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8.xml" ContentType="application/vnd.openxmlformats-officedocument.wordprocessingml.header+xml"/>
  <Override PartName="/word/footer1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4.xml" ContentType="application/vnd.openxmlformats-officedocument.wordprocessingml.header+xml"/>
  <Override PartName="/word/footer21.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17.xml" ContentType="application/vnd.openxmlformats-officedocument.wordprocessingml.header+xml"/>
  <Override PartName="/word/footer24.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0.xml" ContentType="application/vnd.openxmlformats-officedocument.wordprocessingml.header+xml"/>
  <Override PartName="/word/footer2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3.xml" ContentType="application/vnd.openxmlformats-officedocument.wordprocessingml.header+xml"/>
  <Override PartName="/word/footer30.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26.xml" ContentType="application/vnd.openxmlformats-officedocument.wordprocessingml.header+xml"/>
  <Override PartName="/word/footer33.xml" ContentType="application/vnd.openxmlformats-officedocument.wordprocessingml.footer+xml"/>
  <Override PartName="/word/header27.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28.xml" ContentType="application/vnd.openxmlformats-officedocument.wordprocessingml.header+xml"/>
  <Override PartName="/word/footer39.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40.xml" ContentType="application/vnd.openxmlformats-officedocument.wordprocessingml.footer+xml"/>
  <Override PartName="/word/footer41.xml" ContentType="application/vnd.openxmlformats-officedocument.wordprocessingml.footer+xml"/>
  <Override PartName="/word/header31.xml" ContentType="application/vnd.openxmlformats-officedocument.wordprocessingml.header+xml"/>
  <Override PartName="/word/footer42.xml" ContentType="application/vnd.openxmlformats-officedocument.wordprocessingml.footer+xml"/>
  <Override PartName="/word/header32.xml" ContentType="application/vnd.openxmlformats-officedocument.wordprocessingml.header+xml"/>
  <Override PartName="/word/footer43.xml" ContentType="application/vnd.openxmlformats-officedocument.wordprocessingml.footer+xml"/>
  <Override PartName="/word/footer44.xml" ContentType="application/vnd.openxmlformats-officedocument.wordprocessingml.footer+xml"/>
  <Override PartName="/word/header33.xml" ContentType="application/vnd.openxmlformats-officedocument.wordprocessingml.head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header34.xml" ContentType="application/vnd.openxmlformats-officedocument.wordprocessingml.header+xml"/>
  <Override PartName="/word/footer48.xml" ContentType="application/vnd.openxmlformats-officedocument.wordprocessingml.footer+xml"/>
  <Override PartName="/word/header35.xml" ContentType="application/vnd.openxmlformats-officedocument.wordprocessingml.header+xml"/>
  <Override PartName="/word/header36.xml" ContentType="application/vnd.openxmlformats-officedocument.wordprocessingml.header+xml"/>
  <Override PartName="/word/footer49.xml" ContentType="application/vnd.openxmlformats-officedocument.wordprocessingml.footer+xml"/>
  <Override PartName="/word/footer50.xml" ContentType="application/vnd.openxmlformats-officedocument.wordprocessingml.footer+xml"/>
  <Override PartName="/word/header37.xml" ContentType="application/vnd.openxmlformats-officedocument.wordprocessingml.header+xml"/>
  <Override PartName="/word/footer51.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52.xml" ContentType="application/vnd.openxmlformats-officedocument.wordprocessingml.footer+xml"/>
  <Override PartName="/word/footer53.xml" ContentType="application/vnd.openxmlformats-officedocument.wordprocessingml.footer+xml"/>
  <Override PartName="/word/header40.xml" ContentType="application/vnd.openxmlformats-officedocument.wordprocessingml.header+xml"/>
  <Override PartName="/word/footer54.xml" ContentType="application/vnd.openxmlformats-officedocument.wordprocessingml.footer+xml"/>
  <Override PartName="/word/header41.xml" ContentType="application/vnd.openxmlformats-officedocument.wordprocessingml.header+xml"/>
  <Override PartName="/word/header42.xml" ContentType="application/vnd.openxmlformats-officedocument.wordprocessingml.header+xml"/>
  <Override PartName="/word/footer55.xml" ContentType="application/vnd.openxmlformats-officedocument.wordprocessingml.footer+xml"/>
  <Override PartName="/word/footer56.xml" ContentType="application/vnd.openxmlformats-officedocument.wordprocessingml.footer+xml"/>
  <Override PartName="/word/header43.xml" ContentType="application/vnd.openxmlformats-officedocument.wordprocessingml.header+xml"/>
  <Override PartName="/word/footer57.xml" ContentType="application/vnd.openxmlformats-officedocument.wordprocessingml.footer+xml"/>
  <Override PartName="/word/header44.xml" ContentType="application/vnd.openxmlformats-officedocument.wordprocessingml.header+xml"/>
  <Override PartName="/word/header45.xml" ContentType="application/vnd.openxmlformats-officedocument.wordprocessingml.header+xml"/>
  <Override PartName="/word/footer58.xml" ContentType="application/vnd.openxmlformats-officedocument.wordprocessingml.footer+xml"/>
  <Override PartName="/word/footer59.xml" ContentType="application/vnd.openxmlformats-officedocument.wordprocessingml.footer+xml"/>
  <Override PartName="/word/header46.xml" ContentType="application/vnd.openxmlformats-officedocument.wordprocessingml.header+xml"/>
  <Override PartName="/word/footer60.xml" ContentType="application/vnd.openxmlformats-officedocument.wordprocessingml.footer+xml"/>
  <Override PartName="/word/header47.xml" ContentType="application/vnd.openxmlformats-officedocument.wordprocessingml.header+xml"/>
  <Override PartName="/word/header48.xml" ContentType="application/vnd.openxmlformats-officedocument.wordprocessingml.header+xml"/>
  <Override PartName="/word/footer61.xml" ContentType="application/vnd.openxmlformats-officedocument.wordprocessingml.footer+xml"/>
  <Override PartName="/word/footer62.xml" ContentType="application/vnd.openxmlformats-officedocument.wordprocessingml.footer+xml"/>
  <Override PartName="/word/header49.xml" ContentType="application/vnd.openxmlformats-officedocument.wordprocessingml.header+xml"/>
  <Override PartName="/word/footer6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25959" w14:textId="37ED4612" w:rsidR="001E0872" w:rsidRPr="003B46B5" w:rsidRDefault="001E0872" w:rsidP="008A6A02">
      <w:pPr>
        <w:pStyle w:val="KonuBal"/>
        <w:rPr>
          <w:sz w:val="32"/>
          <w:szCs w:val="32"/>
          <w:lang w:val="fr-FR"/>
        </w:rPr>
      </w:pPr>
      <w:proofErr w:type="spellStart"/>
      <w:r w:rsidRPr="003B46B5">
        <w:rPr>
          <w:lang w:val="fr-FR"/>
        </w:rPr>
        <w:t>Procurement</w:t>
      </w:r>
      <w:proofErr w:type="spellEnd"/>
      <w:r w:rsidR="007E703B" w:rsidRPr="003B46B5">
        <w:rPr>
          <w:lang w:val="fr-FR"/>
        </w:rPr>
        <w:t xml:space="preserve"> </w:t>
      </w:r>
      <w:r w:rsidRPr="003B46B5">
        <w:rPr>
          <w:lang w:val="fr-FR"/>
        </w:rPr>
        <w:t>Document</w:t>
      </w:r>
    </w:p>
    <w:p w14:paraId="49EAA324" w14:textId="77777777" w:rsidR="001E0872" w:rsidRPr="003B46B5" w:rsidRDefault="001E0872" w:rsidP="001D5093">
      <w:pPr>
        <w:pStyle w:val="KonuBal"/>
        <w:spacing w:after="240"/>
        <w:rPr>
          <w:sz w:val="32"/>
          <w:szCs w:val="32"/>
        </w:rPr>
      </w:pPr>
      <w:r w:rsidRPr="003B46B5">
        <w:rPr>
          <w:sz w:val="32"/>
          <w:szCs w:val="32"/>
        </w:rPr>
        <w:t>Summary</w:t>
      </w:r>
    </w:p>
    <w:p w14:paraId="09220CB1" w14:textId="3D82ACF2" w:rsidR="001E0872" w:rsidRPr="003B46B5" w:rsidRDefault="001E0872" w:rsidP="008A6A02">
      <w:pPr>
        <w:pStyle w:val="KonuBal"/>
        <w:spacing w:after="0"/>
        <w:rPr>
          <w:sz w:val="32"/>
        </w:rPr>
      </w:pPr>
      <w:bookmarkStart w:id="0" w:name="_Hlk213665109"/>
      <w:r w:rsidRPr="003B46B5">
        <w:rPr>
          <w:bCs/>
          <w:sz w:val="32"/>
          <w:szCs w:val="32"/>
        </w:rPr>
        <w:t>Specific</w:t>
      </w:r>
      <w:r w:rsidR="007E703B" w:rsidRPr="003B46B5">
        <w:rPr>
          <w:bCs/>
          <w:sz w:val="32"/>
          <w:szCs w:val="32"/>
        </w:rPr>
        <w:t xml:space="preserve"> </w:t>
      </w:r>
      <w:r w:rsidR="006A7A5A" w:rsidRPr="003B46B5">
        <w:rPr>
          <w:sz w:val="32"/>
        </w:rPr>
        <w:t>Procurement</w:t>
      </w:r>
      <w:r w:rsidR="007E703B" w:rsidRPr="003B46B5">
        <w:rPr>
          <w:sz w:val="32"/>
        </w:rPr>
        <w:t xml:space="preserve"> </w:t>
      </w:r>
      <w:r w:rsidR="006A7A5A" w:rsidRPr="003B46B5">
        <w:rPr>
          <w:sz w:val="32"/>
        </w:rPr>
        <w:t>Notice</w:t>
      </w:r>
    </w:p>
    <w:p w14:paraId="05E84316" w14:textId="77777777" w:rsidR="008A6A02" w:rsidRPr="003B46B5" w:rsidRDefault="008A6A02" w:rsidP="00FC6D33">
      <w:pPr>
        <w:pStyle w:val="KonuBal"/>
        <w:spacing w:after="0"/>
        <w:rPr>
          <w:bCs/>
          <w:sz w:val="32"/>
          <w:szCs w:val="32"/>
        </w:rPr>
      </w:pPr>
    </w:p>
    <w:p w14:paraId="562475B5" w14:textId="77777777" w:rsidR="008A6A02" w:rsidRPr="003B46B5" w:rsidRDefault="008A6A02" w:rsidP="008A6A02">
      <w:pPr>
        <w:pStyle w:val="Heading1a"/>
        <w:keepNext w:val="0"/>
        <w:keepLines w:val="0"/>
        <w:tabs>
          <w:tab w:val="clear" w:pos="-720"/>
        </w:tabs>
        <w:suppressAutoHyphens w:val="0"/>
        <w:spacing w:after="0"/>
        <w:rPr>
          <w:bCs/>
          <w:smallCaps w:val="0"/>
          <w:sz w:val="44"/>
          <w:szCs w:val="44"/>
        </w:rPr>
      </w:pPr>
      <w:bookmarkStart w:id="1" w:name="_Hlk213427450"/>
      <w:r w:rsidRPr="003B46B5">
        <w:rPr>
          <w:bCs/>
          <w:smallCaps w:val="0"/>
          <w:sz w:val="44"/>
          <w:szCs w:val="44"/>
        </w:rPr>
        <w:t>Request for Bids</w:t>
      </w:r>
    </w:p>
    <w:p w14:paraId="4FC474F9" w14:textId="77777777" w:rsidR="008A6A02" w:rsidRPr="003B46B5" w:rsidRDefault="008A6A02" w:rsidP="008A6A02">
      <w:pPr>
        <w:spacing w:after="0"/>
        <w:jc w:val="center"/>
        <w:rPr>
          <w:b/>
          <w:bCs/>
          <w:sz w:val="36"/>
          <w:szCs w:val="36"/>
        </w:rPr>
      </w:pPr>
      <w:r w:rsidRPr="003B46B5">
        <w:rPr>
          <w:b/>
          <w:sz w:val="44"/>
          <w:szCs w:val="44"/>
        </w:rPr>
        <w:t>Plant</w:t>
      </w:r>
      <w:bookmarkEnd w:id="1"/>
      <w:r w:rsidRPr="003B46B5">
        <w:rPr>
          <w:b/>
          <w:sz w:val="44"/>
          <w:szCs w:val="44"/>
        </w:rPr>
        <w:br/>
      </w:r>
      <w:r w:rsidRPr="003B46B5">
        <w:rPr>
          <w:b/>
          <w:sz w:val="36"/>
          <w:szCs w:val="36"/>
        </w:rPr>
        <w:t>Design, Supply and Installation</w:t>
      </w:r>
    </w:p>
    <w:p w14:paraId="3EC85497" w14:textId="77777777" w:rsidR="008A6A02" w:rsidRPr="003B46B5" w:rsidRDefault="008A6A02" w:rsidP="008A6A02">
      <w:pPr>
        <w:jc w:val="center"/>
        <w:rPr>
          <w:b/>
          <w:sz w:val="32"/>
          <w:szCs w:val="32"/>
        </w:rPr>
      </w:pPr>
      <w:bookmarkStart w:id="2" w:name="_Hlk213427492"/>
      <w:r w:rsidRPr="003B46B5">
        <w:rPr>
          <w:b/>
          <w:sz w:val="32"/>
          <w:szCs w:val="32"/>
        </w:rPr>
        <w:t>(Without Prequalification)</w:t>
      </w:r>
    </w:p>
    <w:bookmarkEnd w:id="2"/>
    <w:p w14:paraId="2662006B" w14:textId="77777777" w:rsidR="008A6A02" w:rsidRPr="003B46B5" w:rsidRDefault="008A6A02" w:rsidP="008A6A02">
      <w:pPr>
        <w:suppressAutoHyphens/>
        <w:spacing w:after="0"/>
        <w:ind w:right="0"/>
        <w:rPr>
          <w:b/>
          <w:noProof/>
          <w:color w:val="000000" w:themeColor="text1"/>
          <w:spacing w:val="-2"/>
        </w:rPr>
      </w:pPr>
    </w:p>
    <w:p w14:paraId="18B6E15D" w14:textId="77777777" w:rsidR="008A6A02" w:rsidRPr="003B46B5" w:rsidRDefault="008A6A02" w:rsidP="008A6A02">
      <w:pPr>
        <w:spacing w:before="60" w:after="60"/>
        <w:rPr>
          <w:i/>
          <w:color w:val="000000" w:themeColor="text1"/>
          <w:szCs w:val="24"/>
        </w:rPr>
      </w:pPr>
      <w:bookmarkStart w:id="3" w:name="_Hlk213688123"/>
      <w:r w:rsidRPr="003B46B5">
        <w:rPr>
          <w:b/>
          <w:iCs/>
          <w:color w:val="000000" w:themeColor="text1"/>
          <w:szCs w:val="24"/>
        </w:rPr>
        <w:t>Employer</w:t>
      </w:r>
      <w:r w:rsidRPr="003B46B5">
        <w:rPr>
          <w:b/>
          <w:color w:val="000000" w:themeColor="text1"/>
          <w:szCs w:val="24"/>
        </w:rPr>
        <w:t xml:space="preserve">: </w:t>
      </w:r>
      <w:proofErr w:type="spellStart"/>
      <w:r w:rsidRPr="003B46B5">
        <w:rPr>
          <w:i/>
          <w:color w:val="000000" w:themeColor="text1"/>
          <w:szCs w:val="24"/>
        </w:rPr>
        <w:t>Erbaa</w:t>
      </w:r>
      <w:proofErr w:type="spellEnd"/>
      <w:r w:rsidRPr="003B46B5">
        <w:rPr>
          <w:i/>
          <w:color w:val="000000" w:themeColor="text1"/>
          <w:szCs w:val="24"/>
        </w:rPr>
        <w:t xml:space="preserve"> Municipality</w:t>
      </w:r>
    </w:p>
    <w:p w14:paraId="3AF0741E" w14:textId="77777777" w:rsidR="008A6A02" w:rsidRPr="003B46B5" w:rsidRDefault="008A6A02" w:rsidP="008A6A02">
      <w:pPr>
        <w:spacing w:before="60" w:after="60"/>
        <w:rPr>
          <w:bCs/>
          <w:i/>
          <w:iCs/>
          <w:color w:val="000000" w:themeColor="text1"/>
          <w:szCs w:val="24"/>
        </w:rPr>
      </w:pPr>
      <w:r w:rsidRPr="003B46B5">
        <w:rPr>
          <w:b/>
          <w:color w:val="000000" w:themeColor="text1"/>
          <w:szCs w:val="24"/>
        </w:rPr>
        <w:t>Project:</w:t>
      </w:r>
      <w:r w:rsidRPr="003B46B5">
        <w:t xml:space="preserve"> </w:t>
      </w:r>
      <w:r w:rsidRPr="003B46B5">
        <w:rPr>
          <w:i/>
          <w:iCs/>
          <w:color w:val="000000" w:themeColor="text1"/>
          <w:szCs w:val="24"/>
        </w:rPr>
        <w:t>Türkiye Earthquake, Floods and Wildfires Emergency Reconstruction Project (TEFWER)</w:t>
      </w:r>
    </w:p>
    <w:p w14:paraId="35A379BE" w14:textId="77777777" w:rsidR="008A6A02" w:rsidRPr="003B46B5" w:rsidRDefault="008A6A02" w:rsidP="008A6A02">
      <w:pPr>
        <w:spacing w:before="60" w:after="60"/>
        <w:rPr>
          <w:b/>
          <w:i/>
          <w:color w:val="000000" w:themeColor="text1"/>
          <w:szCs w:val="24"/>
        </w:rPr>
      </w:pPr>
      <w:r w:rsidRPr="003B46B5">
        <w:rPr>
          <w:b/>
          <w:iCs/>
          <w:color w:val="000000" w:themeColor="text1"/>
          <w:szCs w:val="24"/>
        </w:rPr>
        <w:t>Contract title</w:t>
      </w:r>
      <w:r w:rsidRPr="003B46B5">
        <w:rPr>
          <w:b/>
          <w:color w:val="000000" w:themeColor="text1"/>
          <w:szCs w:val="24"/>
        </w:rPr>
        <w:t xml:space="preserve">: </w:t>
      </w:r>
      <w:bookmarkStart w:id="4" w:name="_Hlk213427410"/>
      <w:r w:rsidRPr="003B46B5">
        <w:rPr>
          <w:i/>
          <w:color w:val="000000" w:themeColor="text1"/>
          <w:szCs w:val="24"/>
        </w:rPr>
        <w:t xml:space="preserve">Construction of </w:t>
      </w:r>
      <w:proofErr w:type="spellStart"/>
      <w:r w:rsidRPr="003B46B5">
        <w:rPr>
          <w:i/>
          <w:color w:val="000000" w:themeColor="text1"/>
          <w:szCs w:val="24"/>
        </w:rPr>
        <w:t>Erbaa</w:t>
      </w:r>
      <w:proofErr w:type="spellEnd"/>
      <w:r w:rsidRPr="003B46B5">
        <w:rPr>
          <w:i/>
          <w:color w:val="000000" w:themeColor="text1"/>
          <w:szCs w:val="24"/>
        </w:rPr>
        <w:t xml:space="preserve"> Wastewater Treatment Plant Capacity Expansion</w:t>
      </w:r>
    </w:p>
    <w:bookmarkEnd w:id="4"/>
    <w:p w14:paraId="5B823581" w14:textId="77777777" w:rsidR="008A6A02" w:rsidRPr="003B46B5" w:rsidRDefault="008A6A02" w:rsidP="008A6A02">
      <w:pPr>
        <w:spacing w:before="60" w:after="60"/>
        <w:ind w:right="-540"/>
        <w:rPr>
          <w:i/>
          <w:color w:val="000000" w:themeColor="text1"/>
          <w:szCs w:val="24"/>
        </w:rPr>
      </w:pPr>
      <w:r w:rsidRPr="003B46B5">
        <w:rPr>
          <w:b/>
          <w:color w:val="000000" w:themeColor="text1"/>
          <w:szCs w:val="24"/>
        </w:rPr>
        <w:t xml:space="preserve">Country: </w:t>
      </w:r>
      <w:r w:rsidRPr="003B46B5">
        <w:rPr>
          <w:i/>
          <w:color w:val="000000" w:themeColor="text1"/>
          <w:szCs w:val="24"/>
        </w:rPr>
        <w:t>Türkiye</w:t>
      </w:r>
    </w:p>
    <w:p w14:paraId="2D4B7AA5" w14:textId="77777777" w:rsidR="008A6A02" w:rsidRPr="003B46B5" w:rsidRDefault="008A6A02" w:rsidP="008A6A02">
      <w:pPr>
        <w:spacing w:before="60" w:after="60"/>
        <w:rPr>
          <w:i/>
          <w:color w:val="000000" w:themeColor="text1"/>
          <w:szCs w:val="24"/>
        </w:rPr>
      </w:pPr>
      <w:r w:rsidRPr="003B46B5">
        <w:rPr>
          <w:b/>
          <w:noProof/>
          <w:color w:val="000000" w:themeColor="text1"/>
          <w:szCs w:val="24"/>
        </w:rPr>
        <w:t>Loan No. /Credit No. / Grant No.:</w:t>
      </w:r>
      <w:r w:rsidRPr="003B46B5">
        <w:rPr>
          <w:i/>
          <w:color w:val="000000" w:themeColor="text1"/>
          <w:szCs w:val="24"/>
        </w:rPr>
        <w:t xml:space="preserve"> 9430-TR</w:t>
      </w:r>
    </w:p>
    <w:p w14:paraId="43ACCB2E" w14:textId="77777777" w:rsidR="008A6A02" w:rsidRPr="003B46B5" w:rsidRDefault="008A6A02" w:rsidP="008A6A02">
      <w:pPr>
        <w:spacing w:before="60" w:after="60"/>
        <w:rPr>
          <w:b/>
          <w:color w:val="000000" w:themeColor="text1"/>
          <w:szCs w:val="24"/>
        </w:rPr>
      </w:pPr>
      <w:r w:rsidRPr="003B46B5">
        <w:rPr>
          <w:b/>
          <w:color w:val="000000" w:themeColor="text1"/>
          <w:szCs w:val="24"/>
        </w:rPr>
        <w:t xml:space="preserve">RFB No: </w:t>
      </w:r>
      <w:r w:rsidRPr="003B46B5">
        <w:rPr>
          <w:i/>
          <w:color w:val="000000" w:themeColor="text1"/>
          <w:szCs w:val="24"/>
        </w:rPr>
        <w:t>ERBAA-W1</w:t>
      </w:r>
    </w:p>
    <w:p w14:paraId="56FB893D" w14:textId="0B4D11E7" w:rsidR="008A6A02" w:rsidRPr="003B46B5" w:rsidRDefault="008A6A02" w:rsidP="008A6A02">
      <w:pPr>
        <w:spacing w:before="60" w:after="240"/>
        <w:ind w:right="-720"/>
        <w:rPr>
          <w:i/>
          <w:color w:val="000000" w:themeColor="text1"/>
          <w:szCs w:val="24"/>
        </w:rPr>
      </w:pPr>
      <w:r w:rsidRPr="003B46B5">
        <w:rPr>
          <w:b/>
          <w:color w:val="000000" w:themeColor="text1"/>
          <w:szCs w:val="24"/>
        </w:rPr>
        <w:t xml:space="preserve">Issued on: </w:t>
      </w:r>
      <w:r w:rsidR="004F7861" w:rsidRPr="003B46B5">
        <w:rPr>
          <w:i/>
          <w:color w:val="000000" w:themeColor="text1"/>
          <w:szCs w:val="24"/>
        </w:rPr>
        <w:t>12</w:t>
      </w:r>
      <w:r w:rsidRPr="003B46B5">
        <w:rPr>
          <w:i/>
          <w:color w:val="000000" w:themeColor="text1"/>
          <w:szCs w:val="24"/>
        </w:rPr>
        <w:t>.</w:t>
      </w:r>
      <w:r w:rsidR="004F7861" w:rsidRPr="003B46B5">
        <w:rPr>
          <w:i/>
          <w:color w:val="000000" w:themeColor="text1"/>
          <w:szCs w:val="24"/>
        </w:rPr>
        <w:t>11</w:t>
      </w:r>
      <w:r w:rsidRPr="003B46B5">
        <w:rPr>
          <w:i/>
          <w:color w:val="000000" w:themeColor="text1"/>
          <w:szCs w:val="24"/>
        </w:rPr>
        <w:t>.2025</w:t>
      </w:r>
    </w:p>
    <w:p w14:paraId="0ACCC7B9" w14:textId="6E9E21E7" w:rsidR="008A6A02" w:rsidRPr="003B46B5" w:rsidRDefault="008A6A02" w:rsidP="008A6A02">
      <w:pPr>
        <w:suppressAutoHyphens/>
        <w:ind w:left="630" w:hanging="630"/>
        <w:rPr>
          <w:spacing w:val="-2"/>
          <w:szCs w:val="24"/>
        </w:rPr>
      </w:pPr>
      <w:r w:rsidRPr="003B46B5">
        <w:rPr>
          <w:spacing w:val="-2"/>
          <w:szCs w:val="24"/>
        </w:rPr>
        <w:t>1.</w:t>
      </w:r>
      <w:r w:rsidRPr="003B46B5">
        <w:rPr>
          <w:spacing w:val="-2"/>
          <w:szCs w:val="24"/>
        </w:rPr>
        <w:tab/>
        <w:t xml:space="preserve">The </w:t>
      </w:r>
      <w:r w:rsidR="00F5515A" w:rsidRPr="003B46B5">
        <w:rPr>
          <w:iCs/>
          <w:spacing w:val="-2"/>
          <w:szCs w:val="24"/>
        </w:rPr>
        <w:t>I</w:t>
      </w:r>
      <w:r w:rsidRPr="003B46B5">
        <w:rPr>
          <w:iCs/>
          <w:spacing w:val="-2"/>
          <w:szCs w:val="24"/>
        </w:rPr>
        <w:t>LBANK has received</w:t>
      </w:r>
      <w:r w:rsidRPr="003B46B5">
        <w:rPr>
          <w:i/>
          <w:spacing w:val="-2"/>
          <w:szCs w:val="24"/>
        </w:rPr>
        <w:t xml:space="preserve"> </w:t>
      </w:r>
      <w:r w:rsidRPr="003B46B5">
        <w:rPr>
          <w:spacing w:val="-2"/>
          <w:szCs w:val="24"/>
        </w:rPr>
        <w:t xml:space="preserve">financing from the World Bank toward the cost of Türkiye Earthquake, Floods and Wildfires Emergency Reconstruction Project (TEFWER), and intends to apply part of the proceeds toward payments under the Contract for Construction of </w:t>
      </w:r>
      <w:proofErr w:type="spellStart"/>
      <w:r w:rsidRPr="003B46B5">
        <w:rPr>
          <w:spacing w:val="-2"/>
          <w:szCs w:val="24"/>
        </w:rPr>
        <w:t>Erbaa</w:t>
      </w:r>
      <w:proofErr w:type="spellEnd"/>
      <w:r w:rsidRPr="003B46B5">
        <w:rPr>
          <w:spacing w:val="-2"/>
          <w:szCs w:val="24"/>
        </w:rPr>
        <w:t xml:space="preserve"> Existing Wastewater Treatment Plant.</w:t>
      </w:r>
      <w:r w:rsidRPr="003B46B5">
        <w:rPr>
          <w:bCs/>
          <w:i/>
          <w:iCs/>
        </w:rPr>
        <w:t xml:space="preserve"> </w:t>
      </w:r>
    </w:p>
    <w:p w14:paraId="6D16C086" w14:textId="77777777" w:rsidR="008A6A02" w:rsidRPr="003B46B5" w:rsidRDefault="008A6A02" w:rsidP="008A6A02">
      <w:pPr>
        <w:suppressAutoHyphens/>
        <w:ind w:left="630" w:hanging="630"/>
        <w:rPr>
          <w:spacing w:val="-2"/>
          <w:szCs w:val="24"/>
        </w:rPr>
      </w:pPr>
      <w:r w:rsidRPr="003B46B5">
        <w:rPr>
          <w:spacing w:val="-2"/>
          <w:szCs w:val="24"/>
        </w:rPr>
        <w:t xml:space="preserve">2. </w:t>
      </w:r>
      <w:r w:rsidRPr="003B46B5">
        <w:rPr>
          <w:spacing w:val="-2"/>
          <w:szCs w:val="24"/>
        </w:rPr>
        <w:tab/>
        <w:t xml:space="preserve">The </w:t>
      </w:r>
      <w:proofErr w:type="spellStart"/>
      <w:r w:rsidRPr="003B46B5">
        <w:rPr>
          <w:spacing w:val="-2"/>
          <w:szCs w:val="24"/>
        </w:rPr>
        <w:t>Erbaa</w:t>
      </w:r>
      <w:proofErr w:type="spellEnd"/>
      <w:r w:rsidRPr="003B46B5">
        <w:rPr>
          <w:spacing w:val="-2"/>
          <w:szCs w:val="24"/>
        </w:rPr>
        <w:t xml:space="preserve"> Municipality now invites sealed Bids from eligible Bidders for Construction of </w:t>
      </w:r>
      <w:proofErr w:type="spellStart"/>
      <w:r w:rsidRPr="003B46B5">
        <w:rPr>
          <w:spacing w:val="-2"/>
          <w:szCs w:val="24"/>
        </w:rPr>
        <w:t>Erbaa</w:t>
      </w:r>
      <w:proofErr w:type="spellEnd"/>
      <w:r w:rsidRPr="003B46B5">
        <w:rPr>
          <w:spacing w:val="-2"/>
          <w:szCs w:val="24"/>
        </w:rPr>
        <w:t xml:space="preserve"> Wastewater Treatment Plant Capacity Expansion Project.</w:t>
      </w:r>
    </w:p>
    <w:p w14:paraId="1CE4B6FD" w14:textId="77777777" w:rsidR="008A6A02" w:rsidRPr="003B46B5" w:rsidRDefault="008A6A02" w:rsidP="008A6A02">
      <w:pPr>
        <w:suppressAutoHyphens/>
        <w:ind w:left="630" w:hanging="630"/>
        <w:rPr>
          <w:spacing w:val="-2"/>
          <w:szCs w:val="24"/>
        </w:rPr>
      </w:pPr>
      <w:r w:rsidRPr="003B46B5">
        <w:rPr>
          <w:spacing w:val="-2"/>
          <w:szCs w:val="24"/>
        </w:rPr>
        <w:tab/>
        <w:t>In the scope of the project:</w:t>
      </w:r>
    </w:p>
    <w:p w14:paraId="0D4CC761" w14:textId="77777777" w:rsidR="008A6A02" w:rsidRPr="003B46B5" w:rsidRDefault="008A6A02" w:rsidP="008A6A02">
      <w:pPr>
        <w:suppressAutoHyphens/>
        <w:ind w:left="624" w:right="-11"/>
        <w:rPr>
          <w:spacing w:val="-2"/>
          <w:szCs w:val="24"/>
        </w:rPr>
      </w:pPr>
      <w:r w:rsidRPr="003B46B5">
        <w:rPr>
          <w:spacing w:val="-2"/>
          <w:szCs w:val="24"/>
        </w:rPr>
        <w:t xml:space="preserve">The works covered under this contract includes the construction of </w:t>
      </w:r>
      <w:proofErr w:type="spellStart"/>
      <w:r w:rsidRPr="003B46B5">
        <w:rPr>
          <w:spacing w:val="-2"/>
          <w:szCs w:val="24"/>
        </w:rPr>
        <w:t>Erbaa</w:t>
      </w:r>
      <w:proofErr w:type="spellEnd"/>
      <w:r w:rsidRPr="003B46B5">
        <w:rPr>
          <w:spacing w:val="-2"/>
          <w:szCs w:val="24"/>
        </w:rPr>
        <w:t xml:space="preserve"> Wastewater Treatment Plant Capacity Expansion within the border of allocated WWTP area. </w:t>
      </w:r>
    </w:p>
    <w:p w14:paraId="558981F2" w14:textId="77777777" w:rsidR="008A6A02" w:rsidRPr="003B46B5" w:rsidRDefault="008A6A02" w:rsidP="008A6A02">
      <w:pPr>
        <w:suppressAutoHyphens/>
        <w:ind w:left="624" w:right="-11"/>
        <w:rPr>
          <w:spacing w:val="-2"/>
          <w:szCs w:val="24"/>
        </w:rPr>
      </w:pPr>
      <w:r w:rsidRPr="003B46B5">
        <w:rPr>
          <w:spacing w:val="-2"/>
          <w:szCs w:val="24"/>
        </w:rPr>
        <w:t xml:space="preserve">The existing </w:t>
      </w:r>
      <w:proofErr w:type="spellStart"/>
      <w:r w:rsidRPr="003B46B5">
        <w:rPr>
          <w:spacing w:val="-2"/>
          <w:szCs w:val="24"/>
        </w:rPr>
        <w:t>Erbaa</w:t>
      </w:r>
      <w:proofErr w:type="spellEnd"/>
      <w:r w:rsidRPr="003B46B5">
        <w:rPr>
          <w:spacing w:val="-2"/>
          <w:szCs w:val="24"/>
        </w:rPr>
        <w:t xml:space="preserve"> wastewater treatment plant is the activated sludge plant with nutrient removal and discharged to </w:t>
      </w:r>
      <w:proofErr w:type="spellStart"/>
      <w:r w:rsidRPr="003B46B5">
        <w:rPr>
          <w:spacing w:val="-2"/>
          <w:szCs w:val="24"/>
        </w:rPr>
        <w:t>Kelkit</w:t>
      </w:r>
      <w:proofErr w:type="spellEnd"/>
      <w:r w:rsidRPr="003B46B5">
        <w:rPr>
          <w:spacing w:val="-2"/>
          <w:szCs w:val="24"/>
        </w:rPr>
        <w:t xml:space="preserve"> Creek with the existing discharge pipeline. Capacity increase will be the activated sludge plant with nutrient removal to meet discharge standards and discharged to </w:t>
      </w:r>
      <w:proofErr w:type="spellStart"/>
      <w:r w:rsidRPr="003B46B5">
        <w:rPr>
          <w:spacing w:val="-2"/>
          <w:szCs w:val="24"/>
        </w:rPr>
        <w:t>Kelkit</w:t>
      </w:r>
      <w:proofErr w:type="spellEnd"/>
      <w:r w:rsidRPr="003B46B5">
        <w:rPr>
          <w:spacing w:val="-2"/>
          <w:szCs w:val="24"/>
        </w:rPr>
        <w:t xml:space="preserve"> Creek with the existing discharge pipeline.</w:t>
      </w:r>
    </w:p>
    <w:p w14:paraId="174AF31D" w14:textId="77777777" w:rsidR="008A6A02" w:rsidRPr="003B46B5" w:rsidRDefault="008A6A02" w:rsidP="008A6A02">
      <w:pPr>
        <w:suppressAutoHyphens/>
        <w:ind w:left="624" w:right="-11"/>
        <w:rPr>
          <w:spacing w:val="-2"/>
          <w:szCs w:val="24"/>
        </w:rPr>
      </w:pPr>
      <w:r w:rsidRPr="003B46B5">
        <w:rPr>
          <w:spacing w:val="-2"/>
          <w:szCs w:val="24"/>
        </w:rPr>
        <w:t xml:space="preserve">Works under this contract consist of complete engineering design and construction, civil, mechanical and electrical works, start-up of the expanded WWTP, its commissioning, operational training of the end recipient's personnel and hand-over to the </w:t>
      </w:r>
      <w:proofErr w:type="spellStart"/>
      <w:r w:rsidRPr="003B46B5">
        <w:rPr>
          <w:spacing w:val="-2"/>
          <w:szCs w:val="24"/>
        </w:rPr>
        <w:t>Erbaa</w:t>
      </w:r>
      <w:proofErr w:type="spellEnd"/>
      <w:r w:rsidRPr="003B46B5">
        <w:rPr>
          <w:spacing w:val="-2"/>
          <w:szCs w:val="24"/>
        </w:rPr>
        <w:t xml:space="preserve"> Municipality of a complete wastewater treatment plant ready for operation, in the place within the border of allocated WWTP area.  </w:t>
      </w:r>
    </w:p>
    <w:p w14:paraId="315D5CFA" w14:textId="77777777" w:rsidR="008A6A02" w:rsidRPr="003B46B5" w:rsidRDefault="008A6A02" w:rsidP="008A6A02">
      <w:pPr>
        <w:suppressAutoHyphens/>
        <w:ind w:left="630" w:hanging="630"/>
        <w:rPr>
          <w:spacing w:val="-2"/>
          <w:szCs w:val="24"/>
        </w:rPr>
      </w:pPr>
    </w:p>
    <w:p w14:paraId="65C4BA8F" w14:textId="77777777" w:rsidR="008A6A02" w:rsidRPr="003B46B5" w:rsidRDefault="008A6A02" w:rsidP="008A6A02">
      <w:pPr>
        <w:suppressAutoHyphens/>
        <w:ind w:left="630" w:hanging="630"/>
        <w:rPr>
          <w:spacing w:val="-2"/>
        </w:rPr>
      </w:pPr>
      <w:r w:rsidRPr="003B46B5">
        <w:rPr>
          <w:spacing w:val="-2"/>
          <w:szCs w:val="24"/>
        </w:rPr>
        <w:tab/>
        <w:t>The duration of the sub-project is 660 days excluding 12 months for Defects Liability Period.</w:t>
      </w:r>
    </w:p>
    <w:p w14:paraId="4735F4B0" w14:textId="77777777" w:rsidR="008A6A02" w:rsidRPr="003B46B5" w:rsidRDefault="008A6A02" w:rsidP="008A6A02">
      <w:pPr>
        <w:suppressAutoHyphens/>
        <w:ind w:left="630" w:hanging="630"/>
        <w:rPr>
          <w:spacing w:val="-2"/>
          <w:szCs w:val="24"/>
        </w:rPr>
      </w:pPr>
      <w:r w:rsidRPr="003B46B5">
        <w:rPr>
          <w:spacing w:val="-2"/>
          <w:szCs w:val="24"/>
        </w:rPr>
        <w:t xml:space="preserve">3. </w:t>
      </w:r>
      <w:r w:rsidRPr="003B46B5">
        <w:rPr>
          <w:spacing w:val="-2"/>
          <w:szCs w:val="24"/>
        </w:rPr>
        <w:tab/>
      </w:r>
      <w:r w:rsidRPr="003B46B5">
        <w:rPr>
          <w:color w:val="000000" w:themeColor="text1"/>
          <w:spacing w:val="-2"/>
          <w:szCs w:val="24"/>
        </w:rPr>
        <w:t xml:space="preserve">Bidding will be conducted through </w:t>
      </w:r>
      <w:r w:rsidRPr="003B46B5">
        <w:rPr>
          <w:color w:val="000000" w:themeColor="text1"/>
        </w:rPr>
        <w:t xml:space="preserve">national competitive procurement using a Request for Bids (RFB) </w:t>
      </w:r>
      <w:r w:rsidRPr="003B46B5">
        <w:rPr>
          <w:color w:val="000000" w:themeColor="text1"/>
          <w:spacing w:val="-2"/>
          <w:szCs w:val="24"/>
        </w:rPr>
        <w:t>as specified in the World Bank’s “</w:t>
      </w:r>
      <w:r w:rsidRPr="003B46B5">
        <w:rPr>
          <w:color w:val="000000" w:themeColor="text1"/>
        </w:rPr>
        <w:t xml:space="preserve">Procurement </w:t>
      </w:r>
      <w:r w:rsidRPr="003B46B5">
        <w:rPr>
          <w:color w:val="000000" w:themeColor="text1"/>
          <w:szCs w:val="24"/>
        </w:rPr>
        <w:t xml:space="preserve">Regulations for IPF Borrowers” </w:t>
      </w:r>
      <w:r w:rsidRPr="003B46B5">
        <w:rPr>
          <w:iCs/>
          <w:color w:val="000000" w:themeColor="text1"/>
          <w:spacing w:val="-2"/>
          <w:szCs w:val="24"/>
        </w:rPr>
        <w:t xml:space="preserve">November 2020 </w:t>
      </w:r>
      <w:r w:rsidRPr="003B46B5">
        <w:rPr>
          <w:color w:val="000000" w:themeColor="text1"/>
          <w:spacing w:val="-2"/>
          <w:szCs w:val="24"/>
        </w:rPr>
        <w:t xml:space="preserve">(“Procurement Regulations”), and is open to all eligible Bidders as defined in the Procurement Regulations. </w:t>
      </w:r>
    </w:p>
    <w:p w14:paraId="7BF8DDA0" w14:textId="77777777" w:rsidR="008A6A02" w:rsidRPr="003B46B5" w:rsidRDefault="008A6A02" w:rsidP="008A6A02">
      <w:pPr>
        <w:suppressAutoHyphens/>
        <w:ind w:left="630" w:hanging="630"/>
        <w:rPr>
          <w:i/>
          <w:spacing w:val="-2"/>
          <w:szCs w:val="24"/>
        </w:rPr>
      </w:pPr>
      <w:r w:rsidRPr="003B46B5">
        <w:rPr>
          <w:spacing w:val="-2"/>
          <w:szCs w:val="24"/>
        </w:rPr>
        <w:t xml:space="preserve">4. </w:t>
      </w:r>
      <w:r w:rsidRPr="003B46B5">
        <w:rPr>
          <w:spacing w:val="-2"/>
          <w:szCs w:val="24"/>
        </w:rPr>
        <w:tab/>
        <w:t xml:space="preserve">Interested eligible Bidders may obtain further information and inspect </w:t>
      </w:r>
      <w:r w:rsidRPr="003B46B5">
        <w:rPr>
          <w:spacing w:val="-2"/>
        </w:rPr>
        <w:t xml:space="preserve">the bidding document </w:t>
      </w:r>
      <w:r w:rsidRPr="003B46B5">
        <w:rPr>
          <w:spacing w:val="-2"/>
          <w:szCs w:val="24"/>
        </w:rPr>
        <w:t>during office hours between 10.00 to 17.00</w:t>
      </w:r>
      <w:r w:rsidRPr="003B46B5">
        <w:rPr>
          <w:i/>
          <w:spacing w:val="-2"/>
          <w:szCs w:val="24"/>
        </w:rPr>
        <w:t xml:space="preserve"> </w:t>
      </w:r>
      <w:r w:rsidRPr="003B46B5">
        <w:rPr>
          <w:spacing w:val="-2"/>
          <w:szCs w:val="24"/>
        </w:rPr>
        <w:t>at the address given.</w:t>
      </w:r>
    </w:p>
    <w:p w14:paraId="155B2D3A" w14:textId="77777777" w:rsidR="008A6A02" w:rsidRPr="003B46B5" w:rsidRDefault="008A6A02" w:rsidP="008A6A02">
      <w:pPr>
        <w:suppressAutoHyphens/>
        <w:ind w:left="630" w:hanging="630"/>
        <w:rPr>
          <w:spacing w:val="-2"/>
          <w:szCs w:val="24"/>
        </w:rPr>
      </w:pPr>
      <w:r w:rsidRPr="003B46B5">
        <w:rPr>
          <w:spacing w:val="-2"/>
          <w:szCs w:val="24"/>
        </w:rPr>
        <w:t xml:space="preserve">5. </w:t>
      </w:r>
      <w:r w:rsidRPr="003B46B5">
        <w:rPr>
          <w:spacing w:val="-2"/>
          <w:szCs w:val="24"/>
        </w:rPr>
        <w:tab/>
        <w:t xml:space="preserve"> The bidding document in English may be purchased by interested eligible Bidders upon the submission of a written application to the address below and upon payment of a nonrefundable fee of </w:t>
      </w:r>
      <w:r w:rsidRPr="003B46B5">
        <w:rPr>
          <w:b/>
          <w:bCs/>
          <w:i/>
          <w:iCs/>
          <w:spacing w:val="-2"/>
          <w:szCs w:val="24"/>
        </w:rPr>
        <w:t>4,000 TL</w:t>
      </w:r>
      <w:r w:rsidRPr="003B46B5">
        <w:rPr>
          <w:spacing w:val="-2"/>
          <w:szCs w:val="24"/>
        </w:rPr>
        <w:t xml:space="preserve">. The method of payment will be direct bank transfer to </w:t>
      </w:r>
      <w:proofErr w:type="spellStart"/>
      <w:r w:rsidRPr="003B46B5">
        <w:rPr>
          <w:spacing w:val="-2"/>
          <w:szCs w:val="24"/>
        </w:rPr>
        <w:t>Erbaa</w:t>
      </w:r>
      <w:proofErr w:type="spellEnd"/>
      <w:r w:rsidRPr="003B46B5">
        <w:rPr>
          <w:spacing w:val="-2"/>
          <w:szCs w:val="24"/>
        </w:rPr>
        <w:t xml:space="preserve"> Municipality, Accounting Department in the relevant bank account stated below referring also to </w:t>
      </w:r>
      <w:r w:rsidRPr="003B46B5">
        <w:rPr>
          <w:b/>
          <w:bCs/>
          <w:spacing w:val="-2"/>
          <w:szCs w:val="24"/>
        </w:rPr>
        <w:t>‘ERBAA-W1 Bidding Document’</w:t>
      </w:r>
      <w:r w:rsidRPr="003B46B5">
        <w:rPr>
          <w:spacing w:val="-2"/>
          <w:szCs w:val="24"/>
        </w:rPr>
        <w:t>. The fee deposited for purchasing the Bidding Documents shall by no means be returned. Upon payment of the fee and at the choice of the applicant, the Bidding Documents may either (a) be collected by the applicant from the Purchaser’s address stated below, or (b) be delivered by the Purchaser to the applicant through courier service, or (c) be sent by the Purchaser to the applicant through email as an attachment file in PDF format. In the written application the applicant should explicitly specify its selected option for obtaining the bidding documents, and also attach a copy of the bank transfer payment receipt.</w:t>
      </w:r>
    </w:p>
    <w:p w14:paraId="65E2C556" w14:textId="77777777" w:rsidR="008A6A02" w:rsidRPr="003B46B5" w:rsidRDefault="008A6A02" w:rsidP="008A6A02">
      <w:pPr>
        <w:suppressAutoHyphens/>
        <w:ind w:left="630"/>
        <w:rPr>
          <w:spacing w:val="-2"/>
          <w:szCs w:val="24"/>
          <w:lang w:val="tr-TR"/>
        </w:rPr>
      </w:pPr>
      <w:r w:rsidRPr="003B46B5">
        <w:rPr>
          <w:b/>
          <w:bCs/>
          <w:spacing w:val="-2"/>
          <w:szCs w:val="24"/>
          <w:lang w:val="tr-TR"/>
        </w:rPr>
        <w:t xml:space="preserve">TRY </w:t>
      </w:r>
      <w:proofErr w:type="spellStart"/>
      <w:r w:rsidRPr="003B46B5">
        <w:rPr>
          <w:b/>
          <w:bCs/>
          <w:spacing w:val="-2"/>
          <w:szCs w:val="24"/>
          <w:lang w:val="tr-TR"/>
        </w:rPr>
        <w:t>account</w:t>
      </w:r>
      <w:proofErr w:type="spellEnd"/>
      <w:r w:rsidRPr="003B46B5">
        <w:rPr>
          <w:b/>
          <w:bCs/>
          <w:spacing w:val="-2"/>
          <w:szCs w:val="24"/>
          <w:lang w:val="tr-TR"/>
        </w:rPr>
        <w:t xml:space="preserve">: </w:t>
      </w:r>
    </w:p>
    <w:p w14:paraId="47B96815" w14:textId="77777777" w:rsidR="008A6A02" w:rsidRPr="003B46B5" w:rsidRDefault="008A6A02" w:rsidP="008A6A02">
      <w:pPr>
        <w:suppressAutoHyphens/>
        <w:ind w:left="630"/>
        <w:rPr>
          <w:spacing w:val="-2"/>
          <w:szCs w:val="24"/>
          <w:lang w:val="tr-TR"/>
        </w:rPr>
      </w:pPr>
      <w:r w:rsidRPr="003B46B5">
        <w:rPr>
          <w:spacing w:val="-2"/>
          <w:szCs w:val="24"/>
          <w:lang w:val="tr-TR"/>
        </w:rPr>
        <w:t xml:space="preserve">Bank: Halkbank / Türkiye </w:t>
      </w:r>
    </w:p>
    <w:p w14:paraId="2EDAC06D" w14:textId="77777777" w:rsidR="008A6A02" w:rsidRPr="003B46B5" w:rsidRDefault="008A6A02" w:rsidP="008A6A02">
      <w:pPr>
        <w:suppressAutoHyphens/>
        <w:ind w:left="630"/>
        <w:rPr>
          <w:spacing w:val="-2"/>
          <w:szCs w:val="24"/>
          <w:lang w:val="tr-TR"/>
        </w:rPr>
      </w:pPr>
      <w:proofErr w:type="spellStart"/>
      <w:r w:rsidRPr="003B46B5">
        <w:rPr>
          <w:spacing w:val="-2"/>
          <w:szCs w:val="24"/>
          <w:lang w:val="tr-TR"/>
        </w:rPr>
        <w:t>Branch</w:t>
      </w:r>
      <w:proofErr w:type="spellEnd"/>
      <w:r w:rsidRPr="003B46B5">
        <w:rPr>
          <w:spacing w:val="-2"/>
          <w:szCs w:val="24"/>
          <w:lang w:val="tr-TR"/>
        </w:rPr>
        <w:t xml:space="preserve">: Erbaa Şubesi </w:t>
      </w:r>
    </w:p>
    <w:p w14:paraId="1914E46D" w14:textId="77777777" w:rsidR="008A6A02" w:rsidRPr="003B46B5" w:rsidRDefault="008A6A02" w:rsidP="008A6A02">
      <w:pPr>
        <w:suppressAutoHyphens/>
        <w:ind w:left="630"/>
        <w:rPr>
          <w:spacing w:val="-2"/>
          <w:szCs w:val="24"/>
          <w:lang w:val="tr-TR"/>
        </w:rPr>
      </w:pPr>
      <w:r w:rsidRPr="003B46B5">
        <w:rPr>
          <w:spacing w:val="-2"/>
          <w:szCs w:val="24"/>
          <w:lang w:val="tr-TR"/>
        </w:rPr>
        <w:t xml:space="preserve">Name of </w:t>
      </w:r>
      <w:proofErr w:type="spellStart"/>
      <w:r w:rsidRPr="003B46B5">
        <w:rPr>
          <w:spacing w:val="-2"/>
          <w:szCs w:val="24"/>
          <w:lang w:val="tr-TR"/>
        </w:rPr>
        <w:t>Account</w:t>
      </w:r>
      <w:proofErr w:type="spellEnd"/>
      <w:r w:rsidRPr="003B46B5">
        <w:rPr>
          <w:spacing w:val="-2"/>
          <w:szCs w:val="24"/>
          <w:lang w:val="tr-TR"/>
        </w:rPr>
        <w:t xml:space="preserve"> </w:t>
      </w:r>
      <w:proofErr w:type="spellStart"/>
      <w:r w:rsidRPr="003B46B5">
        <w:rPr>
          <w:spacing w:val="-2"/>
          <w:szCs w:val="24"/>
          <w:lang w:val="tr-TR"/>
        </w:rPr>
        <w:t>holder</w:t>
      </w:r>
      <w:proofErr w:type="spellEnd"/>
      <w:r w:rsidRPr="003B46B5">
        <w:rPr>
          <w:spacing w:val="-2"/>
          <w:szCs w:val="24"/>
          <w:lang w:val="tr-TR"/>
        </w:rPr>
        <w:t xml:space="preserve">: Erbaa Belediyesi </w:t>
      </w:r>
    </w:p>
    <w:p w14:paraId="518BE05F" w14:textId="77777777" w:rsidR="008A6A02" w:rsidRPr="003B46B5" w:rsidRDefault="008A6A02" w:rsidP="008A6A02">
      <w:pPr>
        <w:suppressAutoHyphens/>
        <w:ind w:left="630"/>
        <w:rPr>
          <w:spacing w:val="-2"/>
          <w:szCs w:val="24"/>
        </w:rPr>
      </w:pPr>
      <w:r w:rsidRPr="003B46B5">
        <w:rPr>
          <w:spacing w:val="-2"/>
          <w:szCs w:val="24"/>
          <w:lang w:val="tr-TR"/>
        </w:rPr>
        <w:t>IBAN: TR720001200967000007000025</w:t>
      </w:r>
      <w:r w:rsidRPr="003B46B5" w:rsidDel="006E7EFE">
        <w:rPr>
          <w:spacing w:val="-2"/>
          <w:szCs w:val="24"/>
          <w:lang w:val="tr-TR"/>
        </w:rPr>
        <w:t xml:space="preserve"> </w:t>
      </w:r>
    </w:p>
    <w:p w14:paraId="7E2B6DE1" w14:textId="1B933DA4" w:rsidR="008A6A02" w:rsidRPr="003B46B5" w:rsidRDefault="008A6A02" w:rsidP="008A6A02">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ind w:left="630" w:hanging="630"/>
        <w:rPr>
          <w:spacing w:val="-2"/>
          <w:szCs w:val="24"/>
        </w:rPr>
      </w:pPr>
      <w:r w:rsidRPr="003B46B5">
        <w:rPr>
          <w:spacing w:val="-2"/>
          <w:szCs w:val="24"/>
        </w:rPr>
        <w:t xml:space="preserve">6. </w:t>
      </w:r>
      <w:r w:rsidRPr="003B46B5">
        <w:rPr>
          <w:spacing w:val="-2"/>
          <w:szCs w:val="24"/>
        </w:rPr>
        <w:tab/>
        <w:t>Bids must be delivered to the address below on or before</w:t>
      </w:r>
      <w:r w:rsidRPr="003B46B5">
        <w:rPr>
          <w:b/>
          <w:bCs/>
          <w:i/>
          <w:spacing w:val="-2"/>
          <w:szCs w:val="24"/>
        </w:rPr>
        <w:t xml:space="preserve"> </w:t>
      </w:r>
      <w:r w:rsidR="004F7861" w:rsidRPr="003B46B5">
        <w:rPr>
          <w:b/>
          <w:bCs/>
          <w:i/>
          <w:spacing w:val="-2"/>
          <w:szCs w:val="24"/>
        </w:rPr>
        <w:t>11</w:t>
      </w:r>
      <w:r w:rsidRPr="003B46B5">
        <w:rPr>
          <w:b/>
          <w:bCs/>
          <w:i/>
          <w:spacing w:val="-2"/>
          <w:szCs w:val="24"/>
        </w:rPr>
        <w:t>.</w:t>
      </w:r>
      <w:r w:rsidR="004F7861" w:rsidRPr="003B46B5">
        <w:rPr>
          <w:b/>
          <w:bCs/>
          <w:i/>
          <w:spacing w:val="-2"/>
          <w:szCs w:val="24"/>
        </w:rPr>
        <w:t>12</w:t>
      </w:r>
      <w:r w:rsidRPr="003B46B5">
        <w:rPr>
          <w:b/>
          <w:bCs/>
          <w:i/>
          <w:spacing w:val="-2"/>
          <w:szCs w:val="24"/>
        </w:rPr>
        <w:t>.2025, 14.00 (local time).</w:t>
      </w:r>
      <w:r w:rsidRPr="003B46B5">
        <w:rPr>
          <w:szCs w:val="24"/>
        </w:rPr>
        <w:t xml:space="preserve"> Electronic bidding will not be permitted.</w:t>
      </w:r>
      <w:r w:rsidRPr="003B46B5">
        <w:rPr>
          <w:spacing w:val="-2"/>
          <w:szCs w:val="24"/>
        </w:rPr>
        <w:t xml:space="preserve"> Late Bids will be rejected. Bids will be publicly opened in the presence of the Bidders’ designated representatives and anyone who chooses to attend at the address below on </w:t>
      </w:r>
      <w:r w:rsidR="004F7861" w:rsidRPr="003B46B5">
        <w:rPr>
          <w:b/>
          <w:bCs/>
          <w:i/>
          <w:spacing w:val="-2"/>
          <w:szCs w:val="24"/>
        </w:rPr>
        <w:t>11</w:t>
      </w:r>
      <w:r w:rsidRPr="003B46B5">
        <w:rPr>
          <w:b/>
          <w:bCs/>
          <w:i/>
          <w:spacing w:val="-2"/>
          <w:szCs w:val="24"/>
        </w:rPr>
        <w:t>.</w:t>
      </w:r>
      <w:r w:rsidR="004F7861" w:rsidRPr="003B46B5">
        <w:rPr>
          <w:b/>
          <w:bCs/>
          <w:i/>
          <w:spacing w:val="-2"/>
          <w:szCs w:val="24"/>
        </w:rPr>
        <w:t>12</w:t>
      </w:r>
      <w:r w:rsidRPr="003B46B5">
        <w:rPr>
          <w:b/>
          <w:bCs/>
          <w:i/>
          <w:spacing w:val="-2"/>
          <w:szCs w:val="24"/>
        </w:rPr>
        <w:t>.2025, 14.15 (local time).</w:t>
      </w:r>
    </w:p>
    <w:p w14:paraId="7A260D03" w14:textId="530AAB7E" w:rsidR="00671AC6" w:rsidRPr="003B46B5" w:rsidRDefault="008A6A02" w:rsidP="0099458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ind w:left="630" w:hanging="630"/>
        <w:rPr>
          <w:b/>
          <w:bCs/>
          <w:iCs/>
          <w:spacing w:val="-2"/>
          <w:szCs w:val="24"/>
        </w:rPr>
      </w:pPr>
      <w:r w:rsidRPr="003B46B5">
        <w:rPr>
          <w:spacing w:val="-2"/>
          <w:szCs w:val="24"/>
        </w:rPr>
        <w:t xml:space="preserve">7. </w:t>
      </w:r>
      <w:r w:rsidRPr="003B46B5">
        <w:rPr>
          <w:spacing w:val="-2"/>
          <w:szCs w:val="24"/>
        </w:rPr>
        <w:tab/>
        <w:t xml:space="preserve">All Bids must be accompanied by a </w:t>
      </w:r>
      <w:r w:rsidRPr="003B46B5">
        <w:rPr>
          <w:b/>
          <w:bCs/>
          <w:spacing w:val="-2"/>
          <w:szCs w:val="24"/>
        </w:rPr>
        <w:t>Bid Security</w:t>
      </w:r>
      <w:r w:rsidRPr="003B46B5">
        <w:rPr>
          <w:spacing w:val="-2"/>
          <w:szCs w:val="24"/>
        </w:rPr>
        <w:t xml:space="preserve"> </w:t>
      </w:r>
      <w:proofErr w:type="gramStart"/>
      <w:r w:rsidRPr="003B46B5">
        <w:rPr>
          <w:spacing w:val="-2"/>
          <w:szCs w:val="24"/>
        </w:rPr>
        <w:t xml:space="preserve">of </w:t>
      </w:r>
      <w:r w:rsidRPr="003B46B5">
        <w:rPr>
          <w:b/>
          <w:bCs/>
          <w:spacing w:val="-2"/>
          <w:szCs w:val="24"/>
        </w:rPr>
        <w:t xml:space="preserve"> EUR</w:t>
      </w:r>
      <w:proofErr w:type="gramEnd"/>
      <w:r w:rsidRPr="003B46B5">
        <w:rPr>
          <w:b/>
          <w:bCs/>
          <w:spacing w:val="-2"/>
          <w:szCs w:val="24"/>
        </w:rPr>
        <w:t xml:space="preserve"> </w:t>
      </w:r>
      <w:r w:rsidRPr="003B46B5">
        <w:rPr>
          <w:b/>
          <w:bCs/>
          <w:i/>
          <w:spacing w:val="-2"/>
          <w:szCs w:val="24"/>
        </w:rPr>
        <w:t xml:space="preserve">230,000.00  </w:t>
      </w:r>
      <w:r w:rsidRPr="003B46B5">
        <w:rPr>
          <w:b/>
          <w:bCs/>
          <w:iCs/>
          <w:spacing w:val="-2"/>
          <w:szCs w:val="24"/>
        </w:rPr>
        <w:t>or equivalent</w:t>
      </w:r>
      <w:r w:rsidR="00F816C6" w:rsidRPr="003B46B5">
        <w:rPr>
          <w:rStyle w:val="DipnotBavurusu"/>
          <w:b/>
          <w:bCs/>
          <w:iCs/>
          <w:spacing w:val="-2"/>
          <w:szCs w:val="24"/>
        </w:rPr>
        <w:footnoteReference w:id="2"/>
      </w:r>
      <w:r w:rsidR="00F816C6" w:rsidRPr="003B46B5">
        <w:rPr>
          <w:b/>
          <w:bCs/>
          <w:iCs/>
          <w:spacing w:val="-2"/>
          <w:szCs w:val="24"/>
        </w:rPr>
        <w:t xml:space="preserve"> </w:t>
      </w:r>
      <w:r w:rsidRPr="003B46B5">
        <w:rPr>
          <w:b/>
          <w:bCs/>
          <w:iCs/>
          <w:spacing w:val="-2"/>
          <w:szCs w:val="24"/>
        </w:rPr>
        <w:t>in TRY or USD.</w:t>
      </w:r>
      <w:r w:rsidR="00671AC6" w:rsidRPr="003B46B5">
        <w:rPr>
          <w:b/>
          <w:bCs/>
          <w:iCs/>
          <w:spacing w:val="-2"/>
          <w:szCs w:val="24"/>
        </w:rPr>
        <w:t xml:space="preserve"> </w:t>
      </w:r>
      <w:r w:rsidR="00671AC6" w:rsidRPr="003B46B5">
        <w:rPr>
          <w:iCs/>
          <w:spacing w:val="-2"/>
          <w:szCs w:val="24"/>
        </w:rPr>
        <w:t xml:space="preserve">The Bid Security shall be irrevocable and unconditional and shall be either valid for an indefinite period or at least until </w:t>
      </w:r>
      <w:r w:rsidR="004F7861" w:rsidRPr="003B46B5">
        <w:rPr>
          <w:b/>
          <w:bCs/>
          <w:iCs/>
          <w:spacing w:val="-2"/>
          <w:szCs w:val="24"/>
        </w:rPr>
        <w:t>07</w:t>
      </w:r>
      <w:r w:rsidR="00671AC6" w:rsidRPr="003B46B5">
        <w:rPr>
          <w:b/>
          <w:bCs/>
          <w:iCs/>
          <w:spacing w:val="-2"/>
          <w:szCs w:val="24"/>
        </w:rPr>
        <w:t>/</w:t>
      </w:r>
      <w:r w:rsidR="004F7861" w:rsidRPr="003B46B5">
        <w:rPr>
          <w:b/>
          <w:bCs/>
          <w:iCs/>
          <w:spacing w:val="-2"/>
          <w:szCs w:val="24"/>
        </w:rPr>
        <w:t>05</w:t>
      </w:r>
      <w:r w:rsidR="00671AC6" w:rsidRPr="003B46B5">
        <w:rPr>
          <w:b/>
          <w:bCs/>
          <w:iCs/>
          <w:spacing w:val="-2"/>
          <w:szCs w:val="24"/>
        </w:rPr>
        <w:t>/202</w:t>
      </w:r>
      <w:r w:rsidR="00AD1EF1" w:rsidRPr="003B46B5">
        <w:rPr>
          <w:b/>
          <w:bCs/>
          <w:iCs/>
          <w:spacing w:val="-2"/>
          <w:szCs w:val="24"/>
        </w:rPr>
        <w:t>6</w:t>
      </w:r>
      <w:r w:rsidR="00671AC6" w:rsidRPr="003B46B5">
        <w:rPr>
          <w:iCs/>
          <w:spacing w:val="-2"/>
          <w:szCs w:val="24"/>
        </w:rPr>
        <w:t>.</w:t>
      </w:r>
    </w:p>
    <w:p w14:paraId="1C401A6C" w14:textId="47B1194D" w:rsidR="00994580" w:rsidRPr="003B46B5" w:rsidRDefault="00671AC6" w:rsidP="0099458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ind w:left="630" w:hanging="630"/>
        <w:rPr>
          <w:i/>
          <w:color w:val="000000" w:themeColor="text1"/>
        </w:rPr>
      </w:pPr>
      <w:r w:rsidRPr="003B46B5">
        <w:rPr>
          <w:iCs/>
          <w:spacing w:val="-2"/>
          <w:szCs w:val="24"/>
        </w:rPr>
        <w:lastRenderedPageBreak/>
        <w:t xml:space="preserve">8.        </w:t>
      </w:r>
      <w:r w:rsidRPr="003B46B5">
        <w:rPr>
          <w:iCs/>
          <w:color w:val="000000" w:themeColor="text1"/>
        </w:rPr>
        <w:t>The bid validity period shall be</w:t>
      </w:r>
      <w:r w:rsidRPr="003B46B5">
        <w:rPr>
          <w:i/>
          <w:color w:val="000000" w:themeColor="text1"/>
        </w:rPr>
        <w:t xml:space="preserve"> </w:t>
      </w:r>
      <w:r w:rsidRPr="003B46B5">
        <w:rPr>
          <w:b/>
          <w:bCs/>
          <w:i/>
          <w:color w:val="000000" w:themeColor="text1"/>
        </w:rPr>
        <w:t>no less than 119 days</w:t>
      </w:r>
      <w:r w:rsidRPr="003B46B5">
        <w:rPr>
          <w:i/>
          <w:color w:val="000000" w:themeColor="text1"/>
        </w:rPr>
        <w:t>.</w:t>
      </w:r>
    </w:p>
    <w:p w14:paraId="4F337BC6" w14:textId="74C9293A" w:rsidR="00994580" w:rsidRPr="003B46B5" w:rsidRDefault="00671AC6" w:rsidP="00671AC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ind w:left="630" w:hanging="630"/>
        <w:rPr>
          <w:b/>
          <w:bCs/>
          <w:iCs/>
          <w:spacing w:val="-2"/>
          <w:szCs w:val="24"/>
        </w:rPr>
      </w:pPr>
      <w:r w:rsidRPr="003B46B5">
        <w:rPr>
          <w:iCs/>
          <w:spacing w:val="-2"/>
          <w:szCs w:val="24"/>
        </w:rPr>
        <w:t>9.</w:t>
      </w:r>
      <w:r w:rsidRPr="003B46B5">
        <w:rPr>
          <w:b/>
          <w:bCs/>
          <w:iCs/>
          <w:spacing w:val="-2"/>
          <w:szCs w:val="24"/>
        </w:rPr>
        <w:t xml:space="preserve">       </w:t>
      </w:r>
      <w:r w:rsidR="00994580" w:rsidRPr="003B46B5">
        <w:rPr>
          <w:iCs/>
          <w:spacing w:val="-2"/>
          <w:szCs w:val="24"/>
        </w:rPr>
        <w:t xml:space="preserve">A Pre-Bid Meeting and Site Visit will be organized. A Pre-Bid Meeting will be held on </w:t>
      </w:r>
      <w:r w:rsidRPr="003B46B5">
        <w:rPr>
          <w:iCs/>
          <w:spacing w:val="-2"/>
          <w:szCs w:val="24"/>
        </w:rPr>
        <w:t xml:space="preserve">  </w:t>
      </w:r>
      <w:r w:rsidR="004F7861" w:rsidRPr="003B46B5">
        <w:rPr>
          <w:b/>
          <w:bCs/>
          <w:iCs/>
          <w:spacing w:val="-2"/>
          <w:szCs w:val="24"/>
        </w:rPr>
        <w:t>25</w:t>
      </w:r>
      <w:r w:rsidR="00994580" w:rsidRPr="003B46B5">
        <w:rPr>
          <w:b/>
          <w:bCs/>
          <w:iCs/>
          <w:spacing w:val="-2"/>
          <w:szCs w:val="24"/>
        </w:rPr>
        <w:t>/</w:t>
      </w:r>
      <w:r w:rsidR="004F7861" w:rsidRPr="003B46B5">
        <w:rPr>
          <w:b/>
          <w:bCs/>
          <w:iCs/>
          <w:spacing w:val="-2"/>
          <w:szCs w:val="24"/>
        </w:rPr>
        <w:t>11</w:t>
      </w:r>
      <w:r w:rsidR="00994580" w:rsidRPr="003B46B5">
        <w:rPr>
          <w:b/>
          <w:bCs/>
          <w:iCs/>
          <w:spacing w:val="-2"/>
          <w:szCs w:val="24"/>
        </w:rPr>
        <w:t>/2025</w:t>
      </w:r>
      <w:r w:rsidR="00994580" w:rsidRPr="003B46B5">
        <w:rPr>
          <w:iCs/>
          <w:spacing w:val="-2"/>
          <w:szCs w:val="24"/>
        </w:rPr>
        <w:t xml:space="preserve"> at </w:t>
      </w:r>
      <w:r w:rsidR="00994580" w:rsidRPr="003B46B5">
        <w:rPr>
          <w:b/>
          <w:bCs/>
          <w:iCs/>
          <w:spacing w:val="-2"/>
          <w:szCs w:val="24"/>
        </w:rPr>
        <w:t>10:00</w:t>
      </w:r>
      <w:r w:rsidR="00994580" w:rsidRPr="003B46B5">
        <w:rPr>
          <w:iCs/>
          <w:spacing w:val="-2"/>
          <w:szCs w:val="24"/>
        </w:rPr>
        <w:t xml:space="preserve"> at </w:t>
      </w:r>
      <w:proofErr w:type="spellStart"/>
      <w:r w:rsidR="004F7861" w:rsidRPr="003B46B5">
        <w:rPr>
          <w:iCs/>
          <w:spacing w:val="-2"/>
          <w:szCs w:val="24"/>
        </w:rPr>
        <w:t>Erbaa</w:t>
      </w:r>
      <w:proofErr w:type="spellEnd"/>
      <w:r w:rsidR="004F7861" w:rsidRPr="003B46B5">
        <w:rPr>
          <w:iCs/>
          <w:spacing w:val="-2"/>
          <w:szCs w:val="24"/>
        </w:rPr>
        <w:t xml:space="preserve"> </w:t>
      </w:r>
      <w:r w:rsidR="00994580" w:rsidRPr="003B46B5">
        <w:rPr>
          <w:iCs/>
          <w:spacing w:val="-2"/>
          <w:szCs w:val="24"/>
        </w:rPr>
        <w:t xml:space="preserve">Municipality </w:t>
      </w:r>
      <w:r w:rsidR="004F7861" w:rsidRPr="003B46B5">
        <w:rPr>
          <w:i/>
          <w:iCs/>
        </w:rPr>
        <w:t xml:space="preserve">Cumhuriyet, </w:t>
      </w:r>
      <w:proofErr w:type="spellStart"/>
      <w:r w:rsidR="004F7861" w:rsidRPr="003B46B5">
        <w:rPr>
          <w:i/>
          <w:iCs/>
        </w:rPr>
        <w:t>İstiklal</w:t>
      </w:r>
      <w:proofErr w:type="spellEnd"/>
      <w:r w:rsidR="004F7861" w:rsidRPr="003B46B5">
        <w:rPr>
          <w:i/>
          <w:iCs/>
        </w:rPr>
        <w:t xml:space="preserve"> Cd. No:85, 60500 </w:t>
      </w:r>
      <w:proofErr w:type="spellStart"/>
      <w:r w:rsidR="004F7861" w:rsidRPr="003B46B5">
        <w:rPr>
          <w:i/>
          <w:iCs/>
        </w:rPr>
        <w:t>Erbaa</w:t>
      </w:r>
      <w:proofErr w:type="spellEnd"/>
      <w:r w:rsidR="004F7861" w:rsidRPr="003B46B5">
        <w:rPr>
          <w:i/>
          <w:iCs/>
        </w:rPr>
        <w:t>/</w:t>
      </w:r>
      <w:proofErr w:type="spellStart"/>
      <w:proofErr w:type="gramStart"/>
      <w:r w:rsidR="004F7861" w:rsidRPr="003B46B5">
        <w:rPr>
          <w:i/>
          <w:iCs/>
        </w:rPr>
        <w:t>Tokat</w:t>
      </w:r>
      <w:proofErr w:type="spellEnd"/>
      <w:r w:rsidR="004F7861" w:rsidRPr="003B46B5" w:rsidDel="004F7861">
        <w:rPr>
          <w:iCs/>
          <w:spacing w:val="-2"/>
          <w:szCs w:val="24"/>
        </w:rPr>
        <w:t xml:space="preserve"> </w:t>
      </w:r>
      <w:r w:rsidR="00994580" w:rsidRPr="003B46B5">
        <w:rPr>
          <w:iCs/>
          <w:spacing w:val="-2"/>
          <w:szCs w:val="24"/>
        </w:rPr>
        <w:t>.</w:t>
      </w:r>
      <w:proofErr w:type="gramEnd"/>
      <w:r w:rsidR="00994580" w:rsidRPr="003B46B5">
        <w:rPr>
          <w:iCs/>
          <w:spacing w:val="-2"/>
          <w:szCs w:val="24"/>
        </w:rPr>
        <w:t xml:space="preserve"> Following the Pre-Bid Meeting, a Site Visit will be conducted.</w:t>
      </w:r>
    </w:p>
    <w:p w14:paraId="5E662DF7" w14:textId="642EC8CF" w:rsidR="008A6A02" w:rsidRPr="003B46B5" w:rsidRDefault="00671AC6" w:rsidP="008A6A02">
      <w:pPr>
        <w:suppressAutoHyphens/>
        <w:ind w:left="630" w:hanging="630"/>
        <w:rPr>
          <w:iCs/>
          <w:szCs w:val="24"/>
        </w:rPr>
      </w:pPr>
      <w:r w:rsidRPr="003B46B5">
        <w:rPr>
          <w:iCs/>
          <w:spacing w:val="-2"/>
          <w:szCs w:val="24"/>
        </w:rPr>
        <w:t>10</w:t>
      </w:r>
      <w:r w:rsidR="008A6A02" w:rsidRPr="003B46B5">
        <w:rPr>
          <w:iCs/>
          <w:spacing w:val="-2"/>
          <w:szCs w:val="24"/>
        </w:rPr>
        <w:t>.</w:t>
      </w:r>
      <w:r w:rsidR="008A6A02" w:rsidRPr="003B46B5">
        <w:rPr>
          <w:iCs/>
          <w:spacing w:val="-2"/>
          <w:szCs w:val="24"/>
        </w:rPr>
        <w:tab/>
      </w:r>
      <w:r w:rsidR="008A6A02" w:rsidRPr="003B46B5">
        <w:rPr>
          <w:iCs/>
          <w:szCs w:val="24"/>
        </w:rPr>
        <w:t xml:space="preserve">The address(es) referred to above is (are): </w:t>
      </w:r>
    </w:p>
    <w:p w14:paraId="10FE5452" w14:textId="77777777" w:rsidR="008A6A02" w:rsidRPr="003B46B5" w:rsidRDefault="008A6A02" w:rsidP="008A6A02">
      <w:pPr>
        <w:spacing w:after="0"/>
        <w:rPr>
          <w:b/>
          <w:bCs/>
          <w:i/>
          <w:iCs/>
        </w:rPr>
      </w:pPr>
      <w:proofErr w:type="spellStart"/>
      <w:r w:rsidRPr="003B46B5">
        <w:rPr>
          <w:b/>
          <w:bCs/>
          <w:i/>
          <w:iCs/>
        </w:rPr>
        <w:t>Erbaa</w:t>
      </w:r>
      <w:proofErr w:type="spellEnd"/>
      <w:r w:rsidRPr="003B46B5">
        <w:rPr>
          <w:b/>
          <w:bCs/>
          <w:i/>
          <w:iCs/>
        </w:rPr>
        <w:t xml:space="preserve"> Municipality</w:t>
      </w:r>
    </w:p>
    <w:p w14:paraId="07F57D5F" w14:textId="43D55DF7" w:rsidR="008A6A02" w:rsidRPr="003B46B5" w:rsidRDefault="008A6A02" w:rsidP="008A6A02">
      <w:pPr>
        <w:spacing w:after="0"/>
        <w:rPr>
          <w:i/>
        </w:rPr>
      </w:pPr>
      <w:r w:rsidRPr="003B46B5">
        <w:rPr>
          <w:i/>
        </w:rPr>
        <w:t xml:space="preserve">Directorate of </w:t>
      </w:r>
      <w:r w:rsidR="005A63A9">
        <w:rPr>
          <w:i/>
        </w:rPr>
        <w:t>Water and Sewerage</w:t>
      </w:r>
      <w:r w:rsidRPr="003B46B5">
        <w:rPr>
          <w:i/>
        </w:rPr>
        <w:t xml:space="preserve"> (</w:t>
      </w:r>
      <w:r w:rsidR="007A54DB">
        <w:rPr>
          <w:i/>
        </w:rPr>
        <w:t xml:space="preserve">Su </w:t>
      </w:r>
      <w:proofErr w:type="spellStart"/>
      <w:r w:rsidR="007A54DB">
        <w:rPr>
          <w:i/>
        </w:rPr>
        <w:t>ve</w:t>
      </w:r>
      <w:proofErr w:type="spellEnd"/>
      <w:r w:rsidR="007A54DB">
        <w:rPr>
          <w:i/>
        </w:rPr>
        <w:t xml:space="preserve"> </w:t>
      </w:r>
      <w:proofErr w:type="spellStart"/>
      <w:r w:rsidR="007A54DB">
        <w:rPr>
          <w:i/>
        </w:rPr>
        <w:t>Kanalizasyon</w:t>
      </w:r>
      <w:proofErr w:type="spellEnd"/>
      <w:r w:rsidRPr="003B46B5">
        <w:rPr>
          <w:i/>
        </w:rPr>
        <w:t xml:space="preserve"> </w:t>
      </w:r>
      <w:proofErr w:type="spellStart"/>
      <w:r w:rsidRPr="003B46B5">
        <w:rPr>
          <w:i/>
        </w:rPr>
        <w:t>Müdürlüğü</w:t>
      </w:r>
      <w:proofErr w:type="spellEnd"/>
      <w:r w:rsidRPr="003B46B5">
        <w:rPr>
          <w:i/>
        </w:rPr>
        <w:t>)</w:t>
      </w:r>
    </w:p>
    <w:p w14:paraId="6FD76619" w14:textId="77777777" w:rsidR="008A6A02" w:rsidRPr="003B46B5" w:rsidRDefault="008A6A02" w:rsidP="008A6A02">
      <w:pPr>
        <w:spacing w:after="0"/>
        <w:rPr>
          <w:i/>
          <w:iCs/>
        </w:rPr>
      </w:pPr>
      <w:r w:rsidRPr="003B46B5">
        <w:rPr>
          <w:i/>
          <w:iCs/>
        </w:rPr>
        <w:t xml:space="preserve">Attn: Mehmet </w:t>
      </w:r>
      <w:proofErr w:type="spellStart"/>
      <w:r w:rsidRPr="003B46B5">
        <w:rPr>
          <w:i/>
          <w:iCs/>
        </w:rPr>
        <w:t>Kağan</w:t>
      </w:r>
      <w:proofErr w:type="spellEnd"/>
      <w:r w:rsidRPr="003B46B5">
        <w:rPr>
          <w:i/>
          <w:iCs/>
        </w:rPr>
        <w:t xml:space="preserve"> YAĞCI</w:t>
      </w:r>
    </w:p>
    <w:p w14:paraId="3574BCF3" w14:textId="77777777" w:rsidR="008A6A02" w:rsidRPr="003B46B5" w:rsidRDefault="008A6A02" w:rsidP="008A6A02">
      <w:pPr>
        <w:spacing w:after="0"/>
        <w:rPr>
          <w:i/>
          <w:iCs/>
        </w:rPr>
      </w:pPr>
      <w:r w:rsidRPr="003B46B5">
        <w:rPr>
          <w:i/>
          <w:iCs/>
        </w:rPr>
        <w:t xml:space="preserve">Address: Cumhuriyet, </w:t>
      </w:r>
      <w:proofErr w:type="spellStart"/>
      <w:r w:rsidRPr="003B46B5">
        <w:rPr>
          <w:i/>
          <w:iCs/>
        </w:rPr>
        <w:t>İstiklal</w:t>
      </w:r>
      <w:proofErr w:type="spellEnd"/>
      <w:r w:rsidRPr="003B46B5">
        <w:rPr>
          <w:i/>
          <w:iCs/>
        </w:rPr>
        <w:t xml:space="preserve"> Cd. No:85, 60500 </w:t>
      </w:r>
      <w:proofErr w:type="spellStart"/>
      <w:r w:rsidRPr="003B46B5">
        <w:rPr>
          <w:i/>
          <w:iCs/>
        </w:rPr>
        <w:t>Erbaa</w:t>
      </w:r>
      <w:proofErr w:type="spellEnd"/>
      <w:r w:rsidRPr="003B46B5">
        <w:rPr>
          <w:i/>
          <w:iCs/>
        </w:rPr>
        <w:t>/</w:t>
      </w:r>
      <w:proofErr w:type="spellStart"/>
      <w:r w:rsidRPr="003B46B5">
        <w:rPr>
          <w:i/>
          <w:iCs/>
        </w:rPr>
        <w:t>Tokat</w:t>
      </w:r>
      <w:proofErr w:type="spellEnd"/>
    </w:p>
    <w:p w14:paraId="5A819775" w14:textId="77777777" w:rsidR="008A6A02" w:rsidRPr="003B46B5" w:rsidRDefault="008A6A02" w:rsidP="008A6A02">
      <w:pPr>
        <w:spacing w:after="0"/>
        <w:rPr>
          <w:i/>
          <w:iCs/>
        </w:rPr>
      </w:pPr>
      <w:r w:rsidRPr="003B46B5">
        <w:rPr>
          <w:i/>
        </w:rPr>
        <w:t>Tel:</w:t>
      </w:r>
      <w:r w:rsidRPr="003B46B5">
        <w:rPr>
          <w:i/>
          <w:iCs/>
        </w:rPr>
        <w:t xml:space="preserve"> +90 356 715 10 19</w:t>
      </w:r>
    </w:p>
    <w:p w14:paraId="389C53E6" w14:textId="042444B6" w:rsidR="008A6A02" w:rsidRPr="003B46B5" w:rsidRDefault="008A6A02" w:rsidP="008A6A02">
      <w:pPr>
        <w:spacing w:after="0"/>
        <w:rPr>
          <w:i/>
        </w:rPr>
      </w:pPr>
      <w:r w:rsidRPr="003B46B5">
        <w:rPr>
          <w:i/>
        </w:rPr>
        <w:t xml:space="preserve">E-mail: </w:t>
      </w:r>
      <w:hyperlink r:id="rId13" w:history="1">
        <w:r w:rsidR="00994580" w:rsidRPr="003B46B5">
          <w:rPr>
            <w:rStyle w:val="Kpr"/>
            <w:i/>
          </w:rPr>
          <w:t>ersukanalizasyon@erbaa.bel.tr</w:t>
        </w:r>
      </w:hyperlink>
    </w:p>
    <w:bookmarkEnd w:id="0"/>
    <w:bookmarkEnd w:id="3"/>
    <w:p w14:paraId="4D74F058" w14:textId="77777777" w:rsidR="00994580" w:rsidRPr="003B46B5" w:rsidRDefault="00994580" w:rsidP="008A6A02">
      <w:pPr>
        <w:spacing w:after="0"/>
        <w:rPr>
          <w:i/>
        </w:rPr>
      </w:pPr>
    </w:p>
    <w:p w14:paraId="75D18348" w14:textId="77777777" w:rsidR="00994580" w:rsidRPr="003B46B5" w:rsidRDefault="00994580" w:rsidP="008A6A02">
      <w:pPr>
        <w:spacing w:after="0"/>
        <w:rPr>
          <w:i/>
        </w:rPr>
      </w:pPr>
    </w:p>
    <w:p w14:paraId="65738971" w14:textId="77777777" w:rsidR="00994580" w:rsidRPr="003B46B5" w:rsidRDefault="00994580" w:rsidP="008A6A02">
      <w:pPr>
        <w:spacing w:after="0"/>
        <w:rPr>
          <w:i/>
        </w:rPr>
      </w:pPr>
    </w:p>
    <w:p w14:paraId="51050150" w14:textId="77777777" w:rsidR="00994580" w:rsidRPr="003B46B5" w:rsidRDefault="00994580" w:rsidP="008A6A02">
      <w:pPr>
        <w:spacing w:after="0"/>
        <w:rPr>
          <w:i/>
        </w:rPr>
      </w:pPr>
    </w:p>
    <w:p w14:paraId="3202A6D0" w14:textId="77777777" w:rsidR="00994580" w:rsidRPr="003B46B5" w:rsidRDefault="00994580" w:rsidP="008A6A02">
      <w:pPr>
        <w:spacing w:after="0"/>
        <w:rPr>
          <w:i/>
        </w:rPr>
      </w:pPr>
    </w:p>
    <w:p w14:paraId="14CDEFDA" w14:textId="77777777" w:rsidR="00994580" w:rsidRPr="003B46B5" w:rsidRDefault="00994580" w:rsidP="008A6A02">
      <w:pPr>
        <w:spacing w:after="0"/>
        <w:rPr>
          <w:i/>
        </w:rPr>
      </w:pPr>
    </w:p>
    <w:p w14:paraId="69378872" w14:textId="77777777" w:rsidR="00994580" w:rsidRPr="003B46B5" w:rsidRDefault="00994580" w:rsidP="008A6A02">
      <w:pPr>
        <w:spacing w:after="0"/>
        <w:rPr>
          <w:i/>
        </w:rPr>
      </w:pPr>
    </w:p>
    <w:p w14:paraId="7B4120F8" w14:textId="77777777" w:rsidR="00994580" w:rsidRPr="003B46B5" w:rsidRDefault="00994580" w:rsidP="008A6A02">
      <w:pPr>
        <w:spacing w:after="0"/>
        <w:rPr>
          <w:i/>
        </w:rPr>
      </w:pPr>
    </w:p>
    <w:p w14:paraId="2AC5468C" w14:textId="77777777" w:rsidR="00994580" w:rsidRPr="003B46B5" w:rsidRDefault="00994580" w:rsidP="008A6A02">
      <w:pPr>
        <w:spacing w:after="0"/>
        <w:rPr>
          <w:i/>
        </w:rPr>
      </w:pPr>
    </w:p>
    <w:p w14:paraId="6AE9B355" w14:textId="77777777" w:rsidR="00994580" w:rsidRPr="003B46B5" w:rsidRDefault="00994580" w:rsidP="008A6A02">
      <w:pPr>
        <w:spacing w:after="0"/>
        <w:rPr>
          <w:i/>
        </w:rPr>
      </w:pPr>
    </w:p>
    <w:p w14:paraId="4B72BE84" w14:textId="77777777" w:rsidR="00994580" w:rsidRPr="003B46B5" w:rsidRDefault="00994580" w:rsidP="008A6A02">
      <w:pPr>
        <w:spacing w:after="0"/>
        <w:rPr>
          <w:i/>
        </w:rPr>
      </w:pPr>
    </w:p>
    <w:p w14:paraId="03AD83E5" w14:textId="77777777" w:rsidR="00994580" w:rsidRPr="003B46B5" w:rsidRDefault="00994580" w:rsidP="008A6A02">
      <w:pPr>
        <w:spacing w:after="0"/>
        <w:rPr>
          <w:i/>
        </w:rPr>
      </w:pPr>
    </w:p>
    <w:p w14:paraId="311611AA" w14:textId="77777777" w:rsidR="00994580" w:rsidRPr="003B46B5" w:rsidRDefault="00994580" w:rsidP="008A6A02">
      <w:pPr>
        <w:spacing w:after="0"/>
        <w:rPr>
          <w:i/>
        </w:rPr>
      </w:pPr>
    </w:p>
    <w:p w14:paraId="28EC85AA" w14:textId="77777777" w:rsidR="00994580" w:rsidRPr="003B46B5" w:rsidRDefault="00994580" w:rsidP="008A6A02">
      <w:pPr>
        <w:spacing w:after="0"/>
        <w:rPr>
          <w:i/>
        </w:rPr>
      </w:pPr>
    </w:p>
    <w:p w14:paraId="1EE98D51" w14:textId="77777777" w:rsidR="00994580" w:rsidRPr="003B46B5" w:rsidRDefault="00994580" w:rsidP="008A6A02">
      <w:pPr>
        <w:spacing w:after="0"/>
        <w:rPr>
          <w:i/>
        </w:rPr>
      </w:pPr>
    </w:p>
    <w:p w14:paraId="0B0424FA" w14:textId="77777777" w:rsidR="00994580" w:rsidRPr="003B46B5" w:rsidRDefault="00994580" w:rsidP="008A6A02">
      <w:pPr>
        <w:spacing w:after="0"/>
        <w:rPr>
          <w:i/>
        </w:rPr>
      </w:pPr>
    </w:p>
    <w:p w14:paraId="019DCD0D" w14:textId="77777777" w:rsidR="00994580" w:rsidRPr="003B46B5" w:rsidRDefault="00994580" w:rsidP="008A6A02">
      <w:pPr>
        <w:spacing w:after="0"/>
        <w:rPr>
          <w:i/>
        </w:rPr>
      </w:pPr>
    </w:p>
    <w:p w14:paraId="54411996" w14:textId="77777777" w:rsidR="00994580" w:rsidRPr="003B46B5" w:rsidRDefault="00994580" w:rsidP="008A6A02">
      <w:pPr>
        <w:spacing w:after="0"/>
        <w:rPr>
          <w:i/>
        </w:rPr>
      </w:pPr>
    </w:p>
    <w:p w14:paraId="167AFB1A" w14:textId="77777777" w:rsidR="00994580" w:rsidRPr="003B46B5" w:rsidRDefault="00994580" w:rsidP="008A6A02">
      <w:pPr>
        <w:spacing w:after="0"/>
        <w:rPr>
          <w:i/>
        </w:rPr>
      </w:pPr>
    </w:p>
    <w:p w14:paraId="1F8864AF" w14:textId="77777777" w:rsidR="00994580" w:rsidRPr="003B46B5" w:rsidRDefault="00994580" w:rsidP="008A6A02">
      <w:pPr>
        <w:spacing w:after="0"/>
        <w:rPr>
          <w:i/>
        </w:rPr>
      </w:pPr>
    </w:p>
    <w:p w14:paraId="4EF52546" w14:textId="77777777" w:rsidR="00994580" w:rsidRPr="003B46B5" w:rsidRDefault="00994580" w:rsidP="008A6A02">
      <w:pPr>
        <w:spacing w:after="0"/>
        <w:rPr>
          <w:i/>
        </w:rPr>
      </w:pPr>
    </w:p>
    <w:p w14:paraId="007D42C6" w14:textId="77777777" w:rsidR="00994580" w:rsidRPr="003B46B5" w:rsidRDefault="00994580" w:rsidP="008A6A02">
      <w:pPr>
        <w:spacing w:after="0"/>
        <w:rPr>
          <w:i/>
        </w:rPr>
      </w:pPr>
    </w:p>
    <w:p w14:paraId="5FE6E2D9" w14:textId="77777777" w:rsidR="00994580" w:rsidRPr="003B46B5" w:rsidRDefault="00994580" w:rsidP="008A6A02">
      <w:pPr>
        <w:spacing w:after="0"/>
        <w:rPr>
          <w:i/>
        </w:rPr>
      </w:pPr>
    </w:p>
    <w:p w14:paraId="75E5C8C8" w14:textId="77777777" w:rsidR="00994580" w:rsidRPr="003B46B5" w:rsidRDefault="00994580" w:rsidP="008A6A02">
      <w:pPr>
        <w:spacing w:after="0"/>
        <w:rPr>
          <w:i/>
        </w:rPr>
      </w:pPr>
    </w:p>
    <w:p w14:paraId="30021ED7" w14:textId="77777777" w:rsidR="00994580" w:rsidRPr="003B46B5" w:rsidRDefault="00994580" w:rsidP="008A6A02">
      <w:pPr>
        <w:spacing w:after="0"/>
        <w:rPr>
          <w:i/>
        </w:rPr>
      </w:pPr>
    </w:p>
    <w:p w14:paraId="4BEC29DC" w14:textId="77777777" w:rsidR="00994580" w:rsidRPr="003B46B5" w:rsidRDefault="00994580" w:rsidP="008A6A02">
      <w:pPr>
        <w:spacing w:after="0"/>
        <w:rPr>
          <w:i/>
        </w:rPr>
      </w:pPr>
    </w:p>
    <w:p w14:paraId="56C81A07" w14:textId="77777777" w:rsidR="00994580" w:rsidRPr="003B46B5" w:rsidRDefault="00994580" w:rsidP="008A6A02">
      <w:pPr>
        <w:spacing w:after="0"/>
        <w:rPr>
          <w:i/>
        </w:rPr>
      </w:pPr>
    </w:p>
    <w:p w14:paraId="435B3C1E" w14:textId="77777777" w:rsidR="00994580" w:rsidRPr="003B46B5" w:rsidRDefault="00994580" w:rsidP="008A6A02">
      <w:pPr>
        <w:spacing w:after="0"/>
        <w:rPr>
          <w:i/>
        </w:rPr>
      </w:pPr>
    </w:p>
    <w:p w14:paraId="0779A10F" w14:textId="77777777" w:rsidR="00994580" w:rsidRPr="003B46B5" w:rsidRDefault="00994580" w:rsidP="008A6A02">
      <w:pPr>
        <w:spacing w:after="0"/>
        <w:rPr>
          <w:i/>
        </w:rPr>
      </w:pPr>
    </w:p>
    <w:p w14:paraId="6EE6FFC9" w14:textId="77777777" w:rsidR="00994580" w:rsidRPr="003B46B5" w:rsidRDefault="00994580" w:rsidP="008A6A02">
      <w:pPr>
        <w:spacing w:after="0"/>
        <w:rPr>
          <w:i/>
        </w:rPr>
      </w:pPr>
    </w:p>
    <w:p w14:paraId="3F9BCF36" w14:textId="77777777" w:rsidR="00994580" w:rsidRPr="003B46B5" w:rsidRDefault="00994580" w:rsidP="008A6A02">
      <w:pPr>
        <w:spacing w:after="0"/>
        <w:rPr>
          <w:i/>
        </w:rPr>
      </w:pPr>
    </w:p>
    <w:p w14:paraId="22125704" w14:textId="77777777" w:rsidR="00994580" w:rsidRPr="003B46B5" w:rsidRDefault="00994580" w:rsidP="008A6A02">
      <w:pPr>
        <w:spacing w:after="0"/>
        <w:rPr>
          <w:i/>
        </w:rPr>
      </w:pPr>
    </w:p>
    <w:p w14:paraId="04B9022C" w14:textId="77777777" w:rsidR="00994580" w:rsidRPr="003B46B5" w:rsidRDefault="00994580" w:rsidP="008A6A02">
      <w:pPr>
        <w:spacing w:after="0"/>
        <w:rPr>
          <w:i/>
        </w:rPr>
      </w:pPr>
    </w:p>
    <w:p w14:paraId="69778807" w14:textId="77777777" w:rsidR="00994580" w:rsidRPr="003B46B5" w:rsidRDefault="00994580" w:rsidP="008A6A02">
      <w:pPr>
        <w:spacing w:after="0"/>
        <w:rPr>
          <w:i/>
        </w:rPr>
      </w:pPr>
    </w:p>
    <w:p w14:paraId="220A4926" w14:textId="77777777" w:rsidR="005F33A7" w:rsidRPr="003B46B5" w:rsidRDefault="001E0872" w:rsidP="001D5093">
      <w:pPr>
        <w:pStyle w:val="KonuBal"/>
        <w:spacing w:after="240"/>
        <w:jc w:val="left"/>
      </w:pPr>
      <w:r w:rsidRPr="003B46B5">
        <w:rPr>
          <w:sz w:val="32"/>
          <w:szCs w:val="32"/>
        </w:rPr>
        <w:lastRenderedPageBreak/>
        <w:t>Bidding</w:t>
      </w:r>
      <w:r w:rsidR="007E703B" w:rsidRPr="003B46B5">
        <w:rPr>
          <w:sz w:val="32"/>
          <w:szCs w:val="32"/>
        </w:rPr>
        <w:t xml:space="preserve"> </w:t>
      </w:r>
      <w:r w:rsidRPr="003B46B5">
        <w:rPr>
          <w:sz w:val="32"/>
          <w:szCs w:val="32"/>
        </w:rPr>
        <w:t>Document:</w:t>
      </w:r>
      <w:r w:rsidR="007E703B" w:rsidRPr="003B46B5">
        <w:rPr>
          <w:sz w:val="32"/>
          <w:szCs w:val="32"/>
        </w:rPr>
        <w:t xml:space="preserve"> </w:t>
      </w:r>
      <w:r w:rsidRPr="003B46B5">
        <w:rPr>
          <w:sz w:val="32"/>
          <w:szCs w:val="32"/>
        </w:rPr>
        <w:t>Request</w:t>
      </w:r>
      <w:r w:rsidR="007E703B" w:rsidRPr="003B46B5">
        <w:rPr>
          <w:sz w:val="32"/>
          <w:szCs w:val="32"/>
        </w:rPr>
        <w:t xml:space="preserve"> </w:t>
      </w:r>
      <w:r w:rsidRPr="003B46B5">
        <w:rPr>
          <w:sz w:val="32"/>
          <w:szCs w:val="32"/>
        </w:rPr>
        <w:t>for</w:t>
      </w:r>
      <w:r w:rsidR="007E703B" w:rsidRPr="003B46B5">
        <w:rPr>
          <w:sz w:val="32"/>
          <w:szCs w:val="32"/>
        </w:rPr>
        <w:t xml:space="preserve"> </w:t>
      </w:r>
      <w:r w:rsidRPr="003B46B5">
        <w:rPr>
          <w:sz w:val="32"/>
          <w:szCs w:val="32"/>
        </w:rPr>
        <w:t>Bids</w:t>
      </w:r>
      <w:r w:rsidR="007E703B" w:rsidRPr="003B46B5">
        <w:rPr>
          <w:sz w:val="32"/>
          <w:szCs w:val="32"/>
        </w:rPr>
        <w:t xml:space="preserve"> </w:t>
      </w:r>
      <w:r w:rsidRPr="003B46B5">
        <w:rPr>
          <w:sz w:val="32"/>
          <w:szCs w:val="32"/>
        </w:rPr>
        <w:t>-</w:t>
      </w:r>
      <w:r w:rsidR="00432820" w:rsidRPr="003B46B5">
        <w:rPr>
          <w:sz w:val="32"/>
          <w:szCs w:val="32"/>
        </w:rPr>
        <w:t xml:space="preserve"> </w:t>
      </w:r>
      <w:r w:rsidR="00856CA5" w:rsidRPr="003B46B5">
        <w:rPr>
          <w:sz w:val="32"/>
        </w:rPr>
        <w:t>Plant</w:t>
      </w:r>
      <w:r w:rsidR="007E703B" w:rsidRPr="003B46B5">
        <w:rPr>
          <w:sz w:val="32"/>
        </w:rPr>
        <w:t xml:space="preserve"> </w:t>
      </w:r>
      <w:r w:rsidR="00432820" w:rsidRPr="003B46B5">
        <w:rPr>
          <w:sz w:val="32"/>
        </w:rPr>
        <w:t>(</w:t>
      </w:r>
      <w:r w:rsidR="00856CA5" w:rsidRPr="003B46B5">
        <w:rPr>
          <w:sz w:val="32"/>
        </w:rPr>
        <w:t>Design</w:t>
      </w:r>
      <w:r w:rsidR="002A16B0" w:rsidRPr="003B46B5">
        <w:rPr>
          <w:sz w:val="32"/>
        </w:rPr>
        <w:t>,</w:t>
      </w:r>
      <w:r w:rsidR="007E703B" w:rsidRPr="003B46B5">
        <w:rPr>
          <w:sz w:val="32"/>
        </w:rPr>
        <w:t xml:space="preserve"> </w:t>
      </w:r>
      <w:r w:rsidR="006F6520" w:rsidRPr="003B46B5">
        <w:rPr>
          <w:sz w:val="32"/>
        </w:rPr>
        <w:t>Supply</w:t>
      </w:r>
      <w:r w:rsidR="007E703B" w:rsidRPr="003B46B5">
        <w:rPr>
          <w:sz w:val="32"/>
        </w:rPr>
        <w:t xml:space="preserve"> </w:t>
      </w:r>
      <w:r w:rsidR="00856CA5" w:rsidRPr="003B46B5">
        <w:rPr>
          <w:sz w:val="32"/>
        </w:rPr>
        <w:t>and</w:t>
      </w:r>
      <w:r w:rsidR="007E703B" w:rsidRPr="003B46B5">
        <w:rPr>
          <w:sz w:val="32"/>
        </w:rPr>
        <w:t xml:space="preserve"> </w:t>
      </w:r>
      <w:r w:rsidR="00856CA5" w:rsidRPr="003B46B5">
        <w:rPr>
          <w:sz w:val="32"/>
        </w:rPr>
        <w:t>Installation</w:t>
      </w:r>
      <w:r w:rsidR="00432820" w:rsidRPr="003B46B5">
        <w:rPr>
          <w:sz w:val="32"/>
        </w:rPr>
        <w:t>)</w:t>
      </w:r>
      <w:r w:rsidR="007E703B" w:rsidRPr="003B46B5">
        <w:rPr>
          <w:sz w:val="32"/>
        </w:rPr>
        <w:t xml:space="preserve"> </w:t>
      </w:r>
      <w:r w:rsidR="00DD4822" w:rsidRPr="003B46B5">
        <w:rPr>
          <w:sz w:val="32"/>
        </w:rPr>
        <w:t>(Without</w:t>
      </w:r>
      <w:r w:rsidR="007E703B" w:rsidRPr="003B46B5">
        <w:rPr>
          <w:sz w:val="32"/>
        </w:rPr>
        <w:t xml:space="preserve"> </w:t>
      </w:r>
      <w:r w:rsidR="006A7A5A" w:rsidRPr="003B46B5">
        <w:rPr>
          <w:sz w:val="32"/>
        </w:rPr>
        <w:t>Prequalification)</w:t>
      </w:r>
    </w:p>
    <w:p w14:paraId="7FA5046E" w14:textId="77777777" w:rsidR="005F33A7" w:rsidRPr="003B46B5" w:rsidRDefault="005F33A7" w:rsidP="001D5093">
      <w:pPr>
        <w:pStyle w:val="TOCNumber1"/>
      </w:pPr>
      <w:bookmarkStart w:id="5" w:name="_Toc438270254"/>
      <w:bookmarkStart w:id="6" w:name="_Toc438366661"/>
    </w:p>
    <w:p w14:paraId="78A7DF14" w14:textId="77777777" w:rsidR="005F33A7" w:rsidRPr="003B46B5" w:rsidRDefault="005F33A7" w:rsidP="001D5093">
      <w:pPr>
        <w:rPr>
          <w:b/>
          <w:sz w:val="28"/>
        </w:rPr>
      </w:pPr>
      <w:r w:rsidRPr="003B46B5">
        <w:rPr>
          <w:b/>
          <w:sz w:val="28"/>
        </w:rPr>
        <w:t>PART</w:t>
      </w:r>
      <w:r w:rsidR="007E703B" w:rsidRPr="003B46B5">
        <w:rPr>
          <w:b/>
          <w:sz w:val="28"/>
        </w:rPr>
        <w:t xml:space="preserve"> </w:t>
      </w:r>
      <w:r w:rsidRPr="003B46B5">
        <w:rPr>
          <w:b/>
          <w:sz w:val="28"/>
        </w:rPr>
        <w:t>1</w:t>
      </w:r>
      <w:r w:rsidR="007E703B" w:rsidRPr="003B46B5">
        <w:rPr>
          <w:b/>
          <w:sz w:val="28"/>
        </w:rPr>
        <w:t xml:space="preserve"> </w:t>
      </w:r>
      <w:r w:rsidRPr="003B46B5">
        <w:rPr>
          <w:b/>
          <w:sz w:val="28"/>
        </w:rPr>
        <w:t>–</w:t>
      </w:r>
      <w:r w:rsidR="007E703B" w:rsidRPr="003B46B5">
        <w:rPr>
          <w:b/>
          <w:sz w:val="28"/>
        </w:rPr>
        <w:t xml:space="preserve"> </w:t>
      </w:r>
      <w:r w:rsidRPr="003B46B5">
        <w:rPr>
          <w:b/>
          <w:sz w:val="28"/>
        </w:rPr>
        <w:t>BIDDING</w:t>
      </w:r>
      <w:r w:rsidR="007E703B" w:rsidRPr="003B46B5">
        <w:rPr>
          <w:b/>
          <w:sz w:val="28"/>
        </w:rPr>
        <w:t xml:space="preserve"> </w:t>
      </w:r>
      <w:r w:rsidRPr="003B46B5">
        <w:rPr>
          <w:b/>
          <w:sz w:val="28"/>
        </w:rPr>
        <w:t>PROCEDURES</w:t>
      </w:r>
      <w:bookmarkEnd w:id="5"/>
      <w:bookmarkEnd w:id="6"/>
    </w:p>
    <w:p w14:paraId="5B25EA7D" w14:textId="77777777" w:rsidR="005F33A7" w:rsidRPr="003B46B5" w:rsidRDefault="005F33A7" w:rsidP="001D5093">
      <w:pPr>
        <w:rPr>
          <w:b/>
        </w:rPr>
      </w:pPr>
    </w:p>
    <w:p w14:paraId="58A1B0B9" w14:textId="77777777" w:rsidR="005F33A7" w:rsidRPr="003B46B5" w:rsidRDefault="005F33A7" w:rsidP="001D5093">
      <w:pPr>
        <w:spacing w:before="120"/>
        <w:rPr>
          <w:b/>
        </w:rPr>
      </w:pPr>
      <w:r w:rsidRPr="003B46B5">
        <w:rPr>
          <w:b/>
        </w:rPr>
        <w:t>Section</w:t>
      </w:r>
      <w:r w:rsidR="007E703B" w:rsidRPr="003B46B5">
        <w:rPr>
          <w:b/>
        </w:rPr>
        <w:t xml:space="preserve"> </w:t>
      </w:r>
      <w:r w:rsidRPr="003B46B5">
        <w:rPr>
          <w:b/>
        </w:rPr>
        <w:t>I</w:t>
      </w:r>
      <w:r w:rsidR="007E703B" w:rsidRPr="003B46B5">
        <w:rPr>
          <w:b/>
        </w:rPr>
        <w:t xml:space="preserve"> </w:t>
      </w:r>
      <w:r w:rsidR="000C2142" w:rsidRPr="003B46B5">
        <w:rPr>
          <w:b/>
        </w:rPr>
        <w:t>-</w:t>
      </w:r>
      <w:r w:rsidRPr="003B46B5">
        <w:rPr>
          <w:b/>
        </w:rPr>
        <w:tab/>
        <w:t>Instructions</w:t>
      </w:r>
      <w:r w:rsidR="007E703B" w:rsidRPr="003B46B5">
        <w:rPr>
          <w:b/>
        </w:rPr>
        <w:t xml:space="preserve"> </w:t>
      </w:r>
      <w:r w:rsidRPr="003B46B5">
        <w:rPr>
          <w:b/>
        </w:rPr>
        <w:t>to</w:t>
      </w:r>
      <w:r w:rsidR="007E703B" w:rsidRPr="003B46B5">
        <w:rPr>
          <w:b/>
        </w:rPr>
        <w:t xml:space="preserve"> </w:t>
      </w:r>
      <w:r w:rsidRPr="003B46B5">
        <w:rPr>
          <w:b/>
        </w:rPr>
        <w:t>Bidders</w:t>
      </w:r>
      <w:r w:rsidR="007E703B" w:rsidRPr="003B46B5">
        <w:rPr>
          <w:b/>
        </w:rPr>
        <w:t xml:space="preserve"> </w:t>
      </w:r>
      <w:r w:rsidRPr="003B46B5">
        <w:rPr>
          <w:b/>
        </w:rPr>
        <w:t>(ITB)</w:t>
      </w:r>
    </w:p>
    <w:p w14:paraId="4E0597F3" w14:textId="77777777" w:rsidR="005F33A7" w:rsidRPr="003B46B5" w:rsidRDefault="005F33A7" w:rsidP="001D5093">
      <w:pPr>
        <w:pStyle w:val="Liste"/>
        <w:spacing w:after="0"/>
        <w:rPr>
          <w:b/>
        </w:rPr>
      </w:pPr>
      <w:r w:rsidRPr="003B46B5">
        <w:t>This</w:t>
      </w:r>
      <w:r w:rsidR="007E703B" w:rsidRPr="003B46B5">
        <w:t xml:space="preserve"> </w:t>
      </w:r>
      <w:r w:rsidRPr="003B46B5">
        <w:t>Section</w:t>
      </w:r>
      <w:r w:rsidR="007E703B" w:rsidRPr="003B46B5">
        <w:t xml:space="preserve"> </w:t>
      </w:r>
      <w:r w:rsidRPr="003B46B5">
        <w:t>provides</w:t>
      </w:r>
      <w:r w:rsidR="007E703B" w:rsidRPr="003B46B5">
        <w:t xml:space="preserve"> </w:t>
      </w:r>
      <w:r w:rsidRPr="003B46B5">
        <w:t>relevant</w:t>
      </w:r>
      <w:r w:rsidR="007E703B" w:rsidRPr="003B46B5">
        <w:t xml:space="preserve"> </w:t>
      </w:r>
      <w:r w:rsidRPr="003B46B5">
        <w:t>information</w:t>
      </w:r>
      <w:r w:rsidR="007E703B" w:rsidRPr="003B46B5">
        <w:t xml:space="preserve"> </w:t>
      </w:r>
      <w:r w:rsidRPr="003B46B5">
        <w:t>to</w:t>
      </w:r>
      <w:r w:rsidR="007E703B" w:rsidRPr="003B46B5">
        <w:t xml:space="preserve"> </w:t>
      </w:r>
      <w:r w:rsidRPr="003B46B5">
        <w:t>help</w:t>
      </w:r>
      <w:r w:rsidR="007E703B" w:rsidRPr="003B46B5">
        <w:t xml:space="preserve"> </w:t>
      </w:r>
      <w:r w:rsidRPr="003B46B5">
        <w:t>Bidders</w:t>
      </w:r>
      <w:r w:rsidR="007E703B" w:rsidRPr="003B46B5">
        <w:t xml:space="preserve"> </w:t>
      </w:r>
      <w:r w:rsidRPr="003B46B5">
        <w:t>prepare</w:t>
      </w:r>
      <w:r w:rsidR="007E703B" w:rsidRPr="003B46B5">
        <w:t xml:space="preserve"> </w:t>
      </w:r>
      <w:r w:rsidR="00EA1D0A" w:rsidRPr="003B46B5">
        <w:t>their</w:t>
      </w:r>
      <w:r w:rsidR="007E703B" w:rsidRPr="003B46B5">
        <w:t xml:space="preserve"> </w:t>
      </w:r>
      <w:r w:rsidR="00EA1D0A" w:rsidRPr="003B46B5">
        <w:t>B</w:t>
      </w:r>
      <w:r w:rsidRPr="003B46B5">
        <w:t>ids.</w:t>
      </w:r>
      <w:r w:rsidR="007E703B" w:rsidRPr="003B46B5">
        <w:t xml:space="preserve"> </w:t>
      </w:r>
      <w:r w:rsidRPr="003B46B5">
        <w:t>Information</w:t>
      </w:r>
      <w:r w:rsidR="007E703B" w:rsidRPr="003B46B5">
        <w:t xml:space="preserve"> </w:t>
      </w:r>
      <w:r w:rsidRPr="003B46B5">
        <w:t>is</w:t>
      </w:r>
      <w:r w:rsidR="007E703B" w:rsidRPr="003B46B5">
        <w:t xml:space="preserve"> </w:t>
      </w:r>
      <w:r w:rsidRPr="003B46B5">
        <w:t>also</w:t>
      </w:r>
      <w:r w:rsidR="007E703B" w:rsidRPr="003B46B5">
        <w:t xml:space="preserve"> </w:t>
      </w:r>
      <w:r w:rsidRPr="003B46B5">
        <w:t>provided</w:t>
      </w:r>
      <w:r w:rsidR="007E703B" w:rsidRPr="003B46B5">
        <w:t xml:space="preserve"> </w:t>
      </w:r>
      <w:r w:rsidRPr="003B46B5">
        <w:t>on</w:t>
      </w:r>
      <w:r w:rsidR="007E703B" w:rsidRPr="003B46B5">
        <w:t xml:space="preserve"> </w:t>
      </w:r>
      <w:r w:rsidRPr="003B46B5">
        <w:t>the</w:t>
      </w:r>
      <w:r w:rsidR="007E703B" w:rsidRPr="003B46B5">
        <w:t xml:space="preserve"> </w:t>
      </w:r>
      <w:r w:rsidRPr="003B46B5">
        <w:t>submiss</w:t>
      </w:r>
      <w:r w:rsidR="006B55E0" w:rsidRPr="003B46B5">
        <w:t>ion,</w:t>
      </w:r>
      <w:r w:rsidR="007E703B" w:rsidRPr="003B46B5">
        <w:t xml:space="preserve"> </w:t>
      </w:r>
      <w:r w:rsidR="006B55E0" w:rsidRPr="003B46B5">
        <w:t>opening,</w:t>
      </w:r>
      <w:r w:rsidR="007E703B" w:rsidRPr="003B46B5">
        <w:t xml:space="preserve"> </w:t>
      </w:r>
      <w:r w:rsidR="006B55E0" w:rsidRPr="003B46B5">
        <w:t>and</w:t>
      </w:r>
      <w:r w:rsidR="007E703B" w:rsidRPr="003B46B5">
        <w:t xml:space="preserve"> </w:t>
      </w:r>
      <w:r w:rsidR="006B55E0" w:rsidRPr="003B46B5">
        <w:t>evaluation</w:t>
      </w:r>
      <w:r w:rsidR="007E703B" w:rsidRPr="003B46B5">
        <w:t xml:space="preserve"> </w:t>
      </w:r>
      <w:r w:rsidR="006B55E0" w:rsidRPr="003B46B5">
        <w:t>of</w:t>
      </w:r>
      <w:r w:rsidR="007E703B" w:rsidRPr="003B46B5">
        <w:t xml:space="preserve"> </w:t>
      </w:r>
      <w:r w:rsidR="006B55E0" w:rsidRPr="003B46B5">
        <w:t>Bids</w:t>
      </w:r>
      <w:r w:rsidR="007E703B" w:rsidRPr="003B46B5">
        <w:t xml:space="preserve"> </w:t>
      </w:r>
      <w:r w:rsidRPr="003B46B5">
        <w:t>and</w:t>
      </w:r>
      <w:r w:rsidR="007E703B" w:rsidRPr="003B46B5">
        <w:t xml:space="preserve"> </w:t>
      </w:r>
      <w:r w:rsidRPr="003B46B5">
        <w:t>on</w:t>
      </w:r>
      <w:r w:rsidR="007E703B" w:rsidRPr="003B46B5">
        <w:t xml:space="preserve"> </w:t>
      </w:r>
      <w:r w:rsidRPr="003B46B5">
        <w:t>the</w:t>
      </w:r>
      <w:r w:rsidR="007E703B" w:rsidRPr="003B46B5">
        <w:t xml:space="preserve"> </w:t>
      </w:r>
      <w:r w:rsidRPr="003B46B5">
        <w:t>award</w:t>
      </w:r>
      <w:r w:rsidR="007E703B" w:rsidRPr="003B46B5">
        <w:t xml:space="preserve"> </w:t>
      </w:r>
      <w:r w:rsidRPr="003B46B5">
        <w:t>of</w:t>
      </w:r>
      <w:r w:rsidR="007E703B" w:rsidRPr="003B46B5">
        <w:t xml:space="preserve"> </w:t>
      </w:r>
      <w:r w:rsidRPr="003B46B5">
        <w:t>Contracts.</w:t>
      </w:r>
      <w:r w:rsidR="007E703B" w:rsidRPr="003B46B5">
        <w:t xml:space="preserve">  </w:t>
      </w:r>
      <w:r w:rsidRPr="003B46B5">
        <w:rPr>
          <w:b/>
        </w:rPr>
        <w:t>Section</w:t>
      </w:r>
      <w:r w:rsidR="007E703B" w:rsidRPr="003B46B5">
        <w:rPr>
          <w:b/>
        </w:rPr>
        <w:t xml:space="preserve"> </w:t>
      </w:r>
      <w:r w:rsidRPr="003B46B5">
        <w:rPr>
          <w:b/>
        </w:rPr>
        <w:t>I</w:t>
      </w:r>
      <w:r w:rsidR="007E703B" w:rsidRPr="003B46B5">
        <w:rPr>
          <w:b/>
        </w:rPr>
        <w:t xml:space="preserve"> </w:t>
      </w:r>
      <w:r w:rsidRPr="003B46B5">
        <w:rPr>
          <w:b/>
        </w:rPr>
        <w:t>contains</w:t>
      </w:r>
      <w:r w:rsidR="007E703B" w:rsidRPr="003B46B5">
        <w:rPr>
          <w:b/>
        </w:rPr>
        <w:t xml:space="preserve"> </w:t>
      </w:r>
      <w:r w:rsidRPr="003B46B5">
        <w:rPr>
          <w:b/>
        </w:rPr>
        <w:t>provisions</w:t>
      </w:r>
      <w:r w:rsidR="007E703B" w:rsidRPr="003B46B5">
        <w:rPr>
          <w:b/>
        </w:rPr>
        <w:t xml:space="preserve"> </w:t>
      </w:r>
      <w:r w:rsidRPr="003B46B5">
        <w:rPr>
          <w:b/>
        </w:rPr>
        <w:t>that</w:t>
      </w:r>
      <w:r w:rsidR="007E703B" w:rsidRPr="003B46B5">
        <w:rPr>
          <w:b/>
        </w:rPr>
        <w:t xml:space="preserve"> </w:t>
      </w:r>
      <w:r w:rsidRPr="003B46B5">
        <w:rPr>
          <w:b/>
        </w:rPr>
        <w:t>are</w:t>
      </w:r>
      <w:r w:rsidR="007E703B" w:rsidRPr="003B46B5">
        <w:rPr>
          <w:b/>
        </w:rPr>
        <w:t xml:space="preserve"> </w:t>
      </w:r>
      <w:r w:rsidRPr="003B46B5">
        <w:rPr>
          <w:b/>
        </w:rPr>
        <w:t>to</w:t>
      </w:r>
      <w:r w:rsidR="007E703B" w:rsidRPr="003B46B5">
        <w:rPr>
          <w:b/>
        </w:rPr>
        <w:t xml:space="preserve"> </w:t>
      </w:r>
      <w:r w:rsidRPr="003B46B5">
        <w:rPr>
          <w:b/>
        </w:rPr>
        <w:t>be</w:t>
      </w:r>
      <w:r w:rsidR="007E703B" w:rsidRPr="003B46B5">
        <w:rPr>
          <w:b/>
        </w:rPr>
        <w:t xml:space="preserve"> </w:t>
      </w:r>
      <w:r w:rsidRPr="003B46B5">
        <w:rPr>
          <w:b/>
        </w:rPr>
        <w:t>used</w:t>
      </w:r>
      <w:r w:rsidR="007E703B" w:rsidRPr="003B46B5">
        <w:rPr>
          <w:b/>
        </w:rPr>
        <w:t xml:space="preserve"> </w:t>
      </w:r>
      <w:r w:rsidRPr="003B46B5">
        <w:rPr>
          <w:b/>
        </w:rPr>
        <w:t>without</w:t>
      </w:r>
      <w:r w:rsidR="007E703B" w:rsidRPr="003B46B5">
        <w:rPr>
          <w:b/>
        </w:rPr>
        <w:t xml:space="preserve"> </w:t>
      </w:r>
      <w:r w:rsidRPr="003B46B5">
        <w:rPr>
          <w:b/>
        </w:rPr>
        <w:t>modification.</w:t>
      </w:r>
    </w:p>
    <w:p w14:paraId="47A330F3" w14:textId="77777777" w:rsidR="005F33A7" w:rsidRPr="003B46B5" w:rsidRDefault="005F33A7" w:rsidP="001D5093">
      <w:pPr>
        <w:pStyle w:val="Liste"/>
        <w:spacing w:before="0" w:after="0"/>
      </w:pPr>
    </w:p>
    <w:p w14:paraId="5A99B4CA" w14:textId="77777777" w:rsidR="005F33A7" w:rsidRPr="003B46B5" w:rsidRDefault="005F33A7" w:rsidP="001D5093">
      <w:pPr>
        <w:spacing w:before="120"/>
        <w:rPr>
          <w:b/>
        </w:rPr>
      </w:pPr>
      <w:r w:rsidRPr="003B46B5">
        <w:rPr>
          <w:b/>
        </w:rPr>
        <w:t>Section</w:t>
      </w:r>
      <w:r w:rsidR="007E703B" w:rsidRPr="003B46B5">
        <w:rPr>
          <w:b/>
        </w:rPr>
        <w:t xml:space="preserve"> </w:t>
      </w:r>
      <w:r w:rsidRPr="003B46B5">
        <w:rPr>
          <w:b/>
        </w:rPr>
        <w:t>II</w:t>
      </w:r>
      <w:r w:rsidR="007E703B" w:rsidRPr="003B46B5">
        <w:rPr>
          <w:b/>
        </w:rPr>
        <w:t xml:space="preserve"> </w:t>
      </w:r>
      <w:r w:rsidR="000C2142" w:rsidRPr="003B46B5">
        <w:rPr>
          <w:b/>
        </w:rPr>
        <w:t>-</w:t>
      </w:r>
      <w:r w:rsidRPr="003B46B5">
        <w:rPr>
          <w:b/>
        </w:rPr>
        <w:tab/>
        <w:t>Bid</w:t>
      </w:r>
      <w:r w:rsidR="007E703B" w:rsidRPr="003B46B5">
        <w:rPr>
          <w:b/>
        </w:rPr>
        <w:t xml:space="preserve"> </w:t>
      </w:r>
      <w:r w:rsidRPr="003B46B5">
        <w:rPr>
          <w:b/>
        </w:rPr>
        <w:t>Data</w:t>
      </w:r>
      <w:r w:rsidR="007E703B" w:rsidRPr="003B46B5">
        <w:rPr>
          <w:b/>
        </w:rPr>
        <w:t xml:space="preserve"> </w:t>
      </w:r>
      <w:r w:rsidRPr="003B46B5">
        <w:rPr>
          <w:b/>
        </w:rPr>
        <w:t>Sheet</w:t>
      </w:r>
      <w:r w:rsidR="007E703B" w:rsidRPr="003B46B5">
        <w:rPr>
          <w:b/>
        </w:rPr>
        <w:t xml:space="preserve"> </w:t>
      </w:r>
      <w:r w:rsidRPr="003B46B5">
        <w:rPr>
          <w:b/>
        </w:rPr>
        <w:t>(BDS)</w:t>
      </w:r>
    </w:p>
    <w:p w14:paraId="55B99368" w14:textId="77777777" w:rsidR="005F33A7" w:rsidRPr="003B46B5" w:rsidRDefault="005F33A7" w:rsidP="001D5093">
      <w:pPr>
        <w:pStyle w:val="Liste"/>
        <w:spacing w:after="0"/>
      </w:pPr>
      <w:r w:rsidRPr="003B46B5">
        <w:t>This</w:t>
      </w:r>
      <w:r w:rsidR="007E703B" w:rsidRPr="003B46B5">
        <w:t xml:space="preserve"> </w:t>
      </w:r>
      <w:r w:rsidRPr="003B46B5">
        <w:t>Section</w:t>
      </w:r>
      <w:r w:rsidR="007E703B" w:rsidRPr="003B46B5">
        <w:t xml:space="preserve"> </w:t>
      </w:r>
      <w:r w:rsidRPr="003B46B5">
        <w:t>consists</w:t>
      </w:r>
      <w:r w:rsidR="007E703B" w:rsidRPr="003B46B5">
        <w:t xml:space="preserve"> </w:t>
      </w:r>
      <w:r w:rsidRPr="003B46B5">
        <w:t>of</w:t>
      </w:r>
      <w:r w:rsidR="007E703B" w:rsidRPr="003B46B5">
        <w:t xml:space="preserve"> </w:t>
      </w:r>
      <w:r w:rsidRPr="003B46B5">
        <w:t>provisions</w:t>
      </w:r>
      <w:r w:rsidR="007E703B" w:rsidRPr="003B46B5">
        <w:t xml:space="preserve"> </w:t>
      </w:r>
      <w:r w:rsidRPr="003B46B5">
        <w:t>that</w:t>
      </w:r>
      <w:r w:rsidR="007E703B" w:rsidRPr="003B46B5">
        <w:t xml:space="preserve"> </w:t>
      </w:r>
      <w:r w:rsidRPr="003B46B5">
        <w:t>are</w:t>
      </w:r>
      <w:r w:rsidR="007E703B" w:rsidRPr="003B46B5">
        <w:t xml:space="preserve"> </w:t>
      </w:r>
      <w:r w:rsidRPr="003B46B5">
        <w:t>specific</w:t>
      </w:r>
      <w:r w:rsidR="007E703B" w:rsidRPr="003B46B5">
        <w:t xml:space="preserve"> </w:t>
      </w:r>
      <w:r w:rsidRPr="003B46B5">
        <w:t>to</w:t>
      </w:r>
      <w:r w:rsidR="007E703B" w:rsidRPr="003B46B5">
        <w:t xml:space="preserve"> </w:t>
      </w:r>
      <w:r w:rsidRPr="003B46B5">
        <w:t>each</w:t>
      </w:r>
      <w:r w:rsidR="007E703B" w:rsidRPr="003B46B5">
        <w:t xml:space="preserve"> </w:t>
      </w:r>
      <w:r w:rsidRPr="003B46B5">
        <w:t>procurement</w:t>
      </w:r>
      <w:r w:rsidR="007E703B" w:rsidRPr="003B46B5">
        <w:t xml:space="preserve"> </w:t>
      </w:r>
      <w:r w:rsidRPr="003B46B5">
        <w:t>and</w:t>
      </w:r>
      <w:r w:rsidR="007E703B" w:rsidRPr="003B46B5">
        <w:t xml:space="preserve"> </w:t>
      </w:r>
      <w:r w:rsidRPr="003B46B5">
        <w:t>that</w:t>
      </w:r>
      <w:r w:rsidR="007E703B" w:rsidRPr="003B46B5">
        <w:t xml:space="preserve"> </w:t>
      </w:r>
      <w:r w:rsidRPr="003B46B5">
        <w:t>supplement</w:t>
      </w:r>
      <w:r w:rsidR="007E703B" w:rsidRPr="003B46B5">
        <w:t xml:space="preserve"> </w:t>
      </w:r>
      <w:r w:rsidRPr="003B46B5">
        <w:t>the</w:t>
      </w:r>
      <w:r w:rsidR="007E703B" w:rsidRPr="003B46B5">
        <w:t xml:space="preserve"> </w:t>
      </w:r>
      <w:r w:rsidRPr="003B46B5">
        <w:t>information</w:t>
      </w:r>
      <w:r w:rsidR="007E703B" w:rsidRPr="003B46B5">
        <w:t xml:space="preserve"> </w:t>
      </w:r>
      <w:r w:rsidRPr="003B46B5">
        <w:t>or</w:t>
      </w:r>
      <w:r w:rsidR="007E703B" w:rsidRPr="003B46B5">
        <w:t xml:space="preserve"> </w:t>
      </w:r>
      <w:r w:rsidRPr="003B46B5">
        <w:t>requirements</w:t>
      </w:r>
      <w:r w:rsidR="007E703B" w:rsidRPr="003B46B5">
        <w:t xml:space="preserve"> </w:t>
      </w:r>
      <w:r w:rsidRPr="003B46B5">
        <w:t>included</w:t>
      </w:r>
      <w:r w:rsidR="007E703B" w:rsidRPr="003B46B5">
        <w:t xml:space="preserve"> </w:t>
      </w:r>
      <w:r w:rsidRPr="003B46B5">
        <w:t>in</w:t>
      </w:r>
      <w:r w:rsidR="007E703B" w:rsidRPr="003B46B5">
        <w:t xml:space="preserve"> </w:t>
      </w:r>
      <w:r w:rsidRPr="003B46B5">
        <w:t>Section</w:t>
      </w:r>
      <w:r w:rsidR="007E703B" w:rsidRPr="003B46B5">
        <w:t xml:space="preserve"> </w:t>
      </w:r>
      <w:r w:rsidRPr="003B46B5">
        <w:t>I,</w:t>
      </w:r>
      <w:r w:rsidR="007E703B" w:rsidRPr="003B46B5">
        <w:t xml:space="preserve"> </w:t>
      </w:r>
      <w:r w:rsidRPr="003B46B5">
        <w:t>Instructions</w:t>
      </w:r>
      <w:r w:rsidR="007E703B" w:rsidRPr="003B46B5">
        <w:t xml:space="preserve"> </w:t>
      </w:r>
      <w:r w:rsidRPr="003B46B5">
        <w:t>to</w:t>
      </w:r>
      <w:r w:rsidR="007E703B" w:rsidRPr="003B46B5">
        <w:t xml:space="preserve"> </w:t>
      </w:r>
      <w:r w:rsidRPr="003B46B5">
        <w:t>Bidders.</w:t>
      </w:r>
      <w:r w:rsidR="007E703B" w:rsidRPr="003B46B5">
        <w:t xml:space="preserve">  </w:t>
      </w:r>
    </w:p>
    <w:p w14:paraId="4B58D772" w14:textId="77777777" w:rsidR="005F33A7" w:rsidRPr="003B46B5" w:rsidRDefault="005F33A7" w:rsidP="001D5093">
      <w:pPr>
        <w:pStyle w:val="Liste"/>
        <w:spacing w:before="0" w:after="0"/>
      </w:pPr>
    </w:p>
    <w:p w14:paraId="2A4E0203" w14:textId="77777777" w:rsidR="005F33A7" w:rsidRPr="003B46B5" w:rsidRDefault="005F33A7" w:rsidP="001D5093">
      <w:pPr>
        <w:spacing w:before="120"/>
        <w:rPr>
          <w:b/>
        </w:rPr>
      </w:pPr>
      <w:r w:rsidRPr="003B46B5">
        <w:rPr>
          <w:b/>
        </w:rPr>
        <w:t>Section</w:t>
      </w:r>
      <w:r w:rsidR="007E703B" w:rsidRPr="003B46B5">
        <w:rPr>
          <w:b/>
        </w:rPr>
        <w:t xml:space="preserve"> </w:t>
      </w:r>
      <w:r w:rsidRPr="003B46B5">
        <w:rPr>
          <w:b/>
        </w:rPr>
        <w:t>III</w:t>
      </w:r>
      <w:r w:rsidR="007E703B" w:rsidRPr="003B46B5">
        <w:rPr>
          <w:b/>
        </w:rPr>
        <w:t xml:space="preserve"> </w:t>
      </w:r>
      <w:r w:rsidR="000C2142" w:rsidRPr="003B46B5">
        <w:rPr>
          <w:b/>
        </w:rPr>
        <w:t>-</w:t>
      </w:r>
      <w:r w:rsidRPr="003B46B5">
        <w:rPr>
          <w:b/>
        </w:rPr>
        <w:tab/>
        <w:t>Evaluation</w:t>
      </w:r>
      <w:r w:rsidR="007E703B" w:rsidRPr="003B46B5">
        <w:rPr>
          <w:b/>
        </w:rPr>
        <w:t xml:space="preserve"> </w:t>
      </w:r>
      <w:r w:rsidRPr="003B46B5">
        <w:rPr>
          <w:b/>
          <w:iCs/>
        </w:rPr>
        <w:t>and</w:t>
      </w:r>
      <w:r w:rsidR="007E703B" w:rsidRPr="003B46B5">
        <w:rPr>
          <w:b/>
          <w:iCs/>
        </w:rPr>
        <w:t xml:space="preserve"> </w:t>
      </w:r>
      <w:r w:rsidR="000D6131" w:rsidRPr="003B46B5">
        <w:rPr>
          <w:b/>
          <w:iCs/>
        </w:rPr>
        <w:t>Qualification</w:t>
      </w:r>
      <w:r w:rsidR="007E703B" w:rsidRPr="003B46B5">
        <w:rPr>
          <w:b/>
        </w:rPr>
        <w:t xml:space="preserve"> </w:t>
      </w:r>
      <w:r w:rsidRPr="003B46B5">
        <w:rPr>
          <w:b/>
        </w:rPr>
        <w:t>Criteria</w:t>
      </w:r>
    </w:p>
    <w:p w14:paraId="0DAFFF84" w14:textId="77777777" w:rsidR="001E0872" w:rsidRPr="003B46B5" w:rsidRDefault="005F33A7" w:rsidP="004F20BF">
      <w:pPr>
        <w:pStyle w:val="Sub-ClauseText"/>
        <w:tabs>
          <w:tab w:val="left" w:pos="1440"/>
        </w:tabs>
        <w:spacing w:after="200"/>
        <w:ind w:left="1440"/>
        <w:rPr>
          <w:strike/>
        </w:rPr>
      </w:pPr>
      <w:r w:rsidRPr="003B46B5">
        <w:t>This</w:t>
      </w:r>
      <w:r w:rsidR="007E703B" w:rsidRPr="003B46B5">
        <w:t xml:space="preserve"> </w:t>
      </w:r>
      <w:r w:rsidRPr="003B46B5">
        <w:t>Section</w:t>
      </w:r>
      <w:r w:rsidR="007E703B" w:rsidRPr="003B46B5">
        <w:t xml:space="preserve"> </w:t>
      </w:r>
      <w:r w:rsidR="001E0872" w:rsidRPr="003B46B5">
        <w:t>specifies</w:t>
      </w:r>
      <w:r w:rsidR="007E703B" w:rsidRPr="003B46B5">
        <w:t xml:space="preserve"> </w:t>
      </w:r>
      <w:r w:rsidRPr="003B46B5">
        <w:t>the</w:t>
      </w:r>
      <w:r w:rsidR="007E703B" w:rsidRPr="003B46B5">
        <w:t xml:space="preserve"> </w:t>
      </w:r>
      <w:r w:rsidRPr="003B46B5">
        <w:t>criteria</w:t>
      </w:r>
      <w:r w:rsidR="007E703B" w:rsidRPr="003B46B5">
        <w:t xml:space="preserve"> </w:t>
      </w:r>
      <w:r w:rsidRPr="003B46B5">
        <w:t>to</w:t>
      </w:r>
      <w:r w:rsidR="007E703B" w:rsidRPr="003B46B5">
        <w:t xml:space="preserve"> </w:t>
      </w:r>
      <w:r w:rsidRPr="003B46B5">
        <w:t>determine</w:t>
      </w:r>
      <w:r w:rsidR="007E703B" w:rsidRPr="003B46B5">
        <w:t xml:space="preserve"> </w:t>
      </w:r>
      <w:r w:rsidRPr="003B46B5">
        <w:t>the</w:t>
      </w:r>
      <w:r w:rsidR="007E703B" w:rsidRPr="003B46B5">
        <w:t xml:space="preserve"> </w:t>
      </w:r>
      <w:r w:rsidR="001E0872" w:rsidRPr="003B46B5">
        <w:t>Most</w:t>
      </w:r>
      <w:r w:rsidR="007E703B" w:rsidRPr="003B46B5">
        <w:t xml:space="preserve"> </w:t>
      </w:r>
      <w:r w:rsidR="001E0872" w:rsidRPr="003B46B5">
        <w:t>Advantageous</w:t>
      </w:r>
      <w:r w:rsidR="007E703B" w:rsidRPr="003B46B5">
        <w:t xml:space="preserve"> </w:t>
      </w:r>
      <w:r w:rsidR="001E0872" w:rsidRPr="003B46B5">
        <w:t>Bid.</w:t>
      </w:r>
      <w:r w:rsidR="007E703B" w:rsidRPr="003B46B5">
        <w:t xml:space="preserve"> </w:t>
      </w:r>
    </w:p>
    <w:p w14:paraId="33EA16F0" w14:textId="77777777" w:rsidR="005F33A7" w:rsidRPr="003B46B5" w:rsidRDefault="005F33A7" w:rsidP="001D5093">
      <w:pPr>
        <w:spacing w:before="120"/>
        <w:rPr>
          <w:b/>
        </w:rPr>
      </w:pPr>
      <w:r w:rsidRPr="003B46B5">
        <w:rPr>
          <w:b/>
        </w:rPr>
        <w:t>Section</w:t>
      </w:r>
      <w:r w:rsidR="007E703B" w:rsidRPr="003B46B5">
        <w:rPr>
          <w:b/>
        </w:rPr>
        <w:t xml:space="preserve"> </w:t>
      </w:r>
      <w:r w:rsidRPr="003B46B5">
        <w:rPr>
          <w:b/>
        </w:rPr>
        <w:t>IV</w:t>
      </w:r>
      <w:r w:rsidR="007E703B" w:rsidRPr="003B46B5">
        <w:rPr>
          <w:b/>
        </w:rPr>
        <w:t xml:space="preserve"> </w:t>
      </w:r>
      <w:r w:rsidR="000C2142" w:rsidRPr="003B46B5">
        <w:rPr>
          <w:b/>
        </w:rPr>
        <w:t>-</w:t>
      </w:r>
      <w:r w:rsidRPr="003B46B5">
        <w:rPr>
          <w:b/>
        </w:rPr>
        <w:tab/>
        <w:t>Bidding</w:t>
      </w:r>
      <w:r w:rsidR="007E703B" w:rsidRPr="003B46B5">
        <w:rPr>
          <w:b/>
        </w:rPr>
        <w:t xml:space="preserve"> </w:t>
      </w:r>
      <w:r w:rsidRPr="003B46B5">
        <w:rPr>
          <w:b/>
        </w:rPr>
        <w:t>Forms</w:t>
      </w:r>
    </w:p>
    <w:p w14:paraId="367EC091" w14:textId="77777777" w:rsidR="005F33A7" w:rsidRPr="003B46B5" w:rsidRDefault="005F33A7" w:rsidP="001D5093">
      <w:pPr>
        <w:pStyle w:val="Liste"/>
      </w:pPr>
      <w:r w:rsidRPr="003B46B5">
        <w:t>This</w:t>
      </w:r>
      <w:r w:rsidR="007E703B" w:rsidRPr="003B46B5">
        <w:t xml:space="preserve"> </w:t>
      </w:r>
      <w:r w:rsidRPr="003B46B5">
        <w:t>Section</w:t>
      </w:r>
      <w:r w:rsidR="007E703B" w:rsidRPr="003B46B5">
        <w:t xml:space="preserve"> </w:t>
      </w:r>
      <w:r w:rsidR="001E0872" w:rsidRPr="003B46B5">
        <w:t>includes</w:t>
      </w:r>
      <w:r w:rsidR="007E703B" w:rsidRPr="003B46B5">
        <w:t xml:space="preserve"> </w:t>
      </w:r>
      <w:r w:rsidRPr="003B46B5">
        <w:t>the</w:t>
      </w:r>
      <w:r w:rsidR="007E703B" w:rsidRPr="003B46B5">
        <w:t xml:space="preserve"> </w:t>
      </w:r>
      <w:r w:rsidRPr="003B46B5">
        <w:t>forms</w:t>
      </w:r>
      <w:r w:rsidR="007E703B" w:rsidRPr="003B46B5">
        <w:t xml:space="preserve"> </w:t>
      </w:r>
      <w:r w:rsidR="00307695" w:rsidRPr="003B46B5">
        <w:t>to</w:t>
      </w:r>
      <w:r w:rsidR="007E703B" w:rsidRPr="003B46B5">
        <w:t xml:space="preserve"> </w:t>
      </w:r>
      <w:r w:rsidR="00307695" w:rsidRPr="003B46B5">
        <w:t>be</w:t>
      </w:r>
      <w:r w:rsidR="007E703B" w:rsidRPr="003B46B5">
        <w:t xml:space="preserve"> </w:t>
      </w:r>
      <w:r w:rsidR="00307695" w:rsidRPr="003B46B5">
        <w:t>completed</w:t>
      </w:r>
      <w:r w:rsidR="007E703B" w:rsidRPr="003B46B5">
        <w:t xml:space="preserve"> </w:t>
      </w:r>
      <w:r w:rsidR="00307695" w:rsidRPr="003B46B5">
        <w:t>and</w:t>
      </w:r>
      <w:r w:rsidR="007E703B" w:rsidRPr="003B46B5">
        <w:t xml:space="preserve"> </w:t>
      </w:r>
      <w:r w:rsidR="00307695" w:rsidRPr="003B46B5">
        <w:t>submitted</w:t>
      </w:r>
      <w:r w:rsidR="007E703B" w:rsidRPr="003B46B5">
        <w:t xml:space="preserve"> </w:t>
      </w:r>
      <w:r w:rsidR="00307695" w:rsidRPr="003B46B5">
        <w:t>by</w:t>
      </w:r>
      <w:r w:rsidR="007E703B" w:rsidRPr="003B46B5">
        <w:t xml:space="preserve"> </w:t>
      </w:r>
      <w:r w:rsidR="00307695" w:rsidRPr="003B46B5">
        <w:t>the</w:t>
      </w:r>
      <w:r w:rsidR="007E703B" w:rsidRPr="003B46B5">
        <w:t xml:space="preserve"> </w:t>
      </w:r>
      <w:r w:rsidR="00307695" w:rsidRPr="003B46B5">
        <w:t>Bidder</w:t>
      </w:r>
      <w:r w:rsidR="007E703B" w:rsidRPr="003B46B5">
        <w:t xml:space="preserve"> </w:t>
      </w:r>
      <w:r w:rsidR="00307695" w:rsidRPr="003B46B5">
        <w:t>as</w:t>
      </w:r>
      <w:r w:rsidR="007E703B" w:rsidRPr="003B46B5">
        <w:t xml:space="preserve"> </w:t>
      </w:r>
      <w:r w:rsidR="00307695" w:rsidRPr="003B46B5">
        <w:t>part</w:t>
      </w:r>
      <w:r w:rsidR="007E703B" w:rsidRPr="003B46B5">
        <w:t xml:space="preserve"> </w:t>
      </w:r>
      <w:r w:rsidR="00307695" w:rsidRPr="003B46B5">
        <w:t>of</w:t>
      </w:r>
      <w:r w:rsidR="007E703B" w:rsidRPr="003B46B5">
        <w:t xml:space="preserve"> </w:t>
      </w:r>
      <w:r w:rsidR="00307695" w:rsidRPr="003B46B5">
        <w:t>its</w:t>
      </w:r>
      <w:r w:rsidR="007E703B" w:rsidRPr="003B46B5">
        <w:t xml:space="preserve"> </w:t>
      </w:r>
      <w:r w:rsidR="00307695" w:rsidRPr="003B46B5">
        <w:t>Bid.</w:t>
      </w:r>
    </w:p>
    <w:p w14:paraId="37AE4A2D" w14:textId="77777777" w:rsidR="005F33A7" w:rsidRPr="003B46B5" w:rsidRDefault="005F33A7" w:rsidP="001D5093">
      <w:pPr>
        <w:spacing w:before="120"/>
      </w:pPr>
      <w:r w:rsidRPr="003B46B5">
        <w:rPr>
          <w:b/>
        </w:rPr>
        <w:t>Section</w:t>
      </w:r>
      <w:r w:rsidR="007E703B" w:rsidRPr="003B46B5">
        <w:rPr>
          <w:b/>
        </w:rPr>
        <w:t xml:space="preserve"> </w:t>
      </w:r>
      <w:r w:rsidRPr="003B46B5">
        <w:rPr>
          <w:b/>
        </w:rPr>
        <w:t>V</w:t>
      </w:r>
      <w:r w:rsidR="007E703B" w:rsidRPr="003B46B5">
        <w:rPr>
          <w:b/>
        </w:rPr>
        <w:t xml:space="preserve"> </w:t>
      </w:r>
      <w:r w:rsidR="000C2142" w:rsidRPr="003B46B5">
        <w:rPr>
          <w:b/>
        </w:rPr>
        <w:t>-</w:t>
      </w:r>
      <w:r w:rsidRPr="003B46B5">
        <w:rPr>
          <w:b/>
        </w:rPr>
        <w:tab/>
        <w:t>Eligible</w:t>
      </w:r>
      <w:r w:rsidR="007E703B" w:rsidRPr="003B46B5">
        <w:rPr>
          <w:b/>
        </w:rPr>
        <w:t xml:space="preserve"> </w:t>
      </w:r>
      <w:r w:rsidRPr="003B46B5">
        <w:rPr>
          <w:b/>
        </w:rPr>
        <w:t>Countries</w:t>
      </w:r>
    </w:p>
    <w:p w14:paraId="34606F79" w14:textId="77777777" w:rsidR="005F33A7" w:rsidRPr="003B46B5" w:rsidRDefault="005F33A7" w:rsidP="001D5093">
      <w:pPr>
        <w:spacing w:before="120" w:after="120"/>
      </w:pPr>
      <w:r w:rsidRPr="003B46B5">
        <w:rPr>
          <w:b/>
        </w:rPr>
        <w:tab/>
      </w:r>
      <w:r w:rsidRPr="003B46B5">
        <w:rPr>
          <w:b/>
        </w:rPr>
        <w:tab/>
      </w:r>
      <w:r w:rsidRPr="003B46B5">
        <w:t>This</w:t>
      </w:r>
      <w:r w:rsidR="007E703B" w:rsidRPr="003B46B5">
        <w:t xml:space="preserve"> </w:t>
      </w:r>
      <w:r w:rsidRPr="003B46B5">
        <w:t>Section</w:t>
      </w:r>
      <w:r w:rsidR="007E703B" w:rsidRPr="003B46B5">
        <w:t xml:space="preserve"> </w:t>
      </w:r>
      <w:r w:rsidRPr="003B46B5">
        <w:t>contains</w:t>
      </w:r>
      <w:r w:rsidR="007E703B" w:rsidRPr="003B46B5">
        <w:t xml:space="preserve"> </w:t>
      </w:r>
      <w:r w:rsidRPr="003B46B5">
        <w:t>information</w:t>
      </w:r>
      <w:r w:rsidR="007E703B" w:rsidRPr="003B46B5">
        <w:t xml:space="preserve"> </w:t>
      </w:r>
      <w:r w:rsidRPr="003B46B5">
        <w:t>regarding</w:t>
      </w:r>
      <w:r w:rsidR="007E703B" w:rsidRPr="003B46B5">
        <w:t xml:space="preserve"> </w:t>
      </w:r>
      <w:r w:rsidRPr="003B46B5">
        <w:t>eligible</w:t>
      </w:r>
      <w:r w:rsidR="007E703B" w:rsidRPr="003B46B5">
        <w:t xml:space="preserve"> </w:t>
      </w:r>
      <w:r w:rsidRPr="003B46B5">
        <w:t>countries.</w:t>
      </w:r>
    </w:p>
    <w:p w14:paraId="72A1479A" w14:textId="77777777" w:rsidR="001E0872" w:rsidRPr="003B46B5" w:rsidRDefault="001E0872" w:rsidP="001D5093">
      <w:pPr>
        <w:tabs>
          <w:tab w:val="left" w:pos="1418"/>
        </w:tabs>
        <w:spacing w:before="120" w:after="120"/>
        <w:rPr>
          <w:b/>
        </w:rPr>
      </w:pPr>
      <w:r w:rsidRPr="003B46B5">
        <w:rPr>
          <w:b/>
        </w:rPr>
        <w:t>Section</w:t>
      </w:r>
      <w:r w:rsidR="007E703B" w:rsidRPr="003B46B5">
        <w:rPr>
          <w:b/>
        </w:rPr>
        <w:t xml:space="preserve"> </w:t>
      </w:r>
      <w:r w:rsidRPr="003B46B5">
        <w:rPr>
          <w:b/>
        </w:rPr>
        <w:t>VI</w:t>
      </w:r>
      <w:r w:rsidR="007E703B" w:rsidRPr="003B46B5">
        <w:rPr>
          <w:b/>
        </w:rPr>
        <w:t xml:space="preserve"> </w:t>
      </w:r>
      <w:r w:rsidR="000C2142" w:rsidRPr="003B46B5">
        <w:rPr>
          <w:b/>
        </w:rPr>
        <w:t>-</w:t>
      </w:r>
      <w:r w:rsidRPr="003B46B5">
        <w:rPr>
          <w:b/>
        </w:rPr>
        <w:tab/>
        <w:t>Fraud</w:t>
      </w:r>
      <w:r w:rsidR="007E703B" w:rsidRPr="003B46B5">
        <w:rPr>
          <w:b/>
        </w:rPr>
        <w:t xml:space="preserve"> </w:t>
      </w:r>
      <w:r w:rsidRPr="003B46B5">
        <w:rPr>
          <w:b/>
        </w:rPr>
        <w:t>and</w:t>
      </w:r>
      <w:r w:rsidR="007E703B" w:rsidRPr="003B46B5">
        <w:rPr>
          <w:b/>
        </w:rPr>
        <w:t xml:space="preserve"> </w:t>
      </w:r>
      <w:r w:rsidRPr="003B46B5">
        <w:rPr>
          <w:b/>
        </w:rPr>
        <w:t>Corruption</w:t>
      </w:r>
      <w:r w:rsidR="007E703B" w:rsidRPr="003B46B5">
        <w:rPr>
          <w:b/>
        </w:rPr>
        <w:t xml:space="preserve"> </w:t>
      </w:r>
      <w:r w:rsidRPr="003B46B5">
        <w:rPr>
          <w:b/>
        </w:rPr>
        <w:t>-</w:t>
      </w:r>
      <w:r w:rsidR="007E703B" w:rsidRPr="003B46B5">
        <w:rPr>
          <w:b/>
        </w:rPr>
        <w:t xml:space="preserve"> </w:t>
      </w:r>
    </w:p>
    <w:p w14:paraId="3044C633" w14:textId="77777777" w:rsidR="00793B21" w:rsidRPr="003B46B5" w:rsidRDefault="006A7A5A" w:rsidP="001D5093">
      <w:pPr>
        <w:pStyle w:val="explanatorynotes"/>
        <w:suppressAutoHyphens w:val="0"/>
        <w:spacing w:after="0" w:line="240" w:lineRule="auto"/>
        <w:ind w:left="1440"/>
        <w:rPr>
          <w:rFonts w:ascii="Times New Roman" w:hAnsi="Times New Roman"/>
          <w:color w:val="000000" w:themeColor="text1"/>
        </w:rPr>
      </w:pPr>
      <w:r w:rsidRPr="003B46B5">
        <w:rPr>
          <w:rFonts w:ascii="Times New Roman" w:hAnsi="Times New Roman"/>
          <w:color w:val="000000" w:themeColor="text1"/>
        </w:rPr>
        <w:t>This</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section</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includes</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the</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Fraud</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and</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Corruption</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provisions</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which</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apply</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to</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this</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Bidding</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process.</w:t>
      </w:r>
    </w:p>
    <w:p w14:paraId="597451B1" w14:textId="77777777" w:rsidR="005F33A7" w:rsidRPr="003B46B5" w:rsidRDefault="005F33A7" w:rsidP="001D5093">
      <w:pPr>
        <w:ind w:left="1440"/>
      </w:pPr>
    </w:p>
    <w:p w14:paraId="5E6ED1DC" w14:textId="77777777" w:rsidR="005F33A7" w:rsidRPr="003B46B5" w:rsidRDefault="005F33A7" w:rsidP="001D5093">
      <w:pPr>
        <w:keepNext/>
        <w:rPr>
          <w:b/>
          <w:sz w:val="28"/>
        </w:rPr>
      </w:pPr>
      <w:bookmarkStart w:id="7" w:name="_Toc438267875"/>
      <w:bookmarkStart w:id="8" w:name="_Toc438270255"/>
      <w:bookmarkStart w:id="9" w:name="_Toc438366662"/>
      <w:r w:rsidRPr="003B46B5">
        <w:rPr>
          <w:b/>
          <w:sz w:val="28"/>
        </w:rPr>
        <w:t>PART</w:t>
      </w:r>
      <w:r w:rsidR="007E703B" w:rsidRPr="003B46B5">
        <w:rPr>
          <w:b/>
          <w:sz w:val="28"/>
        </w:rPr>
        <w:t xml:space="preserve"> </w:t>
      </w:r>
      <w:r w:rsidRPr="003B46B5">
        <w:rPr>
          <w:b/>
          <w:sz w:val="28"/>
        </w:rPr>
        <w:t>2</w:t>
      </w:r>
      <w:r w:rsidR="007E703B" w:rsidRPr="003B46B5">
        <w:rPr>
          <w:b/>
          <w:sz w:val="28"/>
        </w:rPr>
        <w:t xml:space="preserve"> </w:t>
      </w:r>
      <w:r w:rsidRPr="003B46B5">
        <w:rPr>
          <w:b/>
          <w:sz w:val="28"/>
        </w:rPr>
        <w:t>–</w:t>
      </w:r>
      <w:r w:rsidR="007E703B" w:rsidRPr="003B46B5">
        <w:rPr>
          <w:b/>
          <w:sz w:val="28"/>
        </w:rPr>
        <w:t xml:space="preserve"> </w:t>
      </w:r>
      <w:r w:rsidR="00856CA5" w:rsidRPr="003B46B5">
        <w:rPr>
          <w:b/>
          <w:iCs/>
          <w:sz w:val="28"/>
        </w:rPr>
        <w:t>EMPLOYER’S</w:t>
      </w:r>
      <w:r w:rsidR="0011718D" w:rsidRPr="003B46B5">
        <w:rPr>
          <w:b/>
          <w:iCs/>
          <w:sz w:val="28"/>
        </w:rPr>
        <w:t xml:space="preserve"> </w:t>
      </w:r>
      <w:r w:rsidRPr="003B46B5">
        <w:rPr>
          <w:b/>
          <w:sz w:val="28"/>
        </w:rPr>
        <w:t>REQUIREMENTS</w:t>
      </w:r>
      <w:bookmarkEnd w:id="7"/>
      <w:bookmarkEnd w:id="8"/>
      <w:bookmarkEnd w:id="9"/>
    </w:p>
    <w:p w14:paraId="5C75C79A" w14:textId="77777777" w:rsidR="005F33A7" w:rsidRPr="003B46B5" w:rsidRDefault="005F33A7" w:rsidP="001D5093">
      <w:pPr>
        <w:keepNext/>
        <w:rPr>
          <w:b/>
        </w:rPr>
      </w:pPr>
    </w:p>
    <w:p w14:paraId="2D774141" w14:textId="77777777" w:rsidR="005F33A7" w:rsidRPr="003B46B5" w:rsidRDefault="005F33A7" w:rsidP="001D5093">
      <w:pPr>
        <w:pStyle w:val="Liste"/>
        <w:spacing w:after="0"/>
        <w:ind w:left="0"/>
      </w:pPr>
      <w:r w:rsidRPr="003B46B5">
        <w:rPr>
          <w:b/>
        </w:rPr>
        <w:t>Section</w:t>
      </w:r>
      <w:r w:rsidR="007E703B" w:rsidRPr="003B46B5">
        <w:rPr>
          <w:b/>
        </w:rPr>
        <w:t xml:space="preserve"> </w:t>
      </w:r>
      <w:r w:rsidRPr="003B46B5">
        <w:rPr>
          <w:b/>
        </w:rPr>
        <w:t>VI</w:t>
      </w:r>
      <w:r w:rsidR="001E0872" w:rsidRPr="003B46B5">
        <w:rPr>
          <w:b/>
        </w:rPr>
        <w:t>I</w:t>
      </w:r>
      <w:r w:rsidR="007E703B" w:rsidRPr="003B46B5">
        <w:rPr>
          <w:b/>
        </w:rPr>
        <w:t xml:space="preserve"> </w:t>
      </w:r>
      <w:r w:rsidR="000C2142" w:rsidRPr="003B46B5">
        <w:rPr>
          <w:b/>
        </w:rPr>
        <w:t>-</w:t>
      </w:r>
      <w:r w:rsidRPr="003B46B5">
        <w:rPr>
          <w:b/>
          <w:sz w:val="28"/>
        </w:rPr>
        <w:tab/>
      </w:r>
      <w:r w:rsidR="00856CA5" w:rsidRPr="003B46B5">
        <w:rPr>
          <w:b/>
        </w:rPr>
        <w:t>Employer’s</w:t>
      </w:r>
      <w:r w:rsidR="007E703B" w:rsidRPr="003B46B5">
        <w:rPr>
          <w:b/>
        </w:rPr>
        <w:t xml:space="preserve"> </w:t>
      </w:r>
      <w:r w:rsidR="00856CA5" w:rsidRPr="003B46B5">
        <w:rPr>
          <w:b/>
        </w:rPr>
        <w:t>Requirements</w:t>
      </w:r>
    </w:p>
    <w:p w14:paraId="530F1A14" w14:textId="77777777" w:rsidR="005F33A7" w:rsidRPr="003B46B5" w:rsidRDefault="005F33A7" w:rsidP="001D5093">
      <w:pPr>
        <w:pStyle w:val="Liste"/>
        <w:spacing w:after="0"/>
        <w:rPr>
          <w:b/>
        </w:rPr>
      </w:pPr>
      <w:r w:rsidRPr="003B46B5">
        <w:t>This</w:t>
      </w:r>
      <w:r w:rsidR="007E703B" w:rsidRPr="003B46B5">
        <w:t xml:space="preserve"> </w:t>
      </w:r>
      <w:r w:rsidRPr="003B46B5">
        <w:t>Section</w:t>
      </w:r>
      <w:r w:rsidR="007E703B" w:rsidRPr="003B46B5">
        <w:t xml:space="preserve"> </w:t>
      </w:r>
      <w:r w:rsidRPr="003B46B5">
        <w:t>contains</w:t>
      </w:r>
      <w:r w:rsidR="007E703B" w:rsidRPr="003B46B5">
        <w:t xml:space="preserve"> </w:t>
      </w:r>
      <w:r w:rsidRPr="003B46B5">
        <w:t>the</w:t>
      </w:r>
      <w:r w:rsidR="007E703B" w:rsidRPr="003B46B5">
        <w:t xml:space="preserve"> </w:t>
      </w:r>
      <w:r w:rsidR="00AF276E" w:rsidRPr="003B46B5">
        <w:t>Specification</w:t>
      </w:r>
      <w:r w:rsidR="00AB5686" w:rsidRPr="003B46B5">
        <w:t>,</w:t>
      </w:r>
      <w:r w:rsidR="007E703B" w:rsidRPr="003B46B5">
        <w:t xml:space="preserve"> </w:t>
      </w:r>
      <w:r w:rsidR="00AB5686" w:rsidRPr="003B46B5">
        <w:t>the</w:t>
      </w:r>
      <w:r w:rsidR="007E703B" w:rsidRPr="003B46B5">
        <w:t xml:space="preserve"> </w:t>
      </w:r>
      <w:r w:rsidR="00AB5686" w:rsidRPr="003B46B5">
        <w:t>Drawings,</w:t>
      </w:r>
      <w:r w:rsidR="007E703B" w:rsidRPr="003B46B5">
        <w:t xml:space="preserve"> </w:t>
      </w:r>
      <w:r w:rsidR="00AB5686" w:rsidRPr="003B46B5">
        <w:t>and</w:t>
      </w:r>
      <w:r w:rsidR="007E703B" w:rsidRPr="003B46B5">
        <w:t xml:space="preserve"> </w:t>
      </w:r>
      <w:r w:rsidR="00AB5686" w:rsidRPr="003B46B5">
        <w:t>supplementary</w:t>
      </w:r>
      <w:r w:rsidR="007E703B" w:rsidRPr="003B46B5">
        <w:t xml:space="preserve"> </w:t>
      </w:r>
      <w:r w:rsidR="00AB5686" w:rsidRPr="003B46B5">
        <w:t>information</w:t>
      </w:r>
      <w:r w:rsidR="007E703B" w:rsidRPr="003B46B5">
        <w:t xml:space="preserve"> </w:t>
      </w:r>
      <w:r w:rsidRPr="003B46B5">
        <w:t>that</w:t>
      </w:r>
      <w:r w:rsidR="007E703B" w:rsidRPr="003B46B5">
        <w:t xml:space="preserve"> </w:t>
      </w:r>
      <w:r w:rsidRPr="003B46B5">
        <w:t>describe</w:t>
      </w:r>
      <w:r w:rsidR="007E703B" w:rsidRPr="003B46B5">
        <w:t xml:space="preserve"> </w:t>
      </w:r>
      <w:r w:rsidRPr="003B46B5">
        <w:t>the</w:t>
      </w:r>
      <w:r w:rsidR="007E703B" w:rsidRPr="003B46B5">
        <w:t xml:space="preserve"> </w:t>
      </w:r>
      <w:r w:rsidR="003767F6" w:rsidRPr="003B46B5">
        <w:t>Plant</w:t>
      </w:r>
      <w:r w:rsidR="007E703B" w:rsidRPr="003B46B5">
        <w:t xml:space="preserve"> </w:t>
      </w:r>
      <w:r w:rsidR="003767F6" w:rsidRPr="003B46B5">
        <w:t>and</w:t>
      </w:r>
      <w:r w:rsidR="007E703B" w:rsidRPr="003B46B5">
        <w:t xml:space="preserve"> </w:t>
      </w:r>
      <w:r w:rsidR="003767F6" w:rsidRPr="003B46B5">
        <w:t>Installation</w:t>
      </w:r>
      <w:r w:rsidR="007E703B" w:rsidRPr="003B46B5">
        <w:t xml:space="preserve"> </w:t>
      </w:r>
      <w:r w:rsidR="003767F6" w:rsidRPr="003B46B5">
        <w:t>Services</w:t>
      </w:r>
      <w:r w:rsidR="007E703B" w:rsidRPr="003B46B5">
        <w:t xml:space="preserve"> </w:t>
      </w:r>
      <w:r w:rsidRPr="003B46B5">
        <w:t>to</w:t>
      </w:r>
      <w:r w:rsidR="007E703B" w:rsidRPr="003B46B5">
        <w:t xml:space="preserve"> </w:t>
      </w:r>
      <w:r w:rsidRPr="003B46B5">
        <w:t>be</w:t>
      </w:r>
      <w:r w:rsidR="007E703B" w:rsidRPr="003B46B5">
        <w:t xml:space="preserve"> </w:t>
      </w:r>
      <w:r w:rsidRPr="003B46B5">
        <w:t>procured.</w:t>
      </w:r>
    </w:p>
    <w:p w14:paraId="05684557" w14:textId="77777777" w:rsidR="005F33A7" w:rsidRPr="003B46B5" w:rsidRDefault="005F33A7" w:rsidP="001D5093"/>
    <w:p w14:paraId="0C38C671" w14:textId="77777777" w:rsidR="005F33A7" w:rsidRPr="003B46B5" w:rsidRDefault="005F33A7" w:rsidP="001D5093">
      <w:pPr>
        <w:rPr>
          <w:b/>
          <w:i/>
          <w:sz w:val="28"/>
        </w:rPr>
      </w:pPr>
      <w:bookmarkStart w:id="10" w:name="_Toc438267876"/>
      <w:bookmarkStart w:id="11" w:name="_Toc438270256"/>
      <w:bookmarkStart w:id="12" w:name="_Toc438366663"/>
      <w:r w:rsidRPr="003B46B5">
        <w:rPr>
          <w:b/>
          <w:sz w:val="28"/>
        </w:rPr>
        <w:t>PART</w:t>
      </w:r>
      <w:r w:rsidR="007E703B" w:rsidRPr="003B46B5">
        <w:rPr>
          <w:b/>
          <w:sz w:val="28"/>
        </w:rPr>
        <w:t xml:space="preserve"> </w:t>
      </w:r>
      <w:r w:rsidRPr="003B46B5">
        <w:rPr>
          <w:b/>
          <w:sz w:val="28"/>
        </w:rPr>
        <w:t>3</w:t>
      </w:r>
      <w:r w:rsidR="007E703B" w:rsidRPr="003B46B5">
        <w:rPr>
          <w:b/>
          <w:sz w:val="28"/>
        </w:rPr>
        <w:t xml:space="preserve"> </w:t>
      </w:r>
      <w:r w:rsidRPr="003B46B5">
        <w:rPr>
          <w:b/>
          <w:sz w:val="28"/>
        </w:rPr>
        <w:t>–</w:t>
      </w:r>
      <w:r w:rsidR="007E703B" w:rsidRPr="003B46B5">
        <w:rPr>
          <w:b/>
          <w:sz w:val="28"/>
        </w:rPr>
        <w:t xml:space="preserve"> </w:t>
      </w:r>
      <w:bookmarkEnd w:id="10"/>
      <w:bookmarkEnd w:id="11"/>
      <w:bookmarkEnd w:id="12"/>
      <w:r w:rsidRPr="003B46B5">
        <w:rPr>
          <w:b/>
          <w:sz w:val="28"/>
        </w:rPr>
        <w:t>CONDITIONS</w:t>
      </w:r>
      <w:r w:rsidR="007E703B" w:rsidRPr="003B46B5">
        <w:rPr>
          <w:b/>
          <w:sz w:val="28"/>
        </w:rPr>
        <w:t xml:space="preserve"> </w:t>
      </w:r>
      <w:r w:rsidRPr="003B46B5">
        <w:rPr>
          <w:b/>
          <w:sz w:val="28"/>
        </w:rPr>
        <w:t>OF</w:t>
      </w:r>
      <w:r w:rsidR="0011718D" w:rsidRPr="003B46B5">
        <w:rPr>
          <w:b/>
          <w:sz w:val="28"/>
        </w:rPr>
        <w:t xml:space="preserve"> </w:t>
      </w:r>
      <w:r w:rsidRPr="003B46B5">
        <w:rPr>
          <w:b/>
          <w:sz w:val="28"/>
        </w:rPr>
        <w:t>CONTRACT</w:t>
      </w:r>
      <w:r w:rsidR="007E703B" w:rsidRPr="003B46B5">
        <w:rPr>
          <w:b/>
          <w:sz w:val="28"/>
        </w:rPr>
        <w:t xml:space="preserve"> </w:t>
      </w:r>
      <w:r w:rsidRPr="003B46B5">
        <w:rPr>
          <w:b/>
          <w:sz w:val="28"/>
        </w:rPr>
        <w:t>AND</w:t>
      </w:r>
      <w:r w:rsidR="007E703B" w:rsidRPr="003B46B5">
        <w:rPr>
          <w:b/>
          <w:sz w:val="28"/>
        </w:rPr>
        <w:t xml:space="preserve"> </w:t>
      </w:r>
      <w:r w:rsidRPr="003B46B5">
        <w:rPr>
          <w:b/>
          <w:sz w:val="28"/>
        </w:rPr>
        <w:t>CONTRACT</w:t>
      </w:r>
      <w:r w:rsidR="007E703B" w:rsidRPr="003B46B5">
        <w:rPr>
          <w:b/>
          <w:sz w:val="28"/>
        </w:rPr>
        <w:t xml:space="preserve"> </w:t>
      </w:r>
      <w:r w:rsidRPr="003B46B5">
        <w:rPr>
          <w:b/>
          <w:sz w:val="28"/>
        </w:rPr>
        <w:t>FORMS</w:t>
      </w:r>
    </w:p>
    <w:p w14:paraId="79219A7D" w14:textId="77777777" w:rsidR="005F33A7" w:rsidRPr="003B46B5" w:rsidRDefault="005F33A7" w:rsidP="001D5093">
      <w:pPr>
        <w:rPr>
          <w:b/>
        </w:rPr>
      </w:pPr>
    </w:p>
    <w:p w14:paraId="1930AB84" w14:textId="77777777" w:rsidR="005F33A7" w:rsidRPr="003B46B5" w:rsidRDefault="005F33A7" w:rsidP="001D5093">
      <w:pPr>
        <w:spacing w:before="120"/>
        <w:rPr>
          <w:b/>
        </w:rPr>
      </w:pPr>
      <w:r w:rsidRPr="003B46B5">
        <w:rPr>
          <w:b/>
        </w:rPr>
        <w:lastRenderedPageBreak/>
        <w:t>Section</w:t>
      </w:r>
      <w:r w:rsidR="007E703B" w:rsidRPr="003B46B5">
        <w:rPr>
          <w:b/>
        </w:rPr>
        <w:t xml:space="preserve"> </w:t>
      </w:r>
      <w:r w:rsidRPr="003B46B5">
        <w:rPr>
          <w:b/>
        </w:rPr>
        <w:t>VII</w:t>
      </w:r>
      <w:r w:rsidR="001E0872" w:rsidRPr="003B46B5">
        <w:rPr>
          <w:b/>
        </w:rPr>
        <w:t>I</w:t>
      </w:r>
      <w:r w:rsidR="007E703B" w:rsidRPr="003B46B5">
        <w:rPr>
          <w:b/>
        </w:rPr>
        <w:t xml:space="preserve"> </w:t>
      </w:r>
      <w:r w:rsidR="000C2142" w:rsidRPr="003B46B5">
        <w:rPr>
          <w:b/>
        </w:rPr>
        <w:t>-</w:t>
      </w:r>
      <w:r w:rsidRPr="003B46B5">
        <w:rPr>
          <w:b/>
        </w:rPr>
        <w:tab/>
        <w:t>General</w:t>
      </w:r>
      <w:r w:rsidR="007E703B" w:rsidRPr="003B46B5">
        <w:rPr>
          <w:b/>
        </w:rPr>
        <w:t xml:space="preserve"> </w:t>
      </w:r>
      <w:r w:rsidRPr="003B46B5">
        <w:rPr>
          <w:b/>
        </w:rPr>
        <w:t>Conditions</w:t>
      </w:r>
      <w:r w:rsidR="007E703B" w:rsidRPr="003B46B5">
        <w:rPr>
          <w:b/>
        </w:rPr>
        <w:t xml:space="preserve"> </w:t>
      </w:r>
      <w:r w:rsidR="00386951" w:rsidRPr="003B46B5">
        <w:rPr>
          <w:b/>
        </w:rPr>
        <w:t>of</w:t>
      </w:r>
      <w:r w:rsidR="007E703B" w:rsidRPr="003B46B5">
        <w:rPr>
          <w:b/>
        </w:rPr>
        <w:t xml:space="preserve"> </w:t>
      </w:r>
      <w:r w:rsidR="00386951" w:rsidRPr="003B46B5">
        <w:rPr>
          <w:b/>
        </w:rPr>
        <w:t>Contract</w:t>
      </w:r>
      <w:r w:rsidR="007E703B" w:rsidRPr="003B46B5">
        <w:rPr>
          <w:b/>
        </w:rPr>
        <w:t xml:space="preserve"> </w:t>
      </w:r>
      <w:r w:rsidRPr="003B46B5">
        <w:rPr>
          <w:b/>
        </w:rPr>
        <w:t>(</w:t>
      </w:r>
      <w:r w:rsidR="0070760A" w:rsidRPr="003B46B5">
        <w:rPr>
          <w:b/>
        </w:rPr>
        <w:t>GCC</w:t>
      </w:r>
      <w:r w:rsidRPr="003B46B5">
        <w:rPr>
          <w:b/>
        </w:rPr>
        <w:t>)</w:t>
      </w:r>
    </w:p>
    <w:p w14:paraId="7B30B566" w14:textId="77777777" w:rsidR="005F33A7" w:rsidRPr="003B46B5" w:rsidRDefault="005F33A7" w:rsidP="001D5093">
      <w:pPr>
        <w:pStyle w:val="Liste"/>
      </w:pPr>
      <w:r w:rsidRPr="003B46B5">
        <w:t>This</w:t>
      </w:r>
      <w:r w:rsidR="007E703B" w:rsidRPr="003B46B5">
        <w:t xml:space="preserve"> </w:t>
      </w:r>
      <w:r w:rsidRPr="003B46B5">
        <w:t>Section</w:t>
      </w:r>
      <w:r w:rsidR="007E703B" w:rsidRPr="003B46B5">
        <w:t xml:space="preserve"> </w:t>
      </w:r>
      <w:r w:rsidRPr="003B46B5">
        <w:t>contains</w:t>
      </w:r>
      <w:r w:rsidR="007E703B" w:rsidRPr="003B46B5">
        <w:t xml:space="preserve"> </w:t>
      </w:r>
      <w:r w:rsidRPr="003B46B5">
        <w:t>the</w:t>
      </w:r>
      <w:r w:rsidR="007E703B" w:rsidRPr="003B46B5">
        <w:t xml:space="preserve"> </w:t>
      </w:r>
      <w:r w:rsidRPr="003B46B5">
        <w:t>general</w:t>
      </w:r>
      <w:r w:rsidR="007E703B" w:rsidRPr="003B46B5">
        <w:t xml:space="preserve"> </w:t>
      </w:r>
      <w:r w:rsidRPr="003B46B5">
        <w:t>clauses</w:t>
      </w:r>
      <w:r w:rsidR="007E703B" w:rsidRPr="003B46B5">
        <w:t xml:space="preserve"> </w:t>
      </w:r>
      <w:r w:rsidRPr="003B46B5">
        <w:t>to</w:t>
      </w:r>
      <w:r w:rsidR="007E703B" w:rsidRPr="003B46B5">
        <w:t xml:space="preserve"> </w:t>
      </w:r>
      <w:r w:rsidRPr="003B46B5">
        <w:t>be</w:t>
      </w:r>
      <w:r w:rsidR="007E703B" w:rsidRPr="003B46B5">
        <w:t xml:space="preserve"> </w:t>
      </w:r>
      <w:r w:rsidRPr="003B46B5">
        <w:t>applied</w:t>
      </w:r>
      <w:r w:rsidR="007E703B" w:rsidRPr="003B46B5">
        <w:t xml:space="preserve"> </w:t>
      </w:r>
      <w:r w:rsidRPr="003B46B5">
        <w:t>in</w:t>
      </w:r>
      <w:r w:rsidR="007E703B" w:rsidRPr="003B46B5">
        <w:t xml:space="preserve"> </w:t>
      </w:r>
      <w:r w:rsidRPr="003B46B5">
        <w:t>all</w:t>
      </w:r>
      <w:r w:rsidR="007E703B" w:rsidRPr="003B46B5">
        <w:t xml:space="preserve"> </w:t>
      </w:r>
      <w:r w:rsidRPr="003B46B5">
        <w:t>contracts.</w:t>
      </w:r>
      <w:r w:rsidR="007E703B" w:rsidRPr="003B46B5">
        <w:t xml:space="preserve">  </w:t>
      </w:r>
      <w:r w:rsidRPr="003B46B5">
        <w:rPr>
          <w:b/>
        </w:rPr>
        <w:t>The</w:t>
      </w:r>
      <w:r w:rsidR="007E703B" w:rsidRPr="003B46B5">
        <w:rPr>
          <w:b/>
        </w:rPr>
        <w:t xml:space="preserve"> </w:t>
      </w:r>
      <w:r w:rsidRPr="003B46B5">
        <w:rPr>
          <w:b/>
        </w:rPr>
        <w:t>text</w:t>
      </w:r>
      <w:r w:rsidR="007E703B" w:rsidRPr="003B46B5">
        <w:rPr>
          <w:b/>
        </w:rPr>
        <w:t xml:space="preserve"> </w:t>
      </w:r>
      <w:r w:rsidRPr="003B46B5">
        <w:rPr>
          <w:b/>
        </w:rPr>
        <w:t>of</w:t>
      </w:r>
      <w:r w:rsidR="007E703B" w:rsidRPr="003B46B5">
        <w:rPr>
          <w:b/>
        </w:rPr>
        <w:t xml:space="preserve"> </w:t>
      </w:r>
      <w:r w:rsidRPr="003B46B5">
        <w:rPr>
          <w:b/>
        </w:rPr>
        <w:t>the</w:t>
      </w:r>
      <w:r w:rsidR="007E703B" w:rsidRPr="003B46B5">
        <w:rPr>
          <w:b/>
        </w:rPr>
        <w:t xml:space="preserve"> </w:t>
      </w:r>
      <w:r w:rsidRPr="003B46B5">
        <w:rPr>
          <w:b/>
        </w:rPr>
        <w:t>clauses</w:t>
      </w:r>
      <w:r w:rsidR="007E703B" w:rsidRPr="003B46B5">
        <w:rPr>
          <w:b/>
        </w:rPr>
        <w:t xml:space="preserve"> </w:t>
      </w:r>
      <w:r w:rsidRPr="003B46B5">
        <w:rPr>
          <w:b/>
        </w:rPr>
        <w:t>in</w:t>
      </w:r>
      <w:r w:rsidR="007E703B" w:rsidRPr="003B46B5">
        <w:rPr>
          <w:b/>
        </w:rPr>
        <w:t xml:space="preserve"> </w:t>
      </w:r>
      <w:r w:rsidRPr="003B46B5">
        <w:rPr>
          <w:b/>
        </w:rPr>
        <w:t>this</w:t>
      </w:r>
      <w:r w:rsidR="007E703B" w:rsidRPr="003B46B5">
        <w:rPr>
          <w:b/>
        </w:rPr>
        <w:t xml:space="preserve"> </w:t>
      </w:r>
      <w:r w:rsidRPr="003B46B5">
        <w:rPr>
          <w:b/>
        </w:rPr>
        <w:t>Section</w:t>
      </w:r>
      <w:r w:rsidR="007E703B" w:rsidRPr="003B46B5">
        <w:rPr>
          <w:b/>
        </w:rPr>
        <w:t xml:space="preserve"> </w:t>
      </w:r>
      <w:r w:rsidRPr="003B46B5">
        <w:rPr>
          <w:b/>
        </w:rPr>
        <w:t>shall</w:t>
      </w:r>
      <w:r w:rsidR="007E703B" w:rsidRPr="003B46B5">
        <w:rPr>
          <w:b/>
        </w:rPr>
        <w:t xml:space="preserve"> </w:t>
      </w:r>
      <w:r w:rsidRPr="003B46B5">
        <w:rPr>
          <w:b/>
        </w:rPr>
        <w:t>not</w:t>
      </w:r>
      <w:r w:rsidR="007E703B" w:rsidRPr="003B46B5">
        <w:rPr>
          <w:b/>
        </w:rPr>
        <w:t xml:space="preserve"> </w:t>
      </w:r>
      <w:r w:rsidRPr="003B46B5">
        <w:rPr>
          <w:b/>
        </w:rPr>
        <w:t>be</w:t>
      </w:r>
      <w:r w:rsidR="007E703B" w:rsidRPr="003B46B5">
        <w:rPr>
          <w:b/>
        </w:rPr>
        <w:t xml:space="preserve"> </w:t>
      </w:r>
      <w:r w:rsidRPr="003B46B5">
        <w:rPr>
          <w:b/>
        </w:rPr>
        <w:t>modified.</w:t>
      </w:r>
    </w:p>
    <w:p w14:paraId="16AC1114" w14:textId="77777777" w:rsidR="005F33A7" w:rsidRPr="003B46B5" w:rsidRDefault="005F33A7" w:rsidP="001D5093">
      <w:pPr>
        <w:pStyle w:val="Liste"/>
        <w:spacing w:before="0" w:after="0"/>
      </w:pPr>
    </w:p>
    <w:p w14:paraId="6217EC07" w14:textId="77777777" w:rsidR="005F33A7" w:rsidRPr="003B46B5" w:rsidRDefault="005F33A7" w:rsidP="001D5093">
      <w:pPr>
        <w:rPr>
          <w:b/>
        </w:rPr>
      </w:pPr>
      <w:r w:rsidRPr="003B46B5">
        <w:rPr>
          <w:b/>
        </w:rPr>
        <w:t>Section</w:t>
      </w:r>
      <w:r w:rsidR="007E703B" w:rsidRPr="003B46B5">
        <w:rPr>
          <w:b/>
        </w:rPr>
        <w:t xml:space="preserve"> </w:t>
      </w:r>
      <w:r w:rsidR="001E0872" w:rsidRPr="003B46B5">
        <w:rPr>
          <w:b/>
        </w:rPr>
        <w:t>IX</w:t>
      </w:r>
      <w:r w:rsidR="007E703B" w:rsidRPr="003B46B5">
        <w:rPr>
          <w:b/>
        </w:rPr>
        <w:t xml:space="preserve"> </w:t>
      </w:r>
      <w:r w:rsidR="000C2142" w:rsidRPr="003B46B5">
        <w:rPr>
          <w:b/>
        </w:rPr>
        <w:t>-</w:t>
      </w:r>
      <w:r w:rsidRPr="003B46B5">
        <w:rPr>
          <w:b/>
        </w:rPr>
        <w:tab/>
      </w:r>
      <w:r w:rsidR="002A16B0" w:rsidRPr="003B46B5">
        <w:rPr>
          <w:b/>
        </w:rPr>
        <w:t>Particular</w:t>
      </w:r>
      <w:r w:rsidR="007E703B" w:rsidRPr="003B46B5">
        <w:rPr>
          <w:b/>
        </w:rPr>
        <w:t xml:space="preserve"> </w:t>
      </w:r>
      <w:r w:rsidR="004822D2" w:rsidRPr="003B46B5">
        <w:rPr>
          <w:b/>
        </w:rPr>
        <w:t>Conditions</w:t>
      </w:r>
      <w:r w:rsidR="007E703B" w:rsidRPr="003B46B5">
        <w:rPr>
          <w:b/>
        </w:rPr>
        <w:t xml:space="preserve"> </w:t>
      </w:r>
      <w:r w:rsidR="00386951" w:rsidRPr="003B46B5">
        <w:rPr>
          <w:b/>
        </w:rPr>
        <w:t>of</w:t>
      </w:r>
      <w:r w:rsidR="007E703B" w:rsidRPr="003B46B5">
        <w:rPr>
          <w:b/>
        </w:rPr>
        <w:t xml:space="preserve"> </w:t>
      </w:r>
      <w:r w:rsidR="00386951" w:rsidRPr="003B46B5">
        <w:rPr>
          <w:b/>
        </w:rPr>
        <w:t>Contract</w:t>
      </w:r>
      <w:r w:rsidR="007E703B" w:rsidRPr="003B46B5">
        <w:rPr>
          <w:b/>
        </w:rPr>
        <w:t xml:space="preserve"> </w:t>
      </w:r>
      <w:r w:rsidRPr="003B46B5">
        <w:rPr>
          <w:b/>
        </w:rPr>
        <w:t>(</w:t>
      </w:r>
      <w:r w:rsidR="00386951" w:rsidRPr="003B46B5">
        <w:rPr>
          <w:b/>
        </w:rPr>
        <w:t>PCC</w:t>
      </w:r>
      <w:r w:rsidRPr="003B46B5">
        <w:rPr>
          <w:b/>
        </w:rPr>
        <w:t>)</w:t>
      </w:r>
    </w:p>
    <w:p w14:paraId="4AC6B87C" w14:textId="0101B598" w:rsidR="005F33A7" w:rsidRPr="003B46B5" w:rsidRDefault="005F33A7" w:rsidP="001D5093">
      <w:pPr>
        <w:pStyle w:val="Liste"/>
      </w:pPr>
      <w:bookmarkStart w:id="13" w:name="_Hlk27220391"/>
      <w:r w:rsidRPr="003B46B5">
        <w:t>This</w:t>
      </w:r>
      <w:r w:rsidR="007E703B" w:rsidRPr="003B46B5">
        <w:t xml:space="preserve"> </w:t>
      </w:r>
      <w:r w:rsidRPr="003B46B5">
        <w:t>Section</w:t>
      </w:r>
      <w:r w:rsidR="007E703B" w:rsidRPr="003B46B5">
        <w:t xml:space="preserve"> </w:t>
      </w:r>
      <w:r w:rsidR="00F154A9" w:rsidRPr="003B46B5">
        <w:t>contains the Particular Conditions of Contract (PCC)</w:t>
      </w:r>
      <w:bookmarkEnd w:id="13"/>
      <w:r w:rsidR="00D766E8" w:rsidRPr="003B46B5">
        <w:t>.</w:t>
      </w:r>
      <w:r w:rsidR="007E703B" w:rsidRPr="003B46B5">
        <w:t xml:space="preserve"> </w:t>
      </w:r>
    </w:p>
    <w:p w14:paraId="44A0551F" w14:textId="77777777" w:rsidR="005F33A7" w:rsidRPr="003B46B5" w:rsidRDefault="005F33A7" w:rsidP="001D5093">
      <w:pPr>
        <w:pStyle w:val="Liste"/>
        <w:spacing w:before="0" w:after="0"/>
      </w:pPr>
    </w:p>
    <w:p w14:paraId="55EE6B90" w14:textId="77777777" w:rsidR="00F07D31" w:rsidRPr="003B46B5" w:rsidRDefault="005F33A7" w:rsidP="001D5093">
      <w:r w:rsidRPr="003B46B5">
        <w:rPr>
          <w:b/>
        </w:rPr>
        <w:t>Section</w:t>
      </w:r>
      <w:r w:rsidR="007E703B" w:rsidRPr="003B46B5">
        <w:rPr>
          <w:b/>
        </w:rPr>
        <w:t xml:space="preserve"> </w:t>
      </w:r>
      <w:r w:rsidR="001E0872" w:rsidRPr="003B46B5">
        <w:rPr>
          <w:b/>
        </w:rPr>
        <w:t>X</w:t>
      </w:r>
      <w:r w:rsidR="007E703B" w:rsidRPr="003B46B5">
        <w:rPr>
          <w:b/>
        </w:rPr>
        <w:t xml:space="preserve"> </w:t>
      </w:r>
      <w:r w:rsidR="000C2142" w:rsidRPr="003B46B5">
        <w:rPr>
          <w:b/>
        </w:rPr>
        <w:t>-</w:t>
      </w:r>
      <w:r w:rsidRPr="003B46B5">
        <w:rPr>
          <w:b/>
        </w:rPr>
        <w:tab/>
        <w:t>Contract</w:t>
      </w:r>
      <w:r w:rsidR="007E703B" w:rsidRPr="003B46B5">
        <w:rPr>
          <w:b/>
        </w:rPr>
        <w:t xml:space="preserve"> </w:t>
      </w:r>
      <w:r w:rsidRPr="003B46B5">
        <w:rPr>
          <w:b/>
        </w:rPr>
        <w:t>Forms</w:t>
      </w:r>
    </w:p>
    <w:p w14:paraId="36A16355" w14:textId="77777777" w:rsidR="00AE4CBF" w:rsidRPr="003B46B5" w:rsidRDefault="004D2728" w:rsidP="001D5093">
      <w:pPr>
        <w:ind w:left="1440"/>
      </w:pPr>
      <w:r w:rsidRPr="003B46B5">
        <w:t>This Section contains the Letter of Acceptance, Contract Agreement and other relevant forms</w:t>
      </w:r>
      <w:r w:rsidR="005C38A4" w:rsidRPr="003B46B5">
        <w:t>.</w:t>
      </w:r>
    </w:p>
    <w:p w14:paraId="686C7C8F" w14:textId="77777777" w:rsidR="00E9708A" w:rsidRPr="003B46B5" w:rsidRDefault="00E9708A" w:rsidP="001D5093">
      <w:pPr>
        <w:ind w:left="1440"/>
        <w:sectPr w:rsidR="00E9708A" w:rsidRPr="003B46B5" w:rsidSect="005C38A4">
          <w:headerReference w:type="even" r:id="rId14"/>
          <w:footerReference w:type="even" r:id="rId15"/>
          <w:footerReference w:type="default" r:id="rId16"/>
          <w:headerReference w:type="first" r:id="rId17"/>
          <w:footerReference w:type="first" r:id="rId18"/>
          <w:type w:val="oddPage"/>
          <w:pgSz w:w="12240" w:h="15840" w:code="1"/>
          <w:pgMar w:top="1440" w:right="1440" w:bottom="1440" w:left="1800" w:header="720" w:footer="720" w:gutter="0"/>
          <w:pgNumType w:fmt="lowerRoman"/>
          <w:cols w:space="720"/>
          <w:titlePg/>
          <w:docGrid w:linePitch="326"/>
        </w:sectPr>
      </w:pPr>
    </w:p>
    <w:p w14:paraId="24F35B22" w14:textId="77777777" w:rsidR="005C38A4" w:rsidRPr="003B46B5" w:rsidRDefault="005C38A4" w:rsidP="001D5093">
      <w:pPr>
        <w:ind w:left="1440"/>
      </w:pPr>
    </w:p>
    <w:p w14:paraId="64E0F2D4" w14:textId="77777777" w:rsidR="0039633F" w:rsidRPr="003B46B5" w:rsidRDefault="0039633F" w:rsidP="001D5093">
      <w:pPr>
        <w:spacing w:after="0"/>
        <w:rPr>
          <w:i/>
        </w:rPr>
        <w:sectPr w:rsidR="0039633F" w:rsidRPr="003B46B5" w:rsidSect="001C4671">
          <w:headerReference w:type="default" r:id="rId19"/>
          <w:footerReference w:type="even" r:id="rId20"/>
          <w:footerReference w:type="default" r:id="rId21"/>
          <w:headerReference w:type="first" r:id="rId22"/>
          <w:footerReference w:type="first" r:id="rId23"/>
          <w:type w:val="continuous"/>
          <w:pgSz w:w="12240" w:h="15840" w:code="1"/>
          <w:pgMar w:top="1440" w:right="1440" w:bottom="1440" w:left="1800" w:header="720" w:footer="720" w:gutter="0"/>
          <w:pgNumType w:start="1"/>
          <w:cols w:space="720"/>
          <w:titlePg/>
          <w:docGrid w:linePitch="326"/>
        </w:sectPr>
      </w:pPr>
    </w:p>
    <w:p w14:paraId="24D09B4B" w14:textId="77777777" w:rsidR="00FA450F" w:rsidRPr="003B46B5" w:rsidRDefault="0046586C" w:rsidP="001D5093">
      <w:pPr>
        <w:spacing w:after="0"/>
        <w:jc w:val="center"/>
        <w:rPr>
          <w:b/>
          <w:sz w:val="96"/>
          <w:szCs w:val="96"/>
        </w:rPr>
      </w:pPr>
      <w:r w:rsidRPr="003B46B5">
        <w:rPr>
          <w:b/>
          <w:sz w:val="96"/>
          <w:szCs w:val="96"/>
        </w:rPr>
        <w:lastRenderedPageBreak/>
        <w:t>Request</w:t>
      </w:r>
      <w:r w:rsidR="007E703B" w:rsidRPr="003B46B5">
        <w:rPr>
          <w:b/>
          <w:sz w:val="96"/>
          <w:szCs w:val="96"/>
        </w:rPr>
        <w:t xml:space="preserve"> </w:t>
      </w:r>
      <w:r w:rsidRPr="003B46B5">
        <w:rPr>
          <w:b/>
          <w:sz w:val="96"/>
          <w:szCs w:val="96"/>
        </w:rPr>
        <w:t>for</w:t>
      </w:r>
      <w:r w:rsidR="007E703B" w:rsidRPr="003B46B5">
        <w:rPr>
          <w:b/>
          <w:sz w:val="96"/>
          <w:szCs w:val="96"/>
        </w:rPr>
        <w:t xml:space="preserve"> </w:t>
      </w:r>
      <w:r w:rsidRPr="003B46B5">
        <w:rPr>
          <w:b/>
          <w:sz w:val="96"/>
          <w:szCs w:val="96"/>
        </w:rPr>
        <w:t>Bids</w:t>
      </w:r>
    </w:p>
    <w:p w14:paraId="71E2426B" w14:textId="77777777" w:rsidR="001C4671" w:rsidRPr="003B46B5" w:rsidRDefault="00856CA5" w:rsidP="001D5093">
      <w:pPr>
        <w:spacing w:after="0"/>
        <w:jc w:val="center"/>
        <w:rPr>
          <w:b/>
          <w:color w:val="000000" w:themeColor="text1"/>
          <w:sz w:val="96"/>
          <w:szCs w:val="96"/>
        </w:rPr>
      </w:pPr>
      <w:r w:rsidRPr="003B46B5">
        <w:rPr>
          <w:b/>
          <w:color w:val="000000" w:themeColor="text1"/>
          <w:sz w:val="96"/>
          <w:szCs w:val="96"/>
        </w:rPr>
        <w:t>Plant</w:t>
      </w:r>
      <w:r w:rsidR="007E703B" w:rsidRPr="003B46B5">
        <w:rPr>
          <w:b/>
          <w:color w:val="000000" w:themeColor="text1"/>
          <w:sz w:val="96"/>
          <w:szCs w:val="96"/>
        </w:rPr>
        <w:t xml:space="preserve"> </w:t>
      </w:r>
    </w:p>
    <w:p w14:paraId="101AE93A" w14:textId="77777777" w:rsidR="005F33A7" w:rsidRPr="003B46B5" w:rsidRDefault="00856CA5" w:rsidP="001D5093">
      <w:pPr>
        <w:spacing w:after="0"/>
        <w:jc w:val="center"/>
        <w:rPr>
          <w:b/>
          <w:color w:val="000000" w:themeColor="text1"/>
          <w:sz w:val="44"/>
          <w:szCs w:val="44"/>
        </w:rPr>
      </w:pPr>
      <w:r w:rsidRPr="003B46B5">
        <w:rPr>
          <w:b/>
          <w:color w:val="000000" w:themeColor="text1"/>
          <w:sz w:val="44"/>
          <w:szCs w:val="44"/>
        </w:rPr>
        <w:t>Design</w:t>
      </w:r>
      <w:r w:rsidR="000475EB" w:rsidRPr="003B46B5">
        <w:rPr>
          <w:b/>
          <w:color w:val="000000" w:themeColor="text1"/>
          <w:sz w:val="44"/>
          <w:szCs w:val="44"/>
        </w:rPr>
        <w:t>,</w:t>
      </w:r>
      <w:r w:rsidR="007E703B" w:rsidRPr="003B46B5">
        <w:rPr>
          <w:b/>
          <w:color w:val="000000" w:themeColor="text1"/>
          <w:sz w:val="44"/>
          <w:szCs w:val="44"/>
        </w:rPr>
        <w:t xml:space="preserve"> </w:t>
      </w:r>
      <w:r w:rsidR="006F6520" w:rsidRPr="003B46B5">
        <w:rPr>
          <w:b/>
          <w:color w:val="000000" w:themeColor="text1"/>
          <w:sz w:val="44"/>
          <w:szCs w:val="44"/>
        </w:rPr>
        <w:t>Supply</w:t>
      </w:r>
      <w:r w:rsidR="004244B7" w:rsidRPr="003B46B5">
        <w:rPr>
          <w:b/>
          <w:color w:val="000000" w:themeColor="text1"/>
          <w:sz w:val="44"/>
          <w:szCs w:val="44"/>
        </w:rPr>
        <w:t>&amp;</w:t>
      </w:r>
      <w:r w:rsidR="007E703B" w:rsidRPr="003B46B5">
        <w:rPr>
          <w:b/>
          <w:color w:val="000000" w:themeColor="text1"/>
          <w:sz w:val="44"/>
          <w:szCs w:val="44"/>
        </w:rPr>
        <w:t xml:space="preserve"> </w:t>
      </w:r>
      <w:r w:rsidR="004244B7" w:rsidRPr="003B46B5">
        <w:rPr>
          <w:b/>
          <w:color w:val="000000" w:themeColor="text1"/>
          <w:sz w:val="44"/>
          <w:szCs w:val="44"/>
        </w:rPr>
        <w:t>Install</w:t>
      </w:r>
      <w:r w:rsidR="00CD0830" w:rsidRPr="003B46B5">
        <w:rPr>
          <w:b/>
          <w:color w:val="000000" w:themeColor="text1"/>
          <w:sz w:val="44"/>
          <w:szCs w:val="44"/>
        </w:rPr>
        <w:t>ation</w:t>
      </w:r>
    </w:p>
    <w:p w14:paraId="73720E57" w14:textId="77777777" w:rsidR="00603F3C" w:rsidRPr="003B46B5" w:rsidRDefault="00603F3C" w:rsidP="001D5093">
      <w:pPr>
        <w:spacing w:after="0"/>
        <w:jc w:val="center"/>
        <w:rPr>
          <w:b/>
          <w:sz w:val="32"/>
          <w:szCs w:val="32"/>
        </w:rPr>
      </w:pPr>
      <w:r w:rsidRPr="003B46B5">
        <w:rPr>
          <w:b/>
          <w:sz w:val="32"/>
          <w:szCs w:val="32"/>
        </w:rPr>
        <w:t>(</w:t>
      </w:r>
      <w:r w:rsidR="00A35A1A" w:rsidRPr="003B46B5">
        <w:rPr>
          <w:b/>
          <w:sz w:val="32"/>
          <w:szCs w:val="32"/>
        </w:rPr>
        <w:t>Without</w:t>
      </w:r>
      <w:r w:rsidR="007E703B" w:rsidRPr="003B46B5">
        <w:rPr>
          <w:b/>
          <w:sz w:val="32"/>
          <w:szCs w:val="32"/>
        </w:rPr>
        <w:t xml:space="preserve"> </w:t>
      </w:r>
      <w:r w:rsidR="006A7A5A" w:rsidRPr="003B46B5">
        <w:rPr>
          <w:b/>
          <w:sz w:val="32"/>
          <w:szCs w:val="32"/>
        </w:rPr>
        <w:t>P</w:t>
      </w:r>
      <w:r w:rsidR="00A35A1A" w:rsidRPr="003B46B5">
        <w:rPr>
          <w:b/>
          <w:sz w:val="32"/>
          <w:szCs w:val="32"/>
        </w:rPr>
        <w:t>requalification</w:t>
      </w:r>
      <w:r w:rsidRPr="003B46B5">
        <w:rPr>
          <w:b/>
          <w:sz w:val="32"/>
          <w:szCs w:val="32"/>
        </w:rPr>
        <w:t>)</w:t>
      </w:r>
    </w:p>
    <w:p w14:paraId="799D0940" w14:textId="77777777" w:rsidR="001C4671" w:rsidRPr="003B46B5" w:rsidRDefault="001C4671" w:rsidP="001D5093">
      <w:pPr>
        <w:spacing w:after="0"/>
        <w:jc w:val="center"/>
        <w:rPr>
          <w:b/>
          <w:sz w:val="44"/>
          <w:szCs w:val="44"/>
        </w:rPr>
      </w:pPr>
    </w:p>
    <w:p w14:paraId="1878E0F3" w14:textId="77777777" w:rsidR="009C527D" w:rsidRPr="003B46B5" w:rsidRDefault="005F3E80" w:rsidP="001D5093">
      <w:pPr>
        <w:jc w:val="center"/>
        <w:rPr>
          <w:b/>
          <w:sz w:val="44"/>
          <w:szCs w:val="44"/>
        </w:rPr>
      </w:pPr>
      <w:r w:rsidRPr="003B46B5">
        <w:rPr>
          <w:b/>
          <w:sz w:val="44"/>
          <w:szCs w:val="44"/>
        </w:rPr>
        <w:t>Procurement</w:t>
      </w:r>
      <w:r w:rsidR="007E703B" w:rsidRPr="003B46B5">
        <w:rPr>
          <w:b/>
          <w:sz w:val="44"/>
          <w:szCs w:val="44"/>
        </w:rPr>
        <w:t xml:space="preserve"> </w:t>
      </w:r>
      <w:r w:rsidRPr="003B46B5">
        <w:rPr>
          <w:b/>
          <w:sz w:val="44"/>
          <w:szCs w:val="44"/>
        </w:rPr>
        <w:t>of</w:t>
      </w:r>
      <w:r w:rsidR="007E703B" w:rsidRPr="003B46B5">
        <w:rPr>
          <w:b/>
          <w:sz w:val="44"/>
          <w:szCs w:val="44"/>
        </w:rPr>
        <w:t xml:space="preserve"> </w:t>
      </w:r>
    </w:p>
    <w:p w14:paraId="705A9820" w14:textId="021966C3" w:rsidR="00BF4A59" w:rsidRPr="003B46B5" w:rsidRDefault="00725C3B" w:rsidP="001D5093">
      <w:pPr>
        <w:jc w:val="center"/>
        <w:rPr>
          <w:sz w:val="56"/>
        </w:rPr>
      </w:pPr>
      <w:r w:rsidRPr="003B46B5">
        <w:rPr>
          <w:bCs/>
          <w:i/>
          <w:iCs/>
          <w:sz w:val="44"/>
          <w:szCs w:val="44"/>
        </w:rPr>
        <w:t xml:space="preserve">Construction of </w:t>
      </w:r>
      <w:proofErr w:type="spellStart"/>
      <w:r w:rsidR="00EB4A08" w:rsidRPr="003B46B5">
        <w:rPr>
          <w:bCs/>
          <w:i/>
          <w:iCs/>
          <w:sz w:val="44"/>
          <w:szCs w:val="44"/>
        </w:rPr>
        <w:t>Erbaa</w:t>
      </w:r>
      <w:proofErr w:type="spellEnd"/>
      <w:r w:rsidR="00EB4A08" w:rsidRPr="003B46B5">
        <w:rPr>
          <w:bCs/>
          <w:i/>
          <w:iCs/>
          <w:sz w:val="44"/>
          <w:szCs w:val="44"/>
        </w:rPr>
        <w:t xml:space="preserve"> Wastewater Treatment Plant Capacity Expansion</w:t>
      </w:r>
      <w:r w:rsidR="007E703B" w:rsidRPr="003B46B5">
        <w:rPr>
          <w:i/>
          <w:sz w:val="44"/>
          <w:szCs w:val="44"/>
        </w:rPr>
        <w:t xml:space="preserve"> </w:t>
      </w:r>
      <w:r w:rsidR="009C527D" w:rsidRPr="003B46B5">
        <w:rPr>
          <w:sz w:val="56"/>
        </w:rPr>
        <w:t>_______________________________</w:t>
      </w:r>
    </w:p>
    <w:p w14:paraId="5E8AF943" w14:textId="77777777" w:rsidR="00BF4A59" w:rsidRPr="003B46B5" w:rsidRDefault="00BF4A59" w:rsidP="001D5093">
      <w:pPr>
        <w:rPr>
          <w:sz w:val="56"/>
        </w:rPr>
      </w:pPr>
    </w:p>
    <w:p w14:paraId="14896013" w14:textId="7BFD885A" w:rsidR="00E9708A" w:rsidRPr="003B46B5" w:rsidRDefault="00E9708A" w:rsidP="001D5093">
      <w:pPr>
        <w:spacing w:before="60" w:after="60"/>
        <w:rPr>
          <w:b/>
          <w:color w:val="000000" w:themeColor="text1"/>
          <w:sz w:val="28"/>
          <w:szCs w:val="28"/>
        </w:rPr>
      </w:pPr>
      <w:r w:rsidRPr="003B46B5">
        <w:rPr>
          <w:b/>
          <w:color w:val="000000" w:themeColor="text1"/>
          <w:sz w:val="28"/>
          <w:szCs w:val="28"/>
        </w:rPr>
        <w:t xml:space="preserve">RFB No: </w:t>
      </w:r>
      <w:r w:rsidR="00725C3B" w:rsidRPr="003B46B5">
        <w:rPr>
          <w:i/>
          <w:color w:val="000000" w:themeColor="text1"/>
          <w:sz w:val="28"/>
          <w:szCs w:val="28"/>
        </w:rPr>
        <w:t>ERBAA-W1</w:t>
      </w:r>
    </w:p>
    <w:p w14:paraId="1E568340" w14:textId="77777777" w:rsidR="00725C3B" w:rsidRPr="003B46B5" w:rsidRDefault="00E9708A" w:rsidP="00725C3B">
      <w:pPr>
        <w:spacing w:before="60" w:after="60"/>
        <w:rPr>
          <w:bCs/>
          <w:i/>
          <w:iCs/>
          <w:color w:val="000000" w:themeColor="text1"/>
          <w:szCs w:val="24"/>
        </w:rPr>
      </w:pPr>
      <w:r w:rsidRPr="003B46B5">
        <w:rPr>
          <w:b/>
          <w:color w:val="000000" w:themeColor="text1"/>
          <w:sz w:val="28"/>
          <w:szCs w:val="28"/>
        </w:rPr>
        <w:t>Project:</w:t>
      </w:r>
      <w:r w:rsidRPr="003B46B5">
        <w:rPr>
          <w:b/>
          <w:bCs/>
          <w:i/>
          <w:iCs/>
          <w:color w:val="000000" w:themeColor="text1"/>
          <w:sz w:val="28"/>
          <w:szCs w:val="28"/>
        </w:rPr>
        <w:t xml:space="preserve"> </w:t>
      </w:r>
      <w:r w:rsidR="00725C3B" w:rsidRPr="003B46B5">
        <w:rPr>
          <w:i/>
          <w:color w:val="000000" w:themeColor="text1"/>
          <w:sz w:val="28"/>
          <w:szCs w:val="28"/>
        </w:rPr>
        <w:t>Türkiye Earthquake, Floods and Wildfires Emergency Reconstruction Project (TEFWER)</w:t>
      </w:r>
    </w:p>
    <w:p w14:paraId="6D2295EE" w14:textId="12C12268" w:rsidR="00E9708A" w:rsidRPr="003B46B5" w:rsidRDefault="00E9708A" w:rsidP="001D5093">
      <w:pPr>
        <w:spacing w:before="60" w:after="60"/>
        <w:rPr>
          <w:b/>
          <w:i/>
          <w:color w:val="000000" w:themeColor="text1"/>
          <w:sz w:val="28"/>
          <w:szCs w:val="28"/>
        </w:rPr>
      </w:pPr>
      <w:r w:rsidRPr="003B46B5">
        <w:rPr>
          <w:b/>
          <w:iCs/>
          <w:color w:val="000000" w:themeColor="text1"/>
          <w:sz w:val="28"/>
          <w:szCs w:val="28"/>
        </w:rPr>
        <w:t>Employer</w:t>
      </w:r>
      <w:r w:rsidRPr="003B46B5">
        <w:rPr>
          <w:b/>
          <w:color w:val="000000" w:themeColor="text1"/>
          <w:sz w:val="28"/>
          <w:szCs w:val="28"/>
        </w:rPr>
        <w:t xml:space="preserve">: </w:t>
      </w:r>
      <w:proofErr w:type="spellStart"/>
      <w:r w:rsidR="00725C3B" w:rsidRPr="003B46B5">
        <w:rPr>
          <w:i/>
          <w:color w:val="000000" w:themeColor="text1"/>
          <w:sz w:val="28"/>
          <w:szCs w:val="28"/>
        </w:rPr>
        <w:t>Erbaa</w:t>
      </w:r>
      <w:proofErr w:type="spellEnd"/>
      <w:r w:rsidR="00725C3B" w:rsidRPr="003B46B5">
        <w:rPr>
          <w:i/>
          <w:color w:val="000000" w:themeColor="text1"/>
          <w:sz w:val="28"/>
          <w:szCs w:val="28"/>
        </w:rPr>
        <w:t xml:space="preserve"> Municipality</w:t>
      </w:r>
    </w:p>
    <w:p w14:paraId="62DEBC3A" w14:textId="1FA4CA31" w:rsidR="00E9708A" w:rsidRPr="003B46B5" w:rsidRDefault="00E9708A" w:rsidP="001D5093">
      <w:pPr>
        <w:spacing w:before="60" w:after="60"/>
        <w:ind w:right="-540"/>
        <w:rPr>
          <w:i/>
          <w:color w:val="000000" w:themeColor="text1"/>
          <w:sz w:val="28"/>
          <w:szCs w:val="28"/>
        </w:rPr>
      </w:pPr>
      <w:r w:rsidRPr="003B46B5">
        <w:rPr>
          <w:b/>
          <w:color w:val="000000" w:themeColor="text1"/>
          <w:sz w:val="28"/>
          <w:szCs w:val="28"/>
        </w:rPr>
        <w:t xml:space="preserve">Country: </w:t>
      </w:r>
      <w:r w:rsidR="00725C3B" w:rsidRPr="003B46B5">
        <w:rPr>
          <w:i/>
          <w:color w:val="000000" w:themeColor="text1"/>
          <w:sz w:val="28"/>
          <w:szCs w:val="28"/>
        </w:rPr>
        <w:t>Türkiye</w:t>
      </w:r>
    </w:p>
    <w:p w14:paraId="15E7E526" w14:textId="78F4A0BA" w:rsidR="00E9708A" w:rsidRPr="003B46B5" w:rsidRDefault="00E9708A" w:rsidP="001D5093">
      <w:pPr>
        <w:spacing w:before="60" w:after="60"/>
        <w:ind w:right="-720"/>
        <w:rPr>
          <w:i/>
          <w:color w:val="000000" w:themeColor="text1"/>
          <w:sz w:val="28"/>
          <w:szCs w:val="28"/>
        </w:rPr>
      </w:pPr>
      <w:r w:rsidRPr="003B46B5">
        <w:rPr>
          <w:b/>
          <w:color w:val="000000" w:themeColor="text1"/>
          <w:sz w:val="28"/>
          <w:szCs w:val="28"/>
        </w:rPr>
        <w:t xml:space="preserve">Issued on: </w:t>
      </w:r>
      <w:r w:rsidR="004F7861" w:rsidRPr="003B46B5">
        <w:rPr>
          <w:i/>
          <w:color w:val="000000" w:themeColor="text1"/>
          <w:szCs w:val="24"/>
        </w:rPr>
        <w:t>12</w:t>
      </w:r>
      <w:r w:rsidR="00725C3B" w:rsidRPr="003B46B5">
        <w:rPr>
          <w:i/>
          <w:color w:val="000000" w:themeColor="text1"/>
          <w:szCs w:val="24"/>
        </w:rPr>
        <w:t>.</w:t>
      </w:r>
      <w:r w:rsidR="004F7861" w:rsidRPr="003B46B5">
        <w:rPr>
          <w:i/>
          <w:color w:val="000000" w:themeColor="text1"/>
          <w:szCs w:val="24"/>
        </w:rPr>
        <w:t>11</w:t>
      </w:r>
      <w:r w:rsidR="00725C3B" w:rsidRPr="003B46B5">
        <w:rPr>
          <w:i/>
          <w:color w:val="000000" w:themeColor="text1"/>
          <w:szCs w:val="24"/>
        </w:rPr>
        <w:t>.2025</w:t>
      </w:r>
    </w:p>
    <w:p w14:paraId="7C4EA1BE" w14:textId="77777777" w:rsidR="00D82E04" w:rsidRPr="003B46B5" w:rsidRDefault="00D82E04" w:rsidP="001D5093">
      <w:pPr>
        <w:pStyle w:val="KonuBal"/>
        <w:rPr>
          <w:iCs/>
          <w:sz w:val="40"/>
        </w:rPr>
      </w:pPr>
    </w:p>
    <w:p w14:paraId="6F9FE60A" w14:textId="77777777" w:rsidR="000A7561" w:rsidRPr="003B46B5" w:rsidRDefault="000A7561" w:rsidP="001D5093">
      <w:pPr>
        <w:pStyle w:val="KonuBal"/>
        <w:rPr>
          <w:iCs/>
          <w:sz w:val="40"/>
        </w:rPr>
        <w:sectPr w:rsidR="000A7561" w:rsidRPr="003B46B5" w:rsidSect="001C4671">
          <w:footerReference w:type="even" r:id="rId24"/>
          <w:footerReference w:type="default" r:id="rId25"/>
          <w:footerReference w:type="first" r:id="rId26"/>
          <w:pgSz w:w="12240" w:h="15840" w:code="1"/>
          <w:pgMar w:top="1440" w:right="1440" w:bottom="1440" w:left="1800" w:header="720" w:footer="720" w:gutter="0"/>
          <w:pgNumType w:start="1"/>
          <w:cols w:space="720"/>
          <w:titlePg/>
          <w:docGrid w:linePitch="326"/>
        </w:sectPr>
      </w:pPr>
    </w:p>
    <w:p w14:paraId="6448FCC0" w14:textId="77777777" w:rsidR="005F33A7" w:rsidRPr="003B46B5" w:rsidRDefault="005F33A7" w:rsidP="001D5093">
      <w:pPr>
        <w:pStyle w:val="KonuBal"/>
        <w:rPr>
          <w:sz w:val="40"/>
        </w:rPr>
      </w:pPr>
      <w:r w:rsidRPr="003B46B5">
        <w:rPr>
          <w:iCs/>
          <w:sz w:val="40"/>
        </w:rPr>
        <w:lastRenderedPageBreak/>
        <w:t>Standard</w:t>
      </w:r>
      <w:r w:rsidR="007E703B" w:rsidRPr="003B46B5">
        <w:rPr>
          <w:iCs/>
          <w:sz w:val="40"/>
        </w:rPr>
        <w:t xml:space="preserve"> </w:t>
      </w:r>
      <w:r w:rsidR="001B79DA" w:rsidRPr="003B46B5">
        <w:rPr>
          <w:sz w:val="40"/>
        </w:rPr>
        <w:t>Procurement</w:t>
      </w:r>
      <w:r w:rsidR="007E703B" w:rsidRPr="003B46B5">
        <w:rPr>
          <w:sz w:val="40"/>
        </w:rPr>
        <w:t xml:space="preserve"> </w:t>
      </w:r>
      <w:r w:rsidRPr="003B46B5">
        <w:rPr>
          <w:sz w:val="40"/>
        </w:rPr>
        <w:t>Document</w:t>
      </w:r>
    </w:p>
    <w:p w14:paraId="5F1539F9" w14:textId="77777777" w:rsidR="005F33A7" w:rsidRPr="003B46B5" w:rsidRDefault="005F33A7" w:rsidP="001D5093"/>
    <w:p w14:paraId="4C5DF8B2" w14:textId="77777777" w:rsidR="005F33A7" w:rsidRPr="003B46B5" w:rsidRDefault="005F33A7" w:rsidP="001D5093">
      <w:pPr>
        <w:pStyle w:val="Subtitle2"/>
      </w:pPr>
      <w:bookmarkStart w:id="22" w:name="_Toc437950049"/>
      <w:bookmarkStart w:id="23" w:name="_Toc437951028"/>
      <w:r w:rsidRPr="003B46B5">
        <w:t>Table</w:t>
      </w:r>
      <w:r w:rsidR="007E703B" w:rsidRPr="003B46B5">
        <w:t xml:space="preserve"> </w:t>
      </w:r>
      <w:r w:rsidRPr="003B46B5">
        <w:t>of</w:t>
      </w:r>
      <w:r w:rsidR="007E703B" w:rsidRPr="003B46B5">
        <w:t xml:space="preserve"> </w:t>
      </w:r>
      <w:r w:rsidRPr="003B46B5">
        <w:t>Contents</w:t>
      </w:r>
      <w:bookmarkEnd w:id="22"/>
      <w:bookmarkEnd w:id="23"/>
    </w:p>
    <w:p w14:paraId="4C1AAC70" w14:textId="77777777" w:rsidR="005F33A7" w:rsidRPr="003B46B5" w:rsidRDefault="005F33A7" w:rsidP="001D5093">
      <w:pPr>
        <w:jc w:val="left"/>
      </w:pPr>
    </w:p>
    <w:p w14:paraId="3656347B" w14:textId="55AA1282" w:rsidR="00955889" w:rsidRPr="003B46B5" w:rsidRDefault="00F00D27">
      <w:pPr>
        <w:pStyle w:val="T1"/>
        <w:rPr>
          <w:rFonts w:asciiTheme="minorHAnsi" w:eastAsiaTheme="minorEastAsia" w:hAnsiTheme="minorHAnsi" w:cstheme="minorBidi"/>
          <w:b w:val="0"/>
          <w:iCs w:val="0"/>
          <w:sz w:val="22"/>
          <w:szCs w:val="22"/>
        </w:rPr>
      </w:pPr>
      <w:r w:rsidRPr="003B46B5">
        <w:rPr>
          <w:sz w:val="28"/>
        </w:rPr>
        <w:fldChar w:fldCharType="begin"/>
      </w:r>
      <w:r w:rsidRPr="003B46B5">
        <w:rPr>
          <w:sz w:val="28"/>
        </w:rPr>
        <w:instrText xml:space="preserve"> TOC \h \z \t "Part 1,1,Section Headings,2" </w:instrText>
      </w:r>
      <w:r w:rsidRPr="003B46B5">
        <w:rPr>
          <w:sz w:val="28"/>
        </w:rPr>
        <w:fldChar w:fldCharType="separate"/>
      </w:r>
      <w:hyperlink w:anchor="_Toc27751368" w:history="1">
        <w:r w:rsidR="00955889" w:rsidRPr="003B46B5">
          <w:rPr>
            <w:rStyle w:val="Kpr"/>
          </w:rPr>
          <w:t>PART 1 – Bidding Procedures</w:t>
        </w:r>
        <w:r w:rsidR="00955889" w:rsidRPr="003B46B5">
          <w:rPr>
            <w:webHidden/>
          </w:rPr>
          <w:tab/>
        </w:r>
        <w:r w:rsidR="00955889" w:rsidRPr="003B46B5">
          <w:rPr>
            <w:webHidden/>
          </w:rPr>
          <w:fldChar w:fldCharType="begin"/>
        </w:r>
        <w:r w:rsidR="00955889" w:rsidRPr="003B46B5">
          <w:rPr>
            <w:webHidden/>
          </w:rPr>
          <w:instrText xml:space="preserve"> PAGEREF _Toc27751368 \h </w:instrText>
        </w:r>
        <w:r w:rsidR="00955889" w:rsidRPr="003B46B5">
          <w:rPr>
            <w:webHidden/>
          </w:rPr>
        </w:r>
        <w:r w:rsidR="00955889" w:rsidRPr="003B46B5">
          <w:rPr>
            <w:webHidden/>
          </w:rPr>
          <w:fldChar w:fldCharType="separate"/>
        </w:r>
        <w:r w:rsidR="00FE1730" w:rsidRPr="003B46B5">
          <w:rPr>
            <w:webHidden/>
          </w:rPr>
          <w:t>3</w:t>
        </w:r>
        <w:r w:rsidR="00955889" w:rsidRPr="003B46B5">
          <w:rPr>
            <w:webHidden/>
          </w:rPr>
          <w:fldChar w:fldCharType="end"/>
        </w:r>
      </w:hyperlink>
    </w:p>
    <w:p w14:paraId="24282CD3" w14:textId="5F75387F" w:rsidR="00955889" w:rsidRPr="003B46B5" w:rsidRDefault="00000000">
      <w:pPr>
        <w:pStyle w:val="T2"/>
        <w:rPr>
          <w:rFonts w:asciiTheme="minorHAnsi" w:eastAsiaTheme="minorEastAsia" w:hAnsiTheme="minorHAnsi" w:cstheme="minorBidi"/>
          <w:noProof/>
          <w:sz w:val="22"/>
        </w:rPr>
      </w:pPr>
      <w:hyperlink w:anchor="_Toc27751369" w:history="1">
        <w:r w:rsidR="00955889" w:rsidRPr="003B46B5">
          <w:rPr>
            <w:rStyle w:val="Kpr"/>
            <w:noProof/>
          </w:rPr>
          <w:t>Section I - Instructions to Bidders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_Toc27751369 \h </w:instrText>
        </w:r>
        <w:r w:rsidR="00955889" w:rsidRPr="003B46B5">
          <w:rPr>
            <w:noProof/>
            <w:webHidden/>
          </w:rPr>
        </w:r>
        <w:r w:rsidR="00955889" w:rsidRPr="003B46B5">
          <w:rPr>
            <w:noProof/>
            <w:webHidden/>
          </w:rPr>
          <w:fldChar w:fldCharType="separate"/>
        </w:r>
        <w:r w:rsidR="00FE1730" w:rsidRPr="003B46B5">
          <w:rPr>
            <w:noProof/>
            <w:webHidden/>
          </w:rPr>
          <w:t>5</w:t>
        </w:r>
        <w:r w:rsidR="00955889" w:rsidRPr="003B46B5">
          <w:rPr>
            <w:noProof/>
            <w:webHidden/>
          </w:rPr>
          <w:fldChar w:fldCharType="end"/>
        </w:r>
      </w:hyperlink>
    </w:p>
    <w:p w14:paraId="344C61D6" w14:textId="109B762E" w:rsidR="00955889" w:rsidRPr="003B46B5" w:rsidRDefault="00000000">
      <w:pPr>
        <w:pStyle w:val="T2"/>
        <w:rPr>
          <w:rFonts w:asciiTheme="minorHAnsi" w:eastAsiaTheme="minorEastAsia" w:hAnsiTheme="minorHAnsi" w:cstheme="minorBidi"/>
          <w:noProof/>
          <w:sz w:val="22"/>
        </w:rPr>
      </w:pPr>
      <w:hyperlink w:anchor="_Toc27751370" w:history="1">
        <w:r w:rsidR="00955889" w:rsidRPr="003B46B5">
          <w:rPr>
            <w:rStyle w:val="Kpr"/>
            <w:noProof/>
          </w:rPr>
          <w:t>Section II - Bid Data Sheet</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_Toc27751370 \h </w:instrText>
        </w:r>
        <w:r w:rsidR="00955889" w:rsidRPr="003B46B5">
          <w:rPr>
            <w:noProof/>
            <w:webHidden/>
          </w:rPr>
        </w:r>
        <w:r w:rsidR="00955889" w:rsidRPr="003B46B5">
          <w:rPr>
            <w:noProof/>
            <w:webHidden/>
          </w:rPr>
          <w:fldChar w:fldCharType="separate"/>
        </w:r>
        <w:r w:rsidR="00FE1730" w:rsidRPr="003B46B5">
          <w:rPr>
            <w:noProof/>
            <w:webHidden/>
          </w:rPr>
          <w:t>37</w:t>
        </w:r>
        <w:r w:rsidR="00955889" w:rsidRPr="003B46B5">
          <w:rPr>
            <w:noProof/>
            <w:webHidden/>
          </w:rPr>
          <w:fldChar w:fldCharType="end"/>
        </w:r>
      </w:hyperlink>
    </w:p>
    <w:p w14:paraId="715217A5" w14:textId="380EF4C8" w:rsidR="00955889" w:rsidRPr="003B46B5" w:rsidRDefault="00000000">
      <w:pPr>
        <w:pStyle w:val="T2"/>
        <w:rPr>
          <w:rFonts w:asciiTheme="minorHAnsi" w:eastAsiaTheme="minorEastAsia" w:hAnsiTheme="minorHAnsi" w:cstheme="minorBidi"/>
          <w:noProof/>
          <w:sz w:val="22"/>
        </w:rPr>
      </w:pPr>
      <w:hyperlink w:anchor="_Toc27751371" w:history="1">
        <w:r w:rsidR="00955889" w:rsidRPr="003B46B5">
          <w:rPr>
            <w:rStyle w:val="Kpr"/>
            <w:noProof/>
          </w:rPr>
          <w:t>Section III - Evaluation and Qualification Criteria</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_Toc27751371 \h </w:instrText>
        </w:r>
        <w:r w:rsidR="00955889" w:rsidRPr="003B46B5">
          <w:rPr>
            <w:noProof/>
            <w:webHidden/>
          </w:rPr>
        </w:r>
        <w:r w:rsidR="00955889" w:rsidRPr="003B46B5">
          <w:rPr>
            <w:noProof/>
            <w:webHidden/>
          </w:rPr>
          <w:fldChar w:fldCharType="separate"/>
        </w:r>
        <w:r w:rsidR="00FE1730" w:rsidRPr="003B46B5">
          <w:rPr>
            <w:noProof/>
            <w:webHidden/>
          </w:rPr>
          <w:t>45</w:t>
        </w:r>
        <w:r w:rsidR="00955889" w:rsidRPr="003B46B5">
          <w:rPr>
            <w:noProof/>
            <w:webHidden/>
          </w:rPr>
          <w:fldChar w:fldCharType="end"/>
        </w:r>
      </w:hyperlink>
    </w:p>
    <w:p w14:paraId="75620B07" w14:textId="1F2519A2" w:rsidR="00955889" w:rsidRPr="003B46B5" w:rsidRDefault="00000000">
      <w:pPr>
        <w:pStyle w:val="T2"/>
        <w:rPr>
          <w:rFonts w:asciiTheme="minorHAnsi" w:eastAsiaTheme="minorEastAsia" w:hAnsiTheme="minorHAnsi" w:cstheme="minorBidi"/>
          <w:noProof/>
          <w:sz w:val="22"/>
        </w:rPr>
      </w:pPr>
      <w:hyperlink w:anchor="_Toc27751372" w:history="1">
        <w:r w:rsidR="00955889" w:rsidRPr="003B46B5">
          <w:rPr>
            <w:rStyle w:val="Kpr"/>
            <w:noProof/>
          </w:rPr>
          <w:t>Section IV - Bidding Forms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_Toc27751372 \h </w:instrText>
        </w:r>
        <w:r w:rsidR="00955889" w:rsidRPr="003B46B5">
          <w:rPr>
            <w:noProof/>
            <w:webHidden/>
          </w:rPr>
        </w:r>
        <w:r w:rsidR="00955889" w:rsidRPr="003B46B5">
          <w:rPr>
            <w:noProof/>
            <w:webHidden/>
          </w:rPr>
          <w:fldChar w:fldCharType="separate"/>
        </w:r>
        <w:r w:rsidR="00FE1730" w:rsidRPr="003B46B5">
          <w:rPr>
            <w:noProof/>
            <w:webHidden/>
          </w:rPr>
          <w:t>63</w:t>
        </w:r>
        <w:r w:rsidR="00955889" w:rsidRPr="003B46B5">
          <w:rPr>
            <w:noProof/>
            <w:webHidden/>
          </w:rPr>
          <w:fldChar w:fldCharType="end"/>
        </w:r>
      </w:hyperlink>
    </w:p>
    <w:p w14:paraId="4D4DEF92" w14:textId="01B4CD2C" w:rsidR="00955889" w:rsidRPr="003B46B5" w:rsidRDefault="00000000">
      <w:pPr>
        <w:pStyle w:val="T2"/>
        <w:rPr>
          <w:rFonts w:asciiTheme="minorHAnsi" w:eastAsiaTheme="minorEastAsia" w:hAnsiTheme="minorHAnsi" w:cstheme="minorBidi"/>
          <w:noProof/>
          <w:sz w:val="22"/>
        </w:rPr>
      </w:pPr>
      <w:hyperlink w:anchor="_Toc27751373" w:history="1">
        <w:r w:rsidR="00955889" w:rsidRPr="003B46B5">
          <w:rPr>
            <w:rStyle w:val="Kpr"/>
            <w:noProof/>
          </w:rPr>
          <w:t>Section V - Eligible Countries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_Toc27751373 \h </w:instrText>
        </w:r>
        <w:r w:rsidR="00955889" w:rsidRPr="003B46B5">
          <w:rPr>
            <w:noProof/>
            <w:webHidden/>
          </w:rPr>
        </w:r>
        <w:r w:rsidR="00955889" w:rsidRPr="003B46B5">
          <w:rPr>
            <w:noProof/>
            <w:webHidden/>
          </w:rPr>
          <w:fldChar w:fldCharType="separate"/>
        </w:r>
        <w:r w:rsidR="00FE1730" w:rsidRPr="003B46B5">
          <w:rPr>
            <w:noProof/>
            <w:webHidden/>
          </w:rPr>
          <w:t>121</w:t>
        </w:r>
        <w:r w:rsidR="00955889" w:rsidRPr="003B46B5">
          <w:rPr>
            <w:noProof/>
            <w:webHidden/>
          </w:rPr>
          <w:fldChar w:fldCharType="end"/>
        </w:r>
      </w:hyperlink>
    </w:p>
    <w:p w14:paraId="41ECA0C3" w14:textId="31E776F4" w:rsidR="00955889" w:rsidRPr="003B46B5" w:rsidRDefault="00000000">
      <w:pPr>
        <w:pStyle w:val="T2"/>
        <w:rPr>
          <w:rFonts w:asciiTheme="minorHAnsi" w:eastAsiaTheme="minorEastAsia" w:hAnsiTheme="minorHAnsi" w:cstheme="minorBidi"/>
          <w:noProof/>
          <w:sz w:val="22"/>
        </w:rPr>
      </w:pPr>
      <w:hyperlink w:anchor="_Toc27751374" w:history="1">
        <w:r w:rsidR="00955889" w:rsidRPr="003B46B5">
          <w:rPr>
            <w:rStyle w:val="Kpr"/>
            <w:noProof/>
          </w:rPr>
          <w:t>Section VI - Fraud and Corruption</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_Toc27751374 \h </w:instrText>
        </w:r>
        <w:r w:rsidR="00955889" w:rsidRPr="003B46B5">
          <w:rPr>
            <w:noProof/>
            <w:webHidden/>
          </w:rPr>
        </w:r>
        <w:r w:rsidR="00955889" w:rsidRPr="003B46B5">
          <w:rPr>
            <w:noProof/>
            <w:webHidden/>
          </w:rPr>
          <w:fldChar w:fldCharType="separate"/>
        </w:r>
        <w:r w:rsidR="00FE1730" w:rsidRPr="003B46B5">
          <w:rPr>
            <w:noProof/>
            <w:webHidden/>
          </w:rPr>
          <w:t>123</w:t>
        </w:r>
        <w:r w:rsidR="00955889" w:rsidRPr="003B46B5">
          <w:rPr>
            <w:noProof/>
            <w:webHidden/>
          </w:rPr>
          <w:fldChar w:fldCharType="end"/>
        </w:r>
      </w:hyperlink>
    </w:p>
    <w:p w14:paraId="2DE021D2" w14:textId="58B7B8D2" w:rsidR="00955889" w:rsidRPr="003B46B5" w:rsidRDefault="00000000">
      <w:pPr>
        <w:pStyle w:val="T2"/>
        <w:rPr>
          <w:rFonts w:asciiTheme="minorHAnsi" w:eastAsiaTheme="minorEastAsia" w:hAnsiTheme="minorHAnsi" w:cstheme="minorBidi"/>
          <w:noProof/>
          <w:sz w:val="22"/>
        </w:rPr>
      </w:pPr>
      <w:hyperlink w:anchor="_Toc27751375" w:history="1">
        <w:r w:rsidR="00955889" w:rsidRPr="003B46B5">
          <w:rPr>
            <w:rStyle w:val="Kpr"/>
            <w:noProof/>
          </w:rPr>
          <w:t>(this Section shall not be changed)</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_Toc27751375 \h </w:instrText>
        </w:r>
        <w:r w:rsidR="00955889" w:rsidRPr="003B46B5">
          <w:rPr>
            <w:noProof/>
            <w:webHidden/>
          </w:rPr>
        </w:r>
        <w:r w:rsidR="00955889" w:rsidRPr="003B46B5">
          <w:rPr>
            <w:noProof/>
            <w:webHidden/>
          </w:rPr>
          <w:fldChar w:fldCharType="separate"/>
        </w:r>
        <w:r w:rsidR="00FE1730" w:rsidRPr="003B46B5">
          <w:rPr>
            <w:noProof/>
            <w:webHidden/>
          </w:rPr>
          <w:t>123</w:t>
        </w:r>
        <w:r w:rsidR="00955889" w:rsidRPr="003B46B5">
          <w:rPr>
            <w:noProof/>
            <w:webHidden/>
          </w:rPr>
          <w:fldChar w:fldCharType="end"/>
        </w:r>
      </w:hyperlink>
    </w:p>
    <w:p w14:paraId="0A7E4BFC" w14:textId="4AAE5882" w:rsidR="00955889" w:rsidRPr="003B46B5" w:rsidRDefault="00000000">
      <w:pPr>
        <w:pStyle w:val="T1"/>
        <w:rPr>
          <w:rFonts w:asciiTheme="minorHAnsi" w:eastAsiaTheme="minorEastAsia" w:hAnsiTheme="minorHAnsi" w:cstheme="minorBidi"/>
          <w:b w:val="0"/>
          <w:iCs w:val="0"/>
          <w:sz w:val="22"/>
          <w:szCs w:val="22"/>
        </w:rPr>
      </w:pPr>
      <w:hyperlink w:anchor="_Toc27751376" w:history="1">
        <w:r w:rsidR="00955889" w:rsidRPr="003B46B5">
          <w:rPr>
            <w:rStyle w:val="Kpr"/>
          </w:rPr>
          <w:t>PART 2 - Employer’s Requirements</w:t>
        </w:r>
        <w:r w:rsidR="00955889" w:rsidRPr="003B46B5">
          <w:rPr>
            <w:webHidden/>
          </w:rPr>
          <w:tab/>
        </w:r>
        <w:r w:rsidR="00955889" w:rsidRPr="003B46B5">
          <w:rPr>
            <w:webHidden/>
          </w:rPr>
          <w:fldChar w:fldCharType="begin"/>
        </w:r>
        <w:r w:rsidR="00955889" w:rsidRPr="003B46B5">
          <w:rPr>
            <w:webHidden/>
          </w:rPr>
          <w:instrText xml:space="preserve"> PAGEREF _Toc27751376 \h </w:instrText>
        </w:r>
        <w:r w:rsidR="00955889" w:rsidRPr="003B46B5">
          <w:rPr>
            <w:webHidden/>
          </w:rPr>
        </w:r>
        <w:r w:rsidR="00955889" w:rsidRPr="003B46B5">
          <w:rPr>
            <w:webHidden/>
          </w:rPr>
          <w:fldChar w:fldCharType="separate"/>
        </w:r>
        <w:r w:rsidR="00FE1730" w:rsidRPr="003B46B5">
          <w:rPr>
            <w:webHidden/>
          </w:rPr>
          <w:t>127</w:t>
        </w:r>
        <w:r w:rsidR="00955889" w:rsidRPr="003B46B5">
          <w:rPr>
            <w:webHidden/>
          </w:rPr>
          <w:fldChar w:fldCharType="end"/>
        </w:r>
      </w:hyperlink>
    </w:p>
    <w:p w14:paraId="2A35BC18" w14:textId="7BB07CC5" w:rsidR="00955889" w:rsidRPr="003B46B5" w:rsidRDefault="00000000">
      <w:pPr>
        <w:pStyle w:val="T2"/>
        <w:rPr>
          <w:rFonts w:asciiTheme="minorHAnsi" w:eastAsiaTheme="minorEastAsia" w:hAnsiTheme="minorHAnsi" w:cstheme="minorBidi"/>
          <w:noProof/>
          <w:sz w:val="22"/>
        </w:rPr>
      </w:pPr>
      <w:hyperlink w:anchor="_Toc27751377" w:history="1">
        <w:r w:rsidR="00955889" w:rsidRPr="003B46B5">
          <w:rPr>
            <w:rStyle w:val="Kpr"/>
            <w:noProof/>
          </w:rPr>
          <w:t>Section VII - Employer’s Requirements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_Toc27751377 \h </w:instrText>
        </w:r>
        <w:r w:rsidR="00955889" w:rsidRPr="003B46B5">
          <w:rPr>
            <w:noProof/>
            <w:webHidden/>
          </w:rPr>
        </w:r>
        <w:r w:rsidR="00955889" w:rsidRPr="003B46B5">
          <w:rPr>
            <w:noProof/>
            <w:webHidden/>
          </w:rPr>
          <w:fldChar w:fldCharType="separate"/>
        </w:r>
        <w:r w:rsidR="00FE1730" w:rsidRPr="003B46B5">
          <w:rPr>
            <w:noProof/>
            <w:webHidden/>
          </w:rPr>
          <w:t>129</w:t>
        </w:r>
        <w:r w:rsidR="00955889" w:rsidRPr="003B46B5">
          <w:rPr>
            <w:noProof/>
            <w:webHidden/>
          </w:rPr>
          <w:fldChar w:fldCharType="end"/>
        </w:r>
      </w:hyperlink>
    </w:p>
    <w:p w14:paraId="6A7DAB60" w14:textId="4EFCCF1B" w:rsidR="00955889" w:rsidRPr="003B46B5" w:rsidRDefault="00000000">
      <w:pPr>
        <w:pStyle w:val="T1"/>
        <w:rPr>
          <w:rFonts w:asciiTheme="minorHAnsi" w:eastAsiaTheme="minorEastAsia" w:hAnsiTheme="minorHAnsi" w:cstheme="minorBidi"/>
          <w:b w:val="0"/>
          <w:iCs w:val="0"/>
          <w:sz w:val="22"/>
          <w:szCs w:val="22"/>
        </w:rPr>
      </w:pPr>
      <w:hyperlink w:anchor="_Toc27751378" w:history="1">
        <w:r w:rsidR="00955889" w:rsidRPr="003B46B5">
          <w:rPr>
            <w:rStyle w:val="Kpr"/>
          </w:rPr>
          <w:t>PART 3 – Conditions of Contract and Contract Forms</w:t>
        </w:r>
        <w:r w:rsidR="00955889" w:rsidRPr="003B46B5">
          <w:rPr>
            <w:webHidden/>
          </w:rPr>
          <w:tab/>
        </w:r>
        <w:r w:rsidR="00955889" w:rsidRPr="003B46B5">
          <w:rPr>
            <w:webHidden/>
          </w:rPr>
          <w:fldChar w:fldCharType="begin"/>
        </w:r>
        <w:r w:rsidR="00955889" w:rsidRPr="003B46B5">
          <w:rPr>
            <w:webHidden/>
          </w:rPr>
          <w:instrText xml:space="preserve"> PAGEREF _Toc27751378 \h </w:instrText>
        </w:r>
        <w:r w:rsidR="00955889" w:rsidRPr="003B46B5">
          <w:rPr>
            <w:webHidden/>
          </w:rPr>
        </w:r>
        <w:r w:rsidR="00955889" w:rsidRPr="003B46B5">
          <w:rPr>
            <w:webHidden/>
          </w:rPr>
          <w:fldChar w:fldCharType="separate"/>
        </w:r>
        <w:r w:rsidR="00FE1730" w:rsidRPr="003B46B5">
          <w:rPr>
            <w:webHidden/>
          </w:rPr>
          <w:t>157</w:t>
        </w:r>
        <w:r w:rsidR="00955889" w:rsidRPr="003B46B5">
          <w:rPr>
            <w:webHidden/>
          </w:rPr>
          <w:fldChar w:fldCharType="end"/>
        </w:r>
      </w:hyperlink>
    </w:p>
    <w:p w14:paraId="722466BA" w14:textId="65B3D49E" w:rsidR="00955889" w:rsidRPr="003B46B5" w:rsidRDefault="00000000">
      <w:pPr>
        <w:pStyle w:val="T2"/>
        <w:rPr>
          <w:rFonts w:asciiTheme="minorHAnsi" w:eastAsiaTheme="minorEastAsia" w:hAnsiTheme="minorHAnsi" w:cstheme="minorBidi"/>
          <w:noProof/>
          <w:sz w:val="22"/>
        </w:rPr>
      </w:pPr>
      <w:hyperlink w:anchor="_Toc27751379" w:history="1">
        <w:r w:rsidR="00955889" w:rsidRPr="003B46B5">
          <w:rPr>
            <w:rStyle w:val="Kpr"/>
            <w:noProof/>
          </w:rPr>
          <w:t>Section VIII - General Conditions of Contract</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_Toc27751379 \h </w:instrText>
        </w:r>
        <w:r w:rsidR="00955889" w:rsidRPr="003B46B5">
          <w:rPr>
            <w:noProof/>
            <w:webHidden/>
          </w:rPr>
        </w:r>
        <w:r w:rsidR="00955889" w:rsidRPr="003B46B5">
          <w:rPr>
            <w:noProof/>
            <w:webHidden/>
          </w:rPr>
          <w:fldChar w:fldCharType="separate"/>
        </w:r>
        <w:r w:rsidR="00FE1730" w:rsidRPr="003B46B5">
          <w:rPr>
            <w:noProof/>
            <w:webHidden/>
          </w:rPr>
          <w:t>159</w:t>
        </w:r>
        <w:r w:rsidR="00955889" w:rsidRPr="003B46B5">
          <w:rPr>
            <w:noProof/>
            <w:webHidden/>
          </w:rPr>
          <w:fldChar w:fldCharType="end"/>
        </w:r>
      </w:hyperlink>
    </w:p>
    <w:p w14:paraId="7985DA23" w14:textId="1C21A8C2" w:rsidR="00955889" w:rsidRPr="003B46B5" w:rsidRDefault="00000000">
      <w:pPr>
        <w:pStyle w:val="T2"/>
        <w:rPr>
          <w:rFonts w:asciiTheme="minorHAnsi" w:eastAsiaTheme="minorEastAsia" w:hAnsiTheme="minorHAnsi" w:cstheme="minorBidi"/>
          <w:noProof/>
          <w:sz w:val="22"/>
        </w:rPr>
      </w:pPr>
      <w:hyperlink w:anchor="_Toc27751380" w:history="1">
        <w:r w:rsidR="00955889" w:rsidRPr="003B46B5">
          <w:rPr>
            <w:rStyle w:val="Kpr"/>
            <w:noProof/>
          </w:rPr>
          <w:t>Section IX - Particular Conditions of Contract</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_Toc27751380 \h </w:instrText>
        </w:r>
        <w:r w:rsidR="00955889" w:rsidRPr="003B46B5">
          <w:rPr>
            <w:noProof/>
            <w:webHidden/>
          </w:rPr>
        </w:r>
        <w:r w:rsidR="00955889" w:rsidRPr="003B46B5">
          <w:rPr>
            <w:noProof/>
            <w:webHidden/>
          </w:rPr>
          <w:fldChar w:fldCharType="separate"/>
        </w:r>
        <w:r w:rsidR="00FE1730" w:rsidRPr="003B46B5">
          <w:rPr>
            <w:noProof/>
            <w:webHidden/>
          </w:rPr>
          <w:t>259</w:t>
        </w:r>
        <w:r w:rsidR="00955889" w:rsidRPr="003B46B5">
          <w:rPr>
            <w:noProof/>
            <w:webHidden/>
          </w:rPr>
          <w:fldChar w:fldCharType="end"/>
        </w:r>
      </w:hyperlink>
    </w:p>
    <w:p w14:paraId="1F0E7890" w14:textId="76BC0854" w:rsidR="00955889" w:rsidRPr="003B46B5" w:rsidRDefault="00000000">
      <w:pPr>
        <w:pStyle w:val="T2"/>
        <w:rPr>
          <w:rFonts w:asciiTheme="minorHAnsi" w:eastAsiaTheme="minorEastAsia" w:hAnsiTheme="minorHAnsi" w:cstheme="minorBidi"/>
          <w:noProof/>
          <w:sz w:val="22"/>
        </w:rPr>
      </w:pPr>
      <w:hyperlink w:anchor="_Toc27751381" w:history="1">
        <w:r w:rsidR="00955889" w:rsidRPr="003B46B5">
          <w:rPr>
            <w:rStyle w:val="Kpr"/>
            <w:noProof/>
          </w:rPr>
          <w:t>Section X - Contract Forms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_Toc27751381 \h </w:instrText>
        </w:r>
        <w:r w:rsidR="00955889" w:rsidRPr="003B46B5">
          <w:rPr>
            <w:noProof/>
            <w:webHidden/>
          </w:rPr>
        </w:r>
        <w:r w:rsidR="00955889" w:rsidRPr="003B46B5">
          <w:rPr>
            <w:noProof/>
            <w:webHidden/>
          </w:rPr>
          <w:fldChar w:fldCharType="separate"/>
        </w:r>
        <w:r w:rsidR="00FE1730" w:rsidRPr="003B46B5">
          <w:rPr>
            <w:noProof/>
            <w:webHidden/>
          </w:rPr>
          <w:t>265</w:t>
        </w:r>
        <w:r w:rsidR="00955889" w:rsidRPr="003B46B5">
          <w:rPr>
            <w:noProof/>
            <w:webHidden/>
          </w:rPr>
          <w:fldChar w:fldCharType="end"/>
        </w:r>
      </w:hyperlink>
    </w:p>
    <w:p w14:paraId="0933EBEE" w14:textId="77777777" w:rsidR="009F65B1" w:rsidRPr="003B46B5" w:rsidRDefault="00F00D27" w:rsidP="001D5093">
      <w:pPr>
        <w:tabs>
          <w:tab w:val="left" w:pos="735"/>
        </w:tabs>
        <w:spacing w:line="276" w:lineRule="auto"/>
        <w:rPr>
          <w:sz w:val="28"/>
          <w:szCs w:val="28"/>
        </w:rPr>
      </w:pPr>
      <w:r w:rsidRPr="003B46B5">
        <w:rPr>
          <w:sz w:val="28"/>
          <w:szCs w:val="28"/>
        </w:rPr>
        <w:fldChar w:fldCharType="end"/>
      </w:r>
    </w:p>
    <w:p w14:paraId="27EEC51B" w14:textId="77777777" w:rsidR="005C38A4" w:rsidRPr="003B46B5" w:rsidRDefault="005C38A4" w:rsidP="001D5093">
      <w:pPr>
        <w:tabs>
          <w:tab w:val="left" w:pos="735"/>
        </w:tabs>
        <w:spacing w:line="276" w:lineRule="auto"/>
        <w:rPr>
          <w:sz w:val="28"/>
          <w:szCs w:val="28"/>
        </w:rPr>
      </w:pPr>
    </w:p>
    <w:p w14:paraId="0E0C66C4" w14:textId="77777777" w:rsidR="005C38A4" w:rsidRPr="003B46B5" w:rsidRDefault="005C38A4" w:rsidP="001D5093">
      <w:pPr>
        <w:tabs>
          <w:tab w:val="left" w:pos="735"/>
        </w:tabs>
        <w:spacing w:line="276" w:lineRule="auto"/>
        <w:rPr>
          <w:sz w:val="28"/>
          <w:szCs w:val="28"/>
        </w:rPr>
        <w:sectPr w:rsidR="005C38A4" w:rsidRPr="003B46B5" w:rsidSect="00FD1636">
          <w:footerReference w:type="even" r:id="rId27"/>
          <w:footerReference w:type="default" r:id="rId28"/>
          <w:headerReference w:type="first" r:id="rId29"/>
          <w:footerReference w:type="first" r:id="rId30"/>
          <w:type w:val="oddPage"/>
          <w:pgSz w:w="12240" w:h="15840" w:code="1"/>
          <w:pgMar w:top="1440" w:right="1440" w:bottom="1440" w:left="1800" w:header="720" w:footer="720" w:gutter="0"/>
          <w:pgNumType w:start="1"/>
          <w:cols w:space="720"/>
          <w:titlePg/>
          <w:docGrid w:linePitch="326"/>
        </w:sectPr>
      </w:pPr>
    </w:p>
    <w:p w14:paraId="0CCF2B66" w14:textId="77777777" w:rsidR="00F07D31" w:rsidRPr="003B46B5" w:rsidRDefault="006A7A5A" w:rsidP="001D5093">
      <w:pPr>
        <w:pStyle w:val="Part1"/>
      </w:pPr>
      <w:bookmarkStart w:id="27" w:name="_Hlt158621094"/>
      <w:bookmarkStart w:id="28" w:name="_Toc438529596"/>
      <w:bookmarkStart w:id="29" w:name="_Toc438725752"/>
      <w:bookmarkStart w:id="30" w:name="_Toc438817747"/>
      <w:bookmarkStart w:id="31" w:name="_Toc438954441"/>
      <w:bookmarkStart w:id="32" w:name="_Toc461939615"/>
      <w:bookmarkStart w:id="33" w:name="_Toc125954056"/>
      <w:bookmarkStart w:id="34" w:name="_Toc197840912"/>
      <w:bookmarkStart w:id="35" w:name="_Toc27751368"/>
      <w:bookmarkEnd w:id="27"/>
      <w:r w:rsidRPr="003B46B5">
        <w:lastRenderedPageBreak/>
        <w:t>PART</w:t>
      </w:r>
      <w:r w:rsidR="007E703B" w:rsidRPr="003B46B5">
        <w:t xml:space="preserve"> </w:t>
      </w:r>
      <w:r w:rsidRPr="003B46B5">
        <w:t>1</w:t>
      </w:r>
      <w:r w:rsidR="007E703B" w:rsidRPr="003B46B5">
        <w:t xml:space="preserve"> </w:t>
      </w:r>
      <w:r w:rsidRPr="003B46B5">
        <w:t>–</w:t>
      </w:r>
      <w:r w:rsidR="007E703B" w:rsidRPr="003B46B5">
        <w:t xml:space="preserve"> </w:t>
      </w:r>
      <w:r w:rsidRPr="003B46B5">
        <w:t>Bidding</w:t>
      </w:r>
      <w:r w:rsidR="007E703B" w:rsidRPr="003B46B5">
        <w:t xml:space="preserve"> </w:t>
      </w:r>
      <w:r w:rsidRPr="003B46B5">
        <w:t>Procedures</w:t>
      </w:r>
      <w:bookmarkEnd w:id="28"/>
      <w:bookmarkEnd w:id="29"/>
      <w:bookmarkEnd w:id="30"/>
      <w:bookmarkEnd w:id="31"/>
      <w:bookmarkEnd w:id="32"/>
      <w:bookmarkEnd w:id="33"/>
      <w:bookmarkEnd w:id="34"/>
      <w:bookmarkEnd w:id="35"/>
    </w:p>
    <w:p w14:paraId="02C09265" w14:textId="77777777" w:rsidR="00F07D31" w:rsidRPr="003B46B5" w:rsidRDefault="00F07D31" w:rsidP="001D5093">
      <w:pPr>
        <w:pStyle w:val="HeadingP1"/>
      </w:pPr>
    </w:p>
    <w:p w14:paraId="30BCD1DB" w14:textId="77777777" w:rsidR="00C85710" w:rsidRPr="003B46B5" w:rsidRDefault="00C85710" w:rsidP="001D5093">
      <w:pPr>
        <w:pStyle w:val="HeadingP1"/>
        <w:sectPr w:rsidR="00C85710" w:rsidRPr="003B46B5" w:rsidSect="00FD1636">
          <w:headerReference w:type="even" r:id="rId31"/>
          <w:headerReference w:type="default" r:id="rId32"/>
          <w:footerReference w:type="even" r:id="rId33"/>
          <w:footerReference w:type="default" r:id="rId34"/>
          <w:headerReference w:type="first" r:id="rId35"/>
          <w:footerReference w:type="first" r:id="rId36"/>
          <w:type w:val="oddPage"/>
          <w:pgSz w:w="12240" w:h="15840" w:code="1"/>
          <w:pgMar w:top="1440" w:right="1440" w:bottom="1440" w:left="1800" w:header="720" w:footer="720" w:gutter="0"/>
          <w:cols w:space="720"/>
          <w:titlePg/>
          <w:docGrid w:linePitch="326"/>
        </w:sectPr>
      </w:pPr>
    </w:p>
    <w:p w14:paraId="56CB9BFF" w14:textId="77777777" w:rsidR="00CD5578" w:rsidRPr="003B46B5" w:rsidRDefault="00CD5578" w:rsidP="001D5093">
      <w:pPr>
        <w:pStyle w:val="SectionHeadings"/>
      </w:pPr>
      <w:bookmarkStart w:id="39" w:name="_Toc27751369"/>
      <w:r w:rsidRPr="003B46B5">
        <w:lastRenderedPageBreak/>
        <w:t>Section</w:t>
      </w:r>
      <w:r w:rsidR="007E703B" w:rsidRPr="003B46B5">
        <w:t xml:space="preserve"> </w:t>
      </w:r>
      <w:r w:rsidRPr="003B46B5">
        <w:t>I</w:t>
      </w:r>
      <w:r w:rsidR="007E703B" w:rsidRPr="003B46B5">
        <w:t xml:space="preserve"> </w:t>
      </w:r>
      <w:r w:rsidR="000C2142" w:rsidRPr="003B46B5">
        <w:t>-</w:t>
      </w:r>
      <w:r w:rsidR="007E703B" w:rsidRPr="003B46B5">
        <w:t xml:space="preserve"> </w:t>
      </w:r>
      <w:r w:rsidRPr="003B46B5">
        <w:t>Instructions</w:t>
      </w:r>
      <w:r w:rsidR="007E703B" w:rsidRPr="003B46B5">
        <w:t xml:space="preserve"> </w:t>
      </w:r>
      <w:r w:rsidRPr="003B46B5">
        <w:t>to</w:t>
      </w:r>
      <w:r w:rsidR="007E703B" w:rsidRPr="003B46B5">
        <w:t xml:space="preserve"> </w:t>
      </w:r>
      <w:r w:rsidRPr="003B46B5">
        <w:t>Bidders</w:t>
      </w:r>
      <w:bookmarkEnd w:id="39"/>
    </w:p>
    <w:p w14:paraId="5C2C6385" w14:textId="77777777" w:rsidR="00F16062" w:rsidRPr="003B46B5" w:rsidRDefault="00F16062" w:rsidP="001D5093">
      <w:pPr>
        <w:spacing w:after="120"/>
      </w:pPr>
      <w:bookmarkStart w:id="40" w:name="_Hlt126562806"/>
      <w:bookmarkStart w:id="41" w:name="_Hlt126563255"/>
      <w:bookmarkEnd w:id="40"/>
      <w:bookmarkEnd w:id="41"/>
    </w:p>
    <w:p w14:paraId="2DF2D603" w14:textId="77777777" w:rsidR="00F07D31" w:rsidRPr="003B46B5" w:rsidRDefault="006A7A5A" w:rsidP="001D5093">
      <w:pPr>
        <w:tabs>
          <w:tab w:val="right" w:leader="underscore" w:pos="9360"/>
        </w:tabs>
        <w:spacing w:before="120" w:after="120"/>
        <w:ind w:right="-421"/>
        <w:jc w:val="center"/>
        <w:outlineLvl w:val="1"/>
        <w:rPr>
          <w:noProof/>
          <w:sz w:val="22"/>
          <w:szCs w:val="22"/>
        </w:rPr>
      </w:pPr>
      <w:r w:rsidRPr="003B46B5">
        <w:rPr>
          <w:b/>
          <w:noProof/>
          <w:sz w:val="28"/>
        </w:rPr>
        <w:t>Contents</w:t>
      </w:r>
    </w:p>
    <w:p w14:paraId="5808EBC2" w14:textId="6E41766D" w:rsidR="00955889" w:rsidRPr="003B46B5" w:rsidRDefault="006A7A5A">
      <w:pPr>
        <w:pStyle w:val="T1"/>
        <w:rPr>
          <w:rFonts w:asciiTheme="minorHAnsi" w:eastAsiaTheme="minorEastAsia" w:hAnsiTheme="minorHAnsi" w:cstheme="minorBidi"/>
          <w:b w:val="0"/>
          <w:iCs w:val="0"/>
          <w:sz w:val="22"/>
          <w:szCs w:val="22"/>
        </w:rPr>
      </w:pPr>
      <w:r w:rsidRPr="003B46B5">
        <w:fldChar w:fldCharType="begin"/>
      </w:r>
      <w:r w:rsidR="00862E5F" w:rsidRPr="003B46B5">
        <w:instrText xml:space="preserve"> TOC \h \z \t "S1-Header,1,S1-Header2,2" </w:instrText>
      </w:r>
      <w:r w:rsidRPr="003B46B5">
        <w:fldChar w:fldCharType="separate"/>
      </w:r>
      <w:hyperlink w:anchor="_Toc27751384" w:history="1">
        <w:r w:rsidR="00955889" w:rsidRPr="003B46B5">
          <w:rPr>
            <w:rStyle w:val="Kpr"/>
            <w:rFonts w:ascii="Times New Roman Bold" w:hAnsi="Times New Roman Bold"/>
          </w:rPr>
          <w:t>A.</w:t>
        </w:r>
        <w:r w:rsidR="00955889" w:rsidRPr="003B46B5">
          <w:rPr>
            <w:rFonts w:asciiTheme="minorHAnsi" w:eastAsiaTheme="minorEastAsia" w:hAnsiTheme="minorHAnsi" w:cstheme="minorBidi"/>
            <w:b w:val="0"/>
            <w:iCs w:val="0"/>
            <w:sz w:val="22"/>
            <w:szCs w:val="22"/>
          </w:rPr>
          <w:tab/>
        </w:r>
        <w:r w:rsidR="00955889" w:rsidRPr="003B46B5">
          <w:rPr>
            <w:rStyle w:val="Kpr"/>
          </w:rPr>
          <w:t>General</w:t>
        </w:r>
        <w:r w:rsidR="00955889" w:rsidRPr="003B46B5">
          <w:rPr>
            <w:webHidden/>
          </w:rPr>
          <w:tab/>
        </w:r>
        <w:r w:rsidR="00955889" w:rsidRPr="003B46B5">
          <w:rPr>
            <w:webHidden/>
          </w:rPr>
          <w:fldChar w:fldCharType="begin"/>
        </w:r>
        <w:r w:rsidR="00955889" w:rsidRPr="003B46B5">
          <w:rPr>
            <w:webHidden/>
          </w:rPr>
          <w:instrText xml:space="preserve"> PAGEREF _Toc27751384 \h </w:instrText>
        </w:r>
        <w:r w:rsidR="00955889" w:rsidRPr="003B46B5">
          <w:rPr>
            <w:webHidden/>
          </w:rPr>
        </w:r>
        <w:r w:rsidR="00955889" w:rsidRPr="003B46B5">
          <w:rPr>
            <w:webHidden/>
          </w:rPr>
          <w:fldChar w:fldCharType="separate"/>
        </w:r>
        <w:r w:rsidR="00FE1730" w:rsidRPr="003B46B5">
          <w:rPr>
            <w:webHidden/>
          </w:rPr>
          <w:t>7</w:t>
        </w:r>
        <w:r w:rsidR="00955889" w:rsidRPr="003B46B5">
          <w:rPr>
            <w:webHidden/>
          </w:rPr>
          <w:fldChar w:fldCharType="end"/>
        </w:r>
      </w:hyperlink>
    </w:p>
    <w:p w14:paraId="694953EE" w14:textId="4AEEDCC3" w:rsidR="00955889" w:rsidRPr="003B46B5" w:rsidRDefault="00000000">
      <w:pPr>
        <w:pStyle w:val="T2"/>
        <w:rPr>
          <w:rFonts w:asciiTheme="minorHAnsi" w:eastAsiaTheme="minorEastAsia" w:hAnsiTheme="minorHAnsi" w:cstheme="minorBidi"/>
          <w:noProof/>
          <w:sz w:val="22"/>
        </w:rPr>
      </w:pPr>
      <w:hyperlink w:anchor="_Toc27751385" w:history="1">
        <w:r w:rsidR="00955889" w:rsidRPr="003B46B5">
          <w:rPr>
            <w:rStyle w:val="Kpr"/>
            <w:noProof/>
          </w:rPr>
          <w:t>1.</w:t>
        </w:r>
        <w:r w:rsidR="00955889" w:rsidRPr="003B46B5">
          <w:rPr>
            <w:rFonts w:asciiTheme="minorHAnsi" w:eastAsiaTheme="minorEastAsia" w:hAnsiTheme="minorHAnsi" w:cstheme="minorBidi"/>
            <w:noProof/>
            <w:sz w:val="22"/>
          </w:rPr>
          <w:tab/>
        </w:r>
        <w:r w:rsidR="00955889" w:rsidRPr="003B46B5">
          <w:rPr>
            <w:rStyle w:val="Kpr"/>
            <w:noProof/>
          </w:rPr>
          <w:t>Scope of Bid</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_Toc27751385 \h </w:instrText>
        </w:r>
        <w:r w:rsidR="00955889" w:rsidRPr="003B46B5">
          <w:rPr>
            <w:noProof/>
            <w:webHidden/>
          </w:rPr>
        </w:r>
        <w:r w:rsidR="00955889" w:rsidRPr="003B46B5">
          <w:rPr>
            <w:noProof/>
            <w:webHidden/>
          </w:rPr>
          <w:fldChar w:fldCharType="separate"/>
        </w:r>
        <w:r w:rsidR="00FE1730" w:rsidRPr="003B46B5">
          <w:rPr>
            <w:noProof/>
            <w:webHidden/>
          </w:rPr>
          <w:t>7</w:t>
        </w:r>
        <w:r w:rsidR="00955889" w:rsidRPr="003B46B5">
          <w:rPr>
            <w:noProof/>
            <w:webHidden/>
          </w:rPr>
          <w:fldChar w:fldCharType="end"/>
        </w:r>
      </w:hyperlink>
    </w:p>
    <w:p w14:paraId="3D25C53A" w14:textId="3E92FBC7" w:rsidR="00955889" w:rsidRPr="003B46B5" w:rsidRDefault="00000000">
      <w:pPr>
        <w:pStyle w:val="T2"/>
        <w:rPr>
          <w:rFonts w:asciiTheme="minorHAnsi" w:eastAsiaTheme="minorEastAsia" w:hAnsiTheme="minorHAnsi" w:cstheme="minorBidi"/>
          <w:noProof/>
          <w:sz w:val="22"/>
        </w:rPr>
      </w:pPr>
      <w:hyperlink w:anchor="_Toc27751386" w:history="1">
        <w:r w:rsidR="00955889" w:rsidRPr="003B46B5">
          <w:rPr>
            <w:rStyle w:val="Kpr"/>
            <w:noProof/>
          </w:rPr>
          <w:t>2.</w:t>
        </w:r>
        <w:r w:rsidR="00955889" w:rsidRPr="003B46B5">
          <w:rPr>
            <w:rFonts w:asciiTheme="minorHAnsi" w:eastAsiaTheme="minorEastAsia" w:hAnsiTheme="minorHAnsi" w:cstheme="minorBidi"/>
            <w:noProof/>
            <w:sz w:val="22"/>
          </w:rPr>
          <w:tab/>
        </w:r>
        <w:r w:rsidR="00955889" w:rsidRPr="003B46B5">
          <w:rPr>
            <w:rStyle w:val="Kpr"/>
            <w:noProof/>
          </w:rPr>
          <w:t>Source of Funds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_Toc27751386 \h </w:instrText>
        </w:r>
        <w:r w:rsidR="00955889" w:rsidRPr="003B46B5">
          <w:rPr>
            <w:noProof/>
            <w:webHidden/>
          </w:rPr>
        </w:r>
        <w:r w:rsidR="00955889" w:rsidRPr="003B46B5">
          <w:rPr>
            <w:noProof/>
            <w:webHidden/>
          </w:rPr>
          <w:fldChar w:fldCharType="separate"/>
        </w:r>
        <w:r w:rsidR="00FE1730" w:rsidRPr="003B46B5">
          <w:rPr>
            <w:noProof/>
            <w:webHidden/>
          </w:rPr>
          <w:t>8</w:t>
        </w:r>
        <w:r w:rsidR="00955889" w:rsidRPr="003B46B5">
          <w:rPr>
            <w:noProof/>
            <w:webHidden/>
          </w:rPr>
          <w:fldChar w:fldCharType="end"/>
        </w:r>
      </w:hyperlink>
    </w:p>
    <w:p w14:paraId="6D0C0DE5" w14:textId="4A14DAEF" w:rsidR="00955889" w:rsidRPr="003B46B5" w:rsidRDefault="00000000">
      <w:pPr>
        <w:pStyle w:val="T2"/>
        <w:rPr>
          <w:rFonts w:asciiTheme="minorHAnsi" w:eastAsiaTheme="minorEastAsia" w:hAnsiTheme="minorHAnsi" w:cstheme="minorBidi"/>
          <w:noProof/>
          <w:sz w:val="22"/>
        </w:rPr>
      </w:pPr>
      <w:hyperlink w:anchor="_Toc27751387" w:history="1">
        <w:r w:rsidR="00955889" w:rsidRPr="003B46B5">
          <w:rPr>
            <w:rStyle w:val="Kpr"/>
            <w:noProof/>
          </w:rPr>
          <w:t>3.</w:t>
        </w:r>
        <w:r w:rsidR="00955889" w:rsidRPr="003B46B5">
          <w:rPr>
            <w:rFonts w:asciiTheme="minorHAnsi" w:eastAsiaTheme="minorEastAsia" w:hAnsiTheme="minorHAnsi" w:cstheme="minorBidi"/>
            <w:noProof/>
            <w:sz w:val="22"/>
          </w:rPr>
          <w:tab/>
        </w:r>
        <w:r w:rsidR="00955889" w:rsidRPr="003B46B5">
          <w:rPr>
            <w:rStyle w:val="Kpr"/>
            <w:noProof/>
          </w:rPr>
          <w:t>Fraud and Corruption</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_Toc27751387 \h </w:instrText>
        </w:r>
        <w:r w:rsidR="00955889" w:rsidRPr="003B46B5">
          <w:rPr>
            <w:noProof/>
            <w:webHidden/>
          </w:rPr>
        </w:r>
        <w:r w:rsidR="00955889" w:rsidRPr="003B46B5">
          <w:rPr>
            <w:noProof/>
            <w:webHidden/>
          </w:rPr>
          <w:fldChar w:fldCharType="separate"/>
        </w:r>
        <w:r w:rsidR="00FE1730" w:rsidRPr="003B46B5">
          <w:rPr>
            <w:noProof/>
            <w:webHidden/>
          </w:rPr>
          <w:t>8</w:t>
        </w:r>
        <w:r w:rsidR="00955889" w:rsidRPr="003B46B5">
          <w:rPr>
            <w:noProof/>
            <w:webHidden/>
          </w:rPr>
          <w:fldChar w:fldCharType="end"/>
        </w:r>
      </w:hyperlink>
    </w:p>
    <w:p w14:paraId="027E0381" w14:textId="5BCC2B1A" w:rsidR="00955889" w:rsidRPr="003B46B5" w:rsidRDefault="00000000">
      <w:pPr>
        <w:pStyle w:val="T2"/>
        <w:rPr>
          <w:rFonts w:asciiTheme="minorHAnsi" w:eastAsiaTheme="minorEastAsia" w:hAnsiTheme="minorHAnsi" w:cstheme="minorBidi"/>
          <w:noProof/>
          <w:sz w:val="22"/>
        </w:rPr>
      </w:pPr>
      <w:hyperlink w:anchor="_Toc27751388" w:history="1">
        <w:r w:rsidR="00955889" w:rsidRPr="003B46B5">
          <w:rPr>
            <w:rStyle w:val="Kpr"/>
            <w:noProof/>
          </w:rPr>
          <w:t>4.</w:t>
        </w:r>
        <w:r w:rsidR="00955889" w:rsidRPr="003B46B5">
          <w:rPr>
            <w:rFonts w:asciiTheme="minorHAnsi" w:eastAsiaTheme="minorEastAsia" w:hAnsiTheme="minorHAnsi" w:cstheme="minorBidi"/>
            <w:noProof/>
            <w:sz w:val="22"/>
          </w:rPr>
          <w:tab/>
        </w:r>
        <w:r w:rsidR="00955889" w:rsidRPr="003B46B5">
          <w:rPr>
            <w:rStyle w:val="Kpr"/>
            <w:noProof/>
          </w:rPr>
          <w:t>Eligible Bidders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_Toc27751388 \h </w:instrText>
        </w:r>
        <w:r w:rsidR="00955889" w:rsidRPr="003B46B5">
          <w:rPr>
            <w:noProof/>
            <w:webHidden/>
          </w:rPr>
        </w:r>
        <w:r w:rsidR="00955889" w:rsidRPr="003B46B5">
          <w:rPr>
            <w:noProof/>
            <w:webHidden/>
          </w:rPr>
          <w:fldChar w:fldCharType="separate"/>
        </w:r>
        <w:r w:rsidR="00FE1730" w:rsidRPr="003B46B5">
          <w:rPr>
            <w:noProof/>
            <w:webHidden/>
          </w:rPr>
          <w:t>9</w:t>
        </w:r>
        <w:r w:rsidR="00955889" w:rsidRPr="003B46B5">
          <w:rPr>
            <w:noProof/>
            <w:webHidden/>
          </w:rPr>
          <w:fldChar w:fldCharType="end"/>
        </w:r>
      </w:hyperlink>
    </w:p>
    <w:p w14:paraId="37592256" w14:textId="60E70BC9" w:rsidR="00955889" w:rsidRPr="003B46B5" w:rsidRDefault="00000000">
      <w:pPr>
        <w:pStyle w:val="T2"/>
        <w:rPr>
          <w:rFonts w:asciiTheme="minorHAnsi" w:eastAsiaTheme="minorEastAsia" w:hAnsiTheme="minorHAnsi" w:cstheme="minorBidi"/>
          <w:noProof/>
          <w:sz w:val="22"/>
        </w:rPr>
      </w:pPr>
      <w:hyperlink w:anchor="_Toc27751389" w:history="1">
        <w:r w:rsidR="00955889" w:rsidRPr="003B46B5">
          <w:rPr>
            <w:rStyle w:val="Kpr"/>
            <w:noProof/>
          </w:rPr>
          <w:t>5.</w:t>
        </w:r>
        <w:r w:rsidR="00955889" w:rsidRPr="003B46B5">
          <w:rPr>
            <w:rFonts w:asciiTheme="minorHAnsi" w:eastAsiaTheme="minorEastAsia" w:hAnsiTheme="minorHAnsi" w:cstheme="minorBidi"/>
            <w:noProof/>
            <w:sz w:val="22"/>
          </w:rPr>
          <w:tab/>
        </w:r>
        <w:r w:rsidR="00955889" w:rsidRPr="003B46B5">
          <w:rPr>
            <w:rStyle w:val="Kpr"/>
            <w:noProof/>
          </w:rPr>
          <w:t>Eligible Plant and Installation Services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_Toc27751389 \h </w:instrText>
        </w:r>
        <w:r w:rsidR="00955889" w:rsidRPr="003B46B5">
          <w:rPr>
            <w:noProof/>
            <w:webHidden/>
          </w:rPr>
        </w:r>
        <w:r w:rsidR="00955889" w:rsidRPr="003B46B5">
          <w:rPr>
            <w:noProof/>
            <w:webHidden/>
          </w:rPr>
          <w:fldChar w:fldCharType="separate"/>
        </w:r>
        <w:r w:rsidR="00FE1730" w:rsidRPr="003B46B5">
          <w:rPr>
            <w:noProof/>
            <w:webHidden/>
          </w:rPr>
          <w:t>12</w:t>
        </w:r>
        <w:r w:rsidR="00955889" w:rsidRPr="003B46B5">
          <w:rPr>
            <w:noProof/>
            <w:webHidden/>
          </w:rPr>
          <w:fldChar w:fldCharType="end"/>
        </w:r>
      </w:hyperlink>
    </w:p>
    <w:p w14:paraId="7187191B" w14:textId="482F548A" w:rsidR="00955889" w:rsidRPr="003B46B5" w:rsidRDefault="00000000">
      <w:pPr>
        <w:pStyle w:val="T1"/>
        <w:rPr>
          <w:rFonts w:asciiTheme="minorHAnsi" w:eastAsiaTheme="minorEastAsia" w:hAnsiTheme="minorHAnsi" w:cstheme="minorBidi"/>
          <w:b w:val="0"/>
          <w:iCs w:val="0"/>
          <w:sz w:val="22"/>
          <w:szCs w:val="22"/>
        </w:rPr>
      </w:pPr>
      <w:hyperlink w:anchor="_Toc27751390" w:history="1">
        <w:r w:rsidR="00955889" w:rsidRPr="003B46B5">
          <w:rPr>
            <w:rStyle w:val="Kpr"/>
            <w:rFonts w:ascii="Times New Roman Bold" w:hAnsi="Times New Roman Bold"/>
          </w:rPr>
          <w:t>B.</w:t>
        </w:r>
        <w:r w:rsidR="00955889" w:rsidRPr="003B46B5">
          <w:rPr>
            <w:rFonts w:asciiTheme="minorHAnsi" w:eastAsiaTheme="minorEastAsia" w:hAnsiTheme="minorHAnsi" w:cstheme="minorBidi"/>
            <w:b w:val="0"/>
            <w:iCs w:val="0"/>
            <w:sz w:val="22"/>
            <w:szCs w:val="22"/>
          </w:rPr>
          <w:tab/>
        </w:r>
        <w:r w:rsidR="00955889" w:rsidRPr="003B46B5">
          <w:rPr>
            <w:rStyle w:val="Kpr"/>
          </w:rPr>
          <w:t>Contents of Bidding Document</w:t>
        </w:r>
        <w:r w:rsidR="00955889" w:rsidRPr="003B46B5">
          <w:rPr>
            <w:webHidden/>
          </w:rPr>
          <w:tab/>
        </w:r>
        <w:r w:rsidR="00955889" w:rsidRPr="003B46B5">
          <w:rPr>
            <w:webHidden/>
          </w:rPr>
          <w:fldChar w:fldCharType="begin"/>
        </w:r>
        <w:r w:rsidR="00955889" w:rsidRPr="003B46B5">
          <w:rPr>
            <w:webHidden/>
          </w:rPr>
          <w:instrText xml:space="preserve"> PAGEREF _Toc27751390 \h </w:instrText>
        </w:r>
        <w:r w:rsidR="00955889" w:rsidRPr="003B46B5">
          <w:rPr>
            <w:webHidden/>
          </w:rPr>
        </w:r>
        <w:r w:rsidR="00955889" w:rsidRPr="003B46B5">
          <w:rPr>
            <w:webHidden/>
          </w:rPr>
          <w:fldChar w:fldCharType="separate"/>
        </w:r>
        <w:r w:rsidR="00FE1730" w:rsidRPr="003B46B5">
          <w:rPr>
            <w:webHidden/>
          </w:rPr>
          <w:t>12</w:t>
        </w:r>
        <w:r w:rsidR="00955889" w:rsidRPr="003B46B5">
          <w:rPr>
            <w:webHidden/>
          </w:rPr>
          <w:fldChar w:fldCharType="end"/>
        </w:r>
      </w:hyperlink>
    </w:p>
    <w:p w14:paraId="66DB05CF" w14:textId="40C7DAF3" w:rsidR="00955889" w:rsidRPr="003B46B5" w:rsidRDefault="00000000">
      <w:pPr>
        <w:pStyle w:val="T2"/>
        <w:rPr>
          <w:rFonts w:asciiTheme="minorHAnsi" w:eastAsiaTheme="minorEastAsia" w:hAnsiTheme="minorHAnsi" w:cstheme="minorBidi"/>
          <w:noProof/>
          <w:sz w:val="22"/>
        </w:rPr>
      </w:pPr>
      <w:hyperlink w:anchor="_Toc27751391" w:history="1">
        <w:r w:rsidR="00955889" w:rsidRPr="003B46B5">
          <w:rPr>
            <w:rStyle w:val="Kpr"/>
            <w:noProof/>
          </w:rPr>
          <w:t>6.</w:t>
        </w:r>
        <w:r w:rsidR="00955889" w:rsidRPr="003B46B5">
          <w:rPr>
            <w:rFonts w:asciiTheme="minorHAnsi" w:eastAsiaTheme="minorEastAsia" w:hAnsiTheme="minorHAnsi" w:cstheme="minorBidi"/>
            <w:noProof/>
            <w:sz w:val="22"/>
          </w:rPr>
          <w:tab/>
        </w:r>
        <w:r w:rsidR="00955889" w:rsidRPr="003B46B5">
          <w:rPr>
            <w:rStyle w:val="Kpr"/>
            <w:noProof/>
          </w:rPr>
          <w:t>Sections of  Bidding Document</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_Toc27751391 \h </w:instrText>
        </w:r>
        <w:r w:rsidR="00955889" w:rsidRPr="003B46B5">
          <w:rPr>
            <w:noProof/>
            <w:webHidden/>
          </w:rPr>
        </w:r>
        <w:r w:rsidR="00955889" w:rsidRPr="003B46B5">
          <w:rPr>
            <w:noProof/>
            <w:webHidden/>
          </w:rPr>
          <w:fldChar w:fldCharType="separate"/>
        </w:r>
        <w:r w:rsidR="00FE1730" w:rsidRPr="003B46B5">
          <w:rPr>
            <w:noProof/>
            <w:webHidden/>
          </w:rPr>
          <w:t>12</w:t>
        </w:r>
        <w:r w:rsidR="00955889" w:rsidRPr="003B46B5">
          <w:rPr>
            <w:noProof/>
            <w:webHidden/>
          </w:rPr>
          <w:fldChar w:fldCharType="end"/>
        </w:r>
      </w:hyperlink>
    </w:p>
    <w:p w14:paraId="7B7AD0B4" w14:textId="52AA2030" w:rsidR="00955889" w:rsidRPr="003B46B5" w:rsidRDefault="00000000">
      <w:pPr>
        <w:pStyle w:val="T2"/>
        <w:rPr>
          <w:rFonts w:asciiTheme="minorHAnsi" w:eastAsiaTheme="minorEastAsia" w:hAnsiTheme="minorHAnsi" w:cstheme="minorBidi"/>
          <w:noProof/>
          <w:sz w:val="22"/>
        </w:rPr>
      </w:pPr>
      <w:hyperlink w:anchor="_Toc27751392" w:history="1">
        <w:r w:rsidR="00955889" w:rsidRPr="003B46B5">
          <w:rPr>
            <w:rStyle w:val="Kpr"/>
            <w:noProof/>
          </w:rPr>
          <w:t>7.</w:t>
        </w:r>
        <w:r w:rsidR="00955889" w:rsidRPr="003B46B5">
          <w:rPr>
            <w:rFonts w:asciiTheme="minorHAnsi" w:eastAsiaTheme="minorEastAsia" w:hAnsiTheme="minorHAnsi" w:cstheme="minorBidi"/>
            <w:noProof/>
            <w:sz w:val="22"/>
          </w:rPr>
          <w:tab/>
        </w:r>
        <w:r w:rsidR="00955889" w:rsidRPr="003B46B5">
          <w:rPr>
            <w:rStyle w:val="Kpr"/>
            <w:noProof/>
          </w:rPr>
          <w:t>Clarification of Bidding Document, Site Visit, Pre-Bid Meeting</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_Toc27751392 \h </w:instrText>
        </w:r>
        <w:r w:rsidR="00955889" w:rsidRPr="003B46B5">
          <w:rPr>
            <w:noProof/>
            <w:webHidden/>
          </w:rPr>
        </w:r>
        <w:r w:rsidR="00955889" w:rsidRPr="003B46B5">
          <w:rPr>
            <w:noProof/>
            <w:webHidden/>
          </w:rPr>
          <w:fldChar w:fldCharType="separate"/>
        </w:r>
        <w:r w:rsidR="00FE1730" w:rsidRPr="003B46B5">
          <w:rPr>
            <w:noProof/>
            <w:webHidden/>
          </w:rPr>
          <w:t>13</w:t>
        </w:r>
        <w:r w:rsidR="00955889" w:rsidRPr="003B46B5">
          <w:rPr>
            <w:noProof/>
            <w:webHidden/>
          </w:rPr>
          <w:fldChar w:fldCharType="end"/>
        </w:r>
      </w:hyperlink>
    </w:p>
    <w:p w14:paraId="31A588EB" w14:textId="51885465" w:rsidR="00955889" w:rsidRPr="003B46B5" w:rsidRDefault="00000000">
      <w:pPr>
        <w:pStyle w:val="T2"/>
        <w:rPr>
          <w:rFonts w:asciiTheme="minorHAnsi" w:eastAsiaTheme="minorEastAsia" w:hAnsiTheme="minorHAnsi" w:cstheme="minorBidi"/>
          <w:noProof/>
          <w:sz w:val="22"/>
        </w:rPr>
      </w:pPr>
      <w:hyperlink w:anchor="_Toc27751393" w:history="1">
        <w:r w:rsidR="00955889" w:rsidRPr="003B46B5">
          <w:rPr>
            <w:rStyle w:val="Kpr"/>
            <w:noProof/>
          </w:rPr>
          <w:t>8.</w:t>
        </w:r>
        <w:r w:rsidR="00955889" w:rsidRPr="003B46B5">
          <w:rPr>
            <w:rFonts w:asciiTheme="minorHAnsi" w:eastAsiaTheme="minorEastAsia" w:hAnsiTheme="minorHAnsi" w:cstheme="minorBidi"/>
            <w:noProof/>
            <w:sz w:val="22"/>
          </w:rPr>
          <w:tab/>
        </w:r>
        <w:r w:rsidR="00955889" w:rsidRPr="003B46B5">
          <w:rPr>
            <w:rStyle w:val="Kpr"/>
            <w:noProof/>
          </w:rPr>
          <w:t>Amendment of Bidding Document</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_Toc27751393 \h </w:instrText>
        </w:r>
        <w:r w:rsidR="00955889" w:rsidRPr="003B46B5">
          <w:rPr>
            <w:noProof/>
            <w:webHidden/>
          </w:rPr>
        </w:r>
        <w:r w:rsidR="00955889" w:rsidRPr="003B46B5">
          <w:rPr>
            <w:noProof/>
            <w:webHidden/>
          </w:rPr>
          <w:fldChar w:fldCharType="separate"/>
        </w:r>
        <w:r w:rsidR="00FE1730" w:rsidRPr="003B46B5">
          <w:rPr>
            <w:noProof/>
            <w:webHidden/>
          </w:rPr>
          <w:t>14</w:t>
        </w:r>
        <w:r w:rsidR="00955889" w:rsidRPr="003B46B5">
          <w:rPr>
            <w:noProof/>
            <w:webHidden/>
          </w:rPr>
          <w:fldChar w:fldCharType="end"/>
        </w:r>
      </w:hyperlink>
    </w:p>
    <w:p w14:paraId="36827F35" w14:textId="22BCBB9A" w:rsidR="00955889" w:rsidRPr="003B46B5" w:rsidRDefault="00000000">
      <w:pPr>
        <w:pStyle w:val="T1"/>
        <w:rPr>
          <w:rFonts w:asciiTheme="minorHAnsi" w:eastAsiaTheme="minorEastAsia" w:hAnsiTheme="minorHAnsi" w:cstheme="minorBidi"/>
          <w:b w:val="0"/>
          <w:iCs w:val="0"/>
          <w:sz w:val="22"/>
          <w:szCs w:val="22"/>
        </w:rPr>
      </w:pPr>
      <w:hyperlink w:anchor="_Toc27751394" w:history="1">
        <w:r w:rsidR="00955889" w:rsidRPr="003B46B5">
          <w:rPr>
            <w:rStyle w:val="Kpr"/>
            <w:rFonts w:ascii="Times New Roman Bold" w:hAnsi="Times New Roman Bold"/>
          </w:rPr>
          <w:t>C.</w:t>
        </w:r>
        <w:r w:rsidR="00955889" w:rsidRPr="003B46B5">
          <w:rPr>
            <w:rFonts w:asciiTheme="minorHAnsi" w:eastAsiaTheme="minorEastAsia" w:hAnsiTheme="minorHAnsi" w:cstheme="minorBidi"/>
            <w:b w:val="0"/>
            <w:iCs w:val="0"/>
            <w:sz w:val="22"/>
            <w:szCs w:val="22"/>
          </w:rPr>
          <w:tab/>
        </w:r>
        <w:r w:rsidR="00955889" w:rsidRPr="003B46B5">
          <w:rPr>
            <w:rStyle w:val="Kpr"/>
          </w:rPr>
          <w:t>Preparation of Bids</w:t>
        </w:r>
        <w:r w:rsidR="00955889" w:rsidRPr="003B46B5">
          <w:rPr>
            <w:webHidden/>
          </w:rPr>
          <w:tab/>
        </w:r>
        <w:r w:rsidR="00955889" w:rsidRPr="003B46B5">
          <w:rPr>
            <w:webHidden/>
          </w:rPr>
          <w:fldChar w:fldCharType="begin"/>
        </w:r>
        <w:r w:rsidR="00955889" w:rsidRPr="003B46B5">
          <w:rPr>
            <w:webHidden/>
          </w:rPr>
          <w:instrText xml:space="preserve"> PAGEREF _Toc27751394 \h </w:instrText>
        </w:r>
        <w:r w:rsidR="00955889" w:rsidRPr="003B46B5">
          <w:rPr>
            <w:webHidden/>
          </w:rPr>
        </w:r>
        <w:r w:rsidR="00955889" w:rsidRPr="003B46B5">
          <w:rPr>
            <w:webHidden/>
          </w:rPr>
          <w:fldChar w:fldCharType="separate"/>
        </w:r>
        <w:r w:rsidR="00FE1730" w:rsidRPr="003B46B5">
          <w:rPr>
            <w:webHidden/>
          </w:rPr>
          <w:t>14</w:t>
        </w:r>
        <w:r w:rsidR="00955889" w:rsidRPr="003B46B5">
          <w:rPr>
            <w:webHidden/>
          </w:rPr>
          <w:fldChar w:fldCharType="end"/>
        </w:r>
      </w:hyperlink>
    </w:p>
    <w:p w14:paraId="4756D3F1" w14:textId="17C403A5" w:rsidR="00955889" w:rsidRPr="003B46B5" w:rsidRDefault="00000000">
      <w:pPr>
        <w:pStyle w:val="T2"/>
        <w:rPr>
          <w:rFonts w:asciiTheme="minorHAnsi" w:eastAsiaTheme="minorEastAsia" w:hAnsiTheme="minorHAnsi" w:cstheme="minorBidi"/>
          <w:noProof/>
          <w:sz w:val="22"/>
        </w:rPr>
      </w:pPr>
      <w:hyperlink w:anchor="_Toc27751395" w:history="1">
        <w:r w:rsidR="00955889" w:rsidRPr="003B46B5">
          <w:rPr>
            <w:rStyle w:val="Kpr"/>
            <w:noProof/>
          </w:rPr>
          <w:t>9.</w:t>
        </w:r>
        <w:r w:rsidR="00955889" w:rsidRPr="003B46B5">
          <w:rPr>
            <w:rFonts w:asciiTheme="minorHAnsi" w:eastAsiaTheme="minorEastAsia" w:hAnsiTheme="minorHAnsi" w:cstheme="minorBidi"/>
            <w:noProof/>
            <w:sz w:val="22"/>
          </w:rPr>
          <w:tab/>
        </w:r>
        <w:r w:rsidR="00955889" w:rsidRPr="003B46B5">
          <w:rPr>
            <w:rStyle w:val="Kpr"/>
            <w:noProof/>
          </w:rPr>
          <w:t>Cost of Bidding</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_Toc27751395 \h </w:instrText>
        </w:r>
        <w:r w:rsidR="00955889" w:rsidRPr="003B46B5">
          <w:rPr>
            <w:noProof/>
            <w:webHidden/>
          </w:rPr>
        </w:r>
        <w:r w:rsidR="00955889" w:rsidRPr="003B46B5">
          <w:rPr>
            <w:noProof/>
            <w:webHidden/>
          </w:rPr>
          <w:fldChar w:fldCharType="separate"/>
        </w:r>
        <w:r w:rsidR="00FE1730" w:rsidRPr="003B46B5">
          <w:rPr>
            <w:noProof/>
            <w:webHidden/>
          </w:rPr>
          <w:t>14</w:t>
        </w:r>
        <w:r w:rsidR="00955889" w:rsidRPr="003B46B5">
          <w:rPr>
            <w:noProof/>
            <w:webHidden/>
          </w:rPr>
          <w:fldChar w:fldCharType="end"/>
        </w:r>
      </w:hyperlink>
    </w:p>
    <w:p w14:paraId="690DAD86" w14:textId="3AA5E6B3" w:rsidR="00955889" w:rsidRPr="003B46B5" w:rsidRDefault="00000000">
      <w:pPr>
        <w:pStyle w:val="T2"/>
        <w:rPr>
          <w:rFonts w:asciiTheme="minorHAnsi" w:eastAsiaTheme="minorEastAsia" w:hAnsiTheme="minorHAnsi" w:cstheme="minorBidi"/>
          <w:noProof/>
          <w:sz w:val="22"/>
        </w:rPr>
      </w:pPr>
      <w:hyperlink w:anchor="_Toc27751396" w:history="1">
        <w:r w:rsidR="00955889" w:rsidRPr="003B46B5">
          <w:rPr>
            <w:rStyle w:val="Kpr"/>
            <w:noProof/>
          </w:rPr>
          <w:t>10.</w:t>
        </w:r>
        <w:r w:rsidR="00955889" w:rsidRPr="003B46B5">
          <w:rPr>
            <w:rFonts w:asciiTheme="minorHAnsi" w:eastAsiaTheme="minorEastAsia" w:hAnsiTheme="minorHAnsi" w:cstheme="minorBidi"/>
            <w:noProof/>
            <w:sz w:val="22"/>
          </w:rPr>
          <w:tab/>
        </w:r>
        <w:r w:rsidR="00955889" w:rsidRPr="003B46B5">
          <w:rPr>
            <w:rStyle w:val="Kpr"/>
            <w:noProof/>
          </w:rPr>
          <w:t>Language of Bid</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_Toc27751396 \h </w:instrText>
        </w:r>
        <w:r w:rsidR="00955889" w:rsidRPr="003B46B5">
          <w:rPr>
            <w:noProof/>
            <w:webHidden/>
          </w:rPr>
        </w:r>
        <w:r w:rsidR="00955889" w:rsidRPr="003B46B5">
          <w:rPr>
            <w:noProof/>
            <w:webHidden/>
          </w:rPr>
          <w:fldChar w:fldCharType="separate"/>
        </w:r>
        <w:r w:rsidR="00FE1730" w:rsidRPr="003B46B5">
          <w:rPr>
            <w:noProof/>
            <w:webHidden/>
          </w:rPr>
          <w:t>14</w:t>
        </w:r>
        <w:r w:rsidR="00955889" w:rsidRPr="003B46B5">
          <w:rPr>
            <w:noProof/>
            <w:webHidden/>
          </w:rPr>
          <w:fldChar w:fldCharType="end"/>
        </w:r>
      </w:hyperlink>
    </w:p>
    <w:p w14:paraId="4CC6D9E0" w14:textId="5E745C1B" w:rsidR="00955889" w:rsidRPr="003B46B5" w:rsidRDefault="00000000">
      <w:pPr>
        <w:pStyle w:val="T2"/>
        <w:rPr>
          <w:rFonts w:asciiTheme="minorHAnsi" w:eastAsiaTheme="minorEastAsia" w:hAnsiTheme="minorHAnsi" w:cstheme="minorBidi"/>
          <w:noProof/>
          <w:sz w:val="22"/>
        </w:rPr>
      </w:pPr>
      <w:hyperlink w:anchor="_Toc27751397" w:history="1">
        <w:r w:rsidR="00955889" w:rsidRPr="003B46B5">
          <w:rPr>
            <w:rStyle w:val="Kpr"/>
            <w:noProof/>
          </w:rPr>
          <w:t>11.</w:t>
        </w:r>
        <w:r w:rsidR="00955889" w:rsidRPr="003B46B5">
          <w:rPr>
            <w:rFonts w:asciiTheme="minorHAnsi" w:eastAsiaTheme="minorEastAsia" w:hAnsiTheme="minorHAnsi" w:cstheme="minorBidi"/>
            <w:noProof/>
            <w:sz w:val="22"/>
          </w:rPr>
          <w:tab/>
        </w:r>
        <w:r w:rsidR="00955889" w:rsidRPr="003B46B5">
          <w:rPr>
            <w:rStyle w:val="Kpr"/>
            <w:noProof/>
          </w:rPr>
          <w:t>Documents Comprising the Bid</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_Toc27751397 \h </w:instrText>
        </w:r>
        <w:r w:rsidR="00955889" w:rsidRPr="003B46B5">
          <w:rPr>
            <w:noProof/>
            <w:webHidden/>
          </w:rPr>
        </w:r>
        <w:r w:rsidR="00955889" w:rsidRPr="003B46B5">
          <w:rPr>
            <w:noProof/>
            <w:webHidden/>
          </w:rPr>
          <w:fldChar w:fldCharType="separate"/>
        </w:r>
        <w:r w:rsidR="00FE1730" w:rsidRPr="003B46B5">
          <w:rPr>
            <w:noProof/>
            <w:webHidden/>
          </w:rPr>
          <w:t>15</w:t>
        </w:r>
        <w:r w:rsidR="00955889" w:rsidRPr="003B46B5">
          <w:rPr>
            <w:noProof/>
            <w:webHidden/>
          </w:rPr>
          <w:fldChar w:fldCharType="end"/>
        </w:r>
      </w:hyperlink>
    </w:p>
    <w:p w14:paraId="03A14B4F" w14:textId="77344FBF" w:rsidR="00955889" w:rsidRPr="003B46B5" w:rsidRDefault="00000000">
      <w:pPr>
        <w:pStyle w:val="T2"/>
        <w:rPr>
          <w:rFonts w:asciiTheme="minorHAnsi" w:eastAsiaTheme="minorEastAsia" w:hAnsiTheme="minorHAnsi" w:cstheme="minorBidi"/>
          <w:noProof/>
          <w:sz w:val="22"/>
        </w:rPr>
      </w:pPr>
      <w:hyperlink w:anchor="_Toc27751398" w:history="1">
        <w:r w:rsidR="00955889" w:rsidRPr="003B46B5">
          <w:rPr>
            <w:rStyle w:val="Kpr"/>
            <w:noProof/>
          </w:rPr>
          <w:t>12.</w:t>
        </w:r>
        <w:r w:rsidR="00955889" w:rsidRPr="003B46B5">
          <w:rPr>
            <w:rFonts w:asciiTheme="minorHAnsi" w:eastAsiaTheme="minorEastAsia" w:hAnsiTheme="minorHAnsi" w:cstheme="minorBidi"/>
            <w:noProof/>
            <w:sz w:val="22"/>
          </w:rPr>
          <w:tab/>
        </w:r>
        <w:r w:rsidR="00955889" w:rsidRPr="003B46B5">
          <w:rPr>
            <w:rStyle w:val="Kpr"/>
            <w:noProof/>
          </w:rPr>
          <w:t>Letter of Bid and Price Schedules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_Toc27751398 \h </w:instrText>
        </w:r>
        <w:r w:rsidR="00955889" w:rsidRPr="003B46B5">
          <w:rPr>
            <w:noProof/>
            <w:webHidden/>
          </w:rPr>
        </w:r>
        <w:r w:rsidR="00955889" w:rsidRPr="003B46B5">
          <w:rPr>
            <w:noProof/>
            <w:webHidden/>
          </w:rPr>
          <w:fldChar w:fldCharType="separate"/>
        </w:r>
        <w:r w:rsidR="00FE1730" w:rsidRPr="003B46B5">
          <w:rPr>
            <w:noProof/>
            <w:webHidden/>
          </w:rPr>
          <w:t>16</w:t>
        </w:r>
        <w:r w:rsidR="00955889" w:rsidRPr="003B46B5">
          <w:rPr>
            <w:noProof/>
            <w:webHidden/>
          </w:rPr>
          <w:fldChar w:fldCharType="end"/>
        </w:r>
      </w:hyperlink>
    </w:p>
    <w:p w14:paraId="5DD2BC83" w14:textId="124872CA" w:rsidR="00955889" w:rsidRPr="003B46B5" w:rsidRDefault="00000000">
      <w:pPr>
        <w:pStyle w:val="T2"/>
        <w:rPr>
          <w:rFonts w:asciiTheme="minorHAnsi" w:eastAsiaTheme="minorEastAsia" w:hAnsiTheme="minorHAnsi" w:cstheme="minorBidi"/>
          <w:noProof/>
          <w:sz w:val="22"/>
        </w:rPr>
      </w:pPr>
      <w:hyperlink w:anchor="_Toc27751399" w:history="1">
        <w:r w:rsidR="00955889" w:rsidRPr="003B46B5">
          <w:rPr>
            <w:rStyle w:val="Kpr"/>
            <w:noProof/>
          </w:rPr>
          <w:t>13.</w:t>
        </w:r>
        <w:r w:rsidR="00955889" w:rsidRPr="003B46B5">
          <w:rPr>
            <w:rFonts w:asciiTheme="minorHAnsi" w:eastAsiaTheme="minorEastAsia" w:hAnsiTheme="minorHAnsi" w:cstheme="minorBidi"/>
            <w:noProof/>
            <w:sz w:val="22"/>
          </w:rPr>
          <w:tab/>
        </w:r>
        <w:r w:rsidR="00955889" w:rsidRPr="003B46B5">
          <w:rPr>
            <w:rStyle w:val="Kpr"/>
            <w:noProof/>
          </w:rPr>
          <w:t>Alternative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_Toc27751399 \h </w:instrText>
        </w:r>
        <w:r w:rsidR="00955889" w:rsidRPr="003B46B5">
          <w:rPr>
            <w:noProof/>
            <w:webHidden/>
          </w:rPr>
        </w:r>
        <w:r w:rsidR="00955889" w:rsidRPr="003B46B5">
          <w:rPr>
            <w:noProof/>
            <w:webHidden/>
          </w:rPr>
          <w:fldChar w:fldCharType="separate"/>
        </w:r>
        <w:r w:rsidR="00FE1730" w:rsidRPr="003B46B5">
          <w:rPr>
            <w:noProof/>
            <w:webHidden/>
          </w:rPr>
          <w:t>16</w:t>
        </w:r>
        <w:r w:rsidR="00955889" w:rsidRPr="003B46B5">
          <w:rPr>
            <w:noProof/>
            <w:webHidden/>
          </w:rPr>
          <w:fldChar w:fldCharType="end"/>
        </w:r>
      </w:hyperlink>
    </w:p>
    <w:p w14:paraId="7896CADF" w14:textId="64A917A3" w:rsidR="00955889" w:rsidRPr="003B46B5" w:rsidRDefault="00000000">
      <w:pPr>
        <w:pStyle w:val="T2"/>
        <w:rPr>
          <w:rFonts w:asciiTheme="minorHAnsi" w:eastAsiaTheme="minorEastAsia" w:hAnsiTheme="minorHAnsi" w:cstheme="minorBidi"/>
          <w:noProof/>
          <w:sz w:val="22"/>
        </w:rPr>
      </w:pPr>
      <w:hyperlink w:anchor="_Toc27751400" w:history="1">
        <w:r w:rsidR="00955889" w:rsidRPr="003B46B5">
          <w:rPr>
            <w:rStyle w:val="Kpr"/>
            <w:noProof/>
          </w:rPr>
          <w:t>14.</w:t>
        </w:r>
        <w:r w:rsidR="00955889" w:rsidRPr="003B46B5">
          <w:rPr>
            <w:rFonts w:asciiTheme="minorHAnsi" w:eastAsiaTheme="minorEastAsia" w:hAnsiTheme="minorHAnsi" w:cstheme="minorBidi"/>
            <w:noProof/>
            <w:sz w:val="22"/>
          </w:rPr>
          <w:tab/>
        </w:r>
        <w:r w:rsidR="00955889" w:rsidRPr="003B46B5">
          <w:rPr>
            <w:rStyle w:val="Kpr"/>
            <w:noProof/>
          </w:rPr>
          <w:t>Documents Establishing the Eligibility of the Plant and Installation Services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_Toc27751400 \h </w:instrText>
        </w:r>
        <w:r w:rsidR="00955889" w:rsidRPr="003B46B5">
          <w:rPr>
            <w:noProof/>
            <w:webHidden/>
          </w:rPr>
        </w:r>
        <w:r w:rsidR="00955889" w:rsidRPr="003B46B5">
          <w:rPr>
            <w:noProof/>
            <w:webHidden/>
          </w:rPr>
          <w:fldChar w:fldCharType="separate"/>
        </w:r>
        <w:r w:rsidR="00FE1730" w:rsidRPr="003B46B5">
          <w:rPr>
            <w:noProof/>
            <w:webHidden/>
          </w:rPr>
          <w:t>16</w:t>
        </w:r>
        <w:r w:rsidR="00955889" w:rsidRPr="003B46B5">
          <w:rPr>
            <w:noProof/>
            <w:webHidden/>
          </w:rPr>
          <w:fldChar w:fldCharType="end"/>
        </w:r>
      </w:hyperlink>
    </w:p>
    <w:p w14:paraId="4BF1D2AF" w14:textId="0CFFB5FB" w:rsidR="00955889" w:rsidRPr="003B46B5" w:rsidRDefault="00000000">
      <w:pPr>
        <w:pStyle w:val="T2"/>
        <w:rPr>
          <w:rFonts w:asciiTheme="minorHAnsi" w:eastAsiaTheme="minorEastAsia" w:hAnsiTheme="minorHAnsi" w:cstheme="minorBidi"/>
          <w:noProof/>
          <w:sz w:val="22"/>
        </w:rPr>
      </w:pPr>
      <w:hyperlink w:anchor="_Toc27751401" w:history="1">
        <w:r w:rsidR="00955889" w:rsidRPr="003B46B5">
          <w:rPr>
            <w:rStyle w:val="Kpr"/>
            <w:noProof/>
          </w:rPr>
          <w:t>15.</w:t>
        </w:r>
        <w:r w:rsidR="00955889" w:rsidRPr="003B46B5">
          <w:rPr>
            <w:rFonts w:asciiTheme="minorHAnsi" w:eastAsiaTheme="minorEastAsia" w:hAnsiTheme="minorHAnsi" w:cstheme="minorBidi"/>
            <w:noProof/>
            <w:sz w:val="22"/>
          </w:rPr>
          <w:tab/>
        </w:r>
        <w:r w:rsidR="00955889" w:rsidRPr="003B46B5">
          <w:rPr>
            <w:rStyle w:val="Kpr"/>
            <w:noProof/>
          </w:rPr>
          <w:t>Documents Establishing the Eligibility and Qualifications of the Bidder</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_Toc27751401 \h </w:instrText>
        </w:r>
        <w:r w:rsidR="00955889" w:rsidRPr="003B46B5">
          <w:rPr>
            <w:noProof/>
            <w:webHidden/>
          </w:rPr>
        </w:r>
        <w:r w:rsidR="00955889" w:rsidRPr="003B46B5">
          <w:rPr>
            <w:noProof/>
            <w:webHidden/>
          </w:rPr>
          <w:fldChar w:fldCharType="separate"/>
        </w:r>
        <w:r w:rsidR="00FE1730" w:rsidRPr="003B46B5">
          <w:rPr>
            <w:noProof/>
            <w:webHidden/>
          </w:rPr>
          <w:t>16</w:t>
        </w:r>
        <w:r w:rsidR="00955889" w:rsidRPr="003B46B5">
          <w:rPr>
            <w:noProof/>
            <w:webHidden/>
          </w:rPr>
          <w:fldChar w:fldCharType="end"/>
        </w:r>
      </w:hyperlink>
    </w:p>
    <w:p w14:paraId="172C5F37" w14:textId="1A5E0110" w:rsidR="00955889" w:rsidRPr="003B46B5" w:rsidRDefault="00000000">
      <w:pPr>
        <w:pStyle w:val="T2"/>
        <w:rPr>
          <w:rFonts w:asciiTheme="minorHAnsi" w:eastAsiaTheme="minorEastAsia" w:hAnsiTheme="minorHAnsi" w:cstheme="minorBidi"/>
          <w:noProof/>
          <w:sz w:val="22"/>
        </w:rPr>
      </w:pPr>
      <w:hyperlink w:anchor="_Toc27751402" w:history="1">
        <w:r w:rsidR="00955889" w:rsidRPr="003B46B5">
          <w:rPr>
            <w:rStyle w:val="Kpr"/>
            <w:noProof/>
          </w:rPr>
          <w:t>16.</w:t>
        </w:r>
        <w:r w:rsidR="00955889" w:rsidRPr="003B46B5">
          <w:rPr>
            <w:rFonts w:asciiTheme="minorHAnsi" w:eastAsiaTheme="minorEastAsia" w:hAnsiTheme="minorHAnsi" w:cstheme="minorBidi"/>
            <w:noProof/>
            <w:sz w:val="22"/>
          </w:rPr>
          <w:tab/>
        </w:r>
        <w:r w:rsidR="00955889" w:rsidRPr="003B46B5">
          <w:rPr>
            <w:rStyle w:val="Kpr"/>
            <w:noProof/>
          </w:rPr>
          <w:t>Documents Establishing the Conformity of the Plant and  Installation Services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_Toc27751402 \h </w:instrText>
        </w:r>
        <w:r w:rsidR="00955889" w:rsidRPr="003B46B5">
          <w:rPr>
            <w:noProof/>
            <w:webHidden/>
          </w:rPr>
        </w:r>
        <w:r w:rsidR="00955889" w:rsidRPr="003B46B5">
          <w:rPr>
            <w:noProof/>
            <w:webHidden/>
          </w:rPr>
          <w:fldChar w:fldCharType="separate"/>
        </w:r>
        <w:r w:rsidR="00FE1730" w:rsidRPr="003B46B5">
          <w:rPr>
            <w:noProof/>
            <w:webHidden/>
          </w:rPr>
          <w:t>17</w:t>
        </w:r>
        <w:r w:rsidR="00955889" w:rsidRPr="003B46B5">
          <w:rPr>
            <w:noProof/>
            <w:webHidden/>
          </w:rPr>
          <w:fldChar w:fldCharType="end"/>
        </w:r>
      </w:hyperlink>
    </w:p>
    <w:p w14:paraId="1C4D7A14" w14:textId="79700352" w:rsidR="00955889" w:rsidRPr="003B46B5" w:rsidRDefault="00000000">
      <w:pPr>
        <w:pStyle w:val="T2"/>
        <w:rPr>
          <w:rFonts w:asciiTheme="minorHAnsi" w:eastAsiaTheme="minorEastAsia" w:hAnsiTheme="minorHAnsi" w:cstheme="minorBidi"/>
          <w:noProof/>
          <w:sz w:val="22"/>
        </w:rPr>
      </w:pPr>
      <w:hyperlink w:anchor="_Toc27751403" w:history="1">
        <w:r w:rsidR="00955889" w:rsidRPr="003B46B5">
          <w:rPr>
            <w:rStyle w:val="Kpr"/>
            <w:noProof/>
          </w:rPr>
          <w:t>17.</w:t>
        </w:r>
        <w:r w:rsidR="00955889" w:rsidRPr="003B46B5">
          <w:rPr>
            <w:rFonts w:asciiTheme="minorHAnsi" w:eastAsiaTheme="minorEastAsia" w:hAnsiTheme="minorHAnsi" w:cstheme="minorBidi"/>
            <w:noProof/>
            <w:sz w:val="22"/>
          </w:rPr>
          <w:tab/>
        </w:r>
        <w:r w:rsidR="00955889" w:rsidRPr="003B46B5">
          <w:rPr>
            <w:rStyle w:val="Kpr"/>
            <w:noProof/>
          </w:rPr>
          <w:t>Bid Prices and Discounts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_Toc27751403 \h </w:instrText>
        </w:r>
        <w:r w:rsidR="00955889" w:rsidRPr="003B46B5">
          <w:rPr>
            <w:noProof/>
            <w:webHidden/>
          </w:rPr>
        </w:r>
        <w:r w:rsidR="00955889" w:rsidRPr="003B46B5">
          <w:rPr>
            <w:noProof/>
            <w:webHidden/>
          </w:rPr>
          <w:fldChar w:fldCharType="separate"/>
        </w:r>
        <w:r w:rsidR="00FE1730" w:rsidRPr="003B46B5">
          <w:rPr>
            <w:noProof/>
            <w:webHidden/>
          </w:rPr>
          <w:t>17</w:t>
        </w:r>
        <w:r w:rsidR="00955889" w:rsidRPr="003B46B5">
          <w:rPr>
            <w:noProof/>
            <w:webHidden/>
          </w:rPr>
          <w:fldChar w:fldCharType="end"/>
        </w:r>
      </w:hyperlink>
    </w:p>
    <w:p w14:paraId="63511479" w14:textId="402EDAB4" w:rsidR="00955889" w:rsidRPr="003B46B5" w:rsidRDefault="00000000">
      <w:pPr>
        <w:pStyle w:val="T2"/>
        <w:rPr>
          <w:rFonts w:asciiTheme="minorHAnsi" w:eastAsiaTheme="minorEastAsia" w:hAnsiTheme="minorHAnsi" w:cstheme="minorBidi"/>
          <w:noProof/>
          <w:sz w:val="22"/>
        </w:rPr>
      </w:pPr>
      <w:hyperlink w:anchor="_Toc27751404" w:history="1">
        <w:r w:rsidR="00955889" w:rsidRPr="003B46B5">
          <w:rPr>
            <w:rStyle w:val="Kpr"/>
            <w:noProof/>
          </w:rPr>
          <w:t>18.</w:t>
        </w:r>
        <w:r w:rsidR="00955889" w:rsidRPr="003B46B5">
          <w:rPr>
            <w:rFonts w:asciiTheme="minorHAnsi" w:eastAsiaTheme="minorEastAsia" w:hAnsiTheme="minorHAnsi" w:cstheme="minorBidi"/>
            <w:noProof/>
            <w:sz w:val="22"/>
          </w:rPr>
          <w:tab/>
        </w:r>
        <w:r w:rsidR="00955889" w:rsidRPr="003B46B5">
          <w:rPr>
            <w:rStyle w:val="Kpr"/>
            <w:noProof/>
          </w:rPr>
          <w:t>Currencies of Bid and Payment</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_Toc27751404 \h </w:instrText>
        </w:r>
        <w:r w:rsidR="00955889" w:rsidRPr="003B46B5">
          <w:rPr>
            <w:noProof/>
            <w:webHidden/>
          </w:rPr>
        </w:r>
        <w:r w:rsidR="00955889" w:rsidRPr="003B46B5">
          <w:rPr>
            <w:noProof/>
            <w:webHidden/>
          </w:rPr>
          <w:fldChar w:fldCharType="separate"/>
        </w:r>
        <w:r w:rsidR="00FE1730" w:rsidRPr="003B46B5">
          <w:rPr>
            <w:noProof/>
            <w:webHidden/>
          </w:rPr>
          <w:t>20</w:t>
        </w:r>
        <w:r w:rsidR="00955889" w:rsidRPr="003B46B5">
          <w:rPr>
            <w:noProof/>
            <w:webHidden/>
          </w:rPr>
          <w:fldChar w:fldCharType="end"/>
        </w:r>
      </w:hyperlink>
    </w:p>
    <w:p w14:paraId="388B638A" w14:textId="7F4DF154" w:rsidR="00955889" w:rsidRPr="003B46B5" w:rsidRDefault="00000000">
      <w:pPr>
        <w:pStyle w:val="T2"/>
        <w:rPr>
          <w:rFonts w:asciiTheme="minorHAnsi" w:eastAsiaTheme="minorEastAsia" w:hAnsiTheme="minorHAnsi" w:cstheme="minorBidi"/>
          <w:noProof/>
          <w:sz w:val="22"/>
        </w:rPr>
      </w:pPr>
      <w:hyperlink w:anchor="_Toc27751405" w:history="1">
        <w:r w:rsidR="00955889" w:rsidRPr="003B46B5">
          <w:rPr>
            <w:rStyle w:val="Kpr"/>
            <w:noProof/>
          </w:rPr>
          <w:t>19.</w:t>
        </w:r>
        <w:r w:rsidR="00955889" w:rsidRPr="003B46B5">
          <w:rPr>
            <w:rFonts w:asciiTheme="minorHAnsi" w:eastAsiaTheme="minorEastAsia" w:hAnsiTheme="minorHAnsi" w:cstheme="minorBidi"/>
            <w:noProof/>
            <w:sz w:val="22"/>
          </w:rPr>
          <w:tab/>
        </w:r>
        <w:r w:rsidR="00955889" w:rsidRPr="003B46B5">
          <w:rPr>
            <w:rStyle w:val="Kpr"/>
            <w:noProof/>
          </w:rPr>
          <w:t>Period of Validity of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_Toc27751405 \h </w:instrText>
        </w:r>
        <w:r w:rsidR="00955889" w:rsidRPr="003B46B5">
          <w:rPr>
            <w:noProof/>
            <w:webHidden/>
          </w:rPr>
        </w:r>
        <w:r w:rsidR="00955889" w:rsidRPr="003B46B5">
          <w:rPr>
            <w:noProof/>
            <w:webHidden/>
          </w:rPr>
          <w:fldChar w:fldCharType="separate"/>
        </w:r>
        <w:r w:rsidR="00FE1730" w:rsidRPr="003B46B5">
          <w:rPr>
            <w:noProof/>
            <w:webHidden/>
          </w:rPr>
          <w:t>20</w:t>
        </w:r>
        <w:r w:rsidR="00955889" w:rsidRPr="003B46B5">
          <w:rPr>
            <w:noProof/>
            <w:webHidden/>
          </w:rPr>
          <w:fldChar w:fldCharType="end"/>
        </w:r>
      </w:hyperlink>
    </w:p>
    <w:p w14:paraId="56766917" w14:textId="750B65FC" w:rsidR="00955889" w:rsidRPr="003B46B5" w:rsidRDefault="00000000">
      <w:pPr>
        <w:pStyle w:val="T2"/>
        <w:rPr>
          <w:rFonts w:asciiTheme="minorHAnsi" w:eastAsiaTheme="minorEastAsia" w:hAnsiTheme="minorHAnsi" w:cstheme="minorBidi"/>
          <w:noProof/>
          <w:sz w:val="22"/>
        </w:rPr>
      </w:pPr>
      <w:hyperlink w:anchor="_Toc27751406" w:history="1">
        <w:r w:rsidR="00955889" w:rsidRPr="003B46B5">
          <w:rPr>
            <w:rStyle w:val="Kpr"/>
            <w:noProof/>
          </w:rPr>
          <w:t>20.</w:t>
        </w:r>
        <w:r w:rsidR="00955889" w:rsidRPr="003B46B5">
          <w:rPr>
            <w:rFonts w:asciiTheme="minorHAnsi" w:eastAsiaTheme="minorEastAsia" w:hAnsiTheme="minorHAnsi" w:cstheme="minorBidi"/>
            <w:noProof/>
            <w:sz w:val="22"/>
          </w:rPr>
          <w:tab/>
        </w:r>
        <w:r w:rsidR="00955889" w:rsidRPr="003B46B5">
          <w:rPr>
            <w:rStyle w:val="Kpr"/>
            <w:noProof/>
          </w:rPr>
          <w:t>Bid Security</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_Toc27751406 \h </w:instrText>
        </w:r>
        <w:r w:rsidR="00955889" w:rsidRPr="003B46B5">
          <w:rPr>
            <w:noProof/>
            <w:webHidden/>
          </w:rPr>
        </w:r>
        <w:r w:rsidR="00955889" w:rsidRPr="003B46B5">
          <w:rPr>
            <w:noProof/>
            <w:webHidden/>
          </w:rPr>
          <w:fldChar w:fldCharType="separate"/>
        </w:r>
        <w:r w:rsidR="00FE1730" w:rsidRPr="003B46B5">
          <w:rPr>
            <w:noProof/>
            <w:webHidden/>
          </w:rPr>
          <w:t>21</w:t>
        </w:r>
        <w:r w:rsidR="00955889" w:rsidRPr="003B46B5">
          <w:rPr>
            <w:noProof/>
            <w:webHidden/>
          </w:rPr>
          <w:fldChar w:fldCharType="end"/>
        </w:r>
      </w:hyperlink>
    </w:p>
    <w:p w14:paraId="17AA8DE5" w14:textId="43096E0A" w:rsidR="00955889" w:rsidRPr="003B46B5" w:rsidRDefault="00000000">
      <w:pPr>
        <w:pStyle w:val="T2"/>
        <w:rPr>
          <w:rFonts w:asciiTheme="minorHAnsi" w:eastAsiaTheme="minorEastAsia" w:hAnsiTheme="minorHAnsi" w:cstheme="minorBidi"/>
          <w:noProof/>
          <w:sz w:val="22"/>
        </w:rPr>
      </w:pPr>
      <w:hyperlink w:anchor="_Toc27751407" w:history="1">
        <w:r w:rsidR="00955889" w:rsidRPr="003B46B5">
          <w:rPr>
            <w:rStyle w:val="Kpr"/>
            <w:noProof/>
          </w:rPr>
          <w:t>21.</w:t>
        </w:r>
        <w:r w:rsidR="00955889" w:rsidRPr="003B46B5">
          <w:rPr>
            <w:rFonts w:asciiTheme="minorHAnsi" w:eastAsiaTheme="minorEastAsia" w:hAnsiTheme="minorHAnsi" w:cstheme="minorBidi"/>
            <w:noProof/>
            <w:sz w:val="22"/>
          </w:rPr>
          <w:tab/>
        </w:r>
        <w:r w:rsidR="00955889" w:rsidRPr="003B46B5">
          <w:rPr>
            <w:rStyle w:val="Kpr"/>
            <w:noProof/>
          </w:rPr>
          <w:t>Format and Signing of Bid</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_Toc27751407 \h </w:instrText>
        </w:r>
        <w:r w:rsidR="00955889" w:rsidRPr="003B46B5">
          <w:rPr>
            <w:noProof/>
            <w:webHidden/>
          </w:rPr>
        </w:r>
        <w:r w:rsidR="00955889" w:rsidRPr="003B46B5">
          <w:rPr>
            <w:noProof/>
            <w:webHidden/>
          </w:rPr>
          <w:fldChar w:fldCharType="separate"/>
        </w:r>
        <w:r w:rsidR="00FE1730" w:rsidRPr="003B46B5">
          <w:rPr>
            <w:noProof/>
            <w:webHidden/>
          </w:rPr>
          <w:t>23</w:t>
        </w:r>
        <w:r w:rsidR="00955889" w:rsidRPr="003B46B5">
          <w:rPr>
            <w:noProof/>
            <w:webHidden/>
          </w:rPr>
          <w:fldChar w:fldCharType="end"/>
        </w:r>
      </w:hyperlink>
    </w:p>
    <w:p w14:paraId="05124B4F" w14:textId="48CE3C39" w:rsidR="00955889" w:rsidRPr="003B46B5" w:rsidRDefault="00000000">
      <w:pPr>
        <w:pStyle w:val="T1"/>
        <w:rPr>
          <w:rFonts w:asciiTheme="minorHAnsi" w:eastAsiaTheme="minorEastAsia" w:hAnsiTheme="minorHAnsi" w:cstheme="minorBidi"/>
          <w:b w:val="0"/>
          <w:iCs w:val="0"/>
          <w:sz w:val="22"/>
          <w:szCs w:val="22"/>
        </w:rPr>
      </w:pPr>
      <w:hyperlink w:anchor="_Toc27751408" w:history="1">
        <w:r w:rsidR="00955889" w:rsidRPr="003B46B5">
          <w:rPr>
            <w:rStyle w:val="Kpr"/>
            <w:rFonts w:ascii="Times New Roman Bold" w:hAnsi="Times New Roman Bold"/>
          </w:rPr>
          <w:t>D.</w:t>
        </w:r>
        <w:r w:rsidR="00955889" w:rsidRPr="003B46B5">
          <w:rPr>
            <w:rFonts w:asciiTheme="minorHAnsi" w:eastAsiaTheme="minorEastAsia" w:hAnsiTheme="minorHAnsi" w:cstheme="minorBidi"/>
            <w:b w:val="0"/>
            <w:iCs w:val="0"/>
            <w:sz w:val="22"/>
            <w:szCs w:val="22"/>
          </w:rPr>
          <w:tab/>
        </w:r>
        <w:r w:rsidR="00955889" w:rsidRPr="003B46B5">
          <w:rPr>
            <w:rStyle w:val="Kpr"/>
          </w:rPr>
          <w:t>Submission and Opening of Bids</w:t>
        </w:r>
        <w:r w:rsidR="00955889" w:rsidRPr="003B46B5">
          <w:rPr>
            <w:webHidden/>
          </w:rPr>
          <w:tab/>
        </w:r>
        <w:r w:rsidR="00955889" w:rsidRPr="003B46B5">
          <w:rPr>
            <w:webHidden/>
          </w:rPr>
          <w:fldChar w:fldCharType="begin"/>
        </w:r>
        <w:r w:rsidR="00955889" w:rsidRPr="003B46B5">
          <w:rPr>
            <w:webHidden/>
          </w:rPr>
          <w:instrText xml:space="preserve"> PAGEREF _Toc27751408 \h </w:instrText>
        </w:r>
        <w:r w:rsidR="00955889" w:rsidRPr="003B46B5">
          <w:rPr>
            <w:webHidden/>
          </w:rPr>
        </w:r>
        <w:r w:rsidR="00955889" w:rsidRPr="003B46B5">
          <w:rPr>
            <w:webHidden/>
          </w:rPr>
          <w:fldChar w:fldCharType="separate"/>
        </w:r>
        <w:r w:rsidR="00FE1730" w:rsidRPr="003B46B5">
          <w:rPr>
            <w:webHidden/>
          </w:rPr>
          <w:t>23</w:t>
        </w:r>
        <w:r w:rsidR="00955889" w:rsidRPr="003B46B5">
          <w:rPr>
            <w:webHidden/>
          </w:rPr>
          <w:fldChar w:fldCharType="end"/>
        </w:r>
      </w:hyperlink>
    </w:p>
    <w:p w14:paraId="29DFC342" w14:textId="23D9AF7A" w:rsidR="00955889" w:rsidRPr="003B46B5" w:rsidRDefault="00000000">
      <w:pPr>
        <w:pStyle w:val="T2"/>
        <w:rPr>
          <w:rFonts w:asciiTheme="minorHAnsi" w:eastAsiaTheme="minorEastAsia" w:hAnsiTheme="minorHAnsi" w:cstheme="minorBidi"/>
          <w:noProof/>
          <w:sz w:val="22"/>
        </w:rPr>
      </w:pPr>
      <w:hyperlink w:anchor="_Toc27751409" w:history="1">
        <w:r w:rsidR="00955889" w:rsidRPr="003B46B5">
          <w:rPr>
            <w:rStyle w:val="Kpr"/>
            <w:noProof/>
          </w:rPr>
          <w:t>22.</w:t>
        </w:r>
        <w:r w:rsidR="00955889" w:rsidRPr="003B46B5">
          <w:rPr>
            <w:rFonts w:asciiTheme="minorHAnsi" w:eastAsiaTheme="minorEastAsia" w:hAnsiTheme="minorHAnsi" w:cstheme="minorBidi"/>
            <w:noProof/>
            <w:sz w:val="22"/>
          </w:rPr>
          <w:tab/>
        </w:r>
        <w:r w:rsidR="00955889" w:rsidRPr="003B46B5">
          <w:rPr>
            <w:rStyle w:val="Kpr"/>
            <w:noProof/>
          </w:rPr>
          <w:t>Submission, Sealing and Marking of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_Toc27751409 \h </w:instrText>
        </w:r>
        <w:r w:rsidR="00955889" w:rsidRPr="003B46B5">
          <w:rPr>
            <w:noProof/>
            <w:webHidden/>
          </w:rPr>
        </w:r>
        <w:r w:rsidR="00955889" w:rsidRPr="003B46B5">
          <w:rPr>
            <w:noProof/>
            <w:webHidden/>
          </w:rPr>
          <w:fldChar w:fldCharType="separate"/>
        </w:r>
        <w:r w:rsidR="00FE1730" w:rsidRPr="003B46B5">
          <w:rPr>
            <w:noProof/>
            <w:webHidden/>
          </w:rPr>
          <w:t>23</w:t>
        </w:r>
        <w:r w:rsidR="00955889" w:rsidRPr="003B46B5">
          <w:rPr>
            <w:noProof/>
            <w:webHidden/>
          </w:rPr>
          <w:fldChar w:fldCharType="end"/>
        </w:r>
      </w:hyperlink>
    </w:p>
    <w:p w14:paraId="08527F3D" w14:textId="07F1AD86" w:rsidR="00955889" w:rsidRPr="003B46B5" w:rsidRDefault="00000000">
      <w:pPr>
        <w:pStyle w:val="T2"/>
        <w:rPr>
          <w:rFonts w:asciiTheme="minorHAnsi" w:eastAsiaTheme="minorEastAsia" w:hAnsiTheme="minorHAnsi" w:cstheme="minorBidi"/>
          <w:noProof/>
          <w:sz w:val="22"/>
        </w:rPr>
      </w:pPr>
      <w:hyperlink w:anchor="_Toc27751410" w:history="1">
        <w:r w:rsidR="00955889" w:rsidRPr="003B46B5">
          <w:rPr>
            <w:rStyle w:val="Kpr"/>
            <w:noProof/>
          </w:rPr>
          <w:t>23.</w:t>
        </w:r>
        <w:r w:rsidR="00955889" w:rsidRPr="003B46B5">
          <w:rPr>
            <w:rFonts w:asciiTheme="minorHAnsi" w:eastAsiaTheme="minorEastAsia" w:hAnsiTheme="minorHAnsi" w:cstheme="minorBidi"/>
            <w:noProof/>
            <w:sz w:val="22"/>
          </w:rPr>
          <w:tab/>
        </w:r>
        <w:r w:rsidR="00955889" w:rsidRPr="003B46B5">
          <w:rPr>
            <w:rStyle w:val="Kpr"/>
            <w:noProof/>
          </w:rPr>
          <w:t>Deadline for Submission of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_Toc27751410 \h </w:instrText>
        </w:r>
        <w:r w:rsidR="00955889" w:rsidRPr="003B46B5">
          <w:rPr>
            <w:noProof/>
            <w:webHidden/>
          </w:rPr>
        </w:r>
        <w:r w:rsidR="00955889" w:rsidRPr="003B46B5">
          <w:rPr>
            <w:noProof/>
            <w:webHidden/>
          </w:rPr>
          <w:fldChar w:fldCharType="separate"/>
        </w:r>
        <w:r w:rsidR="00FE1730" w:rsidRPr="003B46B5">
          <w:rPr>
            <w:noProof/>
            <w:webHidden/>
          </w:rPr>
          <w:t>24</w:t>
        </w:r>
        <w:r w:rsidR="00955889" w:rsidRPr="003B46B5">
          <w:rPr>
            <w:noProof/>
            <w:webHidden/>
          </w:rPr>
          <w:fldChar w:fldCharType="end"/>
        </w:r>
      </w:hyperlink>
    </w:p>
    <w:p w14:paraId="5FE80CD8" w14:textId="03F68159" w:rsidR="00955889" w:rsidRPr="003B46B5" w:rsidRDefault="00000000">
      <w:pPr>
        <w:pStyle w:val="T2"/>
        <w:rPr>
          <w:rFonts w:asciiTheme="minorHAnsi" w:eastAsiaTheme="minorEastAsia" w:hAnsiTheme="minorHAnsi" w:cstheme="minorBidi"/>
          <w:noProof/>
          <w:sz w:val="22"/>
        </w:rPr>
      </w:pPr>
      <w:hyperlink w:anchor="_Toc27751411" w:history="1">
        <w:r w:rsidR="00955889" w:rsidRPr="003B46B5">
          <w:rPr>
            <w:rStyle w:val="Kpr"/>
            <w:noProof/>
          </w:rPr>
          <w:t>24.</w:t>
        </w:r>
        <w:r w:rsidR="00955889" w:rsidRPr="003B46B5">
          <w:rPr>
            <w:rFonts w:asciiTheme="minorHAnsi" w:eastAsiaTheme="minorEastAsia" w:hAnsiTheme="minorHAnsi" w:cstheme="minorBidi"/>
            <w:noProof/>
            <w:sz w:val="22"/>
          </w:rPr>
          <w:tab/>
        </w:r>
        <w:r w:rsidR="00955889" w:rsidRPr="003B46B5">
          <w:rPr>
            <w:rStyle w:val="Kpr"/>
            <w:noProof/>
          </w:rPr>
          <w:t>Late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_Toc27751411 \h </w:instrText>
        </w:r>
        <w:r w:rsidR="00955889" w:rsidRPr="003B46B5">
          <w:rPr>
            <w:noProof/>
            <w:webHidden/>
          </w:rPr>
        </w:r>
        <w:r w:rsidR="00955889" w:rsidRPr="003B46B5">
          <w:rPr>
            <w:noProof/>
            <w:webHidden/>
          </w:rPr>
          <w:fldChar w:fldCharType="separate"/>
        </w:r>
        <w:r w:rsidR="00FE1730" w:rsidRPr="003B46B5">
          <w:rPr>
            <w:noProof/>
            <w:webHidden/>
          </w:rPr>
          <w:t>24</w:t>
        </w:r>
        <w:r w:rsidR="00955889" w:rsidRPr="003B46B5">
          <w:rPr>
            <w:noProof/>
            <w:webHidden/>
          </w:rPr>
          <w:fldChar w:fldCharType="end"/>
        </w:r>
      </w:hyperlink>
    </w:p>
    <w:p w14:paraId="64419175" w14:textId="736DEFAA" w:rsidR="00955889" w:rsidRPr="003B46B5" w:rsidRDefault="00000000">
      <w:pPr>
        <w:pStyle w:val="T2"/>
        <w:rPr>
          <w:rFonts w:asciiTheme="minorHAnsi" w:eastAsiaTheme="minorEastAsia" w:hAnsiTheme="minorHAnsi" w:cstheme="minorBidi"/>
          <w:noProof/>
          <w:sz w:val="22"/>
        </w:rPr>
      </w:pPr>
      <w:hyperlink w:anchor="_Toc27751412" w:history="1">
        <w:r w:rsidR="00955889" w:rsidRPr="003B46B5">
          <w:rPr>
            <w:rStyle w:val="Kpr"/>
            <w:noProof/>
          </w:rPr>
          <w:t>25.</w:t>
        </w:r>
        <w:r w:rsidR="00955889" w:rsidRPr="003B46B5">
          <w:rPr>
            <w:rFonts w:asciiTheme="minorHAnsi" w:eastAsiaTheme="minorEastAsia" w:hAnsiTheme="minorHAnsi" w:cstheme="minorBidi"/>
            <w:noProof/>
            <w:sz w:val="22"/>
          </w:rPr>
          <w:tab/>
        </w:r>
        <w:r w:rsidR="00955889" w:rsidRPr="003B46B5">
          <w:rPr>
            <w:rStyle w:val="Kpr"/>
            <w:noProof/>
          </w:rPr>
          <w:t>Withdrawal, Substitution, and Modification of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_Toc27751412 \h </w:instrText>
        </w:r>
        <w:r w:rsidR="00955889" w:rsidRPr="003B46B5">
          <w:rPr>
            <w:noProof/>
            <w:webHidden/>
          </w:rPr>
        </w:r>
        <w:r w:rsidR="00955889" w:rsidRPr="003B46B5">
          <w:rPr>
            <w:noProof/>
            <w:webHidden/>
          </w:rPr>
          <w:fldChar w:fldCharType="separate"/>
        </w:r>
        <w:r w:rsidR="00FE1730" w:rsidRPr="003B46B5">
          <w:rPr>
            <w:noProof/>
            <w:webHidden/>
          </w:rPr>
          <w:t>24</w:t>
        </w:r>
        <w:r w:rsidR="00955889" w:rsidRPr="003B46B5">
          <w:rPr>
            <w:noProof/>
            <w:webHidden/>
          </w:rPr>
          <w:fldChar w:fldCharType="end"/>
        </w:r>
      </w:hyperlink>
    </w:p>
    <w:p w14:paraId="42763149" w14:textId="103F0F2D" w:rsidR="00955889" w:rsidRPr="003B46B5" w:rsidRDefault="00000000">
      <w:pPr>
        <w:pStyle w:val="T2"/>
        <w:rPr>
          <w:rFonts w:asciiTheme="minorHAnsi" w:eastAsiaTheme="minorEastAsia" w:hAnsiTheme="minorHAnsi" w:cstheme="minorBidi"/>
          <w:noProof/>
          <w:sz w:val="22"/>
        </w:rPr>
      </w:pPr>
      <w:hyperlink w:anchor="_Toc27751413" w:history="1">
        <w:r w:rsidR="00955889" w:rsidRPr="003B46B5">
          <w:rPr>
            <w:rStyle w:val="Kpr"/>
            <w:noProof/>
          </w:rPr>
          <w:t>26.</w:t>
        </w:r>
        <w:r w:rsidR="00955889" w:rsidRPr="003B46B5">
          <w:rPr>
            <w:rFonts w:asciiTheme="minorHAnsi" w:eastAsiaTheme="minorEastAsia" w:hAnsiTheme="minorHAnsi" w:cstheme="minorBidi"/>
            <w:noProof/>
            <w:sz w:val="22"/>
          </w:rPr>
          <w:tab/>
        </w:r>
        <w:r w:rsidR="00955889" w:rsidRPr="003B46B5">
          <w:rPr>
            <w:rStyle w:val="Kpr"/>
            <w:noProof/>
          </w:rPr>
          <w:t>Bid Opening</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_Toc27751413 \h </w:instrText>
        </w:r>
        <w:r w:rsidR="00955889" w:rsidRPr="003B46B5">
          <w:rPr>
            <w:noProof/>
            <w:webHidden/>
          </w:rPr>
        </w:r>
        <w:r w:rsidR="00955889" w:rsidRPr="003B46B5">
          <w:rPr>
            <w:noProof/>
            <w:webHidden/>
          </w:rPr>
          <w:fldChar w:fldCharType="separate"/>
        </w:r>
        <w:r w:rsidR="00FE1730" w:rsidRPr="003B46B5">
          <w:rPr>
            <w:noProof/>
            <w:webHidden/>
          </w:rPr>
          <w:t>25</w:t>
        </w:r>
        <w:r w:rsidR="00955889" w:rsidRPr="003B46B5">
          <w:rPr>
            <w:noProof/>
            <w:webHidden/>
          </w:rPr>
          <w:fldChar w:fldCharType="end"/>
        </w:r>
      </w:hyperlink>
    </w:p>
    <w:p w14:paraId="4B4D9A0E" w14:textId="6A50DCEC" w:rsidR="00955889" w:rsidRPr="003B46B5" w:rsidRDefault="00000000">
      <w:pPr>
        <w:pStyle w:val="T1"/>
        <w:rPr>
          <w:rFonts w:asciiTheme="minorHAnsi" w:eastAsiaTheme="minorEastAsia" w:hAnsiTheme="minorHAnsi" w:cstheme="minorBidi"/>
          <w:b w:val="0"/>
          <w:iCs w:val="0"/>
          <w:sz w:val="22"/>
          <w:szCs w:val="22"/>
        </w:rPr>
      </w:pPr>
      <w:hyperlink w:anchor="_Toc27751414" w:history="1">
        <w:r w:rsidR="00955889" w:rsidRPr="003B46B5">
          <w:rPr>
            <w:rStyle w:val="Kpr"/>
            <w:rFonts w:ascii="Times New Roman Bold" w:hAnsi="Times New Roman Bold"/>
          </w:rPr>
          <w:t>E.</w:t>
        </w:r>
        <w:r w:rsidR="00955889" w:rsidRPr="003B46B5">
          <w:rPr>
            <w:rFonts w:asciiTheme="minorHAnsi" w:eastAsiaTheme="minorEastAsia" w:hAnsiTheme="minorHAnsi" w:cstheme="minorBidi"/>
            <w:b w:val="0"/>
            <w:iCs w:val="0"/>
            <w:sz w:val="22"/>
            <w:szCs w:val="22"/>
          </w:rPr>
          <w:tab/>
        </w:r>
        <w:r w:rsidR="00955889" w:rsidRPr="003B46B5">
          <w:rPr>
            <w:rStyle w:val="Kpr"/>
          </w:rPr>
          <w:t>Evaluation and Comparison of Bids</w:t>
        </w:r>
        <w:r w:rsidR="00955889" w:rsidRPr="003B46B5">
          <w:rPr>
            <w:webHidden/>
          </w:rPr>
          <w:tab/>
        </w:r>
        <w:r w:rsidR="00955889" w:rsidRPr="003B46B5">
          <w:rPr>
            <w:webHidden/>
          </w:rPr>
          <w:fldChar w:fldCharType="begin"/>
        </w:r>
        <w:r w:rsidR="00955889" w:rsidRPr="003B46B5">
          <w:rPr>
            <w:webHidden/>
          </w:rPr>
          <w:instrText xml:space="preserve"> PAGEREF _Toc27751414 \h </w:instrText>
        </w:r>
        <w:r w:rsidR="00955889" w:rsidRPr="003B46B5">
          <w:rPr>
            <w:webHidden/>
          </w:rPr>
        </w:r>
        <w:r w:rsidR="00955889" w:rsidRPr="003B46B5">
          <w:rPr>
            <w:webHidden/>
          </w:rPr>
          <w:fldChar w:fldCharType="separate"/>
        </w:r>
        <w:r w:rsidR="00FE1730" w:rsidRPr="003B46B5">
          <w:rPr>
            <w:webHidden/>
          </w:rPr>
          <w:t>26</w:t>
        </w:r>
        <w:r w:rsidR="00955889" w:rsidRPr="003B46B5">
          <w:rPr>
            <w:webHidden/>
          </w:rPr>
          <w:fldChar w:fldCharType="end"/>
        </w:r>
      </w:hyperlink>
    </w:p>
    <w:p w14:paraId="7B1BF16F" w14:textId="406D7A20" w:rsidR="00955889" w:rsidRPr="003B46B5" w:rsidRDefault="00000000">
      <w:pPr>
        <w:pStyle w:val="T2"/>
        <w:rPr>
          <w:rFonts w:asciiTheme="minorHAnsi" w:eastAsiaTheme="minorEastAsia" w:hAnsiTheme="minorHAnsi" w:cstheme="minorBidi"/>
          <w:noProof/>
          <w:sz w:val="22"/>
        </w:rPr>
      </w:pPr>
      <w:hyperlink w:anchor="_Toc27751415" w:history="1">
        <w:r w:rsidR="00955889" w:rsidRPr="003B46B5">
          <w:rPr>
            <w:rStyle w:val="Kpr"/>
            <w:noProof/>
          </w:rPr>
          <w:t>27.</w:t>
        </w:r>
        <w:r w:rsidR="00955889" w:rsidRPr="003B46B5">
          <w:rPr>
            <w:rFonts w:asciiTheme="minorHAnsi" w:eastAsiaTheme="minorEastAsia" w:hAnsiTheme="minorHAnsi" w:cstheme="minorBidi"/>
            <w:noProof/>
            <w:sz w:val="22"/>
          </w:rPr>
          <w:tab/>
        </w:r>
        <w:r w:rsidR="00955889" w:rsidRPr="003B46B5">
          <w:rPr>
            <w:rStyle w:val="Kpr"/>
            <w:noProof/>
          </w:rPr>
          <w:t>Confidentiality</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_Toc27751415 \h </w:instrText>
        </w:r>
        <w:r w:rsidR="00955889" w:rsidRPr="003B46B5">
          <w:rPr>
            <w:noProof/>
            <w:webHidden/>
          </w:rPr>
        </w:r>
        <w:r w:rsidR="00955889" w:rsidRPr="003B46B5">
          <w:rPr>
            <w:noProof/>
            <w:webHidden/>
          </w:rPr>
          <w:fldChar w:fldCharType="separate"/>
        </w:r>
        <w:r w:rsidR="00FE1730" w:rsidRPr="003B46B5">
          <w:rPr>
            <w:noProof/>
            <w:webHidden/>
          </w:rPr>
          <w:t>26</w:t>
        </w:r>
        <w:r w:rsidR="00955889" w:rsidRPr="003B46B5">
          <w:rPr>
            <w:noProof/>
            <w:webHidden/>
          </w:rPr>
          <w:fldChar w:fldCharType="end"/>
        </w:r>
      </w:hyperlink>
    </w:p>
    <w:p w14:paraId="7A0A342B" w14:textId="1511FA2E" w:rsidR="00955889" w:rsidRPr="003B46B5" w:rsidRDefault="00000000">
      <w:pPr>
        <w:pStyle w:val="T2"/>
        <w:rPr>
          <w:rFonts w:asciiTheme="minorHAnsi" w:eastAsiaTheme="minorEastAsia" w:hAnsiTheme="minorHAnsi" w:cstheme="minorBidi"/>
          <w:noProof/>
          <w:sz w:val="22"/>
        </w:rPr>
      </w:pPr>
      <w:hyperlink w:anchor="_Toc27751416" w:history="1">
        <w:r w:rsidR="00955889" w:rsidRPr="003B46B5">
          <w:rPr>
            <w:rStyle w:val="Kpr"/>
            <w:noProof/>
          </w:rPr>
          <w:t>28.</w:t>
        </w:r>
        <w:r w:rsidR="00955889" w:rsidRPr="003B46B5">
          <w:rPr>
            <w:rFonts w:asciiTheme="minorHAnsi" w:eastAsiaTheme="minorEastAsia" w:hAnsiTheme="minorHAnsi" w:cstheme="minorBidi"/>
            <w:noProof/>
            <w:sz w:val="22"/>
          </w:rPr>
          <w:tab/>
        </w:r>
        <w:r w:rsidR="00955889" w:rsidRPr="003B46B5">
          <w:rPr>
            <w:rStyle w:val="Kpr"/>
            <w:noProof/>
          </w:rPr>
          <w:t>Clarification of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_Toc27751416 \h </w:instrText>
        </w:r>
        <w:r w:rsidR="00955889" w:rsidRPr="003B46B5">
          <w:rPr>
            <w:noProof/>
            <w:webHidden/>
          </w:rPr>
        </w:r>
        <w:r w:rsidR="00955889" w:rsidRPr="003B46B5">
          <w:rPr>
            <w:noProof/>
            <w:webHidden/>
          </w:rPr>
          <w:fldChar w:fldCharType="separate"/>
        </w:r>
        <w:r w:rsidR="00FE1730" w:rsidRPr="003B46B5">
          <w:rPr>
            <w:noProof/>
            <w:webHidden/>
          </w:rPr>
          <w:t>27</w:t>
        </w:r>
        <w:r w:rsidR="00955889" w:rsidRPr="003B46B5">
          <w:rPr>
            <w:noProof/>
            <w:webHidden/>
          </w:rPr>
          <w:fldChar w:fldCharType="end"/>
        </w:r>
      </w:hyperlink>
    </w:p>
    <w:p w14:paraId="748057C5" w14:textId="0E4A96C7" w:rsidR="00955889" w:rsidRPr="003B46B5" w:rsidRDefault="00000000">
      <w:pPr>
        <w:pStyle w:val="T2"/>
        <w:rPr>
          <w:rFonts w:asciiTheme="minorHAnsi" w:eastAsiaTheme="minorEastAsia" w:hAnsiTheme="minorHAnsi" w:cstheme="minorBidi"/>
          <w:noProof/>
          <w:sz w:val="22"/>
        </w:rPr>
      </w:pPr>
      <w:hyperlink w:anchor="_Toc27751417" w:history="1">
        <w:r w:rsidR="00955889" w:rsidRPr="003B46B5">
          <w:rPr>
            <w:rStyle w:val="Kpr"/>
            <w:noProof/>
          </w:rPr>
          <w:t>29.</w:t>
        </w:r>
        <w:r w:rsidR="00955889" w:rsidRPr="003B46B5">
          <w:rPr>
            <w:rFonts w:asciiTheme="minorHAnsi" w:eastAsiaTheme="minorEastAsia" w:hAnsiTheme="minorHAnsi" w:cstheme="minorBidi"/>
            <w:noProof/>
            <w:sz w:val="22"/>
          </w:rPr>
          <w:tab/>
        </w:r>
        <w:r w:rsidR="00955889" w:rsidRPr="003B46B5">
          <w:rPr>
            <w:rStyle w:val="Kpr"/>
            <w:noProof/>
          </w:rPr>
          <w:t>Deviations, Reservations, and Omissions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_Toc27751417 \h </w:instrText>
        </w:r>
        <w:r w:rsidR="00955889" w:rsidRPr="003B46B5">
          <w:rPr>
            <w:noProof/>
            <w:webHidden/>
          </w:rPr>
        </w:r>
        <w:r w:rsidR="00955889" w:rsidRPr="003B46B5">
          <w:rPr>
            <w:noProof/>
            <w:webHidden/>
          </w:rPr>
          <w:fldChar w:fldCharType="separate"/>
        </w:r>
        <w:r w:rsidR="00FE1730" w:rsidRPr="003B46B5">
          <w:rPr>
            <w:noProof/>
            <w:webHidden/>
          </w:rPr>
          <w:t>27</w:t>
        </w:r>
        <w:r w:rsidR="00955889" w:rsidRPr="003B46B5">
          <w:rPr>
            <w:noProof/>
            <w:webHidden/>
          </w:rPr>
          <w:fldChar w:fldCharType="end"/>
        </w:r>
      </w:hyperlink>
    </w:p>
    <w:p w14:paraId="7AB40E09" w14:textId="3AD6899B" w:rsidR="00955889" w:rsidRPr="003B46B5" w:rsidRDefault="00000000">
      <w:pPr>
        <w:pStyle w:val="T2"/>
        <w:rPr>
          <w:rFonts w:asciiTheme="minorHAnsi" w:eastAsiaTheme="minorEastAsia" w:hAnsiTheme="minorHAnsi" w:cstheme="minorBidi"/>
          <w:noProof/>
          <w:sz w:val="22"/>
        </w:rPr>
      </w:pPr>
      <w:hyperlink w:anchor="_Toc27751418" w:history="1">
        <w:r w:rsidR="00955889" w:rsidRPr="003B46B5">
          <w:rPr>
            <w:rStyle w:val="Kpr"/>
            <w:noProof/>
          </w:rPr>
          <w:t>30.</w:t>
        </w:r>
        <w:r w:rsidR="00955889" w:rsidRPr="003B46B5">
          <w:rPr>
            <w:rFonts w:asciiTheme="minorHAnsi" w:eastAsiaTheme="minorEastAsia" w:hAnsiTheme="minorHAnsi" w:cstheme="minorBidi"/>
            <w:noProof/>
            <w:sz w:val="22"/>
          </w:rPr>
          <w:tab/>
        </w:r>
        <w:r w:rsidR="00955889" w:rsidRPr="003B46B5">
          <w:rPr>
            <w:rStyle w:val="Kpr"/>
            <w:noProof/>
          </w:rPr>
          <w:t>Determination of  Responsiveness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_Toc27751418 \h </w:instrText>
        </w:r>
        <w:r w:rsidR="00955889" w:rsidRPr="003B46B5">
          <w:rPr>
            <w:noProof/>
            <w:webHidden/>
          </w:rPr>
        </w:r>
        <w:r w:rsidR="00955889" w:rsidRPr="003B46B5">
          <w:rPr>
            <w:noProof/>
            <w:webHidden/>
          </w:rPr>
          <w:fldChar w:fldCharType="separate"/>
        </w:r>
        <w:r w:rsidR="00FE1730" w:rsidRPr="003B46B5">
          <w:rPr>
            <w:noProof/>
            <w:webHidden/>
          </w:rPr>
          <w:t>27</w:t>
        </w:r>
        <w:r w:rsidR="00955889" w:rsidRPr="003B46B5">
          <w:rPr>
            <w:noProof/>
            <w:webHidden/>
          </w:rPr>
          <w:fldChar w:fldCharType="end"/>
        </w:r>
      </w:hyperlink>
    </w:p>
    <w:p w14:paraId="688B57A4" w14:textId="0B805AE6" w:rsidR="00955889" w:rsidRPr="003B46B5" w:rsidRDefault="00000000">
      <w:pPr>
        <w:pStyle w:val="T2"/>
        <w:rPr>
          <w:rFonts w:asciiTheme="minorHAnsi" w:eastAsiaTheme="minorEastAsia" w:hAnsiTheme="minorHAnsi" w:cstheme="minorBidi"/>
          <w:noProof/>
          <w:sz w:val="22"/>
        </w:rPr>
      </w:pPr>
      <w:hyperlink w:anchor="_Toc27751419" w:history="1">
        <w:r w:rsidR="00955889" w:rsidRPr="003B46B5">
          <w:rPr>
            <w:rStyle w:val="Kpr"/>
            <w:noProof/>
          </w:rPr>
          <w:t>31.</w:t>
        </w:r>
        <w:r w:rsidR="00955889" w:rsidRPr="003B46B5">
          <w:rPr>
            <w:rFonts w:asciiTheme="minorHAnsi" w:eastAsiaTheme="minorEastAsia" w:hAnsiTheme="minorHAnsi" w:cstheme="minorBidi"/>
            <w:noProof/>
            <w:sz w:val="22"/>
          </w:rPr>
          <w:tab/>
        </w:r>
        <w:r w:rsidR="00955889" w:rsidRPr="003B46B5">
          <w:rPr>
            <w:rStyle w:val="Kpr"/>
            <w:noProof/>
          </w:rPr>
          <w:t>Nonmaterial Nonconformities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_Toc27751419 \h </w:instrText>
        </w:r>
        <w:r w:rsidR="00955889" w:rsidRPr="003B46B5">
          <w:rPr>
            <w:noProof/>
            <w:webHidden/>
          </w:rPr>
        </w:r>
        <w:r w:rsidR="00955889" w:rsidRPr="003B46B5">
          <w:rPr>
            <w:noProof/>
            <w:webHidden/>
          </w:rPr>
          <w:fldChar w:fldCharType="separate"/>
        </w:r>
        <w:r w:rsidR="00FE1730" w:rsidRPr="003B46B5">
          <w:rPr>
            <w:noProof/>
            <w:webHidden/>
          </w:rPr>
          <w:t>28</w:t>
        </w:r>
        <w:r w:rsidR="00955889" w:rsidRPr="003B46B5">
          <w:rPr>
            <w:noProof/>
            <w:webHidden/>
          </w:rPr>
          <w:fldChar w:fldCharType="end"/>
        </w:r>
      </w:hyperlink>
    </w:p>
    <w:p w14:paraId="44AE2FD4" w14:textId="4E17F10B" w:rsidR="00955889" w:rsidRPr="003B46B5" w:rsidRDefault="00000000">
      <w:pPr>
        <w:pStyle w:val="T2"/>
        <w:rPr>
          <w:rFonts w:asciiTheme="minorHAnsi" w:eastAsiaTheme="minorEastAsia" w:hAnsiTheme="minorHAnsi" w:cstheme="minorBidi"/>
          <w:noProof/>
          <w:sz w:val="22"/>
        </w:rPr>
      </w:pPr>
      <w:hyperlink w:anchor="_Toc27751420" w:history="1">
        <w:r w:rsidR="00955889" w:rsidRPr="003B46B5">
          <w:rPr>
            <w:rStyle w:val="Kpr"/>
            <w:noProof/>
          </w:rPr>
          <w:t>32.</w:t>
        </w:r>
        <w:r w:rsidR="00955889" w:rsidRPr="003B46B5">
          <w:rPr>
            <w:rFonts w:asciiTheme="minorHAnsi" w:eastAsiaTheme="minorEastAsia" w:hAnsiTheme="minorHAnsi" w:cstheme="minorBidi"/>
            <w:noProof/>
            <w:sz w:val="22"/>
          </w:rPr>
          <w:tab/>
        </w:r>
        <w:r w:rsidR="00955889" w:rsidRPr="003B46B5">
          <w:rPr>
            <w:rStyle w:val="Kpr"/>
            <w:noProof/>
          </w:rPr>
          <w:t>Correction of Arithmetical Errors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_Toc27751420 \h </w:instrText>
        </w:r>
        <w:r w:rsidR="00955889" w:rsidRPr="003B46B5">
          <w:rPr>
            <w:noProof/>
            <w:webHidden/>
          </w:rPr>
        </w:r>
        <w:r w:rsidR="00955889" w:rsidRPr="003B46B5">
          <w:rPr>
            <w:noProof/>
            <w:webHidden/>
          </w:rPr>
          <w:fldChar w:fldCharType="separate"/>
        </w:r>
        <w:r w:rsidR="00FE1730" w:rsidRPr="003B46B5">
          <w:rPr>
            <w:noProof/>
            <w:webHidden/>
          </w:rPr>
          <w:t>28</w:t>
        </w:r>
        <w:r w:rsidR="00955889" w:rsidRPr="003B46B5">
          <w:rPr>
            <w:noProof/>
            <w:webHidden/>
          </w:rPr>
          <w:fldChar w:fldCharType="end"/>
        </w:r>
      </w:hyperlink>
    </w:p>
    <w:p w14:paraId="696DBE84" w14:textId="291BD217" w:rsidR="00955889" w:rsidRPr="003B46B5" w:rsidRDefault="00000000">
      <w:pPr>
        <w:pStyle w:val="T2"/>
        <w:rPr>
          <w:rFonts w:asciiTheme="minorHAnsi" w:eastAsiaTheme="minorEastAsia" w:hAnsiTheme="minorHAnsi" w:cstheme="minorBidi"/>
          <w:noProof/>
          <w:sz w:val="22"/>
        </w:rPr>
      </w:pPr>
      <w:hyperlink w:anchor="_Toc27751421" w:history="1">
        <w:r w:rsidR="00955889" w:rsidRPr="003B46B5">
          <w:rPr>
            <w:rStyle w:val="Kpr"/>
            <w:noProof/>
          </w:rPr>
          <w:t>33.</w:t>
        </w:r>
        <w:r w:rsidR="00955889" w:rsidRPr="003B46B5">
          <w:rPr>
            <w:rFonts w:asciiTheme="minorHAnsi" w:eastAsiaTheme="minorEastAsia" w:hAnsiTheme="minorHAnsi" w:cstheme="minorBidi"/>
            <w:noProof/>
            <w:sz w:val="22"/>
          </w:rPr>
          <w:tab/>
        </w:r>
        <w:r w:rsidR="00955889" w:rsidRPr="003B46B5">
          <w:rPr>
            <w:rStyle w:val="Kpr"/>
            <w:noProof/>
          </w:rPr>
          <w:t>Conversion to Single Currency</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_Toc27751421 \h </w:instrText>
        </w:r>
        <w:r w:rsidR="00955889" w:rsidRPr="003B46B5">
          <w:rPr>
            <w:noProof/>
            <w:webHidden/>
          </w:rPr>
        </w:r>
        <w:r w:rsidR="00955889" w:rsidRPr="003B46B5">
          <w:rPr>
            <w:noProof/>
            <w:webHidden/>
          </w:rPr>
          <w:fldChar w:fldCharType="separate"/>
        </w:r>
        <w:r w:rsidR="00FE1730" w:rsidRPr="003B46B5">
          <w:rPr>
            <w:noProof/>
            <w:webHidden/>
          </w:rPr>
          <w:t>29</w:t>
        </w:r>
        <w:r w:rsidR="00955889" w:rsidRPr="003B46B5">
          <w:rPr>
            <w:noProof/>
            <w:webHidden/>
          </w:rPr>
          <w:fldChar w:fldCharType="end"/>
        </w:r>
      </w:hyperlink>
    </w:p>
    <w:p w14:paraId="3232BA60" w14:textId="03D77F02" w:rsidR="00955889" w:rsidRPr="003B46B5" w:rsidRDefault="00000000">
      <w:pPr>
        <w:pStyle w:val="T2"/>
        <w:rPr>
          <w:rFonts w:asciiTheme="minorHAnsi" w:eastAsiaTheme="minorEastAsia" w:hAnsiTheme="minorHAnsi" w:cstheme="minorBidi"/>
          <w:noProof/>
          <w:sz w:val="22"/>
        </w:rPr>
      </w:pPr>
      <w:hyperlink w:anchor="_Toc27751422" w:history="1">
        <w:r w:rsidR="00955889" w:rsidRPr="003B46B5">
          <w:rPr>
            <w:rStyle w:val="Kpr"/>
            <w:noProof/>
          </w:rPr>
          <w:t>34.</w:t>
        </w:r>
        <w:r w:rsidR="00955889" w:rsidRPr="003B46B5">
          <w:rPr>
            <w:rFonts w:asciiTheme="minorHAnsi" w:eastAsiaTheme="minorEastAsia" w:hAnsiTheme="minorHAnsi" w:cstheme="minorBidi"/>
            <w:noProof/>
            <w:sz w:val="22"/>
          </w:rPr>
          <w:tab/>
        </w:r>
        <w:r w:rsidR="00955889" w:rsidRPr="003B46B5">
          <w:rPr>
            <w:rStyle w:val="Kpr"/>
            <w:noProof/>
          </w:rPr>
          <w:t>Margin of Preference</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_Toc27751422 \h </w:instrText>
        </w:r>
        <w:r w:rsidR="00955889" w:rsidRPr="003B46B5">
          <w:rPr>
            <w:noProof/>
            <w:webHidden/>
          </w:rPr>
        </w:r>
        <w:r w:rsidR="00955889" w:rsidRPr="003B46B5">
          <w:rPr>
            <w:noProof/>
            <w:webHidden/>
          </w:rPr>
          <w:fldChar w:fldCharType="separate"/>
        </w:r>
        <w:r w:rsidR="00FE1730" w:rsidRPr="003B46B5">
          <w:rPr>
            <w:noProof/>
            <w:webHidden/>
          </w:rPr>
          <w:t>29</w:t>
        </w:r>
        <w:r w:rsidR="00955889" w:rsidRPr="003B46B5">
          <w:rPr>
            <w:noProof/>
            <w:webHidden/>
          </w:rPr>
          <w:fldChar w:fldCharType="end"/>
        </w:r>
      </w:hyperlink>
    </w:p>
    <w:p w14:paraId="5F24C858" w14:textId="2D2BE61E" w:rsidR="00955889" w:rsidRPr="003B46B5" w:rsidRDefault="00000000">
      <w:pPr>
        <w:pStyle w:val="T2"/>
        <w:rPr>
          <w:rFonts w:asciiTheme="minorHAnsi" w:eastAsiaTheme="minorEastAsia" w:hAnsiTheme="minorHAnsi" w:cstheme="minorBidi"/>
          <w:noProof/>
          <w:sz w:val="22"/>
        </w:rPr>
      </w:pPr>
      <w:hyperlink w:anchor="_Toc27751423" w:history="1">
        <w:r w:rsidR="00955889" w:rsidRPr="003B46B5">
          <w:rPr>
            <w:rStyle w:val="Kpr"/>
            <w:noProof/>
          </w:rPr>
          <w:t>35.</w:t>
        </w:r>
        <w:r w:rsidR="00955889" w:rsidRPr="003B46B5">
          <w:rPr>
            <w:rFonts w:asciiTheme="minorHAnsi" w:eastAsiaTheme="minorEastAsia" w:hAnsiTheme="minorHAnsi" w:cstheme="minorBidi"/>
            <w:noProof/>
            <w:sz w:val="22"/>
          </w:rPr>
          <w:tab/>
        </w:r>
        <w:r w:rsidR="00955889" w:rsidRPr="003B46B5">
          <w:rPr>
            <w:rStyle w:val="Kpr"/>
            <w:noProof/>
          </w:rPr>
          <w:t>Evaluation of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_Toc27751423 \h </w:instrText>
        </w:r>
        <w:r w:rsidR="00955889" w:rsidRPr="003B46B5">
          <w:rPr>
            <w:noProof/>
            <w:webHidden/>
          </w:rPr>
        </w:r>
        <w:r w:rsidR="00955889" w:rsidRPr="003B46B5">
          <w:rPr>
            <w:noProof/>
            <w:webHidden/>
          </w:rPr>
          <w:fldChar w:fldCharType="separate"/>
        </w:r>
        <w:r w:rsidR="00FE1730" w:rsidRPr="003B46B5">
          <w:rPr>
            <w:noProof/>
            <w:webHidden/>
          </w:rPr>
          <w:t>29</w:t>
        </w:r>
        <w:r w:rsidR="00955889" w:rsidRPr="003B46B5">
          <w:rPr>
            <w:noProof/>
            <w:webHidden/>
          </w:rPr>
          <w:fldChar w:fldCharType="end"/>
        </w:r>
      </w:hyperlink>
    </w:p>
    <w:p w14:paraId="2126BF26" w14:textId="52072A3D" w:rsidR="00955889" w:rsidRPr="003B46B5" w:rsidRDefault="00000000">
      <w:pPr>
        <w:pStyle w:val="T2"/>
        <w:rPr>
          <w:rFonts w:asciiTheme="minorHAnsi" w:eastAsiaTheme="minorEastAsia" w:hAnsiTheme="minorHAnsi" w:cstheme="minorBidi"/>
          <w:noProof/>
          <w:sz w:val="22"/>
        </w:rPr>
      </w:pPr>
      <w:hyperlink w:anchor="_Toc27751424" w:history="1">
        <w:r w:rsidR="00955889" w:rsidRPr="003B46B5">
          <w:rPr>
            <w:rStyle w:val="Kpr"/>
            <w:noProof/>
          </w:rPr>
          <w:t>36.</w:t>
        </w:r>
        <w:r w:rsidR="00955889" w:rsidRPr="003B46B5">
          <w:rPr>
            <w:rFonts w:asciiTheme="minorHAnsi" w:eastAsiaTheme="minorEastAsia" w:hAnsiTheme="minorHAnsi" w:cstheme="minorBidi"/>
            <w:noProof/>
            <w:sz w:val="22"/>
          </w:rPr>
          <w:tab/>
        </w:r>
        <w:r w:rsidR="00955889" w:rsidRPr="003B46B5">
          <w:rPr>
            <w:rStyle w:val="Kpr"/>
            <w:noProof/>
          </w:rPr>
          <w:t>Comparison of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_Toc27751424 \h </w:instrText>
        </w:r>
        <w:r w:rsidR="00955889" w:rsidRPr="003B46B5">
          <w:rPr>
            <w:noProof/>
            <w:webHidden/>
          </w:rPr>
        </w:r>
        <w:r w:rsidR="00955889" w:rsidRPr="003B46B5">
          <w:rPr>
            <w:noProof/>
            <w:webHidden/>
          </w:rPr>
          <w:fldChar w:fldCharType="separate"/>
        </w:r>
        <w:r w:rsidR="00FE1730" w:rsidRPr="003B46B5">
          <w:rPr>
            <w:noProof/>
            <w:webHidden/>
          </w:rPr>
          <w:t>31</w:t>
        </w:r>
        <w:r w:rsidR="00955889" w:rsidRPr="003B46B5">
          <w:rPr>
            <w:noProof/>
            <w:webHidden/>
          </w:rPr>
          <w:fldChar w:fldCharType="end"/>
        </w:r>
      </w:hyperlink>
    </w:p>
    <w:p w14:paraId="667FCCD9" w14:textId="7DC961E8" w:rsidR="00955889" w:rsidRPr="003B46B5" w:rsidRDefault="00000000">
      <w:pPr>
        <w:pStyle w:val="T2"/>
        <w:rPr>
          <w:rFonts w:asciiTheme="minorHAnsi" w:eastAsiaTheme="minorEastAsia" w:hAnsiTheme="minorHAnsi" w:cstheme="minorBidi"/>
          <w:noProof/>
          <w:sz w:val="22"/>
        </w:rPr>
      </w:pPr>
      <w:hyperlink w:anchor="_Toc27751425" w:history="1">
        <w:r w:rsidR="00955889" w:rsidRPr="003B46B5">
          <w:rPr>
            <w:rStyle w:val="Kpr"/>
            <w:noProof/>
          </w:rPr>
          <w:t>37.</w:t>
        </w:r>
        <w:r w:rsidR="00955889" w:rsidRPr="003B46B5">
          <w:rPr>
            <w:rFonts w:asciiTheme="minorHAnsi" w:eastAsiaTheme="minorEastAsia" w:hAnsiTheme="minorHAnsi" w:cstheme="minorBidi"/>
            <w:noProof/>
            <w:sz w:val="22"/>
          </w:rPr>
          <w:tab/>
        </w:r>
        <w:r w:rsidR="00955889" w:rsidRPr="003B46B5">
          <w:rPr>
            <w:rStyle w:val="Kpr"/>
            <w:noProof/>
          </w:rPr>
          <w:t>Abnormally Low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_Toc27751425 \h </w:instrText>
        </w:r>
        <w:r w:rsidR="00955889" w:rsidRPr="003B46B5">
          <w:rPr>
            <w:noProof/>
            <w:webHidden/>
          </w:rPr>
        </w:r>
        <w:r w:rsidR="00955889" w:rsidRPr="003B46B5">
          <w:rPr>
            <w:noProof/>
            <w:webHidden/>
          </w:rPr>
          <w:fldChar w:fldCharType="separate"/>
        </w:r>
        <w:r w:rsidR="00FE1730" w:rsidRPr="003B46B5">
          <w:rPr>
            <w:noProof/>
            <w:webHidden/>
          </w:rPr>
          <w:t>31</w:t>
        </w:r>
        <w:r w:rsidR="00955889" w:rsidRPr="003B46B5">
          <w:rPr>
            <w:noProof/>
            <w:webHidden/>
          </w:rPr>
          <w:fldChar w:fldCharType="end"/>
        </w:r>
      </w:hyperlink>
    </w:p>
    <w:p w14:paraId="4FE29BF0" w14:textId="0BC265F4" w:rsidR="00955889" w:rsidRPr="003B46B5" w:rsidRDefault="00000000">
      <w:pPr>
        <w:pStyle w:val="T2"/>
        <w:rPr>
          <w:rFonts w:asciiTheme="minorHAnsi" w:eastAsiaTheme="minorEastAsia" w:hAnsiTheme="minorHAnsi" w:cstheme="minorBidi"/>
          <w:noProof/>
          <w:sz w:val="22"/>
        </w:rPr>
      </w:pPr>
      <w:hyperlink w:anchor="_Toc27751426" w:history="1">
        <w:r w:rsidR="00955889" w:rsidRPr="003B46B5">
          <w:rPr>
            <w:rStyle w:val="Kpr"/>
            <w:noProof/>
          </w:rPr>
          <w:t>38.</w:t>
        </w:r>
        <w:r w:rsidR="00955889" w:rsidRPr="003B46B5">
          <w:rPr>
            <w:rFonts w:asciiTheme="minorHAnsi" w:eastAsiaTheme="minorEastAsia" w:hAnsiTheme="minorHAnsi" w:cstheme="minorBidi"/>
            <w:noProof/>
            <w:sz w:val="22"/>
          </w:rPr>
          <w:tab/>
        </w:r>
        <w:r w:rsidR="00955889" w:rsidRPr="003B46B5">
          <w:rPr>
            <w:rStyle w:val="Kpr"/>
            <w:noProof/>
          </w:rPr>
          <w:t>Unbalanced or Front Loaded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_Toc27751426 \h </w:instrText>
        </w:r>
        <w:r w:rsidR="00955889" w:rsidRPr="003B46B5">
          <w:rPr>
            <w:noProof/>
            <w:webHidden/>
          </w:rPr>
        </w:r>
        <w:r w:rsidR="00955889" w:rsidRPr="003B46B5">
          <w:rPr>
            <w:noProof/>
            <w:webHidden/>
          </w:rPr>
          <w:fldChar w:fldCharType="separate"/>
        </w:r>
        <w:r w:rsidR="00FE1730" w:rsidRPr="003B46B5">
          <w:rPr>
            <w:noProof/>
            <w:webHidden/>
          </w:rPr>
          <w:t>31</w:t>
        </w:r>
        <w:r w:rsidR="00955889" w:rsidRPr="003B46B5">
          <w:rPr>
            <w:noProof/>
            <w:webHidden/>
          </w:rPr>
          <w:fldChar w:fldCharType="end"/>
        </w:r>
      </w:hyperlink>
    </w:p>
    <w:p w14:paraId="438530BC" w14:textId="0D08D156" w:rsidR="00955889" w:rsidRPr="003B46B5" w:rsidRDefault="00000000">
      <w:pPr>
        <w:pStyle w:val="T2"/>
        <w:rPr>
          <w:rFonts w:asciiTheme="minorHAnsi" w:eastAsiaTheme="minorEastAsia" w:hAnsiTheme="minorHAnsi" w:cstheme="minorBidi"/>
          <w:noProof/>
          <w:sz w:val="22"/>
        </w:rPr>
      </w:pPr>
      <w:hyperlink w:anchor="_Toc27751427" w:history="1">
        <w:r w:rsidR="00955889" w:rsidRPr="003B46B5">
          <w:rPr>
            <w:rStyle w:val="Kpr"/>
            <w:noProof/>
          </w:rPr>
          <w:t>39.</w:t>
        </w:r>
        <w:r w:rsidR="00955889" w:rsidRPr="003B46B5">
          <w:rPr>
            <w:rFonts w:asciiTheme="minorHAnsi" w:eastAsiaTheme="minorEastAsia" w:hAnsiTheme="minorHAnsi" w:cstheme="minorBidi"/>
            <w:noProof/>
            <w:sz w:val="22"/>
          </w:rPr>
          <w:tab/>
        </w:r>
        <w:r w:rsidR="00955889" w:rsidRPr="003B46B5">
          <w:rPr>
            <w:rStyle w:val="Kpr"/>
            <w:noProof/>
          </w:rPr>
          <w:t>Eligibility and Qualification of the Bidder</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_Toc27751427 \h </w:instrText>
        </w:r>
        <w:r w:rsidR="00955889" w:rsidRPr="003B46B5">
          <w:rPr>
            <w:noProof/>
            <w:webHidden/>
          </w:rPr>
        </w:r>
        <w:r w:rsidR="00955889" w:rsidRPr="003B46B5">
          <w:rPr>
            <w:noProof/>
            <w:webHidden/>
          </w:rPr>
          <w:fldChar w:fldCharType="separate"/>
        </w:r>
        <w:r w:rsidR="00FE1730" w:rsidRPr="003B46B5">
          <w:rPr>
            <w:noProof/>
            <w:webHidden/>
          </w:rPr>
          <w:t>32</w:t>
        </w:r>
        <w:r w:rsidR="00955889" w:rsidRPr="003B46B5">
          <w:rPr>
            <w:noProof/>
            <w:webHidden/>
          </w:rPr>
          <w:fldChar w:fldCharType="end"/>
        </w:r>
      </w:hyperlink>
    </w:p>
    <w:p w14:paraId="67AB815F" w14:textId="6DDBCCD4" w:rsidR="00955889" w:rsidRPr="003B46B5" w:rsidRDefault="00000000">
      <w:pPr>
        <w:pStyle w:val="T2"/>
        <w:rPr>
          <w:rFonts w:asciiTheme="minorHAnsi" w:eastAsiaTheme="minorEastAsia" w:hAnsiTheme="minorHAnsi" w:cstheme="minorBidi"/>
          <w:noProof/>
          <w:sz w:val="22"/>
        </w:rPr>
      </w:pPr>
      <w:hyperlink w:anchor="_Toc27751428" w:history="1">
        <w:r w:rsidR="00955889" w:rsidRPr="003B46B5">
          <w:rPr>
            <w:rStyle w:val="Kpr"/>
            <w:noProof/>
          </w:rPr>
          <w:t>40.</w:t>
        </w:r>
        <w:r w:rsidR="00955889" w:rsidRPr="003B46B5">
          <w:rPr>
            <w:rFonts w:asciiTheme="minorHAnsi" w:eastAsiaTheme="minorEastAsia" w:hAnsiTheme="minorHAnsi" w:cstheme="minorBidi"/>
            <w:noProof/>
            <w:sz w:val="22"/>
          </w:rPr>
          <w:tab/>
        </w:r>
        <w:r w:rsidR="00955889" w:rsidRPr="003B46B5">
          <w:rPr>
            <w:rStyle w:val="Kpr"/>
            <w:noProof/>
          </w:rPr>
          <w:t>Employer’s right to Accept Any Bid and to Reject Any or All Bids</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_Toc27751428 \h </w:instrText>
        </w:r>
        <w:r w:rsidR="00955889" w:rsidRPr="003B46B5">
          <w:rPr>
            <w:noProof/>
            <w:webHidden/>
          </w:rPr>
        </w:r>
        <w:r w:rsidR="00955889" w:rsidRPr="003B46B5">
          <w:rPr>
            <w:noProof/>
            <w:webHidden/>
          </w:rPr>
          <w:fldChar w:fldCharType="separate"/>
        </w:r>
        <w:r w:rsidR="00FE1730" w:rsidRPr="003B46B5">
          <w:rPr>
            <w:noProof/>
            <w:webHidden/>
          </w:rPr>
          <w:t>33</w:t>
        </w:r>
        <w:r w:rsidR="00955889" w:rsidRPr="003B46B5">
          <w:rPr>
            <w:noProof/>
            <w:webHidden/>
          </w:rPr>
          <w:fldChar w:fldCharType="end"/>
        </w:r>
      </w:hyperlink>
    </w:p>
    <w:p w14:paraId="398F1AFD" w14:textId="073BA315" w:rsidR="00955889" w:rsidRPr="003B46B5" w:rsidRDefault="00000000">
      <w:pPr>
        <w:pStyle w:val="T2"/>
        <w:rPr>
          <w:rFonts w:asciiTheme="minorHAnsi" w:eastAsiaTheme="minorEastAsia" w:hAnsiTheme="minorHAnsi" w:cstheme="minorBidi"/>
          <w:noProof/>
          <w:sz w:val="22"/>
        </w:rPr>
      </w:pPr>
      <w:hyperlink w:anchor="_Toc27751429" w:history="1">
        <w:r w:rsidR="00955889" w:rsidRPr="003B46B5">
          <w:rPr>
            <w:rStyle w:val="Kpr"/>
            <w:noProof/>
          </w:rPr>
          <w:t>41.</w:t>
        </w:r>
        <w:r w:rsidR="00955889" w:rsidRPr="003B46B5">
          <w:rPr>
            <w:rFonts w:asciiTheme="minorHAnsi" w:eastAsiaTheme="minorEastAsia" w:hAnsiTheme="minorHAnsi" w:cstheme="minorBidi"/>
            <w:noProof/>
            <w:sz w:val="22"/>
          </w:rPr>
          <w:tab/>
        </w:r>
        <w:r w:rsidR="00955889" w:rsidRPr="003B46B5">
          <w:rPr>
            <w:rStyle w:val="Kpr"/>
            <w:noProof/>
          </w:rPr>
          <w:t>Standstill Period</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_Toc27751429 \h </w:instrText>
        </w:r>
        <w:r w:rsidR="00955889" w:rsidRPr="003B46B5">
          <w:rPr>
            <w:noProof/>
            <w:webHidden/>
          </w:rPr>
        </w:r>
        <w:r w:rsidR="00955889" w:rsidRPr="003B46B5">
          <w:rPr>
            <w:noProof/>
            <w:webHidden/>
          </w:rPr>
          <w:fldChar w:fldCharType="separate"/>
        </w:r>
        <w:r w:rsidR="00FE1730" w:rsidRPr="003B46B5">
          <w:rPr>
            <w:noProof/>
            <w:webHidden/>
          </w:rPr>
          <w:t>33</w:t>
        </w:r>
        <w:r w:rsidR="00955889" w:rsidRPr="003B46B5">
          <w:rPr>
            <w:noProof/>
            <w:webHidden/>
          </w:rPr>
          <w:fldChar w:fldCharType="end"/>
        </w:r>
      </w:hyperlink>
    </w:p>
    <w:p w14:paraId="420B30F4" w14:textId="60DECAEC" w:rsidR="00955889" w:rsidRPr="003B46B5" w:rsidRDefault="00000000">
      <w:pPr>
        <w:pStyle w:val="T2"/>
        <w:rPr>
          <w:rFonts w:asciiTheme="minorHAnsi" w:eastAsiaTheme="minorEastAsia" w:hAnsiTheme="minorHAnsi" w:cstheme="minorBidi"/>
          <w:noProof/>
          <w:sz w:val="22"/>
        </w:rPr>
      </w:pPr>
      <w:hyperlink w:anchor="_Toc27751430" w:history="1">
        <w:r w:rsidR="00955889" w:rsidRPr="003B46B5">
          <w:rPr>
            <w:rStyle w:val="Kpr"/>
            <w:noProof/>
          </w:rPr>
          <w:t>42.</w:t>
        </w:r>
        <w:r w:rsidR="00955889" w:rsidRPr="003B46B5">
          <w:rPr>
            <w:rFonts w:asciiTheme="minorHAnsi" w:eastAsiaTheme="minorEastAsia" w:hAnsiTheme="minorHAnsi" w:cstheme="minorBidi"/>
            <w:noProof/>
            <w:sz w:val="22"/>
          </w:rPr>
          <w:tab/>
        </w:r>
        <w:r w:rsidR="00955889" w:rsidRPr="003B46B5">
          <w:rPr>
            <w:rStyle w:val="Kpr"/>
            <w:noProof/>
          </w:rPr>
          <w:t>Notification of Intention to Award</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_Toc27751430 \h </w:instrText>
        </w:r>
        <w:r w:rsidR="00955889" w:rsidRPr="003B46B5">
          <w:rPr>
            <w:noProof/>
            <w:webHidden/>
          </w:rPr>
        </w:r>
        <w:r w:rsidR="00955889" w:rsidRPr="003B46B5">
          <w:rPr>
            <w:noProof/>
            <w:webHidden/>
          </w:rPr>
          <w:fldChar w:fldCharType="separate"/>
        </w:r>
        <w:r w:rsidR="00FE1730" w:rsidRPr="003B46B5">
          <w:rPr>
            <w:noProof/>
            <w:webHidden/>
          </w:rPr>
          <w:t>33</w:t>
        </w:r>
        <w:r w:rsidR="00955889" w:rsidRPr="003B46B5">
          <w:rPr>
            <w:noProof/>
            <w:webHidden/>
          </w:rPr>
          <w:fldChar w:fldCharType="end"/>
        </w:r>
      </w:hyperlink>
    </w:p>
    <w:p w14:paraId="4261E0B3" w14:textId="44641478" w:rsidR="00955889" w:rsidRPr="003B46B5" w:rsidRDefault="00000000">
      <w:pPr>
        <w:pStyle w:val="T1"/>
        <w:rPr>
          <w:rFonts w:asciiTheme="minorHAnsi" w:eastAsiaTheme="minorEastAsia" w:hAnsiTheme="minorHAnsi" w:cstheme="minorBidi"/>
          <w:b w:val="0"/>
          <w:iCs w:val="0"/>
          <w:sz w:val="22"/>
          <w:szCs w:val="22"/>
        </w:rPr>
      </w:pPr>
      <w:hyperlink w:anchor="_Toc27751431" w:history="1">
        <w:r w:rsidR="00955889" w:rsidRPr="003B46B5">
          <w:rPr>
            <w:rStyle w:val="Kpr"/>
            <w:rFonts w:ascii="Times New Roman Bold" w:hAnsi="Times New Roman Bold"/>
          </w:rPr>
          <w:t>F.</w:t>
        </w:r>
        <w:r w:rsidR="00955889" w:rsidRPr="003B46B5">
          <w:rPr>
            <w:rFonts w:asciiTheme="minorHAnsi" w:eastAsiaTheme="minorEastAsia" w:hAnsiTheme="minorHAnsi" w:cstheme="minorBidi"/>
            <w:b w:val="0"/>
            <w:iCs w:val="0"/>
            <w:sz w:val="22"/>
            <w:szCs w:val="22"/>
          </w:rPr>
          <w:tab/>
        </w:r>
        <w:r w:rsidR="00955889" w:rsidRPr="003B46B5">
          <w:rPr>
            <w:rStyle w:val="Kpr"/>
          </w:rPr>
          <w:t>Award of Contract</w:t>
        </w:r>
        <w:r w:rsidR="00955889" w:rsidRPr="003B46B5">
          <w:rPr>
            <w:webHidden/>
          </w:rPr>
          <w:tab/>
        </w:r>
        <w:r w:rsidR="00955889" w:rsidRPr="003B46B5">
          <w:rPr>
            <w:webHidden/>
          </w:rPr>
          <w:fldChar w:fldCharType="begin"/>
        </w:r>
        <w:r w:rsidR="00955889" w:rsidRPr="003B46B5">
          <w:rPr>
            <w:webHidden/>
          </w:rPr>
          <w:instrText xml:space="preserve"> PAGEREF _Toc27751431 \h </w:instrText>
        </w:r>
        <w:r w:rsidR="00955889" w:rsidRPr="003B46B5">
          <w:rPr>
            <w:webHidden/>
          </w:rPr>
        </w:r>
        <w:r w:rsidR="00955889" w:rsidRPr="003B46B5">
          <w:rPr>
            <w:webHidden/>
          </w:rPr>
          <w:fldChar w:fldCharType="separate"/>
        </w:r>
        <w:r w:rsidR="00FE1730" w:rsidRPr="003B46B5">
          <w:rPr>
            <w:webHidden/>
          </w:rPr>
          <w:t>33</w:t>
        </w:r>
        <w:r w:rsidR="00955889" w:rsidRPr="003B46B5">
          <w:rPr>
            <w:webHidden/>
          </w:rPr>
          <w:fldChar w:fldCharType="end"/>
        </w:r>
      </w:hyperlink>
    </w:p>
    <w:p w14:paraId="3FF6079F" w14:textId="0FB7AFD9" w:rsidR="00955889" w:rsidRPr="003B46B5" w:rsidRDefault="00000000">
      <w:pPr>
        <w:pStyle w:val="T2"/>
        <w:rPr>
          <w:rFonts w:asciiTheme="minorHAnsi" w:eastAsiaTheme="minorEastAsia" w:hAnsiTheme="minorHAnsi" w:cstheme="minorBidi"/>
          <w:noProof/>
          <w:sz w:val="22"/>
        </w:rPr>
      </w:pPr>
      <w:hyperlink w:anchor="_Toc27751432" w:history="1">
        <w:r w:rsidR="00955889" w:rsidRPr="003B46B5">
          <w:rPr>
            <w:rStyle w:val="Kpr"/>
            <w:noProof/>
          </w:rPr>
          <w:t>43.</w:t>
        </w:r>
        <w:r w:rsidR="00955889" w:rsidRPr="003B46B5">
          <w:rPr>
            <w:rFonts w:asciiTheme="minorHAnsi" w:eastAsiaTheme="minorEastAsia" w:hAnsiTheme="minorHAnsi" w:cstheme="minorBidi"/>
            <w:noProof/>
            <w:sz w:val="22"/>
          </w:rPr>
          <w:tab/>
        </w:r>
        <w:r w:rsidR="00955889" w:rsidRPr="003B46B5">
          <w:rPr>
            <w:rStyle w:val="Kpr"/>
            <w:noProof/>
          </w:rPr>
          <w:t>Award Criteria</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_Toc27751432 \h </w:instrText>
        </w:r>
        <w:r w:rsidR="00955889" w:rsidRPr="003B46B5">
          <w:rPr>
            <w:noProof/>
            <w:webHidden/>
          </w:rPr>
        </w:r>
        <w:r w:rsidR="00955889" w:rsidRPr="003B46B5">
          <w:rPr>
            <w:noProof/>
            <w:webHidden/>
          </w:rPr>
          <w:fldChar w:fldCharType="separate"/>
        </w:r>
        <w:r w:rsidR="00FE1730" w:rsidRPr="003B46B5">
          <w:rPr>
            <w:noProof/>
            <w:webHidden/>
          </w:rPr>
          <w:t>33</w:t>
        </w:r>
        <w:r w:rsidR="00955889" w:rsidRPr="003B46B5">
          <w:rPr>
            <w:noProof/>
            <w:webHidden/>
          </w:rPr>
          <w:fldChar w:fldCharType="end"/>
        </w:r>
      </w:hyperlink>
    </w:p>
    <w:p w14:paraId="5C8F3B5F" w14:textId="1B3BB2EC" w:rsidR="00955889" w:rsidRPr="003B46B5" w:rsidRDefault="00000000">
      <w:pPr>
        <w:pStyle w:val="T2"/>
        <w:rPr>
          <w:rFonts w:asciiTheme="minorHAnsi" w:eastAsiaTheme="minorEastAsia" w:hAnsiTheme="minorHAnsi" w:cstheme="minorBidi"/>
          <w:noProof/>
          <w:sz w:val="22"/>
        </w:rPr>
      </w:pPr>
      <w:hyperlink w:anchor="_Toc27751433" w:history="1">
        <w:r w:rsidR="00955889" w:rsidRPr="003B46B5">
          <w:rPr>
            <w:rStyle w:val="Kpr"/>
            <w:noProof/>
          </w:rPr>
          <w:t>44.</w:t>
        </w:r>
        <w:r w:rsidR="00955889" w:rsidRPr="003B46B5">
          <w:rPr>
            <w:rFonts w:asciiTheme="minorHAnsi" w:eastAsiaTheme="minorEastAsia" w:hAnsiTheme="minorHAnsi" w:cstheme="minorBidi"/>
            <w:noProof/>
            <w:sz w:val="22"/>
          </w:rPr>
          <w:tab/>
        </w:r>
        <w:r w:rsidR="00955889" w:rsidRPr="003B46B5">
          <w:rPr>
            <w:rStyle w:val="Kpr"/>
            <w:noProof/>
          </w:rPr>
          <w:t>Notification of Award</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_Toc27751433 \h </w:instrText>
        </w:r>
        <w:r w:rsidR="00955889" w:rsidRPr="003B46B5">
          <w:rPr>
            <w:noProof/>
            <w:webHidden/>
          </w:rPr>
        </w:r>
        <w:r w:rsidR="00955889" w:rsidRPr="003B46B5">
          <w:rPr>
            <w:noProof/>
            <w:webHidden/>
          </w:rPr>
          <w:fldChar w:fldCharType="separate"/>
        </w:r>
        <w:r w:rsidR="00FE1730" w:rsidRPr="003B46B5">
          <w:rPr>
            <w:noProof/>
            <w:webHidden/>
          </w:rPr>
          <w:t>34</w:t>
        </w:r>
        <w:r w:rsidR="00955889" w:rsidRPr="003B46B5">
          <w:rPr>
            <w:noProof/>
            <w:webHidden/>
          </w:rPr>
          <w:fldChar w:fldCharType="end"/>
        </w:r>
      </w:hyperlink>
    </w:p>
    <w:p w14:paraId="7DE598D4" w14:textId="678E454F" w:rsidR="00955889" w:rsidRPr="003B46B5" w:rsidRDefault="00000000">
      <w:pPr>
        <w:pStyle w:val="T2"/>
        <w:rPr>
          <w:rFonts w:asciiTheme="minorHAnsi" w:eastAsiaTheme="minorEastAsia" w:hAnsiTheme="minorHAnsi" w:cstheme="minorBidi"/>
          <w:noProof/>
          <w:sz w:val="22"/>
        </w:rPr>
      </w:pPr>
      <w:hyperlink w:anchor="_Toc27751434" w:history="1">
        <w:r w:rsidR="00955889" w:rsidRPr="003B46B5">
          <w:rPr>
            <w:rStyle w:val="Kpr"/>
            <w:noProof/>
          </w:rPr>
          <w:t>45.</w:t>
        </w:r>
        <w:r w:rsidR="00955889" w:rsidRPr="003B46B5">
          <w:rPr>
            <w:rFonts w:asciiTheme="minorHAnsi" w:eastAsiaTheme="minorEastAsia" w:hAnsiTheme="minorHAnsi" w:cstheme="minorBidi"/>
            <w:noProof/>
            <w:sz w:val="22"/>
          </w:rPr>
          <w:tab/>
        </w:r>
        <w:r w:rsidR="00955889" w:rsidRPr="003B46B5">
          <w:rPr>
            <w:rStyle w:val="Kpr"/>
            <w:noProof/>
          </w:rPr>
          <w:t>Debriefing by the Employer</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_Toc27751434 \h </w:instrText>
        </w:r>
        <w:r w:rsidR="00955889" w:rsidRPr="003B46B5">
          <w:rPr>
            <w:noProof/>
            <w:webHidden/>
          </w:rPr>
        </w:r>
        <w:r w:rsidR="00955889" w:rsidRPr="003B46B5">
          <w:rPr>
            <w:noProof/>
            <w:webHidden/>
          </w:rPr>
          <w:fldChar w:fldCharType="separate"/>
        </w:r>
        <w:r w:rsidR="00FE1730" w:rsidRPr="003B46B5">
          <w:rPr>
            <w:noProof/>
            <w:webHidden/>
          </w:rPr>
          <w:t>34</w:t>
        </w:r>
        <w:r w:rsidR="00955889" w:rsidRPr="003B46B5">
          <w:rPr>
            <w:noProof/>
            <w:webHidden/>
          </w:rPr>
          <w:fldChar w:fldCharType="end"/>
        </w:r>
      </w:hyperlink>
    </w:p>
    <w:p w14:paraId="6C24FDBD" w14:textId="458AD059" w:rsidR="00955889" w:rsidRPr="003B46B5" w:rsidRDefault="00000000">
      <w:pPr>
        <w:pStyle w:val="T2"/>
        <w:rPr>
          <w:rFonts w:asciiTheme="minorHAnsi" w:eastAsiaTheme="minorEastAsia" w:hAnsiTheme="minorHAnsi" w:cstheme="minorBidi"/>
          <w:noProof/>
          <w:sz w:val="22"/>
        </w:rPr>
      </w:pPr>
      <w:hyperlink w:anchor="_Toc27751435" w:history="1">
        <w:r w:rsidR="00955889" w:rsidRPr="003B46B5">
          <w:rPr>
            <w:rStyle w:val="Kpr"/>
            <w:noProof/>
          </w:rPr>
          <w:t>46.</w:t>
        </w:r>
        <w:r w:rsidR="00955889" w:rsidRPr="003B46B5">
          <w:rPr>
            <w:rFonts w:asciiTheme="minorHAnsi" w:eastAsiaTheme="minorEastAsia" w:hAnsiTheme="minorHAnsi" w:cstheme="minorBidi"/>
            <w:noProof/>
            <w:sz w:val="22"/>
          </w:rPr>
          <w:tab/>
        </w:r>
        <w:r w:rsidR="00955889" w:rsidRPr="003B46B5">
          <w:rPr>
            <w:rStyle w:val="Kpr"/>
            <w:noProof/>
          </w:rPr>
          <w:t>Signing of Contract</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_Toc27751435 \h </w:instrText>
        </w:r>
        <w:r w:rsidR="00955889" w:rsidRPr="003B46B5">
          <w:rPr>
            <w:noProof/>
            <w:webHidden/>
          </w:rPr>
        </w:r>
        <w:r w:rsidR="00955889" w:rsidRPr="003B46B5">
          <w:rPr>
            <w:noProof/>
            <w:webHidden/>
          </w:rPr>
          <w:fldChar w:fldCharType="separate"/>
        </w:r>
        <w:r w:rsidR="00FE1730" w:rsidRPr="003B46B5">
          <w:rPr>
            <w:noProof/>
            <w:webHidden/>
          </w:rPr>
          <w:t>35</w:t>
        </w:r>
        <w:r w:rsidR="00955889" w:rsidRPr="003B46B5">
          <w:rPr>
            <w:noProof/>
            <w:webHidden/>
          </w:rPr>
          <w:fldChar w:fldCharType="end"/>
        </w:r>
      </w:hyperlink>
    </w:p>
    <w:p w14:paraId="62273E42" w14:textId="7B9B9313" w:rsidR="00955889" w:rsidRPr="003B46B5" w:rsidRDefault="00000000">
      <w:pPr>
        <w:pStyle w:val="T2"/>
        <w:rPr>
          <w:rFonts w:asciiTheme="minorHAnsi" w:eastAsiaTheme="minorEastAsia" w:hAnsiTheme="minorHAnsi" w:cstheme="minorBidi"/>
          <w:noProof/>
          <w:sz w:val="22"/>
        </w:rPr>
      </w:pPr>
      <w:hyperlink w:anchor="_Toc27751436" w:history="1">
        <w:r w:rsidR="00955889" w:rsidRPr="003B46B5">
          <w:rPr>
            <w:rStyle w:val="Kpr"/>
            <w:noProof/>
          </w:rPr>
          <w:t>47.</w:t>
        </w:r>
        <w:r w:rsidR="00955889" w:rsidRPr="003B46B5">
          <w:rPr>
            <w:rFonts w:asciiTheme="minorHAnsi" w:eastAsiaTheme="minorEastAsia" w:hAnsiTheme="minorHAnsi" w:cstheme="minorBidi"/>
            <w:noProof/>
            <w:sz w:val="22"/>
          </w:rPr>
          <w:tab/>
        </w:r>
        <w:r w:rsidR="00955889" w:rsidRPr="003B46B5">
          <w:rPr>
            <w:rStyle w:val="Kpr"/>
            <w:noProof/>
          </w:rPr>
          <w:t>Performance Security</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_Toc27751436 \h </w:instrText>
        </w:r>
        <w:r w:rsidR="00955889" w:rsidRPr="003B46B5">
          <w:rPr>
            <w:noProof/>
            <w:webHidden/>
          </w:rPr>
        </w:r>
        <w:r w:rsidR="00955889" w:rsidRPr="003B46B5">
          <w:rPr>
            <w:noProof/>
            <w:webHidden/>
          </w:rPr>
          <w:fldChar w:fldCharType="separate"/>
        </w:r>
        <w:r w:rsidR="00FE1730" w:rsidRPr="003B46B5">
          <w:rPr>
            <w:noProof/>
            <w:webHidden/>
          </w:rPr>
          <w:t>36</w:t>
        </w:r>
        <w:r w:rsidR="00955889" w:rsidRPr="003B46B5">
          <w:rPr>
            <w:noProof/>
            <w:webHidden/>
          </w:rPr>
          <w:fldChar w:fldCharType="end"/>
        </w:r>
      </w:hyperlink>
    </w:p>
    <w:p w14:paraId="168C5AE5" w14:textId="1D8A18EE" w:rsidR="00955889" w:rsidRPr="003B46B5" w:rsidRDefault="00000000">
      <w:pPr>
        <w:pStyle w:val="T2"/>
        <w:rPr>
          <w:rFonts w:asciiTheme="minorHAnsi" w:eastAsiaTheme="minorEastAsia" w:hAnsiTheme="minorHAnsi" w:cstheme="minorBidi"/>
          <w:noProof/>
          <w:sz w:val="22"/>
        </w:rPr>
      </w:pPr>
      <w:hyperlink w:anchor="_Toc27751437" w:history="1">
        <w:r w:rsidR="00955889" w:rsidRPr="003B46B5">
          <w:rPr>
            <w:rStyle w:val="Kpr"/>
            <w:noProof/>
          </w:rPr>
          <w:t>48.</w:t>
        </w:r>
        <w:r w:rsidR="00955889" w:rsidRPr="003B46B5">
          <w:rPr>
            <w:rFonts w:asciiTheme="minorHAnsi" w:eastAsiaTheme="minorEastAsia" w:hAnsiTheme="minorHAnsi" w:cstheme="minorBidi"/>
            <w:noProof/>
            <w:sz w:val="22"/>
          </w:rPr>
          <w:tab/>
        </w:r>
        <w:r w:rsidR="00955889" w:rsidRPr="003B46B5">
          <w:rPr>
            <w:rStyle w:val="Kpr"/>
            <w:noProof/>
          </w:rPr>
          <w:t>Procurement Related Complaint</w:t>
        </w:r>
        <w:r w:rsidR="00955889" w:rsidRPr="003B46B5">
          <w:rPr>
            <w:noProof/>
            <w:webHidden/>
          </w:rPr>
          <w:tab/>
        </w:r>
        <w:r w:rsidR="00955889" w:rsidRPr="003B46B5">
          <w:rPr>
            <w:noProof/>
            <w:webHidden/>
          </w:rPr>
          <w:fldChar w:fldCharType="begin"/>
        </w:r>
        <w:r w:rsidR="00955889" w:rsidRPr="003B46B5">
          <w:rPr>
            <w:noProof/>
            <w:webHidden/>
          </w:rPr>
          <w:instrText xml:space="preserve"> PAGEREF _Toc27751437 \h </w:instrText>
        </w:r>
        <w:r w:rsidR="00955889" w:rsidRPr="003B46B5">
          <w:rPr>
            <w:noProof/>
            <w:webHidden/>
          </w:rPr>
        </w:r>
        <w:r w:rsidR="00955889" w:rsidRPr="003B46B5">
          <w:rPr>
            <w:noProof/>
            <w:webHidden/>
          </w:rPr>
          <w:fldChar w:fldCharType="separate"/>
        </w:r>
        <w:r w:rsidR="00FE1730" w:rsidRPr="003B46B5">
          <w:rPr>
            <w:noProof/>
            <w:webHidden/>
          </w:rPr>
          <w:t>36</w:t>
        </w:r>
        <w:r w:rsidR="00955889" w:rsidRPr="003B46B5">
          <w:rPr>
            <w:noProof/>
            <w:webHidden/>
          </w:rPr>
          <w:fldChar w:fldCharType="end"/>
        </w:r>
      </w:hyperlink>
    </w:p>
    <w:p w14:paraId="2187D2C4" w14:textId="77777777" w:rsidR="00BC3F68" w:rsidRPr="003B46B5" w:rsidRDefault="006A7A5A" w:rsidP="001D5093">
      <w:pPr>
        <w:tabs>
          <w:tab w:val="right" w:leader="underscore" w:pos="9360"/>
        </w:tabs>
        <w:ind w:right="-421"/>
        <w:jc w:val="right"/>
        <w:outlineLvl w:val="0"/>
        <w:rPr>
          <w:noProof/>
          <w:szCs w:val="24"/>
        </w:rPr>
      </w:pPr>
      <w:r w:rsidRPr="003B46B5">
        <w:rPr>
          <w:noProof/>
          <w:szCs w:val="24"/>
        </w:rPr>
        <w:fldChar w:fldCharType="end"/>
      </w:r>
    </w:p>
    <w:p w14:paraId="72AD7F4B" w14:textId="77777777" w:rsidR="00BC3F68" w:rsidRPr="003B46B5" w:rsidRDefault="00BC3F68" w:rsidP="001D5093">
      <w:pPr>
        <w:rPr>
          <w:noProof/>
          <w:szCs w:val="24"/>
        </w:rPr>
      </w:pPr>
      <w:r w:rsidRPr="003B46B5">
        <w:rPr>
          <w:noProof/>
          <w:szCs w:val="24"/>
        </w:rPr>
        <w:br w:type="page"/>
      </w:r>
    </w:p>
    <w:p w14:paraId="04F95523" w14:textId="77777777" w:rsidR="00F07D31" w:rsidRPr="003B46B5" w:rsidRDefault="00BC3F68" w:rsidP="001D5093">
      <w:pPr>
        <w:tabs>
          <w:tab w:val="right" w:leader="underscore" w:pos="9360"/>
        </w:tabs>
        <w:ind w:right="-421"/>
        <w:jc w:val="center"/>
        <w:outlineLvl w:val="0"/>
        <w:rPr>
          <w:b/>
          <w:noProof/>
          <w:sz w:val="32"/>
          <w:szCs w:val="32"/>
        </w:rPr>
      </w:pPr>
      <w:bookmarkStart w:id="42" w:name="_Toc438266923"/>
      <w:bookmarkStart w:id="43" w:name="_Toc438267877"/>
      <w:bookmarkStart w:id="44" w:name="_Toc438366664"/>
      <w:r w:rsidRPr="003B46B5">
        <w:rPr>
          <w:b/>
          <w:sz w:val="32"/>
          <w:szCs w:val="32"/>
        </w:rPr>
        <w:lastRenderedPageBreak/>
        <w:t>Section</w:t>
      </w:r>
      <w:r w:rsidR="007E703B" w:rsidRPr="003B46B5">
        <w:rPr>
          <w:b/>
          <w:sz w:val="32"/>
          <w:szCs w:val="32"/>
        </w:rPr>
        <w:t xml:space="preserve"> </w:t>
      </w:r>
      <w:r w:rsidRPr="003B46B5">
        <w:rPr>
          <w:b/>
          <w:sz w:val="32"/>
          <w:szCs w:val="32"/>
        </w:rPr>
        <w:t>I</w:t>
      </w:r>
      <w:r w:rsidR="007E703B" w:rsidRPr="003B46B5">
        <w:rPr>
          <w:b/>
          <w:sz w:val="32"/>
          <w:szCs w:val="32"/>
        </w:rPr>
        <w:t xml:space="preserve"> </w:t>
      </w:r>
      <w:r w:rsidRPr="003B46B5">
        <w:rPr>
          <w:b/>
          <w:sz w:val="32"/>
          <w:szCs w:val="32"/>
        </w:rPr>
        <w:t>-</w:t>
      </w:r>
      <w:r w:rsidR="007E703B" w:rsidRPr="003B46B5">
        <w:rPr>
          <w:b/>
          <w:sz w:val="32"/>
          <w:szCs w:val="32"/>
        </w:rPr>
        <w:t xml:space="preserve"> </w:t>
      </w:r>
      <w:r w:rsidRPr="003B46B5">
        <w:rPr>
          <w:b/>
          <w:sz w:val="32"/>
          <w:szCs w:val="32"/>
        </w:rPr>
        <w:t>Instructions</w:t>
      </w:r>
      <w:r w:rsidR="007E703B" w:rsidRPr="003B46B5">
        <w:rPr>
          <w:b/>
          <w:sz w:val="32"/>
          <w:szCs w:val="32"/>
        </w:rPr>
        <w:t xml:space="preserve"> </w:t>
      </w:r>
      <w:r w:rsidRPr="003B46B5">
        <w:rPr>
          <w:b/>
          <w:sz w:val="32"/>
          <w:szCs w:val="32"/>
        </w:rPr>
        <w:t>to</w:t>
      </w:r>
      <w:r w:rsidR="007E703B" w:rsidRPr="003B46B5">
        <w:rPr>
          <w:b/>
          <w:sz w:val="32"/>
          <w:szCs w:val="32"/>
        </w:rPr>
        <w:t xml:space="preserve"> </w:t>
      </w:r>
      <w:r w:rsidRPr="003B46B5">
        <w:rPr>
          <w:b/>
          <w:sz w:val="32"/>
          <w:szCs w:val="32"/>
        </w:rPr>
        <w:t>Bidders</w:t>
      </w:r>
      <w:bookmarkEnd w:id="42"/>
      <w:bookmarkEnd w:id="43"/>
      <w:bookmarkEnd w:id="44"/>
    </w:p>
    <w:p w14:paraId="6C43E0FA" w14:textId="77777777" w:rsidR="00BC3F68" w:rsidRPr="003B46B5" w:rsidRDefault="00BC3F68" w:rsidP="001D5093">
      <w:pPr>
        <w:tabs>
          <w:tab w:val="right" w:leader="underscore" w:pos="9360"/>
        </w:tabs>
        <w:ind w:right="-421"/>
        <w:jc w:val="right"/>
        <w:outlineLvl w:val="0"/>
        <w:rPr>
          <w:sz w:val="28"/>
        </w:rPr>
      </w:pPr>
    </w:p>
    <w:tbl>
      <w:tblPr>
        <w:tblW w:w="5112" w:type="pct"/>
        <w:tblInd w:w="-90" w:type="dxa"/>
        <w:tblLayout w:type="fixed"/>
        <w:tblLook w:val="0000" w:firstRow="0" w:lastRow="0" w:firstColumn="0" w:lastColumn="0" w:noHBand="0" w:noVBand="0"/>
      </w:tblPr>
      <w:tblGrid>
        <w:gridCol w:w="2251"/>
        <w:gridCol w:w="6925"/>
        <w:gridCol w:w="26"/>
      </w:tblGrid>
      <w:tr w:rsidR="00C77E9C" w:rsidRPr="003B46B5" w14:paraId="332BA761" w14:textId="77777777" w:rsidTr="0821911F">
        <w:trPr>
          <w:gridAfter w:val="1"/>
          <w:wAfter w:w="14" w:type="pct"/>
          <w:trHeight w:val="755"/>
        </w:trPr>
        <w:tc>
          <w:tcPr>
            <w:tcW w:w="4986" w:type="pct"/>
            <w:gridSpan w:val="2"/>
            <w:vAlign w:val="center"/>
          </w:tcPr>
          <w:p w14:paraId="031AB8AE" w14:textId="77777777" w:rsidR="00C77E9C" w:rsidRPr="003B46B5" w:rsidRDefault="00C77E9C" w:rsidP="00C75C86">
            <w:pPr>
              <w:pStyle w:val="S1-Header"/>
              <w:numPr>
                <w:ilvl w:val="0"/>
                <w:numId w:val="26"/>
              </w:numPr>
              <w:ind w:right="1123"/>
              <w:jc w:val="left"/>
            </w:pPr>
            <w:bookmarkStart w:id="45" w:name="_Toc27751384"/>
            <w:r w:rsidRPr="003B46B5">
              <w:t>General</w:t>
            </w:r>
            <w:bookmarkEnd w:id="45"/>
          </w:p>
        </w:tc>
      </w:tr>
      <w:tr w:rsidR="00E04AF1" w:rsidRPr="003B46B5" w14:paraId="7B399534" w14:textId="77777777" w:rsidTr="0821911F">
        <w:trPr>
          <w:gridAfter w:val="1"/>
          <w:wAfter w:w="14" w:type="pct"/>
        </w:trPr>
        <w:tc>
          <w:tcPr>
            <w:tcW w:w="1223" w:type="pct"/>
          </w:tcPr>
          <w:p w14:paraId="2CC1089D" w14:textId="77777777" w:rsidR="00E04AF1" w:rsidRPr="003B46B5" w:rsidRDefault="00E04AF1" w:rsidP="0095157E">
            <w:pPr>
              <w:pStyle w:val="S1-Header2"/>
              <w:numPr>
                <w:ilvl w:val="0"/>
                <w:numId w:val="34"/>
              </w:numPr>
              <w:tabs>
                <w:tab w:val="num" w:pos="432"/>
              </w:tabs>
              <w:spacing w:after="120"/>
              <w:ind w:left="432" w:hanging="432"/>
            </w:pPr>
            <w:bookmarkStart w:id="46" w:name="_Hlt126563253"/>
            <w:bookmarkStart w:id="47" w:name="_Hlt126393978"/>
            <w:bookmarkStart w:id="48" w:name="_Toc23236745"/>
            <w:bookmarkStart w:id="49" w:name="_Toc125782987"/>
            <w:bookmarkStart w:id="50" w:name="_Toc436556097"/>
            <w:bookmarkStart w:id="51" w:name="_Toc27751385"/>
            <w:bookmarkEnd w:id="46"/>
            <w:bookmarkEnd w:id="47"/>
            <w:r w:rsidRPr="003B46B5">
              <w:rPr>
                <w:noProof/>
              </w:rPr>
              <w:t>Scope</w:t>
            </w:r>
            <w:r w:rsidR="007E703B" w:rsidRPr="003B46B5">
              <w:rPr>
                <w:noProof/>
              </w:rPr>
              <w:t xml:space="preserve"> </w:t>
            </w:r>
            <w:r w:rsidRPr="003B46B5">
              <w:rPr>
                <w:noProof/>
              </w:rPr>
              <w:t>of</w:t>
            </w:r>
            <w:r w:rsidR="007E703B" w:rsidRPr="003B46B5">
              <w:rPr>
                <w:noProof/>
              </w:rPr>
              <w:t xml:space="preserve"> </w:t>
            </w:r>
            <w:r w:rsidRPr="003B46B5">
              <w:rPr>
                <w:noProof/>
              </w:rPr>
              <w:t>Bid</w:t>
            </w:r>
            <w:bookmarkEnd w:id="48"/>
            <w:bookmarkEnd w:id="49"/>
            <w:bookmarkEnd w:id="50"/>
            <w:bookmarkEnd w:id="51"/>
          </w:p>
        </w:tc>
        <w:tc>
          <w:tcPr>
            <w:tcW w:w="3763" w:type="pct"/>
            <w:vMerge w:val="restart"/>
          </w:tcPr>
          <w:p w14:paraId="04742763" w14:textId="77777777" w:rsidR="00E04AF1" w:rsidRPr="003B46B5" w:rsidRDefault="00E04AF1" w:rsidP="0095157E">
            <w:pPr>
              <w:pStyle w:val="Header2-SubClauses"/>
              <w:numPr>
                <w:ilvl w:val="1"/>
                <w:numId w:val="37"/>
              </w:numPr>
              <w:ind w:left="576" w:hanging="576"/>
            </w:pPr>
            <w:r w:rsidRPr="003B46B5">
              <w:t>In</w:t>
            </w:r>
            <w:r w:rsidR="007E703B" w:rsidRPr="003B46B5">
              <w:t xml:space="preserve"> </w:t>
            </w:r>
            <w:r w:rsidRPr="003B46B5">
              <w:t>connection</w:t>
            </w:r>
            <w:r w:rsidR="007E703B" w:rsidRPr="003B46B5">
              <w:t xml:space="preserve"> </w:t>
            </w:r>
            <w:r w:rsidRPr="003B46B5">
              <w:t>with</w:t>
            </w:r>
            <w:r w:rsidR="007E703B" w:rsidRPr="003B46B5">
              <w:t xml:space="preserve"> </w:t>
            </w:r>
            <w:r w:rsidRPr="003B46B5">
              <w:t>the</w:t>
            </w:r>
            <w:r w:rsidR="007E703B" w:rsidRPr="003B46B5">
              <w:t xml:space="preserve"> </w:t>
            </w:r>
            <w:r w:rsidRPr="003B46B5">
              <w:t>Specific</w:t>
            </w:r>
            <w:r w:rsidR="007E703B" w:rsidRPr="003B46B5">
              <w:t xml:space="preserve"> </w:t>
            </w:r>
            <w:r w:rsidRPr="003B46B5">
              <w:t>Procurement</w:t>
            </w:r>
            <w:r w:rsidR="007E703B" w:rsidRPr="003B46B5">
              <w:t xml:space="preserve"> </w:t>
            </w:r>
            <w:r w:rsidRPr="003B46B5">
              <w:t>Notice</w:t>
            </w:r>
            <w:r w:rsidR="007E703B" w:rsidRPr="003B46B5">
              <w:t xml:space="preserve"> </w:t>
            </w:r>
            <w:r w:rsidRPr="003B46B5">
              <w:t>-</w:t>
            </w:r>
            <w:r w:rsidR="007E703B" w:rsidRPr="003B46B5">
              <w:t xml:space="preserve"> </w:t>
            </w:r>
            <w:r w:rsidRPr="003B46B5">
              <w:t>Request</w:t>
            </w:r>
            <w:r w:rsidR="007E703B" w:rsidRPr="003B46B5">
              <w:t xml:space="preserve"> </w:t>
            </w:r>
            <w:r w:rsidRPr="003B46B5">
              <w:t>for</w:t>
            </w:r>
            <w:r w:rsidR="007E703B" w:rsidRPr="003B46B5">
              <w:t xml:space="preserve"> </w:t>
            </w:r>
            <w:r w:rsidRPr="003B46B5">
              <w:t>Bids</w:t>
            </w:r>
            <w:r w:rsidR="007E703B" w:rsidRPr="003B46B5">
              <w:t xml:space="preserve"> </w:t>
            </w:r>
            <w:r w:rsidRPr="003B46B5">
              <w:t>(RFB),</w:t>
            </w:r>
            <w:r w:rsidR="007E703B" w:rsidRPr="003B46B5">
              <w:t xml:space="preserve"> </w:t>
            </w:r>
            <w:r w:rsidRPr="003B46B5">
              <w:t>specified</w:t>
            </w:r>
            <w:r w:rsidR="007E703B" w:rsidRPr="003B46B5">
              <w:t xml:space="preserve"> </w:t>
            </w:r>
            <w:r w:rsidRPr="003B46B5">
              <w:t>in</w:t>
            </w:r>
            <w:r w:rsidR="007E703B" w:rsidRPr="003B46B5">
              <w:t xml:space="preserve"> </w:t>
            </w:r>
            <w:r w:rsidRPr="003B46B5">
              <w:t>the</w:t>
            </w:r>
            <w:r w:rsidR="007E703B" w:rsidRPr="003B46B5">
              <w:t xml:space="preserve"> </w:t>
            </w:r>
            <w:r w:rsidRPr="003B46B5">
              <w:t>Bid</w:t>
            </w:r>
            <w:r w:rsidR="007E703B" w:rsidRPr="003B46B5">
              <w:t xml:space="preserve"> </w:t>
            </w:r>
            <w:r w:rsidRPr="003B46B5">
              <w:t>Data</w:t>
            </w:r>
            <w:r w:rsidR="007E703B" w:rsidRPr="003B46B5">
              <w:t xml:space="preserve"> </w:t>
            </w:r>
            <w:r w:rsidRPr="003B46B5">
              <w:t>Sheet</w:t>
            </w:r>
            <w:r w:rsidR="007E703B" w:rsidRPr="003B46B5">
              <w:t xml:space="preserve"> </w:t>
            </w:r>
            <w:r w:rsidRPr="003B46B5">
              <w:t>(BDS),</w:t>
            </w:r>
            <w:r w:rsidR="007E703B" w:rsidRPr="003B46B5">
              <w:t xml:space="preserve"> </w:t>
            </w:r>
            <w:r w:rsidRPr="003B46B5">
              <w:t>the</w:t>
            </w:r>
            <w:r w:rsidR="007E703B" w:rsidRPr="003B46B5">
              <w:t xml:space="preserve"> </w:t>
            </w:r>
            <w:r w:rsidRPr="003B46B5">
              <w:t>Employer,</w:t>
            </w:r>
            <w:r w:rsidR="007E703B" w:rsidRPr="003B46B5">
              <w:t xml:space="preserve"> </w:t>
            </w:r>
            <w:r w:rsidRPr="003B46B5">
              <w:t>as</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issues</w:t>
            </w:r>
            <w:r w:rsidR="007E703B" w:rsidRPr="003B46B5">
              <w:t xml:space="preserve"> </w:t>
            </w:r>
            <w:r w:rsidRPr="003B46B5">
              <w:t>this</w:t>
            </w:r>
            <w:r w:rsidR="007E703B" w:rsidRPr="003B46B5">
              <w:t xml:space="preserve"> </w:t>
            </w:r>
            <w:r w:rsidR="00D71DAF" w:rsidRPr="003B46B5">
              <w:t>bidding document</w:t>
            </w:r>
            <w:r w:rsidR="007E703B" w:rsidRPr="003B46B5">
              <w:t xml:space="preserve"> </w:t>
            </w:r>
            <w:r w:rsidRPr="003B46B5">
              <w:t>for</w:t>
            </w:r>
            <w:r w:rsidR="007E703B" w:rsidRPr="003B46B5">
              <w:t xml:space="preserve"> </w:t>
            </w:r>
            <w:r w:rsidRPr="003B46B5">
              <w:t>the</w:t>
            </w:r>
            <w:r w:rsidR="007E703B" w:rsidRPr="003B46B5">
              <w:t xml:space="preserve"> </w:t>
            </w:r>
            <w:r w:rsidRPr="003B46B5">
              <w:t>Design,</w:t>
            </w:r>
            <w:r w:rsidR="007E703B" w:rsidRPr="003B46B5">
              <w:t xml:space="preserve"> </w:t>
            </w:r>
            <w:r w:rsidRPr="003B46B5">
              <w:t>Supply</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of</w:t>
            </w:r>
            <w:r w:rsidR="007E703B" w:rsidRPr="003B46B5">
              <w:t xml:space="preserve"> </w:t>
            </w:r>
            <w:r w:rsidRPr="003B46B5">
              <w:t>Plant</w:t>
            </w:r>
            <w:r w:rsidR="007E703B" w:rsidRPr="003B46B5">
              <w:t xml:space="preserve"> </w:t>
            </w:r>
            <w:r w:rsidRPr="003B46B5">
              <w:t>as</w:t>
            </w:r>
            <w:r w:rsidR="007E703B" w:rsidRPr="003B46B5">
              <w:t xml:space="preserve"> </w:t>
            </w:r>
            <w:r w:rsidRPr="003B46B5">
              <w:t>specified</w:t>
            </w:r>
            <w:r w:rsidR="007E703B" w:rsidRPr="003B46B5">
              <w:t xml:space="preserve"> </w:t>
            </w:r>
            <w:r w:rsidRPr="003B46B5">
              <w:t>in</w:t>
            </w:r>
            <w:r w:rsidR="007E703B" w:rsidRPr="003B46B5">
              <w:t xml:space="preserve"> </w:t>
            </w:r>
            <w:r w:rsidRPr="003B46B5">
              <w:t>Section</w:t>
            </w:r>
            <w:r w:rsidR="007E703B" w:rsidRPr="003B46B5">
              <w:t xml:space="preserve"> </w:t>
            </w:r>
            <w:r w:rsidRPr="003B46B5">
              <w:t>VI</w:t>
            </w:r>
            <w:r w:rsidR="00974C4B" w:rsidRPr="003B46B5">
              <w:t>I</w:t>
            </w:r>
            <w:r w:rsidRPr="003B46B5">
              <w:t>,</w:t>
            </w:r>
            <w:r w:rsidR="007E703B" w:rsidRPr="003B46B5">
              <w:t xml:space="preserve"> </w:t>
            </w:r>
            <w:r w:rsidRPr="003B46B5">
              <w:t>Employer’s</w:t>
            </w:r>
            <w:r w:rsidR="007E703B" w:rsidRPr="003B46B5">
              <w:t xml:space="preserve"> </w:t>
            </w:r>
            <w:r w:rsidRPr="003B46B5">
              <w:t>Requirements.</w:t>
            </w:r>
            <w:r w:rsidR="007E703B" w:rsidRPr="003B46B5">
              <w:t xml:space="preserve"> </w:t>
            </w:r>
            <w:r w:rsidRPr="003B46B5">
              <w:t>The</w:t>
            </w:r>
            <w:r w:rsidR="007E703B" w:rsidRPr="003B46B5">
              <w:t xml:space="preserve"> </w:t>
            </w:r>
            <w:r w:rsidRPr="003B46B5">
              <w:t>name,</w:t>
            </w:r>
            <w:r w:rsidR="007E703B" w:rsidRPr="003B46B5">
              <w:t xml:space="preserve"> </w:t>
            </w:r>
            <w:r w:rsidRPr="003B46B5">
              <w:t>identification</w:t>
            </w:r>
            <w:r w:rsidR="007E703B" w:rsidRPr="003B46B5">
              <w:t xml:space="preserve"> </w:t>
            </w:r>
            <w:r w:rsidRPr="003B46B5">
              <w:t>and</w:t>
            </w:r>
            <w:r w:rsidR="007E703B" w:rsidRPr="003B46B5">
              <w:t xml:space="preserve"> </w:t>
            </w:r>
            <w:bookmarkStart w:id="52" w:name="_Hlt126562804"/>
            <w:bookmarkEnd w:id="52"/>
            <w:r w:rsidRPr="003B46B5">
              <w:t>number</w:t>
            </w:r>
            <w:r w:rsidR="007E703B" w:rsidRPr="003B46B5">
              <w:t xml:space="preserve"> </w:t>
            </w:r>
            <w:r w:rsidRPr="003B46B5">
              <w:t>of</w:t>
            </w:r>
            <w:r w:rsidR="007E703B" w:rsidRPr="003B46B5">
              <w:t xml:space="preserve"> </w:t>
            </w:r>
            <w:r w:rsidRPr="003B46B5">
              <w:rPr>
                <w:iCs/>
              </w:rPr>
              <w:t>lots</w:t>
            </w:r>
            <w:r w:rsidR="007E703B" w:rsidRPr="003B46B5">
              <w:rPr>
                <w:iCs/>
              </w:rPr>
              <w:t xml:space="preserve"> </w:t>
            </w:r>
            <w:r w:rsidRPr="003B46B5">
              <w:rPr>
                <w:iCs/>
              </w:rPr>
              <w:t>(</w:t>
            </w:r>
            <w:r w:rsidRPr="003B46B5">
              <w:t>contracts)</w:t>
            </w:r>
            <w:r w:rsidR="007E703B" w:rsidRPr="003B46B5">
              <w:t xml:space="preserve"> </w:t>
            </w:r>
            <w:r w:rsidRPr="003B46B5">
              <w:t>of</w:t>
            </w:r>
            <w:r w:rsidR="007E703B" w:rsidRPr="003B46B5">
              <w:t xml:space="preserve"> </w:t>
            </w:r>
            <w:r w:rsidRPr="003B46B5">
              <w:t>this</w:t>
            </w:r>
            <w:r w:rsidR="007E703B" w:rsidRPr="003B46B5">
              <w:t xml:space="preserve"> </w:t>
            </w:r>
            <w:r w:rsidRPr="003B46B5">
              <w:t>RFB</w:t>
            </w:r>
            <w:r w:rsidR="007E703B" w:rsidRPr="003B46B5">
              <w:t xml:space="preserve"> </w:t>
            </w:r>
            <w:r w:rsidRPr="003B46B5">
              <w:t>are</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p>
          <w:p w14:paraId="7717A4DA" w14:textId="77777777" w:rsidR="00E04AF1" w:rsidRPr="003B46B5" w:rsidRDefault="00E04AF1" w:rsidP="0095157E">
            <w:pPr>
              <w:pStyle w:val="Header2-SubClauses"/>
              <w:numPr>
                <w:ilvl w:val="1"/>
                <w:numId w:val="37"/>
              </w:numPr>
              <w:ind w:left="576" w:hanging="576"/>
            </w:pPr>
            <w:r w:rsidRPr="003B46B5">
              <w:t>Throughout</w:t>
            </w:r>
            <w:r w:rsidR="007E703B" w:rsidRPr="003B46B5">
              <w:t xml:space="preserve"> </w:t>
            </w:r>
            <w:r w:rsidRPr="003B46B5">
              <w:t>this</w:t>
            </w:r>
            <w:r w:rsidR="007E703B" w:rsidRPr="003B46B5">
              <w:t xml:space="preserve"> </w:t>
            </w:r>
            <w:r w:rsidR="00D71DAF" w:rsidRPr="003B46B5">
              <w:t>bidding document</w:t>
            </w:r>
            <w:r w:rsidRPr="003B46B5">
              <w:t>:</w:t>
            </w:r>
          </w:p>
          <w:p w14:paraId="611C3F9F" w14:textId="77777777" w:rsidR="00E04AF1" w:rsidRPr="003B46B5" w:rsidRDefault="00E04AF1" w:rsidP="0095157E">
            <w:pPr>
              <w:pStyle w:val="Balk3"/>
              <w:numPr>
                <w:ilvl w:val="0"/>
                <w:numId w:val="39"/>
              </w:numPr>
              <w:ind w:left="1152" w:right="0" w:hanging="576"/>
            </w:pPr>
            <w:bookmarkStart w:id="53" w:name="_Toc437950052"/>
            <w:bookmarkStart w:id="54" w:name="_Toc437951031"/>
            <w:r w:rsidRPr="003B46B5">
              <w:t>the</w:t>
            </w:r>
            <w:r w:rsidR="007E703B" w:rsidRPr="003B46B5">
              <w:t xml:space="preserve"> </w:t>
            </w:r>
            <w:r w:rsidRPr="003B46B5">
              <w:t>term</w:t>
            </w:r>
            <w:r w:rsidR="007E703B" w:rsidRPr="003B46B5">
              <w:t xml:space="preserve"> </w:t>
            </w:r>
            <w:r w:rsidRPr="003B46B5">
              <w:rPr>
                <w:b/>
              </w:rPr>
              <w:t>“in</w:t>
            </w:r>
            <w:r w:rsidR="007E703B" w:rsidRPr="003B46B5">
              <w:rPr>
                <w:b/>
              </w:rPr>
              <w:t xml:space="preserve"> </w:t>
            </w:r>
            <w:r w:rsidRPr="003B46B5">
              <w:rPr>
                <w:b/>
              </w:rPr>
              <w:t>writing”</w:t>
            </w:r>
            <w:r w:rsidR="007E703B" w:rsidRPr="003B46B5">
              <w:rPr>
                <w:b/>
              </w:rPr>
              <w:t xml:space="preserve"> </w:t>
            </w:r>
            <w:r w:rsidRPr="003B46B5">
              <w:t>means</w:t>
            </w:r>
            <w:r w:rsidR="007E703B" w:rsidRPr="003B46B5">
              <w:t xml:space="preserve"> </w:t>
            </w:r>
            <w:r w:rsidRPr="003B46B5">
              <w:t>communicated</w:t>
            </w:r>
            <w:r w:rsidR="007E703B" w:rsidRPr="003B46B5">
              <w:t xml:space="preserve"> </w:t>
            </w:r>
            <w:r w:rsidRPr="003B46B5">
              <w:t>in</w:t>
            </w:r>
            <w:r w:rsidR="007E703B" w:rsidRPr="003B46B5">
              <w:t xml:space="preserve"> </w:t>
            </w:r>
            <w:r w:rsidRPr="003B46B5">
              <w:t>written</w:t>
            </w:r>
            <w:r w:rsidR="007E703B" w:rsidRPr="003B46B5">
              <w:t xml:space="preserve"> </w:t>
            </w:r>
            <w:r w:rsidRPr="003B46B5">
              <w:t>form</w:t>
            </w:r>
            <w:r w:rsidR="007E703B" w:rsidRPr="003B46B5">
              <w:t xml:space="preserve"> </w:t>
            </w:r>
            <w:r w:rsidRPr="003B46B5">
              <w:t>(</w:t>
            </w:r>
            <w:proofErr w:type="gramStart"/>
            <w:r w:rsidRPr="003B46B5">
              <w:t>e.g.</w:t>
            </w:r>
            <w:proofErr w:type="gramEnd"/>
            <w:r w:rsidR="007E703B" w:rsidRPr="003B46B5">
              <w:t xml:space="preserve"> </w:t>
            </w:r>
            <w:r w:rsidRPr="003B46B5">
              <w:t>by</w:t>
            </w:r>
            <w:r w:rsidR="007E703B" w:rsidRPr="003B46B5">
              <w:t xml:space="preserve"> </w:t>
            </w:r>
            <w:r w:rsidRPr="003B46B5">
              <w:t>mail,</w:t>
            </w:r>
            <w:r w:rsidR="007E703B" w:rsidRPr="003B46B5">
              <w:t xml:space="preserve"> </w:t>
            </w:r>
            <w:r w:rsidRPr="003B46B5">
              <w:t>e-mail,</w:t>
            </w:r>
            <w:r w:rsidR="007E703B" w:rsidRPr="003B46B5">
              <w:t xml:space="preserve"> </w:t>
            </w:r>
            <w:r w:rsidRPr="003B46B5">
              <w:t>fax,</w:t>
            </w:r>
            <w:r w:rsidR="007E703B" w:rsidRPr="003B46B5">
              <w:t xml:space="preserve"> </w:t>
            </w:r>
            <w:r w:rsidRPr="003B46B5">
              <w:t>including</w:t>
            </w:r>
            <w:r w:rsidR="007E703B" w:rsidRPr="003B46B5">
              <w:t xml:space="preserve"> </w:t>
            </w:r>
            <w:r w:rsidRPr="003B46B5">
              <w:t>if</w:t>
            </w:r>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7E703B" w:rsidRPr="003B46B5">
              <w:t xml:space="preserve"> </w:t>
            </w:r>
            <w:r w:rsidRPr="003B46B5">
              <w:t>distributed</w:t>
            </w:r>
            <w:r w:rsidR="007E703B" w:rsidRPr="003B46B5">
              <w:t xml:space="preserve"> </w:t>
            </w:r>
            <w:r w:rsidRPr="003B46B5">
              <w:t>or</w:t>
            </w:r>
            <w:r w:rsidR="007E703B" w:rsidRPr="003B46B5">
              <w:t xml:space="preserve"> </w:t>
            </w:r>
            <w:r w:rsidRPr="003B46B5">
              <w:t>received</w:t>
            </w:r>
            <w:r w:rsidR="007E703B" w:rsidRPr="003B46B5">
              <w:t xml:space="preserve"> </w:t>
            </w:r>
            <w:r w:rsidRPr="003B46B5">
              <w:t>through</w:t>
            </w:r>
            <w:r w:rsidR="007E703B" w:rsidRPr="003B46B5">
              <w:t xml:space="preserve"> </w:t>
            </w:r>
            <w:r w:rsidRPr="003B46B5">
              <w:t>the</w:t>
            </w:r>
            <w:r w:rsidR="007E703B" w:rsidRPr="003B46B5">
              <w:t xml:space="preserve"> </w:t>
            </w:r>
            <w:r w:rsidRPr="003B46B5">
              <w:t>electronic-procurement</w:t>
            </w:r>
            <w:r w:rsidR="007E703B" w:rsidRPr="003B46B5">
              <w:t xml:space="preserve"> </w:t>
            </w:r>
            <w:r w:rsidRPr="003B46B5">
              <w:t>system</w:t>
            </w:r>
            <w:r w:rsidR="007E703B" w:rsidRPr="003B46B5">
              <w:t xml:space="preserve"> </w:t>
            </w:r>
            <w:r w:rsidRPr="003B46B5">
              <w:t>used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with</w:t>
            </w:r>
            <w:r w:rsidR="007E703B" w:rsidRPr="003B46B5">
              <w:t xml:space="preserve"> </w:t>
            </w:r>
            <w:r w:rsidRPr="003B46B5">
              <w:t>proof</w:t>
            </w:r>
            <w:r w:rsidR="007E703B" w:rsidRPr="003B46B5">
              <w:t xml:space="preserve"> </w:t>
            </w:r>
            <w:r w:rsidRPr="003B46B5">
              <w:t>of</w:t>
            </w:r>
            <w:r w:rsidR="007E703B" w:rsidRPr="003B46B5">
              <w:t xml:space="preserve"> </w:t>
            </w:r>
            <w:r w:rsidRPr="003B46B5">
              <w:t>receipt;</w:t>
            </w:r>
            <w:bookmarkEnd w:id="53"/>
            <w:bookmarkEnd w:id="54"/>
          </w:p>
          <w:p w14:paraId="13C19D7E" w14:textId="77777777" w:rsidR="00E04AF1" w:rsidRPr="003B46B5" w:rsidRDefault="00E04AF1" w:rsidP="0095157E">
            <w:pPr>
              <w:pStyle w:val="Balk3"/>
              <w:numPr>
                <w:ilvl w:val="0"/>
                <w:numId w:val="39"/>
              </w:numPr>
              <w:ind w:left="1152" w:right="0" w:hanging="576"/>
            </w:pPr>
            <w:bookmarkStart w:id="55" w:name="_Toc437950053"/>
            <w:bookmarkStart w:id="56" w:name="_Toc437951032"/>
            <w:r w:rsidRPr="003B46B5">
              <w:t>if</w:t>
            </w:r>
            <w:r w:rsidR="007E703B" w:rsidRPr="003B46B5">
              <w:t xml:space="preserve"> </w:t>
            </w:r>
            <w:r w:rsidRPr="003B46B5">
              <w:t>the</w:t>
            </w:r>
            <w:r w:rsidR="007E703B" w:rsidRPr="003B46B5">
              <w:t xml:space="preserve"> </w:t>
            </w:r>
            <w:r w:rsidRPr="003B46B5">
              <w:t>context</w:t>
            </w:r>
            <w:r w:rsidR="007E703B" w:rsidRPr="003B46B5">
              <w:t xml:space="preserve"> </w:t>
            </w:r>
            <w:r w:rsidRPr="003B46B5">
              <w:t>so</w:t>
            </w:r>
            <w:r w:rsidR="007E703B" w:rsidRPr="003B46B5">
              <w:t xml:space="preserve"> </w:t>
            </w:r>
            <w:r w:rsidRPr="003B46B5">
              <w:t>requires,</w:t>
            </w:r>
            <w:r w:rsidR="007E703B" w:rsidRPr="003B46B5">
              <w:t xml:space="preserve"> </w:t>
            </w:r>
            <w:r w:rsidRPr="003B46B5">
              <w:t>“singular”</w:t>
            </w:r>
            <w:r w:rsidR="007E703B" w:rsidRPr="003B46B5">
              <w:t xml:space="preserve"> </w:t>
            </w:r>
            <w:r w:rsidRPr="003B46B5">
              <w:t>means</w:t>
            </w:r>
            <w:r w:rsidR="007E703B" w:rsidRPr="003B46B5">
              <w:t xml:space="preserve"> </w:t>
            </w:r>
            <w:r w:rsidRPr="003B46B5">
              <w:t>“plural”</w:t>
            </w:r>
            <w:r w:rsidR="007E703B" w:rsidRPr="003B46B5">
              <w:t xml:space="preserve"> </w:t>
            </w:r>
            <w:r w:rsidRPr="003B46B5">
              <w:t>and</w:t>
            </w:r>
            <w:r w:rsidR="007E703B" w:rsidRPr="003B46B5">
              <w:t xml:space="preserve"> </w:t>
            </w:r>
            <w:r w:rsidRPr="003B46B5">
              <w:t>vice</w:t>
            </w:r>
            <w:r w:rsidR="007E703B" w:rsidRPr="003B46B5">
              <w:t xml:space="preserve"> </w:t>
            </w:r>
            <w:r w:rsidRPr="003B46B5">
              <w:t>versa;</w:t>
            </w:r>
            <w:r w:rsidR="007E703B" w:rsidRPr="003B46B5">
              <w:t xml:space="preserve"> </w:t>
            </w:r>
            <w:bookmarkEnd w:id="55"/>
            <w:bookmarkEnd w:id="56"/>
          </w:p>
          <w:p w14:paraId="05C39F61" w14:textId="77777777" w:rsidR="007F51F3" w:rsidRPr="003B46B5" w:rsidRDefault="00E04AF1" w:rsidP="0095157E">
            <w:pPr>
              <w:pStyle w:val="Balk3"/>
              <w:numPr>
                <w:ilvl w:val="0"/>
                <w:numId w:val="39"/>
              </w:numPr>
              <w:ind w:left="1152" w:right="0" w:hanging="576"/>
            </w:pPr>
            <w:bookmarkStart w:id="57" w:name="_Toc437950054"/>
            <w:bookmarkStart w:id="58" w:name="_Toc437951033"/>
            <w:r w:rsidRPr="003B46B5">
              <w:rPr>
                <w:b/>
              </w:rPr>
              <w:t>“Day”</w:t>
            </w:r>
            <w:r w:rsidR="007E703B" w:rsidRPr="003B46B5">
              <w:t xml:space="preserve"> </w:t>
            </w:r>
            <w:r w:rsidRPr="003B46B5">
              <w:t>means</w:t>
            </w:r>
            <w:r w:rsidR="007E703B" w:rsidRPr="003B46B5">
              <w:t xml:space="preserve"> </w:t>
            </w:r>
            <w:r w:rsidRPr="003B46B5">
              <w:t>calendar</w:t>
            </w:r>
            <w:r w:rsidR="007E703B" w:rsidRPr="003B46B5">
              <w:t xml:space="preserve"> </w:t>
            </w:r>
            <w:r w:rsidRPr="003B46B5">
              <w:t>day,</w:t>
            </w:r>
            <w:r w:rsidR="007E703B" w:rsidRPr="003B46B5">
              <w:t xml:space="preserve"> </w:t>
            </w:r>
            <w:r w:rsidRPr="003B46B5">
              <w:t>unless</w:t>
            </w:r>
            <w:r w:rsidR="007E703B" w:rsidRPr="003B46B5">
              <w:t xml:space="preserve"> </w:t>
            </w:r>
            <w:r w:rsidRPr="003B46B5">
              <w:t>otherwise</w:t>
            </w:r>
            <w:r w:rsidR="007E703B" w:rsidRPr="003B46B5">
              <w:t xml:space="preserve"> </w:t>
            </w:r>
            <w:r w:rsidRPr="003B46B5">
              <w:t>specified</w:t>
            </w:r>
            <w:r w:rsidR="007E703B" w:rsidRPr="003B46B5">
              <w:t xml:space="preserve"> </w:t>
            </w:r>
            <w:r w:rsidRPr="003B46B5">
              <w:t>as</w:t>
            </w:r>
            <w:r w:rsidR="007E703B" w:rsidRPr="003B46B5">
              <w:t xml:space="preserve"> </w:t>
            </w:r>
            <w:r w:rsidRPr="003B46B5">
              <w:rPr>
                <w:b/>
              </w:rPr>
              <w:t>“Business</w:t>
            </w:r>
            <w:r w:rsidR="007E703B" w:rsidRPr="003B46B5">
              <w:rPr>
                <w:b/>
              </w:rPr>
              <w:t xml:space="preserve"> </w:t>
            </w:r>
            <w:r w:rsidRPr="003B46B5">
              <w:rPr>
                <w:b/>
              </w:rPr>
              <w:t>Day.”</w:t>
            </w:r>
            <w:r w:rsidR="007E703B" w:rsidRPr="003B46B5">
              <w:t xml:space="preserve"> </w:t>
            </w:r>
            <w:r w:rsidRPr="003B46B5">
              <w:t>A</w:t>
            </w:r>
            <w:r w:rsidR="007E703B" w:rsidRPr="003B46B5">
              <w:t xml:space="preserve"> </w:t>
            </w:r>
            <w:r w:rsidRPr="003B46B5">
              <w:t>Business</w:t>
            </w:r>
            <w:r w:rsidR="007E703B" w:rsidRPr="003B46B5">
              <w:t xml:space="preserve"> </w:t>
            </w:r>
            <w:r w:rsidRPr="003B46B5">
              <w:t>Day</w:t>
            </w:r>
            <w:r w:rsidR="007E703B" w:rsidRPr="003B46B5">
              <w:t xml:space="preserve"> </w:t>
            </w:r>
            <w:r w:rsidRPr="003B46B5">
              <w:t>is</w:t>
            </w:r>
            <w:r w:rsidR="007E703B" w:rsidRPr="003B46B5">
              <w:t xml:space="preserve"> </w:t>
            </w:r>
            <w:r w:rsidRPr="003B46B5">
              <w:t>any</w:t>
            </w:r>
            <w:r w:rsidR="007E703B" w:rsidRPr="003B46B5">
              <w:t xml:space="preserve"> </w:t>
            </w:r>
            <w:r w:rsidRPr="003B46B5">
              <w:t>day</w:t>
            </w:r>
            <w:r w:rsidR="007E703B" w:rsidRPr="003B46B5">
              <w:t xml:space="preserve"> </w:t>
            </w:r>
            <w:r w:rsidRPr="003B46B5">
              <w:t>that</w:t>
            </w:r>
            <w:r w:rsidR="007E703B" w:rsidRPr="003B46B5">
              <w:t xml:space="preserve"> </w:t>
            </w:r>
            <w:r w:rsidRPr="003B46B5">
              <w:t>is</w:t>
            </w:r>
            <w:r w:rsidR="007E703B" w:rsidRPr="003B46B5">
              <w:t xml:space="preserve"> </w:t>
            </w:r>
            <w:r w:rsidRPr="003B46B5">
              <w:t>an</w:t>
            </w:r>
            <w:r w:rsidR="007E703B" w:rsidRPr="003B46B5">
              <w:t xml:space="preserve"> </w:t>
            </w:r>
            <w:r w:rsidRPr="003B46B5">
              <w:t>official</w:t>
            </w:r>
            <w:r w:rsidR="007E703B" w:rsidRPr="003B46B5">
              <w:t xml:space="preserve"> </w:t>
            </w:r>
            <w:r w:rsidRPr="003B46B5">
              <w:t>working</w:t>
            </w:r>
            <w:r w:rsidR="007E703B" w:rsidRPr="003B46B5">
              <w:t xml:space="preserve"> </w:t>
            </w:r>
            <w:r w:rsidRPr="003B46B5">
              <w:t>day</w:t>
            </w:r>
            <w:r w:rsidR="007E703B" w:rsidRPr="003B46B5">
              <w:t xml:space="preserve"> </w:t>
            </w:r>
            <w:r w:rsidRPr="003B46B5">
              <w:t>of</w:t>
            </w:r>
            <w:r w:rsidR="007E703B" w:rsidRPr="003B46B5">
              <w:t xml:space="preserve"> </w:t>
            </w:r>
            <w:r w:rsidRPr="003B46B5">
              <w:t>the</w:t>
            </w:r>
            <w:r w:rsidR="007E703B" w:rsidRPr="003B46B5">
              <w:t xml:space="preserve"> </w:t>
            </w:r>
            <w:r w:rsidRPr="003B46B5">
              <w:t>Borrower.</w:t>
            </w:r>
            <w:r w:rsidR="007E703B" w:rsidRPr="003B46B5">
              <w:t xml:space="preserve"> </w:t>
            </w:r>
            <w:r w:rsidRPr="003B46B5">
              <w:t>It</w:t>
            </w:r>
            <w:r w:rsidR="007E703B" w:rsidRPr="003B46B5">
              <w:t xml:space="preserve"> </w:t>
            </w:r>
            <w:r w:rsidRPr="003B46B5">
              <w:t>excludes</w:t>
            </w:r>
            <w:r w:rsidR="007E703B" w:rsidRPr="003B46B5">
              <w:t xml:space="preserve"> </w:t>
            </w:r>
            <w:r w:rsidRPr="003B46B5">
              <w:t>the</w:t>
            </w:r>
            <w:r w:rsidR="007E703B" w:rsidRPr="003B46B5">
              <w:t xml:space="preserve"> </w:t>
            </w:r>
            <w:r w:rsidRPr="003B46B5">
              <w:t>Borrower’s</w:t>
            </w:r>
            <w:r w:rsidR="007E703B" w:rsidRPr="003B46B5">
              <w:t xml:space="preserve"> </w:t>
            </w:r>
            <w:r w:rsidRPr="003B46B5">
              <w:t>official</w:t>
            </w:r>
            <w:r w:rsidR="007E703B" w:rsidRPr="003B46B5">
              <w:t xml:space="preserve"> </w:t>
            </w:r>
            <w:r w:rsidRPr="003B46B5">
              <w:t>public</w:t>
            </w:r>
            <w:r w:rsidR="007E703B" w:rsidRPr="003B46B5">
              <w:t xml:space="preserve"> </w:t>
            </w:r>
            <w:r w:rsidRPr="003B46B5">
              <w:t>holidays</w:t>
            </w:r>
            <w:bookmarkEnd w:id="57"/>
            <w:bookmarkEnd w:id="58"/>
            <w:r w:rsidR="007F51F3" w:rsidRPr="003B46B5">
              <w:t>;</w:t>
            </w:r>
          </w:p>
          <w:p w14:paraId="3CC5ECFC" w14:textId="27D0D304" w:rsidR="007F51F3" w:rsidRPr="003B46B5" w:rsidRDefault="007F51F3" w:rsidP="0095157E">
            <w:pPr>
              <w:pStyle w:val="Balk3"/>
              <w:numPr>
                <w:ilvl w:val="0"/>
                <w:numId w:val="39"/>
              </w:numPr>
              <w:ind w:left="1152" w:right="0" w:hanging="576"/>
            </w:pPr>
            <w:r w:rsidRPr="003B46B5">
              <w:rPr>
                <w:color w:val="000000" w:themeColor="text1"/>
              </w:rPr>
              <w:t xml:space="preserve"> </w:t>
            </w:r>
            <w:r w:rsidRPr="003B46B5">
              <w:rPr>
                <w:b/>
              </w:rPr>
              <w:t>“ES”</w:t>
            </w:r>
            <w:r w:rsidRPr="003B46B5">
              <w:rPr>
                <w:color w:val="000000" w:themeColor="text1"/>
              </w:rPr>
              <w:t xml:space="preserve"> means environmental and social (including Sexual Exploitation</w:t>
            </w:r>
            <w:r w:rsidR="0029360E" w:rsidRPr="003B46B5">
              <w:rPr>
                <w:color w:val="000000" w:themeColor="text1"/>
              </w:rPr>
              <w:t xml:space="preserve"> </w:t>
            </w:r>
            <w:r w:rsidRPr="003B46B5">
              <w:rPr>
                <w:color w:val="000000" w:themeColor="text1"/>
              </w:rPr>
              <w:t xml:space="preserve">and </w:t>
            </w:r>
            <w:r w:rsidR="00202FED" w:rsidRPr="003B46B5">
              <w:rPr>
                <w:color w:val="000000" w:themeColor="text1"/>
              </w:rPr>
              <w:t xml:space="preserve">Abuse </w:t>
            </w:r>
            <w:r w:rsidRPr="003B46B5">
              <w:rPr>
                <w:color w:val="000000" w:themeColor="text1"/>
              </w:rPr>
              <w:t>(SEA)</w:t>
            </w:r>
            <w:r w:rsidR="0029360E" w:rsidRPr="003B46B5">
              <w:rPr>
                <w:color w:val="000000" w:themeColor="text1"/>
              </w:rPr>
              <w:t>,</w:t>
            </w:r>
            <w:r w:rsidR="00825BF1" w:rsidRPr="003B46B5">
              <w:rPr>
                <w:color w:val="000000" w:themeColor="text1"/>
              </w:rPr>
              <w:t xml:space="preserve"> and Sexual Harassment (SH)</w:t>
            </w:r>
            <w:r w:rsidRPr="003B46B5">
              <w:rPr>
                <w:color w:val="000000" w:themeColor="text1"/>
              </w:rPr>
              <w:t xml:space="preserve">); </w:t>
            </w:r>
          </w:p>
          <w:p w14:paraId="1021417D" w14:textId="77777777" w:rsidR="007F51F3" w:rsidRPr="003B46B5" w:rsidRDefault="007F51F3" w:rsidP="0095157E">
            <w:pPr>
              <w:pStyle w:val="Balk3"/>
              <w:numPr>
                <w:ilvl w:val="0"/>
                <w:numId w:val="39"/>
              </w:numPr>
              <w:ind w:left="1152" w:right="0" w:hanging="576"/>
            </w:pPr>
            <w:r w:rsidRPr="003B46B5">
              <w:rPr>
                <w:b/>
              </w:rPr>
              <w:t xml:space="preserve">“Sexual Exploitation and </w:t>
            </w:r>
            <w:r w:rsidR="00202FED" w:rsidRPr="003B46B5">
              <w:rPr>
                <w:b/>
              </w:rPr>
              <w:t>Abuse</w:t>
            </w:r>
            <w:r w:rsidRPr="003B46B5">
              <w:rPr>
                <w:b/>
              </w:rPr>
              <w:t>” “(SEA)”</w:t>
            </w:r>
            <w:r w:rsidRPr="003B46B5">
              <w:rPr>
                <w:color w:val="000000" w:themeColor="text1"/>
              </w:rPr>
              <w:t xml:space="preserve"> </w:t>
            </w:r>
            <w:r w:rsidR="00FD72DB" w:rsidRPr="003B46B5">
              <w:rPr>
                <w:color w:val="000000" w:themeColor="text1"/>
              </w:rPr>
              <w:t xml:space="preserve">means </w:t>
            </w:r>
            <w:r w:rsidRPr="003B46B5">
              <w:rPr>
                <w:color w:val="000000" w:themeColor="text1"/>
              </w:rPr>
              <w:t>the following:</w:t>
            </w:r>
          </w:p>
          <w:p w14:paraId="66DA05E4" w14:textId="77777777" w:rsidR="007F51F3" w:rsidRPr="003B46B5" w:rsidRDefault="007F51F3" w:rsidP="00C2663D">
            <w:pPr>
              <w:pStyle w:val="Balk3"/>
              <w:tabs>
                <w:tab w:val="clear" w:pos="864"/>
              </w:tabs>
              <w:ind w:left="1152" w:right="0" w:firstLine="0"/>
              <w:rPr>
                <w:color w:val="000000" w:themeColor="text1"/>
              </w:rPr>
            </w:pPr>
            <w:r w:rsidRPr="003B46B5">
              <w:rPr>
                <w:b/>
              </w:rPr>
              <w:t xml:space="preserve">Sexual </w:t>
            </w:r>
            <w:r w:rsidR="00C2663D" w:rsidRPr="003B46B5">
              <w:rPr>
                <w:b/>
              </w:rPr>
              <w:t>E</w:t>
            </w:r>
            <w:r w:rsidRPr="003B46B5">
              <w:rPr>
                <w:b/>
              </w:rPr>
              <w:t>xploitation</w:t>
            </w:r>
            <w:r w:rsidRPr="003B46B5">
              <w:rPr>
                <w:color w:val="000000" w:themeColor="text1"/>
              </w:rPr>
              <w:t xml:space="preserve"> is defined as any actual or attempted abuse of position of vulnerability, differential power or trust, for sexual purposes, including, but not limited to, profiting monetarily, socially or politically from the sexual exploitation of another.   </w:t>
            </w:r>
          </w:p>
          <w:p w14:paraId="5520DF7B" w14:textId="77777777" w:rsidR="007F51F3" w:rsidRPr="003B46B5" w:rsidRDefault="00745566" w:rsidP="00C2663D">
            <w:pPr>
              <w:pStyle w:val="Balk3"/>
              <w:tabs>
                <w:tab w:val="clear" w:pos="864"/>
              </w:tabs>
              <w:ind w:left="1154" w:right="0" w:firstLine="0"/>
              <w:rPr>
                <w:color w:val="000000" w:themeColor="text1"/>
              </w:rPr>
            </w:pPr>
            <w:r w:rsidRPr="003B46B5">
              <w:rPr>
                <w:b/>
              </w:rPr>
              <w:t>Sexual Abuse</w:t>
            </w:r>
            <w:r w:rsidRPr="003B46B5">
              <w:t xml:space="preserve"> is defined as </w:t>
            </w:r>
            <w:r w:rsidRPr="003B46B5">
              <w:rPr>
                <w:color w:val="000000" w:themeColor="text1"/>
              </w:rPr>
              <w:t>the actual or threatened physical intrusion of a sexual nature, whether by force or under unequal or coercive conditions</w:t>
            </w:r>
            <w:r w:rsidR="00AB2FEE" w:rsidRPr="003B46B5">
              <w:rPr>
                <w:color w:val="000000" w:themeColor="text1"/>
              </w:rPr>
              <w:t>.</w:t>
            </w:r>
          </w:p>
          <w:p w14:paraId="692A61D9" w14:textId="77777777" w:rsidR="00745566" w:rsidRPr="003B46B5" w:rsidRDefault="00745566" w:rsidP="0095157E">
            <w:pPr>
              <w:pStyle w:val="Balk3"/>
              <w:numPr>
                <w:ilvl w:val="0"/>
                <w:numId w:val="39"/>
              </w:numPr>
              <w:ind w:left="1152" w:right="0" w:hanging="576"/>
            </w:pPr>
            <w:r w:rsidRPr="003B46B5">
              <w:rPr>
                <w:b/>
              </w:rPr>
              <w:t>“Sexual Harassment” “(SH)”</w:t>
            </w:r>
            <w:r w:rsidRPr="003B46B5">
              <w:rPr>
                <w:color w:val="000000" w:themeColor="text1"/>
              </w:rPr>
              <w:t xml:space="preserve"> is defined as </w:t>
            </w:r>
            <w:r w:rsidRPr="003B46B5">
              <w:t xml:space="preserve">unwelcome sexual advances, requests for sexual favors, and other </w:t>
            </w:r>
            <w:r w:rsidRPr="003B46B5">
              <w:lastRenderedPageBreak/>
              <w:t>verbal or physical conduct of a sexual nature by the Contractor’s Personnel with other Contractor’s or Employer’s Personnel.</w:t>
            </w:r>
          </w:p>
          <w:p w14:paraId="19F8BED1" w14:textId="2363D32F" w:rsidR="00745566" w:rsidRPr="003B46B5" w:rsidRDefault="00745566" w:rsidP="0095157E">
            <w:pPr>
              <w:pStyle w:val="Balk3"/>
              <w:numPr>
                <w:ilvl w:val="0"/>
                <w:numId w:val="39"/>
              </w:numPr>
              <w:ind w:left="1152" w:right="0" w:hanging="576"/>
              <w:rPr>
                <w:color w:val="000000" w:themeColor="text1"/>
              </w:rPr>
            </w:pPr>
            <w:r w:rsidRPr="003B46B5">
              <w:rPr>
                <w:b/>
              </w:rPr>
              <w:t>“Contractor’s Personnel”</w:t>
            </w:r>
            <w:r w:rsidRPr="003B46B5">
              <w:rPr>
                <w:color w:val="000000" w:themeColor="text1"/>
              </w:rPr>
              <w:t xml:space="preserve"> is as defined in </w:t>
            </w:r>
            <w:r w:rsidR="00231570" w:rsidRPr="003B46B5">
              <w:rPr>
                <w:color w:val="000000" w:themeColor="text1"/>
              </w:rPr>
              <w:t xml:space="preserve">GCC </w:t>
            </w:r>
            <w:r w:rsidRPr="003B46B5">
              <w:rPr>
                <w:color w:val="000000" w:themeColor="text1"/>
              </w:rPr>
              <w:t>Sub-Clause</w:t>
            </w:r>
            <w:r w:rsidR="00486057" w:rsidRPr="003B46B5">
              <w:rPr>
                <w:color w:val="000000" w:themeColor="text1"/>
              </w:rPr>
              <w:t xml:space="preserve"> </w:t>
            </w:r>
            <w:r w:rsidR="00231570" w:rsidRPr="003B46B5">
              <w:rPr>
                <w:color w:val="000000" w:themeColor="text1"/>
              </w:rPr>
              <w:t>1</w:t>
            </w:r>
            <w:r w:rsidRPr="003B46B5">
              <w:rPr>
                <w:color w:val="000000" w:themeColor="text1"/>
              </w:rPr>
              <w:t>; and</w:t>
            </w:r>
          </w:p>
          <w:p w14:paraId="76BD0A80" w14:textId="77777777" w:rsidR="00231570" w:rsidRPr="003B46B5" w:rsidRDefault="00745566" w:rsidP="0095157E">
            <w:pPr>
              <w:pStyle w:val="Balk3"/>
              <w:numPr>
                <w:ilvl w:val="0"/>
                <w:numId w:val="39"/>
              </w:numPr>
              <w:ind w:left="1152" w:right="0" w:hanging="576"/>
              <w:rPr>
                <w:color w:val="000000" w:themeColor="text1"/>
              </w:rPr>
            </w:pPr>
            <w:r w:rsidRPr="003B46B5">
              <w:rPr>
                <w:b/>
              </w:rPr>
              <w:t>“Employer’s Personnel”</w:t>
            </w:r>
            <w:r w:rsidRPr="003B46B5">
              <w:rPr>
                <w:color w:val="000000" w:themeColor="text1"/>
              </w:rPr>
              <w:t xml:space="preserve"> is as defined in </w:t>
            </w:r>
            <w:r w:rsidR="00231570" w:rsidRPr="003B46B5">
              <w:rPr>
                <w:color w:val="000000" w:themeColor="text1"/>
              </w:rPr>
              <w:t xml:space="preserve">GCC </w:t>
            </w:r>
            <w:r w:rsidRPr="003B46B5">
              <w:rPr>
                <w:color w:val="000000" w:themeColor="text1"/>
              </w:rPr>
              <w:t xml:space="preserve">Sub-Clause </w:t>
            </w:r>
            <w:r w:rsidR="00231570" w:rsidRPr="003B46B5">
              <w:rPr>
                <w:color w:val="000000" w:themeColor="text1"/>
              </w:rPr>
              <w:t xml:space="preserve">1. </w:t>
            </w:r>
          </w:p>
          <w:p w14:paraId="4D48C1A4" w14:textId="77777777" w:rsidR="00231570" w:rsidRPr="003B46B5" w:rsidRDefault="00231570" w:rsidP="00C2663D">
            <w:pPr>
              <w:ind w:left="614"/>
            </w:pPr>
            <w:r w:rsidRPr="003B46B5">
              <w:t>A non-exhaustive list of (</w:t>
            </w:r>
            <w:proofErr w:type="spellStart"/>
            <w:r w:rsidRPr="003B46B5">
              <w:t>i</w:t>
            </w:r>
            <w:proofErr w:type="spellEnd"/>
            <w:r w:rsidRPr="003B46B5">
              <w:t>) behaviors which constitute SEA and (ii) behaviors which constitute SH is attached to the Code of Conduct form in Section IV.</w:t>
            </w:r>
          </w:p>
        </w:tc>
      </w:tr>
      <w:tr w:rsidR="00E04AF1" w:rsidRPr="003B46B5" w14:paraId="279464B5" w14:textId="77777777" w:rsidTr="0821911F">
        <w:trPr>
          <w:gridAfter w:val="1"/>
          <w:wAfter w:w="14" w:type="pct"/>
        </w:trPr>
        <w:tc>
          <w:tcPr>
            <w:tcW w:w="1223" w:type="pct"/>
          </w:tcPr>
          <w:p w14:paraId="6B1DE9EB" w14:textId="77777777" w:rsidR="00E04AF1" w:rsidRPr="003B46B5" w:rsidRDefault="00E04AF1" w:rsidP="001D5093">
            <w:pPr>
              <w:rPr>
                <w:b/>
              </w:rPr>
            </w:pPr>
            <w:bookmarkStart w:id="59" w:name="_Toc438530847"/>
            <w:bookmarkStart w:id="60" w:name="_Toc438532555"/>
            <w:bookmarkEnd w:id="59"/>
            <w:bookmarkEnd w:id="60"/>
          </w:p>
        </w:tc>
        <w:tc>
          <w:tcPr>
            <w:tcW w:w="3763" w:type="pct"/>
            <w:vMerge/>
          </w:tcPr>
          <w:p w14:paraId="75A3CA4A" w14:textId="77777777" w:rsidR="00E04AF1" w:rsidRPr="003B46B5" w:rsidRDefault="00E04AF1" w:rsidP="00C75C86">
            <w:pPr>
              <w:pStyle w:val="Balk3"/>
              <w:numPr>
                <w:ilvl w:val="2"/>
                <w:numId w:val="21"/>
              </w:numPr>
              <w:tabs>
                <w:tab w:val="clear" w:pos="1152"/>
                <w:tab w:val="num" w:pos="1488"/>
              </w:tabs>
              <w:ind w:right="0" w:hanging="576"/>
            </w:pPr>
          </w:p>
        </w:tc>
      </w:tr>
      <w:tr w:rsidR="00E04AF1" w:rsidRPr="003B46B5" w14:paraId="636A967F" w14:textId="77777777" w:rsidTr="0821911F">
        <w:trPr>
          <w:gridAfter w:val="1"/>
          <w:wAfter w:w="14" w:type="pct"/>
        </w:trPr>
        <w:tc>
          <w:tcPr>
            <w:tcW w:w="1223" w:type="pct"/>
          </w:tcPr>
          <w:p w14:paraId="02E835EB" w14:textId="77777777" w:rsidR="00E04AF1" w:rsidRPr="003B46B5" w:rsidRDefault="00E04AF1" w:rsidP="0095157E">
            <w:pPr>
              <w:pStyle w:val="S1-Header2"/>
              <w:numPr>
                <w:ilvl w:val="0"/>
                <w:numId w:val="34"/>
              </w:numPr>
              <w:tabs>
                <w:tab w:val="num" w:pos="432"/>
              </w:tabs>
              <w:spacing w:after="120"/>
              <w:ind w:left="432" w:hanging="432"/>
            </w:pPr>
            <w:bookmarkStart w:id="61" w:name="_Toc438438821"/>
            <w:bookmarkStart w:id="62" w:name="_Toc438532556"/>
            <w:bookmarkStart w:id="63" w:name="_Toc438733965"/>
            <w:bookmarkStart w:id="64" w:name="_Toc438907006"/>
            <w:bookmarkStart w:id="65" w:name="_Toc438907205"/>
            <w:bookmarkStart w:id="66" w:name="_Toc23236746"/>
            <w:bookmarkStart w:id="67" w:name="_Toc125782988"/>
            <w:bookmarkStart w:id="68" w:name="_Toc436556098"/>
            <w:bookmarkStart w:id="69" w:name="_Toc27751386"/>
            <w:r w:rsidRPr="003B46B5">
              <w:rPr>
                <w:noProof/>
              </w:rPr>
              <w:t>Source</w:t>
            </w:r>
            <w:r w:rsidR="007E703B" w:rsidRPr="003B46B5">
              <w:rPr>
                <w:noProof/>
              </w:rPr>
              <w:t xml:space="preserve"> </w:t>
            </w:r>
            <w:r w:rsidRPr="003B46B5">
              <w:rPr>
                <w:noProof/>
              </w:rPr>
              <w:t>of</w:t>
            </w:r>
            <w:r w:rsidR="007E703B" w:rsidRPr="003B46B5">
              <w:rPr>
                <w:noProof/>
              </w:rPr>
              <w:t xml:space="preserve"> </w:t>
            </w:r>
            <w:r w:rsidRPr="003B46B5">
              <w:rPr>
                <w:noProof/>
              </w:rPr>
              <w:t>Funds</w:t>
            </w:r>
            <w:bookmarkEnd w:id="61"/>
            <w:bookmarkEnd w:id="62"/>
            <w:bookmarkEnd w:id="63"/>
            <w:bookmarkEnd w:id="64"/>
            <w:bookmarkEnd w:id="65"/>
            <w:bookmarkEnd w:id="66"/>
            <w:bookmarkEnd w:id="67"/>
            <w:bookmarkEnd w:id="68"/>
            <w:bookmarkEnd w:id="69"/>
          </w:p>
        </w:tc>
        <w:tc>
          <w:tcPr>
            <w:tcW w:w="3763" w:type="pct"/>
            <w:vMerge w:val="restart"/>
          </w:tcPr>
          <w:p w14:paraId="21693AC2" w14:textId="77777777" w:rsidR="00E04AF1" w:rsidRPr="003B46B5" w:rsidRDefault="00E04AF1" w:rsidP="0095157E">
            <w:pPr>
              <w:pStyle w:val="Header2-SubClauses"/>
              <w:numPr>
                <w:ilvl w:val="1"/>
                <w:numId w:val="38"/>
              </w:numPr>
            </w:pPr>
            <w:r w:rsidRPr="003B46B5">
              <w:t>The</w:t>
            </w:r>
            <w:r w:rsidR="007E703B" w:rsidRPr="003B46B5">
              <w:t xml:space="preserve"> </w:t>
            </w:r>
            <w:r w:rsidRPr="003B46B5">
              <w:t>Borrower</w:t>
            </w:r>
            <w:r w:rsidR="007E703B" w:rsidRPr="003B46B5">
              <w:t xml:space="preserve"> </w:t>
            </w:r>
            <w:r w:rsidRPr="003B46B5">
              <w:t>or</w:t>
            </w:r>
            <w:r w:rsidR="007E703B" w:rsidRPr="003B46B5">
              <w:t xml:space="preserve"> </w:t>
            </w:r>
            <w:r w:rsidRPr="003B46B5">
              <w:t>Recipient</w:t>
            </w:r>
            <w:r w:rsidR="007E703B" w:rsidRPr="003B46B5">
              <w:t xml:space="preserve"> </w:t>
            </w:r>
            <w:r w:rsidRPr="003B46B5">
              <w:t>(hereinafter</w:t>
            </w:r>
            <w:r w:rsidR="007E703B" w:rsidRPr="003B46B5">
              <w:t xml:space="preserve"> </w:t>
            </w:r>
            <w:r w:rsidRPr="003B46B5">
              <w:t>called</w:t>
            </w:r>
            <w:r w:rsidR="007E703B" w:rsidRPr="003B46B5">
              <w:t xml:space="preserve"> </w:t>
            </w:r>
            <w:r w:rsidRPr="003B46B5">
              <w:t>“Borrower”)</w:t>
            </w:r>
            <w:r w:rsidR="007E703B" w:rsidRPr="003B46B5">
              <w:t xml:space="preserve"> </w:t>
            </w:r>
            <w:r w:rsidRPr="003B46B5">
              <w:t>indicated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7E703B" w:rsidRPr="003B46B5">
              <w:t xml:space="preserve"> </w:t>
            </w:r>
            <w:r w:rsidRPr="003B46B5">
              <w:t>has</w:t>
            </w:r>
            <w:r w:rsidR="007E703B" w:rsidRPr="003B46B5">
              <w:t xml:space="preserve"> </w:t>
            </w:r>
            <w:r w:rsidRPr="003B46B5">
              <w:t>applied</w:t>
            </w:r>
            <w:r w:rsidR="007E703B" w:rsidRPr="003B46B5">
              <w:t xml:space="preserve"> </w:t>
            </w:r>
            <w:r w:rsidRPr="003B46B5">
              <w:t>for</w:t>
            </w:r>
            <w:r w:rsidR="007E703B" w:rsidRPr="003B46B5">
              <w:t xml:space="preserve"> </w:t>
            </w:r>
            <w:r w:rsidRPr="003B46B5">
              <w:t>or</w:t>
            </w:r>
            <w:r w:rsidR="007E703B" w:rsidRPr="003B46B5">
              <w:t xml:space="preserve"> </w:t>
            </w:r>
            <w:r w:rsidRPr="003B46B5">
              <w:t>received</w:t>
            </w:r>
            <w:r w:rsidR="007E703B" w:rsidRPr="003B46B5">
              <w:t xml:space="preserve"> </w:t>
            </w:r>
            <w:r w:rsidRPr="003B46B5">
              <w:t>financing</w:t>
            </w:r>
            <w:r w:rsidR="007E703B" w:rsidRPr="003B46B5">
              <w:t xml:space="preserve"> </w:t>
            </w:r>
            <w:r w:rsidRPr="003B46B5">
              <w:t>(hereinafter</w:t>
            </w:r>
            <w:r w:rsidR="007E703B" w:rsidRPr="003B46B5">
              <w:t xml:space="preserve"> </w:t>
            </w:r>
            <w:r w:rsidRPr="003B46B5">
              <w:t>called</w:t>
            </w:r>
            <w:r w:rsidR="007E703B" w:rsidRPr="003B46B5">
              <w:t xml:space="preserve"> </w:t>
            </w:r>
            <w:r w:rsidRPr="003B46B5">
              <w:t>“funds”)</w:t>
            </w:r>
            <w:r w:rsidR="007E703B" w:rsidRPr="003B46B5">
              <w:t xml:space="preserve"> </w:t>
            </w:r>
            <w:r w:rsidRPr="003B46B5">
              <w:t>from</w:t>
            </w:r>
            <w:r w:rsidR="007E703B" w:rsidRPr="003B46B5">
              <w:t xml:space="preserve"> </w:t>
            </w:r>
            <w:r w:rsidRPr="003B46B5">
              <w:t>the</w:t>
            </w:r>
            <w:r w:rsidR="007E703B" w:rsidRPr="003B46B5">
              <w:t xml:space="preserve"> </w:t>
            </w:r>
            <w:r w:rsidRPr="003B46B5">
              <w:t>World</w:t>
            </w:r>
            <w:r w:rsidR="007E703B" w:rsidRPr="003B46B5">
              <w:t xml:space="preserve"> </w:t>
            </w:r>
            <w:r w:rsidRPr="003B46B5">
              <w:t>Bank</w:t>
            </w:r>
            <w:r w:rsidR="007E703B" w:rsidRPr="003B46B5">
              <w:t xml:space="preserve"> </w:t>
            </w:r>
            <w:r w:rsidRPr="003B46B5">
              <w:t>(hereinafter</w:t>
            </w:r>
            <w:r w:rsidR="007E703B" w:rsidRPr="003B46B5">
              <w:t xml:space="preserve"> </w:t>
            </w:r>
            <w:r w:rsidRPr="003B46B5">
              <w:t>called</w:t>
            </w:r>
            <w:r w:rsidR="007E703B" w:rsidRPr="003B46B5">
              <w:t xml:space="preserve"> </w:t>
            </w:r>
            <w:r w:rsidRPr="003B46B5">
              <w:t>“the</w:t>
            </w:r>
            <w:r w:rsidR="007E703B" w:rsidRPr="003B46B5">
              <w:t xml:space="preserve"> </w:t>
            </w:r>
            <w:r w:rsidRPr="003B46B5">
              <w:t>Bank”)</w:t>
            </w:r>
            <w:r w:rsidR="007E703B" w:rsidRPr="003B46B5">
              <w:t xml:space="preserve"> </w:t>
            </w:r>
            <w:r w:rsidRPr="003B46B5">
              <w:t>in</w:t>
            </w:r>
            <w:r w:rsidR="007E703B" w:rsidRPr="003B46B5">
              <w:t xml:space="preserve"> </w:t>
            </w:r>
            <w:r w:rsidRPr="003B46B5">
              <w:t>an</w:t>
            </w:r>
            <w:r w:rsidR="007E703B" w:rsidRPr="003B46B5">
              <w:t xml:space="preserve"> </w:t>
            </w:r>
            <w:r w:rsidRPr="003B46B5">
              <w:t>amount</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BDS</w:t>
            </w:r>
            <w:r w:rsidRPr="003B46B5">
              <w:t>,</w:t>
            </w:r>
            <w:r w:rsidR="007E703B" w:rsidRPr="003B46B5">
              <w:t xml:space="preserve"> </w:t>
            </w:r>
            <w:r w:rsidRPr="003B46B5">
              <w:t>toward</w:t>
            </w:r>
            <w:r w:rsidR="007E703B" w:rsidRPr="003B46B5">
              <w:t xml:space="preserve"> </w:t>
            </w:r>
            <w:r w:rsidRPr="003B46B5">
              <w:t>the</w:t>
            </w:r>
            <w:r w:rsidR="007E703B" w:rsidRPr="003B46B5">
              <w:t xml:space="preserve"> </w:t>
            </w:r>
            <w:r w:rsidRPr="003B46B5">
              <w:t>project</w:t>
            </w:r>
            <w:r w:rsidR="007E703B" w:rsidRPr="003B46B5">
              <w:t xml:space="preserve"> </w:t>
            </w:r>
            <w:r w:rsidRPr="003B46B5">
              <w:t>named</w:t>
            </w:r>
            <w:r w:rsidR="007E703B" w:rsidRPr="003B46B5">
              <w:t xml:space="preserve"> </w:t>
            </w:r>
            <w:r w:rsidRPr="003B46B5">
              <w:rPr>
                <w:b/>
              </w:rPr>
              <w:t>in</w:t>
            </w:r>
            <w:r w:rsidR="007E703B" w:rsidRPr="003B46B5">
              <w:rPr>
                <w:b/>
              </w:rPr>
              <w:t xml:space="preserve"> </w:t>
            </w:r>
            <w:r w:rsidRPr="003B46B5">
              <w:rPr>
                <w:b/>
              </w:rPr>
              <w:t>BDS</w:t>
            </w:r>
            <w:r w:rsidRPr="003B46B5">
              <w:t>.</w:t>
            </w:r>
            <w:r w:rsidR="007E703B" w:rsidRPr="003B46B5">
              <w:t xml:space="preserve">  </w:t>
            </w:r>
            <w:r w:rsidRPr="003B46B5">
              <w:t>The</w:t>
            </w:r>
            <w:r w:rsidR="007E703B" w:rsidRPr="003B46B5">
              <w:t xml:space="preserve"> </w:t>
            </w:r>
            <w:r w:rsidRPr="003B46B5">
              <w:t>Borrower</w:t>
            </w:r>
            <w:r w:rsidR="007E703B" w:rsidRPr="003B46B5">
              <w:t xml:space="preserve"> </w:t>
            </w:r>
            <w:r w:rsidRPr="003B46B5">
              <w:t>intends</w:t>
            </w:r>
            <w:r w:rsidR="007E703B" w:rsidRPr="003B46B5">
              <w:t xml:space="preserve"> </w:t>
            </w:r>
            <w:r w:rsidRPr="003B46B5">
              <w:t>to</w:t>
            </w:r>
            <w:r w:rsidR="007E703B" w:rsidRPr="003B46B5">
              <w:t xml:space="preserve"> </w:t>
            </w:r>
            <w:r w:rsidRPr="003B46B5">
              <w:t>apply</w:t>
            </w:r>
            <w:r w:rsidR="007E703B" w:rsidRPr="003B46B5">
              <w:t xml:space="preserve"> </w:t>
            </w:r>
            <w:r w:rsidRPr="003B46B5">
              <w:t>a</w:t>
            </w:r>
            <w:r w:rsidR="007E703B" w:rsidRPr="003B46B5">
              <w:t xml:space="preserve"> </w:t>
            </w:r>
            <w:r w:rsidRPr="003B46B5">
              <w:t>portion</w:t>
            </w:r>
            <w:r w:rsidR="007E703B" w:rsidRPr="003B46B5">
              <w:t xml:space="preserve"> </w:t>
            </w:r>
            <w:r w:rsidRPr="003B46B5">
              <w:t>of</w:t>
            </w:r>
            <w:r w:rsidR="007E703B" w:rsidRPr="003B46B5">
              <w:t xml:space="preserve"> </w:t>
            </w:r>
            <w:r w:rsidRPr="003B46B5">
              <w:t>the</w:t>
            </w:r>
            <w:r w:rsidR="007E703B" w:rsidRPr="003B46B5">
              <w:t xml:space="preserve"> </w:t>
            </w:r>
            <w:r w:rsidRPr="003B46B5">
              <w:t>funds</w:t>
            </w:r>
            <w:r w:rsidR="007E703B" w:rsidRPr="003B46B5">
              <w:t xml:space="preserve"> </w:t>
            </w:r>
            <w:r w:rsidRPr="003B46B5">
              <w:t>to</w:t>
            </w:r>
            <w:r w:rsidR="007E703B" w:rsidRPr="003B46B5">
              <w:t xml:space="preserve"> </w:t>
            </w:r>
            <w:r w:rsidRPr="003B46B5">
              <w:t>eligible</w:t>
            </w:r>
            <w:r w:rsidR="007E703B" w:rsidRPr="003B46B5">
              <w:t xml:space="preserve"> </w:t>
            </w:r>
            <w:r w:rsidRPr="003B46B5">
              <w:t>payments</w:t>
            </w:r>
            <w:r w:rsidR="007E703B" w:rsidRPr="003B46B5">
              <w:t xml:space="preserve"> </w:t>
            </w:r>
            <w:r w:rsidRPr="003B46B5">
              <w:t>under</w:t>
            </w:r>
            <w:r w:rsidR="007E703B" w:rsidRPr="003B46B5">
              <w:t xml:space="preserve"> </w:t>
            </w:r>
            <w:r w:rsidRPr="003B46B5">
              <w:t>the</w:t>
            </w:r>
            <w:r w:rsidR="007E703B" w:rsidRPr="003B46B5">
              <w:t xml:space="preserve"> </w:t>
            </w:r>
            <w:r w:rsidRPr="003B46B5">
              <w:t>contract(s)</w:t>
            </w:r>
            <w:r w:rsidR="007E703B" w:rsidRPr="003B46B5">
              <w:t xml:space="preserve"> </w:t>
            </w:r>
            <w:r w:rsidRPr="003B46B5">
              <w:t>for</w:t>
            </w:r>
            <w:r w:rsidR="007E703B" w:rsidRPr="003B46B5">
              <w:t xml:space="preserve"> </w:t>
            </w:r>
            <w:r w:rsidRPr="003B46B5">
              <w:t>which</w:t>
            </w:r>
            <w:r w:rsidR="007E703B" w:rsidRPr="003B46B5">
              <w:t xml:space="preserve"> </w:t>
            </w:r>
            <w:r w:rsidRPr="003B46B5">
              <w:t>this</w:t>
            </w:r>
            <w:r w:rsidR="007E703B" w:rsidRPr="003B46B5">
              <w:t xml:space="preserve"> </w:t>
            </w:r>
            <w:r w:rsidR="00D71DAF" w:rsidRPr="003B46B5">
              <w:t>bidding document</w:t>
            </w:r>
            <w:r w:rsidR="007E703B" w:rsidRPr="003B46B5">
              <w:t xml:space="preserve"> </w:t>
            </w:r>
            <w:r w:rsidRPr="003B46B5">
              <w:t>is</w:t>
            </w:r>
            <w:r w:rsidR="007E703B" w:rsidRPr="003B46B5">
              <w:t xml:space="preserve"> </w:t>
            </w:r>
            <w:r w:rsidRPr="003B46B5">
              <w:t>issued.</w:t>
            </w:r>
          </w:p>
          <w:p w14:paraId="5CFFFBC5" w14:textId="77777777" w:rsidR="00E04AF1" w:rsidRPr="003B46B5" w:rsidRDefault="00E04AF1" w:rsidP="0095157E">
            <w:pPr>
              <w:pStyle w:val="Header2-SubClauses"/>
              <w:numPr>
                <w:ilvl w:val="1"/>
                <w:numId w:val="38"/>
              </w:numPr>
            </w:pPr>
            <w:r w:rsidRPr="003B46B5">
              <w:t>Payment</w:t>
            </w:r>
            <w:r w:rsidR="007E703B" w:rsidRPr="003B46B5">
              <w:t xml:space="preserve"> </w:t>
            </w:r>
            <w:r w:rsidRPr="003B46B5">
              <w:t>by</w:t>
            </w:r>
            <w:r w:rsidR="007E703B" w:rsidRPr="003B46B5">
              <w:t xml:space="preserve"> </w:t>
            </w:r>
            <w:r w:rsidRPr="003B46B5">
              <w:t>the</w:t>
            </w:r>
            <w:r w:rsidR="007E703B" w:rsidRPr="003B46B5">
              <w:t xml:space="preserve"> </w:t>
            </w:r>
            <w:r w:rsidRPr="003B46B5">
              <w:t>Bank</w:t>
            </w:r>
            <w:r w:rsidR="007E703B" w:rsidRPr="003B46B5">
              <w:t xml:space="preserve"> </w:t>
            </w:r>
            <w:r w:rsidRPr="003B46B5">
              <w:t>will</w:t>
            </w:r>
            <w:r w:rsidR="007E703B" w:rsidRPr="003B46B5">
              <w:t xml:space="preserve"> </w:t>
            </w:r>
            <w:r w:rsidRPr="003B46B5">
              <w:t>be</w:t>
            </w:r>
            <w:r w:rsidR="007E703B" w:rsidRPr="003B46B5">
              <w:t xml:space="preserve"> </w:t>
            </w:r>
            <w:r w:rsidRPr="003B46B5">
              <w:t>made</w:t>
            </w:r>
            <w:r w:rsidR="007E703B" w:rsidRPr="003B46B5">
              <w:t xml:space="preserve"> </w:t>
            </w:r>
            <w:r w:rsidRPr="003B46B5">
              <w:t>only</w:t>
            </w:r>
            <w:r w:rsidR="007E703B" w:rsidRPr="003B46B5">
              <w:t xml:space="preserve"> </w:t>
            </w:r>
            <w:r w:rsidRPr="003B46B5">
              <w:t>at</w:t>
            </w:r>
            <w:r w:rsidR="007E703B" w:rsidRPr="003B46B5">
              <w:t xml:space="preserve"> </w:t>
            </w:r>
            <w:r w:rsidRPr="003B46B5">
              <w:t>the</w:t>
            </w:r>
            <w:r w:rsidR="007E703B" w:rsidRPr="003B46B5">
              <w:t xml:space="preserve"> </w:t>
            </w:r>
            <w:r w:rsidRPr="003B46B5">
              <w:t>request</w:t>
            </w:r>
            <w:r w:rsidR="007E703B" w:rsidRPr="003B46B5">
              <w:t xml:space="preserve"> </w:t>
            </w:r>
            <w:r w:rsidRPr="003B46B5">
              <w:t>of</w:t>
            </w:r>
            <w:r w:rsidR="007E703B" w:rsidRPr="003B46B5">
              <w:t xml:space="preserve"> </w:t>
            </w:r>
            <w:r w:rsidRPr="003B46B5">
              <w:t>the</w:t>
            </w:r>
            <w:r w:rsidR="007E703B" w:rsidRPr="003B46B5">
              <w:t xml:space="preserve"> </w:t>
            </w:r>
            <w:r w:rsidRPr="003B46B5">
              <w:t>Borrower</w:t>
            </w:r>
            <w:r w:rsidR="007E703B" w:rsidRPr="003B46B5">
              <w:t xml:space="preserve"> </w:t>
            </w:r>
            <w:r w:rsidRPr="003B46B5">
              <w:t>and</w:t>
            </w:r>
            <w:r w:rsidR="007E703B" w:rsidRPr="003B46B5">
              <w:t xml:space="preserve"> </w:t>
            </w:r>
            <w:r w:rsidRPr="003B46B5">
              <w:t>upon</w:t>
            </w:r>
            <w:r w:rsidR="007E703B" w:rsidRPr="003B46B5">
              <w:t xml:space="preserve"> </w:t>
            </w:r>
            <w:r w:rsidRPr="003B46B5">
              <w:t>approval</w:t>
            </w:r>
            <w:r w:rsidR="007E703B" w:rsidRPr="003B46B5">
              <w:t xml:space="preserve"> </w:t>
            </w:r>
            <w:r w:rsidRPr="003B46B5">
              <w:t>by</w:t>
            </w:r>
            <w:r w:rsidR="007E703B" w:rsidRPr="003B46B5">
              <w:t xml:space="preserve"> </w:t>
            </w:r>
            <w:r w:rsidRPr="003B46B5">
              <w:t>the</w:t>
            </w:r>
            <w:r w:rsidR="007E703B" w:rsidRPr="003B46B5">
              <w:t xml:space="preserve"> </w:t>
            </w:r>
            <w:r w:rsidRPr="003B46B5">
              <w:t>Bank</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terms</w:t>
            </w:r>
            <w:r w:rsidR="007E703B" w:rsidRPr="003B46B5">
              <w:t xml:space="preserve"> </w:t>
            </w:r>
            <w:r w:rsidRPr="003B46B5">
              <w:t>and</w:t>
            </w:r>
            <w:r w:rsidR="007E703B" w:rsidRPr="003B46B5">
              <w:t xml:space="preserve"> </w:t>
            </w:r>
            <w:r w:rsidRPr="003B46B5">
              <w:t>conditions</w:t>
            </w:r>
            <w:r w:rsidR="007E703B" w:rsidRPr="003B46B5">
              <w:t xml:space="preserve"> </w:t>
            </w:r>
            <w:r w:rsidRPr="003B46B5">
              <w:t>of</w:t>
            </w:r>
            <w:r w:rsidR="007E703B" w:rsidRPr="003B46B5">
              <w:t xml:space="preserve"> </w:t>
            </w:r>
            <w:r w:rsidRPr="003B46B5">
              <w:t>the</w:t>
            </w:r>
            <w:r w:rsidR="007E703B" w:rsidRPr="003B46B5">
              <w:t xml:space="preserve"> </w:t>
            </w:r>
            <w:r w:rsidRPr="003B46B5">
              <w:t>Loan</w:t>
            </w:r>
            <w:r w:rsidR="007E703B" w:rsidRPr="003B46B5">
              <w:t xml:space="preserve"> </w:t>
            </w:r>
            <w:r w:rsidRPr="003B46B5">
              <w:t>(or</w:t>
            </w:r>
            <w:r w:rsidR="007E703B" w:rsidRPr="003B46B5">
              <w:t xml:space="preserve"> </w:t>
            </w:r>
            <w:r w:rsidRPr="003B46B5">
              <w:t>other</w:t>
            </w:r>
            <w:r w:rsidR="007E703B" w:rsidRPr="003B46B5">
              <w:t xml:space="preserve"> </w:t>
            </w:r>
            <w:r w:rsidRPr="003B46B5">
              <w:t>financing)</w:t>
            </w:r>
            <w:r w:rsidR="007E703B" w:rsidRPr="003B46B5">
              <w:t xml:space="preserve"> </w:t>
            </w:r>
            <w:r w:rsidRPr="003B46B5">
              <w:t>Agreement.</w:t>
            </w:r>
            <w:r w:rsidR="007E703B" w:rsidRPr="003B46B5">
              <w:rPr>
                <w:noProof/>
              </w:rPr>
              <w:t xml:space="preserve"> </w:t>
            </w:r>
            <w:r w:rsidRPr="003B46B5">
              <w:rPr>
                <w:noProof/>
              </w:rPr>
              <w:t>The</w:t>
            </w:r>
            <w:r w:rsidR="007E703B" w:rsidRPr="003B46B5">
              <w:rPr>
                <w:noProof/>
              </w:rPr>
              <w:t xml:space="preserve"> </w:t>
            </w:r>
            <w:r w:rsidRPr="003B46B5">
              <w:rPr>
                <w:noProof/>
              </w:rPr>
              <w:t>Loan</w:t>
            </w:r>
            <w:r w:rsidR="007E703B" w:rsidRPr="003B46B5">
              <w:rPr>
                <w:noProof/>
              </w:rPr>
              <w:t xml:space="preserve"> </w:t>
            </w:r>
            <w:r w:rsidRPr="003B46B5">
              <w:rPr>
                <w:noProof/>
              </w:rPr>
              <w:t>(or</w:t>
            </w:r>
            <w:r w:rsidR="007E703B" w:rsidRPr="003B46B5">
              <w:rPr>
                <w:noProof/>
              </w:rPr>
              <w:t xml:space="preserve"> </w:t>
            </w:r>
            <w:r w:rsidRPr="003B46B5">
              <w:rPr>
                <w:noProof/>
              </w:rPr>
              <w:t>other</w:t>
            </w:r>
            <w:r w:rsidR="007E703B" w:rsidRPr="003B46B5">
              <w:rPr>
                <w:noProof/>
              </w:rPr>
              <w:t xml:space="preserve"> </w:t>
            </w:r>
            <w:r w:rsidRPr="003B46B5">
              <w:rPr>
                <w:noProof/>
              </w:rPr>
              <w:t>financing)</w:t>
            </w:r>
            <w:r w:rsidR="007E703B" w:rsidRPr="003B46B5">
              <w:rPr>
                <w:noProof/>
              </w:rPr>
              <w:t xml:space="preserve"> </w:t>
            </w:r>
            <w:r w:rsidRPr="003B46B5">
              <w:rPr>
                <w:noProof/>
              </w:rPr>
              <w:t>Agreement</w:t>
            </w:r>
            <w:r w:rsidR="007E703B" w:rsidRPr="003B46B5">
              <w:rPr>
                <w:noProof/>
              </w:rPr>
              <w:t xml:space="preserve"> </w:t>
            </w:r>
            <w:r w:rsidRPr="003B46B5">
              <w:rPr>
                <w:noProof/>
              </w:rPr>
              <w:t>prohibits</w:t>
            </w:r>
            <w:r w:rsidR="007E703B" w:rsidRPr="003B46B5">
              <w:rPr>
                <w:noProof/>
              </w:rPr>
              <w:t xml:space="preserve"> </w:t>
            </w:r>
            <w:r w:rsidRPr="003B46B5">
              <w:rPr>
                <w:noProof/>
              </w:rPr>
              <w:t>a</w:t>
            </w:r>
            <w:r w:rsidR="007E703B" w:rsidRPr="003B46B5">
              <w:rPr>
                <w:noProof/>
              </w:rPr>
              <w:t xml:space="preserve"> </w:t>
            </w:r>
            <w:r w:rsidRPr="003B46B5">
              <w:rPr>
                <w:noProof/>
              </w:rPr>
              <w:t>withdrawal</w:t>
            </w:r>
            <w:r w:rsidR="007E703B" w:rsidRPr="003B46B5">
              <w:rPr>
                <w:noProof/>
              </w:rPr>
              <w:t xml:space="preserve"> </w:t>
            </w:r>
            <w:r w:rsidRPr="003B46B5">
              <w:rPr>
                <w:noProof/>
              </w:rPr>
              <w:t>from</w:t>
            </w:r>
            <w:r w:rsidR="007E703B" w:rsidRPr="003B46B5">
              <w:rPr>
                <w:noProof/>
              </w:rPr>
              <w:t xml:space="preserve"> </w:t>
            </w:r>
            <w:r w:rsidRPr="003B46B5">
              <w:rPr>
                <w:noProof/>
              </w:rPr>
              <w:t>the</w:t>
            </w:r>
            <w:r w:rsidR="007E703B" w:rsidRPr="003B46B5">
              <w:rPr>
                <w:noProof/>
              </w:rPr>
              <w:t xml:space="preserve"> </w:t>
            </w:r>
            <w:r w:rsidRPr="003B46B5">
              <w:rPr>
                <w:noProof/>
              </w:rPr>
              <w:t>loan</w:t>
            </w:r>
            <w:r w:rsidR="007E703B" w:rsidRPr="003B46B5">
              <w:rPr>
                <w:noProof/>
              </w:rPr>
              <w:t xml:space="preserve"> </w:t>
            </w:r>
            <w:r w:rsidRPr="003B46B5">
              <w:rPr>
                <w:noProof/>
              </w:rPr>
              <w:t>account</w:t>
            </w:r>
            <w:r w:rsidR="007E703B" w:rsidRPr="003B46B5">
              <w:rPr>
                <w:noProof/>
              </w:rPr>
              <w:t xml:space="preserve"> </w:t>
            </w:r>
            <w:r w:rsidRPr="003B46B5">
              <w:rPr>
                <w:noProof/>
              </w:rPr>
              <w:t>for</w:t>
            </w:r>
            <w:r w:rsidR="007E703B" w:rsidRPr="003B46B5">
              <w:rPr>
                <w:noProof/>
              </w:rPr>
              <w:t xml:space="preserve"> </w:t>
            </w:r>
            <w:r w:rsidRPr="003B46B5">
              <w:rPr>
                <w:noProof/>
              </w:rPr>
              <w:t>the</w:t>
            </w:r>
            <w:r w:rsidR="007E703B" w:rsidRPr="003B46B5">
              <w:rPr>
                <w:noProof/>
              </w:rPr>
              <w:t xml:space="preserve"> </w:t>
            </w:r>
            <w:r w:rsidRPr="003B46B5">
              <w:rPr>
                <w:noProof/>
              </w:rPr>
              <w:t>purpose</w:t>
            </w:r>
            <w:r w:rsidR="007E703B" w:rsidRPr="003B46B5">
              <w:rPr>
                <w:noProof/>
              </w:rPr>
              <w:t xml:space="preserve"> </w:t>
            </w:r>
            <w:r w:rsidRPr="003B46B5">
              <w:rPr>
                <w:noProof/>
              </w:rPr>
              <w:t>of</w:t>
            </w:r>
            <w:r w:rsidR="007E703B" w:rsidRPr="003B46B5">
              <w:rPr>
                <w:noProof/>
              </w:rPr>
              <w:t xml:space="preserve"> </w:t>
            </w:r>
            <w:r w:rsidRPr="003B46B5">
              <w:rPr>
                <w:noProof/>
              </w:rPr>
              <w:t>any</w:t>
            </w:r>
            <w:r w:rsidR="007E703B" w:rsidRPr="003B46B5">
              <w:rPr>
                <w:noProof/>
              </w:rPr>
              <w:t xml:space="preserve"> </w:t>
            </w:r>
            <w:r w:rsidRPr="003B46B5">
              <w:rPr>
                <w:noProof/>
              </w:rPr>
              <w:t>payment</w:t>
            </w:r>
            <w:r w:rsidR="007E703B" w:rsidRPr="003B46B5">
              <w:rPr>
                <w:noProof/>
              </w:rPr>
              <w:t xml:space="preserve"> </w:t>
            </w:r>
            <w:r w:rsidRPr="003B46B5">
              <w:rPr>
                <w:noProof/>
              </w:rPr>
              <w:t>to</w:t>
            </w:r>
            <w:r w:rsidR="007E703B" w:rsidRPr="003B46B5">
              <w:rPr>
                <w:noProof/>
              </w:rPr>
              <w:t xml:space="preserve"> </w:t>
            </w:r>
            <w:r w:rsidRPr="003B46B5">
              <w:rPr>
                <w:noProof/>
              </w:rPr>
              <w:t>persons</w:t>
            </w:r>
            <w:r w:rsidR="007E703B" w:rsidRPr="003B46B5">
              <w:rPr>
                <w:noProof/>
              </w:rPr>
              <w:t xml:space="preserve"> </w:t>
            </w:r>
            <w:r w:rsidRPr="003B46B5">
              <w:rPr>
                <w:noProof/>
              </w:rPr>
              <w:t>or</w:t>
            </w:r>
            <w:r w:rsidR="007E703B" w:rsidRPr="003B46B5">
              <w:rPr>
                <w:noProof/>
              </w:rPr>
              <w:t xml:space="preserve"> </w:t>
            </w:r>
            <w:r w:rsidRPr="003B46B5">
              <w:rPr>
                <w:noProof/>
              </w:rPr>
              <w:t>entities,</w:t>
            </w:r>
            <w:r w:rsidR="007E703B" w:rsidRPr="003B46B5">
              <w:rPr>
                <w:noProof/>
              </w:rPr>
              <w:t xml:space="preserve"> </w:t>
            </w:r>
            <w:r w:rsidRPr="003B46B5">
              <w:rPr>
                <w:noProof/>
              </w:rPr>
              <w:t>or</w:t>
            </w:r>
            <w:r w:rsidR="007E703B" w:rsidRPr="003B46B5">
              <w:rPr>
                <w:noProof/>
              </w:rPr>
              <w:t xml:space="preserve"> </w:t>
            </w:r>
            <w:r w:rsidRPr="003B46B5">
              <w:rPr>
                <w:noProof/>
              </w:rPr>
              <w:t>for</w:t>
            </w:r>
            <w:r w:rsidR="007E703B" w:rsidRPr="003B46B5">
              <w:rPr>
                <w:noProof/>
              </w:rPr>
              <w:t xml:space="preserve"> </w:t>
            </w:r>
            <w:r w:rsidRPr="003B46B5">
              <w:rPr>
                <w:noProof/>
              </w:rPr>
              <w:t>any</w:t>
            </w:r>
            <w:r w:rsidR="007E703B" w:rsidRPr="003B46B5">
              <w:rPr>
                <w:noProof/>
              </w:rPr>
              <w:t xml:space="preserve"> </w:t>
            </w:r>
            <w:r w:rsidRPr="003B46B5">
              <w:rPr>
                <w:noProof/>
              </w:rPr>
              <w:t>import</w:t>
            </w:r>
            <w:r w:rsidR="007E703B" w:rsidRPr="003B46B5">
              <w:rPr>
                <w:noProof/>
              </w:rPr>
              <w:t xml:space="preserve"> </w:t>
            </w:r>
            <w:r w:rsidRPr="003B46B5">
              <w:rPr>
                <w:noProof/>
              </w:rPr>
              <w:t>of</w:t>
            </w:r>
            <w:r w:rsidR="007E703B" w:rsidRPr="003B46B5">
              <w:rPr>
                <w:noProof/>
              </w:rPr>
              <w:t xml:space="preserve"> </w:t>
            </w:r>
            <w:r w:rsidRPr="003B46B5">
              <w:rPr>
                <w:noProof/>
              </w:rPr>
              <w:t>goods,</w:t>
            </w:r>
            <w:r w:rsidR="007E703B" w:rsidRPr="003B46B5">
              <w:rPr>
                <w:noProof/>
              </w:rPr>
              <w:t xml:space="preserve"> </w:t>
            </w:r>
            <w:r w:rsidRPr="003B46B5">
              <w:rPr>
                <w:noProof/>
              </w:rPr>
              <w:t>equipment,</w:t>
            </w:r>
            <w:r w:rsidR="007E703B" w:rsidRPr="003B46B5">
              <w:rPr>
                <w:noProof/>
              </w:rPr>
              <w:t xml:space="preserve"> </w:t>
            </w:r>
            <w:r w:rsidRPr="003B46B5">
              <w:rPr>
                <w:noProof/>
              </w:rPr>
              <w:t>plant,</w:t>
            </w:r>
            <w:r w:rsidR="007E703B" w:rsidRPr="003B46B5">
              <w:rPr>
                <w:noProof/>
              </w:rPr>
              <w:t xml:space="preserve"> </w:t>
            </w:r>
            <w:r w:rsidRPr="003B46B5">
              <w:rPr>
                <w:noProof/>
              </w:rPr>
              <w:t>or</w:t>
            </w:r>
            <w:r w:rsidR="007E703B" w:rsidRPr="003B46B5">
              <w:rPr>
                <w:noProof/>
              </w:rPr>
              <w:t xml:space="preserve"> </w:t>
            </w:r>
            <w:r w:rsidRPr="003B46B5">
              <w:rPr>
                <w:noProof/>
              </w:rPr>
              <w:t>materials,</w:t>
            </w:r>
            <w:r w:rsidR="007E703B" w:rsidRPr="003B46B5">
              <w:rPr>
                <w:noProof/>
              </w:rPr>
              <w:t xml:space="preserve"> </w:t>
            </w:r>
            <w:r w:rsidRPr="003B46B5">
              <w:rPr>
                <w:noProof/>
              </w:rPr>
              <w:t>if</w:t>
            </w:r>
            <w:r w:rsidR="007E703B" w:rsidRPr="003B46B5">
              <w:rPr>
                <w:noProof/>
              </w:rPr>
              <w:t xml:space="preserve"> </w:t>
            </w:r>
            <w:r w:rsidRPr="003B46B5">
              <w:rPr>
                <w:noProof/>
              </w:rPr>
              <w:t>such</w:t>
            </w:r>
            <w:r w:rsidR="007E703B" w:rsidRPr="003B46B5">
              <w:rPr>
                <w:noProof/>
              </w:rPr>
              <w:t xml:space="preserve"> </w:t>
            </w:r>
            <w:r w:rsidRPr="003B46B5">
              <w:rPr>
                <w:noProof/>
              </w:rPr>
              <w:t>payment</w:t>
            </w:r>
            <w:r w:rsidR="007E703B" w:rsidRPr="003B46B5">
              <w:rPr>
                <w:noProof/>
              </w:rPr>
              <w:t xml:space="preserve"> </w:t>
            </w:r>
            <w:r w:rsidRPr="003B46B5">
              <w:rPr>
                <w:noProof/>
              </w:rPr>
              <w:t>or</w:t>
            </w:r>
            <w:r w:rsidR="007E703B" w:rsidRPr="003B46B5">
              <w:rPr>
                <w:noProof/>
              </w:rPr>
              <w:t xml:space="preserve"> </w:t>
            </w:r>
            <w:r w:rsidRPr="003B46B5">
              <w:rPr>
                <w:noProof/>
              </w:rPr>
              <w:t>import</w:t>
            </w:r>
            <w:r w:rsidR="007E703B" w:rsidRPr="003B46B5">
              <w:rPr>
                <w:noProof/>
              </w:rPr>
              <w:t xml:space="preserve"> </w:t>
            </w:r>
            <w:r w:rsidRPr="003B46B5">
              <w:rPr>
                <w:noProof/>
              </w:rPr>
              <w:t>is</w:t>
            </w:r>
            <w:r w:rsidR="007E703B" w:rsidRPr="003B46B5">
              <w:rPr>
                <w:noProof/>
              </w:rPr>
              <w:t xml:space="preserve"> </w:t>
            </w:r>
            <w:r w:rsidRPr="003B46B5">
              <w:rPr>
                <w:noProof/>
              </w:rPr>
              <w:t>prohibited</w:t>
            </w:r>
            <w:r w:rsidR="007E703B" w:rsidRPr="003B46B5">
              <w:rPr>
                <w:noProof/>
              </w:rPr>
              <w:t xml:space="preserve"> </w:t>
            </w:r>
            <w:r w:rsidRPr="003B46B5">
              <w:rPr>
                <w:noProof/>
              </w:rPr>
              <w:t>by</w:t>
            </w:r>
            <w:r w:rsidR="007E703B" w:rsidRPr="003B46B5">
              <w:rPr>
                <w:noProof/>
              </w:rPr>
              <w:t xml:space="preserve"> </w:t>
            </w:r>
            <w:r w:rsidRPr="003B46B5">
              <w:rPr>
                <w:noProof/>
              </w:rPr>
              <w:t>a</w:t>
            </w:r>
            <w:r w:rsidR="007E703B" w:rsidRPr="003B46B5">
              <w:rPr>
                <w:noProof/>
              </w:rPr>
              <w:t xml:space="preserve"> </w:t>
            </w:r>
            <w:r w:rsidRPr="003B46B5">
              <w:rPr>
                <w:noProof/>
              </w:rPr>
              <w:t>decision</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United</w:t>
            </w:r>
            <w:r w:rsidR="007E703B" w:rsidRPr="003B46B5">
              <w:rPr>
                <w:noProof/>
              </w:rPr>
              <w:t xml:space="preserve"> </w:t>
            </w:r>
            <w:r w:rsidRPr="003B46B5">
              <w:rPr>
                <w:noProof/>
              </w:rPr>
              <w:t>Nations</w:t>
            </w:r>
            <w:r w:rsidR="007E703B" w:rsidRPr="003B46B5">
              <w:rPr>
                <w:noProof/>
              </w:rPr>
              <w:t xml:space="preserve"> </w:t>
            </w:r>
            <w:r w:rsidRPr="003B46B5">
              <w:rPr>
                <w:noProof/>
              </w:rPr>
              <w:t>Security</w:t>
            </w:r>
            <w:r w:rsidR="007E703B" w:rsidRPr="003B46B5">
              <w:rPr>
                <w:noProof/>
              </w:rPr>
              <w:t xml:space="preserve"> </w:t>
            </w:r>
            <w:r w:rsidRPr="003B46B5">
              <w:rPr>
                <w:noProof/>
              </w:rPr>
              <w:t>Council</w:t>
            </w:r>
            <w:r w:rsidR="007E703B" w:rsidRPr="003B46B5">
              <w:rPr>
                <w:noProof/>
              </w:rPr>
              <w:t xml:space="preserve"> </w:t>
            </w:r>
            <w:r w:rsidRPr="003B46B5">
              <w:rPr>
                <w:noProof/>
              </w:rPr>
              <w:t>taken</w:t>
            </w:r>
            <w:r w:rsidR="007E703B" w:rsidRPr="003B46B5">
              <w:rPr>
                <w:noProof/>
              </w:rPr>
              <w:t xml:space="preserve"> </w:t>
            </w:r>
            <w:r w:rsidRPr="003B46B5">
              <w:rPr>
                <w:noProof/>
              </w:rPr>
              <w:t>under</w:t>
            </w:r>
            <w:r w:rsidR="007E703B" w:rsidRPr="003B46B5">
              <w:rPr>
                <w:noProof/>
              </w:rPr>
              <w:t xml:space="preserve"> </w:t>
            </w:r>
            <w:r w:rsidRPr="003B46B5">
              <w:rPr>
                <w:noProof/>
              </w:rPr>
              <w:t>Chapter</w:t>
            </w:r>
            <w:r w:rsidR="007E703B" w:rsidRPr="003B46B5">
              <w:rPr>
                <w:noProof/>
              </w:rPr>
              <w:t xml:space="preserve"> </w:t>
            </w:r>
            <w:r w:rsidRPr="003B46B5">
              <w:rPr>
                <w:noProof/>
              </w:rPr>
              <w:t>VII</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Charter</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United</w:t>
            </w:r>
            <w:r w:rsidR="007E703B" w:rsidRPr="003B46B5">
              <w:rPr>
                <w:noProof/>
              </w:rPr>
              <w:t xml:space="preserve"> </w:t>
            </w:r>
            <w:r w:rsidRPr="003B46B5">
              <w:rPr>
                <w:noProof/>
              </w:rPr>
              <w:t>Nations.</w:t>
            </w:r>
            <w:r w:rsidR="007E703B" w:rsidRPr="003B46B5">
              <w:rPr>
                <w:noProof/>
              </w:rPr>
              <w:t xml:space="preserve"> </w:t>
            </w:r>
            <w:r w:rsidRPr="003B46B5">
              <w:rPr>
                <w:noProof/>
              </w:rPr>
              <w:t>No</w:t>
            </w:r>
            <w:r w:rsidR="007E703B" w:rsidRPr="003B46B5">
              <w:rPr>
                <w:noProof/>
              </w:rPr>
              <w:t xml:space="preserve"> </w:t>
            </w:r>
            <w:r w:rsidRPr="003B46B5">
              <w:rPr>
                <w:noProof/>
              </w:rPr>
              <w:t>party</w:t>
            </w:r>
            <w:r w:rsidR="007E703B" w:rsidRPr="003B46B5">
              <w:rPr>
                <w:noProof/>
              </w:rPr>
              <w:t xml:space="preserve"> </w:t>
            </w:r>
            <w:r w:rsidRPr="003B46B5">
              <w:rPr>
                <w:noProof/>
              </w:rPr>
              <w:t>other</w:t>
            </w:r>
            <w:r w:rsidR="007E703B" w:rsidRPr="003B46B5">
              <w:rPr>
                <w:noProof/>
              </w:rPr>
              <w:t xml:space="preserve"> </w:t>
            </w:r>
            <w:r w:rsidRPr="003B46B5">
              <w:rPr>
                <w:noProof/>
              </w:rPr>
              <w:t>than</w:t>
            </w:r>
            <w:r w:rsidR="007E703B" w:rsidRPr="003B46B5">
              <w:rPr>
                <w:noProof/>
              </w:rPr>
              <w:t xml:space="preserve"> </w:t>
            </w:r>
            <w:r w:rsidRPr="003B46B5">
              <w:rPr>
                <w:noProof/>
              </w:rPr>
              <w:t>the</w:t>
            </w:r>
            <w:r w:rsidR="007E703B" w:rsidRPr="003B46B5">
              <w:rPr>
                <w:noProof/>
              </w:rPr>
              <w:t xml:space="preserve"> </w:t>
            </w:r>
            <w:r w:rsidRPr="003B46B5">
              <w:rPr>
                <w:noProof/>
              </w:rPr>
              <w:t>Borrower</w:t>
            </w:r>
            <w:r w:rsidR="007E703B" w:rsidRPr="003B46B5">
              <w:rPr>
                <w:noProof/>
              </w:rPr>
              <w:t xml:space="preserve"> </w:t>
            </w:r>
            <w:r w:rsidRPr="003B46B5">
              <w:rPr>
                <w:noProof/>
              </w:rPr>
              <w:t>shall</w:t>
            </w:r>
            <w:r w:rsidR="007E703B" w:rsidRPr="003B46B5">
              <w:rPr>
                <w:noProof/>
              </w:rPr>
              <w:t xml:space="preserve"> </w:t>
            </w:r>
            <w:r w:rsidRPr="003B46B5">
              <w:rPr>
                <w:noProof/>
              </w:rPr>
              <w:t>derive</w:t>
            </w:r>
            <w:r w:rsidR="007E703B" w:rsidRPr="003B46B5">
              <w:rPr>
                <w:noProof/>
              </w:rPr>
              <w:t xml:space="preserve"> </w:t>
            </w:r>
            <w:r w:rsidRPr="003B46B5">
              <w:rPr>
                <w:noProof/>
              </w:rPr>
              <w:t>any</w:t>
            </w:r>
            <w:r w:rsidR="007E703B" w:rsidRPr="003B46B5">
              <w:rPr>
                <w:noProof/>
              </w:rPr>
              <w:t xml:space="preserve"> </w:t>
            </w:r>
            <w:r w:rsidRPr="003B46B5">
              <w:rPr>
                <w:noProof/>
              </w:rPr>
              <w:t>rights</w:t>
            </w:r>
            <w:r w:rsidR="007E703B" w:rsidRPr="003B46B5">
              <w:rPr>
                <w:noProof/>
              </w:rPr>
              <w:t xml:space="preserve"> </w:t>
            </w:r>
            <w:r w:rsidRPr="003B46B5">
              <w:rPr>
                <w:noProof/>
              </w:rPr>
              <w:t>from</w:t>
            </w:r>
            <w:r w:rsidR="007E703B" w:rsidRPr="003B46B5">
              <w:rPr>
                <w:noProof/>
              </w:rPr>
              <w:t xml:space="preserve"> </w:t>
            </w:r>
            <w:r w:rsidRPr="003B46B5">
              <w:rPr>
                <w:noProof/>
              </w:rPr>
              <w:t>the</w:t>
            </w:r>
            <w:r w:rsidR="007E703B" w:rsidRPr="003B46B5">
              <w:rPr>
                <w:noProof/>
              </w:rPr>
              <w:t xml:space="preserve"> </w:t>
            </w:r>
            <w:r w:rsidRPr="003B46B5">
              <w:rPr>
                <w:noProof/>
              </w:rPr>
              <w:t>Loan</w:t>
            </w:r>
            <w:r w:rsidR="007E703B" w:rsidRPr="003B46B5">
              <w:rPr>
                <w:noProof/>
              </w:rPr>
              <w:t xml:space="preserve"> </w:t>
            </w:r>
            <w:r w:rsidRPr="003B46B5">
              <w:rPr>
                <w:noProof/>
              </w:rPr>
              <w:t>(or</w:t>
            </w:r>
            <w:r w:rsidR="007E703B" w:rsidRPr="003B46B5">
              <w:rPr>
                <w:noProof/>
              </w:rPr>
              <w:t xml:space="preserve"> </w:t>
            </w:r>
            <w:r w:rsidRPr="003B46B5">
              <w:rPr>
                <w:noProof/>
              </w:rPr>
              <w:t>other</w:t>
            </w:r>
            <w:r w:rsidR="007E703B" w:rsidRPr="003B46B5">
              <w:rPr>
                <w:noProof/>
              </w:rPr>
              <w:t xml:space="preserve"> </w:t>
            </w:r>
            <w:r w:rsidRPr="003B46B5">
              <w:rPr>
                <w:noProof/>
              </w:rPr>
              <w:t>financing)</w:t>
            </w:r>
            <w:r w:rsidR="007E703B" w:rsidRPr="003B46B5">
              <w:rPr>
                <w:noProof/>
              </w:rPr>
              <w:t xml:space="preserve"> </w:t>
            </w:r>
            <w:r w:rsidRPr="003B46B5">
              <w:rPr>
                <w:noProof/>
              </w:rPr>
              <w:t>Agreement</w:t>
            </w:r>
            <w:r w:rsidR="007E703B" w:rsidRPr="003B46B5">
              <w:rPr>
                <w:noProof/>
              </w:rPr>
              <w:t xml:space="preserve"> </w:t>
            </w:r>
            <w:r w:rsidRPr="003B46B5">
              <w:rPr>
                <w:noProof/>
              </w:rPr>
              <w:t>or</w:t>
            </w:r>
            <w:r w:rsidR="007E703B" w:rsidRPr="003B46B5">
              <w:rPr>
                <w:noProof/>
              </w:rPr>
              <w:t xml:space="preserve"> </w:t>
            </w:r>
            <w:r w:rsidRPr="003B46B5">
              <w:rPr>
                <w:noProof/>
              </w:rPr>
              <w:t>have</w:t>
            </w:r>
            <w:r w:rsidR="007E703B" w:rsidRPr="003B46B5">
              <w:rPr>
                <w:noProof/>
              </w:rPr>
              <w:t xml:space="preserve"> </w:t>
            </w:r>
            <w:r w:rsidRPr="003B46B5">
              <w:rPr>
                <w:noProof/>
              </w:rPr>
              <w:t>any</w:t>
            </w:r>
            <w:r w:rsidR="007E703B" w:rsidRPr="003B46B5">
              <w:rPr>
                <w:noProof/>
              </w:rPr>
              <w:t xml:space="preserve"> </w:t>
            </w:r>
            <w:r w:rsidRPr="003B46B5">
              <w:rPr>
                <w:noProof/>
              </w:rPr>
              <w:t>claim</w:t>
            </w:r>
            <w:r w:rsidR="007E703B" w:rsidRPr="003B46B5">
              <w:rPr>
                <w:noProof/>
              </w:rPr>
              <w:t xml:space="preserve"> </w:t>
            </w:r>
            <w:r w:rsidRPr="003B46B5">
              <w:rPr>
                <w:noProof/>
              </w:rPr>
              <w:t>to</w:t>
            </w:r>
            <w:r w:rsidR="007E703B" w:rsidRPr="003B46B5">
              <w:rPr>
                <w:noProof/>
              </w:rPr>
              <w:t xml:space="preserve"> </w:t>
            </w:r>
            <w:r w:rsidRPr="003B46B5">
              <w:rPr>
                <w:noProof/>
              </w:rPr>
              <w:t>the</w:t>
            </w:r>
            <w:r w:rsidR="007E703B" w:rsidRPr="003B46B5">
              <w:rPr>
                <w:noProof/>
              </w:rPr>
              <w:t xml:space="preserve"> </w:t>
            </w:r>
            <w:r w:rsidRPr="003B46B5">
              <w:rPr>
                <w:noProof/>
              </w:rPr>
              <w:t>proceeds</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Loan</w:t>
            </w:r>
            <w:r w:rsidR="007E703B" w:rsidRPr="003B46B5">
              <w:rPr>
                <w:noProof/>
              </w:rPr>
              <w:t xml:space="preserve"> </w:t>
            </w:r>
            <w:r w:rsidRPr="003B46B5">
              <w:rPr>
                <w:noProof/>
              </w:rPr>
              <w:t>(or</w:t>
            </w:r>
            <w:r w:rsidR="007E703B" w:rsidRPr="003B46B5">
              <w:rPr>
                <w:noProof/>
              </w:rPr>
              <w:t xml:space="preserve"> </w:t>
            </w:r>
            <w:r w:rsidRPr="003B46B5">
              <w:rPr>
                <w:noProof/>
              </w:rPr>
              <w:t>other</w:t>
            </w:r>
            <w:r w:rsidR="007E703B" w:rsidRPr="003B46B5">
              <w:rPr>
                <w:noProof/>
              </w:rPr>
              <w:t xml:space="preserve"> </w:t>
            </w:r>
            <w:r w:rsidRPr="003B46B5">
              <w:rPr>
                <w:noProof/>
              </w:rPr>
              <w:t>financing).</w:t>
            </w:r>
          </w:p>
        </w:tc>
      </w:tr>
      <w:tr w:rsidR="00E04AF1" w:rsidRPr="003B46B5" w14:paraId="2A6D1988" w14:textId="77777777" w:rsidTr="0821911F">
        <w:trPr>
          <w:gridAfter w:val="1"/>
          <w:wAfter w:w="14" w:type="pct"/>
          <w:trHeight w:val="1160"/>
        </w:trPr>
        <w:tc>
          <w:tcPr>
            <w:tcW w:w="1223" w:type="pct"/>
          </w:tcPr>
          <w:p w14:paraId="0B1C6F7D" w14:textId="77777777" w:rsidR="00E04AF1" w:rsidRPr="003B46B5" w:rsidRDefault="00E04AF1" w:rsidP="001D5093">
            <w:bookmarkStart w:id="70" w:name="_Toc438532557"/>
            <w:bookmarkEnd w:id="70"/>
          </w:p>
        </w:tc>
        <w:tc>
          <w:tcPr>
            <w:tcW w:w="3763" w:type="pct"/>
            <w:vMerge/>
          </w:tcPr>
          <w:p w14:paraId="5CEDD0B8" w14:textId="77777777" w:rsidR="00E04AF1" w:rsidRPr="003B46B5" w:rsidRDefault="00E04AF1" w:rsidP="001D5093">
            <w:pPr>
              <w:pStyle w:val="S1-subpara"/>
              <w:tabs>
                <w:tab w:val="clear" w:pos="1296"/>
                <w:tab w:val="num" w:pos="728"/>
              </w:tabs>
              <w:ind w:left="576" w:right="0"/>
            </w:pPr>
          </w:p>
        </w:tc>
      </w:tr>
      <w:tr w:rsidR="007630B4" w:rsidRPr="003B46B5" w14:paraId="6A3CE7A1" w14:textId="77777777" w:rsidTr="0821911F">
        <w:trPr>
          <w:gridAfter w:val="1"/>
          <w:wAfter w:w="14" w:type="pct"/>
          <w:trHeight w:val="70"/>
        </w:trPr>
        <w:tc>
          <w:tcPr>
            <w:tcW w:w="1223" w:type="pct"/>
          </w:tcPr>
          <w:p w14:paraId="36794575" w14:textId="77777777" w:rsidR="005F33A7" w:rsidRPr="003B46B5" w:rsidRDefault="00461426" w:rsidP="0095157E">
            <w:pPr>
              <w:pStyle w:val="S1-Header2"/>
              <w:numPr>
                <w:ilvl w:val="0"/>
                <w:numId w:val="34"/>
              </w:numPr>
              <w:tabs>
                <w:tab w:val="num" w:pos="432"/>
              </w:tabs>
              <w:spacing w:after="120"/>
              <w:ind w:left="432" w:hanging="432"/>
            </w:pPr>
            <w:bookmarkStart w:id="71" w:name="_Toc438532558"/>
            <w:bookmarkStart w:id="72" w:name="_Toc436556099"/>
            <w:bookmarkStart w:id="73" w:name="_Toc438002631"/>
            <w:bookmarkStart w:id="74" w:name="_Toc438438822"/>
            <w:bookmarkStart w:id="75" w:name="_Toc438532559"/>
            <w:bookmarkStart w:id="76" w:name="_Toc438733966"/>
            <w:bookmarkStart w:id="77" w:name="_Toc438907007"/>
            <w:bookmarkStart w:id="78" w:name="_Toc438907206"/>
            <w:bookmarkStart w:id="79" w:name="_Toc23236747"/>
            <w:bookmarkStart w:id="80" w:name="_Toc125782989"/>
            <w:bookmarkStart w:id="81" w:name="_Toc27751387"/>
            <w:bookmarkEnd w:id="71"/>
            <w:r w:rsidRPr="003B46B5">
              <w:rPr>
                <w:noProof/>
              </w:rPr>
              <w:t>Fraud</w:t>
            </w:r>
            <w:r w:rsidR="007E703B" w:rsidRPr="003B46B5">
              <w:rPr>
                <w:noProof/>
              </w:rPr>
              <w:t xml:space="preserve"> </w:t>
            </w:r>
            <w:r w:rsidRPr="003B46B5">
              <w:rPr>
                <w:noProof/>
              </w:rPr>
              <w:t>and</w:t>
            </w:r>
            <w:r w:rsidR="007E703B" w:rsidRPr="003B46B5">
              <w:rPr>
                <w:noProof/>
              </w:rPr>
              <w:t xml:space="preserve"> </w:t>
            </w:r>
            <w:r w:rsidR="005F33A7" w:rsidRPr="003B46B5">
              <w:rPr>
                <w:noProof/>
              </w:rPr>
              <w:t>Corrupt</w:t>
            </w:r>
            <w:r w:rsidRPr="003B46B5">
              <w:rPr>
                <w:noProof/>
              </w:rPr>
              <w:t>ion</w:t>
            </w:r>
            <w:bookmarkEnd w:id="72"/>
            <w:bookmarkEnd w:id="73"/>
            <w:bookmarkEnd w:id="74"/>
            <w:bookmarkEnd w:id="75"/>
            <w:bookmarkEnd w:id="76"/>
            <w:bookmarkEnd w:id="77"/>
            <w:bookmarkEnd w:id="78"/>
            <w:bookmarkEnd w:id="79"/>
            <w:bookmarkEnd w:id="80"/>
            <w:bookmarkEnd w:id="81"/>
          </w:p>
        </w:tc>
        <w:tc>
          <w:tcPr>
            <w:tcW w:w="3763" w:type="pct"/>
          </w:tcPr>
          <w:p w14:paraId="656A652E" w14:textId="77777777" w:rsidR="00F07D31" w:rsidRPr="003B46B5" w:rsidRDefault="00BF4A59" w:rsidP="0095157E">
            <w:pPr>
              <w:pStyle w:val="S1-subpara"/>
              <w:numPr>
                <w:ilvl w:val="1"/>
                <w:numId w:val="40"/>
              </w:numPr>
              <w:ind w:right="0"/>
            </w:pPr>
            <w:r w:rsidRPr="003B46B5">
              <w:t>The</w:t>
            </w:r>
            <w:r w:rsidR="007E703B" w:rsidRPr="003B46B5">
              <w:t xml:space="preserve"> </w:t>
            </w:r>
            <w:r w:rsidR="000E6657" w:rsidRPr="003B46B5">
              <w:t>Bank requires compliance with the Bank’s Anti-Corruption Guidelines and its prevailing sanctions policies and procedures as set forth in the WBG’s Sanctions Framework, as set forth in Section VI</w:t>
            </w:r>
            <w:r w:rsidR="00974C4B" w:rsidRPr="003B46B5">
              <w:t xml:space="preserve">. </w:t>
            </w:r>
          </w:p>
          <w:p w14:paraId="3DB88115" w14:textId="77777777" w:rsidR="00AE644D" w:rsidRPr="003B46B5" w:rsidRDefault="00AF503D" w:rsidP="0095157E">
            <w:pPr>
              <w:pStyle w:val="S1-subpara"/>
              <w:numPr>
                <w:ilvl w:val="1"/>
                <w:numId w:val="40"/>
              </w:numPr>
              <w:ind w:right="0"/>
            </w:pPr>
            <w:r w:rsidRPr="003B46B5">
              <w:rPr>
                <w:color w:val="000000"/>
              </w:rPr>
              <w:t>In</w:t>
            </w:r>
            <w:r w:rsidR="007E703B" w:rsidRPr="003B46B5">
              <w:rPr>
                <w:color w:val="000000"/>
              </w:rPr>
              <w:t xml:space="preserve"> </w:t>
            </w:r>
            <w:r w:rsidR="000E6657" w:rsidRPr="003B46B5">
              <w:rPr>
                <w:color w:val="000000"/>
              </w:rPr>
              <w:t xml:space="preserve">further pursuance of this policy, bidders shall permit and shall cause </w:t>
            </w:r>
            <w:r w:rsidR="004C4EF7" w:rsidRPr="003B46B5">
              <w:rPr>
                <w:color w:val="000000"/>
              </w:rPr>
              <w:t>their</w:t>
            </w:r>
            <w:r w:rsidR="000E6657" w:rsidRPr="003B46B5">
              <w:rPr>
                <w:color w:val="000000"/>
              </w:rPr>
              <w:t xml:space="preserve"> agents (where declared or not), subcontractors, subconsultants, service providers, suppliers, and personnel, to permit the Bank to inspect all accounts, records and other documents relating to any </w:t>
            </w:r>
            <w:r w:rsidR="003F1203" w:rsidRPr="003B46B5">
              <w:rPr>
                <w:szCs w:val="24"/>
              </w:rPr>
              <w:t>initial selection process, prequalification process, bid submission, proposal submission and contract performance (in the case of award), and to have them audited by auditors appointed by the Bank.</w:t>
            </w:r>
          </w:p>
        </w:tc>
      </w:tr>
      <w:tr w:rsidR="001B4B57" w:rsidRPr="003B46B5" w14:paraId="61CB241E" w14:textId="77777777" w:rsidTr="0821911F">
        <w:trPr>
          <w:gridAfter w:val="1"/>
          <w:wAfter w:w="14" w:type="pct"/>
        </w:trPr>
        <w:tc>
          <w:tcPr>
            <w:tcW w:w="1223" w:type="pct"/>
          </w:tcPr>
          <w:p w14:paraId="3D8F05FF" w14:textId="77777777" w:rsidR="001B4B57" w:rsidRPr="003B46B5" w:rsidRDefault="001B4B57" w:rsidP="0095157E">
            <w:pPr>
              <w:pStyle w:val="S1-Header2"/>
              <w:numPr>
                <w:ilvl w:val="0"/>
                <w:numId w:val="34"/>
              </w:numPr>
              <w:tabs>
                <w:tab w:val="num" w:pos="432"/>
              </w:tabs>
              <w:spacing w:after="120"/>
              <w:ind w:left="432" w:hanging="432"/>
            </w:pPr>
            <w:bookmarkStart w:id="82" w:name="_Toc433185062"/>
            <w:bookmarkStart w:id="83" w:name="_Toc436556100"/>
            <w:bookmarkStart w:id="84" w:name="_Toc438438823"/>
            <w:bookmarkStart w:id="85" w:name="_Toc438532560"/>
            <w:bookmarkStart w:id="86" w:name="_Toc438733967"/>
            <w:bookmarkStart w:id="87" w:name="_Toc438907008"/>
            <w:bookmarkStart w:id="88" w:name="_Toc438907207"/>
            <w:bookmarkStart w:id="89" w:name="_Toc23236748"/>
            <w:bookmarkStart w:id="90" w:name="_Toc125782990"/>
            <w:bookmarkStart w:id="91" w:name="_Toc436556104"/>
            <w:bookmarkStart w:id="92" w:name="_Toc27751388"/>
            <w:bookmarkEnd w:id="82"/>
            <w:bookmarkEnd w:id="83"/>
            <w:r w:rsidRPr="003B46B5">
              <w:rPr>
                <w:noProof/>
              </w:rPr>
              <w:lastRenderedPageBreak/>
              <w:t>Eligible</w:t>
            </w:r>
            <w:r w:rsidR="007E703B" w:rsidRPr="003B46B5">
              <w:rPr>
                <w:noProof/>
              </w:rPr>
              <w:t xml:space="preserve"> </w:t>
            </w:r>
            <w:r w:rsidRPr="003B46B5">
              <w:rPr>
                <w:noProof/>
              </w:rPr>
              <w:t>Bidders</w:t>
            </w:r>
            <w:bookmarkEnd w:id="84"/>
            <w:bookmarkEnd w:id="85"/>
            <w:bookmarkEnd w:id="86"/>
            <w:bookmarkEnd w:id="87"/>
            <w:bookmarkEnd w:id="88"/>
            <w:bookmarkEnd w:id="89"/>
            <w:bookmarkEnd w:id="90"/>
            <w:bookmarkEnd w:id="91"/>
            <w:bookmarkEnd w:id="92"/>
          </w:p>
        </w:tc>
        <w:tc>
          <w:tcPr>
            <w:tcW w:w="3763" w:type="pct"/>
          </w:tcPr>
          <w:p w14:paraId="32E5E0CD" w14:textId="77777777" w:rsidR="001B4B57" w:rsidRPr="003B46B5" w:rsidRDefault="001B4B57" w:rsidP="0095157E">
            <w:pPr>
              <w:pStyle w:val="S1-subpara"/>
              <w:numPr>
                <w:ilvl w:val="1"/>
                <w:numId w:val="41"/>
              </w:numPr>
              <w:ind w:right="0"/>
            </w:pPr>
            <w:r w:rsidRPr="003B46B5">
              <w:t>A</w:t>
            </w:r>
            <w:r w:rsidR="007E703B" w:rsidRPr="003B46B5">
              <w:t xml:space="preserve"> </w:t>
            </w:r>
            <w:r w:rsidRPr="003B46B5">
              <w:t>Bidder</w:t>
            </w:r>
            <w:r w:rsidR="007E703B" w:rsidRPr="003B46B5">
              <w:t xml:space="preserve"> </w:t>
            </w:r>
            <w:r w:rsidRPr="003B46B5">
              <w:t>may</w:t>
            </w:r>
            <w:r w:rsidR="007E703B" w:rsidRPr="003B46B5">
              <w:t xml:space="preserve"> </w:t>
            </w:r>
            <w:r w:rsidRPr="003B46B5">
              <w:t>be</w:t>
            </w:r>
            <w:r w:rsidR="007E703B" w:rsidRPr="003B46B5">
              <w:t xml:space="preserve"> </w:t>
            </w:r>
            <w:r w:rsidRPr="003B46B5">
              <w:t>a</w:t>
            </w:r>
            <w:r w:rsidR="007E703B" w:rsidRPr="003B46B5">
              <w:t xml:space="preserve"> </w:t>
            </w:r>
            <w:r w:rsidRPr="003B46B5">
              <w:t>firm</w:t>
            </w:r>
            <w:r w:rsidR="007E703B" w:rsidRPr="003B46B5">
              <w:t xml:space="preserve"> </w:t>
            </w:r>
            <w:r w:rsidRPr="003B46B5">
              <w:t>that</w:t>
            </w:r>
            <w:r w:rsidR="007E703B" w:rsidRPr="003B46B5">
              <w:t xml:space="preserve"> </w:t>
            </w:r>
            <w:r w:rsidRPr="003B46B5">
              <w:t>is</w:t>
            </w:r>
            <w:r w:rsidR="007E703B" w:rsidRPr="003B46B5">
              <w:t xml:space="preserve"> </w:t>
            </w:r>
            <w:r w:rsidRPr="003B46B5">
              <w:t>a</w:t>
            </w:r>
            <w:r w:rsidR="007E703B" w:rsidRPr="003B46B5">
              <w:t xml:space="preserve"> </w:t>
            </w:r>
            <w:r w:rsidRPr="003B46B5">
              <w:t>private</w:t>
            </w:r>
            <w:r w:rsidR="007E703B" w:rsidRPr="003B46B5">
              <w:t xml:space="preserve"> </w:t>
            </w:r>
            <w:r w:rsidRPr="003B46B5">
              <w:t>entity,</w:t>
            </w:r>
            <w:r w:rsidR="007E703B" w:rsidRPr="003B46B5">
              <w:t xml:space="preserve"> </w:t>
            </w:r>
            <w:r w:rsidRPr="003B46B5">
              <w:t>a</w:t>
            </w:r>
            <w:r w:rsidR="007E703B" w:rsidRPr="003B46B5">
              <w:t xml:space="preserve"> </w:t>
            </w:r>
            <w:r w:rsidRPr="003B46B5">
              <w:t>state-owned</w:t>
            </w:r>
            <w:r w:rsidR="007E703B" w:rsidRPr="003B46B5">
              <w:t xml:space="preserve"> </w:t>
            </w:r>
            <w:r w:rsidRPr="003B46B5">
              <w:t>enterprise</w:t>
            </w:r>
            <w:r w:rsidR="007E703B" w:rsidRPr="003B46B5">
              <w:t xml:space="preserve"> </w:t>
            </w:r>
            <w:r w:rsidRPr="003B46B5">
              <w:t>or</w:t>
            </w:r>
            <w:r w:rsidR="007E703B" w:rsidRPr="003B46B5">
              <w:t xml:space="preserve"> </w:t>
            </w:r>
            <w:r w:rsidRPr="003B46B5">
              <w:t>institution</w:t>
            </w:r>
            <w:r w:rsidR="007E703B" w:rsidRPr="003B46B5">
              <w:t xml:space="preserve"> </w:t>
            </w:r>
            <w:r w:rsidRPr="003B46B5">
              <w:t>subject</w:t>
            </w:r>
            <w:r w:rsidR="007E703B" w:rsidRPr="003B46B5">
              <w:t xml:space="preserve"> </w:t>
            </w:r>
            <w:r w:rsidRPr="003B46B5">
              <w:t>to</w:t>
            </w:r>
            <w:r w:rsidR="007E703B" w:rsidRPr="003B46B5">
              <w:t xml:space="preserve"> </w:t>
            </w:r>
            <w:r w:rsidRPr="003B46B5">
              <w:t>ITB</w:t>
            </w:r>
            <w:r w:rsidR="007E703B" w:rsidRPr="003B46B5">
              <w:t xml:space="preserve"> </w:t>
            </w:r>
            <w:r w:rsidRPr="003B46B5">
              <w:t>4.6</w:t>
            </w:r>
            <w:r w:rsidR="001D5093" w:rsidRPr="003B46B5">
              <w:t xml:space="preserve">, </w:t>
            </w:r>
            <w:r w:rsidRPr="003B46B5">
              <w:t>or</w:t>
            </w:r>
            <w:r w:rsidR="007E703B" w:rsidRPr="003B46B5">
              <w:t xml:space="preserve"> </w:t>
            </w:r>
            <w:r w:rsidRPr="003B46B5">
              <w:t>any</w:t>
            </w:r>
            <w:r w:rsidR="007E703B" w:rsidRPr="003B46B5">
              <w:t xml:space="preserve"> </w:t>
            </w:r>
            <w:r w:rsidRPr="003B46B5">
              <w:t>combination</w:t>
            </w:r>
            <w:r w:rsidR="007E703B" w:rsidRPr="003B46B5">
              <w:t xml:space="preserve"> </w:t>
            </w:r>
            <w:r w:rsidRPr="003B46B5">
              <w:t>of</w:t>
            </w:r>
            <w:r w:rsidR="007E703B" w:rsidRPr="003B46B5">
              <w:t xml:space="preserve"> </w:t>
            </w:r>
            <w:r w:rsidRPr="003B46B5">
              <w:t>such</w:t>
            </w:r>
            <w:r w:rsidR="007E703B" w:rsidRPr="003B46B5">
              <w:t xml:space="preserve"> </w:t>
            </w:r>
            <w:r w:rsidRPr="003B46B5">
              <w:t>entities</w:t>
            </w:r>
            <w:r w:rsidR="007E703B" w:rsidRPr="003B46B5">
              <w:t xml:space="preserve"> </w:t>
            </w:r>
            <w:r w:rsidRPr="003B46B5">
              <w:t>in</w:t>
            </w:r>
            <w:r w:rsidR="007E703B" w:rsidRPr="003B46B5">
              <w:t xml:space="preserve"> </w:t>
            </w:r>
            <w:r w:rsidRPr="003B46B5">
              <w:t>the</w:t>
            </w:r>
            <w:r w:rsidR="007E703B" w:rsidRPr="003B46B5">
              <w:t xml:space="preserve"> </w:t>
            </w:r>
            <w:r w:rsidRPr="003B46B5">
              <w:t>form</w:t>
            </w:r>
            <w:r w:rsidR="007E703B" w:rsidRPr="003B46B5">
              <w:t xml:space="preserve"> </w:t>
            </w:r>
            <w:r w:rsidRPr="003B46B5">
              <w:t>of</w:t>
            </w:r>
            <w:r w:rsidR="007E703B" w:rsidRPr="003B46B5">
              <w:t xml:space="preserve"> </w:t>
            </w:r>
            <w:r w:rsidRPr="003B46B5">
              <w:t>a</w:t>
            </w:r>
            <w:r w:rsidR="007E703B" w:rsidRPr="003B46B5">
              <w:t xml:space="preserve"> </w:t>
            </w:r>
            <w:r w:rsidRPr="003B46B5">
              <w:t>joint</w:t>
            </w:r>
            <w:r w:rsidR="007E703B" w:rsidRPr="003B46B5">
              <w:t xml:space="preserve"> </w:t>
            </w:r>
            <w:r w:rsidRPr="003B46B5">
              <w:t>venture</w:t>
            </w:r>
            <w:r w:rsidR="007E703B" w:rsidRPr="003B46B5">
              <w:t xml:space="preserve"> </w:t>
            </w:r>
            <w:r w:rsidRPr="003B46B5">
              <w:t>(JV)</w:t>
            </w:r>
            <w:r w:rsidR="007E703B" w:rsidRPr="003B46B5">
              <w:t xml:space="preserve"> </w:t>
            </w:r>
            <w:r w:rsidRPr="003B46B5">
              <w:t>under</w:t>
            </w:r>
            <w:r w:rsidR="007E703B" w:rsidRPr="003B46B5">
              <w:t xml:space="preserve"> </w:t>
            </w:r>
            <w:r w:rsidRPr="003B46B5">
              <w:t>an</w:t>
            </w:r>
            <w:r w:rsidR="007E703B" w:rsidRPr="003B46B5">
              <w:t xml:space="preserve"> </w:t>
            </w:r>
            <w:r w:rsidRPr="003B46B5">
              <w:t>existing</w:t>
            </w:r>
            <w:r w:rsidR="007E703B" w:rsidRPr="003B46B5">
              <w:t xml:space="preserve"> </w:t>
            </w:r>
            <w:r w:rsidRPr="003B46B5">
              <w:t>agreement</w:t>
            </w:r>
            <w:r w:rsidR="007E703B" w:rsidRPr="003B46B5">
              <w:t xml:space="preserve"> </w:t>
            </w:r>
            <w:r w:rsidRPr="003B46B5">
              <w:t>or</w:t>
            </w:r>
            <w:r w:rsidR="007E703B" w:rsidRPr="003B46B5">
              <w:t xml:space="preserve"> </w:t>
            </w:r>
            <w:r w:rsidRPr="003B46B5">
              <w:t>with</w:t>
            </w:r>
            <w:r w:rsidR="007E703B" w:rsidRPr="003B46B5">
              <w:t xml:space="preserve"> </w:t>
            </w:r>
            <w:r w:rsidRPr="003B46B5">
              <w:t>the</w:t>
            </w:r>
            <w:r w:rsidR="007E703B" w:rsidRPr="003B46B5">
              <w:t xml:space="preserve"> </w:t>
            </w:r>
            <w:r w:rsidRPr="003B46B5">
              <w:t>intent</w:t>
            </w:r>
            <w:r w:rsidR="007E703B" w:rsidRPr="003B46B5">
              <w:t xml:space="preserve"> </w:t>
            </w:r>
            <w:r w:rsidRPr="003B46B5">
              <w:t>to</w:t>
            </w:r>
            <w:r w:rsidR="007E703B" w:rsidRPr="003B46B5">
              <w:t xml:space="preserve"> </w:t>
            </w:r>
            <w:r w:rsidRPr="003B46B5">
              <w:t>enter</w:t>
            </w:r>
            <w:r w:rsidR="007E703B" w:rsidRPr="003B46B5">
              <w:t xml:space="preserve"> </w:t>
            </w:r>
            <w:r w:rsidRPr="003B46B5">
              <w:t>into</w:t>
            </w:r>
            <w:r w:rsidR="007E703B" w:rsidRPr="003B46B5">
              <w:t xml:space="preserve"> </w:t>
            </w:r>
            <w:r w:rsidRPr="003B46B5">
              <w:t>such</w:t>
            </w:r>
            <w:r w:rsidR="007E703B" w:rsidRPr="003B46B5">
              <w:t xml:space="preserve"> </w:t>
            </w:r>
            <w:r w:rsidRPr="003B46B5">
              <w:t>an</w:t>
            </w:r>
            <w:r w:rsidR="007E703B" w:rsidRPr="003B46B5">
              <w:t xml:space="preserve"> </w:t>
            </w:r>
            <w:r w:rsidRPr="003B46B5">
              <w:t>agreement</w:t>
            </w:r>
            <w:r w:rsidR="007E703B" w:rsidRPr="003B46B5">
              <w:t xml:space="preserve"> </w:t>
            </w:r>
            <w:r w:rsidRPr="003B46B5">
              <w:t>supported</w:t>
            </w:r>
            <w:r w:rsidR="007E703B" w:rsidRPr="003B46B5">
              <w:t xml:space="preserve"> </w:t>
            </w:r>
            <w:r w:rsidRPr="003B46B5">
              <w:t>by</w:t>
            </w:r>
            <w:r w:rsidR="007E703B" w:rsidRPr="003B46B5">
              <w:t xml:space="preserve"> </w:t>
            </w:r>
            <w:r w:rsidRPr="003B46B5">
              <w:t>a</w:t>
            </w:r>
            <w:r w:rsidR="007E703B" w:rsidRPr="003B46B5">
              <w:t xml:space="preserve"> </w:t>
            </w:r>
            <w:r w:rsidRPr="003B46B5">
              <w:t>letter</w:t>
            </w:r>
            <w:r w:rsidR="007E703B" w:rsidRPr="003B46B5">
              <w:t xml:space="preserve"> </w:t>
            </w:r>
            <w:r w:rsidRPr="003B46B5">
              <w:t>of</w:t>
            </w:r>
            <w:r w:rsidR="007E703B" w:rsidRPr="003B46B5">
              <w:t xml:space="preserve"> </w:t>
            </w:r>
            <w:r w:rsidRPr="003B46B5">
              <w:t>intent.</w:t>
            </w:r>
            <w:r w:rsidR="007E703B" w:rsidRPr="003B46B5">
              <w:t xml:space="preserve">  </w:t>
            </w:r>
            <w:r w:rsidRPr="003B46B5">
              <w:t>In</w:t>
            </w:r>
            <w:r w:rsidR="007E703B" w:rsidRPr="003B46B5">
              <w:t xml:space="preserve"> </w:t>
            </w:r>
            <w:r w:rsidRPr="003B46B5">
              <w:t>the</w:t>
            </w:r>
            <w:r w:rsidR="007E703B" w:rsidRPr="003B46B5">
              <w:t xml:space="preserve"> </w:t>
            </w:r>
            <w:r w:rsidRPr="003B46B5">
              <w:t>case</w:t>
            </w:r>
            <w:r w:rsidR="007E703B" w:rsidRPr="003B46B5">
              <w:t xml:space="preserve"> </w:t>
            </w:r>
            <w:r w:rsidRPr="003B46B5">
              <w:t>of</w:t>
            </w:r>
            <w:r w:rsidR="007E703B" w:rsidRPr="003B46B5">
              <w:t xml:space="preserve"> </w:t>
            </w:r>
            <w:r w:rsidRPr="003B46B5">
              <w:t>a</w:t>
            </w:r>
            <w:r w:rsidR="007E703B" w:rsidRPr="003B46B5">
              <w:t xml:space="preserve"> </w:t>
            </w:r>
            <w:r w:rsidRPr="003B46B5">
              <w:t>joint</w:t>
            </w:r>
            <w:r w:rsidR="007E703B" w:rsidRPr="003B46B5">
              <w:t xml:space="preserve"> </w:t>
            </w:r>
            <w:r w:rsidRPr="003B46B5">
              <w:t>venture,</w:t>
            </w:r>
            <w:r w:rsidR="007E703B" w:rsidRPr="003B46B5">
              <w:t xml:space="preserve"> </w:t>
            </w:r>
            <w:r w:rsidRPr="003B46B5">
              <w:t>all</w:t>
            </w:r>
            <w:r w:rsidR="007E703B" w:rsidRPr="003B46B5">
              <w:t xml:space="preserve"> </w:t>
            </w:r>
            <w:r w:rsidRPr="003B46B5">
              <w:t>members</w:t>
            </w:r>
            <w:r w:rsidR="007E703B" w:rsidRPr="003B46B5">
              <w:t xml:space="preserve"> </w:t>
            </w:r>
            <w:r w:rsidRPr="003B46B5">
              <w:t>shall</w:t>
            </w:r>
            <w:r w:rsidR="007E703B" w:rsidRPr="003B46B5">
              <w:t xml:space="preserve"> </w:t>
            </w:r>
            <w:r w:rsidRPr="003B46B5">
              <w:t>be</w:t>
            </w:r>
            <w:r w:rsidR="007E703B" w:rsidRPr="003B46B5">
              <w:t xml:space="preserve"> </w:t>
            </w:r>
            <w:r w:rsidRPr="003B46B5">
              <w:t>jointly</w:t>
            </w:r>
            <w:r w:rsidR="007E703B" w:rsidRPr="003B46B5">
              <w:t xml:space="preserve"> </w:t>
            </w:r>
            <w:r w:rsidRPr="003B46B5">
              <w:t>and</w:t>
            </w:r>
            <w:r w:rsidR="007E703B" w:rsidRPr="003B46B5">
              <w:t xml:space="preserve"> </w:t>
            </w:r>
            <w:r w:rsidRPr="003B46B5">
              <w:t>severally</w:t>
            </w:r>
            <w:r w:rsidR="007E703B" w:rsidRPr="003B46B5">
              <w:t xml:space="preserve"> </w:t>
            </w:r>
            <w:r w:rsidRPr="003B46B5">
              <w:t>liable</w:t>
            </w:r>
            <w:r w:rsidR="007E703B" w:rsidRPr="003B46B5">
              <w:t xml:space="preserve"> </w:t>
            </w:r>
            <w:r w:rsidRPr="003B46B5">
              <w:t>for</w:t>
            </w:r>
            <w:r w:rsidR="007E703B" w:rsidRPr="003B46B5">
              <w:t xml:space="preserve"> </w:t>
            </w:r>
            <w:r w:rsidRPr="003B46B5">
              <w:t>the</w:t>
            </w:r>
            <w:r w:rsidR="007E703B" w:rsidRPr="003B46B5">
              <w:t xml:space="preserve"> </w:t>
            </w:r>
            <w:r w:rsidRPr="003B46B5">
              <w:t>execution</w:t>
            </w:r>
            <w:r w:rsidR="007E703B" w:rsidRPr="003B46B5">
              <w:t xml:space="preserve"> </w:t>
            </w:r>
            <w:r w:rsidRPr="003B46B5">
              <w:t>of</w:t>
            </w:r>
            <w:r w:rsidR="007E703B" w:rsidRPr="003B46B5">
              <w:t xml:space="preserve"> </w:t>
            </w:r>
            <w:r w:rsidRPr="003B46B5">
              <w:t>the</w:t>
            </w:r>
            <w:r w:rsidR="007E703B" w:rsidRPr="003B46B5">
              <w:t xml:space="preserve"> </w:t>
            </w:r>
            <w:r w:rsidRPr="003B46B5">
              <w:t>entire</w:t>
            </w:r>
            <w:r w:rsidR="007E703B" w:rsidRPr="003B46B5">
              <w:t xml:space="preserve"> </w:t>
            </w:r>
            <w:r w:rsidRPr="003B46B5">
              <w:t>Contract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Contract</w:t>
            </w:r>
            <w:r w:rsidR="007E703B" w:rsidRPr="003B46B5">
              <w:t xml:space="preserve"> </w:t>
            </w:r>
            <w:r w:rsidRPr="003B46B5">
              <w:t>terms.</w:t>
            </w:r>
            <w:r w:rsidR="007E703B" w:rsidRPr="003B46B5">
              <w:t xml:space="preserve"> </w:t>
            </w:r>
            <w:r w:rsidRPr="003B46B5">
              <w:t>The</w:t>
            </w:r>
            <w:r w:rsidR="007E703B" w:rsidRPr="003B46B5">
              <w:t xml:space="preserve"> </w:t>
            </w:r>
            <w:r w:rsidRPr="003B46B5">
              <w:t>JV</w:t>
            </w:r>
            <w:r w:rsidR="007E703B" w:rsidRPr="003B46B5">
              <w:t xml:space="preserve"> </w:t>
            </w:r>
            <w:r w:rsidRPr="003B46B5">
              <w:t>shall</w:t>
            </w:r>
            <w:r w:rsidR="007E703B" w:rsidRPr="003B46B5">
              <w:t xml:space="preserve"> </w:t>
            </w:r>
            <w:r w:rsidRPr="003B46B5">
              <w:t>nominate</w:t>
            </w:r>
            <w:r w:rsidR="007E703B" w:rsidRPr="003B46B5">
              <w:t xml:space="preserve"> </w:t>
            </w:r>
            <w:r w:rsidRPr="003B46B5">
              <w:t>a</w:t>
            </w:r>
            <w:r w:rsidR="007E703B" w:rsidRPr="003B46B5">
              <w:t xml:space="preserve"> </w:t>
            </w:r>
            <w:r w:rsidRPr="003B46B5">
              <w:t>Representative</w:t>
            </w:r>
            <w:r w:rsidR="007E703B" w:rsidRPr="003B46B5">
              <w:t xml:space="preserve"> </w:t>
            </w:r>
            <w:r w:rsidRPr="003B46B5">
              <w:t>who</w:t>
            </w:r>
            <w:r w:rsidR="007E703B" w:rsidRPr="003B46B5">
              <w:t xml:space="preserve"> </w:t>
            </w:r>
            <w:r w:rsidRPr="003B46B5">
              <w:t>shall</w:t>
            </w:r>
            <w:r w:rsidR="007E703B" w:rsidRPr="003B46B5">
              <w:t xml:space="preserve"> </w:t>
            </w:r>
            <w:r w:rsidRPr="003B46B5">
              <w:t>have</w:t>
            </w:r>
            <w:r w:rsidR="007E703B" w:rsidRPr="003B46B5">
              <w:t xml:space="preserve"> </w:t>
            </w:r>
            <w:r w:rsidRPr="003B46B5">
              <w:t>the</w:t>
            </w:r>
            <w:r w:rsidR="007E703B" w:rsidRPr="003B46B5">
              <w:t xml:space="preserve"> </w:t>
            </w:r>
            <w:r w:rsidRPr="003B46B5">
              <w:t>authority</w:t>
            </w:r>
            <w:r w:rsidR="007E703B" w:rsidRPr="003B46B5">
              <w:t xml:space="preserve"> </w:t>
            </w:r>
            <w:r w:rsidRPr="003B46B5">
              <w:t>to</w:t>
            </w:r>
            <w:r w:rsidR="007E703B" w:rsidRPr="003B46B5">
              <w:t xml:space="preserve"> </w:t>
            </w:r>
            <w:r w:rsidRPr="003B46B5">
              <w:t>conduct</w:t>
            </w:r>
            <w:r w:rsidR="007E703B" w:rsidRPr="003B46B5">
              <w:t xml:space="preserve"> </w:t>
            </w:r>
            <w:r w:rsidRPr="003B46B5">
              <w:t>all</w:t>
            </w:r>
            <w:r w:rsidR="007E703B" w:rsidRPr="003B46B5">
              <w:t xml:space="preserve"> </w:t>
            </w:r>
            <w:r w:rsidRPr="003B46B5">
              <w:t>business</w:t>
            </w:r>
            <w:r w:rsidR="007E703B" w:rsidRPr="003B46B5">
              <w:t xml:space="preserve"> </w:t>
            </w:r>
            <w:r w:rsidRPr="003B46B5">
              <w:t>for</w:t>
            </w:r>
            <w:r w:rsidR="007E703B" w:rsidRPr="003B46B5">
              <w:t xml:space="preserve"> </w:t>
            </w:r>
            <w:r w:rsidRPr="003B46B5">
              <w:t>and</w:t>
            </w:r>
            <w:r w:rsidR="007E703B" w:rsidRPr="003B46B5">
              <w:t xml:space="preserve"> </w:t>
            </w:r>
            <w:r w:rsidRPr="003B46B5">
              <w:t>on</w:t>
            </w:r>
            <w:r w:rsidR="007E703B" w:rsidRPr="003B46B5">
              <w:t xml:space="preserve"> </w:t>
            </w:r>
            <w:r w:rsidRPr="003B46B5">
              <w:t>behalf</w:t>
            </w:r>
            <w:r w:rsidR="007E703B" w:rsidRPr="003B46B5">
              <w:t xml:space="preserve"> </w:t>
            </w:r>
            <w:r w:rsidRPr="003B46B5">
              <w:t>of</w:t>
            </w:r>
            <w:r w:rsidR="007E703B" w:rsidRPr="003B46B5">
              <w:t xml:space="preserve"> </w:t>
            </w:r>
            <w:r w:rsidRPr="003B46B5">
              <w:t>any</w:t>
            </w:r>
            <w:r w:rsidR="007E703B" w:rsidRPr="003B46B5">
              <w:t xml:space="preserve"> </w:t>
            </w:r>
            <w:r w:rsidRPr="003B46B5">
              <w:t>and</w:t>
            </w:r>
            <w:r w:rsidR="007E703B" w:rsidRPr="003B46B5">
              <w:t xml:space="preserve"> </w:t>
            </w:r>
            <w:r w:rsidRPr="003B46B5">
              <w:t>all</w:t>
            </w:r>
            <w:r w:rsidR="007E703B" w:rsidRPr="003B46B5">
              <w:t xml:space="preserve"> </w:t>
            </w:r>
            <w:r w:rsidRPr="003B46B5">
              <w:t>the</w:t>
            </w:r>
            <w:r w:rsidR="007E703B" w:rsidRPr="003B46B5">
              <w:t xml:space="preserve"> </w:t>
            </w:r>
            <w:r w:rsidRPr="003B46B5">
              <w:t>members</w:t>
            </w:r>
            <w:r w:rsidR="007E703B" w:rsidRPr="003B46B5">
              <w:t xml:space="preserve"> </w:t>
            </w:r>
            <w:r w:rsidRPr="003B46B5">
              <w:t>of</w:t>
            </w:r>
            <w:r w:rsidR="007E703B" w:rsidRPr="003B46B5">
              <w:t xml:space="preserve"> </w:t>
            </w:r>
            <w:r w:rsidRPr="003B46B5">
              <w:t>the</w:t>
            </w:r>
            <w:r w:rsidR="007E703B" w:rsidRPr="003B46B5">
              <w:t xml:space="preserve"> </w:t>
            </w:r>
            <w:r w:rsidRPr="003B46B5">
              <w:t>JV</w:t>
            </w:r>
            <w:r w:rsidR="007E703B" w:rsidRPr="003B46B5">
              <w:t xml:space="preserve"> </w:t>
            </w:r>
            <w:r w:rsidRPr="003B46B5">
              <w:t>during</w:t>
            </w:r>
            <w:r w:rsidR="007E703B" w:rsidRPr="003B46B5">
              <w:t xml:space="preserve"> </w:t>
            </w:r>
            <w:r w:rsidRPr="003B46B5">
              <w:t>the</w:t>
            </w:r>
            <w:r w:rsidR="007E703B" w:rsidRPr="003B46B5">
              <w:t xml:space="preserve"> </w:t>
            </w:r>
            <w:r w:rsidRPr="003B46B5">
              <w:t>Bidding</w:t>
            </w:r>
            <w:r w:rsidR="007E703B" w:rsidRPr="003B46B5">
              <w:t xml:space="preserve"> </w:t>
            </w:r>
            <w:r w:rsidRPr="003B46B5">
              <w:t>process</w:t>
            </w:r>
            <w:r w:rsidR="007E703B" w:rsidRPr="003B46B5">
              <w:t xml:space="preserve"> </w:t>
            </w:r>
            <w:r w:rsidRPr="003B46B5">
              <w:t>and,</w:t>
            </w:r>
            <w:r w:rsidR="007E703B" w:rsidRPr="003B46B5">
              <w:t xml:space="preserve"> </w:t>
            </w:r>
            <w:r w:rsidRPr="003B46B5">
              <w:t>in</w:t>
            </w:r>
            <w:r w:rsidR="007E703B" w:rsidRPr="003B46B5">
              <w:t xml:space="preserve"> </w:t>
            </w:r>
            <w:r w:rsidRPr="003B46B5">
              <w:t>the</w:t>
            </w:r>
            <w:r w:rsidR="007E703B" w:rsidRPr="003B46B5">
              <w:t xml:space="preserve"> </w:t>
            </w:r>
            <w:r w:rsidRPr="003B46B5">
              <w:t>event</w:t>
            </w:r>
            <w:r w:rsidR="007E703B" w:rsidRPr="003B46B5">
              <w:t xml:space="preserve"> </w:t>
            </w:r>
            <w:r w:rsidRPr="003B46B5">
              <w:t>the</w:t>
            </w:r>
            <w:r w:rsidR="007E703B" w:rsidRPr="003B46B5">
              <w:t xml:space="preserve"> </w:t>
            </w:r>
            <w:r w:rsidRPr="003B46B5">
              <w:t>JV</w:t>
            </w:r>
            <w:r w:rsidR="007E703B" w:rsidRPr="003B46B5">
              <w:t xml:space="preserve"> </w:t>
            </w:r>
            <w:r w:rsidRPr="003B46B5">
              <w:t>is</w:t>
            </w:r>
            <w:r w:rsidR="007E703B" w:rsidRPr="003B46B5">
              <w:t xml:space="preserve"> </w:t>
            </w:r>
            <w:r w:rsidRPr="003B46B5">
              <w:t>awarded</w:t>
            </w:r>
            <w:r w:rsidR="007E703B" w:rsidRPr="003B46B5">
              <w:t xml:space="preserve"> </w:t>
            </w:r>
            <w:r w:rsidRPr="003B46B5">
              <w:t>the</w:t>
            </w:r>
            <w:r w:rsidR="007E703B" w:rsidRPr="003B46B5">
              <w:t xml:space="preserve"> </w:t>
            </w:r>
            <w:r w:rsidRPr="003B46B5">
              <w:t>Contract,</w:t>
            </w:r>
            <w:r w:rsidR="007E703B" w:rsidRPr="003B46B5">
              <w:t xml:space="preserve"> </w:t>
            </w:r>
            <w:r w:rsidRPr="003B46B5">
              <w:t>during</w:t>
            </w:r>
            <w:r w:rsidR="007E703B" w:rsidRPr="003B46B5">
              <w:t xml:space="preserve"> </w:t>
            </w:r>
            <w:r w:rsidRPr="003B46B5">
              <w:t>contract</w:t>
            </w:r>
            <w:r w:rsidR="007E703B" w:rsidRPr="003B46B5">
              <w:t xml:space="preserve"> </w:t>
            </w:r>
            <w:r w:rsidRPr="003B46B5">
              <w:t>execution.</w:t>
            </w:r>
            <w:r w:rsidR="007E703B" w:rsidRPr="003B46B5">
              <w:t xml:space="preserve"> </w:t>
            </w:r>
            <w:r w:rsidRPr="003B46B5">
              <w:t>Unless</w:t>
            </w:r>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there</w:t>
            </w:r>
            <w:r w:rsidR="007E703B" w:rsidRPr="003B46B5">
              <w:t xml:space="preserve"> </w:t>
            </w:r>
            <w:r w:rsidRPr="003B46B5">
              <w:t>is</w:t>
            </w:r>
            <w:r w:rsidR="007E703B" w:rsidRPr="003B46B5">
              <w:t xml:space="preserve"> </w:t>
            </w:r>
            <w:r w:rsidRPr="003B46B5">
              <w:t>no</w:t>
            </w:r>
            <w:r w:rsidR="007E703B" w:rsidRPr="003B46B5">
              <w:t xml:space="preserve"> </w:t>
            </w:r>
            <w:r w:rsidRPr="003B46B5">
              <w:t>limit</w:t>
            </w:r>
            <w:r w:rsidR="007E703B" w:rsidRPr="003B46B5">
              <w:t xml:space="preserve"> </w:t>
            </w:r>
            <w:r w:rsidRPr="003B46B5">
              <w:t>on</w:t>
            </w:r>
            <w:r w:rsidR="007E703B" w:rsidRPr="003B46B5">
              <w:t xml:space="preserve"> </w:t>
            </w:r>
            <w:r w:rsidRPr="003B46B5">
              <w:t>the</w:t>
            </w:r>
            <w:r w:rsidR="007E703B" w:rsidRPr="003B46B5">
              <w:t xml:space="preserve"> </w:t>
            </w:r>
            <w:r w:rsidRPr="003B46B5">
              <w:t>number</w:t>
            </w:r>
            <w:r w:rsidR="007E703B" w:rsidRPr="003B46B5">
              <w:t xml:space="preserve"> </w:t>
            </w:r>
            <w:r w:rsidRPr="003B46B5">
              <w:t>of</w:t>
            </w:r>
            <w:r w:rsidR="007E703B" w:rsidRPr="003B46B5">
              <w:t xml:space="preserve"> </w:t>
            </w:r>
            <w:r w:rsidRPr="003B46B5">
              <w:t>members</w:t>
            </w:r>
            <w:r w:rsidR="007E703B" w:rsidRPr="003B46B5">
              <w:t xml:space="preserve"> </w:t>
            </w:r>
            <w:r w:rsidRPr="003B46B5">
              <w:t>in</w:t>
            </w:r>
            <w:r w:rsidR="007E703B" w:rsidRPr="003B46B5">
              <w:t xml:space="preserve"> </w:t>
            </w:r>
            <w:r w:rsidRPr="003B46B5">
              <w:t>a</w:t>
            </w:r>
            <w:r w:rsidR="007E703B" w:rsidRPr="003B46B5">
              <w:t xml:space="preserve"> </w:t>
            </w:r>
            <w:r w:rsidRPr="003B46B5">
              <w:t>JV.</w:t>
            </w:r>
          </w:p>
          <w:p w14:paraId="37EDF828" w14:textId="77777777" w:rsidR="001B4B57" w:rsidRPr="003B46B5" w:rsidRDefault="001B4B57" w:rsidP="0095157E">
            <w:pPr>
              <w:pStyle w:val="S1-subpara"/>
              <w:numPr>
                <w:ilvl w:val="1"/>
                <w:numId w:val="41"/>
              </w:numPr>
              <w:ind w:right="0"/>
            </w:pPr>
            <w:r w:rsidRPr="003B46B5">
              <w:t>A</w:t>
            </w:r>
            <w:r w:rsidR="007E703B" w:rsidRPr="003B46B5">
              <w:t xml:space="preserve"> </w:t>
            </w:r>
            <w:r w:rsidRPr="003B46B5">
              <w:t>Bidder</w:t>
            </w:r>
            <w:r w:rsidR="007E703B" w:rsidRPr="003B46B5">
              <w:t xml:space="preserve"> </w:t>
            </w:r>
            <w:r w:rsidRPr="003B46B5">
              <w:t>shall</w:t>
            </w:r>
            <w:r w:rsidR="007E703B" w:rsidRPr="003B46B5">
              <w:t xml:space="preserve"> </w:t>
            </w:r>
            <w:r w:rsidRPr="003B46B5">
              <w:t>not</w:t>
            </w:r>
            <w:r w:rsidR="007E703B" w:rsidRPr="003B46B5">
              <w:t xml:space="preserve"> </w:t>
            </w:r>
            <w:r w:rsidRPr="003B46B5">
              <w:t>have</w:t>
            </w:r>
            <w:r w:rsidR="007E703B" w:rsidRPr="003B46B5">
              <w:t xml:space="preserve"> </w:t>
            </w:r>
            <w:r w:rsidRPr="003B46B5">
              <w:t>a</w:t>
            </w:r>
            <w:r w:rsidR="007E703B" w:rsidRPr="003B46B5">
              <w:t xml:space="preserve"> </w:t>
            </w:r>
            <w:r w:rsidRPr="003B46B5">
              <w:t>conflict</w:t>
            </w:r>
            <w:r w:rsidR="007E703B" w:rsidRPr="003B46B5">
              <w:t xml:space="preserve"> </w:t>
            </w:r>
            <w:r w:rsidRPr="003B46B5">
              <w:t>of</w:t>
            </w:r>
            <w:r w:rsidR="007E703B" w:rsidRPr="003B46B5">
              <w:t xml:space="preserve"> </w:t>
            </w:r>
            <w:r w:rsidRPr="003B46B5">
              <w:t>interest.</w:t>
            </w:r>
            <w:r w:rsidR="007E703B" w:rsidRPr="003B46B5">
              <w:t xml:space="preserve"> </w:t>
            </w:r>
            <w:r w:rsidRPr="003B46B5">
              <w:t>Any</w:t>
            </w:r>
            <w:r w:rsidR="007E703B" w:rsidRPr="003B46B5">
              <w:t xml:space="preserve"> </w:t>
            </w:r>
            <w:r w:rsidRPr="003B46B5">
              <w:t>Bidder</w:t>
            </w:r>
            <w:r w:rsidR="007E703B" w:rsidRPr="003B46B5">
              <w:t xml:space="preserve"> </w:t>
            </w:r>
            <w:r w:rsidRPr="003B46B5">
              <w:t>found</w:t>
            </w:r>
            <w:r w:rsidR="007E703B" w:rsidRPr="003B46B5">
              <w:t xml:space="preserve"> </w:t>
            </w:r>
            <w:r w:rsidRPr="003B46B5">
              <w:t>to</w:t>
            </w:r>
            <w:r w:rsidR="007E703B" w:rsidRPr="003B46B5">
              <w:t xml:space="preserve"> </w:t>
            </w:r>
            <w:r w:rsidRPr="003B46B5">
              <w:t>have</w:t>
            </w:r>
            <w:r w:rsidR="007E703B" w:rsidRPr="003B46B5">
              <w:t xml:space="preserve"> </w:t>
            </w:r>
            <w:r w:rsidRPr="003B46B5">
              <w:t>a</w:t>
            </w:r>
            <w:r w:rsidR="007E703B" w:rsidRPr="003B46B5">
              <w:t xml:space="preserve"> </w:t>
            </w:r>
            <w:r w:rsidRPr="003B46B5">
              <w:t>conflict</w:t>
            </w:r>
            <w:r w:rsidR="007E703B" w:rsidRPr="003B46B5">
              <w:t xml:space="preserve"> </w:t>
            </w:r>
            <w:r w:rsidRPr="003B46B5">
              <w:t>of</w:t>
            </w:r>
            <w:r w:rsidR="007E703B" w:rsidRPr="003B46B5">
              <w:t xml:space="preserve"> </w:t>
            </w:r>
            <w:r w:rsidRPr="003B46B5">
              <w:t>interest</w:t>
            </w:r>
            <w:r w:rsidR="007E703B" w:rsidRPr="003B46B5">
              <w:t xml:space="preserve"> </w:t>
            </w:r>
            <w:r w:rsidRPr="003B46B5">
              <w:t>shall</w:t>
            </w:r>
            <w:r w:rsidR="007E703B" w:rsidRPr="003B46B5">
              <w:t xml:space="preserve"> </w:t>
            </w:r>
            <w:r w:rsidRPr="003B46B5">
              <w:t>be</w:t>
            </w:r>
            <w:r w:rsidR="007E703B" w:rsidRPr="003B46B5">
              <w:t xml:space="preserve"> </w:t>
            </w:r>
            <w:r w:rsidRPr="003B46B5">
              <w:t>disqualified.</w:t>
            </w:r>
            <w:r w:rsidR="007E703B" w:rsidRPr="003B46B5">
              <w:t xml:space="preserve"> </w:t>
            </w:r>
            <w:r w:rsidRPr="003B46B5">
              <w:t>A</w:t>
            </w:r>
            <w:r w:rsidR="007E703B" w:rsidRPr="003B46B5">
              <w:t xml:space="preserve"> </w:t>
            </w:r>
            <w:r w:rsidRPr="003B46B5">
              <w:t>Bidder</w:t>
            </w:r>
            <w:r w:rsidR="007E703B" w:rsidRPr="003B46B5">
              <w:t xml:space="preserve"> </w:t>
            </w:r>
            <w:r w:rsidRPr="003B46B5">
              <w:t>may</w:t>
            </w:r>
            <w:r w:rsidR="007E703B" w:rsidRPr="003B46B5">
              <w:t xml:space="preserve"> </w:t>
            </w:r>
            <w:r w:rsidRPr="003B46B5">
              <w:t>be</w:t>
            </w:r>
            <w:r w:rsidR="007E703B" w:rsidRPr="003B46B5">
              <w:t xml:space="preserve"> </w:t>
            </w:r>
            <w:r w:rsidRPr="003B46B5">
              <w:t>considered</w:t>
            </w:r>
            <w:r w:rsidR="007E703B" w:rsidRPr="003B46B5">
              <w:t xml:space="preserve"> </w:t>
            </w:r>
            <w:r w:rsidRPr="003B46B5">
              <w:t>to</w:t>
            </w:r>
            <w:r w:rsidR="007E703B" w:rsidRPr="003B46B5">
              <w:t xml:space="preserve"> </w:t>
            </w:r>
            <w:r w:rsidRPr="003B46B5">
              <w:t>have</w:t>
            </w:r>
            <w:r w:rsidR="007E703B" w:rsidRPr="003B46B5">
              <w:t xml:space="preserve"> </w:t>
            </w:r>
            <w:r w:rsidRPr="003B46B5">
              <w:t>a</w:t>
            </w:r>
            <w:r w:rsidR="007E703B" w:rsidRPr="003B46B5">
              <w:t xml:space="preserve"> </w:t>
            </w:r>
            <w:r w:rsidRPr="003B46B5">
              <w:t>conflict</w:t>
            </w:r>
            <w:r w:rsidR="007E703B" w:rsidRPr="003B46B5">
              <w:t xml:space="preserve"> </w:t>
            </w:r>
            <w:r w:rsidRPr="003B46B5">
              <w:t>of</w:t>
            </w:r>
            <w:r w:rsidR="007E703B" w:rsidRPr="003B46B5">
              <w:t xml:space="preserve"> </w:t>
            </w:r>
            <w:r w:rsidRPr="003B46B5">
              <w:t>interest</w:t>
            </w:r>
            <w:r w:rsidR="007E703B" w:rsidRPr="003B46B5">
              <w:t xml:space="preserve"> </w:t>
            </w:r>
            <w:r w:rsidRPr="003B46B5">
              <w:t>for</w:t>
            </w:r>
            <w:r w:rsidR="007E703B" w:rsidRPr="003B46B5">
              <w:t xml:space="preserve"> </w:t>
            </w:r>
            <w:r w:rsidRPr="003B46B5">
              <w:t>the</w:t>
            </w:r>
            <w:r w:rsidR="007E703B" w:rsidRPr="003B46B5">
              <w:t xml:space="preserve"> </w:t>
            </w:r>
            <w:r w:rsidRPr="003B46B5">
              <w:t>purpose</w:t>
            </w:r>
            <w:r w:rsidR="007E703B" w:rsidRPr="003B46B5">
              <w:t xml:space="preserve"> </w:t>
            </w:r>
            <w:r w:rsidRPr="003B46B5">
              <w:t>of</w:t>
            </w:r>
            <w:r w:rsidR="007E703B" w:rsidRPr="003B46B5">
              <w:t xml:space="preserve"> </w:t>
            </w:r>
            <w:r w:rsidRPr="003B46B5">
              <w:t>this</w:t>
            </w:r>
            <w:r w:rsidR="007E703B" w:rsidRPr="003B46B5">
              <w:t xml:space="preserve"> </w:t>
            </w:r>
            <w:r w:rsidRPr="003B46B5">
              <w:t>Bidding</w:t>
            </w:r>
            <w:r w:rsidR="007E703B" w:rsidRPr="003B46B5">
              <w:t xml:space="preserve"> </w:t>
            </w:r>
            <w:r w:rsidRPr="003B46B5">
              <w:t>process,</w:t>
            </w:r>
            <w:r w:rsidR="007E703B" w:rsidRPr="003B46B5">
              <w:t xml:space="preserve"> </w:t>
            </w:r>
            <w:r w:rsidRPr="003B46B5">
              <w:t>if</w:t>
            </w:r>
            <w:r w:rsidR="007E703B" w:rsidRPr="003B46B5">
              <w:t xml:space="preserve"> </w:t>
            </w:r>
            <w:r w:rsidRPr="003B46B5">
              <w:t>the</w:t>
            </w:r>
            <w:r w:rsidR="007E703B" w:rsidRPr="003B46B5">
              <w:t xml:space="preserve"> </w:t>
            </w:r>
            <w:r w:rsidRPr="003B46B5">
              <w:t>Bidder:</w:t>
            </w:r>
            <w:r w:rsidR="007E703B" w:rsidRPr="003B46B5">
              <w:t xml:space="preserve"> </w:t>
            </w:r>
          </w:p>
          <w:p w14:paraId="3F55EEA6" w14:textId="77777777" w:rsidR="001B4B57" w:rsidRPr="003B46B5" w:rsidRDefault="001B4B57" w:rsidP="0095157E">
            <w:pPr>
              <w:pStyle w:val="Balk3"/>
              <w:numPr>
                <w:ilvl w:val="0"/>
                <w:numId w:val="42"/>
              </w:numPr>
              <w:ind w:left="1152" w:right="0" w:hanging="576"/>
            </w:pPr>
            <w:bookmarkStart w:id="93" w:name="_Toc437950057"/>
            <w:bookmarkStart w:id="94" w:name="_Toc437951036"/>
            <w:r w:rsidRPr="003B46B5">
              <w:t>directly</w:t>
            </w:r>
            <w:r w:rsidR="007E703B" w:rsidRPr="003B46B5">
              <w:t xml:space="preserve"> </w:t>
            </w:r>
            <w:r w:rsidRPr="003B46B5">
              <w:t>or</w:t>
            </w:r>
            <w:r w:rsidR="007E703B" w:rsidRPr="003B46B5">
              <w:t xml:space="preserve"> </w:t>
            </w:r>
            <w:r w:rsidRPr="003B46B5">
              <w:t>indirectly</w:t>
            </w:r>
            <w:r w:rsidR="007E703B" w:rsidRPr="003B46B5">
              <w:t xml:space="preserve"> </w:t>
            </w:r>
            <w:r w:rsidRPr="003B46B5">
              <w:t>controls,</w:t>
            </w:r>
            <w:r w:rsidR="007E703B" w:rsidRPr="003B46B5">
              <w:t xml:space="preserve"> </w:t>
            </w:r>
            <w:r w:rsidRPr="003B46B5">
              <w:t>is</w:t>
            </w:r>
            <w:r w:rsidR="007E703B" w:rsidRPr="003B46B5">
              <w:t xml:space="preserve"> </w:t>
            </w:r>
            <w:r w:rsidRPr="003B46B5">
              <w:t>controlled</w:t>
            </w:r>
            <w:r w:rsidR="007E703B" w:rsidRPr="003B46B5">
              <w:t xml:space="preserve"> </w:t>
            </w:r>
            <w:r w:rsidRPr="003B46B5">
              <w:t>by</w:t>
            </w:r>
            <w:r w:rsidR="007E703B" w:rsidRPr="003B46B5">
              <w:t xml:space="preserve"> </w:t>
            </w:r>
            <w:r w:rsidRPr="003B46B5">
              <w:t>or</w:t>
            </w:r>
            <w:r w:rsidR="007E703B" w:rsidRPr="003B46B5">
              <w:t xml:space="preserve"> </w:t>
            </w:r>
            <w:r w:rsidRPr="003B46B5">
              <w:t>is</w:t>
            </w:r>
            <w:r w:rsidR="007E703B" w:rsidRPr="003B46B5">
              <w:t xml:space="preserve"> </w:t>
            </w:r>
            <w:r w:rsidRPr="003B46B5">
              <w:t>under</w:t>
            </w:r>
            <w:r w:rsidR="007E703B" w:rsidRPr="003B46B5">
              <w:t xml:space="preserve"> </w:t>
            </w:r>
            <w:r w:rsidRPr="003B46B5">
              <w:t>common</w:t>
            </w:r>
            <w:r w:rsidR="007E703B" w:rsidRPr="003B46B5">
              <w:t xml:space="preserve"> </w:t>
            </w:r>
            <w:r w:rsidRPr="003B46B5">
              <w:t>control</w:t>
            </w:r>
            <w:r w:rsidR="007E703B" w:rsidRPr="003B46B5">
              <w:t xml:space="preserve"> </w:t>
            </w:r>
            <w:r w:rsidRPr="003B46B5">
              <w:t>with</w:t>
            </w:r>
            <w:r w:rsidR="007E703B" w:rsidRPr="003B46B5">
              <w:t xml:space="preserve"> </w:t>
            </w:r>
            <w:r w:rsidRPr="003B46B5">
              <w:t>another</w:t>
            </w:r>
            <w:r w:rsidR="007E703B" w:rsidRPr="003B46B5">
              <w:t xml:space="preserve"> </w:t>
            </w:r>
            <w:r w:rsidRPr="003B46B5">
              <w:t>Bidder;</w:t>
            </w:r>
            <w:r w:rsidR="007E703B" w:rsidRPr="003B46B5">
              <w:t xml:space="preserve"> </w:t>
            </w:r>
            <w:r w:rsidRPr="003B46B5">
              <w:t>or</w:t>
            </w:r>
            <w:bookmarkEnd w:id="93"/>
            <w:bookmarkEnd w:id="94"/>
          </w:p>
          <w:p w14:paraId="5EB12128" w14:textId="77777777" w:rsidR="001B4B57" w:rsidRPr="003B46B5" w:rsidRDefault="001B4B57" w:rsidP="0095157E">
            <w:pPr>
              <w:pStyle w:val="Balk3"/>
              <w:numPr>
                <w:ilvl w:val="0"/>
                <w:numId w:val="42"/>
              </w:numPr>
              <w:ind w:left="1152" w:right="0" w:hanging="576"/>
            </w:pPr>
            <w:bookmarkStart w:id="95" w:name="_Toc437950058"/>
            <w:bookmarkStart w:id="96" w:name="_Toc437951037"/>
            <w:r w:rsidRPr="003B46B5">
              <w:t>receives</w:t>
            </w:r>
            <w:r w:rsidR="007E703B" w:rsidRPr="003B46B5">
              <w:t xml:space="preserve"> </w:t>
            </w:r>
            <w:r w:rsidRPr="003B46B5">
              <w:t>or</w:t>
            </w:r>
            <w:r w:rsidR="007E703B" w:rsidRPr="003B46B5">
              <w:t xml:space="preserve"> </w:t>
            </w:r>
            <w:r w:rsidRPr="003B46B5">
              <w:t>has</w:t>
            </w:r>
            <w:r w:rsidR="007E703B" w:rsidRPr="003B46B5">
              <w:t xml:space="preserve"> </w:t>
            </w:r>
            <w:r w:rsidRPr="003B46B5">
              <w:t>received</w:t>
            </w:r>
            <w:r w:rsidR="007E703B" w:rsidRPr="003B46B5">
              <w:t xml:space="preserve"> </w:t>
            </w:r>
            <w:r w:rsidRPr="003B46B5">
              <w:t>any</w:t>
            </w:r>
            <w:r w:rsidR="007E703B" w:rsidRPr="003B46B5">
              <w:t xml:space="preserve"> </w:t>
            </w:r>
            <w:r w:rsidRPr="003B46B5">
              <w:t>direct</w:t>
            </w:r>
            <w:r w:rsidR="007E703B" w:rsidRPr="003B46B5">
              <w:t xml:space="preserve"> </w:t>
            </w:r>
            <w:r w:rsidRPr="003B46B5">
              <w:t>or</w:t>
            </w:r>
            <w:r w:rsidR="007E703B" w:rsidRPr="003B46B5">
              <w:t xml:space="preserve"> </w:t>
            </w:r>
            <w:r w:rsidRPr="003B46B5">
              <w:t>indirect</w:t>
            </w:r>
            <w:r w:rsidR="007E703B" w:rsidRPr="003B46B5">
              <w:t xml:space="preserve"> </w:t>
            </w:r>
            <w:r w:rsidRPr="003B46B5">
              <w:t>subsidy</w:t>
            </w:r>
            <w:r w:rsidR="007E703B" w:rsidRPr="003B46B5">
              <w:t xml:space="preserve"> </w:t>
            </w:r>
            <w:r w:rsidRPr="003B46B5">
              <w:t>from</w:t>
            </w:r>
            <w:r w:rsidR="007E703B" w:rsidRPr="003B46B5">
              <w:t xml:space="preserve"> </w:t>
            </w:r>
            <w:r w:rsidRPr="003B46B5">
              <w:t>another</w:t>
            </w:r>
            <w:r w:rsidR="007E703B" w:rsidRPr="003B46B5">
              <w:t xml:space="preserve"> </w:t>
            </w:r>
            <w:r w:rsidRPr="003B46B5">
              <w:t>Bidder;</w:t>
            </w:r>
            <w:r w:rsidR="007E703B" w:rsidRPr="003B46B5">
              <w:t xml:space="preserve"> </w:t>
            </w:r>
            <w:r w:rsidRPr="003B46B5">
              <w:t>or</w:t>
            </w:r>
            <w:bookmarkEnd w:id="95"/>
            <w:bookmarkEnd w:id="96"/>
          </w:p>
          <w:p w14:paraId="4C51E6FA" w14:textId="77777777" w:rsidR="001B4B57" w:rsidRPr="003B46B5" w:rsidRDefault="001B4B57" w:rsidP="0095157E">
            <w:pPr>
              <w:pStyle w:val="Balk3"/>
              <w:numPr>
                <w:ilvl w:val="0"/>
                <w:numId w:val="42"/>
              </w:numPr>
              <w:ind w:left="1152" w:right="0" w:hanging="576"/>
            </w:pPr>
            <w:bookmarkStart w:id="97" w:name="_Toc437950059"/>
            <w:bookmarkStart w:id="98" w:name="_Toc437951038"/>
            <w:r w:rsidRPr="003B46B5">
              <w:t>has</w:t>
            </w:r>
            <w:r w:rsidR="007E703B" w:rsidRPr="003B46B5">
              <w:t xml:space="preserve"> </w:t>
            </w:r>
            <w:r w:rsidRPr="003B46B5">
              <w:t>the</w:t>
            </w:r>
            <w:r w:rsidR="007E703B" w:rsidRPr="003B46B5">
              <w:t xml:space="preserve"> </w:t>
            </w:r>
            <w:r w:rsidRPr="003B46B5">
              <w:t>same</w:t>
            </w:r>
            <w:r w:rsidR="007E703B" w:rsidRPr="003B46B5">
              <w:t xml:space="preserve"> </w:t>
            </w:r>
            <w:r w:rsidRPr="003B46B5">
              <w:t>legal</w:t>
            </w:r>
            <w:r w:rsidR="007E703B" w:rsidRPr="003B46B5">
              <w:t xml:space="preserve"> </w:t>
            </w:r>
            <w:r w:rsidRPr="003B46B5">
              <w:t>representative</w:t>
            </w:r>
            <w:r w:rsidR="007E703B" w:rsidRPr="003B46B5">
              <w:t xml:space="preserve"> </w:t>
            </w:r>
            <w:r w:rsidRPr="003B46B5">
              <w:t>as</w:t>
            </w:r>
            <w:r w:rsidR="007E703B" w:rsidRPr="003B46B5">
              <w:t xml:space="preserve"> </w:t>
            </w:r>
            <w:r w:rsidRPr="003B46B5">
              <w:t>another</w:t>
            </w:r>
            <w:r w:rsidR="007E703B" w:rsidRPr="003B46B5">
              <w:t xml:space="preserve"> </w:t>
            </w:r>
            <w:r w:rsidRPr="003B46B5">
              <w:t>Bidder;</w:t>
            </w:r>
            <w:r w:rsidR="007E703B" w:rsidRPr="003B46B5">
              <w:t xml:space="preserve"> </w:t>
            </w:r>
            <w:r w:rsidRPr="003B46B5">
              <w:t>or</w:t>
            </w:r>
            <w:bookmarkEnd w:id="97"/>
            <w:bookmarkEnd w:id="98"/>
          </w:p>
          <w:p w14:paraId="7D16F0CA" w14:textId="77777777" w:rsidR="001B4B57" w:rsidRPr="003B46B5" w:rsidRDefault="001B4B57" w:rsidP="0095157E">
            <w:pPr>
              <w:pStyle w:val="Balk3"/>
              <w:numPr>
                <w:ilvl w:val="0"/>
                <w:numId w:val="42"/>
              </w:numPr>
              <w:ind w:left="1152" w:right="0" w:hanging="576"/>
            </w:pPr>
            <w:bookmarkStart w:id="99" w:name="_Toc437950060"/>
            <w:bookmarkStart w:id="100" w:name="_Toc437951039"/>
            <w:r w:rsidRPr="003B46B5">
              <w:t>has</w:t>
            </w:r>
            <w:r w:rsidR="007E703B" w:rsidRPr="003B46B5">
              <w:t xml:space="preserve"> </w:t>
            </w:r>
            <w:r w:rsidRPr="003B46B5">
              <w:t>a</w:t>
            </w:r>
            <w:r w:rsidR="007E703B" w:rsidRPr="003B46B5">
              <w:t xml:space="preserve"> </w:t>
            </w:r>
            <w:r w:rsidRPr="003B46B5">
              <w:t>relationship</w:t>
            </w:r>
            <w:r w:rsidR="007E703B" w:rsidRPr="003B46B5">
              <w:t xml:space="preserve"> </w:t>
            </w:r>
            <w:r w:rsidRPr="003B46B5">
              <w:t>with</w:t>
            </w:r>
            <w:r w:rsidR="007E703B" w:rsidRPr="003B46B5">
              <w:t xml:space="preserve"> </w:t>
            </w:r>
            <w:r w:rsidRPr="003B46B5">
              <w:t>another</w:t>
            </w:r>
            <w:r w:rsidR="007E703B" w:rsidRPr="003B46B5">
              <w:t xml:space="preserve"> </w:t>
            </w:r>
            <w:r w:rsidRPr="003B46B5">
              <w:t>Bidder,</w:t>
            </w:r>
            <w:r w:rsidR="007E703B" w:rsidRPr="003B46B5">
              <w:t xml:space="preserve"> </w:t>
            </w:r>
            <w:r w:rsidRPr="003B46B5">
              <w:t>directly</w:t>
            </w:r>
            <w:r w:rsidR="007E703B" w:rsidRPr="003B46B5">
              <w:t xml:space="preserve"> </w:t>
            </w:r>
            <w:r w:rsidRPr="003B46B5">
              <w:t>or</w:t>
            </w:r>
            <w:r w:rsidR="007E703B" w:rsidRPr="003B46B5">
              <w:t xml:space="preserve"> </w:t>
            </w:r>
            <w:r w:rsidRPr="003B46B5">
              <w:t>through</w:t>
            </w:r>
            <w:r w:rsidR="007E703B" w:rsidRPr="003B46B5">
              <w:t xml:space="preserve"> </w:t>
            </w:r>
            <w:r w:rsidRPr="003B46B5">
              <w:t>common</w:t>
            </w:r>
            <w:r w:rsidR="007E703B" w:rsidRPr="003B46B5">
              <w:t xml:space="preserve"> </w:t>
            </w:r>
            <w:r w:rsidRPr="003B46B5">
              <w:t>third</w:t>
            </w:r>
            <w:r w:rsidR="007E703B" w:rsidRPr="003B46B5">
              <w:t xml:space="preserve"> </w:t>
            </w:r>
            <w:r w:rsidRPr="003B46B5">
              <w:t>parties,</w:t>
            </w:r>
            <w:r w:rsidR="007E703B" w:rsidRPr="003B46B5">
              <w:t xml:space="preserve"> </w:t>
            </w:r>
            <w:r w:rsidRPr="003B46B5">
              <w:t>that</w:t>
            </w:r>
            <w:r w:rsidR="007E703B" w:rsidRPr="003B46B5">
              <w:t xml:space="preserve"> </w:t>
            </w:r>
            <w:r w:rsidRPr="003B46B5">
              <w:t>puts</w:t>
            </w:r>
            <w:r w:rsidR="007E703B" w:rsidRPr="003B46B5">
              <w:t xml:space="preserve"> </w:t>
            </w:r>
            <w:r w:rsidRPr="003B46B5">
              <w:t>it</w:t>
            </w:r>
            <w:r w:rsidR="007E703B" w:rsidRPr="003B46B5">
              <w:t xml:space="preserve"> </w:t>
            </w:r>
            <w:r w:rsidRPr="003B46B5">
              <w:t>in</w:t>
            </w:r>
            <w:r w:rsidR="007E703B" w:rsidRPr="003B46B5">
              <w:t xml:space="preserve"> </w:t>
            </w:r>
            <w:r w:rsidRPr="003B46B5">
              <w:t>a</w:t>
            </w:r>
            <w:r w:rsidR="007E703B" w:rsidRPr="003B46B5">
              <w:t xml:space="preserve"> </w:t>
            </w:r>
            <w:r w:rsidRPr="003B46B5">
              <w:t>position</w:t>
            </w:r>
            <w:r w:rsidR="007E703B" w:rsidRPr="003B46B5">
              <w:t xml:space="preserve"> </w:t>
            </w:r>
            <w:r w:rsidRPr="003B46B5">
              <w:t>to</w:t>
            </w:r>
            <w:r w:rsidR="007E703B" w:rsidRPr="003B46B5">
              <w:t xml:space="preserve"> </w:t>
            </w:r>
            <w:r w:rsidRPr="003B46B5">
              <w:t>influence</w:t>
            </w:r>
            <w:r w:rsidR="007E703B" w:rsidRPr="003B46B5">
              <w:t xml:space="preserve"> </w:t>
            </w:r>
            <w:r w:rsidRPr="003B46B5">
              <w:t>the</w:t>
            </w:r>
            <w:r w:rsidR="007E703B" w:rsidRPr="003B46B5">
              <w:t xml:space="preserve"> </w:t>
            </w:r>
            <w:r w:rsidRPr="003B46B5">
              <w:t>Bid</w:t>
            </w:r>
            <w:r w:rsidR="007E703B" w:rsidRPr="003B46B5">
              <w:t xml:space="preserve"> </w:t>
            </w:r>
            <w:r w:rsidRPr="003B46B5">
              <w:t>of</w:t>
            </w:r>
            <w:r w:rsidR="007E703B" w:rsidRPr="003B46B5">
              <w:t xml:space="preserve"> </w:t>
            </w:r>
            <w:r w:rsidRPr="003B46B5">
              <w:t>another</w:t>
            </w:r>
            <w:r w:rsidR="007E703B" w:rsidRPr="003B46B5">
              <w:t xml:space="preserve"> </w:t>
            </w:r>
            <w:r w:rsidRPr="003B46B5">
              <w:t>Bidder,</w:t>
            </w:r>
            <w:r w:rsidR="007E703B" w:rsidRPr="003B46B5">
              <w:t xml:space="preserve"> </w:t>
            </w:r>
            <w:r w:rsidRPr="003B46B5">
              <w:t>or</w:t>
            </w:r>
            <w:r w:rsidR="007E703B" w:rsidRPr="003B46B5">
              <w:t xml:space="preserve"> </w:t>
            </w:r>
            <w:r w:rsidRPr="003B46B5">
              <w:t>influence</w:t>
            </w:r>
            <w:r w:rsidR="007E703B" w:rsidRPr="003B46B5">
              <w:t xml:space="preserve"> </w:t>
            </w:r>
            <w:r w:rsidRPr="003B46B5">
              <w:t>the</w:t>
            </w:r>
            <w:r w:rsidR="007E703B" w:rsidRPr="003B46B5">
              <w:t xml:space="preserve"> </w:t>
            </w:r>
            <w:r w:rsidRPr="003B46B5">
              <w:t>decisions</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regarding</w:t>
            </w:r>
            <w:r w:rsidR="007E703B" w:rsidRPr="003B46B5">
              <w:t xml:space="preserve"> </w:t>
            </w:r>
            <w:r w:rsidRPr="003B46B5">
              <w:t>this</w:t>
            </w:r>
            <w:r w:rsidR="007E703B" w:rsidRPr="003B46B5">
              <w:t xml:space="preserve"> </w:t>
            </w:r>
            <w:r w:rsidRPr="003B46B5">
              <w:t>Bidding</w:t>
            </w:r>
            <w:r w:rsidR="007E703B" w:rsidRPr="003B46B5">
              <w:t xml:space="preserve"> </w:t>
            </w:r>
            <w:r w:rsidRPr="003B46B5">
              <w:t>process;</w:t>
            </w:r>
            <w:r w:rsidR="007E703B" w:rsidRPr="003B46B5">
              <w:t xml:space="preserve"> </w:t>
            </w:r>
            <w:r w:rsidRPr="003B46B5">
              <w:t>or</w:t>
            </w:r>
            <w:bookmarkEnd w:id="99"/>
            <w:bookmarkEnd w:id="100"/>
          </w:p>
          <w:p w14:paraId="74206BC4" w14:textId="77777777" w:rsidR="001B4B57" w:rsidRPr="003B46B5" w:rsidRDefault="001B4B57" w:rsidP="0095157E">
            <w:pPr>
              <w:pStyle w:val="Balk3"/>
              <w:numPr>
                <w:ilvl w:val="0"/>
                <w:numId w:val="42"/>
              </w:numPr>
              <w:ind w:left="1152" w:right="0" w:hanging="576"/>
            </w:pPr>
            <w:bookmarkStart w:id="101" w:name="_Toc437950062"/>
            <w:bookmarkStart w:id="102" w:name="_Toc437951041"/>
            <w:r w:rsidRPr="003B46B5">
              <w:t>or</w:t>
            </w:r>
            <w:r w:rsidR="007E703B" w:rsidRPr="003B46B5">
              <w:t xml:space="preserve"> </w:t>
            </w:r>
            <w:r w:rsidRPr="003B46B5">
              <w:t>any</w:t>
            </w:r>
            <w:r w:rsidR="007E703B" w:rsidRPr="003B46B5">
              <w:t xml:space="preserve"> </w:t>
            </w:r>
            <w:r w:rsidRPr="003B46B5">
              <w:t>of</w:t>
            </w:r>
            <w:r w:rsidR="007E703B" w:rsidRPr="003B46B5">
              <w:t xml:space="preserve"> </w:t>
            </w:r>
            <w:r w:rsidRPr="003B46B5">
              <w:t>its</w:t>
            </w:r>
            <w:r w:rsidR="007E703B" w:rsidRPr="003B46B5">
              <w:t xml:space="preserve"> </w:t>
            </w:r>
            <w:r w:rsidRPr="003B46B5">
              <w:t>affiliates</w:t>
            </w:r>
            <w:r w:rsidR="007E703B" w:rsidRPr="003B46B5">
              <w:t xml:space="preserve"> </w:t>
            </w:r>
            <w:r w:rsidRPr="003B46B5">
              <w:t>participated</w:t>
            </w:r>
            <w:r w:rsidR="007E703B" w:rsidRPr="003B46B5">
              <w:t xml:space="preserve"> </w:t>
            </w:r>
            <w:r w:rsidRPr="003B46B5">
              <w:t>as</w:t>
            </w:r>
            <w:r w:rsidR="007E703B" w:rsidRPr="003B46B5">
              <w:t xml:space="preserve"> </w:t>
            </w:r>
            <w:r w:rsidRPr="003B46B5">
              <w:t>a</w:t>
            </w:r>
            <w:r w:rsidR="007E703B" w:rsidRPr="003B46B5">
              <w:t xml:space="preserve"> </w:t>
            </w:r>
            <w:r w:rsidRPr="003B46B5">
              <w:t>consultant</w:t>
            </w:r>
            <w:r w:rsidR="007E703B" w:rsidRPr="003B46B5">
              <w:t xml:space="preserve"> </w:t>
            </w:r>
            <w:r w:rsidRPr="003B46B5">
              <w:t>in</w:t>
            </w:r>
            <w:r w:rsidR="007E703B" w:rsidRPr="003B46B5">
              <w:t xml:space="preserve"> </w:t>
            </w:r>
            <w:r w:rsidRPr="003B46B5">
              <w:t>the</w:t>
            </w:r>
            <w:r w:rsidR="007E703B" w:rsidRPr="003B46B5">
              <w:t xml:space="preserve"> </w:t>
            </w:r>
            <w:r w:rsidRPr="003B46B5">
              <w:t>preparation</w:t>
            </w:r>
            <w:r w:rsidR="007E703B" w:rsidRPr="003B46B5">
              <w:t xml:space="preserve"> </w:t>
            </w:r>
            <w:r w:rsidRPr="003B46B5">
              <w:t>of</w:t>
            </w:r>
            <w:r w:rsidR="007E703B" w:rsidRPr="003B46B5">
              <w:t xml:space="preserve"> </w:t>
            </w:r>
            <w:r w:rsidRPr="003B46B5">
              <w:t>the</w:t>
            </w:r>
            <w:r w:rsidR="007E703B" w:rsidRPr="003B46B5">
              <w:t xml:space="preserve"> </w:t>
            </w:r>
            <w:r w:rsidRPr="003B46B5">
              <w:t>design</w:t>
            </w:r>
            <w:r w:rsidR="007E703B" w:rsidRPr="003B46B5">
              <w:t xml:space="preserve"> </w:t>
            </w:r>
            <w:r w:rsidRPr="003B46B5">
              <w:t>or</w:t>
            </w:r>
            <w:r w:rsidR="007E703B" w:rsidRPr="003B46B5">
              <w:t xml:space="preserve"> </w:t>
            </w:r>
            <w:r w:rsidRPr="003B46B5">
              <w:t>technical</w:t>
            </w:r>
            <w:r w:rsidR="007E703B" w:rsidRPr="003B46B5">
              <w:t xml:space="preserve"> </w:t>
            </w:r>
            <w:r w:rsidRPr="003B46B5">
              <w:t>specifications</w:t>
            </w:r>
            <w:r w:rsidR="007E703B" w:rsidRPr="003B46B5">
              <w:t xml:space="preserve"> </w:t>
            </w:r>
            <w:r w:rsidRPr="003B46B5">
              <w:t>of</w:t>
            </w:r>
            <w:r w:rsidR="007E703B" w:rsidRPr="003B46B5">
              <w:t xml:space="preserve"> </w:t>
            </w:r>
            <w:r w:rsidRPr="003B46B5">
              <w:t>the</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that</w:t>
            </w:r>
            <w:r w:rsidR="007E703B" w:rsidRPr="003B46B5">
              <w:t xml:space="preserve"> </w:t>
            </w:r>
            <w:r w:rsidRPr="003B46B5">
              <w:t>are</w:t>
            </w:r>
            <w:r w:rsidR="007E703B" w:rsidRPr="003B46B5">
              <w:t xml:space="preserve"> </w:t>
            </w:r>
            <w:r w:rsidRPr="003B46B5">
              <w:t>the</w:t>
            </w:r>
            <w:r w:rsidR="007E703B" w:rsidRPr="003B46B5">
              <w:t xml:space="preserve"> </w:t>
            </w:r>
            <w:r w:rsidRPr="003B46B5">
              <w:t>subject</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bookmarkEnd w:id="101"/>
            <w:bookmarkEnd w:id="102"/>
            <w:r w:rsidRPr="003B46B5">
              <w:t>;</w:t>
            </w:r>
            <w:r w:rsidR="007E703B" w:rsidRPr="003B46B5">
              <w:t xml:space="preserve"> </w:t>
            </w:r>
            <w:r w:rsidRPr="003B46B5">
              <w:t>or</w:t>
            </w:r>
          </w:p>
          <w:p w14:paraId="1AD33E1C" w14:textId="77777777" w:rsidR="001B4B57" w:rsidRPr="003B46B5" w:rsidRDefault="001B4B57" w:rsidP="0095157E">
            <w:pPr>
              <w:pStyle w:val="Balk3"/>
              <w:numPr>
                <w:ilvl w:val="0"/>
                <w:numId w:val="42"/>
              </w:numPr>
              <w:ind w:left="1152" w:right="0" w:hanging="576"/>
            </w:pPr>
            <w:bookmarkStart w:id="103" w:name="_Toc437950063"/>
            <w:bookmarkStart w:id="104" w:name="_Toc437951042"/>
            <w:r w:rsidRPr="003B46B5">
              <w:t>or</w:t>
            </w:r>
            <w:r w:rsidR="007E703B" w:rsidRPr="003B46B5">
              <w:t xml:space="preserve"> </w:t>
            </w:r>
            <w:r w:rsidRPr="003B46B5">
              <w:t>any</w:t>
            </w:r>
            <w:r w:rsidR="007E703B" w:rsidRPr="003B46B5">
              <w:t xml:space="preserve"> </w:t>
            </w:r>
            <w:r w:rsidRPr="003B46B5">
              <w:t>of</w:t>
            </w:r>
            <w:r w:rsidR="007E703B" w:rsidRPr="003B46B5">
              <w:t xml:space="preserve"> </w:t>
            </w:r>
            <w:r w:rsidRPr="003B46B5">
              <w:t>its</w:t>
            </w:r>
            <w:r w:rsidR="007E703B" w:rsidRPr="003B46B5">
              <w:t xml:space="preserve"> </w:t>
            </w:r>
            <w:r w:rsidRPr="003B46B5">
              <w:t>affiliates</w:t>
            </w:r>
            <w:r w:rsidR="007E703B" w:rsidRPr="003B46B5">
              <w:t xml:space="preserve"> </w:t>
            </w:r>
            <w:r w:rsidRPr="003B46B5">
              <w:t>has</w:t>
            </w:r>
            <w:r w:rsidR="007E703B" w:rsidRPr="003B46B5">
              <w:t xml:space="preserve"> </w:t>
            </w:r>
            <w:r w:rsidRPr="003B46B5">
              <w:t>been</w:t>
            </w:r>
            <w:r w:rsidR="007E703B" w:rsidRPr="003B46B5">
              <w:t xml:space="preserve"> </w:t>
            </w:r>
            <w:r w:rsidRPr="003B46B5">
              <w:t>hired</w:t>
            </w:r>
            <w:r w:rsidR="007E703B" w:rsidRPr="003B46B5">
              <w:t xml:space="preserve"> </w:t>
            </w:r>
            <w:r w:rsidRPr="003B46B5">
              <w:t>(or</w:t>
            </w:r>
            <w:r w:rsidR="007E703B" w:rsidRPr="003B46B5">
              <w:t xml:space="preserve"> </w:t>
            </w:r>
            <w:r w:rsidRPr="003B46B5">
              <w:t>is</w:t>
            </w:r>
            <w:r w:rsidR="007E703B" w:rsidRPr="003B46B5">
              <w:t xml:space="preserve"> </w:t>
            </w:r>
            <w:r w:rsidRPr="003B46B5">
              <w:t>proposed</w:t>
            </w:r>
            <w:r w:rsidR="007E703B" w:rsidRPr="003B46B5">
              <w:t xml:space="preserve"> </w:t>
            </w:r>
            <w:r w:rsidRPr="003B46B5">
              <w:t>to</w:t>
            </w:r>
            <w:r w:rsidR="007E703B" w:rsidRPr="003B46B5">
              <w:t xml:space="preserve"> </w:t>
            </w:r>
            <w:r w:rsidRPr="003B46B5">
              <w:t>be</w:t>
            </w:r>
            <w:r w:rsidR="007E703B" w:rsidRPr="003B46B5">
              <w:t xml:space="preserve"> </w:t>
            </w:r>
            <w:r w:rsidRPr="003B46B5">
              <w:t>hired)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or</w:t>
            </w:r>
            <w:r w:rsidR="007E703B" w:rsidRPr="003B46B5">
              <w:t xml:space="preserve"> </w:t>
            </w:r>
            <w:r w:rsidRPr="003B46B5">
              <w:t>Borrower</w:t>
            </w:r>
            <w:r w:rsidR="007E703B" w:rsidRPr="003B46B5">
              <w:t xml:space="preserve"> </w:t>
            </w:r>
            <w:r w:rsidRPr="003B46B5">
              <w:t>as</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for</w:t>
            </w:r>
            <w:r w:rsidR="007E703B" w:rsidRPr="003B46B5">
              <w:t xml:space="preserve"> </w:t>
            </w:r>
            <w:r w:rsidRPr="003B46B5">
              <w:t>the</w:t>
            </w:r>
            <w:r w:rsidR="007E703B" w:rsidRPr="003B46B5">
              <w:t xml:space="preserve"> </w:t>
            </w:r>
            <w:r w:rsidRPr="003B46B5">
              <w:t>Contract</w:t>
            </w:r>
            <w:r w:rsidR="007E703B" w:rsidRPr="003B46B5">
              <w:t xml:space="preserve"> </w:t>
            </w:r>
            <w:r w:rsidRPr="003B46B5">
              <w:t>implementation;</w:t>
            </w:r>
            <w:r w:rsidR="007E703B" w:rsidRPr="003B46B5">
              <w:t xml:space="preserve"> </w:t>
            </w:r>
            <w:r w:rsidRPr="003B46B5">
              <w:t>or</w:t>
            </w:r>
            <w:bookmarkEnd w:id="103"/>
            <w:bookmarkEnd w:id="104"/>
          </w:p>
          <w:p w14:paraId="35026E0C" w14:textId="77777777" w:rsidR="001B4B57" w:rsidRPr="003B46B5" w:rsidRDefault="001B4B57" w:rsidP="0095157E">
            <w:pPr>
              <w:pStyle w:val="Balk3"/>
              <w:numPr>
                <w:ilvl w:val="0"/>
                <w:numId w:val="42"/>
              </w:numPr>
              <w:ind w:left="1152" w:right="0" w:hanging="576"/>
              <w:rPr>
                <w:bCs/>
                <w:iCs/>
              </w:rPr>
            </w:pPr>
            <w:bookmarkStart w:id="105" w:name="_Toc437950064"/>
            <w:bookmarkStart w:id="106" w:name="_Toc437951043"/>
            <w:r w:rsidRPr="003B46B5">
              <w:rPr>
                <w:bCs/>
                <w:iCs/>
              </w:rPr>
              <w:t>would</w:t>
            </w:r>
            <w:r w:rsidR="007E703B" w:rsidRPr="003B46B5">
              <w:rPr>
                <w:bCs/>
                <w:iCs/>
              </w:rPr>
              <w:t xml:space="preserve"> </w:t>
            </w:r>
            <w:r w:rsidRPr="003B46B5">
              <w:rPr>
                <w:bCs/>
                <w:iCs/>
              </w:rPr>
              <w:t>be</w:t>
            </w:r>
            <w:r w:rsidR="007E703B" w:rsidRPr="003B46B5">
              <w:rPr>
                <w:bCs/>
                <w:iCs/>
              </w:rPr>
              <w:t xml:space="preserve"> </w:t>
            </w:r>
            <w:r w:rsidRPr="003B46B5">
              <w:rPr>
                <w:bCs/>
                <w:iCs/>
              </w:rPr>
              <w:t>providing</w:t>
            </w:r>
            <w:r w:rsidR="007E703B" w:rsidRPr="003B46B5">
              <w:rPr>
                <w:bCs/>
                <w:iCs/>
              </w:rPr>
              <w:t xml:space="preserve"> </w:t>
            </w:r>
            <w:r w:rsidRPr="003B46B5">
              <w:rPr>
                <w:bCs/>
                <w:iCs/>
              </w:rPr>
              <w:t>goods,</w:t>
            </w:r>
            <w:r w:rsidR="007E703B" w:rsidRPr="003B46B5">
              <w:rPr>
                <w:bCs/>
                <w:iCs/>
              </w:rPr>
              <w:t xml:space="preserve"> </w:t>
            </w:r>
            <w:r w:rsidRPr="003B46B5">
              <w:rPr>
                <w:bCs/>
                <w:iCs/>
              </w:rPr>
              <w:t>works,</w:t>
            </w:r>
            <w:r w:rsidR="007E703B" w:rsidRPr="003B46B5">
              <w:rPr>
                <w:bCs/>
                <w:iCs/>
              </w:rPr>
              <w:t xml:space="preserve"> </w:t>
            </w:r>
            <w:r w:rsidRPr="003B46B5">
              <w:rPr>
                <w:bCs/>
                <w:iCs/>
              </w:rPr>
              <w:t>or</w:t>
            </w:r>
            <w:r w:rsidR="007E703B" w:rsidRPr="003B46B5">
              <w:rPr>
                <w:bCs/>
                <w:iCs/>
              </w:rPr>
              <w:t xml:space="preserve"> </w:t>
            </w:r>
            <w:r w:rsidRPr="003B46B5">
              <w:rPr>
                <w:bCs/>
                <w:iCs/>
              </w:rPr>
              <w:t>non-consulting</w:t>
            </w:r>
            <w:r w:rsidR="007E703B" w:rsidRPr="003B46B5">
              <w:rPr>
                <w:bCs/>
                <w:iCs/>
              </w:rPr>
              <w:t xml:space="preserve"> </w:t>
            </w:r>
            <w:r w:rsidRPr="003B46B5">
              <w:rPr>
                <w:bCs/>
                <w:iCs/>
              </w:rPr>
              <w:t>services</w:t>
            </w:r>
            <w:r w:rsidR="007E703B" w:rsidRPr="003B46B5">
              <w:rPr>
                <w:bCs/>
                <w:iCs/>
              </w:rPr>
              <w:t xml:space="preserve"> </w:t>
            </w:r>
            <w:r w:rsidRPr="003B46B5">
              <w:rPr>
                <w:bCs/>
                <w:iCs/>
              </w:rPr>
              <w:t>resulting</w:t>
            </w:r>
            <w:r w:rsidR="007E703B" w:rsidRPr="003B46B5">
              <w:rPr>
                <w:bCs/>
                <w:iCs/>
              </w:rPr>
              <w:t xml:space="preserve"> </w:t>
            </w:r>
            <w:r w:rsidRPr="003B46B5">
              <w:rPr>
                <w:bCs/>
                <w:iCs/>
              </w:rPr>
              <w:t>from</w:t>
            </w:r>
            <w:r w:rsidR="007E703B" w:rsidRPr="003B46B5">
              <w:rPr>
                <w:bCs/>
                <w:iCs/>
              </w:rPr>
              <w:t xml:space="preserve"> </w:t>
            </w:r>
            <w:r w:rsidRPr="003B46B5">
              <w:rPr>
                <w:bCs/>
                <w:iCs/>
              </w:rPr>
              <w:t>or</w:t>
            </w:r>
            <w:r w:rsidR="007E703B" w:rsidRPr="003B46B5">
              <w:rPr>
                <w:bCs/>
                <w:iCs/>
              </w:rPr>
              <w:t xml:space="preserve"> </w:t>
            </w:r>
            <w:r w:rsidRPr="003B46B5">
              <w:rPr>
                <w:bCs/>
                <w:iCs/>
              </w:rPr>
              <w:t>directly</w:t>
            </w:r>
            <w:r w:rsidR="007E703B" w:rsidRPr="003B46B5">
              <w:rPr>
                <w:bCs/>
                <w:iCs/>
              </w:rPr>
              <w:t xml:space="preserve"> </w:t>
            </w:r>
            <w:r w:rsidRPr="003B46B5">
              <w:rPr>
                <w:bCs/>
                <w:iCs/>
              </w:rPr>
              <w:t>related</w:t>
            </w:r>
            <w:r w:rsidR="007E703B" w:rsidRPr="003B46B5">
              <w:rPr>
                <w:bCs/>
                <w:iCs/>
              </w:rPr>
              <w:t xml:space="preserve"> </w:t>
            </w:r>
            <w:r w:rsidRPr="003B46B5">
              <w:rPr>
                <w:bCs/>
                <w:iCs/>
              </w:rPr>
              <w:t>to</w:t>
            </w:r>
            <w:r w:rsidR="007E703B" w:rsidRPr="003B46B5">
              <w:rPr>
                <w:bCs/>
                <w:iCs/>
              </w:rPr>
              <w:t xml:space="preserve"> </w:t>
            </w:r>
            <w:r w:rsidRPr="003B46B5">
              <w:rPr>
                <w:bCs/>
                <w:iCs/>
              </w:rPr>
              <w:t>consulting</w:t>
            </w:r>
            <w:r w:rsidR="007E703B" w:rsidRPr="003B46B5">
              <w:rPr>
                <w:bCs/>
                <w:iCs/>
              </w:rPr>
              <w:t xml:space="preserve"> </w:t>
            </w:r>
            <w:r w:rsidRPr="003B46B5">
              <w:rPr>
                <w:bCs/>
                <w:iCs/>
              </w:rPr>
              <w:t>services</w:t>
            </w:r>
            <w:r w:rsidR="007E703B" w:rsidRPr="003B46B5">
              <w:t xml:space="preserve"> </w:t>
            </w:r>
            <w:r w:rsidRPr="003B46B5">
              <w:t>for</w:t>
            </w:r>
            <w:r w:rsidR="007E703B" w:rsidRPr="003B46B5">
              <w:t xml:space="preserve"> </w:t>
            </w:r>
            <w:r w:rsidRPr="003B46B5">
              <w:t>the</w:t>
            </w:r>
            <w:r w:rsidR="007E703B" w:rsidRPr="003B46B5">
              <w:t xml:space="preserve"> </w:t>
            </w:r>
            <w:r w:rsidRPr="003B46B5">
              <w:rPr>
                <w:bCs/>
                <w:iCs/>
              </w:rPr>
              <w:t>preparation</w:t>
            </w:r>
            <w:r w:rsidR="007E703B" w:rsidRPr="003B46B5">
              <w:rPr>
                <w:bCs/>
                <w:iCs/>
              </w:rPr>
              <w:t xml:space="preserve"> </w:t>
            </w:r>
            <w:r w:rsidRPr="003B46B5">
              <w:rPr>
                <w:bCs/>
                <w:iCs/>
              </w:rPr>
              <w:t>or</w:t>
            </w:r>
            <w:r w:rsidR="007E703B" w:rsidRPr="003B46B5">
              <w:rPr>
                <w:bCs/>
                <w:iCs/>
              </w:rPr>
              <w:t xml:space="preserve"> </w:t>
            </w:r>
            <w:r w:rsidRPr="003B46B5">
              <w:rPr>
                <w:bCs/>
                <w:iCs/>
              </w:rPr>
              <w:t>implementation</w:t>
            </w:r>
            <w:r w:rsidR="007E703B" w:rsidRPr="003B46B5">
              <w:rPr>
                <w:bCs/>
                <w:iCs/>
              </w:rPr>
              <w:t xml:space="preserve"> </w:t>
            </w:r>
            <w:r w:rsidRPr="003B46B5">
              <w:rPr>
                <w:bCs/>
                <w:iCs/>
              </w:rPr>
              <w:t>of</w:t>
            </w:r>
            <w:r w:rsidR="007E703B" w:rsidRPr="003B46B5">
              <w:rPr>
                <w:bCs/>
                <w:iCs/>
              </w:rPr>
              <w:t xml:space="preserve"> </w:t>
            </w:r>
            <w:r w:rsidRPr="003B46B5">
              <w:rPr>
                <w:bCs/>
                <w:iCs/>
              </w:rPr>
              <w:t>the</w:t>
            </w:r>
            <w:r w:rsidR="007E703B" w:rsidRPr="003B46B5">
              <w:rPr>
                <w:bCs/>
                <w:iCs/>
              </w:rPr>
              <w:t xml:space="preserve"> </w:t>
            </w:r>
            <w:r w:rsidRPr="003B46B5">
              <w:rPr>
                <w:bCs/>
                <w:iCs/>
              </w:rPr>
              <w:t>project</w:t>
            </w:r>
            <w:r w:rsidR="007E703B" w:rsidRPr="003B46B5">
              <w:rPr>
                <w:bCs/>
                <w:iCs/>
              </w:rPr>
              <w:t xml:space="preserve"> </w:t>
            </w:r>
            <w:r w:rsidRPr="003B46B5">
              <w:rPr>
                <w:bCs/>
                <w:iCs/>
              </w:rPr>
              <w:t>specified</w:t>
            </w:r>
            <w:r w:rsidR="007E703B" w:rsidRPr="003B46B5">
              <w:rPr>
                <w:bCs/>
                <w:iCs/>
              </w:rPr>
              <w:t xml:space="preserve"> </w:t>
            </w:r>
            <w:r w:rsidRPr="003B46B5">
              <w:rPr>
                <w:bCs/>
                <w:iCs/>
              </w:rPr>
              <w:t>in</w:t>
            </w:r>
            <w:r w:rsidR="007E703B" w:rsidRPr="003B46B5">
              <w:rPr>
                <w:bCs/>
                <w:iCs/>
              </w:rPr>
              <w:t xml:space="preserve"> </w:t>
            </w:r>
            <w:r w:rsidRPr="003B46B5">
              <w:rPr>
                <w:bCs/>
                <w:iCs/>
              </w:rPr>
              <w:t>the</w:t>
            </w:r>
            <w:r w:rsidR="007E703B" w:rsidRPr="003B46B5">
              <w:rPr>
                <w:bCs/>
                <w:iCs/>
              </w:rPr>
              <w:t xml:space="preserve"> </w:t>
            </w:r>
            <w:r w:rsidRPr="003B46B5">
              <w:rPr>
                <w:bCs/>
                <w:iCs/>
              </w:rPr>
              <w:t>BDS</w:t>
            </w:r>
            <w:r w:rsidR="007E703B" w:rsidRPr="003B46B5">
              <w:rPr>
                <w:bCs/>
                <w:iCs/>
              </w:rPr>
              <w:t xml:space="preserve"> </w:t>
            </w:r>
            <w:r w:rsidRPr="003B46B5">
              <w:rPr>
                <w:bCs/>
                <w:iCs/>
              </w:rPr>
              <w:t>ITB</w:t>
            </w:r>
            <w:r w:rsidR="007E703B" w:rsidRPr="003B46B5">
              <w:rPr>
                <w:bCs/>
                <w:iCs/>
              </w:rPr>
              <w:t xml:space="preserve"> </w:t>
            </w:r>
            <w:r w:rsidRPr="003B46B5">
              <w:rPr>
                <w:bCs/>
                <w:iCs/>
              </w:rPr>
              <w:t>2.1</w:t>
            </w:r>
            <w:r w:rsidR="007E703B" w:rsidRPr="003B46B5">
              <w:rPr>
                <w:bCs/>
                <w:iCs/>
              </w:rPr>
              <w:t xml:space="preserve"> </w:t>
            </w:r>
            <w:r w:rsidRPr="003B46B5">
              <w:rPr>
                <w:bCs/>
                <w:iCs/>
              </w:rPr>
              <w:t>that</w:t>
            </w:r>
            <w:r w:rsidR="007E703B" w:rsidRPr="003B46B5">
              <w:rPr>
                <w:bCs/>
                <w:iCs/>
              </w:rPr>
              <w:t xml:space="preserve"> </w:t>
            </w:r>
            <w:r w:rsidRPr="003B46B5">
              <w:rPr>
                <w:bCs/>
                <w:iCs/>
              </w:rPr>
              <w:t>it</w:t>
            </w:r>
            <w:r w:rsidR="007E703B" w:rsidRPr="003B46B5">
              <w:rPr>
                <w:bCs/>
                <w:iCs/>
              </w:rPr>
              <w:t xml:space="preserve"> </w:t>
            </w:r>
            <w:r w:rsidRPr="003B46B5">
              <w:rPr>
                <w:bCs/>
                <w:iCs/>
              </w:rPr>
              <w:t>provided</w:t>
            </w:r>
            <w:r w:rsidR="007E703B" w:rsidRPr="003B46B5">
              <w:rPr>
                <w:bCs/>
                <w:iCs/>
              </w:rPr>
              <w:t xml:space="preserve"> </w:t>
            </w:r>
            <w:r w:rsidRPr="003B46B5">
              <w:rPr>
                <w:bCs/>
                <w:iCs/>
              </w:rPr>
              <w:t>or</w:t>
            </w:r>
            <w:r w:rsidR="007E703B" w:rsidRPr="003B46B5">
              <w:rPr>
                <w:bCs/>
                <w:iCs/>
              </w:rPr>
              <w:t xml:space="preserve"> </w:t>
            </w:r>
            <w:r w:rsidRPr="003B46B5">
              <w:rPr>
                <w:bCs/>
                <w:iCs/>
              </w:rPr>
              <w:t>were</w:t>
            </w:r>
            <w:r w:rsidR="007E703B" w:rsidRPr="003B46B5">
              <w:rPr>
                <w:bCs/>
                <w:iCs/>
              </w:rPr>
              <w:t xml:space="preserve"> </w:t>
            </w:r>
            <w:r w:rsidRPr="003B46B5">
              <w:rPr>
                <w:bCs/>
                <w:iCs/>
              </w:rPr>
              <w:t>provided</w:t>
            </w:r>
            <w:r w:rsidR="007E703B" w:rsidRPr="003B46B5">
              <w:rPr>
                <w:bCs/>
                <w:iCs/>
              </w:rPr>
              <w:t xml:space="preserve"> </w:t>
            </w:r>
            <w:r w:rsidRPr="003B46B5">
              <w:rPr>
                <w:bCs/>
                <w:iCs/>
              </w:rPr>
              <w:t>by</w:t>
            </w:r>
            <w:r w:rsidR="007E703B" w:rsidRPr="003B46B5">
              <w:rPr>
                <w:bCs/>
                <w:iCs/>
              </w:rPr>
              <w:t xml:space="preserve"> </w:t>
            </w:r>
            <w:r w:rsidRPr="003B46B5">
              <w:rPr>
                <w:bCs/>
                <w:iCs/>
              </w:rPr>
              <w:t>any</w:t>
            </w:r>
            <w:r w:rsidR="007E703B" w:rsidRPr="003B46B5">
              <w:rPr>
                <w:bCs/>
                <w:iCs/>
              </w:rPr>
              <w:t xml:space="preserve"> </w:t>
            </w:r>
            <w:r w:rsidRPr="003B46B5">
              <w:rPr>
                <w:bCs/>
                <w:iCs/>
              </w:rPr>
              <w:t>affiliate</w:t>
            </w:r>
            <w:r w:rsidR="007E703B" w:rsidRPr="003B46B5">
              <w:rPr>
                <w:bCs/>
                <w:iCs/>
              </w:rPr>
              <w:t xml:space="preserve"> </w:t>
            </w:r>
            <w:r w:rsidRPr="003B46B5">
              <w:rPr>
                <w:bCs/>
                <w:iCs/>
              </w:rPr>
              <w:t>that</w:t>
            </w:r>
            <w:r w:rsidR="007E703B" w:rsidRPr="003B46B5">
              <w:rPr>
                <w:bCs/>
                <w:iCs/>
              </w:rPr>
              <w:t xml:space="preserve"> </w:t>
            </w:r>
            <w:r w:rsidRPr="003B46B5">
              <w:rPr>
                <w:bCs/>
                <w:iCs/>
              </w:rPr>
              <w:t>directly</w:t>
            </w:r>
            <w:r w:rsidR="007E703B" w:rsidRPr="003B46B5">
              <w:rPr>
                <w:bCs/>
                <w:iCs/>
              </w:rPr>
              <w:t xml:space="preserve"> </w:t>
            </w:r>
            <w:r w:rsidRPr="003B46B5">
              <w:rPr>
                <w:bCs/>
                <w:iCs/>
              </w:rPr>
              <w:t>or</w:t>
            </w:r>
            <w:r w:rsidR="007E703B" w:rsidRPr="003B46B5">
              <w:rPr>
                <w:bCs/>
                <w:iCs/>
              </w:rPr>
              <w:t xml:space="preserve"> </w:t>
            </w:r>
            <w:r w:rsidRPr="003B46B5">
              <w:rPr>
                <w:bCs/>
                <w:iCs/>
              </w:rPr>
              <w:t>indirectly</w:t>
            </w:r>
            <w:r w:rsidR="007E703B" w:rsidRPr="003B46B5">
              <w:rPr>
                <w:bCs/>
                <w:iCs/>
              </w:rPr>
              <w:t xml:space="preserve"> </w:t>
            </w:r>
            <w:r w:rsidRPr="003B46B5">
              <w:rPr>
                <w:bCs/>
                <w:iCs/>
              </w:rPr>
              <w:t>controls,</w:t>
            </w:r>
            <w:r w:rsidR="007E703B" w:rsidRPr="003B46B5">
              <w:rPr>
                <w:bCs/>
                <w:iCs/>
              </w:rPr>
              <w:t xml:space="preserve"> </w:t>
            </w:r>
            <w:r w:rsidRPr="003B46B5">
              <w:rPr>
                <w:bCs/>
                <w:iCs/>
              </w:rPr>
              <w:t>is</w:t>
            </w:r>
            <w:r w:rsidR="007E703B" w:rsidRPr="003B46B5">
              <w:rPr>
                <w:bCs/>
                <w:iCs/>
              </w:rPr>
              <w:t xml:space="preserve"> </w:t>
            </w:r>
            <w:r w:rsidRPr="003B46B5">
              <w:rPr>
                <w:bCs/>
                <w:iCs/>
              </w:rPr>
              <w:t>controlled</w:t>
            </w:r>
            <w:r w:rsidR="007E703B" w:rsidRPr="003B46B5">
              <w:rPr>
                <w:bCs/>
                <w:iCs/>
              </w:rPr>
              <w:t xml:space="preserve"> </w:t>
            </w:r>
            <w:r w:rsidRPr="003B46B5">
              <w:rPr>
                <w:bCs/>
                <w:iCs/>
              </w:rPr>
              <w:t>by,</w:t>
            </w:r>
            <w:r w:rsidR="007E703B" w:rsidRPr="003B46B5">
              <w:rPr>
                <w:bCs/>
                <w:iCs/>
              </w:rPr>
              <w:t xml:space="preserve"> </w:t>
            </w:r>
            <w:r w:rsidRPr="003B46B5">
              <w:rPr>
                <w:bCs/>
                <w:iCs/>
              </w:rPr>
              <w:t>or</w:t>
            </w:r>
            <w:r w:rsidR="007E703B" w:rsidRPr="003B46B5">
              <w:rPr>
                <w:bCs/>
                <w:iCs/>
              </w:rPr>
              <w:t xml:space="preserve"> </w:t>
            </w:r>
            <w:r w:rsidRPr="003B46B5">
              <w:rPr>
                <w:bCs/>
                <w:iCs/>
              </w:rPr>
              <w:t>is</w:t>
            </w:r>
            <w:r w:rsidR="007E703B" w:rsidRPr="003B46B5">
              <w:rPr>
                <w:bCs/>
                <w:iCs/>
              </w:rPr>
              <w:t xml:space="preserve"> </w:t>
            </w:r>
            <w:r w:rsidRPr="003B46B5">
              <w:rPr>
                <w:bCs/>
                <w:iCs/>
              </w:rPr>
              <w:t>under</w:t>
            </w:r>
            <w:r w:rsidR="007E703B" w:rsidRPr="003B46B5">
              <w:rPr>
                <w:bCs/>
                <w:iCs/>
              </w:rPr>
              <w:t xml:space="preserve"> </w:t>
            </w:r>
            <w:r w:rsidRPr="003B46B5">
              <w:rPr>
                <w:bCs/>
                <w:iCs/>
              </w:rPr>
              <w:t>common</w:t>
            </w:r>
            <w:r w:rsidR="007E703B" w:rsidRPr="003B46B5">
              <w:rPr>
                <w:bCs/>
                <w:iCs/>
              </w:rPr>
              <w:t xml:space="preserve"> </w:t>
            </w:r>
            <w:r w:rsidRPr="003B46B5">
              <w:rPr>
                <w:bCs/>
                <w:iCs/>
              </w:rPr>
              <w:t>control</w:t>
            </w:r>
            <w:r w:rsidR="007E703B" w:rsidRPr="003B46B5">
              <w:rPr>
                <w:bCs/>
                <w:iCs/>
              </w:rPr>
              <w:t xml:space="preserve"> </w:t>
            </w:r>
            <w:r w:rsidRPr="003B46B5">
              <w:rPr>
                <w:bCs/>
                <w:iCs/>
              </w:rPr>
              <w:t>with</w:t>
            </w:r>
            <w:r w:rsidR="007E703B" w:rsidRPr="003B46B5">
              <w:rPr>
                <w:bCs/>
                <w:iCs/>
              </w:rPr>
              <w:t xml:space="preserve"> </w:t>
            </w:r>
            <w:r w:rsidRPr="003B46B5">
              <w:rPr>
                <w:bCs/>
                <w:iCs/>
              </w:rPr>
              <w:t>that</w:t>
            </w:r>
            <w:r w:rsidR="007E703B" w:rsidRPr="003B46B5">
              <w:rPr>
                <w:bCs/>
                <w:iCs/>
              </w:rPr>
              <w:t xml:space="preserve"> </w:t>
            </w:r>
            <w:r w:rsidRPr="003B46B5">
              <w:rPr>
                <w:bCs/>
                <w:iCs/>
              </w:rPr>
              <w:t>firm;</w:t>
            </w:r>
            <w:r w:rsidR="007E703B" w:rsidRPr="003B46B5">
              <w:rPr>
                <w:bCs/>
                <w:iCs/>
              </w:rPr>
              <w:t xml:space="preserve"> </w:t>
            </w:r>
            <w:r w:rsidRPr="003B46B5">
              <w:rPr>
                <w:bCs/>
                <w:iCs/>
              </w:rPr>
              <w:t>or</w:t>
            </w:r>
            <w:bookmarkEnd w:id="105"/>
            <w:bookmarkEnd w:id="106"/>
          </w:p>
          <w:p w14:paraId="39448CD7" w14:textId="77777777" w:rsidR="001B4B57" w:rsidRPr="003B46B5" w:rsidRDefault="001B4B57" w:rsidP="0095157E">
            <w:pPr>
              <w:pStyle w:val="Balk3"/>
              <w:numPr>
                <w:ilvl w:val="0"/>
                <w:numId w:val="42"/>
              </w:numPr>
              <w:ind w:left="1152" w:right="0" w:hanging="576"/>
            </w:pPr>
            <w:bookmarkStart w:id="107" w:name="_Toc437950065"/>
            <w:bookmarkStart w:id="108" w:name="_Toc437951044"/>
            <w:r w:rsidRPr="003B46B5">
              <w:rPr>
                <w:bCs/>
                <w:iCs/>
              </w:rPr>
              <w:lastRenderedPageBreak/>
              <w:t>has</w:t>
            </w:r>
            <w:r w:rsidR="007E703B" w:rsidRPr="003B46B5">
              <w:rPr>
                <w:bCs/>
                <w:iCs/>
              </w:rPr>
              <w:t xml:space="preserve"> </w:t>
            </w:r>
            <w:r w:rsidRPr="003B46B5">
              <w:rPr>
                <w:bCs/>
                <w:iCs/>
              </w:rPr>
              <w:t>a</w:t>
            </w:r>
            <w:r w:rsidR="007E703B" w:rsidRPr="003B46B5">
              <w:rPr>
                <w:bCs/>
                <w:iCs/>
              </w:rPr>
              <w:t xml:space="preserve"> </w:t>
            </w:r>
            <w:r w:rsidRPr="003B46B5">
              <w:rPr>
                <w:bCs/>
                <w:iCs/>
              </w:rPr>
              <w:t>close</w:t>
            </w:r>
            <w:r w:rsidR="007E703B" w:rsidRPr="003B46B5">
              <w:rPr>
                <w:bCs/>
                <w:iCs/>
              </w:rPr>
              <w:t xml:space="preserve"> </w:t>
            </w:r>
            <w:r w:rsidRPr="003B46B5">
              <w:rPr>
                <w:bCs/>
                <w:iCs/>
              </w:rPr>
              <w:t>business</w:t>
            </w:r>
            <w:r w:rsidR="007E703B" w:rsidRPr="003B46B5">
              <w:rPr>
                <w:bCs/>
                <w:iCs/>
              </w:rPr>
              <w:t xml:space="preserve"> </w:t>
            </w:r>
            <w:r w:rsidRPr="003B46B5">
              <w:rPr>
                <w:bCs/>
                <w:iCs/>
              </w:rPr>
              <w:t>or</w:t>
            </w:r>
            <w:r w:rsidR="007E703B" w:rsidRPr="003B46B5">
              <w:rPr>
                <w:bCs/>
                <w:iCs/>
              </w:rPr>
              <w:t xml:space="preserve"> </w:t>
            </w:r>
            <w:r w:rsidRPr="003B46B5">
              <w:rPr>
                <w:bCs/>
                <w:iCs/>
              </w:rPr>
              <w:t>family</w:t>
            </w:r>
            <w:r w:rsidR="007E703B" w:rsidRPr="003B46B5">
              <w:rPr>
                <w:bCs/>
                <w:iCs/>
              </w:rPr>
              <w:t xml:space="preserve"> </w:t>
            </w:r>
            <w:r w:rsidRPr="003B46B5">
              <w:rPr>
                <w:bCs/>
                <w:iCs/>
              </w:rPr>
              <w:t>relationship</w:t>
            </w:r>
            <w:r w:rsidR="007E703B" w:rsidRPr="003B46B5">
              <w:rPr>
                <w:bCs/>
                <w:iCs/>
              </w:rPr>
              <w:t xml:space="preserve"> </w:t>
            </w:r>
            <w:r w:rsidRPr="003B46B5">
              <w:rPr>
                <w:bCs/>
                <w:iCs/>
              </w:rPr>
              <w:t>with</w:t>
            </w:r>
            <w:r w:rsidR="007E703B" w:rsidRPr="003B46B5">
              <w:rPr>
                <w:bCs/>
                <w:iCs/>
              </w:rPr>
              <w:t xml:space="preserve"> </w:t>
            </w:r>
            <w:r w:rsidRPr="003B46B5">
              <w:rPr>
                <w:bCs/>
                <w:iCs/>
              </w:rPr>
              <w:t>a</w:t>
            </w:r>
            <w:r w:rsidR="007E703B" w:rsidRPr="003B46B5">
              <w:rPr>
                <w:bCs/>
                <w:iCs/>
              </w:rPr>
              <w:t xml:space="preserve"> </w:t>
            </w:r>
            <w:r w:rsidRPr="003B46B5">
              <w:rPr>
                <w:bCs/>
                <w:iCs/>
              </w:rPr>
              <w:t>professional</w:t>
            </w:r>
            <w:r w:rsidR="007E703B" w:rsidRPr="003B46B5">
              <w:rPr>
                <w:bCs/>
                <w:iCs/>
              </w:rPr>
              <w:t xml:space="preserve"> </w:t>
            </w:r>
            <w:r w:rsidRPr="003B46B5">
              <w:rPr>
                <w:bCs/>
                <w:iCs/>
              </w:rPr>
              <w:t>staff</w:t>
            </w:r>
            <w:r w:rsidR="007E703B" w:rsidRPr="003B46B5">
              <w:rPr>
                <w:bCs/>
                <w:iCs/>
              </w:rPr>
              <w:t xml:space="preserve"> </w:t>
            </w:r>
            <w:r w:rsidRPr="003B46B5">
              <w:rPr>
                <w:bCs/>
                <w:iCs/>
              </w:rPr>
              <w:t>of</w:t>
            </w:r>
            <w:r w:rsidR="007E703B" w:rsidRPr="003B46B5">
              <w:rPr>
                <w:bCs/>
                <w:iCs/>
              </w:rPr>
              <w:t xml:space="preserve"> </w:t>
            </w:r>
            <w:r w:rsidRPr="003B46B5">
              <w:rPr>
                <w:bCs/>
                <w:iCs/>
              </w:rPr>
              <w:t>the</w:t>
            </w:r>
            <w:r w:rsidR="007E703B" w:rsidRPr="003B46B5">
              <w:rPr>
                <w:bCs/>
                <w:iCs/>
              </w:rPr>
              <w:t xml:space="preserve"> </w:t>
            </w:r>
            <w:r w:rsidRPr="003B46B5">
              <w:rPr>
                <w:bCs/>
                <w:iCs/>
              </w:rPr>
              <w:t>Borrower</w:t>
            </w:r>
            <w:r w:rsidR="007E703B" w:rsidRPr="003B46B5">
              <w:rPr>
                <w:bCs/>
                <w:iCs/>
              </w:rPr>
              <w:t xml:space="preserve"> </w:t>
            </w:r>
            <w:r w:rsidRPr="003B46B5">
              <w:rPr>
                <w:bCs/>
                <w:iCs/>
              </w:rPr>
              <w:t>(or</w:t>
            </w:r>
            <w:r w:rsidR="007E703B" w:rsidRPr="003B46B5">
              <w:rPr>
                <w:bCs/>
                <w:iCs/>
              </w:rPr>
              <w:t xml:space="preserve"> </w:t>
            </w:r>
            <w:r w:rsidRPr="003B46B5">
              <w:rPr>
                <w:bCs/>
                <w:iCs/>
              </w:rPr>
              <w:t>of</w:t>
            </w:r>
            <w:r w:rsidR="007E703B" w:rsidRPr="003B46B5">
              <w:rPr>
                <w:bCs/>
                <w:iCs/>
              </w:rPr>
              <w:t xml:space="preserve"> </w:t>
            </w:r>
            <w:r w:rsidRPr="003B46B5">
              <w:rPr>
                <w:bCs/>
                <w:iCs/>
              </w:rPr>
              <w:t>the</w:t>
            </w:r>
            <w:r w:rsidR="007E703B" w:rsidRPr="003B46B5">
              <w:rPr>
                <w:bCs/>
                <w:iCs/>
              </w:rPr>
              <w:t xml:space="preserve"> </w:t>
            </w:r>
            <w:r w:rsidRPr="003B46B5">
              <w:rPr>
                <w:bCs/>
                <w:iCs/>
              </w:rPr>
              <w:t>project</w:t>
            </w:r>
            <w:r w:rsidR="007E703B" w:rsidRPr="003B46B5">
              <w:rPr>
                <w:bCs/>
                <w:iCs/>
              </w:rPr>
              <w:t xml:space="preserve"> </w:t>
            </w:r>
            <w:r w:rsidRPr="003B46B5">
              <w:rPr>
                <w:bCs/>
                <w:iCs/>
              </w:rPr>
              <w:t>implementing</w:t>
            </w:r>
            <w:r w:rsidR="007E703B" w:rsidRPr="003B46B5">
              <w:rPr>
                <w:bCs/>
                <w:iCs/>
              </w:rPr>
              <w:t xml:space="preserve"> </w:t>
            </w:r>
            <w:r w:rsidRPr="003B46B5">
              <w:rPr>
                <w:bCs/>
                <w:iCs/>
              </w:rPr>
              <w:t>agency,</w:t>
            </w:r>
            <w:r w:rsidR="007E703B" w:rsidRPr="003B46B5">
              <w:rPr>
                <w:bCs/>
                <w:iCs/>
              </w:rPr>
              <w:t xml:space="preserve"> </w:t>
            </w:r>
            <w:r w:rsidRPr="003B46B5">
              <w:rPr>
                <w:bCs/>
                <w:iCs/>
              </w:rPr>
              <w:t>or</w:t>
            </w:r>
            <w:r w:rsidR="007E703B" w:rsidRPr="003B46B5">
              <w:rPr>
                <w:bCs/>
                <w:iCs/>
              </w:rPr>
              <w:t xml:space="preserve"> </w:t>
            </w:r>
            <w:r w:rsidRPr="003B46B5">
              <w:rPr>
                <w:bCs/>
                <w:iCs/>
              </w:rPr>
              <w:t>of</w:t>
            </w:r>
            <w:r w:rsidR="007E703B" w:rsidRPr="003B46B5">
              <w:rPr>
                <w:bCs/>
                <w:iCs/>
              </w:rPr>
              <w:t xml:space="preserve"> </w:t>
            </w:r>
            <w:r w:rsidRPr="003B46B5">
              <w:rPr>
                <w:bCs/>
                <w:iCs/>
              </w:rPr>
              <w:t>a</w:t>
            </w:r>
            <w:r w:rsidR="007E703B" w:rsidRPr="003B46B5">
              <w:rPr>
                <w:bCs/>
                <w:iCs/>
              </w:rPr>
              <w:t xml:space="preserve"> </w:t>
            </w:r>
            <w:r w:rsidRPr="003B46B5">
              <w:rPr>
                <w:bCs/>
                <w:iCs/>
              </w:rPr>
              <w:t>recipient</w:t>
            </w:r>
            <w:r w:rsidR="007E703B" w:rsidRPr="003B46B5">
              <w:rPr>
                <w:bCs/>
                <w:iCs/>
              </w:rPr>
              <w:t xml:space="preserve"> </w:t>
            </w:r>
            <w:r w:rsidRPr="003B46B5">
              <w:rPr>
                <w:bCs/>
                <w:iCs/>
              </w:rPr>
              <w:t>of</w:t>
            </w:r>
            <w:r w:rsidR="007E703B" w:rsidRPr="003B46B5">
              <w:rPr>
                <w:bCs/>
                <w:iCs/>
              </w:rPr>
              <w:t xml:space="preserve"> </w:t>
            </w:r>
            <w:r w:rsidRPr="003B46B5">
              <w:rPr>
                <w:bCs/>
                <w:iCs/>
              </w:rPr>
              <w:t>a</w:t>
            </w:r>
            <w:r w:rsidR="007E703B" w:rsidRPr="003B46B5">
              <w:rPr>
                <w:bCs/>
                <w:iCs/>
              </w:rPr>
              <w:t xml:space="preserve"> </w:t>
            </w:r>
            <w:r w:rsidRPr="003B46B5">
              <w:rPr>
                <w:bCs/>
                <w:iCs/>
              </w:rPr>
              <w:t>part</w:t>
            </w:r>
            <w:r w:rsidR="007E703B" w:rsidRPr="003B46B5">
              <w:rPr>
                <w:bCs/>
                <w:iCs/>
              </w:rPr>
              <w:t xml:space="preserve"> </w:t>
            </w:r>
            <w:r w:rsidRPr="003B46B5">
              <w:rPr>
                <w:bCs/>
                <w:iCs/>
              </w:rPr>
              <w:t>of</w:t>
            </w:r>
            <w:r w:rsidR="007E703B" w:rsidRPr="003B46B5">
              <w:rPr>
                <w:bCs/>
                <w:iCs/>
              </w:rPr>
              <w:t xml:space="preserve"> </w:t>
            </w:r>
            <w:r w:rsidRPr="003B46B5">
              <w:rPr>
                <w:bCs/>
                <w:iCs/>
              </w:rPr>
              <w:t>the</w:t>
            </w:r>
            <w:r w:rsidR="007E703B" w:rsidRPr="003B46B5">
              <w:rPr>
                <w:bCs/>
                <w:iCs/>
              </w:rPr>
              <w:t xml:space="preserve"> </w:t>
            </w:r>
            <w:r w:rsidRPr="003B46B5">
              <w:rPr>
                <w:bCs/>
                <w:iCs/>
              </w:rPr>
              <w:t>loan)</w:t>
            </w:r>
            <w:r w:rsidR="007E703B" w:rsidRPr="003B46B5">
              <w:rPr>
                <w:bCs/>
                <w:iCs/>
              </w:rPr>
              <w:t xml:space="preserve"> </w:t>
            </w:r>
            <w:r w:rsidRPr="003B46B5">
              <w:rPr>
                <w:bCs/>
                <w:iCs/>
              </w:rPr>
              <w:t>who:</w:t>
            </w:r>
            <w:r w:rsidR="007E703B" w:rsidRPr="003B46B5">
              <w:rPr>
                <w:bCs/>
                <w:iCs/>
              </w:rPr>
              <w:t xml:space="preserve"> </w:t>
            </w:r>
            <w:r w:rsidRPr="003B46B5">
              <w:rPr>
                <w:bCs/>
                <w:iCs/>
              </w:rPr>
              <w:t>(</w:t>
            </w:r>
            <w:proofErr w:type="spellStart"/>
            <w:r w:rsidRPr="003B46B5">
              <w:rPr>
                <w:bCs/>
                <w:iCs/>
              </w:rPr>
              <w:t>i</w:t>
            </w:r>
            <w:proofErr w:type="spellEnd"/>
            <w:r w:rsidRPr="003B46B5">
              <w:rPr>
                <w:bCs/>
                <w:iCs/>
              </w:rPr>
              <w:t>)</w:t>
            </w:r>
            <w:r w:rsidR="007E703B" w:rsidRPr="003B46B5">
              <w:rPr>
                <w:bCs/>
                <w:iCs/>
              </w:rPr>
              <w:t xml:space="preserve"> </w:t>
            </w:r>
            <w:r w:rsidRPr="003B46B5">
              <w:rPr>
                <w:bCs/>
                <w:iCs/>
              </w:rPr>
              <w:t>are</w:t>
            </w:r>
            <w:r w:rsidR="007E703B" w:rsidRPr="003B46B5">
              <w:rPr>
                <w:bCs/>
                <w:iCs/>
              </w:rPr>
              <w:t xml:space="preserve"> </w:t>
            </w:r>
            <w:r w:rsidRPr="003B46B5">
              <w:rPr>
                <w:bCs/>
                <w:iCs/>
              </w:rPr>
              <w:t>directly</w:t>
            </w:r>
            <w:r w:rsidR="007E703B" w:rsidRPr="003B46B5">
              <w:rPr>
                <w:bCs/>
                <w:iCs/>
              </w:rPr>
              <w:t xml:space="preserve"> </w:t>
            </w:r>
            <w:r w:rsidRPr="003B46B5">
              <w:rPr>
                <w:bCs/>
                <w:iCs/>
              </w:rPr>
              <w:t>or</w:t>
            </w:r>
            <w:r w:rsidR="007E703B" w:rsidRPr="003B46B5">
              <w:rPr>
                <w:bCs/>
                <w:iCs/>
              </w:rPr>
              <w:t xml:space="preserve"> </w:t>
            </w:r>
            <w:r w:rsidRPr="003B46B5">
              <w:rPr>
                <w:bCs/>
                <w:iCs/>
              </w:rPr>
              <w:t>indirectly</w:t>
            </w:r>
            <w:r w:rsidR="007E703B" w:rsidRPr="003B46B5">
              <w:rPr>
                <w:bCs/>
                <w:iCs/>
              </w:rPr>
              <w:t xml:space="preserve"> </w:t>
            </w:r>
            <w:r w:rsidRPr="003B46B5">
              <w:rPr>
                <w:bCs/>
                <w:iCs/>
              </w:rPr>
              <w:t>involved</w:t>
            </w:r>
            <w:r w:rsidR="007E703B" w:rsidRPr="003B46B5">
              <w:rPr>
                <w:bCs/>
                <w:iCs/>
              </w:rPr>
              <w:t xml:space="preserve"> </w:t>
            </w:r>
            <w:r w:rsidRPr="003B46B5">
              <w:rPr>
                <w:bCs/>
                <w:iCs/>
              </w:rPr>
              <w:t>in</w:t>
            </w:r>
            <w:r w:rsidR="007E703B" w:rsidRPr="003B46B5">
              <w:rPr>
                <w:bCs/>
                <w:iCs/>
              </w:rPr>
              <w:t xml:space="preserve"> </w:t>
            </w:r>
            <w:r w:rsidRPr="003B46B5">
              <w:rPr>
                <w:bCs/>
                <w:iCs/>
              </w:rPr>
              <w:t>the</w:t>
            </w:r>
            <w:r w:rsidR="007E703B" w:rsidRPr="003B46B5">
              <w:rPr>
                <w:bCs/>
                <w:iCs/>
              </w:rPr>
              <w:t xml:space="preserve"> </w:t>
            </w:r>
            <w:r w:rsidRPr="003B46B5">
              <w:rPr>
                <w:bCs/>
                <w:iCs/>
              </w:rPr>
              <w:t>preparation</w:t>
            </w:r>
            <w:r w:rsidR="007E703B" w:rsidRPr="003B46B5">
              <w:rPr>
                <w:bCs/>
                <w:iCs/>
              </w:rPr>
              <w:t xml:space="preserve"> </w:t>
            </w:r>
            <w:r w:rsidRPr="003B46B5">
              <w:rPr>
                <w:bCs/>
                <w:iCs/>
              </w:rPr>
              <w:t>of</w:t>
            </w:r>
            <w:r w:rsidR="007E703B" w:rsidRPr="003B46B5">
              <w:rPr>
                <w:bCs/>
                <w:iCs/>
              </w:rPr>
              <w:t xml:space="preserve"> </w:t>
            </w:r>
            <w:r w:rsidRPr="003B46B5">
              <w:rPr>
                <w:bCs/>
                <w:iCs/>
              </w:rPr>
              <w:t>the</w:t>
            </w:r>
            <w:r w:rsidR="007E703B" w:rsidRPr="003B46B5">
              <w:rPr>
                <w:bCs/>
                <w:iCs/>
              </w:rPr>
              <w:t xml:space="preserve"> </w:t>
            </w:r>
            <w:r w:rsidR="00D71DAF" w:rsidRPr="003B46B5">
              <w:rPr>
                <w:bCs/>
                <w:iCs/>
              </w:rPr>
              <w:t>bidding document</w:t>
            </w:r>
            <w:r w:rsidR="007E703B" w:rsidRPr="003B46B5">
              <w:rPr>
                <w:bCs/>
                <w:iCs/>
              </w:rPr>
              <w:t xml:space="preserve"> </w:t>
            </w:r>
            <w:r w:rsidRPr="003B46B5">
              <w:rPr>
                <w:bCs/>
                <w:iCs/>
              </w:rPr>
              <w:t>or</w:t>
            </w:r>
            <w:r w:rsidR="007E703B" w:rsidRPr="003B46B5">
              <w:rPr>
                <w:bCs/>
                <w:iCs/>
              </w:rPr>
              <w:t xml:space="preserve"> </w:t>
            </w:r>
            <w:r w:rsidRPr="003B46B5">
              <w:rPr>
                <w:bCs/>
                <w:iCs/>
              </w:rPr>
              <w:t>specifications</w:t>
            </w:r>
            <w:r w:rsidR="007E703B" w:rsidRPr="003B46B5">
              <w:rPr>
                <w:bCs/>
                <w:iCs/>
              </w:rPr>
              <w:t xml:space="preserve"> </w:t>
            </w:r>
            <w:r w:rsidRPr="003B46B5">
              <w:rPr>
                <w:bCs/>
                <w:iCs/>
              </w:rPr>
              <w:t>of</w:t>
            </w:r>
            <w:r w:rsidR="007E703B" w:rsidRPr="003B46B5">
              <w:rPr>
                <w:bCs/>
                <w:iCs/>
              </w:rPr>
              <w:t xml:space="preserve"> </w:t>
            </w:r>
            <w:r w:rsidRPr="003B46B5">
              <w:rPr>
                <w:bCs/>
                <w:iCs/>
              </w:rPr>
              <w:t>the</w:t>
            </w:r>
            <w:r w:rsidR="007E703B" w:rsidRPr="003B46B5">
              <w:rPr>
                <w:bCs/>
                <w:iCs/>
              </w:rPr>
              <w:t xml:space="preserve"> </w:t>
            </w:r>
            <w:r w:rsidRPr="003B46B5">
              <w:rPr>
                <w:bCs/>
                <w:iCs/>
              </w:rPr>
              <w:t>Contract,</w:t>
            </w:r>
            <w:r w:rsidR="007E703B" w:rsidRPr="003B46B5">
              <w:rPr>
                <w:bCs/>
                <w:iCs/>
              </w:rPr>
              <w:t xml:space="preserve"> </w:t>
            </w:r>
            <w:r w:rsidRPr="003B46B5">
              <w:rPr>
                <w:bCs/>
                <w:iCs/>
              </w:rPr>
              <w:t>and/or</w:t>
            </w:r>
            <w:r w:rsidR="007E703B" w:rsidRPr="003B46B5">
              <w:rPr>
                <w:bCs/>
                <w:iCs/>
              </w:rPr>
              <w:t xml:space="preserve"> </w:t>
            </w:r>
            <w:r w:rsidRPr="003B46B5">
              <w:rPr>
                <w:bCs/>
                <w:iCs/>
              </w:rPr>
              <w:t>the</w:t>
            </w:r>
            <w:r w:rsidR="007E703B" w:rsidRPr="003B46B5">
              <w:rPr>
                <w:bCs/>
                <w:iCs/>
              </w:rPr>
              <w:t xml:space="preserve"> </w:t>
            </w:r>
            <w:r w:rsidRPr="003B46B5">
              <w:rPr>
                <w:bCs/>
                <w:iCs/>
              </w:rPr>
              <w:t>Bid</w:t>
            </w:r>
            <w:r w:rsidR="007E703B" w:rsidRPr="003B46B5">
              <w:rPr>
                <w:bCs/>
                <w:iCs/>
              </w:rPr>
              <w:t xml:space="preserve"> </w:t>
            </w:r>
            <w:r w:rsidRPr="003B46B5">
              <w:rPr>
                <w:bCs/>
                <w:iCs/>
              </w:rPr>
              <w:t>evaluation</w:t>
            </w:r>
            <w:r w:rsidR="007E703B" w:rsidRPr="003B46B5">
              <w:rPr>
                <w:bCs/>
                <w:iCs/>
              </w:rPr>
              <w:t xml:space="preserve"> </w:t>
            </w:r>
            <w:r w:rsidRPr="003B46B5">
              <w:rPr>
                <w:bCs/>
                <w:iCs/>
              </w:rPr>
              <w:t>process</w:t>
            </w:r>
            <w:r w:rsidR="007E703B" w:rsidRPr="003B46B5">
              <w:rPr>
                <w:bCs/>
                <w:iCs/>
              </w:rPr>
              <w:t xml:space="preserve"> </w:t>
            </w:r>
            <w:r w:rsidRPr="003B46B5">
              <w:rPr>
                <w:bCs/>
                <w:iCs/>
              </w:rPr>
              <w:t>of</w:t>
            </w:r>
            <w:r w:rsidR="007E703B" w:rsidRPr="003B46B5">
              <w:rPr>
                <w:bCs/>
                <w:iCs/>
              </w:rPr>
              <w:t xml:space="preserve"> </w:t>
            </w:r>
            <w:r w:rsidRPr="003B46B5">
              <w:rPr>
                <w:bCs/>
                <w:iCs/>
              </w:rPr>
              <w:t>such</w:t>
            </w:r>
            <w:r w:rsidR="007E703B" w:rsidRPr="003B46B5">
              <w:rPr>
                <w:bCs/>
                <w:iCs/>
              </w:rPr>
              <w:t xml:space="preserve"> </w:t>
            </w:r>
            <w:r w:rsidRPr="003B46B5">
              <w:rPr>
                <w:bCs/>
                <w:iCs/>
              </w:rPr>
              <w:t>Contract;</w:t>
            </w:r>
            <w:r w:rsidR="007E703B" w:rsidRPr="003B46B5">
              <w:rPr>
                <w:bCs/>
                <w:iCs/>
              </w:rPr>
              <w:t xml:space="preserve"> </w:t>
            </w:r>
            <w:r w:rsidRPr="003B46B5">
              <w:rPr>
                <w:bCs/>
                <w:iCs/>
              </w:rPr>
              <w:t>or</w:t>
            </w:r>
            <w:r w:rsidR="007E703B" w:rsidRPr="003B46B5">
              <w:rPr>
                <w:bCs/>
                <w:iCs/>
              </w:rPr>
              <w:t xml:space="preserve"> </w:t>
            </w:r>
            <w:r w:rsidRPr="003B46B5">
              <w:rPr>
                <w:bCs/>
                <w:iCs/>
              </w:rPr>
              <w:t>(ii)</w:t>
            </w:r>
            <w:r w:rsidR="007E703B" w:rsidRPr="003B46B5">
              <w:rPr>
                <w:bCs/>
                <w:iCs/>
              </w:rPr>
              <w:t xml:space="preserve"> </w:t>
            </w:r>
            <w:r w:rsidRPr="003B46B5">
              <w:rPr>
                <w:bCs/>
                <w:iCs/>
              </w:rPr>
              <w:t>would</w:t>
            </w:r>
            <w:r w:rsidR="007E703B" w:rsidRPr="003B46B5">
              <w:rPr>
                <w:bCs/>
                <w:iCs/>
              </w:rPr>
              <w:t xml:space="preserve"> </w:t>
            </w:r>
            <w:r w:rsidRPr="003B46B5">
              <w:rPr>
                <w:bCs/>
                <w:iCs/>
              </w:rPr>
              <w:t>be</w:t>
            </w:r>
            <w:r w:rsidR="007E703B" w:rsidRPr="003B46B5">
              <w:rPr>
                <w:bCs/>
                <w:iCs/>
              </w:rPr>
              <w:t xml:space="preserve"> </w:t>
            </w:r>
            <w:r w:rsidRPr="003B46B5">
              <w:rPr>
                <w:bCs/>
                <w:iCs/>
              </w:rPr>
              <w:t>involved</w:t>
            </w:r>
            <w:r w:rsidR="007E703B" w:rsidRPr="003B46B5">
              <w:rPr>
                <w:bCs/>
                <w:iCs/>
              </w:rPr>
              <w:t xml:space="preserve"> </w:t>
            </w:r>
            <w:r w:rsidRPr="003B46B5">
              <w:rPr>
                <w:bCs/>
                <w:iCs/>
              </w:rPr>
              <w:t>in</w:t>
            </w:r>
            <w:r w:rsidR="007E703B" w:rsidRPr="003B46B5">
              <w:rPr>
                <w:bCs/>
                <w:iCs/>
              </w:rPr>
              <w:t xml:space="preserve"> </w:t>
            </w:r>
            <w:r w:rsidRPr="003B46B5">
              <w:rPr>
                <w:bCs/>
                <w:iCs/>
              </w:rPr>
              <w:t>the</w:t>
            </w:r>
            <w:r w:rsidR="007E703B" w:rsidRPr="003B46B5">
              <w:rPr>
                <w:bCs/>
                <w:iCs/>
              </w:rPr>
              <w:t xml:space="preserve"> </w:t>
            </w:r>
            <w:r w:rsidRPr="003B46B5">
              <w:rPr>
                <w:bCs/>
                <w:iCs/>
              </w:rPr>
              <w:t>implementation</w:t>
            </w:r>
            <w:r w:rsidR="007E703B" w:rsidRPr="003B46B5">
              <w:rPr>
                <w:bCs/>
                <w:iCs/>
              </w:rPr>
              <w:t xml:space="preserve"> </w:t>
            </w:r>
            <w:r w:rsidRPr="003B46B5">
              <w:rPr>
                <w:bCs/>
                <w:iCs/>
              </w:rPr>
              <w:t>or</w:t>
            </w:r>
            <w:r w:rsidR="007E703B" w:rsidRPr="003B46B5">
              <w:rPr>
                <w:bCs/>
                <w:iCs/>
              </w:rPr>
              <w:t xml:space="preserve"> </w:t>
            </w:r>
            <w:r w:rsidRPr="003B46B5">
              <w:rPr>
                <w:bCs/>
                <w:iCs/>
              </w:rPr>
              <w:t>supervision</w:t>
            </w:r>
            <w:r w:rsidR="007E703B" w:rsidRPr="003B46B5">
              <w:rPr>
                <w:bCs/>
                <w:iCs/>
              </w:rPr>
              <w:t xml:space="preserve"> </w:t>
            </w:r>
            <w:r w:rsidRPr="003B46B5">
              <w:rPr>
                <w:bCs/>
                <w:iCs/>
              </w:rPr>
              <w:t>of</w:t>
            </w:r>
            <w:r w:rsidR="007E703B" w:rsidRPr="003B46B5">
              <w:rPr>
                <w:bCs/>
                <w:iCs/>
              </w:rPr>
              <w:t xml:space="preserve"> </w:t>
            </w:r>
            <w:r w:rsidRPr="003B46B5">
              <w:rPr>
                <w:bCs/>
                <w:iCs/>
              </w:rPr>
              <w:t>such</w:t>
            </w:r>
            <w:r w:rsidR="007E703B" w:rsidRPr="003B46B5">
              <w:rPr>
                <w:bCs/>
                <w:iCs/>
              </w:rPr>
              <w:t xml:space="preserve"> </w:t>
            </w:r>
            <w:r w:rsidRPr="003B46B5">
              <w:rPr>
                <w:bCs/>
                <w:iCs/>
              </w:rPr>
              <w:t>contract</w:t>
            </w:r>
            <w:r w:rsidR="007E703B" w:rsidRPr="003B46B5">
              <w:rPr>
                <w:bCs/>
                <w:iCs/>
              </w:rPr>
              <w:t xml:space="preserve"> </w:t>
            </w:r>
            <w:r w:rsidRPr="003B46B5">
              <w:rPr>
                <w:bCs/>
                <w:iCs/>
              </w:rPr>
              <w:t>unless</w:t>
            </w:r>
            <w:r w:rsidR="007E703B" w:rsidRPr="003B46B5">
              <w:rPr>
                <w:bCs/>
                <w:iCs/>
              </w:rPr>
              <w:t xml:space="preserve"> </w:t>
            </w:r>
            <w:r w:rsidRPr="003B46B5">
              <w:rPr>
                <w:bCs/>
                <w:iCs/>
              </w:rPr>
              <w:t>the</w:t>
            </w:r>
            <w:r w:rsidR="007E703B" w:rsidRPr="003B46B5">
              <w:rPr>
                <w:bCs/>
                <w:iCs/>
              </w:rPr>
              <w:t xml:space="preserve"> </w:t>
            </w:r>
            <w:r w:rsidRPr="003B46B5">
              <w:rPr>
                <w:bCs/>
                <w:iCs/>
              </w:rPr>
              <w:t>conflict</w:t>
            </w:r>
            <w:r w:rsidR="007E703B" w:rsidRPr="003B46B5">
              <w:rPr>
                <w:bCs/>
                <w:iCs/>
              </w:rPr>
              <w:t xml:space="preserve"> </w:t>
            </w:r>
            <w:r w:rsidRPr="003B46B5">
              <w:rPr>
                <w:bCs/>
                <w:iCs/>
              </w:rPr>
              <w:t>stemming</w:t>
            </w:r>
            <w:r w:rsidR="007E703B" w:rsidRPr="003B46B5">
              <w:rPr>
                <w:bCs/>
                <w:iCs/>
              </w:rPr>
              <w:t xml:space="preserve"> </w:t>
            </w:r>
            <w:r w:rsidRPr="003B46B5">
              <w:rPr>
                <w:bCs/>
                <w:iCs/>
              </w:rPr>
              <w:t>from</w:t>
            </w:r>
            <w:r w:rsidR="007E703B" w:rsidRPr="003B46B5">
              <w:rPr>
                <w:bCs/>
                <w:iCs/>
              </w:rPr>
              <w:t xml:space="preserve"> </w:t>
            </w:r>
            <w:r w:rsidRPr="003B46B5">
              <w:rPr>
                <w:bCs/>
                <w:iCs/>
              </w:rPr>
              <w:t>such</w:t>
            </w:r>
            <w:r w:rsidR="007E703B" w:rsidRPr="003B46B5">
              <w:rPr>
                <w:bCs/>
                <w:iCs/>
              </w:rPr>
              <w:t xml:space="preserve"> </w:t>
            </w:r>
            <w:r w:rsidRPr="003B46B5">
              <w:rPr>
                <w:bCs/>
                <w:iCs/>
              </w:rPr>
              <w:t>relationship</w:t>
            </w:r>
            <w:r w:rsidR="007E703B" w:rsidRPr="003B46B5">
              <w:rPr>
                <w:bCs/>
                <w:iCs/>
              </w:rPr>
              <w:t xml:space="preserve"> </w:t>
            </w:r>
            <w:r w:rsidRPr="003B46B5">
              <w:rPr>
                <w:bCs/>
                <w:iCs/>
              </w:rPr>
              <w:t>has</w:t>
            </w:r>
            <w:r w:rsidR="007E703B" w:rsidRPr="003B46B5">
              <w:rPr>
                <w:bCs/>
                <w:iCs/>
              </w:rPr>
              <w:t xml:space="preserve"> </w:t>
            </w:r>
            <w:r w:rsidRPr="003B46B5">
              <w:rPr>
                <w:bCs/>
                <w:iCs/>
              </w:rPr>
              <w:t>been</w:t>
            </w:r>
            <w:r w:rsidR="007E703B" w:rsidRPr="003B46B5">
              <w:rPr>
                <w:bCs/>
                <w:iCs/>
              </w:rPr>
              <w:t xml:space="preserve"> </w:t>
            </w:r>
            <w:r w:rsidRPr="003B46B5">
              <w:rPr>
                <w:bCs/>
                <w:iCs/>
              </w:rPr>
              <w:t>resolved</w:t>
            </w:r>
            <w:r w:rsidR="007E703B" w:rsidRPr="003B46B5">
              <w:rPr>
                <w:bCs/>
                <w:iCs/>
              </w:rPr>
              <w:t xml:space="preserve"> </w:t>
            </w:r>
            <w:r w:rsidRPr="003B46B5">
              <w:rPr>
                <w:bCs/>
                <w:iCs/>
              </w:rPr>
              <w:t>in</w:t>
            </w:r>
            <w:r w:rsidR="007E703B" w:rsidRPr="003B46B5">
              <w:rPr>
                <w:bCs/>
                <w:iCs/>
              </w:rPr>
              <w:t xml:space="preserve"> </w:t>
            </w:r>
            <w:r w:rsidRPr="003B46B5">
              <w:rPr>
                <w:bCs/>
                <w:iCs/>
              </w:rPr>
              <w:t>a</w:t>
            </w:r>
            <w:r w:rsidR="007E703B" w:rsidRPr="003B46B5">
              <w:rPr>
                <w:bCs/>
                <w:iCs/>
              </w:rPr>
              <w:t xml:space="preserve"> </w:t>
            </w:r>
            <w:r w:rsidRPr="003B46B5">
              <w:rPr>
                <w:bCs/>
                <w:iCs/>
              </w:rPr>
              <w:t>manner</w:t>
            </w:r>
            <w:r w:rsidR="007E703B" w:rsidRPr="003B46B5">
              <w:rPr>
                <w:bCs/>
                <w:iCs/>
              </w:rPr>
              <w:t xml:space="preserve"> </w:t>
            </w:r>
            <w:r w:rsidRPr="003B46B5">
              <w:rPr>
                <w:bCs/>
                <w:iCs/>
              </w:rPr>
              <w:t>acceptable</w:t>
            </w:r>
            <w:r w:rsidR="007E703B" w:rsidRPr="003B46B5">
              <w:rPr>
                <w:bCs/>
                <w:iCs/>
              </w:rPr>
              <w:t xml:space="preserve"> </w:t>
            </w:r>
            <w:r w:rsidRPr="003B46B5">
              <w:rPr>
                <w:bCs/>
                <w:iCs/>
              </w:rPr>
              <w:t>to</w:t>
            </w:r>
            <w:r w:rsidR="007E703B" w:rsidRPr="003B46B5">
              <w:rPr>
                <w:bCs/>
                <w:iCs/>
              </w:rPr>
              <w:t xml:space="preserve"> </w:t>
            </w:r>
            <w:r w:rsidRPr="003B46B5">
              <w:rPr>
                <w:bCs/>
                <w:iCs/>
              </w:rPr>
              <w:t>the</w:t>
            </w:r>
            <w:r w:rsidR="007E703B" w:rsidRPr="003B46B5">
              <w:rPr>
                <w:bCs/>
                <w:iCs/>
              </w:rPr>
              <w:t xml:space="preserve"> </w:t>
            </w:r>
            <w:r w:rsidRPr="003B46B5">
              <w:rPr>
                <w:bCs/>
                <w:iCs/>
              </w:rPr>
              <w:t>Bank</w:t>
            </w:r>
            <w:r w:rsidR="007E703B" w:rsidRPr="003B46B5">
              <w:rPr>
                <w:bCs/>
                <w:iCs/>
              </w:rPr>
              <w:t xml:space="preserve"> </w:t>
            </w:r>
            <w:r w:rsidRPr="003B46B5">
              <w:rPr>
                <w:bCs/>
                <w:iCs/>
              </w:rPr>
              <w:t>throughout</w:t>
            </w:r>
            <w:r w:rsidR="007E703B" w:rsidRPr="003B46B5">
              <w:rPr>
                <w:bCs/>
                <w:iCs/>
              </w:rPr>
              <w:t xml:space="preserve"> </w:t>
            </w:r>
            <w:r w:rsidRPr="003B46B5">
              <w:rPr>
                <w:bCs/>
                <w:iCs/>
              </w:rPr>
              <w:t>the</w:t>
            </w:r>
            <w:r w:rsidR="007E703B" w:rsidRPr="003B46B5">
              <w:rPr>
                <w:bCs/>
                <w:iCs/>
              </w:rPr>
              <w:t xml:space="preserve"> </w:t>
            </w:r>
            <w:r w:rsidRPr="003B46B5">
              <w:rPr>
                <w:bCs/>
                <w:iCs/>
              </w:rPr>
              <w:t>Bidding</w:t>
            </w:r>
            <w:r w:rsidR="007E703B" w:rsidRPr="003B46B5">
              <w:rPr>
                <w:bCs/>
                <w:iCs/>
              </w:rPr>
              <w:t xml:space="preserve"> </w:t>
            </w:r>
            <w:r w:rsidRPr="003B46B5">
              <w:rPr>
                <w:bCs/>
                <w:iCs/>
              </w:rPr>
              <w:t>process</w:t>
            </w:r>
            <w:r w:rsidR="007E703B" w:rsidRPr="003B46B5">
              <w:rPr>
                <w:bCs/>
                <w:iCs/>
              </w:rPr>
              <w:t xml:space="preserve"> </w:t>
            </w:r>
            <w:r w:rsidRPr="003B46B5">
              <w:rPr>
                <w:bCs/>
                <w:iCs/>
              </w:rPr>
              <w:t>and</w:t>
            </w:r>
            <w:r w:rsidR="007E703B" w:rsidRPr="003B46B5">
              <w:rPr>
                <w:bCs/>
                <w:iCs/>
              </w:rPr>
              <w:t xml:space="preserve"> </w:t>
            </w:r>
            <w:r w:rsidRPr="003B46B5">
              <w:rPr>
                <w:bCs/>
                <w:iCs/>
              </w:rPr>
              <w:t>execution</w:t>
            </w:r>
            <w:r w:rsidR="007E703B" w:rsidRPr="003B46B5">
              <w:rPr>
                <w:bCs/>
                <w:iCs/>
              </w:rPr>
              <w:t xml:space="preserve"> </w:t>
            </w:r>
            <w:r w:rsidRPr="003B46B5">
              <w:rPr>
                <w:bCs/>
                <w:iCs/>
              </w:rPr>
              <w:t>of</w:t>
            </w:r>
            <w:r w:rsidR="007E703B" w:rsidRPr="003B46B5">
              <w:rPr>
                <w:bCs/>
                <w:iCs/>
              </w:rPr>
              <w:t xml:space="preserve"> </w:t>
            </w:r>
            <w:r w:rsidRPr="003B46B5">
              <w:rPr>
                <w:bCs/>
                <w:iCs/>
              </w:rPr>
              <w:t>the</w:t>
            </w:r>
            <w:r w:rsidR="007E703B" w:rsidRPr="003B46B5">
              <w:rPr>
                <w:bCs/>
                <w:iCs/>
              </w:rPr>
              <w:t xml:space="preserve"> </w:t>
            </w:r>
            <w:r w:rsidRPr="003B46B5">
              <w:t>Contract.</w:t>
            </w:r>
          </w:p>
          <w:bookmarkEnd w:id="107"/>
          <w:bookmarkEnd w:id="108"/>
          <w:p w14:paraId="15DBDCB7" w14:textId="77777777" w:rsidR="001B4B57" w:rsidRPr="003B46B5" w:rsidRDefault="001B4B57" w:rsidP="0095157E">
            <w:pPr>
              <w:pStyle w:val="S1-subpara"/>
              <w:numPr>
                <w:ilvl w:val="1"/>
                <w:numId w:val="41"/>
              </w:numPr>
              <w:ind w:right="0"/>
            </w:pPr>
            <w:r w:rsidRPr="003B46B5">
              <w:t>A</w:t>
            </w:r>
            <w:r w:rsidR="007E703B" w:rsidRPr="003B46B5">
              <w:t xml:space="preserve"> </w:t>
            </w:r>
            <w:r w:rsidRPr="003B46B5">
              <w:t>firm</w:t>
            </w:r>
            <w:r w:rsidR="007E703B" w:rsidRPr="003B46B5">
              <w:t xml:space="preserve"> </w:t>
            </w:r>
            <w:r w:rsidRPr="003B46B5">
              <w:t>that</w:t>
            </w:r>
            <w:r w:rsidR="007E703B" w:rsidRPr="003B46B5">
              <w:t xml:space="preserve"> </w:t>
            </w:r>
            <w:r w:rsidRPr="003B46B5">
              <w:t>is</w:t>
            </w:r>
            <w:r w:rsidR="007E703B" w:rsidRPr="003B46B5">
              <w:t xml:space="preserve"> </w:t>
            </w:r>
            <w:r w:rsidRPr="003B46B5">
              <w:t>a</w:t>
            </w:r>
            <w:r w:rsidR="007E703B" w:rsidRPr="003B46B5">
              <w:t xml:space="preserve"> </w:t>
            </w:r>
            <w:r w:rsidRPr="003B46B5">
              <w:t>Bidder</w:t>
            </w:r>
            <w:r w:rsidR="007E703B" w:rsidRPr="003B46B5">
              <w:t xml:space="preserve"> </w:t>
            </w:r>
            <w:r w:rsidRPr="003B46B5">
              <w:t>(either</w:t>
            </w:r>
            <w:r w:rsidR="007E703B" w:rsidRPr="003B46B5">
              <w:t xml:space="preserve"> </w:t>
            </w:r>
            <w:r w:rsidRPr="003B46B5">
              <w:t>individually</w:t>
            </w:r>
            <w:r w:rsidR="007E703B" w:rsidRPr="003B46B5">
              <w:t xml:space="preserve"> </w:t>
            </w:r>
            <w:r w:rsidRPr="003B46B5">
              <w:t>or</w:t>
            </w:r>
            <w:r w:rsidR="007E703B" w:rsidRPr="003B46B5">
              <w:t xml:space="preserve"> </w:t>
            </w:r>
            <w:r w:rsidRPr="003B46B5">
              <w:t>as</w:t>
            </w:r>
            <w:r w:rsidR="007E703B" w:rsidRPr="003B46B5">
              <w:t xml:space="preserve"> </w:t>
            </w:r>
            <w:r w:rsidRPr="003B46B5">
              <w:t>a</w:t>
            </w:r>
            <w:r w:rsidR="007E703B" w:rsidRPr="003B46B5">
              <w:t xml:space="preserve"> </w:t>
            </w:r>
            <w:r w:rsidRPr="003B46B5">
              <w:t>JV</w:t>
            </w:r>
            <w:r w:rsidR="007E703B" w:rsidRPr="003B46B5">
              <w:t xml:space="preserve"> </w:t>
            </w:r>
            <w:r w:rsidRPr="003B46B5">
              <w:t>member)</w:t>
            </w:r>
            <w:r w:rsidR="007E703B" w:rsidRPr="003B46B5">
              <w:t xml:space="preserve"> </w:t>
            </w:r>
            <w:r w:rsidRPr="003B46B5">
              <w:t>shall</w:t>
            </w:r>
            <w:r w:rsidR="007E703B" w:rsidRPr="003B46B5">
              <w:t xml:space="preserve"> </w:t>
            </w:r>
            <w:r w:rsidRPr="003B46B5">
              <w:t>not</w:t>
            </w:r>
            <w:r w:rsidR="007E703B" w:rsidRPr="003B46B5">
              <w:t xml:space="preserve"> </w:t>
            </w:r>
            <w:r w:rsidRPr="003B46B5">
              <w:t>participate</w:t>
            </w:r>
            <w:r w:rsidR="007E703B" w:rsidRPr="003B46B5">
              <w:t xml:space="preserve"> </w:t>
            </w:r>
            <w:r w:rsidRPr="003B46B5">
              <w:t>as</w:t>
            </w:r>
            <w:r w:rsidR="007E703B" w:rsidRPr="003B46B5">
              <w:t xml:space="preserve"> </w:t>
            </w:r>
            <w:r w:rsidRPr="003B46B5">
              <w:t>a</w:t>
            </w:r>
            <w:r w:rsidR="007E703B" w:rsidRPr="003B46B5">
              <w:t xml:space="preserve"> </w:t>
            </w:r>
            <w:r w:rsidRPr="003B46B5">
              <w:t>Bidder</w:t>
            </w:r>
            <w:r w:rsidR="007E703B" w:rsidRPr="003B46B5">
              <w:t xml:space="preserve"> </w:t>
            </w:r>
            <w:r w:rsidRPr="003B46B5">
              <w:t>or</w:t>
            </w:r>
            <w:r w:rsidR="007E703B" w:rsidRPr="003B46B5">
              <w:t xml:space="preserve"> </w:t>
            </w:r>
            <w:r w:rsidRPr="003B46B5">
              <w:t>as</w:t>
            </w:r>
            <w:r w:rsidR="007E703B" w:rsidRPr="003B46B5">
              <w:t xml:space="preserve"> </w:t>
            </w:r>
            <w:r w:rsidRPr="003B46B5">
              <w:t>JV</w:t>
            </w:r>
            <w:r w:rsidR="007E703B" w:rsidRPr="003B46B5">
              <w:t xml:space="preserve"> </w:t>
            </w:r>
            <w:r w:rsidRPr="003B46B5">
              <w:t>member</w:t>
            </w:r>
            <w:r w:rsidR="007E703B" w:rsidRPr="003B46B5">
              <w:t xml:space="preserve"> </w:t>
            </w:r>
            <w:r w:rsidRPr="003B46B5">
              <w:t>in</w:t>
            </w:r>
            <w:r w:rsidR="007E703B" w:rsidRPr="003B46B5">
              <w:t xml:space="preserve"> </w:t>
            </w:r>
            <w:r w:rsidRPr="003B46B5">
              <w:t>more</w:t>
            </w:r>
            <w:r w:rsidR="007E703B" w:rsidRPr="003B46B5">
              <w:t xml:space="preserve"> </w:t>
            </w:r>
            <w:r w:rsidRPr="003B46B5">
              <w:t>than</w:t>
            </w:r>
            <w:r w:rsidR="007E703B" w:rsidRPr="003B46B5">
              <w:t xml:space="preserve"> </w:t>
            </w:r>
            <w:r w:rsidRPr="003B46B5">
              <w:t>one</w:t>
            </w:r>
            <w:r w:rsidR="007E703B" w:rsidRPr="003B46B5">
              <w:t xml:space="preserve"> </w:t>
            </w:r>
            <w:r w:rsidRPr="003B46B5">
              <w:t>Bid</w:t>
            </w:r>
            <w:r w:rsidR="007E703B" w:rsidRPr="003B46B5">
              <w:t xml:space="preserve"> </w:t>
            </w:r>
            <w:r w:rsidRPr="003B46B5">
              <w:t>except</w:t>
            </w:r>
            <w:r w:rsidR="007E703B" w:rsidRPr="003B46B5">
              <w:t xml:space="preserve"> </w:t>
            </w:r>
            <w:r w:rsidRPr="003B46B5">
              <w:t>for</w:t>
            </w:r>
            <w:r w:rsidR="007E703B" w:rsidRPr="003B46B5">
              <w:t xml:space="preserve"> </w:t>
            </w:r>
            <w:r w:rsidRPr="003B46B5">
              <w:t>permitted</w:t>
            </w:r>
            <w:r w:rsidR="007E703B" w:rsidRPr="003B46B5">
              <w:t xml:space="preserve"> </w:t>
            </w:r>
            <w:r w:rsidRPr="003B46B5">
              <w:t>alternative</w:t>
            </w:r>
            <w:r w:rsidR="007E703B" w:rsidRPr="003B46B5">
              <w:t xml:space="preserve"> </w:t>
            </w:r>
            <w:r w:rsidRPr="003B46B5">
              <w:t>Bids.</w:t>
            </w:r>
            <w:r w:rsidR="007E703B" w:rsidRPr="003B46B5">
              <w:t xml:space="preserve"> </w:t>
            </w:r>
            <w:r w:rsidRPr="003B46B5">
              <w:t>Such</w:t>
            </w:r>
            <w:r w:rsidR="007E703B" w:rsidRPr="003B46B5">
              <w:t xml:space="preserve"> </w:t>
            </w:r>
            <w:r w:rsidRPr="003B46B5">
              <w:t>participation</w:t>
            </w:r>
            <w:r w:rsidR="007E703B" w:rsidRPr="003B46B5">
              <w:t xml:space="preserve"> </w:t>
            </w:r>
            <w:r w:rsidRPr="003B46B5">
              <w:t>shall</w:t>
            </w:r>
            <w:r w:rsidR="007E703B" w:rsidRPr="003B46B5">
              <w:t xml:space="preserve"> </w:t>
            </w:r>
            <w:r w:rsidRPr="003B46B5">
              <w:t>result</w:t>
            </w:r>
            <w:r w:rsidR="007E703B" w:rsidRPr="003B46B5">
              <w:t xml:space="preserve"> </w:t>
            </w:r>
            <w:r w:rsidRPr="003B46B5">
              <w:t>in</w:t>
            </w:r>
            <w:r w:rsidR="007E703B" w:rsidRPr="003B46B5">
              <w:t xml:space="preserve"> </w:t>
            </w:r>
            <w:r w:rsidRPr="003B46B5">
              <w:t>the</w:t>
            </w:r>
            <w:r w:rsidR="007E703B" w:rsidRPr="003B46B5">
              <w:t xml:space="preserve"> </w:t>
            </w:r>
            <w:r w:rsidRPr="003B46B5">
              <w:t>disqualification</w:t>
            </w:r>
            <w:r w:rsidR="007E703B" w:rsidRPr="003B46B5">
              <w:t xml:space="preserve"> </w:t>
            </w:r>
            <w:r w:rsidRPr="003B46B5">
              <w:t>of</w:t>
            </w:r>
            <w:r w:rsidR="007E703B" w:rsidRPr="003B46B5">
              <w:t xml:space="preserve"> </w:t>
            </w:r>
            <w:r w:rsidRPr="003B46B5">
              <w:t>all</w:t>
            </w:r>
            <w:r w:rsidR="007E703B" w:rsidRPr="003B46B5">
              <w:t xml:space="preserve"> </w:t>
            </w:r>
            <w:r w:rsidRPr="003B46B5">
              <w:t>Bids</w:t>
            </w:r>
            <w:r w:rsidR="007E703B" w:rsidRPr="003B46B5">
              <w:t xml:space="preserve"> </w:t>
            </w:r>
            <w:r w:rsidRPr="003B46B5">
              <w:t>in</w:t>
            </w:r>
            <w:r w:rsidR="007E703B" w:rsidRPr="003B46B5">
              <w:t xml:space="preserve"> </w:t>
            </w:r>
            <w:r w:rsidRPr="003B46B5">
              <w:t>which</w:t>
            </w:r>
            <w:r w:rsidR="007E703B" w:rsidRPr="003B46B5">
              <w:t xml:space="preserve"> </w:t>
            </w:r>
            <w:r w:rsidRPr="003B46B5">
              <w:t>the</w:t>
            </w:r>
            <w:r w:rsidR="007E703B" w:rsidRPr="003B46B5">
              <w:t xml:space="preserve"> </w:t>
            </w:r>
            <w:r w:rsidRPr="003B46B5">
              <w:t>firm</w:t>
            </w:r>
            <w:r w:rsidR="007E703B" w:rsidRPr="003B46B5">
              <w:t xml:space="preserve"> </w:t>
            </w:r>
            <w:r w:rsidRPr="003B46B5">
              <w:t>is</w:t>
            </w:r>
            <w:r w:rsidR="007E703B" w:rsidRPr="003B46B5">
              <w:t xml:space="preserve"> </w:t>
            </w:r>
            <w:r w:rsidRPr="003B46B5">
              <w:t>involved.</w:t>
            </w:r>
            <w:r w:rsidR="007E703B" w:rsidRPr="003B46B5">
              <w:t xml:space="preserve"> </w:t>
            </w:r>
            <w:r w:rsidRPr="003B46B5">
              <w:t>However,</w:t>
            </w:r>
            <w:r w:rsidR="007E703B" w:rsidRPr="003B46B5">
              <w:t xml:space="preserve"> </w:t>
            </w:r>
            <w:r w:rsidRPr="003B46B5">
              <w:t>this</w:t>
            </w:r>
            <w:r w:rsidR="007E703B" w:rsidRPr="003B46B5">
              <w:t xml:space="preserve"> </w:t>
            </w:r>
            <w:r w:rsidRPr="003B46B5">
              <w:t>does</w:t>
            </w:r>
            <w:r w:rsidR="007E703B" w:rsidRPr="003B46B5">
              <w:t xml:space="preserve"> </w:t>
            </w:r>
            <w:r w:rsidRPr="003B46B5">
              <w:t>not</w:t>
            </w:r>
            <w:r w:rsidR="007E703B" w:rsidRPr="003B46B5">
              <w:t xml:space="preserve"> </w:t>
            </w:r>
            <w:r w:rsidRPr="003B46B5">
              <w:t>limit</w:t>
            </w:r>
            <w:r w:rsidR="007E703B" w:rsidRPr="003B46B5">
              <w:t xml:space="preserve"> </w:t>
            </w:r>
            <w:r w:rsidRPr="003B46B5">
              <w:t>the</w:t>
            </w:r>
            <w:r w:rsidR="007E703B" w:rsidRPr="003B46B5">
              <w:t xml:space="preserve"> </w:t>
            </w:r>
            <w:r w:rsidRPr="003B46B5">
              <w:t>participation</w:t>
            </w:r>
            <w:r w:rsidR="007E703B" w:rsidRPr="003B46B5">
              <w:t xml:space="preserve"> </w:t>
            </w:r>
            <w:r w:rsidRPr="003B46B5">
              <w:t>of</w:t>
            </w:r>
            <w:r w:rsidR="007E703B" w:rsidRPr="003B46B5">
              <w:t xml:space="preserve"> </w:t>
            </w:r>
            <w:r w:rsidRPr="003B46B5">
              <w:t>a</w:t>
            </w:r>
            <w:r w:rsidR="007E703B" w:rsidRPr="003B46B5">
              <w:t xml:space="preserve"> </w:t>
            </w:r>
            <w:r w:rsidRPr="003B46B5">
              <w:t>Bidder</w:t>
            </w:r>
            <w:r w:rsidR="007E703B" w:rsidRPr="003B46B5">
              <w:t xml:space="preserve"> </w:t>
            </w:r>
            <w:r w:rsidRPr="003B46B5">
              <w:t>as</w:t>
            </w:r>
            <w:r w:rsidR="007E703B" w:rsidRPr="003B46B5">
              <w:t xml:space="preserve"> </w:t>
            </w:r>
            <w:r w:rsidRPr="003B46B5">
              <w:t>subcontractor</w:t>
            </w:r>
            <w:r w:rsidR="007E703B" w:rsidRPr="003B46B5">
              <w:t xml:space="preserve"> </w:t>
            </w:r>
            <w:r w:rsidRPr="003B46B5">
              <w:t>in</w:t>
            </w:r>
            <w:r w:rsidR="007E703B" w:rsidRPr="003B46B5">
              <w:t xml:space="preserve"> </w:t>
            </w:r>
            <w:r w:rsidRPr="003B46B5">
              <w:t>another</w:t>
            </w:r>
            <w:r w:rsidR="007E703B" w:rsidRPr="003B46B5">
              <w:t xml:space="preserve"> </w:t>
            </w:r>
            <w:r w:rsidRPr="003B46B5">
              <w:t>Bid</w:t>
            </w:r>
            <w:r w:rsidR="007E703B" w:rsidRPr="003B46B5">
              <w:t xml:space="preserve"> </w:t>
            </w:r>
            <w:r w:rsidRPr="003B46B5">
              <w:t>or</w:t>
            </w:r>
            <w:r w:rsidR="007E703B" w:rsidRPr="003B46B5">
              <w:t xml:space="preserve"> </w:t>
            </w:r>
            <w:r w:rsidRPr="003B46B5">
              <w:t>of</w:t>
            </w:r>
            <w:r w:rsidR="007E703B" w:rsidRPr="003B46B5">
              <w:t xml:space="preserve"> </w:t>
            </w:r>
            <w:r w:rsidRPr="003B46B5">
              <w:t>a</w:t>
            </w:r>
            <w:r w:rsidR="007E703B" w:rsidRPr="003B46B5">
              <w:t xml:space="preserve"> </w:t>
            </w:r>
            <w:r w:rsidRPr="003B46B5">
              <w:t>firm</w:t>
            </w:r>
            <w:r w:rsidR="007E703B" w:rsidRPr="003B46B5">
              <w:t xml:space="preserve"> </w:t>
            </w:r>
            <w:r w:rsidRPr="003B46B5">
              <w:t>as</w:t>
            </w:r>
            <w:r w:rsidR="007E703B" w:rsidRPr="003B46B5">
              <w:t xml:space="preserve"> </w:t>
            </w:r>
            <w:r w:rsidRPr="003B46B5">
              <w:t>a</w:t>
            </w:r>
            <w:r w:rsidR="007E703B" w:rsidRPr="003B46B5">
              <w:t xml:space="preserve"> </w:t>
            </w:r>
            <w:r w:rsidRPr="003B46B5">
              <w:t>subcontractor</w:t>
            </w:r>
            <w:r w:rsidR="007E703B" w:rsidRPr="003B46B5">
              <w:t xml:space="preserve"> </w:t>
            </w:r>
            <w:r w:rsidRPr="003B46B5">
              <w:t>in</w:t>
            </w:r>
            <w:r w:rsidR="007E703B" w:rsidRPr="003B46B5">
              <w:t xml:space="preserve"> </w:t>
            </w:r>
            <w:r w:rsidRPr="003B46B5">
              <w:t>more</w:t>
            </w:r>
            <w:r w:rsidR="007E703B" w:rsidRPr="003B46B5">
              <w:t xml:space="preserve"> </w:t>
            </w:r>
            <w:r w:rsidRPr="003B46B5">
              <w:t>than</w:t>
            </w:r>
            <w:r w:rsidR="007E703B" w:rsidRPr="003B46B5">
              <w:t xml:space="preserve"> </w:t>
            </w:r>
            <w:r w:rsidRPr="003B46B5">
              <w:t>one</w:t>
            </w:r>
            <w:r w:rsidR="007E703B" w:rsidRPr="003B46B5">
              <w:t xml:space="preserve"> </w:t>
            </w:r>
            <w:r w:rsidRPr="003B46B5">
              <w:t>Bid.</w:t>
            </w:r>
          </w:p>
          <w:p w14:paraId="2EAF0C55" w14:textId="77777777" w:rsidR="001B4B57" w:rsidRPr="003B46B5" w:rsidRDefault="001B4B57" w:rsidP="0095157E">
            <w:pPr>
              <w:pStyle w:val="S1-subpara"/>
              <w:numPr>
                <w:ilvl w:val="1"/>
                <w:numId w:val="41"/>
              </w:numPr>
              <w:ind w:right="0"/>
            </w:pPr>
            <w:r w:rsidRPr="003B46B5">
              <w:t>A</w:t>
            </w:r>
            <w:r w:rsidR="007E703B" w:rsidRPr="003B46B5">
              <w:t xml:space="preserve"> </w:t>
            </w:r>
            <w:r w:rsidRPr="003B46B5">
              <w:t>Bidder</w:t>
            </w:r>
            <w:r w:rsidR="007E703B" w:rsidRPr="003B46B5">
              <w:t xml:space="preserve"> </w:t>
            </w:r>
            <w:r w:rsidRPr="003B46B5">
              <w:t>may</w:t>
            </w:r>
            <w:r w:rsidR="007E703B" w:rsidRPr="003B46B5">
              <w:t xml:space="preserve"> </w:t>
            </w:r>
            <w:r w:rsidRPr="003B46B5">
              <w:t>have</w:t>
            </w:r>
            <w:r w:rsidR="007E703B" w:rsidRPr="003B46B5">
              <w:t xml:space="preserve"> </w:t>
            </w:r>
            <w:r w:rsidRPr="003B46B5">
              <w:t>the</w:t>
            </w:r>
            <w:r w:rsidR="007E703B" w:rsidRPr="003B46B5">
              <w:t xml:space="preserve"> </w:t>
            </w:r>
            <w:r w:rsidRPr="003B46B5">
              <w:t>nationality</w:t>
            </w:r>
            <w:r w:rsidR="007E703B" w:rsidRPr="003B46B5">
              <w:t xml:space="preserve"> </w:t>
            </w:r>
            <w:r w:rsidRPr="003B46B5">
              <w:t>of</w:t>
            </w:r>
            <w:r w:rsidR="007E703B" w:rsidRPr="003B46B5">
              <w:t xml:space="preserve"> </w:t>
            </w:r>
            <w:r w:rsidRPr="003B46B5">
              <w:t>any</w:t>
            </w:r>
            <w:r w:rsidR="007E703B" w:rsidRPr="003B46B5">
              <w:t xml:space="preserve"> </w:t>
            </w:r>
            <w:r w:rsidRPr="003B46B5">
              <w:t>country,</w:t>
            </w:r>
            <w:r w:rsidR="007E703B" w:rsidRPr="003B46B5">
              <w:t xml:space="preserve"> </w:t>
            </w:r>
            <w:r w:rsidRPr="003B46B5">
              <w:t>subject</w:t>
            </w:r>
            <w:r w:rsidR="007E703B" w:rsidRPr="003B46B5">
              <w:t xml:space="preserve"> </w:t>
            </w:r>
            <w:r w:rsidRPr="003B46B5">
              <w:t>to</w:t>
            </w:r>
            <w:r w:rsidR="007E703B" w:rsidRPr="003B46B5">
              <w:t xml:space="preserve"> </w:t>
            </w:r>
            <w:r w:rsidRPr="003B46B5">
              <w:t>the</w:t>
            </w:r>
            <w:r w:rsidR="007E703B" w:rsidRPr="003B46B5">
              <w:t xml:space="preserve"> </w:t>
            </w:r>
            <w:r w:rsidRPr="003B46B5">
              <w:t>restrictions</w:t>
            </w:r>
            <w:r w:rsidR="007E703B" w:rsidRPr="003B46B5">
              <w:t xml:space="preserve"> </w:t>
            </w:r>
            <w:r w:rsidRPr="003B46B5">
              <w:t>pursuant</w:t>
            </w:r>
            <w:r w:rsidR="007E703B" w:rsidRPr="003B46B5">
              <w:t xml:space="preserve"> </w:t>
            </w:r>
            <w:r w:rsidRPr="003B46B5">
              <w:t>to</w:t>
            </w:r>
            <w:r w:rsidR="007E703B" w:rsidRPr="003B46B5">
              <w:t xml:space="preserve"> </w:t>
            </w:r>
            <w:r w:rsidRPr="003B46B5">
              <w:t>ITB</w:t>
            </w:r>
            <w:r w:rsidR="007E703B" w:rsidRPr="003B46B5">
              <w:t xml:space="preserve"> </w:t>
            </w:r>
            <w:r w:rsidRPr="003B46B5">
              <w:t>4.8.</w:t>
            </w:r>
            <w:r w:rsidR="007E703B" w:rsidRPr="003B46B5">
              <w:t xml:space="preserve"> </w:t>
            </w:r>
            <w:r w:rsidRPr="003B46B5">
              <w:t>A</w:t>
            </w:r>
            <w:r w:rsidR="007E703B" w:rsidRPr="003B46B5">
              <w:t xml:space="preserve"> </w:t>
            </w:r>
            <w:r w:rsidRPr="003B46B5">
              <w:t>Bidder</w:t>
            </w:r>
            <w:r w:rsidR="007E703B" w:rsidRPr="003B46B5">
              <w:t xml:space="preserve"> </w:t>
            </w:r>
            <w:r w:rsidRPr="003B46B5">
              <w:t>shall</w:t>
            </w:r>
            <w:r w:rsidR="007E703B" w:rsidRPr="003B46B5">
              <w:t xml:space="preserve"> </w:t>
            </w:r>
            <w:r w:rsidRPr="003B46B5">
              <w:t>be</w:t>
            </w:r>
            <w:r w:rsidR="007E703B" w:rsidRPr="003B46B5">
              <w:t xml:space="preserve"> </w:t>
            </w:r>
            <w:r w:rsidRPr="003B46B5">
              <w:t>deemed</w:t>
            </w:r>
            <w:r w:rsidR="007E703B" w:rsidRPr="003B46B5">
              <w:t xml:space="preserve"> </w:t>
            </w:r>
            <w:r w:rsidRPr="003B46B5">
              <w:t>to</w:t>
            </w:r>
            <w:r w:rsidR="007E703B" w:rsidRPr="003B46B5">
              <w:t xml:space="preserve"> </w:t>
            </w:r>
            <w:r w:rsidRPr="003B46B5">
              <w:t>have</w:t>
            </w:r>
            <w:r w:rsidR="007E703B" w:rsidRPr="003B46B5">
              <w:t xml:space="preserve"> </w:t>
            </w:r>
            <w:r w:rsidRPr="003B46B5">
              <w:t>the</w:t>
            </w:r>
            <w:r w:rsidR="007E703B" w:rsidRPr="003B46B5">
              <w:t xml:space="preserve"> </w:t>
            </w:r>
            <w:r w:rsidRPr="003B46B5">
              <w:t>nationality</w:t>
            </w:r>
            <w:r w:rsidR="007E703B" w:rsidRPr="003B46B5">
              <w:t xml:space="preserve"> </w:t>
            </w:r>
            <w:r w:rsidRPr="003B46B5">
              <w:t>of</w:t>
            </w:r>
            <w:r w:rsidR="007E703B" w:rsidRPr="003B46B5">
              <w:t xml:space="preserve"> </w:t>
            </w:r>
            <w:r w:rsidRPr="003B46B5">
              <w:t>a</w:t>
            </w:r>
            <w:r w:rsidR="007E703B" w:rsidRPr="003B46B5">
              <w:t xml:space="preserve"> </w:t>
            </w:r>
            <w:r w:rsidRPr="003B46B5">
              <w:t>country</w:t>
            </w:r>
            <w:r w:rsidR="007E703B" w:rsidRPr="003B46B5">
              <w:t xml:space="preserve"> </w:t>
            </w:r>
            <w:r w:rsidRPr="003B46B5">
              <w:t>if</w:t>
            </w:r>
            <w:r w:rsidR="007E703B" w:rsidRPr="003B46B5">
              <w:t xml:space="preserve"> </w:t>
            </w:r>
            <w:r w:rsidRPr="003B46B5">
              <w:t>the</w:t>
            </w:r>
            <w:r w:rsidR="007E703B" w:rsidRPr="003B46B5">
              <w:t xml:space="preserve"> </w:t>
            </w:r>
            <w:r w:rsidRPr="003B46B5">
              <w:t>Bidder</w:t>
            </w:r>
            <w:r w:rsidR="007E703B" w:rsidRPr="003B46B5">
              <w:t xml:space="preserve"> </w:t>
            </w:r>
            <w:r w:rsidRPr="003B46B5">
              <w:t>is</w:t>
            </w:r>
            <w:r w:rsidR="007E703B" w:rsidRPr="003B46B5">
              <w:t xml:space="preserve"> </w:t>
            </w:r>
            <w:r w:rsidRPr="003B46B5">
              <w:t>constituted,</w:t>
            </w:r>
            <w:r w:rsidR="007E703B" w:rsidRPr="003B46B5">
              <w:t xml:space="preserve"> </w:t>
            </w:r>
            <w:r w:rsidRPr="003B46B5">
              <w:t>incorporated</w:t>
            </w:r>
            <w:r w:rsidR="007E703B" w:rsidRPr="003B46B5">
              <w:t xml:space="preserve"> </w:t>
            </w:r>
            <w:r w:rsidRPr="003B46B5">
              <w:t>or</w:t>
            </w:r>
            <w:r w:rsidR="007E703B" w:rsidRPr="003B46B5">
              <w:t xml:space="preserve"> </w:t>
            </w:r>
            <w:r w:rsidRPr="003B46B5">
              <w:t>registered</w:t>
            </w:r>
            <w:r w:rsidR="007E703B" w:rsidRPr="003B46B5">
              <w:t xml:space="preserve"> </w:t>
            </w:r>
            <w:r w:rsidRPr="003B46B5">
              <w:t>in</w:t>
            </w:r>
            <w:r w:rsidR="007E703B" w:rsidRPr="003B46B5">
              <w:t xml:space="preserve"> </w:t>
            </w:r>
            <w:r w:rsidRPr="003B46B5">
              <w:t>and</w:t>
            </w:r>
            <w:r w:rsidR="007E703B" w:rsidRPr="003B46B5">
              <w:t xml:space="preserve"> </w:t>
            </w:r>
            <w:r w:rsidRPr="003B46B5">
              <w:t>operates</w:t>
            </w:r>
            <w:r w:rsidR="007E703B" w:rsidRPr="003B46B5">
              <w:t xml:space="preserve"> </w:t>
            </w:r>
            <w:r w:rsidRPr="003B46B5">
              <w:t>in</w:t>
            </w:r>
            <w:r w:rsidR="007E703B" w:rsidRPr="003B46B5">
              <w:t xml:space="preserve"> </w:t>
            </w:r>
            <w:r w:rsidRPr="003B46B5">
              <w:t>conformity</w:t>
            </w:r>
            <w:r w:rsidR="007E703B" w:rsidRPr="003B46B5">
              <w:t xml:space="preserve"> </w:t>
            </w:r>
            <w:r w:rsidRPr="003B46B5">
              <w:t>with</w:t>
            </w:r>
            <w:r w:rsidR="007E703B" w:rsidRPr="003B46B5">
              <w:t xml:space="preserve"> </w:t>
            </w:r>
            <w:r w:rsidRPr="003B46B5">
              <w:t>the</w:t>
            </w:r>
            <w:r w:rsidR="007E703B" w:rsidRPr="003B46B5">
              <w:t xml:space="preserve"> </w:t>
            </w:r>
            <w:r w:rsidRPr="003B46B5">
              <w:t>provisions</w:t>
            </w:r>
            <w:r w:rsidR="007E703B" w:rsidRPr="003B46B5">
              <w:t xml:space="preserve"> </w:t>
            </w:r>
            <w:r w:rsidRPr="003B46B5">
              <w:t>of</w:t>
            </w:r>
            <w:r w:rsidR="007E703B" w:rsidRPr="003B46B5">
              <w:t xml:space="preserve"> </w:t>
            </w:r>
            <w:r w:rsidRPr="003B46B5">
              <w:t>the</w:t>
            </w:r>
            <w:r w:rsidR="007E703B" w:rsidRPr="003B46B5">
              <w:t xml:space="preserve"> </w:t>
            </w:r>
            <w:r w:rsidRPr="003B46B5">
              <w:t>laws</w:t>
            </w:r>
            <w:r w:rsidR="007E703B" w:rsidRPr="003B46B5">
              <w:t xml:space="preserve"> </w:t>
            </w:r>
            <w:r w:rsidRPr="003B46B5">
              <w:t>of</w:t>
            </w:r>
            <w:r w:rsidR="007E703B" w:rsidRPr="003B46B5">
              <w:t xml:space="preserve"> </w:t>
            </w:r>
            <w:r w:rsidRPr="003B46B5">
              <w:t>that</w:t>
            </w:r>
            <w:r w:rsidR="007E703B" w:rsidRPr="003B46B5">
              <w:t xml:space="preserve"> </w:t>
            </w:r>
            <w:r w:rsidRPr="003B46B5">
              <w:t>country,</w:t>
            </w:r>
            <w:r w:rsidR="007E703B" w:rsidRPr="003B46B5">
              <w:t xml:space="preserve"> </w:t>
            </w:r>
            <w:r w:rsidRPr="003B46B5">
              <w:t>as</w:t>
            </w:r>
            <w:r w:rsidR="007E703B" w:rsidRPr="003B46B5">
              <w:t xml:space="preserve"> </w:t>
            </w:r>
            <w:r w:rsidRPr="003B46B5">
              <w:t>evidenced</w:t>
            </w:r>
            <w:r w:rsidR="007E703B" w:rsidRPr="003B46B5">
              <w:t xml:space="preserve"> </w:t>
            </w:r>
            <w:r w:rsidRPr="003B46B5">
              <w:t>by</w:t>
            </w:r>
            <w:r w:rsidR="007E703B" w:rsidRPr="003B46B5">
              <w:t xml:space="preserve"> </w:t>
            </w:r>
            <w:r w:rsidRPr="003B46B5">
              <w:t>its</w:t>
            </w:r>
            <w:r w:rsidR="007E703B" w:rsidRPr="003B46B5">
              <w:t xml:space="preserve"> </w:t>
            </w:r>
            <w:r w:rsidRPr="003B46B5">
              <w:t>articles</w:t>
            </w:r>
            <w:r w:rsidR="007E703B" w:rsidRPr="003B46B5">
              <w:t xml:space="preserve"> </w:t>
            </w:r>
            <w:r w:rsidRPr="003B46B5">
              <w:t>of</w:t>
            </w:r>
            <w:r w:rsidR="007E703B" w:rsidRPr="003B46B5">
              <w:t xml:space="preserve"> </w:t>
            </w:r>
            <w:r w:rsidRPr="003B46B5">
              <w:t>incorporation</w:t>
            </w:r>
            <w:r w:rsidR="007E703B" w:rsidRPr="003B46B5">
              <w:t xml:space="preserve"> </w:t>
            </w:r>
            <w:r w:rsidRPr="003B46B5">
              <w:t>(or</w:t>
            </w:r>
            <w:r w:rsidR="007E703B" w:rsidRPr="003B46B5">
              <w:t xml:space="preserve"> </w:t>
            </w:r>
            <w:r w:rsidRPr="003B46B5">
              <w:t>equivalent</w:t>
            </w:r>
            <w:r w:rsidR="007E703B" w:rsidRPr="003B46B5">
              <w:t xml:space="preserve"> </w:t>
            </w:r>
            <w:r w:rsidRPr="003B46B5">
              <w:t>documents</w:t>
            </w:r>
            <w:r w:rsidR="007E703B" w:rsidRPr="003B46B5">
              <w:t xml:space="preserve"> </w:t>
            </w:r>
            <w:r w:rsidRPr="003B46B5">
              <w:t>of</w:t>
            </w:r>
            <w:r w:rsidR="007E703B" w:rsidRPr="003B46B5">
              <w:t xml:space="preserve"> </w:t>
            </w:r>
            <w:r w:rsidRPr="003B46B5">
              <w:t>constitution</w:t>
            </w:r>
            <w:r w:rsidR="007E703B" w:rsidRPr="003B46B5">
              <w:t xml:space="preserve"> </w:t>
            </w:r>
            <w:r w:rsidRPr="003B46B5">
              <w:t>or</w:t>
            </w:r>
            <w:r w:rsidR="007E703B" w:rsidRPr="003B46B5">
              <w:t xml:space="preserve"> </w:t>
            </w:r>
            <w:r w:rsidRPr="003B46B5">
              <w:t>association)</w:t>
            </w:r>
            <w:r w:rsidR="007E703B" w:rsidRPr="003B46B5">
              <w:t xml:space="preserve"> </w:t>
            </w:r>
            <w:r w:rsidRPr="003B46B5">
              <w:t>and</w:t>
            </w:r>
            <w:r w:rsidR="007E703B" w:rsidRPr="003B46B5">
              <w:t xml:space="preserve"> </w:t>
            </w:r>
            <w:r w:rsidRPr="003B46B5">
              <w:t>its</w:t>
            </w:r>
            <w:r w:rsidR="007E703B" w:rsidRPr="003B46B5">
              <w:t xml:space="preserve"> </w:t>
            </w:r>
            <w:r w:rsidRPr="003B46B5">
              <w:t>registration</w:t>
            </w:r>
            <w:r w:rsidR="007E703B" w:rsidRPr="003B46B5">
              <w:t xml:space="preserve"> </w:t>
            </w:r>
            <w:r w:rsidRPr="003B46B5">
              <w:t>documents,</w:t>
            </w:r>
            <w:r w:rsidR="007E703B" w:rsidRPr="003B46B5">
              <w:t xml:space="preserve"> </w:t>
            </w:r>
            <w:r w:rsidRPr="003B46B5">
              <w:t>as</w:t>
            </w:r>
            <w:r w:rsidR="007E703B" w:rsidRPr="003B46B5">
              <w:t xml:space="preserve"> </w:t>
            </w:r>
            <w:r w:rsidRPr="003B46B5">
              <w:t>the</w:t>
            </w:r>
            <w:r w:rsidR="007E703B" w:rsidRPr="003B46B5">
              <w:t xml:space="preserve"> </w:t>
            </w:r>
            <w:r w:rsidRPr="003B46B5">
              <w:t>case</w:t>
            </w:r>
            <w:r w:rsidR="007E703B" w:rsidRPr="003B46B5">
              <w:t xml:space="preserve"> </w:t>
            </w:r>
            <w:r w:rsidRPr="003B46B5">
              <w:t>may</w:t>
            </w:r>
            <w:r w:rsidR="007E703B" w:rsidRPr="003B46B5">
              <w:t xml:space="preserve"> </w:t>
            </w:r>
            <w:r w:rsidRPr="003B46B5">
              <w:t>be.</w:t>
            </w:r>
            <w:r w:rsidR="007E703B" w:rsidRPr="003B46B5">
              <w:t xml:space="preserve"> </w:t>
            </w:r>
            <w:r w:rsidRPr="003B46B5">
              <w:t>This</w:t>
            </w:r>
            <w:r w:rsidR="007E703B" w:rsidRPr="003B46B5">
              <w:t xml:space="preserve"> </w:t>
            </w:r>
            <w:r w:rsidRPr="003B46B5">
              <w:t>criterion</w:t>
            </w:r>
            <w:r w:rsidR="007E703B" w:rsidRPr="003B46B5">
              <w:t xml:space="preserve"> </w:t>
            </w:r>
            <w:r w:rsidRPr="003B46B5">
              <w:t>also</w:t>
            </w:r>
            <w:r w:rsidR="007E703B" w:rsidRPr="003B46B5">
              <w:t xml:space="preserve"> </w:t>
            </w:r>
            <w:r w:rsidRPr="003B46B5">
              <w:t>shall</w:t>
            </w:r>
            <w:r w:rsidR="007E703B" w:rsidRPr="003B46B5">
              <w:t xml:space="preserve"> </w:t>
            </w:r>
            <w:r w:rsidRPr="003B46B5">
              <w:t>apply</w:t>
            </w:r>
            <w:r w:rsidR="007E703B" w:rsidRPr="003B46B5">
              <w:t xml:space="preserve"> </w:t>
            </w:r>
            <w:r w:rsidRPr="003B46B5">
              <w:t>to</w:t>
            </w:r>
            <w:r w:rsidR="007E703B" w:rsidRPr="003B46B5">
              <w:t xml:space="preserve"> </w:t>
            </w:r>
            <w:r w:rsidRPr="003B46B5">
              <w:t>the</w:t>
            </w:r>
            <w:r w:rsidR="007E703B" w:rsidRPr="003B46B5">
              <w:t xml:space="preserve"> </w:t>
            </w:r>
            <w:r w:rsidRPr="003B46B5">
              <w:t>determination</w:t>
            </w:r>
            <w:r w:rsidR="007E703B" w:rsidRPr="003B46B5">
              <w:t xml:space="preserve"> </w:t>
            </w:r>
            <w:r w:rsidRPr="003B46B5">
              <w:t>of</w:t>
            </w:r>
            <w:r w:rsidR="007E703B" w:rsidRPr="003B46B5">
              <w:t xml:space="preserve"> </w:t>
            </w:r>
            <w:r w:rsidRPr="003B46B5">
              <w:t>the</w:t>
            </w:r>
            <w:r w:rsidR="007E703B" w:rsidRPr="003B46B5">
              <w:t xml:space="preserve"> </w:t>
            </w:r>
            <w:r w:rsidRPr="003B46B5">
              <w:t>nationality</w:t>
            </w:r>
            <w:r w:rsidR="007E703B" w:rsidRPr="003B46B5">
              <w:t xml:space="preserve"> </w:t>
            </w:r>
            <w:r w:rsidRPr="003B46B5">
              <w:t>of</w:t>
            </w:r>
            <w:r w:rsidR="007E703B" w:rsidRPr="003B46B5">
              <w:t xml:space="preserve"> </w:t>
            </w:r>
            <w:r w:rsidRPr="003B46B5">
              <w:t>proposed</w:t>
            </w:r>
            <w:r w:rsidR="007E703B" w:rsidRPr="003B46B5">
              <w:t xml:space="preserve"> </w:t>
            </w:r>
            <w:r w:rsidRPr="003B46B5">
              <w:t>subcontractors</w:t>
            </w:r>
            <w:r w:rsidR="007E703B" w:rsidRPr="003B46B5">
              <w:t xml:space="preserve"> </w:t>
            </w:r>
            <w:r w:rsidRPr="003B46B5">
              <w:t>or</w:t>
            </w:r>
            <w:r w:rsidR="007E703B" w:rsidRPr="003B46B5">
              <w:t xml:space="preserve"> </w:t>
            </w:r>
            <w:r w:rsidRPr="003B46B5">
              <w:t>subconsultants</w:t>
            </w:r>
            <w:r w:rsidR="007E703B" w:rsidRPr="003B46B5">
              <w:t xml:space="preserve"> </w:t>
            </w:r>
            <w:r w:rsidRPr="003B46B5">
              <w:t>for</w:t>
            </w:r>
            <w:r w:rsidR="007E703B" w:rsidRPr="003B46B5">
              <w:t xml:space="preserve"> </w:t>
            </w:r>
            <w:r w:rsidRPr="003B46B5">
              <w:t>any</w:t>
            </w:r>
            <w:r w:rsidR="007E703B" w:rsidRPr="003B46B5">
              <w:t xml:space="preserve"> </w:t>
            </w:r>
            <w:r w:rsidRPr="003B46B5">
              <w:t>part</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including</w:t>
            </w:r>
            <w:r w:rsidR="007E703B" w:rsidRPr="003B46B5">
              <w:t xml:space="preserve"> </w:t>
            </w:r>
            <w:r w:rsidRPr="003B46B5">
              <w:t>related</w:t>
            </w:r>
            <w:r w:rsidR="007E703B" w:rsidRPr="003B46B5">
              <w:t xml:space="preserve"> </w:t>
            </w:r>
            <w:r w:rsidRPr="003B46B5">
              <w:t>Services.</w:t>
            </w:r>
          </w:p>
          <w:p w14:paraId="0C78E708" w14:textId="77777777" w:rsidR="001B4B57" w:rsidRPr="003B46B5" w:rsidRDefault="00D638D0" w:rsidP="0095157E">
            <w:pPr>
              <w:pStyle w:val="S1-subpara"/>
              <w:numPr>
                <w:ilvl w:val="1"/>
                <w:numId w:val="41"/>
              </w:numPr>
              <w:ind w:right="0"/>
            </w:pPr>
            <w:r w:rsidRPr="003B46B5">
              <w:rPr>
                <w:bCs/>
              </w:rPr>
              <w:t xml:space="preserve">A Bidder </w:t>
            </w:r>
            <w:r w:rsidRPr="003B46B5">
              <w:t>that has been sanctioned by the Bank, pursuant to the Bank’s Anti-Corruption Guidelines, in accordance with its prevailing sanctions policies and procedures as set forth in the WBG’s Sanctions Framework as described in Section VI paragraph 2.2 d., shall be ineligible to be prequalified for, initially selected for, bid for, propose for, or be awarded a Bank-financed contract or benefit from a Bank-financed contract, financially or otherwise, during such period of time as the Bank shall have determined. The list of debarred firms and individuals is available at the electronic address specified in the BDS</w:t>
            </w:r>
            <w:r w:rsidR="004C4EF7" w:rsidRPr="003B46B5">
              <w:t xml:space="preserve">. </w:t>
            </w:r>
          </w:p>
          <w:p w14:paraId="1543E2B1" w14:textId="77777777" w:rsidR="001B4B57" w:rsidRPr="003B46B5" w:rsidRDefault="001B4B57" w:rsidP="0095157E">
            <w:pPr>
              <w:pStyle w:val="S1-subpara"/>
              <w:numPr>
                <w:ilvl w:val="1"/>
                <w:numId w:val="41"/>
              </w:numPr>
              <w:ind w:right="0"/>
            </w:pPr>
            <w:r w:rsidRPr="003B46B5">
              <w:t>Bidders</w:t>
            </w:r>
            <w:r w:rsidR="007E703B" w:rsidRPr="003B46B5">
              <w:t xml:space="preserve"> </w:t>
            </w:r>
            <w:r w:rsidRPr="003B46B5">
              <w:t>that</w:t>
            </w:r>
            <w:r w:rsidR="007E703B" w:rsidRPr="003B46B5">
              <w:t xml:space="preserve"> </w:t>
            </w:r>
            <w:r w:rsidRPr="003B46B5">
              <w:t>are</w:t>
            </w:r>
            <w:r w:rsidR="007E703B" w:rsidRPr="003B46B5">
              <w:t xml:space="preserve"> </w:t>
            </w:r>
            <w:r w:rsidRPr="003B46B5">
              <w:t>state-owned</w:t>
            </w:r>
            <w:r w:rsidR="007E703B" w:rsidRPr="003B46B5">
              <w:t xml:space="preserve"> </w:t>
            </w:r>
            <w:r w:rsidRPr="003B46B5">
              <w:t>enterprises</w:t>
            </w:r>
            <w:r w:rsidR="007E703B" w:rsidRPr="003B46B5">
              <w:t xml:space="preserve"> </w:t>
            </w:r>
            <w:r w:rsidRPr="003B46B5">
              <w:t>or</w:t>
            </w:r>
            <w:r w:rsidR="007E703B" w:rsidRPr="003B46B5">
              <w:t xml:space="preserve"> </w:t>
            </w:r>
            <w:r w:rsidRPr="003B46B5">
              <w:t>institutions</w:t>
            </w:r>
            <w:r w:rsidR="007E703B" w:rsidRPr="003B46B5">
              <w:t xml:space="preserve"> </w:t>
            </w:r>
            <w:r w:rsidRPr="003B46B5">
              <w:t>in</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r w:rsidR="007E703B" w:rsidRPr="003B46B5">
              <w:t xml:space="preserve"> </w:t>
            </w:r>
            <w:r w:rsidRPr="003B46B5">
              <w:t>may</w:t>
            </w:r>
            <w:r w:rsidR="007E703B" w:rsidRPr="003B46B5">
              <w:t xml:space="preserve"> </w:t>
            </w:r>
            <w:r w:rsidRPr="003B46B5">
              <w:t>be</w:t>
            </w:r>
            <w:r w:rsidR="007E703B" w:rsidRPr="003B46B5">
              <w:t xml:space="preserve"> </w:t>
            </w:r>
            <w:r w:rsidRPr="003B46B5">
              <w:t>eligible</w:t>
            </w:r>
            <w:r w:rsidR="007E703B" w:rsidRPr="003B46B5">
              <w:t xml:space="preserve"> </w:t>
            </w:r>
            <w:r w:rsidRPr="003B46B5">
              <w:t>to</w:t>
            </w:r>
            <w:r w:rsidR="007E703B" w:rsidRPr="003B46B5">
              <w:t xml:space="preserve"> </w:t>
            </w:r>
            <w:r w:rsidRPr="003B46B5">
              <w:t>compete</w:t>
            </w:r>
            <w:r w:rsidR="007E703B" w:rsidRPr="003B46B5">
              <w:t xml:space="preserve"> </w:t>
            </w:r>
            <w:r w:rsidRPr="003B46B5">
              <w:t>and</w:t>
            </w:r>
            <w:r w:rsidR="007E703B" w:rsidRPr="003B46B5">
              <w:t xml:space="preserve"> </w:t>
            </w:r>
            <w:r w:rsidRPr="003B46B5">
              <w:t>be</w:t>
            </w:r>
            <w:r w:rsidR="007E703B" w:rsidRPr="003B46B5">
              <w:t xml:space="preserve"> </w:t>
            </w:r>
            <w:r w:rsidRPr="003B46B5">
              <w:t>awarded</w:t>
            </w:r>
            <w:r w:rsidR="007E703B" w:rsidRPr="003B46B5">
              <w:t xml:space="preserve"> </w:t>
            </w:r>
            <w:r w:rsidRPr="003B46B5">
              <w:t>a</w:t>
            </w:r>
            <w:r w:rsidR="007E703B" w:rsidRPr="003B46B5">
              <w:t xml:space="preserve"> </w:t>
            </w:r>
            <w:r w:rsidRPr="003B46B5">
              <w:t>Contract(s)</w:t>
            </w:r>
            <w:r w:rsidR="007E703B" w:rsidRPr="003B46B5">
              <w:t xml:space="preserve"> </w:t>
            </w:r>
            <w:r w:rsidRPr="003B46B5">
              <w:t>only</w:t>
            </w:r>
            <w:r w:rsidR="007E703B" w:rsidRPr="003B46B5">
              <w:t xml:space="preserve"> </w:t>
            </w:r>
            <w:r w:rsidRPr="003B46B5">
              <w:t>if</w:t>
            </w:r>
            <w:r w:rsidR="007E703B" w:rsidRPr="003B46B5">
              <w:t xml:space="preserve"> </w:t>
            </w:r>
            <w:r w:rsidRPr="003B46B5">
              <w:t>they</w:t>
            </w:r>
            <w:r w:rsidR="007E703B" w:rsidRPr="003B46B5">
              <w:t xml:space="preserve"> </w:t>
            </w:r>
            <w:r w:rsidRPr="003B46B5">
              <w:t>can</w:t>
            </w:r>
            <w:r w:rsidR="007E703B" w:rsidRPr="003B46B5">
              <w:t xml:space="preserve"> </w:t>
            </w:r>
            <w:r w:rsidRPr="003B46B5">
              <w:t>establish,</w:t>
            </w:r>
            <w:r w:rsidR="007E703B" w:rsidRPr="003B46B5">
              <w:t xml:space="preserve"> </w:t>
            </w:r>
            <w:r w:rsidRPr="003B46B5">
              <w:t>in</w:t>
            </w:r>
            <w:r w:rsidR="007E703B" w:rsidRPr="003B46B5">
              <w:t xml:space="preserve"> </w:t>
            </w:r>
            <w:r w:rsidRPr="003B46B5">
              <w:t>a</w:t>
            </w:r>
            <w:r w:rsidR="007E703B" w:rsidRPr="003B46B5">
              <w:t xml:space="preserve"> </w:t>
            </w:r>
            <w:r w:rsidRPr="003B46B5">
              <w:t>manner</w:t>
            </w:r>
            <w:r w:rsidR="007E703B" w:rsidRPr="003B46B5">
              <w:t xml:space="preserve"> </w:t>
            </w:r>
            <w:r w:rsidRPr="003B46B5">
              <w:t>acceptable</w:t>
            </w:r>
            <w:r w:rsidR="007E703B" w:rsidRPr="003B46B5">
              <w:t xml:space="preserve"> </w:t>
            </w:r>
            <w:r w:rsidRPr="003B46B5">
              <w:t>to</w:t>
            </w:r>
            <w:r w:rsidR="007E703B" w:rsidRPr="003B46B5">
              <w:t xml:space="preserve"> </w:t>
            </w:r>
            <w:r w:rsidRPr="003B46B5">
              <w:t>the</w:t>
            </w:r>
            <w:r w:rsidR="007E703B" w:rsidRPr="003B46B5">
              <w:t xml:space="preserve"> </w:t>
            </w:r>
            <w:r w:rsidRPr="003B46B5">
              <w:t>Bank,</w:t>
            </w:r>
            <w:r w:rsidR="007E703B" w:rsidRPr="003B46B5">
              <w:t xml:space="preserve"> </w:t>
            </w:r>
            <w:r w:rsidRPr="003B46B5">
              <w:t>that</w:t>
            </w:r>
            <w:r w:rsidR="007E703B" w:rsidRPr="003B46B5">
              <w:t xml:space="preserve"> </w:t>
            </w:r>
            <w:r w:rsidRPr="003B46B5">
              <w:t>they</w:t>
            </w:r>
            <w:r w:rsidR="007E703B" w:rsidRPr="003B46B5">
              <w:t xml:space="preserve"> </w:t>
            </w:r>
            <w:r w:rsidRPr="003B46B5">
              <w:t>(</w:t>
            </w:r>
            <w:proofErr w:type="spellStart"/>
            <w:r w:rsidRPr="003B46B5">
              <w:t>i</w:t>
            </w:r>
            <w:proofErr w:type="spellEnd"/>
            <w:r w:rsidRPr="003B46B5">
              <w:t>)</w:t>
            </w:r>
            <w:r w:rsidR="007E703B" w:rsidRPr="003B46B5">
              <w:t xml:space="preserve"> </w:t>
            </w:r>
            <w:r w:rsidRPr="003B46B5">
              <w:t>are</w:t>
            </w:r>
            <w:r w:rsidR="007E703B" w:rsidRPr="003B46B5">
              <w:t xml:space="preserve"> </w:t>
            </w:r>
            <w:r w:rsidRPr="003B46B5">
              <w:t>legally</w:t>
            </w:r>
            <w:r w:rsidR="007E703B" w:rsidRPr="003B46B5">
              <w:t xml:space="preserve"> </w:t>
            </w:r>
            <w:r w:rsidRPr="003B46B5">
              <w:t>and</w:t>
            </w:r>
            <w:r w:rsidR="007E703B" w:rsidRPr="003B46B5">
              <w:t xml:space="preserve"> </w:t>
            </w:r>
            <w:r w:rsidRPr="003B46B5">
              <w:t>financially</w:t>
            </w:r>
            <w:r w:rsidR="007E703B" w:rsidRPr="003B46B5">
              <w:t xml:space="preserve"> </w:t>
            </w:r>
            <w:r w:rsidRPr="003B46B5">
              <w:t>autonomous</w:t>
            </w:r>
            <w:r w:rsidR="007E703B" w:rsidRPr="003B46B5">
              <w:t xml:space="preserve"> </w:t>
            </w:r>
            <w:r w:rsidRPr="003B46B5">
              <w:lastRenderedPageBreak/>
              <w:t>(ii)</w:t>
            </w:r>
            <w:r w:rsidR="007E703B" w:rsidRPr="003B46B5">
              <w:t xml:space="preserve"> </w:t>
            </w:r>
            <w:r w:rsidRPr="003B46B5">
              <w:t>operate</w:t>
            </w:r>
            <w:r w:rsidR="007E703B" w:rsidRPr="003B46B5">
              <w:t xml:space="preserve"> </w:t>
            </w:r>
            <w:r w:rsidRPr="003B46B5">
              <w:t>under</w:t>
            </w:r>
            <w:r w:rsidR="007E703B" w:rsidRPr="003B46B5">
              <w:t xml:space="preserve"> </w:t>
            </w:r>
            <w:r w:rsidRPr="003B46B5">
              <w:t>commercial</w:t>
            </w:r>
            <w:r w:rsidR="007E703B" w:rsidRPr="003B46B5">
              <w:t xml:space="preserve"> </w:t>
            </w:r>
            <w:r w:rsidRPr="003B46B5">
              <w:t>law,</w:t>
            </w:r>
            <w:r w:rsidR="007E703B" w:rsidRPr="003B46B5">
              <w:t xml:space="preserve"> </w:t>
            </w:r>
            <w:r w:rsidRPr="003B46B5">
              <w:t>and</w:t>
            </w:r>
            <w:r w:rsidR="007E703B" w:rsidRPr="003B46B5">
              <w:t xml:space="preserve"> </w:t>
            </w:r>
            <w:r w:rsidRPr="003B46B5">
              <w:t>(iii)</w:t>
            </w:r>
            <w:r w:rsidR="007E703B" w:rsidRPr="003B46B5">
              <w:t xml:space="preserve"> </w:t>
            </w:r>
            <w:r w:rsidRPr="003B46B5">
              <w:t>are</w:t>
            </w:r>
            <w:r w:rsidR="007E703B" w:rsidRPr="003B46B5">
              <w:t xml:space="preserve"> </w:t>
            </w:r>
            <w:r w:rsidRPr="003B46B5">
              <w:t>not</w:t>
            </w:r>
            <w:r w:rsidR="007E703B" w:rsidRPr="003B46B5">
              <w:t xml:space="preserve"> </w:t>
            </w:r>
            <w:r w:rsidRPr="003B46B5">
              <w:t>under</w:t>
            </w:r>
            <w:r w:rsidR="007E703B" w:rsidRPr="003B46B5">
              <w:t xml:space="preserve"> </w:t>
            </w:r>
            <w:r w:rsidRPr="003B46B5">
              <w:t>supervision</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p>
          <w:p w14:paraId="685C7066" w14:textId="77777777" w:rsidR="001B4B57" w:rsidRPr="003B46B5" w:rsidRDefault="001B4B57" w:rsidP="0095157E">
            <w:pPr>
              <w:pStyle w:val="S1-subpara"/>
              <w:numPr>
                <w:ilvl w:val="1"/>
                <w:numId w:val="41"/>
              </w:numPr>
              <w:ind w:right="0"/>
            </w:pPr>
            <w:r w:rsidRPr="003B46B5">
              <w:t>A</w:t>
            </w:r>
            <w:r w:rsidR="007E703B" w:rsidRPr="003B46B5">
              <w:t xml:space="preserve"> </w:t>
            </w:r>
            <w:r w:rsidRPr="003B46B5">
              <w:t>Bidder</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t>under</w:t>
            </w:r>
            <w:r w:rsidR="007E703B" w:rsidRPr="003B46B5">
              <w:t xml:space="preserve"> </w:t>
            </w:r>
            <w:r w:rsidRPr="003B46B5">
              <w:t>suspension</w:t>
            </w:r>
            <w:r w:rsidR="007E703B" w:rsidRPr="003B46B5">
              <w:t xml:space="preserve"> </w:t>
            </w:r>
            <w:r w:rsidRPr="003B46B5">
              <w:t>from</w:t>
            </w:r>
            <w:r w:rsidR="007E703B" w:rsidRPr="003B46B5">
              <w:t xml:space="preserve"> </w:t>
            </w:r>
            <w:r w:rsidRPr="003B46B5">
              <w:t>Bidding</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as</w:t>
            </w:r>
            <w:r w:rsidR="007E703B" w:rsidRPr="003B46B5">
              <w:t xml:space="preserve"> </w:t>
            </w:r>
            <w:r w:rsidRPr="003B46B5">
              <w:t>the</w:t>
            </w:r>
            <w:r w:rsidR="007E703B" w:rsidRPr="003B46B5">
              <w:t xml:space="preserve"> </w:t>
            </w:r>
            <w:r w:rsidRPr="003B46B5">
              <w:t>result</w:t>
            </w:r>
            <w:r w:rsidR="007E703B" w:rsidRPr="003B46B5">
              <w:t xml:space="preserve"> </w:t>
            </w:r>
            <w:r w:rsidRPr="003B46B5">
              <w:t>of</w:t>
            </w:r>
            <w:r w:rsidR="007E703B" w:rsidRPr="003B46B5">
              <w:t xml:space="preserve"> </w:t>
            </w:r>
            <w:r w:rsidRPr="003B46B5">
              <w:t>the</w:t>
            </w:r>
            <w:r w:rsidR="007E703B" w:rsidRPr="003B46B5">
              <w:t xml:space="preserve"> </w:t>
            </w:r>
            <w:r w:rsidRPr="003B46B5">
              <w:t>operation</w:t>
            </w:r>
            <w:r w:rsidR="007E703B" w:rsidRPr="003B46B5">
              <w:t xml:space="preserve"> </w:t>
            </w:r>
            <w:r w:rsidRPr="003B46B5">
              <w:t>of</w:t>
            </w:r>
            <w:r w:rsidR="007E703B" w:rsidRPr="003B46B5">
              <w:t xml:space="preserve"> </w:t>
            </w:r>
            <w:r w:rsidRPr="003B46B5">
              <w:t>a</w:t>
            </w:r>
            <w:r w:rsidR="007E703B" w:rsidRPr="003B46B5">
              <w:t xml:space="preserve"> </w:t>
            </w:r>
            <w:r w:rsidRPr="003B46B5">
              <w:t>Bid-Securing</w:t>
            </w:r>
            <w:r w:rsidR="007E703B" w:rsidRPr="003B46B5">
              <w:t xml:space="preserve"> </w:t>
            </w:r>
            <w:r w:rsidRPr="003B46B5">
              <w:t>Declaration</w:t>
            </w:r>
            <w:r w:rsidR="00D638D0" w:rsidRPr="003B46B5">
              <w:t xml:space="preserve"> </w:t>
            </w:r>
            <w:r w:rsidR="00D638D0" w:rsidRPr="003B46B5">
              <w:rPr>
                <w:bCs/>
                <w:color w:val="000000" w:themeColor="text1"/>
              </w:rPr>
              <w:t>or Proposal-Securing</w:t>
            </w:r>
            <w:r w:rsidR="00D638D0" w:rsidRPr="003B46B5">
              <w:rPr>
                <w:bCs/>
              </w:rPr>
              <w:t xml:space="preserve"> Declaration</w:t>
            </w:r>
            <w:r w:rsidRPr="003B46B5">
              <w:t>.</w:t>
            </w:r>
          </w:p>
          <w:p w14:paraId="3D50D990" w14:textId="77777777" w:rsidR="001B4B57" w:rsidRPr="003B46B5" w:rsidRDefault="001B4B57" w:rsidP="0095157E">
            <w:pPr>
              <w:pStyle w:val="S1-subpara"/>
              <w:numPr>
                <w:ilvl w:val="1"/>
                <w:numId w:val="41"/>
              </w:numPr>
              <w:ind w:right="0"/>
            </w:pPr>
            <w:r w:rsidRPr="003B46B5">
              <w:t>Firms</w:t>
            </w:r>
            <w:r w:rsidR="007E703B" w:rsidRPr="003B46B5">
              <w:t xml:space="preserve"> </w:t>
            </w:r>
            <w:r w:rsidRPr="003B46B5">
              <w:t>and</w:t>
            </w:r>
            <w:r w:rsidR="007E703B" w:rsidRPr="003B46B5">
              <w:t xml:space="preserve"> </w:t>
            </w:r>
            <w:r w:rsidRPr="003B46B5">
              <w:t>individuals</w:t>
            </w:r>
            <w:r w:rsidR="007E703B" w:rsidRPr="003B46B5">
              <w:t xml:space="preserve"> </w:t>
            </w:r>
            <w:r w:rsidRPr="003B46B5">
              <w:t>may</w:t>
            </w:r>
            <w:r w:rsidR="007E703B" w:rsidRPr="003B46B5">
              <w:t xml:space="preserve"> </w:t>
            </w:r>
            <w:r w:rsidRPr="003B46B5">
              <w:t>be</w:t>
            </w:r>
            <w:r w:rsidR="007E703B" w:rsidRPr="003B46B5">
              <w:t xml:space="preserve"> </w:t>
            </w:r>
            <w:r w:rsidRPr="003B46B5">
              <w:t>ineligible</w:t>
            </w:r>
            <w:r w:rsidR="007E703B" w:rsidRPr="003B46B5">
              <w:t xml:space="preserve"> </w:t>
            </w:r>
            <w:r w:rsidRPr="003B46B5">
              <w:t>if</w:t>
            </w:r>
            <w:r w:rsidR="007E703B" w:rsidRPr="003B46B5">
              <w:t xml:space="preserve"> </w:t>
            </w:r>
            <w:r w:rsidRPr="003B46B5">
              <w:t>so</w:t>
            </w:r>
            <w:r w:rsidR="007E703B" w:rsidRPr="003B46B5">
              <w:t xml:space="preserve"> </w:t>
            </w:r>
            <w:r w:rsidRPr="003B46B5">
              <w:t>indicated</w:t>
            </w:r>
            <w:r w:rsidR="007E703B" w:rsidRPr="003B46B5">
              <w:t xml:space="preserve"> </w:t>
            </w:r>
            <w:r w:rsidRPr="003B46B5">
              <w:t>in</w:t>
            </w:r>
            <w:r w:rsidR="007E703B" w:rsidRPr="003B46B5">
              <w:t xml:space="preserve"> </w:t>
            </w:r>
            <w:r w:rsidRPr="003B46B5">
              <w:t>Section</w:t>
            </w:r>
            <w:r w:rsidR="007E703B" w:rsidRPr="003B46B5">
              <w:t xml:space="preserve"> </w:t>
            </w:r>
            <w:r w:rsidRPr="003B46B5">
              <w:t>V</w:t>
            </w:r>
            <w:r w:rsidR="007E703B" w:rsidRPr="003B46B5">
              <w:t xml:space="preserve"> </w:t>
            </w:r>
            <w:r w:rsidRPr="003B46B5">
              <w:t>and</w:t>
            </w:r>
            <w:r w:rsidR="007E703B" w:rsidRPr="003B46B5">
              <w:t xml:space="preserve"> </w:t>
            </w:r>
            <w:r w:rsidRPr="003B46B5">
              <w:t>(a)as</w:t>
            </w:r>
            <w:r w:rsidR="007E703B" w:rsidRPr="003B46B5">
              <w:t xml:space="preserve"> </w:t>
            </w:r>
            <w:r w:rsidRPr="003B46B5">
              <w:t>a</w:t>
            </w:r>
            <w:r w:rsidR="007E703B" w:rsidRPr="003B46B5">
              <w:t xml:space="preserve"> </w:t>
            </w:r>
            <w:r w:rsidRPr="003B46B5">
              <w:t>matter</w:t>
            </w:r>
            <w:r w:rsidR="007E703B" w:rsidRPr="003B46B5">
              <w:t xml:space="preserve"> </w:t>
            </w:r>
            <w:r w:rsidRPr="003B46B5">
              <w:t>of</w:t>
            </w:r>
            <w:r w:rsidR="007E703B" w:rsidRPr="003B46B5">
              <w:t xml:space="preserve"> </w:t>
            </w:r>
            <w:r w:rsidRPr="003B46B5">
              <w:t>law</w:t>
            </w:r>
            <w:r w:rsidR="007E703B" w:rsidRPr="003B46B5">
              <w:t xml:space="preserve"> </w:t>
            </w:r>
            <w:r w:rsidRPr="003B46B5">
              <w:t>or</w:t>
            </w:r>
            <w:r w:rsidR="007E703B" w:rsidRPr="003B46B5">
              <w:t xml:space="preserve"> </w:t>
            </w:r>
            <w:r w:rsidRPr="003B46B5">
              <w:t>official</w:t>
            </w:r>
            <w:r w:rsidR="007E703B" w:rsidRPr="003B46B5">
              <w:t xml:space="preserve"> </w:t>
            </w:r>
            <w:r w:rsidRPr="003B46B5">
              <w:t>regulations,</w:t>
            </w:r>
            <w:r w:rsidR="007E703B" w:rsidRPr="003B46B5">
              <w:t xml:space="preserve"> </w:t>
            </w:r>
            <w:r w:rsidRPr="003B46B5">
              <w:t>the</w:t>
            </w:r>
            <w:r w:rsidR="007E703B" w:rsidRPr="003B46B5">
              <w:t xml:space="preserve"> </w:t>
            </w:r>
            <w:r w:rsidRPr="003B46B5">
              <w:t>Borrower’s</w:t>
            </w:r>
            <w:r w:rsidR="007E703B" w:rsidRPr="003B46B5">
              <w:t xml:space="preserve"> </w:t>
            </w:r>
            <w:r w:rsidRPr="003B46B5">
              <w:t>country</w:t>
            </w:r>
            <w:r w:rsidR="007E703B" w:rsidRPr="003B46B5">
              <w:t xml:space="preserve"> </w:t>
            </w:r>
            <w:r w:rsidRPr="003B46B5">
              <w:t>prohibits</w:t>
            </w:r>
            <w:r w:rsidR="007E703B" w:rsidRPr="003B46B5">
              <w:t xml:space="preserve"> </w:t>
            </w:r>
            <w:r w:rsidRPr="003B46B5">
              <w:t>commercial</w:t>
            </w:r>
            <w:r w:rsidR="007E703B" w:rsidRPr="003B46B5">
              <w:t xml:space="preserve"> </w:t>
            </w:r>
            <w:r w:rsidRPr="003B46B5">
              <w:t>relations</w:t>
            </w:r>
            <w:r w:rsidR="007E703B" w:rsidRPr="003B46B5">
              <w:t xml:space="preserve"> </w:t>
            </w:r>
            <w:r w:rsidRPr="003B46B5">
              <w:t>with</w:t>
            </w:r>
            <w:r w:rsidR="007E703B" w:rsidRPr="003B46B5">
              <w:t xml:space="preserve"> </w:t>
            </w:r>
            <w:r w:rsidRPr="003B46B5">
              <w:t>that</w:t>
            </w:r>
            <w:r w:rsidR="007E703B" w:rsidRPr="003B46B5">
              <w:t xml:space="preserve"> </w:t>
            </w:r>
            <w:r w:rsidRPr="003B46B5">
              <w:t>country,</w:t>
            </w:r>
            <w:r w:rsidR="007E703B" w:rsidRPr="003B46B5">
              <w:t xml:space="preserve"> </w:t>
            </w:r>
            <w:r w:rsidRPr="003B46B5">
              <w:t>provided</w:t>
            </w:r>
            <w:r w:rsidR="007E703B" w:rsidRPr="003B46B5">
              <w:t xml:space="preserve"> </w:t>
            </w:r>
            <w:r w:rsidRPr="003B46B5">
              <w:t>that</w:t>
            </w:r>
            <w:r w:rsidR="007E703B" w:rsidRPr="003B46B5">
              <w:t xml:space="preserve"> </w:t>
            </w:r>
            <w:r w:rsidRPr="003B46B5">
              <w:t>the</w:t>
            </w:r>
            <w:r w:rsidR="007E703B" w:rsidRPr="003B46B5">
              <w:t xml:space="preserve"> </w:t>
            </w:r>
            <w:r w:rsidRPr="003B46B5">
              <w:t>Bank</w:t>
            </w:r>
            <w:r w:rsidR="007E703B" w:rsidRPr="003B46B5">
              <w:t xml:space="preserve"> </w:t>
            </w:r>
            <w:r w:rsidRPr="003B46B5">
              <w:t>is</w:t>
            </w:r>
            <w:r w:rsidR="007E703B" w:rsidRPr="003B46B5">
              <w:t xml:space="preserve"> </w:t>
            </w:r>
            <w:r w:rsidRPr="003B46B5">
              <w:t>satisfied</w:t>
            </w:r>
            <w:r w:rsidR="007E703B" w:rsidRPr="003B46B5">
              <w:t xml:space="preserve"> </w:t>
            </w:r>
            <w:r w:rsidRPr="003B46B5">
              <w:t>that</w:t>
            </w:r>
            <w:r w:rsidR="007E703B" w:rsidRPr="003B46B5">
              <w:t xml:space="preserve"> </w:t>
            </w:r>
            <w:r w:rsidRPr="003B46B5">
              <w:t>such</w:t>
            </w:r>
            <w:r w:rsidR="007E703B" w:rsidRPr="003B46B5">
              <w:t xml:space="preserve"> </w:t>
            </w:r>
            <w:r w:rsidRPr="003B46B5">
              <w:t>exclusion</w:t>
            </w:r>
            <w:r w:rsidR="007E703B" w:rsidRPr="003B46B5">
              <w:t xml:space="preserve"> </w:t>
            </w:r>
            <w:r w:rsidRPr="003B46B5">
              <w:t>does</w:t>
            </w:r>
            <w:r w:rsidR="007E703B" w:rsidRPr="003B46B5">
              <w:t xml:space="preserve"> </w:t>
            </w:r>
            <w:r w:rsidRPr="003B46B5">
              <w:t>not</w:t>
            </w:r>
            <w:r w:rsidR="007E703B" w:rsidRPr="003B46B5">
              <w:t xml:space="preserve"> </w:t>
            </w:r>
            <w:r w:rsidRPr="003B46B5">
              <w:t>preclude</w:t>
            </w:r>
            <w:r w:rsidR="007E703B" w:rsidRPr="003B46B5">
              <w:t xml:space="preserve"> </w:t>
            </w:r>
            <w:r w:rsidRPr="003B46B5">
              <w:t>effective</w:t>
            </w:r>
            <w:r w:rsidR="007E703B" w:rsidRPr="003B46B5">
              <w:t xml:space="preserve"> </w:t>
            </w:r>
            <w:r w:rsidRPr="003B46B5">
              <w:t>competition</w:t>
            </w:r>
            <w:r w:rsidR="007E703B" w:rsidRPr="003B46B5">
              <w:t xml:space="preserve"> </w:t>
            </w:r>
            <w:r w:rsidRPr="003B46B5">
              <w:t>for</w:t>
            </w:r>
            <w:r w:rsidR="007E703B" w:rsidRPr="003B46B5">
              <w:t xml:space="preserve"> </w:t>
            </w:r>
            <w:r w:rsidRPr="003B46B5">
              <w:t>the</w:t>
            </w:r>
            <w:r w:rsidR="007E703B" w:rsidRPr="003B46B5">
              <w:t xml:space="preserve"> </w:t>
            </w:r>
            <w:r w:rsidRPr="003B46B5">
              <w:t>supply</w:t>
            </w:r>
            <w:r w:rsidR="007E703B" w:rsidRPr="003B46B5">
              <w:t xml:space="preserve"> </w:t>
            </w:r>
            <w:r w:rsidRPr="003B46B5">
              <w:t>of</w:t>
            </w:r>
            <w:r w:rsidR="007E703B" w:rsidRPr="003B46B5">
              <w:t xml:space="preserve"> </w:t>
            </w:r>
            <w:r w:rsidRPr="003B46B5">
              <w:t>goods</w:t>
            </w:r>
            <w:r w:rsidR="007E703B" w:rsidRPr="003B46B5">
              <w:t xml:space="preserve"> </w:t>
            </w:r>
            <w:r w:rsidRPr="003B46B5">
              <w:t>or</w:t>
            </w:r>
            <w:r w:rsidR="007E703B" w:rsidRPr="003B46B5">
              <w:t xml:space="preserve"> </w:t>
            </w:r>
            <w:r w:rsidRPr="003B46B5">
              <w:t>the</w:t>
            </w:r>
            <w:r w:rsidR="007E703B" w:rsidRPr="003B46B5">
              <w:t xml:space="preserve"> </w:t>
            </w:r>
            <w:r w:rsidRPr="003B46B5">
              <w:t>contracting</w:t>
            </w:r>
            <w:r w:rsidR="007E703B" w:rsidRPr="003B46B5">
              <w:t xml:space="preserve"> </w:t>
            </w:r>
            <w:r w:rsidRPr="003B46B5">
              <w:t>of</w:t>
            </w:r>
            <w:r w:rsidR="007E703B" w:rsidRPr="003B46B5">
              <w:t xml:space="preserve"> </w:t>
            </w:r>
            <w:r w:rsidRPr="003B46B5">
              <w:t>works</w:t>
            </w:r>
            <w:r w:rsidR="007E703B" w:rsidRPr="003B46B5">
              <w:t xml:space="preserve"> </w:t>
            </w:r>
            <w:r w:rsidRPr="003B46B5">
              <w:t>or</w:t>
            </w:r>
            <w:r w:rsidR="007E703B" w:rsidRPr="003B46B5">
              <w:t xml:space="preserve"> </w:t>
            </w:r>
            <w:r w:rsidRPr="003B46B5">
              <w:t>services</w:t>
            </w:r>
            <w:r w:rsidR="007E703B" w:rsidRPr="003B46B5">
              <w:t xml:space="preserve"> </w:t>
            </w:r>
            <w:r w:rsidRPr="003B46B5">
              <w:t>required;</w:t>
            </w:r>
            <w:r w:rsidR="007E703B" w:rsidRPr="003B46B5">
              <w:t xml:space="preserve"> </w:t>
            </w:r>
            <w:r w:rsidRPr="003B46B5">
              <w:t>or</w:t>
            </w:r>
            <w:r w:rsidR="007E703B" w:rsidRPr="003B46B5">
              <w:t xml:space="preserve"> </w:t>
            </w:r>
            <w:r w:rsidRPr="003B46B5">
              <w:t>(b)by</w:t>
            </w:r>
            <w:r w:rsidR="007E703B" w:rsidRPr="003B46B5">
              <w:t xml:space="preserve"> </w:t>
            </w:r>
            <w:r w:rsidRPr="003B46B5">
              <w:t>an</w:t>
            </w:r>
            <w:r w:rsidR="007E703B" w:rsidRPr="003B46B5">
              <w:t xml:space="preserve"> </w:t>
            </w:r>
            <w:r w:rsidRPr="003B46B5">
              <w:t>act</w:t>
            </w:r>
            <w:r w:rsidR="007E703B" w:rsidRPr="003B46B5">
              <w:t xml:space="preserve"> </w:t>
            </w:r>
            <w:r w:rsidRPr="003B46B5">
              <w:t>of</w:t>
            </w:r>
            <w:r w:rsidR="007E703B" w:rsidRPr="003B46B5">
              <w:t xml:space="preserve"> </w:t>
            </w:r>
            <w:r w:rsidRPr="003B46B5">
              <w:t>compliance</w:t>
            </w:r>
            <w:r w:rsidR="007E703B" w:rsidRPr="003B46B5">
              <w:t xml:space="preserve"> </w:t>
            </w:r>
            <w:r w:rsidRPr="003B46B5">
              <w:t>with</w:t>
            </w:r>
            <w:r w:rsidR="007E703B" w:rsidRPr="003B46B5">
              <w:t xml:space="preserve"> </w:t>
            </w:r>
            <w:r w:rsidRPr="003B46B5">
              <w:t>a</w:t>
            </w:r>
            <w:r w:rsidR="007E703B" w:rsidRPr="003B46B5">
              <w:t xml:space="preserve"> </w:t>
            </w:r>
            <w:r w:rsidRPr="003B46B5">
              <w:t>decision</w:t>
            </w:r>
            <w:r w:rsidR="007E703B" w:rsidRPr="003B46B5">
              <w:t xml:space="preserve"> </w:t>
            </w:r>
            <w:r w:rsidRPr="003B46B5">
              <w:t>of</w:t>
            </w:r>
            <w:r w:rsidR="007E703B" w:rsidRPr="003B46B5">
              <w:t xml:space="preserve"> </w:t>
            </w:r>
            <w:r w:rsidRPr="003B46B5">
              <w:t>the</w:t>
            </w:r>
            <w:r w:rsidR="007E703B" w:rsidRPr="003B46B5">
              <w:t xml:space="preserve"> </w:t>
            </w:r>
            <w:r w:rsidRPr="003B46B5">
              <w:t>United</w:t>
            </w:r>
            <w:r w:rsidR="007E703B" w:rsidRPr="003B46B5">
              <w:t xml:space="preserve"> </w:t>
            </w:r>
            <w:r w:rsidRPr="003B46B5">
              <w:t>Nations</w:t>
            </w:r>
            <w:r w:rsidR="007E703B" w:rsidRPr="003B46B5">
              <w:t xml:space="preserve"> </w:t>
            </w:r>
            <w:r w:rsidRPr="003B46B5">
              <w:t>Security</w:t>
            </w:r>
            <w:r w:rsidR="007E703B" w:rsidRPr="003B46B5">
              <w:t xml:space="preserve"> </w:t>
            </w:r>
            <w:r w:rsidRPr="003B46B5">
              <w:t>Council</w:t>
            </w:r>
            <w:r w:rsidR="007E703B" w:rsidRPr="003B46B5">
              <w:t xml:space="preserve"> </w:t>
            </w:r>
            <w:r w:rsidRPr="003B46B5">
              <w:t>taken</w:t>
            </w:r>
            <w:r w:rsidR="007E703B" w:rsidRPr="003B46B5">
              <w:t xml:space="preserve"> </w:t>
            </w:r>
            <w:r w:rsidRPr="003B46B5">
              <w:t>under</w:t>
            </w:r>
            <w:r w:rsidR="007E703B" w:rsidRPr="003B46B5">
              <w:t xml:space="preserve"> </w:t>
            </w:r>
            <w:r w:rsidRPr="003B46B5">
              <w:t>Chapter</w:t>
            </w:r>
            <w:r w:rsidR="007E703B" w:rsidRPr="003B46B5">
              <w:t xml:space="preserve"> </w:t>
            </w:r>
            <w:r w:rsidRPr="003B46B5">
              <w:t>VII</w:t>
            </w:r>
            <w:r w:rsidR="007E703B" w:rsidRPr="003B46B5">
              <w:t xml:space="preserve"> </w:t>
            </w:r>
            <w:r w:rsidRPr="003B46B5">
              <w:t>of</w:t>
            </w:r>
            <w:r w:rsidR="007E703B" w:rsidRPr="003B46B5">
              <w:t xml:space="preserve"> </w:t>
            </w:r>
            <w:r w:rsidRPr="003B46B5">
              <w:t>the</w:t>
            </w:r>
            <w:r w:rsidR="007E703B" w:rsidRPr="003B46B5">
              <w:t xml:space="preserve"> </w:t>
            </w:r>
            <w:r w:rsidRPr="003B46B5">
              <w:t>Charter</w:t>
            </w:r>
            <w:r w:rsidR="007E703B" w:rsidRPr="003B46B5">
              <w:t xml:space="preserve"> </w:t>
            </w:r>
            <w:r w:rsidRPr="003B46B5">
              <w:t>of</w:t>
            </w:r>
            <w:r w:rsidR="007E703B" w:rsidRPr="003B46B5">
              <w:t xml:space="preserve"> </w:t>
            </w:r>
            <w:r w:rsidRPr="003B46B5">
              <w:t>the</w:t>
            </w:r>
            <w:r w:rsidR="007E703B" w:rsidRPr="003B46B5">
              <w:t xml:space="preserve"> </w:t>
            </w:r>
            <w:r w:rsidRPr="003B46B5">
              <w:t>United</w:t>
            </w:r>
            <w:r w:rsidR="007E703B" w:rsidRPr="003B46B5">
              <w:t xml:space="preserve"> </w:t>
            </w:r>
            <w:r w:rsidRPr="003B46B5">
              <w:t>Nations,</w:t>
            </w:r>
            <w:r w:rsidR="007E703B" w:rsidRPr="003B46B5">
              <w:t xml:space="preserve"> </w:t>
            </w:r>
            <w:r w:rsidRPr="003B46B5">
              <w:t>the</w:t>
            </w:r>
            <w:r w:rsidR="007E703B" w:rsidRPr="003B46B5">
              <w:t xml:space="preserve"> </w:t>
            </w:r>
            <w:r w:rsidRPr="003B46B5">
              <w:t>Borrower’s</w:t>
            </w:r>
            <w:r w:rsidR="007E703B" w:rsidRPr="003B46B5">
              <w:t xml:space="preserve"> </w:t>
            </w:r>
            <w:r w:rsidRPr="003B46B5">
              <w:t>country</w:t>
            </w:r>
            <w:r w:rsidR="007E703B" w:rsidRPr="003B46B5">
              <w:t xml:space="preserve"> </w:t>
            </w:r>
            <w:r w:rsidRPr="003B46B5">
              <w:t>prohibits</w:t>
            </w:r>
            <w:r w:rsidR="007E703B" w:rsidRPr="003B46B5">
              <w:t xml:space="preserve"> </w:t>
            </w:r>
            <w:r w:rsidRPr="003B46B5">
              <w:t>any</w:t>
            </w:r>
            <w:r w:rsidR="007E703B" w:rsidRPr="003B46B5">
              <w:t xml:space="preserve"> </w:t>
            </w:r>
            <w:r w:rsidRPr="003B46B5">
              <w:t>import</w:t>
            </w:r>
            <w:r w:rsidR="007E703B" w:rsidRPr="003B46B5">
              <w:t xml:space="preserve"> </w:t>
            </w:r>
            <w:r w:rsidRPr="003B46B5">
              <w:t>of</w:t>
            </w:r>
            <w:r w:rsidR="007E703B" w:rsidRPr="003B46B5">
              <w:t xml:space="preserve"> </w:t>
            </w:r>
            <w:r w:rsidRPr="003B46B5">
              <w:t>goods</w:t>
            </w:r>
            <w:r w:rsidR="007E703B" w:rsidRPr="003B46B5">
              <w:t xml:space="preserve"> </w:t>
            </w:r>
            <w:r w:rsidRPr="003B46B5">
              <w:t>or</w:t>
            </w:r>
            <w:r w:rsidR="007E703B" w:rsidRPr="003B46B5">
              <w:t xml:space="preserve"> </w:t>
            </w:r>
            <w:r w:rsidRPr="003B46B5">
              <w:t>contracting</w:t>
            </w:r>
            <w:r w:rsidR="007E703B" w:rsidRPr="003B46B5">
              <w:t xml:space="preserve"> </w:t>
            </w:r>
            <w:r w:rsidRPr="003B46B5">
              <w:t>of</w:t>
            </w:r>
            <w:r w:rsidR="007E703B" w:rsidRPr="003B46B5">
              <w:t xml:space="preserve"> </w:t>
            </w:r>
            <w:r w:rsidRPr="003B46B5">
              <w:t>works</w:t>
            </w:r>
            <w:r w:rsidR="007E703B" w:rsidRPr="003B46B5">
              <w:t xml:space="preserve"> </w:t>
            </w:r>
            <w:r w:rsidRPr="003B46B5">
              <w:t>or</w:t>
            </w:r>
            <w:r w:rsidR="007E703B" w:rsidRPr="003B46B5">
              <w:t xml:space="preserve"> </w:t>
            </w:r>
            <w:r w:rsidRPr="003B46B5">
              <w:t>services</w:t>
            </w:r>
            <w:r w:rsidR="007E703B" w:rsidRPr="003B46B5">
              <w:t xml:space="preserve"> </w:t>
            </w:r>
            <w:r w:rsidRPr="003B46B5">
              <w:t>from</w:t>
            </w:r>
            <w:r w:rsidR="007E703B" w:rsidRPr="003B46B5">
              <w:t xml:space="preserve"> </w:t>
            </w:r>
            <w:r w:rsidRPr="003B46B5">
              <w:t>that</w:t>
            </w:r>
            <w:r w:rsidR="007E703B" w:rsidRPr="003B46B5">
              <w:t xml:space="preserve"> </w:t>
            </w:r>
            <w:r w:rsidRPr="003B46B5">
              <w:t>country,</w:t>
            </w:r>
            <w:r w:rsidR="007E703B" w:rsidRPr="003B46B5">
              <w:t xml:space="preserve"> </w:t>
            </w:r>
            <w:r w:rsidRPr="003B46B5">
              <w:t>or</w:t>
            </w:r>
            <w:r w:rsidR="007E703B" w:rsidRPr="003B46B5">
              <w:t xml:space="preserve"> </w:t>
            </w:r>
            <w:r w:rsidRPr="003B46B5">
              <w:t>any</w:t>
            </w:r>
            <w:r w:rsidR="007E703B" w:rsidRPr="003B46B5">
              <w:t xml:space="preserve"> </w:t>
            </w:r>
            <w:r w:rsidRPr="003B46B5">
              <w:t>payments</w:t>
            </w:r>
            <w:r w:rsidR="007E703B" w:rsidRPr="003B46B5">
              <w:t xml:space="preserve"> </w:t>
            </w:r>
            <w:r w:rsidRPr="003B46B5">
              <w:t>to</w:t>
            </w:r>
            <w:r w:rsidR="007E703B" w:rsidRPr="003B46B5">
              <w:t xml:space="preserve"> </w:t>
            </w:r>
            <w:r w:rsidRPr="003B46B5">
              <w:t>any</w:t>
            </w:r>
            <w:r w:rsidR="007E703B" w:rsidRPr="003B46B5">
              <w:t xml:space="preserve"> </w:t>
            </w:r>
            <w:r w:rsidRPr="003B46B5">
              <w:t>country,</w:t>
            </w:r>
            <w:r w:rsidR="007E703B" w:rsidRPr="003B46B5">
              <w:t xml:space="preserve"> </w:t>
            </w:r>
            <w:r w:rsidRPr="003B46B5">
              <w:t>person,</w:t>
            </w:r>
            <w:r w:rsidR="007E703B" w:rsidRPr="003B46B5">
              <w:t xml:space="preserve"> </w:t>
            </w:r>
            <w:r w:rsidRPr="003B46B5">
              <w:t>or</w:t>
            </w:r>
            <w:r w:rsidR="007E703B" w:rsidRPr="003B46B5">
              <w:t xml:space="preserve"> </w:t>
            </w:r>
            <w:r w:rsidRPr="003B46B5">
              <w:t>entity</w:t>
            </w:r>
            <w:r w:rsidR="007E703B" w:rsidRPr="003B46B5">
              <w:t xml:space="preserve"> </w:t>
            </w:r>
            <w:r w:rsidRPr="003B46B5">
              <w:t>in</w:t>
            </w:r>
            <w:r w:rsidR="007E703B" w:rsidRPr="003B46B5">
              <w:t xml:space="preserve"> </w:t>
            </w:r>
            <w:r w:rsidRPr="003B46B5">
              <w:t>that</w:t>
            </w:r>
            <w:r w:rsidR="007E703B" w:rsidRPr="003B46B5">
              <w:t xml:space="preserve"> </w:t>
            </w:r>
            <w:r w:rsidRPr="003B46B5">
              <w:t>country.</w:t>
            </w:r>
            <w:r w:rsidR="007E703B" w:rsidRPr="003B46B5">
              <w:t xml:space="preserve"> </w:t>
            </w:r>
            <w:r w:rsidRPr="003B46B5">
              <w:t>Where</w:t>
            </w:r>
            <w:r w:rsidR="007E703B" w:rsidRPr="003B46B5">
              <w:t xml:space="preserve"> </w:t>
            </w:r>
            <w:r w:rsidRPr="003B46B5">
              <w:t>the</w:t>
            </w:r>
            <w:r w:rsidR="007E703B" w:rsidRPr="003B46B5">
              <w:t xml:space="preserve"> </w:t>
            </w:r>
            <w:r w:rsidRPr="003B46B5">
              <w:t>procurement</w:t>
            </w:r>
            <w:r w:rsidR="007E703B" w:rsidRPr="003B46B5">
              <w:t xml:space="preserve"> </w:t>
            </w:r>
            <w:r w:rsidRPr="003B46B5">
              <w:t>is</w:t>
            </w:r>
            <w:r w:rsidR="007E703B" w:rsidRPr="003B46B5">
              <w:t xml:space="preserve"> </w:t>
            </w:r>
            <w:r w:rsidRPr="003B46B5">
              <w:t>implemented</w:t>
            </w:r>
            <w:r w:rsidR="007E703B" w:rsidRPr="003B46B5">
              <w:t xml:space="preserve"> </w:t>
            </w:r>
            <w:r w:rsidRPr="003B46B5">
              <w:t>across</w:t>
            </w:r>
            <w:r w:rsidR="007E703B" w:rsidRPr="003B46B5">
              <w:t xml:space="preserve"> </w:t>
            </w:r>
            <w:r w:rsidRPr="003B46B5">
              <w:t>jurisdictional</w:t>
            </w:r>
            <w:r w:rsidR="007E703B" w:rsidRPr="003B46B5">
              <w:t xml:space="preserve"> </w:t>
            </w:r>
            <w:r w:rsidRPr="003B46B5">
              <w:t>boundaries</w:t>
            </w:r>
            <w:r w:rsidR="007E703B" w:rsidRPr="003B46B5">
              <w:t xml:space="preserve"> </w:t>
            </w:r>
            <w:r w:rsidRPr="003B46B5">
              <w:t>(and</w:t>
            </w:r>
            <w:r w:rsidR="007E703B" w:rsidRPr="003B46B5">
              <w:t xml:space="preserve"> </w:t>
            </w:r>
            <w:r w:rsidRPr="003B46B5">
              <w:t>more</w:t>
            </w:r>
            <w:r w:rsidR="007E703B" w:rsidRPr="003B46B5">
              <w:t xml:space="preserve"> </w:t>
            </w:r>
            <w:r w:rsidRPr="003B46B5">
              <w:t>than</w:t>
            </w:r>
            <w:r w:rsidR="007E703B" w:rsidRPr="003B46B5">
              <w:t xml:space="preserve"> </w:t>
            </w:r>
            <w:r w:rsidRPr="003B46B5">
              <w:t>one</w:t>
            </w:r>
            <w:r w:rsidR="007E703B" w:rsidRPr="003B46B5">
              <w:t xml:space="preserve"> </w:t>
            </w:r>
            <w:r w:rsidRPr="003B46B5">
              <w:t>country</w:t>
            </w:r>
            <w:r w:rsidR="007E703B" w:rsidRPr="003B46B5">
              <w:t xml:space="preserve"> </w:t>
            </w:r>
            <w:r w:rsidRPr="003B46B5">
              <w:t>is</w:t>
            </w:r>
            <w:r w:rsidR="007E703B" w:rsidRPr="003B46B5">
              <w:t xml:space="preserve"> </w:t>
            </w:r>
            <w:r w:rsidRPr="003B46B5">
              <w:t>a</w:t>
            </w:r>
            <w:r w:rsidR="007E703B" w:rsidRPr="003B46B5">
              <w:t xml:space="preserve"> </w:t>
            </w:r>
            <w:r w:rsidRPr="003B46B5">
              <w:t>Borrower,</w:t>
            </w:r>
            <w:r w:rsidR="007E703B" w:rsidRPr="003B46B5">
              <w:t xml:space="preserve"> </w:t>
            </w:r>
            <w:r w:rsidRPr="003B46B5">
              <w:t>and</w:t>
            </w:r>
            <w:r w:rsidR="007E703B" w:rsidRPr="003B46B5">
              <w:t xml:space="preserve"> </w:t>
            </w:r>
            <w:r w:rsidRPr="003B46B5">
              <w:t>is</w:t>
            </w:r>
            <w:r w:rsidR="007E703B" w:rsidRPr="003B46B5">
              <w:t xml:space="preserve"> </w:t>
            </w:r>
            <w:r w:rsidRPr="003B46B5">
              <w:t>involved</w:t>
            </w:r>
            <w:r w:rsidR="007E703B" w:rsidRPr="003B46B5">
              <w:t xml:space="preserve"> </w:t>
            </w:r>
            <w:r w:rsidRPr="003B46B5">
              <w:t>in</w:t>
            </w:r>
            <w:r w:rsidR="007E703B" w:rsidRPr="003B46B5">
              <w:t xml:space="preserve"> </w:t>
            </w:r>
            <w:r w:rsidRPr="003B46B5">
              <w:t>the</w:t>
            </w:r>
            <w:r w:rsidR="007E703B" w:rsidRPr="003B46B5">
              <w:t xml:space="preserve"> </w:t>
            </w:r>
            <w:r w:rsidRPr="003B46B5">
              <w:t>procurement),</w:t>
            </w:r>
            <w:r w:rsidR="007E703B" w:rsidRPr="003B46B5">
              <w:t xml:space="preserve"> </w:t>
            </w:r>
            <w:r w:rsidRPr="003B46B5">
              <w:t>then</w:t>
            </w:r>
            <w:r w:rsidR="007E703B" w:rsidRPr="003B46B5">
              <w:t xml:space="preserve"> </w:t>
            </w:r>
            <w:r w:rsidRPr="003B46B5">
              <w:t>exclusion</w:t>
            </w:r>
            <w:r w:rsidR="007E703B" w:rsidRPr="003B46B5">
              <w:t xml:space="preserve"> </w:t>
            </w:r>
            <w:r w:rsidRPr="003B46B5">
              <w:t>of</w:t>
            </w:r>
            <w:r w:rsidR="007E703B" w:rsidRPr="003B46B5">
              <w:t xml:space="preserve"> </w:t>
            </w:r>
            <w:r w:rsidRPr="003B46B5">
              <w:t>a</w:t>
            </w:r>
            <w:r w:rsidR="007E703B" w:rsidRPr="003B46B5">
              <w:t xml:space="preserve"> </w:t>
            </w:r>
            <w:r w:rsidRPr="003B46B5">
              <w:t>firm</w:t>
            </w:r>
            <w:r w:rsidR="007E703B" w:rsidRPr="003B46B5">
              <w:t xml:space="preserve"> </w:t>
            </w:r>
            <w:r w:rsidRPr="003B46B5">
              <w:t>or</w:t>
            </w:r>
            <w:r w:rsidR="007E703B" w:rsidRPr="003B46B5">
              <w:t xml:space="preserve"> </w:t>
            </w:r>
            <w:r w:rsidRPr="003B46B5">
              <w:t>individual</w:t>
            </w:r>
            <w:r w:rsidR="007E703B" w:rsidRPr="003B46B5">
              <w:t xml:space="preserve"> </w:t>
            </w:r>
            <w:r w:rsidRPr="003B46B5">
              <w:t>on</w:t>
            </w:r>
            <w:r w:rsidR="007E703B" w:rsidRPr="003B46B5">
              <w:t xml:space="preserve"> </w:t>
            </w:r>
            <w:r w:rsidRPr="003B46B5">
              <w:t>the</w:t>
            </w:r>
            <w:r w:rsidR="007E703B" w:rsidRPr="003B46B5">
              <w:t xml:space="preserve"> </w:t>
            </w:r>
            <w:r w:rsidRPr="003B46B5">
              <w:t>basis</w:t>
            </w:r>
            <w:r w:rsidR="007E703B" w:rsidRPr="003B46B5">
              <w:t xml:space="preserve"> </w:t>
            </w:r>
            <w:r w:rsidRPr="003B46B5">
              <w:t>of</w:t>
            </w:r>
            <w:r w:rsidR="007E703B" w:rsidRPr="003B46B5">
              <w:t xml:space="preserve"> </w:t>
            </w:r>
            <w:r w:rsidRPr="003B46B5">
              <w:t>ITB</w:t>
            </w:r>
            <w:r w:rsidR="007E703B" w:rsidRPr="003B46B5">
              <w:t xml:space="preserve"> </w:t>
            </w:r>
            <w:r w:rsidRPr="003B46B5">
              <w:t>4.8</w:t>
            </w:r>
            <w:r w:rsidR="007E703B" w:rsidRPr="003B46B5">
              <w:t xml:space="preserve"> </w:t>
            </w:r>
            <w:r w:rsidRPr="003B46B5">
              <w:t>(a)</w:t>
            </w:r>
            <w:r w:rsidR="007E703B" w:rsidRPr="003B46B5">
              <w:t xml:space="preserve"> </w:t>
            </w:r>
            <w:r w:rsidRPr="003B46B5">
              <w:t>above</w:t>
            </w:r>
            <w:r w:rsidR="007E703B" w:rsidRPr="003B46B5">
              <w:t xml:space="preserve"> </w:t>
            </w:r>
            <w:r w:rsidRPr="003B46B5">
              <w:t>by</w:t>
            </w:r>
            <w:r w:rsidR="007E703B" w:rsidRPr="003B46B5">
              <w:t xml:space="preserve"> </w:t>
            </w:r>
            <w:r w:rsidRPr="003B46B5">
              <w:t>any</w:t>
            </w:r>
            <w:r w:rsidR="007E703B" w:rsidRPr="003B46B5">
              <w:t xml:space="preserve"> </w:t>
            </w:r>
            <w:r w:rsidRPr="003B46B5">
              <w:t>country</w:t>
            </w:r>
            <w:r w:rsidR="007E703B" w:rsidRPr="003B46B5">
              <w:t xml:space="preserve"> </w:t>
            </w:r>
            <w:r w:rsidRPr="003B46B5">
              <w:t>may</w:t>
            </w:r>
            <w:r w:rsidR="007E703B" w:rsidRPr="003B46B5">
              <w:t xml:space="preserve"> </w:t>
            </w:r>
            <w:r w:rsidRPr="003B46B5">
              <w:t>be</w:t>
            </w:r>
            <w:r w:rsidR="007E703B" w:rsidRPr="003B46B5">
              <w:t xml:space="preserve"> </w:t>
            </w:r>
            <w:r w:rsidRPr="003B46B5">
              <w:t>applied</w:t>
            </w:r>
            <w:r w:rsidR="007E703B" w:rsidRPr="003B46B5">
              <w:t xml:space="preserve"> </w:t>
            </w:r>
            <w:r w:rsidRPr="003B46B5">
              <w:t>to</w:t>
            </w:r>
            <w:r w:rsidR="007E703B" w:rsidRPr="003B46B5">
              <w:t xml:space="preserve"> </w:t>
            </w:r>
            <w:r w:rsidRPr="003B46B5">
              <w:t>that</w:t>
            </w:r>
            <w:r w:rsidR="007E703B" w:rsidRPr="003B46B5">
              <w:t xml:space="preserve"> </w:t>
            </w:r>
            <w:r w:rsidRPr="003B46B5">
              <w:t>procurement</w:t>
            </w:r>
            <w:r w:rsidR="007E703B" w:rsidRPr="003B46B5">
              <w:t xml:space="preserve"> </w:t>
            </w:r>
            <w:r w:rsidRPr="003B46B5">
              <w:t>across</w:t>
            </w:r>
            <w:r w:rsidR="007E703B" w:rsidRPr="003B46B5">
              <w:t xml:space="preserve"> </w:t>
            </w:r>
            <w:r w:rsidRPr="003B46B5">
              <w:t>other</w:t>
            </w:r>
            <w:r w:rsidR="007E703B" w:rsidRPr="003B46B5">
              <w:t xml:space="preserve"> </w:t>
            </w:r>
            <w:r w:rsidRPr="003B46B5">
              <w:t>countries</w:t>
            </w:r>
            <w:r w:rsidR="007E703B" w:rsidRPr="003B46B5">
              <w:t xml:space="preserve"> </w:t>
            </w:r>
            <w:r w:rsidRPr="003B46B5">
              <w:t>involved,</w:t>
            </w:r>
            <w:r w:rsidR="007E703B" w:rsidRPr="003B46B5">
              <w:t xml:space="preserve"> </w:t>
            </w:r>
            <w:r w:rsidRPr="003B46B5">
              <w:t>if</w:t>
            </w:r>
            <w:r w:rsidR="007E703B" w:rsidRPr="003B46B5">
              <w:t xml:space="preserve"> </w:t>
            </w:r>
            <w:r w:rsidRPr="003B46B5">
              <w:t>the</w:t>
            </w:r>
            <w:r w:rsidR="007E703B" w:rsidRPr="003B46B5">
              <w:t xml:space="preserve"> </w:t>
            </w:r>
            <w:r w:rsidRPr="003B46B5">
              <w:t>Bank</w:t>
            </w:r>
            <w:r w:rsidR="007E703B" w:rsidRPr="003B46B5">
              <w:t xml:space="preserve"> </w:t>
            </w:r>
            <w:r w:rsidRPr="003B46B5">
              <w:t>and</w:t>
            </w:r>
            <w:r w:rsidR="007E703B" w:rsidRPr="003B46B5">
              <w:t xml:space="preserve"> </w:t>
            </w:r>
            <w:r w:rsidRPr="003B46B5">
              <w:t>the</w:t>
            </w:r>
            <w:r w:rsidR="007E703B" w:rsidRPr="003B46B5">
              <w:t xml:space="preserve"> </w:t>
            </w:r>
            <w:r w:rsidRPr="003B46B5">
              <w:t>Borrowers</w:t>
            </w:r>
            <w:r w:rsidR="007E703B" w:rsidRPr="003B46B5">
              <w:t xml:space="preserve"> </w:t>
            </w:r>
            <w:r w:rsidRPr="003B46B5">
              <w:t>involved</w:t>
            </w:r>
            <w:r w:rsidR="007E703B" w:rsidRPr="003B46B5">
              <w:t xml:space="preserve"> </w:t>
            </w:r>
            <w:r w:rsidRPr="003B46B5">
              <w:t>in</w:t>
            </w:r>
            <w:r w:rsidR="007E703B" w:rsidRPr="003B46B5">
              <w:t xml:space="preserve"> </w:t>
            </w:r>
            <w:r w:rsidRPr="003B46B5">
              <w:t>the</w:t>
            </w:r>
            <w:r w:rsidR="007E703B" w:rsidRPr="003B46B5">
              <w:t xml:space="preserve"> </w:t>
            </w:r>
            <w:r w:rsidRPr="003B46B5">
              <w:t>procurement</w:t>
            </w:r>
            <w:r w:rsidR="007E703B" w:rsidRPr="003B46B5">
              <w:t xml:space="preserve"> </w:t>
            </w:r>
            <w:r w:rsidRPr="003B46B5">
              <w:t>agree.</w:t>
            </w:r>
          </w:p>
          <w:p w14:paraId="61B7415A" w14:textId="77777777" w:rsidR="001B4B57" w:rsidRPr="003B46B5" w:rsidRDefault="001B4B57" w:rsidP="0095157E">
            <w:pPr>
              <w:pStyle w:val="S1-subpara"/>
              <w:numPr>
                <w:ilvl w:val="1"/>
                <w:numId w:val="41"/>
              </w:numPr>
              <w:ind w:right="0"/>
            </w:pPr>
            <w:r w:rsidRPr="003B46B5">
              <w:t>A</w:t>
            </w:r>
            <w:r w:rsidR="007E703B" w:rsidRPr="003B46B5">
              <w:t xml:space="preserve"> </w:t>
            </w:r>
            <w:r w:rsidRPr="003B46B5">
              <w:t>Bidder</w:t>
            </w:r>
            <w:r w:rsidR="007E703B" w:rsidRPr="003B46B5">
              <w:t xml:space="preserve"> </w:t>
            </w:r>
            <w:r w:rsidRPr="003B46B5">
              <w:t>shall</w:t>
            </w:r>
            <w:r w:rsidR="007E703B" w:rsidRPr="003B46B5">
              <w:t xml:space="preserve"> </w:t>
            </w:r>
            <w:r w:rsidRPr="003B46B5">
              <w:t>provide</w:t>
            </w:r>
            <w:r w:rsidR="007E703B" w:rsidRPr="003B46B5">
              <w:t xml:space="preserve"> </w:t>
            </w:r>
            <w:r w:rsidRPr="003B46B5">
              <w:t>such</w:t>
            </w:r>
            <w:r w:rsidR="007E703B" w:rsidRPr="003B46B5">
              <w:t xml:space="preserve"> </w:t>
            </w:r>
            <w:r w:rsidRPr="003B46B5">
              <w:t>documentary</w:t>
            </w:r>
            <w:r w:rsidR="007E703B" w:rsidRPr="003B46B5">
              <w:t xml:space="preserve"> </w:t>
            </w:r>
            <w:r w:rsidRPr="003B46B5">
              <w:t>evidence</w:t>
            </w:r>
            <w:r w:rsidR="007E703B" w:rsidRPr="003B46B5">
              <w:t xml:space="preserve"> </w:t>
            </w:r>
            <w:r w:rsidRPr="003B46B5">
              <w:t>of</w:t>
            </w:r>
            <w:r w:rsidR="007E703B" w:rsidRPr="003B46B5">
              <w:t xml:space="preserve"> </w:t>
            </w:r>
            <w:r w:rsidRPr="003B46B5">
              <w:t>eligibility</w:t>
            </w:r>
            <w:r w:rsidR="007E703B" w:rsidRPr="003B46B5">
              <w:t xml:space="preserve"> </w:t>
            </w:r>
            <w:r w:rsidRPr="003B46B5">
              <w:t>satisfactory</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as</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reasonably</w:t>
            </w:r>
            <w:r w:rsidR="007E703B" w:rsidRPr="003B46B5">
              <w:t xml:space="preserve"> </w:t>
            </w:r>
            <w:r w:rsidRPr="003B46B5">
              <w:t>request.</w:t>
            </w:r>
            <w:r w:rsidRPr="003B46B5">
              <w:tab/>
            </w:r>
          </w:p>
          <w:p w14:paraId="4E5303F1" w14:textId="77777777" w:rsidR="004C4EF7" w:rsidRPr="003B46B5" w:rsidRDefault="004C4EF7" w:rsidP="0095157E">
            <w:pPr>
              <w:pStyle w:val="S1-subpara"/>
              <w:numPr>
                <w:ilvl w:val="1"/>
                <w:numId w:val="41"/>
              </w:numPr>
              <w:ind w:right="0"/>
            </w:pPr>
            <w:r w:rsidRPr="003B46B5">
              <w:rPr>
                <w:bCs/>
              </w:rPr>
              <w:t>A firm that is under a sanction of debarment by the Borrower from being awarded a contract is eligible to participate in this procurement, unless the Bank, at the Borrower’s request, is satisfied that the debarment; (a) relates to fraud or corruption, and (b) followed a judicial or administrative proceeding that afforded the firm adequate due process.</w:t>
            </w:r>
          </w:p>
        </w:tc>
      </w:tr>
      <w:tr w:rsidR="001B4B57" w:rsidRPr="003B46B5" w14:paraId="0A99435A" w14:textId="77777777" w:rsidTr="0821911F">
        <w:trPr>
          <w:gridAfter w:val="1"/>
          <w:wAfter w:w="14" w:type="pct"/>
          <w:trHeight w:val="3420"/>
        </w:trPr>
        <w:tc>
          <w:tcPr>
            <w:tcW w:w="1223" w:type="pct"/>
          </w:tcPr>
          <w:p w14:paraId="49357E7F" w14:textId="77777777" w:rsidR="001B4B57" w:rsidRPr="003B46B5" w:rsidRDefault="001B4B57" w:rsidP="0095157E">
            <w:pPr>
              <w:pStyle w:val="S1-Header2"/>
              <w:numPr>
                <w:ilvl w:val="0"/>
                <w:numId w:val="34"/>
              </w:numPr>
              <w:tabs>
                <w:tab w:val="num" w:pos="432"/>
              </w:tabs>
              <w:spacing w:after="120"/>
              <w:ind w:left="432" w:hanging="432"/>
            </w:pPr>
            <w:bookmarkStart w:id="109" w:name="_Toc438532561"/>
            <w:bookmarkStart w:id="110" w:name="_Toc438532562"/>
            <w:bookmarkStart w:id="111" w:name="_Toc438532563"/>
            <w:bookmarkStart w:id="112" w:name="_Toc438532564"/>
            <w:bookmarkStart w:id="113" w:name="_Toc438532565"/>
            <w:bookmarkStart w:id="114" w:name="_Toc438532567"/>
            <w:bookmarkStart w:id="115" w:name="_Toc437691104"/>
            <w:bookmarkStart w:id="116" w:name="_Toc437948693"/>
            <w:bookmarkStart w:id="117" w:name="_Toc437949834"/>
            <w:bookmarkStart w:id="118" w:name="_Toc438438824"/>
            <w:bookmarkStart w:id="119" w:name="_Toc438532568"/>
            <w:bookmarkStart w:id="120" w:name="_Toc438733968"/>
            <w:bookmarkStart w:id="121" w:name="_Toc438907009"/>
            <w:bookmarkStart w:id="122" w:name="_Toc438907208"/>
            <w:bookmarkStart w:id="123" w:name="_Toc23236749"/>
            <w:bookmarkStart w:id="124" w:name="_Toc125782991"/>
            <w:bookmarkStart w:id="125" w:name="_Toc436556105"/>
            <w:bookmarkStart w:id="126" w:name="_Toc27751389"/>
            <w:bookmarkEnd w:id="109"/>
            <w:bookmarkEnd w:id="110"/>
            <w:bookmarkEnd w:id="111"/>
            <w:bookmarkEnd w:id="112"/>
            <w:bookmarkEnd w:id="113"/>
            <w:bookmarkEnd w:id="114"/>
            <w:bookmarkEnd w:id="115"/>
            <w:bookmarkEnd w:id="116"/>
            <w:bookmarkEnd w:id="117"/>
            <w:r w:rsidRPr="003B46B5">
              <w:rPr>
                <w:noProof/>
              </w:rPr>
              <w:lastRenderedPageBreak/>
              <w:t>Eligible</w:t>
            </w:r>
            <w:r w:rsidR="007E703B" w:rsidRPr="003B46B5">
              <w:rPr>
                <w:noProof/>
              </w:rPr>
              <w:t xml:space="preserve"> </w:t>
            </w:r>
            <w:bookmarkEnd w:id="118"/>
            <w:bookmarkEnd w:id="119"/>
            <w:bookmarkEnd w:id="120"/>
            <w:bookmarkEnd w:id="121"/>
            <w:bookmarkEnd w:id="122"/>
            <w:bookmarkEnd w:id="123"/>
            <w:bookmarkEnd w:id="124"/>
            <w:r w:rsidRPr="003B46B5">
              <w:rPr>
                <w:noProof/>
              </w:rPr>
              <w:t>Plant</w:t>
            </w:r>
            <w:r w:rsidR="007E703B" w:rsidRPr="003B46B5">
              <w:rPr>
                <w:noProof/>
              </w:rPr>
              <w:t xml:space="preserve"> </w:t>
            </w:r>
            <w:r w:rsidRPr="003B46B5">
              <w:rPr>
                <w:noProof/>
              </w:rPr>
              <w:t>and</w:t>
            </w:r>
            <w:r w:rsidR="007E703B" w:rsidRPr="003B46B5">
              <w:rPr>
                <w:noProof/>
              </w:rPr>
              <w:t xml:space="preserve"> </w:t>
            </w:r>
            <w:r w:rsidRPr="003B46B5">
              <w:rPr>
                <w:noProof/>
              </w:rPr>
              <w:t>Installation</w:t>
            </w:r>
            <w:r w:rsidR="007E703B" w:rsidRPr="003B46B5">
              <w:rPr>
                <w:noProof/>
              </w:rPr>
              <w:t xml:space="preserve"> </w:t>
            </w:r>
            <w:r w:rsidRPr="003B46B5">
              <w:rPr>
                <w:noProof/>
              </w:rPr>
              <w:t>Services</w:t>
            </w:r>
            <w:bookmarkEnd w:id="125"/>
            <w:bookmarkEnd w:id="126"/>
          </w:p>
        </w:tc>
        <w:tc>
          <w:tcPr>
            <w:tcW w:w="3763" w:type="pct"/>
          </w:tcPr>
          <w:p w14:paraId="2442A1AF" w14:textId="77777777" w:rsidR="001B4B57" w:rsidRPr="003B46B5" w:rsidRDefault="001B4B57" w:rsidP="0095157E">
            <w:pPr>
              <w:pStyle w:val="S1-subpara"/>
              <w:numPr>
                <w:ilvl w:val="1"/>
                <w:numId w:val="43"/>
              </w:numPr>
              <w:ind w:right="0"/>
            </w:pPr>
            <w:r w:rsidRPr="003B46B5">
              <w:t>The</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to</w:t>
            </w:r>
            <w:r w:rsidR="007E703B" w:rsidRPr="003B46B5">
              <w:t xml:space="preserve"> </w:t>
            </w:r>
            <w:r w:rsidRPr="003B46B5">
              <w:t>be</w:t>
            </w:r>
            <w:r w:rsidR="007E703B" w:rsidRPr="003B46B5">
              <w:t xml:space="preserve"> </w:t>
            </w:r>
            <w:r w:rsidRPr="003B46B5">
              <w:t>supplied</w:t>
            </w:r>
            <w:r w:rsidR="007E703B" w:rsidRPr="003B46B5">
              <w:t xml:space="preserve"> </w:t>
            </w:r>
            <w:r w:rsidRPr="003B46B5">
              <w:t>under</w:t>
            </w:r>
            <w:r w:rsidR="007E703B" w:rsidRPr="003B46B5">
              <w:t xml:space="preserve"> </w:t>
            </w:r>
            <w:r w:rsidRPr="003B46B5">
              <w:t>the</w:t>
            </w:r>
            <w:r w:rsidR="007E703B" w:rsidRPr="003B46B5">
              <w:t xml:space="preserve"> </w:t>
            </w:r>
            <w:r w:rsidRPr="003B46B5">
              <w:t>Contract</w:t>
            </w:r>
            <w:r w:rsidR="007E703B" w:rsidRPr="003B46B5">
              <w:t xml:space="preserve"> </w:t>
            </w:r>
            <w:r w:rsidRPr="003B46B5">
              <w:t>and</w:t>
            </w:r>
            <w:r w:rsidR="007E703B" w:rsidRPr="003B46B5">
              <w:t xml:space="preserve"> </w:t>
            </w:r>
            <w:r w:rsidRPr="003B46B5">
              <w:t>financed</w:t>
            </w:r>
            <w:r w:rsidR="007E703B" w:rsidRPr="003B46B5">
              <w:t xml:space="preserve"> </w:t>
            </w:r>
            <w:r w:rsidRPr="003B46B5">
              <w:t>by</w:t>
            </w:r>
            <w:r w:rsidR="007E703B" w:rsidRPr="003B46B5">
              <w:t xml:space="preserve"> </w:t>
            </w:r>
            <w:r w:rsidRPr="003B46B5">
              <w:t>the</w:t>
            </w:r>
            <w:r w:rsidR="007E703B" w:rsidRPr="003B46B5">
              <w:t xml:space="preserve"> </w:t>
            </w:r>
            <w:r w:rsidRPr="003B46B5">
              <w:t>Bank</w:t>
            </w:r>
            <w:r w:rsidR="007E703B" w:rsidRPr="003B46B5">
              <w:t xml:space="preserve"> </w:t>
            </w:r>
            <w:r w:rsidRPr="003B46B5">
              <w:t>may</w:t>
            </w:r>
            <w:r w:rsidR="007E703B" w:rsidRPr="003B46B5">
              <w:t xml:space="preserve"> </w:t>
            </w:r>
            <w:r w:rsidRPr="003B46B5">
              <w:t>have</w:t>
            </w:r>
            <w:r w:rsidR="007E703B" w:rsidRPr="003B46B5">
              <w:t xml:space="preserve"> </w:t>
            </w:r>
            <w:r w:rsidRPr="003B46B5">
              <w:t>their</w:t>
            </w:r>
            <w:r w:rsidR="007E703B" w:rsidRPr="003B46B5">
              <w:t xml:space="preserve"> </w:t>
            </w:r>
            <w:r w:rsidRPr="003B46B5">
              <w:t>origin</w:t>
            </w:r>
            <w:r w:rsidR="007E703B" w:rsidRPr="003B46B5">
              <w:t xml:space="preserve"> </w:t>
            </w:r>
            <w:r w:rsidRPr="003B46B5">
              <w:t>in</w:t>
            </w:r>
            <w:r w:rsidR="007E703B" w:rsidRPr="003B46B5">
              <w:t xml:space="preserve"> </w:t>
            </w:r>
            <w:r w:rsidRPr="003B46B5">
              <w:t>any</w:t>
            </w:r>
            <w:r w:rsidR="007E703B" w:rsidRPr="003B46B5">
              <w:t xml:space="preserve"> </w:t>
            </w:r>
            <w:r w:rsidRPr="003B46B5">
              <w:t>country</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Section</w:t>
            </w:r>
            <w:r w:rsidR="007E703B" w:rsidRPr="003B46B5">
              <w:t xml:space="preserve"> </w:t>
            </w:r>
            <w:r w:rsidRPr="003B46B5">
              <w:t>V,</w:t>
            </w:r>
            <w:r w:rsidR="007E703B" w:rsidRPr="003B46B5">
              <w:t xml:space="preserve"> </w:t>
            </w:r>
            <w:r w:rsidRPr="003B46B5">
              <w:t>Eligible</w:t>
            </w:r>
            <w:r w:rsidR="007E703B" w:rsidRPr="003B46B5">
              <w:t xml:space="preserve"> </w:t>
            </w:r>
            <w:r w:rsidRPr="003B46B5">
              <w:t>Countries.</w:t>
            </w:r>
          </w:p>
          <w:p w14:paraId="2B417E5B" w14:textId="77777777" w:rsidR="001B4B57" w:rsidRPr="003B46B5" w:rsidRDefault="001B4B57" w:rsidP="0095157E">
            <w:pPr>
              <w:pStyle w:val="S1-subpara"/>
              <w:numPr>
                <w:ilvl w:val="1"/>
                <w:numId w:val="43"/>
              </w:numPr>
              <w:ind w:right="0"/>
            </w:pPr>
            <w:r w:rsidRPr="003B46B5">
              <w:t>For</w:t>
            </w:r>
            <w:r w:rsidR="007E703B" w:rsidRPr="003B46B5">
              <w:t xml:space="preserve"> </w:t>
            </w:r>
            <w:r w:rsidRPr="003B46B5">
              <w:t>purposes</w:t>
            </w:r>
            <w:r w:rsidR="007E703B" w:rsidRPr="003B46B5">
              <w:t xml:space="preserve"> </w:t>
            </w:r>
            <w:r w:rsidRPr="003B46B5">
              <w:t>of</w:t>
            </w:r>
            <w:r w:rsidR="007E703B" w:rsidRPr="003B46B5">
              <w:t xml:space="preserve"> </w:t>
            </w:r>
            <w:r w:rsidRPr="003B46B5">
              <w:t>ITB</w:t>
            </w:r>
            <w:r w:rsidR="007E703B" w:rsidRPr="003B46B5">
              <w:t xml:space="preserve"> </w:t>
            </w:r>
            <w:r w:rsidRPr="003B46B5">
              <w:t>5.1</w:t>
            </w:r>
            <w:r w:rsidR="007E703B" w:rsidRPr="003B46B5">
              <w:t xml:space="preserve"> </w:t>
            </w:r>
            <w:r w:rsidRPr="003B46B5">
              <w:t>above,</w:t>
            </w:r>
            <w:r w:rsidR="007E703B" w:rsidRPr="003B46B5">
              <w:t xml:space="preserve"> </w:t>
            </w:r>
            <w:r w:rsidRPr="003B46B5">
              <w:t>“origin”</w:t>
            </w:r>
            <w:r w:rsidR="007E703B" w:rsidRPr="003B46B5">
              <w:t xml:space="preserve"> </w:t>
            </w:r>
            <w:r w:rsidRPr="003B46B5">
              <w:t>means</w:t>
            </w:r>
            <w:r w:rsidR="007E703B" w:rsidRPr="003B46B5">
              <w:t xml:space="preserve"> </w:t>
            </w:r>
            <w:r w:rsidRPr="003B46B5">
              <w:t>the</w:t>
            </w:r>
            <w:r w:rsidR="007E703B" w:rsidRPr="003B46B5">
              <w:t xml:space="preserve"> </w:t>
            </w:r>
            <w:r w:rsidRPr="003B46B5">
              <w:t>place</w:t>
            </w:r>
            <w:r w:rsidR="007E703B" w:rsidRPr="003B46B5">
              <w:t xml:space="preserve"> </w:t>
            </w:r>
            <w:r w:rsidRPr="003B46B5">
              <w:t>where</w:t>
            </w:r>
            <w:r w:rsidR="007E703B" w:rsidRPr="003B46B5">
              <w:t xml:space="preserve"> </w:t>
            </w:r>
            <w:r w:rsidRPr="003B46B5">
              <w:t>the</w:t>
            </w:r>
            <w:r w:rsidR="007E703B" w:rsidRPr="003B46B5">
              <w:t xml:space="preserve"> </w:t>
            </w:r>
            <w:r w:rsidR="00EC6308" w:rsidRPr="003B46B5">
              <w:t>Plant</w:t>
            </w:r>
            <w:r w:rsidRPr="003B46B5">
              <w:t>,</w:t>
            </w:r>
            <w:r w:rsidR="007E703B" w:rsidRPr="003B46B5">
              <w:t xml:space="preserve"> </w:t>
            </w:r>
            <w:r w:rsidRPr="003B46B5">
              <w:t>or</w:t>
            </w:r>
            <w:r w:rsidR="007E703B" w:rsidRPr="003B46B5">
              <w:t xml:space="preserve"> </w:t>
            </w:r>
            <w:r w:rsidRPr="003B46B5">
              <w:t>component</w:t>
            </w:r>
            <w:r w:rsidR="007E703B" w:rsidRPr="003B46B5">
              <w:t xml:space="preserve"> </w:t>
            </w:r>
            <w:r w:rsidRPr="003B46B5">
              <w:t>parts</w:t>
            </w:r>
            <w:r w:rsidR="007E703B" w:rsidRPr="003B46B5">
              <w:t xml:space="preserve"> </w:t>
            </w:r>
            <w:r w:rsidRPr="003B46B5">
              <w:t>thereof</w:t>
            </w:r>
            <w:r w:rsidR="007E703B" w:rsidRPr="003B46B5">
              <w:t xml:space="preserve"> </w:t>
            </w:r>
            <w:r w:rsidRPr="003B46B5">
              <w:t>are</w:t>
            </w:r>
            <w:r w:rsidR="007E703B" w:rsidRPr="003B46B5">
              <w:t xml:space="preserve"> </w:t>
            </w:r>
            <w:r w:rsidRPr="003B46B5">
              <w:t>mined,</w:t>
            </w:r>
            <w:r w:rsidR="007E703B" w:rsidRPr="003B46B5">
              <w:t xml:space="preserve"> </w:t>
            </w:r>
            <w:r w:rsidRPr="003B46B5">
              <w:t>grown,</w:t>
            </w:r>
            <w:r w:rsidR="007E703B" w:rsidRPr="003B46B5">
              <w:t xml:space="preserve"> </w:t>
            </w:r>
            <w:r w:rsidRPr="003B46B5">
              <w:t>produced</w:t>
            </w:r>
            <w:r w:rsidR="007E703B" w:rsidRPr="003B46B5">
              <w:t xml:space="preserve"> </w:t>
            </w:r>
            <w:r w:rsidRPr="003B46B5">
              <w:t>or</w:t>
            </w:r>
            <w:r w:rsidR="007E703B" w:rsidRPr="003B46B5">
              <w:t xml:space="preserve"> </w:t>
            </w:r>
            <w:r w:rsidRPr="003B46B5">
              <w:t>manufactured,</w:t>
            </w:r>
            <w:r w:rsidR="007E703B" w:rsidRPr="003B46B5">
              <w:t xml:space="preserve"> </w:t>
            </w:r>
            <w:r w:rsidRPr="003B46B5">
              <w:t>and</w:t>
            </w:r>
            <w:r w:rsidR="007E703B" w:rsidRPr="003B46B5">
              <w:t xml:space="preserve"> </w:t>
            </w:r>
            <w:r w:rsidRPr="003B46B5">
              <w:t>from</w:t>
            </w:r>
            <w:r w:rsidR="007E703B" w:rsidRPr="003B46B5">
              <w:t xml:space="preserve"> </w:t>
            </w:r>
            <w:r w:rsidRPr="003B46B5">
              <w:t>which</w:t>
            </w:r>
            <w:r w:rsidR="007E703B" w:rsidRPr="003B46B5">
              <w:t xml:space="preserve"> </w:t>
            </w:r>
            <w:r w:rsidRPr="003B46B5">
              <w:t>the</w:t>
            </w:r>
            <w:r w:rsidR="007E703B" w:rsidRPr="003B46B5">
              <w:t xml:space="preserve"> </w:t>
            </w:r>
            <w:r w:rsidRPr="003B46B5">
              <w:t>services</w:t>
            </w:r>
            <w:r w:rsidR="007E703B" w:rsidRPr="003B46B5">
              <w:t xml:space="preserve"> </w:t>
            </w:r>
            <w:r w:rsidRPr="003B46B5">
              <w:t>are</w:t>
            </w:r>
            <w:r w:rsidR="007E703B" w:rsidRPr="003B46B5">
              <w:t xml:space="preserve"> </w:t>
            </w:r>
            <w:r w:rsidRPr="003B46B5">
              <w:t>provided.</w:t>
            </w:r>
            <w:r w:rsidR="007E703B" w:rsidRPr="003B46B5">
              <w:t xml:space="preserve">  </w:t>
            </w:r>
            <w:r w:rsidRPr="003B46B5">
              <w:t>Plant</w:t>
            </w:r>
            <w:r w:rsidR="007E703B" w:rsidRPr="003B46B5">
              <w:t xml:space="preserve"> </w:t>
            </w:r>
            <w:r w:rsidRPr="003B46B5">
              <w:t>components</w:t>
            </w:r>
            <w:r w:rsidR="007E703B" w:rsidRPr="003B46B5">
              <w:t xml:space="preserve"> </w:t>
            </w:r>
            <w:r w:rsidRPr="003B46B5">
              <w:t>are</w:t>
            </w:r>
            <w:r w:rsidR="007E703B" w:rsidRPr="003B46B5">
              <w:t xml:space="preserve"> </w:t>
            </w:r>
            <w:r w:rsidRPr="003B46B5">
              <w:t>produced</w:t>
            </w:r>
            <w:r w:rsidR="007E703B" w:rsidRPr="003B46B5">
              <w:t xml:space="preserve"> </w:t>
            </w:r>
            <w:r w:rsidRPr="003B46B5">
              <w:t>when,</w:t>
            </w:r>
            <w:r w:rsidR="007E703B" w:rsidRPr="003B46B5">
              <w:t xml:space="preserve"> </w:t>
            </w:r>
            <w:r w:rsidRPr="003B46B5">
              <w:t>through</w:t>
            </w:r>
            <w:r w:rsidR="007E703B" w:rsidRPr="003B46B5">
              <w:t xml:space="preserve"> </w:t>
            </w:r>
            <w:r w:rsidRPr="003B46B5">
              <w:t>manufacturing,</w:t>
            </w:r>
            <w:r w:rsidR="007E703B" w:rsidRPr="003B46B5">
              <w:t xml:space="preserve"> </w:t>
            </w:r>
            <w:r w:rsidRPr="003B46B5">
              <w:t>processing,</w:t>
            </w:r>
            <w:r w:rsidR="007E703B" w:rsidRPr="003B46B5">
              <w:t xml:space="preserve"> </w:t>
            </w:r>
            <w:r w:rsidRPr="003B46B5">
              <w:t>or</w:t>
            </w:r>
            <w:r w:rsidR="007E703B" w:rsidRPr="003B46B5">
              <w:t xml:space="preserve"> </w:t>
            </w:r>
            <w:r w:rsidRPr="003B46B5">
              <w:t>substantial</w:t>
            </w:r>
            <w:r w:rsidR="007E703B" w:rsidRPr="003B46B5">
              <w:t xml:space="preserve"> </w:t>
            </w:r>
            <w:r w:rsidRPr="003B46B5">
              <w:t>or</w:t>
            </w:r>
            <w:r w:rsidR="007E703B" w:rsidRPr="003B46B5">
              <w:t xml:space="preserve"> </w:t>
            </w:r>
            <w:r w:rsidRPr="003B46B5">
              <w:t>major</w:t>
            </w:r>
            <w:r w:rsidR="007E703B" w:rsidRPr="003B46B5">
              <w:t xml:space="preserve"> </w:t>
            </w:r>
            <w:r w:rsidRPr="003B46B5">
              <w:t>assembling</w:t>
            </w:r>
            <w:r w:rsidR="007E703B" w:rsidRPr="003B46B5">
              <w:t xml:space="preserve"> </w:t>
            </w:r>
            <w:r w:rsidRPr="003B46B5">
              <w:t>of</w:t>
            </w:r>
            <w:r w:rsidR="007E703B" w:rsidRPr="003B46B5">
              <w:t xml:space="preserve"> </w:t>
            </w:r>
            <w:r w:rsidRPr="003B46B5">
              <w:t>components,</w:t>
            </w:r>
            <w:r w:rsidR="007E703B" w:rsidRPr="003B46B5">
              <w:t xml:space="preserve"> </w:t>
            </w:r>
            <w:r w:rsidRPr="003B46B5">
              <w:t>a</w:t>
            </w:r>
            <w:r w:rsidR="007E703B" w:rsidRPr="003B46B5">
              <w:t xml:space="preserve"> </w:t>
            </w:r>
            <w:r w:rsidRPr="003B46B5">
              <w:t>commercially</w:t>
            </w:r>
            <w:r w:rsidR="007E703B" w:rsidRPr="003B46B5">
              <w:t xml:space="preserve"> </w:t>
            </w:r>
            <w:r w:rsidRPr="003B46B5">
              <w:t>recognized</w:t>
            </w:r>
            <w:r w:rsidR="007E703B" w:rsidRPr="003B46B5">
              <w:t xml:space="preserve"> </w:t>
            </w:r>
            <w:r w:rsidRPr="003B46B5">
              <w:t>product</w:t>
            </w:r>
            <w:r w:rsidR="007E703B" w:rsidRPr="003B46B5">
              <w:t xml:space="preserve"> </w:t>
            </w:r>
            <w:r w:rsidRPr="003B46B5">
              <w:t>results</w:t>
            </w:r>
            <w:r w:rsidR="007E703B" w:rsidRPr="003B46B5">
              <w:t xml:space="preserve"> </w:t>
            </w:r>
            <w:r w:rsidRPr="003B46B5">
              <w:t>that</w:t>
            </w:r>
            <w:r w:rsidR="007E703B" w:rsidRPr="003B46B5">
              <w:t xml:space="preserve"> </w:t>
            </w:r>
            <w:r w:rsidRPr="003B46B5">
              <w:t>is</w:t>
            </w:r>
            <w:r w:rsidR="007E703B" w:rsidRPr="003B46B5">
              <w:t xml:space="preserve"> </w:t>
            </w:r>
            <w:r w:rsidRPr="003B46B5">
              <w:t>substantially</w:t>
            </w:r>
            <w:r w:rsidR="007E703B" w:rsidRPr="003B46B5">
              <w:t xml:space="preserve"> </w:t>
            </w:r>
            <w:r w:rsidR="006D4504" w:rsidRPr="003B46B5">
              <w:t xml:space="preserve">different </w:t>
            </w:r>
            <w:r w:rsidRPr="003B46B5">
              <w:t>in</w:t>
            </w:r>
            <w:r w:rsidR="007E703B" w:rsidRPr="003B46B5">
              <w:t xml:space="preserve"> </w:t>
            </w:r>
            <w:r w:rsidRPr="003B46B5">
              <w:t>its</w:t>
            </w:r>
            <w:r w:rsidR="007E703B" w:rsidRPr="003B46B5">
              <w:t xml:space="preserve"> </w:t>
            </w:r>
            <w:r w:rsidRPr="003B46B5">
              <w:t>basic</w:t>
            </w:r>
            <w:r w:rsidR="007E703B" w:rsidRPr="003B46B5">
              <w:t xml:space="preserve"> </w:t>
            </w:r>
            <w:r w:rsidRPr="003B46B5">
              <w:t>characteristics</w:t>
            </w:r>
            <w:r w:rsidR="007E703B" w:rsidRPr="003B46B5">
              <w:t xml:space="preserve"> </w:t>
            </w:r>
            <w:r w:rsidRPr="003B46B5">
              <w:t>or</w:t>
            </w:r>
            <w:r w:rsidR="007E703B" w:rsidRPr="003B46B5">
              <w:t xml:space="preserve"> </w:t>
            </w:r>
            <w:r w:rsidRPr="003B46B5">
              <w:t>in</w:t>
            </w:r>
            <w:r w:rsidR="007E703B" w:rsidRPr="003B46B5">
              <w:t xml:space="preserve"> </w:t>
            </w:r>
            <w:r w:rsidRPr="003B46B5">
              <w:t>purpose</w:t>
            </w:r>
            <w:r w:rsidR="007E703B" w:rsidRPr="003B46B5">
              <w:t xml:space="preserve"> </w:t>
            </w:r>
            <w:r w:rsidRPr="003B46B5">
              <w:t>or</w:t>
            </w:r>
            <w:r w:rsidR="007E703B" w:rsidRPr="003B46B5">
              <w:t xml:space="preserve"> </w:t>
            </w:r>
            <w:r w:rsidRPr="003B46B5">
              <w:t>utility</w:t>
            </w:r>
            <w:r w:rsidR="007E703B" w:rsidRPr="003B46B5">
              <w:t xml:space="preserve"> </w:t>
            </w:r>
            <w:r w:rsidRPr="003B46B5">
              <w:t>from</w:t>
            </w:r>
            <w:r w:rsidR="007E703B" w:rsidRPr="003B46B5">
              <w:t xml:space="preserve"> </w:t>
            </w:r>
            <w:r w:rsidRPr="003B46B5">
              <w:t>its</w:t>
            </w:r>
            <w:r w:rsidR="007E703B" w:rsidRPr="003B46B5">
              <w:t xml:space="preserve"> </w:t>
            </w:r>
            <w:r w:rsidRPr="003B46B5">
              <w:t>components.</w:t>
            </w:r>
          </w:p>
        </w:tc>
      </w:tr>
      <w:tr w:rsidR="001F65E7" w:rsidRPr="003B46B5" w14:paraId="4BCE5CCE" w14:textId="77777777" w:rsidTr="0821911F">
        <w:trPr>
          <w:gridAfter w:val="1"/>
          <w:wAfter w:w="14" w:type="pct"/>
        </w:trPr>
        <w:tc>
          <w:tcPr>
            <w:tcW w:w="4986" w:type="pct"/>
            <w:gridSpan w:val="2"/>
          </w:tcPr>
          <w:p w14:paraId="34B98274" w14:textId="77777777" w:rsidR="001F65E7" w:rsidRPr="003B46B5" w:rsidRDefault="001F65E7" w:rsidP="00C75C86">
            <w:pPr>
              <w:pStyle w:val="S1-Header"/>
              <w:numPr>
                <w:ilvl w:val="0"/>
                <w:numId w:val="26"/>
              </w:numPr>
              <w:ind w:left="2796" w:right="1123" w:hanging="450"/>
              <w:jc w:val="left"/>
            </w:pPr>
            <w:bookmarkStart w:id="127" w:name="_Toc438532572"/>
            <w:bookmarkStart w:id="128" w:name="_Toc438438825"/>
            <w:bookmarkStart w:id="129" w:name="_Toc438532573"/>
            <w:bookmarkStart w:id="130" w:name="_Toc438733969"/>
            <w:bookmarkStart w:id="131" w:name="_Toc438962051"/>
            <w:bookmarkStart w:id="132" w:name="_Toc461939617"/>
            <w:bookmarkStart w:id="133" w:name="_Toc23236750"/>
            <w:bookmarkStart w:id="134" w:name="_Toc125782992"/>
            <w:bookmarkStart w:id="135" w:name="_Toc436556106"/>
            <w:bookmarkStart w:id="136" w:name="_Toc27751390"/>
            <w:bookmarkEnd w:id="127"/>
            <w:r w:rsidRPr="003B46B5">
              <w:t>Contents</w:t>
            </w:r>
            <w:r w:rsidR="007E703B" w:rsidRPr="003B46B5">
              <w:t xml:space="preserve"> </w:t>
            </w:r>
            <w:r w:rsidRPr="003B46B5">
              <w:t>of</w:t>
            </w:r>
            <w:r w:rsidR="007E703B" w:rsidRPr="003B46B5">
              <w:t xml:space="preserve"> </w:t>
            </w:r>
            <w:r w:rsidRPr="003B46B5">
              <w:t>Bidding</w:t>
            </w:r>
            <w:r w:rsidR="007E703B" w:rsidRPr="003B46B5">
              <w:t xml:space="preserve"> </w:t>
            </w:r>
            <w:r w:rsidRPr="003B46B5">
              <w:t>Document</w:t>
            </w:r>
            <w:bookmarkEnd w:id="128"/>
            <w:bookmarkEnd w:id="129"/>
            <w:bookmarkEnd w:id="130"/>
            <w:bookmarkEnd w:id="131"/>
            <w:bookmarkEnd w:id="132"/>
            <w:bookmarkEnd w:id="133"/>
            <w:bookmarkEnd w:id="134"/>
            <w:bookmarkEnd w:id="135"/>
            <w:bookmarkEnd w:id="136"/>
          </w:p>
        </w:tc>
      </w:tr>
      <w:tr w:rsidR="001B4B57" w:rsidRPr="003B46B5" w14:paraId="3945299A" w14:textId="77777777" w:rsidTr="0821911F">
        <w:trPr>
          <w:gridAfter w:val="1"/>
          <w:wAfter w:w="14" w:type="pct"/>
        </w:trPr>
        <w:tc>
          <w:tcPr>
            <w:tcW w:w="1223" w:type="pct"/>
          </w:tcPr>
          <w:p w14:paraId="46CB1B4F" w14:textId="77777777" w:rsidR="001B4B57" w:rsidRPr="003B46B5" w:rsidRDefault="001B4B57" w:rsidP="0095157E">
            <w:pPr>
              <w:pStyle w:val="S1-Header2"/>
              <w:numPr>
                <w:ilvl w:val="0"/>
                <w:numId w:val="34"/>
              </w:numPr>
              <w:tabs>
                <w:tab w:val="num" w:pos="432"/>
              </w:tabs>
              <w:spacing w:after="120"/>
              <w:ind w:left="432" w:hanging="432"/>
            </w:pPr>
            <w:bookmarkStart w:id="137" w:name="_Toc438438826"/>
            <w:bookmarkStart w:id="138" w:name="_Toc438532574"/>
            <w:bookmarkStart w:id="139" w:name="_Toc438733970"/>
            <w:bookmarkStart w:id="140" w:name="_Toc438907010"/>
            <w:bookmarkStart w:id="141" w:name="_Toc438907209"/>
            <w:bookmarkStart w:id="142" w:name="_Toc23236751"/>
            <w:bookmarkStart w:id="143" w:name="_Toc125782993"/>
            <w:bookmarkStart w:id="144" w:name="_Toc436556107"/>
            <w:bookmarkStart w:id="145" w:name="_Toc27751391"/>
            <w:r w:rsidRPr="003B46B5">
              <w:rPr>
                <w:noProof/>
              </w:rPr>
              <w:t>Sections</w:t>
            </w:r>
            <w:r w:rsidR="007E703B" w:rsidRPr="003B46B5">
              <w:rPr>
                <w:noProof/>
              </w:rPr>
              <w:t xml:space="preserve"> </w:t>
            </w:r>
            <w:r w:rsidRPr="003B46B5">
              <w:rPr>
                <w:noProof/>
              </w:rPr>
              <w:t>of</w:t>
            </w:r>
            <w:r w:rsidR="007E703B" w:rsidRPr="003B46B5">
              <w:rPr>
                <w:noProof/>
              </w:rPr>
              <w:t xml:space="preserve">  </w:t>
            </w:r>
            <w:r w:rsidRPr="003B46B5">
              <w:rPr>
                <w:noProof/>
              </w:rPr>
              <w:t>Bidding</w:t>
            </w:r>
            <w:r w:rsidR="007E703B" w:rsidRPr="003B46B5">
              <w:rPr>
                <w:noProof/>
              </w:rPr>
              <w:t xml:space="preserve"> </w:t>
            </w:r>
            <w:r w:rsidRPr="003B46B5">
              <w:rPr>
                <w:noProof/>
              </w:rPr>
              <w:t>Document</w:t>
            </w:r>
            <w:bookmarkEnd w:id="137"/>
            <w:bookmarkEnd w:id="138"/>
            <w:bookmarkEnd w:id="139"/>
            <w:bookmarkEnd w:id="140"/>
            <w:bookmarkEnd w:id="141"/>
            <w:bookmarkEnd w:id="142"/>
            <w:bookmarkEnd w:id="143"/>
            <w:bookmarkEnd w:id="144"/>
            <w:bookmarkEnd w:id="145"/>
          </w:p>
        </w:tc>
        <w:tc>
          <w:tcPr>
            <w:tcW w:w="3763" w:type="pct"/>
          </w:tcPr>
          <w:p w14:paraId="78E382AF" w14:textId="77777777" w:rsidR="001B4B57" w:rsidRPr="003B46B5" w:rsidRDefault="001B4B57" w:rsidP="0095157E">
            <w:pPr>
              <w:pStyle w:val="S1-subpara"/>
              <w:numPr>
                <w:ilvl w:val="1"/>
                <w:numId w:val="44"/>
              </w:numPr>
              <w:ind w:right="0"/>
            </w:pPr>
            <w:r w:rsidRPr="003B46B5">
              <w:t>The</w:t>
            </w:r>
            <w:r w:rsidR="007E703B" w:rsidRPr="003B46B5">
              <w:t xml:space="preserve"> </w:t>
            </w:r>
            <w:r w:rsidR="00D71DAF" w:rsidRPr="003B46B5">
              <w:t>bidding document</w:t>
            </w:r>
            <w:r w:rsidR="007E703B" w:rsidRPr="003B46B5">
              <w:t xml:space="preserve"> </w:t>
            </w:r>
            <w:r w:rsidRPr="003B46B5">
              <w:t>consists</w:t>
            </w:r>
            <w:r w:rsidR="007E703B" w:rsidRPr="003B46B5">
              <w:t xml:space="preserve"> </w:t>
            </w:r>
            <w:r w:rsidRPr="003B46B5">
              <w:t>of</w:t>
            </w:r>
            <w:r w:rsidR="007E703B" w:rsidRPr="003B46B5">
              <w:t xml:space="preserve"> </w:t>
            </w:r>
            <w:r w:rsidRPr="003B46B5">
              <w:t>Parts</w:t>
            </w:r>
            <w:r w:rsidR="007E703B" w:rsidRPr="003B46B5">
              <w:t xml:space="preserve"> </w:t>
            </w:r>
            <w:r w:rsidRPr="003B46B5">
              <w:t>1,</w:t>
            </w:r>
            <w:r w:rsidR="007E703B" w:rsidRPr="003B46B5">
              <w:t xml:space="preserve"> </w:t>
            </w:r>
            <w:r w:rsidRPr="003B46B5">
              <w:t>2,</w:t>
            </w:r>
            <w:r w:rsidR="007E703B" w:rsidRPr="003B46B5">
              <w:t xml:space="preserve"> </w:t>
            </w:r>
            <w:r w:rsidRPr="003B46B5">
              <w:t>and</w:t>
            </w:r>
            <w:r w:rsidR="007E703B" w:rsidRPr="003B46B5">
              <w:t xml:space="preserve"> </w:t>
            </w:r>
            <w:r w:rsidRPr="003B46B5">
              <w:t>3,</w:t>
            </w:r>
            <w:r w:rsidR="007E703B" w:rsidRPr="003B46B5">
              <w:t xml:space="preserve"> </w:t>
            </w:r>
            <w:r w:rsidRPr="003B46B5">
              <w:t>which</w:t>
            </w:r>
            <w:r w:rsidR="007E703B" w:rsidRPr="003B46B5">
              <w:t xml:space="preserve"> </w:t>
            </w:r>
            <w:r w:rsidRPr="003B46B5">
              <w:t>include</w:t>
            </w:r>
            <w:r w:rsidR="007E703B" w:rsidRPr="003B46B5">
              <w:t xml:space="preserve"> </w:t>
            </w:r>
            <w:r w:rsidRPr="003B46B5">
              <w:t>all</w:t>
            </w:r>
            <w:r w:rsidR="007E703B" w:rsidRPr="003B46B5">
              <w:t xml:space="preserve"> </w:t>
            </w:r>
            <w:r w:rsidRPr="003B46B5">
              <w:t>the</w:t>
            </w:r>
            <w:r w:rsidR="007E703B" w:rsidRPr="003B46B5">
              <w:t xml:space="preserve"> </w:t>
            </w:r>
            <w:r w:rsidRPr="003B46B5">
              <w:t>sections</w:t>
            </w:r>
            <w:r w:rsidR="007E703B" w:rsidRPr="003B46B5">
              <w:t xml:space="preserve"> </w:t>
            </w:r>
            <w:r w:rsidRPr="003B46B5">
              <w:t>indicated</w:t>
            </w:r>
            <w:r w:rsidR="007E703B" w:rsidRPr="003B46B5">
              <w:t xml:space="preserve"> </w:t>
            </w:r>
            <w:r w:rsidRPr="003B46B5">
              <w:t>below,</w:t>
            </w:r>
            <w:r w:rsidR="007E703B" w:rsidRPr="003B46B5">
              <w:t xml:space="preserve"> </w:t>
            </w:r>
            <w:r w:rsidRPr="003B46B5">
              <w:t>and</w:t>
            </w:r>
            <w:r w:rsidR="007E703B" w:rsidRPr="003B46B5">
              <w:t xml:space="preserve"> </w:t>
            </w:r>
            <w:r w:rsidRPr="003B46B5">
              <w:t>should</w:t>
            </w:r>
            <w:r w:rsidR="007E703B" w:rsidRPr="003B46B5">
              <w:t xml:space="preserve"> </w:t>
            </w:r>
            <w:r w:rsidRPr="003B46B5">
              <w:t>be</w:t>
            </w:r>
            <w:r w:rsidR="007E703B" w:rsidRPr="003B46B5">
              <w:t xml:space="preserve"> </w:t>
            </w:r>
            <w:r w:rsidRPr="003B46B5">
              <w:t>read</w:t>
            </w:r>
            <w:r w:rsidR="007E703B" w:rsidRPr="003B46B5">
              <w:t xml:space="preserve"> </w:t>
            </w:r>
            <w:r w:rsidRPr="003B46B5">
              <w:t>in</w:t>
            </w:r>
            <w:r w:rsidR="007E703B" w:rsidRPr="003B46B5">
              <w:t xml:space="preserve"> </w:t>
            </w:r>
            <w:r w:rsidRPr="003B46B5">
              <w:t>conjunction</w:t>
            </w:r>
            <w:r w:rsidR="007E703B" w:rsidRPr="003B46B5">
              <w:t xml:space="preserve"> </w:t>
            </w:r>
            <w:r w:rsidRPr="003B46B5">
              <w:t>with</w:t>
            </w:r>
            <w:r w:rsidR="007E703B" w:rsidRPr="003B46B5">
              <w:t xml:space="preserve"> </w:t>
            </w:r>
            <w:r w:rsidRPr="003B46B5">
              <w:t>any</w:t>
            </w:r>
            <w:r w:rsidR="007E703B" w:rsidRPr="003B46B5">
              <w:t xml:space="preserve"> </w:t>
            </w:r>
            <w:r w:rsidRPr="003B46B5">
              <w:t>Addenda</w:t>
            </w:r>
            <w:r w:rsidR="007E703B" w:rsidRPr="003B46B5">
              <w:t xml:space="preserve"> </w:t>
            </w:r>
            <w:r w:rsidRPr="003B46B5">
              <w:t>issued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8.</w:t>
            </w:r>
          </w:p>
          <w:p w14:paraId="4B195D5F" w14:textId="77777777" w:rsidR="001B4B57" w:rsidRPr="003B46B5" w:rsidRDefault="001B4B57" w:rsidP="001D5093">
            <w:pPr>
              <w:tabs>
                <w:tab w:val="left" w:pos="1152"/>
                <w:tab w:val="left" w:pos="2502"/>
              </w:tabs>
              <w:spacing w:after="120"/>
              <w:ind w:left="850" w:right="-72" w:hanging="245"/>
              <w:rPr>
                <w:b/>
              </w:rPr>
            </w:pPr>
            <w:r w:rsidRPr="003B46B5">
              <w:rPr>
                <w:b/>
              </w:rPr>
              <w:t>PART</w:t>
            </w:r>
            <w:r w:rsidR="007E703B" w:rsidRPr="003B46B5">
              <w:rPr>
                <w:b/>
              </w:rPr>
              <w:t xml:space="preserve"> </w:t>
            </w:r>
            <w:r w:rsidRPr="003B46B5">
              <w:rPr>
                <w:b/>
              </w:rPr>
              <w:t>1.</w:t>
            </w:r>
            <w:r w:rsidR="001D5093" w:rsidRPr="003B46B5">
              <w:rPr>
                <w:b/>
              </w:rPr>
              <w:t xml:space="preserve"> </w:t>
            </w:r>
            <w:r w:rsidRPr="003B46B5">
              <w:rPr>
                <w:b/>
              </w:rPr>
              <w:t>Bidding</w:t>
            </w:r>
            <w:r w:rsidR="007E703B" w:rsidRPr="003B46B5">
              <w:rPr>
                <w:b/>
              </w:rPr>
              <w:t xml:space="preserve"> </w:t>
            </w:r>
            <w:r w:rsidRPr="003B46B5">
              <w:rPr>
                <w:b/>
              </w:rPr>
              <w:t>Procedures</w:t>
            </w:r>
          </w:p>
          <w:p w14:paraId="271FF1A3" w14:textId="77777777" w:rsidR="001B4B57" w:rsidRPr="003B46B5" w:rsidRDefault="001B4B57" w:rsidP="001D5093">
            <w:pPr>
              <w:numPr>
                <w:ilvl w:val="0"/>
                <w:numId w:val="1"/>
              </w:numPr>
              <w:tabs>
                <w:tab w:val="clear" w:pos="432"/>
              </w:tabs>
              <w:spacing w:after="120"/>
              <w:ind w:left="1276" w:right="-75" w:hanging="556"/>
            </w:pPr>
            <w:bookmarkStart w:id="146" w:name="_Hlt158621126"/>
            <w:bookmarkStart w:id="147" w:name="_Toc125954058"/>
            <w:bookmarkStart w:id="148" w:name="_Toc197840914"/>
            <w:bookmarkEnd w:id="146"/>
            <w:r w:rsidRPr="003B46B5">
              <w:t>Section</w:t>
            </w:r>
            <w:r w:rsidR="007E703B" w:rsidRPr="003B46B5">
              <w:t xml:space="preserve"> </w:t>
            </w:r>
            <w:r w:rsidRPr="003B46B5">
              <w:t>I</w:t>
            </w:r>
            <w:r w:rsidR="007E703B" w:rsidRPr="003B46B5">
              <w:t xml:space="preserve"> </w:t>
            </w:r>
            <w:r w:rsidRPr="003B46B5">
              <w:t>-</w:t>
            </w:r>
            <w:r w:rsidR="007E703B" w:rsidRPr="003B46B5">
              <w:t xml:space="preserve"> </w:t>
            </w:r>
            <w:r w:rsidRPr="003B46B5">
              <w:t>Instructions</w:t>
            </w:r>
            <w:r w:rsidR="007E703B" w:rsidRPr="003B46B5">
              <w:t xml:space="preserve"> </w:t>
            </w:r>
            <w:r w:rsidRPr="003B46B5">
              <w:t>to</w:t>
            </w:r>
            <w:r w:rsidR="007E703B" w:rsidRPr="003B46B5">
              <w:t xml:space="preserve"> </w:t>
            </w:r>
            <w:r w:rsidRPr="003B46B5">
              <w:t>Bidders</w:t>
            </w:r>
            <w:bookmarkEnd w:id="147"/>
            <w:bookmarkEnd w:id="148"/>
            <w:r w:rsidR="007E703B" w:rsidRPr="003B46B5">
              <w:t xml:space="preserve"> </w:t>
            </w:r>
            <w:r w:rsidRPr="003B46B5">
              <w:t>(ITB)</w:t>
            </w:r>
          </w:p>
          <w:p w14:paraId="0F85B1D1" w14:textId="77777777" w:rsidR="001B4B57" w:rsidRPr="003B46B5" w:rsidRDefault="001B4B57" w:rsidP="001D5093">
            <w:pPr>
              <w:numPr>
                <w:ilvl w:val="0"/>
                <w:numId w:val="1"/>
              </w:numPr>
              <w:tabs>
                <w:tab w:val="clear" w:pos="432"/>
              </w:tabs>
              <w:spacing w:after="120"/>
              <w:ind w:left="1276" w:right="-75" w:hanging="556"/>
            </w:pPr>
            <w:r w:rsidRPr="003B46B5">
              <w:t>Section</w:t>
            </w:r>
            <w:r w:rsidR="007E703B" w:rsidRPr="003B46B5">
              <w:t xml:space="preserve"> </w:t>
            </w:r>
            <w:r w:rsidRPr="003B46B5">
              <w:t>II</w:t>
            </w:r>
            <w:r w:rsidR="007E703B" w:rsidRPr="003B46B5">
              <w:t xml:space="preserve"> </w:t>
            </w:r>
            <w:r w:rsidRPr="003B46B5">
              <w:t>-</w:t>
            </w:r>
            <w:r w:rsidR="007E703B" w:rsidRPr="003B46B5">
              <w:t xml:space="preserve"> </w:t>
            </w:r>
            <w:r w:rsidRPr="003B46B5">
              <w:t>Bid</w:t>
            </w:r>
            <w:r w:rsidR="007E703B" w:rsidRPr="003B46B5">
              <w:t xml:space="preserve"> </w:t>
            </w:r>
            <w:r w:rsidRPr="003B46B5">
              <w:t>Data</w:t>
            </w:r>
            <w:r w:rsidR="007E703B" w:rsidRPr="003B46B5">
              <w:t xml:space="preserve"> </w:t>
            </w:r>
            <w:r w:rsidRPr="003B46B5">
              <w:t>Sheet</w:t>
            </w:r>
            <w:r w:rsidR="007E703B" w:rsidRPr="003B46B5">
              <w:t xml:space="preserve"> </w:t>
            </w:r>
            <w:r w:rsidRPr="003B46B5">
              <w:t>(BDS)</w:t>
            </w:r>
          </w:p>
          <w:p w14:paraId="170349DD" w14:textId="77777777" w:rsidR="001B4B57" w:rsidRPr="003B46B5" w:rsidRDefault="001B4B57" w:rsidP="001D5093">
            <w:pPr>
              <w:numPr>
                <w:ilvl w:val="0"/>
                <w:numId w:val="1"/>
              </w:numPr>
              <w:tabs>
                <w:tab w:val="clear" w:pos="432"/>
              </w:tabs>
              <w:spacing w:after="120"/>
              <w:ind w:left="1276" w:right="-75" w:hanging="556"/>
            </w:pPr>
            <w:r w:rsidRPr="003B46B5">
              <w:t>Section</w:t>
            </w:r>
            <w:r w:rsidR="007E703B" w:rsidRPr="003B46B5">
              <w:t xml:space="preserve"> </w:t>
            </w:r>
            <w:r w:rsidRPr="003B46B5">
              <w:t>III</w:t>
            </w:r>
            <w:r w:rsidR="007E703B" w:rsidRPr="003B46B5">
              <w:t xml:space="preserve"> </w:t>
            </w:r>
            <w:r w:rsidRPr="003B46B5">
              <w:t>-</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Criteria</w:t>
            </w:r>
          </w:p>
          <w:p w14:paraId="743559D5" w14:textId="77777777" w:rsidR="001B4B57" w:rsidRPr="003B46B5" w:rsidRDefault="001B4B57" w:rsidP="001D5093">
            <w:pPr>
              <w:numPr>
                <w:ilvl w:val="0"/>
                <w:numId w:val="1"/>
              </w:numPr>
              <w:tabs>
                <w:tab w:val="clear" w:pos="432"/>
              </w:tabs>
              <w:spacing w:after="120"/>
              <w:ind w:left="1276" w:right="-75" w:hanging="556"/>
            </w:pPr>
            <w:r w:rsidRPr="003B46B5">
              <w:t>Section</w:t>
            </w:r>
            <w:r w:rsidR="007E703B" w:rsidRPr="003B46B5">
              <w:t xml:space="preserve"> </w:t>
            </w:r>
            <w:r w:rsidRPr="003B46B5">
              <w:t>IV</w:t>
            </w:r>
            <w:r w:rsidR="007E703B" w:rsidRPr="003B46B5">
              <w:t xml:space="preserve"> </w:t>
            </w:r>
            <w:r w:rsidRPr="003B46B5">
              <w:t>-</w:t>
            </w:r>
            <w:r w:rsidR="007E703B" w:rsidRPr="003B46B5">
              <w:t xml:space="preserve"> </w:t>
            </w:r>
            <w:r w:rsidRPr="003B46B5">
              <w:t>Bidding</w:t>
            </w:r>
            <w:r w:rsidR="007E703B" w:rsidRPr="003B46B5">
              <w:t xml:space="preserve"> </w:t>
            </w:r>
            <w:r w:rsidRPr="003B46B5">
              <w:t>Forms</w:t>
            </w:r>
          </w:p>
          <w:p w14:paraId="3DC42336" w14:textId="77777777" w:rsidR="001B4B57" w:rsidRPr="003B46B5" w:rsidRDefault="001B4B57" w:rsidP="001D5093">
            <w:pPr>
              <w:numPr>
                <w:ilvl w:val="0"/>
                <w:numId w:val="1"/>
              </w:numPr>
              <w:tabs>
                <w:tab w:val="clear" w:pos="432"/>
              </w:tabs>
              <w:spacing w:after="120"/>
              <w:ind w:left="1276" w:right="-75" w:hanging="556"/>
            </w:pPr>
            <w:r w:rsidRPr="003B46B5">
              <w:t>Section</w:t>
            </w:r>
            <w:r w:rsidR="007E703B" w:rsidRPr="003B46B5">
              <w:t xml:space="preserve"> </w:t>
            </w:r>
            <w:r w:rsidRPr="003B46B5">
              <w:t>V</w:t>
            </w:r>
            <w:r w:rsidR="007E703B" w:rsidRPr="003B46B5">
              <w:t xml:space="preserve"> </w:t>
            </w:r>
            <w:r w:rsidRPr="003B46B5">
              <w:t>-</w:t>
            </w:r>
            <w:r w:rsidR="007E703B" w:rsidRPr="003B46B5">
              <w:t xml:space="preserve"> </w:t>
            </w:r>
            <w:r w:rsidRPr="003B46B5">
              <w:t>Eligible</w:t>
            </w:r>
            <w:r w:rsidR="007E703B" w:rsidRPr="003B46B5">
              <w:t xml:space="preserve"> </w:t>
            </w:r>
            <w:r w:rsidRPr="003B46B5">
              <w:t>Countries</w:t>
            </w:r>
          </w:p>
          <w:p w14:paraId="28879893" w14:textId="77777777" w:rsidR="001B4B57" w:rsidRPr="003B46B5" w:rsidRDefault="001B4B57" w:rsidP="001D5093">
            <w:pPr>
              <w:numPr>
                <w:ilvl w:val="0"/>
                <w:numId w:val="1"/>
              </w:numPr>
              <w:tabs>
                <w:tab w:val="clear" w:pos="432"/>
              </w:tabs>
              <w:spacing w:after="120"/>
              <w:ind w:left="1276" w:right="-75" w:hanging="556"/>
            </w:pPr>
            <w:r w:rsidRPr="003B46B5">
              <w:t>Section</w:t>
            </w:r>
            <w:r w:rsidR="007E703B" w:rsidRPr="003B46B5">
              <w:t xml:space="preserve"> </w:t>
            </w:r>
            <w:r w:rsidRPr="003B46B5">
              <w:t>VI</w:t>
            </w:r>
            <w:r w:rsidR="007E703B" w:rsidRPr="003B46B5">
              <w:t xml:space="preserve"> </w:t>
            </w:r>
            <w:r w:rsidRPr="003B46B5">
              <w:t>-</w:t>
            </w:r>
            <w:r w:rsidR="007E703B" w:rsidRPr="003B46B5">
              <w:t xml:space="preserve"> </w:t>
            </w:r>
            <w:r w:rsidRPr="003B46B5">
              <w:t>Fraud</w:t>
            </w:r>
            <w:r w:rsidR="007E703B" w:rsidRPr="003B46B5">
              <w:t xml:space="preserve"> </w:t>
            </w:r>
            <w:r w:rsidRPr="003B46B5">
              <w:t>and</w:t>
            </w:r>
            <w:r w:rsidR="007E703B" w:rsidRPr="003B46B5">
              <w:t xml:space="preserve"> </w:t>
            </w:r>
            <w:r w:rsidRPr="003B46B5">
              <w:t>Corruption</w:t>
            </w:r>
          </w:p>
          <w:p w14:paraId="74F4FD97" w14:textId="77777777" w:rsidR="001B4B57" w:rsidRPr="003B46B5" w:rsidRDefault="001B4B57" w:rsidP="001D5093">
            <w:pPr>
              <w:tabs>
                <w:tab w:val="left" w:pos="1152"/>
                <w:tab w:val="left" w:pos="1692"/>
                <w:tab w:val="left" w:pos="2502"/>
              </w:tabs>
              <w:spacing w:after="120"/>
              <w:ind w:left="850" w:right="-72" w:hanging="245"/>
              <w:rPr>
                <w:b/>
              </w:rPr>
            </w:pPr>
            <w:r w:rsidRPr="003B46B5">
              <w:rPr>
                <w:b/>
              </w:rPr>
              <w:t>PART</w:t>
            </w:r>
            <w:r w:rsidR="007E703B" w:rsidRPr="003B46B5">
              <w:rPr>
                <w:b/>
              </w:rPr>
              <w:t xml:space="preserve"> </w:t>
            </w:r>
            <w:r w:rsidRPr="003B46B5">
              <w:rPr>
                <w:b/>
              </w:rPr>
              <w:t>2.</w:t>
            </w:r>
            <w:r w:rsidR="001D5093" w:rsidRPr="003B46B5">
              <w:rPr>
                <w:b/>
              </w:rPr>
              <w:t xml:space="preserve"> </w:t>
            </w:r>
            <w:r w:rsidRPr="003B46B5">
              <w:rPr>
                <w:b/>
              </w:rPr>
              <w:t>Employer’s</w:t>
            </w:r>
            <w:r w:rsidR="007E703B" w:rsidRPr="003B46B5">
              <w:rPr>
                <w:b/>
              </w:rPr>
              <w:t xml:space="preserve"> </w:t>
            </w:r>
            <w:r w:rsidRPr="003B46B5">
              <w:rPr>
                <w:b/>
              </w:rPr>
              <w:t>Requirements</w:t>
            </w:r>
          </w:p>
          <w:p w14:paraId="75B180EA" w14:textId="77777777" w:rsidR="001B4B57" w:rsidRPr="003B46B5" w:rsidRDefault="001B4B57" w:rsidP="001D5093">
            <w:pPr>
              <w:numPr>
                <w:ilvl w:val="0"/>
                <w:numId w:val="1"/>
              </w:numPr>
              <w:tabs>
                <w:tab w:val="clear" w:pos="432"/>
              </w:tabs>
              <w:spacing w:after="120"/>
              <w:ind w:left="1276" w:right="-75" w:hanging="556"/>
            </w:pPr>
            <w:r w:rsidRPr="003B46B5">
              <w:t>Section</w:t>
            </w:r>
            <w:r w:rsidR="007E703B" w:rsidRPr="003B46B5">
              <w:t xml:space="preserve"> </w:t>
            </w:r>
            <w:r w:rsidRPr="003B46B5">
              <w:t>VII</w:t>
            </w:r>
            <w:r w:rsidR="007E703B" w:rsidRPr="003B46B5">
              <w:t xml:space="preserve"> </w:t>
            </w:r>
            <w:r w:rsidRPr="003B46B5">
              <w:t>-Employer’s</w:t>
            </w:r>
            <w:r w:rsidR="007E703B" w:rsidRPr="003B46B5">
              <w:t xml:space="preserve"> </w:t>
            </w:r>
            <w:r w:rsidRPr="003B46B5">
              <w:t>Requirements</w:t>
            </w:r>
          </w:p>
          <w:p w14:paraId="35AB82FA" w14:textId="77777777" w:rsidR="001B4B57" w:rsidRPr="003B46B5" w:rsidRDefault="001B4B57" w:rsidP="001D5093">
            <w:pPr>
              <w:pStyle w:val="AltBilgi"/>
              <w:tabs>
                <w:tab w:val="left" w:pos="1152"/>
                <w:tab w:val="left" w:pos="1692"/>
                <w:tab w:val="left" w:pos="2502"/>
              </w:tabs>
              <w:spacing w:before="0" w:after="120"/>
              <w:ind w:left="860" w:right="-75" w:hanging="251"/>
              <w:jc w:val="both"/>
              <w:rPr>
                <w:b/>
              </w:rPr>
            </w:pPr>
            <w:r w:rsidRPr="003B46B5">
              <w:rPr>
                <w:b/>
              </w:rPr>
              <w:t>PART</w:t>
            </w:r>
            <w:r w:rsidR="007E703B" w:rsidRPr="003B46B5">
              <w:rPr>
                <w:b/>
              </w:rPr>
              <w:t xml:space="preserve"> </w:t>
            </w:r>
            <w:r w:rsidRPr="003B46B5">
              <w:rPr>
                <w:b/>
              </w:rPr>
              <w:t>3.</w:t>
            </w:r>
            <w:r w:rsidR="007E703B" w:rsidRPr="003B46B5">
              <w:rPr>
                <w:b/>
              </w:rPr>
              <w:t xml:space="preserve"> </w:t>
            </w:r>
            <w:r w:rsidRPr="003B46B5">
              <w:rPr>
                <w:b/>
              </w:rPr>
              <w:t>Conditions</w:t>
            </w:r>
            <w:r w:rsidR="007E703B" w:rsidRPr="003B46B5">
              <w:rPr>
                <w:b/>
              </w:rPr>
              <w:t xml:space="preserve"> </w:t>
            </w:r>
            <w:r w:rsidRPr="003B46B5">
              <w:rPr>
                <w:b/>
              </w:rPr>
              <w:t>of</w:t>
            </w:r>
            <w:r w:rsidR="007E703B" w:rsidRPr="003B46B5">
              <w:rPr>
                <w:b/>
              </w:rPr>
              <w:t xml:space="preserve"> </w:t>
            </w:r>
            <w:r w:rsidRPr="003B46B5">
              <w:rPr>
                <w:b/>
              </w:rPr>
              <w:t>Contract</w:t>
            </w:r>
            <w:r w:rsidR="007E703B" w:rsidRPr="003B46B5">
              <w:rPr>
                <w:b/>
              </w:rPr>
              <w:t xml:space="preserve"> </w:t>
            </w:r>
            <w:r w:rsidRPr="003B46B5">
              <w:rPr>
                <w:b/>
              </w:rPr>
              <w:t>and</w:t>
            </w:r>
            <w:r w:rsidR="007E703B" w:rsidRPr="003B46B5">
              <w:rPr>
                <w:b/>
              </w:rPr>
              <w:t xml:space="preserve"> </w:t>
            </w:r>
            <w:r w:rsidRPr="003B46B5">
              <w:rPr>
                <w:b/>
              </w:rPr>
              <w:t>Contract</w:t>
            </w:r>
            <w:r w:rsidR="007E703B" w:rsidRPr="003B46B5">
              <w:rPr>
                <w:b/>
              </w:rPr>
              <w:t xml:space="preserve"> </w:t>
            </w:r>
            <w:r w:rsidRPr="003B46B5">
              <w:rPr>
                <w:b/>
              </w:rPr>
              <w:t>Forms</w:t>
            </w:r>
          </w:p>
          <w:p w14:paraId="0FCC6EF0" w14:textId="77777777" w:rsidR="001B4B57" w:rsidRPr="003B46B5" w:rsidRDefault="001B4B57" w:rsidP="001D5093">
            <w:pPr>
              <w:numPr>
                <w:ilvl w:val="0"/>
                <w:numId w:val="1"/>
              </w:numPr>
              <w:tabs>
                <w:tab w:val="clear" w:pos="432"/>
              </w:tabs>
              <w:spacing w:after="120"/>
              <w:ind w:left="1276" w:right="-75" w:hanging="556"/>
            </w:pPr>
            <w:r w:rsidRPr="003B46B5">
              <w:t>Section</w:t>
            </w:r>
            <w:r w:rsidR="007E703B" w:rsidRPr="003B46B5">
              <w:t xml:space="preserve"> </w:t>
            </w:r>
            <w:r w:rsidRPr="003B46B5">
              <w:t>VIII</w:t>
            </w:r>
            <w:r w:rsidR="007E703B" w:rsidRPr="003B46B5">
              <w:t xml:space="preserve"> </w:t>
            </w:r>
            <w:r w:rsidRPr="003B46B5">
              <w:t>-</w:t>
            </w:r>
            <w:r w:rsidR="007E703B" w:rsidRPr="003B46B5">
              <w:t xml:space="preserve"> </w:t>
            </w:r>
            <w:r w:rsidRPr="003B46B5">
              <w:t>General</w:t>
            </w:r>
            <w:r w:rsidR="007E703B" w:rsidRPr="003B46B5">
              <w:t xml:space="preserve"> </w:t>
            </w:r>
            <w:r w:rsidRPr="003B46B5">
              <w:t>Conditions</w:t>
            </w:r>
            <w:r w:rsidR="007E703B" w:rsidRPr="003B46B5">
              <w:t xml:space="preserve"> </w:t>
            </w:r>
            <w:r w:rsidRPr="003B46B5">
              <w:t>of</w:t>
            </w:r>
            <w:r w:rsidR="007E703B" w:rsidRPr="003B46B5">
              <w:t xml:space="preserve"> </w:t>
            </w:r>
            <w:r w:rsidRPr="003B46B5">
              <w:t>Contract</w:t>
            </w:r>
            <w:r w:rsidR="007E703B" w:rsidRPr="003B46B5">
              <w:t xml:space="preserve"> </w:t>
            </w:r>
            <w:r w:rsidRPr="003B46B5">
              <w:t>(GCC)</w:t>
            </w:r>
          </w:p>
          <w:p w14:paraId="30C8B6EB" w14:textId="77777777" w:rsidR="001B4B57" w:rsidRPr="003B46B5" w:rsidRDefault="001B4B57" w:rsidP="001D5093">
            <w:pPr>
              <w:numPr>
                <w:ilvl w:val="0"/>
                <w:numId w:val="1"/>
              </w:numPr>
              <w:tabs>
                <w:tab w:val="clear" w:pos="432"/>
              </w:tabs>
              <w:spacing w:after="120"/>
              <w:ind w:left="1276" w:right="-75" w:hanging="556"/>
            </w:pPr>
            <w:r w:rsidRPr="003B46B5">
              <w:t>Section</w:t>
            </w:r>
            <w:r w:rsidR="007E703B" w:rsidRPr="003B46B5">
              <w:t xml:space="preserve"> </w:t>
            </w:r>
            <w:r w:rsidRPr="003B46B5">
              <w:t>IX</w:t>
            </w:r>
            <w:r w:rsidR="007E703B" w:rsidRPr="003B46B5">
              <w:t xml:space="preserve"> </w:t>
            </w:r>
            <w:r w:rsidRPr="003B46B5">
              <w:t>-Particular</w:t>
            </w:r>
            <w:r w:rsidR="007E703B" w:rsidRPr="003B46B5">
              <w:t xml:space="preserve"> </w:t>
            </w:r>
            <w:r w:rsidRPr="003B46B5">
              <w:t>Conditions</w:t>
            </w:r>
            <w:r w:rsidR="007E703B" w:rsidRPr="003B46B5">
              <w:t xml:space="preserve"> </w:t>
            </w:r>
            <w:r w:rsidRPr="003B46B5">
              <w:t>of</w:t>
            </w:r>
            <w:r w:rsidR="007E703B" w:rsidRPr="003B46B5">
              <w:t xml:space="preserve"> </w:t>
            </w:r>
            <w:r w:rsidRPr="003B46B5">
              <w:t>Contract</w:t>
            </w:r>
            <w:r w:rsidR="007E703B" w:rsidRPr="003B46B5">
              <w:t xml:space="preserve"> </w:t>
            </w:r>
            <w:r w:rsidRPr="003B46B5">
              <w:t>(PCC)</w:t>
            </w:r>
          </w:p>
          <w:p w14:paraId="1F1E2506" w14:textId="77777777" w:rsidR="001B4B57" w:rsidRPr="003B46B5" w:rsidRDefault="001B4B57" w:rsidP="001D5093">
            <w:pPr>
              <w:numPr>
                <w:ilvl w:val="0"/>
                <w:numId w:val="1"/>
              </w:numPr>
              <w:spacing w:after="120"/>
              <w:ind w:left="1276" w:right="-75" w:hanging="556"/>
            </w:pPr>
            <w:r w:rsidRPr="003B46B5">
              <w:t>Section</w:t>
            </w:r>
            <w:r w:rsidR="007E703B" w:rsidRPr="003B46B5">
              <w:t xml:space="preserve"> </w:t>
            </w:r>
            <w:r w:rsidRPr="003B46B5">
              <w:t>X</w:t>
            </w:r>
            <w:r w:rsidR="007E703B" w:rsidRPr="003B46B5">
              <w:t xml:space="preserve"> </w:t>
            </w:r>
            <w:r w:rsidRPr="003B46B5">
              <w:t>-Contract</w:t>
            </w:r>
            <w:r w:rsidR="007E703B" w:rsidRPr="003B46B5">
              <w:t xml:space="preserve"> </w:t>
            </w:r>
            <w:r w:rsidRPr="003B46B5">
              <w:t>Forms</w:t>
            </w:r>
          </w:p>
          <w:p w14:paraId="627F0DE0" w14:textId="77777777" w:rsidR="001B4B57" w:rsidRPr="003B46B5" w:rsidRDefault="001B4B57" w:rsidP="0095157E">
            <w:pPr>
              <w:pStyle w:val="S1-subpara"/>
              <w:numPr>
                <w:ilvl w:val="1"/>
                <w:numId w:val="44"/>
              </w:numPr>
              <w:ind w:right="0"/>
            </w:pPr>
            <w:r w:rsidRPr="003B46B5">
              <w:t>The</w:t>
            </w:r>
            <w:r w:rsidR="007E703B" w:rsidRPr="003B46B5">
              <w:t xml:space="preserve"> </w:t>
            </w:r>
            <w:r w:rsidRPr="003B46B5">
              <w:t>Specific</w:t>
            </w:r>
            <w:r w:rsidR="007E703B" w:rsidRPr="003B46B5">
              <w:t xml:space="preserve"> </w:t>
            </w:r>
            <w:r w:rsidRPr="003B46B5">
              <w:t>Procurement</w:t>
            </w:r>
            <w:r w:rsidR="007E703B" w:rsidRPr="003B46B5">
              <w:t xml:space="preserve"> </w:t>
            </w:r>
            <w:r w:rsidRPr="003B46B5">
              <w:t>Notice-Request</w:t>
            </w:r>
            <w:r w:rsidR="007E703B" w:rsidRPr="003B46B5">
              <w:t xml:space="preserve"> </w:t>
            </w:r>
            <w:r w:rsidRPr="003B46B5">
              <w:t>for</w:t>
            </w:r>
            <w:r w:rsidR="007E703B" w:rsidRPr="003B46B5">
              <w:t xml:space="preserve"> </w:t>
            </w:r>
            <w:r w:rsidRPr="003B46B5">
              <w:t>Bids</w:t>
            </w:r>
            <w:r w:rsidR="007E703B" w:rsidRPr="003B46B5">
              <w:t xml:space="preserve"> </w:t>
            </w:r>
            <w:r w:rsidRPr="003B46B5">
              <w:t>(RFB)</w:t>
            </w:r>
            <w:r w:rsidR="007E703B" w:rsidRPr="003B46B5">
              <w:t xml:space="preserve"> </w:t>
            </w:r>
            <w:r w:rsidRPr="003B46B5">
              <w:t>issued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is</w:t>
            </w:r>
            <w:r w:rsidR="007E703B" w:rsidRPr="003B46B5">
              <w:t xml:space="preserve"> </w:t>
            </w:r>
            <w:r w:rsidRPr="003B46B5">
              <w:t>not</w:t>
            </w:r>
            <w:r w:rsidR="007E703B" w:rsidRPr="003B46B5">
              <w:t xml:space="preserve"> </w:t>
            </w:r>
            <w:r w:rsidRPr="003B46B5">
              <w:t>part</w:t>
            </w:r>
            <w:r w:rsidR="007E703B" w:rsidRPr="003B46B5">
              <w:t xml:space="preserve"> </w:t>
            </w:r>
            <w:r w:rsidRPr="003B46B5">
              <w:t>of</w:t>
            </w:r>
            <w:r w:rsidR="007E703B" w:rsidRPr="003B46B5">
              <w:t xml:space="preserve"> </w:t>
            </w:r>
            <w:r w:rsidRPr="003B46B5">
              <w:t>the</w:t>
            </w:r>
            <w:r w:rsidR="007E703B" w:rsidRPr="003B46B5">
              <w:t xml:space="preserve"> </w:t>
            </w:r>
            <w:r w:rsidR="00D71DAF" w:rsidRPr="003B46B5">
              <w:t>bidding document</w:t>
            </w:r>
            <w:r w:rsidRPr="003B46B5">
              <w:t>.</w:t>
            </w:r>
          </w:p>
          <w:p w14:paraId="3F443B24" w14:textId="77777777" w:rsidR="001B4B57" w:rsidRPr="003B46B5" w:rsidRDefault="001B4B57" w:rsidP="0095157E">
            <w:pPr>
              <w:pStyle w:val="S1-subpara"/>
              <w:numPr>
                <w:ilvl w:val="1"/>
                <w:numId w:val="44"/>
              </w:numPr>
              <w:ind w:right="0"/>
            </w:pPr>
            <w:r w:rsidRPr="003B46B5">
              <w:t>Unless</w:t>
            </w:r>
            <w:r w:rsidR="007E703B" w:rsidRPr="003B46B5">
              <w:t xml:space="preserve"> </w:t>
            </w:r>
            <w:r w:rsidRPr="003B46B5">
              <w:t>obtained</w:t>
            </w:r>
            <w:r w:rsidR="007E703B" w:rsidRPr="003B46B5">
              <w:t xml:space="preserve"> </w:t>
            </w:r>
            <w:r w:rsidRPr="003B46B5">
              <w:t>directly</w:t>
            </w:r>
            <w:r w:rsidR="007E703B" w:rsidRPr="003B46B5">
              <w:t xml:space="preserve"> </w:t>
            </w:r>
            <w:r w:rsidRPr="003B46B5">
              <w:t>from</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Employer</w:t>
            </w:r>
            <w:r w:rsidR="007E703B" w:rsidRPr="003B46B5">
              <w:t xml:space="preserve"> </w:t>
            </w:r>
            <w:r w:rsidRPr="003B46B5">
              <w:t>is</w:t>
            </w:r>
            <w:r w:rsidR="007E703B" w:rsidRPr="003B46B5">
              <w:t xml:space="preserve"> </w:t>
            </w:r>
            <w:r w:rsidRPr="003B46B5">
              <w:t>not</w:t>
            </w:r>
            <w:r w:rsidR="007E703B" w:rsidRPr="003B46B5">
              <w:t xml:space="preserve"> </w:t>
            </w:r>
            <w:r w:rsidRPr="003B46B5">
              <w:t>responsible</w:t>
            </w:r>
            <w:r w:rsidR="007E703B" w:rsidRPr="003B46B5">
              <w:t xml:space="preserve"> </w:t>
            </w:r>
            <w:r w:rsidRPr="003B46B5">
              <w:t>for</w:t>
            </w:r>
            <w:r w:rsidR="007E703B" w:rsidRPr="003B46B5">
              <w:t xml:space="preserve"> </w:t>
            </w:r>
            <w:r w:rsidRPr="003B46B5">
              <w:t>the</w:t>
            </w:r>
            <w:r w:rsidR="007E703B" w:rsidRPr="003B46B5">
              <w:t xml:space="preserve"> </w:t>
            </w:r>
            <w:r w:rsidRPr="003B46B5">
              <w:t>completeness</w:t>
            </w:r>
            <w:r w:rsidR="007E703B" w:rsidRPr="003B46B5">
              <w:t xml:space="preserve"> </w:t>
            </w:r>
            <w:r w:rsidRPr="003B46B5">
              <w:t>of</w:t>
            </w:r>
            <w:r w:rsidR="007E703B" w:rsidRPr="003B46B5">
              <w:t xml:space="preserve"> </w:t>
            </w:r>
            <w:r w:rsidRPr="003B46B5">
              <w:t>the</w:t>
            </w:r>
            <w:r w:rsidR="007E703B" w:rsidRPr="003B46B5">
              <w:t xml:space="preserve"> </w:t>
            </w:r>
            <w:r w:rsidRPr="003B46B5">
              <w:t>document,</w:t>
            </w:r>
            <w:r w:rsidR="007E703B" w:rsidRPr="003B46B5">
              <w:t xml:space="preserve"> </w:t>
            </w:r>
            <w:r w:rsidRPr="003B46B5">
              <w:t>responses</w:t>
            </w:r>
            <w:r w:rsidR="007E703B" w:rsidRPr="003B46B5">
              <w:t xml:space="preserve"> </w:t>
            </w:r>
            <w:r w:rsidRPr="003B46B5">
              <w:t>to</w:t>
            </w:r>
            <w:r w:rsidR="007E703B" w:rsidRPr="003B46B5">
              <w:t xml:space="preserve"> </w:t>
            </w:r>
            <w:r w:rsidRPr="003B46B5">
              <w:t>requests</w:t>
            </w:r>
            <w:r w:rsidR="007E703B" w:rsidRPr="003B46B5">
              <w:t xml:space="preserve"> </w:t>
            </w:r>
            <w:r w:rsidRPr="003B46B5">
              <w:t>for</w:t>
            </w:r>
            <w:r w:rsidR="007E703B" w:rsidRPr="003B46B5">
              <w:t xml:space="preserve"> </w:t>
            </w:r>
            <w:r w:rsidRPr="003B46B5">
              <w:t>clarification,</w:t>
            </w:r>
            <w:r w:rsidR="007E703B" w:rsidRPr="003B46B5">
              <w:t xml:space="preserve"> </w:t>
            </w:r>
            <w:r w:rsidRPr="003B46B5">
              <w:t>the</w:t>
            </w:r>
            <w:r w:rsidR="007E703B" w:rsidRPr="003B46B5">
              <w:t xml:space="preserve"> </w:t>
            </w:r>
            <w:r w:rsidRPr="003B46B5">
              <w:t>Minutes</w:t>
            </w:r>
            <w:r w:rsidR="007E703B" w:rsidRPr="003B46B5">
              <w:t xml:space="preserve"> </w:t>
            </w:r>
            <w:r w:rsidRPr="003B46B5">
              <w:t>of</w:t>
            </w:r>
            <w:r w:rsidR="007E703B" w:rsidRPr="003B46B5">
              <w:t xml:space="preserve"> </w:t>
            </w:r>
            <w:r w:rsidRPr="003B46B5">
              <w:t>the</w:t>
            </w:r>
            <w:r w:rsidR="007E703B" w:rsidRPr="003B46B5">
              <w:t xml:space="preserve"> </w:t>
            </w:r>
            <w:r w:rsidRPr="003B46B5">
              <w:t>pre-Bid</w:t>
            </w:r>
            <w:r w:rsidR="007E703B" w:rsidRPr="003B46B5">
              <w:t xml:space="preserve"> </w:t>
            </w:r>
            <w:r w:rsidRPr="003B46B5">
              <w:t>meeting</w:t>
            </w:r>
            <w:r w:rsidR="007E703B" w:rsidRPr="003B46B5">
              <w:t xml:space="preserve"> </w:t>
            </w:r>
            <w:r w:rsidRPr="003B46B5">
              <w:t>(if</w:t>
            </w:r>
            <w:r w:rsidR="007E703B" w:rsidRPr="003B46B5">
              <w:t xml:space="preserve"> </w:t>
            </w:r>
            <w:r w:rsidRPr="003B46B5">
              <w:t>any),</w:t>
            </w:r>
            <w:r w:rsidR="007E703B" w:rsidRPr="003B46B5">
              <w:t xml:space="preserve"> </w:t>
            </w:r>
            <w:r w:rsidRPr="003B46B5">
              <w:t>or</w:t>
            </w:r>
            <w:r w:rsidR="007E703B" w:rsidRPr="003B46B5">
              <w:t xml:space="preserve"> </w:t>
            </w:r>
            <w:r w:rsidRPr="003B46B5">
              <w:t>Addenda</w:t>
            </w:r>
            <w:r w:rsidR="007E703B" w:rsidRPr="003B46B5">
              <w:t xml:space="preserve"> </w:t>
            </w:r>
            <w:r w:rsidRPr="003B46B5">
              <w:t>to</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lastRenderedPageBreak/>
              <w:t>ITB</w:t>
            </w:r>
            <w:r w:rsidR="007E703B" w:rsidRPr="003B46B5">
              <w:t xml:space="preserve"> </w:t>
            </w:r>
            <w:r w:rsidRPr="003B46B5">
              <w:t>8.</w:t>
            </w:r>
            <w:r w:rsidR="007E703B" w:rsidRPr="003B46B5">
              <w:t xml:space="preserve"> </w:t>
            </w:r>
            <w:r w:rsidRPr="003B46B5">
              <w:t>In</w:t>
            </w:r>
            <w:r w:rsidR="007E703B" w:rsidRPr="003B46B5">
              <w:t xml:space="preserve"> </w:t>
            </w:r>
            <w:r w:rsidRPr="003B46B5">
              <w:t>case</w:t>
            </w:r>
            <w:r w:rsidR="007E703B" w:rsidRPr="003B46B5">
              <w:t xml:space="preserve"> </w:t>
            </w:r>
            <w:r w:rsidRPr="003B46B5">
              <w:t>of</w:t>
            </w:r>
            <w:r w:rsidR="007E703B" w:rsidRPr="003B46B5">
              <w:t xml:space="preserve"> </w:t>
            </w:r>
            <w:r w:rsidRPr="003B46B5">
              <w:t>any</w:t>
            </w:r>
            <w:r w:rsidR="007E703B" w:rsidRPr="003B46B5">
              <w:t xml:space="preserve"> </w:t>
            </w:r>
            <w:r w:rsidRPr="003B46B5">
              <w:t>contradiction,</w:t>
            </w:r>
            <w:r w:rsidR="007E703B" w:rsidRPr="003B46B5">
              <w:t xml:space="preserve"> </w:t>
            </w:r>
            <w:r w:rsidRPr="003B46B5">
              <w:t>documents</w:t>
            </w:r>
            <w:r w:rsidR="007E703B" w:rsidRPr="003B46B5">
              <w:t xml:space="preserve"> </w:t>
            </w:r>
            <w:r w:rsidRPr="003B46B5">
              <w:t>obtained</w:t>
            </w:r>
            <w:r w:rsidR="007E703B" w:rsidRPr="003B46B5">
              <w:t xml:space="preserve"> </w:t>
            </w:r>
            <w:r w:rsidRPr="003B46B5">
              <w:t>directly</w:t>
            </w:r>
            <w:r w:rsidR="007E703B" w:rsidRPr="003B46B5">
              <w:t xml:space="preserve"> </w:t>
            </w:r>
            <w:r w:rsidRPr="003B46B5">
              <w:t>from</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prevail.</w:t>
            </w:r>
          </w:p>
          <w:p w14:paraId="379DBC14" w14:textId="77777777" w:rsidR="001B4B57" w:rsidRPr="003B46B5" w:rsidRDefault="001B4B57" w:rsidP="0095157E">
            <w:pPr>
              <w:pStyle w:val="S1-subpara"/>
              <w:numPr>
                <w:ilvl w:val="1"/>
                <w:numId w:val="44"/>
              </w:numPr>
              <w:ind w:right="0"/>
            </w:pPr>
            <w:r w:rsidRPr="003B46B5">
              <w:t>The</w:t>
            </w:r>
            <w:r w:rsidR="007E703B" w:rsidRPr="003B46B5">
              <w:t xml:space="preserve"> </w:t>
            </w:r>
            <w:r w:rsidRPr="003B46B5">
              <w:t>Bidder</w:t>
            </w:r>
            <w:r w:rsidR="007E703B" w:rsidRPr="003B46B5">
              <w:t xml:space="preserve"> </w:t>
            </w:r>
            <w:r w:rsidRPr="003B46B5">
              <w:t>is</w:t>
            </w:r>
            <w:r w:rsidR="007E703B" w:rsidRPr="003B46B5">
              <w:t xml:space="preserve"> </w:t>
            </w:r>
            <w:r w:rsidRPr="003B46B5">
              <w:t>expected</w:t>
            </w:r>
            <w:r w:rsidR="007E703B" w:rsidRPr="003B46B5">
              <w:t xml:space="preserve"> </w:t>
            </w:r>
            <w:r w:rsidRPr="003B46B5">
              <w:t>to</w:t>
            </w:r>
            <w:r w:rsidR="007E703B" w:rsidRPr="003B46B5">
              <w:t xml:space="preserve"> </w:t>
            </w:r>
            <w:r w:rsidRPr="003B46B5">
              <w:t>examine</w:t>
            </w:r>
            <w:r w:rsidR="007E703B" w:rsidRPr="003B46B5">
              <w:t xml:space="preserve"> </w:t>
            </w:r>
            <w:r w:rsidRPr="003B46B5">
              <w:t>all</w:t>
            </w:r>
            <w:r w:rsidR="007E703B" w:rsidRPr="003B46B5">
              <w:t xml:space="preserve"> </w:t>
            </w:r>
            <w:r w:rsidRPr="003B46B5">
              <w:t>instructions,</w:t>
            </w:r>
            <w:r w:rsidR="007E703B" w:rsidRPr="003B46B5">
              <w:t xml:space="preserve"> </w:t>
            </w:r>
            <w:r w:rsidRPr="003B46B5">
              <w:t>forms,</w:t>
            </w:r>
            <w:r w:rsidR="007E703B" w:rsidRPr="003B46B5">
              <w:t xml:space="preserve"> </w:t>
            </w:r>
            <w:r w:rsidRPr="003B46B5">
              <w:t>terms,</w:t>
            </w:r>
            <w:r w:rsidR="007E703B" w:rsidRPr="003B46B5">
              <w:t xml:space="preserve"> </w:t>
            </w:r>
            <w:r w:rsidRPr="003B46B5">
              <w:t>and</w:t>
            </w:r>
            <w:r w:rsidR="007E703B" w:rsidRPr="003B46B5">
              <w:t xml:space="preserve"> </w:t>
            </w:r>
            <w:r w:rsidRPr="003B46B5">
              <w:t>specifications</w:t>
            </w:r>
            <w:r w:rsidR="007E703B" w:rsidRPr="003B46B5">
              <w:t xml:space="preserve"> </w:t>
            </w:r>
            <w:r w:rsidRPr="003B46B5">
              <w:t>in</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and</w:t>
            </w:r>
            <w:r w:rsidR="007E703B" w:rsidRPr="003B46B5">
              <w:t xml:space="preserve"> </w:t>
            </w:r>
            <w:r w:rsidRPr="003B46B5">
              <w:t>to</w:t>
            </w:r>
            <w:r w:rsidR="007E703B" w:rsidRPr="003B46B5">
              <w:t xml:space="preserve"> </w:t>
            </w:r>
            <w:r w:rsidRPr="003B46B5">
              <w:t>furnish</w:t>
            </w:r>
            <w:r w:rsidR="007E703B" w:rsidRPr="003B46B5">
              <w:t xml:space="preserve"> </w:t>
            </w:r>
            <w:r w:rsidRPr="003B46B5">
              <w:t>with</w:t>
            </w:r>
            <w:r w:rsidR="007E703B" w:rsidRPr="003B46B5">
              <w:t xml:space="preserve"> </w:t>
            </w:r>
            <w:r w:rsidRPr="003B46B5">
              <w:t>its</w:t>
            </w:r>
            <w:r w:rsidR="007E703B" w:rsidRPr="003B46B5">
              <w:t xml:space="preserve"> </w:t>
            </w:r>
            <w:r w:rsidRPr="003B46B5">
              <w:t>Bid</w:t>
            </w:r>
            <w:r w:rsidR="007E703B" w:rsidRPr="003B46B5">
              <w:t xml:space="preserve"> </w:t>
            </w:r>
            <w:r w:rsidRPr="003B46B5">
              <w:t>all</w:t>
            </w:r>
            <w:r w:rsidR="007E703B" w:rsidRPr="003B46B5">
              <w:t xml:space="preserve"> </w:t>
            </w:r>
            <w:r w:rsidRPr="003B46B5">
              <w:t>information</w:t>
            </w:r>
            <w:r w:rsidR="007E703B" w:rsidRPr="003B46B5">
              <w:t xml:space="preserve"> </w:t>
            </w:r>
            <w:r w:rsidRPr="003B46B5">
              <w:t>or</w:t>
            </w:r>
            <w:r w:rsidR="007E703B" w:rsidRPr="003B46B5">
              <w:t xml:space="preserve"> </w:t>
            </w:r>
            <w:r w:rsidRPr="003B46B5">
              <w:t>documentation</w:t>
            </w:r>
            <w:r w:rsidR="007E703B" w:rsidRPr="003B46B5">
              <w:t xml:space="preserve"> </w:t>
            </w:r>
            <w:r w:rsidRPr="003B46B5">
              <w:t>as</w:t>
            </w:r>
            <w:r w:rsidR="007E703B" w:rsidRPr="003B46B5">
              <w:t xml:space="preserve"> </w:t>
            </w:r>
            <w:r w:rsidRPr="003B46B5">
              <w:t>is</w:t>
            </w:r>
            <w:r w:rsidR="007E703B" w:rsidRPr="003B46B5">
              <w:t xml:space="preserve"> </w:t>
            </w:r>
            <w:r w:rsidRPr="003B46B5">
              <w:t>required</w:t>
            </w:r>
            <w:r w:rsidR="007E703B" w:rsidRPr="003B46B5">
              <w:t xml:space="preserve"> </w:t>
            </w:r>
            <w:r w:rsidRPr="003B46B5">
              <w:t>by</w:t>
            </w:r>
            <w:r w:rsidR="007E703B" w:rsidRPr="003B46B5">
              <w:t xml:space="preserve"> </w:t>
            </w:r>
            <w:r w:rsidRPr="003B46B5">
              <w:t>the</w:t>
            </w:r>
            <w:r w:rsidR="007E703B" w:rsidRPr="003B46B5">
              <w:t xml:space="preserve"> </w:t>
            </w:r>
            <w:r w:rsidR="00D71DAF" w:rsidRPr="003B46B5">
              <w:t>bidding document</w:t>
            </w:r>
            <w:r w:rsidRPr="003B46B5">
              <w:t>.</w:t>
            </w:r>
          </w:p>
        </w:tc>
      </w:tr>
      <w:tr w:rsidR="00A5730D" w:rsidRPr="003B46B5" w14:paraId="078B920F" w14:textId="77777777" w:rsidTr="0821911F">
        <w:trPr>
          <w:gridAfter w:val="1"/>
          <w:wAfter w:w="14" w:type="pct"/>
        </w:trPr>
        <w:tc>
          <w:tcPr>
            <w:tcW w:w="1223" w:type="pct"/>
          </w:tcPr>
          <w:p w14:paraId="2D59C6B9" w14:textId="77777777" w:rsidR="00A5730D" w:rsidRPr="003B46B5" w:rsidRDefault="00A5730D" w:rsidP="0095157E">
            <w:pPr>
              <w:pStyle w:val="S1-Header2"/>
              <w:numPr>
                <w:ilvl w:val="0"/>
                <w:numId w:val="34"/>
              </w:numPr>
              <w:tabs>
                <w:tab w:val="num" w:pos="432"/>
              </w:tabs>
              <w:spacing w:after="120"/>
              <w:ind w:left="432" w:hanging="432"/>
            </w:pPr>
            <w:bookmarkStart w:id="149" w:name="_Toc438438827"/>
            <w:bookmarkStart w:id="150" w:name="_Toc438532575"/>
            <w:bookmarkStart w:id="151" w:name="_Toc438733971"/>
            <w:bookmarkStart w:id="152" w:name="_Toc438907011"/>
            <w:bookmarkStart w:id="153" w:name="_Toc438907210"/>
            <w:bookmarkStart w:id="154" w:name="_Toc23236752"/>
            <w:bookmarkStart w:id="155" w:name="_Toc125782994"/>
            <w:bookmarkStart w:id="156" w:name="_Toc436556108"/>
            <w:bookmarkStart w:id="157" w:name="_Toc27751392"/>
            <w:r w:rsidRPr="003B46B5">
              <w:rPr>
                <w:noProof/>
              </w:rPr>
              <w:lastRenderedPageBreak/>
              <w:t>Clarification</w:t>
            </w:r>
            <w:r w:rsidR="007E703B" w:rsidRPr="003B46B5">
              <w:rPr>
                <w:noProof/>
              </w:rPr>
              <w:t xml:space="preserve"> </w:t>
            </w:r>
            <w:r w:rsidRPr="003B46B5">
              <w:rPr>
                <w:noProof/>
              </w:rPr>
              <w:t>of</w:t>
            </w:r>
            <w:r w:rsidR="007E703B" w:rsidRPr="003B46B5">
              <w:rPr>
                <w:noProof/>
              </w:rPr>
              <w:t xml:space="preserve"> </w:t>
            </w:r>
            <w:r w:rsidRPr="003B46B5">
              <w:rPr>
                <w:noProof/>
              </w:rPr>
              <w:t>Bidding</w:t>
            </w:r>
            <w:r w:rsidR="007E703B" w:rsidRPr="003B46B5">
              <w:rPr>
                <w:noProof/>
              </w:rPr>
              <w:t xml:space="preserve"> </w:t>
            </w:r>
            <w:r w:rsidRPr="003B46B5">
              <w:rPr>
                <w:noProof/>
              </w:rPr>
              <w:t>Document</w:t>
            </w:r>
            <w:bookmarkEnd w:id="149"/>
            <w:bookmarkEnd w:id="150"/>
            <w:bookmarkEnd w:id="151"/>
            <w:bookmarkEnd w:id="152"/>
            <w:bookmarkEnd w:id="153"/>
            <w:r w:rsidRPr="003B46B5">
              <w:rPr>
                <w:noProof/>
              </w:rPr>
              <w:t>,</w:t>
            </w:r>
            <w:r w:rsidR="007E703B" w:rsidRPr="003B46B5">
              <w:rPr>
                <w:noProof/>
              </w:rPr>
              <w:t xml:space="preserve"> </w:t>
            </w:r>
            <w:r w:rsidRPr="003B46B5">
              <w:rPr>
                <w:noProof/>
              </w:rPr>
              <w:t>Site</w:t>
            </w:r>
            <w:r w:rsidR="007E703B" w:rsidRPr="003B46B5">
              <w:rPr>
                <w:noProof/>
              </w:rPr>
              <w:t xml:space="preserve"> </w:t>
            </w:r>
            <w:r w:rsidRPr="003B46B5">
              <w:rPr>
                <w:noProof/>
              </w:rPr>
              <w:t>Visit,</w:t>
            </w:r>
            <w:r w:rsidR="007E703B" w:rsidRPr="003B46B5">
              <w:rPr>
                <w:noProof/>
              </w:rPr>
              <w:t xml:space="preserve"> </w:t>
            </w:r>
            <w:r w:rsidRPr="003B46B5">
              <w:rPr>
                <w:noProof/>
              </w:rPr>
              <w:t>Pre-Bid</w:t>
            </w:r>
            <w:r w:rsidR="007E703B" w:rsidRPr="003B46B5">
              <w:rPr>
                <w:noProof/>
              </w:rPr>
              <w:t xml:space="preserve"> </w:t>
            </w:r>
            <w:r w:rsidRPr="003B46B5">
              <w:rPr>
                <w:noProof/>
              </w:rPr>
              <w:t>Meeting</w:t>
            </w:r>
            <w:bookmarkEnd w:id="154"/>
            <w:bookmarkEnd w:id="155"/>
            <w:bookmarkEnd w:id="156"/>
            <w:bookmarkEnd w:id="157"/>
          </w:p>
        </w:tc>
        <w:tc>
          <w:tcPr>
            <w:tcW w:w="3763" w:type="pct"/>
          </w:tcPr>
          <w:p w14:paraId="68296F83" w14:textId="77777777" w:rsidR="00A5730D" w:rsidRPr="003B46B5" w:rsidRDefault="00A5730D" w:rsidP="0095157E">
            <w:pPr>
              <w:pStyle w:val="S1-subpara"/>
              <w:numPr>
                <w:ilvl w:val="1"/>
                <w:numId w:val="45"/>
              </w:numPr>
              <w:ind w:right="0"/>
            </w:pPr>
            <w:r w:rsidRPr="003B46B5">
              <w:t>A</w:t>
            </w:r>
            <w:r w:rsidR="007E703B" w:rsidRPr="003B46B5">
              <w:t xml:space="preserve"> </w:t>
            </w:r>
            <w:r w:rsidRPr="003B46B5">
              <w:t>Bidder</w:t>
            </w:r>
            <w:r w:rsidR="007E703B" w:rsidRPr="003B46B5">
              <w:t xml:space="preserve"> </w:t>
            </w:r>
            <w:r w:rsidRPr="003B46B5">
              <w:t>requiring</w:t>
            </w:r>
            <w:r w:rsidR="007E703B" w:rsidRPr="003B46B5">
              <w:t xml:space="preserve"> </w:t>
            </w:r>
            <w:r w:rsidRPr="003B46B5">
              <w:t>any</w:t>
            </w:r>
            <w:r w:rsidR="007E703B" w:rsidRPr="003B46B5">
              <w:t xml:space="preserve"> </w:t>
            </w:r>
            <w:r w:rsidRPr="003B46B5">
              <w:t>clarification</w:t>
            </w:r>
            <w:r w:rsidR="007E703B" w:rsidRPr="003B46B5">
              <w:t xml:space="preserve"> </w:t>
            </w:r>
            <w:r w:rsidRPr="003B46B5">
              <w:t>of</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shall</w:t>
            </w:r>
            <w:r w:rsidR="007E703B" w:rsidRPr="003B46B5">
              <w:t xml:space="preserve"> </w:t>
            </w:r>
            <w:r w:rsidRPr="003B46B5">
              <w:t>contact</w:t>
            </w:r>
            <w:r w:rsidR="007E703B" w:rsidRPr="003B46B5">
              <w:t xml:space="preserve"> </w:t>
            </w:r>
            <w:r w:rsidRPr="003B46B5">
              <w:t>the</w:t>
            </w:r>
            <w:r w:rsidR="007E703B" w:rsidRPr="003B46B5">
              <w:t xml:space="preserve"> </w:t>
            </w:r>
            <w:r w:rsidRPr="003B46B5">
              <w:t>Employer</w:t>
            </w:r>
            <w:r w:rsidR="007E703B" w:rsidRPr="003B46B5">
              <w:t xml:space="preserve"> </w:t>
            </w:r>
            <w:r w:rsidRPr="003B46B5">
              <w:t>in</w:t>
            </w:r>
            <w:r w:rsidR="007E703B" w:rsidRPr="003B46B5">
              <w:t xml:space="preserve"> </w:t>
            </w:r>
            <w:r w:rsidRPr="003B46B5">
              <w:t>writing</w:t>
            </w:r>
            <w:r w:rsidR="007E703B" w:rsidRPr="003B46B5">
              <w:t xml:space="preserve"> </w:t>
            </w:r>
            <w:r w:rsidRPr="003B46B5">
              <w:t>at</w:t>
            </w:r>
            <w:r w:rsidR="007E703B" w:rsidRPr="003B46B5">
              <w:t xml:space="preserve"> </w:t>
            </w:r>
            <w:r w:rsidRPr="003B46B5">
              <w:t>the</w:t>
            </w:r>
            <w:r w:rsidR="007E703B" w:rsidRPr="003B46B5">
              <w:t xml:space="preserve"> </w:t>
            </w:r>
            <w:r w:rsidRPr="003B46B5">
              <w:t>Employer’s</w:t>
            </w:r>
            <w:r w:rsidR="007E703B" w:rsidRPr="003B46B5">
              <w:t xml:space="preserve"> </w:t>
            </w:r>
            <w:r w:rsidRPr="003B46B5">
              <w:t>address</w:t>
            </w:r>
            <w:r w:rsidR="007E703B" w:rsidRPr="003B46B5">
              <w:t xml:space="preserve"> </w:t>
            </w:r>
            <w:r w:rsidRPr="003B46B5">
              <w:t>indicated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7E703B" w:rsidRPr="003B46B5">
              <w:rPr>
                <w:b/>
              </w:rPr>
              <w:t xml:space="preserve"> </w:t>
            </w:r>
            <w:r w:rsidRPr="003B46B5">
              <w:t>or</w:t>
            </w:r>
            <w:r w:rsidR="007E703B" w:rsidRPr="003B46B5">
              <w:t xml:space="preserve"> </w:t>
            </w:r>
            <w:r w:rsidRPr="003B46B5">
              <w:t>raise</w:t>
            </w:r>
            <w:r w:rsidR="007E703B" w:rsidRPr="003B46B5">
              <w:t xml:space="preserve"> </w:t>
            </w:r>
            <w:r w:rsidRPr="003B46B5">
              <w:t>his</w:t>
            </w:r>
            <w:r w:rsidR="007E703B" w:rsidRPr="003B46B5">
              <w:t xml:space="preserve"> </w:t>
            </w:r>
            <w:r w:rsidRPr="003B46B5">
              <w:t>enquiries</w:t>
            </w:r>
            <w:r w:rsidR="007E703B" w:rsidRPr="003B46B5">
              <w:t xml:space="preserve"> </w:t>
            </w:r>
            <w:r w:rsidRPr="003B46B5">
              <w:t>during</w:t>
            </w:r>
            <w:r w:rsidR="007E703B" w:rsidRPr="003B46B5">
              <w:t xml:space="preserve"> </w:t>
            </w:r>
            <w:r w:rsidRPr="003B46B5">
              <w:t>the</w:t>
            </w:r>
            <w:r w:rsidR="007E703B" w:rsidRPr="003B46B5">
              <w:t xml:space="preserve"> </w:t>
            </w:r>
            <w:r w:rsidRPr="003B46B5">
              <w:t>pre-Bid</w:t>
            </w:r>
            <w:r w:rsidR="007E703B" w:rsidRPr="003B46B5">
              <w:t xml:space="preserve"> </w:t>
            </w:r>
            <w:r w:rsidRPr="003B46B5">
              <w:t>meeting</w:t>
            </w:r>
            <w:r w:rsidR="007E703B" w:rsidRPr="003B46B5">
              <w:t xml:space="preserve"> </w:t>
            </w:r>
            <w:r w:rsidRPr="003B46B5">
              <w:t>if</w:t>
            </w:r>
            <w:r w:rsidR="007E703B" w:rsidRPr="003B46B5">
              <w:t xml:space="preserve"> </w:t>
            </w:r>
            <w:r w:rsidRPr="003B46B5">
              <w:t>provided</w:t>
            </w:r>
            <w:r w:rsidR="007E703B" w:rsidRPr="003B46B5">
              <w:t xml:space="preserve"> </w:t>
            </w:r>
            <w:r w:rsidRPr="003B46B5">
              <w:t>for</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7.4.</w:t>
            </w:r>
            <w:r w:rsidR="007E703B" w:rsidRPr="003B46B5">
              <w:t xml:space="preserve"> </w:t>
            </w:r>
            <w:r w:rsidRPr="003B46B5">
              <w:t>The</w:t>
            </w:r>
            <w:r w:rsidR="007E703B" w:rsidRPr="003B46B5">
              <w:t xml:space="preserve"> </w:t>
            </w:r>
            <w:r w:rsidRPr="003B46B5">
              <w:t>Employer</w:t>
            </w:r>
            <w:r w:rsidR="007E703B" w:rsidRPr="003B46B5">
              <w:t xml:space="preserve"> </w:t>
            </w:r>
            <w:r w:rsidRPr="003B46B5">
              <w:t>will</w:t>
            </w:r>
            <w:r w:rsidR="007E703B" w:rsidRPr="003B46B5">
              <w:t xml:space="preserve"> </w:t>
            </w:r>
            <w:r w:rsidRPr="003B46B5">
              <w:t>respond</w:t>
            </w:r>
            <w:r w:rsidR="007E703B" w:rsidRPr="003B46B5">
              <w:t xml:space="preserve"> </w:t>
            </w:r>
            <w:r w:rsidRPr="003B46B5">
              <w:t>in</w:t>
            </w:r>
            <w:r w:rsidR="007E703B" w:rsidRPr="003B46B5">
              <w:t xml:space="preserve"> </w:t>
            </w:r>
            <w:r w:rsidRPr="003B46B5">
              <w:t>writing</w:t>
            </w:r>
            <w:r w:rsidR="007E703B" w:rsidRPr="003B46B5">
              <w:t xml:space="preserve"> </w:t>
            </w:r>
            <w:r w:rsidRPr="003B46B5">
              <w:t>to</w:t>
            </w:r>
            <w:r w:rsidR="007E703B" w:rsidRPr="003B46B5">
              <w:t xml:space="preserve"> </w:t>
            </w:r>
            <w:r w:rsidRPr="003B46B5">
              <w:t>any</w:t>
            </w:r>
            <w:r w:rsidR="007E703B" w:rsidRPr="003B46B5">
              <w:t xml:space="preserve"> </w:t>
            </w:r>
            <w:r w:rsidRPr="003B46B5">
              <w:t>request</w:t>
            </w:r>
            <w:r w:rsidR="007E703B" w:rsidRPr="003B46B5">
              <w:t xml:space="preserve"> </w:t>
            </w:r>
            <w:r w:rsidRPr="003B46B5">
              <w:t>for</w:t>
            </w:r>
            <w:r w:rsidR="007E703B" w:rsidRPr="003B46B5">
              <w:t xml:space="preserve"> </w:t>
            </w:r>
            <w:r w:rsidRPr="003B46B5">
              <w:t>clarification,</w:t>
            </w:r>
            <w:r w:rsidR="007E703B" w:rsidRPr="003B46B5">
              <w:t xml:space="preserve"> </w:t>
            </w:r>
            <w:r w:rsidRPr="003B46B5">
              <w:t>provided</w:t>
            </w:r>
            <w:r w:rsidR="007E703B" w:rsidRPr="003B46B5">
              <w:t xml:space="preserve"> </w:t>
            </w:r>
            <w:r w:rsidRPr="003B46B5">
              <w:t>that</w:t>
            </w:r>
            <w:r w:rsidR="007E703B" w:rsidRPr="003B46B5">
              <w:t xml:space="preserve"> </w:t>
            </w:r>
            <w:r w:rsidRPr="003B46B5">
              <w:t>such</w:t>
            </w:r>
            <w:r w:rsidR="007E703B" w:rsidRPr="003B46B5">
              <w:t xml:space="preserve"> </w:t>
            </w:r>
            <w:r w:rsidRPr="003B46B5">
              <w:t>request</w:t>
            </w:r>
            <w:r w:rsidR="007E703B" w:rsidRPr="003B46B5">
              <w:t xml:space="preserve"> </w:t>
            </w:r>
            <w:r w:rsidRPr="003B46B5">
              <w:t>is</w:t>
            </w:r>
            <w:r w:rsidR="007E703B" w:rsidRPr="003B46B5">
              <w:t xml:space="preserve"> </w:t>
            </w:r>
            <w:r w:rsidRPr="003B46B5">
              <w:t>received</w:t>
            </w:r>
            <w:r w:rsidR="007E703B" w:rsidRPr="003B46B5">
              <w:t xml:space="preserve"> </w:t>
            </w:r>
            <w:r w:rsidRPr="003B46B5">
              <w:t>prior</w:t>
            </w:r>
            <w:r w:rsidR="007E703B" w:rsidRPr="003B46B5">
              <w:t xml:space="preserve"> </w:t>
            </w:r>
            <w:r w:rsidRPr="003B46B5">
              <w:t>to</w:t>
            </w:r>
            <w:r w:rsidR="007E703B" w:rsidRPr="003B46B5">
              <w:t xml:space="preserve"> </w:t>
            </w:r>
            <w:r w:rsidRPr="003B46B5">
              <w:t>the</w:t>
            </w:r>
            <w:r w:rsidR="007E703B" w:rsidRPr="003B46B5">
              <w:t xml:space="preserve"> </w:t>
            </w:r>
            <w:r w:rsidRPr="003B46B5">
              <w:t>deadline</w:t>
            </w:r>
            <w:r w:rsidR="007E703B" w:rsidRPr="003B46B5">
              <w:t xml:space="preserve"> </w:t>
            </w:r>
            <w:r w:rsidRPr="003B46B5">
              <w:t>for</w:t>
            </w:r>
            <w:r w:rsidR="007E703B" w:rsidRPr="003B46B5">
              <w:t xml:space="preserve"> </w:t>
            </w:r>
            <w:r w:rsidRPr="003B46B5">
              <w:t>submission</w:t>
            </w:r>
            <w:r w:rsidR="007E703B" w:rsidRPr="003B46B5">
              <w:t xml:space="preserve"> </w:t>
            </w:r>
            <w:r w:rsidRPr="003B46B5">
              <w:t>of</w:t>
            </w:r>
            <w:r w:rsidR="007E703B" w:rsidRPr="003B46B5">
              <w:t xml:space="preserve"> </w:t>
            </w:r>
            <w:r w:rsidRPr="003B46B5">
              <w:t>Bids</w:t>
            </w:r>
            <w:r w:rsidR="007E703B" w:rsidRPr="003B46B5">
              <w:t xml:space="preserve"> </w:t>
            </w:r>
            <w:r w:rsidRPr="003B46B5">
              <w:t>within</w:t>
            </w:r>
            <w:r w:rsidR="007E703B" w:rsidRPr="003B46B5">
              <w:t xml:space="preserve"> </w:t>
            </w:r>
            <w:r w:rsidRPr="003B46B5">
              <w:t>a</w:t>
            </w:r>
            <w:r w:rsidR="007E703B" w:rsidRPr="003B46B5">
              <w:t xml:space="preserve"> </w:t>
            </w:r>
            <w:r w:rsidRPr="003B46B5">
              <w:t>period</w:t>
            </w:r>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forward</w:t>
            </w:r>
            <w:r w:rsidR="007E703B" w:rsidRPr="003B46B5">
              <w:t xml:space="preserve"> </w:t>
            </w:r>
            <w:r w:rsidRPr="003B46B5">
              <w:t>copies</w:t>
            </w:r>
            <w:r w:rsidR="007E703B" w:rsidRPr="003B46B5">
              <w:t xml:space="preserve"> </w:t>
            </w:r>
            <w:r w:rsidRPr="003B46B5">
              <w:t>of</w:t>
            </w:r>
            <w:r w:rsidR="007E703B" w:rsidRPr="003B46B5">
              <w:t xml:space="preserve"> </w:t>
            </w:r>
            <w:r w:rsidRPr="003B46B5">
              <w:t>its</w:t>
            </w:r>
            <w:r w:rsidR="007E703B" w:rsidRPr="003B46B5">
              <w:t xml:space="preserve"> </w:t>
            </w:r>
            <w:r w:rsidRPr="003B46B5">
              <w:t>response</w:t>
            </w:r>
            <w:r w:rsidR="007E703B" w:rsidRPr="003B46B5">
              <w:t xml:space="preserve"> </w:t>
            </w:r>
            <w:r w:rsidRPr="003B46B5">
              <w:t>to</w:t>
            </w:r>
            <w:r w:rsidR="007E703B" w:rsidRPr="003B46B5">
              <w:t xml:space="preserve"> </w:t>
            </w:r>
            <w:r w:rsidRPr="003B46B5">
              <w:t>all</w:t>
            </w:r>
            <w:r w:rsidR="007E703B" w:rsidRPr="003B46B5">
              <w:t xml:space="preserve"> </w:t>
            </w:r>
            <w:r w:rsidRPr="003B46B5">
              <w:t>Bidders</w:t>
            </w:r>
            <w:r w:rsidR="007E703B" w:rsidRPr="003B46B5">
              <w:t xml:space="preserve"> </w:t>
            </w:r>
            <w:r w:rsidRPr="003B46B5">
              <w:t>who</w:t>
            </w:r>
            <w:r w:rsidR="007E703B" w:rsidRPr="003B46B5">
              <w:t xml:space="preserve"> </w:t>
            </w:r>
            <w:r w:rsidRPr="003B46B5">
              <w:t>have</w:t>
            </w:r>
            <w:r w:rsidR="007E703B" w:rsidRPr="003B46B5">
              <w:t xml:space="preserve"> </w:t>
            </w:r>
            <w:r w:rsidRPr="003B46B5">
              <w:t>acquired</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6.3,</w:t>
            </w:r>
            <w:r w:rsidR="007E703B" w:rsidRPr="003B46B5">
              <w:t xml:space="preserve"> </w:t>
            </w:r>
            <w:r w:rsidRPr="003B46B5">
              <w:t>including</w:t>
            </w:r>
            <w:r w:rsidR="007E703B" w:rsidRPr="003B46B5">
              <w:t xml:space="preserve"> </w:t>
            </w:r>
            <w:r w:rsidRPr="003B46B5">
              <w:t>a</w:t>
            </w:r>
            <w:r w:rsidR="007E703B" w:rsidRPr="003B46B5">
              <w:t xml:space="preserve"> </w:t>
            </w:r>
            <w:r w:rsidRPr="003B46B5">
              <w:t>description</w:t>
            </w:r>
            <w:r w:rsidR="007E703B" w:rsidRPr="003B46B5">
              <w:t xml:space="preserve"> </w:t>
            </w:r>
            <w:r w:rsidRPr="003B46B5">
              <w:t>of</w:t>
            </w:r>
            <w:r w:rsidR="007E703B" w:rsidRPr="003B46B5">
              <w:t xml:space="preserve"> </w:t>
            </w:r>
            <w:r w:rsidRPr="003B46B5">
              <w:t>the</w:t>
            </w:r>
            <w:r w:rsidR="007E703B" w:rsidRPr="003B46B5">
              <w:t xml:space="preserve"> </w:t>
            </w:r>
            <w:r w:rsidRPr="003B46B5">
              <w:t>inquiry</w:t>
            </w:r>
            <w:r w:rsidR="007E703B" w:rsidRPr="003B46B5">
              <w:t xml:space="preserve"> </w:t>
            </w:r>
            <w:r w:rsidRPr="003B46B5">
              <w:t>but</w:t>
            </w:r>
            <w:r w:rsidR="007E703B" w:rsidRPr="003B46B5">
              <w:t xml:space="preserve"> </w:t>
            </w:r>
            <w:r w:rsidRPr="003B46B5">
              <w:t>without</w:t>
            </w:r>
            <w:r w:rsidR="007E703B" w:rsidRPr="003B46B5">
              <w:t xml:space="preserve"> </w:t>
            </w:r>
            <w:r w:rsidRPr="003B46B5">
              <w:t>identifying</w:t>
            </w:r>
            <w:r w:rsidR="007E703B" w:rsidRPr="003B46B5">
              <w:t xml:space="preserve"> </w:t>
            </w:r>
            <w:r w:rsidRPr="003B46B5">
              <w:t>its</w:t>
            </w:r>
            <w:r w:rsidR="007E703B" w:rsidRPr="003B46B5">
              <w:t xml:space="preserve"> </w:t>
            </w:r>
            <w:r w:rsidRPr="003B46B5">
              <w:t>source.</w:t>
            </w:r>
            <w:r w:rsidR="007E703B" w:rsidRPr="003B46B5">
              <w:t xml:space="preserve"> </w:t>
            </w:r>
            <w:r w:rsidRPr="003B46B5">
              <w:t>If</w:t>
            </w:r>
            <w:r w:rsidR="007E703B" w:rsidRPr="003B46B5">
              <w:t xml:space="preserve"> </w:t>
            </w:r>
            <w:proofErr w:type="gramStart"/>
            <w:r w:rsidRPr="003B46B5">
              <w:t>so</w:t>
            </w:r>
            <w:proofErr w:type="gramEnd"/>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also</w:t>
            </w:r>
            <w:r w:rsidR="007E703B" w:rsidRPr="003B46B5">
              <w:t xml:space="preserve"> </w:t>
            </w:r>
            <w:r w:rsidRPr="003B46B5">
              <w:t>promptly</w:t>
            </w:r>
            <w:r w:rsidR="007E703B" w:rsidRPr="003B46B5">
              <w:t xml:space="preserve"> </w:t>
            </w:r>
            <w:r w:rsidRPr="003B46B5">
              <w:t>publish</w:t>
            </w:r>
            <w:r w:rsidR="007E703B" w:rsidRPr="003B46B5">
              <w:t xml:space="preserve"> </w:t>
            </w:r>
            <w:r w:rsidRPr="003B46B5">
              <w:t>its</w:t>
            </w:r>
            <w:r w:rsidR="007E703B" w:rsidRPr="003B46B5">
              <w:t xml:space="preserve"> </w:t>
            </w:r>
            <w:r w:rsidRPr="003B46B5">
              <w:t>response</w:t>
            </w:r>
            <w:r w:rsidR="007E703B" w:rsidRPr="003B46B5">
              <w:t xml:space="preserve"> </w:t>
            </w:r>
            <w:r w:rsidRPr="003B46B5">
              <w:t>at</w:t>
            </w:r>
            <w:r w:rsidR="007E703B" w:rsidRPr="003B46B5">
              <w:t xml:space="preserve"> </w:t>
            </w:r>
            <w:r w:rsidRPr="003B46B5">
              <w:t>the</w:t>
            </w:r>
            <w:r w:rsidR="007E703B" w:rsidRPr="003B46B5">
              <w:t xml:space="preserve"> </w:t>
            </w:r>
            <w:r w:rsidRPr="003B46B5">
              <w:t>web</w:t>
            </w:r>
            <w:r w:rsidR="007E703B" w:rsidRPr="003B46B5">
              <w:t xml:space="preserve"> </w:t>
            </w:r>
            <w:r w:rsidRPr="003B46B5">
              <w:t>page</w:t>
            </w:r>
            <w:r w:rsidR="007E703B" w:rsidRPr="003B46B5">
              <w:t xml:space="preserve"> </w:t>
            </w:r>
            <w:r w:rsidRPr="003B46B5">
              <w:t>identified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Should</w:t>
            </w:r>
            <w:r w:rsidR="007E703B" w:rsidRPr="003B46B5">
              <w:t xml:space="preserve"> </w:t>
            </w:r>
            <w:r w:rsidRPr="003B46B5">
              <w:t>the</w:t>
            </w:r>
            <w:r w:rsidR="007E703B" w:rsidRPr="003B46B5">
              <w:t xml:space="preserve"> </w:t>
            </w:r>
            <w:r w:rsidRPr="003B46B5">
              <w:t>clarification</w:t>
            </w:r>
            <w:r w:rsidR="007E703B" w:rsidRPr="003B46B5">
              <w:t xml:space="preserve"> </w:t>
            </w:r>
            <w:r w:rsidRPr="003B46B5">
              <w:t>result</w:t>
            </w:r>
            <w:r w:rsidR="007E703B" w:rsidRPr="003B46B5">
              <w:t xml:space="preserve"> </w:t>
            </w:r>
            <w:r w:rsidRPr="003B46B5">
              <w:t>in</w:t>
            </w:r>
            <w:r w:rsidR="007E703B" w:rsidRPr="003B46B5">
              <w:t xml:space="preserve"> </w:t>
            </w:r>
            <w:r w:rsidRPr="003B46B5">
              <w:t>changes</w:t>
            </w:r>
            <w:r w:rsidR="007E703B" w:rsidRPr="003B46B5">
              <w:t xml:space="preserve"> </w:t>
            </w:r>
            <w:r w:rsidRPr="003B46B5">
              <w:t>to</w:t>
            </w:r>
            <w:r w:rsidR="007E703B" w:rsidRPr="003B46B5">
              <w:t xml:space="preserve"> </w:t>
            </w:r>
            <w:r w:rsidRPr="003B46B5">
              <w:t>the</w:t>
            </w:r>
            <w:r w:rsidR="007E703B" w:rsidRPr="003B46B5">
              <w:t xml:space="preserve"> </w:t>
            </w:r>
            <w:r w:rsidRPr="003B46B5">
              <w:t>essential</w:t>
            </w:r>
            <w:r w:rsidR="007E703B" w:rsidRPr="003B46B5">
              <w:t xml:space="preserve"> </w:t>
            </w:r>
            <w:r w:rsidRPr="003B46B5">
              <w:t>elements</w:t>
            </w:r>
            <w:r w:rsidR="007E703B" w:rsidRPr="003B46B5">
              <w:t xml:space="preserve"> </w:t>
            </w:r>
            <w:r w:rsidRPr="003B46B5">
              <w:t>of</w:t>
            </w:r>
            <w:r w:rsidR="007E703B" w:rsidRPr="003B46B5">
              <w:t xml:space="preserve"> </w:t>
            </w:r>
            <w:r w:rsidRPr="003B46B5">
              <w:t>the</w:t>
            </w:r>
            <w:r w:rsidR="007E703B" w:rsidRPr="003B46B5">
              <w:t xml:space="preserve"> </w:t>
            </w:r>
            <w:r w:rsidR="00D71DAF" w:rsidRPr="003B46B5">
              <w:t>bidding document</w:t>
            </w:r>
            <w:r w:rsidRPr="003B46B5">
              <w:t>,</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amend</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following</w:t>
            </w:r>
            <w:r w:rsidR="007E703B" w:rsidRPr="003B46B5">
              <w:t xml:space="preserve"> </w:t>
            </w:r>
            <w:r w:rsidRPr="003B46B5">
              <w:t>the</w:t>
            </w:r>
            <w:r w:rsidR="007E703B" w:rsidRPr="003B46B5">
              <w:t xml:space="preserve"> </w:t>
            </w:r>
            <w:r w:rsidRPr="003B46B5">
              <w:t>procedure</w:t>
            </w:r>
            <w:r w:rsidR="007E703B" w:rsidRPr="003B46B5">
              <w:t xml:space="preserve"> </w:t>
            </w:r>
            <w:r w:rsidRPr="003B46B5">
              <w:t>under</w:t>
            </w:r>
            <w:r w:rsidR="007E703B" w:rsidRPr="003B46B5">
              <w:t xml:space="preserve"> </w:t>
            </w:r>
            <w:r w:rsidRPr="003B46B5">
              <w:t>ITB</w:t>
            </w:r>
            <w:r w:rsidR="007E703B" w:rsidRPr="003B46B5">
              <w:t xml:space="preserve"> </w:t>
            </w:r>
            <w:r w:rsidRPr="003B46B5">
              <w:t>8</w:t>
            </w:r>
            <w:r w:rsidR="007E703B" w:rsidRPr="003B46B5">
              <w:t xml:space="preserve"> </w:t>
            </w:r>
            <w:r w:rsidRPr="003B46B5">
              <w:t>and</w:t>
            </w:r>
            <w:r w:rsidR="007E703B" w:rsidRPr="003B46B5">
              <w:t xml:space="preserve"> </w:t>
            </w:r>
            <w:r w:rsidRPr="003B46B5">
              <w:t>ITB</w:t>
            </w:r>
            <w:r w:rsidR="007E703B" w:rsidRPr="003B46B5">
              <w:t xml:space="preserve"> </w:t>
            </w:r>
            <w:r w:rsidRPr="003B46B5">
              <w:t>23.2.</w:t>
            </w:r>
          </w:p>
          <w:p w14:paraId="18A7D94C" w14:textId="77777777" w:rsidR="00A5730D" w:rsidRPr="003B46B5" w:rsidRDefault="00A5730D" w:rsidP="0095157E">
            <w:pPr>
              <w:pStyle w:val="S1-subpara"/>
              <w:numPr>
                <w:ilvl w:val="1"/>
                <w:numId w:val="45"/>
              </w:numPr>
              <w:ind w:right="0"/>
            </w:pPr>
            <w:r w:rsidRPr="003B46B5">
              <w:t>The</w:t>
            </w:r>
            <w:r w:rsidR="007E703B" w:rsidRPr="003B46B5">
              <w:t xml:space="preserve"> </w:t>
            </w:r>
            <w:r w:rsidRPr="003B46B5">
              <w:t>Bidder</w:t>
            </w:r>
            <w:r w:rsidR="007E703B" w:rsidRPr="003B46B5">
              <w:t xml:space="preserve"> </w:t>
            </w:r>
            <w:r w:rsidRPr="003B46B5">
              <w:t>is</w:t>
            </w:r>
            <w:r w:rsidR="007E703B" w:rsidRPr="003B46B5">
              <w:t xml:space="preserve"> </w:t>
            </w:r>
            <w:r w:rsidRPr="003B46B5">
              <w:t>advised</w:t>
            </w:r>
            <w:r w:rsidR="007E703B" w:rsidRPr="003B46B5">
              <w:t xml:space="preserve"> </w:t>
            </w:r>
            <w:r w:rsidRPr="003B46B5">
              <w:t>to</w:t>
            </w:r>
            <w:r w:rsidR="007E703B" w:rsidRPr="003B46B5">
              <w:t xml:space="preserve"> </w:t>
            </w:r>
            <w:r w:rsidRPr="003B46B5">
              <w:t>visit</w:t>
            </w:r>
            <w:r w:rsidR="007E703B" w:rsidRPr="003B46B5">
              <w:t xml:space="preserve"> </w:t>
            </w:r>
            <w:r w:rsidRPr="003B46B5">
              <w:t>and</w:t>
            </w:r>
            <w:r w:rsidR="007E703B" w:rsidRPr="003B46B5">
              <w:t xml:space="preserve"> </w:t>
            </w:r>
            <w:r w:rsidRPr="003B46B5">
              <w:t>examine</w:t>
            </w:r>
            <w:r w:rsidR="007E703B" w:rsidRPr="003B46B5">
              <w:t xml:space="preserve"> </w:t>
            </w:r>
            <w:r w:rsidRPr="003B46B5">
              <w:t>the</w:t>
            </w:r>
            <w:r w:rsidR="007E703B" w:rsidRPr="003B46B5">
              <w:t xml:space="preserve"> </w:t>
            </w:r>
            <w:r w:rsidRPr="003B46B5">
              <w:t>site</w:t>
            </w:r>
            <w:r w:rsidR="007E703B" w:rsidRPr="003B46B5">
              <w:t xml:space="preserve"> </w:t>
            </w:r>
            <w:r w:rsidRPr="003B46B5">
              <w:t>where</w:t>
            </w:r>
            <w:r w:rsidR="007E703B" w:rsidRPr="003B46B5">
              <w:t xml:space="preserve"> </w:t>
            </w:r>
            <w:r w:rsidRPr="003B46B5">
              <w:t>the</w:t>
            </w:r>
            <w:r w:rsidR="007E703B" w:rsidRPr="003B46B5">
              <w:t xml:space="preserve"> </w:t>
            </w:r>
            <w:r w:rsidR="007214CD" w:rsidRPr="003B46B5">
              <w:t xml:space="preserve">Plant </w:t>
            </w:r>
            <w:r w:rsidRPr="003B46B5">
              <w:t>is</w:t>
            </w:r>
            <w:r w:rsidR="007E703B" w:rsidRPr="003B46B5">
              <w:t xml:space="preserve"> </w:t>
            </w:r>
            <w:r w:rsidRPr="003B46B5">
              <w:t>to</w:t>
            </w:r>
            <w:r w:rsidR="007E703B" w:rsidRPr="003B46B5">
              <w:t xml:space="preserve"> </w:t>
            </w:r>
            <w:r w:rsidRPr="003B46B5">
              <w:t>be</w:t>
            </w:r>
            <w:r w:rsidR="007E703B" w:rsidRPr="003B46B5">
              <w:t xml:space="preserve"> </w:t>
            </w:r>
            <w:r w:rsidRPr="003B46B5">
              <w:t>installed</w:t>
            </w:r>
            <w:r w:rsidR="007E703B" w:rsidRPr="003B46B5">
              <w:t xml:space="preserve"> </w:t>
            </w:r>
            <w:r w:rsidRPr="003B46B5">
              <w:t>and</w:t>
            </w:r>
            <w:r w:rsidR="007E703B" w:rsidRPr="003B46B5">
              <w:t xml:space="preserve"> </w:t>
            </w:r>
            <w:r w:rsidRPr="003B46B5">
              <w:t>its</w:t>
            </w:r>
            <w:r w:rsidR="007E703B" w:rsidRPr="003B46B5">
              <w:t xml:space="preserve"> </w:t>
            </w:r>
            <w:r w:rsidRPr="003B46B5">
              <w:t>surroundings</w:t>
            </w:r>
            <w:r w:rsidR="007E703B" w:rsidRPr="003B46B5">
              <w:t xml:space="preserve"> </w:t>
            </w:r>
            <w:r w:rsidRPr="003B46B5">
              <w:t>and</w:t>
            </w:r>
            <w:r w:rsidR="007E703B" w:rsidRPr="003B46B5">
              <w:t xml:space="preserve"> </w:t>
            </w:r>
            <w:r w:rsidRPr="003B46B5">
              <w:t>obtain</w:t>
            </w:r>
            <w:r w:rsidR="007E703B" w:rsidRPr="003B46B5">
              <w:t xml:space="preserve"> </w:t>
            </w:r>
            <w:r w:rsidRPr="003B46B5">
              <w:t>for</w:t>
            </w:r>
            <w:r w:rsidR="007E703B" w:rsidRPr="003B46B5">
              <w:t xml:space="preserve"> </w:t>
            </w:r>
            <w:r w:rsidRPr="003B46B5">
              <w:t>itself</w:t>
            </w:r>
            <w:r w:rsidR="007E703B" w:rsidRPr="003B46B5">
              <w:t xml:space="preserve"> </w:t>
            </w:r>
            <w:r w:rsidRPr="003B46B5">
              <w:t>on</w:t>
            </w:r>
            <w:r w:rsidR="007E703B" w:rsidRPr="003B46B5">
              <w:t xml:space="preserve"> </w:t>
            </w:r>
            <w:r w:rsidRPr="003B46B5">
              <w:t>its</w:t>
            </w:r>
            <w:r w:rsidR="007E703B" w:rsidRPr="003B46B5">
              <w:t xml:space="preserve"> </w:t>
            </w:r>
            <w:r w:rsidRPr="003B46B5">
              <w:t>own</w:t>
            </w:r>
            <w:r w:rsidR="007E703B" w:rsidRPr="003B46B5">
              <w:t xml:space="preserve"> </w:t>
            </w:r>
            <w:r w:rsidRPr="003B46B5">
              <w:t>responsibility</w:t>
            </w:r>
            <w:r w:rsidR="007E703B" w:rsidRPr="003B46B5">
              <w:t xml:space="preserve"> </w:t>
            </w:r>
            <w:r w:rsidRPr="003B46B5">
              <w:t>all</w:t>
            </w:r>
            <w:r w:rsidR="007E703B" w:rsidRPr="003B46B5">
              <w:t xml:space="preserve"> </w:t>
            </w:r>
            <w:r w:rsidRPr="003B46B5">
              <w:t>information</w:t>
            </w:r>
            <w:r w:rsidR="007E703B" w:rsidRPr="003B46B5">
              <w:t xml:space="preserve"> </w:t>
            </w:r>
            <w:r w:rsidRPr="003B46B5">
              <w:t>that</w:t>
            </w:r>
            <w:r w:rsidR="007E703B" w:rsidRPr="003B46B5">
              <w:t xml:space="preserve"> </w:t>
            </w:r>
            <w:r w:rsidRPr="003B46B5">
              <w:t>may</w:t>
            </w:r>
            <w:r w:rsidR="007E703B" w:rsidRPr="003B46B5">
              <w:t xml:space="preserve"> </w:t>
            </w:r>
            <w:r w:rsidRPr="003B46B5">
              <w:t>be</w:t>
            </w:r>
            <w:r w:rsidR="007E703B" w:rsidRPr="003B46B5">
              <w:t xml:space="preserve"> </w:t>
            </w:r>
            <w:r w:rsidRPr="003B46B5">
              <w:t>necessary</w:t>
            </w:r>
            <w:r w:rsidR="007E703B" w:rsidRPr="003B46B5">
              <w:t xml:space="preserve"> </w:t>
            </w:r>
            <w:r w:rsidRPr="003B46B5">
              <w:t>for</w:t>
            </w:r>
            <w:r w:rsidR="007E703B" w:rsidRPr="003B46B5">
              <w:t xml:space="preserve"> </w:t>
            </w:r>
            <w:r w:rsidRPr="003B46B5">
              <w:t>preparing</w:t>
            </w:r>
            <w:r w:rsidR="007E703B" w:rsidRPr="003B46B5">
              <w:t xml:space="preserve"> </w:t>
            </w:r>
            <w:r w:rsidRPr="003B46B5">
              <w:t>the</w:t>
            </w:r>
            <w:r w:rsidR="007E703B" w:rsidRPr="003B46B5">
              <w:t xml:space="preserve"> </w:t>
            </w:r>
            <w:r w:rsidRPr="003B46B5">
              <w:t>Bid</w:t>
            </w:r>
            <w:r w:rsidR="007E703B" w:rsidRPr="003B46B5">
              <w:t xml:space="preserve"> </w:t>
            </w:r>
            <w:r w:rsidRPr="003B46B5">
              <w:t>and</w:t>
            </w:r>
            <w:r w:rsidR="007E703B" w:rsidRPr="003B46B5">
              <w:t xml:space="preserve"> </w:t>
            </w:r>
            <w:r w:rsidRPr="003B46B5">
              <w:t>entering</w:t>
            </w:r>
            <w:r w:rsidR="007E703B" w:rsidRPr="003B46B5">
              <w:t xml:space="preserve"> </w:t>
            </w:r>
            <w:r w:rsidRPr="003B46B5">
              <w:t>into</w:t>
            </w:r>
            <w:r w:rsidR="007E703B" w:rsidRPr="003B46B5">
              <w:t xml:space="preserve"> </w:t>
            </w:r>
            <w:r w:rsidRPr="003B46B5">
              <w:t>a</w:t>
            </w:r>
            <w:r w:rsidR="007E703B" w:rsidRPr="003B46B5">
              <w:t xml:space="preserve"> </w:t>
            </w:r>
            <w:r w:rsidRPr="003B46B5">
              <w:t>Contract</w:t>
            </w:r>
            <w:r w:rsidR="007E703B" w:rsidRPr="003B46B5">
              <w:t xml:space="preserve"> </w:t>
            </w:r>
            <w:r w:rsidRPr="003B46B5">
              <w:t>for</w:t>
            </w:r>
            <w:r w:rsidR="007E703B" w:rsidRPr="003B46B5">
              <w:t xml:space="preserve"> </w:t>
            </w:r>
            <w:r w:rsidRPr="003B46B5">
              <w:t>the</w:t>
            </w:r>
            <w:r w:rsidR="007E703B" w:rsidRPr="003B46B5">
              <w:t xml:space="preserve"> </w:t>
            </w:r>
            <w:r w:rsidRPr="003B46B5">
              <w:t>provision</w:t>
            </w:r>
            <w:r w:rsidR="007E703B" w:rsidRPr="003B46B5">
              <w:t xml:space="preserve"> </w:t>
            </w:r>
            <w:r w:rsidRPr="003B46B5">
              <w:t>of</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The</w:t>
            </w:r>
            <w:r w:rsidR="007E703B" w:rsidRPr="003B46B5">
              <w:t xml:space="preserve"> </w:t>
            </w:r>
            <w:r w:rsidRPr="003B46B5">
              <w:t>costs</w:t>
            </w:r>
            <w:r w:rsidR="007E703B" w:rsidRPr="003B46B5">
              <w:t xml:space="preserve"> </w:t>
            </w:r>
            <w:r w:rsidRPr="003B46B5">
              <w:t>of</w:t>
            </w:r>
            <w:r w:rsidR="007E703B" w:rsidRPr="003B46B5">
              <w:t xml:space="preserve"> </w:t>
            </w:r>
            <w:r w:rsidRPr="003B46B5">
              <w:t>visiting</w:t>
            </w:r>
            <w:r w:rsidR="007E703B" w:rsidRPr="003B46B5">
              <w:t xml:space="preserve"> </w:t>
            </w:r>
            <w:r w:rsidRPr="003B46B5">
              <w:t>the</w:t>
            </w:r>
            <w:r w:rsidR="007E703B" w:rsidRPr="003B46B5">
              <w:t xml:space="preserve"> </w:t>
            </w:r>
            <w:r w:rsidRPr="003B46B5">
              <w:t>site</w:t>
            </w:r>
            <w:r w:rsidR="007E703B" w:rsidRPr="003B46B5">
              <w:t xml:space="preserve"> </w:t>
            </w:r>
            <w:r w:rsidRPr="003B46B5">
              <w:t>shall</w:t>
            </w:r>
            <w:r w:rsidR="007E703B" w:rsidRPr="003B46B5">
              <w:t xml:space="preserve"> </w:t>
            </w:r>
            <w:r w:rsidRPr="003B46B5">
              <w:t>be</w:t>
            </w:r>
            <w:r w:rsidR="007E703B" w:rsidRPr="003B46B5">
              <w:t xml:space="preserve"> </w:t>
            </w:r>
            <w:r w:rsidRPr="003B46B5">
              <w:t>at</w:t>
            </w:r>
            <w:r w:rsidR="007E703B" w:rsidRPr="003B46B5">
              <w:t xml:space="preserve"> </w:t>
            </w:r>
            <w:r w:rsidRPr="003B46B5">
              <w:t>the</w:t>
            </w:r>
            <w:r w:rsidR="007E703B" w:rsidRPr="003B46B5">
              <w:t xml:space="preserve"> </w:t>
            </w:r>
            <w:r w:rsidRPr="003B46B5">
              <w:t>Bidder’s</w:t>
            </w:r>
            <w:r w:rsidR="007E703B" w:rsidRPr="003B46B5">
              <w:t xml:space="preserve"> </w:t>
            </w:r>
            <w:r w:rsidRPr="003B46B5">
              <w:t>own</w:t>
            </w:r>
            <w:r w:rsidR="007E703B" w:rsidRPr="003B46B5">
              <w:t xml:space="preserve"> </w:t>
            </w:r>
            <w:r w:rsidRPr="003B46B5">
              <w:t>expense.</w:t>
            </w:r>
          </w:p>
          <w:p w14:paraId="7A47F0E1" w14:textId="77777777" w:rsidR="00A5730D" w:rsidRPr="003B46B5" w:rsidRDefault="00A5730D" w:rsidP="0095157E">
            <w:pPr>
              <w:pStyle w:val="S1-subpara"/>
              <w:numPr>
                <w:ilvl w:val="1"/>
                <w:numId w:val="45"/>
              </w:numPr>
              <w:ind w:right="0"/>
            </w:pPr>
            <w:r w:rsidRPr="003B46B5">
              <w:t>The</w:t>
            </w:r>
            <w:r w:rsidR="007E703B" w:rsidRPr="003B46B5">
              <w:t xml:space="preserve"> </w:t>
            </w:r>
            <w:r w:rsidRPr="003B46B5">
              <w:t>Bidder</w:t>
            </w:r>
            <w:r w:rsidR="007E703B" w:rsidRPr="003B46B5">
              <w:t xml:space="preserve"> </w:t>
            </w:r>
            <w:r w:rsidRPr="003B46B5">
              <w:t>and</w:t>
            </w:r>
            <w:r w:rsidR="007E703B" w:rsidRPr="003B46B5">
              <w:t xml:space="preserve"> </w:t>
            </w:r>
            <w:r w:rsidRPr="003B46B5">
              <w:t>any</w:t>
            </w:r>
            <w:r w:rsidR="007E703B" w:rsidRPr="003B46B5">
              <w:t xml:space="preserve"> </w:t>
            </w:r>
            <w:r w:rsidRPr="003B46B5">
              <w:t>of</w:t>
            </w:r>
            <w:r w:rsidR="007E703B" w:rsidRPr="003B46B5">
              <w:t xml:space="preserve"> </w:t>
            </w:r>
            <w:r w:rsidRPr="003B46B5">
              <w:t>its</w:t>
            </w:r>
            <w:r w:rsidR="007E703B" w:rsidRPr="003B46B5">
              <w:t xml:space="preserve"> </w:t>
            </w:r>
            <w:r w:rsidRPr="003B46B5">
              <w:t>personnel</w:t>
            </w:r>
            <w:r w:rsidR="007E703B" w:rsidRPr="003B46B5">
              <w:t xml:space="preserve"> </w:t>
            </w:r>
            <w:r w:rsidRPr="003B46B5">
              <w:t>or</w:t>
            </w:r>
            <w:r w:rsidR="007E703B" w:rsidRPr="003B46B5">
              <w:t xml:space="preserve"> </w:t>
            </w:r>
            <w:r w:rsidRPr="003B46B5">
              <w:t>agents</w:t>
            </w:r>
            <w:r w:rsidR="007E703B" w:rsidRPr="003B46B5">
              <w:t xml:space="preserve"> </w:t>
            </w:r>
            <w:r w:rsidRPr="003B46B5">
              <w:t>will</w:t>
            </w:r>
            <w:r w:rsidR="007E703B" w:rsidRPr="003B46B5">
              <w:t xml:space="preserve"> </w:t>
            </w:r>
            <w:r w:rsidRPr="003B46B5">
              <w:t>be</w:t>
            </w:r>
            <w:r w:rsidR="007E703B" w:rsidRPr="003B46B5">
              <w:t xml:space="preserve"> </w:t>
            </w:r>
            <w:r w:rsidRPr="003B46B5">
              <w:t>granted</w:t>
            </w:r>
            <w:r w:rsidR="007E703B" w:rsidRPr="003B46B5">
              <w:t xml:space="preserve"> </w:t>
            </w:r>
            <w:r w:rsidRPr="003B46B5">
              <w:t>permission</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to</w:t>
            </w:r>
            <w:r w:rsidR="007E703B" w:rsidRPr="003B46B5">
              <w:t xml:space="preserve"> </w:t>
            </w:r>
            <w:r w:rsidRPr="003B46B5">
              <w:t>enter</w:t>
            </w:r>
            <w:r w:rsidR="007E703B" w:rsidRPr="003B46B5">
              <w:t xml:space="preserve"> </w:t>
            </w:r>
            <w:r w:rsidRPr="003B46B5">
              <w:t>upon</w:t>
            </w:r>
            <w:r w:rsidR="007E703B" w:rsidRPr="003B46B5">
              <w:t xml:space="preserve"> </w:t>
            </w:r>
            <w:r w:rsidRPr="003B46B5">
              <w:t>its</w:t>
            </w:r>
            <w:r w:rsidR="007E703B" w:rsidRPr="003B46B5">
              <w:t xml:space="preserve"> </w:t>
            </w:r>
            <w:r w:rsidRPr="003B46B5">
              <w:t>premises</w:t>
            </w:r>
            <w:r w:rsidR="007E703B" w:rsidRPr="003B46B5">
              <w:t xml:space="preserve"> </w:t>
            </w:r>
            <w:r w:rsidRPr="003B46B5">
              <w:t>and</w:t>
            </w:r>
            <w:r w:rsidR="007E703B" w:rsidRPr="003B46B5">
              <w:t xml:space="preserve"> </w:t>
            </w:r>
            <w:r w:rsidRPr="003B46B5">
              <w:t>lands</w:t>
            </w:r>
            <w:r w:rsidR="007E703B" w:rsidRPr="003B46B5">
              <w:t xml:space="preserve"> </w:t>
            </w:r>
            <w:r w:rsidRPr="003B46B5">
              <w:t>for</w:t>
            </w:r>
            <w:r w:rsidR="007E703B" w:rsidRPr="003B46B5">
              <w:t xml:space="preserve"> </w:t>
            </w:r>
            <w:r w:rsidRPr="003B46B5">
              <w:t>the</w:t>
            </w:r>
            <w:r w:rsidR="007E703B" w:rsidRPr="003B46B5">
              <w:t xml:space="preserve"> </w:t>
            </w:r>
            <w:r w:rsidRPr="003B46B5">
              <w:t>purpose</w:t>
            </w:r>
            <w:r w:rsidR="007E703B" w:rsidRPr="003B46B5">
              <w:t xml:space="preserve"> </w:t>
            </w:r>
            <w:r w:rsidRPr="003B46B5">
              <w:t>of</w:t>
            </w:r>
            <w:r w:rsidR="007E703B" w:rsidRPr="003B46B5">
              <w:t xml:space="preserve"> </w:t>
            </w:r>
            <w:r w:rsidRPr="003B46B5">
              <w:t>such</w:t>
            </w:r>
            <w:r w:rsidR="007E703B" w:rsidRPr="003B46B5">
              <w:t xml:space="preserve"> </w:t>
            </w:r>
            <w:r w:rsidRPr="003B46B5">
              <w:t>visit,</w:t>
            </w:r>
            <w:r w:rsidR="007E703B" w:rsidRPr="003B46B5">
              <w:t xml:space="preserve"> </w:t>
            </w:r>
            <w:r w:rsidRPr="003B46B5">
              <w:t>but</w:t>
            </w:r>
            <w:r w:rsidR="007E703B" w:rsidRPr="003B46B5">
              <w:t xml:space="preserve"> </w:t>
            </w:r>
            <w:r w:rsidRPr="003B46B5">
              <w:t>only</w:t>
            </w:r>
            <w:r w:rsidR="007E703B" w:rsidRPr="003B46B5">
              <w:t xml:space="preserve"> </w:t>
            </w:r>
            <w:r w:rsidRPr="003B46B5">
              <w:t>upon</w:t>
            </w:r>
            <w:r w:rsidR="007E703B" w:rsidRPr="003B46B5">
              <w:t xml:space="preserve"> </w:t>
            </w:r>
            <w:r w:rsidRPr="003B46B5">
              <w:t>the</w:t>
            </w:r>
            <w:r w:rsidR="007E703B" w:rsidRPr="003B46B5">
              <w:t xml:space="preserve"> </w:t>
            </w:r>
            <w:r w:rsidRPr="003B46B5">
              <w:t>express</w:t>
            </w:r>
            <w:r w:rsidR="007E703B" w:rsidRPr="003B46B5">
              <w:t xml:space="preserve"> </w:t>
            </w:r>
            <w:r w:rsidRPr="003B46B5">
              <w:t>condition</w:t>
            </w:r>
            <w:r w:rsidR="007E703B" w:rsidRPr="003B46B5">
              <w:t xml:space="preserve"> </w:t>
            </w:r>
            <w:r w:rsidRPr="003B46B5">
              <w:t>that</w:t>
            </w:r>
            <w:r w:rsidR="007E703B" w:rsidRPr="003B46B5">
              <w:t xml:space="preserve"> </w:t>
            </w:r>
            <w:r w:rsidRPr="003B46B5">
              <w:t>the</w:t>
            </w:r>
            <w:r w:rsidR="007E703B" w:rsidRPr="003B46B5">
              <w:t xml:space="preserve"> </w:t>
            </w:r>
            <w:r w:rsidRPr="003B46B5">
              <w:t>Bidder,</w:t>
            </w:r>
            <w:r w:rsidR="007E703B" w:rsidRPr="003B46B5">
              <w:t xml:space="preserve"> </w:t>
            </w:r>
            <w:r w:rsidRPr="003B46B5">
              <w:t>its</w:t>
            </w:r>
            <w:r w:rsidR="007E703B" w:rsidRPr="003B46B5">
              <w:t xml:space="preserve"> </w:t>
            </w:r>
            <w:r w:rsidRPr="003B46B5">
              <w:t>personnel,</w:t>
            </w:r>
            <w:r w:rsidR="007E703B" w:rsidRPr="003B46B5">
              <w:t xml:space="preserve"> </w:t>
            </w:r>
            <w:r w:rsidRPr="003B46B5">
              <w:t>and</w:t>
            </w:r>
            <w:r w:rsidR="007E703B" w:rsidRPr="003B46B5">
              <w:t xml:space="preserve"> </w:t>
            </w:r>
            <w:r w:rsidRPr="003B46B5">
              <w:t>agents</w:t>
            </w:r>
            <w:r w:rsidR="007E703B" w:rsidRPr="003B46B5">
              <w:t xml:space="preserve"> </w:t>
            </w:r>
            <w:r w:rsidRPr="003B46B5">
              <w:t>will</w:t>
            </w:r>
            <w:r w:rsidR="007E703B" w:rsidRPr="003B46B5">
              <w:t xml:space="preserve"> </w:t>
            </w:r>
            <w:r w:rsidRPr="003B46B5">
              <w:t>release</w:t>
            </w:r>
            <w:r w:rsidR="007E703B" w:rsidRPr="003B46B5">
              <w:t xml:space="preserve"> </w:t>
            </w:r>
            <w:r w:rsidRPr="003B46B5">
              <w:t>and</w:t>
            </w:r>
            <w:r w:rsidR="007E703B" w:rsidRPr="003B46B5">
              <w:t xml:space="preserve"> </w:t>
            </w:r>
            <w:r w:rsidRPr="003B46B5">
              <w:t>indemnify</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its</w:t>
            </w:r>
            <w:r w:rsidR="007E703B" w:rsidRPr="003B46B5">
              <w:t xml:space="preserve"> </w:t>
            </w:r>
            <w:r w:rsidRPr="003B46B5">
              <w:t>personnel</w:t>
            </w:r>
            <w:r w:rsidR="007E703B" w:rsidRPr="003B46B5">
              <w:t xml:space="preserve"> </w:t>
            </w:r>
            <w:r w:rsidRPr="003B46B5">
              <w:t>and</w:t>
            </w:r>
            <w:r w:rsidR="007E703B" w:rsidRPr="003B46B5">
              <w:t xml:space="preserve"> </w:t>
            </w:r>
            <w:r w:rsidRPr="003B46B5">
              <w:t>agents</w:t>
            </w:r>
            <w:r w:rsidR="007E703B" w:rsidRPr="003B46B5">
              <w:t xml:space="preserve"> </w:t>
            </w:r>
            <w:r w:rsidRPr="003B46B5">
              <w:t>from</w:t>
            </w:r>
            <w:r w:rsidR="007E703B" w:rsidRPr="003B46B5">
              <w:t xml:space="preserve"> </w:t>
            </w:r>
            <w:r w:rsidRPr="003B46B5">
              <w:t>and</w:t>
            </w:r>
            <w:r w:rsidR="007E703B" w:rsidRPr="003B46B5">
              <w:t xml:space="preserve"> </w:t>
            </w:r>
            <w:r w:rsidRPr="003B46B5">
              <w:t>against</w:t>
            </w:r>
            <w:r w:rsidR="007E703B" w:rsidRPr="003B46B5">
              <w:t xml:space="preserve"> </w:t>
            </w:r>
            <w:r w:rsidRPr="003B46B5">
              <w:t>all</w:t>
            </w:r>
            <w:r w:rsidR="007E703B" w:rsidRPr="003B46B5">
              <w:t xml:space="preserve"> </w:t>
            </w:r>
            <w:r w:rsidRPr="003B46B5">
              <w:t>liability</w:t>
            </w:r>
            <w:r w:rsidR="007E703B" w:rsidRPr="003B46B5">
              <w:t xml:space="preserve"> </w:t>
            </w:r>
            <w:r w:rsidRPr="003B46B5">
              <w:t>in</w:t>
            </w:r>
            <w:r w:rsidR="007E703B" w:rsidRPr="003B46B5">
              <w:t xml:space="preserve"> </w:t>
            </w:r>
            <w:r w:rsidRPr="003B46B5">
              <w:t>respect</w:t>
            </w:r>
            <w:r w:rsidR="007E703B" w:rsidRPr="003B46B5">
              <w:t xml:space="preserve"> </w:t>
            </w:r>
            <w:r w:rsidRPr="003B46B5">
              <w:t>thereof,</w:t>
            </w:r>
            <w:r w:rsidR="007E703B" w:rsidRPr="003B46B5">
              <w:t xml:space="preserve"> </w:t>
            </w:r>
            <w:r w:rsidRPr="003B46B5">
              <w:t>and</w:t>
            </w:r>
            <w:r w:rsidR="007E703B" w:rsidRPr="003B46B5">
              <w:t xml:space="preserve"> </w:t>
            </w:r>
            <w:r w:rsidRPr="003B46B5">
              <w:t>will</w:t>
            </w:r>
            <w:r w:rsidR="007E703B" w:rsidRPr="003B46B5">
              <w:t xml:space="preserve"> </w:t>
            </w:r>
            <w:r w:rsidRPr="003B46B5">
              <w:t>be</w:t>
            </w:r>
            <w:r w:rsidR="007E703B" w:rsidRPr="003B46B5">
              <w:t xml:space="preserve"> </w:t>
            </w:r>
            <w:r w:rsidRPr="003B46B5">
              <w:t>responsible</w:t>
            </w:r>
            <w:r w:rsidR="007E703B" w:rsidRPr="003B46B5">
              <w:t xml:space="preserve"> </w:t>
            </w:r>
            <w:r w:rsidRPr="003B46B5">
              <w:t>for</w:t>
            </w:r>
            <w:r w:rsidR="007E703B" w:rsidRPr="003B46B5">
              <w:t xml:space="preserve"> </w:t>
            </w:r>
            <w:r w:rsidRPr="003B46B5">
              <w:t>death</w:t>
            </w:r>
            <w:r w:rsidR="007E703B" w:rsidRPr="003B46B5">
              <w:t xml:space="preserve"> </w:t>
            </w:r>
            <w:r w:rsidRPr="003B46B5">
              <w:t>or</w:t>
            </w:r>
            <w:r w:rsidR="007E703B" w:rsidRPr="003B46B5">
              <w:t xml:space="preserve"> </w:t>
            </w:r>
            <w:r w:rsidRPr="003B46B5">
              <w:t>personal</w:t>
            </w:r>
            <w:r w:rsidR="007E703B" w:rsidRPr="003B46B5">
              <w:t xml:space="preserve"> </w:t>
            </w:r>
            <w:r w:rsidRPr="003B46B5">
              <w:t>injury,</w:t>
            </w:r>
            <w:r w:rsidR="007E703B" w:rsidRPr="003B46B5">
              <w:t xml:space="preserve"> </w:t>
            </w:r>
            <w:r w:rsidRPr="003B46B5">
              <w:t>loss</w:t>
            </w:r>
            <w:r w:rsidR="007E703B" w:rsidRPr="003B46B5">
              <w:t xml:space="preserve"> </w:t>
            </w:r>
            <w:r w:rsidRPr="003B46B5">
              <w:t>of</w:t>
            </w:r>
            <w:r w:rsidR="007E703B" w:rsidRPr="003B46B5">
              <w:t xml:space="preserve"> </w:t>
            </w:r>
            <w:r w:rsidRPr="003B46B5">
              <w:t>or</w:t>
            </w:r>
            <w:r w:rsidR="007E703B" w:rsidRPr="003B46B5">
              <w:t xml:space="preserve"> </w:t>
            </w:r>
            <w:r w:rsidRPr="003B46B5">
              <w:t>damage</w:t>
            </w:r>
            <w:r w:rsidR="007E703B" w:rsidRPr="003B46B5">
              <w:t xml:space="preserve"> </w:t>
            </w:r>
            <w:r w:rsidRPr="003B46B5">
              <w:t>to</w:t>
            </w:r>
            <w:r w:rsidR="007E703B" w:rsidRPr="003B46B5">
              <w:t xml:space="preserve"> </w:t>
            </w:r>
            <w:r w:rsidRPr="003B46B5">
              <w:t>property,</w:t>
            </w:r>
            <w:r w:rsidR="007E703B" w:rsidRPr="003B46B5">
              <w:t xml:space="preserve"> </w:t>
            </w:r>
            <w:r w:rsidRPr="003B46B5">
              <w:t>and</w:t>
            </w:r>
            <w:r w:rsidR="007E703B" w:rsidRPr="003B46B5">
              <w:t xml:space="preserve"> </w:t>
            </w:r>
            <w:r w:rsidRPr="003B46B5">
              <w:t>any</w:t>
            </w:r>
            <w:r w:rsidR="007E703B" w:rsidRPr="003B46B5">
              <w:t xml:space="preserve"> </w:t>
            </w:r>
            <w:r w:rsidRPr="003B46B5">
              <w:t>other</w:t>
            </w:r>
            <w:r w:rsidR="007E703B" w:rsidRPr="003B46B5">
              <w:t xml:space="preserve"> </w:t>
            </w:r>
            <w:r w:rsidRPr="003B46B5">
              <w:t>loss,</w:t>
            </w:r>
            <w:r w:rsidR="007E703B" w:rsidRPr="003B46B5">
              <w:t xml:space="preserve"> </w:t>
            </w:r>
            <w:r w:rsidRPr="003B46B5">
              <w:t>damage,</w:t>
            </w:r>
            <w:r w:rsidR="007E703B" w:rsidRPr="003B46B5">
              <w:t xml:space="preserve"> </w:t>
            </w:r>
            <w:r w:rsidRPr="003B46B5">
              <w:t>costs,</w:t>
            </w:r>
            <w:r w:rsidR="007E703B" w:rsidRPr="003B46B5">
              <w:t xml:space="preserve"> </w:t>
            </w:r>
            <w:r w:rsidRPr="003B46B5">
              <w:t>and</w:t>
            </w:r>
            <w:r w:rsidR="007E703B" w:rsidRPr="003B46B5">
              <w:t xml:space="preserve"> </w:t>
            </w:r>
            <w:r w:rsidRPr="003B46B5">
              <w:t>expenses</w:t>
            </w:r>
            <w:r w:rsidR="007E703B" w:rsidRPr="003B46B5">
              <w:t xml:space="preserve"> </w:t>
            </w:r>
            <w:r w:rsidRPr="003B46B5">
              <w:t>incurred</w:t>
            </w:r>
            <w:r w:rsidR="007E703B" w:rsidRPr="003B46B5">
              <w:t xml:space="preserve"> </w:t>
            </w:r>
            <w:r w:rsidRPr="003B46B5">
              <w:t>as</w:t>
            </w:r>
            <w:r w:rsidR="007E703B" w:rsidRPr="003B46B5">
              <w:t xml:space="preserve"> </w:t>
            </w:r>
            <w:r w:rsidRPr="003B46B5">
              <w:t>a</w:t>
            </w:r>
            <w:r w:rsidR="007E703B" w:rsidRPr="003B46B5">
              <w:t xml:space="preserve"> </w:t>
            </w:r>
            <w:r w:rsidRPr="003B46B5">
              <w:t>result</w:t>
            </w:r>
            <w:r w:rsidR="007E703B" w:rsidRPr="003B46B5">
              <w:t xml:space="preserve"> </w:t>
            </w:r>
            <w:r w:rsidRPr="003B46B5">
              <w:t>of</w:t>
            </w:r>
            <w:r w:rsidR="007E703B" w:rsidRPr="003B46B5">
              <w:t xml:space="preserve"> </w:t>
            </w:r>
            <w:r w:rsidRPr="003B46B5">
              <w:t>the</w:t>
            </w:r>
            <w:r w:rsidR="007E703B" w:rsidRPr="003B46B5">
              <w:t xml:space="preserve"> </w:t>
            </w:r>
            <w:r w:rsidRPr="003B46B5">
              <w:t>inspection.</w:t>
            </w:r>
          </w:p>
          <w:p w14:paraId="34F0D163" w14:textId="77777777" w:rsidR="00A5730D" w:rsidRPr="003B46B5" w:rsidRDefault="00A5730D" w:rsidP="0095157E">
            <w:pPr>
              <w:pStyle w:val="S1-subpara"/>
              <w:numPr>
                <w:ilvl w:val="1"/>
                <w:numId w:val="45"/>
              </w:numPr>
              <w:ind w:right="0"/>
            </w:pPr>
            <w:r w:rsidRPr="003B46B5">
              <w:t>If</w:t>
            </w:r>
            <w:r w:rsidR="007E703B" w:rsidRPr="003B46B5">
              <w:t xml:space="preserve"> </w:t>
            </w:r>
            <w:proofErr w:type="gramStart"/>
            <w:r w:rsidRPr="003B46B5">
              <w:t>so</w:t>
            </w:r>
            <w:proofErr w:type="gramEnd"/>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the</w:t>
            </w:r>
            <w:r w:rsidR="007E703B" w:rsidRPr="003B46B5">
              <w:t xml:space="preserve"> </w:t>
            </w:r>
            <w:r w:rsidRPr="003B46B5">
              <w:t>Bidder’s</w:t>
            </w:r>
            <w:r w:rsidR="007E703B" w:rsidRPr="003B46B5">
              <w:t xml:space="preserve"> </w:t>
            </w:r>
            <w:r w:rsidRPr="003B46B5">
              <w:t>designated</w:t>
            </w:r>
            <w:r w:rsidR="007E703B" w:rsidRPr="003B46B5">
              <w:t xml:space="preserve"> </w:t>
            </w:r>
            <w:r w:rsidRPr="003B46B5">
              <w:t>representative</w:t>
            </w:r>
            <w:r w:rsidR="007E703B" w:rsidRPr="003B46B5">
              <w:t xml:space="preserve"> </w:t>
            </w:r>
            <w:r w:rsidRPr="003B46B5">
              <w:t>is</w:t>
            </w:r>
            <w:r w:rsidR="007E703B" w:rsidRPr="003B46B5">
              <w:t xml:space="preserve"> </w:t>
            </w:r>
            <w:r w:rsidRPr="003B46B5">
              <w:t>invited</w:t>
            </w:r>
            <w:r w:rsidR="007E703B" w:rsidRPr="003B46B5">
              <w:t xml:space="preserve"> </w:t>
            </w:r>
            <w:r w:rsidRPr="003B46B5">
              <w:t>to</w:t>
            </w:r>
            <w:r w:rsidR="007E703B" w:rsidRPr="003B46B5">
              <w:t xml:space="preserve"> </w:t>
            </w:r>
            <w:r w:rsidRPr="003B46B5">
              <w:t>attend</w:t>
            </w:r>
            <w:r w:rsidR="007E703B" w:rsidRPr="003B46B5">
              <w:t xml:space="preserve"> </w:t>
            </w:r>
            <w:r w:rsidRPr="003B46B5">
              <w:t>a</w:t>
            </w:r>
            <w:r w:rsidR="007E703B" w:rsidRPr="003B46B5">
              <w:t xml:space="preserve"> </w:t>
            </w:r>
            <w:r w:rsidRPr="003B46B5">
              <w:t>pre-Bid</w:t>
            </w:r>
            <w:r w:rsidR="007E703B" w:rsidRPr="003B46B5">
              <w:t xml:space="preserve"> </w:t>
            </w:r>
            <w:r w:rsidRPr="003B46B5">
              <w:t>meeting</w:t>
            </w:r>
            <w:r w:rsidR="007E703B" w:rsidRPr="003B46B5">
              <w:t xml:space="preserve"> </w:t>
            </w:r>
            <w:r w:rsidRPr="003B46B5">
              <w:t>and/or</w:t>
            </w:r>
            <w:r w:rsidR="007E703B" w:rsidRPr="003B46B5">
              <w:t xml:space="preserve"> </w:t>
            </w:r>
            <w:r w:rsidRPr="003B46B5">
              <w:t>a</w:t>
            </w:r>
            <w:r w:rsidR="007E703B" w:rsidRPr="003B46B5">
              <w:t xml:space="preserve"> </w:t>
            </w:r>
            <w:r w:rsidRPr="003B46B5">
              <w:t>site</w:t>
            </w:r>
            <w:r w:rsidR="007E703B" w:rsidRPr="003B46B5">
              <w:t xml:space="preserve"> </w:t>
            </w:r>
            <w:r w:rsidRPr="003B46B5">
              <w:t>visit.</w:t>
            </w:r>
            <w:r w:rsidR="007E703B" w:rsidRPr="003B46B5">
              <w:t xml:space="preserve"> </w:t>
            </w:r>
            <w:r w:rsidRPr="003B46B5">
              <w:t>The</w:t>
            </w:r>
            <w:r w:rsidR="007E703B" w:rsidRPr="003B46B5">
              <w:t xml:space="preserve"> </w:t>
            </w:r>
            <w:r w:rsidRPr="003B46B5">
              <w:t>purpose</w:t>
            </w:r>
            <w:r w:rsidR="007E703B" w:rsidRPr="003B46B5">
              <w:t xml:space="preserve"> </w:t>
            </w:r>
            <w:r w:rsidRPr="003B46B5">
              <w:t>of</w:t>
            </w:r>
            <w:r w:rsidR="007E703B" w:rsidRPr="003B46B5">
              <w:t xml:space="preserve"> </w:t>
            </w:r>
            <w:r w:rsidRPr="003B46B5">
              <w:t>the</w:t>
            </w:r>
            <w:r w:rsidR="007E703B" w:rsidRPr="003B46B5">
              <w:t xml:space="preserve"> </w:t>
            </w:r>
            <w:r w:rsidRPr="003B46B5">
              <w:t>meeting</w:t>
            </w:r>
            <w:r w:rsidR="007E703B" w:rsidRPr="003B46B5">
              <w:t xml:space="preserve"> </w:t>
            </w:r>
            <w:r w:rsidRPr="003B46B5">
              <w:t>will</w:t>
            </w:r>
            <w:r w:rsidR="007E703B" w:rsidRPr="003B46B5">
              <w:t xml:space="preserve"> </w:t>
            </w:r>
            <w:r w:rsidRPr="003B46B5">
              <w:t>be</w:t>
            </w:r>
            <w:r w:rsidR="007E703B" w:rsidRPr="003B46B5">
              <w:t xml:space="preserve"> </w:t>
            </w:r>
            <w:r w:rsidRPr="003B46B5">
              <w:t>to</w:t>
            </w:r>
            <w:r w:rsidR="007E703B" w:rsidRPr="003B46B5">
              <w:t xml:space="preserve"> </w:t>
            </w:r>
            <w:r w:rsidRPr="003B46B5">
              <w:t>clarify</w:t>
            </w:r>
            <w:r w:rsidR="007E703B" w:rsidRPr="003B46B5">
              <w:t xml:space="preserve"> </w:t>
            </w:r>
            <w:r w:rsidRPr="003B46B5">
              <w:t>issues</w:t>
            </w:r>
            <w:r w:rsidR="007E703B" w:rsidRPr="003B46B5">
              <w:t xml:space="preserve"> </w:t>
            </w:r>
            <w:r w:rsidRPr="003B46B5">
              <w:t>and</w:t>
            </w:r>
            <w:r w:rsidR="007E703B" w:rsidRPr="003B46B5">
              <w:t xml:space="preserve"> </w:t>
            </w:r>
            <w:r w:rsidRPr="003B46B5">
              <w:t>to</w:t>
            </w:r>
            <w:r w:rsidR="007E703B" w:rsidRPr="003B46B5">
              <w:t xml:space="preserve"> </w:t>
            </w:r>
            <w:r w:rsidRPr="003B46B5">
              <w:t>answer</w:t>
            </w:r>
            <w:r w:rsidR="007E703B" w:rsidRPr="003B46B5">
              <w:t xml:space="preserve"> </w:t>
            </w:r>
            <w:r w:rsidRPr="003B46B5">
              <w:t>questions</w:t>
            </w:r>
            <w:r w:rsidR="007E703B" w:rsidRPr="003B46B5">
              <w:t xml:space="preserve"> </w:t>
            </w:r>
            <w:r w:rsidRPr="003B46B5">
              <w:t>on</w:t>
            </w:r>
            <w:r w:rsidR="007E703B" w:rsidRPr="003B46B5">
              <w:t xml:space="preserve"> </w:t>
            </w:r>
            <w:r w:rsidRPr="003B46B5">
              <w:t>any</w:t>
            </w:r>
            <w:r w:rsidR="007E703B" w:rsidRPr="003B46B5">
              <w:t xml:space="preserve"> </w:t>
            </w:r>
            <w:r w:rsidRPr="003B46B5">
              <w:t>matter</w:t>
            </w:r>
            <w:r w:rsidR="007E703B" w:rsidRPr="003B46B5">
              <w:t xml:space="preserve"> </w:t>
            </w:r>
            <w:r w:rsidRPr="003B46B5">
              <w:t>that</w:t>
            </w:r>
            <w:r w:rsidR="007E703B" w:rsidRPr="003B46B5">
              <w:t xml:space="preserve"> </w:t>
            </w:r>
            <w:r w:rsidRPr="003B46B5">
              <w:t>may</w:t>
            </w:r>
            <w:r w:rsidR="007E703B" w:rsidRPr="003B46B5">
              <w:t xml:space="preserve"> </w:t>
            </w:r>
            <w:r w:rsidRPr="003B46B5">
              <w:t>be</w:t>
            </w:r>
            <w:r w:rsidR="007E703B" w:rsidRPr="003B46B5">
              <w:t xml:space="preserve"> </w:t>
            </w:r>
            <w:r w:rsidRPr="003B46B5">
              <w:t>raised</w:t>
            </w:r>
            <w:r w:rsidR="007E703B" w:rsidRPr="003B46B5">
              <w:t xml:space="preserve"> </w:t>
            </w:r>
            <w:r w:rsidRPr="003B46B5">
              <w:t>at</w:t>
            </w:r>
            <w:r w:rsidR="007E703B" w:rsidRPr="003B46B5">
              <w:t xml:space="preserve"> </w:t>
            </w:r>
            <w:r w:rsidRPr="003B46B5">
              <w:t>that</w:t>
            </w:r>
            <w:r w:rsidR="007E703B" w:rsidRPr="003B46B5">
              <w:t xml:space="preserve"> </w:t>
            </w:r>
            <w:r w:rsidRPr="003B46B5">
              <w:t>stage.</w:t>
            </w:r>
          </w:p>
          <w:p w14:paraId="159DA14D" w14:textId="77777777" w:rsidR="00A5730D" w:rsidRPr="003B46B5" w:rsidRDefault="00A5730D" w:rsidP="0095157E">
            <w:pPr>
              <w:pStyle w:val="S1-subpara"/>
              <w:numPr>
                <w:ilvl w:val="1"/>
                <w:numId w:val="45"/>
              </w:numPr>
              <w:ind w:right="0"/>
            </w:pPr>
            <w:r w:rsidRPr="003B46B5">
              <w:lastRenderedPageBreak/>
              <w:t>The</w:t>
            </w:r>
            <w:r w:rsidR="007E703B" w:rsidRPr="003B46B5">
              <w:t xml:space="preserve"> </w:t>
            </w:r>
            <w:r w:rsidRPr="003B46B5">
              <w:t>Bidder</w:t>
            </w:r>
            <w:r w:rsidR="007E703B" w:rsidRPr="003B46B5">
              <w:t xml:space="preserve"> </w:t>
            </w:r>
            <w:r w:rsidRPr="003B46B5">
              <w:t>is</w:t>
            </w:r>
            <w:r w:rsidR="007E703B" w:rsidRPr="003B46B5">
              <w:t xml:space="preserve"> </w:t>
            </w:r>
            <w:r w:rsidRPr="003B46B5">
              <w:t>requested</w:t>
            </w:r>
            <w:r w:rsidR="007E703B" w:rsidRPr="003B46B5">
              <w:t xml:space="preserve"> </w:t>
            </w:r>
            <w:r w:rsidRPr="003B46B5">
              <w:t>to</w:t>
            </w:r>
            <w:r w:rsidR="007E703B" w:rsidRPr="003B46B5">
              <w:t xml:space="preserve"> </w:t>
            </w:r>
            <w:r w:rsidRPr="003B46B5">
              <w:t>submit</w:t>
            </w:r>
            <w:r w:rsidR="007E703B" w:rsidRPr="003B46B5">
              <w:t xml:space="preserve"> </w:t>
            </w:r>
            <w:r w:rsidRPr="003B46B5">
              <w:t>any</w:t>
            </w:r>
            <w:r w:rsidR="007E703B" w:rsidRPr="003B46B5">
              <w:t xml:space="preserve"> </w:t>
            </w:r>
            <w:r w:rsidRPr="003B46B5">
              <w:t>questions</w:t>
            </w:r>
            <w:r w:rsidR="007E703B" w:rsidRPr="003B46B5">
              <w:t xml:space="preserve"> </w:t>
            </w:r>
            <w:r w:rsidRPr="003B46B5">
              <w:t>in</w:t>
            </w:r>
            <w:r w:rsidR="007E703B" w:rsidRPr="003B46B5">
              <w:t xml:space="preserve"> </w:t>
            </w:r>
            <w:r w:rsidRPr="003B46B5">
              <w:t>writing,</w:t>
            </w:r>
            <w:r w:rsidR="007E703B" w:rsidRPr="003B46B5">
              <w:t xml:space="preserve"> </w:t>
            </w:r>
            <w:r w:rsidRPr="003B46B5">
              <w:t>to</w:t>
            </w:r>
            <w:r w:rsidR="007E703B" w:rsidRPr="003B46B5">
              <w:t xml:space="preserve"> </w:t>
            </w:r>
            <w:r w:rsidRPr="003B46B5">
              <w:t>reach</w:t>
            </w:r>
            <w:r w:rsidR="007E703B" w:rsidRPr="003B46B5">
              <w:t xml:space="preserve"> </w:t>
            </w:r>
            <w:r w:rsidRPr="003B46B5">
              <w:t>the</w:t>
            </w:r>
            <w:r w:rsidR="007E703B" w:rsidRPr="003B46B5">
              <w:t xml:space="preserve"> </w:t>
            </w:r>
            <w:r w:rsidRPr="003B46B5">
              <w:t>Employer</w:t>
            </w:r>
            <w:r w:rsidR="007E703B" w:rsidRPr="003B46B5">
              <w:t xml:space="preserve"> </w:t>
            </w:r>
            <w:r w:rsidRPr="003B46B5">
              <w:t>not</w:t>
            </w:r>
            <w:r w:rsidR="007E703B" w:rsidRPr="003B46B5">
              <w:t xml:space="preserve"> </w:t>
            </w:r>
            <w:r w:rsidRPr="003B46B5">
              <w:t>later</w:t>
            </w:r>
            <w:r w:rsidR="007E703B" w:rsidRPr="003B46B5">
              <w:t xml:space="preserve"> </w:t>
            </w:r>
            <w:r w:rsidRPr="003B46B5">
              <w:t>than</w:t>
            </w:r>
            <w:r w:rsidR="007E703B" w:rsidRPr="003B46B5">
              <w:t xml:space="preserve"> </w:t>
            </w:r>
            <w:r w:rsidRPr="003B46B5">
              <w:t>one</w:t>
            </w:r>
            <w:r w:rsidR="007E703B" w:rsidRPr="003B46B5">
              <w:t xml:space="preserve"> </w:t>
            </w:r>
            <w:r w:rsidRPr="003B46B5">
              <w:t>week</w:t>
            </w:r>
            <w:r w:rsidR="007E703B" w:rsidRPr="003B46B5">
              <w:t xml:space="preserve"> </w:t>
            </w:r>
            <w:r w:rsidRPr="003B46B5">
              <w:t>before</w:t>
            </w:r>
            <w:r w:rsidR="007E703B" w:rsidRPr="003B46B5">
              <w:t xml:space="preserve"> </w:t>
            </w:r>
            <w:r w:rsidRPr="003B46B5">
              <w:t>the</w:t>
            </w:r>
            <w:r w:rsidR="007E703B" w:rsidRPr="003B46B5">
              <w:t xml:space="preserve"> </w:t>
            </w:r>
            <w:r w:rsidRPr="003B46B5">
              <w:t>meeting.</w:t>
            </w:r>
          </w:p>
          <w:p w14:paraId="5B41D4BF" w14:textId="77777777" w:rsidR="00A5730D" w:rsidRPr="003B46B5" w:rsidRDefault="00A5730D" w:rsidP="0095157E">
            <w:pPr>
              <w:pStyle w:val="S1-subpara"/>
              <w:numPr>
                <w:ilvl w:val="1"/>
                <w:numId w:val="45"/>
              </w:numPr>
              <w:ind w:right="0"/>
            </w:pPr>
            <w:r w:rsidRPr="003B46B5">
              <w:t>Minutes</w:t>
            </w:r>
            <w:r w:rsidR="007E703B" w:rsidRPr="003B46B5">
              <w:t xml:space="preserve"> </w:t>
            </w:r>
            <w:r w:rsidRPr="003B46B5">
              <w:t>of</w:t>
            </w:r>
            <w:r w:rsidR="007E703B" w:rsidRPr="003B46B5">
              <w:t xml:space="preserve"> </w:t>
            </w:r>
            <w:r w:rsidRPr="003B46B5">
              <w:t>the</w:t>
            </w:r>
            <w:r w:rsidR="007E703B" w:rsidRPr="003B46B5">
              <w:t xml:space="preserve"> </w:t>
            </w:r>
            <w:r w:rsidRPr="003B46B5">
              <w:t>pre-Bid</w:t>
            </w:r>
            <w:r w:rsidR="007E703B" w:rsidRPr="003B46B5">
              <w:t xml:space="preserve"> </w:t>
            </w:r>
            <w:r w:rsidRPr="003B46B5">
              <w:t>meeting,</w:t>
            </w:r>
            <w:r w:rsidR="007E703B" w:rsidRPr="003B46B5">
              <w:t xml:space="preserve"> </w:t>
            </w:r>
            <w:r w:rsidRPr="003B46B5">
              <w:t>including</w:t>
            </w:r>
            <w:r w:rsidR="007E703B" w:rsidRPr="003B46B5">
              <w:t xml:space="preserve"> </w:t>
            </w:r>
            <w:r w:rsidRPr="003B46B5">
              <w:t>the</w:t>
            </w:r>
            <w:r w:rsidR="007E703B" w:rsidRPr="003B46B5">
              <w:t xml:space="preserve"> </w:t>
            </w:r>
            <w:r w:rsidRPr="003B46B5">
              <w:t>text</w:t>
            </w:r>
            <w:r w:rsidR="007E703B" w:rsidRPr="003B46B5">
              <w:t xml:space="preserve"> </w:t>
            </w:r>
            <w:r w:rsidRPr="003B46B5">
              <w:t>of</w:t>
            </w:r>
            <w:r w:rsidR="007E703B" w:rsidRPr="003B46B5">
              <w:t xml:space="preserve"> </w:t>
            </w:r>
            <w:r w:rsidRPr="003B46B5">
              <w:t>the</w:t>
            </w:r>
            <w:r w:rsidR="007E703B" w:rsidRPr="003B46B5">
              <w:t xml:space="preserve"> </w:t>
            </w:r>
            <w:r w:rsidRPr="003B46B5">
              <w:t>questions</w:t>
            </w:r>
            <w:r w:rsidR="007E703B" w:rsidRPr="003B46B5">
              <w:t xml:space="preserve"> </w:t>
            </w:r>
            <w:r w:rsidRPr="003B46B5">
              <w:t>raised</w:t>
            </w:r>
            <w:r w:rsidR="007E703B" w:rsidRPr="003B46B5">
              <w:t xml:space="preserve"> </w:t>
            </w:r>
            <w:r w:rsidRPr="003B46B5">
              <w:t>without</w:t>
            </w:r>
            <w:r w:rsidR="007E703B" w:rsidRPr="003B46B5">
              <w:t xml:space="preserve"> </w:t>
            </w:r>
            <w:r w:rsidRPr="003B46B5">
              <w:t>identifying</w:t>
            </w:r>
            <w:r w:rsidR="007E703B" w:rsidRPr="003B46B5">
              <w:t xml:space="preserve"> </w:t>
            </w:r>
            <w:r w:rsidRPr="003B46B5">
              <w:t>the</w:t>
            </w:r>
            <w:r w:rsidR="007E703B" w:rsidRPr="003B46B5">
              <w:t xml:space="preserve"> </w:t>
            </w:r>
            <w:r w:rsidRPr="003B46B5">
              <w:t>source,</w:t>
            </w:r>
            <w:r w:rsidR="007E703B" w:rsidRPr="003B46B5">
              <w:t xml:space="preserve"> </w:t>
            </w:r>
            <w:r w:rsidRPr="003B46B5">
              <w:t>and</w:t>
            </w:r>
            <w:r w:rsidR="007E703B" w:rsidRPr="003B46B5">
              <w:t xml:space="preserve"> </w:t>
            </w:r>
            <w:r w:rsidRPr="003B46B5">
              <w:t>the</w:t>
            </w:r>
            <w:r w:rsidR="007E703B" w:rsidRPr="003B46B5">
              <w:t xml:space="preserve"> </w:t>
            </w:r>
            <w:r w:rsidRPr="003B46B5">
              <w:t>responses</w:t>
            </w:r>
            <w:r w:rsidR="007E703B" w:rsidRPr="003B46B5">
              <w:t xml:space="preserve"> </w:t>
            </w:r>
            <w:r w:rsidRPr="003B46B5">
              <w:t>given,</w:t>
            </w:r>
            <w:r w:rsidR="007E703B" w:rsidRPr="003B46B5">
              <w:t xml:space="preserve"> </w:t>
            </w:r>
            <w:r w:rsidRPr="003B46B5">
              <w:t>together</w:t>
            </w:r>
            <w:r w:rsidR="007E703B" w:rsidRPr="003B46B5">
              <w:t xml:space="preserve"> </w:t>
            </w:r>
            <w:r w:rsidRPr="003B46B5">
              <w:t>with</w:t>
            </w:r>
            <w:r w:rsidR="007E703B" w:rsidRPr="003B46B5">
              <w:t xml:space="preserve"> </w:t>
            </w:r>
            <w:r w:rsidRPr="003B46B5">
              <w:t>any</w:t>
            </w:r>
            <w:r w:rsidR="007E703B" w:rsidRPr="003B46B5">
              <w:t xml:space="preserve"> </w:t>
            </w:r>
            <w:r w:rsidRPr="003B46B5">
              <w:t>responses</w:t>
            </w:r>
            <w:r w:rsidR="007E703B" w:rsidRPr="003B46B5">
              <w:t xml:space="preserve"> </w:t>
            </w:r>
            <w:r w:rsidRPr="003B46B5">
              <w:t>prepared</w:t>
            </w:r>
            <w:r w:rsidR="007E703B" w:rsidRPr="003B46B5">
              <w:t xml:space="preserve"> </w:t>
            </w:r>
            <w:r w:rsidRPr="003B46B5">
              <w:t>after</w:t>
            </w:r>
            <w:r w:rsidR="007E703B" w:rsidRPr="003B46B5">
              <w:t xml:space="preserve"> </w:t>
            </w:r>
            <w:r w:rsidRPr="003B46B5">
              <w:t>the</w:t>
            </w:r>
            <w:r w:rsidR="007E703B" w:rsidRPr="003B46B5">
              <w:t xml:space="preserve"> </w:t>
            </w:r>
            <w:r w:rsidRPr="003B46B5">
              <w:t>meeting,</w:t>
            </w:r>
            <w:r w:rsidR="007E703B" w:rsidRPr="003B46B5">
              <w:t xml:space="preserve"> </w:t>
            </w:r>
            <w:r w:rsidRPr="003B46B5">
              <w:t>will</w:t>
            </w:r>
            <w:r w:rsidR="007E703B" w:rsidRPr="003B46B5">
              <w:t xml:space="preserve"> </w:t>
            </w:r>
            <w:r w:rsidRPr="003B46B5">
              <w:t>be</w:t>
            </w:r>
            <w:r w:rsidR="007E703B" w:rsidRPr="003B46B5">
              <w:t xml:space="preserve"> </w:t>
            </w:r>
            <w:r w:rsidRPr="003B46B5">
              <w:t>transmitted</w:t>
            </w:r>
            <w:r w:rsidR="007E703B" w:rsidRPr="003B46B5">
              <w:t xml:space="preserve"> </w:t>
            </w:r>
            <w:r w:rsidRPr="003B46B5">
              <w:t>promptly</w:t>
            </w:r>
            <w:r w:rsidR="007E703B" w:rsidRPr="003B46B5">
              <w:t xml:space="preserve"> </w:t>
            </w:r>
            <w:r w:rsidRPr="003B46B5">
              <w:t>to</w:t>
            </w:r>
            <w:r w:rsidR="007E703B" w:rsidRPr="003B46B5">
              <w:t xml:space="preserve"> </w:t>
            </w:r>
            <w:r w:rsidRPr="003B46B5">
              <w:t>all</w:t>
            </w:r>
            <w:r w:rsidR="007E703B" w:rsidRPr="003B46B5">
              <w:t xml:space="preserve"> </w:t>
            </w:r>
            <w:r w:rsidRPr="003B46B5">
              <w:t>Bidders</w:t>
            </w:r>
            <w:r w:rsidR="007E703B" w:rsidRPr="003B46B5">
              <w:t xml:space="preserve"> </w:t>
            </w:r>
            <w:r w:rsidRPr="003B46B5">
              <w:t>who</w:t>
            </w:r>
            <w:r w:rsidR="007E703B" w:rsidRPr="003B46B5">
              <w:t xml:space="preserve"> </w:t>
            </w:r>
            <w:r w:rsidRPr="003B46B5">
              <w:t>have</w:t>
            </w:r>
            <w:r w:rsidR="007E703B" w:rsidRPr="003B46B5">
              <w:t xml:space="preserve"> </w:t>
            </w:r>
            <w:r w:rsidRPr="003B46B5">
              <w:t>acquired</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6.3.</w:t>
            </w:r>
            <w:r w:rsidR="007E703B" w:rsidRPr="003B46B5">
              <w:t xml:space="preserve">  </w:t>
            </w:r>
            <w:r w:rsidRPr="003B46B5">
              <w:t>If</w:t>
            </w:r>
            <w:r w:rsidR="007E703B" w:rsidRPr="003B46B5">
              <w:t xml:space="preserve"> </w:t>
            </w:r>
            <w:proofErr w:type="gramStart"/>
            <w:r w:rsidRPr="003B46B5">
              <w:t>so</w:t>
            </w:r>
            <w:proofErr w:type="gramEnd"/>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also</w:t>
            </w:r>
            <w:r w:rsidR="007E703B" w:rsidRPr="003B46B5">
              <w:t xml:space="preserve"> </w:t>
            </w:r>
            <w:r w:rsidRPr="003B46B5">
              <w:t>promptly</w:t>
            </w:r>
            <w:r w:rsidR="007E703B" w:rsidRPr="003B46B5">
              <w:t xml:space="preserve"> </w:t>
            </w:r>
            <w:r w:rsidRPr="003B46B5">
              <w:t>publish</w:t>
            </w:r>
            <w:r w:rsidR="007E703B" w:rsidRPr="003B46B5">
              <w:t xml:space="preserve"> </w:t>
            </w:r>
            <w:r w:rsidRPr="003B46B5">
              <w:t>the</w:t>
            </w:r>
            <w:r w:rsidR="007E703B" w:rsidRPr="003B46B5">
              <w:t xml:space="preserve"> </w:t>
            </w:r>
            <w:r w:rsidRPr="003B46B5">
              <w:t>Minutes</w:t>
            </w:r>
            <w:r w:rsidR="007E703B" w:rsidRPr="003B46B5">
              <w:t xml:space="preserve"> </w:t>
            </w:r>
            <w:r w:rsidRPr="003B46B5">
              <w:t>of</w:t>
            </w:r>
            <w:r w:rsidR="007E703B" w:rsidRPr="003B46B5">
              <w:t xml:space="preserve"> </w:t>
            </w:r>
            <w:r w:rsidRPr="003B46B5">
              <w:t>the</w:t>
            </w:r>
            <w:r w:rsidR="007E703B" w:rsidRPr="003B46B5">
              <w:t xml:space="preserve"> </w:t>
            </w:r>
            <w:r w:rsidRPr="003B46B5">
              <w:t>pre-Bid</w:t>
            </w:r>
            <w:r w:rsidR="007E703B" w:rsidRPr="003B46B5">
              <w:t xml:space="preserve"> </w:t>
            </w:r>
            <w:r w:rsidRPr="003B46B5">
              <w:t>meeting</w:t>
            </w:r>
            <w:r w:rsidR="007E703B" w:rsidRPr="003B46B5">
              <w:t xml:space="preserve"> </w:t>
            </w:r>
            <w:r w:rsidRPr="003B46B5">
              <w:t>at</w:t>
            </w:r>
            <w:r w:rsidR="007E703B" w:rsidRPr="003B46B5">
              <w:t xml:space="preserve"> </w:t>
            </w:r>
            <w:r w:rsidRPr="003B46B5">
              <w:t>the</w:t>
            </w:r>
            <w:r w:rsidR="007E703B" w:rsidRPr="003B46B5">
              <w:t xml:space="preserve"> </w:t>
            </w:r>
            <w:r w:rsidRPr="003B46B5">
              <w:t>web</w:t>
            </w:r>
            <w:r w:rsidR="007E703B" w:rsidRPr="003B46B5">
              <w:t xml:space="preserve"> </w:t>
            </w:r>
            <w:r w:rsidRPr="003B46B5">
              <w:t>page</w:t>
            </w:r>
            <w:r w:rsidR="007E703B" w:rsidRPr="003B46B5">
              <w:t xml:space="preserve"> </w:t>
            </w:r>
            <w:r w:rsidRPr="003B46B5">
              <w:t>identified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Any</w:t>
            </w:r>
            <w:r w:rsidR="007E703B" w:rsidRPr="003B46B5">
              <w:t xml:space="preserve"> </w:t>
            </w:r>
            <w:r w:rsidRPr="003B46B5">
              <w:t>modification</w:t>
            </w:r>
            <w:r w:rsidR="007E703B" w:rsidRPr="003B46B5">
              <w:t xml:space="preserve"> </w:t>
            </w:r>
            <w:r w:rsidRPr="003B46B5">
              <w:t>to</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that</w:t>
            </w:r>
            <w:r w:rsidR="007E703B" w:rsidRPr="003B46B5">
              <w:t xml:space="preserve"> </w:t>
            </w:r>
            <w:r w:rsidRPr="003B46B5">
              <w:t>may</w:t>
            </w:r>
            <w:r w:rsidR="007E703B" w:rsidRPr="003B46B5">
              <w:t xml:space="preserve"> </w:t>
            </w:r>
            <w:r w:rsidRPr="003B46B5">
              <w:t>become</w:t>
            </w:r>
            <w:r w:rsidR="007E703B" w:rsidRPr="003B46B5">
              <w:t xml:space="preserve"> </w:t>
            </w:r>
            <w:r w:rsidRPr="003B46B5">
              <w:t>necessary</w:t>
            </w:r>
            <w:r w:rsidR="007E703B" w:rsidRPr="003B46B5">
              <w:t xml:space="preserve"> </w:t>
            </w:r>
            <w:r w:rsidRPr="003B46B5">
              <w:t>as</w:t>
            </w:r>
            <w:r w:rsidR="007E703B" w:rsidRPr="003B46B5">
              <w:t xml:space="preserve"> </w:t>
            </w:r>
            <w:r w:rsidRPr="003B46B5">
              <w:t>a</w:t>
            </w:r>
            <w:r w:rsidR="007E703B" w:rsidRPr="003B46B5">
              <w:t xml:space="preserve"> </w:t>
            </w:r>
            <w:r w:rsidRPr="003B46B5">
              <w:t>result</w:t>
            </w:r>
            <w:r w:rsidR="007E703B" w:rsidRPr="003B46B5">
              <w:t xml:space="preserve"> </w:t>
            </w:r>
            <w:r w:rsidRPr="003B46B5">
              <w:t>of</w:t>
            </w:r>
            <w:r w:rsidR="007E703B" w:rsidRPr="003B46B5">
              <w:t xml:space="preserve"> </w:t>
            </w:r>
            <w:r w:rsidRPr="003B46B5">
              <w:t>the</w:t>
            </w:r>
            <w:r w:rsidR="007E703B" w:rsidRPr="003B46B5">
              <w:t xml:space="preserve"> </w:t>
            </w:r>
            <w:r w:rsidRPr="003B46B5">
              <w:t>pre-Bid</w:t>
            </w:r>
            <w:r w:rsidR="007E703B" w:rsidRPr="003B46B5">
              <w:t xml:space="preserve"> </w:t>
            </w:r>
            <w:r w:rsidRPr="003B46B5">
              <w:t>meeting</w:t>
            </w:r>
            <w:r w:rsidR="007E703B" w:rsidRPr="003B46B5">
              <w:t xml:space="preserve"> </w:t>
            </w:r>
            <w:r w:rsidRPr="003B46B5">
              <w:t>shall</w:t>
            </w:r>
            <w:r w:rsidR="007E703B" w:rsidRPr="003B46B5">
              <w:t xml:space="preserve"> </w:t>
            </w:r>
            <w:r w:rsidRPr="003B46B5">
              <w:t>be</w:t>
            </w:r>
            <w:r w:rsidR="007E703B" w:rsidRPr="003B46B5">
              <w:t xml:space="preserve"> </w:t>
            </w:r>
            <w:r w:rsidRPr="003B46B5">
              <w:t>made</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exclusively</w:t>
            </w:r>
            <w:r w:rsidR="007E703B" w:rsidRPr="003B46B5">
              <w:t xml:space="preserve"> </w:t>
            </w:r>
            <w:r w:rsidRPr="003B46B5">
              <w:t>through</w:t>
            </w:r>
            <w:r w:rsidR="007E703B" w:rsidRPr="003B46B5">
              <w:t xml:space="preserve"> </w:t>
            </w:r>
            <w:r w:rsidRPr="003B46B5">
              <w:t>the</w:t>
            </w:r>
            <w:r w:rsidR="007E703B" w:rsidRPr="003B46B5">
              <w:t xml:space="preserve"> </w:t>
            </w:r>
            <w:r w:rsidRPr="003B46B5">
              <w:t>issue</w:t>
            </w:r>
            <w:r w:rsidR="007E703B" w:rsidRPr="003B46B5">
              <w:t xml:space="preserve"> </w:t>
            </w:r>
            <w:r w:rsidRPr="003B46B5">
              <w:t>of</w:t>
            </w:r>
            <w:r w:rsidR="007E703B" w:rsidRPr="003B46B5">
              <w:t xml:space="preserve"> </w:t>
            </w:r>
            <w:r w:rsidRPr="003B46B5">
              <w:t>an</w:t>
            </w:r>
            <w:r w:rsidR="007E703B" w:rsidRPr="003B46B5">
              <w:t xml:space="preserve"> </w:t>
            </w:r>
            <w:r w:rsidRPr="003B46B5">
              <w:t>Addendum</w:t>
            </w:r>
            <w:r w:rsidR="007E703B" w:rsidRPr="003B46B5">
              <w:t xml:space="preserve"> </w:t>
            </w:r>
            <w:r w:rsidRPr="003B46B5">
              <w:t>pursuant</w:t>
            </w:r>
            <w:r w:rsidR="007E703B" w:rsidRPr="003B46B5">
              <w:t xml:space="preserve"> </w:t>
            </w:r>
            <w:r w:rsidRPr="003B46B5">
              <w:t>to</w:t>
            </w:r>
            <w:r w:rsidR="007E703B" w:rsidRPr="003B46B5">
              <w:t xml:space="preserve"> </w:t>
            </w:r>
            <w:r w:rsidRPr="003B46B5">
              <w:t>ITB</w:t>
            </w:r>
            <w:r w:rsidR="007E703B" w:rsidRPr="003B46B5">
              <w:t xml:space="preserve"> </w:t>
            </w:r>
            <w:r w:rsidRPr="003B46B5">
              <w:t>8</w:t>
            </w:r>
            <w:r w:rsidR="007E703B" w:rsidRPr="003B46B5">
              <w:t xml:space="preserve"> </w:t>
            </w:r>
            <w:r w:rsidRPr="003B46B5">
              <w:t>and</w:t>
            </w:r>
            <w:r w:rsidR="007E703B" w:rsidRPr="003B46B5">
              <w:t xml:space="preserve"> </w:t>
            </w:r>
            <w:r w:rsidRPr="003B46B5">
              <w:t>not</w:t>
            </w:r>
            <w:r w:rsidR="007E703B" w:rsidRPr="003B46B5">
              <w:t xml:space="preserve"> </w:t>
            </w:r>
            <w:r w:rsidRPr="003B46B5">
              <w:t>through</w:t>
            </w:r>
            <w:r w:rsidR="007E703B" w:rsidRPr="003B46B5">
              <w:t xml:space="preserve"> </w:t>
            </w:r>
            <w:r w:rsidRPr="003B46B5">
              <w:t>the</w:t>
            </w:r>
            <w:r w:rsidR="007E703B" w:rsidRPr="003B46B5">
              <w:t xml:space="preserve"> </w:t>
            </w:r>
            <w:r w:rsidRPr="003B46B5">
              <w:t>minutes</w:t>
            </w:r>
            <w:r w:rsidR="007E703B" w:rsidRPr="003B46B5">
              <w:t xml:space="preserve"> </w:t>
            </w:r>
            <w:r w:rsidRPr="003B46B5">
              <w:t>of</w:t>
            </w:r>
            <w:r w:rsidR="007E703B" w:rsidRPr="003B46B5">
              <w:t xml:space="preserve"> </w:t>
            </w:r>
            <w:r w:rsidRPr="003B46B5">
              <w:t>the</w:t>
            </w:r>
            <w:r w:rsidR="007E703B" w:rsidRPr="003B46B5">
              <w:t xml:space="preserve"> </w:t>
            </w:r>
            <w:r w:rsidRPr="003B46B5">
              <w:t>pre-Bid</w:t>
            </w:r>
            <w:r w:rsidR="007E703B" w:rsidRPr="003B46B5">
              <w:t xml:space="preserve"> </w:t>
            </w:r>
            <w:r w:rsidRPr="003B46B5">
              <w:t>meeting.</w:t>
            </w:r>
            <w:r w:rsidR="007E703B" w:rsidRPr="003B46B5">
              <w:t xml:space="preserve"> </w:t>
            </w:r>
            <w:r w:rsidRPr="003B46B5">
              <w:t>Nonattendance</w:t>
            </w:r>
            <w:r w:rsidR="007E703B" w:rsidRPr="003B46B5">
              <w:t xml:space="preserve"> </w:t>
            </w:r>
            <w:r w:rsidRPr="003B46B5">
              <w:t>at</w:t>
            </w:r>
            <w:r w:rsidR="007E703B" w:rsidRPr="003B46B5">
              <w:t xml:space="preserve"> </w:t>
            </w:r>
            <w:r w:rsidRPr="003B46B5">
              <w:t>the</w:t>
            </w:r>
            <w:r w:rsidR="007E703B" w:rsidRPr="003B46B5">
              <w:t xml:space="preserve"> </w:t>
            </w:r>
            <w:r w:rsidRPr="003B46B5">
              <w:t>pre-Bid</w:t>
            </w:r>
            <w:r w:rsidR="007E703B" w:rsidRPr="003B46B5">
              <w:t xml:space="preserve"> </w:t>
            </w:r>
            <w:r w:rsidRPr="003B46B5">
              <w:t>meeting</w:t>
            </w:r>
            <w:r w:rsidR="007E703B" w:rsidRPr="003B46B5">
              <w:t xml:space="preserve"> </w:t>
            </w:r>
            <w:r w:rsidRPr="003B46B5">
              <w:t>will</w:t>
            </w:r>
            <w:r w:rsidR="007E703B" w:rsidRPr="003B46B5">
              <w:t xml:space="preserve"> </w:t>
            </w:r>
            <w:r w:rsidRPr="003B46B5">
              <w:t>not</w:t>
            </w:r>
            <w:r w:rsidR="007E703B" w:rsidRPr="003B46B5">
              <w:t xml:space="preserve"> </w:t>
            </w:r>
            <w:r w:rsidRPr="003B46B5">
              <w:t>be</w:t>
            </w:r>
            <w:r w:rsidR="007E703B" w:rsidRPr="003B46B5">
              <w:t xml:space="preserve"> </w:t>
            </w:r>
            <w:r w:rsidRPr="003B46B5">
              <w:t>a</w:t>
            </w:r>
            <w:r w:rsidR="007E703B" w:rsidRPr="003B46B5">
              <w:t xml:space="preserve"> </w:t>
            </w:r>
            <w:r w:rsidRPr="003B46B5">
              <w:t>cause</w:t>
            </w:r>
            <w:r w:rsidR="007E703B" w:rsidRPr="003B46B5">
              <w:t xml:space="preserve"> </w:t>
            </w:r>
            <w:r w:rsidRPr="003B46B5">
              <w:t>for</w:t>
            </w:r>
            <w:r w:rsidR="007E703B" w:rsidRPr="003B46B5">
              <w:t xml:space="preserve"> </w:t>
            </w:r>
            <w:r w:rsidRPr="003B46B5">
              <w:t>disqualification</w:t>
            </w:r>
            <w:r w:rsidR="007E703B" w:rsidRPr="003B46B5">
              <w:t xml:space="preserve"> </w:t>
            </w:r>
            <w:r w:rsidRPr="003B46B5">
              <w:t>of</w:t>
            </w:r>
            <w:r w:rsidR="007E703B" w:rsidRPr="003B46B5">
              <w:t xml:space="preserve"> </w:t>
            </w:r>
            <w:r w:rsidRPr="003B46B5">
              <w:t>a</w:t>
            </w:r>
            <w:r w:rsidR="007E703B" w:rsidRPr="003B46B5">
              <w:t xml:space="preserve"> </w:t>
            </w:r>
            <w:r w:rsidRPr="003B46B5">
              <w:t>Bidder.</w:t>
            </w:r>
          </w:p>
        </w:tc>
      </w:tr>
      <w:tr w:rsidR="00A5730D" w:rsidRPr="003B46B5" w14:paraId="3FEE23C4" w14:textId="77777777" w:rsidTr="0821911F">
        <w:trPr>
          <w:gridAfter w:val="1"/>
          <w:wAfter w:w="14" w:type="pct"/>
          <w:trHeight w:val="3483"/>
        </w:trPr>
        <w:tc>
          <w:tcPr>
            <w:tcW w:w="1223" w:type="pct"/>
          </w:tcPr>
          <w:p w14:paraId="106F07CB" w14:textId="77777777" w:rsidR="00A5730D" w:rsidRPr="003B46B5" w:rsidRDefault="00A5730D" w:rsidP="0095157E">
            <w:pPr>
              <w:pStyle w:val="S1-Header2"/>
              <w:numPr>
                <w:ilvl w:val="0"/>
                <w:numId w:val="34"/>
              </w:numPr>
              <w:tabs>
                <w:tab w:val="num" w:pos="432"/>
              </w:tabs>
              <w:spacing w:after="120"/>
              <w:ind w:left="432" w:hanging="432"/>
            </w:pPr>
            <w:bookmarkStart w:id="158" w:name="_Toc448131077"/>
            <w:bookmarkStart w:id="159" w:name="_Toc448131762"/>
            <w:bookmarkStart w:id="160" w:name="_Toc438438828"/>
            <w:bookmarkStart w:id="161" w:name="_Toc438532576"/>
            <w:bookmarkStart w:id="162" w:name="_Toc438733972"/>
            <w:bookmarkStart w:id="163" w:name="_Toc438907012"/>
            <w:bookmarkStart w:id="164" w:name="_Toc438907211"/>
            <w:bookmarkStart w:id="165" w:name="_Toc23236753"/>
            <w:bookmarkStart w:id="166" w:name="_Toc125782995"/>
            <w:bookmarkStart w:id="167" w:name="_Toc436556109"/>
            <w:bookmarkStart w:id="168" w:name="_Toc27751393"/>
            <w:bookmarkEnd w:id="158"/>
            <w:bookmarkEnd w:id="159"/>
            <w:r w:rsidRPr="003B46B5">
              <w:rPr>
                <w:noProof/>
              </w:rPr>
              <w:lastRenderedPageBreak/>
              <w:t>Amendment</w:t>
            </w:r>
            <w:r w:rsidR="007E703B" w:rsidRPr="003B46B5">
              <w:rPr>
                <w:noProof/>
              </w:rPr>
              <w:t xml:space="preserve"> </w:t>
            </w:r>
            <w:r w:rsidRPr="003B46B5">
              <w:rPr>
                <w:noProof/>
              </w:rPr>
              <w:t>of</w:t>
            </w:r>
            <w:r w:rsidR="007E703B" w:rsidRPr="003B46B5">
              <w:rPr>
                <w:noProof/>
              </w:rPr>
              <w:t xml:space="preserve"> </w:t>
            </w:r>
            <w:r w:rsidRPr="003B46B5">
              <w:rPr>
                <w:noProof/>
              </w:rPr>
              <w:t>Bidding</w:t>
            </w:r>
            <w:r w:rsidR="007E703B" w:rsidRPr="003B46B5">
              <w:rPr>
                <w:noProof/>
              </w:rPr>
              <w:t xml:space="preserve"> </w:t>
            </w:r>
            <w:r w:rsidRPr="003B46B5">
              <w:rPr>
                <w:noProof/>
              </w:rPr>
              <w:t>Document</w:t>
            </w:r>
            <w:bookmarkEnd w:id="160"/>
            <w:bookmarkEnd w:id="161"/>
            <w:bookmarkEnd w:id="162"/>
            <w:bookmarkEnd w:id="163"/>
            <w:bookmarkEnd w:id="164"/>
            <w:bookmarkEnd w:id="165"/>
            <w:bookmarkEnd w:id="166"/>
            <w:bookmarkEnd w:id="167"/>
            <w:bookmarkEnd w:id="168"/>
          </w:p>
        </w:tc>
        <w:tc>
          <w:tcPr>
            <w:tcW w:w="3763" w:type="pct"/>
          </w:tcPr>
          <w:p w14:paraId="0E8AAF05" w14:textId="77777777" w:rsidR="00A5730D" w:rsidRPr="003B46B5" w:rsidRDefault="00A5730D" w:rsidP="0095157E">
            <w:pPr>
              <w:pStyle w:val="S1-subpara"/>
              <w:numPr>
                <w:ilvl w:val="1"/>
                <w:numId w:val="46"/>
              </w:numPr>
              <w:ind w:right="0"/>
            </w:pPr>
            <w:r w:rsidRPr="003B46B5">
              <w:t>At</w:t>
            </w:r>
            <w:r w:rsidR="007E703B" w:rsidRPr="003B46B5">
              <w:t xml:space="preserve"> </w:t>
            </w:r>
            <w:r w:rsidRPr="003B46B5">
              <w:t>any</w:t>
            </w:r>
            <w:r w:rsidR="007E703B" w:rsidRPr="003B46B5">
              <w:t xml:space="preserve"> </w:t>
            </w:r>
            <w:r w:rsidRPr="003B46B5">
              <w:t>time</w:t>
            </w:r>
            <w:r w:rsidR="007E703B" w:rsidRPr="003B46B5">
              <w:t xml:space="preserve"> </w:t>
            </w:r>
            <w:r w:rsidRPr="003B46B5">
              <w:t>prior</w:t>
            </w:r>
            <w:r w:rsidR="007E703B" w:rsidRPr="003B46B5">
              <w:t xml:space="preserve"> </w:t>
            </w:r>
            <w:r w:rsidRPr="003B46B5">
              <w:t>to</w:t>
            </w:r>
            <w:r w:rsidR="007E703B" w:rsidRPr="003B46B5">
              <w:t xml:space="preserve"> </w:t>
            </w:r>
            <w:r w:rsidRPr="003B46B5">
              <w:t>the</w:t>
            </w:r>
            <w:r w:rsidR="007E703B" w:rsidRPr="003B46B5">
              <w:t xml:space="preserve"> </w:t>
            </w:r>
            <w:r w:rsidRPr="003B46B5">
              <w:t>deadline</w:t>
            </w:r>
            <w:r w:rsidR="007E703B" w:rsidRPr="003B46B5">
              <w:t xml:space="preserve"> </w:t>
            </w:r>
            <w:r w:rsidRPr="003B46B5">
              <w:t>for</w:t>
            </w:r>
            <w:r w:rsidR="007E703B" w:rsidRPr="003B46B5">
              <w:t xml:space="preserve"> </w:t>
            </w:r>
            <w:r w:rsidRPr="003B46B5">
              <w:t>submission</w:t>
            </w:r>
            <w:r w:rsidR="007E703B" w:rsidRPr="003B46B5">
              <w:t xml:space="preserve"> </w:t>
            </w:r>
            <w:r w:rsidRPr="003B46B5">
              <w:t>of</w:t>
            </w:r>
            <w:r w:rsidR="007E703B" w:rsidRPr="003B46B5">
              <w:t xml:space="preserve"> </w:t>
            </w:r>
            <w:r w:rsidRPr="003B46B5">
              <w:t>Bids,</w:t>
            </w:r>
            <w:r w:rsidR="007E703B" w:rsidRPr="003B46B5">
              <w:t xml:space="preserve"> </w:t>
            </w:r>
            <w:r w:rsidRPr="003B46B5">
              <w:t>the</w:t>
            </w:r>
            <w:r w:rsidR="007E703B" w:rsidRPr="003B46B5">
              <w:t xml:space="preserve"> </w:t>
            </w:r>
            <w:r w:rsidRPr="003B46B5">
              <w:t>Employer</w:t>
            </w:r>
            <w:r w:rsidR="007E703B" w:rsidRPr="003B46B5">
              <w:t xml:space="preserve"> </w:t>
            </w:r>
            <w:r w:rsidRPr="003B46B5">
              <w:t>may</w:t>
            </w:r>
            <w:r w:rsidR="007E703B" w:rsidRPr="003B46B5">
              <w:t xml:space="preserve"> </w:t>
            </w:r>
            <w:r w:rsidRPr="003B46B5">
              <w:t>amend</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by</w:t>
            </w:r>
            <w:r w:rsidR="007E703B" w:rsidRPr="003B46B5">
              <w:t xml:space="preserve"> </w:t>
            </w:r>
            <w:r w:rsidRPr="003B46B5">
              <w:t>issuing</w:t>
            </w:r>
            <w:r w:rsidR="007E703B" w:rsidRPr="003B46B5">
              <w:t xml:space="preserve"> </w:t>
            </w:r>
            <w:r w:rsidRPr="003B46B5">
              <w:t>addenda.</w:t>
            </w:r>
          </w:p>
          <w:p w14:paraId="79691619" w14:textId="77777777" w:rsidR="00A5730D" w:rsidRPr="003B46B5" w:rsidRDefault="00A5730D" w:rsidP="0095157E">
            <w:pPr>
              <w:pStyle w:val="S1-subpara"/>
              <w:numPr>
                <w:ilvl w:val="1"/>
                <w:numId w:val="46"/>
              </w:numPr>
              <w:ind w:right="0"/>
            </w:pPr>
            <w:r w:rsidRPr="003B46B5">
              <w:t>Any</w:t>
            </w:r>
            <w:r w:rsidR="007E703B" w:rsidRPr="003B46B5">
              <w:t xml:space="preserve"> </w:t>
            </w:r>
            <w:r w:rsidRPr="003B46B5">
              <w:t>addendum</w:t>
            </w:r>
            <w:r w:rsidR="007E703B" w:rsidRPr="003B46B5">
              <w:t xml:space="preserve"> </w:t>
            </w:r>
            <w:r w:rsidRPr="003B46B5">
              <w:t>issued</w:t>
            </w:r>
            <w:r w:rsidR="007E703B" w:rsidRPr="003B46B5">
              <w:t xml:space="preserve"> </w:t>
            </w:r>
            <w:r w:rsidRPr="003B46B5">
              <w:t>shall</w:t>
            </w:r>
            <w:r w:rsidR="007E703B" w:rsidRPr="003B46B5">
              <w:t xml:space="preserve"> </w:t>
            </w:r>
            <w:r w:rsidRPr="003B46B5">
              <w:t>be</w:t>
            </w:r>
            <w:r w:rsidR="007E703B" w:rsidRPr="003B46B5">
              <w:t xml:space="preserve"> </w:t>
            </w:r>
            <w:r w:rsidRPr="003B46B5">
              <w:t>part</w:t>
            </w:r>
            <w:r w:rsidR="007E703B" w:rsidRPr="003B46B5">
              <w:t xml:space="preserve"> </w:t>
            </w:r>
            <w:r w:rsidRPr="003B46B5">
              <w:t>of</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and</w:t>
            </w:r>
            <w:r w:rsidR="007E703B" w:rsidRPr="003B46B5">
              <w:t xml:space="preserve"> </w:t>
            </w:r>
            <w:r w:rsidRPr="003B46B5">
              <w:t>shall</w:t>
            </w:r>
            <w:r w:rsidR="007E703B" w:rsidRPr="003B46B5">
              <w:t xml:space="preserve"> </w:t>
            </w:r>
            <w:r w:rsidRPr="003B46B5">
              <w:t>be</w:t>
            </w:r>
            <w:r w:rsidR="007E703B" w:rsidRPr="003B46B5">
              <w:t xml:space="preserve"> </w:t>
            </w:r>
            <w:r w:rsidRPr="003B46B5">
              <w:t>communicated</w:t>
            </w:r>
            <w:r w:rsidR="007E703B" w:rsidRPr="003B46B5">
              <w:t xml:space="preserve"> </w:t>
            </w:r>
            <w:r w:rsidRPr="003B46B5">
              <w:t>in</w:t>
            </w:r>
            <w:r w:rsidR="007E703B" w:rsidRPr="003B46B5">
              <w:t xml:space="preserve"> </w:t>
            </w:r>
            <w:r w:rsidRPr="003B46B5">
              <w:t>writing</w:t>
            </w:r>
            <w:r w:rsidR="007E703B" w:rsidRPr="003B46B5">
              <w:t xml:space="preserve"> </w:t>
            </w:r>
            <w:r w:rsidRPr="003B46B5">
              <w:t>to</w:t>
            </w:r>
            <w:r w:rsidR="007E703B" w:rsidRPr="003B46B5">
              <w:t xml:space="preserve"> </w:t>
            </w:r>
            <w:r w:rsidRPr="003B46B5">
              <w:t>all</w:t>
            </w:r>
            <w:r w:rsidR="007E703B" w:rsidRPr="003B46B5">
              <w:t xml:space="preserve"> </w:t>
            </w:r>
            <w:r w:rsidRPr="003B46B5">
              <w:t>who</w:t>
            </w:r>
            <w:r w:rsidR="007E703B" w:rsidRPr="003B46B5">
              <w:t xml:space="preserve"> </w:t>
            </w:r>
            <w:r w:rsidRPr="003B46B5">
              <w:t>have</w:t>
            </w:r>
            <w:r w:rsidR="007E703B" w:rsidRPr="003B46B5">
              <w:t xml:space="preserve"> </w:t>
            </w:r>
            <w:r w:rsidRPr="003B46B5">
              <w:t>obtained</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from</w:t>
            </w:r>
            <w:r w:rsidR="007E703B" w:rsidRPr="003B46B5">
              <w:t xml:space="preserve"> </w:t>
            </w:r>
            <w:r w:rsidRPr="003B46B5">
              <w:t>the</w:t>
            </w:r>
            <w:r w:rsidR="007E703B" w:rsidRPr="003B46B5">
              <w:t xml:space="preserve"> </w:t>
            </w:r>
            <w:r w:rsidRPr="003B46B5">
              <w:t>Employer</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6.3.</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also</w:t>
            </w:r>
            <w:r w:rsidR="007E703B" w:rsidRPr="003B46B5">
              <w:t xml:space="preserve"> </w:t>
            </w:r>
            <w:r w:rsidRPr="003B46B5">
              <w:t>promptly</w:t>
            </w:r>
            <w:r w:rsidR="007E703B" w:rsidRPr="003B46B5">
              <w:t xml:space="preserve"> </w:t>
            </w:r>
            <w:r w:rsidRPr="003B46B5">
              <w:t>publish</w:t>
            </w:r>
            <w:r w:rsidR="007E703B" w:rsidRPr="003B46B5">
              <w:t xml:space="preserve"> </w:t>
            </w:r>
            <w:r w:rsidRPr="003B46B5">
              <w:t>the</w:t>
            </w:r>
            <w:r w:rsidR="007E703B" w:rsidRPr="003B46B5">
              <w:t xml:space="preserve"> </w:t>
            </w:r>
            <w:r w:rsidRPr="003B46B5">
              <w:t>addendum</w:t>
            </w:r>
            <w:r w:rsidR="007E703B" w:rsidRPr="003B46B5">
              <w:t xml:space="preserve"> </w:t>
            </w:r>
            <w:r w:rsidRPr="003B46B5">
              <w:t>on</w:t>
            </w:r>
            <w:r w:rsidR="007E703B" w:rsidRPr="003B46B5">
              <w:t xml:space="preserve"> </w:t>
            </w:r>
            <w:r w:rsidRPr="003B46B5">
              <w:t>the</w:t>
            </w:r>
            <w:r w:rsidR="007E703B" w:rsidRPr="003B46B5">
              <w:t xml:space="preserve"> </w:t>
            </w:r>
            <w:r w:rsidRPr="003B46B5">
              <w:t>Employer’s</w:t>
            </w:r>
            <w:r w:rsidR="007E703B" w:rsidRPr="003B46B5">
              <w:t xml:space="preserve"> </w:t>
            </w:r>
            <w:r w:rsidRPr="003B46B5">
              <w:t>web</w:t>
            </w:r>
            <w:r w:rsidR="007E703B" w:rsidRPr="003B46B5">
              <w:t xml:space="preserve"> </w:t>
            </w:r>
            <w:r w:rsidRPr="003B46B5">
              <w:t>page</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7.1.</w:t>
            </w:r>
          </w:p>
          <w:p w14:paraId="4F81C1A1" w14:textId="77777777" w:rsidR="00A5730D" w:rsidRPr="003B46B5" w:rsidRDefault="00A5730D" w:rsidP="0095157E">
            <w:pPr>
              <w:pStyle w:val="S1-subpara"/>
              <w:numPr>
                <w:ilvl w:val="1"/>
                <w:numId w:val="46"/>
              </w:numPr>
              <w:ind w:right="0"/>
            </w:pPr>
            <w:r w:rsidRPr="003B46B5">
              <w:t>To</w:t>
            </w:r>
            <w:r w:rsidR="007E703B" w:rsidRPr="003B46B5">
              <w:t xml:space="preserve"> </w:t>
            </w:r>
            <w:r w:rsidRPr="003B46B5">
              <w:t>give</w:t>
            </w:r>
            <w:r w:rsidR="007E703B" w:rsidRPr="003B46B5">
              <w:t xml:space="preserve"> </w:t>
            </w:r>
            <w:r w:rsidRPr="003B46B5">
              <w:t>prospective</w:t>
            </w:r>
            <w:r w:rsidR="007E703B" w:rsidRPr="003B46B5">
              <w:t xml:space="preserve"> </w:t>
            </w:r>
            <w:r w:rsidRPr="003B46B5">
              <w:t>Bidders</w:t>
            </w:r>
            <w:r w:rsidR="007E703B" w:rsidRPr="003B46B5">
              <w:t xml:space="preserve"> </w:t>
            </w:r>
            <w:r w:rsidRPr="003B46B5">
              <w:t>reasonable</w:t>
            </w:r>
            <w:r w:rsidR="007E703B" w:rsidRPr="003B46B5">
              <w:t xml:space="preserve"> </w:t>
            </w:r>
            <w:r w:rsidRPr="003B46B5">
              <w:t>time</w:t>
            </w:r>
            <w:r w:rsidR="007E703B" w:rsidRPr="003B46B5">
              <w:t xml:space="preserve"> </w:t>
            </w:r>
            <w:r w:rsidRPr="003B46B5">
              <w:t>in</w:t>
            </w:r>
            <w:r w:rsidR="007E703B" w:rsidRPr="003B46B5">
              <w:t xml:space="preserve"> </w:t>
            </w:r>
            <w:r w:rsidRPr="003B46B5">
              <w:t>which</w:t>
            </w:r>
            <w:r w:rsidR="007E703B" w:rsidRPr="003B46B5">
              <w:t xml:space="preserve"> </w:t>
            </w:r>
            <w:r w:rsidRPr="003B46B5">
              <w:t>to</w:t>
            </w:r>
            <w:r w:rsidR="007E703B" w:rsidRPr="003B46B5">
              <w:t xml:space="preserve"> </w:t>
            </w:r>
            <w:r w:rsidRPr="003B46B5">
              <w:t>take</w:t>
            </w:r>
            <w:r w:rsidR="007E703B" w:rsidRPr="003B46B5">
              <w:t xml:space="preserve"> </w:t>
            </w:r>
            <w:r w:rsidRPr="003B46B5">
              <w:t>an</w:t>
            </w:r>
            <w:r w:rsidR="007E703B" w:rsidRPr="003B46B5">
              <w:t xml:space="preserve"> </w:t>
            </w:r>
            <w:r w:rsidRPr="003B46B5">
              <w:t>addendum</w:t>
            </w:r>
            <w:r w:rsidR="007E703B" w:rsidRPr="003B46B5">
              <w:t xml:space="preserve"> </w:t>
            </w:r>
            <w:r w:rsidRPr="003B46B5">
              <w:t>into</w:t>
            </w:r>
            <w:r w:rsidR="007E703B" w:rsidRPr="003B46B5">
              <w:t xml:space="preserve"> </w:t>
            </w:r>
            <w:r w:rsidRPr="003B46B5">
              <w:t>account</w:t>
            </w:r>
            <w:r w:rsidR="007E703B" w:rsidRPr="003B46B5">
              <w:t xml:space="preserve"> </w:t>
            </w:r>
            <w:r w:rsidRPr="003B46B5">
              <w:t>in</w:t>
            </w:r>
            <w:r w:rsidR="007E703B" w:rsidRPr="003B46B5">
              <w:t xml:space="preserve"> </w:t>
            </w:r>
            <w:r w:rsidRPr="003B46B5">
              <w:t>preparing</w:t>
            </w:r>
            <w:r w:rsidR="007E703B" w:rsidRPr="003B46B5">
              <w:t xml:space="preserve"> </w:t>
            </w:r>
            <w:r w:rsidRPr="003B46B5">
              <w:t>their</w:t>
            </w:r>
            <w:r w:rsidR="007E703B" w:rsidRPr="003B46B5">
              <w:t xml:space="preserve"> </w:t>
            </w:r>
            <w:r w:rsidRPr="003B46B5">
              <w:t>Bids,</w:t>
            </w:r>
            <w:r w:rsidR="007E703B" w:rsidRPr="003B46B5">
              <w:t xml:space="preserve"> </w:t>
            </w:r>
            <w:r w:rsidRPr="003B46B5">
              <w:t>the</w:t>
            </w:r>
            <w:r w:rsidR="007E703B" w:rsidRPr="003B46B5">
              <w:t xml:space="preserve"> </w:t>
            </w:r>
            <w:r w:rsidRPr="003B46B5">
              <w:t>Employer</w:t>
            </w:r>
            <w:r w:rsidR="007E703B" w:rsidRPr="003B46B5">
              <w:t xml:space="preserve"> </w:t>
            </w:r>
            <w:r w:rsidRPr="003B46B5">
              <w:t>may,</w:t>
            </w:r>
            <w:r w:rsidR="007E703B" w:rsidRPr="003B46B5">
              <w:t xml:space="preserve"> </w:t>
            </w:r>
            <w:r w:rsidRPr="003B46B5">
              <w:t>at</w:t>
            </w:r>
            <w:r w:rsidR="007E703B" w:rsidRPr="003B46B5">
              <w:t xml:space="preserve"> </w:t>
            </w:r>
            <w:r w:rsidRPr="003B46B5">
              <w:t>its</w:t>
            </w:r>
            <w:r w:rsidR="007E703B" w:rsidRPr="003B46B5">
              <w:t xml:space="preserve"> </w:t>
            </w:r>
            <w:r w:rsidRPr="003B46B5">
              <w:t>discretion,</w:t>
            </w:r>
            <w:r w:rsidR="007E703B" w:rsidRPr="003B46B5">
              <w:t xml:space="preserve"> </w:t>
            </w:r>
            <w:r w:rsidRPr="003B46B5">
              <w:t>extend</w:t>
            </w:r>
            <w:r w:rsidR="007E703B" w:rsidRPr="003B46B5">
              <w:t xml:space="preserve"> </w:t>
            </w:r>
            <w:r w:rsidRPr="003B46B5">
              <w:t>the</w:t>
            </w:r>
            <w:r w:rsidR="007E703B" w:rsidRPr="003B46B5">
              <w:t xml:space="preserve"> </w:t>
            </w:r>
            <w:r w:rsidRPr="003B46B5">
              <w:t>deadline</w:t>
            </w:r>
            <w:r w:rsidR="007E703B" w:rsidRPr="003B46B5">
              <w:t xml:space="preserve"> </w:t>
            </w:r>
            <w:r w:rsidRPr="003B46B5">
              <w:t>for</w:t>
            </w:r>
            <w:r w:rsidR="007E703B" w:rsidRPr="003B46B5">
              <w:t xml:space="preserve"> </w:t>
            </w:r>
            <w:r w:rsidRPr="003B46B5">
              <w:t>the</w:t>
            </w:r>
            <w:r w:rsidR="007E703B" w:rsidRPr="003B46B5">
              <w:t xml:space="preserve"> </w:t>
            </w:r>
            <w:r w:rsidRPr="003B46B5">
              <w:t>submission</w:t>
            </w:r>
            <w:r w:rsidR="007E703B" w:rsidRPr="003B46B5">
              <w:t xml:space="preserve"> </w:t>
            </w:r>
            <w:r w:rsidRPr="003B46B5">
              <w:t>of</w:t>
            </w:r>
            <w:r w:rsidR="007E703B" w:rsidRPr="003B46B5">
              <w:t xml:space="preserve"> </w:t>
            </w:r>
            <w:r w:rsidRPr="003B46B5">
              <w:t>bids,</w:t>
            </w:r>
            <w:r w:rsidR="007E703B" w:rsidRPr="003B46B5">
              <w:t xml:space="preserve"> </w:t>
            </w:r>
            <w:r w:rsidRPr="003B46B5">
              <w:t>pursuant</w:t>
            </w:r>
            <w:r w:rsidR="007E703B" w:rsidRPr="003B46B5">
              <w:t xml:space="preserve"> </w:t>
            </w:r>
            <w:r w:rsidRPr="003B46B5">
              <w:t>to</w:t>
            </w:r>
            <w:r w:rsidR="007E703B" w:rsidRPr="003B46B5">
              <w:t xml:space="preserve"> </w:t>
            </w:r>
            <w:r w:rsidRPr="003B46B5">
              <w:t>ITB</w:t>
            </w:r>
            <w:r w:rsidR="007E703B" w:rsidRPr="003B46B5">
              <w:t xml:space="preserve"> </w:t>
            </w:r>
            <w:r w:rsidRPr="003B46B5">
              <w:t>23.2.</w:t>
            </w:r>
          </w:p>
        </w:tc>
      </w:tr>
      <w:tr w:rsidR="00301F3E" w:rsidRPr="003B46B5" w14:paraId="5C528BAD" w14:textId="77777777" w:rsidTr="0821911F">
        <w:trPr>
          <w:gridAfter w:val="1"/>
          <w:wAfter w:w="14" w:type="pct"/>
        </w:trPr>
        <w:tc>
          <w:tcPr>
            <w:tcW w:w="4986" w:type="pct"/>
            <w:gridSpan w:val="2"/>
          </w:tcPr>
          <w:p w14:paraId="2DDEEDB9" w14:textId="77777777" w:rsidR="00301F3E" w:rsidRPr="003B46B5" w:rsidRDefault="00301F3E" w:rsidP="00C75C86">
            <w:pPr>
              <w:pStyle w:val="S1-Header"/>
              <w:numPr>
                <w:ilvl w:val="0"/>
                <w:numId w:val="26"/>
              </w:numPr>
              <w:ind w:left="2082" w:right="1123" w:firstLine="780"/>
              <w:jc w:val="left"/>
            </w:pPr>
            <w:bookmarkStart w:id="169" w:name="_Toc438438829"/>
            <w:bookmarkStart w:id="170" w:name="_Toc438532577"/>
            <w:bookmarkStart w:id="171" w:name="_Toc438733973"/>
            <w:bookmarkStart w:id="172" w:name="_Toc438962055"/>
            <w:bookmarkStart w:id="173" w:name="_Toc461939618"/>
            <w:bookmarkStart w:id="174" w:name="_Toc23236754"/>
            <w:bookmarkStart w:id="175" w:name="_Toc125782996"/>
            <w:bookmarkStart w:id="176" w:name="_Toc27751394"/>
            <w:r w:rsidRPr="003B46B5">
              <w:t>Preparation</w:t>
            </w:r>
            <w:r w:rsidR="007E703B" w:rsidRPr="003B46B5">
              <w:t xml:space="preserve"> </w:t>
            </w:r>
            <w:r w:rsidRPr="003B46B5">
              <w:t>of</w:t>
            </w:r>
            <w:r w:rsidR="007E703B" w:rsidRPr="003B46B5">
              <w:t xml:space="preserve"> </w:t>
            </w:r>
            <w:r w:rsidRPr="003B46B5">
              <w:t>Bids</w:t>
            </w:r>
            <w:bookmarkEnd w:id="169"/>
            <w:bookmarkEnd w:id="170"/>
            <w:bookmarkEnd w:id="171"/>
            <w:bookmarkEnd w:id="172"/>
            <w:bookmarkEnd w:id="173"/>
            <w:bookmarkEnd w:id="174"/>
            <w:bookmarkEnd w:id="175"/>
            <w:bookmarkEnd w:id="176"/>
          </w:p>
        </w:tc>
      </w:tr>
      <w:tr w:rsidR="007630B4" w:rsidRPr="003B46B5" w14:paraId="0750A03E" w14:textId="77777777" w:rsidTr="0821911F">
        <w:trPr>
          <w:gridAfter w:val="1"/>
          <w:wAfter w:w="14" w:type="pct"/>
        </w:trPr>
        <w:tc>
          <w:tcPr>
            <w:tcW w:w="1223" w:type="pct"/>
          </w:tcPr>
          <w:p w14:paraId="65C551E6" w14:textId="77777777" w:rsidR="00F07D31" w:rsidRPr="003B46B5" w:rsidRDefault="005F33A7" w:rsidP="0095157E">
            <w:pPr>
              <w:pStyle w:val="S1-Header2"/>
              <w:numPr>
                <w:ilvl w:val="0"/>
                <w:numId w:val="34"/>
              </w:numPr>
              <w:tabs>
                <w:tab w:val="num" w:pos="432"/>
              </w:tabs>
              <w:spacing w:after="120"/>
              <w:ind w:left="432" w:hanging="432"/>
            </w:pPr>
            <w:bookmarkStart w:id="177" w:name="_Toc438438830"/>
            <w:bookmarkStart w:id="178" w:name="_Toc438532578"/>
            <w:bookmarkStart w:id="179" w:name="_Toc438733974"/>
            <w:bookmarkStart w:id="180" w:name="_Toc438907013"/>
            <w:bookmarkStart w:id="181" w:name="_Toc438907212"/>
            <w:bookmarkStart w:id="182" w:name="_Toc23236755"/>
            <w:bookmarkStart w:id="183" w:name="_Toc125782997"/>
            <w:bookmarkStart w:id="184" w:name="_Toc436556111"/>
            <w:bookmarkStart w:id="185" w:name="_Toc27751395"/>
            <w:r w:rsidRPr="003B46B5">
              <w:rPr>
                <w:noProof/>
              </w:rPr>
              <w:t>Cost</w:t>
            </w:r>
            <w:r w:rsidR="007E703B" w:rsidRPr="003B46B5">
              <w:rPr>
                <w:noProof/>
              </w:rPr>
              <w:t xml:space="preserve"> </w:t>
            </w:r>
            <w:r w:rsidRPr="003B46B5">
              <w:rPr>
                <w:noProof/>
              </w:rPr>
              <w:t>of</w:t>
            </w:r>
            <w:r w:rsidR="007E703B" w:rsidRPr="003B46B5">
              <w:rPr>
                <w:noProof/>
              </w:rPr>
              <w:t xml:space="preserve"> </w:t>
            </w:r>
            <w:r w:rsidRPr="003B46B5">
              <w:rPr>
                <w:noProof/>
              </w:rPr>
              <w:t>Bidding</w:t>
            </w:r>
            <w:bookmarkEnd w:id="177"/>
            <w:bookmarkEnd w:id="178"/>
            <w:bookmarkEnd w:id="179"/>
            <w:bookmarkEnd w:id="180"/>
            <w:bookmarkEnd w:id="181"/>
            <w:bookmarkEnd w:id="182"/>
            <w:bookmarkEnd w:id="183"/>
            <w:bookmarkEnd w:id="184"/>
            <w:bookmarkEnd w:id="185"/>
          </w:p>
        </w:tc>
        <w:tc>
          <w:tcPr>
            <w:tcW w:w="3763" w:type="pct"/>
          </w:tcPr>
          <w:p w14:paraId="5DE3CD87" w14:textId="77777777" w:rsidR="005F33A7" w:rsidRPr="003B46B5" w:rsidRDefault="005F33A7" w:rsidP="0095157E">
            <w:pPr>
              <w:pStyle w:val="S1-subpara"/>
              <w:numPr>
                <w:ilvl w:val="1"/>
                <w:numId w:val="47"/>
              </w:numPr>
              <w:ind w:right="0"/>
            </w:pP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bear</w:t>
            </w:r>
            <w:r w:rsidR="007E703B" w:rsidRPr="003B46B5">
              <w:t xml:space="preserve"> </w:t>
            </w:r>
            <w:r w:rsidRPr="003B46B5">
              <w:t>all</w:t>
            </w:r>
            <w:r w:rsidR="007E703B" w:rsidRPr="003B46B5">
              <w:t xml:space="preserve"> </w:t>
            </w:r>
            <w:r w:rsidRPr="003B46B5">
              <w:t>costs</w:t>
            </w:r>
            <w:r w:rsidR="007E703B" w:rsidRPr="003B46B5">
              <w:t xml:space="preserve"> </w:t>
            </w:r>
            <w:r w:rsidRPr="003B46B5">
              <w:t>associated</w:t>
            </w:r>
            <w:r w:rsidR="007E703B" w:rsidRPr="003B46B5">
              <w:t xml:space="preserve"> </w:t>
            </w:r>
            <w:r w:rsidRPr="003B46B5">
              <w:t>with</w:t>
            </w:r>
            <w:r w:rsidR="007E703B" w:rsidRPr="003B46B5">
              <w:t xml:space="preserve"> </w:t>
            </w:r>
            <w:r w:rsidRPr="003B46B5">
              <w:t>the</w:t>
            </w:r>
            <w:r w:rsidR="007E703B" w:rsidRPr="003B46B5">
              <w:t xml:space="preserve"> </w:t>
            </w:r>
            <w:r w:rsidRPr="003B46B5">
              <w:t>preparation</w:t>
            </w:r>
            <w:r w:rsidR="007E703B" w:rsidRPr="003B46B5">
              <w:t xml:space="preserve"> </w:t>
            </w:r>
            <w:r w:rsidRPr="003B46B5">
              <w:t>and</w:t>
            </w:r>
            <w:r w:rsidR="007E703B" w:rsidRPr="003B46B5">
              <w:t xml:space="preserve"> </w:t>
            </w:r>
            <w:r w:rsidRPr="003B46B5">
              <w:t>submission</w:t>
            </w:r>
            <w:r w:rsidR="007E703B" w:rsidRPr="003B46B5">
              <w:t xml:space="preserve"> </w:t>
            </w:r>
            <w:r w:rsidRPr="003B46B5">
              <w:t>of</w:t>
            </w:r>
            <w:r w:rsidR="007E703B" w:rsidRPr="003B46B5">
              <w:t xml:space="preserve"> </w:t>
            </w:r>
            <w:r w:rsidRPr="003B46B5">
              <w:t>its</w:t>
            </w:r>
            <w:r w:rsidR="007E703B" w:rsidRPr="003B46B5">
              <w:t xml:space="preserve"> </w:t>
            </w:r>
            <w:r w:rsidRPr="003B46B5">
              <w:t>Bid,</w:t>
            </w:r>
            <w:r w:rsidR="007E703B" w:rsidRPr="003B46B5">
              <w:t xml:space="preserve"> </w:t>
            </w:r>
            <w:r w:rsidRPr="003B46B5">
              <w:t>and</w:t>
            </w:r>
            <w:r w:rsidR="007E703B" w:rsidRPr="003B46B5">
              <w:t xml:space="preserve"> </w:t>
            </w:r>
            <w:r w:rsidRPr="003B46B5">
              <w:t>the</w:t>
            </w:r>
            <w:r w:rsidR="007E703B" w:rsidRPr="003B46B5">
              <w:t xml:space="preserve"> </w:t>
            </w:r>
            <w:r w:rsidR="00F30FF4" w:rsidRPr="003B46B5">
              <w:t>Employer</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t>responsible</w:t>
            </w:r>
            <w:r w:rsidR="007E703B" w:rsidRPr="003B46B5">
              <w:t xml:space="preserve"> </w:t>
            </w:r>
            <w:r w:rsidRPr="003B46B5">
              <w:t>or</w:t>
            </w:r>
            <w:r w:rsidR="007E703B" w:rsidRPr="003B46B5">
              <w:t xml:space="preserve"> </w:t>
            </w:r>
            <w:r w:rsidRPr="003B46B5">
              <w:t>liable</w:t>
            </w:r>
            <w:r w:rsidR="007E703B" w:rsidRPr="003B46B5">
              <w:t xml:space="preserve"> </w:t>
            </w:r>
            <w:r w:rsidRPr="003B46B5">
              <w:t>for</w:t>
            </w:r>
            <w:r w:rsidR="007E703B" w:rsidRPr="003B46B5">
              <w:t xml:space="preserve"> </w:t>
            </w:r>
            <w:r w:rsidRPr="003B46B5">
              <w:t>those</w:t>
            </w:r>
            <w:r w:rsidR="007E703B" w:rsidRPr="003B46B5">
              <w:t xml:space="preserve"> </w:t>
            </w:r>
            <w:r w:rsidRPr="003B46B5">
              <w:t>costs,</w:t>
            </w:r>
            <w:r w:rsidR="007E703B" w:rsidRPr="003B46B5">
              <w:t xml:space="preserve"> </w:t>
            </w:r>
            <w:r w:rsidRPr="003B46B5">
              <w:t>regardless</w:t>
            </w:r>
            <w:r w:rsidR="007E703B" w:rsidRPr="003B46B5">
              <w:t xml:space="preserve"> </w:t>
            </w:r>
            <w:r w:rsidRPr="003B46B5">
              <w:t>of</w:t>
            </w:r>
            <w:r w:rsidR="007E703B" w:rsidRPr="003B46B5">
              <w:t xml:space="preserve"> </w:t>
            </w:r>
            <w:r w:rsidRPr="003B46B5">
              <w:t>the</w:t>
            </w:r>
            <w:r w:rsidR="007E703B" w:rsidRPr="003B46B5">
              <w:t xml:space="preserve"> </w:t>
            </w:r>
            <w:r w:rsidRPr="003B46B5">
              <w:t>conduct</w:t>
            </w:r>
            <w:r w:rsidR="007E703B" w:rsidRPr="003B46B5">
              <w:t xml:space="preserve"> </w:t>
            </w:r>
            <w:r w:rsidRPr="003B46B5">
              <w:t>or</w:t>
            </w:r>
            <w:r w:rsidR="007E703B" w:rsidRPr="003B46B5">
              <w:t xml:space="preserve"> </w:t>
            </w:r>
            <w:r w:rsidRPr="003B46B5">
              <w:t>outcome</w:t>
            </w:r>
            <w:r w:rsidR="007E703B" w:rsidRPr="003B46B5">
              <w:t xml:space="preserve"> </w:t>
            </w:r>
            <w:r w:rsidRPr="003B46B5">
              <w:t>of</w:t>
            </w:r>
            <w:r w:rsidR="007E703B" w:rsidRPr="003B46B5">
              <w:t xml:space="preserve"> </w:t>
            </w:r>
            <w:r w:rsidRPr="003B46B5">
              <w:t>the</w:t>
            </w:r>
            <w:r w:rsidR="007E703B" w:rsidRPr="003B46B5">
              <w:t xml:space="preserve"> </w:t>
            </w:r>
            <w:r w:rsidR="007C4512" w:rsidRPr="003B46B5">
              <w:t>Bidding</w:t>
            </w:r>
            <w:r w:rsidR="007E703B" w:rsidRPr="003B46B5">
              <w:t xml:space="preserve"> </w:t>
            </w:r>
            <w:r w:rsidRPr="003B46B5">
              <w:t>process.</w:t>
            </w:r>
          </w:p>
        </w:tc>
      </w:tr>
      <w:tr w:rsidR="007630B4" w:rsidRPr="003B46B5" w14:paraId="1AE752B2" w14:textId="77777777" w:rsidTr="0821911F">
        <w:trPr>
          <w:gridAfter w:val="1"/>
          <w:wAfter w:w="14" w:type="pct"/>
        </w:trPr>
        <w:tc>
          <w:tcPr>
            <w:tcW w:w="1223" w:type="pct"/>
          </w:tcPr>
          <w:p w14:paraId="3B202917" w14:textId="77777777" w:rsidR="005F33A7" w:rsidRPr="003B46B5" w:rsidRDefault="005F33A7" w:rsidP="0095157E">
            <w:pPr>
              <w:pStyle w:val="S1-Header2"/>
              <w:numPr>
                <w:ilvl w:val="0"/>
                <w:numId w:val="34"/>
              </w:numPr>
              <w:tabs>
                <w:tab w:val="num" w:pos="432"/>
              </w:tabs>
              <w:spacing w:after="120"/>
              <w:ind w:left="432" w:hanging="432"/>
            </w:pPr>
            <w:bookmarkStart w:id="186" w:name="_Toc438438831"/>
            <w:bookmarkStart w:id="187" w:name="_Toc438532579"/>
            <w:bookmarkStart w:id="188" w:name="_Toc438733975"/>
            <w:bookmarkStart w:id="189" w:name="_Toc438907014"/>
            <w:bookmarkStart w:id="190" w:name="_Toc438907213"/>
            <w:bookmarkStart w:id="191" w:name="_Toc23236756"/>
            <w:bookmarkStart w:id="192" w:name="_Toc125782998"/>
            <w:bookmarkStart w:id="193" w:name="_Toc436556112"/>
            <w:bookmarkStart w:id="194" w:name="_Toc27751396"/>
            <w:r w:rsidRPr="003B46B5">
              <w:rPr>
                <w:noProof/>
              </w:rPr>
              <w:t>Language</w:t>
            </w:r>
            <w:r w:rsidR="007E703B" w:rsidRPr="003B46B5">
              <w:rPr>
                <w:noProof/>
              </w:rPr>
              <w:t xml:space="preserve"> </w:t>
            </w:r>
            <w:r w:rsidRPr="003B46B5">
              <w:rPr>
                <w:noProof/>
              </w:rPr>
              <w:t>of</w:t>
            </w:r>
            <w:r w:rsidR="007E703B" w:rsidRPr="003B46B5">
              <w:rPr>
                <w:noProof/>
              </w:rPr>
              <w:t xml:space="preserve"> </w:t>
            </w:r>
            <w:r w:rsidRPr="003B46B5">
              <w:rPr>
                <w:noProof/>
              </w:rPr>
              <w:t>Bid</w:t>
            </w:r>
            <w:bookmarkEnd w:id="186"/>
            <w:bookmarkEnd w:id="187"/>
            <w:bookmarkEnd w:id="188"/>
            <w:bookmarkEnd w:id="189"/>
            <w:bookmarkEnd w:id="190"/>
            <w:bookmarkEnd w:id="191"/>
            <w:bookmarkEnd w:id="192"/>
            <w:bookmarkEnd w:id="193"/>
            <w:bookmarkEnd w:id="194"/>
          </w:p>
        </w:tc>
        <w:tc>
          <w:tcPr>
            <w:tcW w:w="3763" w:type="pct"/>
          </w:tcPr>
          <w:p w14:paraId="5BD52488" w14:textId="77777777" w:rsidR="005F33A7" w:rsidRPr="003B46B5" w:rsidRDefault="005F33A7" w:rsidP="0095157E">
            <w:pPr>
              <w:pStyle w:val="S1-subpara"/>
              <w:numPr>
                <w:ilvl w:val="1"/>
                <w:numId w:val="48"/>
              </w:numPr>
              <w:ind w:right="0"/>
            </w:pPr>
            <w:r w:rsidRPr="003B46B5">
              <w:t>The</w:t>
            </w:r>
            <w:r w:rsidR="007E703B" w:rsidRPr="003B46B5">
              <w:t xml:space="preserve"> </w:t>
            </w:r>
            <w:r w:rsidRPr="003B46B5">
              <w:t>Bid,</w:t>
            </w:r>
            <w:r w:rsidR="007E703B" w:rsidRPr="003B46B5">
              <w:t xml:space="preserve"> </w:t>
            </w:r>
            <w:r w:rsidRPr="003B46B5">
              <w:t>as</w:t>
            </w:r>
            <w:r w:rsidR="007E703B" w:rsidRPr="003B46B5">
              <w:t xml:space="preserve"> </w:t>
            </w:r>
            <w:r w:rsidRPr="003B46B5">
              <w:t>well</w:t>
            </w:r>
            <w:r w:rsidR="007E703B" w:rsidRPr="003B46B5">
              <w:t xml:space="preserve"> </w:t>
            </w:r>
            <w:r w:rsidRPr="003B46B5">
              <w:t>as</w:t>
            </w:r>
            <w:r w:rsidR="007E703B" w:rsidRPr="003B46B5">
              <w:t xml:space="preserve"> </w:t>
            </w:r>
            <w:r w:rsidRPr="003B46B5">
              <w:t>all</w:t>
            </w:r>
            <w:r w:rsidR="007E703B" w:rsidRPr="003B46B5">
              <w:t xml:space="preserve"> </w:t>
            </w:r>
            <w:r w:rsidRPr="003B46B5">
              <w:t>correspondence</w:t>
            </w:r>
            <w:r w:rsidR="007E703B" w:rsidRPr="003B46B5">
              <w:t xml:space="preserve"> </w:t>
            </w:r>
            <w:r w:rsidRPr="003B46B5">
              <w:t>and</w:t>
            </w:r>
            <w:r w:rsidR="007E703B" w:rsidRPr="003B46B5">
              <w:t xml:space="preserve"> </w:t>
            </w:r>
            <w:r w:rsidRPr="003B46B5">
              <w:t>documents</w:t>
            </w:r>
            <w:r w:rsidR="007E703B" w:rsidRPr="003B46B5">
              <w:t xml:space="preserve"> </w:t>
            </w:r>
            <w:r w:rsidRPr="003B46B5">
              <w:t>relating</w:t>
            </w:r>
            <w:r w:rsidR="007E703B" w:rsidRPr="003B46B5">
              <w:t xml:space="preserve"> </w:t>
            </w:r>
            <w:r w:rsidRPr="003B46B5">
              <w:t>to</w:t>
            </w:r>
            <w:r w:rsidR="007E703B" w:rsidRPr="003B46B5">
              <w:t xml:space="preserve"> </w:t>
            </w:r>
            <w:r w:rsidRPr="003B46B5">
              <w:t>the</w:t>
            </w:r>
            <w:r w:rsidR="007E703B" w:rsidRPr="003B46B5">
              <w:t xml:space="preserve"> </w:t>
            </w:r>
            <w:r w:rsidR="00287662" w:rsidRPr="003B46B5">
              <w:t>B</w:t>
            </w:r>
            <w:r w:rsidRPr="003B46B5">
              <w:t>id</w:t>
            </w:r>
            <w:r w:rsidR="007E703B" w:rsidRPr="003B46B5">
              <w:t xml:space="preserve"> </w:t>
            </w:r>
            <w:r w:rsidRPr="003B46B5">
              <w:t>exchanged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7E703B" w:rsidRPr="003B46B5">
              <w:t xml:space="preserve"> </w:t>
            </w:r>
            <w:r w:rsidRPr="003B46B5">
              <w:t>and</w:t>
            </w:r>
            <w:r w:rsidR="007E703B" w:rsidRPr="003B46B5">
              <w:t xml:space="preserve"> </w:t>
            </w:r>
            <w:r w:rsidRPr="003B46B5">
              <w:t>the</w:t>
            </w:r>
            <w:r w:rsidR="007E703B" w:rsidRPr="003B46B5">
              <w:t xml:space="preserve"> </w:t>
            </w:r>
            <w:r w:rsidR="00F30FF4" w:rsidRPr="003B46B5">
              <w:t>Employer</w:t>
            </w:r>
            <w:r w:rsidRPr="003B46B5">
              <w:t>,</w:t>
            </w:r>
            <w:r w:rsidR="007E703B" w:rsidRPr="003B46B5">
              <w:t xml:space="preserve"> </w:t>
            </w:r>
            <w:r w:rsidRPr="003B46B5">
              <w:t>shall</w:t>
            </w:r>
            <w:r w:rsidR="007E703B" w:rsidRPr="003B46B5">
              <w:t xml:space="preserve"> </w:t>
            </w:r>
            <w:r w:rsidRPr="003B46B5">
              <w:t>be</w:t>
            </w:r>
            <w:r w:rsidR="007E703B" w:rsidRPr="003B46B5">
              <w:t xml:space="preserve"> </w:t>
            </w:r>
            <w:r w:rsidRPr="003B46B5">
              <w:t>written</w:t>
            </w:r>
            <w:r w:rsidR="007E703B" w:rsidRPr="003B46B5">
              <w:t xml:space="preserve"> </w:t>
            </w:r>
            <w:r w:rsidRPr="003B46B5">
              <w:t>in</w:t>
            </w:r>
            <w:r w:rsidR="007E703B" w:rsidRPr="003B46B5">
              <w:t xml:space="preserve"> </w:t>
            </w:r>
            <w:r w:rsidRPr="003B46B5">
              <w:t>the</w:t>
            </w:r>
            <w:r w:rsidR="007E703B" w:rsidRPr="003B46B5">
              <w:t xml:space="preserve"> </w:t>
            </w:r>
            <w:r w:rsidRPr="003B46B5">
              <w:t>language</w:t>
            </w:r>
            <w:r w:rsidR="007E703B" w:rsidRPr="003B46B5">
              <w:t xml:space="preserve"> </w:t>
            </w:r>
            <w:r w:rsidRPr="003B46B5">
              <w:t>specified</w:t>
            </w:r>
            <w:r w:rsidR="007E703B" w:rsidRPr="003B46B5">
              <w:rPr>
                <w:b/>
              </w:rPr>
              <w:t xml:space="preserve"> </w:t>
            </w:r>
            <w:r w:rsidR="006A7A5A" w:rsidRPr="003B46B5">
              <w:rPr>
                <w:b/>
              </w:rPr>
              <w:t>in</w:t>
            </w:r>
            <w:r w:rsidR="007E703B" w:rsidRPr="003B46B5">
              <w:rPr>
                <w:b/>
              </w:rPr>
              <w:t xml:space="preserve"> </w:t>
            </w:r>
            <w:r w:rsidR="006A7A5A" w:rsidRPr="003B46B5">
              <w:rPr>
                <w:b/>
              </w:rPr>
              <w:t>the</w:t>
            </w:r>
            <w:r w:rsidR="007E703B" w:rsidRPr="003B46B5">
              <w:rPr>
                <w:b/>
              </w:rPr>
              <w:t xml:space="preserve"> </w:t>
            </w:r>
            <w:r w:rsidR="006A7A5A" w:rsidRPr="003B46B5">
              <w:rPr>
                <w:b/>
              </w:rPr>
              <w:t>BDS</w:t>
            </w:r>
            <w:r w:rsidRPr="003B46B5">
              <w:t>.</w:t>
            </w:r>
            <w:r w:rsidR="007E703B" w:rsidRPr="003B46B5">
              <w:t xml:space="preserve"> </w:t>
            </w:r>
            <w:r w:rsidRPr="003B46B5">
              <w:t>Supporting</w:t>
            </w:r>
            <w:r w:rsidR="007E703B" w:rsidRPr="003B46B5">
              <w:t xml:space="preserve"> </w:t>
            </w:r>
            <w:r w:rsidRPr="003B46B5">
              <w:t>documents</w:t>
            </w:r>
            <w:r w:rsidR="007E703B" w:rsidRPr="003B46B5">
              <w:t xml:space="preserve"> </w:t>
            </w:r>
            <w:r w:rsidRPr="003B46B5">
              <w:t>and</w:t>
            </w:r>
            <w:r w:rsidR="007E703B" w:rsidRPr="003B46B5">
              <w:t xml:space="preserve"> </w:t>
            </w:r>
            <w:r w:rsidRPr="003B46B5">
              <w:t>printed</w:t>
            </w:r>
            <w:r w:rsidR="007E703B" w:rsidRPr="003B46B5">
              <w:t xml:space="preserve"> </w:t>
            </w:r>
            <w:r w:rsidRPr="003B46B5">
              <w:t>literature</w:t>
            </w:r>
            <w:r w:rsidR="007E703B" w:rsidRPr="003B46B5">
              <w:t xml:space="preserve"> </w:t>
            </w:r>
            <w:r w:rsidRPr="003B46B5">
              <w:t>that</w:t>
            </w:r>
            <w:r w:rsidR="007E703B" w:rsidRPr="003B46B5">
              <w:t xml:space="preserve"> </w:t>
            </w:r>
            <w:r w:rsidRPr="003B46B5">
              <w:t>are</w:t>
            </w:r>
            <w:r w:rsidR="007E703B" w:rsidRPr="003B46B5">
              <w:t xml:space="preserve"> </w:t>
            </w:r>
            <w:r w:rsidRPr="003B46B5">
              <w:t>part</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may</w:t>
            </w:r>
            <w:r w:rsidR="007E703B" w:rsidRPr="003B46B5">
              <w:t xml:space="preserve"> </w:t>
            </w:r>
            <w:r w:rsidRPr="003B46B5">
              <w:t>be</w:t>
            </w:r>
            <w:r w:rsidR="007E703B" w:rsidRPr="003B46B5">
              <w:t xml:space="preserve"> </w:t>
            </w:r>
            <w:r w:rsidRPr="003B46B5">
              <w:t>in</w:t>
            </w:r>
            <w:r w:rsidR="007E703B" w:rsidRPr="003B46B5">
              <w:t xml:space="preserve"> </w:t>
            </w:r>
            <w:r w:rsidRPr="003B46B5">
              <w:t>another</w:t>
            </w:r>
            <w:r w:rsidR="007E703B" w:rsidRPr="003B46B5">
              <w:t xml:space="preserve"> </w:t>
            </w:r>
            <w:r w:rsidRPr="003B46B5">
              <w:t>language</w:t>
            </w:r>
            <w:r w:rsidR="007E703B" w:rsidRPr="003B46B5">
              <w:t xml:space="preserve"> </w:t>
            </w:r>
            <w:r w:rsidRPr="003B46B5">
              <w:t>provided</w:t>
            </w:r>
            <w:r w:rsidR="007E703B" w:rsidRPr="003B46B5">
              <w:t xml:space="preserve"> </w:t>
            </w:r>
            <w:r w:rsidRPr="003B46B5">
              <w:t>they</w:t>
            </w:r>
            <w:r w:rsidR="007E703B" w:rsidRPr="003B46B5">
              <w:t xml:space="preserve"> </w:t>
            </w:r>
            <w:r w:rsidRPr="003B46B5">
              <w:t>are</w:t>
            </w:r>
            <w:r w:rsidR="007E703B" w:rsidRPr="003B46B5">
              <w:t xml:space="preserve"> </w:t>
            </w:r>
            <w:r w:rsidRPr="003B46B5">
              <w:t>accompanied</w:t>
            </w:r>
            <w:r w:rsidR="007E703B" w:rsidRPr="003B46B5">
              <w:t xml:space="preserve"> </w:t>
            </w:r>
            <w:r w:rsidRPr="003B46B5">
              <w:t>by</w:t>
            </w:r>
            <w:r w:rsidR="007E703B" w:rsidRPr="003B46B5">
              <w:t xml:space="preserve"> </w:t>
            </w:r>
            <w:r w:rsidRPr="003B46B5">
              <w:t>an</w:t>
            </w:r>
            <w:r w:rsidR="007E703B" w:rsidRPr="003B46B5">
              <w:t xml:space="preserve"> </w:t>
            </w:r>
            <w:r w:rsidRPr="003B46B5">
              <w:t>accurate</w:t>
            </w:r>
            <w:r w:rsidR="007E703B" w:rsidRPr="003B46B5">
              <w:t xml:space="preserve"> </w:t>
            </w:r>
            <w:r w:rsidRPr="003B46B5">
              <w:t>translation</w:t>
            </w:r>
            <w:r w:rsidR="007E703B" w:rsidRPr="003B46B5">
              <w:t xml:space="preserve"> </w:t>
            </w:r>
            <w:r w:rsidRPr="003B46B5">
              <w:t>of</w:t>
            </w:r>
            <w:r w:rsidR="007E703B" w:rsidRPr="003B46B5">
              <w:t xml:space="preserve"> </w:t>
            </w:r>
            <w:r w:rsidRPr="003B46B5">
              <w:t>the</w:t>
            </w:r>
            <w:r w:rsidR="007E703B" w:rsidRPr="003B46B5">
              <w:t xml:space="preserve"> </w:t>
            </w:r>
            <w:r w:rsidRPr="003B46B5">
              <w:t>relevant</w:t>
            </w:r>
            <w:r w:rsidR="007E703B" w:rsidRPr="003B46B5">
              <w:t xml:space="preserve"> </w:t>
            </w:r>
            <w:r w:rsidRPr="003B46B5">
              <w:t>passages</w:t>
            </w:r>
            <w:r w:rsidR="007E703B" w:rsidRPr="003B46B5">
              <w:t xml:space="preserve"> </w:t>
            </w:r>
            <w:r w:rsidRPr="003B46B5">
              <w:t>in</w:t>
            </w:r>
            <w:r w:rsidR="007E703B" w:rsidRPr="003B46B5">
              <w:t xml:space="preserve"> </w:t>
            </w:r>
            <w:r w:rsidRPr="003B46B5">
              <w:t>the</w:t>
            </w:r>
            <w:r w:rsidR="007E703B" w:rsidRPr="003B46B5">
              <w:t xml:space="preserve"> </w:t>
            </w:r>
            <w:r w:rsidRPr="003B46B5">
              <w:t>language</w:t>
            </w:r>
            <w:r w:rsidR="007E703B" w:rsidRPr="003B46B5">
              <w:t xml:space="preserve"> </w:t>
            </w:r>
            <w:r w:rsidRPr="003B46B5">
              <w:t>specified</w:t>
            </w:r>
            <w:r w:rsidR="007E703B" w:rsidRPr="003B46B5">
              <w:t xml:space="preserve"> </w:t>
            </w:r>
            <w:r w:rsidR="006A7A5A" w:rsidRPr="003B46B5">
              <w:rPr>
                <w:b/>
              </w:rPr>
              <w:t>in</w:t>
            </w:r>
            <w:r w:rsidR="007E703B" w:rsidRPr="003B46B5">
              <w:rPr>
                <w:b/>
              </w:rPr>
              <w:t xml:space="preserve"> </w:t>
            </w:r>
            <w:r w:rsidR="006A7A5A" w:rsidRPr="003B46B5">
              <w:rPr>
                <w:b/>
              </w:rPr>
              <w:t>the</w:t>
            </w:r>
            <w:r w:rsidR="007E703B" w:rsidRPr="003B46B5">
              <w:rPr>
                <w:b/>
              </w:rPr>
              <w:t xml:space="preserve"> </w:t>
            </w:r>
            <w:r w:rsidR="006A7A5A" w:rsidRPr="003B46B5">
              <w:rPr>
                <w:b/>
              </w:rPr>
              <w:t>BDS</w:t>
            </w:r>
            <w:r w:rsidRPr="003B46B5">
              <w:t>,</w:t>
            </w:r>
            <w:r w:rsidR="007E703B" w:rsidRPr="003B46B5">
              <w:t xml:space="preserve"> </w:t>
            </w:r>
            <w:r w:rsidRPr="003B46B5">
              <w:t>in</w:t>
            </w:r>
            <w:r w:rsidR="007E703B" w:rsidRPr="003B46B5">
              <w:t xml:space="preserve"> </w:t>
            </w:r>
            <w:r w:rsidRPr="003B46B5">
              <w:t>which</w:t>
            </w:r>
            <w:r w:rsidR="007E703B" w:rsidRPr="003B46B5">
              <w:t xml:space="preserve"> </w:t>
            </w:r>
            <w:r w:rsidRPr="003B46B5">
              <w:t>case,</w:t>
            </w:r>
            <w:r w:rsidR="007E703B" w:rsidRPr="003B46B5">
              <w:t xml:space="preserve"> </w:t>
            </w:r>
            <w:r w:rsidRPr="003B46B5">
              <w:t>for</w:t>
            </w:r>
            <w:r w:rsidR="007E703B" w:rsidRPr="003B46B5">
              <w:t xml:space="preserve"> </w:t>
            </w:r>
            <w:r w:rsidRPr="003B46B5">
              <w:t>purposes</w:t>
            </w:r>
            <w:r w:rsidR="007E703B" w:rsidRPr="003B46B5">
              <w:t xml:space="preserve"> </w:t>
            </w:r>
            <w:r w:rsidRPr="003B46B5">
              <w:t>of</w:t>
            </w:r>
            <w:r w:rsidR="007E703B" w:rsidRPr="003B46B5">
              <w:t xml:space="preserve"> </w:t>
            </w:r>
            <w:r w:rsidRPr="003B46B5">
              <w:t>interpretation</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such</w:t>
            </w:r>
            <w:r w:rsidR="007E703B" w:rsidRPr="003B46B5">
              <w:t xml:space="preserve"> </w:t>
            </w:r>
            <w:r w:rsidRPr="003B46B5">
              <w:t>translation</w:t>
            </w:r>
            <w:r w:rsidR="007E703B" w:rsidRPr="003B46B5">
              <w:t xml:space="preserve"> </w:t>
            </w:r>
            <w:r w:rsidRPr="003B46B5">
              <w:t>shall</w:t>
            </w:r>
            <w:r w:rsidR="007E703B" w:rsidRPr="003B46B5">
              <w:t xml:space="preserve"> </w:t>
            </w:r>
            <w:r w:rsidRPr="003B46B5">
              <w:t>govern.</w:t>
            </w:r>
          </w:p>
        </w:tc>
      </w:tr>
      <w:tr w:rsidR="007630B4" w:rsidRPr="003B46B5" w14:paraId="313911F0" w14:textId="77777777" w:rsidTr="0821911F">
        <w:tc>
          <w:tcPr>
            <w:tcW w:w="1223" w:type="pct"/>
          </w:tcPr>
          <w:p w14:paraId="375C2F9C" w14:textId="77777777" w:rsidR="005F33A7" w:rsidRPr="003B46B5" w:rsidRDefault="005F33A7" w:rsidP="0095157E">
            <w:pPr>
              <w:pStyle w:val="S1-Header2"/>
              <w:numPr>
                <w:ilvl w:val="0"/>
                <w:numId w:val="34"/>
              </w:numPr>
              <w:tabs>
                <w:tab w:val="num" w:pos="432"/>
              </w:tabs>
              <w:spacing w:after="120"/>
              <w:ind w:left="432" w:hanging="432"/>
            </w:pPr>
            <w:bookmarkStart w:id="195" w:name="_Toc438438832"/>
            <w:bookmarkStart w:id="196" w:name="_Toc438532580"/>
            <w:bookmarkStart w:id="197" w:name="_Toc438733976"/>
            <w:bookmarkStart w:id="198" w:name="_Toc438907015"/>
            <w:bookmarkStart w:id="199" w:name="_Toc438907214"/>
            <w:bookmarkStart w:id="200" w:name="_Toc23236757"/>
            <w:bookmarkStart w:id="201" w:name="_Toc125782999"/>
            <w:bookmarkStart w:id="202" w:name="_Toc436556113"/>
            <w:bookmarkStart w:id="203" w:name="_Toc27751397"/>
            <w:r w:rsidRPr="003B46B5">
              <w:rPr>
                <w:noProof/>
              </w:rPr>
              <w:lastRenderedPageBreak/>
              <w:t>Documents</w:t>
            </w:r>
            <w:r w:rsidR="007E703B" w:rsidRPr="003B46B5">
              <w:rPr>
                <w:noProof/>
              </w:rPr>
              <w:t xml:space="preserve"> </w:t>
            </w:r>
            <w:r w:rsidRPr="003B46B5">
              <w:rPr>
                <w:noProof/>
              </w:rPr>
              <w:t>Comprising</w:t>
            </w:r>
            <w:r w:rsidR="007E703B" w:rsidRPr="003B46B5">
              <w:rPr>
                <w:noProof/>
              </w:rPr>
              <w:t xml:space="preserve"> </w:t>
            </w:r>
            <w:r w:rsidRPr="003B46B5">
              <w:rPr>
                <w:noProof/>
              </w:rPr>
              <w:t>the</w:t>
            </w:r>
            <w:r w:rsidR="007E703B" w:rsidRPr="003B46B5">
              <w:rPr>
                <w:noProof/>
              </w:rPr>
              <w:t xml:space="preserve"> </w:t>
            </w:r>
            <w:r w:rsidRPr="003B46B5">
              <w:rPr>
                <w:noProof/>
              </w:rPr>
              <w:t>Bid</w:t>
            </w:r>
            <w:bookmarkEnd w:id="195"/>
            <w:bookmarkEnd w:id="196"/>
            <w:bookmarkEnd w:id="197"/>
            <w:bookmarkEnd w:id="198"/>
            <w:bookmarkEnd w:id="199"/>
            <w:bookmarkEnd w:id="200"/>
            <w:bookmarkEnd w:id="201"/>
            <w:bookmarkEnd w:id="202"/>
            <w:bookmarkEnd w:id="203"/>
          </w:p>
        </w:tc>
        <w:tc>
          <w:tcPr>
            <w:tcW w:w="3777" w:type="pct"/>
            <w:gridSpan w:val="2"/>
          </w:tcPr>
          <w:p w14:paraId="669B4F4F" w14:textId="77777777" w:rsidR="005F33A7" w:rsidRPr="003B46B5" w:rsidRDefault="005F33A7" w:rsidP="0095157E">
            <w:pPr>
              <w:pStyle w:val="S1-subpara"/>
              <w:numPr>
                <w:ilvl w:val="1"/>
                <w:numId w:val="49"/>
              </w:numPr>
              <w:ind w:right="0"/>
            </w:pPr>
            <w:r w:rsidRPr="003B46B5">
              <w:t>The</w:t>
            </w:r>
            <w:r w:rsidR="007E703B" w:rsidRPr="003B46B5">
              <w:t xml:space="preserve"> </w:t>
            </w:r>
            <w:r w:rsidRPr="003B46B5">
              <w:t>Bid</w:t>
            </w:r>
            <w:r w:rsidR="007E703B" w:rsidRPr="003B46B5">
              <w:t xml:space="preserve"> </w:t>
            </w:r>
            <w:r w:rsidRPr="003B46B5">
              <w:t>shall</w:t>
            </w:r>
            <w:r w:rsidR="007E703B" w:rsidRPr="003B46B5">
              <w:t xml:space="preserve"> </w:t>
            </w:r>
            <w:r w:rsidRPr="003B46B5">
              <w:t>comprise</w:t>
            </w:r>
            <w:r w:rsidR="007E703B" w:rsidRPr="003B46B5">
              <w:t xml:space="preserve"> </w:t>
            </w:r>
            <w:r w:rsidRPr="003B46B5">
              <w:t>the</w:t>
            </w:r>
            <w:r w:rsidR="007E703B" w:rsidRPr="003B46B5">
              <w:t xml:space="preserve"> </w:t>
            </w:r>
            <w:r w:rsidRPr="003B46B5">
              <w:t>following:</w:t>
            </w:r>
          </w:p>
          <w:p w14:paraId="6F3E6928" w14:textId="77777777" w:rsidR="005F33A7" w:rsidRPr="003B46B5" w:rsidRDefault="008555FA" w:rsidP="00C75C86">
            <w:pPr>
              <w:pStyle w:val="P3Header1-Clauses"/>
              <w:numPr>
                <w:ilvl w:val="0"/>
                <w:numId w:val="22"/>
              </w:numPr>
              <w:tabs>
                <w:tab w:val="num" w:pos="1296"/>
              </w:tabs>
              <w:spacing w:after="200"/>
              <w:ind w:left="1152" w:right="0" w:hanging="576"/>
              <w:jc w:val="both"/>
              <w:rPr>
                <w:b w:val="0"/>
              </w:rPr>
            </w:pPr>
            <w:r w:rsidRPr="003B46B5">
              <w:t>Letter</w:t>
            </w:r>
            <w:r w:rsidR="007E703B" w:rsidRPr="003B46B5">
              <w:t xml:space="preserve"> </w:t>
            </w:r>
            <w:r w:rsidRPr="003B46B5">
              <w:t>of</w:t>
            </w:r>
            <w:r w:rsidR="007E703B" w:rsidRPr="003B46B5">
              <w:t xml:space="preserve"> </w:t>
            </w:r>
            <w:r w:rsidR="005F33A7" w:rsidRPr="003B46B5">
              <w:t>Bid</w:t>
            </w:r>
            <w:r w:rsidR="007E703B" w:rsidRPr="003B46B5">
              <w:t xml:space="preserve"> </w:t>
            </w:r>
            <w:r w:rsidR="00366B37" w:rsidRPr="003B46B5">
              <w:rPr>
                <w:b w:val="0"/>
              </w:rPr>
              <w:t>prepared</w:t>
            </w:r>
            <w:r w:rsidR="007E703B" w:rsidRPr="003B46B5">
              <w:rPr>
                <w:b w:val="0"/>
              </w:rPr>
              <w:t xml:space="preserve"> </w:t>
            </w:r>
            <w:r w:rsidR="00366B37" w:rsidRPr="003B46B5">
              <w:rPr>
                <w:b w:val="0"/>
              </w:rPr>
              <w:t>in</w:t>
            </w:r>
            <w:r w:rsidR="007E703B" w:rsidRPr="003B46B5">
              <w:rPr>
                <w:b w:val="0"/>
              </w:rPr>
              <w:t xml:space="preserve"> </w:t>
            </w:r>
            <w:r w:rsidR="00366B37" w:rsidRPr="003B46B5">
              <w:rPr>
                <w:b w:val="0"/>
              </w:rPr>
              <w:t>accordance</w:t>
            </w:r>
            <w:r w:rsidR="007E703B" w:rsidRPr="003B46B5">
              <w:rPr>
                <w:b w:val="0"/>
              </w:rPr>
              <w:t xml:space="preserve"> </w:t>
            </w:r>
            <w:r w:rsidR="00366B37" w:rsidRPr="003B46B5">
              <w:rPr>
                <w:b w:val="0"/>
              </w:rPr>
              <w:t>with</w:t>
            </w:r>
            <w:r w:rsidR="007E703B" w:rsidRPr="003B46B5">
              <w:rPr>
                <w:b w:val="0"/>
              </w:rPr>
              <w:t xml:space="preserve"> </w:t>
            </w:r>
            <w:r w:rsidR="00366B37" w:rsidRPr="003B46B5">
              <w:rPr>
                <w:b w:val="0"/>
              </w:rPr>
              <w:t>ITB</w:t>
            </w:r>
            <w:r w:rsidR="00554CEC" w:rsidRPr="003B46B5">
              <w:rPr>
                <w:b w:val="0"/>
              </w:rPr>
              <w:t>12.1;</w:t>
            </w:r>
          </w:p>
          <w:p w14:paraId="48550D1B" w14:textId="77777777" w:rsidR="005F33A7" w:rsidRPr="003B46B5" w:rsidRDefault="006A7A5A" w:rsidP="00C75C86">
            <w:pPr>
              <w:pStyle w:val="P3Header1-Clauses"/>
              <w:numPr>
                <w:ilvl w:val="0"/>
                <w:numId w:val="22"/>
              </w:numPr>
              <w:tabs>
                <w:tab w:val="num" w:pos="1296"/>
              </w:tabs>
              <w:spacing w:after="200"/>
              <w:ind w:left="1152" w:right="0" w:hanging="576"/>
              <w:jc w:val="both"/>
              <w:rPr>
                <w:b w:val="0"/>
              </w:rPr>
            </w:pPr>
            <w:r w:rsidRPr="003B46B5">
              <w:t>Price</w:t>
            </w:r>
            <w:r w:rsidR="007E703B" w:rsidRPr="003B46B5">
              <w:t xml:space="preserve"> </w:t>
            </w:r>
            <w:r w:rsidRPr="003B46B5">
              <w:t>Schedules</w:t>
            </w:r>
            <w:r w:rsidR="007E703B" w:rsidRPr="003B46B5">
              <w:t xml:space="preserve"> </w:t>
            </w:r>
            <w:r w:rsidRPr="003B46B5">
              <w:rPr>
                <w:b w:val="0"/>
              </w:rPr>
              <w:t>completed</w:t>
            </w:r>
            <w:r w:rsidR="007E703B" w:rsidRPr="003B46B5">
              <w:rPr>
                <w:b w:val="0"/>
              </w:rPr>
              <w:t xml:space="preserve"> </w:t>
            </w:r>
            <w:r w:rsidRPr="003B46B5">
              <w:rPr>
                <w:b w:val="0"/>
              </w:rPr>
              <w:t>in</w:t>
            </w:r>
            <w:r w:rsidR="007E703B" w:rsidRPr="003B46B5">
              <w:rPr>
                <w:b w:val="0"/>
              </w:rPr>
              <w:t xml:space="preserve"> </w:t>
            </w:r>
            <w:r w:rsidRPr="003B46B5">
              <w:rPr>
                <w:b w:val="0"/>
              </w:rPr>
              <w:t>accordance</w:t>
            </w:r>
            <w:r w:rsidR="007E703B" w:rsidRPr="003B46B5">
              <w:rPr>
                <w:b w:val="0"/>
              </w:rPr>
              <w:t xml:space="preserve"> </w:t>
            </w:r>
            <w:r w:rsidRPr="003B46B5">
              <w:rPr>
                <w:b w:val="0"/>
              </w:rPr>
              <w:t>with</w:t>
            </w:r>
            <w:r w:rsidR="007E703B" w:rsidRPr="003B46B5">
              <w:rPr>
                <w:b w:val="0"/>
              </w:rPr>
              <w:t xml:space="preserve"> </w:t>
            </w:r>
            <w:r w:rsidRPr="003B46B5">
              <w:rPr>
                <w:b w:val="0"/>
              </w:rPr>
              <w:t>ITB</w:t>
            </w:r>
            <w:r w:rsidR="007E703B" w:rsidRPr="003B46B5">
              <w:rPr>
                <w:b w:val="0"/>
              </w:rPr>
              <w:t xml:space="preserve"> </w:t>
            </w:r>
            <w:r w:rsidRPr="003B46B5">
              <w:rPr>
                <w:b w:val="0"/>
              </w:rPr>
              <w:t>12</w:t>
            </w:r>
            <w:r w:rsidR="00974C4B" w:rsidRPr="003B46B5">
              <w:rPr>
                <w:b w:val="0"/>
              </w:rPr>
              <w:t xml:space="preserve"> </w:t>
            </w:r>
            <w:r w:rsidRPr="003B46B5">
              <w:rPr>
                <w:b w:val="0"/>
              </w:rPr>
              <w:t>and</w:t>
            </w:r>
            <w:r w:rsidR="007E703B" w:rsidRPr="003B46B5">
              <w:rPr>
                <w:b w:val="0"/>
              </w:rPr>
              <w:t xml:space="preserve"> </w:t>
            </w:r>
            <w:r w:rsidRPr="003B46B5">
              <w:rPr>
                <w:b w:val="0"/>
              </w:rPr>
              <w:t>ITB</w:t>
            </w:r>
            <w:r w:rsidR="007E703B" w:rsidRPr="003B46B5">
              <w:rPr>
                <w:b w:val="0"/>
              </w:rPr>
              <w:t xml:space="preserve"> </w:t>
            </w:r>
            <w:r w:rsidRPr="003B46B5">
              <w:rPr>
                <w:b w:val="0"/>
              </w:rPr>
              <w:t>17;</w:t>
            </w:r>
          </w:p>
          <w:p w14:paraId="01E49C1B" w14:textId="77777777" w:rsidR="005F33A7" w:rsidRPr="003B46B5" w:rsidRDefault="005F33A7" w:rsidP="00C75C86">
            <w:pPr>
              <w:pStyle w:val="P3Header1-Clauses"/>
              <w:numPr>
                <w:ilvl w:val="0"/>
                <w:numId w:val="22"/>
              </w:numPr>
              <w:tabs>
                <w:tab w:val="num" w:pos="1296"/>
              </w:tabs>
              <w:spacing w:after="200"/>
              <w:ind w:left="1152" w:right="0" w:hanging="576"/>
              <w:jc w:val="both"/>
              <w:rPr>
                <w:b w:val="0"/>
              </w:rPr>
            </w:pPr>
            <w:r w:rsidRPr="003B46B5">
              <w:t>Bid</w:t>
            </w:r>
            <w:r w:rsidR="007E703B" w:rsidRPr="003B46B5">
              <w:t xml:space="preserve"> </w:t>
            </w:r>
            <w:r w:rsidRPr="003B46B5">
              <w:t>Security</w:t>
            </w:r>
            <w:r w:rsidR="007E703B" w:rsidRPr="003B46B5">
              <w:t xml:space="preserve"> </w:t>
            </w:r>
            <w:r w:rsidR="00A31885" w:rsidRPr="003B46B5">
              <w:rPr>
                <w:b w:val="0"/>
              </w:rPr>
              <w:t>or</w:t>
            </w:r>
            <w:r w:rsidR="007E703B" w:rsidRPr="003B46B5">
              <w:t xml:space="preserve"> </w:t>
            </w:r>
            <w:r w:rsidR="00A31885" w:rsidRPr="003B46B5">
              <w:t>Bid</w:t>
            </w:r>
            <w:r w:rsidR="007E703B" w:rsidRPr="003B46B5">
              <w:t xml:space="preserve"> </w:t>
            </w:r>
            <w:r w:rsidR="00A31885" w:rsidRPr="003B46B5">
              <w:t>Securing</w:t>
            </w:r>
            <w:r w:rsidR="007E703B" w:rsidRPr="003B46B5">
              <w:t xml:space="preserve"> </w:t>
            </w:r>
            <w:r w:rsidR="00A31885" w:rsidRPr="003B46B5">
              <w:t>Declaration</w:t>
            </w:r>
            <w:r w:rsidRPr="003B46B5">
              <w:t>,</w:t>
            </w:r>
            <w:r w:rsidR="007E703B" w:rsidRPr="003B46B5">
              <w:t xml:space="preserve"> </w:t>
            </w:r>
            <w:r w:rsidRPr="003B46B5">
              <w:rPr>
                <w:b w:val="0"/>
              </w:rPr>
              <w:t>in</w:t>
            </w:r>
            <w:r w:rsidR="007E703B" w:rsidRPr="003B46B5">
              <w:rPr>
                <w:b w:val="0"/>
              </w:rPr>
              <w:t xml:space="preserve"> </w:t>
            </w:r>
            <w:r w:rsidRPr="003B46B5">
              <w:rPr>
                <w:b w:val="0"/>
              </w:rPr>
              <w:t>accordance</w:t>
            </w:r>
            <w:r w:rsidR="007E703B" w:rsidRPr="003B46B5">
              <w:rPr>
                <w:b w:val="0"/>
              </w:rPr>
              <w:t xml:space="preserve"> </w:t>
            </w:r>
            <w:r w:rsidRPr="003B46B5">
              <w:rPr>
                <w:b w:val="0"/>
              </w:rPr>
              <w:t>with</w:t>
            </w:r>
            <w:r w:rsidR="007E703B" w:rsidRPr="003B46B5">
              <w:rPr>
                <w:b w:val="0"/>
              </w:rPr>
              <w:t xml:space="preserve"> </w:t>
            </w:r>
            <w:r w:rsidRPr="003B46B5">
              <w:rPr>
                <w:b w:val="0"/>
              </w:rPr>
              <w:t>ITB</w:t>
            </w:r>
            <w:r w:rsidR="007E703B" w:rsidRPr="003B46B5">
              <w:rPr>
                <w:b w:val="0"/>
              </w:rPr>
              <w:t xml:space="preserve"> </w:t>
            </w:r>
            <w:r w:rsidR="00FC0E7E" w:rsidRPr="003B46B5">
              <w:rPr>
                <w:b w:val="0"/>
              </w:rPr>
              <w:t>20</w:t>
            </w:r>
            <w:r w:rsidRPr="003B46B5">
              <w:rPr>
                <w:b w:val="0"/>
              </w:rPr>
              <w:t>;</w:t>
            </w:r>
          </w:p>
          <w:p w14:paraId="3A455C60" w14:textId="77777777" w:rsidR="005F33A7" w:rsidRPr="003B46B5" w:rsidRDefault="00C505F3" w:rsidP="00C75C86">
            <w:pPr>
              <w:pStyle w:val="P3Header1-Clauses"/>
              <w:numPr>
                <w:ilvl w:val="0"/>
                <w:numId w:val="22"/>
              </w:numPr>
              <w:tabs>
                <w:tab w:val="num" w:pos="1296"/>
              </w:tabs>
              <w:spacing w:after="200"/>
              <w:ind w:left="1152" w:right="0" w:hanging="576"/>
              <w:jc w:val="both"/>
              <w:rPr>
                <w:b w:val="0"/>
              </w:rPr>
            </w:pPr>
            <w:r w:rsidRPr="003B46B5">
              <w:t>A</w:t>
            </w:r>
            <w:r w:rsidR="005F33A7" w:rsidRPr="003B46B5">
              <w:t>lternative</w:t>
            </w:r>
            <w:r w:rsidR="007E703B" w:rsidRPr="003B46B5">
              <w:t xml:space="preserve"> </w:t>
            </w:r>
            <w:r w:rsidR="00550613" w:rsidRPr="003B46B5">
              <w:t>B</w:t>
            </w:r>
            <w:r w:rsidR="005F33A7" w:rsidRPr="003B46B5">
              <w:t>id</w:t>
            </w:r>
            <w:r w:rsidR="005F33A7" w:rsidRPr="003B46B5">
              <w:rPr>
                <w:b w:val="0"/>
              </w:rPr>
              <w:t>,</w:t>
            </w:r>
            <w:r w:rsidR="007E703B" w:rsidRPr="003B46B5">
              <w:rPr>
                <w:b w:val="0"/>
              </w:rPr>
              <w:t xml:space="preserve"> </w:t>
            </w:r>
            <w:r w:rsidR="005F33A7" w:rsidRPr="003B46B5">
              <w:rPr>
                <w:b w:val="0"/>
              </w:rPr>
              <w:t>if</w:t>
            </w:r>
            <w:r w:rsidR="007E703B" w:rsidRPr="003B46B5">
              <w:rPr>
                <w:b w:val="0"/>
              </w:rPr>
              <w:t xml:space="preserve"> </w:t>
            </w:r>
            <w:r w:rsidR="005F33A7" w:rsidRPr="003B46B5">
              <w:rPr>
                <w:b w:val="0"/>
              </w:rPr>
              <w:t>permissible,</w:t>
            </w:r>
            <w:r w:rsidR="007E703B" w:rsidRPr="003B46B5">
              <w:rPr>
                <w:b w:val="0"/>
              </w:rPr>
              <w:t xml:space="preserve"> </w:t>
            </w:r>
            <w:r w:rsidR="005F33A7" w:rsidRPr="003B46B5">
              <w:rPr>
                <w:b w:val="0"/>
              </w:rPr>
              <w:t>in</w:t>
            </w:r>
            <w:r w:rsidR="007E703B" w:rsidRPr="003B46B5">
              <w:rPr>
                <w:b w:val="0"/>
              </w:rPr>
              <w:t xml:space="preserve"> </w:t>
            </w:r>
            <w:r w:rsidR="005F33A7" w:rsidRPr="003B46B5">
              <w:rPr>
                <w:b w:val="0"/>
              </w:rPr>
              <w:t>accordance</w:t>
            </w:r>
            <w:r w:rsidR="007E703B" w:rsidRPr="003B46B5">
              <w:rPr>
                <w:b w:val="0"/>
              </w:rPr>
              <w:t xml:space="preserve"> </w:t>
            </w:r>
            <w:r w:rsidR="005F33A7" w:rsidRPr="003B46B5">
              <w:rPr>
                <w:b w:val="0"/>
              </w:rPr>
              <w:t>with</w:t>
            </w:r>
            <w:r w:rsidR="007E703B" w:rsidRPr="003B46B5">
              <w:rPr>
                <w:b w:val="0"/>
              </w:rPr>
              <w:t xml:space="preserve"> </w:t>
            </w:r>
            <w:r w:rsidR="005F33A7" w:rsidRPr="003B46B5">
              <w:rPr>
                <w:b w:val="0"/>
              </w:rPr>
              <w:t>ITB</w:t>
            </w:r>
            <w:r w:rsidR="007E703B" w:rsidRPr="003B46B5">
              <w:rPr>
                <w:b w:val="0"/>
              </w:rPr>
              <w:t xml:space="preserve"> </w:t>
            </w:r>
            <w:r w:rsidR="005F33A7" w:rsidRPr="003B46B5">
              <w:rPr>
                <w:b w:val="0"/>
              </w:rPr>
              <w:t>13;</w:t>
            </w:r>
          </w:p>
          <w:p w14:paraId="11F59AEF" w14:textId="77777777" w:rsidR="005F33A7" w:rsidRPr="003B46B5" w:rsidRDefault="009F2761" w:rsidP="00C75C86">
            <w:pPr>
              <w:pStyle w:val="P3Header1-Clauses"/>
              <w:numPr>
                <w:ilvl w:val="0"/>
                <w:numId w:val="22"/>
              </w:numPr>
              <w:tabs>
                <w:tab w:val="num" w:pos="1296"/>
              </w:tabs>
              <w:spacing w:after="200"/>
              <w:ind w:left="1152" w:right="0" w:hanging="576"/>
              <w:jc w:val="both"/>
              <w:rPr>
                <w:b w:val="0"/>
              </w:rPr>
            </w:pPr>
            <w:r w:rsidRPr="003B46B5">
              <w:t>Authorization</w:t>
            </w:r>
            <w:r w:rsidRPr="003B46B5">
              <w:rPr>
                <w:b w:val="0"/>
              </w:rPr>
              <w:t>:</w:t>
            </w:r>
            <w:r w:rsidR="007E703B" w:rsidRPr="003B46B5">
              <w:rPr>
                <w:b w:val="0"/>
              </w:rPr>
              <w:t xml:space="preserve"> </w:t>
            </w:r>
            <w:r w:rsidR="005F33A7" w:rsidRPr="003B46B5">
              <w:rPr>
                <w:b w:val="0"/>
              </w:rPr>
              <w:t>written</w:t>
            </w:r>
            <w:r w:rsidR="007E703B" w:rsidRPr="003B46B5">
              <w:rPr>
                <w:b w:val="0"/>
              </w:rPr>
              <w:t xml:space="preserve"> </w:t>
            </w:r>
            <w:r w:rsidR="005F33A7" w:rsidRPr="003B46B5">
              <w:rPr>
                <w:b w:val="0"/>
              </w:rPr>
              <w:t>confirmation</w:t>
            </w:r>
            <w:r w:rsidR="007E703B" w:rsidRPr="003B46B5">
              <w:rPr>
                <w:b w:val="0"/>
              </w:rPr>
              <w:t xml:space="preserve"> </w:t>
            </w:r>
            <w:r w:rsidR="005F33A7" w:rsidRPr="003B46B5">
              <w:rPr>
                <w:b w:val="0"/>
              </w:rPr>
              <w:t>authorizing</w:t>
            </w:r>
            <w:r w:rsidR="007E703B" w:rsidRPr="003B46B5">
              <w:rPr>
                <w:b w:val="0"/>
              </w:rPr>
              <w:t xml:space="preserve"> </w:t>
            </w:r>
            <w:r w:rsidR="005F33A7" w:rsidRPr="003B46B5">
              <w:rPr>
                <w:b w:val="0"/>
              </w:rPr>
              <w:t>the</w:t>
            </w:r>
            <w:r w:rsidR="007E703B" w:rsidRPr="003B46B5">
              <w:rPr>
                <w:b w:val="0"/>
              </w:rPr>
              <w:t xml:space="preserve"> </w:t>
            </w:r>
            <w:r w:rsidR="005F33A7" w:rsidRPr="003B46B5">
              <w:rPr>
                <w:b w:val="0"/>
              </w:rPr>
              <w:t>signatory</w:t>
            </w:r>
            <w:r w:rsidR="007E703B" w:rsidRPr="003B46B5">
              <w:rPr>
                <w:b w:val="0"/>
              </w:rPr>
              <w:t xml:space="preserve"> </w:t>
            </w:r>
            <w:r w:rsidR="005F33A7" w:rsidRPr="003B46B5">
              <w:rPr>
                <w:b w:val="0"/>
              </w:rPr>
              <w:t>of</w:t>
            </w:r>
            <w:r w:rsidR="007E703B" w:rsidRPr="003B46B5">
              <w:rPr>
                <w:b w:val="0"/>
              </w:rPr>
              <w:t xml:space="preserve"> </w:t>
            </w:r>
            <w:r w:rsidR="005F33A7" w:rsidRPr="003B46B5">
              <w:rPr>
                <w:b w:val="0"/>
              </w:rPr>
              <w:t>the</w:t>
            </w:r>
            <w:r w:rsidR="007E703B" w:rsidRPr="003B46B5">
              <w:rPr>
                <w:b w:val="0"/>
              </w:rPr>
              <w:t xml:space="preserve"> </w:t>
            </w:r>
            <w:r w:rsidR="005F33A7" w:rsidRPr="003B46B5">
              <w:rPr>
                <w:b w:val="0"/>
              </w:rPr>
              <w:t>Bid</w:t>
            </w:r>
            <w:r w:rsidR="007E703B" w:rsidRPr="003B46B5">
              <w:rPr>
                <w:b w:val="0"/>
              </w:rPr>
              <w:t xml:space="preserve"> </w:t>
            </w:r>
            <w:r w:rsidR="005F33A7" w:rsidRPr="003B46B5">
              <w:rPr>
                <w:b w:val="0"/>
              </w:rPr>
              <w:t>to</w:t>
            </w:r>
            <w:r w:rsidR="007E703B" w:rsidRPr="003B46B5">
              <w:rPr>
                <w:b w:val="0"/>
              </w:rPr>
              <w:t xml:space="preserve"> </w:t>
            </w:r>
            <w:r w:rsidR="005F33A7" w:rsidRPr="003B46B5">
              <w:rPr>
                <w:b w:val="0"/>
              </w:rPr>
              <w:t>commit</w:t>
            </w:r>
            <w:r w:rsidR="007E703B" w:rsidRPr="003B46B5">
              <w:rPr>
                <w:b w:val="0"/>
              </w:rPr>
              <w:t xml:space="preserve"> </w:t>
            </w:r>
            <w:r w:rsidR="005F33A7" w:rsidRPr="003B46B5">
              <w:rPr>
                <w:b w:val="0"/>
              </w:rPr>
              <w:t>the</w:t>
            </w:r>
            <w:r w:rsidR="007E703B" w:rsidRPr="003B46B5">
              <w:rPr>
                <w:b w:val="0"/>
              </w:rPr>
              <w:t xml:space="preserve"> </w:t>
            </w:r>
            <w:r w:rsidR="005F33A7" w:rsidRPr="003B46B5">
              <w:rPr>
                <w:b w:val="0"/>
              </w:rPr>
              <w:t>Bidder,</w:t>
            </w:r>
            <w:r w:rsidR="007E703B" w:rsidRPr="003B46B5">
              <w:rPr>
                <w:b w:val="0"/>
              </w:rPr>
              <w:t xml:space="preserve"> </w:t>
            </w:r>
            <w:r w:rsidR="005F33A7" w:rsidRPr="003B46B5">
              <w:rPr>
                <w:b w:val="0"/>
              </w:rPr>
              <w:t>in</w:t>
            </w:r>
            <w:r w:rsidR="007E703B" w:rsidRPr="003B46B5">
              <w:rPr>
                <w:b w:val="0"/>
              </w:rPr>
              <w:t xml:space="preserve"> </w:t>
            </w:r>
            <w:r w:rsidR="005F33A7" w:rsidRPr="003B46B5">
              <w:rPr>
                <w:b w:val="0"/>
              </w:rPr>
              <w:t>accordance</w:t>
            </w:r>
            <w:r w:rsidR="007E703B" w:rsidRPr="003B46B5">
              <w:rPr>
                <w:b w:val="0"/>
              </w:rPr>
              <w:t xml:space="preserve"> </w:t>
            </w:r>
            <w:r w:rsidR="005F33A7" w:rsidRPr="003B46B5">
              <w:rPr>
                <w:b w:val="0"/>
              </w:rPr>
              <w:t>with</w:t>
            </w:r>
            <w:r w:rsidR="007E703B" w:rsidRPr="003B46B5">
              <w:rPr>
                <w:b w:val="0"/>
              </w:rPr>
              <w:t xml:space="preserve"> </w:t>
            </w:r>
            <w:r w:rsidR="005F33A7" w:rsidRPr="003B46B5">
              <w:rPr>
                <w:b w:val="0"/>
              </w:rPr>
              <w:t>ITB</w:t>
            </w:r>
            <w:r w:rsidR="007E703B" w:rsidRPr="003B46B5">
              <w:rPr>
                <w:b w:val="0"/>
              </w:rPr>
              <w:t xml:space="preserve"> </w:t>
            </w:r>
            <w:r w:rsidR="00FC0E7E" w:rsidRPr="003B46B5">
              <w:rPr>
                <w:b w:val="0"/>
              </w:rPr>
              <w:t>21</w:t>
            </w:r>
            <w:r w:rsidR="005F33A7" w:rsidRPr="003B46B5">
              <w:rPr>
                <w:b w:val="0"/>
              </w:rPr>
              <w:t>.</w:t>
            </w:r>
            <w:r w:rsidR="006A7A5A" w:rsidRPr="003B46B5">
              <w:rPr>
                <w:b w:val="0"/>
              </w:rPr>
              <w:t>3</w:t>
            </w:r>
            <w:r w:rsidR="005F33A7" w:rsidRPr="003B46B5">
              <w:rPr>
                <w:b w:val="0"/>
              </w:rPr>
              <w:t>;</w:t>
            </w:r>
          </w:p>
          <w:p w14:paraId="164574F4" w14:textId="77777777" w:rsidR="00F52F82" w:rsidRPr="003B46B5" w:rsidRDefault="008504AD" w:rsidP="00C75C86">
            <w:pPr>
              <w:pStyle w:val="P3Header1-Clauses"/>
              <w:numPr>
                <w:ilvl w:val="0"/>
                <w:numId w:val="22"/>
              </w:numPr>
              <w:tabs>
                <w:tab w:val="num" w:pos="1296"/>
              </w:tabs>
              <w:spacing w:after="200"/>
              <w:ind w:left="1152" w:right="0" w:hanging="576"/>
              <w:jc w:val="both"/>
              <w:rPr>
                <w:b w:val="0"/>
              </w:rPr>
            </w:pPr>
            <w:r w:rsidRPr="003B46B5">
              <w:t>Eligibility</w:t>
            </w:r>
            <w:r w:rsidR="007E703B" w:rsidRPr="003B46B5">
              <w:t xml:space="preserve"> </w:t>
            </w:r>
            <w:r w:rsidRPr="003B46B5">
              <w:t>of</w:t>
            </w:r>
            <w:r w:rsidR="007E703B" w:rsidRPr="003B46B5">
              <w:t xml:space="preserve"> </w:t>
            </w:r>
            <w:r w:rsidRPr="003B46B5">
              <w:t>P</w:t>
            </w:r>
            <w:r w:rsidR="00064403" w:rsidRPr="003B46B5">
              <w:t>lant</w:t>
            </w:r>
            <w:r w:rsidR="007E703B" w:rsidRPr="003B46B5">
              <w:t xml:space="preserve"> </w:t>
            </w:r>
            <w:r w:rsidR="00064403" w:rsidRPr="003B46B5">
              <w:t>and</w:t>
            </w:r>
            <w:r w:rsidR="007E703B" w:rsidRPr="003B46B5">
              <w:t xml:space="preserve"> </w:t>
            </w:r>
            <w:r w:rsidR="00064403" w:rsidRPr="003B46B5">
              <w:t>Installation</w:t>
            </w:r>
            <w:r w:rsidR="007E703B" w:rsidRPr="003B46B5">
              <w:t xml:space="preserve"> </w:t>
            </w:r>
            <w:r w:rsidR="00064403" w:rsidRPr="003B46B5">
              <w:t>Services</w:t>
            </w:r>
            <w:r w:rsidRPr="003B46B5">
              <w:t>:</w:t>
            </w:r>
            <w:r w:rsidR="007E703B" w:rsidRPr="003B46B5">
              <w:t xml:space="preserve"> </w:t>
            </w:r>
            <w:r w:rsidR="00F52F82" w:rsidRPr="003B46B5">
              <w:rPr>
                <w:b w:val="0"/>
              </w:rPr>
              <w:t>documentary</w:t>
            </w:r>
            <w:r w:rsidR="007E703B" w:rsidRPr="003B46B5">
              <w:rPr>
                <w:b w:val="0"/>
              </w:rPr>
              <w:t xml:space="preserve"> </w:t>
            </w:r>
            <w:r w:rsidR="00F52F82" w:rsidRPr="003B46B5">
              <w:rPr>
                <w:b w:val="0"/>
              </w:rPr>
              <w:t>evidence</w:t>
            </w:r>
            <w:r w:rsidR="007E703B" w:rsidRPr="003B46B5">
              <w:rPr>
                <w:b w:val="0"/>
              </w:rPr>
              <w:t xml:space="preserve"> </w:t>
            </w:r>
            <w:r w:rsidR="00B56187" w:rsidRPr="003B46B5">
              <w:rPr>
                <w:b w:val="0"/>
              </w:rPr>
              <w:t>established</w:t>
            </w:r>
            <w:r w:rsidR="007E703B" w:rsidRPr="003B46B5">
              <w:rPr>
                <w:b w:val="0"/>
              </w:rPr>
              <w:t xml:space="preserve"> </w:t>
            </w:r>
            <w:r w:rsidR="00F52F82" w:rsidRPr="003B46B5">
              <w:rPr>
                <w:b w:val="0"/>
              </w:rPr>
              <w:t>in</w:t>
            </w:r>
            <w:r w:rsidR="007E703B" w:rsidRPr="003B46B5">
              <w:rPr>
                <w:b w:val="0"/>
              </w:rPr>
              <w:t xml:space="preserve"> </w:t>
            </w:r>
            <w:r w:rsidR="00F52F82" w:rsidRPr="003B46B5">
              <w:rPr>
                <w:b w:val="0"/>
              </w:rPr>
              <w:t>accordance</w:t>
            </w:r>
            <w:r w:rsidR="007E703B" w:rsidRPr="003B46B5">
              <w:rPr>
                <w:b w:val="0"/>
              </w:rPr>
              <w:t xml:space="preserve"> </w:t>
            </w:r>
            <w:r w:rsidR="00F52F82" w:rsidRPr="003B46B5">
              <w:rPr>
                <w:b w:val="0"/>
              </w:rPr>
              <w:t>with</w:t>
            </w:r>
            <w:r w:rsidR="007E703B" w:rsidRPr="003B46B5">
              <w:rPr>
                <w:b w:val="0"/>
              </w:rPr>
              <w:t xml:space="preserve"> </w:t>
            </w:r>
            <w:r w:rsidR="00F52F82" w:rsidRPr="003B46B5">
              <w:rPr>
                <w:b w:val="0"/>
              </w:rPr>
              <w:t>ITB</w:t>
            </w:r>
            <w:r w:rsidR="007E703B" w:rsidRPr="003B46B5">
              <w:rPr>
                <w:b w:val="0"/>
              </w:rPr>
              <w:t xml:space="preserve"> </w:t>
            </w:r>
            <w:r w:rsidR="00B649C2" w:rsidRPr="003B46B5">
              <w:rPr>
                <w:b w:val="0"/>
              </w:rPr>
              <w:t>1</w:t>
            </w:r>
            <w:r w:rsidR="00064403" w:rsidRPr="003B46B5">
              <w:rPr>
                <w:b w:val="0"/>
              </w:rPr>
              <w:t>4</w:t>
            </w:r>
            <w:r w:rsidR="002F22AE" w:rsidRPr="003B46B5">
              <w:rPr>
                <w:b w:val="0"/>
              </w:rPr>
              <w:t>.1</w:t>
            </w:r>
            <w:r w:rsidR="007E703B" w:rsidRPr="003B46B5">
              <w:rPr>
                <w:b w:val="0"/>
              </w:rPr>
              <w:t xml:space="preserve"> </w:t>
            </w:r>
            <w:r w:rsidR="00F52F82" w:rsidRPr="003B46B5">
              <w:rPr>
                <w:b w:val="0"/>
              </w:rPr>
              <w:t>that</w:t>
            </w:r>
            <w:r w:rsidR="007E703B" w:rsidRPr="003B46B5">
              <w:rPr>
                <w:b w:val="0"/>
              </w:rPr>
              <w:t xml:space="preserve"> </w:t>
            </w:r>
            <w:r w:rsidR="00F52F82" w:rsidRPr="003B46B5">
              <w:rPr>
                <w:b w:val="0"/>
              </w:rPr>
              <w:t>the</w:t>
            </w:r>
            <w:r w:rsidR="007E703B" w:rsidRPr="003B46B5">
              <w:rPr>
                <w:b w:val="0"/>
              </w:rPr>
              <w:t xml:space="preserve"> </w:t>
            </w:r>
            <w:r w:rsidR="003767F6" w:rsidRPr="003B46B5">
              <w:rPr>
                <w:b w:val="0"/>
              </w:rPr>
              <w:t>Plant</w:t>
            </w:r>
            <w:r w:rsidR="007E703B" w:rsidRPr="003B46B5">
              <w:rPr>
                <w:b w:val="0"/>
              </w:rPr>
              <w:t xml:space="preserve"> </w:t>
            </w:r>
            <w:r w:rsidR="003767F6" w:rsidRPr="003B46B5">
              <w:rPr>
                <w:b w:val="0"/>
              </w:rPr>
              <w:t>and</w:t>
            </w:r>
            <w:r w:rsidR="007E703B" w:rsidRPr="003B46B5">
              <w:rPr>
                <w:b w:val="0"/>
              </w:rPr>
              <w:t xml:space="preserve"> </w:t>
            </w:r>
            <w:r w:rsidR="003767F6" w:rsidRPr="003B46B5">
              <w:rPr>
                <w:b w:val="0"/>
              </w:rPr>
              <w:t>Installation</w:t>
            </w:r>
            <w:r w:rsidR="007E703B" w:rsidRPr="003B46B5">
              <w:rPr>
                <w:b w:val="0"/>
              </w:rPr>
              <w:t xml:space="preserve"> </w:t>
            </w:r>
            <w:r w:rsidR="003767F6" w:rsidRPr="003B46B5">
              <w:rPr>
                <w:b w:val="0"/>
              </w:rPr>
              <w:t>Services</w:t>
            </w:r>
            <w:r w:rsidR="007E703B" w:rsidRPr="003B46B5">
              <w:rPr>
                <w:b w:val="0"/>
              </w:rPr>
              <w:t xml:space="preserve"> </w:t>
            </w:r>
            <w:r w:rsidR="00F52F82" w:rsidRPr="003B46B5">
              <w:rPr>
                <w:b w:val="0"/>
              </w:rPr>
              <w:t>offered</w:t>
            </w:r>
            <w:r w:rsidR="007E703B" w:rsidRPr="003B46B5">
              <w:rPr>
                <w:b w:val="0"/>
              </w:rPr>
              <w:t xml:space="preserve"> </w:t>
            </w:r>
            <w:r w:rsidR="00F52F82" w:rsidRPr="003B46B5">
              <w:rPr>
                <w:b w:val="0"/>
              </w:rPr>
              <w:t>by</w:t>
            </w:r>
            <w:r w:rsidR="007E703B" w:rsidRPr="003B46B5">
              <w:rPr>
                <w:b w:val="0"/>
              </w:rPr>
              <w:t xml:space="preserve"> </w:t>
            </w:r>
            <w:r w:rsidR="00F52F82" w:rsidRPr="003B46B5">
              <w:rPr>
                <w:b w:val="0"/>
              </w:rPr>
              <w:t>the</w:t>
            </w:r>
            <w:r w:rsidR="007E703B" w:rsidRPr="003B46B5">
              <w:rPr>
                <w:b w:val="0"/>
              </w:rPr>
              <w:t xml:space="preserve"> </w:t>
            </w:r>
            <w:r w:rsidR="00F52F82" w:rsidRPr="003B46B5">
              <w:rPr>
                <w:b w:val="0"/>
              </w:rPr>
              <w:t>Bidder</w:t>
            </w:r>
            <w:r w:rsidR="007E703B" w:rsidRPr="003B46B5">
              <w:rPr>
                <w:b w:val="0"/>
              </w:rPr>
              <w:t xml:space="preserve"> </w:t>
            </w:r>
            <w:r w:rsidR="00F52F82" w:rsidRPr="003B46B5">
              <w:rPr>
                <w:b w:val="0"/>
              </w:rPr>
              <w:t>in</w:t>
            </w:r>
            <w:r w:rsidR="007E703B" w:rsidRPr="003B46B5">
              <w:rPr>
                <w:b w:val="0"/>
              </w:rPr>
              <w:t xml:space="preserve"> </w:t>
            </w:r>
            <w:r w:rsidR="00F52F82" w:rsidRPr="003B46B5">
              <w:rPr>
                <w:b w:val="0"/>
              </w:rPr>
              <w:t>its</w:t>
            </w:r>
            <w:r w:rsidR="007E703B" w:rsidRPr="003B46B5">
              <w:rPr>
                <w:b w:val="0"/>
              </w:rPr>
              <w:t xml:space="preserve"> </w:t>
            </w:r>
            <w:r w:rsidR="00287662" w:rsidRPr="003B46B5">
              <w:rPr>
                <w:b w:val="0"/>
              </w:rPr>
              <w:t>B</w:t>
            </w:r>
            <w:r w:rsidR="00063AF8" w:rsidRPr="003B46B5">
              <w:rPr>
                <w:b w:val="0"/>
              </w:rPr>
              <w:t>id</w:t>
            </w:r>
            <w:r w:rsidR="007E703B" w:rsidRPr="003B46B5">
              <w:rPr>
                <w:b w:val="0"/>
              </w:rPr>
              <w:t xml:space="preserve"> </w:t>
            </w:r>
            <w:r w:rsidR="00063AF8" w:rsidRPr="003B46B5">
              <w:rPr>
                <w:b w:val="0"/>
              </w:rPr>
              <w:t>or</w:t>
            </w:r>
            <w:r w:rsidR="007E703B" w:rsidRPr="003B46B5">
              <w:rPr>
                <w:b w:val="0"/>
              </w:rPr>
              <w:t xml:space="preserve"> </w:t>
            </w:r>
            <w:r w:rsidR="00063AF8" w:rsidRPr="003B46B5">
              <w:rPr>
                <w:b w:val="0"/>
              </w:rPr>
              <w:t>in</w:t>
            </w:r>
            <w:r w:rsidR="007E703B" w:rsidRPr="003B46B5">
              <w:rPr>
                <w:b w:val="0"/>
              </w:rPr>
              <w:t xml:space="preserve"> </w:t>
            </w:r>
            <w:r w:rsidR="00063AF8" w:rsidRPr="003B46B5">
              <w:rPr>
                <w:b w:val="0"/>
              </w:rPr>
              <w:t>any</w:t>
            </w:r>
            <w:r w:rsidR="007E703B" w:rsidRPr="003B46B5">
              <w:rPr>
                <w:b w:val="0"/>
              </w:rPr>
              <w:t xml:space="preserve"> </w:t>
            </w:r>
            <w:r w:rsidR="00063AF8" w:rsidRPr="003B46B5">
              <w:rPr>
                <w:b w:val="0"/>
              </w:rPr>
              <w:t>alternative</w:t>
            </w:r>
            <w:r w:rsidR="007E703B" w:rsidRPr="003B46B5">
              <w:rPr>
                <w:b w:val="0"/>
              </w:rPr>
              <w:t xml:space="preserve"> </w:t>
            </w:r>
            <w:r w:rsidR="00287662" w:rsidRPr="003B46B5">
              <w:rPr>
                <w:b w:val="0"/>
              </w:rPr>
              <w:t>B</w:t>
            </w:r>
            <w:r w:rsidR="00063AF8" w:rsidRPr="003B46B5">
              <w:rPr>
                <w:b w:val="0"/>
              </w:rPr>
              <w:t>id,</w:t>
            </w:r>
            <w:r w:rsidR="007E703B" w:rsidRPr="003B46B5">
              <w:rPr>
                <w:b w:val="0"/>
              </w:rPr>
              <w:t xml:space="preserve"> </w:t>
            </w:r>
            <w:r w:rsidR="00063AF8" w:rsidRPr="003B46B5">
              <w:rPr>
                <w:b w:val="0"/>
              </w:rPr>
              <w:t>if</w:t>
            </w:r>
            <w:r w:rsidR="007E703B" w:rsidRPr="003B46B5">
              <w:rPr>
                <w:b w:val="0"/>
              </w:rPr>
              <w:t xml:space="preserve"> </w:t>
            </w:r>
            <w:r w:rsidR="00063AF8" w:rsidRPr="003B46B5">
              <w:rPr>
                <w:b w:val="0"/>
              </w:rPr>
              <w:t>permitted,</w:t>
            </w:r>
            <w:r w:rsidR="007E703B" w:rsidRPr="003B46B5">
              <w:rPr>
                <w:b w:val="0"/>
              </w:rPr>
              <w:t xml:space="preserve"> </w:t>
            </w:r>
            <w:r w:rsidR="00F52F82" w:rsidRPr="003B46B5">
              <w:rPr>
                <w:b w:val="0"/>
              </w:rPr>
              <w:t>are</w:t>
            </w:r>
            <w:r w:rsidR="007E703B" w:rsidRPr="003B46B5">
              <w:rPr>
                <w:b w:val="0"/>
              </w:rPr>
              <w:t xml:space="preserve"> </w:t>
            </w:r>
            <w:r w:rsidR="00F52F82" w:rsidRPr="003B46B5">
              <w:rPr>
                <w:b w:val="0"/>
              </w:rPr>
              <w:t>eligible;</w:t>
            </w:r>
          </w:p>
          <w:p w14:paraId="01A47BFA" w14:textId="77777777" w:rsidR="00B56187" w:rsidRPr="003B46B5" w:rsidRDefault="008504AD" w:rsidP="00C75C86">
            <w:pPr>
              <w:pStyle w:val="P3Header1-Clauses"/>
              <w:numPr>
                <w:ilvl w:val="0"/>
                <w:numId w:val="22"/>
              </w:numPr>
              <w:tabs>
                <w:tab w:val="num" w:pos="1296"/>
              </w:tabs>
              <w:spacing w:after="200"/>
              <w:ind w:left="1152" w:right="0" w:hanging="576"/>
              <w:jc w:val="both"/>
              <w:rPr>
                <w:b w:val="0"/>
              </w:rPr>
            </w:pPr>
            <w:r w:rsidRPr="003B46B5">
              <w:t>Bidder’s</w:t>
            </w:r>
            <w:r w:rsidR="007E703B" w:rsidRPr="003B46B5">
              <w:t xml:space="preserve"> </w:t>
            </w:r>
            <w:r w:rsidRPr="003B46B5">
              <w:t>Eligibility</w:t>
            </w:r>
            <w:r w:rsidR="007E703B" w:rsidRPr="003B46B5">
              <w:t xml:space="preserve"> </w:t>
            </w:r>
            <w:r w:rsidRPr="003B46B5">
              <w:t>and</w:t>
            </w:r>
            <w:r w:rsidR="007E703B" w:rsidRPr="003B46B5">
              <w:t xml:space="preserve"> </w:t>
            </w:r>
            <w:r w:rsidRPr="003B46B5">
              <w:t>Qualifications:</w:t>
            </w:r>
            <w:r w:rsidR="007E703B" w:rsidRPr="003B46B5">
              <w:t xml:space="preserve"> </w:t>
            </w:r>
            <w:r w:rsidR="005F33A7" w:rsidRPr="003B46B5">
              <w:rPr>
                <w:b w:val="0"/>
              </w:rPr>
              <w:t>documentary</w:t>
            </w:r>
            <w:r w:rsidR="007E703B" w:rsidRPr="003B46B5">
              <w:rPr>
                <w:b w:val="0"/>
              </w:rPr>
              <w:t xml:space="preserve"> </w:t>
            </w:r>
            <w:r w:rsidR="005F33A7" w:rsidRPr="003B46B5">
              <w:rPr>
                <w:b w:val="0"/>
              </w:rPr>
              <w:t>evidence</w:t>
            </w:r>
            <w:r w:rsidR="007E703B" w:rsidRPr="003B46B5">
              <w:rPr>
                <w:b w:val="0"/>
              </w:rPr>
              <w:t xml:space="preserve"> </w:t>
            </w:r>
            <w:r w:rsidR="005F33A7" w:rsidRPr="003B46B5">
              <w:rPr>
                <w:b w:val="0"/>
              </w:rPr>
              <w:t>in</w:t>
            </w:r>
            <w:r w:rsidR="007E703B" w:rsidRPr="003B46B5">
              <w:rPr>
                <w:b w:val="0"/>
              </w:rPr>
              <w:t xml:space="preserve"> </w:t>
            </w:r>
            <w:r w:rsidR="005F33A7" w:rsidRPr="003B46B5">
              <w:rPr>
                <w:b w:val="0"/>
              </w:rPr>
              <w:t>accordance</w:t>
            </w:r>
            <w:r w:rsidR="007E703B" w:rsidRPr="003B46B5">
              <w:rPr>
                <w:b w:val="0"/>
              </w:rPr>
              <w:t xml:space="preserve"> </w:t>
            </w:r>
            <w:r w:rsidR="005F33A7" w:rsidRPr="003B46B5">
              <w:rPr>
                <w:b w:val="0"/>
              </w:rPr>
              <w:t>with</w:t>
            </w:r>
            <w:r w:rsidR="007E703B" w:rsidRPr="003B46B5">
              <w:rPr>
                <w:b w:val="0"/>
              </w:rPr>
              <w:t xml:space="preserve"> </w:t>
            </w:r>
            <w:r w:rsidR="005F33A7" w:rsidRPr="003B46B5">
              <w:rPr>
                <w:b w:val="0"/>
              </w:rPr>
              <w:t>ITB</w:t>
            </w:r>
            <w:r w:rsidR="007E703B" w:rsidRPr="003B46B5">
              <w:rPr>
                <w:b w:val="0"/>
              </w:rPr>
              <w:t xml:space="preserve"> </w:t>
            </w:r>
            <w:r w:rsidR="00064403" w:rsidRPr="003B46B5">
              <w:rPr>
                <w:b w:val="0"/>
              </w:rPr>
              <w:t>15.1</w:t>
            </w:r>
            <w:r w:rsidR="00974C4B" w:rsidRPr="003B46B5">
              <w:rPr>
                <w:b w:val="0"/>
              </w:rPr>
              <w:t xml:space="preserve"> </w:t>
            </w:r>
            <w:r w:rsidR="005F33A7" w:rsidRPr="003B46B5">
              <w:rPr>
                <w:b w:val="0"/>
              </w:rPr>
              <w:t>establishing</w:t>
            </w:r>
            <w:r w:rsidR="007E703B" w:rsidRPr="003B46B5">
              <w:rPr>
                <w:b w:val="0"/>
              </w:rPr>
              <w:t xml:space="preserve"> </w:t>
            </w:r>
            <w:r w:rsidR="005F33A7" w:rsidRPr="003B46B5">
              <w:rPr>
                <w:b w:val="0"/>
              </w:rPr>
              <w:t>the</w:t>
            </w:r>
            <w:r w:rsidR="007E703B" w:rsidRPr="003B46B5">
              <w:rPr>
                <w:b w:val="0"/>
              </w:rPr>
              <w:t xml:space="preserve"> </w:t>
            </w:r>
            <w:r w:rsidR="005F33A7" w:rsidRPr="003B46B5">
              <w:rPr>
                <w:b w:val="0"/>
              </w:rPr>
              <w:t>Bidder’s</w:t>
            </w:r>
            <w:r w:rsidR="007E703B" w:rsidRPr="003B46B5">
              <w:rPr>
                <w:b w:val="0"/>
              </w:rPr>
              <w:t xml:space="preserve"> </w:t>
            </w:r>
            <w:r w:rsidR="00995B52" w:rsidRPr="003B46B5">
              <w:rPr>
                <w:b w:val="0"/>
              </w:rPr>
              <w:t>eligibility</w:t>
            </w:r>
            <w:r w:rsidR="007E703B" w:rsidRPr="003B46B5">
              <w:rPr>
                <w:b w:val="0"/>
              </w:rPr>
              <w:t xml:space="preserve"> </w:t>
            </w:r>
            <w:r w:rsidR="00995B52" w:rsidRPr="003B46B5">
              <w:rPr>
                <w:b w:val="0"/>
              </w:rPr>
              <w:t>and</w:t>
            </w:r>
            <w:r w:rsidR="007E703B" w:rsidRPr="003B46B5">
              <w:rPr>
                <w:b w:val="0"/>
              </w:rPr>
              <w:t xml:space="preserve"> </w:t>
            </w:r>
            <w:r w:rsidR="005F33A7" w:rsidRPr="003B46B5">
              <w:rPr>
                <w:b w:val="0"/>
              </w:rPr>
              <w:t>qualifications</w:t>
            </w:r>
            <w:r w:rsidR="007E703B" w:rsidRPr="003B46B5">
              <w:rPr>
                <w:b w:val="0"/>
              </w:rPr>
              <w:t xml:space="preserve"> </w:t>
            </w:r>
            <w:r w:rsidR="005F33A7" w:rsidRPr="003B46B5">
              <w:rPr>
                <w:b w:val="0"/>
              </w:rPr>
              <w:t>to</w:t>
            </w:r>
            <w:r w:rsidR="007E703B" w:rsidRPr="003B46B5">
              <w:rPr>
                <w:b w:val="0"/>
              </w:rPr>
              <w:t xml:space="preserve"> </w:t>
            </w:r>
            <w:r w:rsidR="005F33A7" w:rsidRPr="003B46B5">
              <w:rPr>
                <w:b w:val="0"/>
              </w:rPr>
              <w:t>perform</w:t>
            </w:r>
            <w:r w:rsidR="007E703B" w:rsidRPr="003B46B5">
              <w:rPr>
                <w:b w:val="0"/>
              </w:rPr>
              <w:t xml:space="preserve"> </w:t>
            </w:r>
            <w:r w:rsidR="005F33A7" w:rsidRPr="003B46B5">
              <w:rPr>
                <w:b w:val="0"/>
              </w:rPr>
              <w:t>the</w:t>
            </w:r>
            <w:r w:rsidR="007E703B" w:rsidRPr="003B46B5">
              <w:rPr>
                <w:b w:val="0"/>
              </w:rPr>
              <w:t xml:space="preserve"> </w:t>
            </w:r>
            <w:r w:rsidR="00A50443" w:rsidRPr="003B46B5">
              <w:rPr>
                <w:b w:val="0"/>
              </w:rPr>
              <w:t>Contract</w:t>
            </w:r>
            <w:r w:rsidR="007E703B" w:rsidRPr="003B46B5">
              <w:rPr>
                <w:b w:val="0"/>
              </w:rPr>
              <w:t xml:space="preserve"> </w:t>
            </w:r>
            <w:r w:rsidR="005F33A7" w:rsidRPr="003B46B5">
              <w:rPr>
                <w:b w:val="0"/>
              </w:rPr>
              <w:t>if</w:t>
            </w:r>
            <w:r w:rsidR="007E703B" w:rsidRPr="003B46B5">
              <w:rPr>
                <w:b w:val="0"/>
              </w:rPr>
              <w:t xml:space="preserve"> </w:t>
            </w:r>
            <w:r w:rsidR="005F33A7" w:rsidRPr="003B46B5">
              <w:rPr>
                <w:b w:val="0"/>
              </w:rPr>
              <w:t>its</w:t>
            </w:r>
            <w:r w:rsidR="007E703B" w:rsidRPr="003B46B5">
              <w:rPr>
                <w:b w:val="0"/>
              </w:rPr>
              <w:t xml:space="preserve"> </w:t>
            </w:r>
            <w:r w:rsidR="005F33A7" w:rsidRPr="003B46B5">
              <w:rPr>
                <w:b w:val="0"/>
              </w:rPr>
              <w:t>Bid</w:t>
            </w:r>
            <w:r w:rsidR="007E703B" w:rsidRPr="003B46B5">
              <w:rPr>
                <w:b w:val="0"/>
              </w:rPr>
              <w:t xml:space="preserve"> </w:t>
            </w:r>
            <w:r w:rsidR="005F33A7" w:rsidRPr="003B46B5">
              <w:rPr>
                <w:b w:val="0"/>
              </w:rPr>
              <w:t>is</w:t>
            </w:r>
            <w:r w:rsidR="007E703B" w:rsidRPr="003B46B5">
              <w:rPr>
                <w:b w:val="0"/>
              </w:rPr>
              <w:t xml:space="preserve"> </w:t>
            </w:r>
            <w:r w:rsidR="005F33A7" w:rsidRPr="003B46B5">
              <w:rPr>
                <w:b w:val="0"/>
              </w:rPr>
              <w:t>accepted;</w:t>
            </w:r>
          </w:p>
          <w:p w14:paraId="1E34D64D" w14:textId="77777777" w:rsidR="006D3345" w:rsidRPr="003B46B5" w:rsidRDefault="00064403" w:rsidP="00C75C86">
            <w:pPr>
              <w:pStyle w:val="P3Header1-Clauses"/>
              <w:numPr>
                <w:ilvl w:val="0"/>
                <w:numId w:val="22"/>
              </w:numPr>
              <w:tabs>
                <w:tab w:val="num" w:pos="1296"/>
              </w:tabs>
              <w:spacing w:after="200"/>
              <w:ind w:left="1152" w:right="0" w:hanging="576"/>
              <w:jc w:val="both"/>
              <w:rPr>
                <w:b w:val="0"/>
              </w:rPr>
            </w:pPr>
            <w:r w:rsidRPr="003B46B5">
              <w:t>Conformity:</w:t>
            </w:r>
            <w:r w:rsidR="007E703B" w:rsidRPr="003B46B5">
              <w:t xml:space="preserve"> </w:t>
            </w:r>
            <w:r w:rsidR="006D3345" w:rsidRPr="003B46B5">
              <w:rPr>
                <w:b w:val="0"/>
              </w:rPr>
              <w:t>documentary</w:t>
            </w:r>
            <w:r w:rsidR="007E703B" w:rsidRPr="003B46B5">
              <w:rPr>
                <w:b w:val="0"/>
              </w:rPr>
              <w:t xml:space="preserve"> </w:t>
            </w:r>
            <w:r w:rsidR="006D3345" w:rsidRPr="003B46B5">
              <w:rPr>
                <w:b w:val="0"/>
              </w:rPr>
              <w:t>evidence</w:t>
            </w:r>
            <w:r w:rsidR="007E703B" w:rsidRPr="003B46B5">
              <w:rPr>
                <w:b w:val="0"/>
              </w:rPr>
              <w:t xml:space="preserve"> </w:t>
            </w:r>
            <w:r w:rsidR="006D3345" w:rsidRPr="003B46B5">
              <w:rPr>
                <w:b w:val="0"/>
              </w:rPr>
              <w:t>in</w:t>
            </w:r>
            <w:r w:rsidR="007E703B" w:rsidRPr="003B46B5">
              <w:rPr>
                <w:b w:val="0"/>
              </w:rPr>
              <w:t xml:space="preserve"> </w:t>
            </w:r>
            <w:r w:rsidR="006D3345" w:rsidRPr="003B46B5">
              <w:rPr>
                <w:b w:val="0"/>
              </w:rPr>
              <w:t>accordance</w:t>
            </w:r>
            <w:r w:rsidR="007E703B" w:rsidRPr="003B46B5">
              <w:rPr>
                <w:b w:val="0"/>
              </w:rPr>
              <w:t xml:space="preserve"> </w:t>
            </w:r>
            <w:r w:rsidR="006747DF" w:rsidRPr="003B46B5">
              <w:rPr>
                <w:b w:val="0"/>
              </w:rPr>
              <w:t>to</w:t>
            </w:r>
            <w:r w:rsidR="007E703B" w:rsidRPr="003B46B5">
              <w:rPr>
                <w:b w:val="0"/>
              </w:rPr>
              <w:t xml:space="preserve"> </w:t>
            </w:r>
            <w:r w:rsidR="006D3345" w:rsidRPr="003B46B5">
              <w:rPr>
                <w:b w:val="0"/>
              </w:rPr>
              <w:t>ITB</w:t>
            </w:r>
            <w:r w:rsidR="007E703B" w:rsidRPr="003B46B5">
              <w:rPr>
                <w:b w:val="0"/>
              </w:rPr>
              <w:t xml:space="preserve"> </w:t>
            </w:r>
            <w:r w:rsidR="002F22AE" w:rsidRPr="003B46B5">
              <w:rPr>
                <w:b w:val="0"/>
              </w:rPr>
              <w:t>16</w:t>
            </w:r>
            <w:r w:rsidR="006D3345" w:rsidRPr="003B46B5">
              <w:rPr>
                <w:b w:val="0"/>
              </w:rPr>
              <w:t>that</w:t>
            </w:r>
            <w:r w:rsidR="007E703B" w:rsidRPr="003B46B5">
              <w:rPr>
                <w:b w:val="0"/>
              </w:rPr>
              <w:t xml:space="preserve"> </w:t>
            </w:r>
            <w:r w:rsidR="006D3345" w:rsidRPr="003B46B5">
              <w:rPr>
                <w:b w:val="0"/>
              </w:rPr>
              <w:t>the</w:t>
            </w:r>
            <w:r w:rsidR="007E703B" w:rsidRPr="003B46B5">
              <w:rPr>
                <w:b w:val="0"/>
              </w:rPr>
              <w:t xml:space="preserve"> </w:t>
            </w:r>
            <w:r w:rsidR="003767F6" w:rsidRPr="003B46B5">
              <w:rPr>
                <w:b w:val="0"/>
              </w:rPr>
              <w:t>Plant</w:t>
            </w:r>
            <w:r w:rsidR="007E703B" w:rsidRPr="003B46B5">
              <w:rPr>
                <w:b w:val="0"/>
              </w:rPr>
              <w:t xml:space="preserve"> </w:t>
            </w:r>
            <w:r w:rsidR="003767F6" w:rsidRPr="003B46B5">
              <w:rPr>
                <w:b w:val="0"/>
              </w:rPr>
              <w:t>and</w:t>
            </w:r>
            <w:r w:rsidR="007E703B" w:rsidRPr="003B46B5">
              <w:rPr>
                <w:b w:val="0"/>
              </w:rPr>
              <w:t xml:space="preserve"> </w:t>
            </w:r>
            <w:r w:rsidR="003767F6" w:rsidRPr="003B46B5">
              <w:rPr>
                <w:b w:val="0"/>
              </w:rPr>
              <w:t>Installation</w:t>
            </w:r>
            <w:r w:rsidR="007E703B" w:rsidRPr="003B46B5">
              <w:rPr>
                <w:b w:val="0"/>
              </w:rPr>
              <w:t xml:space="preserve"> </w:t>
            </w:r>
            <w:r w:rsidR="003767F6" w:rsidRPr="003B46B5">
              <w:rPr>
                <w:b w:val="0"/>
              </w:rPr>
              <w:t>Services</w:t>
            </w:r>
            <w:r w:rsidR="007E703B" w:rsidRPr="003B46B5">
              <w:rPr>
                <w:b w:val="0"/>
              </w:rPr>
              <w:t xml:space="preserve"> </w:t>
            </w:r>
            <w:r w:rsidR="006D3345" w:rsidRPr="003B46B5">
              <w:rPr>
                <w:b w:val="0"/>
              </w:rPr>
              <w:t>offered</w:t>
            </w:r>
            <w:r w:rsidR="007E703B" w:rsidRPr="003B46B5">
              <w:rPr>
                <w:b w:val="0"/>
              </w:rPr>
              <w:t xml:space="preserve"> </w:t>
            </w:r>
            <w:r w:rsidR="006D3345" w:rsidRPr="003B46B5">
              <w:rPr>
                <w:b w:val="0"/>
              </w:rPr>
              <w:t>by</w:t>
            </w:r>
            <w:r w:rsidR="007E703B" w:rsidRPr="003B46B5">
              <w:rPr>
                <w:b w:val="0"/>
              </w:rPr>
              <w:t xml:space="preserve"> </w:t>
            </w:r>
            <w:r w:rsidR="006D3345" w:rsidRPr="003B46B5">
              <w:rPr>
                <w:b w:val="0"/>
              </w:rPr>
              <w:t>the</w:t>
            </w:r>
            <w:r w:rsidR="007E703B" w:rsidRPr="003B46B5">
              <w:rPr>
                <w:b w:val="0"/>
              </w:rPr>
              <w:t xml:space="preserve"> </w:t>
            </w:r>
            <w:r w:rsidR="006D3345" w:rsidRPr="003B46B5">
              <w:rPr>
                <w:b w:val="0"/>
              </w:rPr>
              <w:t>Bidder</w:t>
            </w:r>
            <w:r w:rsidR="007E703B" w:rsidRPr="003B46B5">
              <w:rPr>
                <w:b w:val="0"/>
              </w:rPr>
              <w:t xml:space="preserve"> </w:t>
            </w:r>
            <w:r w:rsidR="006D3345" w:rsidRPr="003B46B5">
              <w:rPr>
                <w:b w:val="0"/>
              </w:rPr>
              <w:t>conform</w:t>
            </w:r>
            <w:r w:rsidR="007E703B" w:rsidRPr="003B46B5">
              <w:rPr>
                <w:b w:val="0"/>
              </w:rPr>
              <w:t xml:space="preserve"> </w:t>
            </w:r>
            <w:r w:rsidR="006D3345" w:rsidRPr="003B46B5">
              <w:rPr>
                <w:b w:val="0"/>
              </w:rPr>
              <w:t>to</w:t>
            </w:r>
            <w:r w:rsidR="007E703B" w:rsidRPr="003B46B5">
              <w:rPr>
                <w:b w:val="0"/>
              </w:rPr>
              <w:t xml:space="preserve"> </w:t>
            </w:r>
            <w:r w:rsidR="006D3345" w:rsidRPr="003B46B5">
              <w:rPr>
                <w:b w:val="0"/>
              </w:rPr>
              <w:t>the</w:t>
            </w:r>
            <w:r w:rsidR="007E703B" w:rsidRPr="003B46B5">
              <w:rPr>
                <w:b w:val="0"/>
              </w:rPr>
              <w:t xml:space="preserve"> </w:t>
            </w:r>
            <w:r w:rsidR="00D71DAF" w:rsidRPr="003B46B5">
              <w:rPr>
                <w:b w:val="0"/>
              </w:rPr>
              <w:t>bidding document</w:t>
            </w:r>
            <w:r w:rsidR="006D3345" w:rsidRPr="003B46B5">
              <w:rPr>
                <w:b w:val="0"/>
              </w:rPr>
              <w:t>;</w:t>
            </w:r>
          </w:p>
          <w:p w14:paraId="6C0E0F74" w14:textId="77777777" w:rsidR="00063AF8" w:rsidRPr="003B46B5" w:rsidRDefault="00064403" w:rsidP="00C75C86">
            <w:pPr>
              <w:pStyle w:val="P3Header1-Clauses"/>
              <w:numPr>
                <w:ilvl w:val="0"/>
                <w:numId w:val="22"/>
              </w:numPr>
              <w:tabs>
                <w:tab w:val="num" w:pos="1296"/>
              </w:tabs>
              <w:spacing w:after="200"/>
              <w:ind w:left="1152" w:right="0" w:hanging="576"/>
              <w:jc w:val="both"/>
              <w:rPr>
                <w:b w:val="0"/>
              </w:rPr>
            </w:pPr>
            <w:r w:rsidRPr="003B46B5">
              <w:t>Subcontractors</w:t>
            </w:r>
            <w:r w:rsidR="006C3144" w:rsidRPr="003B46B5">
              <w:rPr>
                <w:b w:val="0"/>
              </w:rPr>
              <w:t>:</w:t>
            </w:r>
            <w:r w:rsidR="007E703B" w:rsidRPr="003B46B5">
              <w:rPr>
                <w:b w:val="0"/>
              </w:rPr>
              <w:t xml:space="preserve"> </w:t>
            </w:r>
            <w:r w:rsidR="006C3144" w:rsidRPr="003B46B5">
              <w:rPr>
                <w:b w:val="0"/>
              </w:rPr>
              <w:t>list</w:t>
            </w:r>
            <w:r w:rsidR="007E703B" w:rsidRPr="003B46B5">
              <w:rPr>
                <w:b w:val="0"/>
              </w:rPr>
              <w:t xml:space="preserve"> </w:t>
            </w:r>
            <w:r w:rsidR="006C3144" w:rsidRPr="003B46B5">
              <w:rPr>
                <w:b w:val="0"/>
              </w:rPr>
              <w:t>of</w:t>
            </w:r>
            <w:r w:rsidR="007E703B" w:rsidRPr="003B46B5">
              <w:rPr>
                <w:b w:val="0"/>
              </w:rPr>
              <w:t xml:space="preserve"> </w:t>
            </w:r>
            <w:r w:rsidR="006C3144" w:rsidRPr="003B46B5">
              <w:rPr>
                <w:b w:val="0"/>
              </w:rPr>
              <w:t>subcontractors</w:t>
            </w:r>
            <w:r w:rsidR="007E703B" w:rsidRPr="003B46B5">
              <w:rPr>
                <w:b w:val="0"/>
              </w:rPr>
              <w:t xml:space="preserve"> </w:t>
            </w:r>
            <w:r w:rsidR="00D52882" w:rsidRPr="003B46B5">
              <w:rPr>
                <w:b w:val="0"/>
              </w:rPr>
              <w:t>in</w:t>
            </w:r>
            <w:r w:rsidR="007E703B" w:rsidRPr="003B46B5">
              <w:rPr>
                <w:b w:val="0"/>
              </w:rPr>
              <w:t xml:space="preserve"> </w:t>
            </w:r>
            <w:r w:rsidR="00D52882" w:rsidRPr="003B46B5">
              <w:rPr>
                <w:b w:val="0"/>
              </w:rPr>
              <w:t>accordance</w:t>
            </w:r>
            <w:r w:rsidR="007E703B" w:rsidRPr="003B46B5">
              <w:rPr>
                <w:b w:val="0"/>
              </w:rPr>
              <w:t xml:space="preserve"> </w:t>
            </w:r>
            <w:r w:rsidR="00D52882" w:rsidRPr="003B46B5">
              <w:rPr>
                <w:b w:val="0"/>
              </w:rPr>
              <w:t>with</w:t>
            </w:r>
            <w:r w:rsidR="007E703B" w:rsidRPr="003B46B5">
              <w:rPr>
                <w:b w:val="0"/>
              </w:rPr>
              <w:t xml:space="preserve"> </w:t>
            </w:r>
            <w:r w:rsidR="00D52882" w:rsidRPr="003B46B5">
              <w:rPr>
                <w:b w:val="0"/>
              </w:rPr>
              <w:t>ITB</w:t>
            </w:r>
            <w:r w:rsidR="007E703B" w:rsidRPr="003B46B5">
              <w:rPr>
                <w:b w:val="0"/>
              </w:rPr>
              <w:t xml:space="preserve"> </w:t>
            </w:r>
            <w:r w:rsidR="00975174" w:rsidRPr="003B46B5">
              <w:rPr>
                <w:b w:val="0"/>
              </w:rPr>
              <w:t>1</w:t>
            </w:r>
            <w:r w:rsidR="006C3144" w:rsidRPr="003B46B5">
              <w:rPr>
                <w:b w:val="0"/>
              </w:rPr>
              <w:t>6</w:t>
            </w:r>
            <w:r w:rsidR="002F22AE" w:rsidRPr="003B46B5">
              <w:rPr>
                <w:b w:val="0"/>
              </w:rPr>
              <w:t>.2;</w:t>
            </w:r>
            <w:r w:rsidR="007E703B" w:rsidRPr="003B46B5">
              <w:rPr>
                <w:b w:val="0"/>
              </w:rPr>
              <w:t xml:space="preserve"> </w:t>
            </w:r>
            <w:r w:rsidR="002E5ECC" w:rsidRPr="003B46B5">
              <w:rPr>
                <w:b w:val="0"/>
              </w:rPr>
              <w:t>and</w:t>
            </w:r>
          </w:p>
          <w:p w14:paraId="7273C56B" w14:textId="77777777" w:rsidR="005F33A7" w:rsidRPr="003B46B5" w:rsidRDefault="005F33A7" w:rsidP="00C75C86">
            <w:pPr>
              <w:pStyle w:val="P3Header1-Clauses"/>
              <w:numPr>
                <w:ilvl w:val="0"/>
                <w:numId w:val="22"/>
              </w:numPr>
              <w:tabs>
                <w:tab w:val="num" w:pos="1296"/>
              </w:tabs>
              <w:spacing w:after="200"/>
              <w:ind w:left="1152" w:right="0" w:hanging="576"/>
              <w:jc w:val="both"/>
              <w:rPr>
                <w:b w:val="0"/>
              </w:rPr>
            </w:pPr>
            <w:r w:rsidRPr="003B46B5">
              <w:rPr>
                <w:b w:val="0"/>
              </w:rPr>
              <w:t>any</w:t>
            </w:r>
            <w:r w:rsidR="007E703B" w:rsidRPr="003B46B5">
              <w:rPr>
                <w:b w:val="0"/>
              </w:rPr>
              <w:t xml:space="preserve"> </w:t>
            </w:r>
            <w:r w:rsidRPr="003B46B5">
              <w:rPr>
                <w:b w:val="0"/>
              </w:rPr>
              <w:t>other</w:t>
            </w:r>
            <w:r w:rsidR="007E703B" w:rsidRPr="003B46B5">
              <w:rPr>
                <w:b w:val="0"/>
              </w:rPr>
              <w:t xml:space="preserve"> </w:t>
            </w:r>
            <w:r w:rsidRPr="003B46B5">
              <w:rPr>
                <w:b w:val="0"/>
              </w:rPr>
              <w:t>document</w:t>
            </w:r>
            <w:r w:rsidR="007E703B" w:rsidRPr="003B46B5">
              <w:rPr>
                <w:b w:val="0"/>
              </w:rPr>
              <w:t xml:space="preserve"> </w:t>
            </w:r>
            <w:r w:rsidR="006A7A5A" w:rsidRPr="003B46B5">
              <w:rPr>
                <w:b w:val="0"/>
              </w:rPr>
              <w:t>required</w:t>
            </w:r>
            <w:r w:rsidR="007E703B" w:rsidRPr="003B46B5">
              <w:rPr>
                <w:b w:val="0"/>
              </w:rPr>
              <w:t xml:space="preserve"> </w:t>
            </w:r>
            <w:r w:rsidRPr="003B46B5">
              <w:t>in</w:t>
            </w:r>
            <w:r w:rsidR="007E703B" w:rsidRPr="003B46B5">
              <w:t xml:space="preserve"> </w:t>
            </w:r>
            <w:r w:rsidRPr="003B46B5">
              <w:t>the</w:t>
            </w:r>
            <w:r w:rsidR="007E703B" w:rsidRPr="003B46B5">
              <w:t xml:space="preserve"> </w:t>
            </w:r>
            <w:r w:rsidRPr="003B46B5">
              <w:t>BDS</w:t>
            </w:r>
            <w:r w:rsidRPr="003B46B5">
              <w:rPr>
                <w:b w:val="0"/>
              </w:rPr>
              <w:t>.</w:t>
            </w:r>
          </w:p>
          <w:p w14:paraId="5E698E3C" w14:textId="77777777" w:rsidR="00A5730D" w:rsidRPr="003B46B5" w:rsidRDefault="00A5730D" w:rsidP="0095157E">
            <w:pPr>
              <w:pStyle w:val="P3Header1-Clauses"/>
              <w:numPr>
                <w:ilvl w:val="1"/>
                <w:numId w:val="49"/>
              </w:numPr>
              <w:spacing w:after="200"/>
              <w:ind w:right="0"/>
              <w:jc w:val="both"/>
              <w:rPr>
                <w:b w:val="0"/>
              </w:rPr>
            </w:pPr>
            <w:r w:rsidRPr="003B46B5">
              <w:rPr>
                <w:b w:val="0"/>
              </w:rPr>
              <w:t>In</w:t>
            </w:r>
            <w:r w:rsidR="007E703B" w:rsidRPr="003B46B5">
              <w:rPr>
                <w:b w:val="0"/>
              </w:rPr>
              <w:t xml:space="preserve"> </w:t>
            </w:r>
            <w:r w:rsidRPr="003B46B5">
              <w:rPr>
                <w:b w:val="0"/>
              </w:rPr>
              <w:t>addition</w:t>
            </w:r>
            <w:r w:rsidR="007E703B" w:rsidRPr="003B46B5">
              <w:rPr>
                <w:b w:val="0"/>
              </w:rPr>
              <w:t xml:space="preserve"> </w:t>
            </w:r>
            <w:r w:rsidRPr="003B46B5">
              <w:rPr>
                <w:b w:val="0"/>
              </w:rPr>
              <w:t>to</w:t>
            </w:r>
            <w:r w:rsidR="007E703B" w:rsidRPr="003B46B5">
              <w:rPr>
                <w:b w:val="0"/>
              </w:rPr>
              <w:t xml:space="preserve"> </w:t>
            </w:r>
            <w:r w:rsidRPr="003B46B5">
              <w:rPr>
                <w:b w:val="0"/>
              </w:rPr>
              <w:t>the</w:t>
            </w:r>
            <w:r w:rsidR="007E703B" w:rsidRPr="003B46B5">
              <w:rPr>
                <w:b w:val="0"/>
              </w:rPr>
              <w:t xml:space="preserve"> </w:t>
            </w:r>
            <w:r w:rsidRPr="003B46B5">
              <w:rPr>
                <w:b w:val="0"/>
              </w:rPr>
              <w:t>requirements</w:t>
            </w:r>
            <w:r w:rsidR="007E703B" w:rsidRPr="003B46B5">
              <w:rPr>
                <w:b w:val="0"/>
              </w:rPr>
              <w:t xml:space="preserve"> </w:t>
            </w:r>
            <w:r w:rsidRPr="003B46B5">
              <w:rPr>
                <w:b w:val="0"/>
              </w:rPr>
              <w:t>under</w:t>
            </w:r>
            <w:r w:rsidR="007E703B" w:rsidRPr="003B46B5">
              <w:rPr>
                <w:b w:val="0"/>
              </w:rPr>
              <w:t xml:space="preserve"> </w:t>
            </w:r>
            <w:r w:rsidRPr="003B46B5">
              <w:rPr>
                <w:b w:val="0"/>
              </w:rPr>
              <w:t>ITB</w:t>
            </w:r>
            <w:r w:rsidR="007E703B" w:rsidRPr="003B46B5">
              <w:rPr>
                <w:b w:val="0"/>
              </w:rPr>
              <w:t xml:space="preserve"> </w:t>
            </w:r>
            <w:r w:rsidRPr="003B46B5">
              <w:rPr>
                <w:b w:val="0"/>
              </w:rPr>
              <w:t>11.1,</w:t>
            </w:r>
            <w:r w:rsidR="007E703B" w:rsidRPr="003B46B5">
              <w:rPr>
                <w:b w:val="0"/>
              </w:rPr>
              <w:t xml:space="preserve"> </w:t>
            </w:r>
            <w:r w:rsidRPr="003B46B5">
              <w:rPr>
                <w:b w:val="0"/>
              </w:rPr>
              <w:t>Bids</w:t>
            </w:r>
            <w:r w:rsidR="007E703B" w:rsidRPr="003B46B5">
              <w:rPr>
                <w:b w:val="0"/>
              </w:rPr>
              <w:t xml:space="preserve"> </w:t>
            </w:r>
            <w:r w:rsidRPr="003B46B5">
              <w:rPr>
                <w:b w:val="0"/>
              </w:rPr>
              <w:t>submitted</w:t>
            </w:r>
            <w:r w:rsidR="007E703B" w:rsidRPr="003B46B5">
              <w:rPr>
                <w:b w:val="0"/>
              </w:rPr>
              <w:t xml:space="preserve"> </w:t>
            </w:r>
            <w:r w:rsidRPr="003B46B5">
              <w:rPr>
                <w:b w:val="0"/>
              </w:rPr>
              <w:t>by</w:t>
            </w:r>
            <w:r w:rsidR="007E703B" w:rsidRPr="003B46B5">
              <w:rPr>
                <w:b w:val="0"/>
              </w:rPr>
              <w:t xml:space="preserve"> </w:t>
            </w:r>
            <w:r w:rsidRPr="003B46B5">
              <w:rPr>
                <w:b w:val="0"/>
              </w:rPr>
              <w:t>a</w:t>
            </w:r>
            <w:r w:rsidR="007E703B" w:rsidRPr="003B46B5">
              <w:rPr>
                <w:b w:val="0"/>
              </w:rPr>
              <w:t xml:space="preserve"> </w:t>
            </w:r>
            <w:r w:rsidRPr="003B46B5">
              <w:rPr>
                <w:b w:val="0"/>
              </w:rPr>
              <w:t>JV</w:t>
            </w:r>
            <w:r w:rsidR="007E703B" w:rsidRPr="003B46B5">
              <w:rPr>
                <w:b w:val="0"/>
              </w:rPr>
              <w:t xml:space="preserve"> </w:t>
            </w:r>
            <w:r w:rsidRPr="003B46B5">
              <w:rPr>
                <w:b w:val="0"/>
              </w:rPr>
              <w:t>shall</w:t>
            </w:r>
            <w:r w:rsidR="007E703B" w:rsidRPr="003B46B5">
              <w:rPr>
                <w:b w:val="0"/>
              </w:rPr>
              <w:t xml:space="preserve"> </w:t>
            </w:r>
            <w:r w:rsidRPr="003B46B5">
              <w:rPr>
                <w:b w:val="0"/>
              </w:rPr>
              <w:t>include</w:t>
            </w:r>
            <w:r w:rsidR="007E703B" w:rsidRPr="003B46B5">
              <w:rPr>
                <w:b w:val="0"/>
              </w:rPr>
              <w:t xml:space="preserve"> </w:t>
            </w:r>
            <w:r w:rsidRPr="003B46B5">
              <w:rPr>
                <w:b w:val="0"/>
              </w:rPr>
              <w:t>a</w:t>
            </w:r>
            <w:r w:rsidR="007E703B" w:rsidRPr="003B46B5">
              <w:rPr>
                <w:b w:val="0"/>
              </w:rPr>
              <w:t xml:space="preserve"> </w:t>
            </w:r>
            <w:r w:rsidRPr="003B46B5">
              <w:rPr>
                <w:b w:val="0"/>
              </w:rPr>
              <w:t>copy</w:t>
            </w:r>
            <w:r w:rsidR="007E703B" w:rsidRPr="003B46B5">
              <w:rPr>
                <w:b w:val="0"/>
              </w:rPr>
              <w:t xml:space="preserve"> </w:t>
            </w:r>
            <w:r w:rsidRPr="003B46B5">
              <w:rPr>
                <w:b w:val="0"/>
              </w:rPr>
              <w:t>of</w:t>
            </w:r>
            <w:r w:rsidR="007E703B" w:rsidRPr="003B46B5">
              <w:rPr>
                <w:b w:val="0"/>
              </w:rPr>
              <w:t xml:space="preserve"> </w:t>
            </w:r>
            <w:r w:rsidRPr="003B46B5">
              <w:rPr>
                <w:b w:val="0"/>
              </w:rPr>
              <w:t>the</w:t>
            </w:r>
            <w:r w:rsidR="007E703B" w:rsidRPr="003B46B5">
              <w:rPr>
                <w:b w:val="0"/>
              </w:rPr>
              <w:t xml:space="preserve"> </w:t>
            </w:r>
            <w:r w:rsidRPr="003B46B5">
              <w:rPr>
                <w:b w:val="0"/>
              </w:rPr>
              <w:t>Joint</w:t>
            </w:r>
            <w:r w:rsidR="007E703B" w:rsidRPr="003B46B5">
              <w:rPr>
                <w:b w:val="0"/>
              </w:rPr>
              <w:t xml:space="preserve"> </w:t>
            </w:r>
            <w:r w:rsidRPr="003B46B5">
              <w:rPr>
                <w:b w:val="0"/>
              </w:rPr>
              <w:t>Venture</w:t>
            </w:r>
            <w:r w:rsidR="007E703B" w:rsidRPr="003B46B5">
              <w:rPr>
                <w:b w:val="0"/>
              </w:rPr>
              <w:t xml:space="preserve"> </w:t>
            </w:r>
            <w:r w:rsidRPr="003B46B5">
              <w:rPr>
                <w:b w:val="0"/>
              </w:rPr>
              <w:t>Agreement</w:t>
            </w:r>
            <w:r w:rsidR="007E703B" w:rsidRPr="003B46B5">
              <w:rPr>
                <w:b w:val="0"/>
              </w:rPr>
              <w:t xml:space="preserve"> </w:t>
            </w:r>
            <w:r w:rsidRPr="003B46B5">
              <w:rPr>
                <w:b w:val="0"/>
              </w:rPr>
              <w:t>entered</w:t>
            </w:r>
            <w:r w:rsidR="007E703B" w:rsidRPr="003B46B5">
              <w:rPr>
                <w:b w:val="0"/>
              </w:rPr>
              <w:t xml:space="preserve"> </w:t>
            </w:r>
            <w:r w:rsidRPr="003B46B5">
              <w:rPr>
                <w:b w:val="0"/>
              </w:rPr>
              <w:t>into</w:t>
            </w:r>
            <w:r w:rsidR="007E703B" w:rsidRPr="003B46B5">
              <w:rPr>
                <w:b w:val="0"/>
              </w:rPr>
              <w:t xml:space="preserve"> </w:t>
            </w:r>
            <w:r w:rsidRPr="003B46B5">
              <w:rPr>
                <w:b w:val="0"/>
              </w:rPr>
              <w:t>by</w:t>
            </w:r>
            <w:r w:rsidR="007E703B" w:rsidRPr="003B46B5">
              <w:rPr>
                <w:b w:val="0"/>
              </w:rPr>
              <w:t xml:space="preserve"> </w:t>
            </w:r>
            <w:r w:rsidRPr="003B46B5">
              <w:rPr>
                <w:b w:val="0"/>
              </w:rPr>
              <w:t>all</w:t>
            </w:r>
            <w:r w:rsidR="007E703B" w:rsidRPr="003B46B5">
              <w:rPr>
                <w:b w:val="0"/>
              </w:rPr>
              <w:t xml:space="preserve"> </w:t>
            </w:r>
            <w:r w:rsidRPr="003B46B5">
              <w:rPr>
                <w:b w:val="0"/>
              </w:rPr>
              <w:t>members.</w:t>
            </w:r>
            <w:r w:rsidR="007E703B" w:rsidRPr="003B46B5">
              <w:rPr>
                <w:b w:val="0"/>
              </w:rPr>
              <w:t xml:space="preserve"> </w:t>
            </w:r>
            <w:r w:rsidRPr="003B46B5">
              <w:rPr>
                <w:b w:val="0"/>
              </w:rPr>
              <w:t>Alternatively,</w:t>
            </w:r>
            <w:r w:rsidR="007E703B" w:rsidRPr="003B46B5">
              <w:rPr>
                <w:b w:val="0"/>
              </w:rPr>
              <w:t xml:space="preserve"> </w:t>
            </w:r>
            <w:r w:rsidRPr="003B46B5">
              <w:rPr>
                <w:b w:val="0"/>
              </w:rPr>
              <w:t>a</w:t>
            </w:r>
            <w:r w:rsidR="007E703B" w:rsidRPr="003B46B5">
              <w:rPr>
                <w:b w:val="0"/>
              </w:rPr>
              <w:t xml:space="preserve"> </w:t>
            </w:r>
            <w:r w:rsidRPr="003B46B5">
              <w:rPr>
                <w:b w:val="0"/>
              </w:rPr>
              <w:t>letter</w:t>
            </w:r>
            <w:r w:rsidR="007E703B" w:rsidRPr="003B46B5">
              <w:rPr>
                <w:b w:val="0"/>
              </w:rPr>
              <w:t xml:space="preserve"> </w:t>
            </w:r>
            <w:r w:rsidRPr="003B46B5">
              <w:rPr>
                <w:b w:val="0"/>
              </w:rPr>
              <w:t>of</w:t>
            </w:r>
            <w:r w:rsidR="007E703B" w:rsidRPr="003B46B5">
              <w:rPr>
                <w:b w:val="0"/>
              </w:rPr>
              <w:t xml:space="preserve"> </w:t>
            </w:r>
            <w:r w:rsidRPr="003B46B5">
              <w:rPr>
                <w:b w:val="0"/>
              </w:rPr>
              <w:t>intent</w:t>
            </w:r>
            <w:r w:rsidR="007E703B" w:rsidRPr="003B46B5">
              <w:rPr>
                <w:b w:val="0"/>
              </w:rPr>
              <w:t xml:space="preserve"> </w:t>
            </w:r>
            <w:r w:rsidRPr="003B46B5">
              <w:rPr>
                <w:b w:val="0"/>
              </w:rPr>
              <w:t>to</w:t>
            </w:r>
            <w:r w:rsidR="007E703B" w:rsidRPr="003B46B5">
              <w:rPr>
                <w:b w:val="0"/>
              </w:rPr>
              <w:t xml:space="preserve"> </w:t>
            </w:r>
            <w:r w:rsidRPr="003B46B5">
              <w:rPr>
                <w:b w:val="0"/>
              </w:rPr>
              <w:t>execute</w:t>
            </w:r>
            <w:r w:rsidR="007E703B" w:rsidRPr="003B46B5">
              <w:rPr>
                <w:b w:val="0"/>
              </w:rPr>
              <w:t xml:space="preserve"> </w:t>
            </w:r>
            <w:r w:rsidRPr="003B46B5">
              <w:rPr>
                <w:b w:val="0"/>
              </w:rPr>
              <w:t>a</w:t>
            </w:r>
            <w:r w:rsidR="007E703B" w:rsidRPr="003B46B5">
              <w:rPr>
                <w:b w:val="0"/>
              </w:rPr>
              <w:t xml:space="preserve"> </w:t>
            </w:r>
            <w:r w:rsidRPr="003B46B5">
              <w:rPr>
                <w:b w:val="0"/>
              </w:rPr>
              <w:t>Joint</w:t>
            </w:r>
            <w:r w:rsidR="007E703B" w:rsidRPr="003B46B5">
              <w:rPr>
                <w:b w:val="0"/>
              </w:rPr>
              <w:t xml:space="preserve"> </w:t>
            </w:r>
            <w:r w:rsidRPr="003B46B5">
              <w:rPr>
                <w:b w:val="0"/>
              </w:rPr>
              <w:t>Venture</w:t>
            </w:r>
            <w:r w:rsidR="007E703B" w:rsidRPr="003B46B5">
              <w:rPr>
                <w:b w:val="0"/>
              </w:rPr>
              <w:t xml:space="preserve"> </w:t>
            </w:r>
            <w:r w:rsidRPr="003B46B5">
              <w:rPr>
                <w:b w:val="0"/>
              </w:rPr>
              <w:t>Agreement</w:t>
            </w:r>
            <w:r w:rsidR="007E703B" w:rsidRPr="003B46B5">
              <w:rPr>
                <w:b w:val="0"/>
              </w:rPr>
              <w:t xml:space="preserve"> </w:t>
            </w:r>
            <w:r w:rsidRPr="003B46B5">
              <w:rPr>
                <w:b w:val="0"/>
              </w:rPr>
              <w:t>in</w:t>
            </w:r>
            <w:r w:rsidR="007E703B" w:rsidRPr="003B46B5">
              <w:rPr>
                <w:b w:val="0"/>
              </w:rPr>
              <w:t xml:space="preserve"> </w:t>
            </w:r>
            <w:r w:rsidRPr="003B46B5">
              <w:rPr>
                <w:b w:val="0"/>
              </w:rPr>
              <w:t>the</w:t>
            </w:r>
            <w:r w:rsidR="007E703B" w:rsidRPr="003B46B5">
              <w:rPr>
                <w:b w:val="0"/>
              </w:rPr>
              <w:t xml:space="preserve"> </w:t>
            </w:r>
            <w:r w:rsidRPr="003B46B5">
              <w:rPr>
                <w:b w:val="0"/>
              </w:rPr>
              <w:t>event</w:t>
            </w:r>
            <w:r w:rsidR="007E703B" w:rsidRPr="003B46B5">
              <w:rPr>
                <w:b w:val="0"/>
              </w:rPr>
              <w:t xml:space="preserve"> </w:t>
            </w:r>
            <w:r w:rsidRPr="003B46B5">
              <w:rPr>
                <w:b w:val="0"/>
              </w:rPr>
              <w:t>of</w:t>
            </w:r>
            <w:r w:rsidR="007E703B" w:rsidRPr="003B46B5">
              <w:rPr>
                <w:b w:val="0"/>
              </w:rPr>
              <w:t xml:space="preserve"> </w:t>
            </w:r>
            <w:r w:rsidRPr="003B46B5">
              <w:rPr>
                <w:b w:val="0"/>
              </w:rPr>
              <w:t>a</w:t>
            </w:r>
            <w:r w:rsidR="007E703B" w:rsidRPr="003B46B5">
              <w:rPr>
                <w:b w:val="0"/>
              </w:rPr>
              <w:t xml:space="preserve"> </w:t>
            </w:r>
            <w:r w:rsidRPr="003B46B5">
              <w:rPr>
                <w:b w:val="0"/>
              </w:rPr>
              <w:t>successful</w:t>
            </w:r>
            <w:r w:rsidR="007E703B" w:rsidRPr="003B46B5">
              <w:rPr>
                <w:b w:val="0"/>
              </w:rPr>
              <w:t xml:space="preserve"> </w:t>
            </w:r>
            <w:r w:rsidRPr="003B46B5">
              <w:rPr>
                <w:b w:val="0"/>
              </w:rPr>
              <w:t>Bid</w:t>
            </w:r>
            <w:r w:rsidR="007E703B" w:rsidRPr="003B46B5">
              <w:rPr>
                <w:b w:val="0"/>
              </w:rPr>
              <w:t xml:space="preserve"> </w:t>
            </w:r>
            <w:r w:rsidRPr="003B46B5">
              <w:rPr>
                <w:b w:val="0"/>
              </w:rPr>
              <w:t>shall</w:t>
            </w:r>
            <w:r w:rsidR="007E703B" w:rsidRPr="003B46B5">
              <w:rPr>
                <w:b w:val="0"/>
              </w:rPr>
              <w:t xml:space="preserve"> </w:t>
            </w:r>
            <w:r w:rsidRPr="003B46B5">
              <w:rPr>
                <w:b w:val="0"/>
              </w:rPr>
              <w:t>be</w:t>
            </w:r>
            <w:r w:rsidR="007E703B" w:rsidRPr="003B46B5">
              <w:rPr>
                <w:b w:val="0"/>
              </w:rPr>
              <w:t xml:space="preserve"> </w:t>
            </w:r>
            <w:r w:rsidRPr="003B46B5">
              <w:rPr>
                <w:b w:val="0"/>
              </w:rPr>
              <w:t>signed</w:t>
            </w:r>
            <w:r w:rsidR="007E703B" w:rsidRPr="003B46B5">
              <w:rPr>
                <w:b w:val="0"/>
              </w:rPr>
              <w:t xml:space="preserve"> </w:t>
            </w:r>
            <w:r w:rsidRPr="003B46B5">
              <w:rPr>
                <w:b w:val="0"/>
              </w:rPr>
              <w:t>by</w:t>
            </w:r>
            <w:r w:rsidR="007E703B" w:rsidRPr="003B46B5">
              <w:rPr>
                <w:b w:val="0"/>
              </w:rPr>
              <w:t xml:space="preserve"> </w:t>
            </w:r>
            <w:r w:rsidRPr="003B46B5">
              <w:rPr>
                <w:b w:val="0"/>
              </w:rPr>
              <w:t>all</w:t>
            </w:r>
            <w:r w:rsidR="007E703B" w:rsidRPr="003B46B5">
              <w:rPr>
                <w:b w:val="0"/>
              </w:rPr>
              <w:t xml:space="preserve"> </w:t>
            </w:r>
            <w:r w:rsidRPr="003B46B5">
              <w:rPr>
                <w:b w:val="0"/>
              </w:rPr>
              <w:t>members</w:t>
            </w:r>
            <w:r w:rsidR="007E703B" w:rsidRPr="003B46B5">
              <w:rPr>
                <w:b w:val="0"/>
              </w:rPr>
              <w:t xml:space="preserve"> </w:t>
            </w:r>
            <w:r w:rsidRPr="003B46B5">
              <w:rPr>
                <w:b w:val="0"/>
              </w:rPr>
              <w:t>and</w:t>
            </w:r>
            <w:r w:rsidR="007E703B" w:rsidRPr="003B46B5">
              <w:rPr>
                <w:b w:val="0"/>
              </w:rPr>
              <w:t xml:space="preserve"> </w:t>
            </w:r>
            <w:r w:rsidRPr="003B46B5">
              <w:rPr>
                <w:b w:val="0"/>
              </w:rPr>
              <w:t>submitted</w:t>
            </w:r>
            <w:r w:rsidR="007E703B" w:rsidRPr="003B46B5">
              <w:rPr>
                <w:b w:val="0"/>
              </w:rPr>
              <w:t xml:space="preserve"> </w:t>
            </w:r>
            <w:r w:rsidRPr="003B46B5">
              <w:rPr>
                <w:b w:val="0"/>
              </w:rPr>
              <w:t>with</w:t>
            </w:r>
            <w:r w:rsidR="007E703B" w:rsidRPr="003B46B5">
              <w:rPr>
                <w:b w:val="0"/>
              </w:rPr>
              <w:t xml:space="preserve"> </w:t>
            </w:r>
            <w:r w:rsidRPr="003B46B5">
              <w:rPr>
                <w:b w:val="0"/>
              </w:rPr>
              <w:t>the</w:t>
            </w:r>
            <w:r w:rsidR="007E703B" w:rsidRPr="003B46B5">
              <w:rPr>
                <w:b w:val="0"/>
              </w:rPr>
              <w:t xml:space="preserve"> </w:t>
            </w:r>
            <w:r w:rsidRPr="003B46B5">
              <w:rPr>
                <w:b w:val="0"/>
              </w:rPr>
              <w:t>Bid,</w:t>
            </w:r>
            <w:r w:rsidR="007E703B" w:rsidRPr="003B46B5">
              <w:rPr>
                <w:b w:val="0"/>
              </w:rPr>
              <w:t xml:space="preserve"> </w:t>
            </w:r>
            <w:r w:rsidRPr="003B46B5">
              <w:rPr>
                <w:b w:val="0"/>
              </w:rPr>
              <w:t>together</w:t>
            </w:r>
            <w:r w:rsidR="007E703B" w:rsidRPr="003B46B5">
              <w:rPr>
                <w:b w:val="0"/>
              </w:rPr>
              <w:t xml:space="preserve"> </w:t>
            </w:r>
            <w:r w:rsidRPr="003B46B5">
              <w:rPr>
                <w:b w:val="0"/>
              </w:rPr>
              <w:t>with</w:t>
            </w:r>
            <w:r w:rsidR="007E703B" w:rsidRPr="003B46B5">
              <w:rPr>
                <w:b w:val="0"/>
              </w:rPr>
              <w:t xml:space="preserve"> </w:t>
            </w:r>
            <w:r w:rsidRPr="003B46B5">
              <w:rPr>
                <w:b w:val="0"/>
              </w:rPr>
              <w:t>a</w:t>
            </w:r>
            <w:r w:rsidR="007E703B" w:rsidRPr="003B46B5">
              <w:rPr>
                <w:b w:val="0"/>
              </w:rPr>
              <w:t xml:space="preserve"> </w:t>
            </w:r>
            <w:r w:rsidRPr="003B46B5">
              <w:rPr>
                <w:b w:val="0"/>
              </w:rPr>
              <w:t>copy</w:t>
            </w:r>
            <w:r w:rsidR="007E703B" w:rsidRPr="003B46B5">
              <w:rPr>
                <w:b w:val="0"/>
              </w:rPr>
              <w:t xml:space="preserve"> </w:t>
            </w:r>
            <w:r w:rsidRPr="003B46B5">
              <w:rPr>
                <w:b w:val="0"/>
              </w:rPr>
              <w:t>of</w:t>
            </w:r>
            <w:r w:rsidR="007E703B" w:rsidRPr="003B46B5">
              <w:rPr>
                <w:b w:val="0"/>
              </w:rPr>
              <w:t xml:space="preserve"> </w:t>
            </w:r>
            <w:r w:rsidRPr="003B46B5">
              <w:rPr>
                <w:b w:val="0"/>
              </w:rPr>
              <w:t>the</w:t>
            </w:r>
            <w:r w:rsidR="007E703B" w:rsidRPr="003B46B5">
              <w:rPr>
                <w:b w:val="0"/>
              </w:rPr>
              <w:t xml:space="preserve"> </w:t>
            </w:r>
            <w:r w:rsidRPr="003B46B5">
              <w:rPr>
                <w:b w:val="0"/>
              </w:rPr>
              <w:t>proposed</w:t>
            </w:r>
            <w:r w:rsidR="007E703B" w:rsidRPr="003B46B5">
              <w:rPr>
                <w:b w:val="0"/>
              </w:rPr>
              <w:t xml:space="preserve"> </w:t>
            </w:r>
            <w:r w:rsidRPr="003B46B5">
              <w:rPr>
                <w:b w:val="0"/>
              </w:rPr>
              <w:t>Agreement.</w:t>
            </w:r>
          </w:p>
          <w:p w14:paraId="12827116" w14:textId="77777777" w:rsidR="00A5730D" w:rsidRPr="003B46B5" w:rsidRDefault="00A5730D" w:rsidP="0095157E">
            <w:pPr>
              <w:pStyle w:val="P3Header1-Clauses"/>
              <w:numPr>
                <w:ilvl w:val="1"/>
                <w:numId w:val="49"/>
              </w:numPr>
              <w:spacing w:after="200"/>
              <w:ind w:right="0"/>
              <w:jc w:val="both"/>
              <w:rPr>
                <w:b w:val="0"/>
              </w:rPr>
            </w:pPr>
            <w:r w:rsidRPr="003B46B5">
              <w:rPr>
                <w:b w:val="0"/>
              </w:rPr>
              <w:t>The</w:t>
            </w:r>
            <w:r w:rsidR="007E703B" w:rsidRPr="003B46B5">
              <w:rPr>
                <w:b w:val="0"/>
              </w:rPr>
              <w:t xml:space="preserve"> </w:t>
            </w:r>
            <w:r w:rsidRPr="003B46B5">
              <w:rPr>
                <w:b w:val="0"/>
              </w:rPr>
              <w:t>Bidder</w:t>
            </w:r>
            <w:r w:rsidR="007E703B" w:rsidRPr="003B46B5">
              <w:rPr>
                <w:b w:val="0"/>
              </w:rPr>
              <w:t xml:space="preserve"> </w:t>
            </w:r>
            <w:r w:rsidRPr="003B46B5">
              <w:rPr>
                <w:b w:val="0"/>
              </w:rPr>
              <w:t>shall</w:t>
            </w:r>
            <w:r w:rsidR="007E703B" w:rsidRPr="003B46B5">
              <w:rPr>
                <w:b w:val="0"/>
              </w:rPr>
              <w:t xml:space="preserve"> </w:t>
            </w:r>
            <w:r w:rsidRPr="003B46B5">
              <w:rPr>
                <w:b w:val="0"/>
              </w:rPr>
              <w:t>furnish</w:t>
            </w:r>
            <w:r w:rsidR="007E703B" w:rsidRPr="003B46B5">
              <w:rPr>
                <w:b w:val="0"/>
              </w:rPr>
              <w:t xml:space="preserve"> </w:t>
            </w:r>
            <w:r w:rsidRPr="003B46B5">
              <w:rPr>
                <w:b w:val="0"/>
              </w:rPr>
              <w:t>in</w:t>
            </w:r>
            <w:r w:rsidR="007E703B" w:rsidRPr="003B46B5">
              <w:rPr>
                <w:b w:val="0"/>
              </w:rPr>
              <w:t xml:space="preserve"> </w:t>
            </w:r>
            <w:r w:rsidRPr="003B46B5">
              <w:rPr>
                <w:b w:val="0"/>
              </w:rPr>
              <w:t>the</w:t>
            </w:r>
            <w:r w:rsidR="007E703B" w:rsidRPr="003B46B5">
              <w:rPr>
                <w:b w:val="0"/>
              </w:rPr>
              <w:t xml:space="preserve"> </w:t>
            </w:r>
            <w:r w:rsidRPr="003B46B5">
              <w:rPr>
                <w:b w:val="0"/>
              </w:rPr>
              <w:t>Letter</w:t>
            </w:r>
            <w:r w:rsidR="007E703B" w:rsidRPr="003B46B5">
              <w:rPr>
                <w:b w:val="0"/>
              </w:rPr>
              <w:t xml:space="preserve"> </w:t>
            </w:r>
            <w:r w:rsidRPr="003B46B5">
              <w:rPr>
                <w:b w:val="0"/>
              </w:rPr>
              <w:t>of</w:t>
            </w:r>
            <w:r w:rsidR="007E703B" w:rsidRPr="003B46B5">
              <w:rPr>
                <w:b w:val="0"/>
              </w:rPr>
              <w:t xml:space="preserve"> </w:t>
            </w:r>
            <w:r w:rsidRPr="003B46B5">
              <w:rPr>
                <w:b w:val="0"/>
              </w:rPr>
              <w:t>Bid</w:t>
            </w:r>
            <w:r w:rsidR="007E703B" w:rsidRPr="003B46B5">
              <w:rPr>
                <w:b w:val="0"/>
              </w:rPr>
              <w:t xml:space="preserve"> </w:t>
            </w:r>
            <w:r w:rsidRPr="003B46B5">
              <w:rPr>
                <w:b w:val="0"/>
              </w:rPr>
              <w:t>information</w:t>
            </w:r>
            <w:r w:rsidR="007E703B" w:rsidRPr="003B46B5">
              <w:rPr>
                <w:b w:val="0"/>
              </w:rPr>
              <w:t xml:space="preserve"> </w:t>
            </w:r>
            <w:r w:rsidRPr="003B46B5">
              <w:rPr>
                <w:b w:val="0"/>
              </w:rPr>
              <w:t>on</w:t>
            </w:r>
            <w:r w:rsidR="007E703B" w:rsidRPr="003B46B5">
              <w:rPr>
                <w:b w:val="0"/>
              </w:rPr>
              <w:t xml:space="preserve"> </w:t>
            </w:r>
            <w:r w:rsidRPr="003B46B5">
              <w:rPr>
                <w:b w:val="0"/>
              </w:rPr>
              <w:t>commissions</w:t>
            </w:r>
            <w:r w:rsidR="007E703B" w:rsidRPr="003B46B5">
              <w:rPr>
                <w:b w:val="0"/>
              </w:rPr>
              <w:t xml:space="preserve"> </w:t>
            </w:r>
            <w:r w:rsidRPr="003B46B5">
              <w:rPr>
                <w:b w:val="0"/>
              </w:rPr>
              <w:t>and</w:t>
            </w:r>
            <w:r w:rsidR="007E703B" w:rsidRPr="003B46B5">
              <w:rPr>
                <w:b w:val="0"/>
              </w:rPr>
              <w:t xml:space="preserve"> </w:t>
            </w:r>
            <w:r w:rsidRPr="003B46B5">
              <w:rPr>
                <w:b w:val="0"/>
              </w:rPr>
              <w:t>gratuities,</w:t>
            </w:r>
            <w:r w:rsidR="007E703B" w:rsidRPr="003B46B5">
              <w:rPr>
                <w:b w:val="0"/>
              </w:rPr>
              <w:t xml:space="preserve"> </w:t>
            </w:r>
            <w:r w:rsidRPr="003B46B5">
              <w:rPr>
                <w:b w:val="0"/>
              </w:rPr>
              <w:t>if</w:t>
            </w:r>
            <w:r w:rsidR="007E703B" w:rsidRPr="003B46B5">
              <w:rPr>
                <w:b w:val="0"/>
              </w:rPr>
              <w:t xml:space="preserve"> </w:t>
            </w:r>
            <w:r w:rsidRPr="003B46B5">
              <w:rPr>
                <w:b w:val="0"/>
              </w:rPr>
              <w:t>any,</w:t>
            </w:r>
            <w:r w:rsidR="007E703B" w:rsidRPr="003B46B5">
              <w:rPr>
                <w:b w:val="0"/>
              </w:rPr>
              <w:t xml:space="preserve"> </w:t>
            </w:r>
            <w:r w:rsidRPr="003B46B5">
              <w:rPr>
                <w:b w:val="0"/>
              </w:rPr>
              <w:t>paid</w:t>
            </w:r>
            <w:r w:rsidR="007E703B" w:rsidRPr="003B46B5">
              <w:rPr>
                <w:b w:val="0"/>
              </w:rPr>
              <w:t xml:space="preserve"> </w:t>
            </w:r>
            <w:r w:rsidRPr="003B46B5">
              <w:rPr>
                <w:b w:val="0"/>
              </w:rPr>
              <w:t>or</w:t>
            </w:r>
            <w:r w:rsidR="007E703B" w:rsidRPr="003B46B5">
              <w:rPr>
                <w:b w:val="0"/>
              </w:rPr>
              <w:t xml:space="preserve"> </w:t>
            </w:r>
            <w:r w:rsidRPr="003B46B5">
              <w:rPr>
                <w:b w:val="0"/>
              </w:rPr>
              <w:t>to</w:t>
            </w:r>
            <w:r w:rsidR="007E703B" w:rsidRPr="003B46B5">
              <w:rPr>
                <w:b w:val="0"/>
              </w:rPr>
              <w:t xml:space="preserve"> </w:t>
            </w:r>
            <w:r w:rsidRPr="003B46B5">
              <w:rPr>
                <w:b w:val="0"/>
              </w:rPr>
              <w:t>be</w:t>
            </w:r>
            <w:r w:rsidR="007E703B" w:rsidRPr="003B46B5">
              <w:rPr>
                <w:b w:val="0"/>
              </w:rPr>
              <w:t xml:space="preserve"> </w:t>
            </w:r>
            <w:r w:rsidRPr="003B46B5">
              <w:rPr>
                <w:b w:val="0"/>
              </w:rPr>
              <w:t>paid</w:t>
            </w:r>
            <w:r w:rsidR="007E703B" w:rsidRPr="003B46B5">
              <w:rPr>
                <w:b w:val="0"/>
              </w:rPr>
              <w:t xml:space="preserve"> </w:t>
            </w:r>
            <w:r w:rsidRPr="003B46B5">
              <w:rPr>
                <w:b w:val="0"/>
              </w:rPr>
              <w:t>to</w:t>
            </w:r>
            <w:r w:rsidR="007E703B" w:rsidRPr="003B46B5">
              <w:rPr>
                <w:b w:val="0"/>
              </w:rPr>
              <w:t xml:space="preserve"> </w:t>
            </w:r>
            <w:r w:rsidRPr="003B46B5">
              <w:rPr>
                <w:b w:val="0"/>
              </w:rPr>
              <w:t>agents</w:t>
            </w:r>
            <w:r w:rsidR="007E703B" w:rsidRPr="003B46B5">
              <w:rPr>
                <w:b w:val="0"/>
              </w:rPr>
              <w:t xml:space="preserve"> </w:t>
            </w:r>
            <w:r w:rsidRPr="003B46B5">
              <w:rPr>
                <w:b w:val="0"/>
              </w:rPr>
              <w:t>or</w:t>
            </w:r>
            <w:r w:rsidR="007E703B" w:rsidRPr="003B46B5">
              <w:rPr>
                <w:b w:val="0"/>
              </w:rPr>
              <w:t xml:space="preserve"> </w:t>
            </w:r>
            <w:r w:rsidRPr="003B46B5">
              <w:rPr>
                <w:b w:val="0"/>
              </w:rPr>
              <w:t>any</w:t>
            </w:r>
            <w:r w:rsidR="007E703B" w:rsidRPr="003B46B5">
              <w:rPr>
                <w:b w:val="0"/>
              </w:rPr>
              <w:t xml:space="preserve"> </w:t>
            </w:r>
            <w:r w:rsidRPr="003B46B5">
              <w:rPr>
                <w:b w:val="0"/>
              </w:rPr>
              <w:t>other</w:t>
            </w:r>
            <w:r w:rsidR="007E703B" w:rsidRPr="003B46B5">
              <w:rPr>
                <w:b w:val="0"/>
              </w:rPr>
              <w:t xml:space="preserve"> </w:t>
            </w:r>
            <w:r w:rsidRPr="003B46B5">
              <w:rPr>
                <w:b w:val="0"/>
              </w:rPr>
              <w:t>party</w:t>
            </w:r>
            <w:r w:rsidR="007E703B" w:rsidRPr="003B46B5">
              <w:rPr>
                <w:b w:val="0"/>
              </w:rPr>
              <w:t xml:space="preserve"> </w:t>
            </w:r>
            <w:r w:rsidRPr="003B46B5">
              <w:rPr>
                <w:b w:val="0"/>
              </w:rPr>
              <w:t>relating</w:t>
            </w:r>
            <w:r w:rsidR="007E703B" w:rsidRPr="003B46B5">
              <w:rPr>
                <w:b w:val="0"/>
              </w:rPr>
              <w:t xml:space="preserve"> </w:t>
            </w:r>
            <w:r w:rsidRPr="003B46B5">
              <w:rPr>
                <w:b w:val="0"/>
              </w:rPr>
              <w:t>to</w:t>
            </w:r>
            <w:r w:rsidR="007E703B" w:rsidRPr="003B46B5">
              <w:rPr>
                <w:b w:val="0"/>
              </w:rPr>
              <w:t xml:space="preserve"> </w:t>
            </w:r>
            <w:r w:rsidRPr="003B46B5">
              <w:rPr>
                <w:b w:val="0"/>
              </w:rPr>
              <w:t>this</w:t>
            </w:r>
            <w:r w:rsidR="007E703B" w:rsidRPr="003B46B5">
              <w:rPr>
                <w:b w:val="0"/>
              </w:rPr>
              <w:t xml:space="preserve"> </w:t>
            </w:r>
            <w:r w:rsidRPr="003B46B5">
              <w:rPr>
                <w:b w:val="0"/>
              </w:rPr>
              <w:t>Bid</w:t>
            </w:r>
          </w:p>
        </w:tc>
      </w:tr>
      <w:tr w:rsidR="007630B4" w:rsidRPr="003B46B5" w14:paraId="35B318E6" w14:textId="77777777" w:rsidTr="0821911F">
        <w:trPr>
          <w:gridAfter w:val="1"/>
          <w:wAfter w:w="14" w:type="pct"/>
          <w:trHeight w:val="720"/>
        </w:trPr>
        <w:tc>
          <w:tcPr>
            <w:tcW w:w="1223" w:type="pct"/>
          </w:tcPr>
          <w:p w14:paraId="7571FFD2" w14:textId="77777777" w:rsidR="005F33A7" w:rsidRPr="003B46B5" w:rsidRDefault="00AE2514" w:rsidP="0095157E">
            <w:pPr>
              <w:pStyle w:val="S1-Header2"/>
              <w:numPr>
                <w:ilvl w:val="0"/>
                <w:numId w:val="34"/>
              </w:numPr>
              <w:tabs>
                <w:tab w:val="num" w:pos="432"/>
              </w:tabs>
              <w:spacing w:after="120"/>
              <w:ind w:left="432" w:hanging="432"/>
            </w:pPr>
            <w:bookmarkStart w:id="204" w:name="_Toc23236758"/>
            <w:bookmarkStart w:id="205" w:name="_Toc125783000"/>
            <w:bookmarkStart w:id="206" w:name="_Toc438438833"/>
            <w:bookmarkStart w:id="207" w:name="_Toc438532583"/>
            <w:bookmarkStart w:id="208" w:name="_Toc438733977"/>
            <w:bookmarkStart w:id="209" w:name="_Toc438907016"/>
            <w:bookmarkStart w:id="210" w:name="_Toc438907215"/>
            <w:bookmarkStart w:id="211" w:name="_Toc436556114"/>
            <w:bookmarkStart w:id="212" w:name="_Toc27751398"/>
            <w:r w:rsidRPr="003B46B5">
              <w:rPr>
                <w:noProof/>
              </w:rPr>
              <w:lastRenderedPageBreak/>
              <w:t>Letter</w:t>
            </w:r>
            <w:r w:rsidR="007E703B" w:rsidRPr="003B46B5">
              <w:rPr>
                <w:noProof/>
              </w:rPr>
              <w:t xml:space="preserve"> </w:t>
            </w:r>
            <w:r w:rsidRPr="003B46B5">
              <w:rPr>
                <w:noProof/>
              </w:rPr>
              <w:t>of</w:t>
            </w:r>
            <w:r w:rsidR="007E703B" w:rsidRPr="003B46B5">
              <w:rPr>
                <w:noProof/>
              </w:rPr>
              <w:t xml:space="preserve"> </w:t>
            </w:r>
            <w:r w:rsidRPr="003B46B5">
              <w:rPr>
                <w:noProof/>
              </w:rPr>
              <w:t>Bid</w:t>
            </w:r>
            <w:r w:rsidR="007E703B" w:rsidRPr="003B46B5">
              <w:rPr>
                <w:noProof/>
              </w:rPr>
              <w:t xml:space="preserve"> </w:t>
            </w:r>
            <w:r w:rsidR="005F33A7" w:rsidRPr="003B46B5">
              <w:rPr>
                <w:noProof/>
              </w:rPr>
              <w:t>and</w:t>
            </w:r>
            <w:r w:rsidR="007E703B" w:rsidRPr="003B46B5">
              <w:rPr>
                <w:noProof/>
              </w:rPr>
              <w:t xml:space="preserve"> </w:t>
            </w:r>
            <w:bookmarkEnd w:id="204"/>
            <w:r w:rsidR="00064403" w:rsidRPr="003B46B5">
              <w:rPr>
                <w:noProof/>
              </w:rPr>
              <w:t>Price</w:t>
            </w:r>
            <w:r w:rsidR="007E703B" w:rsidRPr="003B46B5">
              <w:rPr>
                <w:noProof/>
              </w:rPr>
              <w:t xml:space="preserve"> </w:t>
            </w:r>
            <w:r w:rsidR="005F33A7" w:rsidRPr="003B46B5">
              <w:rPr>
                <w:noProof/>
              </w:rPr>
              <w:t>Schedules</w:t>
            </w:r>
            <w:bookmarkEnd w:id="205"/>
            <w:bookmarkEnd w:id="206"/>
            <w:bookmarkEnd w:id="207"/>
            <w:bookmarkEnd w:id="208"/>
            <w:bookmarkEnd w:id="209"/>
            <w:bookmarkEnd w:id="210"/>
            <w:bookmarkEnd w:id="211"/>
            <w:bookmarkEnd w:id="212"/>
          </w:p>
        </w:tc>
        <w:tc>
          <w:tcPr>
            <w:tcW w:w="3763" w:type="pct"/>
          </w:tcPr>
          <w:p w14:paraId="3170211D" w14:textId="77777777" w:rsidR="005F33A7" w:rsidRPr="003B46B5" w:rsidRDefault="00AE2514" w:rsidP="0095157E">
            <w:pPr>
              <w:pStyle w:val="S1-subpara"/>
              <w:numPr>
                <w:ilvl w:val="1"/>
                <w:numId w:val="50"/>
              </w:numPr>
              <w:ind w:right="0"/>
            </w:pPr>
            <w:r w:rsidRPr="003B46B5">
              <w:t>The</w:t>
            </w:r>
            <w:r w:rsidR="007E703B" w:rsidRPr="003B46B5">
              <w:t xml:space="preserve"> </w:t>
            </w:r>
            <w:r w:rsidRPr="003B46B5">
              <w:t>Letter</w:t>
            </w:r>
            <w:r w:rsidR="007E703B" w:rsidRPr="003B46B5">
              <w:t xml:space="preserve"> </w:t>
            </w:r>
            <w:r w:rsidRPr="003B46B5">
              <w:t>of</w:t>
            </w:r>
            <w:r w:rsidR="007E703B" w:rsidRPr="003B46B5">
              <w:t xml:space="preserve"> </w:t>
            </w:r>
            <w:r w:rsidRPr="003B46B5">
              <w:t>Bid</w:t>
            </w:r>
            <w:r w:rsidR="007E703B" w:rsidRPr="003B46B5">
              <w:t xml:space="preserve"> </w:t>
            </w:r>
            <w:r w:rsidR="002F0D34" w:rsidRPr="003B46B5">
              <w:t>and</w:t>
            </w:r>
            <w:r w:rsidR="007E703B" w:rsidRPr="003B46B5">
              <w:t xml:space="preserve"> </w:t>
            </w:r>
            <w:r w:rsidR="00E57B06" w:rsidRPr="003B46B5">
              <w:t>Price</w:t>
            </w:r>
            <w:r w:rsidR="007E703B" w:rsidRPr="003B46B5">
              <w:t xml:space="preserve"> </w:t>
            </w:r>
            <w:r w:rsidR="00E57B06" w:rsidRPr="003B46B5">
              <w:t>Schedules</w:t>
            </w:r>
            <w:r w:rsidR="007E703B" w:rsidRPr="003B46B5">
              <w:t xml:space="preserve"> </w:t>
            </w:r>
            <w:r w:rsidR="002F0D34" w:rsidRPr="003B46B5">
              <w:t>shall</w:t>
            </w:r>
            <w:r w:rsidR="007E703B" w:rsidRPr="003B46B5">
              <w:t xml:space="preserve"> </w:t>
            </w:r>
            <w:r w:rsidR="002F0D34" w:rsidRPr="003B46B5">
              <w:t>be</w:t>
            </w:r>
            <w:r w:rsidR="007E703B" w:rsidRPr="003B46B5">
              <w:t xml:space="preserve"> </w:t>
            </w:r>
            <w:r w:rsidR="002F0D34" w:rsidRPr="003B46B5">
              <w:t>prepared</w:t>
            </w:r>
            <w:r w:rsidR="005F33A7" w:rsidRPr="003B46B5">
              <w:t>,</w:t>
            </w:r>
            <w:r w:rsidR="007E703B" w:rsidRPr="003B46B5">
              <w:t xml:space="preserve"> </w:t>
            </w:r>
            <w:r w:rsidR="005F33A7" w:rsidRPr="003B46B5">
              <w:t>using</w:t>
            </w:r>
            <w:r w:rsidR="007E703B" w:rsidRPr="003B46B5">
              <w:t xml:space="preserve"> </w:t>
            </w:r>
            <w:r w:rsidR="005F33A7" w:rsidRPr="003B46B5">
              <w:t>the</w:t>
            </w:r>
            <w:r w:rsidR="007E703B" w:rsidRPr="003B46B5">
              <w:t xml:space="preserve"> </w:t>
            </w:r>
            <w:r w:rsidR="005F33A7" w:rsidRPr="003B46B5">
              <w:t>relevant</w:t>
            </w:r>
            <w:r w:rsidR="007E703B" w:rsidRPr="003B46B5">
              <w:t xml:space="preserve"> </w:t>
            </w:r>
            <w:r w:rsidR="005F33A7" w:rsidRPr="003B46B5">
              <w:t>forms</w:t>
            </w:r>
            <w:r w:rsidR="007E703B" w:rsidRPr="003B46B5">
              <w:t xml:space="preserve"> </w:t>
            </w:r>
            <w:r w:rsidR="005F33A7" w:rsidRPr="003B46B5">
              <w:t>furnished</w:t>
            </w:r>
            <w:r w:rsidR="007E703B" w:rsidRPr="003B46B5">
              <w:t xml:space="preserve"> </w:t>
            </w:r>
            <w:r w:rsidR="005F33A7" w:rsidRPr="003B46B5">
              <w:t>in</w:t>
            </w:r>
            <w:r w:rsidR="007E703B" w:rsidRPr="003B46B5">
              <w:t xml:space="preserve"> </w:t>
            </w:r>
            <w:r w:rsidR="005F33A7" w:rsidRPr="003B46B5">
              <w:t>Section</w:t>
            </w:r>
            <w:r w:rsidR="007E703B" w:rsidRPr="003B46B5">
              <w:t xml:space="preserve"> </w:t>
            </w:r>
            <w:r w:rsidR="005F33A7" w:rsidRPr="003B46B5">
              <w:t>IV,</w:t>
            </w:r>
            <w:r w:rsidR="007E703B" w:rsidRPr="003B46B5">
              <w:t xml:space="preserve"> </w:t>
            </w:r>
            <w:r w:rsidR="005F33A7" w:rsidRPr="003B46B5">
              <w:t>Bidding</w:t>
            </w:r>
            <w:r w:rsidR="007E703B" w:rsidRPr="003B46B5">
              <w:t xml:space="preserve"> </w:t>
            </w:r>
            <w:r w:rsidR="005F33A7" w:rsidRPr="003B46B5">
              <w:t>Forms.</w:t>
            </w:r>
            <w:r w:rsidR="007E703B" w:rsidRPr="003B46B5">
              <w:t xml:space="preserve">  </w:t>
            </w:r>
            <w:r w:rsidR="005F33A7" w:rsidRPr="003B46B5">
              <w:t>The</w:t>
            </w:r>
            <w:r w:rsidR="007E703B" w:rsidRPr="003B46B5">
              <w:t xml:space="preserve"> </w:t>
            </w:r>
            <w:r w:rsidR="005F33A7" w:rsidRPr="003B46B5">
              <w:t>forms</w:t>
            </w:r>
            <w:r w:rsidR="007E703B" w:rsidRPr="003B46B5">
              <w:t xml:space="preserve"> </w:t>
            </w:r>
            <w:r w:rsidR="005F33A7" w:rsidRPr="003B46B5">
              <w:t>must</w:t>
            </w:r>
            <w:r w:rsidR="007E703B" w:rsidRPr="003B46B5">
              <w:t xml:space="preserve"> </w:t>
            </w:r>
            <w:r w:rsidR="005F33A7" w:rsidRPr="003B46B5">
              <w:t>be</w:t>
            </w:r>
            <w:r w:rsidR="007E703B" w:rsidRPr="003B46B5">
              <w:t xml:space="preserve"> </w:t>
            </w:r>
            <w:r w:rsidR="005F33A7" w:rsidRPr="003B46B5">
              <w:t>completed</w:t>
            </w:r>
            <w:r w:rsidR="007E703B" w:rsidRPr="003B46B5">
              <w:t xml:space="preserve"> </w:t>
            </w:r>
            <w:r w:rsidR="006D3345" w:rsidRPr="003B46B5">
              <w:t>as</w:t>
            </w:r>
            <w:r w:rsidR="007E703B" w:rsidRPr="003B46B5">
              <w:t xml:space="preserve"> </w:t>
            </w:r>
            <w:r w:rsidR="006D3345" w:rsidRPr="003B46B5">
              <w:t>instructed</w:t>
            </w:r>
            <w:r w:rsidR="007E703B" w:rsidRPr="003B46B5">
              <w:t xml:space="preserve"> </w:t>
            </w:r>
            <w:r w:rsidR="006D3345" w:rsidRPr="003B46B5">
              <w:t>in</w:t>
            </w:r>
            <w:r w:rsidR="007E703B" w:rsidRPr="003B46B5">
              <w:t xml:space="preserve"> </w:t>
            </w:r>
            <w:r w:rsidR="006D3345" w:rsidRPr="003B46B5">
              <w:t>each</w:t>
            </w:r>
            <w:r w:rsidR="007E703B" w:rsidRPr="003B46B5">
              <w:t xml:space="preserve"> </w:t>
            </w:r>
            <w:r w:rsidR="006D3345" w:rsidRPr="003B46B5">
              <w:t>form</w:t>
            </w:r>
            <w:r w:rsidR="007E703B" w:rsidRPr="003B46B5">
              <w:t xml:space="preserve"> </w:t>
            </w:r>
            <w:r w:rsidR="00437A77" w:rsidRPr="003B46B5">
              <w:t>without</w:t>
            </w:r>
            <w:r w:rsidR="007E703B" w:rsidRPr="003B46B5">
              <w:t xml:space="preserve"> </w:t>
            </w:r>
            <w:r w:rsidR="00437A77" w:rsidRPr="003B46B5">
              <w:t>any</w:t>
            </w:r>
            <w:r w:rsidR="007E703B" w:rsidRPr="003B46B5">
              <w:t xml:space="preserve"> </w:t>
            </w:r>
            <w:r w:rsidR="00437A77" w:rsidRPr="003B46B5">
              <w:t>alterations</w:t>
            </w:r>
            <w:r w:rsidR="007E703B" w:rsidRPr="003B46B5">
              <w:t xml:space="preserve"> </w:t>
            </w:r>
            <w:r w:rsidR="00437A77" w:rsidRPr="003B46B5">
              <w:t>to</w:t>
            </w:r>
            <w:r w:rsidR="007E703B" w:rsidRPr="003B46B5">
              <w:t xml:space="preserve"> </w:t>
            </w:r>
            <w:r w:rsidR="00437A77" w:rsidRPr="003B46B5">
              <w:t>the</w:t>
            </w:r>
            <w:r w:rsidR="007E703B" w:rsidRPr="003B46B5">
              <w:t xml:space="preserve"> </w:t>
            </w:r>
            <w:r w:rsidR="00437A77" w:rsidRPr="003B46B5">
              <w:t>text,</w:t>
            </w:r>
            <w:r w:rsidR="007E703B" w:rsidRPr="003B46B5">
              <w:t xml:space="preserve"> </w:t>
            </w:r>
            <w:r w:rsidR="00437A77" w:rsidRPr="003B46B5">
              <w:t>and</w:t>
            </w:r>
            <w:r w:rsidR="007E703B" w:rsidRPr="003B46B5">
              <w:t xml:space="preserve"> </w:t>
            </w:r>
            <w:r w:rsidR="00437A77" w:rsidRPr="003B46B5">
              <w:t>no</w:t>
            </w:r>
            <w:r w:rsidR="007E703B" w:rsidRPr="003B46B5">
              <w:t xml:space="preserve"> </w:t>
            </w:r>
            <w:r w:rsidR="00437A77" w:rsidRPr="003B46B5">
              <w:t>substitutes</w:t>
            </w:r>
            <w:r w:rsidR="007E703B" w:rsidRPr="003B46B5">
              <w:t xml:space="preserve"> </w:t>
            </w:r>
            <w:r w:rsidR="00437A77" w:rsidRPr="003B46B5">
              <w:t>shall</w:t>
            </w:r>
            <w:r w:rsidR="007E703B" w:rsidRPr="003B46B5">
              <w:t xml:space="preserve"> </w:t>
            </w:r>
            <w:r w:rsidR="00437A77" w:rsidRPr="003B46B5">
              <w:t>be</w:t>
            </w:r>
            <w:r w:rsidR="007E703B" w:rsidRPr="003B46B5">
              <w:t xml:space="preserve"> </w:t>
            </w:r>
            <w:r w:rsidR="00437A77" w:rsidRPr="003B46B5">
              <w:t>accepted</w:t>
            </w:r>
            <w:r w:rsidR="007E703B" w:rsidRPr="003B46B5">
              <w:t xml:space="preserve"> </w:t>
            </w:r>
            <w:r w:rsidR="00437A77" w:rsidRPr="003B46B5">
              <w:t>except</w:t>
            </w:r>
            <w:r w:rsidR="007E703B" w:rsidRPr="003B46B5">
              <w:t xml:space="preserve"> </w:t>
            </w:r>
            <w:r w:rsidR="00437A77" w:rsidRPr="003B46B5">
              <w:t>as</w:t>
            </w:r>
            <w:r w:rsidR="007E703B" w:rsidRPr="003B46B5">
              <w:t xml:space="preserve"> </w:t>
            </w:r>
            <w:r w:rsidR="00437A77" w:rsidRPr="003B46B5">
              <w:t>provided</w:t>
            </w:r>
            <w:r w:rsidR="007E703B" w:rsidRPr="003B46B5">
              <w:t xml:space="preserve"> </w:t>
            </w:r>
            <w:r w:rsidR="00437A77" w:rsidRPr="003B46B5">
              <w:t>under</w:t>
            </w:r>
            <w:r w:rsidR="007E703B" w:rsidRPr="003B46B5">
              <w:t xml:space="preserve"> </w:t>
            </w:r>
            <w:r w:rsidR="00437A77" w:rsidRPr="003B46B5">
              <w:t>ITB</w:t>
            </w:r>
            <w:r w:rsidR="007E703B" w:rsidRPr="003B46B5">
              <w:t xml:space="preserve"> </w:t>
            </w:r>
            <w:r w:rsidR="00437A77" w:rsidRPr="003B46B5">
              <w:t>2</w:t>
            </w:r>
            <w:r w:rsidR="00214D1D" w:rsidRPr="003B46B5">
              <w:t>1</w:t>
            </w:r>
            <w:r w:rsidR="00437A77" w:rsidRPr="003B46B5">
              <w:t>.</w:t>
            </w:r>
            <w:r w:rsidR="007156B0" w:rsidRPr="003B46B5">
              <w:t>3</w:t>
            </w:r>
            <w:r w:rsidR="00437A77" w:rsidRPr="003B46B5">
              <w:t>.</w:t>
            </w:r>
            <w:r w:rsidR="007E703B" w:rsidRPr="003B46B5">
              <w:t xml:space="preserve"> </w:t>
            </w:r>
            <w:r w:rsidR="00437A77" w:rsidRPr="003B46B5">
              <w:t>All</w:t>
            </w:r>
            <w:r w:rsidR="007E703B" w:rsidRPr="003B46B5">
              <w:t xml:space="preserve"> </w:t>
            </w:r>
            <w:r w:rsidR="00437A77" w:rsidRPr="003B46B5">
              <w:t>blank</w:t>
            </w:r>
            <w:r w:rsidR="007E703B" w:rsidRPr="003B46B5">
              <w:t xml:space="preserve"> </w:t>
            </w:r>
            <w:r w:rsidR="00437A77" w:rsidRPr="003B46B5">
              <w:t>spaces</w:t>
            </w:r>
            <w:r w:rsidR="007E703B" w:rsidRPr="003B46B5">
              <w:t xml:space="preserve"> </w:t>
            </w:r>
            <w:r w:rsidR="00437A77" w:rsidRPr="003B46B5">
              <w:t>shall</w:t>
            </w:r>
            <w:r w:rsidR="007E703B" w:rsidRPr="003B46B5">
              <w:t xml:space="preserve"> </w:t>
            </w:r>
            <w:r w:rsidR="00437A77" w:rsidRPr="003B46B5">
              <w:t>be</w:t>
            </w:r>
            <w:r w:rsidR="007E703B" w:rsidRPr="003B46B5">
              <w:t xml:space="preserve"> </w:t>
            </w:r>
            <w:r w:rsidR="00437A77" w:rsidRPr="003B46B5">
              <w:t>filled</w:t>
            </w:r>
            <w:r w:rsidR="007E703B" w:rsidRPr="003B46B5">
              <w:t xml:space="preserve"> </w:t>
            </w:r>
            <w:r w:rsidR="00437A77" w:rsidRPr="003B46B5">
              <w:t>in</w:t>
            </w:r>
            <w:r w:rsidR="007E703B" w:rsidRPr="003B46B5">
              <w:t xml:space="preserve"> </w:t>
            </w:r>
            <w:r w:rsidR="00437A77" w:rsidRPr="003B46B5">
              <w:t>with</w:t>
            </w:r>
            <w:r w:rsidR="007E703B" w:rsidRPr="003B46B5">
              <w:t xml:space="preserve"> </w:t>
            </w:r>
            <w:r w:rsidR="00437A77" w:rsidRPr="003B46B5">
              <w:t>the</w:t>
            </w:r>
            <w:r w:rsidR="007E703B" w:rsidRPr="003B46B5">
              <w:t xml:space="preserve"> </w:t>
            </w:r>
            <w:r w:rsidR="00437A77" w:rsidRPr="003B46B5">
              <w:t>information</w:t>
            </w:r>
            <w:r w:rsidR="007E703B" w:rsidRPr="003B46B5">
              <w:t xml:space="preserve"> </w:t>
            </w:r>
            <w:r w:rsidR="00437A77" w:rsidRPr="003B46B5">
              <w:t>requested.</w:t>
            </w:r>
          </w:p>
        </w:tc>
      </w:tr>
      <w:tr w:rsidR="00466C3D" w:rsidRPr="003B46B5" w14:paraId="615F7A48" w14:textId="77777777" w:rsidTr="0821911F">
        <w:trPr>
          <w:gridAfter w:val="1"/>
          <w:wAfter w:w="14" w:type="pct"/>
          <w:trHeight w:val="7147"/>
        </w:trPr>
        <w:tc>
          <w:tcPr>
            <w:tcW w:w="1223" w:type="pct"/>
          </w:tcPr>
          <w:p w14:paraId="32CEEE59" w14:textId="77777777" w:rsidR="00466C3D" w:rsidRPr="003B46B5" w:rsidRDefault="00466C3D" w:rsidP="0095157E">
            <w:pPr>
              <w:pStyle w:val="S1-Header2"/>
              <w:numPr>
                <w:ilvl w:val="0"/>
                <w:numId w:val="34"/>
              </w:numPr>
              <w:tabs>
                <w:tab w:val="num" w:pos="432"/>
              </w:tabs>
              <w:spacing w:after="120"/>
              <w:ind w:left="432" w:hanging="432"/>
            </w:pPr>
            <w:bookmarkStart w:id="213" w:name="_Toc436556115"/>
            <w:bookmarkStart w:id="214" w:name="_Toc438438834"/>
            <w:bookmarkStart w:id="215" w:name="_Toc438532587"/>
            <w:bookmarkStart w:id="216" w:name="_Toc438733978"/>
            <w:bookmarkStart w:id="217" w:name="_Toc438907017"/>
            <w:bookmarkStart w:id="218" w:name="_Toc438907216"/>
            <w:bookmarkStart w:id="219" w:name="_Toc23236759"/>
            <w:bookmarkStart w:id="220" w:name="_Toc125783001"/>
            <w:bookmarkStart w:id="221" w:name="_Toc27751399"/>
            <w:r w:rsidRPr="003B46B5">
              <w:rPr>
                <w:noProof/>
              </w:rPr>
              <w:t>Alternative</w:t>
            </w:r>
            <w:r w:rsidR="007E703B" w:rsidRPr="003B46B5">
              <w:rPr>
                <w:noProof/>
              </w:rPr>
              <w:t xml:space="preserve"> </w:t>
            </w:r>
            <w:r w:rsidRPr="003B46B5">
              <w:rPr>
                <w:noProof/>
              </w:rPr>
              <w:t>Bids</w:t>
            </w:r>
            <w:bookmarkEnd w:id="213"/>
            <w:bookmarkEnd w:id="214"/>
            <w:bookmarkEnd w:id="215"/>
            <w:bookmarkEnd w:id="216"/>
            <w:bookmarkEnd w:id="217"/>
            <w:bookmarkEnd w:id="218"/>
            <w:bookmarkEnd w:id="219"/>
            <w:bookmarkEnd w:id="220"/>
            <w:bookmarkEnd w:id="221"/>
          </w:p>
        </w:tc>
        <w:tc>
          <w:tcPr>
            <w:tcW w:w="3763" w:type="pct"/>
          </w:tcPr>
          <w:p w14:paraId="479A880D" w14:textId="77777777" w:rsidR="00466C3D" w:rsidRPr="003B46B5" w:rsidRDefault="00466C3D" w:rsidP="0095157E">
            <w:pPr>
              <w:pStyle w:val="S1-subpara"/>
              <w:numPr>
                <w:ilvl w:val="1"/>
                <w:numId w:val="51"/>
              </w:numPr>
              <w:tabs>
                <w:tab w:val="left" w:pos="4687"/>
              </w:tabs>
              <w:ind w:right="0"/>
            </w:pPr>
            <w:r w:rsidRPr="003B46B5">
              <w:t>Unless</w:t>
            </w:r>
            <w:r w:rsidR="007E703B" w:rsidRPr="003B46B5">
              <w:t xml:space="preserve"> </w:t>
            </w:r>
            <w:r w:rsidRPr="003B46B5">
              <w:t>otherwise</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alternative</w:t>
            </w:r>
            <w:r w:rsidR="007E703B" w:rsidRPr="003B46B5">
              <w:t xml:space="preserve"> </w:t>
            </w:r>
            <w:r w:rsidRPr="003B46B5">
              <w:t>Bids</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t>considered.</w:t>
            </w:r>
          </w:p>
          <w:p w14:paraId="0E622BA6" w14:textId="77777777" w:rsidR="00466C3D" w:rsidRPr="003B46B5" w:rsidRDefault="00466C3D" w:rsidP="0095157E">
            <w:pPr>
              <w:pStyle w:val="S1-subpara"/>
              <w:numPr>
                <w:ilvl w:val="1"/>
                <w:numId w:val="51"/>
              </w:numPr>
              <w:tabs>
                <w:tab w:val="left" w:pos="4687"/>
              </w:tabs>
              <w:ind w:right="0"/>
            </w:pPr>
            <w:r w:rsidRPr="003B46B5">
              <w:t>When</w:t>
            </w:r>
            <w:r w:rsidR="007E703B" w:rsidRPr="003B46B5">
              <w:t xml:space="preserve"> </w:t>
            </w:r>
            <w:r w:rsidRPr="003B46B5">
              <w:t>alternatives</w:t>
            </w:r>
            <w:r w:rsidR="007E703B" w:rsidRPr="003B46B5">
              <w:t xml:space="preserve"> </w:t>
            </w:r>
            <w:r w:rsidRPr="003B46B5">
              <w:t>to</w:t>
            </w:r>
            <w:r w:rsidR="007E703B" w:rsidRPr="003B46B5">
              <w:t xml:space="preserve"> </w:t>
            </w:r>
            <w:r w:rsidRPr="003B46B5">
              <w:t>the</w:t>
            </w:r>
            <w:r w:rsidR="007E703B" w:rsidRPr="003B46B5">
              <w:t xml:space="preserve"> </w:t>
            </w:r>
            <w:r w:rsidRPr="003B46B5">
              <w:t>Time</w:t>
            </w:r>
            <w:r w:rsidR="007E703B" w:rsidRPr="003B46B5">
              <w:t xml:space="preserve"> </w:t>
            </w:r>
            <w:r w:rsidRPr="003B46B5">
              <w:t>Schedule</w:t>
            </w:r>
            <w:r w:rsidR="007E703B" w:rsidRPr="003B46B5">
              <w:t xml:space="preserve"> </w:t>
            </w:r>
            <w:r w:rsidRPr="003B46B5">
              <w:t>are</w:t>
            </w:r>
            <w:r w:rsidR="007E703B" w:rsidRPr="003B46B5">
              <w:t xml:space="preserve"> </w:t>
            </w:r>
            <w:r w:rsidRPr="003B46B5">
              <w:t>explicitly</w:t>
            </w:r>
            <w:r w:rsidR="007E703B" w:rsidRPr="003B46B5">
              <w:t xml:space="preserve"> </w:t>
            </w:r>
            <w:r w:rsidRPr="003B46B5">
              <w:t>invited,</w:t>
            </w:r>
            <w:r w:rsidR="007E703B" w:rsidRPr="003B46B5">
              <w:t xml:space="preserve"> </w:t>
            </w:r>
            <w:r w:rsidRPr="003B46B5">
              <w:t>a</w:t>
            </w:r>
            <w:r w:rsidR="007E703B" w:rsidRPr="003B46B5">
              <w:t xml:space="preserve"> </w:t>
            </w:r>
            <w:r w:rsidRPr="003B46B5">
              <w:t>statement</w:t>
            </w:r>
            <w:r w:rsidR="007E703B" w:rsidRPr="003B46B5">
              <w:t xml:space="preserve"> </w:t>
            </w:r>
            <w:r w:rsidRPr="003B46B5">
              <w:t>to</w:t>
            </w:r>
            <w:r w:rsidR="007E703B" w:rsidRPr="003B46B5">
              <w:t xml:space="preserve"> </w:t>
            </w:r>
            <w:r w:rsidRPr="003B46B5">
              <w:t>that</w:t>
            </w:r>
            <w:r w:rsidR="007E703B" w:rsidRPr="003B46B5">
              <w:t xml:space="preserve"> </w:t>
            </w:r>
            <w:r w:rsidRPr="003B46B5">
              <w:t>effect</w:t>
            </w:r>
            <w:r w:rsidR="007E703B" w:rsidRPr="003B46B5">
              <w:t xml:space="preserve"> </w:t>
            </w:r>
            <w:r w:rsidRPr="003B46B5">
              <w:t>will</w:t>
            </w:r>
            <w:r w:rsidR="007E703B" w:rsidRPr="003B46B5">
              <w:t xml:space="preserve"> </w:t>
            </w:r>
            <w:r w:rsidRPr="003B46B5">
              <w:t>be</w:t>
            </w:r>
            <w:r w:rsidR="007E703B" w:rsidRPr="003B46B5">
              <w:t xml:space="preserve"> </w:t>
            </w:r>
            <w:r w:rsidRPr="003B46B5">
              <w:t>included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and</w:t>
            </w:r>
            <w:r w:rsidR="007E703B" w:rsidRPr="003B46B5">
              <w:t xml:space="preserve"> </w:t>
            </w:r>
            <w:r w:rsidRPr="003B46B5">
              <w:t>the</w:t>
            </w:r>
            <w:r w:rsidR="007E703B" w:rsidRPr="003B46B5">
              <w:t xml:space="preserve"> </w:t>
            </w:r>
            <w:r w:rsidRPr="003B46B5">
              <w:t>method</w:t>
            </w:r>
            <w:r w:rsidR="007E703B" w:rsidRPr="003B46B5">
              <w:t xml:space="preserve"> </w:t>
            </w:r>
            <w:r w:rsidRPr="003B46B5">
              <w:t>of</w:t>
            </w:r>
            <w:r w:rsidR="007E703B" w:rsidRPr="003B46B5">
              <w:t xml:space="preserve"> </w:t>
            </w:r>
            <w:r w:rsidRPr="003B46B5">
              <w:t>evaluating</w:t>
            </w:r>
            <w:r w:rsidR="007E703B" w:rsidRPr="003B46B5">
              <w:t xml:space="preserve"> </w:t>
            </w:r>
            <w:r w:rsidRPr="003B46B5">
              <w:t>different</w:t>
            </w:r>
            <w:r w:rsidR="007E703B" w:rsidRPr="003B46B5">
              <w:t xml:space="preserve"> </w:t>
            </w:r>
            <w:r w:rsidRPr="003B46B5">
              <w:t>time</w:t>
            </w:r>
            <w:r w:rsidR="007E703B" w:rsidRPr="003B46B5">
              <w:t xml:space="preserve"> </w:t>
            </w:r>
            <w:r w:rsidRPr="003B46B5">
              <w:t>schedules</w:t>
            </w:r>
            <w:r w:rsidR="007E703B" w:rsidRPr="003B46B5">
              <w:t xml:space="preserve"> </w:t>
            </w:r>
            <w:r w:rsidRPr="003B46B5">
              <w:t>will</w:t>
            </w:r>
            <w:r w:rsidR="007E703B" w:rsidRPr="003B46B5">
              <w:t xml:space="preserve"> </w:t>
            </w:r>
            <w:r w:rsidRPr="003B46B5">
              <w:t>be</w:t>
            </w:r>
            <w:r w:rsidR="007E703B" w:rsidRPr="003B46B5">
              <w:t xml:space="preserve"> </w:t>
            </w:r>
            <w:r w:rsidRPr="003B46B5">
              <w:t>described</w:t>
            </w:r>
            <w:r w:rsidR="007E703B" w:rsidRPr="003B46B5">
              <w:t xml:space="preserve"> </w:t>
            </w:r>
            <w:r w:rsidRPr="003B46B5">
              <w:t>in</w:t>
            </w:r>
            <w:r w:rsidR="007E703B" w:rsidRPr="003B46B5">
              <w:t xml:space="preserve"> </w:t>
            </w:r>
            <w:r w:rsidRPr="003B46B5">
              <w:t>Section</w:t>
            </w:r>
            <w:r w:rsidR="007E703B" w:rsidRPr="003B46B5">
              <w:t xml:space="preserve"> </w:t>
            </w:r>
            <w:r w:rsidRPr="003B46B5">
              <w:t>III,</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Criteria.</w:t>
            </w:r>
          </w:p>
          <w:p w14:paraId="6731395F" w14:textId="77777777" w:rsidR="00466C3D" w:rsidRPr="003B46B5" w:rsidRDefault="00466C3D" w:rsidP="0095157E">
            <w:pPr>
              <w:pStyle w:val="S1-subpara"/>
              <w:numPr>
                <w:ilvl w:val="1"/>
                <w:numId w:val="51"/>
              </w:numPr>
              <w:ind w:right="0"/>
            </w:pPr>
            <w:r w:rsidRPr="003B46B5">
              <w:t>Except</w:t>
            </w:r>
            <w:r w:rsidR="007E703B" w:rsidRPr="003B46B5">
              <w:t xml:space="preserve"> </w:t>
            </w:r>
            <w:r w:rsidRPr="003B46B5">
              <w:t>as</w:t>
            </w:r>
            <w:r w:rsidR="007E703B" w:rsidRPr="003B46B5">
              <w:t xml:space="preserve"> </w:t>
            </w:r>
            <w:r w:rsidRPr="003B46B5">
              <w:t>provided</w:t>
            </w:r>
            <w:r w:rsidR="007E703B" w:rsidRPr="003B46B5">
              <w:t xml:space="preserve"> </w:t>
            </w:r>
            <w:r w:rsidRPr="003B46B5">
              <w:t>under</w:t>
            </w:r>
            <w:r w:rsidR="007E703B" w:rsidRPr="003B46B5">
              <w:t xml:space="preserve"> </w:t>
            </w:r>
            <w:r w:rsidRPr="003B46B5">
              <w:t>ITB</w:t>
            </w:r>
            <w:r w:rsidR="007E703B" w:rsidRPr="003B46B5">
              <w:t xml:space="preserve"> </w:t>
            </w:r>
            <w:r w:rsidRPr="003B46B5">
              <w:t>13.4</w:t>
            </w:r>
            <w:r w:rsidR="007E703B" w:rsidRPr="003B46B5">
              <w:t xml:space="preserve"> </w:t>
            </w:r>
            <w:r w:rsidRPr="003B46B5">
              <w:t>below,</w:t>
            </w:r>
            <w:r w:rsidR="007E703B" w:rsidRPr="003B46B5">
              <w:t xml:space="preserve"> </w:t>
            </w:r>
            <w:r w:rsidRPr="003B46B5">
              <w:t>Bidders</w:t>
            </w:r>
            <w:r w:rsidR="007E703B" w:rsidRPr="003B46B5">
              <w:t xml:space="preserve"> </w:t>
            </w:r>
            <w:r w:rsidRPr="003B46B5">
              <w:t>wishing</w:t>
            </w:r>
            <w:r w:rsidR="007E703B" w:rsidRPr="003B46B5">
              <w:t xml:space="preserve"> </w:t>
            </w:r>
            <w:r w:rsidRPr="003B46B5">
              <w:t>to</w:t>
            </w:r>
            <w:r w:rsidR="007E703B" w:rsidRPr="003B46B5">
              <w:t xml:space="preserve"> </w:t>
            </w:r>
            <w:r w:rsidRPr="003B46B5">
              <w:t>offer</w:t>
            </w:r>
            <w:r w:rsidR="007E703B" w:rsidRPr="003B46B5">
              <w:t xml:space="preserve"> </w:t>
            </w:r>
            <w:r w:rsidRPr="003B46B5">
              <w:t>technical</w:t>
            </w:r>
            <w:r w:rsidR="007E703B" w:rsidRPr="003B46B5">
              <w:t xml:space="preserve"> </w:t>
            </w:r>
            <w:r w:rsidRPr="003B46B5">
              <w:t>alternatives</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Employer’s</w:t>
            </w:r>
            <w:r w:rsidR="007E703B" w:rsidRPr="003B46B5">
              <w:t xml:space="preserve"> </w:t>
            </w:r>
            <w:r w:rsidRPr="003B46B5">
              <w:t>requirements</w:t>
            </w:r>
            <w:r w:rsidR="007E703B" w:rsidRPr="003B46B5">
              <w:t xml:space="preserve"> </w:t>
            </w:r>
            <w:r w:rsidRPr="003B46B5">
              <w:t>as</w:t>
            </w:r>
            <w:r w:rsidR="007E703B" w:rsidRPr="003B46B5">
              <w:t xml:space="preserve"> </w:t>
            </w:r>
            <w:r w:rsidRPr="003B46B5">
              <w:t>described</w:t>
            </w:r>
            <w:r w:rsidR="007E703B" w:rsidRPr="003B46B5">
              <w:t xml:space="preserve"> </w:t>
            </w:r>
            <w:r w:rsidRPr="003B46B5">
              <w:t>in</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must</w:t>
            </w:r>
            <w:r w:rsidR="007E703B" w:rsidRPr="003B46B5">
              <w:t xml:space="preserve"> </w:t>
            </w:r>
            <w:r w:rsidRPr="003B46B5">
              <w:t>also</w:t>
            </w:r>
            <w:r w:rsidR="007E703B" w:rsidRPr="003B46B5">
              <w:t xml:space="preserve"> </w:t>
            </w:r>
            <w:r w:rsidRPr="003B46B5">
              <w:t>provide:</w:t>
            </w:r>
            <w:r w:rsidR="007E703B" w:rsidRPr="003B46B5">
              <w:t xml:space="preserve"> </w:t>
            </w:r>
            <w:r w:rsidRPr="003B46B5">
              <w:t>(</w:t>
            </w:r>
            <w:proofErr w:type="spellStart"/>
            <w:r w:rsidRPr="003B46B5">
              <w:t>i</w:t>
            </w:r>
            <w:proofErr w:type="spellEnd"/>
            <w:r w:rsidRPr="003B46B5">
              <w:t>)</w:t>
            </w:r>
            <w:r w:rsidR="007E703B" w:rsidRPr="003B46B5">
              <w:t xml:space="preserve"> </w:t>
            </w:r>
            <w:r w:rsidRPr="003B46B5">
              <w:t>a</w:t>
            </w:r>
            <w:r w:rsidR="007E703B" w:rsidRPr="003B46B5">
              <w:t xml:space="preserve"> </w:t>
            </w:r>
            <w:r w:rsidRPr="003B46B5">
              <w:t>price</w:t>
            </w:r>
            <w:r w:rsidR="007E703B" w:rsidRPr="003B46B5">
              <w:t xml:space="preserve"> </w:t>
            </w:r>
            <w:r w:rsidRPr="003B46B5">
              <w:t>at</w:t>
            </w:r>
            <w:r w:rsidR="007E703B" w:rsidRPr="003B46B5">
              <w:t xml:space="preserve"> </w:t>
            </w:r>
            <w:r w:rsidRPr="003B46B5">
              <w:t>which</w:t>
            </w:r>
            <w:r w:rsidR="007E703B" w:rsidRPr="003B46B5">
              <w:t xml:space="preserve"> </w:t>
            </w:r>
            <w:r w:rsidRPr="003B46B5">
              <w:t>they</w:t>
            </w:r>
            <w:r w:rsidR="007E703B" w:rsidRPr="003B46B5">
              <w:t xml:space="preserve"> </w:t>
            </w:r>
            <w:r w:rsidRPr="003B46B5">
              <w:t>are</w:t>
            </w:r>
            <w:r w:rsidR="007E703B" w:rsidRPr="003B46B5">
              <w:t xml:space="preserve"> </w:t>
            </w:r>
            <w:r w:rsidRPr="003B46B5">
              <w:t>prepared</w:t>
            </w:r>
            <w:r w:rsidR="007E703B" w:rsidRPr="003B46B5">
              <w:t xml:space="preserve"> </w:t>
            </w:r>
            <w:r w:rsidRPr="003B46B5">
              <w:t>to</w:t>
            </w:r>
            <w:r w:rsidR="007E703B" w:rsidRPr="003B46B5">
              <w:t xml:space="preserve"> </w:t>
            </w:r>
            <w:r w:rsidRPr="003B46B5">
              <w:t>offer</w:t>
            </w:r>
            <w:r w:rsidR="007E703B" w:rsidRPr="003B46B5">
              <w:t xml:space="preserve"> </w:t>
            </w:r>
            <w:r w:rsidRPr="003B46B5">
              <w:t>a</w:t>
            </w:r>
            <w:r w:rsidR="007E703B" w:rsidRPr="003B46B5">
              <w:t xml:space="preserve"> </w:t>
            </w:r>
            <w:r w:rsidRPr="003B46B5">
              <w:t>Plant</w:t>
            </w:r>
            <w:r w:rsidR="007E703B" w:rsidRPr="003B46B5">
              <w:t xml:space="preserve"> </w:t>
            </w:r>
            <w:r w:rsidRPr="003B46B5">
              <w:t>meeting</w:t>
            </w:r>
            <w:r w:rsidR="007E703B" w:rsidRPr="003B46B5">
              <w:t xml:space="preserve"> </w:t>
            </w:r>
            <w:r w:rsidRPr="003B46B5">
              <w:t>the</w:t>
            </w:r>
            <w:r w:rsidR="007E703B" w:rsidRPr="003B46B5">
              <w:t xml:space="preserve"> </w:t>
            </w:r>
            <w:r w:rsidRPr="003B46B5">
              <w:t>Employer’s</w:t>
            </w:r>
            <w:r w:rsidR="007E703B" w:rsidRPr="003B46B5">
              <w:t xml:space="preserve"> </w:t>
            </w:r>
            <w:r w:rsidRPr="003B46B5">
              <w:t>requirements;</w:t>
            </w:r>
            <w:r w:rsidR="007E703B" w:rsidRPr="003B46B5">
              <w:t xml:space="preserve"> </w:t>
            </w:r>
            <w:r w:rsidRPr="003B46B5">
              <w:t>and</w:t>
            </w:r>
            <w:r w:rsidR="007E703B" w:rsidRPr="003B46B5">
              <w:t xml:space="preserve"> </w:t>
            </w:r>
            <w:r w:rsidRPr="003B46B5">
              <w:t>(ii)</w:t>
            </w:r>
            <w:r w:rsidR="007E703B" w:rsidRPr="003B46B5">
              <w:t xml:space="preserve"> </w:t>
            </w:r>
            <w:r w:rsidRPr="003B46B5">
              <w:t>all</w:t>
            </w:r>
            <w:r w:rsidR="007E703B" w:rsidRPr="003B46B5">
              <w:t xml:space="preserve"> </w:t>
            </w:r>
            <w:r w:rsidRPr="003B46B5">
              <w:t>information</w:t>
            </w:r>
            <w:r w:rsidR="007E703B" w:rsidRPr="003B46B5">
              <w:t xml:space="preserve"> </w:t>
            </w:r>
            <w:r w:rsidRPr="003B46B5">
              <w:t>necessary</w:t>
            </w:r>
            <w:r w:rsidR="007E703B" w:rsidRPr="003B46B5">
              <w:t xml:space="preserve"> </w:t>
            </w:r>
            <w:r w:rsidRPr="003B46B5">
              <w:t>for</w:t>
            </w:r>
            <w:r w:rsidR="007E703B" w:rsidRPr="003B46B5">
              <w:t xml:space="preserve"> </w:t>
            </w:r>
            <w:r w:rsidRPr="003B46B5">
              <w:t>a</w:t>
            </w:r>
            <w:r w:rsidR="007E703B" w:rsidRPr="003B46B5">
              <w:t xml:space="preserve"> </w:t>
            </w:r>
            <w:r w:rsidRPr="003B46B5">
              <w:t>complete</w:t>
            </w:r>
            <w:r w:rsidR="007E703B" w:rsidRPr="003B46B5">
              <w:t xml:space="preserve"> </w:t>
            </w:r>
            <w:r w:rsidRPr="003B46B5">
              <w:t>evaluation</w:t>
            </w:r>
            <w:r w:rsidR="007E703B" w:rsidRPr="003B46B5">
              <w:t xml:space="preserve"> </w:t>
            </w:r>
            <w:r w:rsidRPr="003B46B5">
              <w:t>of</w:t>
            </w:r>
            <w:r w:rsidR="007E703B" w:rsidRPr="003B46B5">
              <w:t xml:space="preserve"> </w:t>
            </w:r>
            <w:r w:rsidRPr="003B46B5">
              <w:t>the</w:t>
            </w:r>
            <w:r w:rsidR="007E703B" w:rsidRPr="003B46B5">
              <w:t xml:space="preserve"> </w:t>
            </w:r>
            <w:r w:rsidRPr="003B46B5">
              <w:t>alternatives</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including</w:t>
            </w:r>
            <w:r w:rsidR="007E703B" w:rsidRPr="003B46B5">
              <w:t xml:space="preserve"> </w:t>
            </w:r>
            <w:r w:rsidRPr="003B46B5">
              <w:t>drawings,</w:t>
            </w:r>
            <w:r w:rsidR="007E703B" w:rsidRPr="003B46B5">
              <w:t xml:space="preserve"> </w:t>
            </w:r>
            <w:r w:rsidRPr="003B46B5">
              <w:t>design</w:t>
            </w:r>
            <w:r w:rsidR="007E703B" w:rsidRPr="003B46B5">
              <w:t xml:space="preserve"> </w:t>
            </w:r>
            <w:r w:rsidRPr="003B46B5">
              <w:t>calculations,</w:t>
            </w:r>
            <w:r w:rsidR="007E703B" w:rsidRPr="003B46B5">
              <w:t xml:space="preserve"> </w:t>
            </w:r>
            <w:r w:rsidRPr="003B46B5">
              <w:t>technical</w:t>
            </w:r>
            <w:r w:rsidR="007E703B" w:rsidRPr="003B46B5">
              <w:t xml:space="preserve"> </w:t>
            </w:r>
            <w:r w:rsidRPr="003B46B5">
              <w:t>specifications,</w:t>
            </w:r>
            <w:r w:rsidR="007E703B" w:rsidRPr="003B46B5">
              <w:t xml:space="preserve"> </w:t>
            </w:r>
            <w:r w:rsidRPr="003B46B5">
              <w:t>breakdown</w:t>
            </w:r>
            <w:r w:rsidR="007E703B" w:rsidRPr="003B46B5">
              <w:t xml:space="preserve"> </w:t>
            </w:r>
            <w:r w:rsidRPr="003B46B5">
              <w:t>of</w:t>
            </w:r>
            <w:r w:rsidR="007E703B" w:rsidRPr="003B46B5">
              <w:t xml:space="preserve"> </w:t>
            </w:r>
            <w:r w:rsidRPr="003B46B5">
              <w:t>prices,</w:t>
            </w:r>
            <w:r w:rsidR="007E703B" w:rsidRPr="003B46B5">
              <w:t xml:space="preserve"> </w:t>
            </w:r>
            <w:r w:rsidRPr="003B46B5">
              <w:t>and</w:t>
            </w:r>
            <w:r w:rsidR="007E703B" w:rsidRPr="003B46B5">
              <w:t xml:space="preserve"> </w:t>
            </w:r>
            <w:r w:rsidRPr="003B46B5">
              <w:t>proposed</w:t>
            </w:r>
            <w:r w:rsidR="007E703B" w:rsidRPr="003B46B5">
              <w:t xml:space="preserve"> </w:t>
            </w:r>
            <w:r w:rsidRPr="003B46B5">
              <w:t>installation</w:t>
            </w:r>
            <w:r w:rsidR="007E703B" w:rsidRPr="003B46B5">
              <w:t xml:space="preserve"> </w:t>
            </w:r>
            <w:r w:rsidRPr="003B46B5">
              <w:t>methodology</w:t>
            </w:r>
            <w:r w:rsidR="007E703B" w:rsidRPr="003B46B5">
              <w:t xml:space="preserve"> </w:t>
            </w:r>
            <w:r w:rsidRPr="003B46B5">
              <w:t>and</w:t>
            </w:r>
            <w:r w:rsidR="007E703B" w:rsidRPr="003B46B5">
              <w:t xml:space="preserve"> </w:t>
            </w:r>
            <w:r w:rsidRPr="003B46B5">
              <w:t>other</w:t>
            </w:r>
            <w:r w:rsidR="007E703B" w:rsidRPr="003B46B5">
              <w:t xml:space="preserve"> </w:t>
            </w:r>
            <w:r w:rsidRPr="003B46B5">
              <w:t>relevant</w:t>
            </w:r>
            <w:r w:rsidR="007E703B" w:rsidRPr="003B46B5">
              <w:t xml:space="preserve"> </w:t>
            </w:r>
            <w:r w:rsidRPr="003B46B5">
              <w:t>details.</w:t>
            </w:r>
            <w:r w:rsidR="007E703B" w:rsidRPr="003B46B5">
              <w:t xml:space="preserve">  </w:t>
            </w:r>
            <w:r w:rsidRPr="003B46B5">
              <w:t>Only</w:t>
            </w:r>
            <w:r w:rsidR="007E703B" w:rsidRPr="003B46B5">
              <w:t xml:space="preserve"> </w:t>
            </w:r>
            <w:r w:rsidRPr="003B46B5">
              <w:t>the</w:t>
            </w:r>
            <w:r w:rsidR="007E703B" w:rsidRPr="003B46B5">
              <w:t xml:space="preserve"> </w:t>
            </w:r>
            <w:r w:rsidRPr="003B46B5">
              <w:t>technical</w:t>
            </w:r>
            <w:r w:rsidR="007E703B" w:rsidRPr="003B46B5">
              <w:t xml:space="preserve"> </w:t>
            </w:r>
            <w:r w:rsidRPr="003B46B5">
              <w:t>alternatives,</w:t>
            </w:r>
            <w:r w:rsidR="007E703B" w:rsidRPr="003B46B5">
              <w:t xml:space="preserve"> </w:t>
            </w:r>
            <w:r w:rsidRPr="003B46B5">
              <w:t>if</w:t>
            </w:r>
            <w:r w:rsidR="007E703B" w:rsidRPr="003B46B5">
              <w:t xml:space="preserve"> </w:t>
            </w:r>
            <w:r w:rsidRPr="003B46B5">
              <w:t>any,</w:t>
            </w:r>
            <w:r w:rsidR="007E703B" w:rsidRPr="003B46B5">
              <w:t xml:space="preserve"> </w:t>
            </w:r>
            <w:r w:rsidRPr="003B46B5">
              <w:t>of</w:t>
            </w:r>
            <w:r w:rsidR="007E703B" w:rsidRPr="003B46B5">
              <w:t xml:space="preserve"> </w:t>
            </w:r>
            <w:r w:rsidRPr="003B46B5">
              <w:t>the</w:t>
            </w:r>
            <w:r w:rsidR="007E703B" w:rsidRPr="003B46B5">
              <w:t xml:space="preserve"> </w:t>
            </w:r>
            <w:r w:rsidRPr="003B46B5">
              <w:t>Bidder</w:t>
            </w:r>
            <w:r w:rsidR="007E703B" w:rsidRPr="003B46B5">
              <w:t xml:space="preserve"> </w:t>
            </w:r>
            <w:r w:rsidRPr="003B46B5">
              <w:t>with</w:t>
            </w:r>
            <w:r w:rsidR="007E703B" w:rsidRPr="003B46B5">
              <w:t xml:space="preserve"> </w:t>
            </w:r>
            <w:r w:rsidRPr="003B46B5">
              <w:t>the</w:t>
            </w:r>
            <w:r w:rsidR="007E703B" w:rsidRPr="003B46B5">
              <w:t xml:space="preserve"> </w:t>
            </w:r>
            <w:r w:rsidRPr="003B46B5">
              <w:t>Most</w:t>
            </w:r>
            <w:r w:rsidR="007E703B" w:rsidRPr="003B46B5">
              <w:t xml:space="preserve"> </w:t>
            </w:r>
            <w:r w:rsidRPr="003B46B5">
              <w:t>Advantageous</w:t>
            </w:r>
            <w:r w:rsidR="007E703B" w:rsidRPr="003B46B5">
              <w:t xml:space="preserve"> </w:t>
            </w:r>
            <w:r w:rsidRPr="003B46B5">
              <w:t>Bid</w:t>
            </w:r>
            <w:r w:rsidR="007E703B" w:rsidRPr="003B46B5">
              <w:t xml:space="preserve"> </w:t>
            </w:r>
            <w:r w:rsidRPr="003B46B5">
              <w:t>conforming</w:t>
            </w:r>
            <w:r w:rsidR="007E703B" w:rsidRPr="003B46B5">
              <w:t xml:space="preserve"> </w:t>
            </w:r>
            <w:r w:rsidRPr="003B46B5">
              <w:t>to</w:t>
            </w:r>
            <w:r w:rsidR="007E703B" w:rsidRPr="003B46B5">
              <w:t xml:space="preserve"> </w:t>
            </w:r>
            <w:r w:rsidRPr="003B46B5">
              <w:t>the</w:t>
            </w:r>
            <w:r w:rsidR="007E703B" w:rsidRPr="003B46B5">
              <w:t xml:space="preserve"> </w:t>
            </w:r>
            <w:r w:rsidRPr="003B46B5">
              <w:t>basic</w:t>
            </w:r>
            <w:r w:rsidR="007E703B" w:rsidRPr="003B46B5">
              <w:t xml:space="preserve"> </w:t>
            </w:r>
            <w:r w:rsidRPr="003B46B5">
              <w:t>technical</w:t>
            </w:r>
            <w:r w:rsidR="007E703B" w:rsidRPr="003B46B5">
              <w:t xml:space="preserve"> </w:t>
            </w:r>
            <w:r w:rsidRPr="003B46B5">
              <w:t>requirements</w:t>
            </w:r>
            <w:r w:rsidR="007E703B" w:rsidRPr="003B46B5">
              <w:t xml:space="preserve"> </w:t>
            </w:r>
            <w:r w:rsidRPr="003B46B5">
              <w:t>shall</w:t>
            </w:r>
            <w:r w:rsidR="007E703B" w:rsidRPr="003B46B5">
              <w:t xml:space="preserve"> </w:t>
            </w:r>
            <w:r w:rsidRPr="003B46B5">
              <w:t>be</w:t>
            </w:r>
            <w:r w:rsidR="007E703B" w:rsidRPr="003B46B5">
              <w:t xml:space="preserve"> </w:t>
            </w:r>
            <w:r w:rsidRPr="003B46B5">
              <w:t>considered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p>
          <w:p w14:paraId="6672E8F2" w14:textId="77777777" w:rsidR="00466C3D" w:rsidRPr="003B46B5" w:rsidRDefault="00466C3D" w:rsidP="0095157E">
            <w:pPr>
              <w:pStyle w:val="S1-subpara"/>
              <w:numPr>
                <w:ilvl w:val="1"/>
                <w:numId w:val="51"/>
              </w:numPr>
              <w:ind w:right="0"/>
            </w:pPr>
            <w:r w:rsidRPr="003B46B5">
              <w:rPr>
                <w:noProof/>
              </w:rPr>
              <w:t>When</w:t>
            </w:r>
            <w:r w:rsidR="007E703B" w:rsidRPr="003B46B5">
              <w:rPr>
                <w:noProof/>
              </w:rPr>
              <w:t xml:space="preserve"> </w:t>
            </w:r>
            <w:r w:rsidRPr="003B46B5">
              <w:rPr>
                <w:noProof/>
              </w:rPr>
              <w:t>Bidders</w:t>
            </w:r>
            <w:r w:rsidR="007E703B" w:rsidRPr="003B46B5">
              <w:rPr>
                <w:noProof/>
              </w:rPr>
              <w:t xml:space="preserve"> </w:t>
            </w:r>
            <w:r w:rsidRPr="003B46B5">
              <w:rPr>
                <w:noProof/>
              </w:rPr>
              <w:t>are</w:t>
            </w:r>
            <w:r w:rsidR="007E703B" w:rsidRPr="003B46B5">
              <w:rPr>
                <w:noProof/>
              </w:rPr>
              <w:t xml:space="preserve"> </w:t>
            </w:r>
            <w:r w:rsidRPr="003B46B5">
              <w:rPr>
                <w:noProof/>
              </w:rPr>
              <w:t>invited</w:t>
            </w:r>
            <w:r w:rsidR="007E703B" w:rsidRPr="003B46B5">
              <w:rPr>
                <w:noProof/>
              </w:rPr>
              <w:t xml:space="preserve"> </w:t>
            </w:r>
            <w:r w:rsidRPr="003B46B5">
              <w:rPr>
                <w:b/>
                <w:noProof/>
              </w:rPr>
              <w:t>in</w:t>
            </w:r>
            <w:r w:rsidR="007E703B" w:rsidRPr="003B46B5">
              <w:rPr>
                <w:b/>
                <w:noProof/>
              </w:rPr>
              <w:t xml:space="preserve"> </w:t>
            </w:r>
            <w:r w:rsidRPr="003B46B5">
              <w:rPr>
                <w:b/>
                <w:noProof/>
              </w:rPr>
              <w:t>the</w:t>
            </w:r>
            <w:r w:rsidR="007E703B" w:rsidRPr="003B46B5">
              <w:rPr>
                <w:b/>
                <w:noProof/>
              </w:rPr>
              <w:t xml:space="preserve"> </w:t>
            </w:r>
            <w:r w:rsidRPr="003B46B5">
              <w:rPr>
                <w:b/>
                <w:noProof/>
              </w:rPr>
              <w:t>BDS</w:t>
            </w:r>
            <w:r w:rsidR="007E703B" w:rsidRPr="003B46B5">
              <w:rPr>
                <w:b/>
                <w:noProof/>
              </w:rPr>
              <w:t xml:space="preserve"> </w:t>
            </w:r>
            <w:r w:rsidRPr="003B46B5">
              <w:rPr>
                <w:noProof/>
              </w:rPr>
              <w:t>to</w:t>
            </w:r>
            <w:r w:rsidR="007E703B" w:rsidRPr="003B46B5">
              <w:rPr>
                <w:noProof/>
              </w:rPr>
              <w:t xml:space="preserve"> </w:t>
            </w:r>
            <w:r w:rsidRPr="003B46B5">
              <w:rPr>
                <w:noProof/>
              </w:rPr>
              <w:t>submit</w:t>
            </w:r>
            <w:r w:rsidR="007E703B" w:rsidRPr="003B46B5">
              <w:rPr>
                <w:noProof/>
              </w:rPr>
              <w:t xml:space="preserve"> </w:t>
            </w:r>
            <w:r w:rsidRPr="003B46B5">
              <w:rPr>
                <w:noProof/>
              </w:rPr>
              <w:t>alternative</w:t>
            </w:r>
            <w:r w:rsidR="007E703B" w:rsidRPr="003B46B5">
              <w:rPr>
                <w:noProof/>
              </w:rPr>
              <w:t xml:space="preserve"> </w:t>
            </w:r>
            <w:r w:rsidRPr="003B46B5">
              <w:rPr>
                <w:noProof/>
              </w:rPr>
              <w:t>technical</w:t>
            </w:r>
            <w:r w:rsidR="007E703B" w:rsidRPr="003B46B5">
              <w:rPr>
                <w:noProof/>
              </w:rPr>
              <w:t xml:space="preserve"> </w:t>
            </w:r>
            <w:r w:rsidRPr="003B46B5">
              <w:rPr>
                <w:noProof/>
              </w:rPr>
              <w:t>solutions</w:t>
            </w:r>
            <w:r w:rsidR="007E703B" w:rsidRPr="003B46B5">
              <w:rPr>
                <w:noProof/>
              </w:rPr>
              <w:t xml:space="preserve"> </w:t>
            </w:r>
            <w:r w:rsidRPr="003B46B5">
              <w:rPr>
                <w:noProof/>
              </w:rPr>
              <w:t>for</w:t>
            </w:r>
            <w:r w:rsidR="007E703B" w:rsidRPr="003B46B5">
              <w:rPr>
                <w:noProof/>
              </w:rPr>
              <w:t xml:space="preserve"> </w:t>
            </w:r>
            <w:r w:rsidRPr="003B46B5">
              <w:rPr>
                <w:noProof/>
              </w:rPr>
              <w:t>specified</w:t>
            </w:r>
            <w:r w:rsidR="007E703B" w:rsidRPr="003B46B5">
              <w:rPr>
                <w:noProof/>
              </w:rPr>
              <w:t xml:space="preserve"> </w:t>
            </w:r>
            <w:r w:rsidRPr="003B46B5">
              <w:rPr>
                <w:noProof/>
              </w:rPr>
              <w:t>parts</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facilities,</w:t>
            </w:r>
            <w:r w:rsidR="007E703B" w:rsidRPr="003B46B5">
              <w:rPr>
                <w:noProof/>
              </w:rPr>
              <w:t xml:space="preserve"> </w:t>
            </w:r>
            <w:r w:rsidRPr="003B46B5">
              <w:rPr>
                <w:noProof/>
              </w:rPr>
              <w:t>such</w:t>
            </w:r>
            <w:r w:rsidR="007E703B" w:rsidRPr="003B46B5">
              <w:rPr>
                <w:noProof/>
              </w:rPr>
              <w:t xml:space="preserve"> </w:t>
            </w:r>
            <w:r w:rsidRPr="003B46B5">
              <w:rPr>
                <w:noProof/>
              </w:rPr>
              <w:t>parts</w:t>
            </w:r>
            <w:r w:rsidR="007E703B" w:rsidRPr="003B46B5">
              <w:rPr>
                <w:noProof/>
              </w:rPr>
              <w:t xml:space="preserve"> </w:t>
            </w:r>
            <w:r w:rsidRPr="003B46B5">
              <w:rPr>
                <w:rStyle w:val="StyleHeader2-SubClausesBoldChar"/>
                <w:b w:val="0"/>
                <w:color w:val="000000" w:themeColor="text1"/>
                <w:lang w:val="en-US"/>
              </w:rPr>
              <w:t>will</w:t>
            </w:r>
            <w:r w:rsidR="007E703B" w:rsidRPr="003B46B5">
              <w:rPr>
                <w:rStyle w:val="StyleHeader2-SubClausesBoldChar"/>
                <w:b w:val="0"/>
                <w:color w:val="000000" w:themeColor="text1"/>
                <w:lang w:val="en-US"/>
              </w:rPr>
              <w:t xml:space="preserve"> </w:t>
            </w:r>
            <w:r w:rsidRPr="003B46B5">
              <w:rPr>
                <w:rStyle w:val="StyleHeader2-SubClausesBoldChar"/>
                <w:b w:val="0"/>
                <w:color w:val="000000" w:themeColor="text1"/>
                <w:lang w:val="en-US"/>
              </w:rPr>
              <w:t>be</w:t>
            </w:r>
            <w:r w:rsidR="007E703B" w:rsidRPr="003B46B5">
              <w:rPr>
                <w:rStyle w:val="StyleHeader2-SubClausesBoldChar"/>
                <w:b w:val="0"/>
                <w:color w:val="000000" w:themeColor="text1"/>
                <w:lang w:val="en-US"/>
              </w:rPr>
              <w:t xml:space="preserve"> </w:t>
            </w:r>
            <w:r w:rsidRPr="003B46B5">
              <w:rPr>
                <w:rStyle w:val="StyleHeader2-SubClausesBoldChar"/>
                <w:b w:val="0"/>
                <w:color w:val="000000" w:themeColor="text1"/>
                <w:lang w:val="en-US"/>
              </w:rPr>
              <w:t>identified</w:t>
            </w:r>
            <w:r w:rsidR="007E703B" w:rsidRPr="003B46B5">
              <w:rPr>
                <w:rStyle w:val="StyleHeader2-SubClausesBoldChar"/>
                <w:color w:val="000000" w:themeColor="text1"/>
                <w:lang w:val="en-US"/>
              </w:rPr>
              <w:t xml:space="preserve"> </w:t>
            </w:r>
            <w:r w:rsidRPr="003B46B5">
              <w:rPr>
                <w:rStyle w:val="StyleHeader2-SubClausesBoldChar"/>
                <w:color w:val="000000" w:themeColor="text1"/>
                <w:lang w:val="en-US"/>
              </w:rPr>
              <w:t>in</w:t>
            </w:r>
            <w:r w:rsidR="007E703B" w:rsidRPr="003B46B5">
              <w:rPr>
                <w:rStyle w:val="StyleHeader2-SubClausesBoldChar"/>
                <w:color w:val="000000" w:themeColor="text1"/>
                <w:lang w:val="en-US"/>
              </w:rPr>
              <w:t xml:space="preserve"> </w:t>
            </w:r>
            <w:r w:rsidRPr="003B46B5">
              <w:rPr>
                <w:rStyle w:val="StyleHeader2-SubClausesBoldChar"/>
                <w:color w:val="000000" w:themeColor="text1"/>
                <w:lang w:val="en-US"/>
              </w:rPr>
              <w:t>the</w:t>
            </w:r>
            <w:r w:rsidR="007E703B" w:rsidRPr="003B46B5">
              <w:rPr>
                <w:rStyle w:val="StyleHeader2-SubClausesBoldChar"/>
                <w:color w:val="000000" w:themeColor="text1"/>
                <w:lang w:val="en-US"/>
              </w:rPr>
              <w:t xml:space="preserve"> </w:t>
            </w:r>
            <w:r w:rsidRPr="003B46B5">
              <w:rPr>
                <w:rStyle w:val="StyleHeader2-SubClausesBoldChar"/>
                <w:color w:val="000000" w:themeColor="text1"/>
                <w:lang w:val="en-US"/>
              </w:rPr>
              <w:t>BDS</w:t>
            </w:r>
            <w:r w:rsidRPr="003B46B5">
              <w:rPr>
                <w:color w:val="000000" w:themeColor="text1"/>
              </w:rPr>
              <w:t>,</w:t>
            </w:r>
            <w:r w:rsidR="007E703B" w:rsidRPr="003B46B5">
              <w:rPr>
                <w:color w:val="000000" w:themeColor="text1"/>
              </w:rPr>
              <w:t xml:space="preserve"> </w:t>
            </w:r>
            <w:r w:rsidRPr="003B46B5">
              <w:rPr>
                <w:color w:val="000000" w:themeColor="text1"/>
              </w:rPr>
              <w:t>as</w:t>
            </w:r>
            <w:r w:rsidR="007E703B" w:rsidRPr="003B46B5">
              <w:rPr>
                <w:color w:val="000000" w:themeColor="text1"/>
              </w:rPr>
              <w:t xml:space="preserve"> </w:t>
            </w:r>
            <w:r w:rsidRPr="003B46B5">
              <w:rPr>
                <w:color w:val="000000" w:themeColor="text1"/>
              </w:rPr>
              <w:t>will</w:t>
            </w:r>
            <w:r w:rsidR="007E703B" w:rsidRPr="003B46B5">
              <w:rPr>
                <w:color w:val="000000" w:themeColor="text1"/>
              </w:rPr>
              <w:t xml:space="preserve"> </w:t>
            </w:r>
            <w:r w:rsidRPr="003B46B5">
              <w:rPr>
                <w:color w:val="000000" w:themeColor="text1"/>
              </w:rPr>
              <w:t>the</w:t>
            </w:r>
            <w:r w:rsidR="007E703B" w:rsidRPr="003B46B5">
              <w:rPr>
                <w:color w:val="000000" w:themeColor="text1"/>
              </w:rPr>
              <w:t xml:space="preserve"> </w:t>
            </w:r>
            <w:r w:rsidRPr="003B46B5">
              <w:rPr>
                <w:color w:val="000000" w:themeColor="text1"/>
              </w:rPr>
              <w:t>method</w:t>
            </w:r>
            <w:r w:rsidR="007E703B" w:rsidRPr="003B46B5">
              <w:rPr>
                <w:color w:val="000000" w:themeColor="text1"/>
              </w:rPr>
              <w:t xml:space="preserve"> </w:t>
            </w:r>
            <w:r w:rsidRPr="003B46B5">
              <w:rPr>
                <w:color w:val="000000" w:themeColor="text1"/>
              </w:rPr>
              <w:t>for</w:t>
            </w:r>
            <w:r w:rsidR="007E703B" w:rsidRPr="003B46B5">
              <w:rPr>
                <w:color w:val="000000" w:themeColor="text1"/>
              </w:rPr>
              <w:t xml:space="preserve"> </w:t>
            </w:r>
            <w:r w:rsidRPr="003B46B5">
              <w:rPr>
                <w:color w:val="000000" w:themeColor="text1"/>
              </w:rPr>
              <w:t>their</w:t>
            </w:r>
            <w:r w:rsidR="007E703B" w:rsidRPr="003B46B5">
              <w:rPr>
                <w:color w:val="000000" w:themeColor="text1"/>
              </w:rPr>
              <w:t xml:space="preserve"> </w:t>
            </w:r>
            <w:r w:rsidRPr="003B46B5">
              <w:rPr>
                <w:color w:val="000000" w:themeColor="text1"/>
              </w:rPr>
              <w:t>evaluation,</w:t>
            </w:r>
            <w:r w:rsidR="007E703B" w:rsidRPr="003B46B5">
              <w:rPr>
                <w:color w:val="000000" w:themeColor="text1"/>
              </w:rPr>
              <w:t xml:space="preserve"> </w:t>
            </w:r>
            <w:r w:rsidRPr="003B46B5">
              <w:rPr>
                <w:noProof/>
              </w:rPr>
              <w:t>and</w:t>
            </w:r>
            <w:r w:rsidR="007E703B" w:rsidRPr="003B46B5">
              <w:rPr>
                <w:noProof/>
              </w:rPr>
              <w:t xml:space="preserve"> </w:t>
            </w:r>
            <w:r w:rsidRPr="003B46B5">
              <w:rPr>
                <w:noProof/>
              </w:rPr>
              <w:t>described</w:t>
            </w:r>
            <w:r w:rsidR="007E703B" w:rsidRPr="003B46B5">
              <w:rPr>
                <w:noProof/>
              </w:rPr>
              <w:t xml:space="preserve"> </w:t>
            </w:r>
            <w:r w:rsidRPr="003B46B5">
              <w:rPr>
                <w:noProof/>
              </w:rPr>
              <w:t>in</w:t>
            </w:r>
            <w:r w:rsidR="007E703B" w:rsidRPr="003B46B5">
              <w:rPr>
                <w:noProof/>
              </w:rPr>
              <w:t xml:space="preserve"> </w:t>
            </w:r>
            <w:r w:rsidRPr="003B46B5">
              <w:rPr>
                <w:noProof/>
              </w:rPr>
              <w:t>Section</w:t>
            </w:r>
            <w:r w:rsidR="007E703B" w:rsidRPr="003B46B5">
              <w:rPr>
                <w:noProof/>
              </w:rPr>
              <w:t xml:space="preserve"> </w:t>
            </w:r>
            <w:r w:rsidRPr="003B46B5">
              <w:rPr>
                <w:noProof/>
              </w:rPr>
              <w:t>VII,</w:t>
            </w:r>
            <w:r w:rsidR="007E703B" w:rsidRPr="003B46B5">
              <w:rPr>
                <w:noProof/>
              </w:rPr>
              <w:t xml:space="preserve"> </w:t>
            </w:r>
            <w:r w:rsidRPr="003B46B5">
              <w:rPr>
                <w:noProof/>
              </w:rPr>
              <w:t>Employer’s</w:t>
            </w:r>
            <w:r w:rsidR="007E703B" w:rsidRPr="003B46B5">
              <w:rPr>
                <w:noProof/>
              </w:rPr>
              <w:t xml:space="preserve"> </w:t>
            </w:r>
            <w:r w:rsidRPr="003B46B5">
              <w:rPr>
                <w:noProof/>
              </w:rPr>
              <w:t>Requirements.</w:t>
            </w:r>
          </w:p>
        </w:tc>
      </w:tr>
      <w:tr w:rsidR="007630B4" w:rsidRPr="003B46B5" w14:paraId="3649D7EE" w14:textId="77777777" w:rsidTr="0821911F">
        <w:trPr>
          <w:gridAfter w:val="1"/>
          <w:wAfter w:w="14" w:type="pct"/>
        </w:trPr>
        <w:tc>
          <w:tcPr>
            <w:tcW w:w="1223" w:type="pct"/>
          </w:tcPr>
          <w:p w14:paraId="26E30B5A" w14:textId="77777777" w:rsidR="00487FB9" w:rsidRPr="003B46B5" w:rsidRDefault="00487FB9" w:rsidP="0095157E">
            <w:pPr>
              <w:pStyle w:val="S1-Header2"/>
              <w:numPr>
                <w:ilvl w:val="0"/>
                <w:numId w:val="34"/>
              </w:numPr>
              <w:tabs>
                <w:tab w:val="num" w:pos="432"/>
              </w:tabs>
              <w:spacing w:after="120"/>
              <w:ind w:left="432" w:hanging="432"/>
            </w:pPr>
            <w:bookmarkStart w:id="222" w:name="_Toc125783002"/>
            <w:bookmarkStart w:id="223" w:name="_Toc436556116"/>
            <w:bookmarkStart w:id="224" w:name="_Toc27751400"/>
            <w:r w:rsidRPr="003B46B5">
              <w:rPr>
                <w:noProof/>
              </w:rPr>
              <w:t>Documents</w:t>
            </w:r>
            <w:r w:rsidR="007E703B" w:rsidRPr="003B46B5">
              <w:rPr>
                <w:noProof/>
              </w:rPr>
              <w:t xml:space="preserve"> </w:t>
            </w:r>
            <w:r w:rsidRPr="003B46B5">
              <w:rPr>
                <w:noProof/>
              </w:rPr>
              <w:t>Establishing</w:t>
            </w:r>
            <w:r w:rsidR="007E703B" w:rsidRPr="003B46B5">
              <w:rPr>
                <w:noProof/>
              </w:rPr>
              <w:t xml:space="preserve"> </w:t>
            </w:r>
            <w:r w:rsidRPr="003B46B5">
              <w:rPr>
                <w:noProof/>
              </w:rPr>
              <w:t>the</w:t>
            </w:r>
            <w:r w:rsidR="007E703B" w:rsidRPr="003B46B5">
              <w:rPr>
                <w:noProof/>
              </w:rPr>
              <w:t xml:space="preserve"> </w:t>
            </w:r>
            <w:r w:rsidRPr="003B46B5">
              <w:rPr>
                <w:noProof/>
              </w:rPr>
              <w:t>Eligibility</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bookmarkEnd w:id="222"/>
            <w:r w:rsidRPr="003B46B5">
              <w:rPr>
                <w:noProof/>
              </w:rPr>
              <w:t>Plant</w:t>
            </w:r>
            <w:r w:rsidR="007E703B" w:rsidRPr="003B46B5">
              <w:rPr>
                <w:noProof/>
              </w:rPr>
              <w:t xml:space="preserve"> </w:t>
            </w:r>
            <w:r w:rsidRPr="003B46B5">
              <w:rPr>
                <w:noProof/>
              </w:rPr>
              <w:t>and</w:t>
            </w:r>
            <w:r w:rsidR="007E703B" w:rsidRPr="003B46B5">
              <w:rPr>
                <w:noProof/>
              </w:rPr>
              <w:t xml:space="preserve"> </w:t>
            </w:r>
            <w:r w:rsidRPr="003B46B5">
              <w:rPr>
                <w:noProof/>
              </w:rPr>
              <w:t>Installation</w:t>
            </w:r>
            <w:r w:rsidR="007E703B" w:rsidRPr="003B46B5">
              <w:rPr>
                <w:noProof/>
              </w:rPr>
              <w:t xml:space="preserve"> </w:t>
            </w:r>
            <w:r w:rsidRPr="003B46B5">
              <w:rPr>
                <w:noProof/>
              </w:rPr>
              <w:t>Services</w:t>
            </w:r>
            <w:bookmarkEnd w:id="223"/>
            <w:bookmarkEnd w:id="224"/>
          </w:p>
        </w:tc>
        <w:tc>
          <w:tcPr>
            <w:tcW w:w="3763" w:type="pct"/>
          </w:tcPr>
          <w:p w14:paraId="6F374473" w14:textId="77777777" w:rsidR="00487FB9" w:rsidRPr="003B46B5" w:rsidRDefault="00487FB9" w:rsidP="0095157E">
            <w:pPr>
              <w:pStyle w:val="S1-subpara"/>
              <w:numPr>
                <w:ilvl w:val="1"/>
                <w:numId w:val="52"/>
              </w:numPr>
              <w:ind w:right="0"/>
            </w:pPr>
            <w:r w:rsidRPr="003B46B5">
              <w:t>To</w:t>
            </w:r>
            <w:r w:rsidR="007E703B" w:rsidRPr="003B46B5">
              <w:t xml:space="preserve"> </w:t>
            </w:r>
            <w:r w:rsidRPr="003B46B5">
              <w:t>establish</w:t>
            </w:r>
            <w:r w:rsidR="007E703B" w:rsidRPr="003B46B5">
              <w:t xml:space="preserve"> </w:t>
            </w:r>
            <w:r w:rsidRPr="003B46B5">
              <w:t>the</w:t>
            </w:r>
            <w:r w:rsidR="007E703B" w:rsidRPr="003B46B5">
              <w:t xml:space="preserve"> </w:t>
            </w:r>
            <w:r w:rsidRPr="003B46B5">
              <w:t>eligibility</w:t>
            </w:r>
            <w:r w:rsidR="007E703B" w:rsidRPr="003B46B5">
              <w:t xml:space="preserve"> </w:t>
            </w:r>
            <w:r w:rsidRPr="003B46B5">
              <w:t>of</w:t>
            </w:r>
            <w:r w:rsidR="007E703B" w:rsidRPr="003B46B5">
              <w:t xml:space="preserve"> </w:t>
            </w:r>
            <w:r w:rsidRPr="003B46B5">
              <w:t>the</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974C4B" w:rsidRPr="003B46B5">
              <w:t xml:space="preserve"> </w:t>
            </w:r>
            <w:r w:rsidRPr="003B46B5">
              <w:t>5,</w:t>
            </w:r>
            <w:r w:rsidR="007E703B" w:rsidRPr="003B46B5">
              <w:t xml:space="preserve"> </w:t>
            </w:r>
            <w:r w:rsidRPr="003B46B5">
              <w:t>Bidders</w:t>
            </w:r>
            <w:r w:rsidR="007E703B" w:rsidRPr="003B46B5">
              <w:t xml:space="preserve"> </w:t>
            </w:r>
            <w:r w:rsidRPr="003B46B5">
              <w:t>shall</w:t>
            </w:r>
            <w:r w:rsidR="007E703B" w:rsidRPr="003B46B5">
              <w:t xml:space="preserve"> </w:t>
            </w:r>
            <w:r w:rsidRPr="003B46B5">
              <w:t>complete</w:t>
            </w:r>
            <w:r w:rsidR="007E703B" w:rsidRPr="003B46B5">
              <w:t xml:space="preserve"> </w:t>
            </w:r>
            <w:r w:rsidRPr="003B46B5">
              <w:t>the</w:t>
            </w:r>
            <w:r w:rsidR="007E703B" w:rsidRPr="003B46B5">
              <w:t xml:space="preserve"> </w:t>
            </w:r>
            <w:proofErr w:type="gramStart"/>
            <w:r w:rsidRPr="003B46B5">
              <w:t>country</w:t>
            </w:r>
            <w:r w:rsidR="007E703B" w:rsidRPr="003B46B5">
              <w:t xml:space="preserve"> </w:t>
            </w:r>
            <w:r w:rsidRPr="003B46B5">
              <w:t>of</w:t>
            </w:r>
            <w:r w:rsidR="007E703B" w:rsidRPr="003B46B5">
              <w:t xml:space="preserve"> </w:t>
            </w:r>
            <w:r w:rsidRPr="003B46B5">
              <w:t>origin</w:t>
            </w:r>
            <w:proofErr w:type="gramEnd"/>
            <w:r w:rsidR="007E703B" w:rsidRPr="003B46B5">
              <w:t xml:space="preserve"> </w:t>
            </w:r>
            <w:r w:rsidRPr="003B46B5">
              <w:t>declarations</w:t>
            </w:r>
            <w:r w:rsidR="007E703B" w:rsidRPr="003B46B5">
              <w:t xml:space="preserve"> </w:t>
            </w:r>
            <w:r w:rsidRPr="003B46B5">
              <w:t>in</w:t>
            </w:r>
            <w:r w:rsidR="007E703B" w:rsidRPr="003B46B5">
              <w:t xml:space="preserve"> </w:t>
            </w:r>
            <w:r w:rsidRPr="003B46B5">
              <w:t>the</w:t>
            </w:r>
            <w:r w:rsidR="007E703B" w:rsidRPr="003B46B5">
              <w:t xml:space="preserve"> </w:t>
            </w:r>
            <w:r w:rsidRPr="003B46B5">
              <w:t>Price</w:t>
            </w:r>
            <w:r w:rsidR="007E703B" w:rsidRPr="003B46B5">
              <w:t xml:space="preserve"> </w:t>
            </w:r>
            <w:r w:rsidRPr="003B46B5">
              <w:t>Schedule</w:t>
            </w:r>
            <w:r w:rsidR="007E703B" w:rsidRPr="003B46B5">
              <w:t xml:space="preserve"> </w:t>
            </w:r>
            <w:r w:rsidRPr="003B46B5">
              <w:t>Forms,</w:t>
            </w:r>
            <w:r w:rsidR="007E703B" w:rsidRPr="003B46B5">
              <w:t xml:space="preserve"> </w:t>
            </w:r>
            <w:r w:rsidRPr="003B46B5">
              <w:t>included</w:t>
            </w:r>
            <w:r w:rsidR="007E703B" w:rsidRPr="003B46B5">
              <w:t xml:space="preserve"> </w:t>
            </w:r>
            <w:r w:rsidRPr="003B46B5">
              <w:t>in</w:t>
            </w:r>
            <w:r w:rsidR="007E703B" w:rsidRPr="003B46B5">
              <w:t xml:space="preserve"> </w:t>
            </w:r>
            <w:r w:rsidRPr="003B46B5">
              <w:t>Section</w:t>
            </w:r>
            <w:r w:rsidR="007E703B" w:rsidRPr="003B46B5">
              <w:t xml:space="preserve"> </w:t>
            </w:r>
            <w:r w:rsidRPr="003B46B5">
              <w:t>IV,</w:t>
            </w:r>
            <w:r w:rsidR="007E703B" w:rsidRPr="003B46B5">
              <w:t xml:space="preserve"> </w:t>
            </w:r>
            <w:r w:rsidRPr="003B46B5">
              <w:t>Bidding</w:t>
            </w:r>
            <w:r w:rsidR="007E703B" w:rsidRPr="003B46B5">
              <w:t xml:space="preserve"> </w:t>
            </w:r>
            <w:r w:rsidRPr="003B46B5">
              <w:t>Forms.</w:t>
            </w:r>
          </w:p>
        </w:tc>
      </w:tr>
      <w:tr w:rsidR="007630B4" w:rsidRPr="003B46B5" w14:paraId="72D84631" w14:textId="77777777" w:rsidTr="0821911F">
        <w:trPr>
          <w:gridAfter w:val="1"/>
          <w:wAfter w:w="14" w:type="pct"/>
        </w:trPr>
        <w:tc>
          <w:tcPr>
            <w:tcW w:w="1223" w:type="pct"/>
          </w:tcPr>
          <w:p w14:paraId="49ED8B85" w14:textId="77777777" w:rsidR="00487FB9" w:rsidRPr="003B46B5" w:rsidRDefault="00487FB9" w:rsidP="0095157E">
            <w:pPr>
              <w:pStyle w:val="S1-Header2"/>
              <w:numPr>
                <w:ilvl w:val="0"/>
                <w:numId w:val="34"/>
              </w:numPr>
              <w:tabs>
                <w:tab w:val="num" w:pos="432"/>
              </w:tabs>
              <w:spacing w:after="120"/>
              <w:ind w:left="432" w:hanging="432"/>
              <w:rPr>
                <w:noProof/>
              </w:rPr>
            </w:pPr>
            <w:bookmarkStart w:id="225" w:name="_Toc436556117"/>
            <w:bookmarkStart w:id="226" w:name="_Toc125783003"/>
            <w:bookmarkStart w:id="227" w:name="_Toc27751401"/>
            <w:r w:rsidRPr="003B46B5">
              <w:rPr>
                <w:noProof/>
              </w:rPr>
              <w:t>Documents</w:t>
            </w:r>
            <w:r w:rsidR="007E703B" w:rsidRPr="003B46B5">
              <w:rPr>
                <w:noProof/>
              </w:rPr>
              <w:t xml:space="preserve"> </w:t>
            </w:r>
            <w:r w:rsidRPr="003B46B5">
              <w:rPr>
                <w:noProof/>
              </w:rPr>
              <w:t>Establishing</w:t>
            </w:r>
            <w:r w:rsidR="007E703B" w:rsidRPr="003B46B5">
              <w:rPr>
                <w:noProof/>
              </w:rPr>
              <w:t xml:space="preserve"> </w:t>
            </w:r>
            <w:r w:rsidRPr="003B46B5">
              <w:rPr>
                <w:noProof/>
              </w:rPr>
              <w:t>the</w:t>
            </w:r>
            <w:r w:rsidR="007E703B" w:rsidRPr="003B46B5">
              <w:rPr>
                <w:noProof/>
              </w:rPr>
              <w:t xml:space="preserve"> </w:t>
            </w:r>
            <w:r w:rsidRPr="003B46B5">
              <w:rPr>
                <w:noProof/>
              </w:rPr>
              <w:t>Eligibility</w:t>
            </w:r>
            <w:r w:rsidR="007E703B" w:rsidRPr="003B46B5">
              <w:rPr>
                <w:noProof/>
              </w:rPr>
              <w:t xml:space="preserve"> </w:t>
            </w:r>
            <w:r w:rsidRPr="003B46B5">
              <w:rPr>
                <w:noProof/>
              </w:rPr>
              <w:t>and</w:t>
            </w:r>
            <w:r w:rsidR="007E703B" w:rsidRPr="003B46B5">
              <w:rPr>
                <w:noProof/>
              </w:rPr>
              <w:t xml:space="preserve"> </w:t>
            </w:r>
            <w:r w:rsidRPr="003B46B5">
              <w:rPr>
                <w:noProof/>
              </w:rPr>
              <w:t>Qualifications</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Bidder</w:t>
            </w:r>
            <w:bookmarkEnd w:id="225"/>
            <w:bookmarkEnd w:id="226"/>
            <w:bookmarkEnd w:id="227"/>
          </w:p>
        </w:tc>
        <w:tc>
          <w:tcPr>
            <w:tcW w:w="3763" w:type="pct"/>
          </w:tcPr>
          <w:p w14:paraId="390E40CA" w14:textId="77777777" w:rsidR="00487FB9" w:rsidRPr="003B46B5" w:rsidRDefault="00487FB9" w:rsidP="0095157E">
            <w:pPr>
              <w:pStyle w:val="S1-subpara"/>
              <w:numPr>
                <w:ilvl w:val="1"/>
                <w:numId w:val="53"/>
              </w:numPr>
              <w:ind w:left="576" w:right="0" w:hanging="576"/>
            </w:pPr>
            <w:r w:rsidRPr="003B46B5">
              <w:t>To</w:t>
            </w:r>
            <w:r w:rsidR="007E703B" w:rsidRPr="003B46B5">
              <w:t xml:space="preserve"> </w:t>
            </w:r>
            <w:r w:rsidRPr="003B46B5">
              <w:t>establish</w:t>
            </w:r>
            <w:r w:rsidR="007E703B" w:rsidRPr="003B46B5">
              <w:t xml:space="preserve"> </w:t>
            </w:r>
            <w:r w:rsidRPr="003B46B5">
              <w:t>its</w:t>
            </w:r>
            <w:r w:rsidR="007E703B" w:rsidRPr="003B46B5">
              <w:t xml:space="preserve"> </w:t>
            </w:r>
            <w:r w:rsidRPr="003B46B5">
              <w:t>eligibility</w:t>
            </w:r>
            <w:r w:rsidR="007E703B" w:rsidRPr="003B46B5">
              <w:t xml:space="preserve"> </w:t>
            </w:r>
            <w:r w:rsidRPr="003B46B5">
              <w:t>and</w:t>
            </w:r>
            <w:r w:rsidR="007E703B" w:rsidRPr="003B46B5">
              <w:t xml:space="preserve"> </w:t>
            </w:r>
            <w:r w:rsidRPr="003B46B5">
              <w:t>qualifications</w:t>
            </w:r>
            <w:r w:rsidR="007E703B" w:rsidRPr="003B46B5">
              <w:t xml:space="preserve"> </w:t>
            </w:r>
            <w:r w:rsidRPr="003B46B5">
              <w:t>to</w:t>
            </w:r>
            <w:r w:rsidR="007E703B" w:rsidRPr="003B46B5">
              <w:t xml:space="preserve"> </w:t>
            </w:r>
            <w:r w:rsidRPr="003B46B5">
              <w:t>perform</w:t>
            </w:r>
            <w:r w:rsidR="007E703B" w:rsidRPr="003B46B5">
              <w:t xml:space="preserve"> </w:t>
            </w:r>
            <w:r w:rsidRPr="003B46B5">
              <w:t>the</w:t>
            </w:r>
            <w:r w:rsidR="007E703B" w:rsidRPr="003B46B5">
              <w:t xml:space="preserve"> </w:t>
            </w:r>
            <w:r w:rsidRPr="003B46B5">
              <w:t>Contract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Section</w:t>
            </w:r>
            <w:r w:rsidR="007E703B" w:rsidRPr="003B46B5">
              <w:t xml:space="preserve"> </w:t>
            </w:r>
            <w:r w:rsidRPr="003B46B5">
              <w:t>III,</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Criteria,</w:t>
            </w:r>
            <w:r w:rsidR="007E703B" w:rsidRPr="003B46B5">
              <w:t xml:space="preserve"> </w:t>
            </w: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provide</w:t>
            </w:r>
            <w:r w:rsidR="007E703B" w:rsidRPr="003B46B5">
              <w:t xml:space="preserve"> </w:t>
            </w:r>
            <w:r w:rsidRPr="003B46B5">
              <w:t>the</w:t>
            </w:r>
            <w:r w:rsidR="007E703B" w:rsidRPr="003B46B5">
              <w:t xml:space="preserve"> </w:t>
            </w:r>
            <w:r w:rsidRPr="003B46B5">
              <w:t>information</w:t>
            </w:r>
            <w:r w:rsidR="007E703B" w:rsidRPr="003B46B5">
              <w:t xml:space="preserve"> </w:t>
            </w:r>
            <w:r w:rsidRPr="003B46B5">
              <w:t>requested</w:t>
            </w:r>
            <w:r w:rsidR="007E703B" w:rsidRPr="003B46B5">
              <w:t xml:space="preserve"> </w:t>
            </w:r>
            <w:r w:rsidRPr="003B46B5">
              <w:t>in</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information</w:t>
            </w:r>
            <w:r w:rsidR="007E703B" w:rsidRPr="003B46B5">
              <w:t xml:space="preserve"> </w:t>
            </w:r>
            <w:r w:rsidRPr="003B46B5">
              <w:t>sheets</w:t>
            </w:r>
            <w:r w:rsidR="007E703B" w:rsidRPr="003B46B5">
              <w:t xml:space="preserve"> </w:t>
            </w:r>
            <w:r w:rsidRPr="003B46B5">
              <w:t>included</w:t>
            </w:r>
            <w:r w:rsidR="007E703B" w:rsidRPr="003B46B5">
              <w:t xml:space="preserve"> </w:t>
            </w:r>
            <w:r w:rsidRPr="003B46B5">
              <w:t>in</w:t>
            </w:r>
            <w:r w:rsidR="007E703B" w:rsidRPr="003B46B5">
              <w:t xml:space="preserve"> </w:t>
            </w:r>
            <w:r w:rsidRPr="003B46B5">
              <w:t>Section</w:t>
            </w:r>
            <w:r w:rsidR="007E703B" w:rsidRPr="003B46B5">
              <w:t xml:space="preserve"> </w:t>
            </w:r>
            <w:r w:rsidRPr="003B46B5">
              <w:t>IV,</w:t>
            </w:r>
            <w:r w:rsidR="007E703B" w:rsidRPr="003B46B5">
              <w:t xml:space="preserve"> </w:t>
            </w:r>
            <w:r w:rsidRPr="003B46B5">
              <w:t>Bidding</w:t>
            </w:r>
            <w:r w:rsidR="007E703B" w:rsidRPr="003B46B5">
              <w:t xml:space="preserve"> </w:t>
            </w:r>
            <w:r w:rsidRPr="003B46B5">
              <w:t>Forms.</w:t>
            </w:r>
          </w:p>
        </w:tc>
      </w:tr>
      <w:tr w:rsidR="00466C3D" w:rsidRPr="003B46B5" w14:paraId="40331810" w14:textId="77777777" w:rsidTr="0821911F">
        <w:trPr>
          <w:gridAfter w:val="1"/>
          <w:wAfter w:w="14" w:type="pct"/>
          <w:trHeight w:val="5844"/>
        </w:trPr>
        <w:tc>
          <w:tcPr>
            <w:tcW w:w="1223" w:type="pct"/>
          </w:tcPr>
          <w:p w14:paraId="6E09CA92" w14:textId="77777777" w:rsidR="00466C3D" w:rsidRPr="003B46B5" w:rsidRDefault="00466C3D" w:rsidP="0095157E">
            <w:pPr>
              <w:pStyle w:val="S1-Header2"/>
              <w:numPr>
                <w:ilvl w:val="0"/>
                <w:numId w:val="34"/>
              </w:numPr>
              <w:tabs>
                <w:tab w:val="num" w:pos="432"/>
              </w:tabs>
              <w:spacing w:after="120"/>
              <w:ind w:left="432" w:hanging="432"/>
              <w:rPr>
                <w:noProof/>
              </w:rPr>
            </w:pPr>
            <w:bookmarkStart w:id="228" w:name="_Toc436556118"/>
            <w:bookmarkStart w:id="229" w:name="_Toc27751402"/>
            <w:r w:rsidRPr="003B46B5">
              <w:rPr>
                <w:noProof/>
              </w:rPr>
              <w:lastRenderedPageBreak/>
              <w:t>Documents</w:t>
            </w:r>
            <w:r w:rsidR="007E703B" w:rsidRPr="003B46B5">
              <w:rPr>
                <w:noProof/>
              </w:rPr>
              <w:t xml:space="preserve"> </w:t>
            </w:r>
            <w:r w:rsidRPr="003B46B5">
              <w:rPr>
                <w:noProof/>
              </w:rPr>
              <w:t>Establishing</w:t>
            </w:r>
            <w:r w:rsidR="007E703B" w:rsidRPr="003B46B5">
              <w:rPr>
                <w:noProof/>
              </w:rPr>
              <w:t xml:space="preserve"> </w:t>
            </w:r>
            <w:r w:rsidRPr="003B46B5">
              <w:rPr>
                <w:noProof/>
              </w:rPr>
              <w:t>the</w:t>
            </w:r>
            <w:r w:rsidR="007E703B" w:rsidRPr="003B46B5">
              <w:rPr>
                <w:noProof/>
              </w:rPr>
              <w:t xml:space="preserve"> </w:t>
            </w:r>
            <w:r w:rsidRPr="003B46B5">
              <w:rPr>
                <w:noProof/>
              </w:rPr>
              <w:t>Conformity</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Plant</w:t>
            </w:r>
            <w:r w:rsidR="007E703B" w:rsidRPr="003B46B5">
              <w:rPr>
                <w:noProof/>
              </w:rPr>
              <w:t xml:space="preserve"> </w:t>
            </w:r>
            <w:r w:rsidRPr="003B46B5">
              <w:rPr>
                <w:noProof/>
              </w:rPr>
              <w:t>and</w:t>
            </w:r>
            <w:r w:rsidR="007E703B" w:rsidRPr="003B46B5">
              <w:rPr>
                <w:noProof/>
              </w:rPr>
              <w:t xml:space="preserve">  </w:t>
            </w:r>
            <w:r w:rsidRPr="003B46B5">
              <w:rPr>
                <w:noProof/>
              </w:rPr>
              <w:t>Installation</w:t>
            </w:r>
            <w:r w:rsidR="007E703B" w:rsidRPr="003B46B5">
              <w:rPr>
                <w:noProof/>
              </w:rPr>
              <w:t xml:space="preserve"> </w:t>
            </w:r>
            <w:r w:rsidRPr="003B46B5">
              <w:rPr>
                <w:noProof/>
              </w:rPr>
              <w:t>Services</w:t>
            </w:r>
            <w:bookmarkEnd w:id="228"/>
            <w:bookmarkEnd w:id="229"/>
          </w:p>
        </w:tc>
        <w:tc>
          <w:tcPr>
            <w:tcW w:w="3763" w:type="pct"/>
          </w:tcPr>
          <w:p w14:paraId="08AD3E26" w14:textId="77777777" w:rsidR="00466C3D" w:rsidRPr="003B46B5" w:rsidRDefault="00466C3D" w:rsidP="0095157E">
            <w:pPr>
              <w:pStyle w:val="S1-subpara"/>
              <w:numPr>
                <w:ilvl w:val="1"/>
                <w:numId w:val="54"/>
              </w:numPr>
              <w:ind w:left="576" w:right="0" w:hanging="576"/>
            </w:pP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furnish</w:t>
            </w:r>
            <w:r w:rsidR="007E703B" w:rsidRPr="003B46B5">
              <w:t xml:space="preserve"> </w:t>
            </w:r>
            <w:r w:rsidRPr="003B46B5">
              <w:t>the</w:t>
            </w:r>
            <w:r w:rsidR="007E703B" w:rsidRPr="003B46B5">
              <w:t xml:space="preserve"> </w:t>
            </w:r>
            <w:r w:rsidRPr="003B46B5">
              <w:t>information</w:t>
            </w:r>
            <w:r w:rsidR="007E703B" w:rsidRPr="003B46B5">
              <w:t xml:space="preserve"> </w:t>
            </w:r>
            <w:r w:rsidRPr="003B46B5">
              <w:t>stipulated</w:t>
            </w:r>
            <w:r w:rsidR="007E703B" w:rsidRPr="003B46B5">
              <w:t xml:space="preserve"> </w:t>
            </w:r>
            <w:r w:rsidRPr="003B46B5">
              <w:t>in</w:t>
            </w:r>
            <w:r w:rsidR="007E703B" w:rsidRPr="003B46B5">
              <w:t xml:space="preserve"> </w:t>
            </w:r>
            <w:r w:rsidRPr="003B46B5">
              <w:t>Section</w:t>
            </w:r>
            <w:r w:rsidR="007E703B" w:rsidRPr="003B46B5">
              <w:t xml:space="preserve"> </w:t>
            </w:r>
            <w:r w:rsidRPr="003B46B5">
              <w:t>IV,</w:t>
            </w:r>
            <w:r w:rsidR="007E703B" w:rsidRPr="003B46B5">
              <w:t xml:space="preserve"> </w:t>
            </w:r>
            <w:r w:rsidRPr="003B46B5">
              <w:t>Bidding</w:t>
            </w:r>
            <w:r w:rsidR="007E703B" w:rsidRPr="003B46B5">
              <w:t xml:space="preserve"> </w:t>
            </w:r>
            <w:r w:rsidRPr="003B46B5">
              <w:t>Forms</w:t>
            </w:r>
            <w:r w:rsidR="007E703B" w:rsidRPr="003B46B5">
              <w:t xml:space="preserve"> </w:t>
            </w:r>
            <w:r w:rsidRPr="003B46B5">
              <w:t>in</w:t>
            </w:r>
            <w:r w:rsidR="007E703B" w:rsidRPr="003B46B5">
              <w:t xml:space="preserve"> </w:t>
            </w:r>
            <w:r w:rsidRPr="003B46B5">
              <w:t>sufficient</w:t>
            </w:r>
            <w:r w:rsidR="007E703B" w:rsidRPr="003B46B5">
              <w:t xml:space="preserve"> </w:t>
            </w:r>
            <w:r w:rsidRPr="003B46B5">
              <w:t>detail</w:t>
            </w:r>
            <w:r w:rsidR="007E703B" w:rsidRPr="003B46B5">
              <w:t xml:space="preserve"> </w:t>
            </w:r>
            <w:r w:rsidRPr="003B46B5">
              <w:t>to</w:t>
            </w:r>
            <w:r w:rsidR="007E703B" w:rsidRPr="003B46B5">
              <w:t xml:space="preserve"> </w:t>
            </w:r>
            <w:r w:rsidRPr="003B46B5">
              <w:t>demonstrate</w:t>
            </w:r>
            <w:r w:rsidR="007E703B" w:rsidRPr="003B46B5">
              <w:t xml:space="preserve"> </w:t>
            </w:r>
            <w:r w:rsidRPr="003B46B5">
              <w:t>substantial</w:t>
            </w:r>
            <w:r w:rsidR="007E703B" w:rsidRPr="003B46B5">
              <w:t xml:space="preserve"> </w:t>
            </w:r>
            <w:r w:rsidRPr="003B46B5">
              <w:t>responsiveness</w:t>
            </w:r>
            <w:r w:rsidR="007E703B" w:rsidRPr="003B46B5">
              <w:t xml:space="preserve"> </w:t>
            </w:r>
            <w:r w:rsidRPr="003B46B5">
              <w:t>of</w:t>
            </w:r>
            <w:r w:rsidR="007E703B" w:rsidRPr="003B46B5">
              <w:t xml:space="preserve"> </w:t>
            </w:r>
            <w:r w:rsidRPr="003B46B5">
              <w:t>the</w:t>
            </w:r>
            <w:r w:rsidR="007E703B" w:rsidRPr="003B46B5">
              <w:t xml:space="preserve"> </w:t>
            </w:r>
            <w:r w:rsidRPr="003B46B5">
              <w:t>Bidders’</w:t>
            </w:r>
            <w:r w:rsidR="007E703B" w:rsidRPr="003B46B5">
              <w:t xml:space="preserve"> </w:t>
            </w:r>
            <w:r w:rsidRPr="003B46B5">
              <w:t>proposal</w:t>
            </w:r>
            <w:r w:rsidR="007E703B" w:rsidRPr="003B46B5">
              <w:t xml:space="preserve"> </w:t>
            </w:r>
            <w:r w:rsidRPr="003B46B5">
              <w:t>to</w:t>
            </w:r>
            <w:r w:rsidR="007E703B" w:rsidRPr="003B46B5">
              <w:t xml:space="preserve"> </w:t>
            </w:r>
            <w:r w:rsidRPr="003B46B5">
              <w:t>the</w:t>
            </w:r>
            <w:r w:rsidR="007E703B" w:rsidRPr="003B46B5">
              <w:t xml:space="preserve"> </w:t>
            </w:r>
            <w:r w:rsidRPr="003B46B5">
              <w:t>work</w:t>
            </w:r>
            <w:r w:rsidR="007E703B" w:rsidRPr="003B46B5">
              <w:t xml:space="preserve"> </w:t>
            </w:r>
            <w:r w:rsidRPr="003B46B5">
              <w:t>requirements</w:t>
            </w:r>
            <w:r w:rsidR="007E703B" w:rsidRPr="003B46B5">
              <w:t xml:space="preserve"> </w:t>
            </w:r>
            <w:r w:rsidRPr="003B46B5">
              <w:t>and</w:t>
            </w:r>
            <w:r w:rsidR="007E703B" w:rsidRPr="003B46B5">
              <w:t xml:space="preserve"> </w:t>
            </w:r>
            <w:r w:rsidRPr="003B46B5">
              <w:t>the</w:t>
            </w:r>
            <w:r w:rsidR="007E703B" w:rsidRPr="003B46B5">
              <w:t xml:space="preserve"> </w:t>
            </w:r>
            <w:r w:rsidRPr="003B46B5">
              <w:t>completion</w:t>
            </w:r>
            <w:r w:rsidR="007E703B" w:rsidRPr="003B46B5">
              <w:t xml:space="preserve"> </w:t>
            </w:r>
            <w:r w:rsidRPr="003B46B5">
              <w:t>time.</w:t>
            </w:r>
            <w:r w:rsidR="007E703B" w:rsidRPr="003B46B5">
              <w:t xml:space="preserve">  </w:t>
            </w:r>
          </w:p>
          <w:p w14:paraId="7935FC10" w14:textId="77777777" w:rsidR="00466C3D" w:rsidRPr="003B46B5" w:rsidRDefault="00466C3D" w:rsidP="0095157E">
            <w:pPr>
              <w:pStyle w:val="S1-subpara"/>
              <w:numPr>
                <w:ilvl w:val="1"/>
                <w:numId w:val="54"/>
              </w:numPr>
              <w:ind w:left="576" w:right="0" w:hanging="576"/>
            </w:pPr>
            <w:r w:rsidRPr="003B46B5">
              <w:t>For</w:t>
            </w:r>
            <w:r w:rsidR="007E703B" w:rsidRPr="003B46B5">
              <w:t xml:space="preserve"> </w:t>
            </w:r>
            <w:r w:rsidRPr="003B46B5">
              <w:t>major</w:t>
            </w:r>
            <w:r w:rsidR="007E703B" w:rsidRPr="003B46B5">
              <w:t xml:space="preserve"> </w:t>
            </w:r>
            <w:r w:rsidRPr="003B46B5">
              <w:t>items</w:t>
            </w:r>
            <w:r w:rsidR="007E703B" w:rsidRPr="003B46B5">
              <w:t xml:space="preserve"> </w:t>
            </w:r>
            <w:r w:rsidRPr="003B46B5">
              <w:t>of</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as</w:t>
            </w:r>
            <w:r w:rsidR="007E703B" w:rsidRPr="003B46B5">
              <w:t xml:space="preserve"> </w:t>
            </w:r>
            <w:r w:rsidRPr="003B46B5">
              <w:t>listed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in</w:t>
            </w:r>
            <w:r w:rsidR="007E703B" w:rsidRPr="003B46B5">
              <w:t xml:space="preserve"> </w:t>
            </w:r>
            <w:r w:rsidRPr="003B46B5">
              <w:t>Section</w:t>
            </w:r>
            <w:r w:rsidR="007E703B" w:rsidRPr="003B46B5">
              <w:t xml:space="preserve"> </w:t>
            </w:r>
            <w:r w:rsidRPr="003B46B5">
              <w:t>III,</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Criteria,</w:t>
            </w:r>
            <w:r w:rsidR="007E703B" w:rsidRPr="003B46B5">
              <w:t xml:space="preserve"> </w:t>
            </w:r>
            <w:r w:rsidRPr="003B46B5">
              <w:t>which</w:t>
            </w:r>
            <w:r w:rsidR="007E703B" w:rsidRPr="003B46B5">
              <w:t xml:space="preserve"> </w:t>
            </w:r>
            <w:r w:rsidRPr="003B46B5">
              <w:t>the</w:t>
            </w:r>
            <w:r w:rsidR="007E703B" w:rsidRPr="003B46B5">
              <w:t xml:space="preserve"> </w:t>
            </w:r>
            <w:r w:rsidRPr="003B46B5">
              <w:t>Bidder</w:t>
            </w:r>
            <w:r w:rsidR="007E703B" w:rsidRPr="003B46B5">
              <w:t xml:space="preserve"> </w:t>
            </w:r>
            <w:r w:rsidRPr="003B46B5">
              <w:t>intends</w:t>
            </w:r>
            <w:r w:rsidR="007E703B" w:rsidRPr="003B46B5">
              <w:t xml:space="preserve"> </w:t>
            </w:r>
            <w:r w:rsidRPr="003B46B5">
              <w:t>to</w:t>
            </w:r>
            <w:r w:rsidR="007E703B" w:rsidRPr="003B46B5">
              <w:t xml:space="preserve"> </w:t>
            </w:r>
            <w:r w:rsidRPr="003B46B5">
              <w:t>purchase</w:t>
            </w:r>
            <w:r w:rsidR="007E703B" w:rsidRPr="003B46B5">
              <w:t xml:space="preserve"> </w:t>
            </w:r>
            <w:r w:rsidRPr="003B46B5">
              <w:t>or</w:t>
            </w:r>
            <w:r w:rsidR="007E703B" w:rsidRPr="003B46B5">
              <w:t xml:space="preserve"> </w:t>
            </w:r>
            <w:r w:rsidRPr="003B46B5">
              <w:t>subcontract,</w:t>
            </w:r>
            <w:r w:rsidR="007E703B" w:rsidRPr="003B46B5">
              <w:t xml:space="preserve"> </w:t>
            </w: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give</w:t>
            </w:r>
            <w:r w:rsidR="007E703B" w:rsidRPr="003B46B5">
              <w:t xml:space="preserve"> </w:t>
            </w:r>
            <w:r w:rsidRPr="003B46B5">
              <w:t>details</w:t>
            </w:r>
            <w:r w:rsidR="007E703B" w:rsidRPr="003B46B5">
              <w:t xml:space="preserve"> </w:t>
            </w:r>
            <w:r w:rsidRPr="003B46B5">
              <w:t>of</w:t>
            </w:r>
            <w:r w:rsidR="007E703B" w:rsidRPr="003B46B5">
              <w:t xml:space="preserve"> </w:t>
            </w:r>
            <w:r w:rsidRPr="003B46B5">
              <w:t>the</w:t>
            </w:r>
            <w:r w:rsidR="007E703B" w:rsidRPr="003B46B5">
              <w:t xml:space="preserve"> </w:t>
            </w:r>
            <w:r w:rsidRPr="003B46B5">
              <w:t>name</w:t>
            </w:r>
            <w:r w:rsidR="007E703B" w:rsidRPr="003B46B5">
              <w:t xml:space="preserve"> </w:t>
            </w:r>
            <w:r w:rsidRPr="003B46B5">
              <w:t>and</w:t>
            </w:r>
            <w:r w:rsidR="007E703B" w:rsidRPr="003B46B5">
              <w:t xml:space="preserve"> </w:t>
            </w:r>
            <w:r w:rsidRPr="003B46B5">
              <w:t>nationality</w:t>
            </w:r>
            <w:r w:rsidR="007E703B" w:rsidRPr="003B46B5">
              <w:t xml:space="preserve"> </w:t>
            </w:r>
            <w:r w:rsidRPr="003B46B5">
              <w:t>of</w:t>
            </w:r>
            <w:r w:rsidR="007E703B" w:rsidRPr="003B46B5">
              <w:t xml:space="preserve"> </w:t>
            </w:r>
            <w:r w:rsidRPr="003B46B5">
              <w:t>the</w:t>
            </w:r>
            <w:r w:rsidR="007E703B" w:rsidRPr="003B46B5">
              <w:t xml:space="preserve"> </w:t>
            </w:r>
            <w:r w:rsidRPr="003B46B5">
              <w:t>proposed</w:t>
            </w:r>
            <w:r w:rsidR="007E703B" w:rsidRPr="003B46B5">
              <w:t xml:space="preserve"> </w:t>
            </w:r>
            <w:r w:rsidRPr="003B46B5">
              <w:t>Subcontractors,</w:t>
            </w:r>
            <w:r w:rsidR="007E703B" w:rsidRPr="003B46B5">
              <w:t xml:space="preserve"> </w:t>
            </w:r>
            <w:r w:rsidRPr="003B46B5">
              <w:t>including</w:t>
            </w:r>
            <w:r w:rsidR="007E703B" w:rsidRPr="003B46B5">
              <w:t xml:space="preserve"> </w:t>
            </w:r>
            <w:r w:rsidRPr="003B46B5">
              <w:t>manufacturers,</w:t>
            </w:r>
            <w:r w:rsidR="007E703B" w:rsidRPr="003B46B5">
              <w:t xml:space="preserve"> </w:t>
            </w:r>
            <w:r w:rsidRPr="003B46B5">
              <w:t>for</w:t>
            </w:r>
            <w:r w:rsidR="007E703B" w:rsidRPr="003B46B5">
              <w:t xml:space="preserve"> </w:t>
            </w:r>
            <w:r w:rsidRPr="003B46B5">
              <w:t>each</w:t>
            </w:r>
            <w:r w:rsidR="007E703B" w:rsidRPr="003B46B5">
              <w:t xml:space="preserve"> </w:t>
            </w:r>
            <w:r w:rsidRPr="003B46B5">
              <w:t>of</w:t>
            </w:r>
            <w:r w:rsidR="007E703B" w:rsidRPr="003B46B5">
              <w:t xml:space="preserve"> </w:t>
            </w:r>
            <w:r w:rsidRPr="003B46B5">
              <w:t>those</w:t>
            </w:r>
            <w:r w:rsidR="007E703B" w:rsidRPr="003B46B5">
              <w:t xml:space="preserve"> </w:t>
            </w:r>
            <w:r w:rsidRPr="003B46B5">
              <w:t>items.</w:t>
            </w:r>
            <w:r w:rsidR="007E703B" w:rsidRPr="003B46B5">
              <w:t xml:space="preserve"> </w:t>
            </w:r>
            <w:r w:rsidRPr="003B46B5">
              <w:t>In</w:t>
            </w:r>
            <w:r w:rsidR="007E703B" w:rsidRPr="003B46B5">
              <w:t xml:space="preserve"> </w:t>
            </w:r>
            <w:r w:rsidRPr="003B46B5">
              <w:t>addition,</w:t>
            </w:r>
            <w:r w:rsidR="007E703B" w:rsidRPr="003B46B5">
              <w:t xml:space="preserve"> </w:t>
            </w: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include</w:t>
            </w:r>
            <w:r w:rsidR="007E703B" w:rsidRPr="003B46B5">
              <w:t xml:space="preserve"> </w:t>
            </w:r>
            <w:r w:rsidRPr="003B46B5">
              <w:t>in</w:t>
            </w:r>
            <w:r w:rsidR="007E703B" w:rsidRPr="003B46B5">
              <w:t xml:space="preserve"> </w:t>
            </w:r>
            <w:r w:rsidRPr="003B46B5">
              <w:t>its</w:t>
            </w:r>
            <w:r w:rsidR="007E703B" w:rsidRPr="003B46B5">
              <w:t xml:space="preserve"> </w:t>
            </w:r>
            <w:r w:rsidRPr="003B46B5">
              <w:t>Bid</w:t>
            </w:r>
            <w:r w:rsidR="007E703B" w:rsidRPr="003B46B5">
              <w:t xml:space="preserve"> </w:t>
            </w:r>
            <w:r w:rsidRPr="003B46B5">
              <w:t>information</w:t>
            </w:r>
            <w:r w:rsidR="007E703B" w:rsidRPr="003B46B5">
              <w:t xml:space="preserve"> </w:t>
            </w:r>
            <w:r w:rsidRPr="003B46B5">
              <w:t>establishing</w:t>
            </w:r>
            <w:r w:rsidR="007E703B" w:rsidRPr="003B46B5">
              <w:t xml:space="preserve"> </w:t>
            </w:r>
            <w:r w:rsidRPr="003B46B5">
              <w:t>compliance</w:t>
            </w:r>
            <w:r w:rsidR="007E703B" w:rsidRPr="003B46B5">
              <w:t xml:space="preserve"> </w:t>
            </w:r>
            <w:r w:rsidRPr="003B46B5">
              <w:t>with</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specified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for</w:t>
            </w:r>
            <w:r w:rsidR="007E703B" w:rsidRPr="003B46B5">
              <w:t xml:space="preserve"> </w:t>
            </w:r>
            <w:r w:rsidRPr="003B46B5">
              <w:t>these</w:t>
            </w:r>
            <w:r w:rsidR="007E703B" w:rsidRPr="003B46B5">
              <w:t xml:space="preserve"> </w:t>
            </w:r>
            <w:r w:rsidRPr="003B46B5">
              <w:t>items.</w:t>
            </w:r>
            <w:r w:rsidR="007E703B" w:rsidRPr="003B46B5">
              <w:t xml:space="preserve">  </w:t>
            </w:r>
            <w:r w:rsidRPr="003B46B5">
              <w:t>Quoted</w:t>
            </w:r>
            <w:r w:rsidR="007E703B" w:rsidRPr="003B46B5">
              <w:t xml:space="preserve"> </w:t>
            </w:r>
            <w:r w:rsidRPr="003B46B5">
              <w:t>rates</w:t>
            </w:r>
            <w:r w:rsidR="007E703B" w:rsidRPr="003B46B5">
              <w:t xml:space="preserve"> </w:t>
            </w:r>
            <w:r w:rsidRPr="003B46B5">
              <w:t>and</w:t>
            </w:r>
            <w:r w:rsidR="007E703B" w:rsidRPr="003B46B5">
              <w:t xml:space="preserve"> </w:t>
            </w:r>
            <w:r w:rsidRPr="003B46B5">
              <w:t>prices</w:t>
            </w:r>
            <w:r w:rsidR="007E703B" w:rsidRPr="003B46B5">
              <w:t xml:space="preserve"> </w:t>
            </w:r>
            <w:r w:rsidRPr="003B46B5">
              <w:t>will</w:t>
            </w:r>
            <w:r w:rsidR="007E703B" w:rsidRPr="003B46B5">
              <w:t xml:space="preserve"> </w:t>
            </w:r>
            <w:r w:rsidRPr="003B46B5">
              <w:t>be</w:t>
            </w:r>
            <w:r w:rsidR="007E703B" w:rsidRPr="003B46B5">
              <w:t xml:space="preserve"> </w:t>
            </w:r>
            <w:r w:rsidRPr="003B46B5">
              <w:t>deemed</w:t>
            </w:r>
            <w:r w:rsidR="007E703B" w:rsidRPr="003B46B5">
              <w:t xml:space="preserve"> </w:t>
            </w:r>
            <w:r w:rsidRPr="003B46B5">
              <w:t>to</w:t>
            </w:r>
            <w:r w:rsidR="007E703B" w:rsidRPr="003B46B5">
              <w:t xml:space="preserve"> </w:t>
            </w:r>
            <w:r w:rsidRPr="003B46B5">
              <w:t>apply</w:t>
            </w:r>
            <w:r w:rsidR="007E703B" w:rsidRPr="003B46B5">
              <w:t xml:space="preserve"> </w:t>
            </w:r>
            <w:r w:rsidRPr="003B46B5">
              <w:t>to</w:t>
            </w:r>
            <w:r w:rsidR="007E703B" w:rsidRPr="003B46B5">
              <w:t xml:space="preserve"> </w:t>
            </w:r>
            <w:r w:rsidRPr="003B46B5">
              <w:t>whichever</w:t>
            </w:r>
            <w:r w:rsidR="007E703B" w:rsidRPr="003B46B5">
              <w:t xml:space="preserve"> </w:t>
            </w:r>
            <w:r w:rsidRPr="003B46B5">
              <w:t>Subcontractor</w:t>
            </w:r>
            <w:r w:rsidR="007E703B" w:rsidRPr="003B46B5">
              <w:t xml:space="preserve"> </w:t>
            </w:r>
            <w:r w:rsidRPr="003B46B5">
              <w:t>is</w:t>
            </w:r>
            <w:r w:rsidR="007E703B" w:rsidRPr="003B46B5">
              <w:t xml:space="preserve"> </w:t>
            </w:r>
            <w:r w:rsidRPr="003B46B5">
              <w:t>appointed,</w:t>
            </w:r>
            <w:r w:rsidR="007E703B" w:rsidRPr="003B46B5">
              <w:t xml:space="preserve"> </w:t>
            </w:r>
            <w:r w:rsidRPr="003B46B5">
              <w:t>and</w:t>
            </w:r>
            <w:r w:rsidR="007E703B" w:rsidRPr="003B46B5">
              <w:t xml:space="preserve"> </w:t>
            </w:r>
            <w:r w:rsidRPr="003B46B5">
              <w:t>no</w:t>
            </w:r>
            <w:r w:rsidR="007E703B" w:rsidRPr="003B46B5">
              <w:t xml:space="preserve"> </w:t>
            </w:r>
            <w:r w:rsidRPr="003B46B5">
              <w:t>adjustment</w:t>
            </w:r>
            <w:r w:rsidR="007E703B" w:rsidRPr="003B46B5">
              <w:t xml:space="preserve"> </w:t>
            </w:r>
            <w:r w:rsidRPr="003B46B5">
              <w:t>of</w:t>
            </w:r>
            <w:r w:rsidR="007E703B" w:rsidRPr="003B46B5">
              <w:t xml:space="preserve"> </w:t>
            </w:r>
            <w:r w:rsidRPr="003B46B5">
              <w:t>the</w:t>
            </w:r>
            <w:r w:rsidR="007E703B" w:rsidRPr="003B46B5">
              <w:t xml:space="preserve"> </w:t>
            </w:r>
            <w:r w:rsidRPr="003B46B5">
              <w:t>rates</w:t>
            </w:r>
            <w:r w:rsidR="007E703B" w:rsidRPr="003B46B5">
              <w:t xml:space="preserve"> </w:t>
            </w:r>
            <w:r w:rsidRPr="003B46B5">
              <w:t>and</w:t>
            </w:r>
            <w:r w:rsidR="007E703B" w:rsidRPr="003B46B5">
              <w:t xml:space="preserve"> </w:t>
            </w:r>
            <w:r w:rsidRPr="003B46B5">
              <w:t>prices</w:t>
            </w:r>
            <w:r w:rsidR="007E703B" w:rsidRPr="003B46B5">
              <w:t xml:space="preserve"> </w:t>
            </w:r>
            <w:r w:rsidRPr="003B46B5">
              <w:t>will</w:t>
            </w:r>
            <w:r w:rsidR="007E703B" w:rsidRPr="003B46B5">
              <w:t xml:space="preserve"> </w:t>
            </w:r>
            <w:r w:rsidRPr="003B46B5">
              <w:t>be</w:t>
            </w:r>
            <w:r w:rsidR="007E703B" w:rsidRPr="003B46B5">
              <w:t xml:space="preserve"> </w:t>
            </w:r>
            <w:r w:rsidRPr="003B46B5">
              <w:t>permitted.</w:t>
            </w:r>
          </w:p>
          <w:p w14:paraId="2713DDDC" w14:textId="77777777" w:rsidR="00466C3D" w:rsidRPr="003B46B5" w:rsidRDefault="00466C3D" w:rsidP="0095157E">
            <w:pPr>
              <w:pStyle w:val="S1-subpara"/>
              <w:numPr>
                <w:ilvl w:val="1"/>
                <w:numId w:val="54"/>
              </w:numPr>
              <w:ind w:left="576" w:right="0" w:hanging="576"/>
            </w:pP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be</w:t>
            </w:r>
            <w:r w:rsidR="007E703B" w:rsidRPr="003B46B5">
              <w:t xml:space="preserve"> </w:t>
            </w:r>
            <w:r w:rsidRPr="003B46B5">
              <w:t>responsible</w:t>
            </w:r>
            <w:r w:rsidR="007E703B" w:rsidRPr="003B46B5">
              <w:t xml:space="preserve"> </w:t>
            </w:r>
            <w:r w:rsidRPr="003B46B5">
              <w:t>for</w:t>
            </w:r>
            <w:r w:rsidR="007E703B" w:rsidRPr="003B46B5">
              <w:t xml:space="preserve"> </w:t>
            </w:r>
            <w:r w:rsidRPr="003B46B5">
              <w:t>ensuring</w:t>
            </w:r>
            <w:r w:rsidR="007E703B" w:rsidRPr="003B46B5">
              <w:t xml:space="preserve"> </w:t>
            </w:r>
            <w:r w:rsidRPr="003B46B5">
              <w:t>that</w:t>
            </w:r>
            <w:r w:rsidR="007E703B" w:rsidRPr="003B46B5">
              <w:t xml:space="preserve"> </w:t>
            </w:r>
            <w:r w:rsidRPr="003B46B5">
              <w:t>any</w:t>
            </w:r>
            <w:r w:rsidR="007E703B" w:rsidRPr="003B46B5">
              <w:t xml:space="preserve"> </w:t>
            </w:r>
            <w:r w:rsidRPr="003B46B5">
              <w:t>Subcontractor</w:t>
            </w:r>
            <w:r w:rsidR="007E703B" w:rsidRPr="003B46B5">
              <w:t xml:space="preserve"> </w:t>
            </w:r>
            <w:r w:rsidRPr="003B46B5">
              <w:t>proposed</w:t>
            </w:r>
            <w:r w:rsidR="007E703B" w:rsidRPr="003B46B5">
              <w:t xml:space="preserve"> </w:t>
            </w:r>
            <w:r w:rsidRPr="003B46B5">
              <w:t>complies</w:t>
            </w:r>
            <w:r w:rsidR="007E703B" w:rsidRPr="003B46B5">
              <w:t xml:space="preserve"> </w:t>
            </w:r>
            <w:r w:rsidRPr="003B46B5">
              <w:t>with</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of</w:t>
            </w:r>
            <w:r w:rsidR="007E703B" w:rsidRPr="003B46B5">
              <w:t xml:space="preserve"> </w:t>
            </w:r>
            <w:r w:rsidRPr="003B46B5">
              <w:t>ITB</w:t>
            </w:r>
            <w:r w:rsidR="007E703B" w:rsidRPr="003B46B5">
              <w:t xml:space="preserve"> </w:t>
            </w:r>
            <w:r w:rsidRPr="003B46B5">
              <w:t>4,</w:t>
            </w:r>
            <w:r w:rsidR="007E703B" w:rsidRPr="003B46B5">
              <w:t xml:space="preserve"> </w:t>
            </w:r>
            <w:r w:rsidRPr="003B46B5">
              <w:t>and</w:t>
            </w:r>
            <w:r w:rsidR="007E703B" w:rsidRPr="003B46B5">
              <w:t xml:space="preserve"> </w:t>
            </w:r>
            <w:r w:rsidRPr="003B46B5">
              <w:t>that</w:t>
            </w:r>
            <w:r w:rsidR="007E703B" w:rsidRPr="003B46B5">
              <w:t xml:space="preserve"> </w:t>
            </w:r>
            <w:r w:rsidRPr="003B46B5">
              <w:t>any</w:t>
            </w:r>
            <w:r w:rsidR="007E703B" w:rsidRPr="003B46B5">
              <w:t xml:space="preserve"> </w:t>
            </w:r>
            <w:r w:rsidR="007214CD" w:rsidRPr="003B46B5">
              <w:t>Plant</w:t>
            </w:r>
            <w:r w:rsidRPr="003B46B5">
              <w:t>,</w:t>
            </w:r>
            <w:r w:rsidR="007E703B" w:rsidRPr="003B46B5">
              <w:t xml:space="preserve"> </w:t>
            </w:r>
            <w:r w:rsidRPr="003B46B5">
              <w:t>or</w:t>
            </w:r>
            <w:r w:rsidR="007E703B" w:rsidRPr="003B46B5">
              <w:t xml:space="preserve"> </w:t>
            </w:r>
            <w:r w:rsidRPr="003B46B5">
              <w:t>services</w:t>
            </w:r>
            <w:r w:rsidR="007E703B" w:rsidRPr="003B46B5">
              <w:t xml:space="preserve"> </w:t>
            </w:r>
            <w:r w:rsidRPr="003B46B5">
              <w:t>to</w:t>
            </w:r>
            <w:r w:rsidR="007E703B" w:rsidRPr="003B46B5">
              <w:t xml:space="preserve"> </w:t>
            </w:r>
            <w:r w:rsidRPr="003B46B5">
              <w:t>be</w:t>
            </w:r>
            <w:r w:rsidR="007E703B" w:rsidRPr="003B46B5">
              <w:t xml:space="preserve"> </w:t>
            </w:r>
            <w:r w:rsidRPr="003B46B5">
              <w:t>provided</w:t>
            </w:r>
            <w:r w:rsidR="007E703B" w:rsidRPr="003B46B5">
              <w:t xml:space="preserve"> </w:t>
            </w:r>
            <w:r w:rsidRPr="003B46B5">
              <w:t>by</w:t>
            </w:r>
            <w:r w:rsidR="007E703B" w:rsidRPr="003B46B5">
              <w:t xml:space="preserve"> </w:t>
            </w:r>
            <w:r w:rsidRPr="003B46B5">
              <w:t>the</w:t>
            </w:r>
            <w:r w:rsidR="007E703B" w:rsidRPr="003B46B5">
              <w:t xml:space="preserve"> </w:t>
            </w:r>
            <w:r w:rsidRPr="003B46B5">
              <w:t>Subcontractor</w:t>
            </w:r>
            <w:r w:rsidR="007E703B" w:rsidRPr="003B46B5">
              <w:t xml:space="preserve"> </w:t>
            </w:r>
            <w:r w:rsidRPr="003B46B5">
              <w:t>comply</w:t>
            </w:r>
            <w:r w:rsidR="007E703B" w:rsidRPr="003B46B5">
              <w:t xml:space="preserve"> </w:t>
            </w:r>
            <w:r w:rsidRPr="003B46B5">
              <w:t>with</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of</w:t>
            </w:r>
            <w:r w:rsidR="007E703B" w:rsidRPr="003B46B5">
              <w:t xml:space="preserve"> </w:t>
            </w:r>
            <w:r w:rsidRPr="003B46B5">
              <w:t>ITB</w:t>
            </w:r>
            <w:r w:rsidR="007E703B" w:rsidRPr="003B46B5">
              <w:t xml:space="preserve"> </w:t>
            </w:r>
            <w:r w:rsidRPr="003B46B5">
              <w:t>5</w:t>
            </w:r>
            <w:r w:rsidR="007E703B" w:rsidRPr="003B46B5">
              <w:t xml:space="preserve"> </w:t>
            </w:r>
            <w:r w:rsidRPr="003B46B5">
              <w:t>and</w:t>
            </w:r>
            <w:r w:rsidR="007E703B" w:rsidRPr="003B46B5">
              <w:t xml:space="preserve"> </w:t>
            </w:r>
            <w:r w:rsidRPr="003B46B5">
              <w:t>ITB</w:t>
            </w:r>
            <w:r w:rsidR="007E703B" w:rsidRPr="003B46B5">
              <w:t xml:space="preserve"> </w:t>
            </w:r>
            <w:r w:rsidR="003A1BF2" w:rsidRPr="003B46B5">
              <w:t>16</w:t>
            </w:r>
            <w:r w:rsidRPr="003B46B5">
              <w:t>.1.</w:t>
            </w:r>
          </w:p>
        </w:tc>
      </w:tr>
      <w:tr w:rsidR="00466C3D" w:rsidRPr="003B46B5" w14:paraId="22482734" w14:textId="77777777" w:rsidTr="0821911F">
        <w:trPr>
          <w:gridAfter w:val="1"/>
          <w:wAfter w:w="14" w:type="pct"/>
        </w:trPr>
        <w:tc>
          <w:tcPr>
            <w:tcW w:w="1223" w:type="pct"/>
          </w:tcPr>
          <w:p w14:paraId="032F012C" w14:textId="77777777" w:rsidR="00466C3D" w:rsidRPr="003B46B5" w:rsidRDefault="00466C3D" w:rsidP="0095157E">
            <w:pPr>
              <w:pStyle w:val="S1-Header2"/>
              <w:numPr>
                <w:ilvl w:val="0"/>
                <w:numId w:val="34"/>
              </w:numPr>
              <w:tabs>
                <w:tab w:val="num" w:pos="432"/>
              </w:tabs>
              <w:spacing w:after="120"/>
              <w:ind w:left="432" w:hanging="432"/>
            </w:pPr>
            <w:bookmarkStart w:id="230" w:name="_Toc433185086"/>
            <w:bookmarkStart w:id="231" w:name="_Toc436556125"/>
            <w:bookmarkStart w:id="232" w:name="_Hlt212280372"/>
            <w:bookmarkStart w:id="233" w:name="_Toc438438835"/>
            <w:bookmarkStart w:id="234" w:name="_Toc438532588"/>
            <w:bookmarkStart w:id="235" w:name="_Toc438733979"/>
            <w:bookmarkStart w:id="236" w:name="_Toc438907018"/>
            <w:bookmarkStart w:id="237" w:name="_Toc438907217"/>
            <w:bookmarkStart w:id="238" w:name="_Toc23236760"/>
            <w:bookmarkStart w:id="239" w:name="_Toc125783005"/>
            <w:bookmarkStart w:id="240" w:name="_Toc436556133"/>
            <w:bookmarkStart w:id="241" w:name="_Toc27751403"/>
            <w:bookmarkEnd w:id="230"/>
            <w:bookmarkEnd w:id="231"/>
            <w:bookmarkEnd w:id="232"/>
            <w:r w:rsidRPr="003B46B5">
              <w:rPr>
                <w:noProof/>
              </w:rPr>
              <w:t>Bid</w:t>
            </w:r>
            <w:r w:rsidR="007E703B" w:rsidRPr="003B46B5">
              <w:rPr>
                <w:noProof/>
              </w:rPr>
              <w:t xml:space="preserve"> </w:t>
            </w:r>
            <w:r w:rsidRPr="003B46B5">
              <w:rPr>
                <w:noProof/>
              </w:rPr>
              <w:t>Prices</w:t>
            </w:r>
            <w:r w:rsidR="007E703B" w:rsidRPr="003B46B5">
              <w:rPr>
                <w:noProof/>
              </w:rPr>
              <w:t xml:space="preserve"> </w:t>
            </w:r>
            <w:r w:rsidRPr="003B46B5">
              <w:rPr>
                <w:noProof/>
              </w:rPr>
              <w:t>and</w:t>
            </w:r>
            <w:r w:rsidR="007E703B" w:rsidRPr="003B46B5">
              <w:rPr>
                <w:noProof/>
              </w:rPr>
              <w:t xml:space="preserve"> </w:t>
            </w:r>
            <w:r w:rsidRPr="003B46B5">
              <w:rPr>
                <w:noProof/>
              </w:rPr>
              <w:t>Discounts</w:t>
            </w:r>
            <w:bookmarkEnd w:id="233"/>
            <w:bookmarkEnd w:id="234"/>
            <w:bookmarkEnd w:id="235"/>
            <w:bookmarkEnd w:id="236"/>
            <w:bookmarkEnd w:id="237"/>
            <w:bookmarkEnd w:id="238"/>
            <w:bookmarkEnd w:id="239"/>
            <w:bookmarkEnd w:id="240"/>
            <w:bookmarkEnd w:id="241"/>
          </w:p>
        </w:tc>
        <w:tc>
          <w:tcPr>
            <w:tcW w:w="3763" w:type="pct"/>
          </w:tcPr>
          <w:p w14:paraId="3D4CA2EA" w14:textId="77777777" w:rsidR="00466C3D" w:rsidRPr="003B46B5" w:rsidRDefault="00466C3D" w:rsidP="0095157E">
            <w:pPr>
              <w:pStyle w:val="S1-subpara"/>
              <w:numPr>
                <w:ilvl w:val="1"/>
                <w:numId w:val="55"/>
              </w:numPr>
              <w:ind w:left="576" w:right="0" w:hanging="576"/>
            </w:pPr>
            <w:r w:rsidRPr="003B46B5">
              <w:t>Unless</w:t>
            </w:r>
            <w:r w:rsidR="007E703B" w:rsidRPr="003B46B5">
              <w:t xml:space="preserve"> </w:t>
            </w:r>
            <w:r w:rsidRPr="003B46B5">
              <w:t>otherwise</w:t>
            </w:r>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Bidders</w:t>
            </w:r>
            <w:r w:rsidR="007E703B" w:rsidRPr="003B46B5">
              <w:t xml:space="preserve"> </w:t>
            </w:r>
            <w:r w:rsidRPr="003B46B5">
              <w:t>shall</w:t>
            </w:r>
            <w:r w:rsidR="007E703B" w:rsidRPr="003B46B5">
              <w:t xml:space="preserve"> </w:t>
            </w:r>
            <w:r w:rsidRPr="003B46B5">
              <w:t>quote</w:t>
            </w:r>
            <w:r w:rsidR="007E703B" w:rsidRPr="003B46B5">
              <w:t xml:space="preserve"> </w:t>
            </w:r>
            <w:r w:rsidRPr="003B46B5">
              <w:t>for</w:t>
            </w:r>
            <w:r w:rsidR="007E703B" w:rsidRPr="003B46B5">
              <w:t xml:space="preserve"> </w:t>
            </w:r>
            <w:r w:rsidRPr="003B46B5">
              <w:t>the</w:t>
            </w:r>
            <w:r w:rsidR="007E703B" w:rsidRPr="003B46B5">
              <w:t xml:space="preserve"> </w:t>
            </w:r>
            <w:r w:rsidRPr="003B46B5">
              <w:t>entire</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on</w:t>
            </w:r>
            <w:r w:rsidR="007E703B" w:rsidRPr="003B46B5">
              <w:t xml:space="preserve"> </w:t>
            </w:r>
            <w:r w:rsidRPr="003B46B5">
              <w:t>a</w:t>
            </w:r>
            <w:r w:rsidR="007E703B" w:rsidRPr="003B46B5">
              <w:t xml:space="preserve"> </w:t>
            </w:r>
            <w:r w:rsidRPr="003B46B5">
              <w:t>“single</w:t>
            </w:r>
            <w:r w:rsidR="007E703B" w:rsidRPr="003B46B5">
              <w:t xml:space="preserve"> </w:t>
            </w:r>
            <w:r w:rsidRPr="003B46B5">
              <w:t>responsibility”</w:t>
            </w:r>
            <w:r w:rsidR="007E703B" w:rsidRPr="003B46B5">
              <w:t xml:space="preserve"> </w:t>
            </w:r>
            <w:r w:rsidRPr="003B46B5">
              <w:t>basis.</w:t>
            </w:r>
            <w:r w:rsidR="007E703B" w:rsidRPr="003B46B5">
              <w:t xml:space="preserve"> </w:t>
            </w:r>
            <w:r w:rsidRPr="003B46B5">
              <w:t>The</w:t>
            </w:r>
            <w:r w:rsidR="007E703B" w:rsidRPr="003B46B5">
              <w:t xml:space="preserve"> </w:t>
            </w:r>
            <w:r w:rsidRPr="003B46B5">
              <w:t>total</w:t>
            </w:r>
            <w:r w:rsidR="007E703B" w:rsidRPr="003B46B5">
              <w:t xml:space="preserve"> </w:t>
            </w:r>
            <w:r w:rsidRPr="003B46B5">
              <w:t>Bid</w:t>
            </w:r>
            <w:r w:rsidR="007E703B" w:rsidRPr="003B46B5">
              <w:t xml:space="preserve"> </w:t>
            </w:r>
            <w:r w:rsidRPr="003B46B5">
              <w:t>price</w:t>
            </w:r>
            <w:r w:rsidR="007E703B" w:rsidRPr="003B46B5">
              <w:t xml:space="preserve"> </w:t>
            </w:r>
            <w:r w:rsidRPr="003B46B5">
              <w:t>shall</w:t>
            </w:r>
            <w:r w:rsidR="007E703B" w:rsidRPr="003B46B5">
              <w:t xml:space="preserve"> </w:t>
            </w:r>
            <w:r w:rsidRPr="003B46B5">
              <w:t>include</w:t>
            </w:r>
            <w:r w:rsidR="007E703B" w:rsidRPr="003B46B5">
              <w:t xml:space="preserve"> </w:t>
            </w:r>
            <w:r w:rsidRPr="003B46B5">
              <w:t>all</w:t>
            </w:r>
            <w:r w:rsidR="007E703B" w:rsidRPr="003B46B5">
              <w:t xml:space="preserve"> </w:t>
            </w:r>
            <w:r w:rsidRPr="003B46B5">
              <w:t>the</w:t>
            </w:r>
            <w:r w:rsidR="007E703B" w:rsidRPr="003B46B5">
              <w:t xml:space="preserve"> </w:t>
            </w:r>
            <w:r w:rsidRPr="003B46B5">
              <w:t>Contractor’s</w:t>
            </w:r>
            <w:r w:rsidR="007E703B" w:rsidRPr="003B46B5">
              <w:t xml:space="preserve"> </w:t>
            </w:r>
            <w:r w:rsidRPr="003B46B5">
              <w:t>obligations</w:t>
            </w:r>
            <w:r w:rsidR="007E703B" w:rsidRPr="003B46B5">
              <w:t xml:space="preserve"> </w:t>
            </w:r>
            <w:r w:rsidRPr="003B46B5">
              <w:t>mentioned</w:t>
            </w:r>
            <w:r w:rsidR="007E703B" w:rsidRPr="003B46B5">
              <w:t xml:space="preserve"> </w:t>
            </w:r>
            <w:r w:rsidRPr="003B46B5">
              <w:t>in</w:t>
            </w:r>
            <w:r w:rsidR="007E703B" w:rsidRPr="003B46B5">
              <w:t xml:space="preserve"> </w:t>
            </w:r>
            <w:r w:rsidRPr="003B46B5">
              <w:t>or</w:t>
            </w:r>
            <w:r w:rsidR="007E703B" w:rsidRPr="003B46B5">
              <w:t xml:space="preserve"> </w:t>
            </w:r>
            <w:r w:rsidRPr="003B46B5">
              <w:t>to</w:t>
            </w:r>
            <w:r w:rsidR="007E703B" w:rsidRPr="003B46B5">
              <w:t xml:space="preserve"> </w:t>
            </w:r>
            <w:r w:rsidRPr="003B46B5">
              <w:t>be</w:t>
            </w:r>
            <w:r w:rsidR="007E703B" w:rsidRPr="003B46B5">
              <w:t xml:space="preserve"> </w:t>
            </w:r>
            <w:r w:rsidRPr="003B46B5">
              <w:t>reasonably</w:t>
            </w:r>
            <w:r w:rsidR="007E703B" w:rsidRPr="003B46B5">
              <w:t xml:space="preserve"> </w:t>
            </w:r>
            <w:r w:rsidRPr="003B46B5">
              <w:t>inferred</w:t>
            </w:r>
            <w:r w:rsidR="007E703B" w:rsidRPr="003B46B5">
              <w:t xml:space="preserve"> </w:t>
            </w:r>
            <w:r w:rsidRPr="003B46B5">
              <w:t>from</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in</w:t>
            </w:r>
            <w:r w:rsidR="007E703B" w:rsidRPr="003B46B5">
              <w:t xml:space="preserve"> </w:t>
            </w:r>
            <w:r w:rsidRPr="003B46B5">
              <w:t>respect</w:t>
            </w:r>
            <w:r w:rsidR="007E703B" w:rsidRPr="003B46B5">
              <w:t xml:space="preserve"> </w:t>
            </w:r>
            <w:r w:rsidRPr="003B46B5">
              <w:t>of</w:t>
            </w:r>
            <w:r w:rsidR="007E703B" w:rsidRPr="003B46B5">
              <w:t xml:space="preserve"> </w:t>
            </w:r>
            <w:r w:rsidRPr="003B46B5">
              <w:t>the</w:t>
            </w:r>
            <w:r w:rsidR="007E703B" w:rsidRPr="003B46B5">
              <w:t xml:space="preserve"> </w:t>
            </w:r>
            <w:r w:rsidRPr="003B46B5">
              <w:t>design,</w:t>
            </w:r>
            <w:r w:rsidR="007E703B" w:rsidRPr="003B46B5">
              <w:t xml:space="preserve"> </w:t>
            </w:r>
            <w:r w:rsidRPr="003B46B5">
              <w:t>manufacture,</w:t>
            </w:r>
            <w:r w:rsidR="007E703B" w:rsidRPr="003B46B5">
              <w:t xml:space="preserve"> </w:t>
            </w:r>
            <w:r w:rsidRPr="003B46B5">
              <w:t>including</w:t>
            </w:r>
            <w:r w:rsidR="007E703B" w:rsidRPr="003B46B5">
              <w:t xml:space="preserve"> </w:t>
            </w:r>
            <w:r w:rsidRPr="003B46B5">
              <w:t>procurement</w:t>
            </w:r>
            <w:r w:rsidR="007E703B" w:rsidRPr="003B46B5">
              <w:t xml:space="preserve"> </w:t>
            </w:r>
            <w:r w:rsidRPr="003B46B5">
              <w:t>and</w:t>
            </w:r>
            <w:r w:rsidR="007E703B" w:rsidRPr="003B46B5">
              <w:t xml:space="preserve"> </w:t>
            </w:r>
            <w:r w:rsidRPr="003B46B5">
              <w:t>subcontracting</w:t>
            </w:r>
            <w:r w:rsidR="007E703B" w:rsidRPr="003B46B5">
              <w:t xml:space="preserve"> </w:t>
            </w:r>
            <w:r w:rsidRPr="003B46B5">
              <w:t>(if</w:t>
            </w:r>
            <w:r w:rsidR="007E703B" w:rsidRPr="003B46B5">
              <w:t xml:space="preserve"> </w:t>
            </w:r>
            <w:r w:rsidRPr="003B46B5">
              <w:t>any),</w:t>
            </w:r>
            <w:r w:rsidR="007E703B" w:rsidRPr="003B46B5">
              <w:t xml:space="preserve"> </w:t>
            </w:r>
            <w:r w:rsidRPr="003B46B5">
              <w:t>delivery,</w:t>
            </w:r>
            <w:r w:rsidR="007E703B" w:rsidRPr="003B46B5">
              <w:t xml:space="preserve"> </w:t>
            </w:r>
            <w:r w:rsidRPr="003B46B5">
              <w:t>construction,</w:t>
            </w:r>
            <w:r w:rsidR="007E703B" w:rsidRPr="003B46B5">
              <w:t xml:space="preserve"> </w:t>
            </w:r>
            <w:r w:rsidRPr="003B46B5">
              <w:t>installation</w:t>
            </w:r>
            <w:r w:rsidR="007E703B" w:rsidRPr="003B46B5">
              <w:t xml:space="preserve"> </w:t>
            </w:r>
            <w:r w:rsidRPr="003B46B5">
              <w:t>and</w:t>
            </w:r>
            <w:r w:rsidR="007E703B" w:rsidRPr="003B46B5">
              <w:t xml:space="preserve"> </w:t>
            </w:r>
            <w:r w:rsidRPr="003B46B5">
              <w:t>completion</w:t>
            </w:r>
            <w:r w:rsidR="007E703B" w:rsidRPr="003B46B5">
              <w:t xml:space="preserve"> </w:t>
            </w:r>
            <w:r w:rsidRPr="003B46B5">
              <w:t>of</w:t>
            </w:r>
            <w:r w:rsidR="007E703B" w:rsidRPr="003B46B5">
              <w:t xml:space="preserve"> </w:t>
            </w:r>
            <w:r w:rsidRPr="003B46B5">
              <w:t>the</w:t>
            </w:r>
            <w:r w:rsidR="007E703B" w:rsidRPr="003B46B5">
              <w:t xml:space="preserve"> </w:t>
            </w:r>
            <w:r w:rsidRPr="003B46B5">
              <w:t>Plant.</w:t>
            </w:r>
            <w:r w:rsidR="007E703B" w:rsidRPr="003B46B5">
              <w:t xml:space="preserve">  </w:t>
            </w:r>
            <w:r w:rsidRPr="003B46B5">
              <w:t>This</w:t>
            </w:r>
            <w:r w:rsidR="007E703B" w:rsidRPr="003B46B5">
              <w:t xml:space="preserve"> </w:t>
            </w:r>
            <w:r w:rsidRPr="003B46B5">
              <w:t>includes</w:t>
            </w:r>
            <w:r w:rsidR="007E703B" w:rsidRPr="003B46B5">
              <w:t xml:space="preserve"> </w:t>
            </w:r>
            <w:r w:rsidRPr="003B46B5">
              <w:t>all</w:t>
            </w:r>
            <w:r w:rsidR="007E703B" w:rsidRPr="003B46B5">
              <w:t xml:space="preserve"> </w:t>
            </w:r>
            <w:r w:rsidRPr="003B46B5">
              <w:t>requirements</w:t>
            </w:r>
            <w:r w:rsidR="007E703B" w:rsidRPr="003B46B5">
              <w:t xml:space="preserve"> </w:t>
            </w:r>
            <w:r w:rsidRPr="003B46B5">
              <w:t>under</w:t>
            </w:r>
            <w:r w:rsidR="007E703B" w:rsidRPr="003B46B5">
              <w:t xml:space="preserve"> </w:t>
            </w:r>
            <w:r w:rsidRPr="003B46B5">
              <w:t>the</w:t>
            </w:r>
            <w:r w:rsidR="007E703B" w:rsidRPr="003B46B5">
              <w:t xml:space="preserve"> </w:t>
            </w:r>
            <w:r w:rsidRPr="003B46B5">
              <w:t>Contractor’s</w:t>
            </w:r>
            <w:r w:rsidR="007E703B" w:rsidRPr="003B46B5">
              <w:t xml:space="preserve"> </w:t>
            </w:r>
            <w:r w:rsidRPr="003B46B5">
              <w:t>responsibilities</w:t>
            </w:r>
            <w:r w:rsidR="007E703B" w:rsidRPr="003B46B5">
              <w:t xml:space="preserve"> </w:t>
            </w:r>
            <w:r w:rsidRPr="003B46B5">
              <w:t>for</w:t>
            </w:r>
            <w:r w:rsidR="007E703B" w:rsidRPr="003B46B5">
              <w:t xml:space="preserve"> </w:t>
            </w:r>
            <w:r w:rsidRPr="003B46B5">
              <w:t>testing,</w:t>
            </w:r>
            <w:r w:rsidR="007E703B" w:rsidRPr="003B46B5">
              <w:t xml:space="preserve"> </w:t>
            </w:r>
            <w:r w:rsidRPr="003B46B5">
              <w:t>pre-commissioning</w:t>
            </w:r>
            <w:r w:rsidR="007E703B" w:rsidRPr="003B46B5">
              <w:t xml:space="preserve"> </w:t>
            </w:r>
            <w:r w:rsidRPr="003B46B5">
              <w:t>and</w:t>
            </w:r>
            <w:r w:rsidR="007E703B" w:rsidRPr="003B46B5">
              <w:t xml:space="preserve"> </w:t>
            </w:r>
            <w:r w:rsidRPr="003B46B5">
              <w:t>commissioning</w:t>
            </w:r>
            <w:r w:rsidR="007E703B" w:rsidRPr="003B46B5">
              <w:t xml:space="preserve"> </w:t>
            </w:r>
            <w:r w:rsidRPr="003B46B5">
              <w:t>of</w:t>
            </w:r>
            <w:r w:rsidR="007E703B" w:rsidRPr="003B46B5">
              <w:t xml:space="preserve"> </w:t>
            </w:r>
            <w:r w:rsidRPr="003B46B5">
              <w:t>the</w:t>
            </w:r>
            <w:r w:rsidR="007E703B" w:rsidRPr="003B46B5">
              <w:t xml:space="preserve"> </w:t>
            </w:r>
            <w:r w:rsidR="007214CD" w:rsidRPr="003B46B5">
              <w:t xml:space="preserve">Plant </w:t>
            </w:r>
            <w:r w:rsidRPr="003B46B5">
              <w:t>and,</w:t>
            </w:r>
            <w:r w:rsidR="007E703B" w:rsidRPr="003B46B5">
              <w:t xml:space="preserve"> </w:t>
            </w:r>
            <w:r w:rsidRPr="003B46B5">
              <w:t>where</w:t>
            </w:r>
            <w:r w:rsidR="007E703B" w:rsidRPr="003B46B5">
              <w:t xml:space="preserve"> </w:t>
            </w:r>
            <w:r w:rsidRPr="003B46B5">
              <w:t>so</w:t>
            </w:r>
            <w:r w:rsidR="007E703B" w:rsidRPr="003B46B5">
              <w:t xml:space="preserve"> </w:t>
            </w:r>
            <w:r w:rsidRPr="003B46B5">
              <w:t>required</w:t>
            </w:r>
            <w:r w:rsidR="007E703B" w:rsidRPr="003B46B5">
              <w:t xml:space="preserve"> </w:t>
            </w:r>
            <w:r w:rsidRPr="003B46B5">
              <w:t>by</w:t>
            </w:r>
            <w:r w:rsidR="007E703B" w:rsidRPr="003B46B5">
              <w:t xml:space="preserve"> </w:t>
            </w:r>
            <w:r w:rsidRPr="003B46B5">
              <w:t>the</w:t>
            </w:r>
            <w:r w:rsidR="007E703B" w:rsidRPr="003B46B5">
              <w:t xml:space="preserve"> </w:t>
            </w:r>
            <w:r w:rsidR="00D71DAF" w:rsidRPr="003B46B5">
              <w:t>bidding document</w:t>
            </w:r>
            <w:r w:rsidRPr="003B46B5">
              <w:t>,</w:t>
            </w:r>
            <w:r w:rsidR="007E703B" w:rsidRPr="003B46B5">
              <w:t xml:space="preserve"> </w:t>
            </w:r>
            <w:r w:rsidRPr="003B46B5">
              <w:t>the</w:t>
            </w:r>
            <w:r w:rsidR="007E703B" w:rsidRPr="003B46B5">
              <w:t xml:space="preserve"> </w:t>
            </w:r>
            <w:r w:rsidRPr="003B46B5">
              <w:t>acquisition</w:t>
            </w:r>
            <w:r w:rsidR="007E703B" w:rsidRPr="003B46B5">
              <w:t xml:space="preserve"> </w:t>
            </w:r>
            <w:r w:rsidRPr="003B46B5">
              <w:t>of</w:t>
            </w:r>
            <w:r w:rsidR="007E703B" w:rsidRPr="003B46B5">
              <w:t xml:space="preserve"> </w:t>
            </w:r>
            <w:r w:rsidRPr="003B46B5">
              <w:t>all</w:t>
            </w:r>
            <w:r w:rsidR="007E703B" w:rsidRPr="003B46B5">
              <w:t xml:space="preserve"> </w:t>
            </w:r>
            <w:r w:rsidRPr="003B46B5">
              <w:t>permits,</w:t>
            </w:r>
            <w:r w:rsidR="007E703B" w:rsidRPr="003B46B5">
              <w:t xml:space="preserve"> </w:t>
            </w:r>
            <w:r w:rsidRPr="003B46B5">
              <w:t>approvals</w:t>
            </w:r>
            <w:r w:rsidR="007E703B" w:rsidRPr="003B46B5">
              <w:t xml:space="preserve"> </w:t>
            </w:r>
            <w:r w:rsidRPr="003B46B5">
              <w:t>and</w:t>
            </w:r>
            <w:r w:rsidR="007E703B" w:rsidRPr="003B46B5">
              <w:t xml:space="preserve"> </w:t>
            </w:r>
            <w:r w:rsidRPr="003B46B5">
              <w:t>licenses,</w:t>
            </w:r>
            <w:r w:rsidR="007E703B" w:rsidRPr="003B46B5">
              <w:t xml:space="preserve"> </w:t>
            </w:r>
            <w:r w:rsidRPr="003B46B5">
              <w:t>etc.;</w:t>
            </w:r>
            <w:r w:rsidR="007E703B" w:rsidRPr="003B46B5">
              <w:t xml:space="preserve"> </w:t>
            </w:r>
            <w:r w:rsidRPr="003B46B5">
              <w:t>the</w:t>
            </w:r>
            <w:r w:rsidR="007E703B" w:rsidRPr="003B46B5">
              <w:t xml:space="preserve"> </w:t>
            </w:r>
            <w:r w:rsidRPr="003B46B5">
              <w:t>operation,</w:t>
            </w:r>
            <w:r w:rsidR="007E703B" w:rsidRPr="003B46B5">
              <w:t xml:space="preserve"> </w:t>
            </w:r>
            <w:r w:rsidRPr="003B46B5">
              <w:t>maintenance</w:t>
            </w:r>
            <w:r w:rsidR="007E703B" w:rsidRPr="003B46B5">
              <w:t xml:space="preserve"> </w:t>
            </w:r>
            <w:r w:rsidRPr="003B46B5">
              <w:t>and</w:t>
            </w:r>
            <w:r w:rsidR="007E703B" w:rsidRPr="003B46B5">
              <w:t xml:space="preserve"> </w:t>
            </w:r>
            <w:r w:rsidRPr="003B46B5">
              <w:t>training</w:t>
            </w:r>
            <w:r w:rsidR="007E703B" w:rsidRPr="003B46B5">
              <w:t xml:space="preserve"> </w:t>
            </w:r>
            <w:r w:rsidRPr="003B46B5">
              <w:t>services</w:t>
            </w:r>
            <w:r w:rsidR="007E703B" w:rsidRPr="003B46B5">
              <w:t xml:space="preserve"> </w:t>
            </w:r>
            <w:r w:rsidRPr="003B46B5">
              <w:t>and</w:t>
            </w:r>
            <w:r w:rsidR="007E703B" w:rsidRPr="003B46B5">
              <w:t xml:space="preserve"> </w:t>
            </w:r>
            <w:r w:rsidRPr="003B46B5">
              <w:t>such</w:t>
            </w:r>
            <w:r w:rsidR="007E703B" w:rsidRPr="003B46B5">
              <w:t xml:space="preserve"> </w:t>
            </w:r>
            <w:r w:rsidRPr="003B46B5">
              <w:t>other</w:t>
            </w:r>
            <w:r w:rsidR="007E703B" w:rsidRPr="003B46B5">
              <w:t xml:space="preserve"> </w:t>
            </w:r>
            <w:r w:rsidRPr="003B46B5">
              <w:t>items</w:t>
            </w:r>
            <w:r w:rsidR="007E703B" w:rsidRPr="003B46B5">
              <w:t xml:space="preserve"> </w:t>
            </w:r>
            <w:r w:rsidRPr="003B46B5">
              <w:t>and</w:t>
            </w:r>
            <w:r w:rsidR="007E703B" w:rsidRPr="003B46B5">
              <w:t xml:space="preserve"> </w:t>
            </w:r>
            <w:r w:rsidRPr="003B46B5">
              <w:t>services</w:t>
            </w:r>
            <w:r w:rsidR="007E703B" w:rsidRPr="003B46B5">
              <w:t xml:space="preserve"> </w:t>
            </w:r>
            <w:r w:rsidRPr="003B46B5">
              <w:t>as</w:t>
            </w:r>
            <w:r w:rsidR="007E703B" w:rsidRPr="003B46B5">
              <w:t xml:space="preserve"> </w:t>
            </w:r>
            <w:r w:rsidRPr="003B46B5">
              <w:t>specified</w:t>
            </w:r>
            <w:r w:rsidR="007E703B" w:rsidRPr="003B46B5">
              <w:t xml:space="preserve"> </w:t>
            </w:r>
            <w:r w:rsidRPr="003B46B5">
              <w:t>in</w:t>
            </w:r>
            <w:r w:rsidR="007E703B" w:rsidRPr="003B46B5">
              <w:t xml:space="preserve"> </w:t>
            </w:r>
            <w:r w:rsidRPr="003B46B5">
              <w:t>the</w:t>
            </w:r>
            <w:r w:rsidR="007E703B" w:rsidRPr="003B46B5">
              <w:t xml:space="preserve"> </w:t>
            </w:r>
            <w:r w:rsidR="00D71DAF" w:rsidRPr="003B46B5">
              <w:t>bidding document</w:t>
            </w:r>
            <w:r w:rsidRPr="003B46B5">
              <w:t>,</w:t>
            </w:r>
            <w:r w:rsidR="007E703B" w:rsidRPr="003B46B5">
              <w:t xml:space="preserve"> </w:t>
            </w:r>
            <w:r w:rsidRPr="003B46B5">
              <w:t>all</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of</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r w:rsidR="007E703B" w:rsidRPr="003B46B5">
              <w:t xml:space="preserve"> </w:t>
            </w:r>
            <w:r w:rsidRPr="003B46B5">
              <w:t>Items</w:t>
            </w:r>
            <w:r w:rsidR="007E703B" w:rsidRPr="003B46B5">
              <w:t xml:space="preserve"> </w:t>
            </w:r>
            <w:r w:rsidRPr="003B46B5">
              <w:t>against</w:t>
            </w:r>
            <w:r w:rsidR="007E703B" w:rsidRPr="003B46B5">
              <w:t xml:space="preserve"> </w:t>
            </w:r>
            <w:r w:rsidRPr="003B46B5">
              <w:t>which</w:t>
            </w:r>
            <w:r w:rsidR="007E703B" w:rsidRPr="003B46B5">
              <w:t xml:space="preserve"> </w:t>
            </w:r>
            <w:r w:rsidRPr="003B46B5">
              <w:t>no</w:t>
            </w:r>
            <w:r w:rsidR="007E703B" w:rsidRPr="003B46B5">
              <w:t xml:space="preserve"> </w:t>
            </w:r>
            <w:r w:rsidRPr="003B46B5">
              <w:t>price</w:t>
            </w:r>
            <w:r w:rsidR="007E703B" w:rsidRPr="003B46B5">
              <w:t xml:space="preserve"> </w:t>
            </w:r>
            <w:r w:rsidRPr="003B46B5">
              <w:t>is</w:t>
            </w:r>
            <w:r w:rsidR="007E703B" w:rsidRPr="003B46B5">
              <w:t xml:space="preserve"> </w:t>
            </w:r>
            <w:r w:rsidRPr="003B46B5">
              <w:t>entered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7E703B" w:rsidRPr="003B46B5">
              <w:t xml:space="preserve"> </w:t>
            </w:r>
            <w:r w:rsidRPr="003B46B5">
              <w:t>will</w:t>
            </w:r>
            <w:r w:rsidR="007E703B" w:rsidRPr="003B46B5">
              <w:t xml:space="preserve"> </w:t>
            </w:r>
            <w:r w:rsidRPr="003B46B5">
              <w:t>not</w:t>
            </w:r>
            <w:r w:rsidR="007E703B" w:rsidRPr="003B46B5">
              <w:t xml:space="preserve"> </w:t>
            </w:r>
            <w:r w:rsidRPr="003B46B5">
              <w:t>be</w:t>
            </w:r>
            <w:r w:rsidR="007E703B" w:rsidRPr="003B46B5">
              <w:t xml:space="preserve"> </w:t>
            </w:r>
            <w:r w:rsidRPr="003B46B5">
              <w:t>paid</w:t>
            </w:r>
            <w:r w:rsidR="007E703B" w:rsidRPr="003B46B5">
              <w:t xml:space="preserve"> </w:t>
            </w:r>
            <w:r w:rsidRPr="003B46B5">
              <w:t>for</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when</w:t>
            </w:r>
            <w:r w:rsidR="007E703B" w:rsidRPr="003B46B5">
              <w:t xml:space="preserve"> </w:t>
            </w:r>
            <w:r w:rsidRPr="003B46B5">
              <w:t>executed</w:t>
            </w:r>
            <w:r w:rsidR="007E703B" w:rsidRPr="003B46B5">
              <w:t xml:space="preserve"> </w:t>
            </w:r>
            <w:r w:rsidRPr="003B46B5">
              <w:t>and</w:t>
            </w:r>
            <w:r w:rsidR="007E703B" w:rsidRPr="003B46B5">
              <w:t xml:space="preserve"> </w:t>
            </w:r>
            <w:r w:rsidRPr="003B46B5">
              <w:t>shall</w:t>
            </w:r>
            <w:r w:rsidR="007E703B" w:rsidRPr="003B46B5">
              <w:t xml:space="preserve"> </w:t>
            </w:r>
            <w:r w:rsidRPr="003B46B5">
              <w:t>be</w:t>
            </w:r>
            <w:r w:rsidR="007E703B" w:rsidRPr="003B46B5">
              <w:t xml:space="preserve"> </w:t>
            </w:r>
            <w:r w:rsidRPr="003B46B5">
              <w:t>deemed</w:t>
            </w:r>
            <w:r w:rsidR="007E703B" w:rsidRPr="003B46B5">
              <w:t xml:space="preserve"> </w:t>
            </w:r>
            <w:r w:rsidRPr="003B46B5">
              <w:t>to</w:t>
            </w:r>
            <w:r w:rsidR="007E703B" w:rsidRPr="003B46B5">
              <w:t xml:space="preserve"> </w:t>
            </w:r>
            <w:r w:rsidRPr="003B46B5">
              <w:t>be</w:t>
            </w:r>
            <w:r w:rsidR="007E703B" w:rsidRPr="003B46B5">
              <w:t xml:space="preserve"> </w:t>
            </w:r>
            <w:r w:rsidRPr="003B46B5">
              <w:t>covered</w:t>
            </w:r>
            <w:r w:rsidR="007E703B" w:rsidRPr="003B46B5">
              <w:t xml:space="preserve"> </w:t>
            </w:r>
            <w:r w:rsidRPr="003B46B5">
              <w:t>by</w:t>
            </w:r>
            <w:r w:rsidR="007E703B" w:rsidRPr="003B46B5">
              <w:t xml:space="preserve"> </w:t>
            </w:r>
            <w:r w:rsidRPr="003B46B5">
              <w:t>the</w:t>
            </w:r>
            <w:r w:rsidR="007E703B" w:rsidRPr="003B46B5">
              <w:t xml:space="preserve"> </w:t>
            </w:r>
            <w:r w:rsidRPr="003B46B5">
              <w:t>prices</w:t>
            </w:r>
            <w:r w:rsidR="007E703B" w:rsidRPr="003B46B5">
              <w:t xml:space="preserve"> </w:t>
            </w:r>
            <w:r w:rsidRPr="003B46B5">
              <w:t>for</w:t>
            </w:r>
            <w:r w:rsidR="007E703B" w:rsidRPr="003B46B5">
              <w:t xml:space="preserve"> </w:t>
            </w:r>
            <w:r w:rsidRPr="003B46B5">
              <w:t>other</w:t>
            </w:r>
            <w:r w:rsidR="007E703B" w:rsidRPr="003B46B5">
              <w:t xml:space="preserve"> </w:t>
            </w:r>
            <w:r w:rsidRPr="003B46B5">
              <w:t>items.</w:t>
            </w:r>
          </w:p>
          <w:p w14:paraId="4012D21D" w14:textId="77777777" w:rsidR="00466C3D" w:rsidRPr="003B46B5" w:rsidRDefault="00466C3D" w:rsidP="0095157E">
            <w:pPr>
              <w:pStyle w:val="S1-subpara"/>
              <w:numPr>
                <w:ilvl w:val="1"/>
                <w:numId w:val="57"/>
              </w:numPr>
              <w:ind w:left="576" w:right="0" w:hanging="576"/>
            </w:pPr>
            <w:r w:rsidRPr="003B46B5">
              <w:t>Bidders</w:t>
            </w:r>
            <w:r w:rsidR="007E703B" w:rsidRPr="003B46B5">
              <w:t xml:space="preserve"> </w:t>
            </w:r>
            <w:r w:rsidRPr="003B46B5">
              <w:t>are</w:t>
            </w:r>
            <w:r w:rsidR="007E703B" w:rsidRPr="003B46B5">
              <w:t xml:space="preserve"> </w:t>
            </w:r>
            <w:r w:rsidRPr="003B46B5">
              <w:t>required</w:t>
            </w:r>
            <w:r w:rsidR="007E703B" w:rsidRPr="003B46B5">
              <w:t xml:space="preserve"> </w:t>
            </w:r>
            <w:r w:rsidRPr="003B46B5">
              <w:t>to</w:t>
            </w:r>
            <w:r w:rsidR="007E703B" w:rsidRPr="003B46B5">
              <w:t xml:space="preserve"> </w:t>
            </w:r>
            <w:r w:rsidRPr="003B46B5">
              <w:t>quote</w:t>
            </w:r>
            <w:r w:rsidR="007E703B" w:rsidRPr="003B46B5">
              <w:t xml:space="preserve"> </w:t>
            </w:r>
            <w:r w:rsidRPr="003B46B5">
              <w:t>the</w:t>
            </w:r>
            <w:r w:rsidR="007E703B" w:rsidRPr="003B46B5">
              <w:t xml:space="preserve"> </w:t>
            </w:r>
            <w:r w:rsidRPr="003B46B5">
              <w:t>price</w:t>
            </w:r>
            <w:r w:rsidR="007E703B" w:rsidRPr="003B46B5">
              <w:t xml:space="preserve"> </w:t>
            </w:r>
            <w:r w:rsidRPr="003B46B5">
              <w:t>for</w:t>
            </w:r>
            <w:r w:rsidR="007E703B" w:rsidRPr="003B46B5">
              <w:t xml:space="preserve"> </w:t>
            </w:r>
            <w:r w:rsidRPr="003B46B5">
              <w:t>the</w:t>
            </w:r>
            <w:r w:rsidR="007E703B" w:rsidRPr="003B46B5">
              <w:t xml:space="preserve"> </w:t>
            </w:r>
            <w:r w:rsidRPr="003B46B5">
              <w:t>commercial,</w:t>
            </w:r>
            <w:r w:rsidR="007E703B" w:rsidRPr="003B46B5">
              <w:t xml:space="preserve"> </w:t>
            </w:r>
            <w:r w:rsidRPr="003B46B5">
              <w:t>contractual</w:t>
            </w:r>
            <w:r w:rsidR="007E703B" w:rsidRPr="003B46B5">
              <w:t xml:space="preserve"> </w:t>
            </w:r>
            <w:r w:rsidRPr="003B46B5">
              <w:t>and</w:t>
            </w:r>
            <w:r w:rsidR="007E703B" w:rsidRPr="003B46B5">
              <w:t xml:space="preserve"> </w:t>
            </w:r>
            <w:r w:rsidRPr="003B46B5">
              <w:t>technical</w:t>
            </w:r>
            <w:r w:rsidR="007E703B" w:rsidRPr="003B46B5">
              <w:t xml:space="preserve"> </w:t>
            </w:r>
            <w:r w:rsidRPr="003B46B5">
              <w:t>obligations</w:t>
            </w:r>
            <w:r w:rsidR="007E703B" w:rsidRPr="003B46B5">
              <w:t xml:space="preserve"> </w:t>
            </w:r>
            <w:r w:rsidRPr="003B46B5">
              <w:t>outlined</w:t>
            </w:r>
            <w:r w:rsidR="007E703B" w:rsidRPr="003B46B5">
              <w:t xml:space="preserve"> </w:t>
            </w:r>
            <w:r w:rsidRPr="003B46B5">
              <w:t>in</w:t>
            </w:r>
            <w:r w:rsidR="007E703B" w:rsidRPr="003B46B5">
              <w:t xml:space="preserve"> </w:t>
            </w:r>
            <w:r w:rsidRPr="003B46B5">
              <w:t>the</w:t>
            </w:r>
            <w:r w:rsidR="007E703B" w:rsidRPr="003B46B5">
              <w:t xml:space="preserve"> </w:t>
            </w:r>
            <w:r w:rsidR="00D71DAF" w:rsidRPr="003B46B5">
              <w:t>bidding document</w:t>
            </w:r>
            <w:r w:rsidRPr="003B46B5">
              <w:t>.</w:t>
            </w:r>
          </w:p>
          <w:p w14:paraId="2D136A9E" w14:textId="77777777" w:rsidR="00466C3D" w:rsidRPr="003B46B5" w:rsidRDefault="00466C3D" w:rsidP="0095157E">
            <w:pPr>
              <w:pStyle w:val="S1-subpara"/>
              <w:numPr>
                <w:ilvl w:val="1"/>
                <w:numId w:val="57"/>
              </w:numPr>
              <w:ind w:left="576" w:right="0" w:hanging="576"/>
            </w:pPr>
            <w:r w:rsidRPr="003B46B5">
              <w:lastRenderedPageBreak/>
              <w:t>Bidders</w:t>
            </w:r>
            <w:r w:rsidR="007E703B" w:rsidRPr="003B46B5">
              <w:t xml:space="preserve"> </w:t>
            </w:r>
            <w:r w:rsidRPr="003B46B5">
              <w:t>shall</w:t>
            </w:r>
            <w:r w:rsidR="007E703B" w:rsidRPr="003B46B5">
              <w:t xml:space="preserve"> </w:t>
            </w:r>
            <w:r w:rsidRPr="003B46B5">
              <w:t>give</w:t>
            </w:r>
            <w:r w:rsidR="007E703B" w:rsidRPr="003B46B5">
              <w:t xml:space="preserve"> </w:t>
            </w:r>
            <w:r w:rsidRPr="003B46B5">
              <w:t>a</w:t>
            </w:r>
            <w:r w:rsidR="007E703B" w:rsidRPr="003B46B5">
              <w:t xml:space="preserve"> </w:t>
            </w:r>
            <w:r w:rsidRPr="003B46B5">
              <w:t>breakdown</w:t>
            </w:r>
            <w:r w:rsidR="007E703B" w:rsidRPr="003B46B5">
              <w:t xml:space="preserve"> </w:t>
            </w:r>
            <w:r w:rsidRPr="003B46B5">
              <w:t>of</w:t>
            </w:r>
            <w:r w:rsidR="007E703B" w:rsidRPr="003B46B5">
              <w:t xml:space="preserve"> </w:t>
            </w:r>
            <w:r w:rsidRPr="003B46B5">
              <w:t>the</w:t>
            </w:r>
            <w:r w:rsidR="007E703B" w:rsidRPr="003B46B5">
              <w:t xml:space="preserve"> </w:t>
            </w:r>
            <w:r w:rsidRPr="003B46B5">
              <w:t>prices</w:t>
            </w:r>
            <w:r w:rsidR="007E703B" w:rsidRPr="003B46B5">
              <w:t xml:space="preserve"> </w:t>
            </w:r>
            <w:r w:rsidRPr="003B46B5">
              <w:t>in</w:t>
            </w:r>
            <w:r w:rsidR="007E703B" w:rsidRPr="003B46B5">
              <w:t xml:space="preserve"> </w:t>
            </w:r>
            <w:r w:rsidRPr="003B46B5">
              <w:t>the</w:t>
            </w:r>
            <w:r w:rsidR="007E703B" w:rsidRPr="003B46B5">
              <w:t xml:space="preserve"> </w:t>
            </w:r>
            <w:r w:rsidRPr="003B46B5">
              <w:t>manner</w:t>
            </w:r>
            <w:r w:rsidR="007E703B" w:rsidRPr="003B46B5">
              <w:t xml:space="preserve"> </w:t>
            </w:r>
            <w:r w:rsidRPr="003B46B5">
              <w:t>and</w:t>
            </w:r>
            <w:r w:rsidR="007E703B" w:rsidRPr="003B46B5">
              <w:t xml:space="preserve"> </w:t>
            </w:r>
            <w:r w:rsidRPr="003B46B5">
              <w:t>detail</w:t>
            </w:r>
            <w:r w:rsidR="007E703B" w:rsidRPr="003B46B5">
              <w:t xml:space="preserve"> </w:t>
            </w:r>
            <w:r w:rsidRPr="003B46B5">
              <w:t>called</w:t>
            </w:r>
            <w:r w:rsidR="007E703B" w:rsidRPr="003B46B5">
              <w:t xml:space="preserve"> </w:t>
            </w:r>
            <w:r w:rsidRPr="003B46B5">
              <w:t>for</w:t>
            </w:r>
            <w:r w:rsidR="007E703B" w:rsidRPr="003B46B5">
              <w:t xml:space="preserve"> </w:t>
            </w:r>
            <w:r w:rsidRPr="003B46B5">
              <w:t>in</w:t>
            </w:r>
            <w:r w:rsidR="007E703B" w:rsidRPr="003B46B5">
              <w:t xml:space="preserve"> </w:t>
            </w:r>
            <w:r w:rsidRPr="003B46B5">
              <w:t>the</w:t>
            </w:r>
            <w:r w:rsidR="007E703B" w:rsidRPr="003B46B5">
              <w:t xml:space="preserve"> </w:t>
            </w:r>
            <w:r w:rsidRPr="003B46B5">
              <w:t>Price</w:t>
            </w:r>
            <w:r w:rsidR="007E703B" w:rsidRPr="003B46B5">
              <w:t xml:space="preserve"> </w:t>
            </w:r>
            <w:r w:rsidRPr="003B46B5">
              <w:t>Schedules</w:t>
            </w:r>
            <w:r w:rsidR="007E703B" w:rsidRPr="003B46B5">
              <w:t xml:space="preserve"> </w:t>
            </w:r>
            <w:r w:rsidRPr="003B46B5">
              <w:t>included</w:t>
            </w:r>
            <w:r w:rsidR="007E703B" w:rsidRPr="003B46B5">
              <w:t xml:space="preserve"> </w:t>
            </w:r>
            <w:r w:rsidRPr="003B46B5">
              <w:t>in</w:t>
            </w:r>
            <w:r w:rsidR="007E703B" w:rsidRPr="003B46B5">
              <w:t xml:space="preserve"> </w:t>
            </w:r>
            <w:r w:rsidRPr="003B46B5">
              <w:t>Section</w:t>
            </w:r>
            <w:r w:rsidR="007E703B" w:rsidRPr="003B46B5">
              <w:t xml:space="preserve"> </w:t>
            </w:r>
            <w:r w:rsidRPr="003B46B5">
              <w:t>IV,</w:t>
            </w:r>
            <w:r w:rsidR="007E703B" w:rsidRPr="003B46B5">
              <w:t xml:space="preserve"> </w:t>
            </w:r>
            <w:r w:rsidRPr="003B46B5">
              <w:t>Bidding</w:t>
            </w:r>
            <w:r w:rsidR="007E703B" w:rsidRPr="003B46B5">
              <w:t xml:space="preserve"> </w:t>
            </w:r>
            <w:r w:rsidRPr="003B46B5">
              <w:t>Forms.</w:t>
            </w:r>
          </w:p>
          <w:p w14:paraId="5CEDFF32" w14:textId="77777777" w:rsidR="00466C3D" w:rsidRPr="003B46B5" w:rsidRDefault="00466C3D" w:rsidP="00C75C86">
            <w:pPr>
              <w:spacing w:after="200"/>
              <w:ind w:left="576" w:right="-72"/>
            </w:pPr>
            <w:r w:rsidRPr="003B46B5">
              <w:t>Depending</w:t>
            </w:r>
            <w:r w:rsidR="007E703B" w:rsidRPr="003B46B5">
              <w:t xml:space="preserve"> </w:t>
            </w:r>
            <w:r w:rsidRPr="003B46B5">
              <w:t>on</w:t>
            </w:r>
            <w:r w:rsidR="007E703B" w:rsidRPr="003B46B5">
              <w:t xml:space="preserve"> </w:t>
            </w:r>
            <w:r w:rsidRPr="003B46B5">
              <w:t>the</w:t>
            </w:r>
            <w:r w:rsidR="007E703B" w:rsidRPr="003B46B5">
              <w:t xml:space="preserve"> </w:t>
            </w:r>
            <w:r w:rsidRPr="003B46B5">
              <w:t>scope</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the</w:t>
            </w:r>
            <w:r w:rsidR="007E703B" w:rsidRPr="003B46B5">
              <w:t xml:space="preserve"> </w:t>
            </w:r>
            <w:r w:rsidRPr="003B46B5">
              <w:t>Price</w:t>
            </w:r>
            <w:r w:rsidR="007E703B" w:rsidRPr="003B46B5">
              <w:t xml:space="preserve"> </w:t>
            </w:r>
            <w:r w:rsidRPr="003B46B5">
              <w:t>Schedules</w:t>
            </w:r>
            <w:r w:rsidR="007E703B" w:rsidRPr="003B46B5">
              <w:t xml:space="preserve"> </w:t>
            </w:r>
            <w:r w:rsidRPr="003B46B5">
              <w:t>may</w:t>
            </w:r>
            <w:r w:rsidR="007E703B" w:rsidRPr="003B46B5">
              <w:t xml:space="preserve"> </w:t>
            </w:r>
            <w:r w:rsidRPr="003B46B5">
              <w:t>comprise</w:t>
            </w:r>
            <w:r w:rsidR="007E703B" w:rsidRPr="003B46B5">
              <w:t xml:space="preserve"> </w:t>
            </w:r>
            <w:r w:rsidRPr="003B46B5">
              <w:t>up</w:t>
            </w:r>
            <w:r w:rsidR="007E703B" w:rsidRPr="003B46B5">
              <w:t xml:space="preserve"> </w:t>
            </w:r>
            <w:r w:rsidRPr="003B46B5">
              <w:t>to</w:t>
            </w:r>
            <w:r w:rsidR="007E703B" w:rsidRPr="003B46B5">
              <w:t xml:space="preserve"> </w:t>
            </w:r>
            <w:r w:rsidRPr="003B46B5">
              <w:t>the</w:t>
            </w:r>
            <w:r w:rsidR="007E703B" w:rsidRPr="003B46B5">
              <w:t xml:space="preserve"> </w:t>
            </w:r>
            <w:r w:rsidRPr="003B46B5">
              <w:t>six</w:t>
            </w:r>
            <w:r w:rsidR="007E703B" w:rsidRPr="003B46B5">
              <w:t xml:space="preserve"> </w:t>
            </w:r>
            <w:r w:rsidRPr="003B46B5">
              <w:t>(6)</w:t>
            </w:r>
            <w:r w:rsidR="007E703B" w:rsidRPr="003B46B5">
              <w:t xml:space="preserve"> </w:t>
            </w:r>
            <w:r w:rsidRPr="003B46B5">
              <w:t>schedules</w:t>
            </w:r>
            <w:r w:rsidR="007E703B" w:rsidRPr="003B46B5">
              <w:t xml:space="preserve"> </w:t>
            </w:r>
            <w:r w:rsidRPr="003B46B5">
              <w:t>listed</w:t>
            </w:r>
            <w:r w:rsidR="007E703B" w:rsidRPr="003B46B5">
              <w:t xml:space="preserve"> </w:t>
            </w:r>
            <w:r w:rsidRPr="003B46B5">
              <w:t>below.</w:t>
            </w:r>
            <w:r w:rsidR="007E703B" w:rsidRPr="003B46B5">
              <w:t xml:space="preserve">  </w:t>
            </w:r>
            <w:r w:rsidRPr="003B46B5">
              <w:t>Separate</w:t>
            </w:r>
            <w:r w:rsidR="007E703B" w:rsidRPr="003B46B5">
              <w:t xml:space="preserve"> </w:t>
            </w:r>
            <w:r w:rsidRPr="003B46B5">
              <w:t>numbered</w:t>
            </w:r>
            <w:r w:rsidR="007E703B" w:rsidRPr="003B46B5">
              <w:t xml:space="preserve"> </w:t>
            </w:r>
            <w:r w:rsidRPr="003B46B5">
              <w:t>Schedules</w:t>
            </w:r>
            <w:r w:rsidR="007E703B" w:rsidRPr="003B46B5">
              <w:t xml:space="preserve"> </w:t>
            </w:r>
            <w:r w:rsidRPr="003B46B5">
              <w:t>included</w:t>
            </w:r>
            <w:r w:rsidR="007E703B" w:rsidRPr="003B46B5">
              <w:t xml:space="preserve"> </w:t>
            </w:r>
            <w:r w:rsidRPr="003B46B5">
              <w:t>in</w:t>
            </w:r>
            <w:r w:rsidR="007E703B" w:rsidRPr="003B46B5">
              <w:t xml:space="preserve"> </w:t>
            </w:r>
            <w:r w:rsidRPr="003B46B5">
              <w:t>Section</w:t>
            </w:r>
            <w:r w:rsidR="007E703B" w:rsidRPr="003B46B5">
              <w:t xml:space="preserve"> </w:t>
            </w:r>
            <w:r w:rsidRPr="003B46B5">
              <w:t>IV,</w:t>
            </w:r>
            <w:r w:rsidR="007E703B" w:rsidRPr="003B46B5">
              <w:t xml:space="preserve"> </w:t>
            </w:r>
            <w:r w:rsidRPr="003B46B5">
              <w:t>Bidding</w:t>
            </w:r>
            <w:r w:rsidR="007E703B" w:rsidRPr="003B46B5">
              <w:t xml:space="preserve"> </w:t>
            </w:r>
            <w:r w:rsidRPr="003B46B5">
              <w:t>Forms,</w:t>
            </w:r>
            <w:r w:rsidR="007E703B" w:rsidRPr="003B46B5">
              <w:t xml:space="preserve"> </w:t>
            </w:r>
            <w:r w:rsidRPr="003B46B5">
              <w:t>from</w:t>
            </w:r>
            <w:r w:rsidR="007E703B" w:rsidRPr="003B46B5">
              <w:t xml:space="preserve"> </w:t>
            </w:r>
            <w:r w:rsidRPr="003B46B5">
              <w:t>those</w:t>
            </w:r>
            <w:r w:rsidR="007E703B" w:rsidRPr="003B46B5">
              <w:t xml:space="preserve"> </w:t>
            </w:r>
            <w:r w:rsidRPr="003B46B5">
              <w:t>numbered</w:t>
            </w:r>
            <w:r w:rsidR="007E703B" w:rsidRPr="003B46B5">
              <w:t xml:space="preserve"> </w:t>
            </w:r>
            <w:r w:rsidR="001D5093" w:rsidRPr="003B46B5">
              <w:t xml:space="preserve">1 to </w:t>
            </w:r>
            <w:r w:rsidRPr="003B46B5">
              <w:t>4</w:t>
            </w:r>
            <w:r w:rsidR="007E703B" w:rsidRPr="003B46B5">
              <w:t xml:space="preserve"> </w:t>
            </w:r>
            <w:r w:rsidRPr="003B46B5">
              <w:t>below,</w:t>
            </w:r>
            <w:r w:rsidR="007E703B" w:rsidRPr="003B46B5">
              <w:t xml:space="preserve"> </w:t>
            </w:r>
            <w:r w:rsidRPr="003B46B5">
              <w:t>shall</w:t>
            </w:r>
            <w:r w:rsidR="007E703B" w:rsidRPr="003B46B5">
              <w:t xml:space="preserve"> </w:t>
            </w:r>
            <w:r w:rsidRPr="003B46B5">
              <w:t>be</w:t>
            </w:r>
            <w:r w:rsidR="007E703B" w:rsidRPr="003B46B5">
              <w:t xml:space="preserve"> </w:t>
            </w:r>
            <w:r w:rsidRPr="003B46B5">
              <w:t>used</w:t>
            </w:r>
            <w:r w:rsidR="007E703B" w:rsidRPr="003B46B5">
              <w:t xml:space="preserve"> </w:t>
            </w:r>
            <w:r w:rsidRPr="003B46B5">
              <w:t>for</w:t>
            </w:r>
            <w:r w:rsidR="007E703B" w:rsidRPr="003B46B5">
              <w:t xml:space="preserve"> </w:t>
            </w:r>
            <w:r w:rsidRPr="003B46B5">
              <w:t>each</w:t>
            </w:r>
            <w:r w:rsidR="007E703B" w:rsidRPr="003B46B5">
              <w:t xml:space="preserve"> </w:t>
            </w:r>
            <w:r w:rsidRPr="003B46B5">
              <w:t>of</w:t>
            </w:r>
            <w:r w:rsidR="007E703B" w:rsidRPr="003B46B5">
              <w:t xml:space="preserve"> </w:t>
            </w:r>
            <w:r w:rsidRPr="003B46B5">
              <w:t>the</w:t>
            </w:r>
            <w:r w:rsidR="007E703B" w:rsidRPr="003B46B5">
              <w:t xml:space="preserve"> </w:t>
            </w:r>
            <w:r w:rsidRPr="003B46B5">
              <w:t>elements</w:t>
            </w:r>
            <w:r w:rsidR="007E703B" w:rsidRPr="003B46B5">
              <w:t xml:space="preserve"> </w:t>
            </w:r>
            <w:r w:rsidRPr="003B46B5">
              <w:t>of</w:t>
            </w:r>
            <w:r w:rsidR="007E703B" w:rsidRPr="003B46B5">
              <w:t xml:space="preserve"> </w:t>
            </w:r>
            <w:r w:rsidRPr="003B46B5">
              <w:t>the</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The</w:t>
            </w:r>
            <w:r w:rsidR="007E703B" w:rsidRPr="003B46B5">
              <w:t xml:space="preserve"> </w:t>
            </w:r>
            <w:r w:rsidRPr="003B46B5">
              <w:t>total</w:t>
            </w:r>
            <w:r w:rsidR="007E703B" w:rsidRPr="003B46B5">
              <w:t xml:space="preserve"> </w:t>
            </w:r>
            <w:r w:rsidRPr="003B46B5">
              <w:t>amount</w:t>
            </w:r>
            <w:r w:rsidR="007E703B" w:rsidRPr="003B46B5">
              <w:t xml:space="preserve"> </w:t>
            </w:r>
            <w:r w:rsidRPr="003B46B5">
              <w:t>from</w:t>
            </w:r>
            <w:r w:rsidR="007E703B" w:rsidRPr="003B46B5">
              <w:t xml:space="preserve"> </w:t>
            </w:r>
            <w:r w:rsidRPr="003B46B5">
              <w:t>each</w:t>
            </w:r>
            <w:r w:rsidR="007E703B" w:rsidRPr="003B46B5">
              <w:t xml:space="preserve"> </w:t>
            </w:r>
            <w:r w:rsidRPr="003B46B5">
              <w:t>Schedule</w:t>
            </w:r>
            <w:r w:rsidR="007E703B" w:rsidRPr="003B46B5">
              <w:t xml:space="preserve"> </w:t>
            </w:r>
            <w:r w:rsidRPr="003B46B5">
              <w:t>corresponding</w:t>
            </w:r>
            <w:r w:rsidR="007E703B" w:rsidRPr="003B46B5">
              <w:t xml:space="preserve"> </w:t>
            </w:r>
            <w:r w:rsidRPr="003B46B5">
              <w:t>to</w:t>
            </w:r>
            <w:r w:rsidR="007E703B" w:rsidRPr="003B46B5">
              <w:t xml:space="preserve"> </w:t>
            </w:r>
            <w:r w:rsidRPr="003B46B5">
              <w:t>an</w:t>
            </w:r>
            <w:r w:rsidR="007E703B" w:rsidRPr="003B46B5">
              <w:t xml:space="preserve"> </w:t>
            </w:r>
            <w:r w:rsidRPr="003B46B5">
              <w:t>element</w:t>
            </w:r>
            <w:r w:rsidR="007E703B" w:rsidRPr="003B46B5">
              <w:t xml:space="preserve"> </w:t>
            </w:r>
            <w:r w:rsidRPr="003B46B5">
              <w:t>of</w:t>
            </w:r>
            <w:r w:rsidR="007E703B" w:rsidRPr="003B46B5">
              <w:t xml:space="preserve"> </w:t>
            </w:r>
            <w:r w:rsidRPr="003B46B5">
              <w:t>the</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shall</w:t>
            </w:r>
            <w:r w:rsidR="007E703B" w:rsidRPr="003B46B5">
              <w:t xml:space="preserve"> </w:t>
            </w:r>
            <w:r w:rsidRPr="003B46B5">
              <w:t>be</w:t>
            </w:r>
            <w:r w:rsidR="007E703B" w:rsidRPr="003B46B5">
              <w:t xml:space="preserve"> </w:t>
            </w:r>
            <w:r w:rsidRPr="003B46B5">
              <w:t>summarized</w:t>
            </w:r>
            <w:r w:rsidR="007E703B" w:rsidRPr="003B46B5">
              <w:t xml:space="preserve"> </w:t>
            </w:r>
            <w:r w:rsidRPr="003B46B5">
              <w:t>in</w:t>
            </w:r>
            <w:r w:rsidR="007E703B" w:rsidRPr="003B46B5">
              <w:t xml:space="preserve"> </w:t>
            </w:r>
            <w:r w:rsidRPr="003B46B5">
              <w:t>the</w:t>
            </w:r>
            <w:r w:rsidR="007E703B" w:rsidRPr="003B46B5">
              <w:t xml:space="preserve"> </w:t>
            </w:r>
            <w:r w:rsidRPr="003B46B5">
              <w:t>schedule</w:t>
            </w:r>
            <w:r w:rsidR="007E703B" w:rsidRPr="003B46B5">
              <w:t xml:space="preserve"> </w:t>
            </w:r>
            <w:r w:rsidRPr="003B46B5">
              <w:t>titled</w:t>
            </w:r>
            <w:r w:rsidR="007E703B" w:rsidRPr="003B46B5">
              <w:t xml:space="preserve"> </w:t>
            </w:r>
            <w:r w:rsidRPr="003B46B5">
              <w:t>Grand</w:t>
            </w:r>
            <w:r w:rsidR="007E703B" w:rsidRPr="003B46B5">
              <w:t xml:space="preserve"> </w:t>
            </w:r>
            <w:r w:rsidRPr="003B46B5">
              <w:t>Summary,</w:t>
            </w:r>
            <w:r w:rsidR="007E703B" w:rsidRPr="003B46B5">
              <w:t xml:space="preserve"> </w:t>
            </w:r>
            <w:r w:rsidRPr="003B46B5">
              <w:t>(Schedule</w:t>
            </w:r>
            <w:r w:rsidR="007E703B" w:rsidRPr="003B46B5">
              <w:t xml:space="preserve"> </w:t>
            </w:r>
            <w:r w:rsidRPr="003B46B5">
              <w:t>5),</w:t>
            </w:r>
            <w:r w:rsidR="007E703B" w:rsidRPr="003B46B5">
              <w:t xml:space="preserve"> </w:t>
            </w:r>
            <w:r w:rsidRPr="003B46B5">
              <w:t>giving</w:t>
            </w:r>
            <w:r w:rsidR="007E703B" w:rsidRPr="003B46B5">
              <w:t xml:space="preserve"> </w:t>
            </w:r>
            <w:r w:rsidRPr="003B46B5">
              <w:t>the</w:t>
            </w:r>
            <w:r w:rsidR="007E703B" w:rsidRPr="003B46B5">
              <w:t xml:space="preserve"> </w:t>
            </w:r>
            <w:r w:rsidRPr="003B46B5">
              <w:t>total</w:t>
            </w:r>
            <w:r w:rsidR="007E703B" w:rsidRPr="003B46B5">
              <w:t xml:space="preserve"> </w:t>
            </w:r>
            <w:r w:rsidRPr="003B46B5">
              <w:t>Bid</w:t>
            </w:r>
            <w:r w:rsidR="007E703B" w:rsidRPr="003B46B5">
              <w:t xml:space="preserve"> </w:t>
            </w:r>
            <w:r w:rsidRPr="003B46B5">
              <w:t>price(s)</w:t>
            </w:r>
            <w:r w:rsidR="007E703B" w:rsidRPr="003B46B5">
              <w:t xml:space="preserve"> </w:t>
            </w:r>
            <w:r w:rsidRPr="003B46B5">
              <w:t>to</w:t>
            </w:r>
            <w:r w:rsidR="007E703B" w:rsidRPr="003B46B5">
              <w:t xml:space="preserve"> </w:t>
            </w:r>
            <w:r w:rsidRPr="003B46B5">
              <w:t>be</w:t>
            </w:r>
            <w:r w:rsidR="007E703B" w:rsidRPr="003B46B5">
              <w:t xml:space="preserve"> </w:t>
            </w:r>
            <w:r w:rsidRPr="003B46B5">
              <w:t>entered</w:t>
            </w:r>
            <w:r w:rsidR="007E703B" w:rsidRPr="003B46B5">
              <w:t xml:space="preserve"> </w:t>
            </w:r>
            <w:r w:rsidRPr="003B46B5">
              <w:t>in</w:t>
            </w:r>
            <w:r w:rsidR="007E703B" w:rsidRPr="003B46B5">
              <w:t xml:space="preserve"> </w:t>
            </w:r>
            <w:r w:rsidRPr="003B46B5">
              <w:t>the</w:t>
            </w:r>
            <w:r w:rsidR="007E703B" w:rsidRPr="003B46B5">
              <w:t xml:space="preserve"> </w:t>
            </w:r>
            <w:r w:rsidRPr="003B46B5">
              <w:t>Letter</w:t>
            </w:r>
            <w:r w:rsidR="007E703B" w:rsidRPr="003B46B5">
              <w:t xml:space="preserve"> </w:t>
            </w:r>
            <w:r w:rsidRPr="003B46B5">
              <w:t>of</w:t>
            </w:r>
            <w:r w:rsidR="007E703B" w:rsidRPr="003B46B5">
              <w:t xml:space="preserve"> </w:t>
            </w:r>
            <w:r w:rsidRPr="003B46B5">
              <w:t>Bid.</w:t>
            </w:r>
            <w:r w:rsidR="001D5093" w:rsidRPr="003B46B5">
              <w:t xml:space="preserve"> </w:t>
            </w:r>
            <w:r w:rsidR="00C75C86" w:rsidRPr="003B46B5">
              <w:t>Bidders shall note that the plant and equipment included in Schedule Nos. 1 and 2 below exclude materials used for civil, building and other construction works.  All such materials shall be included and priced under Schedule No. 4, Installation Services. The Schedules comprise</w:t>
            </w:r>
            <w:r w:rsidR="001D5093" w:rsidRPr="003B46B5">
              <w:t>:</w:t>
            </w:r>
          </w:p>
          <w:p w14:paraId="31640C2A" w14:textId="77777777" w:rsidR="00466C3D" w:rsidRPr="003B46B5" w:rsidRDefault="00466C3D" w:rsidP="00C75C86">
            <w:pPr>
              <w:spacing w:after="200"/>
              <w:ind w:left="2501" w:right="-72" w:hanging="1800"/>
            </w:pPr>
            <w:r w:rsidRPr="003B46B5">
              <w:rPr>
                <w:b/>
              </w:rPr>
              <w:t>Schedule</w:t>
            </w:r>
            <w:r w:rsidR="007E703B" w:rsidRPr="003B46B5">
              <w:rPr>
                <w:b/>
              </w:rPr>
              <w:t xml:space="preserve"> </w:t>
            </w:r>
            <w:r w:rsidRPr="003B46B5">
              <w:rPr>
                <w:b/>
              </w:rPr>
              <w:t>No.</w:t>
            </w:r>
            <w:r w:rsidR="007E703B" w:rsidRPr="003B46B5">
              <w:rPr>
                <w:b/>
              </w:rPr>
              <w:t xml:space="preserve"> </w:t>
            </w:r>
            <w:r w:rsidRPr="003B46B5">
              <w:rPr>
                <w:b/>
              </w:rPr>
              <w:t>1</w:t>
            </w:r>
            <w:r w:rsidR="001D5093" w:rsidRPr="003B46B5">
              <w:t>:</w:t>
            </w:r>
            <w:r w:rsidR="001D5093" w:rsidRPr="003B46B5">
              <w:tab/>
            </w:r>
            <w:r w:rsidRPr="003B46B5">
              <w:t>Plant</w:t>
            </w:r>
            <w:r w:rsidR="007E703B" w:rsidRPr="003B46B5">
              <w:t xml:space="preserve"> </w:t>
            </w:r>
            <w:r w:rsidRPr="003B46B5">
              <w:t>(including</w:t>
            </w:r>
            <w:r w:rsidR="007E703B" w:rsidRPr="003B46B5">
              <w:t xml:space="preserve"> </w:t>
            </w:r>
            <w:r w:rsidRPr="003B46B5">
              <w:t>Mandatory</w:t>
            </w:r>
            <w:r w:rsidR="007E703B" w:rsidRPr="003B46B5">
              <w:t xml:space="preserve"> </w:t>
            </w:r>
            <w:r w:rsidRPr="003B46B5">
              <w:t>Spare</w:t>
            </w:r>
            <w:r w:rsidR="007E703B" w:rsidRPr="003B46B5">
              <w:t xml:space="preserve"> </w:t>
            </w:r>
            <w:r w:rsidRPr="003B46B5">
              <w:t>Parts)</w:t>
            </w:r>
            <w:r w:rsidR="007E703B" w:rsidRPr="003B46B5">
              <w:t xml:space="preserve"> </w:t>
            </w:r>
            <w:r w:rsidRPr="003B46B5">
              <w:t>Supplied</w:t>
            </w:r>
            <w:r w:rsidR="007E703B" w:rsidRPr="003B46B5">
              <w:t xml:space="preserve"> </w:t>
            </w:r>
            <w:r w:rsidRPr="003B46B5">
              <w:t>from</w:t>
            </w:r>
            <w:r w:rsidR="007E703B" w:rsidRPr="003B46B5">
              <w:t xml:space="preserve"> </w:t>
            </w:r>
            <w:r w:rsidRPr="003B46B5">
              <w:t>Abroad</w:t>
            </w:r>
          </w:p>
          <w:p w14:paraId="6633696B" w14:textId="77777777" w:rsidR="00466C3D" w:rsidRPr="003B46B5" w:rsidRDefault="00466C3D" w:rsidP="00C75C86">
            <w:pPr>
              <w:spacing w:after="200"/>
              <w:ind w:left="2501" w:right="-72" w:hanging="1800"/>
            </w:pPr>
            <w:r w:rsidRPr="003B46B5">
              <w:rPr>
                <w:b/>
              </w:rPr>
              <w:t>Schedule</w:t>
            </w:r>
            <w:r w:rsidR="007E703B" w:rsidRPr="003B46B5">
              <w:rPr>
                <w:b/>
              </w:rPr>
              <w:t xml:space="preserve"> </w:t>
            </w:r>
            <w:r w:rsidRPr="003B46B5">
              <w:rPr>
                <w:b/>
              </w:rPr>
              <w:t>No.</w:t>
            </w:r>
            <w:r w:rsidR="007E703B" w:rsidRPr="003B46B5">
              <w:rPr>
                <w:b/>
              </w:rPr>
              <w:t xml:space="preserve"> </w:t>
            </w:r>
            <w:r w:rsidRPr="003B46B5">
              <w:rPr>
                <w:b/>
              </w:rPr>
              <w:t>2</w:t>
            </w:r>
            <w:r w:rsidR="001D5093" w:rsidRPr="003B46B5">
              <w:t>:</w:t>
            </w:r>
            <w:r w:rsidR="001D5093" w:rsidRPr="003B46B5">
              <w:tab/>
            </w:r>
            <w:r w:rsidRPr="003B46B5">
              <w:t>Plant</w:t>
            </w:r>
            <w:r w:rsidR="007E703B" w:rsidRPr="003B46B5">
              <w:t xml:space="preserve"> </w:t>
            </w:r>
            <w:r w:rsidRPr="003B46B5">
              <w:t>(including</w:t>
            </w:r>
            <w:r w:rsidR="007E703B" w:rsidRPr="003B46B5">
              <w:t xml:space="preserve"> </w:t>
            </w:r>
            <w:r w:rsidRPr="003B46B5">
              <w:t>Mandatory</w:t>
            </w:r>
            <w:r w:rsidR="007E703B" w:rsidRPr="003B46B5">
              <w:t xml:space="preserve"> </w:t>
            </w:r>
            <w:r w:rsidRPr="003B46B5">
              <w:t>Spare</w:t>
            </w:r>
            <w:r w:rsidR="007E703B" w:rsidRPr="003B46B5">
              <w:t xml:space="preserve"> </w:t>
            </w:r>
            <w:r w:rsidRPr="003B46B5">
              <w:t>Parts)</w:t>
            </w:r>
            <w:r w:rsidR="007E703B" w:rsidRPr="003B46B5">
              <w:t xml:space="preserve"> </w:t>
            </w:r>
            <w:r w:rsidRPr="003B46B5">
              <w:t>Supplied</w:t>
            </w:r>
            <w:r w:rsidR="007E703B" w:rsidRPr="003B46B5">
              <w:t xml:space="preserve"> </w:t>
            </w:r>
            <w:r w:rsidRPr="003B46B5">
              <w:t>from</w:t>
            </w:r>
            <w:r w:rsidR="007E703B" w:rsidRPr="003B46B5">
              <w:t xml:space="preserve"> </w:t>
            </w:r>
            <w:r w:rsidRPr="003B46B5">
              <w:t>within</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p>
          <w:p w14:paraId="5D60169F" w14:textId="77777777" w:rsidR="00466C3D" w:rsidRPr="003B46B5" w:rsidRDefault="00466C3D" w:rsidP="00C75C86">
            <w:pPr>
              <w:spacing w:after="200"/>
              <w:ind w:left="2501" w:right="-72" w:hanging="1800"/>
            </w:pPr>
            <w:r w:rsidRPr="003B46B5">
              <w:rPr>
                <w:b/>
              </w:rPr>
              <w:t>Schedule</w:t>
            </w:r>
            <w:r w:rsidR="007E703B" w:rsidRPr="003B46B5">
              <w:rPr>
                <w:b/>
              </w:rPr>
              <w:t xml:space="preserve"> </w:t>
            </w:r>
            <w:r w:rsidRPr="003B46B5">
              <w:rPr>
                <w:b/>
              </w:rPr>
              <w:t>No.</w:t>
            </w:r>
            <w:r w:rsidR="007E703B" w:rsidRPr="003B46B5">
              <w:rPr>
                <w:b/>
              </w:rPr>
              <w:t xml:space="preserve"> </w:t>
            </w:r>
            <w:r w:rsidRPr="003B46B5">
              <w:rPr>
                <w:b/>
              </w:rPr>
              <w:t>3</w:t>
            </w:r>
            <w:r w:rsidR="001D5093" w:rsidRPr="003B46B5">
              <w:t>:</w:t>
            </w:r>
            <w:r w:rsidR="001D5093" w:rsidRPr="003B46B5">
              <w:tab/>
            </w:r>
            <w:r w:rsidRPr="003B46B5">
              <w:t>Design</w:t>
            </w:r>
            <w:r w:rsidR="007E703B" w:rsidRPr="003B46B5">
              <w:t xml:space="preserve"> </w:t>
            </w:r>
            <w:r w:rsidRPr="003B46B5">
              <w:t>Services</w:t>
            </w:r>
          </w:p>
          <w:p w14:paraId="4A50A90E" w14:textId="77777777" w:rsidR="00466C3D" w:rsidRPr="003B46B5" w:rsidRDefault="00466C3D" w:rsidP="00C75C86">
            <w:pPr>
              <w:spacing w:after="200"/>
              <w:ind w:left="2501" w:right="-72" w:hanging="1800"/>
            </w:pPr>
            <w:r w:rsidRPr="003B46B5">
              <w:rPr>
                <w:b/>
              </w:rPr>
              <w:t>Schedule</w:t>
            </w:r>
            <w:r w:rsidR="007E703B" w:rsidRPr="003B46B5">
              <w:rPr>
                <w:b/>
              </w:rPr>
              <w:t xml:space="preserve"> </w:t>
            </w:r>
            <w:r w:rsidRPr="003B46B5">
              <w:rPr>
                <w:b/>
              </w:rPr>
              <w:t>No.</w:t>
            </w:r>
            <w:r w:rsidR="007E703B" w:rsidRPr="003B46B5">
              <w:rPr>
                <w:b/>
              </w:rPr>
              <w:t xml:space="preserve"> </w:t>
            </w:r>
            <w:r w:rsidRPr="003B46B5">
              <w:rPr>
                <w:b/>
              </w:rPr>
              <w:t>4</w:t>
            </w:r>
            <w:r w:rsidR="001D5093" w:rsidRPr="003B46B5">
              <w:t>:</w:t>
            </w:r>
            <w:r w:rsidR="001D5093" w:rsidRPr="003B46B5">
              <w:tab/>
            </w:r>
            <w:r w:rsidRPr="003B46B5">
              <w:t>Installation</w:t>
            </w:r>
            <w:r w:rsidR="007E703B" w:rsidRPr="003B46B5">
              <w:t xml:space="preserve"> </w:t>
            </w:r>
            <w:r w:rsidRPr="003B46B5">
              <w:t>Services</w:t>
            </w:r>
          </w:p>
          <w:p w14:paraId="13724904" w14:textId="77777777" w:rsidR="00466C3D" w:rsidRPr="003B46B5" w:rsidRDefault="00466C3D" w:rsidP="00C75C86">
            <w:pPr>
              <w:spacing w:after="200"/>
              <w:ind w:left="2501" w:right="-72" w:hanging="1800"/>
            </w:pPr>
            <w:r w:rsidRPr="003B46B5">
              <w:rPr>
                <w:b/>
              </w:rPr>
              <w:t>Schedule</w:t>
            </w:r>
            <w:r w:rsidR="007E703B" w:rsidRPr="003B46B5">
              <w:rPr>
                <w:b/>
              </w:rPr>
              <w:t xml:space="preserve"> </w:t>
            </w:r>
            <w:r w:rsidRPr="003B46B5">
              <w:rPr>
                <w:b/>
              </w:rPr>
              <w:t>No.</w:t>
            </w:r>
            <w:r w:rsidR="007E703B" w:rsidRPr="003B46B5">
              <w:rPr>
                <w:b/>
              </w:rPr>
              <w:t xml:space="preserve"> </w:t>
            </w:r>
            <w:r w:rsidRPr="003B46B5">
              <w:rPr>
                <w:b/>
              </w:rPr>
              <w:t>5</w:t>
            </w:r>
            <w:r w:rsidR="001D5093" w:rsidRPr="003B46B5">
              <w:t>:</w:t>
            </w:r>
            <w:r w:rsidR="001D5093" w:rsidRPr="003B46B5">
              <w:tab/>
            </w:r>
            <w:r w:rsidRPr="003B46B5">
              <w:t>Grand</w:t>
            </w:r>
            <w:r w:rsidR="007E703B" w:rsidRPr="003B46B5">
              <w:t xml:space="preserve"> </w:t>
            </w:r>
            <w:r w:rsidRPr="003B46B5">
              <w:t>Summary</w:t>
            </w:r>
            <w:r w:rsidR="007E703B" w:rsidRPr="003B46B5">
              <w:t xml:space="preserve"> </w:t>
            </w:r>
            <w:r w:rsidRPr="003B46B5">
              <w:t>(Schedule</w:t>
            </w:r>
            <w:r w:rsidR="007E703B" w:rsidRPr="003B46B5">
              <w:t xml:space="preserve"> </w:t>
            </w:r>
            <w:r w:rsidRPr="003B46B5">
              <w:t>Nos.1</w:t>
            </w:r>
            <w:r w:rsidR="007E703B" w:rsidRPr="003B46B5">
              <w:t xml:space="preserve"> </w:t>
            </w:r>
            <w:r w:rsidRPr="003B46B5">
              <w:t>to</w:t>
            </w:r>
            <w:r w:rsidR="007E703B" w:rsidRPr="003B46B5">
              <w:t xml:space="preserve"> </w:t>
            </w:r>
            <w:r w:rsidRPr="003B46B5">
              <w:t>4)</w:t>
            </w:r>
          </w:p>
          <w:p w14:paraId="2267EA82" w14:textId="77777777" w:rsidR="00466C3D" w:rsidRPr="003B46B5" w:rsidRDefault="00466C3D" w:rsidP="00C75C86">
            <w:pPr>
              <w:spacing w:after="200"/>
              <w:ind w:left="2501" w:right="-72" w:hanging="1800"/>
            </w:pPr>
            <w:r w:rsidRPr="003B46B5">
              <w:rPr>
                <w:b/>
              </w:rPr>
              <w:t>Schedule</w:t>
            </w:r>
            <w:r w:rsidR="007E703B" w:rsidRPr="003B46B5">
              <w:rPr>
                <w:b/>
              </w:rPr>
              <w:t xml:space="preserve"> </w:t>
            </w:r>
            <w:r w:rsidRPr="003B46B5">
              <w:rPr>
                <w:b/>
              </w:rPr>
              <w:t>No.</w:t>
            </w:r>
            <w:r w:rsidR="007E703B" w:rsidRPr="003B46B5">
              <w:rPr>
                <w:b/>
              </w:rPr>
              <w:t xml:space="preserve"> </w:t>
            </w:r>
            <w:r w:rsidRPr="003B46B5">
              <w:rPr>
                <w:b/>
              </w:rPr>
              <w:t>6</w:t>
            </w:r>
            <w:r w:rsidR="001D5093" w:rsidRPr="003B46B5">
              <w:t>:</w:t>
            </w:r>
            <w:r w:rsidR="001D5093" w:rsidRPr="003B46B5">
              <w:tab/>
            </w:r>
            <w:r w:rsidRPr="003B46B5">
              <w:t>Recommended</w:t>
            </w:r>
            <w:r w:rsidR="007E703B" w:rsidRPr="003B46B5">
              <w:t xml:space="preserve"> </w:t>
            </w:r>
            <w:r w:rsidRPr="003B46B5">
              <w:t>Spare</w:t>
            </w:r>
            <w:r w:rsidR="007E703B" w:rsidRPr="003B46B5">
              <w:t xml:space="preserve"> </w:t>
            </w:r>
            <w:r w:rsidRPr="003B46B5">
              <w:t>Parts</w:t>
            </w:r>
          </w:p>
          <w:p w14:paraId="079C3EB8" w14:textId="77777777" w:rsidR="00466C3D" w:rsidRPr="003B46B5" w:rsidRDefault="00466C3D" w:rsidP="0095157E">
            <w:pPr>
              <w:pStyle w:val="S1-subpara"/>
              <w:numPr>
                <w:ilvl w:val="1"/>
                <w:numId w:val="56"/>
              </w:numPr>
              <w:ind w:left="576" w:right="0" w:hanging="576"/>
            </w:pPr>
            <w:r w:rsidRPr="003B46B5">
              <w:t>In</w:t>
            </w:r>
            <w:r w:rsidR="007E703B" w:rsidRPr="003B46B5">
              <w:t xml:space="preserve"> </w:t>
            </w:r>
            <w:r w:rsidRPr="003B46B5">
              <w:t>the</w:t>
            </w:r>
            <w:r w:rsidR="007E703B" w:rsidRPr="003B46B5">
              <w:t xml:space="preserve"> </w:t>
            </w:r>
            <w:r w:rsidRPr="003B46B5">
              <w:t>Schedules,</w:t>
            </w:r>
            <w:r w:rsidR="007E703B" w:rsidRPr="003B46B5">
              <w:t xml:space="preserve"> </w:t>
            </w:r>
            <w:r w:rsidRPr="003B46B5">
              <w:t>Bidders</w:t>
            </w:r>
            <w:r w:rsidR="007E703B" w:rsidRPr="003B46B5">
              <w:t xml:space="preserve"> </w:t>
            </w:r>
            <w:r w:rsidRPr="003B46B5">
              <w:t>shall</w:t>
            </w:r>
            <w:r w:rsidR="007E703B" w:rsidRPr="003B46B5">
              <w:t xml:space="preserve"> </w:t>
            </w:r>
            <w:r w:rsidRPr="003B46B5">
              <w:t>give</w:t>
            </w:r>
            <w:r w:rsidR="007E703B" w:rsidRPr="003B46B5">
              <w:t xml:space="preserve"> </w:t>
            </w:r>
            <w:r w:rsidRPr="003B46B5">
              <w:t>the</w:t>
            </w:r>
            <w:r w:rsidR="007E703B" w:rsidRPr="003B46B5">
              <w:t xml:space="preserve"> </w:t>
            </w:r>
            <w:r w:rsidRPr="003B46B5">
              <w:t>required</w:t>
            </w:r>
            <w:r w:rsidR="007E703B" w:rsidRPr="003B46B5">
              <w:t xml:space="preserve"> </w:t>
            </w:r>
            <w:r w:rsidRPr="003B46B5">
              <w:t>details</w:t>
            </w:r>
            <w:r w:rsidR="007E703B" w:rsidRPr="003B46B5">
              <w:t xml:space="preserve"> </w:t>
            </w:r>
            <w:r w:rsidRPr="003B46B5">
              <w:t>and</w:t>
            </w:r>
            <w:r w:rsidR="007E703B" w:rsidRPr="003B46B5">
              <w:t xml:space="preserve"> </w:t>
            </w:r>
            <w:r w:rsidRPr="003B46B5">
              <w:t>a</w:t>
            </w:r>
            <w:r w:rsidR="007E703B" w:rsidRPr="003B46B5">
              <w:t xml:space="preserve"> </w:t>
            </w:r>
            <w:r w:rsidRPr="003B46B5">
              <w:t>breakdown</w:t>
            </w:r>
            <w:r w:rsidR="007E703B" w:rsidRPr="003B46B5">
              <w:t xml:space="preserve"> </w:t>
            </w:r>
            <w:r w:rsidRPr="003B46B5">
              <w:t>of</w:t>
            </w:r>
            <w:r w:rsidR="007E703B" w:rsidRPr="003B46B5">
              <w:t xml:space="preserve"> </w:t>
            </w:r>
            <w:r w:rsidRPr="003B46B5">
              <w:t>their</w:t>
            </w:r>
            <w:r w:rsidR="007E703B" w:rsidRPr="003B46B5">
              <w:t xml:space="preserve"> </w:t>
            </w:r>
            <w:r w:rsidRPr="003B46B5">
              <w:t>prices</w:t>
            </w:r>
            <w:r w:rsidR="007E703B" w:rsidRPr="003B46B5">
              <w:t xml:space="preserve"> </w:t>
            </w:r>
            <w:r w:rsidRPr="003B46B5">
              <w:t>as</w:t>
            </w:r>
            <w:r w:rsidR="007E703B" w:rsidRPr="003B46B5">
              <w:t xml:space="preserve"> </w:t>
            </w:r>
            <w:r w:rsidRPr="003B46B5">
              <w:t>follows:</w:t>
            </w:r>
          </w:p>
          <w:p w14:paraId="101EC2E2" w14:textId="77777777" w:rsidR="00466C3D" w:rsidRPr="003B46B5" w:rsidRDefault="00466C3D" w:rsidP="00C75C86">
            <w:pPr>
              <w:pStyle w:val="ListeParagraf"/>
              <w:numPr>
                <w:ilvl w:val="2"/>
                <w:numId w:val="17"/>
              </w:numPr>
              <w:spacing w:after="200"/>
              <w:ind w:left="1152" w:right="0" w:hanging="576"/>
              <w:contextualSpacing w:val="0"/>
            </w:pPr>
            <w:r w:rsidRPr="003B46B5">
              <w:t>Plant</w:t>
            </w:r>
            <w:r w:rsidR="007E703B" w:rsidRPr="003B46B5">
              <w:t xml:space="preserve"> </w:t>
            </w:r>
            <w:r w:rsidRPr="003B46B5">
              <w:t>to</w:t>
            </w:r>
            <w:r w:rsidR="007E703B" w:rsidRPr="003B46B5">
              <w:t xml:space="preserve"> </w:t>
            </w:r>
            <w:r w:rsidRPr="003B46B5">
              <w:t>be</w:t>
            </w:r>
            <w:r w:rsidR="007E703B" w:rsidRPr="003B46B5">
              <w:t xml:space="preserve"> </w:t>
            </w:r>
            <w:r w:rsidRPr="003B46B5">
              <w:t>supplied</w:t>
            </w:r>
            <w:r w:rsidR="007E703B" w:rsidRPr="003B46B5">
              <w:t xml:space="preserve"> </w:t>
            </w:r>
            <w:r w:rsidRPr="003B46B5">
              <w:t>from</w:t>
            </w:r>
            <w:r w:rsidR="007E703B" w:rsidRPr="003B46B5">
              <w:t xml:space="preserve"> </w:t>
            </w:r>
            <w:r w:rsidRPr="003B46B5">
              <w:t>abroad</w:t>
            </w:r>
            <w:r w:rsidR="007E703B" w:rsidRPr="003B46B5">
              <w:t xml:space="preserve"> </w:t>
            </w:r>
            <w:r w:rsidRPr="003B46B5">
              <w:t>(Schedule</w:t>
            </w:r>
            <w:r w:rsidR="007E703B" w:rsidRPr="003B46B5">
              <w:t xml:space="preserve"> </w:t>
            </w:r>
            <w:r w:rsidRPr="003B46B5">
              <w:t>No.</w:t>
            </w:r>
            <w:r w:rsidR="007E703B" w:rsidRPr="003B46B5">
              <w:t xml:space="preserve"> </w:t>
            </w:r>
            <w:r w:rsidRPr="003B46B5">
              <w:t>1):</w:t>
            </w:r>
            <w:r w:rsidR="007E703B" w:rsidRPr="003B46B5">
              <w:t xml:space="preserve"> </w:t>
            </w:r>
          </w:p>
          <w:p w14:paraId="072707C2" w14:textId="77777777" w:rsidR="00466C3D" w:rsidRPr="003B46B5" w:rsidRDefault="007156FC" w:rsidP="001D5093">
            <w:pPr>
              <w:spacing w:after="200"/>
              <w:ind w:left="1152" w:right="-72" w:hanging="576"/>
            </w:pPr>
            <w:r w:rsidRPr="003B46B5">
              <w:tab/>
            </w:r>
            <w:r w:rsidR="00466C3D" w:rsidRPr="003B46B5">
              <w:t>The</w:t>
            </w:r>
            <w:r w:rsidR="007E703B" w:rsidRPr="003B46B5">
              <w:t xml:space="preserve"> </w:t>
            </w:r>
            <w:r w:rsidR="00466C3D" w:rsidRPr="003B46B5">
              <w:t>price</w:t>
            </w:r>
            <w:r w:rsidR="007E703B" w:rsidRPr="003B46B5">
              <w:t xml:space="preserve"> </w:t>
            </w:r>
            <w:r w:rsidR="00466C3D" w:rsidRPr="003B46B5">
              <w:t>of</w:t>
            </w:r>
            <w:r w:rsidR="007E703B" w:rsidRPr="003B46B5">
              <w:t xml:space="preserve"> </w:t>
            </w:r>
            <w:r w:rsidR="00466C3D" w:rsidRPr="003B46B5">
              <w:t>the</w:t>
            </w:r>
            <w:r w:rsidR="007E703B" w:rsidRPr="003B46B5">
              <w:t xml:space="preserve"> </w:t>
            </w:r>
            <w:r w:rsidR="00466C3D" w:rsidRPr="003B46B5">
              <w:t>Plant</w:t>
            </w:r>
            <w:r w:rsidR="007E703B" w:rsidRPr="003B46B5">
              <w:t xml:space="preserve"> </w:t>
            </w:r>
            <w:r w:rsidR="00466C3D" w:rsidRPr="003B46B5">
              <w:t>shall</w:t>
            </w:r>
            <w:r w:rsidR="007E703B" w:rsidRPr="003B46B5">
              <w:t xml:space="preserve"> </w:t>
            </w:r>
            <w:r w:rsidR="00466C3D" w:rsidRPr="003B46B5">
              <w:t>be</w:t>
            </w:r>
            <w:r w:rsidR="007E703B" w:rsidRPr="003B46B5">
              <w:t xml:space="preserve"> </w:t>
            </w:r>
            <w:r w:rsidR="00466C3D" w:rsidRPr="003B46B5">
              <w:t>quoted</w:t>
            </w:r>
            <w:r w:rsidR="007E703B" w:rsidRPr="003B46B5">
              <w:t xml:space="preserve"> </w:t>
            </w:r>
            <w:r w:rsidR="00466C3D" w:rsidRPr="003B46B5">
              <w:t>on</w:t>
            </w:r>
            <w:r w:rsidR="007E703B" w:rsidRPr="003B46B5">
              <w:t xml:space="preserve"> </w:t>
            </w:r>
            <w:r w:rsidR="00466C3D" w:rsidRPr="003B46B5">
              <w:t>CIP-named</w:t>
            </w:r>
            <w:r w:rsidR="007E703B" w:rsidRPr="003B46B5">
              <w:t xml:space="preserve"> </w:t>
            </w:r>
            <w:r w:rsidR="00466C3D" w:rsidRPr="003B46B5">
              <w:t>place</w:t>
            </w:r>
            <w:r w:rsidR="007E703B" w:rsidRPr="003B46B5">
              <w:t xml:space="preserve"> </w:t>
            </w:r>
            <w:r w:rsidR="00466C3D" w:rsidRPr="003B46B5">
              <w:t>of</w:t>
            </w:r>
            <w:r w:rsidR="007E703B" w:rsidRPr="003B46B5">
              <w:t xml:space="preserve"> </w:t>
            </w:r>
            <w:r w:rsidR="00466C3D" w:rsidRPr="003B46B5">
              <w:t>destination</w:t>
            </w:r>
            <w:r w:rsidR="007E703B" w:rsidRPr="003B46B5">
              <w:t xml:space="preserve"> </w:t>
            </w:r>
            <w:r w:rsidR="00466C3D" w:rsidRPr="003B46B5">
              <w:t>basis</w:t>
            </w:r>
            <w:r w:rsidR="007E703B" w:rsidRPr="003B46B5">
              <w:t xml:space="preserve"> </w:t>
            </w:r>
            <w:r w:rsidR="00466C3D" w:rsidRPr="003B46B5">
              <w:t>as</w:t>
            </w:r>
            <w:r w:rsidR="007E703B" w:rsidRPr="003B46B5">
              <w:t xml:space="preserve"> </w:t>
            </w:r>
            <w:r w:rsidR="00466C3D" w:rsidRPr="003B46B5">
              <w:t>specified</w:t>
            </w:r>
            <w:r w:rsidR="007E703B" w:rsidRPr="003B46B5">
              <w:t xml:space="preserve"> </w:t>
            </w:r>
            <w:r w:rsidR="00466C3D" w:rsidRPr="003B46B5">
              <w:rPr>
                <w:b/>
              </w:rPr>
              <w:t>in</w:t>
            </w:r>
            <w:r w:rsidR="007E703B" w:rsidRPr="003B46B5">
              <w:rPr>
                <w:b/>
              </w:rPr>
              <w:t xml:space="preserve"> </w:t>
            </w:r>
            <w:r w:rsidR="00466C3D" w:rsidRPr="003B46B5">
              <w:rPr>
                <w:b/>
              </w:rPr>
              <w:t>the</w:t>
            </w:r>
            <w:r w:rsidR="007E703B" w:rsidRPr="003B46B5">
              <w:rPr>
                <w:b/>
              </w:rPr>
              <w:t xml:space="preserve"> </w:t>
            </w:r>
            <w:r w:rsidR="00466C3D" w:rsidRPr="003B46B5">
              <w:rPr>
                <w:b/>
              </w:rPr>
              <w:t>BDS</w:t>
            </w:r>
            <w:r w:rsidR="00466C3D" w:rsidRPr="003B46B5">
              <w:t>.</w:t>
            </w:r>
          </w:p>
          <w:p w14:paraId="7F616508" w14:textId="77777777" w:rsidR="00466C3D" w:rsidRPr="003B46B5" w:rsidRDefault="00466C3D" w:rsidP="00C75C86">
            <w:pPr>
              <w:pStyle w:val="ListeParagraf"/>
              <w:numPr>
                <w:ilvl w:val="2"/>
                <w:numId w:val="17"/>
              </w:numPr>
              <w:spacing w:after="200"/>
              <w:ind w:left="1152" w:right="0" w:hanging="576"/>
              <w:contextualSpacing w:val="0"/>
              <w:jc w:val="both"/>
            </w:pPr>
            <w:r w:rsidRPr="003B46B5">
              <w:t>Plant</w:t>
            </w:r>
            <w:r w:rsidR="007E703B" w:rsidRPr="003B46B5">
              <w:t xml:space="preserve"> </w:t>
            </w:r>
            <w:r w:rsidRPr="003B46B5">
              <w:t>manufactured</w:t>
            </w:r>
            <w:r w:rsidR="007E703B" w:rsidRPr="003B46B5">
              <w:t xml:space="preserve"> </w:t>
            </w:r>
            <w:r w:rsidRPr="003B46B5">
              <w:t>within</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r w:rsidR="007E703B" w:rsidRPr="003B46B5">
              <w:t xml:space="preserve"> </w:t>
            </w:r>
            <w:r w:rsidRPr="003B46B5">
              <w:t>(Schedule</w:t>
            </w:r>
            <w:r w:rsidR="007E703B" w:rsidRPr="003B46B5">
              <w:t xml:space="preserve"> </w:t>
            </w:r>
            <w:r w:rsidRPr="003B46B5">
              <w:t>No.</w:t>
            </w:r>
            <w:r w:rsidR="007E703B" w:rsidRPr="003B46B5">
              <w:t xml:space="preserve"> </w:t>
            </w:r>
            <w:r w:rsidRPr="003B46B5">
              <w:t>2):</w:t>
            </w:r>
          </w:p>
          <w:p w14:paraId="566DCFA7" w14:textId="77777777" w:rsidR="00466C3D" w:rsidRPr="003B46B5" w:rsidRDefault="00466C3D" w:rsidP="001D5093">
            <w:pPr>
              <w:autoSpaceDE w:val="0"/>
              <w:autoSpaceDN w:val="0"/>
              <w:adjustRightInd w:val="0"/>
              <w:spacing w:after="200"/>
              <w:ind w:left="1825" w:right="-75" w:hanging="471"/>
            </w:pPr>
            <w:r w:rsidRPr="003B46B5">
              <w:t>(</w:t>
            </w:r>
            <w:proofErr w:type="spellStart"/>
            <w:r w:rsidRPr="003B46B5">
              <w:t>i</w:t>
            </w:r>
            <w:proofErr w:type="spellEnd"/>
            <w:r w:rsidRPr="003B46B5">
              <w:t>)</w:t>
            </w:r>
            <w:r w:rsidR="007E703B" w:rsidRPr="003B46B5">
              <w:t xml:space="preserve"> </w:t>
            </w:r>
            <w:r w:rsidRPr="003B46B5">
              <w:tab/>
              <w:t>The</w:t>
            </w:r>
            <w:r w:rsidR="007E703B" w:rsidRPr="003B46B5">
              <w:t xml:space="preserve"> </w:t>
            </w:r>
            <w:r w:rsidRPr="003B46B5">
              <w:t>price</w:t>
            </w:r>
            <w:r w:rsidR="007E703B" w:rsidRPr="003B46B5">
              <w:t xml:space="preserve"> </w:t>
            </w:r>
            <w:r w:rsidRPr="003B46B5">
              <w:t>of</w:t>
            </w:r>
            <w:r w:rsidR="007E703B" w:rsidRPr="003B46B5">
              <w:t xml:space="preserve"> </w:t>
            </w:r>
            <w:r w:rsidRPr="003B46B5">
              <w:t>the</w:t>
            </w:r>
            <w:r w:rsidR="007E703B" w:rsidRPr="003B46B5">
              <w:t xml:space="preserve"> </w:t>
            </w:r>
            <w:r w:rsidR="007214CD" w:rsidRPr="003B46B5">
              <w:t xml:space="preserve">Plant </w:t>
            </w:r>
            <w:r w:rsidRPr="003B46B5">
              <w:t>shall</w:t>
            </w:r>
            <w:r w:rsidR="007E703B" w:rsidRPr="003B46B5">
              <w:t xml:space="preserve"> </w:t>
            </w:r>
            <w:r w:rsidRPr="003B46B5">
              <w:t>be</w:t>
            </w:r>
            <w:r w:rsidR="007E703B" w:rsidRPr="003B46B5">
              <w:t xml:space="preserve"> </w:t>
            </w:r>
            <w:r w:rsidRPr="003B46B5">
              <w:t>quoted</w:t>
            </w:r>
            <w:r w:rsidR="007E703B" w:rsidRPr="003B46B5">
              <w:t xml:space="preserve"> </w:t>
            </w:r>
            <w:r w:rsidRPr="003B46B5">
              <w:t>on</w:t>
            </w:r>
            <w:r w:rsidR="007E703B" w:rsidRPr="003B46B5">
              <w:t xml:space="preserve"> </w:t>
            </w:r>
            <w:r w:rsidRPr="003B46B5">
              <w:t>an</w:t>
            </w:r>
            <w:r w:rsidR="007E703B" w:rsidRPr="003B46B5">
              <w:t xml:space="preserve"> </w:t>
            </w:r>
            <w:r w:rsidRPr="003B46B5">
              <w:t>EXW</w:t>
            </w:r>
            <w:r w:rsidR="007E703B" w:rsidRPr="003B46B5">
              <w:t xml:space="preserve"> </w:t>
            </w:r>
            <w:r w:rsidRPr="003B46B5">
              <w:t>Incoterm</w:t>
            </w:r>
            <w:r w:rsidR="007E703B" w:rsidRPr="003B46B5">
              <w:t xml:space="preserve"> </w:t>
            </w:r>
            <w:r w:rsidRPr="003B46B5">
              <w:t>basis</w:t>
            </w:r>
            <w:r w:rsidR="007E703B" w:rsidRPr="003B46B5">
              <w:t xml:space="preserve"> </w:t>
            </w:r>
            <w:r w:rsidRPr="003B46B5">
              <w:t>(such</w:t>
            </w:r>
            <w:r w:rsidR="007E703B" w:rsidRPr="003B46B5">
              <w:t xml:space="preserve"> </w:t>
            </w:r>
            <w:r w:rsidRPr="003B46B5">
              <w:t>as</w:t>
            </w:r>
            <w:r w:rsidR="007E703B" w:rsidRPr="003B46B5">
              <w:t xml:space="preserve"> </w:t>
            </w:r>
            <w:r w:rsidRPr="003B46B5">
              <w:t>“ex-works,”</w:t>
            </w:r>
            <w:r w:rsidR="007E703B" w:rsidRPr="003B46B5">
              <w:t xml:space="preserve"> </w:t>
            </w:r>
            <w:r w:rsidRPr="003B46B5">
              <w:t>“ex-factory,”</w:t>
            </w:r>
            <w:r w:rsidR="007E703B" w:rsidRPr="003B46B5">
              <w:t xml:space="preserve"> </w:t>
            </w:r>
            <w:r w:rsidRPr="003B46B5">
              <w:t>“ex-warehouse”</w:t>
            </w:r>
            <w:r w:rsidR="007E703B" w:rsidRPr="003B46B5">
              <w:t xml:space="preserve"> </w:t>
            </w:r>
            <w:r w:rsidRPr="003B46B5">
              <w:t>or</w:t>
            </w:r>
            <w:r w:rsidR="007E703B" w:rsidRPr="003B46B5">
              <w:t xml:space="preserve"> </w:t>
            </w:r>
            <w:r w:rsidRPr="003B46B5">
              <w:t>“off-the-shelf,”</w:t>
            </w:r>
            <w:r w:rsidR="007E703B" w:rsidRPr="003B46B5">
              <w:t xml:space="preserve"> </w:t>
            </w:r>
            <w:r w:rsidRPr="003B46B5">
              <w:t>as</w:t>
            </w:r>
            <w:r w:rsidR="007E703B" w:rsidRPr="003B46B5">
              <w:t xml:space="preserve"> </w:t>
            </w:r>
            <w:r w:rsidR="00C75C86" w:rsidRPr="003B46B5">
              <w:t>applicable)</w:t>
            </w:r>
            <w:r w:rsidR="00492A9A" w:rsidRPr="003B46B5">
              <w:t xml:space="preserve">, </w:t>
            </w:r>
            <w:r w:rsidR="001E2D68" w:rsidRPr="003B46B5">
              <w:t>including all customs duties</w:t>
            </w:r>
            <w:r w:rsidR="007214CD" w:rsidRPr="003B46B5">
              <w:t xml:space="preserve">, </w:t>
            </w:r>
            <w:r w:rsidR="001E2D68" w:rsidRPr="003B46B5">
              <w:t xml:space="preserve">sales and other taxes already paid or payable on the components and raw </w:t>
            </w:r>
            <w:r w:rsidR="001E2D68" w:rsidRPr="003B46B5">
              <w:lastRenderedPageBreak/>
              <w:t>material</w:t>
            </w:r>
            <w:r w:rsidR="00CE7F43" w:rsidRPr="003B46B5">
              <w:t>s</w:t>
            </w:r>
            <w:r w:rsidR="001E2D68" w:rsidRPr="003B46B5">
              <w:t xml:space="preserve"> used in the manufacture or assembly of the </w:t>
            </w:r>
            <w:r w:rsidR="00CE7F43" w:rsidRPr="003B46B5">
              <w:t>Plant</w:t>
            </w:r>
            <w:r w:rsidR="00C75C86" w:rsidRPr="003B46B5">
              <w:t>;</w:t>
            </w:r>
          </w:p>
          <w:p w14:paraId="4DC41B4D" w14:textId="77777777" w:rsidR="00466C3D" w:rsidRPr="003B46B5" w:rsidRDefault="00466C3D" w:rsidP="001D5093">
            <w:pPr>
              <w:autoSpaceDE w:val="0"/>
              <w:autoSpaceDN w:val="0"/>
              <w:adjustRightInd w:val="0"/>
              <w:spacing w:after="200"/>
              <w:ind w:left="1825" w:right="-75" w:hanging="471"/>
            </w:pPr>
            <w:r w:rsidRPr="003B46B5">
              <w:t>(ii)</w:t>
            </w:r>
            <w:r w:rsidRPr="003B46B5">
              <w:tab/>
              <w:t>Sales</w:t>
            </w:r>
            <w:r w:rsidR="007E703B" w:rsidRPr="003B46B5">
              <w:t xml:space="preserve"> </w:t>
            </w:r>
            <w:r w:rsidRPr="003B46B5">
              <w:t>tax</w:t>
            </w:r>
            <w:r w:rsidR="007E703B" w:rsidRPr="003B46B5">
              <w:t xml:space="preserve"> </w:t>
            </w:r>
            <w:r w:rsidRPr="003B46B5">
              <w:t>and</w:t>
            </w:r>
            <w:r w:rsidR="007E703B" w:rsidRPr="003B46B5">
              <w:t xml:space="preserve"> </w:t>
            </w:r>
            <w:r w:rsidRPr="003B46B5">
              <w:t>all</w:t>
            </w:r>
            <w:r w:rsidR="007E703B" w:rsidRPr="003B46B5">
              <w:t xml:space="preserve"> </w:t>
            </w:r>
            <w:r w:rsidRPr="003B46B5">
              <w:t>other</w:t>
            </w:r>
            <w:r w:rsidR="007E703B" w:rsidRPr="003B46B5">
              <w:t xml:space="preserve"> </w:t>
            </w:r>
            <w:r w:rsidRPr="003B46B5">
              <w:t>taxes</w:t>
            </w:r>
            <w:r w:rsidR="007E703B" w:rsidRPr="003B46B5">
              <w:t xml:space="preserve"> </w:t>
            </w:r>
            <w:r w:rsidRPr="003B46B5">
              <w:t>payable</w:t>
            </w:r>
            <w:r w:rsidR="007E703B" w:rsidRPr="003B46B5">
              <w:t xml:space="preserve"> </w:t>
            </w:r>
            <w:r w:rsidRPr="003B46B5">
              <w:t>in</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r w:rsidR="007E703B" w:rsidRPr="003B46B5">
              <w:t xml:space="preserve"> </w:t>
            </w:r>
            <w:r w:rsidRPr="003B46B5">
              <w:t>on</w:t>
            </w:r>
            <w:r w:rsidR="007E703B" w:rsidRPr="003B46B5">
              <w:t xml:space="preserve"> </w:t>
            </w:r>
            <w:r w:rsidRPr="003B46B5">
              <w:t>the</w:t>
            </w:r>
            <w:r w:rsidR="007E703B" w:rsidRPr="003B46B5">
              <w:t xml:space="preserve"> </w:t>
            </w:r>
            <w:r w:rsidR="00DD178A" w:rsidRPr="003B46B5">
              <w:t xml:space="preserve">Plant </w:t>
            </w:r>
            <w:r w:rsidRPr="003B46B5">
              <w:t>if</w:t>
            </w:r>
            <w:r w:rsidR="007E703B" w:rsidRPr="003B46B5">
              <w:t xml:space="preserve"> </w:t>
            </w:r>
            <w:r w:rsidRPr="003B46B5">
              <w:t>the</w:t>
            </w:r>
            <w:r w:rsidR="007E703B" w:rsidRPr="003B46B5">
              <w:t xml:space="preserve"> </w:t>
            </w:r>
            <w:r w:rsidRPr="003B46B5">
              <w:t>contract</w:t>
            </w:r>
            <w:r w:rsidR="007E703B" w:rsidRPr="003B46B5">
              <w:t xml:space="preserve"> </w:t>
            </w:r>
            <w:r w:rsidRPr="003B46B5">
              <w:t>is</w:t>
            </w:r>
            <w:r w:rsidR="007E703B" w:rsidRPr="003B46B5">
              <w:t xml:space="preserve"> </w:t>
            </w:r>
            <w:r w:rsidRPr="003B46B5">
              <w:t>awarded</w:t>
            </w:r>
            <w:r w:rsidR="007E703B" w:rsidRPr="003B46B5">
              <w:t xml:space="preserve"> </w:t>
            </w:r>
            <w:r w:rsidRPr="003B46B5">
              <w:t>to</w:t>
            </w:r>
            <w:r w:rsidR="007E703B" w:rsidRPr="003B46B5">
              <w:t xml:space="preserve"> </w:t>
            </w:r>
            <w:r w:rsidRPr="003B46B5">
              <w:t>the</w:t>
            </w:r>
            <w:r w:rsidR="007E703B" w:rsidRPr="003B46B5">
              <w:t xml:space="preserve"> </w:t>
            </w:r>
            <w:r w:rsidR="00C75C86" w:rsidRPr="003B46B5">
              <w:t>Bidder;</w:t>
            </w:r>
            <w:r w:rsidR="007E703B" w:rsidRPr="003B46B5">
              <w:t xml:space="preserve"> </w:t>
            </w:r>
          </w:p>
          <w:p w14:paraId="77582672" w14:textId="77777777" w:rsidR="00466C3D" w:rsidRPr="003B46B5" w:rsidRDefault="00466C3D" w:rsidP="00C75C86">
            <w:pPr>
              <w:pStyle w:val="ListeParagraf"/>
              <w:numPr>
                <w:ilvl w:val="2"/>
                <w:numId w:val="17"/>
              </w:numPr>
              <w:spacing w:after="200"/>
              <w:ind w:left="1152" w:right="0" w:hanging="576"/>
              <w:contextualSpacing w:val="0"/>
            </w:pPr>
            <w:r w:rsidRPr="003B46B5">
              <w:t>Design</w:t>
            </w:r>
            <w:r w:rsidR="007E703B" w:rsidRPr="003B46B5">
              <w:t xml:space="preserve"> </w:t>
            </w:r>
            <w:r w:rsidRPr="003B46B5">
              <w:t>Services</w:t>
            </w:r>
            <w:r w:rsidR="007E703B" w:rsidRPr="003B46B5">
              <w:t xml:space="preserve"> </w:t>
            </w:r>
            <w:r w:rsidRPr="003B46B5">
              <w:t>(Schedule</w:t>
            </w:r>
            <w:r w:rsidR="007E703B" w:rsidRPr="003B46B5">
              <w:t xml:space="preserve"> </w:t>
            </w:r>
            <w:r w:rsidRPr="003B46B5">
              <w:t>No.</w:t>
            </w:r>
            <w:r w:rsidR="007E703B" w:rsidRPr="003B46B5">
              <w:t xml:space="preserve"> </w:t>
            </w:r>
            <w:r w:rsidRPr="003B46B5">
              <w:t>3);</w:t>
            </w:r>
          </w:p>
          <w:p w14:paraId="0BC7DC94" w14:textId="77777777" w:rsidR="00466C3D" w:rsidRPr="003B46B5" w:rsidRDefault="00466C3D" w:rsidP="00C75C86">
            <w:pPr>
              <w:pStyle w:val="ListeParagraf"/>
              <w:numPr>
                <w:ilvl w:val="2"/>
                <w:numId w:val="17"/>
              </w:numPr>
              <w:spacing w:after="200"/>
              <w:ind w:left="1152" w:right="-72" w:hanging="576"/>
              <w:contextualSpacing w:val="0"/>
              <w:jc w:val="both"/>
              <w:rPr>
                <w:noProof/>
              </w:rPr>
            </w:pPr>
            <w:r w:rsidRPr="003B46B5">
              <w:rPr>
                <w:noProof/>
              </w:rPr>
              <w:t>Installation</w:t>
            </w:r>
            <w:r w:rsidR="007E703B" w:rsidRPr="003B46B5">
              <w:rPr>
                <w:noProof/>
              </w:rPr>
              <w:t xml:space="preserve"> </w:t>
            </w:r>
            <w:r w:rsidRPr="003B46B5">
              <w:rPr>
                <w:noProof/>
              </w:rPr>
              <w:t>Services</w:t>
            </w:r>
            <w:r w:rsidR="007E703B" w:rsidRPr="003B46B5">
              <w:rPr>
                <w:noProof/>
              </w:rPr>
              <w:t xml:space="preserve"> </w:t>
            </w:r>
            <w:r w:rsidRPr="003B46B5">
              <w:rPr>
                <w:noProof/>
              </w:rPr>
              <w:t>shall</w:t>
            </w:r>
            <w:r w:rsidR="007E703B" w:rsidRPr="003B46B5">
              <w:rPr>
                <w:noProof/>
              </w:rPr>
              <w:t xml:space="preserve"> </w:t>
            </w:r>
            <w:r w:rsidRPr="003B46B5">
              <w:rPr>
                <w:noProof/>
              </w:rPr>
              <w:t>be</w:t>
            </w:r>
            <w:r w:rsidR="007E703B" w:rsidRPr="003B46B5">
              <w:rPr>
                <w:noProof/>
              </w:rPr>
              <w:t xml:space="preserve"> </w:t>
            </w:r>
            <w:r w:rsidRPr="003B46B5">
              <w:rPr>
                <w:noProof/>
              </w:rPr>
              <w:t>quoted</w:t>
            </w:r>
            <w:r w:rsidR="007E703B" w:rsidRPr="003B46B5">
              <w:rPr>
                <w:noProof/>
              </w:rPr>
              <w:t xml:space="preserve"> </w:t>
            </w:r>
            <w:r w:rsidRPr="003B46B5">
              <w:rPr>
                <w:noProof/>
              </w:rPr>
              <w:t>separately</w:t>
            </w:r>
            <w:r w:rsidR="007E703B" w:rsidRPr="003B46B5">
              <w:rPr>
                <w:noProof/>
              </w:rPr>
              <w:t xml:space="preserve"> </w:t>
            </w:r>
            <w:r w:rsidRPr="003B46B5">
              <w:rPr>
                <w:noProof/>
              </w:rPr>
              <w:t>(Schedule</w:t>
            </w:r>
            <w:r w:rsidR="007E703B" w:rsidRPr="003B46B5">
              <w:rPr>
                <w:noProof/>
              </w:rPr>
              <w:t xml:space="preserve"> </w:t>
            </w:r>
            <w:r w:rsidRPr="003B46B5">
              <w:rPr>
                <w:noProof/>
              </w:rPr>
              <w:t>No.</w:t>
            </w:r>
            <w:r w:rsidR="007E703B" w:rsidRPr="003B46B5">
              <w:rPr>
                <w:noProof/>
              </w:rPr>
              <w:t xml:space="preserve"> </w:t>
            </w:r>
            <w:r w:rsidRPr="003B46B5">
              <w:rPr>
                <w:noProof/>
              </w:rPr>
              <w:t>4)</w:t>
            </w:r>
            <w:r w:rsidR="007E703B" w:rsidRPr="003B46B5">
              <w:rPr>
                <w:noProof/>
              </w:rPr>
              <w:t xml:space="preserve"> </w:t>
            </w:r>
            <w:r w:rsidRPr="003B46B5">
              <w:rPr>
                <w:noProof/>
              </w:rPr>
              <w:t>and</w:t>
            </w:r>
            <w:r w:rsidR="007E703B" w:rsidRPr="003B46B5">
              <w:rPr>
                <w:noProof/>
              </w:rPr>
              <w:t xml:space="preserve"> </w:t>
            </w:r>
            <w:r w:rsidRPr="003B46B5">
              <w:rPr>
                <w:noProof/>
              </w:rPr>
              <w:t>shall</w:t>
            </w:r>
            <w:r w:rsidR="007E703B" w:rsidRPr="003B46B5">
              <w:rPr>
                <w:noProof/>
              </w:rPr>
              <w:t xml:space="preserve"> </w:t>
            </w:r>
            <w:r w:rsidRPr="003B46B5">
              <w:rPr>
                <w:noProof/>
              </w:rPr>
              <w:t>include</w:t>
            </w:r>
            <w:r w:rsidR="007E703B" w:rsidRPr="003B46B5">
              <w:rPr>
                <w:noProof/>
              </w:rPr>
              <w:t xml:space="preserve"> </w:t>
            </w:r>
            <w:r w:rsidRPr="003B46B5">
              <w:rPr>
                <w:noProof/>
              </w:rPr>
              <w:t>rates</w:t>
            </w:r>
            <w:r w:rsidR="007E703B" w:rsidRPr="003B46B5">
              <w:rPr>
                <w:noProof/>
              </w:rPr>
              <w:t xml:space="preserve"> </w:t>
            </w:r>
            <w:r w:rsidRPr="003B46B5">
              <w:rPr>
                <w:noProof/>
              </w:rPr>
              <w:t>or</w:t>
            </w:r>
            <w:r w:rsidR="007E703B" w:rsidRPr="003B46B5">
              <w:rPr>
                <w:noProof/>
              </w:rPr>
              <w:t xml:space="preserve"> </w:t>
            </w:r>
            <w:r w:rsidRPr="003B46B5">
              <w:rPr>
                <w:noProof/>
              </w:rPr>
              <w:t>prices</w:t>
            </w:r>
            <w:r w:rsidR="007E703B" w:rsidRPr="003B46B5">
              <w:rPr>
                <w:noProof/>
              </w:rPr>
              <w:t xml:space="preserve"> </w:t>
            </w:r>
            <w:r w:rsidRPr="003B46B5">
              <w:rPr>
                <w:noProof/>
              </w:rPr>
              <w:t>for</w:t>
            </w:r>
            <w:r w:rsidR="007E703B" w:rsidRPr="003B46B5">
              <w:rPr>
                <w:noProof/>
              </w:rPr>
              <w:t xml:space="preserve"> </w:t>
            </w:r>
            <w:r w:rsidRPr="003B46B5">
              <w:rPr>
                <w:noProof/>
              </w:rPr>
              <w:t>local</w:t>
            </w:r>
            <w:r w:rsidR="007E703B" w:rsidRPr="003B46B5">
              <w:rPr>
                <w:noProof/>
              </w:rPr>
              <w:t xml:space="preserve"> </w:t>
            </w:r>
            <w:r w:rsidRPr="003B46B5">
              <w:rPr>
                <w:noProof/>
              </w:rPr>
              <w:t>transportation</w:t>
            </w:r>
            <w:r w:rsidR="007E703B" w:rsidRPr="003B46B5">
              <w:rPr>
                <w:noProof/>
              </w:rPr>
              <w:t xml:space="preserve"> </w:t>
            </w:r>
            <w:r w:rsidRPr="003B46B5">
              <w:rPr>
                <w:noProof/>
              </w:rPr>
              <w:t>to</w:t>
            </w:r>
            <w:r w:rsidR="007E703B" w:rsidRPr="003B46B5">
              <w:rPr>
                <w:noProof/>
              </w:rPr>
              <w:t xml:space="preserve"> </w:t>
            </w:r>
            <w:r w:rsidRPr="003B46B5">
              <w:rPr>
                <w:noProof/>
              </w:rPr>
              <w:t>named</w:t>
            </w:r>
            <w:r w:rsidR="007E703B" w:rsidRPr="003B46B5">
              <w:rPr>
                <w:noProof/>
              </w:rPr>
              <w:t xml:space="preserve"> </w:t>
            </w:r>
            <w:r w:rsidRPr="003B46B5">
              <w:rPr>
                <w:noProof/>
              </w:rPr>
              <w:t>place</w:t>
            </w:r>
            <w:r w:rsidR="007E703B" w:rsidRPr="003B46B5">
              <w:rPr>
                <w:noProof/>
              </w:rPr>
              <w:t xml:space="preserve"> </w:t>
            </w:r>
            <w:r w:rsidRPr="003B46B5">
              <w:rPr>
                <w:noProof/>
              </w:rPr>
              <w:t>of</w:t>
            </w:r>
            <w:r w:rsidR="007E703B" w:rsidRPr="003B46B5">
              <w:rPr>
                <w:noProof/>
              </w:rPr>
              <w:t xml:space="preserve"> </w:t>
            </w:r>
            <w:r w:rsidRPr="003B46B5">
              <w:rPr>
                <w:noProof/>
              </w:rPr>
              <w:t>final</w:t>
            </w:r>
            <w:r w:rsidR="007E703B" w:rsidRPr="003B46B5">
              <w:rPr>
                <w:noProof/>
              </w:rPr>
              <w:t xml:space="preserve"> </w:t>
            </w:r>
            <w:bookmarkStart w:id="242" w:name="_Hlt212280325"/>
            <w:bookmarkEnd w:id="242"/>
            <w:r w:rsidRPr="003B46B5">
              <w:rPr>
                <w:noProof/>
              </w:rPr>
              <w:t>destination</w:t>
            </w:r>
            <w:r w:rsidR="007E703B" w:rsidRPr="003B46B5">
              <w:rPr>
                <w:noProof/>
              </w:rPr>
              <w:t xml:space="preserve"> </w:t>
            </w:r>
            <w:r w:rsidRPr="003B46B5">
              <w:rPr>
                <w:noProof/>
              </w:rPr>
              <w:t>as</w:t>
            </w:r>
            <w:r w:rsidR="007E703B" w:rsidRPr="003B46B5">
              <w:rPr>
                <w:noProof/>
              </w:rPr>
              <w:t xml:space="preserve"> </w:t>
            </w:r>
            <w:r w:rsidRPr="003B46B5">
              <w:rPr>
                <w:noProof/>
              </w:rPr>
              <w:t>specified</w:t>
            </w:r>
            <w:r w:rsidR="007E703B" w:rsidRPr="003B46B5">
              <w:rPr>
                <w:b/>
                <w:noProof/>
              </w:rPr>
              <w:t xml:space="preserve"> </w:t>
            </w:r>
            <w:r w:rsidRPr="003B46B5">
              <w:rPr>
                <w:b/>
                <w:noProof/>
              </w:rPr>
              <w:t>in</w:t>
            </w:r>
            <w:r w:rsidR="007E703B" w:rsidRPr="003B46B5">
              <w:rPr>
                <w:b/>
                <w:noProof/>
              </w:rPr>
              <w:t xml:space="preserve"> </w:t>
            </w:r>
            <w:r w:rsidRPr="003B46B5">
              <w:rPr>
                <w:b/>
                <w:noProof/>
              </w:rPr>
              <w:t>the</w:t>
            </w:r>
            <w:r w:rsidR="007E703B" w:rsidRPr="003B46B5">
              <w:rPr>
                <w:b/>
                <w:noProof/>
              </w:rPr>
              <w:t xml:space="preserve"> </w:t>
            </w:r>
            <w:r w:rsidRPr="003B46B5">
              <w:rPr>
                <w:b/>
                <w:noProof/>
              </w:rPr>
              <w:t>BDS</w:t>
            </w:r>
            <w:r w:rsidRPr="003B46B5">
              <w:rPr>
                <w:noProof/>
              </w:rPr>
              <w:t>,</w:t>
            </w:r>
            <w:r w:rsidR="007E703B" w:rsidRPr="003B46B5">
              <w:rPr>
                <w:noProof/>
              </w:rPr>
              <w:t xml:space="preserve"> </w:t>
            </w:r>
            <w:r w:rsidRPr="003B46B5">
              <w:rPr>
                <w:noProof/>
              </w:rPr>
              <w:t>insurance</w:t>
            </w:r>
            <w:r w:rsidR="007E703B" w:rsidRPr="003B46B5">
              <w:rPr>
                <w:noProof/>
              </w:rPr>
              <w:t xml:space="preserve"> </w:t>
            </w:r>
            <w:r w:rsidRPr="003B46B5">
              <w:rPr>
                <w:noProof/>
              </w:rPr>
              <w:t>and</w:t>
            </w:r>
            <w:r w:rsidR="007E703B" w:rsidRPr="003B46B5">
              <w:rPr>
                <w:noProof/>
              </w:rPr>
              <w:t xml:space="preserve"> </w:t>
            </w:r>
            <w:r w:rsidRPr="003B46B5">
              <w:rPr>
                <w:noProof/>
              </w:rPr>
              <w:t>other</w:t>
            </w:r>
            <w:r w:rsidR="007E703B" w:rsidRPr="003B46B5">
              <w:rPr>
                <w:noProof/>
              </w:rPr>
              <w:t xml:space="preserve"> </w:t>
            </w:r>
            <w:r w:rsidRPr="003B46B5">
              <w:rPr>
                <w:noProof/>
              </w:rPr>
              <w:t>services</w:t>
            </w:r>
            <w:r w:rsidR="007E703B" w:rsidRPr="003B46B5">
              <w:rPr>
                <w:noProof/>
              </w:rPr>
              <w:t xml:space="preserve"> </w:t>
            </w:r>
            <w:r w:rsidRPr="003B46B5">
              <w:rPr>
                <w:noProof/>
              </w:rPr>
              <w:t>incidental</w:t>
            </w:r>
            <w:r w:rsidR="007E703B" w:rsidRPr="003B46B5">
              <w:rPr>
                <w:noProof/>
              </w:rPr>
              <w:t xml:space="preserve"> </w:t>
            </w:r>
            <w:r w:rsidRPr="003B46B5">
              <w:rPr>
                <w:noProof/>
              </w:rPr>
              <w:t>to</w:t>
            </w:r>
            <w:r w:rsidR="007E703B" w:rsidRPr="003B46B5">
              <w:rPr>
                <w:noProof/>
              </w:rPr>
              <w:t xml:space="preserve"> </w:t>
            </w:r>
            <w:r w:rsidRPr="003B46B5">
              <w:rPr>
                <w:noProof/>
              </w:rPr>
              <w:t>delivery</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007214CD" w:rsidRPr="003B46B5">
              <w:rPr>
                <w:noProof/>
              </w:rPr>
              <w:t>Plant</w:t>
            </w:r>
            <w:r w:rsidRPr="003B46B5">
              <w:rPr>
                <w:noProof/>
              </w:rPr>
              <w:t>,</w:t>
            </w:r>
            <w:r w:rsidR="007E703B" w:rsidRPr="003B46B5">
              <w:rPr>
                <w:noProof/>
              </w:rPr>
              <w:t xml:space="preserve"> </w:t>
            </w:r>
            <w:r w:rsidRPr="003B46B5">
              <w:rPr>
                <w:noProof/>
              </w:rPr>
              <w:t>all</w:t>
            </w:r>
            <w:r w:rsidR="007E703B" w:rsidRPr="003B46B5">
              <w:rPr>
                <w:noProof/>
              </w:rPr>
              <w:t xml:space="preserve"> </w:t>
            </w:r>
            <w:r w:rsidRPr="003B46B5">
              <w:rPr>
                <w:noProof/>
              </w:rPr>
              <w:t>labor,</w:t>
            </w:r>
            <w:r w:rsidR="007E703B" w:rsidRPr="003B46B5">
              <w:rPr>
                <w:noProof/>
              </w:rPr>
              <w:t xml:space="preserve"> </w:t>
            </w:r>
            <w:r w:rsidRPr="003B46B5">
              <w:rPr>
                <w:noProof/>
              </w:rPr>
              <w:t>contractor’s</w:t>
            </w:r>
            <w:r w:rsidR="007E703B" w:rsidRPr="003B46B5">
              <w:rPr>
                <w:noProof/>
              </w:rPr>
              <w:t xml:space="preserve"> </w:t>
            </w:r>
            <w:r w:rsidRPr="003B46B5">
              <w:rPr>
                <w:noProof/>
              </w:rPr>
              <w:t>equipment,</w:t>
            </w:r>
            <w:r w:rsidR="007E703B" w:rsidRPr="003B46B5">
              <w:rPr>
                <w:noProof/>
              </w:rPr>
              <w:t xml:space="preserve"> </w:t>
            </w:r>
            <w:r w:rsidRPr="003B46B5">
              <w:rPr>
                <w:noProof/>
              </w:rPr>
              <w:t>temporary</w:t>
            </w:r>
            <w:r w:rsidR="007E703B" w:rsidRPr="003B46B5">
              <w:rPr>
                <w:noProof/>
              </w:rPr>
              <w:t xml:space="preserve"> </w:t>
            </w:r>
            <w:r w:rsidRPr="003B46B5">
              <w:rPr>
                <w:noProof/>
              </w:rPr>
              <w:t>works,</w:t>
            </w:r>
            <w:r w:rsidR="007E703B" w:rsidRPr="003B46B5">
              <w:rPr>
                <w:noProof/>
              </w:rPr>
              <w:t xml:space="preserve"> </w:t>
            </w:r>
            <w:r w:rsidRPr="003B46B5">
              <w:rPr>
                <w:noProof/>
              </w:rPr>
              <w:t>materials,</w:t>
            </w:r>
            <w:r w:rsidR="007E703B" w:rsidRPr="003B46B5">
              <w:rPr>
                <w:noProof/>
              </w:rPr>
              <w:t xml:space="preserve"> </w:t>
            </w:r>
            <w:r w:rsidRPr="003B46B5">
              <w:rPr>
                <w:noProof/>
              </w:rPr>
              <w:t>consumables</w:t>
            </w:r>
            <w:r w:rsidR="007E703B" w:rsidRPr="003B46B5">
              <w:rPr>
                <w:noProof/>
              </w:rPr>
              <w:t xml:space="preserve"> </w:t>
            </w:r>
            <w:r w:rsidRPr="003B46B5">
              <w:rPr>
                <w:noProof/>
              </w:rPr>
              <w:t>and</w:t>
            </w:r>
            <w:r w:rsidR="007E703B" w:rsidRPr="003B46B5">
              <w:rPr>
                <w:noProof/>
              </w:rPr>
              <w:t xml:space="preserve"> </w:t>
            </w:r>
            <w:r w:rsidRPr="003B46B5">
              <w:rPr>
                <w:noProof/>
              </w:rPr>
              <w:t>all</w:t>
            </w:r>
            <w:r w:rsidR="007E703B" w:rsidRPr="003B46B5">
              <w:rPr>
                <w:noProof/>
              </w:rPr>
              <w:t xml:space="preserve"> </w:t>
            </w:r>
            <w:r w:rsidRPr="003B46B5">
              <w:rPr>
                <w:noProof/>
              </w:rPr>
              <w:t>matters</w:t>
            </w:r>
            <w:r w:rsidR="007E703B" w:rsidRPr="003B46B5">
              <w:rPr>
                <w:noProof/>
              </w:rPr>
              <w:t xml:space="preserve"> </w:t>
            </w:r>
            <w:r w:rsidRPr="003B46B5">
              <w:rPr>
                <w:noProof/>
              </w:rPr>
              <w:t>and</w:t>
            </w:r>
            <w:r w:rsidR="007E703B" w:rsidRPr="003B46B5">
              <w:rPr>
                <w:noProof/>
              </w:rPr>
              <w:t xml:space="preserve"> </w:t>
            </w:r>
            <w:r w:rsidRPr="003B46B5">
              <w:rPr>
                <w:noProof/>
              </w:rPr>
              <w:t>things</w:t>
            </w:r>
            <w:r w:rsidR="007E703B" w:rsidRPr="003B46B5">
              <w:rPr>
                <w:noProof/>
              </w:rPr>
              <w:t xml:space="preserve"> </w:t>
            </w:r>
            <w:r w:rsidRPr="003B46B5">
              <w:rPr>
                <w:noProof/>
              </w:rPr>
              <w:t>of</w:t>
            </w:r>
            <w:r w:rsidR="007E703B" w:rsidRPr="003B46B5">
              <w:rPr>
                <w:noProof/>
              </w:rPr>
              <w:t xml:space="preserve"> </w:t>
            </w:r>
            <w:r w:rsidRPr="003B46B5">
              <w:rPr>
                <w:noProof/>
              </w:rPr>
              <w:t>whatsoever</w:t>
            </w:r>
            <w:r w:rsidR="007E703B" w:rsidRPr="003B46B5">
              <w:rPr>
                <w:noProof/>
              </w:rPr>
              <w:t xml:space="preserve"> </w:t>
            </w:r>
            <w:r w:rsidRPr="003B46B5">
              <w:rPr>
                <w:noProof/>
              </w:rPr>
              <w:t>nature,</w:t>
            </w:r>
            <w:r w:rsidR="007E703B" w:rsidRPr="003B46B5">
              <w:rPr>
                <w:noProof/>
              </w:rPr>
              <w:t xml:space="preserve"> </w:t>
            </w:r>
            <w:r w:rsidRPr="003B46B5">
              <w:rPr>
                <w:noProof/>
              </w:rPr>
              <w:t>including</w:t>
            </w:r>
            <w:r w:rsidR="007E703B" w:rsidRPr="003B46B5">
              <w:rPr>
                <w:noProof/>
              </w:rPr>
              <w:t xml:space="preserve"> </w:t>
            </w:r>
            <w:r w:rsidRPr="003B46B5">
              <w:rPr>
                <w:noProof/>
              </w:rPr>
              <w:t>operations</w:t>
            </w:r>
            <w:r w:rsidR="007E703B" w:rsidRPr="003B46B5">
              <w:rPr>
                <w:noProof/>
              </w:rPr>
              <w:t xml:space="preserve"> </w:t>
            </w:r>
            <w:r w:rsidRPr="003B46B5">
              <w:rPr>
                <w:noProof/>
              </w:rPr>
              <w:t>and</w:t>
            </w:r>
            <w:r w:rsidR="007E703B" w:rsidRPr="003B46B5">
              <w:rPr>
                <w:noProof/>
              </w:rPr>
              <w:t xml:space="preserve"> </w:t>
            </w:r>
            <w:r w:rsidRPr="003B46B5">
              <w:rPr>
                <w:noProof/>
              </w:rPr>
              <w:t>maintenance</w:t>
            </w:r>
            <w:r w:rsidR="007E703B" w:rsidRPr="003B46B5">
              <w:rPr>
                <w:noProof/>
              </w:rPr>
              <w:t xml:space="preserve"> </w:t>
            </w:r>
            <w:r w:rsidRPr="003B46B5">
              <w:rPr>
                <w:noProof/>
              </w:rPr>
              <w:t>services,</w:t>
            </w:r>
            <w:r w:rsidR="007E703B" w:rsidRPr="003B46B5">
              <w:rPr>
                <w:noProof/>
              </w:rPr>
              <w:t xml:space="preserve"> </w:t>
            </w:r>
            <w:r w:rsidRPr="003B46B5">
              <w:rPr>
                <w:noProof/>
              </w:rPr>
              <w:t>the</w:t>
            </w:r>
            <w:r w:rsidR="007E703B" w:rsidRPr="003B46B5">
              <w:rPr>
                <w:noProof/>
              </w:rPr>
              <w:t xml:space="preserve"> </w:t>
            </w:r>
            <w:r w:rsidRPr="003B46B5">
              <w:rPr>
                <w:noProof/>
              </w:rPr>
              <w:t>provision</w:t>
            </w:r>
            <w:r w:rsidR="007E703B" w:rsidRPr="003B46B5">
              <w:rPr>
                <w:noProof/>
              </w:rPr>
              <w:t xml:space="preserve"> </w:t>
            </w:r>
            <w:r w:rsidRPr="003B46B5">
              <w:rPr>
                <w:noProof/>
              </w:rPr>
              <w:t>of</w:t>
            </w:r>
            <w:r w:rsidR="007E703B" w:rsidRPr="003B46B5">
              <w:rPr>
                <w:noProof/>
              </w:rPr>
              <w:t xml:space="preserve"> </w:t>
            </w:r>
            <w:r w:rsidRPr="003B46B5">
              <w:rPr>
                <w:noProof/>
              </w:rPr>
              <w:t>operations</w:t>
            </w:r>
            <w:r w:rsidR="007E703B" w:rsidRPr="003B46B5">
              <w:rPr>
                <w:noProof/>
              </w:rPr>
              <w:t xml:space="preserve"> </w:t>
            </w:r>
            <w:r w:rsidRPr="003B46B5">
              <w:rPr>
                <w:noProof/>
              </w:rPr>
              <w:t>and</w:t>
            </w:r>
            <w:r w:rsidR="007E703B" w:rsidRPr="003B46B5">
              <w:rPr>
                <w:noProof/>
              </w:rPr>
              <w:t xml:space="preserve"> </w:t>
            </w:r>
            <w:r w:rsidRPr="003B46B5">
              <w:rPr>
                <w:noProof/>
              </w:rPr>
              <w:t>maintenance</w:t>
            </w:r>
            <w:r w:rsidR="007E703B" w:rsidRPr="003B46B5">
              <w:rPr>
                <w:noProof/>
              </w:rPr>
              <w:t xml:space="preserve"> </w:t>
            </w:r>
            <w:r w:rsidRPr="003B46B5">
              <w:rPr>
                <w:noProof/>
              </w:rPr>
              <w:t>manuals,</w:t>
            </w:r>
            <w:r w:rsidR="007E703B" w:rsidRPr="003B46B5">
              <w:rPr>
                <w:noProof/>
              </w:rPr>
              <w:t xml:space="preserve"> </w:t>
            </w:r>
            <w:r w:rsidRPr="003B46B5">
              <w:rPr>
                <w:noProof/>
              </w:rPr>
              <w:t>training,</w:t>
            </w:r>
            <w:r w:rsidR="007E703B" w:rsidRPr="003B46B5">
              <w:rPr>
                <w:noProof/>
              </w:rPr>
              <w:t xml:space="preserve"> </w:t>
            </w:r>
            <w:r w:rsidRPr="003B46B5">
              <w:rPr>
                <w:noProof/>
              </w:rPr>
              <w:t>etc.,</w:t>
            </w:r>
            <w:r w:rsidR="007E703B" w:rsidRPr="003B46B5">
              <w:rPr>
                <w:noProof/>
              </w:rPr>
              <w:t xml:space="preserve"> </w:t>
            </w:r>
            <w:r w:rsidRPr="003B46B5">
              <w:rPr>
                <w:noProof/>
              </w:rPr>
              <w:t>where</w:t>
            </w:r>
            <w:r w:rsidR="007E703B" w:rsidRPr="003B46B5">
              <w:rPr>
                <w:noProof/>
              </w:rPr>
              <w:t xml:space="preserve"> </w:t>
            </w:r>
            <w:r w:rsidRPr="003B46B5">
              <w:rPr>
                <w:noProof/>
              </w:rPr>
              <w:t>identified</w:t>
            </w:r>
            <w:r w:rsidR="007E703B" w:rsidRPr="003B46B5">
              <w:rPr>
                <w:noProof/>
              </w:rPr>
              <w:t xml:space="preserve"> </w:t>
            </w:r>
            <w:r w:rsidRPr="003B46B5">
              <w:rPr>
                <w:noProof/>
              </w:rPr>
              <w:t>in</w:t>
            </w:r>
            <w:r w:rsidR="007E703B" w:rsidRPr="003B46B5">
              <w:rPr>
                <w:noProof/>
              </w:rPr>
              <w:t xml:space="preserve"> </w:t>
            </w:r>
            <w:r w:rsidRPr="003B46B5">
              <w:rPr>
                <w:noProof/>
              </w:rPr>
              <w:t>the</w:t>
            </w:r>
            <w:r w:rsidR="007E703B" w:rsidRPr="003B46B5">
              <w:rPr>
                <w:noProof/>
              </w:rPr>
              <w:t xml:space="preserve"> </w:t>
            </w:r>
            <w:r w:rsidR="00D71DAF" w:rsidRPr="003B46B5">
              <w:rPr>
                <w:noProof/>
              </w:rPr>
              <w:t>bidding document</w:t>
            </w:r>
            <w:r w:rsidRPr="003B46B5">
              <w:rPr>
                <w:noProof/>
              </w:rPr>
              <w:t>,</w:t>
            </w:r>
            <w:r w:rsidR="007E703B" w:rsidRPr="003B46B5">
              <w:rPr>
                <w:noProof/>
              </w:rPr>
              <w:t xml:space="preserve"> </w:t>
            </w:r>
            <w:r w:rsidRPr="003B46B5">
              <w:rPr>
                <w:noProof/>
              </w:rPr>
              <w:t>as</w:t>
            </w:r>
            <w:r w:rsidR="007E703B" w:rsidRPr="003B46B5">
              <w:rPr>
                <w:noProof/>
              </w:rPr>
              <w:t xml:space="preserve"> </w:t>
            </w:r>
            <w:r w:rsidRPr="003B46B5">
              <w:rPr>
                <w:noProof/>
              </w:rPr>
              <w:t>necessary</w:t>
            </w:r>
            <w:r w:rsidR="007E703B" w:rsidRPr="003B46B5">
              <w:rPr>
                <w:noProof/>
              </w:rPr>
              <w:t xml:space="preserve"> </w:t>
            </w:r>
            <w:r w:rsidRPr="003B46B5">
              <w:rPr>
                <w:noProof/>
              </w:rPr>
              <w:t>for</w:t>
            </w:r>
            <w:r w:rsidR="007E703B" w:rsidRPr="003B46B5">
              <w:rPr>
                <w:noProof/>
              </w:rPr>
              <w:t xml:space="preserve"> </w:t>
            </w:r>
            <w:r w:rsidRPr="003B46B5">
              <w:rPr>
                <w:noProof/>
              </w:rPr>
              <w:t>the</w:t>
            </w:r>
            <w:r w:rsidR="007E703B" w:rsidRPr="003B46B5">
              <w:rPr>
                <w:noProof/>
              </w:rPr>
              <w:t xml:space="preserve"> </w:t>
            </w:r>
            <w:r w:rsidRPr="003B46B5">
              <w:rPr>
                <w:noProof/>
              </w:rPr>
              <w:t>proper</w:t>
            </w:r>
            <w:r w:rsidR="007E703B" w:rsidRPr="003B46B5">
              <w:rPr>
                <w:noProof/>
              </w:rPr>
              <w:t xml:space="preserve"> </w:t>
            </w:r>
            <w:r w:rsidRPr="003B46B5">
              <w:rPr>
                <w:noProof/>
              </w:rPr>
              <w:t>execution</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installation</w:t>
            </w:r>
            <w:r w:rsidR="007E703B" w:rsidRPr="003B46B5">
              <w:rPr>
                <w:noProof/>
              </w:rPr>
              <w:t xml:space="preserve"> </w:t>
            </w:r>
            <w:r w:rsidRPr="003B46B5">
              <w:rPr>
                <w:noProof/>
              </w:rPr>
              <w:t>and</w:t>
            </w:r>
            <w:r w:rsidR="007E703B" w:rsidRPr="003B46B5">
              <w:rPr>
                <w:noProof/>
              </w:rPr>
              <w:t xml:space="preserve"> </w:t>
            </w:r>
            <w:r w:rsidRPr="003B46B5">
              <w:rPr>
                <w:noProof/>
              </w:rPr>
              <w:t>other</w:t>
            </w:r>
            <w:r w:rsidR="007E703B" w:rsidRPr="003B46B5">
              <w:rPr>
                <w:noProof/>
              </w:rPr>
              <w:t xml:space="preserve"> </w:t>
            </w:r>
            <w:r w:rsidRPr="003B46B5">
              <w:rPr>
                <w:noProof/>
              </w:rPr>
              <w:t>services,</w:t>
            </w:r>
            <w:r w:rsidR="007E703B" w:rsidRPr="003B46B5">
              <w:rPr>
                <w:noProof/>
              </w:rPr>
              <w:t xml:space="preserve"> </w:t>
            </w:r>
            <w:r w:rsidRPr="003B46B5">
              <w:rPr>
                <w:noProof/>
              </w:rPr>
              <w:t>including</w:t>
            </w:r>
            <w:r w:rsidR="007E703B" w:rsidRPr="003B46B5">
              <w:rPr>
                <w:noProof/>
              </w:rPr>
              <w:t xml:space="preserve"> </w:t>
            </w:r>
            <w:r w:rsidRPr="003B46B5">
              <w:rPr>
                <w:noProof/>
              </w:rPr>
              <w:t>all</w:t>
            </w:r>
            <w:r w:rsidR="007E703B" w:rsidRPr="003B46B5">
              <w:rPr>
                <w:noProof/>
              </w:rPr>
              <w:t xml:space="preserve"> </w:t>
            </w:r>
            <w:r w:rsidRPr="003B46B5">
              <w:rPr>
                <w:noProof/>
              </w:rPr>
              <w:t>taxes,</w:t>
            </w:r>
            <w:r w:rsidR="007E703B" w:rsidRPr="003B46B5">
              <w:rPr>
                <w:noProof/>
              </w:rPr>
              <w:t xml:space="preserve"> </w:t>
            </w:r>
            <w:r w:rsidRPr="003B46B5">
              <w:rPr>
                <w:noProof/>
              </w:rPr>
              <w:t>duties,</w:t>
            </w:r>
            <w:r w:rsidR="007E703B" w:rsidRPr="003B46B5">
              <w:rPr>
                <w:noProof/>
              </w:rPr>
              <w:t xml:space="preserve"> </w:t>
            </w:r>
            <w:r w:rsidRPr="003B46B5">
              <w:rPr>
                <w:noProof/>
              </w:rPr>
              <w:t>levies</w:t>
            </w:r>
            <w:r w:rsidR="007E703B" w:rsidRPr="003B46B5">
              <w:rPr>
                <w:noProof/>
              </w:rPr>
              <w:t xml:space="preserve"> </w:t>
            </w:r>
            <w:r w:rsidRPr="003B46B5">
              <w:rPr>
                <w:noProof/>
              </w:rPr>
              <w:t>and</w:t>
            </w:r>
            <w:r w:rsidR="007E703B" w:rsidRPr="003B46B5">
              <w:rPr>
                <w:noProof/>
              </w:rPr>
              <w:t xml:space="preserve"> </w:t>
            </w:r>
            <w:r w:rsidRPr="003B46B5">
              <w:rPr>
                <w:noProof/>
              </w:rPr>
              <w:t>charges</w:t>
            </w:r>
            <w:r w:rsidR="007E703B" w:rsidRPr="003B46B5">
              <w:rPr>
                <w:noProof/>
              </w:rPr>
              <w:t xml:space="preserve"> </w:t>
            </w:r>
            <w:r w:rsidRPr="003B46B5">
              <w:rPr>
                <w:noProof/>
              </w:rPr>
              <w:t>payable</w:t>
            </w:r>
            <w:r w:rsidR="007E703B" w:rsidRPr="003B46B5">
              <w:rPr>
                <w:noProof/>
              </w:rPr>
              <w:t xml:space="preserve"> </w:t>
            </w:r>
            <w:r w:rsidRPr="003B46B5">
              <w:rPr>
                <w:noProof/>
              </w:rPr>
              <w:t>in</w:t>
            </w:r>
            <w:r w:rsidR="007E703B" w:rsidRPr="003B46B5">
              <w:rPr>
                <w:noProof/>
              </w:rPr>
              <w:t xml:space="preserve"> </w:t>
            </w:r>
            <w:r w:rsidRPr="003B46B5">
              <w:rPr>
                <w:noProof/>
              </w:rPr>
              <w:t>the</w:t>
            </w:r>
            <w:r w:rsidR="007E703B" w:rsidRPr="003B46B5">
              <w:rPr>
                <w:noProof/>
              </w:rPr>
              <w:t xml:space="preserve"> </w:t>
            </w:r>
            <w:r w:rsidRPr="003B46B5">
              <w:rPr>
                <w:noProof/>
              </w:rPr>
              <w:t>Employer’s</w:t>
            </w:r>
            <w:r w:rsidR="007E703B" w:rsidRPr="003B46B5">
              <w:rPr>
                <w:noProof/>
              </w:rPr>
              <w:t xml:space="preserve"> </w:t>
            </w:r>
            <w:r w:rsidRPr="003B46B5">
              <w:rPr>
                <w:noProof/>
              </w:rPr>
              <w:t>Country</w:t>
            </w:r>
            <w:r w:rsidR="007E703B" w:rsidRPr="003B46B5">
              <w:rPr>
                <w:noProof/>
              </w:rPr>
              <w:t xml:space="preserve"> </w:t>
            </w:r>
            <w:r w:rsidRPr="003B46B5">
              <w:rPr>
                <w:noProof/>
              </w:rPr>
              <w:t>as</w:t>
            </w:r>
            <w:r w:rsidR="007E703B" w:rsidRPr="003B46B5">
              <w:rPr>
                <w:noProof/>
              </w:rPr>
              <w:t xml:space="preserve"> </w:t>
            </w:r>
            <w:r w:rsidRPr="003B46B5">
              <w:rPr>
                <w:noProof/>
              </w:rPr>
              <w:t>of</w:t>
            </w:r>
            <w:r w:rsidR="007E703B" w:rsidRPr="003B46B5">
              <w:rPr>
                <w:noProof/>
              </w:rPr>
              <w:t xml:space="preserve"> </w:t>
            </w:r>
            <w:r w:rsidRPr="003B46B5">
              <w:rPr>
                <w:noProof/>
              </w:rPr>
              <w:t>twenty-eight</w:t>
            </w:r>
            <w:r w:rsidR="007E703B" w:rsidRPr="003B46B5">
              <w:rPr>
                <w:noProof/>
              </w:rPr>
              <w:t xml:space="preserve"> </w:t>
            </w:r>
            <w:r w:rsidRPr="003B46B5">
              <w:rPr>
                <w:noProof/>
              </w:rPr>
              <w:t>(28)</w:t>
            </w:r>
            <w:r w:rsidR="007E703B" w:rsidRPr="003B46B5">
              <w:rPr>
                <w:noProof/>
              </w:rPr>
              <w:t xml:space="preserve"> </w:t>
            </w:r>
            <w:r w:rsidRPr="003B46B5">
              <w:rPr>
                <w:noProof/>
              </w:rPr>
              <w:t>days</w:t>
            </w:r>
            <w:r w:rsidR="007E703B" w:rsidRPr="003B46B5">
              <w:rPr>
                <w:noProof/>
              </w:rPr>
              <w:t xml:space="preserve"> </w:t>
            </w:r>
            <w:r w:rsidRPr="003B46B5">
              <w:rPr>
                <w:noProof/>
              </w:rPr>
              <w:t>prior</w:t>
            </w:r>
            <w:r w:rsidR="007E703B" w:rsidRPr="003B46B5">
              <w:rPr>
                <w:noProof/>
              </w:rPr>
              <w:t xml:space="preserve"> </w:t>
            </w:r>
            <w:r w:rsidRPr="003B46B5">
              <w:rPr>
                <w:noProof/>
              </w:rPr>
              <w:t>to</w:t>
            </w:r>
            <w:r w:rsidR="007E703B" w:rsidRPr="003B46B5">
              <w:rPr>
                <w:noProof/>
              </w:rPr>
              <w:t xml:space="preserve"> </w:t>
            </w:r>
            <w:r w:rsidRPr="003B46B5">
              <w:rPr>
                <w:noProof/>
              </w:rPr>
              <w:t>the</w:t>
            </w:r>
            <w:r w:rsidR="007E703B" w:rsidRPr="003B46B5">
              <w:rPr>
                <w:noProof/>
              </w:rPr>
              <w:t xml:space="preserve"> </w:t>
            </w:r>
            <w:r w:rsidRPr="003B46B5">
              <w:rPr>
                <w:noProof/>
              </w:rPr>
              <w:t>deadline</w:t>
            </w:r>
            <w:r w:rsidR="007E703B" w:rsidRPr="003B46B5">
              <w:rPr>
                <w:noProof/>
              </w:rPr>
              <w:t xml:space="preserve"> </w:t>
            </w:r>
            <w:r w:rsidRPr="003B46B5">
              <w:rPr>
                <w:noProof/>
              </w:rPr>
              <w:t>for</w:t>
            </w:r>
            <w:r w:rsidR="007E703B" w:rsidRPr="003B46B5">
              <w:rPr>
                <w:noProof/>
              </w:rPr>
              <w:t xml:space="preserve"> </w:t>
            </w:r>
            <w:r w:rsidRPr="003B46B5">
              <w:rPr>
                <w:noProof/>
              </w:rPr>
              <w:t>submission</w:t>
            </w:r>
            <w:r w:rsidR="007E703B" w:rsidRPr="003B46B5">
              <w:rPr>
                <w:noProof/>
              </w:rPr>
              <w:t xml:space="preserve"> </w:t>
            </w:r>
            <w:r w:rsidRPr="003B46B5">
              <w:rPr>
                <w:noProof/>
              </w:rPr>
              <w:t>of</w:t>
            </w:r>
            <w:r w:rsidR="007E703B" w:rsidRPr="003B46B5">
              <w:rPr>
                <w:noProof/>
              </w:rPr>
              <w:t xml:space="preserve"> </w:t>
            </w:r>
            <w:r w:rsidR="00C75C86" w:rsidRPr="003B46B5">
              <w:rPr>
                <w:noProof/>
              </w:rPr>
              <w:t>Bids;</w:t>
            </w:r>
          </w:p>
          <w:p w14:paraId="0D65C24E" w14:textId="77777777" w:rsidR="00466C3D" w:rsidRPr="003B46B5" w:rsidRDefault="00466C3D" w:rsidP="001D5093">
            <w:pPr>
              <w:spacing w:after="200"/>
              <w:ind w:left="1152" w:right="-72" w:hanging="576"/>
            </w:pPr>
            <w:r w:rsidRPr="003B46B5">
              <w:t>(e)</w:t>
            </w:r>
            <w:r w:rsidRPr="003B46B5">
              <w:tab/>
              <w:t>Recommended</w:t>
            </w:r>
            <w:r w:rsidR="007E703B" w:rsidRPr="003B46B5">
              <w:t xml:space="preserve"> </w:t>
            </w:r>
            <w:r w:rsidRPr="003B46B5">
              <w:t>spare</w:t>
            </w:r>
            <w:r w:rsidR="007E703B" w:rsidRPr="003B46B5">
              <w:t xml:space="preserve"> </w:t>
            </w:r>
            <w:r w:rsidRPr="003B46B5">
              <w:t>parts</w:t>
            </w:r>
            <w:r w:rsidR="007E703B" w:rsidRPr="003B46B5">
              <w:t xml:space="preserve"> </w:t>
            </w:r>
            <w:r w:rsidRPr="003B46B5">
              <w:t>shall</w:t>
            </w:r>
            <w:r w:rsidR="007E703B" w:rsidRPr="003B46B5">
              <w:t xml:space="preserve"> </w:t>
            </w:r>
            <w:r w:rsidRPr="003B46B5">
              <w:t>be</w:t>
            </w:r>
            <w:r w:rsidR="007E703B" w:rsidRPr="003B46B5">
              <w:t xml:space="preserve"> </w:t>
            </w:r>
            <w:r w:rsidRPr="003B46B5">
              <w:t>quoted</w:t>
            </w:r>
            <w:r w:rsidR="007E703B" w:rsidRPr="003B46B5">
              <w:t xml:space="preserve"> </w:t>
            </w:r>
            <w:r w:rsidRPr="003B46B5">
              <w:t>separately</w:t>
            </w:r>
            <w:r w:rsidR="007E703B" w:rsidRPr="003B46B5">
              <w:t xml:space="preserve"> </w:t>
            </w:r>
            <w:r w:rsidRPr="003B46B5">
              <w:t>(Schedule</w:t>
            </w:r>
            <w:r w:rsidR="007E703B" w:rsidRPr="003B46B5">
              <w:t xml:space="preserve"> </w:t>
            </w:r>
            <w:r w:rsidRPr="003B46B5">
              <w:t>6)</w:t>
            </w:r>
            <w:r w:rsidR="007E703B" w:rsidRPr="003B46B5">
              <w:t xml:space="preserve"> </w:t>
            </w:r>
            <w:r w:rsidRPr="003B46B5">
              <w:t>as</w:t>
            </w:r>
            <w:r w:rsidR="007E703B" w:rsidRPr="003B46B5">
              <w:t xml:space="preserve"> </w:t>
            </w:r>
            <w:r w:rsidRPr="003B46B5">
              <w:t>specified</w:t>
            </w:r>
            <w:r w:rsidR="007E703B" w:rsidRPr="003B46B5">
              <w:t xml:space="preserve"> </w:t>
            </w:r>
            <w:r w:rsidRPr="003B46B5">
              <w:t>in</w:t>
            </w:r>
            <w:r w:rsidR="007E703B" w:rsidRPr="003B46B5">
              <w:t xml:space="preserve"> </w:t>
            </w:r>
            <w:r w:rsidRPr="003B46B5">
              <w:t>either</w:t>
            </w:r>
            <w:r w:rsidR="007E703B" w:rsidRPr="003B46B5">
              <w:t xml:space="preserve"> </w:t>
            </w:r>
            <w:r w:rsidRPr="003B46B5">
              <w:t>subparagraph</w:t>
            </w:r>
            <w:r w:rsidR="007E703B" w:rsidRPr="003B46B5">
              <w:t xml:space="preserve"> </w:t>
            </w:r>
            <w:r w:rsidRPr="003B46B5">
              <w:t>(a)</w:t>
            </w:r>
            <w:r w:rsidR="007E703B" w:rsidRPr="003B46B5">
              <w:t xml:space="preserve"> </w:t>
            </w:r>
            <w:r w:rsidRPr="003B46B5">
              <w:t>or</w:t>
            </w:r>
            <w:r w:rsidR="007E703B" w:rsidRPr="003B46B5">
              <w:t xml:space="preserve"> </w:t>
            </w:r>
            <w:r w:rsidRPr="003B46B5">
              <w:t>(b)</w:t>
            </w:r>
            <w:r w:rsidR="007E703B" w:rsidRPr="003B46B5">
              <w:t xml:space="preserve"> </w:t>
            </w:r>
            <w:r w:rsidRPr="003B46B5">
              <w:t>above</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origin</w:t>
            </w:r>
            <w:r w:rsidR="007E703B" w:rsidRPr="003B46B5">
              <w:t xml:space="preserve"> </w:t>
            </w:r>
            <w:r w:rsidRPr="003B46B5">
              <w:t>of</w:t>
            </w:r>
            <w:r w:rsidR="007E703B" w:rsidRPr="003B46B5">
              <w:t xml:space="preserve"> </w:t>
            </w:r>
            <w:r w:rsidRPr="003B46B5">
              <w:t>the</w:t>
            </w:r>
            <w:r w:rsidR="007E703B" w:rsidRPr="003B46B5">
              <w:t xml:space="preserve"> </w:t>
            </w:r>
            <w:r w:rsidRPr="003B46B5">
              <w:t>spare</w:t>
            </w:r>
            <w:r w:rsidR="007E703B" w:rsidRPr="003B46B5">
              <w:t xml:space="preserve"> </w:t>
            </w:r>
            <w:r w:rsidRPr="003B46B5">
              <w:t>parts.</w:t>
            </w:r>
          </w:p>
          <w:p w14:paraId="13DBE814" w14:textId="77777777" w:rsidR="00466C3D" w:rsidRPr="003B46B5" w:rsidRDefault="00466C3D" w:rsidP="0095157E">
            <w:pPr>
              <w:pStyle w:val="S1-subpara"/>
              <w:numPr>
                <w:ilvl w:val="1"/>
                <w:numId w:val="58"/>
              </w:numPr>
              <w:ind w:left="576" w:right="0" w:hanging="576"/>
            </w:pPr>
            <w:r w:rsidRPr="003B46B5">
              <w:t>The</w:t>
            </w:r>
            <w:r w:rsidR="007E703B" w:rsidRPr="003B46B5">
              <w:t xml:space="preserve"> </w:t>
            </w:r>
            <w:r w:rsidRPr="003B46B5">
              <w:t>terms</w:t>
            </w:r>
            <w:r w:rsidR="007E703B" w:rsidRPr="003B46B5">
              <w:t xml:space="preserve"> </w:t>
            </w:r>
            <w:r w:rsidRPr="003B46B5">
              <w:t>EXW,</w:t>
            </w:r>
            <w:r w:rsidR="007E703B" w:rsidRPr="003B46B5">
              <w:t xml:space="preserve"> </w:t>
            </w:r>
            <w:r w:rsidRPr="003B46B5">
              <w:t>CIP,</w:t>
            </w:r>
            <w:r w:rsidR="007E703B" w:rsidRPr="003B46B5">
              <w:t xml:space="preserve"> </w:t>
            </w:r>
            <w:r w:rsidRPr="003B46B5">
              <w:t>and</w:t>
            </w:r>
            <w:r w:rsidR="007E703B" w:rsidRPr="003B46B5">
              <w:t xml:space="preserve"> </w:t>
            </w:r>
            <w:r w:rsidRPr="003B46B5">
              <w:t>other</w:t>
            </w:r>
            <w:r w:rsidR="007E703B" w:rsidRPr="003B46B5">
              <w:t xml:space="preserve"> </w:t>
            </w:r>
            <w:r w:rsidRPr="003B46B5">
              <w:t>similar</w:t>
            </w:r>
            <w:r w:rsidR="007E703B" w:rsidRPr="003B46B5">
              <w:t xml:space="preserve"> </w:t>
            </w:r>
            <w:r w:rsidRPr="003B46B5">
              <w:t>terms</w:t>
            </w:r>
            <w:r w:rsidR="007E703B" w:rsidRPr="003B46B5">
              <w:t xml:space="preserve"> </w:t>
            </w:r>
            <w:r w:rsidRPr="003B46B5">
              <w:t>shall</w:t>
            </w:r>
            <w:r w:rsidR="007E703B" w:rsidRPr="003B46B5">
              <w:t xml:space="preserve"> </w:t>
            </w:r>
            <w:r w:rsidRPr="003B46B5">
              <w:t>be</w:t>
            </w:r>
            <w:r w:rsidR="007E703B" w:rsidRPr="003B46B5">
              <w:t xml:space="preserve"> </w:t>
            </w:r>
            <w:r w:rsidRPr="003B46B5">
              <w:t>governed</w:t>
            </w:r>
            <w:r w:rsidR="007E703B" w:rsidRPr="003B46B5">
              <w:t xml:space="preserve"> </w:t>
            </w:r>
            <w:r w:rsidRPr="003B46B5">
              <w:t>by</w:t>
            </w:r>
            <w:r w:rsidR="007E703B" w:rsidRPr="003B46B5">
              <w:t xml:space="preserve"> </w:t>
            </w:r>
            <w:r w:rsidRPr="003B46B5">
              <w:t>the</w:t>
            </w:r>
            <w:r w:rsidR="007E703B" w:rsidRPr="003B46B5">
              <w:t xml:space="preserve"> </w:t>
            </w:r>
            <w:r w:rsidRPr="003B46B5">
              <w:t>rules</w:t>
            </w:r>
            <w:r w:rsidR="007E703B" w:rsidRPr="003B46B5">
              <w:t xml:space="preserve"> </w:t>
            </w:r>
            <w:r w:rsidRPr="003B46B5">
              <w:t>prescribed</w:t>
            </w:r>
            <w:r w:rsidR="007E703B" w:rsidRPr="003B46B5">
              <w:t xml:space="preserve"> </w:t>
            </w:r>
            <w:r w:rsidRPr="003B46B5">
              <w:t>in</w:t>
            </w:r>
            <w:r w:rsidR="007E703B" w:rsidRPr="003B46B5">
              <w:t xml:space="preserve"> </w:t>
            </w:r>
            <w:r w:rsidRPr="003B46B5">
              <w:t>the</w:t>
            </w:r>
            <w:r w:rsidR="007E703B" w:rsidRPr="003B46B5">
              <w:t xml:space="preserve"> </w:t>
            </w:r>
            <w:r w:rsidRPr="003B46B5">
              <w:t>current</w:t>
            </w:r>
            <w:r w:rsidR="007E703B" w:rsidRPr="003B46B5">
              <w:t xml:space="preserve"> </w:t>
            </w:r>
            <w:r w:rsidRPr="003B46B5">
              <w:t>edition</w:t>
            </w:r>
            <w:r w:rsidR="007E703B" w:rsidRPr="003B46B5">
              <w:t xml:space="preserve"> </w:t>
            </w:r>
            <w:r w:rsidRPr="003B46B5">
              <w:t>of</w:t>
            </w:r>
            <w:r w:rsidR="007E703B" w:rsidRPr="003B46B5">
              <w:t xml:space="preserve"> </w:t>
            </w:r>
            <w:r w:rsidRPr="003B46B5">
              <w:t>Incoterms,</w:t>
            </w:r>
            <w:r w:rsidR="007E703B" w:rsidRPr="003B46B5">
              <w:t xml:space="preserve"> </w:t>
            </w:r>
            <w:r w:rsidRPr="003B46B5">
              <w:t>published</w:t>
            </w:r>
            <w:r w:rsidR="007E703B" w:rsidRPr="003B46B5">
              <w:t xml:space="preserve"> </w:t>
            </w:r>
            <w:r w:rsidRPr="003B46B5">
              <w:t>by</w:t>
            </w:r>
            <w:r w:rsidR="007E703B" w:rsidRPr="003B46B5">
              <w:t xml:space="preserve"> </w:t>
            </w:r>
            <w:r w:rsidRPr="003B46B5">
              <w:t>the</w:t>
            </w:r>
            <w:r w:rsidR="007E703B" w:rsidRPr="003B46B5">
              <w:t xml:space="preserve"> </w:t>
            </w:r>
            <w:r w:rsidRPr="003B46B5">
              <w:t>International</w:t>
            </w:r>
            <w:r w:rsidR="007E703B" w:rsidRPr="003B46B5">
              <w:t xml:space="preserve"> </w:t>
            </w:r>
            <w:r w:rsidRPr="003B46B5">
              <w:t>Chamber</w:t>
            </w:r>
            <w:r w:rsidR="007E703B" w:rsidRPr="003B46B5">
              <w:t xml:space="preserve"> </w:t>
            </w:r>
            <w:r w:rsidRPr="003B46B5">
              <w:t>of</w:t>
            </w:r>
            <w:r w:rsidR="007E703B" w:rsidRPr="003B46B5">
              <w:t xml:space="preserve"> </w:t>
            </w:r>
            <w:r w:rsidRPr="003B46B5">
              <w:t>Commerce,</w:t>
            </w:r>
            <w:r w:rsidR="007E703B" w:rsidRPr="003B46B5">
              <w:t xml:space="preserve"> </w:t>
            </w:r>
            <w:r w:rsidRPr="003B46B5">
              <w:t>as</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p>
          <w:p w14:paraId="76631484" w14:textId="77777777" w:rsidR="00466C3D" w:rsidRPr="003B46B5" w:rsidRDefault="00466C3D" w:rsidP="0095157E">
            <w:pPr>
              <w:pStyle w:val="S1-subpara"/>
              <w:numPr>
                <w:ilvl w:val="1"/>
                <w:numId w:val="58"/>
              </w:numPr>
              <w:ind w:left="576" w:right="0" w:hanging="576"/>
            </w:pPr>
            <w:r w:rsidRPr="003B46B5">
              <w:t>The</w:t>
            </w:r>
            <w:r w:rsidR="007E703B" w:rsidRPr="003B46B5">
              <w:t xml:space="preserve"> </w:t>
            </w:r>
            <w:r w:rsidRPr="003B46B5">
              <w:t>prices</w:t>
            </w:r>
            <w:r w:rsidR="007E703B" w:rsidRPr="003B46B5">
              <w:t xml:space="preserve"> </w:t>
            </w:r>
            <w:r w:rsidRPr="003B46B5">
              <w:t>shall</w:t>
            </w:r>
            <w:r w:rsidR="007E703B" w:rsidRPr="003B46B5">
              <w:t xml:space="preserve"> </w:t>
            </w:r>
            <w:r w:rsidRPr="003B46B5">
              <w:t>be</w:t>
            </w:r>
            <w:r w:rsidR="007E703B" w:rsidRPr="003B46B5">
              <w:t xml:space="preserve"> </w:t>
            </w:r>
            <w:r w:rsidRPr="003B46B5">
              <w:t>either</w:t>
            </w:r>
            <w:r w:rsidR="007E703B" w:rsidRPr="003B46B5">
              <w:t xml:space="preserve"> </w:t>
            </w:r>
            <w:r w:rsidRPr="003B46B5">
              <w:t>fixed</w:t>
            </w:r>
            <w:r w:rsidR="007E703B" w:rsidRPr="003B46B5">
              <w:t xml:space="preserve"> </w:t>
            </w:r>
            <w:r w:rsidRPr="003B46B5">
              <w:t>or</w:t>
            </w:r>
            <w:r w:rsidR="007E703B" w:rsidRPr="003B46B5">
              <w:t xml:space="preserve"> </w:t>
            </w:r>
            <w:r w:rsidRPr="003B46B5">
              <w:t>adjustable</w:t>
            </w:r>
            <w:r w:rsidR="007E703B" w:rsidRPr="003B46B5">
              <w:t xml:space="preserve"> </w:t>
            </w:r>
            <w:r w:rsidRPr="003B46B5">
              <w:t>as</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p>
          <w:p w14:paraId="5216F035" w14:textId="77777777" w:rsidR="00466C3D" w:rsidRPr="003B46B5" w:rsidRDefault="00466C3D" w:rsidP="0095157E">
            <w:pPr>
              <w:pStyle w:val="S1-subpara"/>
              <w:numPr>
                <w:ilvl w:val="1"/>
                <w:numId w:val="58"/>
              </w:numPr>
              <w:ind w:left="576" w:right="0" w:hanging="576"/>
            </w:pPr>
            <w:r w:rsidRPr="003B46B5">
              <w:t>In</w:t>
            </w:r>
            <w:r w:rsidR="007E703B" w:rsidRPr="003B46B5">
              <w:t xml:space="preserve"> </w:t>
            </w:r>
            <w:r w:rsidRPr="003B46B5">
              <w:t>the</w:t>
            </w:r>
            <w:r w:rsidR="007E703B" w:rsidRPr="003B46B5">
              <w:t xml:space="preserve"> </w:t>
            </w:r>
            <w:r w:rsidRPr="003B46B5">
              <w:t>case</w:t>
            </w:r>
            <w:r w:rsidR="007E703B" w:rsidRPr="003B46B5">
              <w:t xml:space="preserve"> </w:t>
            </w:r>
            <w:r w:rsidRPr="003B46B5">
              <w:t>of</w:t>
            </w:r>
            <w:r w:rsidR="007E703B" w:rsidRPr="003B46B5">
              <w:t xml:space="preserve"> </w:t>
            </w:r>
            <w:r w:rsidRPr="003B46B5">
              <w:rPr>
                <w:b/>
              </w:rPr>
              <w:t>Fixed</w:t>
            </w:r>
            <w:r w:rsidR="007E703B" w:rsidRPr="003B46B5">
              <w:rPr>
                <w:b/>
              </w:rPr>
              <w:t xml:space="preserve"> </w:t>
            </w:r>
            <w:r w:rsidRPr="003B46B5">
              <w:rPr>
                <w:b/>
              </w:rPr>
              <w:t>Price</w:t>
            </w:r>
            <w:r w:rsidRPr="003B46B5">
              <w:t>,</w:t>
            </w:r>
            <w:r w:rsidR="007E703B" w:rsidRPr="003B46B5">
              <w:t xml:space="preserve"> </w:t>
            </w:r>
            <w:r w:rsidRPr="003B46B5">
              <w:t>prices</w:t>
            </w:r>
            <w:r w:rsidR="007E703B" w:rsidRPr="003B46B5">
              <w:t xml:space="preserve"> </w:t>
            </w:r>
            <w:r w:rsidRPr="003B46B5">
              <w:t>quoted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be</w:t>
            </w:r>
            <w:r w:rsidR="007E703B" w:rsidRPr="003B46B5">
              <w:t xml:space="preserve"> </w:t>
            </w:r>
            <w:r w:rsidRPr="003B46B5">
              <w:t>fixed</w:t>
            </w:r>
            <w:r w:rsidR="007E703B" w:rsidRPr="003B46B5">
              <w:t xml:space="preserve"> </w:t>
            </w:r>
            <w:r w:rsidRPr="003B46B5">
              <w:t>during</w:t>
            </w:r>
            <w:r w:rsidR="007E703B" w:rsidRPr="003B46B5">
              <w:t xml:space="preserve"> </w:t>
            </w:r>
            <w:r w:rsidRPr="003B46B5">
              <w:t>the</w:t>
            </w:r>
            <w:r w:rsidR="007E703B" w:rsidRPr="003B46B5">
              <w:t xml:space="preserve"> </w:t>
            </w:r>
            <w:r w:rsidRPr="003B46B5">
              <w:t>Bidder’s</w:t>
            </w:r>
            <w:r w:rsidR="007E703B" w:rsidRPr="003B46B5">
              <w:t xml:space="preserve"> </w:t>
            </w:r>
            <w:r w:rsidRPr="003B46B5">
              <w:t>performance</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and</w:t>
            </w:r>
            <w:r w:rsidR="007E703B" w:rsidRPr="003B46B5">
              <w:t xml:space="preserve"> </w:t>
            </w:r>
            <w:r w:rsidRPr="003B46B5">
              <w:t>not</w:t>
            </w:r>
            <w:r w:rsidR="007E703B" w:rsidRPr="003B46B5">
              <w:t xml:space="preserve"> </w:t>
            </w:r>
            <w:r w:rsidRPr="003B46B5">
              <w:t>subject</w:t>
            </w:r>
            <w:r w:rsidR="007E703B" w:rsidRPr="003B46B5">
              <w:t xml:space="preserve"> </w:t>
            </w:r>
            <w:r w:rsidRPr="003B46B5">
              <w:t>to</w:t>
            </w:r>
            <w:r w:rsidR="007E703B" w:rsidRPr="003B46B5">
              <w:t xml:space="preserve"> </w:t>
            </w:r>
            <w:r w:rsidRPr="003B46B5">
              <w:t>variation</w:t>
            </w:r>
            <w:r w:rsidR="007E703B" w:rsidRPr="003B46B5">
              <w:t xml:space="preserve"> </w:t>
            </w:r>
            <w:r w:rsidRPr="003B46B5">
              <w:t>on</w:t>
            </w:r>
            <w:r w:rsidR="007E703B" w:rsidRPr="003B46B5">
              <w:t xml:space="preserve"> </w:t>
            </w:r>
            <w:r w:rsidRPr="003B46B5">
              <w:t>any</w:t>
            </w:r>
            <w:r w:rsidR="007E703B" w:rsidRPr="003B46B5">
              <w:t xml:space="preserve"> </w:t>
            </w:r>
            <w:r w:rsidRPr="003B46B5">
              <w:t>account.</w:t>
            </w:r>
            <w:r w:rsidR="007E703B" w:rsidRPr="003B46B5">
              <w:t xml:space="preserve">  </w:t>
            </w:r>
            <w:r w:rsidRPr="003B46B5">
              <w:t>A</w:t>
            </w:r>
            <w:r w:rsidR="007E703B" w:rsidRPr="003B46B5">
              <w:t xml:space="preserve"> </w:t>
            </w:r>
            <w:r w:rsidRPr="003B46B5">
              <w:t>Bid</w:t>
            </w:r>
            <w:r w:rsidR="007E703B" w:rsidRPr="003B46B5">
              <w:t xml:space="preserve"> </w:t>
            </w:r>
            <w:r w:rsidRPr="003B46B5">
              <w:t>submitted</w:t>
            </w:r>
            <w:r w:rsidR="007E703B" w:rsidRPr="003B46B5">
              <w:t xml:space="preserve"> </w:t>
            </w:r>
            <w:r w:rsidRPr="003B46B5">
              <w:t>with</w:t>
            </w:r>
            <w:r w:rsidR="007E703B" w:rsidRPr="003B46B5">
              <w:t xml:space="preserve"> </w:t>
            </w:r>
            <w:r w:rsidRPr="003B46B5">
              <w:t>an</w:t>
            </w:r>
            <w:r w:rsidR="007E703B" w:rsidRPr="003B46B5">
              <w:t xml:space="preserve"> </w:t>
            </w:r>
            <w:r w:rsidRPr="003B46B5">
              <w:t>adjustable</w:t>
            </w:r>
            <w:r w:rsidR="007E703B" w:rsidRPr="003B46B5">
              <w:t xml:space="preserve"> </w:t>
            </w:r>
            <w:r w:rsidRPr="003B46B5">
              <w:t>price</w:t>
            </w:r>
            <w:r w:rsidR="007E703B" w:rsidRPr="003B46B5">
              <w:t xml:space="preserve"> </w:t>
            </w:r>
            <w:r w:rsidRPr="003B46B5">
              <w:t>quotation</w:t>
            </w:r>
            <w:r w:rsidR="007E703B" w:rsidRPr="003B46B5">
              <w:t xml:space="preserve"> </w:t>
            </w:r>
            <w:r w:rsidRPr="003B46B5">
              <w:t>will</w:t>
            </w:r>
            <w:r w:rsidR="007E703B" w:rsidRPr="003B46B5">
              <w:t xml:space="preserve"> </w:t>
            </w:r>
            <w:r w:rsidRPr="003B46B5">
              <w:t>be</w:t>
            </w:r>
            <w:r w:rsidR="007E703B" w:rsidRPr="003B46B5">
              <w:t xml:space="preserve"> </w:t>
            </w:r>
            <w:r w:rsidRPr="003B46B5">
              <w:t>treated</w:t>
            </w:r>
            <w:r w:rsidR="007E703B" w:rsidRPr="003B46B5">
              <w:t xml:space="preserve"> </w:t>
            </w:r>
            <w:r w:rsidRPr="003B46B5">
              <w:t>as</w:t>
            </w:r>
            <w:r w:rsidR="007E703B" w:rsidRPr="003B46B5">
              <w:t xml:space="preserve"> </w:t>
            </w:r>
            <w:r w:rsidRPr="003B46B5">
              <w:t>non-responsive</w:t>
            </w:r>
            <w:r w:rsidR="007E703B" w:rsidRPr="003B46B5">
              <w:t xml:space="preserve"> </w:t>
            </w:r>
            <w:r w:rsidRPr="003B46B5">
              <w:t>and</w:t>
            </w:r>
            <w:r w:rsidR="007E703B" w:rsidRPr="003B46B5">
              <w:t xml:space="preserve"> </w:t>
            </w:r>
            <w:r w:rsidRPr="003B46B5">
              <w:t>rejected.</w:t>
            </w:r>
            <w:r w:rsidR="007E703B" w:rsidRPr="003B46B5">
              <w:t xml:space="preserve"> </w:t>
            </w:r>
          </w:p>
          <w:p w14:paraId="5509FC97" w14:textId="77777777" w:rsidR="00466C3D" w:rsidRPr="003B46B5" w:rsidRDefault="00466C3D" w:rsidP="0095157E">
            <w:pPr>
              <w:pStyle w:val="S1-subpara"/>
              <w:numPr>
                <w:ilvl w:val="1"/>
                <w:numId w:val="58"/>
              </w:numPr>
              <w:ind w:left="576" w:right="0" w:hanging="576"/>
            </w:pPr>
            <w:r w:rsidRPr="003B46B5">
              <w:t>In</w:t>
            </w:r>
            <w:r w:rsidR="007E703B" w:rsidRPr="003B46B5">
              <w:t xml:space="preserve"> </w:t>
            </w:r>
            <w:r w:rsidRPr="003B46B5">
              <w:t>the</w:t>
            </w:r>
            <w:r w:rsidR="007E703B" w:rsidRPr="003B46B5">
              <w:t xml:space="preserve"> </w:t>
            </w:r>
            <w:r w:rsidRPr="003B46B5">
              <w:t>case</w:t>
            </w:r>
            <w:r w:rsidR="007E703B" w:rsidRPr="003B46B5">
              <w:t xml:space="preserve"> </w:t>
            </w:r>
            <w:r w:rsidRPr="003B46B5">
              <w:t>of</w:t>
            </w:r>
            <w:r w:rsidR="007E703B" w:rsidRPr="003B46B5">
              <w:t xml:space="preserve"> </w:t>
            </w:r>
            <w:r w:rsidRPr="003B46B5">
              <w:rPr>
                <w:b/>
              </w:rPr>
              <w:t>Adjustable</w:t>
            </w:r>
            <w:r w:rsidR="007E703B" w:rsidRPr="003B46B5">
              <w:rPr>
                <w:b/>
              </w:rPr>
              <w:t xml:space="preserve"> </w:t>
            </w:r>
            <w:r w:rsidRPr="003B46B5">
              <w:rPr>
                <w:b/>
              </w:rPr>
              <w:t>Price</w:t>
            </w:r>
            <w:r w:rsidRPr="003B46B5">
              <w:t>,</w:t>
            </w:r>
            <w:r w:rsidR="007E703B" w:rsidRPr="003B46B5">
              <w:t xml:space="preserve"> </w:t>
            </w:r>
            <w:r w:rsidRPr="003B46B5">
              <w:t>prices</w:t>
            </w:r>
            <w:r w:rsidR="007E703B" w:rsidRPr="003B46B5">
              <w:t xml:space="preserve"> </w:t>
            </w:r>
            <w:r w:rsidRPr="003B46B5">
              <w:t>quoted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be</w:t>
            </w:r>
            <w:r w:rsidR="007E703B" w:rsidRPr="003B46B5">
              <w:t xml:space="preserve"> </w:t>
            </w:r>
            <w:r w:rsidRPr="003B46B5">
              <w:t>subject</w:t>
            </w:r>
            <w:r w:rsidR="007E703B" w:rsidRPr="003B46B5">
              <w:t xml:space="preserve"> </w:t>
            </w:r>
            <w:r w:rsidRPr="003B46B5">
              <w:t>to</w:t>
            </w:r>
            <w:r w:rsidR="007E703B" w:rsidRPr="003B46B5">
              <w:t xml:space="preserve"> </w:t>
            </w:r>
            <w:r w:rsidRPr="003B46B5">
              <w:t>adjustment</w:t>
            </w:r>
            <w:r w:rsidR="007E703B" w:rsidRPr="003B46B5">
              <w:t xml:space="preserve"> </w:t>
            </w:r>
            <w:r w:rsidRPr="003B46B5">
              <w:t>during</w:t>
            </w:r>
            <w:r w:rsidR="007E703B" w:rsidRPr="003B46B5">
              <w:t xml:space="preserve"> </w:t>
            </w:r>
            <w:r w:rsidRPr="003B46B5">
              <w:t>performance</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to</w:t>
            </w:r>
            <w:r w:rsidR="007E703B" w:rsidRPr="003B46B5">
              <w:t xml:space="preserve"> </w:t>
            </w:r>
            <w:r w:rsidRPr="003B46B5">
              <w:t>reflect</w:t>
            </w:r>
            <w:r w:rsidR="007E703B" w:rsidRPr="003B46B5">
              <w:t xml:space="preserve"> </w:t>
            </w:r>
            <w:r w:rsidRPr="003B46B5">
              <w:t>changes</w:t>
            </w:r>
            <w:r w:rsidR="007E703B" w:rsidRPr="003B46B5">
              <w:t xml:space="preserve"> </w:t>
            </w:r>
            <w:r w:rsidRPr="003B46B5">
              <w:t>in</w:t>
            </w:r>
            <w:r w:rsidR="007E703B" w:rsidRPr="003B46B5">
              <w:t xml:space="preserve"> </w:t>
            </w:r>
            <w:r w:rsidRPr="003B46B5">
              <w:t>the</w:t>
            </w:r>
            <w:r w:rsidR="007E703B" w:rsidRPr="003B46B5">
              <w:t xml:space="preserve"> </w:t>
            </w:r>
            <w:r w:rsidRPr="003B46B5">
              <w:t>cost</w:t>
            </w:r>
            <w:r w:rsidR="007E703B" w:rsidRPr="003B46B5">
              <w:t xml:space="preserve"> </w:t>
            </w:r>
            <w:r w:rsidRPr="003B46B5">
              <w:t>elements</w:t>
            </w:r>
            <w:r w:rsidR="007E703B" w:rsidRPr="003B46B5">
              <w:t xml:space="preserve"> </w:t>
            </w:r>
            <w:r w:rsidRPr="003B46B5">
              <w:t>such</w:t>
            </w:r>
            <w:r w:rsidR="007E703B" w:rsidRPr="003B46B5">
              <w:t xml:space="preserve"> </w:t>
            </w:r>
            <w:r w:rsidRPr="003B46B5">
              <w:t>as</w:t>
            </w:r>
            <w:r w:rsidR="007E703B" w:rsidRPr="003B46B5">
              <w:t xml:space="preserve"> </w:t>
            </w:r>
            <w:r w:rsidRPr="003B46B5">
              <w:t>labor,</w:t>
            </w:r>
            <w:r w:rsidR="007E703B" w:rsidRPr="003B46B5">
              <w:t xml:space="preserve"> </w:t>
            </w:r>
            <w:r w:rsidRPr="003B46B5">
              <w:t>material,</w:t>
            </w:r>
            <w:r w:rsidR="007E703B" w:rsidRPr="003B46B5">
              <w:t xml:space="preserve"> </w:t>
            </w:r>
            <w:r w:rsidRPr="003B46B5">
              <w:t>transport</w:t>
            </w:r>
            <w:r w:rsidR="007E703B" w:rsidRPr="003B46B5">
              <w:t xml:space="preserve"> </w:t>
            </w:r>
            <w:r w:rsidRPr="003B46B5">
              <w:t>and</w:t>
            </w:r>
            <w:r w:rsidR="007E703B" w:rsidRPr="003B46B5">
              <w:t xml:space="preserve"> </w:t>
            </w:r>
            <w:r w:rsidRPr="003B46B5">
              <w:t>contractor’s</w:t>
            </w:r>
            <w:r w:rsidR="007E703B" w:rsidRPr="003B46B5">
              <w:t xml:space="preserve"> </w:t>
            </w:r>
            <w:r w:rsidRPr="003B46B5">
              <w:t>equipment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procedures</w:t>
            </w:r>
            <w:r w:rsidR="007E703B" w:rsidRPr="003B46B5">
              <w:t xml:space="preserve"> </w:t>
            </w:r>
            <w:r w:rsidRPr="003B46B5">
              <w:t>specified</w:t>
            </w:r>
            <w:r w:rsidR="007E703B" w:rsidRPr="003B46B5">
              <w:t xml:space="preserve"> </w:t>
            </w:r>
            <w:r w:rsidRPr="003B46B5">
              <w:t>in</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Appendix</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w:t>
            </w:r>
            <w:r w:rsidR="007E703B" w:rsidRPr="003B46B5">
              <w:t xml:space="preserve"> </w:t>
            </w:r>
            <w:r w:rsidRPr="003B46B5">
              <w:t>Agreement.</w:t>
            </w:r>
            <w:r w:rsidR="007E703B" w:rsidRPr="003B46B5">
              <w:t xml:space="preserve"> </w:t>
            </w:r>
            <w:r w:rsidRPr="003B46B5">
              <w:t>A</w:t>
            </w:r>
            <w:r w:rsidR="007E703B" w:rsidRPr="003B46B5">
              <w:t xml:space="preserve"> </w:t>
            </w:r>
            <w:r w:rsidRPr="003B46B5">
              <w:t>Bid</w:t>
            </w:r>
            <w:r w:rsidR="007E703B" w:rsidRPr="003B46B5">
              <w:t xml:space="preserve"> </w:t>
            </w:r>
            <w:r w:rsidRPr="003B46B5">
              <w:t>submitted</w:t>
            </w:r>
            <w:r w:rsidR="007E703B" w:rsidRPr="003B46B5">
              <w:t xml:space="preserve"> </w:t>
            </w:r>
            <w:r w:rsidRPr="003B46B5">
              <w:t>with</w:t>
            </w:r>
            <w:r w:rsidR="007E703B" w:rsidRPr="003B46B5">
              <w:t xml:space="preserve"> </w:t>
            </w:r>
            <w:r w:rsidRPr="003B46B5">
              <w:t>a</w:t>
            </w:r>
            <w:r w:rsidR="007E703B" w:rsidRPr="003B46B5">
              <w:t xml:space="preserve"> </w:t>
            </w:r>
            <w:r w:rsidRPr="003B46B5">
              <w:t>fixed</w:t>
            </w:r>
            <w:r w:rsidR="007E703B" w:rsidRPr="003B46B5">
              <w:t xml:space="preserve"> </w:t>
            </w:r>
            <w:r w:rsidRPr="003B46B5">
              <w:t>price</w:t>
            </w:r>
            <w:r w:rsidR="007E703B" w:rsidRPr="003B46B5">
              <w:t xml:space="preserve"> </w:t>
            </w:r>
            <w:r w:rsidRPr="003B46B5">
              <w:t>quotation</w:t>
            </w:r>
            <w:r w:rsidR="007E703B" w:rsidRPr="003B46B5">
              <w:t xml:space="preserve"> </w:t>
            </w:r>
            <w:r w:rsidRPr="003B46B5">
              <w:t>will</w:t>
            </w:r>
            <w:r w:rsidR="007E703B" w:rsidRPr="003B46B5">
              <w:t xml:space="preserve"> </w:t>
            </w:r>
            <w:r w:rsidRPr="003B46B5">
              <w:t>not</w:t>
            </w:r>
            <w:r w:rsidR="007E703B" w:rsidRPr="003B46B5">
              <w:t xml:space="preserve"> </w:t>
            </w:r>
            <w:r w:rsidRPr="003B46B5">
              <w:t>be</w:t>
            </w:r>
            <w:r w:rsidR="007E703B" w:rsidRPr="003B46B5">
              <w:t xml:space="preserve"> </w:t>
            </w:r>
            <w:r w:rsidRPr="003B46B5">
              <w:t>rejected,</w:t>
            </w:r>
            <w:r w:rsidR="007E703B" w:rsidRPr="003B46B5">
              <w:t xml:space="preserve"> </w:t>
            </w:r>
            <w:r w:rsidRPr="003B46B5">
              <w:t>but</w:t>
            </w:r>
            <w:r w:rsidR="007E703B" w:rsidRPr="003B46B5">
              <w:t xml:space="preserve"> </w:t>
            </w:r>
            <w:r w:rsidRPr="003B46B5">
              <w:t>the</w:t>
            </w:r>
            <w:r w:rsidR="007E703B" w:rsidRPr="003B46B5">
              <w:t xml:space="preserve"> </w:t>
            </w:r>
            <w:r w:rsidRPr="003B46B5">
              <w:t>price</w:t>
            </w:r>
            <w:r w:rsidR="007E703B" w:rsidRPr="003B46B5">
              <w:t xml:space="preserve"> </w:t>
            </w:r>
            <w:r w:rsidRPr="003B46B5">
              <w:t>adjustment</w:t>
            </w:r>
            <w:r w:rsidR="007E703B" w:rsidRPr="003B46B5">
              <w:t xml:space="preserve"> </w:t>
            </w:r>
            <w:r w:rsidRPr="003B46B5">
              <w:t>will</w:t>
            </w:r>
            <w:r w:rsidR="007E703B" w:rsidRPr="003B46B5">
              <w:t xml:space="preserve"> </w:t>
            </w:r>
            <w:r w:rsidRPr="003B46B5">
              <w:t>be</w:t>
            </w:r>
            <w:r w:rsidR="007E703B" w:rsidRPr="003B46B5">
              <w:t xml:space="preserve"> </w:t>
            </w:r>
            <w:r w:rsidRPr="003B46B5">
              <w:lastRenderedPageBreak/>
              <w:t>treated</w:t>
            </w:r>
            <w:r w:rsidR="007E703B" w:rsidRPr="003B46B5">
              <w:t xml:space="preserve"> </w:t>
            </w:r>
            <w:r w:rsidRPr="003B46B5">
              <w:t>as</w:t>
            </w:r>
            <w:r w:rsidR="007E703B" w:rsidRPr="003B46B5">
              <w:t xml:space="preserve"> </w:t>
            </w:r>
            <w:r w:rsidRPr="003B46B5">
              <w:t>zero.</w:t>
            </w:r>
            <w:r w:rsidR="007E703B" w:rsidRPr="003B46B5">
              <w:t xml:space="preserve">  </w:t>
            </w:r>
            <w:r w:rsidRPr="003B46B5">
              <w:t>Bidders</w:t>
            </w:r>
            <w:r w:rsidR="007E703B" w:rsidRPr="003B46B5">
              <w:t xml:space="preserve"> </w:t>
            </w:r>
            <w:r w:rsidRPr="003B46B5">
              <w:t>are</w:t>
            </w:r>
            <w:r w:rsidR="007E703B" w:rsidRPr="003B46B5">
              <w:t xml:space="preserve"> </w:t>
            </w:r>
            <w:r w:rsidRPr="003B46B5">
              <w:t>required</w:t>
            </w:r>
            <w:r w:rsidR="007E703B" w:rsidRPr="003B46B5">
              <w:t xml:space="preserve"> </w:t>
            </w:r>
            <w:r w:rsidRPr="003B46B5">
              <w:t>to</w:t>
            </w:r>
            <w:r w:rsidR="007E703B" w:rsidRPr="003B46B5">
              <w:t xml:space="preserve"> </w:t>
            </w:r>
            <w:r w:rsidRPr="003B46B5">
              <w:t>indicate</w:t>
            </w:r>
            <w:r w:rsidR="007E703B" w:rsidRPr="003B46B5">
              <w:t xml:space="preserve"> </w:t>
            </w:r>
            <w:r w:rsidRPr="003B46B5">
              <w:t>the</w:t>
            </w:r>
            <w:r w:rsidR="007E703B" w:rsidRPr="003B46B5">
              <w:t xml:space="preserve"> </w:t>
            </w:r>
            <w:r w:rsidRPr="003B46B5">
              <w:t>source</w:t>
            </w:r>
            <w:r w:rsidR="007E703B" w:rsidRPr="003B46B5">
              <w:t xml:space="preserve"> </w:t>
            </w:r>
            <w:r w:rsidRPr="003B46B5">
              <w:t>of</w:t>
            </w:r>
            <w:r w:rsidR="007E703B" w:rsidRPr="003B46B5">
              <w:t xml:space="preserve"> </w:t>
            </w:r>
            <w:r w:rsidRPr="003B46B5">
              <w:t>labor</w:t>
            </w:r>
            <w:r w:rsidR="007E703B" w:rsidRPr="003B46B5">
              <w:t xml:space="preserve"> </w:t>
            </w:r>
            <w:r w:rsidRPr="003B46B5">
              <w:t>and</w:t>
            </w:r>
            <w:r w:rsidR="007E703B" w:rsidRPr="003B46B5">
              <w:t xml:space="preserve"> </w:t>
            </w:r>
            <w:r w:rsidRPr="003B46B5">
              <w:t>material</w:t>
            </w:r>
            <w:r w:rsidR="007E703B" w:rsidRPr="003B46B5">
              <w:t xml:space="preserve"> </w:t>
            </w:r>
            <w:r w:rsidRPr="003B46B5">
              <w:t>indices</w:t>
            </w:r>
            <w:r w:rsidR="007E703B" w:rsidRPr="003B46B5">
              <w:t xml:space="preserve"> </w:t>
            </w:r>
            <w:r w:rsidRPr="003B46B5">
              <w:t>in</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Form</w:t>
            </w:r>
            <w:r w:rsidR="007E703B" w:rsidRPr="003B46B5">
              <w:t xml:space="preserve"> </w:t>
            </w:r>
            <w:r w:rsidRPr="003B46B5">
              <w:t>in</w:t>
            </w:r>
            <w:r w:rsidR="007E703B" w:rsidRPr="003B46B5">
              <w:t xml:space="preserve"> </w:t>
            </w:r>
            <w:r w:rsidRPr="003B46B5">
              <w:t>Section</w:t>
            </w:r>
            <w:r w:rsidR="007E703B" w:rsidRPr="003B46B5">
              <w:t xml:space="preserve"> </w:t>
            </w:r>
            <w:r w:rsidRPr="003B46B5">
              <w:t>IV,</w:t>
            </w:r>
            <w:r w:rsidR="007E703B" w:rsidRPr="003B46B5">
              <w:t xml:space="preserve"> </w:t>
            </w:r>
            <w:r w:rsidRPr="003B46B5">
              <w:t>Bidding</w:t>
            </w:r>
            <w:r w:rsidR="007E703B" w:rsidRPr="003B46B5">
              <w:t xml:space="preserve"> </w:t>
            </w:r>
            <w:r w:rsidRPr="003B46B5">
              <w:t>Forms.</w:t>
            </w:r>
          </w:p>
          <w:p w14:paraId="7B2C16CD" w14:textId="77777777" w:rsidR="00466C3D" w:rsidRPr="003B46B5" w:rsidRDefault="00466C3D" w:rsidP="0095157E">
            <w:pPr>
              <w:pStyle w:val="S1-subpara"/>
              <w:numPr>
                <w:ilvl w:val="1"/>
                <w:numId w:val="58"/>
              </w:numPr>
              <w:ind w:left="576" w:right="0" w:hanging="576"/>
            </w:pPr>
            <w:r w:rsidRPr="003B46B5">
              <w:t>If</w:t>
            </w:r>
            <w:r w:rsidR="007E703B" w:rsidRPr="003B46B5">
              <w:t xml:space="preserve"> </w:t>
            </w:r>
            <w:proofErr w:type="gramStart"/>
            <w:r w:rsidRPr="003B46B5">
              <w:t>so</w:t>
            </w:r>
            <w:proofErr w:type="gramEnd"/>
            <w:r w:rsidR="007E703B" w:rsidRPr="003B46B5">
              <w:t xml:space="preserve"> </w:t>
            </w:r>
            <w:r w:rsidRPr="003B46B5">
              <w:t>indicated</w:t>
            </w:r>
            <w:r w:rsidR="007E703B" w:rsidRPr="003B46B5">
              <w:t xml:space="preserve"> </w:t>
            </w:r>
            <w:r w:rsidRPr="003B46B5">
              <w:t>in</w:t>
            </w:r>
            <w:r w:rsidR="007E703B" w:rsidRPr="003B46B5">
              <w:t xml:space="preserve"> </w:t>
            </w:r>
            <w:r w:rsidRPr="003B46B5">
              <w:t>ITB</w:t>
            </w:r>
            <w:r w:rsidR="007E703B" w:rsidRPr="003B46B5">
              <w:t xml:space="preserve"> </w:t>
            </w:r>
            <w:r w:rsidRPr="003B46B5">
              <w:t>1.1,</w:t>
            </w:r>
            <w:r w:rsidR="007E703B" w:rsidRPr="003B46B5">
              <w:t xml:space="preserve"> </w:t>
            </w:r>
            <w:r w:rsidRPr="003B46B5">
              <w:t>Bids</w:t>
            </w:r>
            <w:r w:rsidR="007E703B" w:rsidRPr="003B46B5">
              <w:t xml:space="preserve"> </w:t>
            </w:r>
            <w:r w:rsidRPr="003B46B5">
              <w:t>are</w:t>
            </w:r>
            <w:r w:rsidR="007E703B" w:rsidRPr="003B46B5">
              <w:t xml:space="preserve"> </w:t>
            </w:r>
            <w:r w:rsidRPr="003B46B5">
              <w:t>being</w:t>
            </w:r>
            <w:r w:rsidR="007E703B" w:rsidRPr="003B46B5">
              <w:t xml:space="preserve"> </w:t>
            </w:r>
            <w:r w:rsidRPr="003B46B5">
              <w:t>invited</w:t>
            </w:r>
            <w:r w:rsidR="007E703B" w:rsidRPr="003B46B5">
              <w:t xml:space="preserve"> </w:t>
            </w:r>
            <w:r w:rsidRPr="003B46B5">
              <w:t>for</w:t>
            </w:r>
            <w:r w:rsidR="007E703B" w:rsidRPr="003B46B5">
              <w:t xml:space="preserve"> </w:t>
            </w:r>
            <w:r w:rsidRPr="003B46B5">
              <w:t>individual</w:t>
            </w:r>
            <w:r w:rsidR="007E703B" w:rsidRPr="003B46B5">
              <w:t xml:space="preserve"> </w:t>
            </w:r>
            <w:r w:rsidRPr="003B46B5">
              <w:t>lots</w:t>
            </w:r>
            <w:r w:rsidR="007E703B" w:rsidRPr="003B46B5">
              <w:t xml:space="preserve"> </w:t>
            </w:r>
            <w:r w:rsidRPr="003B46B5">
              <w:t>(contracts)</w:t>
            </w:r>
            <w:r w:rsidR="007E703B" w:rsidRPr="003B46B5">
              <w:t xml:space="preserve"> </w:t>
            </w:r>
            <w:r w:rsidRPr="003B46B5">
              <w:t>or</w:t>
            </w:r>
            <w:r w:rsidR="007E703B" w:rsidRPr="003B46B5">
              <w:t xml:space="preserve"> </w:t>
            </w:r>
            <w:r w:rsidRPr="003B46B5">
              <w:t>for</w:t>
            </w:r>
            <w:r w:rsidR="007E703B" w:rsidRPr="003B46B5">
              <w:t xml:space="preserve"> </w:t>
            </w:r>
            <w:r w:rsidRPr="003B46B5">
              <w:t>any</w:t>
            </w:r>
            <w:r w:rsidR="007E703B" w:rsidRPr="003B46B5">
              <w:t xml:space="preserve"> </w:t>
            </w:r>
            <w:r w:rsidRPr="003B46B5">
              <w:t>combination</w:t>
            </w:r>
            <w:r w:rsidR="007E703B" w:rsidRPr="003B46B5">
              <w:t xml:space="preserve"> </w:t>
            </w:r>
            <w:r w:rsidRPr="003B46B5">
              <w:t>of</w:t>
            </w:r>
            <w:r w:rsidR="007E703B" w:rsidRPr="003B46B5">
              <w:t xml:space="preserve"> </w:t>
            </w:r>
            <w:r w:rsidRPr="003B46B5">
              <w:t>lots</w:t>
            </w:r>
            <w:r w:rsidR="007E703B" w:rsidRPr="003B46B5">
              <w:t xml:space="preserve"> </w:t>
            </w:r>
            <w:r w:rsidRPr="003B46B5">
              <w:t>(packages).</w:t>
            </w:r>
            <w:r w:rsidR="007E703B" w:rsidRPr="003B46B5">
              <w:t xml:space="preserve">  </w:t>
            </w:r>
            <w:r w:rsidRPr="003B46B5">
              <w:t>Bidders</w:t>
            </w:r>
            <w:r w:rsidR="007E703B" w:rsidRPr="003B46B5">
              <w:t xml:space="preserve"> </w:t>
            </w:r>
            <w:r w:rsidRPr="003B46B5">
              <w:t>wishing</w:t>
            </w:r>
            <w:r w:rsidR="007E703B" w:rsidRPr="003B46B5">
              <w:t xml:space="preserve"> </w:t>
            </w:r>
            <w:r w:rsidRPr="003B46B5">
              <w:t>to</w:t>
            </w:r>
            <w:r w:rsidR="007E703B" w:rsidRPr="003B46B5">
              <w:t xml:space="preserve"> </w:t>
            </w:r>
            <w:r w:rsidRPr="003B46B5">
              <w:t>offer</w:t>
            </w:r>
            <w:r w:rsidR="007E703B" w:rsidRPr="003B46B5">
              <w:t xml:space="preserve"> </w:t>
            </w:r>
            <w:r w:rsidRPr="003B46B5">
              <w:t>any</w:t>
            </w:r>
            <w:r w:rsidR="007E703B" w:rsidRPr="003B46B5">
              <w:t xml:space="preserve"> </w:t>
            </w:r>
            <w:r w:rsidRPr="003B46B5">
              <w:t>price</w:t>
            </w:r>
            <w:r w:rsidR="007E703B" w:rsidRPr="003B46B5">
              <w:t xml:space="preserve"> </w:t>
            </w:r>
            <w:r w:rsidRPr="003B46B5">
              <w:t>reduction</w:t>
            </w:r>
            <w:r w:rsidR="007E703B" w:rsidRPr="003B46B5">
              <w:t xml:space="preserve"> </w:t>
            </w:r>
            <w:r w:rsidRPr="003B46B5">
              <w:t>(discount)</w:t>
            </w:r>
            <w:r w:rsidR="007E703B" w:rsidRPr="003B46B5">
              <w:t xml:space="preserve"> </w:t>
            </w:r>
            <w:r w:rsidRPr="003B46B5">
              <w:t>for</w:t>
            </w:r>
            <w:r w:rsidR="007E703B" w:rsidRPr="003B46B5">
              <w:t xml:space="preserve"> </w:t>
            </w:r>
            <w:r w:rsidRPr="003B46B5">
              <w:t>the</w:t>
            </w:r>
            <w:r w:rsidR="007E703B" w:rsidRPr="003B46B5">
              <w:t xml:space="preserve"> </w:t>
            </w:r>
            <w:r w:rsidRPr="003B46B5">
              <w:t>award</w:t>
            </w:r>
            <w:r w:rsidR="007E703B" w:rsidRPr="003B46B5">
              <w:t xml:space="preserve"> </w:t>
            </w:r>
            <w:r w:rsidRPr="003B46B5">
              <w:t>of</w:t>
            </w:r>
            <w:r w:rsidR="007E703B" w:rsidRPr="003B46B5">
              <w:t xml:space="preserve"> </w:t>
            </w:r>
            <w:r w:rsidRPr="003B46B5">
              <w:t>more</w:t>
            </w:r>
            <w:r w:rsidR="007E703B" w:rsidRPr="003B46B5">
              <w:t xml:space="preserve"> </w:t>
            </w:r>
            <w:r w:rsidRPr="003B46B5">
              <w:t>than</w:t>
            </w:r>
            <w:r w:rsidR="007E703B" w:rsidRPr="003B46B5">
              <w:t xml:space="preserve"> </w:t>
            </w:r>
            <w:r w:rsidRPr="003B46B5">
              <w:t>one</w:t>
            </w:r>
            <w:r w:rsidR="007E703B" w:rsidRPr="003B46B5">
              <w:t xml:space="preserve"> </w:t>
            </w:r>
            <w:r w:rsidRPr="003B46B5">
              <w:t>Contract</w:t>
            </w:r>
            <w:r w:rsidR="007E703B" w:rsidRPr="003B46B5">
              <w:t xml:space="preserve"> </w:t>
            </w:r>
            <w:r w:rsidRPr="003B46B5">
              <w:t>shall</w:t>
            </w:r>
            <w:r w:rsidR="007E703B" w:rsidRPr="003B46B5">
              <w:t xml:space="preserve"> </w:t>
            </w:r>
            <w:r w:rsidRPr="003B46B5">
              <w:t>specify</w:t>
            </w:r>
            <w:r w:rsidR="007E703B" w:rsidRPr="003B46B5">
              <w:t xml:space="preserve"> </w:t>
            </w:r>
            <w:r w:rsidRPr="003B46B5">
              <w:t>in</w:t>
            </w:r>
            <w:r w:rsidR="007E703B" w:rsidRPr="003B46B5">
              <w:t xml:space="preserve"> </w:t>
            </w:r>
            <w:r w:rsidRPr="003B46B5">
              <w:t>their</w:t>
            </w:r>
            <w:r w:rsidR="007E703B" w:rsidRPr="003B46B5">
              <w:t xml:space="preserve"> </w:t>
            </w:r>
            <w:r w:rsidRPr="003B46B5">
              <w:t>Letter</w:t>
            </w:r>
            <w:r w:rsidR="007E703B" w:rsidRPr="003B46B5">
              <w:t xml:space="preserve"> </w:t>
            </w:r>
            <w:r w:rsidRPr="003B46B5">
              <w:t>of</w:t>
            </w:r>
            <w:r w:rsidR="007E703B" w:rsidRPr="003B46B5">
              <w:t xml:space="preserve"> </w:t>
            </w:r>
            <w:r w:rsidRPr="003B46B5">
              <w:t>Bid</w:t>
            </w:r>
            <w:r w:rsidR="007E703B" w:rsidRPr="003B46B5">
              <w:t xml:space="preserve"> </w:t>
            </w:r>
            <w:r w:rsidRPr="003B46B5">
              <w:t>the</w:t>
            </w:r>
            <w:r w:rsidR="007E703B" w:rsidRPr="003B46B5">
              <w:t xml:space="preserve"> </w:t>
            </w:r>
            <w:r w:rsidRPr="003B46B5">
              <w:t>price</w:t>
            </w:r>
            <w:r w:rsidR="007E703B" w:rsidRPr="003B46B5">
              <w:t xml:space="preserve"> </w:t>
            </w:r>
            <w:r w:rsidRPr="003B46B5">
              <w:t>reductions</w:t>
            </w:r>
            <w:r w:rsidR="007E703B" w:rsidRPr="003B46B5">
              <w:t xml:space="preserve"> </w:t>
            </w:r>
            <w:r w:rsidRPr="003B46B5">
              <w:t>applicable</w:t>
            </w:r>
            <w:r w:rsidR="007E703B" w:rsidRPr="003B46B5">
              <w:t xml:space="preserve"> </w:t>
            </w:r>
            <w:r w:rsidRPr="003B46B5">
              <w:t>to</w:t>
            </w:r>
            <w:r w:rsidR="007E703B" w:rsidRPr="003B46B5">
              <w:t xml:space="preserve"> </w:t>
            </w:r>
            <w:r w:rsidRPr="003B46B5">
              <w:t>each</w:t>
            </w:r>
            <w:r w:rsidR="007E703B" w:rsidRPr="003B46B5">
              <w:t xml:space="preserve"> </w:t>
            </w:r>
            <w:r w:rsidRPr="003B46B5">
              <w:t>package,</w:t>
            </w:r>
            <w:r w:rsidR="007E703B" w:rsidRPr="003B46B5">
              <w:t xml:space="preserve"> </w:t>
            </w:r>
            <w:r w:rsidRPr="003B46B5">
              <w:t>or</w:t>
            </w:r>
            <w:r w:rsidR="007E703B" w:rsidRPr="003B46B5">
              <w:t xml:space="preserve"> </w:t>
            </w:r>
            <w:r w:rsidRPr="003B46B5">
              <w:t>alternatively,</w:t>
            </w:r>
            <w:r w:rsidR="007E703B" w:rsidRPr="003B46B5">
              <w:t xml:space="preserve"> </w:t>
            </w:r>
            <w:r w:rsidRPr="003B46B5">
              <w:t>to</w:t>
            </w:r>
            <w:r w:rsidR="007E703B" w:rsidRPr="003B46B5">
              <w:t xml:space="preserve"> </w:t>
            </w:r>
            <w:r w:rsidRPr="003B46B5">
              <w:t>individual</w:t>
            </w:r>
            <w:r w:rsidR="007E703B" w:rsidRPr="003B46B5">
              <w:t xml:space="preserve"> </w:t>
            </w:r>
            <w:r w:rsidRPr="003B46B5">
              <w:t>Contracts</w:t>
            </w:r>
            <w:r w:rsidR="007E703B" w:rsidRPr="003B46B5">
              <w:t xml:space="preserve"> </w:t>
            </w:r>
            <w:r w:rsidRPr="003B46B5">
              <w:t>within</w:t>
            </w:r>
            <w:r w:rsidR="007E703B" w:rsidRPr="003B46B5">
              <w:t xml:space="preserve"> </w:t>
            </w:r>
            <w:r w:rsidRPr="003B46B5">
              <w:t>the</w:t>
            </w:r>
            <w:r w:rsidR="007E703B" w:rsidRPr="003B46B5">
              <w:t xml:space="preserve"> </w:t>
            </w:r>
            <w:r w:rsidRPr="003B46B5">
              <w:t>package,</w:t>
            </w:r>
            <w:r w:rsidR="007E703B" w:rsidRPr="003B46B5">
              <w:t xml:space="preserve"> </w:t>
            </w:r>
            <w:r w:rsidRPr="003B46B5">
              <w:t>and</w:t>
            </w:r>
            <w:r w:rsidR="007E703B" w:rsidRPr="003B46B5">
              <w:t xml:space="preserve"> </w:t>
            </w:r>
            <w:r w:rsidRPr="003B46B5">
              <w:t>the</w:t>
            </w:r>
            <w:r w:rsidR="007E703B" w:rsidRPr="003B46B5">
              <w:t xml:space="preserve"> </w:t>
            </w:r>
            <w:r w:rsidRPr="003B46B5">
              <w:t>manner</w:t>
            </w:r>
            <w:r w:rsidR="007E703B" w:rsidRPr="003B46B5">
              <w:t xml:space="preserve"> </w:t>
            </w:r>
            <w:r w:rsidRPr="003B46B5">
              <w:t>in</w:t>
            </w:r>
            <w:r w:rsidR="007E703B" w:rsidRPr="003B46B5">
              <w:t xml:space="preserve"> </w:t>
            </w:r>
            <w:r w:rsidRPr="003B46B5">
              <w:t>which</w:t>
            </w:r>
            <w:r w:rsidR="007E703B" w:rsidRPr="003B46B5">
              <w:t xml:space="preserve"> </w:t>
            </w:r>
            <w:r w:rsidRPr="003B46B5">
              <w:t>the</w:t>
            </w:r>
            <w:r w:rsidR="007E703B" w:rsidRPr="003B46B5">
              <w:t xml:space="preserve"> </w:t>
            </w:r>
            <w:r w:rsidRPr="003B46B5">
              <w:t>price</w:t>
            </w:r>
            <w:r w:rsidR="007E703B" w:rsidRPr="003B46B5">
              <w:t xml:space="preserve"> </w:t>
            </w:r>
            <w:r w:rsidRPr="003B46B5">
              <w:t>reductions</w:t>
            </w:r>
            <w:r w:rsidR="007E703B" w:rsidRPr="003B46B5">
              <w:t xml:space="preserve"> </w:t>
            </w:r>
            <w:r w:rsidRPr="003B46B5">
              <w:t>will</w:t>
            </w:r>
            <w:r w:rsidR="007E703B" w:rsidRPr="003B46B5">
              <w:t xml:space="preserve"> </w:t>
            </w:r>
            <w:r w:rsidRPr="003B46B5">
              <w:t>apply.</w:t>
            </w:r>
            <w:r w:rsidR="007E703B" w:rsidRPr="003B46B5">
              <w:t xml:space="preserve">  </w:t>
            </w:r>
          </w:p>
          <w:p w14:paraId="6573B087" w14:textId="77777777" w:rsidR="00466C3D" w:rsidRPr="003B46B5" w:rsidRDefault="007E703B" w:rsidP="0095157E">
            <w:pPr>
              <w:pStyle w:val="S1-subpara"/>
              <w:numPr>
                <w:ilvl w:val="1"/>
                <w:numId w:val="58"/>
              </w:numPr>
              <w:ind w:left="576" w:right="0" w:hanging="576"/>
            </w:pPr>
            <w:r w:rsidRPr="003B46B5">
              <w:t xml:space="preserve"> </w:t>
            </w:r>
            <w:r w:rsidR="00466C3D" w:rsidRPr="003B46B5">
              <w:t>Bidders</w:t>
            </w:r>
            <w:r w:rsidRPr="003B46B5">
              <w:t xml:space="preserve"> </w:t>
            </w:r>
            <w:r w:rsidR="00466C3D" w:rsidRPr="003B46B5">
              <w:t>wishing</w:t>
            </w:r>
            <w:r w:rsidRPr="003B46B5">
              <w:t xml:space="preserve"> </w:t>
            </w:r>
            <w:r w:rsidR="00466C3D" w:rsidRPr="003B46B5">
              <w:t>to</w:t>
            </w:r>
            <w:r w:rsidRPr="003B46B5">
              <w:t xml:space="preserve"> </w:t>
            </w:r>
            <w:r w:rsidR="00466C3D" w:rsidRPr="003B46B5">
              <w:t>offer</w:t>
            </w:r>
            <w:r w:rsidRPr="003B46B5">
              <w:t xml:space="preserve"> </w:t>
            </w:r>
            <w:r w:rsidR="00466C3D" w:rsidRPr="003B46B5">
              <w:t>any</w:t>
            </w:r>
            <w:r w:rsidRPr="003B46B5">
              <w:t xml:space="preserve"> </w:t>
            </w:r>
            <w:r w:rsidR="00466C3D" w:rsidRPr="003B46B5">
              <w:t>unconditional</w:t>
            </w:r>
            <w:r w:rsidRPr="003B46B5">
              <w:t xml:space="preserve"> </w:t>
            </w:r>
            <w:r w:rsidR="00466C3D" w:rsidRPr="003B46B5">
              <w:t>discount</w:t>
            </w:r>
            <w:r w:rsidRPr="003B46B5">
              <w:t xml:space="preserve"> </w:t>
            </w:r>
            <w:r w:rsidR="00466C3D" w:rsidRPr="003B46B5">
              <w:t>shall</w:t>
            </w:r>
            <w:r w:rsidRPr="003B46B5">
              <w:t xml:space="preserve"> </w:t>
            </w:r>
            <w:r w:rsidR="00466C3D" w:rsidRPr="003B46B5">
              <w:t>specify</w:t>
            </w:r>
            <w:r w:rsidRPr="003B46B5">
              <w:t xml:space="preserve"> </w:t>
            </w:r>
            <w:r w:rsidR="00466C3D" w:rsidRPr="003B46B5">
              <w:t>in</w:t>
            </w:r>
            <w:r w:rsidRPr="003B46B5">
              <w:t xml:space="preserve"> </w:t>
            </w:r>
            <w:r w:rsidR="00466C3D" w:rsidRPr="003B46B5">
              <w:t>their</w:t>
            </w:r>
            <w:r w:rsidRPr="003B46B5">
              <w:t xml:space="preserve"> </w:t>
            </w:r>
            <w:r w:rsidR="00466C3D" w:rsidRPr="003B46B5">
              <w:t>Letter</w:t>
            </w:r>
            <w:r w:rsidRPr="003B46B5">
              <w:t xml:space="preserve"> </w:t>
            </w:r>
            <w:r w:rsidR="00466C3D" w:rsidRPr="003B46B5">
              <w:t>of</w:t>
            </w:r>
            <w:r w:rsidRPr="003B46B5">
              <w:t xml:space="preserve"> </w:t>
            </w:r>
            <w:r w:rsidR="00466C3D" w:rsidRPr="003B46B5">
              <w:t>Bid</w:t>
            </w:r>
            <w:r w:rsidRPr="003B46B5">
              <w:t xml:space="preserve"> </w:t>
            </w:r>
            <w:r w:rsidR="00466C3D" w:rsidRPr="003B46B5">
              <w:t>the</w:t>
            </w:r>
            <w:r w:rsidRPr="003B46B5">
              <w:t xml:space="preserve"> </w:t>
            </w:r>
            <w:r w:rsidR="00466C3D" w:rsidRPr="003B46B5">
              <w:t>offered</w:t>
            </w:r>
            <w:r w:rsidRPr="003B46B5">
              <w:t xml:space="preserve"> </w:t>
            </w:r>
            <w:r w:rsidR="00466C3D" w:rsidRPr="003B46B5">
              <w:t>discounts</w:t>
            </w:r>
            <w:r w:rsidRPr="003B46B5">
              <w:t xml:space="preserve"> </w:t>
            </w:r>
            <w:r w:rsidR="00466C3D" w:rsidRPr="003B46B5">
              <w:t>and</w:t>
            </w:r>
            <w:r w:rsidRPr="003B46B5">
              <w:t xml:space="preserve"> </w:t>
            </w:r>
            <w:r w:rsidR="00466C3D" w:rsidRPr="003B46B5">
              <w:t>the</w:t>
            </w:r>
            <w:r w:rsidRPr="003B46B5">
              <w:t xml:space="preserve"> </w:t>
            </w:r>
            <w:r w:rsidR="00466C3D" w:rsidRPr="003B46B5">
              <w:t>manner</w:t>
            </w:r>
            <w:r w:rsidRPr="003B46B5">
              <w:t xml:space="preserve"> </w:t>
            </w:r>
            <w:r w:rsidR="00466C3D" w:rsidRPr="003B46B5">
              <w:t>in</w:t>
            </w:r>
            <w:r w:rsidRPr="003B46B5">
              <w:t xml:space="preserve"> </w:t>
            </w:r>
            <w:r w:rsidR="00466C3D" w:rsidRPr="003B46B5">
              <w:t>which</w:t>
            </w:r>
            <w:r w:rsidRPr="003B46B5">
              <w:t xml:space="preserve"> </w:t>
            </w:r>
            <w:r w:rsidR="00466C3D" w:rsidRPr="003B46B5">
              <w:t>price</w:t>
            </w:r>
            <w:r w:rsidRPr="003B46B5">
              <w:t xml:space="preserve"> </w:t>
            </w:r>
            <w:r w:rsidR="00466C3D" w:rsidRPr="003B46B5">
              <w:t>discounts</w:t>
            </w:r>
            <w:r w:rsidRPr="003B46B5">
              <w:t xml:space="preserve"> </w:t>
            </w:r>
            <w:r w:rsidR="00466C3D" w:rsidRPr="003B46B5">
              <w:t>will</w:t>
            </w:r>
            <w:r w:rsidRPr="003B46B5">
              <w:t xml:space="preserve"> </w:t>
            </w:r>
            <w:r w:rsidR="00466C3D" w:rsidRPr="003B46B5">
              <w:t>apply.</w:t>
            </w:r>
            <w:r w:rsidRPr="003B46B5">
              <w:t xml:space="preserve"> </w:t>
            </w:r>
          </w:p>
        </w:tc>
      </w:tr>
      <w:tr w:rsidR="00FC519D" w:rsidRPr="003B46B5" w14:paraId="30188835" w14:textId="77777777" w:rsidTr="0821911F">
        <w:trPr>
          <w:gridAfter w:val="1"/>
          <w:wAfter w:w="14" w:type="pct"/>
        </w:trPr>
        <w:tc>
          <w:tcPr>
            <w:tcW w:w="1223" w:type="pct"/>
          </w:tcPr>
          <w:p w14:paraId="4514A88B" w14:textId="77777777" w:rsidR="00FC519D" w:rsidRPr="003B46B5" w:rsidRDefault="00FC519D" w:rsidP="0095157E">
            <w:pPr>
              <w:pStyle w:val="S1-Header2"/>
              <w:numPr>
                <w:ilvl w:val="0"/>
                <w:numId w:val="34"/>
              </w:numPr>
              <w:tabs>
                <w:tab w:val="num" w:pos="432"/>
              </w:tabs>
              <w:spacing w:after="120"/>
              <w:ind w:left="432" w:hanging="432"/>
              <w:rPr>
                <w:noProof/>
              </w:rPr>
            </w:pPr>
            <w:bookmarkStart w:id="243" w:name="_Toc438438836"/>
            <w:bookmarkStart w:id="244" w:name="_Toc438532597"/>
            <w:bookmarkStart w:id="245" w:name="_Toc438733980"/>
            <w:bookmarkStart w:id="246" w:name="_Toc438907019"/>
            <w:bookmarkStart w:id="247" w:name="_Toc438907218"/>
            <w:bookmarkStart w:id="248" w:name="_Toc23236761"/>
            <w:bookmarkStart w:id="249" w:name="_Toc125783006"/>
            <w:bookmarkStart w:id="250" w:name="_Toc436556134"/>
            <w:bookmarkStart w:id="251" w:name="_Toc27751404"/>
            <w:r w:rsidRPr="003B46B5">
              <w:rPr>
                <w:noProof/>
              </w:rPr>
              <w:lastRenderedPageBreak/>
              <w:t>Cu</w:t>
            </w:r>
            <w:bookmarkStart w:id="252" w:name="_Hlt438531797"/>
            <w:bookmarkEnd w:id="252"/>
            <w:r w:rsidRPr="003B46B5">
              <w:rPr>
                <w:noProof/>
              </w:rPr>
              <w:t>rrencies</w:t>
            </w:r>
            <w:r w:rsidR="007E703B" w:rsidRPr="003B46B5">
              <w:rPr>
                <w:noProof/>
              </w:rPr>
              <w:t xml:space="preserve"> </w:t>
            </w:r>
            <w:r w:rsidRPr="003B46B5">
              <w:rPr>
                <w:noProof/>
              </w:rPr>
              <w:t>of</w:t>
            </w:r>
            <w:r w:rsidR="007E703B" w:rsidRPr="003B46B5">
              <w:rPr>
                <w:noProof/>
              </w:rPr>
              <w:t xml:space="preserve"> </w:t>
            </w:r>
            <w:r w:rsidRPr="003B46B5">
              <w:rPr>
                <w:noProof/>
              </w:rPr>
              <w:t>Bid</w:t>
            </w:r>
            <w:bookmarkEnd w:id="243"/>
            <w:bookmarkEnd w:id="244"/>
            <w:bookmarkEnd w:id="245"/>
            <w:bookmarkEnd w:id="246"/>
            <w:bookmarkEnd w:id="247"/>
            <w:r w:rsidR="007E703B" w:rsidRPr="003B46B5">
              <w:rPr>
                <w:noProof/>
              </w:rPr>
              <w:t xml:space="preserve"> </w:t>
            </w:r>
            <w:r w:rsidRPr="003B46B5">
              <w:rPr>
                <w:noProof/>
              </w:rPr>
              <w:t>and</w:t>
            </w:r>
            <w:r w:rsidR="007E703B" w:rsidRPr="003B46B5">
              <w:rPr>
                <w:noProof/>
              </w:rPr>
              <w:t xml:space="preserve"> </w:t>
            </w:r>
            <w:r w:rsidRPr="003B46B5">
              <w:rPr>
                <w:noProof/>
              </w:rPr>
              <w:t>Payment</w:t>
            </w:r>
            <w:bookmarkEnd w:id="248"/>
            <w:bookmarkEnd w:id="249"/>
            <w:bookmarkEnd w:id="250"/>
            <w:bookmarkEnd w:id="251"/>
          </w:p>
        </w:tc>
        <w:tc>
          <w:tcPr>
            <w:tcW w:w="3763" w:type="pct"/>
          </w:tcPr>
          <w:p w14:paraId="4492AE3E" w14:textId="77777777" w:rsidR="00FC519D" w:rsidRPr="003B46B5" w:rsidRDefault="00FC519D" w:rsidP="0095157E">
            <w:pPr>
              <w:pStyle w:val="S1-subpara"/>
              <w:numPr>
                <w:ilvl w:val="1"/>
                <w:numId w:val="59"/>
              </w:numPr>
              <w:ind w:right="0"/>
            </w:pPr>
            <w:r w:rsidRPr="003B46B5">
              <w:t>The</w:t>
            </w:r>
            <w:r w:rsidR="007E703B" w:rsidRPr="003B46B5">
              <w:t xml:space="preserve"> </w:t>
            </w:r>
            <w:r w:rsidRPr="003B46B5">
              <w:t>currency(</w:t>
            </w:r>
            <w:proofErr w:type="spellStart"/>
            <w:r w:rsidRPr="003B46B5">
              <w:t>ies</w:t>
            </w:r>
            <w:proofErr w:type="spellEnd"/>
            <w:r w:rsidRPr="003B46B5">
              <w:t>)</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and</w:t>
            </w:r>
            <w:r w:rsidR="007E703B" w:rsidRPr="003B46B5">
              <w:t xml:space="preserve"> </w:t>
            </w:r>
            <w:r w:rsidRPr="003B46B5">
              <w:t>the</w:t>
            </w:r>
            <w:r w:rsidR="007E703B" w:rsidRPr="003B46B5">
              <w:t xml:space="preserve"> </w:t>
            </w:r>
            <w:r w:rsidRPr="003B46B5">
              <w:t>currency(</w:t>
            </w:r>
            <w:proofErr w:type="spellStart"/>
            <w:r w:rsidRPr="003B46B5">
              <w:t>ies</w:t>
            </w:r>
            <w:proofErr w:type="spellEnd"/>
            <w:r w:rsidRPr="003B46B5">
              <w:t>)</w:t>
            </w:r>
            <w:r w:rsidR="007E703B" w:rsidRPr="003B46B5">
              <w:t xml:space="preserve"> </w:t>
            </w:r>
            <w:r w:rsidRPr="003B46B5">
              <w:t>of</w:t>
            </w:r>
            <w:r w:rsidR="007E703B" w:rsidRPr="003B46B5">
              <w:t xml:space="preserve"> </w:t>
            </w:r>
            <w:r w:rsidRPr="003B46B5">
              <w:t>payments</w:t>
            </w:r>
            <w:r w:rsidR="007E703B" w:rsidRPr="003B46B5">
              <w:t xml:space="preserve"> </w:t>
            </w:r>
            <w:r w:rsidRPr="003B46B5">
              <w:t>shall</w:t>
            </w:r>
            <w:r w:rsidR="007E703B" w:rsidRPr="003B46B5">
              <w:t xml:space="preserve"> </w:t>
            </w:r>
            <w:r w:rsidRPr="003B46B5">
              <w:t>be</w:t>
            </w:r>
            <w:r w:rsidR="007E703B" w:rsidRPr="003B46B5">
              <w:t xml:space="preserve"> </w:t>
            </w:r>
            <w:r w:rsidRPr="003B46B5">
              <w:t>the</w:t>
            </w:r>
            <w:r w:rsidR="007E703B" w:rsidRPr="003B46B5">
              <w:t xml:space="preserve"> </w:t>
            </w:r>
            <w:r w:rsidRPr="003B46B5">
              <w:t>same.</w:t>
            </w:r>
            <w:r w:rsidR="007E703B" w:rsidRPr="003B46B5">
              <w:t xml:space="preserve">  </w:t>
            </w: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quote</w:t>
            </w:r>
            <w:r w:rsidR="007E703B" w:rsidRPr="003B46B5">
              <w:t xml:space="preserve"> </w:t>
            </w:r>
            <w:r w:rsidRPr="003B46B5">
              <w:t>in</w:t>
            </w:r>
            <w:r w:rsidR="007E703B" w:rsidRPr="003B46B5">
              <w:t xml:space="preserve"> </w:t>
            </w:r>
            <w:r w:rsidRPr="003B46B5">
              <w:t>the</w:t>
            </w:r>
            <w:r w:rsidR="007E703B" w:rsidRPr="003B46B5">
              <w:t xml:space="preserve"> </w:t>
            </w:r>
            <w:r w:rsidRPr="003B46B5">
              <w:t>currency</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r w:rsidR="007E703B" w:rsidRPr="003B46B5">
              <w:t xml:space="preserve"> </w:t>
            </w:r>
            <w:r w:rsidRPr="003B46B5">
              <w:t>the</w:t>
            </w:r>
            <w:r w:rsidR="007E703B" w:rsidRPr="003B46B5">
              <w:t xml:space="preserve"> </w:t>
            </w:r>
            <w:r w:rsidRPr="003B46B5">
              <w:t>portion</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price</w:t>
            </w:r>
            <w:r w:rsidR="007E703B" w:rsidRPr="003B46B5">
              <w:t xml:space="preserve"> </w:t>
            </w:r>
            <w:r w:rsidRPr="003B46B5">
              <w:t>that</w:t>
            </w:r>
            <w:r w:rsidR="007E703B" w:rsidRPr="003B46B5">
              <w:t xml:space="preserve"> </w:t>
            </w:r>
            <w:r w:rsidRPr="003B46B5">
              <w:t>corresponds</w:t>
            </w:r>
            <w:r w:rsidR="007E703B" w:rsidRPr="003B46B5">
              <w:t xml:space="preserve"> </w:t>
            </w:r>
            <w:r w:rsidRPr="003B46B5">
              <w:t>to</w:t>
            </w:r>
            <w:r w:rsidR="007E703B" w:rsidRPr="003B46B5">
              <w:t xml:space="preserve"> </w:t>
            </w:r>
            <w:r w:rsidRPr="003B46B5">
              <w:t>expenditures</w:t>
            </w:r>
            <w:r w:rsidR="007E703B" w:rsidRPr="003B46B5">
              <w:t xml:space="preserve"> </w:t>
            </w:r>
            <w:r w:rsidRPr="003B46B5">
              <w:t>incurred</w:t>
            </w:r>
            <w:r w:rsidR="007E703B" w:rsidRPr="003B46B5">
              <w:t xml:space="preserve"> </w:t>
            </w:r>
            <w:r w:rsidRPr="003B46B5">
              <w:t>in</w:t>
            </w:r>
            <w:r w:rsidR="007E703B" w:rsidRPr="003B46B5">
              <w:t xml:space="preserve"> </w:t>
            </w:r>
            <w:r w:rsidRPr="003B46B5">
              <w:t>the</w:t>
            </w:r>
            <w:r w:rsidR="007E703B" w:rsidRPr="003B46B5">
              <w:t xml:space="preserve"> </w:t>
            </w:r>
            <w:r w:rsidRPr="003B46B5">
              <w:t>currency</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r w:rsidR="007E703B" w:rsidRPr="003B46B5">
              <w:t xml:space="preserve"> </w:t>
            </w:r>
            <w:r w:rsidRPr="003B46B5">
              <w:t>unless</w:t>
            </w:r>
            <w:r w:rsidR="007E703B" w:rsidRPr="003B46B5">
              <w:t xml:space="preserve"> </w:t>
            </w:r>
            <w:r w:rsidRPr="003B46B5">
              <w:t>otherwise</w:t>
            </w:r>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p>
          <w:p w14:paraId="4A3360E2" w14:textId="77777777" w:rsidR="00FC519D" w:rsidRPr="003B46B5" w:rsidRDefault="00FC519D" w:rsidP="0095157E">
            <w:pPr>
              <w:pStyle w:val="S1-subpara"/>
              <w:numPr>
                <w:ilvl w:val="1"/>
                <w:numId w:val="59"/>
              </w:numPr>
              <w:ind w:right="0"/>
            </w:pPr>
            <w:r w:rsidRPr="003B46B5">
              <w:t>The</w:t>
            </w:r>
            <w:r w:rsidR="007E703B" w:rsidRPr="003B46B5">
              <w:t xml:space="preserve"> </w:t>
            </w:r>
            <w:r w:rsidRPr="003B46B5">
              <w:t>Bidder</w:t>
            </w:r>
            <w:r w:rsidR="007E703B" w:rsidRPr="003B46B5">
              <w:t xml:space="preserve"> </w:t>
            </w:r>
            <w:r w:rsidRPr="003B46B5">
              <w:t>may</w:t>
            </w:r>
            <w:r w:rsidR="007E703B" w:rsidRPr="003B46B5">
              <w:t xml:space="preserve"> </w:t>
            </w:r>
            <w:r w:rsidRPr="003B46B5">
              <w:t>express</w:t>
            </w:r>
            <w:r w:rsidR="007E703B" w:rsidRPr="003B46B5">
              <w:t xml:space="preserve"> </w:t>
            </w:r>
            <w:r w:rsidRPr="003B46B5">
              <w:t>the</w:t>
            </w:r>
            <w:r w:rsidR="007E703B" w:rsidRPr="003B46B5">
              <w:t xml:space="preserve"> </w:t>
            </w:r>
            <w:r w:rsidRPr="003B46B5">
              <w:t>Bid</w:t>
            </w:r>
            <w:r w:rsidR="007E703B" w:rsidRPr="003B46B5">
              <w:t xml:space="preserve"> </w:t>
            </w:r>
            <w:r w:rsidRPr="003B46B5">
              <w:t>price</w:t>
            </w:r>
            <w:r w:rsidR="007E703B" w:rsidRPr="003B46B5">
              <w:t xml:space="preserve"> </w:t>
            </w:r>
            <w:r w:rsidRPr="003B46B5">
              <w:t>in</w:t>
            </w:r>
            <w:r w:rsidR="007E703B" w:rsidRPr="003B46B5">
              <w:t xml:space="preserve"> </w:t>
            </w:r>
            <w:r w:rsidRPr="003B46B5">
              <w:t>any</w:t>
            </w:r>
            <w:r w:rsidR="007E703B" w:rsidRPr="003B46B5">
              <w:t xml:space="preserve"> </w:t>
            </w:r>
            <w:r w:rsidRPr="003B46B5">
              <w:t>currency.</w:t>
            </w:r>
            <w:r w:rsidR="007E703B" w:rsidRPr="003B46B5">
              <w:t xml:space="preserve"> </w:t>
            </w:r>
            <w:r w:rsidRPr="003B46B5">
              <w:t>If</w:t>
            </w:r>
            <w:r w:rsidR="007E703B" w:rsidRPr="003B46B5">
              <w:t xml:space="preserve"> </w:t>
            </w:r>
            <w:r w:rsidRPr="003B46B5">
              <w:t>the</w:t>
            </w:r>
            <w:r w:rsidR="007E703B" w:rsidRPr="003B46B5">
              <w:t xml:space="preserve"> </w:t>
            </w:r>
            <w:r w:rsidRPr="003B46B5">
              <w:t>Bidder</w:t>
            </w:r>
            <w:r w:rsidR="007E703B" w:rsidRPr="003B46B5">
              <w:t xml:space="preserve"> </w:t>
            </w:r>
            <w:r w:rsidRPr="003B46B5">
              <w:t>wishes</w:t>
            </w:r>
            <w:r w:rsidR="007E703B" w:rsidRPr="003B46B5">
              <w:t xml:space="preserve"> </w:t>
            </w:r>
            <w:r w:rsidRPr="003B46B5">
              <w:t>to</w:t>
            </w:r>
            <w:r w:rsidR="007E703B" w:rsidRPr="003B46B5">
              <w:t xml:space="preserve"> </w:t>
            </w:r>
            <w:r w:rsidRPr="003B46B5">
              <w:t>be</w:t>
            </w:r>
            <w:r w:rsidR="007E703B" w:rsidRPr="003B46B5">
              <w:t xml:space="preserve"> </w:t>
            </w:r>
            <w:r w:rsidRPr="003B46B5">
              <w:t>paid</w:t>
            </w:r>
            <w:r w:rsidR="007E703B" w:rsidRPr="003B46B5">
              <w:t xml:space="preserve"> </w:t>
            </w:r>
            <w:r w:rsidRPr="003B46B5">
              <w:t>in</w:t>
            </w:r>
            <w:r w:rsidR="007E703B" w:rsidRPr="003B46B5">
              <w:t xml:space="preserve"> </w:t>
            </w:r>
            <w:r w:rsidRPr="003B46B5">
              <w:t>a</w:t>
            </w:r>
            <w:r w:rsidR="007E703B" w:rsidRPr="003B46B5">
              <w:t xml:space="preserve"> </w:t>
            </w:r>
            <w:r w:rsidRPr="003B46B5">
              <w:t>combination</w:t>
            </w:r>
            <w:r w:rsidR="007E703B" w:rsidRPr="003B46B5">
              <w:t xml:space="preserve"> </w:t>
            </w:r>
            <w:r w:rsidRPr="003B46B5">
              <w:t>of</w:t>
            </w:r>
            <w:r w:rsidR="007E703B" w:rsidRPr="003B46B5">
              <w:t xml:space="preserve"> </w:t>
            </w:r>
            <w:r w:rsidRPr="003B46B5">
              <w:t>amounts</w:t>
            </w:r>
            <w:r w:rsidR="007E703B" w:rsidRPr="003B46B5">
              <w:t xml:space="preserve"> </w:t>
            </w:r>
            <w:r w:rsidRPr="003B46B5">
              <w:t>in</w:t>
            </w:r>
            <w:r w:rsidR="007E703B" w:rsidRPr="003B46B5">
              <w:t xml:space="preserve"> </w:t>
            </w:r>
            <w:r w:rsidRPr="003B46B5">
              <w:t>different</w:t>
            </w:r>
            <w:r w:rsidR="007E703B" w:rsidRPr="003B46B5">
              <w:t xml:space="preserve"> </w:t>
            </w:r>
            <w:r w:rsidRPr="003B46B5">
              <w:t>currencies,</w:t>
            </w:r>
            <w:r w:rsidR="007E703B" w:rsidRPr="003B46B5">
              <w:t xml:space="preserve"> </w:t>
            </w:r>
            <w:r w:rsidRPr="003B46B5">
              <w:t>it</w:t>
            </w:r>
            <w:r w:rsidR="007E703B" w:rsidRPr="003B46B5">
              <w:t xml:space="preserve"> </w:t>
            </w:r>
            <w:r w:rsidRPr="003B46B5">
              <w:t>may</w:t>
            </w:r>
            <w:r w:rsidR="007E703B" w:rsidRPr="003B46B5">
              <w:t xml:space="preserve"> </w:t>
            </w:r>
            <w:r w:rsidRPr="003B46B5">
              <w:t>quote</w:t>
            </w:r>
            <w:r w:rsidR="007E703B" w:rsidRPr="003B46B5">
              <w:t xml:space="preserve"> </w:t>
            </w:r>
            <w:r w:rsidRPr="003B46B5">
              <w:t>its</w:t>
            </w:r>
            <w:r w:rsidR="007E703B" w:rsidRPr="003B46B5">
              <w:t xml:space="preserve"> </w:t>
            </w:r>
            <w:r w:rsidRPr="003B46B5">
              <w:t>price</w:t>
            </w:r>
            <w:r w:rsidR="007E703B" w:rsidRPr="003B46B5">
              <w:t xml:space="preserve"> </w:t>
            </w:r>
            <w:r w:rsidRPr="003B46B5">
              <w:t>accordingly</w:t>
            </w:r>
            <w:r w:rsidR="007E703B" w:rsidRPr="003B46B5">
              <w:t xml:space="preserve"> </w:t>
            </w:r>
            <w:r w:rsidRPr="003B46B5">
              <w:t>but</w:t>
            </w:r>
            <w:r w:rsidR="007E703B" w:rsidRPr="003B46B5">
              <w:t xml:space="preserve"> </w:t>
            </w:r>
            <w:r w:rsidRPr="003B46B5">
              <w:t>shall</w:t>
            </w:r>
            <w:r w:rsidR="007E703B" w:rsidRPr="003B46B5">
              <w:t xml:space="preserve"> </w:t>
            </w:r>
            <w:r w:rsidRPr="003B46B5">
              <w:t>use</w:t>
            </w:r>
            <w:r w:rsidR="007E703B" w:rsidRPr="003B46B5">
              <w:t xml:space="preserve"> </w:t>
            </w:r>
            <w:r w:rsidRPr="003B46B5">
              <w:t>no</w:t>
            </w:r>
            <w:r w:rsidR="007E703B" w:rsidRPr="003B46B5">
              <w:t xml:space="preserve"> </w:t>
            </w:r>
            <w:r w:rsidRPr="003B46B5">
              <w:t>more</w:t>
            </w:r>
            <w:r w:rsidR="007E703B" w:rsidRPr="003B46B5">
              <w:t xml:space="preserve"> </w:t>
            </w:r>
            <w:r w:rsidRPr="003B46B5">
              <w:t>than</w:t>
            </w:r>
            <w:r w:rsidR="007E703B" w:rsidRPr="003B46B5">
              <w:t xml:space="preserve"> </w:t>
            </w:r>
            <w:r w:rsidRPr="003B46B5">
              <w:t>three</w:t>
            </w:r>
            <w:r w:rsidR="007E703B" w:rsidRPr="003B46B5">
              <w:t xml:space="preserve"> </w:t>
            </w:r>
            <w:r w:rsidRPr="003B46B5">
              <w:t>foreign</w:t>
            </w:r>
            <w:r w:rsidR="007E703B" w:rsidRPr="003B46B5">
              <w:t xml:space="preserve"> </w:t>
            </w:r>
            <w:r w:rsidRPr="003B46B5">
              <w:t>currencies</w:t>
            </w:r>
            <w:r w:rsidR="007E703B" w:rsidRPr="003B46B5">
              <w:t xml:space="preserve"> </w:t>
            </w:r>
            <w:r w:rsidRPr="003B46B5">
              <w:t>in</w:t>
            </w:r>
            <w:r w:rsidR="007E703B" w:rsidRPr="003B46B5">
              <w:t xml:space="preserve"> </w:t>
            </w:r>
            <w:r w:rsidRPr="003B46B5">
              <w:t>addition</w:t>
            </w:r>
            <w:r w:rsidR="007E703B" w:rsidRPr="003B46B5">
              <w:t xml:space="preserve"> </w:t>
            </w:r>
            <w:r w:rsidRPr="003B46B5">
              <w:t>to</w:t>
            </w:r>
            <w:r w:rsidR="007E703B" w:rsidRPr="003B46B5">
              <w:t xml:space="preserve"> </w:t>
            </w:r>
            <w:r w:rsidRPr="003B46B5">
              <w:t>the</w:t>
            </w:r>
            <w:r w:rsidR="007E703B" w:rsidRPr="003B46B5">
              <w:t xml:space="preserve"> </w:t>
            </w:r>
            <w:r w:rsidRPr="003B46B5">
              <w:t>currency</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p>
        </w:tc>
      </w:tr>
      <w:tr w:rsidR="00FC519D" w:rsidRPr="003B46B5" w14:paraId="734A2972" w14:textId="77777777" w:rsidTr="0821911F">
        <w:trPr>
          <w:gridAfter w:val="1"/>
          <w:wAfter w:w="14" w:type="pct"/>
        </w:trPr>
        <w:tc>
          <w:tcPr>
            <w:tcW w:w="1223" w:type="pct"/>
          </w:tcPr>
          <w:p w14:paraId="382E2562" w14:textId="77777777" w:rsidR="00FC519D" w:rsidRPr="003B46B5" w:rsidRDefault="00FC519D" w:rsidP="0095157E">
            <w:pPr>
              <w:pStyle w:val="S1-Header2"/>
              <w:numPr>
                <w:ilvl w:val="0"/>
                <w:numId w:val="34"/>
              </w:numPr>
              <w:tabs>
                <w:tab w:val="num" w:pos="432"/>
              </w:tabs>
              <w:spacing w:after="120"/>
              <w:ind w:left="432" w:hanging="432"/>
              <w:rPr>
                <w:noProof/>
              </w:rPr>
            </w:pPr>
            <w:bookmarkStart w:id="253" w:name="_Toc431888660"/>
            <w:bookmarkStart w:id="254" w:name="_Toc431888663"/>
            <w:bookmarkStart w:id="255" w:name="_Toc438438841"/>
            <w:bookmarkStart w:id="256" w:name="_Toc438532604"/>
            <w:bookmarkStart w:id="257" w:name="_Toc438733985"/>
            <w:bookmarkStart w:id="258" w:name="_Toc438907024"/>
            <w:bookmarkStart w:id="259" w:name="_Toc438907223"/>
            <w:bookmarkStart w:id="260" w:name="_Toc23236764"/>
            <w:bookmarkStart w:id="261" w:name="_Toc125783007"/>
            <w:bookmarkStart w:id="262" w:name="_Toc436556135"/>
            <w:bookmarkStart w:id="263" w:name="_Toc27751405"/>
            <w:bookmarkEnd w:id="253"/>
            <w:bookmarkEnd w:id="254"/>
            <w:r w:rsidRPr="003B46B5">
              <w:rPr>
                <w:noProof/>
              </w:rPr>
              <w:t>Period</w:t>
            </w:r>
            <w:r w:rsidR="007E703B" w:rsidRPr="003B46B5">
              <w:rPr>
                <w:noProof/>
              </w:rPr>
              <w:t xml:space="preserve"> </w:t>
            </w:r>
            <w:r w:rsidRPr="003B46B5">
              <w:rPr>
                <w:noProof/>
              </w:rPr>
              <w:t>of</w:t>
            </w:r>
            <w:r w:rsidR="007E703B" w:rsidRPr="003B46B5">
              <w:rPr>
                <w:noProof/>
              </w:rPr>
              <w:t xml:space="preserve"> </w:t>
            </w:r>
            <w:r w:rsidRPr="003B46B5">
              <w:rPr>
                <w:noProof/>
              </w:rPr>
              <w:t>Validity</w:t>
            </w:r>
            <w:r w:rsidR="007E703B" w:rsidRPr="003B46B5">
              <w:rPr>
                <w:noProof/>
              </w:rPr>
              <w:t xml:space="preserve"> </w:t>
            </w:r>
            <w:r w:rsidRPr="003B46B5">
              <w:rPr>
                <w:noProof/>
              </w:rPr>
              <w:t>of</w:t>
            </w:r>
            <w:r w:rsidR="007E703B" w:rsidRPr="003B46B5">
              <w:rPr>
                <w:noProof/>
              </w:rPr>
              <w:t xml:space="preserve"> </w:t>
            </w:r>
            <w:r w:rsidRPr="003B46B5">
              <w:rPr>
                <w:noProof/>
              </w:rPr>
              <w:t>Bids</w:t>
            </w:r>
            <w:bookmarkEnd w:id="255"/>
            <w:bookmarkEnd w:id="256"/>
            <w:bookmarkEnd w:id="257"/>
            <w:bookmarkEnd w:id="258"/>
            <w:bookmarkEnd w:id="259"/>
            <w:bookmarkEnd w:id="260"/>
            <w:bookmarkEnd w:id="261"/>
            <w:bookmarkEnd w:id="262"/>
            <w:bookmarkEnd w:id="263"/>
          </w:p>
        </w:tc>
        <w:tc>
          <w:tcPr>
            <w:tcW w:w="3763" w:type="pct"/>
          </w:tcPr>
          <w:p w14:paraId="5D5CE90E" w14:textId="77777777" w:rsidR="00FC519D" w:rsidRPr="003B46B5" w:rsidRDefault="00FC519D" w:rsidP="0095157E">
            <w:pPr>
              <w:pStyle w:val="S1-subpara"/>
              <w:numPr>
                <w:ilvl w:val="1"/>
                <w:numId w:val="60"/>
              </w:numPr>
              <w:ind w:right="0"/>
            </w:pPr>
            <w:r w:rsidRPr="003B46B5">
              <w:t>Bids</w:t>
            </w:r>
            <w:r w:rsidR="007E703B" w:rsidRPr="003B46B5">
              <w:t xml:space="preserve"> </w:t>
            </w:r>
            <w:r w:rsidRPr="003B46B5">
              <w:t>shall</w:t>
            </w:r>
            <w:r w:rsidR="007E703B" w:rsidRPr="003B46B5">
              <w:t xml:space="preserve"> </w:t>
            </w:r>
            <w:r w:rsidRPr="003B46B5">
              <w:t>remain</w:t>
            </w:r>
            <w:r w:rsidR="007E703B" w:rsidRPr="003B46B5">
              <w:t xml:space="preserve"> </w:t>
            </w:r>
            <w:r w:rsidRPr="003B46B5">
              <w:t>valid</w:t>
            </w:r>
            <w:r w:rsidR="007E703B" w:rsidRPr="003B46B5">
              <w:t xml:space="preserve"> </w:t>
            </w:r>
            <w:r w:rsidR="00C8004A" w:rsidRPr="003B46B5">
              <w:t>until the date</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C8004A" w:rsidRPr="003B46B5">
              <w:t xml:space="preserve"> or any extended date if amended by the Employer in accordance with ITB 8. A Bid that is not valid until the date specified </w:t>
            </w:r>
            <w:r w:rsidR="00C8004A" w:rsidRPr="003B46B5">
              <w:rPr>
                <w:b/>
              </w:rPr>
              <w:t>in the BDS,</w:t>
            </w:r>
            <w:r w:rsidR="00C8004A" w:rsidRPr="003B46B5">
              <w:t xml:space="preserve"> or any extended date if amended by the Employer in accordance with ITB 8, shall be rejected by the Employer as nonresponsive</w:t>
            </w:r>
            <w:r w:rsidRPr="003B46B5">
              <w:t>.</w:t>
            </w:r>
          </w:p>
          <w:p w14:paraId="5065B0BA" w14:textId="77777777" w:rsidR="00FC519D" w:rsidRPr="003B46B5" w:rsidRDefault="00FC519D" w:rsidP="0095157E">
            <w:pPr>
              <w:pStyle w:val="S1-subpara"/>
              <w:numPr>
                <w:ilvl w:val="1"/>
                <w:numId w:val="60"/>
              </w:numPr>
              <w:ind w:right="0"/>
            </w:pPr>
            <w:r w:rsidRPr="003B46B5">
              <w:t>In</w:t>
            </w:r>
            <w:r w:rsidR="007E703B" w:rsidRPr="003B46B5">
              <w:t xml:space="preserve"> </w:t>
            </w:r>
            <w:r w:rsidRPr="003B46B5">
              <w:t>exceptional</w:t>
            </w:r>
            <w:r w:rsidR="007E703B" w:rsidRPr="003B46B5">
              <w:t xml:space="preserve"> </w:t>
            </w:r>
            <w:r w:rsidRPr="003B46B5">
              <w:t>circumstances,</w:t>
            </w:r>
            <w:r w:rsidR="007E703B" w:rsidRPr="003B46B5">
              <w:t xml:space="preserve"> </w:t>
            </w:r>
            <w:r w:rsidRPr="003B46B5">
              <w:t>prior</w:t>
            </w:r>
            <w:r w:rsidR="007E703B" w:rsidRPr="003B46B5">
              <w:t xml:space="preserve"> </w:t>
            </w:r>
            <w:r w:rsidRPr="003B46B5">
              <w:t>to</w:t>
            </w:r>
            <w:r w:rsidR="007E703B" w:rsidRPr="003B46B5">
              <w:t xml:space="preserve"> </w:t>
            </w:r>
            <w:r w:rsidRPr="003B46B5">
              <w:t>the</w:t>
            </w:r>
            <w:r w:rsidR="007E703B" w:rsidRPr="003B46B5">
              <w:t xml:space="preserve"> </w:t>
            </w:r>
            <w:r w:rsidR="00C8004A" w:rsidRPr="003B46B5">
              <w:t xml:space="preserve">date of </w:t>
            </w:r>
            <w:r w:rsidRPr="003B46B5">
              <w:t>expiration</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validity,</w:t>
            </w:r>
            <w:r w:rsidR="007E703B" w:rsidRPr="003B46B5">
              <w:t xml:space="preserve"> </w:t>
            </w:r>
            <w:r w:rsidRPr="003B46B5">
              <w:t>the</w:t>
            </w:r>
            <w:r w:rsidR="007E703B" w:rsidRPr="003B46B5">
              <w:t xml:space="preserve"> </w:t>
            </w:r>
            <w:r w:rsidRPr="003B46B5">
              <w:t>Employer</w:t>
            </w:r>
            <w:r w:rsidR="007E703B" w:rsidRPr="003B46B5">
              <w:t xml:space="preserve"> </w:t>
            </w:r>
            <w:r w:rsidRPr="003B46B5">
              <w:t>may</w:t>
            </w:r>
            <w:r w:rsidR="007E703B" w:rsidRPr="003B46B5">
              <w:t xml:space="preserve"> </w:t>
            </w:r>
            <w:r w:rsidRPr="003B46B5">
              <w:t>request</w:t>
            </w:r>
            <w:r w:rsidR="007E703B" w:rsidRPr="003B46B5">
              <w:t xml:space="preserve"> </w:t>
            </w:r>
            <w:r w:rsidRPr="003B46B5">
              <w:t>Bidders</w:t>
            </w:r>
            <w:r w:rsidR="007E703B" w:rsidRPr="003B46B5">
              <w:t xml:space="preserve"> </w:t>
            </w:r>
            <w:r w:rsidRPr="003B46B5">
              <w:t>to</w:t>
            </w:r>
            <w:r w:rsidR="007E703B" w:rsidRPr="003B46B5">
              <w:t xml:space="preserve"> </w:t>
            </w:r>
            <w:r w:rsidRPr="003B46B5">
              <w:t>extend</w:t>
            </w:r>
            <w:r w:rsidR="007E703B" w:rsidRPr="003B46B5">
              <w:t xml:space="preserve"> </w:t>
            </w:r>
            <w:r w:rsidRPr="003B46B5">
              <w:t>the</w:t>
            </w:r>
            <w:r w:rsidR="007E703B" w:rsidRPr="003B46B5">
              <w:t xml:space="preserve"> </w:t>
            </w:r>
            <w:r w:rsidRPr="003B46B5">
              <w:t>period</w:t>
            </w:r>
            <w:r w:rsidR="007E703B" w:rsidRPr="003B46B5">
              <w:t xml:space="preserve"> </w:t>
            </w:r>
            <w:r w:rsidRPr="003B46B5">
              <w:t>of</w:t>
            </w:r>
            <w:r w:rsidR="007E703B" w:rsidRPr="003B46B5">
              <w:t xml:space="preserve"> </w:t>
            </w:r>
            <w:r w:rsidRPr="003B46B5">
              <w:t>validity</w:t>
            </w:r>
            <w:r w:rsidR="007E703B" w:rsidRPr="003B46B5">
              <w:t xml:space="preserve"> </w:t>
            </w:r>
            <w:r w:rsidRPr="003B46B5">
              <w:t>of</w:t>
            </w:r>
            <w:r w:rsidR="007E703B" w:rsidRPr="003B46B5">
              <w:t xml:space="preserve"> </w:t>
            </w:r>
            <w:r w:rsidRPr="003B46B5">
              <w:t>their</w:t>
            </w:r>
            <w:r w:rsidR="007E703B" w:rsidRPr="003B46B5">
              <w:t xml:space="preserve"> </w:t>
            </w:r>
            <w:r w:rsidRPr="003B46B5">
              <w:t>Bids.</w:t>
            </w:r>
            <w:r w:rsidR="007E703B" w:rsidRPr="003B46B5">
              <w:t xml:space="preserve"> </w:t>
            </w:r>
            <w:r w:rsidRPr="003B46B5">
              <w:t>The</w:t>
            </w:r>
            <w:r w:rsidR="007E703B" w:rsidRPr="003B46B5">
              <w:t xml:space="preserve"> </w:t>
            </w:r>
            <w:r w:rsidRPr="003B46B5">
              <w:t>request</w:t>
            </w:r>
            <w:r w:rsidR="007E703B" w:rsidRPr="003B46B5">
              <w:t xml:space="preserve"> </w:t>
            </w:r>
            <w:r w:rsidRPr="003B46B5">
              <w:t>and</w:t>
            </w:r>
            <w:r w:rsidR="007E703B" w:rsidRPr="003B46B5">
              <w:t xml:space="preserve"> </w:t>
            </w:r>
            <w:r w:rsidRPr="003B46B5">
              <w:t>the</w:t>
            </w:r>
            <w:r w:rsidR="007E703B" w:rsidRPr="003B46B5">
              <w:t xml:space="preserve"> </w:t>
            </w:r>
            <w:r w:rsidRPr="003B46B5">
              <w:t>responses</w:t>
            </w:r>
            <w:r w:rsidR="007E703B" w:rsidRPr="003B46B5">
              <w:t xml:space="preserve"> </w:t>
            </w:r>
            <w:r w:rsidRPr="003B46B5">
              <w:t>shall</w:t>
            </w:r>
            <w:r w:rsidR="007E703B" w:rsidRPr="003B46B5">
              <w:t xml:space="preserve"> </w:t>
            </w:r>
            <w:r w:rsidRPr="003B46B5">
              <w:t>be</w:t>
            </w:r>
            <w:r w:rsidR="007E703B" w:rsidRPr="003B46B5">
              <w:t xml:space="preserve"> </w:t>
            </w:r>
            <w:r w:rsidRPr="003B46B5">
              <w:t>made</w:t>
            </w:r>
            <w:r w:rsidR="007E703B" w:rsidRPr="003B46B5">
              <w:t xml:space="preserve"> </w:t>
            </w:r>
            <w:r w:rsidRPr="003B46B5">
              <w:t>in</w:t>
            </w:r>
            <w:r w:rsidR="007E703B" w:rsidRPr="003B46B5">
              <w:t xml:space="preserve"> </w:t>
            </w:r>
            <w:r w:rsidRPr="003B46B5">
              <w:t>writing.</w:t>
            </w:r>
            <w:r w:rsidR="007E703B" w:rsidRPr="003B46B5">
              <w:t xml:space="preserve"> </w:t>
            </w:r>
            <w:r w:rsidRPr="003B46B5">
              <w:t>If</w:t>
            </w:r>
            <w:r w:rsidR="007E703B" w:rsidRPr="003B46B5">
              <w:t xml:space="preserve"> </w:t>
            </w:r>
            <w:r w:rsidRPr="003B46B5">
              <w:t>a</w:t>
            </w:r>
            <w:r w:rsidR="007E703B" w:rsidRPr="003B46B5">
              <w:t xml:space="preserve"> </w:t>
            </w:r>
            <w:r w:rsidRPr="003B46B5">
              <w:t>Bid</w:t>
            </w:r>
            <w:r w:rsidR="007E703B" w:rsidRPr="003B46B5">
              <w:t xml:space="preserve"> </w:t>
            </w:r>
            <w:r w:rsidRPr="003B46B5">
              <w:t>Security</w:t>
            </w:r>
            <w:r w:rsidR="007E703B" w:rsidRPr="003B46B5">
              <w:t xml:space="preserve"> </w:t>
            </w:r>
            <w:r w:rsidRPr="003B46B5">
              <w:t>is</w:t>
            </w:r>
            <w:r w:rsidR="007E703B" w:rsidRPr="003B46B5">
              <w:t xml:space="preserve"> </w:t>
            </w:r>
            <w:r w:rsidRPr="003B46B5">
              <w:t>requested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20,</w:t>
            </w:r>
            <w:r w:rsidR="00974C4B" w:rsidRPr="003B46B5">
              <w:t xml:space="preserve"> </w:t>
            </w:r>
            <w:r w:rsidRPr="003B46B5">
              <w:t>the</w:t>
            </w:r>
            <w:r w:rsidR="007E703B" w:rsidRPr="003B46B5">
              <w:t xml:space="preserve"> </w:t>
            </w:r>
            <w:r w:rsidRPr="003B46B5">
              <w:t>Bidder</w:t>
            </w:r>
            <w:r w:rsidR="007E703B" w:rsidRPr="003B46B5">
              <w:t xml:space="preserve"> </w:t>
            </w:r>
            <w:r w:rsidRPr="003B46B5">
              <w:t>granting</w:t>
            </w:r>
            <w:r w:rsidR="007E703B" w:rsidRPr="003B46B5">
              <w:t xml:space="preserve"> </w:t>
            </w:r>
            <w:r w:rsidRPr="003B46B5">
              <w:t>the</w:t>
            </w:r>
            <w:r w:rsidR="007E703B" w:rsidRPr="003B46B5">
              <w:t xml:space="preserve"> </w:t>
            </w:r>
            <w:r w:rsidRPr="003B46B5">
              <w:t>request</w:t>
            </w:r>
            <w:r w:rsidR="007E703B" w:rsidRPr="003B46B5">
              <w:t xml:space="preserve"> </w:t>
            </w:r>
            <w:r w:rsidRPr="003B46B5">
              <w:t>shall</w:t>
            </w:r>
            <w:r w:rsidR="007E703B" w:rsidRPr="003B46B5">
              <w:t xml:space="preserve"> </w:t>
            </w:r>
            <w:r w:rsidRPr="003B46B5">
              <w:t>also</w:t>
            </w:r>
            <w:r w:rsidR="007E703B" w:rsidRPr="003B46B5">
              <w:t xml:space="preserve"> </w:t>
            </w:r>
            <w:r w:rsidRPr="003B46B5">
              <w:t>extend</w:t>
            </w:r>
            <w:r w:rsidR="007E703B" w:rsidRPr="003B46B5">
              <w:t xml:space="preserve"> </w:t>
            </w:r>
            <w:r w:rsidRPr="003B46B5">
              <w:t>the</w:t>
            </w:r>
            <w:r w:rsidR="007E703B" w:rsidRPr="003B46B5">
              <w:t xml:space="preserve"> </w:t>
            </w:r>
            <w:r w:rsidRPr="003B46B5">
              <w:t>Bid</w:t>
            </w:r>
            <w:r w:rsidR="007E703B" w:rsidRPr="003B46B5">
              <w:t xml:space="preserve"> </w:t>
            </w:r>
            <w:r w:rsidRPr="003B46B5">
              <w:t>Security</w:t>
            </w:r>
            <w:r w:rsidR="007E703B" w:rsidRPr="003B46B5">
              <w:t xml:space="preserve"> </w:t>
            </w:r>
            <w:r w:rsidRPr="003B46B5">
              <w:t>for</w:t>
            </w:r>
            <w:r w:rsidR="007E703B" w:rsidRPr="003B46B5">
              <w:t xml:space="preserve"> </w:t>
            </w:r>
            <w:r w:rsidRPr="003B46B5">
              <w:t>twenty-eight</w:t>
            </w:r>
            <w:r w:rsidR="007E703B" w:rsidRPr="003B46B5">
              <w:t xml:space="preserve"> </w:t>
            </w:r>
            <w:r w:rsidRPr="003B46B5">
              <w:t>(28)</w:t>
            </w:r>
            <w:r w:rsidR="007E703B" w:rsidRPr="003B46B5">
              <w:t xml:space="preserve"> </w:t>
            </w:r>
            <w:r w:rsidRPr="003B46B5">
              <w:t>days</w:t>
            </w:r>
            <w:r w:rsidR="007E703B" w:rsidRPr="003B46B5">
              <w:t xml:space="preserve"> </w:t>
            </w:r>
            <w:r w:rsidRPr="003B46B5">
              <w:t>beyond</w:t>
            </w:r>
            <w:r w:rsidR="007E703B" w:rsidRPr="003B46B5">
              <w:t xml:space="preserve"> </w:t>
            </w:r>
            <w:r w:rsidRPr="003B46B5">
              <w:t>the</w:t>
            </w:r>
            <w:r w:rsidR="007E703B" w:rsidRPr="003B46B5">
              <w:t xml:space="preserve"> </w:t>
            </w:r>
            <w:r w:rsidRPr="003B46B5">
              <w:t>deadline</w:t>
            </w:r>
            <w:r w:rsidR="007E703B" w:rsidRPr="003B46B5">
              <w:t xml:space="preserve"> </w:t>
            </w:r>
            <w:r w:rsidRPr="003B46B5">
              <w:t>of</w:t>
            </w:r>
            <w:r w:rsidR="007E703B" w:rsidRPr="003B46B5">
              <w:t xml:space="preserve"> </w:t>
            </w:r>
            <w:r w:rsidRPr="003B46B5">
              <w:t>the</w:t>
            </w:r>
            <w:r w:rsidR="007E703B" w:rsidRPr="003B46B5">
              <w:t xml:space="preserve"> </w:t>
            </w:r>
            <w:r w:rsidRPr="003B46B5">
              <w:t>extended</w:t>
            </w:r>
            <w:r w:rsidR="007E703B" w:rsidRPr="003B46B5">
              <w:t xml:space="preserve"> </w:t>
            </w:r>
            <w:r w:rsidRPr="003B46B5">
              <w:t>validity</w:t>
            </w:r>
            <w:r w:rsidR="007E703B" w:rsidRPr="003B46B5">
              <w:t xml:space="preserve"> </w:t>
            </w:r>
            <w:r w:rsidRPr="003B46B5">
              <w:t>period.</w:t>
            </w:r>
            <w:r w:rsidR="007E703B" w:rsidRPr="003B46B5">
              <w:t xml:space="preserve"> </w:t>
            </w:r>
            <w:r w:rsidRPr="003B46B5">
              <w:t>A</w:t>
            </w:r>
            <w:r w:rsidR="007E703B" w:rsidRPr="003B46B5">
              <w:t xml:space="preserve"> </w:t>
            </w:r>
            <w:r w:rsidRPr="003B46B5">
              <w:t>Bidder</w:t>
            </w:r>
            <w:r w:rsidR="007E703B" w:rsidRPr="003B46B5">
              <w:t xml:space="preserve"> </w:t>
            </w:r>
            <w:r w:rsidRPr="003B46B5">
              <w:t>may</w:t>
            </w:r>
            <w:r w:rsidR="007E703B" w:rsidRPr="003B46B5">
              <w:t xml:space="preserve"> </w:t>
            </w:r>
            <w:r w:rsidRPr="003B46B5">
              <w:t>refuse</w:t>
            </w:r>
            <w:r w:rsidR="007E703B" w:rsidRPr="003B46B5">
              <w:t xml:space="preserve"> </w:t>
            </w:r>
            <w:r w:rsidRPr="003B46B5">
              <w:t>the</w:t>
            </w:r>
            <w:r w:rsidR="007E703B" w:rsidRPr="003B46B5">
              <w:t xml:space="preserve"> </w:t>
            </w:r>
            <w:r w:rsidRPr="003B46B5">
              <w:t>request</w:t>
            </w:r>
            <w:r w:rsidR="007E703B" w:rsidRPr="003B46B5">
              <w:t xml:space="preserve"> </w:t>
            </w:r>
            <w:r w:rsidRPr="003B46B5">
              <w:t>without</w:t>
            </w:r>
            <w:r w:rsidR="007E703B" w:rsidRPr="003B46B5">
              <w:t xml:space="preserve"> </w:t>
            </w:r>
            <w:r w:rsidRPr="003B46B5">
              <w:t>forfeiting</w:t>
            </w:r>
            <w:r w:rsidR="007E703B" w:rsidRPr="003B46B5">
              <w:t xml:space="preserve"> </w:t>
            </w:r>
            <w:r w:rsidRPr="003B46B5">
              <w:t>its</w:t>
            </w:r>
            <w:r w:rsidR="007E703B" w:rsidRPr="003B46B5">
              <w:t xml:space="preserve"> </w:t>
            </w:r>
            <w:r w:rsidRPr="003B46B5">
              <w:t>Bid</w:t>
            </w:r>
            <w:r w:rsidR="007E703B" w:rsidRPr="003B46B5">
              <w:t xml:space="preserve"> </w:t>
            </w:r>
            <w:r w:rsidRPr="003B46B5">
              <w:t>Security.</w:t>
            </w:r>
            <w:r w:rsidR="007E703B" w:rsidRPr="003B46B5">
              <w:t xml:space="preserve"> </w:t>
            </w:r>
            <w:r w:rsidRPr="003B46B5">
              <w:t>A</w:t>
            </w:r>
            <w:r w:rsidR="007E703B" w:rsidRPr="003B46B5">
              <w:t xml:space="preserve"> </w:t>
            </w:r>
            <w:r w:rsidRPr="003B46B5">
              <w:t>Bidder</w:t>
            </w:r>
            <w:r w:rsidR="007E703B" w:rsidRPr="003B46B5">
              <w:t xml:space="preserve"> </w:t>
            </w:r>
            <w:r w:rsidRPr="003B46B5">
              <w:t>granting</w:t>
            </w:r>
            <w:r w:rsidR="007E703B" w:rsidRPr="003B46B5">
              <w:t xml:space="preserve"> </w:t>
            </w:r>
            <w:r w:rsidRPr="003B46B5">
              <w:t>the</w:t>
            </w:r>
            <w:r w:rsidR="007E703B" w:rsidRPr="003B46B5">
              <w:t xml:space="preserve"> </w:t>
            </w:r>
            <w:r w:rsidRPr="003B46B5">
              <w:t>request</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t>required</w:t>
            </w:r>
            <w:r w:rsidR="007E703B" w:rsidRPr="003B46B5">
              <w:t xml:space="preserve"> </w:t>
            </w:r>
            <w:r w:rsidRPr="003B46B5">
              <w:t>or</w:t>
            </w:r>
            <w:r w:rsidR="007E703B" w:rsidRPr="003B46B5">
              <w:t xml:space="preserve"> </w:t>
            </w:r>
            <w:r w:rsidRPr="003B46B5">
              <w:t>permitted</w:t>
            </w:r>
            <w:r w:rsidR="007E703B" w:rsidRPr="003B46B5">
              <w:t xml:space="preserve"> </w:t>
            </w:r>
            <w:r w:rsidRPr="003B46B5">
              <w:t>to</w:t>
            </w:r>
            <w:r w:rsidR="007E703B" w:rsidRPr="003B46B5">
              <w:t xml:space="preserve"> </w:t>
            </w:r>
            <w:r w:rsidRPr="003B46B5">
              <w:t>modify</w:t>
            </w:r>
            <w:r w:rsidR="007E703B" w:rsidRPr="003B46B5">
              <w:t xml:space="preserve"> </w:t>
            </w:r>
            <w:r w:rsidRPr="003B46B5">
              <w:t>its</w:t>
            </w:r>
            <w:r w:rsidR="007E703B" w:rsidRPr="003B46B5">
              <w:t xml:space="preserve"> </w:t>
            </w:r>
            <w:r w:rsidRPr="003B46B5">
              <w:t>Bid,</w:t>
            </w:r>
            <w:r w:rsidR="007E703B" w:rsidRPr="003B46B5">
              <w:t xml:space="preserve"> </w:t>
            </w:r>
            <w:r w:rsidRPr="003B46B5">
              <w:t>except</w:t>
            </w:r>
            <w:r w:rsidR="007E703B" w:rsidRPr="003B46B5">
              <w:t xml:space="preserve"> </w:t>
            </w:r>
            <w:r w:rsidRPr="003B46B5">
              <w:t>as</w:t>
            </w:r>
            <w:r w:rsidR="007E703B" w:rsidRPr="003B46B5">
              <w:t xml:space="preserve"> </w:t>
            </w:r>
            <w:r w:rsidRPr="003B46B5">
              <w:t>provided</w:t>
            </w:r>
            <w:r w:rsidR="007E703B" w:rsidRPr="003B46B5">
              <w:t xml:space="preserve"> </w:t>
            </w:r>
            <w:r w:rsidRPr="003B46B5">
              <w:t>in</w:t>
            </w:r>
            <w:r w:rsidR="007E703B" w:rsidRPr="003B46B5">
              <w:t xml:space="preserve"> </w:t>
            </w:r>
            <w:r w:rsidRPr="003B46B5">
              <w:t>ITB</w:t>
            </w:r>
            <w:r w:rsidR="007E703B" w:rsidRPr="003B46B5">
              <w:t xml:space="preserve"> </w:t>
            </w:r>
            <w:r w:rsidRPr="003B46B5">
              <w:t>19.3.</w:t>
            </w:r>
          </w:p>
          <w:p w14:paraId="6839A5F6" w14:textId="77777777" w:rsidR="00FC519D" w:rsidRPr="003B46B5" w:rsidRDefault="00FC519D" w:rsidP="0095157E">
            <w:pPr>
              <w:pStyle w:val="S1-subpara"/>
              <w:numPr>
                <w:ilvl w:val="1"/>
                <w:numId w:val="60"/>
              </w:numPr>
              <w:ind w:right="0"/>
            </w:pPr>
            <w:r w:rsidRPr="003B46B5">
              <w:t>If</w:t>
            </w:r>
            <w:r w:rsidR="007E703B" w:rsidRPr="003B46B5">
              <w:t xml:space="preserve"> </w:t>
            </w:r>
            <w:r w:rsidRPr="003B46B5">
              <w:t>the</w:t>
            </w:r>
            <w:r w:rsidR="007E703B" w:rsidRPr="003B46B5">
              <w:t xml:space="preserve"> </w:t>
            </w:r>
            <w:r w:rsidRPr="003B46B5">
              <w:t>award</w:t>
            </w:r>
            <w:r w:rsidR="007E703B" w:rsidRPr="003B46B5">
              <w:t xml:space="preserve"> </w:t>
            </w:r>
            <w:r w:rsidRPr="003B46B5">
              <w:t>is</w:t>
            </w:r>
            <w:r w:rsidR="007E703B" w:rsidRPr="003B46B5">
              <w:t xml:space="preserve"> </w:t>
            </w:r>
            <w:r w:rsidRPr="003B46B5">
              <w:t>delayed</w:t>
            </w:r>
            <w:r w:rsidR="007E703B" w:rsidRPr="003B46B5">
              <w:t xml:space="preserve"> </w:t>
            </w:r>
            <w:r w:rsidRPr="003B46B5">
              <w:t>by</w:t>
            </w:r>
            <w:r w:rsidR="007E703B" w:rsidRPr="003B46B5">
              <w:t xml:space="preserve"> </w:t>
            </w:r>
            <w:r w:rsidRPr="003B46B5">
              <w:t>a</w:t>
            </w:r>
            <w:r w:rsidR="007E703B" w:rsidRPr="003B46B5">
              <w:t xml:space="preserve"> </w:t>
            </w:r>
            <w:r w:rsidRPr="003B46B5">
              <w:t>period</w:t>
            </w:r>
            <w:r w:rsidR="007E703B" w:rsidRPr="003B46B5">
              <w:t xml:space="preserve"> </w:t>
            </w:r>
            <w:r w:rsidRPr="003B46B5">
              <w:t>exceeding</w:t>
            </w:r>
            <w:r w:rsidR="007E703B" w:rsidRPr="003B46B5">
              <w:t xml:space="preserve"> </w:t>
            </w:r>
            <w:r w:rsidRPr="003B46B5">
              <w:t>fifty-six</w:t>
            </w:r>
            <w:r w:rsidR="007E703B" w:rsidRPr="003B46B5">
              <w:t xml:space="preserve"> </w:t>
            </w:r>
            <w:r w:rsidRPr="003B46B5">
              <w:t>(56)</w:t>
            </w:r>
            <w:r w:rsidR="007E703B" w:rsidRPr="003B46B5">
              <w:t xml:space="preserve"> </w:t>
            </w:r>
            <w:r w:rsidRPr="003B46B5">
              <w:t>days</w:t>
            </w:r>
            <w:r w:rsidR="007E703B" w:rsidRPr="003B46B5">
              <w:t xml:space="preserve"> </w:t>
            </w:r>
            <w:r w:rsidRPr="003B46B5">
              <w:t>beyond</w:t>
            </w:r>
            <w:r w:rsidR="007E703B" w:rsidRPr="003B46B5">
              <w:t xml:space="preserve"> </w:t>
            </w:r>
            <w:r w:rsidRPr="003B46B5">
              <w:t>the</w:t>
            </w:r>
            <w:r w:rsidR="007E703B" w:rsidRPr="003B46B5">
              <w:t xml:space="preserve"> </w:t>
            </w:r>
            <w:r w:rsidRPr="003B46B5">
              <w:t>expiry</w:t>
            </w:r>
            <w:r w:rsidR="007E703B" w:rsidRPr="003B46B5">
              <w:t xml:space="preserve"> </w:t>
            </w:r>
            <w:r w:rsidRPr="003B46B5">
              <w:t>of</w:t>
            </w:r>
            <w:r w:rsidR="007E703B" w:rsidRPr="003B46B5">
              <w:t xml:space="preserve"> </w:t>
            </w:r>
            <w:r w:rsidRPr="003B46B5">
              <w:t>the</w:t>
            </w:r>
            <w:r w:rsidR="007E703B" w:rsidRPr="003B46B5">
              <w:t xml:space="preserve"> </w:t>
            </w:r>
            <w:r w:rsidRPr="003B46B5">
              <w:t>initial</w:t>
            </w:r>
            <w:r w:rsidR="007E703B" w:rsidRPr="003B46B5">
              <w:t xml:space="preserve"> </w:t>
            </w:r>
            <w:r w:rsidRPr="003B46B5">
              <w:t>Bid</w:t>
            </w:r>
            <w:r w:rsidR="007E703B" w:rsidRPr="003B46B5">
              <w:t xml:space="preserve"> </w:t>
            </w:r>
            <w:r w:rsidRPr="003B46B5">
              <w:t>validity</w:t>
            </w:r>
            <w:r w:rsidR="00C8004A" w:rsidRPr="003B46B5">
              <w:t xml:space="preserve"> specified in </w:t>
            </w:r>
            <w:r w:rsidR="00C8004A" w:rsidRPr="003B46B5">
              <w:lastRenderedPageBreak/>
              <w:t>accordance with ITB 19.1</w:t>
            </w:r>
            <w:r w:rsidRPr="003B46B5">
              <w:t>,</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r w:rsidR="007E703B" w:rsidRPr="003B46B5">
              <w:t xml:space="preserve"> </w:t>
            </w:r>
            <w:r w:rsidRPr="003B46B5">
              <w:t>shall</w:t>
            </w:r>
            <w:r w:rsidR="007E703B" w:rsidRPr="003B46B5">
              <w:t xml:space="preserve"> </w:t>
            </w:r>
            <w:r w:rsidRPr="003B46B5">
              <w:t>be</w:t>
            </w:r>
            <w:r w:rsidR="007E703B" w:rsidRPr="003B46B5">
              <w:t xml:space="preserve"> </w:t>
            </w:r>
            <w:r w:rsidRPr="003B46B5">
              <w:t>determined</w:t>
            </w:r>
            <w:r w:rsidR="007E703B" w:rsidRPr="003B46B5">
              <w:t xml:space="preserve"> </w:t>
            </w:r>
            <w:r w:rsidRPr="003B46B5">
              <w:t>as</w:t>
            </w:r>
            <w:r w:rsidR="007E703B" w:rsidRPr="003B46B5">
              <w:t xml:space="preserve"> </w:t>
            </w:r>
            <w:r w:rsidRPr="003B46B5">
              <w:t>follows:</w:t>
            </w:r>
          </w:p>
          <w:p w14:paraId="06A0B8C5" w14:textId="77777777" w:rsidR="00FC519D" w:rsidRPr="003B46B5" w:rsidRDefault="00C75C86" w:rsidP="0095157E">
            <w:pPr>
              <w:pStyle w:val="S1-subpara"/>
              <w:numPr>
                <w:ilvl w:val="0"/>
                <w:numId w:val="61"/>
              </w:numPr>
              <w:ind w:left="1152" w:right="-72" w:hanging="576"/>
            </w:pPr>
            <w:r w:rsidRPr="003B46B5">
              <w:t>i</w:t>
            </w:r>
            <w:r w:rsidR="00FC519D" w:rsidRPr="003B46B5">
              <w:t>n</w:t>
            </w:r>
            <w:r w:rsidR="007E703B" w:rsidRPr="003B46B5">
              <w:t xml:space="preserve"> </w:t>
            </w:r>
            <w:r w:rsidR="00FC519D" w:rsidRPr="003B46B5">
              <w:t>the</w:t>
            </w:r>
            <w:r w:rsidR="007E703B" w:rsidRPr="003B46B5">
              <w:t xml:space="preserve"> </w:t>
            </w:r>
            <w:r w:rsidR="00FC519D" w:rsidRPr="003B46B5">
              <w:t>case</w:t>
            </w:r>
            <w:r w:rsidR="007E703B" w:rsidRPr="003B46B5">
              <w:t xml:space="preserve"> </w:t>
            </w:r>
            <w:r w:rsidR="00FC519D" w:rsidRPr="003B46B5">
              <w:t>of</w:t>
            </w:r>
            <w:r w:rsidR="007E703B" w:rsidRPr="003B46B5">
              <w:t xml:space="preserve"> </w:t>
            </w:r>
            <w:r w:rsidR="00FC519D" w:rsidRPr="003B46B5">
              <w:rPr>
                <w:b/>
              </w:rPr>
              <w:t>fixed</w:t>
            </w:r>
            <w:r w:rsidR="007E703B" w:rsidRPr="003B46B5">
              <w:rPr>
                <w:b/>
              </w:rPr>
              <w:t xml:space="preserve"> </w:t>
            </w:r>
            <w:r w:rsidR="00FC519D" w:rsidRPr="003B46B5">
              <w:rPr>
                <w:b/>
              </w:rPr>
              <w:t>price</w:t>
            </w:r>
            <w:r w:rsidR="007E703B" w:rsidRPr="003B46B5">
              <w:t xml:space="preserve"> </w:t>
            </w:r>
            <w:r w:rsidR="00FC519D" w:rsidRPr="003B46B5">
              <w:t>contracts,</w:t>
            </w:r>
            <w:r w:rsidR="007E703B" w:rsidRPr="003B46B5">
              <w:t xml:space="preserve"> </w:t>
            </w:r>
            <w:r w:rsidR="00FC519D" w:rsidRPr="003B46B5">
              <w:t>the</w:t>
            </w:r>
            <w:r w:rsidR="007E703B" w:rsidRPr="003B46B5">
              <w:t xml:space="preserve"> </w:t>
            </w:r>
            <w:r w:rsidR="00FC519D" w:rsidRPr="003B46B5">
              <w:t>Contract</w:t>
            </w:r>
            <w:r w:rsidR="007E703B" w:rsidRPr="003B46B5">
              <w:t xml:space="preserve"> </w:t>
            </w:r>
            <w:r w:rsidR="00FC519D" w:rsidRPr="003B46B5">
              <w:t>price</w:t>
            </w:r>
            <w:r w:rsidR="007E703B" w:rsidRPr="003B46B5">
              <w:t xml:space="preserve"> </w:t>
            </w:r>
            <w:r w:rsidR="00FC519D" w:rsidRPr="003B46B5">
              <w:t>shall</w:t>
            </w:r>
            <w:r w:rsidR="007E703B" w:rsidRPr="003B46B5">
              <w:t xml:space="preserve"> </w:t>
            </w:r>
            <w:r w:rsidR="00FC519D" w:rsidRPr="003B46B5">
              <w:t>be</w:t>
            </w:r>
            <w:r w:rsidR="007E703B" w:rsidRPr="003B46B5">
              <w:t xml:space="preserve"> </w:t>
            </w:r>
            <w:r w:rsidR="00FC519D" w:rsidRPr="003B46B5">
              <w:t>the</w:t>
            </w:r>
            <w:r w:rsidR="007E703B" w:rsidRPr="003B46B5">
              <w:t xml:space="preserve"> </w:t>
            </w:r>
            <w:r w:rsidR="00FC519D" w:rsidRPr="003B46B5">
              <w:t>Bid</w:t>
            </w:r>
            <w:r w:rsidR="007E703B" w:rsidRPr="003B46B5">
              <w:t xml:space="preserve"> </w:t>
            </w:r>
            <w:r w:rsidR="00FC519D" w:rsidRPr="003B46B5">
              <w:t>price</w:t>
            </w:r>
            <w:r w:rsidR="007E703B" w:rsidRPr="003B46B5">
              <w:t xml:space="preserve"> </w:t>
            </w:r>
            <w:r w:rsidR="00FC519D" w:rsidRPr="003B46B5">
              <w:t>adjusted</w:t>
            </w:r>
            <w:r w:rsidR="007E703B" w:rsidRPr="003B46B5">
              <w:t xml:space="preserve"> </w:t>
            </w:r>
            <w:r w:rsidR="00FC519D" w:rsidRPr="003B46B5">
              <w:t>by</w:t>
            </w:r>
            <w:r w:rsidR="007E703B" w:rsidRPr="003B46B5">
              <w:t xml:space="preserve"> </w:t>
            </w:r>
            <w:r w:rsidR="00FC519D" w:rsidRPr="003B46B5">
              <w:t>the</w:t>
            </w:r>
            <w:r w:rsidR="007E703B" w:rsidRPr="003B46B5">
              <w:t xml:space="preserve"> </w:t>
            </w:r>
            <w:r w:rsidR="00FC519D" w:rsidRPr="003B46B5">
              <w:t>factor</w:t>
            </w:r>
            <w:r w:rsidR="007E703B" w:rsidRPr="003B46B5">
              <w:t xml:space="preserve"> </w:t>
            </w:r>
            <w:r w:rsidR="00FC519D" w:rsidRPr="003B46B5">
              <w:t>or</w:t>
            </w:r>
            <w:r w:rsidR="007E703B" w:rsidRPr="003B46B5">
              <w:t xml:space="preserve"> </w:t>
            </w:r>
            <w:r w:rsidR="00FC519D" w:rsidRPr="003B46B5">
              <w:t>factors</w:t>
            </w:r>
            <w:r w:rsidR="007E703B" w:rsidRPr="003B46B5">
              <w:t xml:space="preserve"> </w:t>
            </w:r>
            <w:r w:rsidR="00FC519D" w:rsidRPr="003B46B5">
              <w:t>specified</w:t>
            </w:r>
            <w:r w:rsidR="007E703B" w:rsidRPr="003B46B5">
              <w:rPr>
                <w:b/>
              </w:rPr>
              <w:t xml:space="preserve"> </w:t>
            </w:r>
            <w:r w:rsidR="00FC519D" w:rsidRPr="003B46B5">
              <w:rPr>
                <w:b/>
              </w:rPr>
              <w:t>in</w:t>
            </w:r>
            <w:r w:rsidR="007E703B" w:rsidRPr="003B46B5">
              <w:rPr>
                <w:b/>
              </w:rPr>
              <w:t xml:space="preserve"> </w:t>
            </w:r>
            <w:r w:rsidR="00FC519D" w:rsidRPr="003B46B5">
              <w:rPr>
                <w:b/>
              </w:rPr>
              <w:t>the</w:t>
            </w:r>
            <w:r w:rsidR="007E703B" w:rsidRPr="003B46B5">
              <w:rPr>
                <w:b/>
              </w:rPr>
              <w:t xml:space="preserve"> </w:t>
            </w:r>
            <w:r w:rsidR="00FC519D" w:rsidRPr="003B46B5">
              <w:rPr>
                <w:b/>
              </w:rPr>
              <w:t>BDS</w:t>
            </w:r>
            <w:r w:rsidRPr="003B46B5">
              <w:t>;</w:t>
            </w:r>
          </w:p>
          <w:p w14:paraId="5EDD0E58" w14:textId="77777777" w:rsidR="00FC519D" w:rsidRPr="003B46B5" w:rsidRDefault="00C75C86" w:rsidP="0095157E">
            <w:pPr>
              <w:pStyle w:val="S1-subpara"/>
              <w:numPr>
                <w:ilvl w:val="0"/>
                <w:numId w:val="61"/>
              </w:numPr>
              <w:ind w:left="1152" w:right="-72" w:hanging="576"/>
            </w:pPr>
            <w:r w:rsidRPr="003B46B5">
              <w:t>i</w:t>
            </w:r>
            <w:r w:rsidR="00FC519D" w:rsidRPr="003B46B5">
              <w:t>n</w:t>
            </w:r>
            <w:r w:rsidR="007E703B" w:rsidRPr="003B46B5">
              <w:t xml:space="preserve"> </w:t>
            </w:r>
            <w:r w:rsidR="00FC519D" w:rsidRPr="003B46B5">
              <w:t>the</w:t>
            </w:r>
            <w:r w:rsidR="007E703B" w:rsidRPr="003B46B5">
              <w:t xml:space="preserve"> </w:t>
            </w:r>
            <w:r w:rsidR="00FC519D" w:rsidRPr="003B46B5">
              <w:t>case</w:t>
            </w:r>
            <w:r w:rsidR="007E703B" w:rsidRPr="003B46B5">
              <w:t xml:space="preserve"> </w:t>
            </w:r>
            <w:r w:rsidR="00FC519D" w:rsidRPr="003B46B5">
              <w:t>of</w:t>
            </w:r>
            <w:r w:rsidR="007E703B" w:rsidRPr="003B46B5">
              <w:t xml:space="preserve"> </w:t>
            </w:r>
            <w:r w:rsidR="00FC519D" w:rsidRPr="003B46B5">
              <w:rPr>
                <w:b/>
              </w:rPr>
              <w:t>adjustable</w:t>
            </w:r>
            <w:r w:rsidR="007E703B" w:rsidRPr="003B46B5">
              <w:rPr>
                <w:b/>
              </w:rPr>
              <w:t xml:space="preserve"> </w:t>
            </w:r>
            <w:r w:rsidR="00FC519D" w:rsidRPr="003B46B5">
              <w:rPr>
                <w:b/>
              </w:rPr>
              <w:t>price</w:t>
            </w:r>
            <w:r w:rsidR="007E703B" w:rsidRPr="003B46B5">
              <w:t xml:space="preserve"> </w:t>
            </w:r>
            <w:r w:rsidR="00FC519D" w:rsidRPr="003B46B5">
              <w:t>contracts,</w:t>
            </w:r>
            <w:r w:rsidR="007E703B" w:rsidRPr="003B46B5">
              <w:t xml:space="preserve"> </w:t>
            </w:r>
            <w:r w:rsidR="00FC519D" w:rsidRPr="003B46B5">
              <w:t>no</w:t>
            </w:r>
            <w:r w:rsidR="007E703B" w:rsidRPr="003B46B5">
              <w:t xml:space="preserve"> </w:t>
            </w:r>
            <w:r w:rsidR="00FC519D" w:rsidRPr="003B46B5">
              <w:t>adjustment</w:t>
            </w:r>
            <w:r w:rsidR="007E703B" w:rsidRPr="003B46B5">
              <w:t xml:space="preserve"> </w:t>
            </w:r>
            <w:r w:rsidR="00FC519D" w:rsidRPr="003B46B5">
              <w:t>shall</w:t>
            </w:r>
            <w:r w:rsidR="007E703B" w:rsidRPr="003B46B5">
              <w:t xml:space="preserve"> </w:t>
            </w:r>
            <w:r w:rsidR="00FC519D" w:rsidRPr="003B46B5">
              <w:t>be</w:t>
            </w:r>
            <w:r w:rsidR="007E703B" w:rsidRPr="003B46B5">
              <w:t xml:space="preserve"> </w:t>
            </w:r>
            <w:r w:rsidR="00FC519D" w:rsidRPr="003B46B5">
              <w:t>made</w:t>
            </w:r>
            <w:r w:rsidRPr="003B46B5">
              <w:t>; or</w:t>
            </w:r>
          </w:p>
          <w:p w14:paraId="617C2952" w14:textId="77777777" w:rsidR="00FC519D" w:rsidRPr="003B46B5" w:rsidRDefault="00C75C86" w:rsidP="0095157E">
            <w:pPr>
              <w:pStyle w:val="S1-subpara"/>
              <w:numPr>
                <w:ilvl w:val="0"/>
                <w:numId w:val="61"/>
              </w:numPr>
              <w:ind w:left="1152" w:right="-72" w:hanging="576"/>
            </w:pPr>
            <w:r w:rsidRPr="003B46B5">
              <w:t>i</w:t>
            </w:r>
            <w:r w:rsidR="00FC519D" w:rsidRPr="003B46B5">
              <w:t>n</w:t>
            </w:r>
            <w:r w:rsidR="007E703B" w:rsidRPr="003B46B5">
              <w:t xml:space="preserve"> </w:t>
            </w:r>
            <w:r w:rsidR="00FC519D" w:rsidRPr="003B46B5">
              <w:t>any</w:t>
            </w:r>
            <w:r w:rsidR="007E703B" w:rsidRPr="003B46B5">
              <w:t xml:space="preserve"> </w:t>
            </w:r>
            <w:r w:rsidR="00FC519D" w:rsidRPr="003B46B5">
              <w:t>case,</w:t>
            </w:r>
            <w:r w:rsidR="007E703B" w:rsidRPr="003B46B5">
              <w:t xml:space="preserve"> </w:t>
            </w:r>
            <w:proofErr w:type="gramStart"/>
            <w:r w:rsidR="00FC519D" w:rsidRPr="003B46B5">
              <w:t>Bid</w:t>
            </w:r>
            <w:proofErr w:type="gramEnd"/>
            <w:r w:rsidR="007E703B" w:rsidRPr="003B46B5">
              <w:t xml:space="preserve"> </w:t>
            </w:r>
            <w:r w:rsidR="00FC519D" w:rsidRPr="003B46B5">
              <w:t>evaluation</w:t>
            </w:r>
            <w:r w:rsidR="007E703B" w:rsidRPr="003B46B5">
              <w:t xml:space="preserve"> </w:t>
            </w:r>
            <w:r w:rsidR="00FC519D" w:rsidRPr="003B46B5">
              <w:t>shall</w:t>
            </w:r>
            <w:r w:rsidR="007E703B" w:rsidRPr="003B46B5">
              <w:t xml:space="preserve"> </w:t>
            </w:r>
            <w:r w:rsidR="00FC519D" w:rsidRPr="003B46B5">
              <w:t>be</w:t>
            </w:r>
            <w:r w:rsidR="007E703B" w:rsidRPr="003B46B5">
              <w:t xml:space="preserve"> </w:t>
            </w:r>
            <w:r w:rsidR="00FC519D" w:rsidRPr="003B46B5">
              <w:t>based</w:t>
            </w:r>
            <w:r w:rsidR="007E703B" w:rsidRPr="003B46B5">
              <w:t xml:space="preserve"> </w:t>
            </w:r>
            <w:r w:rsidR="00FC519D" w:rsidRPr="003B46B5">
              <w:t>on</w:t>
            </w:r>
            <w:r w:rsidR="007E703B" w:rsidRPr="003B46B5">
              <w:t xml:space="preserve"> </w:t>
            </w:r>
            <w:r w:rsidR="00FC519D" w:rsidRPr="003B46B5">
              <w:t>the</w:t>
            </w:r>
            <w:r w:rsidR="007E703B" w:rsidRPr="003B46B5">
              <w:t xml:space="preserve"> </w:t>
            </w:r>
            <w:r w:rsidR="00FC519D" w:rsidRPr="003B46B5">
              <w:t>Bid</w:t>
            </w:r>
            <w:r w:rsidR="007E703B" w:rsidRPr="003B46B5">
              <w:t xml:space="preserve"> </w:t>
            </w:r>
            <w:r w:rsidR="00FC519D" w:rsidRPr="003B46B5">
              <w:t>price</w:t>
            </w:r>
            <w:r w:rsidR="007E703B" w:rsidRPr="003B46B5">
              <w:t xml:space="preserve"> </w:t>
            </w:r>
            <w:r w:rsidR="00FC519D" w:rsidRPr="003B46B5">
              <w:t>without</w:t>
            </w:r>
            <w:r w:rsidR="007E703B" w:rsidRPr="003B46B5">
              <w:t xml:space="preserve"> </w:t>
            </w:r>
            <w:r w:rsidR="00FC519D" w:rsidRPr="003B46B5">
              <w:t>taking</w:t>
            </w:r>
            <w:r w:rsidR="007E703B" w:rsidRPr="003B46B5">
              <w:t xml:space="preserve"> </w:t>
            </w:r>
            <w:r w:rsidR="00FC519D" w:rsidRPr="003B46B5">
              <w:t>into</w:t>
            </w:r>
            <w:r w:rsidR="007E703B" w:rsidRPr="003B46B5">
              <w:t xml:space="preserve"> </w:t>
            </w:r>
            <w:r w:rsidR="00FC519D" w:rsidRPr="003B46B5">
              <w:t>consideration</w:t>
            </w:r>
            <w:r w:rsidR="007E703B" w:rsidRPr="003B46B5">
              <w:t xml:space="preserve"> </w:t>
            </w:r>
            <w:r w:rsidR="00FC519D" w:rsidRPr="003B46B5">
              <w:t>the</w:t>
            </w:r>
            <w:r w:rsidR="007E703B" w:rsidRPr="003B46B5">
              <w:t xml:space="preserve"> </w:t>
            </w:r>
            <w:r w:rsidR="00FC519D" w:rsidRPr="003B46B5">
              <w:t>applicable</w:t>
            </w:r>
            <w:r w:rsidR="007E703B" w:rsidRPr="003B46B5">
              <w:t xml:space="preserve"> </w:t>
            </w:r>
            <w:r w:rsidR="00FC519D" w:rsidRPr="003B46B5">
              <w:t>correction</w:t>
            </w:r>
            <w:r w:rsidR="007E703B" w:rsidRPr="003B46B5">
              <w:t xml:space="preserve"> </w:t>
            </w:r>
            <w:r w:rsidR="00FC519D" w:rsidRPr="003B46B5">
              <w:t>from</w:t>
            </w:r>
            <w:r w:rsidR="007E703B" w:rsidRPr="003B46B5">
              <w:t xml:space="preserve"> </w:t>
            </w:r>
            <w:r w:rsidR="00FC519D" w:rsidRPr="003B46B5">
              <w:t>those</w:t>
            </w:r>
            <w:r w:rsidR="007E703B" w:rsidRPr="003B46B5">
              <w:t xml:space="preserve"> </w:t>
            </w:r>
            <w:r w:rsidR="00FC519D" w:rsidRPr="003B46B5">
              <w:t>indicated</w:t>
            </w:r>
            <w:r w:rsidR="007E703B" w:rsidRPr="003B46B5">
              <w:t xml:space="preserve"> </w:t>
            </w:r>
            <w:r w:rsidR="00FC519D" w:rsidRPr="003B46B5">
              <w:t>above.</w:t>
            </w:r>
          </w:p>
        </w:tc>
      </w:tr>
      <w:tr w:rsidR="00FC519D" w:rsidRPr="003B46B5" w14:paraId="6678A733" w14:textId="77777777" w:rsidTr="0821911F">
        <w:trPr>
          <w:gridAfter w:val="1"/>
          <w:wAfter w:w="14" w:type="pct"/>
        </w:trPr>
        <w:tc>
          <w:tcPr>
            <w:tcW w:w="1223" w:type="pct"/>
          </w:tcPr>
          <w:p w14:paraId="7F24E183" w14:textId="77777777" w:rsidR="00FC519D" w:rsidRPr="003B46B5" w:rsidRDefault="00FC519D" w:rsidP="0095157E">
            <w:pPr>
              <w:pStyle w:val="S1-Header2"/>
              <w:numPr>
                <w:ilvl w:val="0"/>
                <w:numId w:val="34"/>
              </w:numPr>
              <w:tabs>
                <w:tab w:val="num" w:pos="432"/>
              </w:tabs>
              <w:spacing w:after="120"/>
              <w:ind w:left="432" w:hanging="432"/>
            </w:pPr>
            <w:bookmarkStart w:id="264" w:name="_Toc438438842"/>
            <w:bookmarkStart w:id="265" w:name="_Toc438532605"/>
            <w:bookmarkStart w:id="266" w:name="_Toc438733986"/>
            <w:bookmarkStart w:id="267" w:name="_Toc438907025"/>
            <w:bookmarkStart w:id="268" w:name="_Toc438907224"/>
            <w:bookmarkStart w:id="269" w:name="_Toc23236765"/>
            <w:bookmarkStart w:id="270" w:name="_Toc125783008"/>
            <w:bookmarkStart w:id="271" w:name="_Toc436556138"/>
            <w:bookmarkStart w:id="272" w:name="_Toc27751406"/>
            <w:r w:rsidRPr="003B46B5">
              <w:rPr>
                <w:noProof/>
              </w:rPr>
              <w:lastRenderedPageBreak/>
              <w:t>Bid</w:t>
            </w:r>
            <w:r w:rsidR="007E703B" w:rsidRPr="003B46B5">
              <w:rPr>
                <w:noProof/>
              </w:rPr>
              <w:t xml:space="preserve"> </w:t>
            </w:r>
            <w:r w:rsidRPr="003B46B5">
              <w:rPr>
                <w:noProof/>
              </w:rPr>
              <w:t>Security</w:t>
            </w:r>
            <w:bookmarkEnd w:id="264"/>
            <w:bookmarkEnd w:id="265"/>
            <w:bookmarkEnd w:id="266"/>
            <w:bookmarkEnd w:id="267"/>
            <w:bookmarkEnd w:id="268"/>
            <w:bookmarkEnd w:id="269"/>
            <w:bookmarkEnd w:id="270"/>
            <w:bookmarkEnd w:id="271"/>
            <w:bookmarkEnd w:id="272"/>
          </w:p>
        </w:tc>
        <w:tc>
          <w:tcPr>
            <w:tcW w:w="3763" w:type="pct"/>
          </w:tcPr>
          <w:p w14:paraId="44EC5C65" w14:textId="77777777" w:rsidR="00FC519D" w:rsidRPr="003B46B5" w:rsidRDefault="00FC519D" w:rsidP="0095157E">
            <w:pPr>
              <w:pStyle w:val="S1-subpara"/>
              <w:numPr>
                <w:ilvl w:val="1"/>
                <w:numId w:val="62"/>
              </w:numPr>
              <w:ind w:right="0"/>
            </w:pP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furnish</w:t>
            </w:r>
            <w:r w:rsidR="007E703B" w:rsidRPr="003B46B5">
              <w:t xml:space="preserve"> </w:t>
            </w:r>
            <w:r w:rsidRPr="003B46B5">
              <w:t>as</w:t>
            </w:r>
            <w:r w:rsidR="007E703B" w:rsidRPr="003B46B5">
              <w:t xml:space="preserve"> </w:t>
            </w:r>
            <w:r w:rsidRPr="003B46B5">
              <w:t>part</w:t>
            </w:r>
            <w:r w:rsidR="007E703B" w:rsidRPr="003B46B5">
              <w:t xml:space="preserve"> </w:t>
            </w:r>
            <w:r w:rsidRPr="003B46B5">
              <w:t>of</w:t>
            </w:r>
            <w:r w:rsidR="007E703B" w:rsidRPr="003B46B5">
              <w:t xml:space="preserve"> </w:t>
            </w:r>
            <w:r w:rsidRPr="003B46B5">
              <w:t>its</w:t>
            </w:r>
            <w:r w:rsidR="007E703B" w:rsidRPr="003B46B5">
              <w:t xml:space="preserve"> </w:t>
            </w:r>
            <w:r w:rsidRPr="003B46B5">
              <w:t>Bid,</w:t>
            </w:r>
            <w:r w:rsidR="007E703B" w:rsidRPr="003B46B5">
              <w:t xml:space="preserve"> </w:t>
            </w:r>
            <w:r w:rsidRPr="003B46B5">
              <w:t>either</w:t>
            </w:r>
            <w:r w:rsidR="007E703B" w:rsidRPr="003B46B5">
              <w:t xml:space="preserve"> </w:t>
            </w:r>
            <w:r w:rsidRPr="003B46B5">
              <w:t>a</w:t>
            </w:r>
            <w:r w:rsidR="007E703B" w:rsidRPr="003B46B5">
              <w:t xml:space="preserve"> </w:t>
            </w:r>
            <w:r w:rsidRPr="003B46B5">
              <w:t>Bid-Securing</w:t>
            </w:r>
            <w:r w:rsidR="007E703B" w:rsidRPr="003B46B5">
              <w:t xml:space="preserve"> </w:t>
            </w:r>
            <w:r w:rsidRPr="003B46B5">
              <w:t>Declaration</w:t>
            </w:r>
            <w:r w:rsidR="007E703B" w:rsidRPr="003B46B5">
              <w:t xml:space="preserve"> </w:t>
            </w:r>
            <w:r w:rsidRPr="003B46B5">
              <w:t>or</w:t>
            </w:r>
            <w:r w:rsidR="007E703B" w:rsidRPr="003B46B5">
              <w:t xml:space="preserve"> </w:t>
            </w:r>
            <w:r w:rsidRPr="003B46B5">
              <w:t>a</w:t>
            </w:r>
            <w:r w:rsidR="007E703B" w:rsidRPr="003B46B5">
              <w:t xml:space="preserve"> </w:t>
            </w:r>
            <w:r w:rsidRPr="003B46B5">
              <w:t>Bid</w:t>
            </w:r>
            <w:r w:rsidR="007E703B" w:rsidRPr="003B46B5">
              <w:t xml:space="preserve"> </w:t>
            </w:r>
            <w:r w:rsidRPr="003B46B5">
              <w:t>Security</w:t>
            </w:r>
            <w:r w:rsidR="007E703B" w:rsidRPr="003B46B5">
              <w:t xml:space="preserve"> </w:t>
            </w:r>
            <w:r w:rsidRPr="003B46B5">
              <w:t>as</w:t>
            </w:r>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7E703B" w:rsidRPr="003B46B5">
              <w:t xml:space="preserve"> </w:t>
            </w:r>
            <w:r w:rsidRPr="003B46B5">
              <w:t>in</w:t>
            </w:r>
            <w:r w:rsidR="007E703B" w:rsidRPr="003B46B5">
              <w:t xml:space="preserve"> </w:t>
            </w:r>
            <w:r w:rsidRPr="003B46B5">
              <w:t>original</w:t>
            </w:r>
            <w:r w:rsidR="007E703B" w:rsidRPr="003B46B5">
              <w:t xml:space="preserve"> </w:t>
            </w:r>
            <w:r w:rsidRPr="003B46B5">
              <w:t>form</w:t>
            </w:r>
            <w:r w:rsidR="007E703B" w:rsidRPr="003B46B5">
              <w:t xml:space="preserve"> </w:t>
            </w:r>
            <w:r w:rsidRPr="003B46B5">
              <w:t>and,</w:t>
            </w:r>
            <w:r w:rsidR="007E703B" w:rsidRPr="003B46B5">
              <w:t xml:space="preserve"> </w:t>
            </w:r>
            <w:r w:rsidRPr="003B46B5">
              <w:t>in</w:t>
            </w:r>
            <w:r w:rsidR="007E703B" w:rsidRPr="003B46B5">
              <w:t xml:space="preserve"> </w:t>
            </w:r>
            <w:r w:rsidRPr="003B46B5">
              <w:t>the</w:t>
            </w:r>
            <w:r w:rsidR="007E703B" w:rsidRPr="003B46B5">
              <w:t xml:space="preserve"> </w:t>
            </w:r>
            <w:r w:rsidRPr="003B46B5">
              <w:t>case</w:t>
            </w:r>
            <w:r w:rsidR="007E703B" w:rsidRPr="003B46B5">
              <w:t xml:space="preserve"> </w:t>
            </w:r>
            <w:r w:rsidRPr="003B46B5">
              <w:t>of</w:t>
            </w:r>
            <w:r w:rsidR="007E703B" w:rsidRPr="003B46B5">
              <w:t xml:space="preserve"> </w:t>
            </w:r>
            <w:r w:rsidRPr="003B46B5">
              <w:t>a</w:t>
            </w:r>
            <w:r w:rsidR="007E703B" w:rsidRPr="003B46B5">
              <w:t xml:space="preserve"> </w:t>
            </w:r>
            <w:r w:rsidRPr="003B46B5">
              <w:t>Bid</w:t>
            </w:r>
            <w:r w:rsidR="007E703B" w:rsidRPr="003B46B5">
              <w:t xml:space="preserve"> </w:t>
            </w:r>
            <w:r w:rsidRPr="003B46B5">
              <w:t>Security,</w:t>
            </w:r>
            <w:r w:rsidR="007E703B" w:rsidRPr="003B46B5">
              <w:t xml:space="preserve"> </w:t>
            </w:r>
            <w:r w:rsidRPr="003B46B5">
              <w:t>in</w:t>
            </w:r>
            <w:r w:rsidR="007E703B" w:rsidRPr="003B46B5">
              <w:t xml:space="preserve"> </w:t>
            </w:r>
            <w:r w:rsidRPr="003B46B5">
              <w:t>the</w:t>
            </w:r>
            <w:r w:rsidR="007E703B" w:rsidRPr="003B46B5">
              <w:t xml:space="preserve"> </w:t>
            </w:r>
            <w:r w:rsidRPr="003B46B5">
              <w:t>amount</w:t>
            </w:r>
            <w:r w:rsidR="007E703B" w:rsidRPr="003B46B5">
              <w:t xml:space="preserve"> </w:t>
            </w:r>
            <w:r w:rsidRPr="003B46B5">
              <w:t>and</w:t>
            </w:r>
            <w:r w:rsidR="007E703B" w:rsidRPr="003B46B5">
              <w:t xml:space="preserve"> </w:t>
            </w:r>
            <w:r w:rsidRPr="003B46B5">
              <w:t>currency</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p>
          <w:p w14:paraId="3AA167A2" w14:textId="77777777" w:rsidR="00FC519D" w:rsidRPr="003B46B5" w:rsidRDefault="00FC519D" w:rsidP="0095157E">
            <w:pPr>
              <w:pStyle w:val="S1-subpara"/>
              <w:numPr>
                <w:ilvl w:val="1"/>
                <w:numId w:val="62"/>
              </w:numPr>
              <w:ind w:right="0"/>
            </w:pPr>
            <w:r w:rsidRPr="003B46B5">
              <w:t>A</w:t>
            </w:r>
            <w:r w:rsidR="007E703B" w:rsidRPr="003B46B5">
              <w:t xml:space="preserve"> </w:t>
            </w:r>
            <w:r w:rsidRPr="003B46B5">
              <w:t>Bid-Securing</w:t>
            </w:r>
            <w:r w:rsidR="007E703B" w:rsidRPr="003B46B5">
              <w:t xml:space="preserve"> </w:t>
            </w:r>
            <w:r w:rsidRPr="003B46B5">
              <w:t>Declaration</w:t>
            </w:r>
            <w:r w:rsidR="007E703B" w:rsidRPr="003B46B5">
              <w:t xml:space="preserve"> </w:t>
            </w:r>
            <w:r w:rsidRPr="003B46B5">
              <w:t>shall</w:t>
            </w:r>
            <w:r w:rsidR="007E703B" w:rsidRPr="003B46B5">
              <w:t xml:space="preserve"> </w:t>
            </w:r>
            <w:r w:rsidRPr="003B46B5">
              <w:t>use</w:t>
            </w:r>
            <w:r w:rsidR="007E703B" w:rsidRPr="003B46B5">
              <w:t xml:space="preserve"> </w:t>
            </w:r>
            <w:r w:rsidRPr="003B46B5">
              <w:t>the</w:t>
            </w:r>
            <w:r w:rsidR="007E703B" w:rsidRPr="003B46B5">
              <w:t xml:space="preserve"> </w:t>
            </w:r>
            <w:r w:rsidRPr="003B46B5">
              <w:t>form</w:t>
            </w:r>
            <w:r w:rsidR="007E703B" w:rsidRPr="003B46B5">
              <w:t xml:space="preserve"> </w:t>
            </w:r>
            <w:r w:rsidRPr="003B46B5">
              <w:t>included</w:t>
            </w:r>
            <w:r w:rsidR="007E703B" w:rsidRPr="003B46B5">
              <w:t xml:space="preserve"> </w:t>
            </w:r>
            <w:r w:rsidRPr="003B46B5">
              <w:t>in</w:t>
            </w:r>
            <w:r w:rsidR="007E703B" w:rsidRPr="003B46B5">
              <w:t xml:space="preserve"> </w:t>
            </w:r>
            <w:r w:rsidRPr="003B46B5">
              <w:t>Section</w:t>
            </w:r>
            <w:r w:rsidR="007E703B" w:rsidRPr="003B46B5">
              <w:t xml:space="preserve"> </w:t>
            </w:r>
            <w:r w:rsidRPr="003B46B5">
              <w:t>IV</w:t>
            </w:r>
            <w:r w:rsidR="007E703B" w:rsidRPr="003B46B5">
              <w:t xml:space="preserve"> </w:t>
            </w:r>
            <w:r w:rsidRPr="003B46B5">
              <w:t>Bidding</w:t>
            </w:r>
            <w:r w:rsidR="007E703B" w:rsidRPr="003B46B5">
              <w:t xml:space="preserve"> </w:t>
            </w:r>
            <w:r w:rsidRPr="003B46B5">
              <w:t>Forms.</w:t>
            </w:r>
          </w:p>
          <w:p w14:paraId="5D117CA1" w14:textId="77777777" w:rsidR="00FC519D" w:rsidRPr="003B46B5" w:rsidRDefault="00FC519D" w:rsidP="0095157E">
            <w:pPr>
              <w:pStyle w:val="S1-subpara"/>
              <w:numPr>
                <w:ilvl w:val="1"/>
                <w:numId w:val="62"/>
              </w:numPr>
              <w:tabs>
                <w:tab w:val="left" w:pos="0"/>
              </w:tabs>
              <w:ind w:right="0"/>
            </w:pPr>
            <w:r w:rsidRPr="003B46B5">
              <w:t>If</w:t>
            </w:r>
            <w:r w:rsidR="007E703B" w:rsidRPr="003B46B5">
              <w:t xml:space="preserve"> </w:t>
            </w:r>
            <w:r w:rsidRPr="003B46B5">
              <w:t>a</w:t>
            </w:r>
            <w:r w:rsidR="007E703B" w:rsidRPr="003B46B5">
              <w:t xml:space="preserve"> </w:t>
            </w:r>
            <w:r w:rsidRPr="003B46B5">
              <w:t>Bid</w:t>
            </w:r>
            <w:r w:rsidR="007E703B" w:rsidRPr="003B46B5">
              <w:t xml:space="preserve"> </w:t>
            </w:r>
            <w:r w:rsidRPr="003B46B5">
              <w:t>Security</w:t>
            </w:r>
            <w:r w:rsidR="007E703B" w:rsidRPr="003B46B5">
              <w:t xml:space="preserve"> </w:t>
            </w:r>
            <w:r w:rsidRPr="003B46B5">
              <w:t>is</w:t>
            </w:r>
            <w:r w:rsidR="007E703B" w:rsidRPr="003B46B5">
              <w:t xml:space="preserve"> </w:t>
            </w:r>
            <w:r w:rsidRPr="003B46B5">
              <w:t>specified</w:t>
            </w:r>
            <w:r w:rsidR="007E703B" w:rsidRPr="003B46B5">
              <w:t xml:space="preserve"> </w:t>
            </w:r>
            <w:r w:rsidRPr="003B46B5">
              <w:t>purs</w:t>
            </w:r>
            <w:bookmarkStart w:id="273" w:name="_Hlt126563856"/>
            <w:bookmarkEnd w:id="273"/>
            <w:r w:rsidRPr="003B46B5">
              <w:t>uant</w:t>
            </w:r>
            <w:r w:rsidR="007E703B" w:rsidRPr="003B46B5">
              <w:t xml:space="preserve"> </w:t>
            </w:r>
            <w:r w:rsidRPr="003B46B5">
              <w:t>to</w:t>
            </w:r>
            <w:r w:rsidR="007E703B" w:rsidRPr="003B46B5">
              <w:t xml:space="preserve"> </w:t>
            </w:r>
            <w:r w:rsidRPr="003B46B5">
              <w:t>ITB</w:t>
            </w:r>
            <w:r w:rsidR="007E703B" w:rsidRPr="003B46B5">
              <w:t xml:space="preserve"> </w:t>
            </w:r>
            <w:r w:rsidRPr="003B46B5">
              <w:t>20.1,</w:t>
            </w:r>
            <w:r w:rsidR="007E703B" w:rsidRPr="003B46B5">
              <w:t xml:space="preserve"> </w:t>
            </w:r>
            <w:r w:rsidRPr="003B46B5">
              <w:t>the</w:t>
            </w:r>
            <w:r w:rsidR="007E703B" w:rsidRPr="003B46B5">
              <w:t xml:space="preserve"> </w:t>
            </w:r>
            <w:r w:rsidRPr="003B46B5">
              <w:t>Bid</w:t>
            </w:r>
            <w:r w:rsidR="007E703B" w:rsidRPr="003B46B5">
              <w:t xml:space="preserve"> </w:t>
            </w:r>
            <w:r w:rsidRPr="003B46B5">
              <w:t>security</w:t>
            </w:r>
            <w:r w:rsidR="007E703B" w:rsidRPr="003B46B5">
              <w:t xml:space="preserve"> </w:t>
            </w:r>
            <w:r w:rsidRPr="003B46B5">
              <w:t>shall</w:t>
            </w:r>
            <w:r w:rsidR="007E703B" w:rsidRPr="003B46B5">
              <w:t xml:space="preserve"> </w:t>
            </w:r>
            <w:r w:rsidRPr="003B46B5">
              <w:t>be</w:t>
            </w:r>
            <w:r w:rsidR="007E703B" w:rsidRPr="003B46B5">
              <w:t xml:space="preserve"> </w:t>
            </w:r>
            <w:r w:rsidRPr="003B46B5">
              <w:t>a</w:t>
            </w:r>
            <w:r w:rsidR="007E703B" w:rsidRPr="003B46B5">
              <w:t xml:space="preserve"> </w:t>
            </w:r>
            <w:r w:rsidRPr="003B46B5">
              <w:t>demand</w:t>
            </w:r>
            <w:r w:rsidR="007E703B" w:rsidRPr="003B46B5">
              <w:t xml:space="preserve"> </w:t>
            </w:r>
            <w:r w:rsidRPr="003B46B5">
              <w:t>guarantee</w:t>
            </w:r>
            <w:r w:rsidR="007E703B" w:rsidRPr="003B46B5">
              <w:t xml:space="preserve"> </w:t>
            </w:r>
            <w:r w:rsidRPr="003B46B5">
              <w:t>in</w:t>
            </w:r>
            <w:r w:rsidR="007E703B" w:rsidRPr="003B46B5">
              <w:t xml:space="preserve"> </w:t>
            </w:r>
            <w:r w:rsidRPr="003B46B5">
              <w:t>any</w:t>
            </w:r>
            <w:r w:rsidR="007E703B" w:rsidRPr="003B46B5">
              <w:t xml:space="preserve"> </w:t>
            </w:r>
            <w:r w:rsidRPr="003B46B5">
              <w:t>of</w:t>
            </w:r>
            <w:r w:rsidR="007E703B" w:rsidRPr="003B46B5">
              <w:t xml:space="preserve"> </w:t>
            </w:r>
            <w:r w:rsidRPr="003B46B5">
              <w:t>the</w:t>
            </w:r>
            <w:r w:rsidR="007E703B" w:rsidRPr="003B46B5">
              <w:t xml:space="preserve"> </w:t>
            </w:r>
            <w:r w:rsidRPr="003B46B5">
              <w:t>following</w:t>
            </w:r>
            <w:r w:rsidR="007E703B" w:rsidRPr="003B46B5">
              <w:t xml:space="preserve"> </w:t>
            </w:r>
            <w:r w:rsidRPr="003B46B5">
              <w:t>forms</w:t>
            </w:r>
            <w:r w:rsidR="007E703B" w:rsidRPr="003B46B5">
              <w:t xml:space="preserve"> </w:t>
            </w:r>
            <w:r w:rsidRPr="003B46B5">
              <w:t>at</w:t>
            </w:r>
            <w:r w:rsidR="007E703B" w:rsidRPr="003B46B5">
              <w:t xml:space="preserve"> </w:t>
            </w:r>
            <w:r w:rsidRPr="003B46B5">
              <w:t>the</w:t>
            </w:r>
            <w:r w:rsidR="007E703B" w:rsidRPr="003B46B5">
              <w:t xml:space="preserve"> </w:t>
            </w:r>
            <w:r w:rsidRPr="003B46B5">
              <w:t>Bidder’s</w:t>
            </w:r>
            <w:r w:rsidR="007E703B" w:rsidRPr="003B46B5">
              <w:t xml:space="preserve"> </w:t>
            </w:r>
            <w:r w:rsidRPr="003B46B5">
              <w:t>option:</w:t>
            </w:r>
          </w:p>
          <w:p w14:paraId="02E710F9" w14:textId="77777777" w:rsidR="00FC519D" w:rsidRPr="003B46B5" w:rsidRDefault="00FC519D" w:rsidP="00C75C86">
            <w:pPr>
              <w:pStyle w:val="S1-subpara"/>
              <w:numPr>
                <w:ilvl w:val="0"/>
                <w:numId w:val="25"/>
              </w:numPr>
              <w:tabs>
                <w:tab w:val="left" w:pos="0"/>
              </w:tabs>
              <w:ind w:left="1152" w:right="-72" w:hanging="576"/>
            </w:pPr>
            <w:r w:rsidRPr="003B46B5">
              <w:rPr>
                <w:color w:val="000000" w:themeColor="text1"/>
              </w:rPr>
              <w:t>an</w:t>
            </w:r>
            <w:r w:rsidR="007E703B" w:rsidRPr="003B46B5">
              <w:rPr>
                <w:color w:val="000000" w:themeColor="text1"/>
              </w:rPr>
              <w:t xml:space="preserve"> </w:t>
            </w:r>
            <w:r w:rsidRPr="003B46B5">
              <w:rPr>
                <w:color w:val="000000" w:themeColor="text1"/>
              </w:rPr>
              <w:t>unconditional</w:t>
            </w:r>
            <w:r w:rsidR="007E703B" w:rsidRPr="003B46B5">
              <w:rPr>
                <w:color w:val="000000" w:themeColor="text1"/>
              </w:rPr>
              <w:t xml:space="preserve"> </w:t>
            </w:r>
            <w:r w:rsidRPr="003B46B5">
              <w:rPr>
                <w:color w:val="000000" w:themeColor="text1"/>
              </w:rPr>
              <w:t>guarantee</w:t>
            </w:r>
            <w:r w:rsidR="007E703B" w:rsidRPr="003B46B5">
              <w:rPr>
                <w:color w:val="000000" w:themeColor="text1"/>
              </w:rPr>
              <w:t xml:space="preserve"> </w:t>
            </w:r>
            <w:r w:rsidRPr="003B46B5">
              <w:rPr>
                <w:color w:val="000000" w:themeColor="text1"/>
              </w:rPr>
              <w:t>issued</w:t>
            </w:r>
            <w:r w:rsidR="007E703B" w:rsidRPr="003B46B5">
              <w:rPr>
                <w:color w:val="000000" w:themeColor="text1"/>
              </w:rPr>
              <w:t xml:space="preserve"> </w:t>
            </w:r>
            <w:r w:rsidRPr="003B46B5">
              <w:rPr>
                <w:color w:val="000000" w:themeColor="text1"/>
              </w:rPr>
              <w:t>by</w:t>
            </w:r>
            <w:r w:rsidR="007E703B" w:rsidRPr="003B46B5">
              <w:rPr>
                <w:color w:val="000000" w:themeColor="text1"/>
              </w:rPr>
              <w:t xml:space="preserve"> </w:t>
            </w:r>
            <w:r w:rsidRPr="003B46B5">
              <w:rPr>
                <w:color w:val="000000" w:themeColor="text1"/>
              </w:rPr>
              <w:t>a</w:t>
            </w:r>
            <w:r w:rsidR="007E703B" w:rsidRPr="003B46B5">
              <w:rPr>
                <w:color w:val="000000" w:themeColor="text1"/>
              </w:rPr>
              <w:t xml:space="preserve"> </w:t>
            </w:r>
            <w:r w:rsidRPr="003B46B5">
              <w:rPr>
                <w:color w:val="000000" w:themeColor="text1"/>
              </w:rPr>
              <w:t>bank</w:t>
            </w:r>
            <w:r w:rsidR="007E703B" w:rsidRPr="003B46B5">
              <w:rPr>
                <w:color w:val="000000" w:themeColor="text1"/>
              </w:rPr>
              <w:t xml:space="preserve"> </w:t>
            </w:r>
            <w:r w:rsidRPr="003B46B5">
              <w:rPr>
                <w:color w:val="000000" w:themeColor="text1"/>
              </w:rPr>
              <w:t>or</w:t>
            </w:r>
            <w:r w:rsidR="007E703B" w:rsidRPr="003B46B5">
              <w:rPr>
                <w:color w:val="000000" w:themeColor="text1"/>
              </w:rPr>
              <w:t xml:space="preserve"> </w:t>
            </w:r>
            <w:r w:rsidRPr="003B46B5">
              <w:rPr>
                <w:color w:val="000000" w:themeColor="text1"/>
              </w:rPr>
              <w:t>non-bank</w:t>
            </w:r>
            <w:r w:rsidR="007E703B" w:rsidRPr="003B46B5">
              <w:rPr>
                <w:color w:val="000000" w:themeColor="text1"/>
              </w:rPr>
              <w:t xml:space="preserve"> </w:t>
            </w:r>
            <w:r w:rsidRPr="003B46B5">
              <w:rPr>
                <w:color w:val="000000" w:themeColor="text1"/>
              </w:rPr>
              <w:t>financial</w:t>
            </w:r>
            <w:r w:rsidR="007E703B" w:rsidRPr="003B46B5">
              <w:rPr>
                <w:color w:val="000000" w:themeColor="text1"/>
              </w:rPr>
              <w:t xml:space="preserve"> </w:t>
            </w:r>
            <w:r w:rsidRPr="003B46B5">
              <w:rPr>
                <w:color w:val="000000" w:themeColor="text1"/>
              </w:rPr>
              <w:t>institution</w:t>
            </w:r>
            <w:r w:rsidR="007E703B" w:rsidRPr="003B46B5">
              <w:rPr>
                <w:color w:val="000000" w:themeColor="text1"/>
              </w:rPr>
              <w:t xml:space="preserve"> </w:t>
            </w:r>
            <w:r w:rsidRPr="003B46B5">
              <w:rPr>
                <w:color w:val="000000" w:themeColor="text1"/>
              </w:rPr>
              <w:t>(such</w:t>
            </w:r>
            <w:r w:rsidR="007E703B" w:rsidRPr="003B46B5">
              <w:rPr>
                <w:color w:val="000000" w:themeColor="text1"/>
              </w:rPr>
              <w:t xml:space="preserve"> </w:t>
            </w:r>
            <w:r w:rsidRPr="003B46B5">
              <w:rPr>
                <w:color w:val="000000" w:themeColor="text1"/>
              </w:rPr>
              <w:t>as</w:t>
            </w:r>
            <w:r w:rsidR="007E703B" w:rsidRPr="003B46B5">
              <w:rPr>
                <w:color w:val="000000" w:themeColor="text1"/>
              </w:rPr>
              <w:t xml:space="preserve"> </w:t>
            </w:r>
            <w:r w:rsidRPr="003B46B5">
              <w:rPr>
                <w:color w:val="000000" w:themeColor="text1"/>
              </w:rPr>
              <w:t>an</w:t>
            </w:r>
            <w:r w:rsidR="007E703B" w:rsidRPr="003B46B5">
              <w:rPr>
                <w:color w:val="000000" w:themeColor="text1"/>
              </w:rPr>
              <w:t xml:space="preserve"> </w:t>
            </w:r>
            <w:r w:rsidRPr="003B46B5">
              <w:rPr>
                <w:color w:val="000000" w:themeColor="text1"/>
              </w:rPr>
              <w:t>insurance,</w:t>
            </w:r>
            <w:r w:rsidR="007E703B" w:rsidRPr="003B46B5">
              <w:rPr>
                <w:color w:val="000000" w:themeColor="text1"/>
              </w:rPr>
              <w:t xml:space="preserve"> </w:t>
            </w:r>
            <w:r w:rsidRPr="003B46B5">
              <w:rPr>
                <w:color w:val="000000" w:themeColor="text1"/>
              </w:rPr>
              <w:t>bonding</w:t>
            </w:r>
            <w:r w:rsidR="007E703B" w:rsidRPr="003B46B5">
              <w:rPr>
                <w:color w:val="000000" w:themeColor="text1"/>
              </w:rPr>
              <w:t xml:space="preserve"> </w:t>
            </w:r>
            <w:r w:rsidRPr="003B46B5">
              <w:rPr>
                <w:color w:val="000000" w:themeColor="text1"/>
              </w:rPr>
              <w:t>or</w:t>
            </w:r>
            <w:r w:rsidR="007E703B" w:rsidRPr="003B46B5">
              <w:rPr>
                <w:color w:val="000000" w:themeColor="text1"/>
              </w:rPr>
              <w:t xml:space="preserve"> </w:t>
            </w:r>
            <w:r w:rsidRPr="003B46B5">
              <w:rPr>
                <w:color w:val="000000" w:themeColor="text1"/>
              </w:rPr>
              <w:t>surety</w:t>
            </w:r>
            <w:r w:rsidR="007E703B" w:rsidRPr="003B46B5">
              <w:rPr>
                <w:color w:val="000000" w:themeColor="text1"/>
              </w:rPr>
              <w:t xml:space="preserve"> </w:t>
            </w:r>
            <w:r w:rsidRPr="003B46B5">
              <w:rPr>
                <w:color w:val="000000" w:themeColor="text1"/>
              </w:rPr>
              <w:t>company);</w:t>
            </w:r>
            <w:r w:rsidR="007E703B" w:rsidRPr="003B46B5">
              <w:t xml:space="preserve"> </w:t>
            </w:r>
          </w:p>
          <w:p w14:paraId="7582C3D2" w14:textId="77777777" w:rsidR="00FC519D" w:rsidRPr="003B46B5" w:rsidRDefault="00FC519D" w:rsidP="00C75C86">
            <w:pPr>
              <w:pStyle w:val="S1-subpara"/>
              <w:numPr>
                <w:ilvl w:val="0"/>
                <w:numId w:val="25"/>
              </w:numPr>
              <w:tabs>
                <w:tab w:val="left" w:pos="0"/>
              </w:tabs>
              <w:ind w:left="1152" w:right="-72" w:hanging="576"/>
            </w:pPr>
            <w:r w:rsidRPr="003B46B5">
              <w:t>an</w:t>
            </w:r>
            <w:r w:rsidR="007E703B" w:rsidRPr="003B46B5">
              <w:t xml:space="preserve"> </w:t>
            </w:r>
            <w:r w:rsidRPr="003B46B5">
              <w:t>irrevocable</w:t>
            </w:r>
            <w:r w:rsidR="007E703B" w:rsidRPr="003B46B5">
              <w:t xml:space="preserve"> </w:t>
            </w:r>
            <w:r w:rsidRPr="003B46B5">
              <w:t>letter</w:t>
            </w:r>
            <w:r w:rsidR="007E703B" w:rsidRPr="003B46B5">
              <w:t xml:space="preserve"> </w:t>
            </w:r>
            <w:r w:rsidRPr="003B46B5">
              <w:t>of</w:t>
            </w:r>
            <w:r w:rsidR="007E703B" w:rsidRPr="003B46B5">
              <w:t xml:space="preserve"> </w:t>
            </w:r>
            <w:r w:rsidRPr="003B46B5">
              <w:t>credit;</w:t>
            </w:r>
            <w:r w:rsidR="007E703B" w:rsidRPr="003B46B5">
              <w:t xml:space="preserve"> </w:t>
            </w:r>
          </w:p>
          <w:p w14:paraId="349F454E" w14:textId="77777777" w:rsidR="00FC519D" w:rsidRPr="003B46B5" w:rsidRDefault="00FC519D" w:rsidP="00C75C86">
            <w:pPr>
              <w:pStyle w:val="S1-subpara"/>
              <w:numPr>
                <w:ilvl w:val="0"/>
                <w:numId w:val="25"/>
              </w:numPr>
              <w:tabs>
                <w:tab w:val="left" w:pos="0"/>
              </w:tabs>
              <w:ind w:left="1152" w:right="-72" w:hanging="576"/>
            </w:pPr>
            <w:r w:rsidRPr="003B46B5">
              <w:t>a</w:t>
            </w:r>
            <w:r w:rsidR="007E703B" w:rsidRPr="003B46B5">
              <w:t xml:space="preserve"> </w:t>
            </w:r>
            <w:r w:rsidRPr="003B46B5">
              <w:t>cashier’s</w:t>
            </w:r>
            <w:r w:rsidR="007E703B" w:rsidRPr="003B46B5">
              <w:t xml:space="preserve"> </w:t>
            </w:r>
            <w:r w:rsidRPr="003B46B5">
              <w:t>or</w:t>
            </w:r>
            <w:r w:rsidR="007E703B" w:rsidRPr="003B46B5">
              <w:t xml:space="preserve"> </w:t>
            </w:r>
            <w:r w:rsidRPr="003B46B5">
              <w:t>certified</w:t>
            </w:r>
            <w:r w:rsidR="007E703B" w:rsidRPr="003B46B5">
              <w:t xml:space="preserve"> </w:t>
            </w:r>
            <w:r w:rsidRPr="003B46B5">
              <w:t>check;</w:t>
            </w:r>
            <w:r w:rsidR="007E703B" w:rsidRPr="003B46B5">
              <w:t xml:space="preserve"> </w:t>
            </w:r>
            <w:r w:rsidRPr="003B46B5">
              <w:t>or</w:t>
            </w:r>
          </w:p>
          <w:p w14:paraId="5D328F09" w14:textId="77777777" w:rsidR="00FC519D" w:rsidRPr="003B46B5" w:rsidRDefault="00FC519D" w:rsidP="00C75C86">
            <w:pPr>
              <w:pStyle w:val="S1-subpara"/>
              <w:numPr>
                <w:ilvl w:val="0"/>
                <w:numId w:val="25"/>
              </w:numPr>
              <w:tabs>
                <w:tab w:val="left" w:pos="0"/>
              </w:tabs>
              <w:ind w:left="1152" w:right="-72" w:hanging="576"/>
            </w:pPr>
            <w:r w:rsidRPr="003B46B5">
              <w:t>another</w:t>
            </w:r>
            <w:r w:rsidR="007E703B" w:rsidRPr="003B46B5">
              <w:t xml:space="preserve"> </w:t>
            </w:r>
            <w:r w:rsidRPr="003B46B5">
              <w:t>security</w:t>
            </w:r>
            <w:r w:rsidR="007E703B" w:rsidRPr="003B46B5">
              <w:t xml:space="preserve"> </w:t>
            </w:r>
            <w:r w:rsidRPr="003B46B5">
              <w:t>indicated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rPr>
                <w:bCs/>
              </w:rPr>
              <w:t>,</w:t>
            </w:r>
          </w:p>
          <w:p w14:paraId="77A633F8" w14:textId="77777777" w:rsidR="00FC519D" w:rsidRPr="003B46B5" w:rsidRDefault="001E277C" w:rsidP="001D5093">
            <w:pPr>
              <w:pStyle w:val="S1-subpara"/>
              <w:numPr>
                <w:ilvl w:val="0"/>
                <w:numId w:val="0"/>
              </w:numPr>
              <w:tabs>
                <w:tab w:val="left" w:pos="0"/>
              </w:tabs>
              <w:ind w:left="576" w:right="0" w:hanging="576"/>
            </w:pPr>
            <w:r w:rsidRPr="003B46B5">
              <w:tab/>
            </w:r>
            <w:r w:rsidR="00FC519D" w:rsidRPr="003B46B5">
              <w:t>from</w:t>
            </w:r>
            <w:r w:rsidR="007E703B" w:rsidRPr="003B46B5">
              <w:t xml:space="preserve"> </w:t>
            </w:r>
            <w:r w:rsidR="00FC519D" w:rsidRPr="003B46B5">
              <w:t>a</w:t>
            </w:r>
            <w:r w:rsidR="007E703B" w:rsidRPr="003B46B5">
              <w:t xml:space="preserve"> </w:t>
            </w:r>
            <w:r w:rsidR="00FC519D" w:rsidRPr="003B46B5">
              <w:t>reputable</w:t>
            </w:r>
            <w:r w:rsidR="007E703B" w:rsidRPr="003B46B5">
              <w:t xml:space="preserve"> </w:t>
            </w:r>
            <w:r w:rsidR="00FC519D" w:rsidRPr="003B46B5">
              <w:t>source</w:t>
            </w:r>
            <w:r w:rsidR="007E703B" w:rsidRPr="003B46B5">
              <w:t xml:space="preserve"> </w:t>
            </w:r>
            <w:r w:rsidR="00FC519D" w:rsidRPr="003B46B5">
              <w:t>from</w:t>
            </w:r>
            <w:r w:rsidR="007E703B" w:rsidRPr="003B46B5">
              <w:t xml:space="preserve"> </w:t>
            </w:r>
            <w:r w:rsidR="00FC519D" w:rsidRPr="003B46B5">
              <w:t>an</w:t>
            </w:r>
            <w:r w:rsidR="007E703B" w:rsidRPr="003B46B5">
              <w:t xml:space="preserve"> </w:t>
            </w:r>
            <w:r w:rsidR="00FC519D" w:rsidRPr="003B46B5">
              <w:t>eligible</w:t>
            </w:r>
            <w:r w:rsidR="007E703B" w:rsidRPr="003B46B5">
              <w:t xml:space="preserve"> </w:t>
            </w:r>
            <w:r w:rsidR="00FC519D" w:rsidRPr="003B46B5">
              <w:t>country.</w:t>
            </w:r>
            <w:r w:rsidR="007E703B" w:rsidRPr="003B46B5">
              <w:t xml:space="preserve"> </w:t>
            </w:r>
            <w:r w:rsidR="00FC519D" w:rsidRPr="003B46B5">
              <w:t>If</w:t>
            </w:r>
            <w:r w:rsidR="007E703B" w:rsidRPr="003B46B5">
              <w:t xml:space="preserve"> </w:t>
            </w:r>
            <w:r w:rsidR="00FC519D" w:rsidRPr="003B46B5">
              <w:t>an</w:t>
            </w:r>
            <w:r w:rsidR="007E703B" w:rsidRPr="003B46B5">
              <w:t xml:space="preserve"> </w:t>
            </w:r>
            <w:r w:rsidR="00FC519D" w:rsidRPr="003B46B5">
              <w:t>unconditional</w:t>
            </w:r>
            <w:r w:rsidR="007E703B" w:rsidRPr="003B46B5">
              <w:t xml:space="preserve"> </w:t>
            </w:r>
            <w:r w:rsidR="00FC519D" w:rsidRPr="003B46B5">
              <w:t>guarantee</w:t>
            </w:r>
            <w:r w:rsidR="007E703B" w:rsidRPr="003B46B5">
              <w:t xml:space="preserve"> </w:t>
            </w:r>
            <w:r w:rsidR="00FC519D" w:rsidRPr="003B46B5">
              <w:t>is</w:t>
            </w:r>
            <w:r w:rsidR="007E703B" w:rsidRPr="003B46B5">
              <w:t xml:space="preserve"> </w:t>
            </w:r>
            <w:r w:rsidR="00FC519D" w:rsidRPr="003B46B5">
              <w:t>issued</w:t>
            </w:r>
            <w:r w:rsidR="007E703B" w:rsidRPr="003B46B5">
              <w:t xml:space="preserve"> </w:t>
            </w:r>
            <w:r w:rsidR="00FC519D" w:rsidRPr="003B46B5">
              <w:t>by</w:t>
            </w:r>
            <w:r w:rsidR="007E703B" w:rsidRPr="003B46B5">
              <w:t xml:space="preserve"> </w:t>
            </w:r>
            <w:r w:rsidR="00FC519D" w:rsidRPr="003B46B5">
              <w:t>a</w:t>
            </w:r>
            <w:r w:rsidR="007E703B" w:rsidRPr="003B46B5">
              <w:t xml:space="preserve"> </w:t>
            </w:r>
            <w:r w:rsidR="00FC519D" w:rsidRPr="003B46B5">
              <w:t>non-bank</w:t>
            </w:r>
            <w:r w:rsidR="007E703B" w:rsidRPr="003B46B5">
              <w:t xml:space="preserve"> </w:t>
            </w:r>
            <w:r w:rsidR="00FC519D" w:rsidRPr="003B46B5">
              <w:t>financial</w:t>
            </w:r>
            <w:r w:rsidR="007E703B" w:rsidRPr="003B46B5">
              <w:t xml:space="preserve"> </w:t>
            </w:r>
            <w:r w:rsidR="00FC519D" w:rsidRPr="003B46B5">
              <w:t>institution</w:t>
            </w:r>
            <w:r w:rsidR="007E703B" w:rsidRPr="003B46B5">
              <w:t xml:space="preserve"> </w:t>
            </w:r>
            <w:r w:rsidR="00FC519D" w:rsidRPr="003B46B5">
              <w:t>located</w:t>
            </w:r>
            <w:r w:rsidR="007E703B" w:rsidRPr="003B46B5">
              <w:t xml:space="preserve"> </w:t>
            </w:r>
            <w:r w:rsidR="00FC519D" w:rsidRPr="003B46B5">
              <w:t>outside</w:t>
            </w:r>
            <w:r w:rsidR="007E703B" w:rsidRPr="003B46B5">
              <w:t xml:space="preserve"> </w:t>
            </w:r>
            <w:r w:rsidR="00FC519D" w:rsidRPr="003B46B5">
              <w:t>the</w:t>
            </w:r>
            <w:r w:rsidR="007E703B" w:rsidRPr="003B46B5">
              <w:t xml:space="preserve"> </w:t>
            </w:r>
            <w:r w:rsidR="00FC519D" w:rsidRPr="003B46B5">
              <w:t>Employer’s</w:t>
            </w:r>
            <w:r w:rsidR="007E703B" w:rsidRPr="003B46B5">
              <w:t xml:space="preserve"> </w:t>
            </w:r>
            <w:r w:rsidR="00FC519D" w:rsidRPr="003B46B5">
              <w:t>Country</w:t>
            </w:r>
            <w:r w:rsidR="007E703B" w:rsidRPr="003B46B5">
              <w:t xml:space="preserve"> </w:t>
            </w:r>
            <w:r w:rsidR="00FC519D" w:rsidRPr="003B46B5">
              <w:t>the</w:t>
            </w:r>
            <w:r w:rsidR="007E703B" w:rsidRPr="003B46B5">
              <w:t xml:space="preserve"> </w:t>
            </w:r>
            <w:r w:rsidR="00FC519D" w:rsidRPr="003B46B5">
              <w:t>issuing</w:t>
            </w:r>
            <w:r w:rsidR="007E703B" w:rsidRPr="003B46B5">
              <w:t xml:space="preserve"> </w:t>
            </w:r>
            <w:r w:rsidR="00FC519D" w:rsidRPr="003B46B5">
              <w:t>non-bank</w:t>
            </w:r>
            <w:r w:rsidR="007E703B" w:rsidRPr="003B46B5">
              <w:t xml:space="preserve"> </w:t>
            </w:r>
            <w:r w:rsidR="00FC519D" w:rsidRPr="003B46B5">
              <w:t>financial</w:t>
            </w:r>
            <w:r w:rsidR="007E703B" w:rsidRPr="003B46B5">
              <w:t xml:space="preserve"> </w:t>
            </w:r>
            <w:r w:rsidR="00FC519D" w:rsidRPr="003B46B5">
              <w:t>institution</w:t>
            </w:r>
            <w:r w:rsidR="007E703B" w:rsidRPr="003B46B5">
              <w:t xml:space="preserve"> </w:t>
            </w:r>
            <w:r w:rsidR="00FC519D" w:rsidRPr="003B46B5">
              <w:t>shall</w:t>
            </w:r>
            <w:r w:rsidR="007E703B" w:rsidRPr="003B46B5">
              <w:t xml:space="preserve"> </w:t>
            </w:r>
            <w:r w:rsidR="00FC519D" w:rsidRPr="003B46B5">
              <w:t>have</w:t>
            </w:r>
            <w:r w:rsidR="007E703B" w:rsidRPr="003B46B5">
              <w:t xml:space="preserve"> </w:t>
            </w:r>
            <w:r w:rsidR="00FC519D" w:rsidRPr="003B46B5">
              <w:t>a</w:t>
            </w:r>
            <w:r w:rsidR="007E703B" w:rsidRPr="003B46B5">
              <w:t xml:space="preserve"> </w:t>
            </w:r>
            <w:r w:rsidR="00FC519D" w:rsidRPr="003B46B5">
              <w:t>correspondent</w:t>
            </w:r>
            <w:r w:rsidR="007E703B" w:rsidRPr="003B46B5">
              <w:t xml:space="preserve"> </w:t>
            </w:r>
            <w:r w:rsidR="00FC519D" w:rsidRPr="003B46B5">
              <w:t>financial</w:t>
            </w:r>
            <w:r w:rsidR="007E703B" w:rsidRPr="003B46B5">
              <w:t xml:space="preserve"> </w:t>
            </w:r>
            <w:r w:rsidR="00FC519D" w:rsidRPr="003B46B5">
              <w:t>institution</w:t>
            </w:r>
            <w:r w:rsidR="007E703B" w:rsidRPr="003B46B5">
              <w:t xml:space="preserve"> </w:t>
            </w:r>
            <w:r w:rsidR="00FC519D" w:rsidRPr="003B46B5">
              <w:t>located</w:t>
            </w:r>
            <w:r w:rsidR="007E703B" w:rsidRPr="003B46B5">
              <w:t xml:space="preserve"> </w:t>
            </w:r>
            <w:r w:rsidR="00FC519D" w:rsidRPr="003B46B5">
              <w:t>in</w:t>
            </w:r>
            <w:r w:rsidR="007E703B" w:rsidRPr="003B46B5">
              <w:t xml:space="preserve"> </w:t>
            </w:r>
            <w:r w:rsidR="00FC519D" w:rsidRPr="003B46B5">
              <w:t>the</w:t>
            </w:r>
            <w:r w:rsidR="007E703B" w:rsidRPr="003B46B5">
              <w:t xml:space="preserve"> </w:t>
            </w:r>
            <w:r w:rsidR="00FC519D" w:rsidRPr="003B46B5">
              <w:t>Employer’s</w:t>
            </w:r>
            <w:r w:rsidR="007E703B" w:rsidRPr="003B46B5">
              <w:t xml:space="preserve"> </w:t>
            </w:r>
            <w:r w:rsidR="00FC519D" w:rsidRPr="003B46B5">
              <w:t>Country</w:t>
            </w:r>
            <w:r w:rsidR="007E703B" w:rsidRPr="003B46B5">
              <w:t xml:space="preserve"> </w:t>
            </w:r>
            <w:r w:rsidR="00FC519D" w:rsidRPr="003B46B5">
              <w:t>to</w:t>
            </w:r>
            <w:r w:rsidR="007E703B" w:rsidRPr="003B46B5">
              <w:t xml:space="preserve"> </w:t>
            </w:r>
            <w:r w:rsidR="00FC519D" w:rsidRPr="003B46B5">
              <w:t>make</w:t>
            </w:r>
            <w:r w:rsidR="007E703B" w:rsidRPr="003B46B5">
              <w:t xml:space="preserve"> </w:t>
            </w:r>
            <w:r w:rsidR="00FC519D" w:rsidRPr="003B46B5">
              <w:t>it</w:t>
            </w:r>
            <w:r w:rsidR="007E703B" w:rsidRPr="003B46B5">
              <w:t xml:space="preserve"> </w:t>
            </w:r>
            <w:r w:rsidR="00FC519D" w:rsidRPr="003B46B5">
              <w:t>enforceable</w:t>
            </w:r>
            <w:r w:rsidR="007E703B" w:rsidRPr="003B46B5">
              <w:t xml:space="preserve"> </w:t>
            </w:r>
            <w:r w:rsidR="00FC519D" w:rsidRPr="003B46B5">
              <w:t>unless</w:t>
            </w:r>
            <w:r w:rsidR="007E703B" w:rsidRPr="003B46B5">
              <w:t xml:space="preserve"> </w:t>
            </w:r>
            <w:r w:rsidR="00FC519D" w:rsidRPr="003B46B5">
              <w:t>the</w:t>
            </w:r>
            <w:r w:rsidR="007E703B" w:rsidRPr="003B46B5">
              <w:t xml:space="preserve"> </w:t>
            </w:r>
            <w:r w:rsidR="00FC519D" w:rsidRPr="003B46B5">
              <w:t>Employer</w:t>
            </w:r>
            <w:r w:rsidR="007E703B" w:rsidRPr="003B46B5">
              <w:t xml:space="preserve"> </w:t>
            </w:r>
            <w:r w:rsidR="00FC519D" w:rsidRPr="003B46B5">
              <w:t>has</w:t>
            </w:r>
            <w:r w:rsidR="007E703B" w:rsidRPr="003B46B5">
              <w:t xml:space="preserve"> </w:t>
            </w:r>
            <w:r w:rsidR="00FC519D" w:rsidRPr="003B46B5">
              <w:t>agreed</w:t>
            </w:r>
            <w:r w:rsidR="007E703B" w:rsidRPr="003B46B5">
              <w:t xml:space="preserve"> </w:t>
            </w:r>
            <w:r w:rsidR="00FC519D" w:rsidRPr="003B46B5">
              <w:t>in</w:t>
            </w:r>
            <w:r w:rsidR="007E703B" w:rsidRPr="003B46B5">
              <w:t xml:space="preserve"> </w:t>
            </w:r>
            <w:r w:rsidR="00FC519D" w:rsidRPr="003B46B5">
              <w:t>writing,</w:t>
            </w:r>
            <w:r w:rsidR="007E703B" w:rsidRPr="003B46B5">
              <w:t xml:space="preserve"> </w:t>
            </w:r>
            <w:r w:rsidR="00FC519D" w:rsidRPr="003B46B5">
              <w:t>prior</w:t>
            </w:r>
            <w:r w:rsidR="007E703B" w:rsidRPr="003B46B5">
              <w:t xml:space="preserve"> </w:t>
            </w:r>
            <w:r w:rsidR="00FC519D" w:rsidRPr="003B46B5">
              <w:t>to</w:t>
            </w:r>
            <w:r w:rsidR="007E703B" w:rsidRPr="003B46B5">
              <w:t xml:space="preserve"> </w:t>
            </w:r>
            <w:r w:rsidR="00FC519D" w:rsidRPr="003B46B5">
              <w:t>Bid</w:t>
            </w:r>
            <w:r w:rsidR="007E703B" w:rsidRPr="003B46B5">
              <w:t xml:space="preserve"> </w:t>
            </w:r>
            <w:r w:rsidR="00FC519D" w:rsidRPr="003B46B5">
              <w:t>submission,</w:t>
            </w:r>
            <w:r w:rsidR="007E703B" w:rsidRPr="003B46B5">
              <w:t xml:space="preserve"> </w:t>
            </w:r>
            <w:r w:rsidR="00FC519D" w:rsidRPr="003B46B5">
              <w:t>that</w:t>
            </w:r>
            <w:r w:rsidR="007E703B" w:rsidRPr="003B46B5">
              <w:t xml:space="preserve"> </w:t>
            </w:r>
            <w:r w:rsidR="00FC519D" w:rsidRPr="003B46B5">
              <w:t>a</w:t>
            </w:r>
            <w:r w:rsidR="007E703B" w:rsidRPr="003B46B5">
              <w:t xml:space="preserve"> </w:t>
            </w:r>
            <w:r w:rsidR="00FC519D" w:rsidRPr="003B46B5">
              <w:t>correspondent</w:t>
            </w:r>
            <w:r w:rsidR="007E703B" w:rsidRPr="003B46B5">
              <w:t xml:space="preserve"> </w:t>
            </w:r>
            <w:r w:rsidR="00FC519D" w:rsidRPr="003B46B5">
              <w:t>financial</w:t>
            </w:r>
            <w:r w:rsidR="007E703B" w:rsidRPr="003B46B5">
              <w:t xml:space="preserve"> </w:t>
            </w:r>
            <w:r w:rsidR="00FC519D" w:rsidRPr="003B46B5">
              <w:t>institution</w:t>
            </w:r>
            <w:r w:rsidR="007E703B" w:rsidRPr="003B46B5">
              <w:t xml:space="preserve"> </w:t>
            </w:r>
            <w:r w:rsidR="00FC519D" w:rsidRPr="003B46B5">
              <w:t>is</w:t>
            </w:r>
            <w:r w:rsidR="007E703B" w:rsidRPr="003B46B5">
              <w:t xml:space="preserve"> </w:t>
            </w:r>
            <w:r w:rsidR="00FC519D" w:rsidRPr="003B46B5">
              <w:t>not</w:t>
            </w:r>
            <w:r w:rsidR="007E703B" w:rsidRPr="003B46B5">
              <w:t xml:space="preserve"> </w:t>
            </w:r>
            <w:r w:rsidR="00FC519D" w:rsidRPr="003B46B5">
              <w:t>required.</w:t>
            </w:r>
            <w:r w:rsidR="007E703B" w:rsidRPr="003B46B5">
              <w:t xml:space="preserve"> </w:t>
            </w:r>
            <w:r w:rsidR="00FC519D" w:rsidRPr="003B46B5">
              <w:t>In</w:t>
            </w:r>
            <w:r w:rsidR="007E703B" w:rsidRPr="003B46B5">
              <w:t xml:space="preserve"> </w:t>
            </w:r>
            <w:r w:rsidR="00FC519D" w:rsidRPr="003B46B5">
              <w:t>the</w:t>
            </w:r>
            <w:r w:rsidR="007E703B" w:rsidRPr="003B46B5">
              <w:t xml:space="preserve"> </w:t>
            </w:r>
            <w:r w:rsidR="00FC519D" w:rsidRPr="003B46B5">
              <w:t>case</w:t>
            </w:r>
            <w:r w:rsidR="007E703B" w:rsidRPr="003B46B5">
              <w:t xml:space="preserve"> </w:t>
            </w:r>
            <w:r w:rsidR="00FC519D" w:rsidRPr="003B46B5">
              <w:t>of</w:t>
            </w:r>
            <w:r w:rsidR="007E703B" w:rsidRPr="003B46B5">
              <w:t xml:space="preserve"> </w:t>
            </w:r>
            <w:r w:rsidR="00FC519D" w:rsidRPr="003B46B5">
              <w:t>a</w:t>
            </w:r>
            <w:r w:rsidR="007E703B" w:rsidRPr="003B46B5">
              <w:t xml:space="preserve"> </w:t>
            </w:r>
            <w:r w:rsidR="00FC519D" w:rsidRPr="003B46B5">
              <w:t>bank</w:t>
            </w:r>
            <w:r w:rsidR="007E703B" w:rsidRPr="003B46B5">
              <w:t xml:space="preserve"> </w:t>
            </w:r>
            <w:r w:rsidR="00FC519D" w:rsidRPr="003B46B5">
              <w:t>guarantee,</w:t>
            </w:r>
            <w:r w:rsidR="007E703B" w:rsidRPr="003B46B5">
              <w:t xml:space="preserve"> </w:t>
            </w:r>
            <w:r w:rsidR="00FC519D" w:rsidRPr="003B46B5">
              <w:t>the</w:t>
            </w:r>
            <w:r w:rsidR="007E703B" w:rsidRPr="003B46B5">
              <w:t xml:space="preserve"> </w:t>
            </w:r>
            <w:r w:rsidR="00FC519D" w:rsidRPr="003B46B5">
              <w:t>Bid</w:t>
            </w:r>
            <w:r w:rsidR="007E703B" w:rsidRPr="003B46B5">
              <w:t xml:space="preserve"> </w:t>
            </w:r>
            <w:r w:rsidR="00FC519D" w:rsidRPr="003B46B5">
              <w:t>Security</w:t>
            </w:r>
            <w:r w:rsidR="007E703B" w:rsidRPr="003B46B5">
              <w:t xml:space="preserve"> </w:t>
            </w:r>
            <w:r w:rsidR="00FC519D" w:rsidRPr="003B46B5">
              <w:t>shall</w:t>
            </w:r>
            <w:r w:rsidR="007E703B" w:rsidRPr="003B46B5">
              <w:t xml:space="preserve"> </w:t>
            </w:r>
            <w:r w:rsidR="00FC519D" w:rsidRPr="003B46B5">
              <w:t>be</w:t>
            </w:r>
            <w:r w:rsidR="007E703B" w:rsidRPr="003B46B5">
              <w:t xml:space="preserve"> </w:t>
            </w:r>
            <w:r w:rsidR="00FC519D" w:rsidRPr="003B46B5">
              <w:t>submitted</w:t>
            </w:r>
            <w:r w:rsidR="007E703B" w:rsidRPr="003B46B5">
              <w:t xml:space="preserve"> </w:t>
            </w:r>
            <w:r w:rsidR="00FC519D" w:rsidRPr="003B46B5">
              <w:t>either</w:t>
            </w:r>
            <w:r w:rsidR="007E703B" w:rsidRPr="003B46B5">
              <w:t xml:space="preserve"> </w:t>
            </w:r>
            <w:r w:rsidR="00FC519D" w:rsidRPr="003B46B5">
              <w:t>using</w:t>
            </w:r>
            <w:r w:rsidR="007E703B" w:rsidRPr="003B46B5">
              <w:t xml:space="preserve"> </w:t>
            </w:r>
            <w:r w:rsidR="00FC519D" w:rsidRPr="003B46B5">
              <w:t>the</w:t>
            </w:r>
            <w:r w:rsidR="007E703B" w:rsidRPr="003B46B5">
              <w:t xml:space="preserve"> </w:t>
            </w:r>
            <w:r w:rsidR="00FC519D" w:rsidRPr="003B46B5">
              <w:t>Bid</w:t>
            </w:r>
            <w:r w:rsidR="007E703B" w:rsidRPr="003B46B5">
              <w:t xml:space="preserve"> </w:t>
            </w:r>
            <w:r w:rsidR="00FC519D" w:rsidRPr="003B46B5">
              <w:t>Security</w:t>
            </w:r>
            <w:r w:rsidR="007E703B" w:rsidRPr="003B46B5">
              <w:t xml:space="preserve"> </w:t>
            </w:r>
            <w:r w:rsidR="00FC519D" w:rsidRPr="003B46B5">
              <w:t>Form</w:t>
            </w:r>
            <w:r w:rsidR="007E703B" w:rsidRPr="003B46B5">
              <w:t xml:space="preserve"> </w:t>
            </w:r>
            <w:r w:rsidR="00FC519D" w:rsidRPr="003B46B5">
              <w:t>included</w:t>
            </w:r>
            <w:r w:rsidR="007E703B" w:rsidRPr="003B46B5">
              <w:t xml:space="preserve"> </w:t>
            </w:r>
            <w:r w:rsidR="00FC519D" w:rsidRPr="003B46B5">
              <w:t>in</w:t>
            </w:r>
            <w:r w:rsidR="007E703B" w:rsidRPr="003B46B5">
              <w:t xml:space="preserve"> </w:t>
            </w:r>
            <w:r w:rsidR="00FC519D" w:rsidRPr="003B46B5">
              <w:t>Section</w:t>
            </w:r>
            <w:r w:rsidR="007E703B" w:rsidRPr="003B46B5">
              <w:t xml:space="preserve"> </w:t>
            </w:r>
            <w:r w:rsidR="00FC519D" w:rsidRPr="003B46B5">
              <w:t>IV,</w:t>
            </w:r>
            <w:r w:rsidR="007E703B" w:rsidRPr="003B46B5">
              <w:t xml:space="preserve"> </w:t>
            </w:r>
            <w:r w:rsidR="00FC519D" w:rsidRPr="003B46B5">
              <w:t>Bidding</w:t>
            </w:r>
            <w:r w:rsidR="007E703B" w:rsidRPr="003B46B5">
              <w:t xml:space="preserve"> </w:t>
            </w:r>
            <w:r w:rsidR="00FC519D" w:rsidRPr="003B46B5">
              <w:t>Forms,</w:t>
            </w:r>
            <w:r w:rsidR="007E703B" w:rsidRPr="003B46B5">
              <w:t xml:space="preserve"> </w:t>
            </w:r>
            <w:r w:rsidR="00FC519D" w:rsidRPr="003B46B5">
              <w:t>or</w:t>
            </w:r>
            <w:r w:rsidR="007E703B" w:rsidRPr="003B46B5">
              <w:t xml:space="preserve"> </w:t>
            </w:r>
            <w:r w:rsidR="00FC519D" w:rsidRPr="003B46B5">
              <w:t>in</w:t>
            </w:r>
            <w:r w:rsidR="007E703B" w:rsidRPr="003B46B5">
              <w:t xml:space="preserve"> </w:t>
            </w:r>
            <w:r w:rsidR="00FC519D" w:rsidRPr="003B46B5">
              <w:t>another</w:t>
            </w:r>
            <w:r w:rsidR="007E703B" w:rsidRPr="003B46B5">
              <w:t xml:space="preserve"> </w:t>
            </w:r>
            <w:r w:rsidR="00FC519D" w:rsidRPr="003B46B5">
              <w:t>substantially</w:t>
            </w:r>
            <w:r w:rsidR="007E703B" w:rsidRPr="003B46B5">
              <w:t xml:space="preserve"> </w:t>
            </w:r>
            <w:r w:rsidR="00FC519D" w:rsidRPr="003B46B5">
              <w:t>similar</w:t>
            </w:r>
            <w:r w:rsidR="007E703B" w:rsidRPr="003B46B5">
              <w:t xml:space="preserve"> </w:t>
            </w:r>
            <w:r w:rsidR="00FC519D" w:rsidRPr="003B46B5">
              <w:t>format</w:t>
            </w:r>
            <w:r w:rsidR="007E703B" w:rsidRPr="003B46B5">
              <w:t xml:space="preserve"> </w:t>
            </w:r>
            <w:r w:rsidR="00FC519D" w:rsidRPr="003B46B5">
              <w:t>approved</w:t>
            </w:r>
            <w:r w:rsidR="007E703B" w:rsidRPr="003B46B5">
              <w:t xml:space="preserve"> </w:t>
            </w:r>
            <w:r w:rsidR="00FC519D" w:rsidRPr="003B46B5">
              <w:t>by</w:t>
            </w:r>
            <w:r w:rsidR="007E703B" w:rsidRPr="003B46B5">
              <w:t xml:space="preserve"> </w:t>
            </w:r>
            <w:r w:rsidR="00FC519D" w:rsidRPr="003B46B5">
              <w:t>the</w:t>
            </w:r>
            <w:r w:rsidR="007E703B" w:rsidRPr="003B46B5">
              <w:t xml:space="preserve"> </w:t>
            </w:r>
            <w:r w:rsidR="00FC519D" w:rsidRPr="003B46B5">
              <w:t>Employer</w:t>
            </w:r>
            <w:r w:rsidR="007E703B" w:rsidRPr="003B46B5">
              <w:t xml:space="preserve"> </w:t>
            </w:r>
            <w:r w:rsidR="00FC519D" w:rsidRPr="003B46B5">
              <w:t>prior</w:t>
            </w:r>
            <w:r w:rsidR="007E703B" w:rsidRPr="003B46B5">
              <w:t xml:space="preserve"> </w:t>
            </w:r>
            <w:r w:rsidR="00FC519D" w:rsidRPr="003B46B5">
              <w:t>to</w:t>
            </w:r>
            <w:r w:rsidR="007E703B" w:rsidRPr="003B46B5">
              <w:t xml:space="preserve"> </w:t>
            </w:r>
            <w:r w:rsidR="00FC519D" w:rsidRPr="003B46B5">
              <w:t>Bid</w:t>
            </w:r>
            <w:r w:rsidR="007E703B" w:rsidRPr="003B46B5">
              <w:t xml:space="preserve"> </w:t>
            </w:r>
            <w:r w:rsidR="00FC519D" w:rsidRPr="003B46B5">
              <w:t>submission.</w:t>
            </w:r>
            <w:r w:rsidR="007E703B" w:rsidRPr="003B46B5">
              <w:t xml:space="preserve"> </w:t>
            </w:r>
            <w:r w:rsidR="00FC519D" w:rsidRPr="003B46B5">
              <w:t>The</w:t>
            </w:r>
            <w:r w:rsidR="007E703B" w:rsidRPr="003B46B5">
              <w:t xml:space="preserve"> </w:t>
            </w:r>
            <w:r w:rsidR="00FC519D" w:rsidRPr="003B46B5">
              <w:t>Bid</w:t>
            </w:r>
            <w:r w:rsidR="007E703B" w:rsidRPr="003B46B5">
              <w:t xml:space="preserve"> </w:t>
            </w:r>
            <w:r w:rsidR="00FC519D" w:rsidRPr="003B46B5">
              <w:t>Security</w:t>
            </w:r>
            <w:r w:rsidR="007E703B" w:rsidRPr="003B46B5">
              <w:t xml:space="preserve"> </w:t>
            </w:r>
            <w:r w:rsidR="00FC519D" w:rsidRPr="003B46B5">
              <w:t>shall</w:t>
            </w:r>
            <w:r w:rsidR="007E703B" w:rsidRPr="003B46B5">
              <w:t xml:space="preserve"> </w:t>
            </w:r>
            <w:r w:rsidR="00FC519D" w:rsidRPr="003B46B5">
              <w:t>be</w:t>
            </w:r>
            <w:r w:rsidR="007E703B" w:rsidRPr="003B46B5">
              <w:t xml:space="preserve"> </w:t>
            </w:r>
            <w:r w:rsidR="00FC519D" w:rsidRPr="003B46B5">
              <w:t>valid</w:t>
            </w:r>
            <w:r w:rsidR="007E703B" w:rsidRPr="003B46B5">
              <w:t xml:space="preserve"> </w:t>
            </w:r>
            <w:r w:rsidR="00FC519D" w:rsidRPr="003B46B5">
              <w:t>for</w:t>
            </w:r>
            <w:r w:rsidR="007E703B" w:rsidRPr="003B46B5">
              <w:t xml:space="preserve"> </w:t>
            </w:r>
            <w:r w:rsidR="00FC519D" w:rsidRPr="003B46B5">
              <w:t>twenty-eight</w:t>
            </w:r>
            <w:r w:rsidR="007E703B" w:rsidRPr="003B46B5">
              <w:t xml:space="preserve"> </w:t>
            </w:r>
            <w:r w:rsidR="00FC519D" w:rsidRPr="003B46B5">
              <w:t>(28)</w:t>
            </w:r>
            <w:r w:rsidR="007E703B" w:rsidRPr="003B46B5">
              <w:t xml:space="preserve"> </w:t>
            </w:r>
            <w:r w:rsidR="00FC519D" w:rsidRPr="003B46B5">
              <w:t>days</w:t>
            </w:r>
            <w:r w:rsidR="007E703B" w:rsidRPr="003B46B5">
              <w:t xml:space="preserve"> </w:t>
            </w:r>
            <w:r w:rsidR="00FC519D" w:rsidRPr="003B46B5">
              <w:t>beyond</w:t>
            </w:r>
            <w:r w:rsidR="007E703B" w:rsidRPr="003B46B5">
              <w:t xml:space="preserve"> </w:t>
            </w:r>
            <w:r w:rsidR="00FC519D" w:rsidRPr="003B46B5">
              <w:t>the</w:t>
            </w:r>
            <w:r w:rsidR="007E703B" w:rsidRPr="003B46B5">
              <w:t xml:space="preserve"> </w:t>
            </w:r>
            <w:r w:rsidR="00FC519D" w:rsidRPr="003B46B5">
              <w:lastRenderedPageBreak/>
              <w:t>original</w:t>
            </w:r>
            <w:r w:rsidR="007E703B" w:rsidRPr="003B46B5">
              <w:t xml:space="preserve"> </w:t>
            </w:r>
            <w:r w:rsidR="00C8004A" w:rsidRPr="003B46B5">
              <w:t xml:space="preserve">date of expiry </w:t>
            </w:r>
            <w:r w:rsidR="00FC519D" w:rsidRPr="003B46B5">
              <w:t>of</w:t>
            </w:r>
            <w:r w:rsidR="007E703B" w:rsidRPr="003B46B5">
              <w:t xml:space="preserve"> </w:t>
            </w:r>
            <w:r w:rsidR="00FC519D" w:rsidRPr="003B46B5">
              <w:t>the</w:t>
            </w:r>
            <w:r w:rsidR="007E703B" w:rsidRPr="003B46B5">
              <w:t xml:space="preserve"> </w:t>
            </w:r>
            <w:r w:rsidR="00FC519D" w:rsidRPr="003B46B5">
              <w:t>Bid</w:t>
            </w:r>
            <w:r w:rsidR="00C8004A" w:rsidRPr="003B46B5">
              <w:t xml:space="preserve"> </w:t>
            </w:r>
            <w:proofErr w:type="gramStart"/>
            <w:r w:rsidR="00C8004A" w:rsidRPr="003B46B5">
              <w:t xml:space="preserve">validity </w:t>
            </w:r>
            <w:r w:rsidR="00FC519D" w:rsidRPr="003B46B5">
              <w:t>,</w:t>
            </w:r>
            <w:proofErr w:type="gramEnd"/>
            <w:r w:rsidR="007E703B" w:rsidRPr="003B46B5">
              <w:t xml:space="preserve"> </w:t>
            </w:r>
            <w:r w:rsidR="00FC519D" w:rsidRPr="003B46B5">
              <w:t>or</w:t>
            </w:r>
            <w:r w:rsidR="007E703B" w:rsidRPr="003B46B5">
              <w:t xml:space="preserve"> </w:t>
            </w:r>
            <w:r w:rsidR="00FC519D" w:rsidRPr="003B46B5">
              <w:t>beyond</w:t>
            </w:r>
            <w:r w:rsidR="007E703B" w:rsidRPr="003B46B5">
              <w:t xml:space="preserve"> </w:t>
            </w:r>
            <w:r w:rsidR="00FC519D" w:rsidRPr="003B46B5">
              <w:t>any</w:t>
            </w:r>
            <w:r w:rsidR="007E703B" w:rsidRPr="003B46B5">
              <w:t xml:space="preserve"> </w:t>
            </w:r>
            <w:r w:rsidR="00C8004A" w:rsidRPr="003B46B5">
              <w:t xml:space="preserve">extended date </w:t>
            </w:r>
            <w:r w:rsidR="00FC519D" w:rsidRPr="003B46B5">
              <w:t>if</w:t>
            </w:r>
            <w:r w:rsidR="007E703B" w:rsidRPr="003B46B5">
              <w:t xml:space="preserve"> </w:t>
            </w:r>
            <w:r w:rsidR="00FC519D" w:rsidRPr="003B46B5">
              <w:t>requested</w:t>
            </w:r>
            <w:r w:rsidR="007E703B" w:rsidRPr="003B46B5">
              <w:t xml:space="preserve"> </w:t>
            </w:r>
            <w:r w:rsidR="00FC519D" w:rsidRPr="003B46B5">
              <w:t>under</w:t>
            </w:r>
            <w:r w:rsidR="007E703B" w:rsidRPr="003B46B5">
              <w:t xml:space="preserve"> </w:t>
            </w:r>
            <w:r w:rsidR="00FC519D" w:rsidRPr="003B46B5">
              <w:t>ITB</w:t>
            </w:r>
            <w:r w:rsidR="007E703B" w:rsidRPr="003B46B5">
              <w:t xml:space="preserve"> </w:t>
            </w:r>
            <w:r w:rsidR="00FC519D" w:rsidRPr="003B46B5">
              <w:t>19.2.</w:t>
            </w:r>
          </w:p>
          <w:p w14:paraId="3E2499EB" w14:textId="77777777" w:rsidR="00FC519D" w:rsidRPr="003B46B5" w:rsidRDefault="00FC519D" w:rsidP="0095157E">
            <w:pPr>
              <w:pStyle w:val="S1-subpara"/>
              <w:numPr>
                <w:ilvl w:val="1"/>
                <w:numId w:val="62"/>
              </w:numPr>
              <w:tabs>
                <w:tab w:val="left" w:pos="0"/>
              </w:tabs>
              <w:ind w:right="0"/>
            </w:pPr>
            <w:r w:rsidRPr="003B46B5">
              <w:t>If</w:t>
            </w:r>
            <w:r w:rsidR="007E703B" w:rsidRPr="003B46B5">
              <w:t xml:space="preserve"> </w:t>
            </w:r>
            <w:r w:rsidRPr="003B46B5">
              <w:t>a</w:t>
            </w:r>
            <w:r w:rsidR="007E703B" w:rsidRPr="003B46B5">
              <w:t xml:space="preserve"> </w:t>
            </w:r>
            <w:r w:rsidRPr="003B46B5">
              <w:t>Bid</w:t>
            </w:r>
            <w:r w:rsidR="007E703B" w:rsidRPr="003B46B5">
              <w:t xml:space="preserve"> </w:t>
            </w:r>
            <w:r w:rsidRPr="003B46B5">
              <w:t>Security</w:t>
            </w:r>
            <w:r w:rsidR="007E703B" w:rsidRPr="003B46B5">
              <w:t xml:space="preserve"> </w:t>
            </w:r>
            <w:r w:rsidRPr="003B46B5">
              <w:t>or</w:t>
            </w:r>
            <w:r w:rsidR="007E703B" w:rsidRPr="003B46B5">
              <w:t xml:space="preserve"> </w:t>
            </w:r>
            <w:r w:rsidRPr="003B46B5">
              <w:t>a</w:t>
            </w:r>
            <w:r w:rsidR="007E703B" w:rsidRPr="003B46B5">
              <w:t xml:space="preserve"> </w:t>
            </w:r>
            <w:r w:rsidRPr="003B46B5">
              <w:t>Bid-Securing</w:t>
            </w:r>
            <w:r w:rsidR="007E703B" w:rsidRPr="003B46B5">
              <w:t xml:space="preserve"> </w:t>
            </w:r>
            <w:r w:rsidRPr="003B46B5">
              <w:t>Declaration</w:t>
            </w:r>
            <w:r w:rsidR="007E703B" w:rsidRPr="003B46B5">
              <w:t xml:space="preserve"> </w:t>
            </w:r>
            <w:r w:rsidRPr="003B46B5">
              <w:t>is</w:t>
            </w:r>
            <w:r w:rsidR="007E703B" w:rsidRPr="003B46B5">
              <w:t xml:space="preserve"> </w:t>
            </w:r>
            <w:r w:rsidRPr="003B46B5">
              <w:t>specified</w:t>
            </w:r>
            <w:r w:rsidR="007E703B" w:rsidRPr="003B46B5">
              <w:t xml:space="preserve"> </w:t>
            </w:r>
            <w:r w:rsidRPr="003B46B5">
              <w:t>pursuant</w:t>
            </w:r>
            <w:r w:rsidR="007E703B" w:rsidRPr="003B46B5">
              <w:t xml:space="preserve"> </w:t>
            </w:r>
            <w:r w:rsidRPr="003B46B5">
              <w:t>to</w:t>
            </w:r>
            <w:r w:rsidR="007E703B" w:rsidRPr="003B46B5">
              <w:t xml:space="preserve"> </w:t>
            </w:r>
            <w:r w:rsidRPr="003B46B5">
              <w:t>ITB</w:t>
            </w:r>
            <w:r w:rsidR="007E703B" w:rsidRPr="003B46B5">
              <w:t xml:space="preserve"> </w:t>
            </w:r>
            <w:r w:rsidRPr="003B46B5">
              <w:t>20.1,</w:t>
            </w:r>
            <w:r w:rsidR="007E703B" w:rsidRPr="003B46B5">
              <w:t xml:space="preserve"> </w:t>
            </w:r>
            <w:r w:rsidRPr="003B46B5">
              <w:t>any</w:t>
            </w:r>
            <w:r w:rsidR="007E703B" w:rsidRPr="003B46B5">
              <w:t xml:space="preserve"> </w:t>
            </w:r>
            <w:r w:rsidRPr="003B46B5">
              <w:t>Bid</w:t>
            </w:r>
            <w:r w:rsidR="007E703B" w:rsidRPr="003B46B5">
              <w:t xml:space="preserve"> </w:t>
            </w:r>
            <w:r w:rsidRPr="003B46B5">
              <w:t>not</w:t>
            </w:r>
            <w:r w:rsidR="007E703B" w:rsidRPr="003B46B5">
              <w:t xml:space="preserve"> </w:t>
            </w:r>
            <w:r w:rsidRPr="003B46B5">
              <w:t>accompanied</w:t>
            </w:r>
            <w:r w:rsidR="007E703B" w:rsidRPr="003B46B5">
              <w:t xml:space="preserve"> </w:t>
            </w:r>
            <w:r w:rsidRPr="003B46B5">
              <w:t>by</w:t>
            </w:r>
            <w:r w:rsidR="007E703B" w:rsidRPr="003B46B5">
              <w:t xml:space="preserve"> </w:t>
            </w:r>
            <w:r w:rsidRPr="003B46B5">
              <w:t>a</w:t>
            </w:r>
            <w:r w:rsidR="007E703B" w:rsidRPr="003B46B5">
              <w:t xml:space="preserve"> </w:t>
            </w:r>
            <w:r w:rsidRPr="003B46B5">
              <w:t>substantially</w:t>
            </w:r>
            <w:r w:rsidR="007E703B" w:rsidRPr="003B46B5">
              <w:t xml:space="preserve"> </w:t>
            </w:r>
            <w:r w:rsidRPr="003B46B5">
              <w:t>responsive</w:t>
            </w:r>
            <w:r w:rsidR="007E703B" w:rsidRPr="003B46B5">
              <w:t xml:space="preserve"> </w:t>
            </w:r>
            <w:r w:rsidRPr="003B46B5">
              <w:t>Bid</w:t>
            </w:r>
            <w:r w:rsidR="007E703B" w:rsidRPr="003B46B5">
              <w:t xml:space="preserve"> </w:t>
            </w:r>
            <w:r w:rsidRPr="003B46B5">
              <w:t>Security</w:t>
            </w:r>
            <w:r w:rsidR="007E703B" w:rsidRPr="003B46B5">
              <w:t xml:space="preserve"> </w:t>
            </w:r>
            <w:r w:rsidRPr="003B46B5">
              <w:t>or</w:t>
            </w:r>
            <w:r w:rsidR="007E703B" w:rsidRPr="003B46B5">
              <w:t xml:space="preserve"> </w:t>
            </w:r>
            <w:r w:rsidRPr="003B46B5">
              <w:t>Bid-Securing</w:t>
            </w:r>
            <w:r w:rsidR="007E703B" w:rsidRPr="003B46B5">
              <w:t xml:space="preserve"> </w:t>
            </w:r>
            <w:r w:rsidRPr="003B46B5">
              <w:t>Declaration</w:t>
            </w:r>
            <w:r w:rsidR="007E703B" w:rsidRPr="003B46B5">
              <w:t xml:space="preserve"> </w:t>
            </w:r>
            <w:r w:rsidRPr="003B46B5">
              <w:t>shall</w:t>
            </w:r>
            <w:r w:rsidR="007E703B" w:rsidRPr="003B46B5">
              <w:t xml:space="preserve"> </w:t>
            </w:r>
            <w:r w:rsidRPr="003B46B5">
              <w:t>be</w:t>
            </w:r>
            <w:r w:rsidR="007E703B" w:rsidRPr="003B46B5">
              <w:t xml:space="preserve"> </w:t>
            </w:r>
            <w:r w:rsidRPr="003B46B5">
              <w:t>rejected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as</w:t>
            </w:r>
            <w:r w:rsidR="007E703B" w:rsidRPr="003B46B5">
              <w:t xml:space="preserve"> </w:t>
            </w:r>
            <w:r w:rsidRPr="003B46B5">
              <w:t>nonresponsive.</w:t>
            </w:r>
          </w:p>
          <w:p w14:paraId="1D31AAB5" w14:textId="77777777" w:rsidR="00FC519D" w:rsidRPr="003B46B5" w:rsidRDefault="00FC519D" w:rsidP="0095157E">
            <w:pPr>
              <w:pStyle w:val="S1-subpara"/>
              <w:numPr>
                <w:ilvl w:val="1"/>
                <w:numId w:val="62"/>
              </w:numPr>
              <w:tabs>
                <w:tab w:val="left" w:pos="0"/>
              </w:tabs>
              <w:ind w:right="0"/>
            </w:pPr>
            <w:r w:rsidRPr="003B46B5">
              <w:t>If</w:t>
            </w:r>
            <w:r w:rsidR="007E703B" w:rsidRPr="003B46B5">
              <w:t xml:space="preserve"> </w:t>
            </w:r>
            <w:r w:rsidRPr="003B46B5">
              <w:t>a</w:t>
            </w:r>
            <w:r w:rsidR="007E703B" w:rsidRPr="003B46B5">
              <w:t xml:space="preserve"> </w:t>
            </w:r>
            <w:r w:rsidRPr="003B46B5">
              <w:t>Bid</w:t>
            </w:r>
            <w:r w:rsidR="007E703B" w:rsidRPr="003B46B5">
              <w:t xml:space="preserve"> </w:t>
            </w:r>
            <w:r w:rsidRPr="003B46B5">
              <w:t>Security</w:t>
            </w:r>
            <w:r w:rsidR="007E703B" w:rsidRPr="003B46B5">
              <w:t xml:space="preserve"> </w:t>
            </w:r>
            <w:r w:rsidRPr="003B46B5">
              <w:t>is</w:t>
            </w:r>
            <w:r w:rsidR="007E703B" w:rsidRPr="003B46B5">
              <w:t xml:space="preserve"> </w:t>
            </w:r>
            <w:r w:rsidRPr="003B46B5">
              <w:t>specified</w:t>
            </w:r>
            <w:r w:rsidR="007E703B" w:rsidRPr="003B46B5">
              <w:t xml:space="preserve"> </w:t>
            </w:r>
            <w:r w:rsidRPr="003B46B5">
              <w:t>pursuant</w:t>
            </w:r>
            <w:r w:rsidR="007E703B" w:rsidRPr="003B46B5">
              <w:t xml:space="preserve"> </w:t>
            </w:r>
            <w:r w:rsidRPr="003B46B5">
              <w:t>to</w:t>
            </w:r>
            <w:r w:rsidR="007E703B" w:rsidRPr="003B46B5">
              <w:t xml:space="preserve"> </w:t>
            </w:r>
            <w:r w:rsidRPr="003B46B5">
              <w:t>ITB</w:t>
            </w:r>
            <w:r w:rsidR="007E703B" w:rsidRPr="003B46B5">
              <w:t xml:space="preserve"> </w:t>
            </w:r>
            <w:r w:rsidRPr="003B46B5">
              <w:t>20.1,</w:t>
            </w:r>
            <w:r w:rsidR="007E703B" w:rsidRPr="003B46B5">
              <w:t xml:space="preserve"> </w:t>
            </w:r>
            <w:r w:rsidRPr="003B46B5">
              <w:t>t</w:t>
            </w:r>
            <w:bookmarkStart w:id="274" w:name="_Hlt126564013"/>
            <w:bookmarkEnd w:id="274"/>
            <w:r w:rsidRPr="003B46B5">
              <w:t>he</w:t>
            </w:r>
            <w:r w:rsidR="007E703B" w:rsidRPr="003B46B5">
              <w:t xml:space="preserve"> </w:t>
            </w:r>
            <w:r w:rsidRPr="003B46B5">
              <w:t>Bid</w:t>
            </w:r>
            <w:r w:rsidR="007E703B" w:rsidRPr="003B46B5">
              <w:t xml:space="preserve"> </w:t>
            </w:r>
            <w:r w:rsidRPr="003B46B5">
              <w:t>Security</w:t>
            </w:r>
            <w:r w:rsidR="007E703B" w:rsidRPr="003B46B5">
              <w:t xml:space="preserve"> </w:t>
            </w:r>
            <w:r w:rsidRPr="003B46B5">
              <w:t>of</w:t>
            </w:r>
            <w:r w:rsidR="007E703B" w:rsidRPr="003B46B5">
              <w:t xml:space="preserve"> </w:t>
            </w:r>
            <w:r w:rsidRPr="003B46B5">
              <w:t>unsuccessful</w:t>
            </w:r>
            <w:r w:rsidR="007E703B" w:rsidRPr="003B46B5">
              <w:t xml:space="preserve"> </w:t>
            </w:r>
            <w:r w:rsidRPr="003B46B5">
              <w:t>Bidders</w:t>
            </w:r>
            <w:r w:rsidR="007E703B" w:rsidRPr="003B46B5">
              <w:t xml:space="preserve"> </w:t>
            </w:r>
            <w:r w:rsidRPr="003B46B5">
              <w:t>shall</w:t>
            </w:r>
            <w:r w:rsidR="007E703B" w:rsidRPr="003B46B5">
              <w:t xml:space="preserve"> </w:t>
            </w:r>
            <w:r w:rsidRPr="003B46B5">
              <w:t>be</w:t>
            </w:r>
            <w:r w:rsidR="007E703B" w:rsidRPr="003B46B5">
              <w:t xml:space="preserve"> </w:t>
            </w:r>
            <w:r w:rsidRPr="003B46B5">
              <w:t>returned</w:t>
            </w:r>
            <w:r w:rsidR="007E703B" w:rsidRPr="003B46B5">
              <w:t xml:space="preserve"> </w:t>
            </w:r>
            <w:r w:rsidRPr="003B46B5">
              <w:t>as</w:t>
            </w:r>
            <w:r w:rsidR="007E703B" w:rsidRPr="003B46B5">
              <w:t xml:space="preserve"> </w:t>
            </w:r>
            <w:r w:rsidRPr="003B46B5">
              <w:t>promptly</w:t>
            </w:r>
            <w:r w:rsidR="007E703B" w:rsidRPr="003B46B5">
              <w:t xml:space="preserve"> </w:t>
            </w:r>
            <w:r w:rsidRPr="003B46B5">
              <w:t>as</w:t>
            </w:r>
            <w:r w:rsidR="007E703B" w:rsidRPr="003B46B5">
              <w:t xml:space="preserve"> </w:t>
            </w:r>
            <w:r w:rsidRPr="003B46B5">
              <w:t>possible</w:t>
            </w:r>
            <w:r w:rsidR="007E703B" w:rsidRPr="003B46B5">
              <w:t xml:space="preserve"> </w:t>
            </w:r>
            <w:r w:rsidRPr="003B46B5">
              <w:t>upon</w:t>
            </w:r>
            <w:r w:rsidR="007E703B" w:rsidRPr="003B46B5">
              <w:t xml:space="preserve"> </w:t>
            </w:r>
            <w:r w:rsidRPr="003B46B5">
              <w:t>the</w:t>
            </w:r>
            <w:r w:rsidR="007E703B" w:rsidRPr="003B46B5">
              <w:t xml:space="preserve"> </w:t>
            </w:r>
            <w:r w:rsidRPr="003B46B5">
              <w:t>successful</w:t>
            </w:r>
            <w:r w:rsidR="007E703B" w:rsidRPr="003B46B5">
              <w:t xml:space="preserve"> </w:t>
            </w:r>
            <w:r w:rsidRPr="003B46B5">
              <w:t>Bidder’s</w:t>
            </w:r>
            <w:r w:rsidR="007E703B" w:rsidRPr="003B46B5">
              <w:t xml:space="preserve"> </w:t>
            </w:r>
            <w:r w:rsidRPr="003B46B5">
              <w:t>furnishing</w:t>
            </w:r>
            <w:r w:rsidR="007E703B" w:rsidRPr="003B46B5">
              <w:t xml:space="preserve"> </w:t>
            </w:r>
            <w:r w:rsidRPr="003B46B5">
              <w:t>of</w:t>
            </w:r>
            <w:r w:rsidR="007E703B" w:rsidRPr="003B46B5">
              <w:t xml:space="preserve"> </w:t>
            </w:r>
            <w:r w:rsidRPr="003B46B5">
              <w:t>the</w:t>
            </w:r>
            <w:r w:rsidR="007E703B" w:rsidRPr="003B46B5">
              <w:t xml:space="preserve"> </w:t>
            </w:r>
            <w:r w:rsidRPr="003B46B5">
              <w:t>Performance</w:t>
            </w:r>
            <w:r w:rsidR="007E703B" w:rsidRPr="003B46B5">
              <w:t xml:space="preserve"> </w:t>
            </w:r>
            <w:r w:rsidRPr="003B46B5">
              <w:t>Security</w:t>
            </w:r>
            <w:r w:rsidR="007E703B" w:rsidRPr="003B46B5">
              <w:t xml:space="preserve"> </w:t>
            </w:r>
            <w:r w:rsidRPr="003B46B5">
              <w:t>pursuant</w:t>
            </w:r>
            <w:r w:rsidR="007E703B" w:rsidRPr="003B46B5">
              <w:t xml:space="preserve"> </w:t>
            </w:r>
            <w:r w:rsidRPr="003B46B5">
              <w:t>to</w:t>
            </w:r>
            <w:r w:rsidR="007E703B" w:rsidRPr="003B46B5">
              <w:t xml:space="preserve"> </w:t>
            </w:r>
            <w:r w:rsidRPr="003B46B5">
              <w:t>ITB</w:t>
            </w:r>
            <w:r w:rsidR="007E703B" w:rsidRPr="003B46B5">
              <w:t xml:space="preserve"> </w:t>
            </w:r>
            <w:r w:rsidR="00F576C5" w:rsidRPr="003B46B5">
              <w:t>47</w:t>
            </w:r>
            <w:r w:rsidRPr="003B46B5">
              <w:t>.</w:t>
            </w:r>
          </w:p>
          <w:p w14:paraId="156EAF88" w14:textId="77777777" w:rsidR="00FC519D" w:rsidRPr="003B46B5" w:rsidRDefault="00FC519D" w:rsidP="0095157E">
            <w:pPr>
              <w:pStyle w:val="S1-subpara"/>
              <w:numPr>
                <w:ilvl w:val="1"/>
                <w:numId w:val="62"/>
              </w:numPr>
              <w:tabs>
                <w:tab w:val="left" w:pos="0"/>
              </w:tabs>
              <w:ind w:right="0"/>
            </w:pPr>
            <w:r w:rsidRPr="003B46B5">
              <w:t>The</w:t>
            </w:r>
            <w:r w:rsidR="007E703B" w:rsidRPr="003B46B5">
              <w:t xml:space="preserve"> </w:t>
            </w:r>
            <w:r w:rsidRPr="003B46B5">
              <w:t>Bid</w:t>
            </w:r>
            <w:r w:rsidR="007E703B" w:rsidRPr="003B46B5">
              <w:t xml:space="preserve"> </w:t>
            </w:r>
            <w:r w:rsidRPr="003B46B5">
              <w:t>Security</w:t>
            </w:r>
            <w:r w:rsidR="007E703B" w:rsidRPr="003B46B5">
              <w:t xml:space="preserve"> </w:t>
            </w:r>
            <w:r w:rsidRPr="003B46B5">
              <w:t>of</w:t>
            </w:r>
            <w:r w:rsidR="007E703B" w:rsidRPr="003B46B5">
              <w:t xml:space="preserve"> </w:t>
            </w:r>
            <w:r w:rsidRPr="003B46B5">
              <w:t>the</w:t>
            </w:r>
            <w:r w:rsidR="007E703B" w:rsidRPr="003B46B5">
              <w:t xml:space="preserve"> </w:t>
            </w:r>
            <w:r w:rsidRPr="003B46B5">
              <w:t>successful</w:t>
            </w:r>
            <w:r w:rsidR="007E703B" w:rsidRPr="003B46B5">
              <w:t xml:space="preserve"> </w:t>
            </w:r>
            <w:r w:rsidRPr="003B46B5">
              <w:t>Bidder</w:t>
            </w:r>
            <w:r w:rsidR="007E703B" w:rsidRPr="003B46B5">
              <w:t xml:space="preserve"> </w:t>
            </w:r>
            <w:r w:rsidRPr="003B46B5">
              <w:t>shall</w:t>
            </w:r>
            <w:r w:rsidR="007E703B" w:rsidRPr="003B46B5">
              <w:t xml:space="preserve"> </w:t>
            </w:r>
            <w:r w:rsidRPr="003B46B5">
              <w:t>be</w:t>
            </w:r>
            <w:r w:rsidR="007E703B" w:rsidRPr="003B46B5">
              <w:t xml:space="preserve"> </w:t>
            </w:r>
            <w:r w:rsidRPr="003B46B5">
              <w:t>returned</w:t>
            </w:r>
            <w:r w:rsidR="007E703B" w:rsidRPr="003B46B5">
              <w:t xml:space="preserve"> </w:t>
            </w:r>
            <w:r w:rsidRPr="003B46B5">
              <w:t>as</w:t>
            </w:r>
            <w:r w:rsidR="007E703B" w:rsidRPr="003B46B5">
              <w:t xml:space="preserve"> </w:t>
            </w:r>
            <w:r w:rsidRPr="003B46B5">
              <w:t>promptly</w:t>
            </w:r>
            <w:r w:rsidR="007E703B" w:rsidRPr="003B46B5">
              <w:t xml:space="preserve"> </w:t>
            </w:r>
            <w:r w:rsidRPr="003B46B5">
              <w:t>as</w:t>
            </w:r>
            <w:r w:rsidR="007E703B" w:rsidRPr="003B46B5">
              <w:t xml:space="preserve"> </w:t>
            </w:r>
            <w:r w:rsidRPr="003B46B5">
              <w:t>possible</w:t>
            </w:r>
            <w:r w:rsidR="007E703B" w:rsidRPr="003B46B5">
              <w:t xml:space="preserve"> </w:t>
            </w:r>
            <w:r w:rsidRPr="003B46B5">
              <w:t>once</w:t>
            </w:r>
            <w:r w:rsidR="007E703B" w:rsidRPr="003B46B5">
              <w:t xml:space="preserve"> </w:t>
            </w:r>
            <w:r w:rsidRPr="003B46B5">
              <w:t>the</w:t>
            </w:r>
            <w:r w:rsidR="007E703B" w:rsidRPr="003B46B5">
              <w:t xml:space="preserve"> </w:t>
            </w:r>
            <w:r w:rsidRPr="003B46B5">
              <w:t>successful</w:t>
            </w:r>
            <w:r w:rsidR="007E703B" w:rsidRPr="003B46B5">
              <w:t xml:space="preserve"> </w:t>
            </w:r>
            <w:r w:rsidRPr="003B46B5">
              <w:t>Bidder</w:t>
            </w:r>
            <w:r w:rsidR="007E703B" w:rsidRPr="003B46B5">
              <w:t xml:space="preserve"> </w:t>
            </w:r>
            <w:r w:rsidRPr="003B46B5">
              <w:t>has</w:t>
            </w:r>
            <w:r w:rsidR="007E703B" w:rsidRPr="003B46B5">
              <w:t xml:space="preserve"> </w:t>
            </w:r>
            <w:r w:rsidRPr="003B46B5">
              <w:t>signed</w:t>
            </w:r>
            <w:r w:rsidR="007E703B" w:rsidRPr="003B46B5">
              <w:t xml:space="preserve"> </w:t>
            </w:r>
            <w:r w:rsidRPr="003B46B5">
              <w:t>the</w:t>
            </w:r>
            <w:r w:rsidR="007E703B" w:rsidRPr="003B46B5">
              <w:t xml:space="preserve"> </w:t>
            </w:r>
            <w:r w:rsidRPr="003B46B5">
              <w:t>Contract</w:t>
            </w:r>
            <w:r w:rsidR="007E703B" w:rsidRPr="003B46B5">
              <w:t xml:space="preserve"> </w:t>
            </w:r>
            <w:r w:rsidRPr="003B46B5">
              <w:t>and</w:t>
            </w:r>
            <w:r w:rsidR="007E703B" w:rsidRPr="003B46B5">
              <w:t xml:space="preserve"> </w:t>
            </w:r>
            <w:r w:rsidRPr="003B46B5">
              <w:t>furnished</w:t>
            </w:r>
            <w:r w:rsidR="007E703B" w:rsidRPr="003B46B5">
              <w:t xml:space="preserve"> </w:t>
            </w:r>
            <w:r w:rsidRPr="003B46B5">
              <w:t>the</w:t>
            </w:r>
            <w:r w:rsidR="007E703B" w:rsidRPr="003B46B5">
              <w:t xml:space="preserve"> </w:t>
            </w:r>
            <w:r w:rsidRPr="003B46B5">
              <w:t>required</w:t>
            </w:r>
            <w:r w:rsidR="007E703B" w:rsidRPr="003B46B5">
              <w:t xml:space="preserve"> </w:t>
            </w:r>
            <w:r w:rsidRPr="003B46B5">
              <w:t>Performance</w:t>
            </w:r>
            <w:r w:rsidR="007E703B" w:rsidRPr="003B46B5">
              <w:t xml:space="preserve"> </w:t>
            </w:r>
            <w:r w:rsidRPr="003B46B5">
              <w:t>Security.</w:t>
            </w:r>
          </w:p>
          <w:p w14:paraId="5250BCB6" w14:textId="77777777" w:rsidR="00FC519D" w:rsidRPr="003B46B5" w:rsidRDefault="00FC519D" w:rsidP="0095157E">
            <w:pPr>
              <w:pStyle w:val="S1-subpara"/>
              <w:numPr>
                <w:ilvl w:val="1"/>
                <w:numId w:val="62"/>
              </w:numPr>
              <w:tabs>
                <w:tab w:val="left" w:pos="0"/>
              </w:tabs>
              <w:ind w:right="0"/>
            </w:pPr>
            <w:r w:rsidRPr="003B46B5">
              <w:t>The</w:t>
            </w:r>
            <w:r w:rsidR="007E703B" w:rsidRPr="003B46B5">
              <w:t xml:space="preserve"> </w:t>
            </w:r>
            <w:r w:rsidRPr="003B46B5">
              <w:t>Bid</w:t>
            </w:r>
            <w:r w:rsidR="007E703B" w:rsidRPr="003B46B5">
              <w:t xml:space="preserve"> </w:t>
            </w:r>
            <w:r w:rsidRPr="003B46B5">
              <w:t>Security</w:t>
            </w:r>
            <w:r w:rsidR="007E703B" w:rsidRPr="003B46B5">
              <w:t xml:space="preserve"> </w:t>
            </w:r>
            <w:r w:rsidRPr="003B46B5">
              <w:t>may</w:t>
            </w:r>
            <w:r w:rsidR="007E703B" w:rsidRPr="003B46B5">
              <w:t xml:space="preserve"> </w:t>
            </w:r>
            <w:r w:rsidRPr="003B46B5">
              <w:t>be</w:t>
            </w:r>
            <w:r w:rsidR="007E703B" w:rsidRPr="003B46B5">
              <w:t xml:space="preserve"> </w:t>
            </w:r>
            <w:r w:rsidRPr="003B46B5">
              <w:t>forfeited:</w:t>
            </w:r>
          </w:p>
          <w:p w14:paraId="7E6476D1" w14:textId="77777777" w:rsidR="00FC519D" w:rsidRPr="003B46B5" w:rsidRDefault="00FC519D" w:rsidP="00C75C86">
            <w:pPr>
              <w:pStyle w:val="S1-subpara"/>
              <w:numPr>
                <w:ilvl w:val="0"/>
                <w:numId w:val="27"/>
              </w:numPr>
              <w:tabs>
                <w:tab w:val="left" w:pos="0"/>
              </w:tabs>
              <w:ind w:left="1152" w:right="-72" w:hanging="576"/>
            </w:pPr>
            <w:r w:rsidRPr="003B46B5">
              <w:t>if</w:t>
            </w:r>
            <w:r w:rsidR="007E703B" w:rsidRPr="003B46B5">
              <w:t xml:space="preserve"> </w:t>
            </w:r>
            <w:r w:rsidRPr="003B46B5">
              <w:t>a</w:t>
            </w:r>
            <w:r w:rsidR="007E703B" w:rsidRPr="003B46B5">
              <w:t xml:space="preserve"> </w:t>
            </w:r>
            <w:r w:rsidRPr="003B46B5">
              <w:t>Bidder</w:t>
            </w:r>
            <w:bookmarkStart w:id="275" w:name="_Toc438267890"/>
            <w:r w:rsidR="007E703B" w:rsidRPr="003B46B5">
              <w:t xml:space="preserve"> </w:t>
            </w:r>
            <w:r w:rsidRPr="003B46B5">
              <w:t>withdraws</w:t>
            </w:r>
            <w:r w:rsidR="007E703B" w:rsidRPr="003B46B5">
              <w:t xml:space="preserve"> </w:t>
            </w:r>
            <w:r w:rsidRPr="003B46B5">
              <w:t>its</w:t>
            </w:r>
            <w:r w:rsidR="007E703B" w:rsidRPr="003B46B5">
              <w:t xml:space="preserve"> </w:t>
            </w:r>
            <w:r w:rsidRPr="003B46B5">
              <w:t>Bid</w:t>
            </w:r>
            <w:r w:rsidR="007E703B" w:rsidRPr="003B46B5">
              <w:t xml:space="preserve"> </w:t>
            </w:r>
            <w:r w:rsidR="008E391F" w:rsidRPr="003B46B5">
              <w:rPr>
                <w:color w:val="000000" w:themeColor="text1"/>
              </w:rPr>
              <w:t xml:space="preserve">prior to the expiry date </w:t>
            </w:r>
            <w:r w:rsidRPr="003B46B5">
              <w:t>of</w:t>
            </w:r>
            <w:r w:rsidR="007E703B" w:rsidRPr="003B46B5">
              <w:t xml:space="preserve"> </w:t>
            </w:r>
            <w:r w:rsidR="008E391F" w:rsidRPr="003B46B5">
              <w:t xml:space="preserve">the </w:t>
            </w:r>
            <w:r w:rsidRPr="003B46B5">
              <w:t>Bid</w:t>
            </w:r>
            <w:r w:rsidR="007E703B" w:rsidRPr="003B46B5">
              <w:t xml:space="preserve"> </w:t>
            </w:r>
            <w:r w:rsidRPr="003B46B5">
              <w:t>validity</w:t>
            </w:r>
            <w:r w:rsidR="007E703B" w:rsidRPr="003B46B5">
              <w:t xml:space="preserve"> </w:t>
            </w:r>
            <w:r w:rsidRPr="003B46B5">
              <w:t>specified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7E703B" w:rsidRPr="003B46B5">
              <w:t xml:space="preserve"> </w:t>
            </w:r>
            <w:r w:rsidRPr="003B46B5">
              <w:t>on</w:t>
            </w:r>
            <w:r w:rsidR="007E703B" w:rsidRPr="003B46B5">
              <w:t xml:space="preserve"> </w:t>
            </w:r>
            <w:r w:rsidRPr="003B46B5">
              <w:t>the</w:t>
            </w:r>
            <w:r w:rsidR="007E703B" w:rsidRPr="003B46B5">
              <w:t xml:space="preserve"> </w:t>
            </w:r>
            <w:r w:rsidRPr="003B46B5">
              <w:t>Letter</w:t>
            </w:r>
            <w:r w:rsidR="007E703B" w:rsidRPr="003B46B5">
              <w:t xml:space="preserve"> </w:t>
            </w:r>
            <w:r w:rsidRPr="003B46B5">
              <w:t>of</w:t>
            </w:r>
            <w:r w:rsidR="007E703B" w:rsidRPr="003B46B5">
              <w:t xml:space="preserve"> </w:t>
            </w:r>
            <w:r w:rsidRPr="003B46B5">
              <w:t>Bid</w:t>
            </w:r>
            <w:r w:rsidR="008E391F" w:rsidRPr="003B46B5">
              <w:t xml:space="preserve"> </w:t>
            </w:r>
            <w:r w:rsidR="008E391F" w:rsidRPr="003B46B5">
              <w:rPr>
                <w:color w:val="000000" w:themeColor="text1"/>
              </w:rPr>
              <w:t>or any extended date provided by the Bidder</w:t>
            </w:r>
            <w:r w:rsidRPr="003B46B5">
              <w:t>;</w:t>
            </w:r>
            <w:r w:rsidR="007E703B" w:rsidRPr="003B46B5">
              <w:t xml:space="preserve"> </w:t>
            </w:r>
            <w:r w:rsidRPr="003B46B5">
              <w:t>or</w:t>
            </w:r>
          </w:p>
          <w:bookmarkEnd w:id="275"/>
          <w:p w14:paraId="6F2F34EC" w14:textId="77777777" w:rsidR="00FC519D" w:rsidRPr="003B46B5" w:rsidRDefault="00FC519D" w:rsidP="00C75C86">
            <w:pPr>
              <w:pStyle w:val="S1-subpara"/>
              <w:numPr>
                <w:ilvl w:val="0"/>
                <w:numId w:val="27"/>
              </w:numPr>
              <w:tabs>
                <w:tab w:val="left" w:pos="0"/>
              </w:tabs>
              <w:ind w:left="1152" w:right="-72" w:hanging="576"/>
            </w:pPr>
            <w:r w:rsidRPr="003B46B5">
              <w:t>if</w:t>
            </w:r>
            <w:r w:rsidR="007E703B" w:rsidRPr="003B46B5">
              <w:t xml:space="preserve"> </w:t>
            </w:r>
            <w:r w:rsidRPr="003B46B5">
              <w:t>the</w:t>
            </w:r>
            <w:r w:rsidR="007E703B" w:rsidRPr="003B46B5">
              <w:t xml:space="preserve"> </w:t>
            </w:r>
            <w:r w:rsidRPr="003B46B5">
              <w:t>successful</w:t>
            </w:r>
            <w:r w:rsidR="007E703B" w:rsidRPr="003B46B5">
              <w:t xml:space="preserve"> </w:t>
            </w:r>
            <w:r w:rsidRPr="003B46B5">
              <w:t>Bidder</w:t>
            </w:r>
            <w:r w:rsidR="007E703B" w:rsidRPr="003B46B5">
              <w:t xml:space="preserve"> </w:t>
            </w:r>
            <w:r w:rsidRPr="003B46B5">
              <w:t>fails</w:t>
            </w:r>
            <w:r w:rsidR="007E703B" w:rsidRPr="003B46B5">
              <w:t xml:space="preserve"> </w:t>
            </w:r>
            <w:r w:rsidRPr="003B46B5">
              <w:t>to:</w:t>
            </w:r>
          </w:p>
          <w:p w14:paraId="010E2B76" w14:textId="77777777" w:rsidR="00FC519D" w:rsidRPr="003B46B5" w:rsidRDefault="00FC519D" w:rsidP="00C75C86">
            <w:pPr>
              <w:pStyle w:val="S1-subpara"/>
              <w:numPr>
                <w:ilvl w:val="0"/>
                <w:numId w:val="30"/>
              </w:numPr>
              <w:ind w:left="1728" w:right="-72" w:hanging="576"/>
            </w:pPr>
            <w:bookmarkStart w:id="276" w:name="_Toc438267892"/>
            <w:bookmarkEnd w:id="276"/>
            <w:r w:rsidRPr="003B46B5">
              <w:t>sign</w:t>
            </w:r>
            <w:r w:rsidR="007E703B" w:rsidRPr="003B46B5">
              <w:t xml:space="preserve"> </w:t>
            </w:r>
            <w:r w:rsidRPr="003B46B5">
              <w:t>the</w:t>
            </w:r>
            <w:r w:rsidR="007E703B" w:rsidRPr="003B46B5">
              <w:t xml:space="preserve"> </w:t>
            </w:r>
            <w:r w:rsidRPr="003B46B5">
              <w:t>Contract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00F576C5" w:rsidRPr="003B46B5">
              <w:t>46</w:t>
            </w:r>
            <w:r w:rsidRPr="003B46B5">
              <w:t>;</w:t>
            </w:r>
            <w:r w:rsidR="007E703B" w:rsidRPr="003B46B5">
              <w:t xml:space="preserve"> </w:t>
            </w:r>
            <w:r w:rsidRPr="003B46B5">
              <w:t>or</w:t>
            </w:r>
            <w:bookmarkStart w:id="277" w:name="_Toc438267893"/>
          </w:p>
          <w:p w14:paraId="17A60CBC" w14:textId="77777777" w:rsidR="00FC519D" w:rsidRPr="003B46B5" w:rsidRDefault="00FC519D" w:rsidP="00C75C86">
            <w:pPr>
              <w:pStyle w:val="S1-subpara"/>
              <w:numPr>
                <w:ilvl w:val="0"/>
                <w:numId w:val="30"/>
              </w:numPr>
              <w:ind w:left="1728" w:right="-72" w:hanging="576"/>
            </w:pPr>
            <w:r w:rsidRPr="003B46B5">
              <w:t>furnish</w:t>
            </w:r>
            <w:r w:rsidR="007E703B" w:rsidRPr="003B46B5">
              <w:t xml:space="preserve"> </w:t>
            </w:r>
            <w:r w:rsidRPr="003B46B5">
              <w:t>a</w:t>
            </w:r>
            <w:r w:rsidR="007E703B" w:rsidRPr="003B46B5">
              <w:t xml:space="preserve"> </w:t>
            </w:r>
            <w:r w:rsidRPr="003B46B5">
              <w:t>Performance</w:t>
            </w:r>
            <w:r w:rsidR="007E703B" w:rsidRPr="003B46B5">
              <w:t xml:space="preserve"> </w:t>
            </w:r>
            <w:r w:rsidRPr="003B46B5">
              <w:t>Security</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bookmarkEnd w:id="277"/>
            <w:r w:rsidR="00F576C5" w:rsidRPr="003B46B5">
              <w:t>47</w:t>
            </w:r>
            <w:r w:rsidRPr="003B46B5">
              <w:t>.</w:t>
            </w:r>
          </w:p>
          <w:p w14:paraId="58434AFC" w14:textId="77777777" w:rsidR="00FC519D" w:rsidRPr="003B46B5" w:rsidRDefault="00FC519D" w:rsidP="0095157E">
            <w:pPr>
              <w:pStyle w:val="S1-subpara"/>
              <w:numPr>
                <w:ilvl w:val="1"/>
                <w:numId w:val="62"/>
              </w:numPr>
              <w:tabs>
                <w:tab w:val="left" w:pos="0"/>
              </w:tabs>
              <w:ind w:right="0"/>
            </w:pPr>
            <w:r w:rsidRPr="003B46B5">
              <w:t>The</w:t>
            </w:r>
            <w:r w:rsidR="007E703B" w:rsidRPr="003B46B5">
              <w:t xml:space="preserve"> </w:t>
            </w:r>
            <w:r w:rsidRPr="003B46B5">
              <w:t>Bid</w:t>
            </w:r>
            <w:r w:rsidR="007E703B" w:rsidRPr="003B46B5">
              <w:t xml:space="preserve"> </w:t>
            </w:r>
            <w:r w:rsidRPr="003B46B5">
              <w:t>Security</w:t>
            </w:r>
            <w:r w:rsidR="007E703B" w:rsidRPr="003B46B5">
              <w:t xml:space="preserve"> </w:t>
            </w:r>
            <w:r w:rsidRPr="003B46B5">
              <w:t>or</w:t>
            </w:r>
            <w:r w:rsidR="007E703B" w:rsidRPr="003B46B5">
              <w:t xml:space="preserve"> </w:t>
            </w:r>
            <w:r w:rsidRPr="003B46B5">
              <w:t>the</w:t>
            </w:r>
            <w:r w:rsidR="007E703B" w:rsidRPr="003B46B5">
              <w:t xml:space="preserve"> </w:t>
            </w:r>
            <w:r w:rsidRPr="003B46B5">
              <w:t>Bid-Securing</w:t>
            </w:r>
            <w:r w:rsidR="007E703B" w:rsidRPr="003B46B5">
              <w:t xml:space="preserve"> </w:t>
            </w:r>
            <w:r w:rsidRPr="003B46B5">
              <w:t>Declaration</w:t>
            </w:r>
            <w:r w:rsidR="007E703B" w:rsidRPr="003B46B5">
              <w:t xml:space="preserve"> </w:t>
            </w:r>
            <w:r w:rsidRPr="003B46B5">
              <w:t>of</w:t>
            </w:r>
            <w:r w:rsidR="007E703B" w:rsidRPr="003B46B5">
              <w:t xml:space="preserve"> </w:t>
            </w:r>
            <w:r w:rsidRPr="003B46B5">
              <w:t>a</w:t>
            </w:r>
            <w:r w:rsidR="007E703B" w:rsidRPr="003B46B5">
              <w:t xml:space="preserve"> </w:t>
            </w:r>
            <w:r w:rsidRPr="003B46B5">
              <w:t>JV</w:t>
            </w:r>
            <w:r w:rsidR="007E703B" w:rsidRPr="003B46B5">
              <w:t xml:space="preserve"> </w:t>
            </w:r>
            <w:r w:rsidRPr="003B46B5">
              <w:t>shall</w:t>
            </w:r>
            <w:r w:rsidR="007E703B" w:rsidRPr="003B46B5">
              <w:t xml:space="preserve"> </w:t>
            </w:r>
            <w:r w:rsidRPr="003B46B5">
              <w:t>be</w:t>
            </w:r>
            <w:r w:rsidR="007E703B" w:rsidRPr="003B46B5">
              <w:t xml:space="preserve"> </w:t>
            </w:r>
            <w:r w:rsidRPr="003B46B5">
              <w:t>in</w:t>
            </w:r>
            <w:r w:rsidR="007E703B" w:rsidRPr="003B46B5">
              <w:t xml:space="preserve"> </w:t>
            </w:r>
            <w:r w:rsidRPr="003B46B5">
              <w:t>the</w:t>
            </w:r>
            <w:r w:rsidR="007E703B" w:rsidRPr="003B46B5">
              <w:t xml:space="preserve"> </w:t>
            </w:r>
            <w:r w:rsidRPr="003B46B5">
              <w:t>name</w:t>
            </w:r>
            <w:r w:rsidR="007E703B" w:rsidRPr="003B46B5">
              <w:t xml:space="preserve"> </w:t>
            </w:r>
            <w:r w:rsidRPr="003B46B5">
              <w:t>of</w:t>
            </w:r>
            <w:r w:rsidR="007E703B" w:rsidRPr="003B46B5">
              <w:t xml:space="preserve"> </w:t>
            </w:r>
            <w:r w:rsidRPr="003B46B5">
              <w:t>the</w:t>
            </w:r>
            <w:r w:rsidR="007E703B" w:rsidRPr="003B46B5">
              <w:t xml:space="preserve"> </w:t>
            </w:r>
            <w:r w:rsidRPr="003B46B5">
              <w:t>JV</w:t>
            </w:r>
            <w:r w:rsidR="007E703B" w:rsidRPr="003B46B5">
              <w:t xml:space="preserve"> </w:t>
            </w:r>
            <w:r w:rsidRPr="003B46B5">
              <w:t>that</w:t>
            </w:r>
            <w:r w:rsidR="007E703B" w:rsidRPr="003B46B5">
              <w:t xml:space="preserve"> </w:t>
            </w:r>
            <w:r w:rsidRPr="003B46B5">
              <w:t>submits</w:t>
            </w:r>
            <w:r w:rsidR="007E703B" w:rsidRPr="003B46B5">
              <w:t xml:space="preserve"> </w:t>
            </w:r>
            <w:r w:rsidRPr="003B46B5">
              <w:t>the</w:t>
            </w:r>
            <w:r w:rsidR="007E703B" w:rsidRPr="003B46B5">
              <w:t xml:space="preserve"> </w:t>
            </w:r>
            <w:r w:rsidRPr="003B46B5">
              <w:t>Bid.</w:t>
            </w:r>
            <w:r w:rsidR="007E703B" w:rsidRPr="003B46B5">
              <w:t xml:space="preserve"> </w:t>
            </w:r>
            <w:r w:rsidRPr="003B46B5">
              <w:t>If</w:t>
            </w:r>
            <w:r w:rsidR="007E703B" w:rsidRPr="003B46B5">
              <w:t xml:space="preserve"> </w:t>
            </w:r>
            <w:r w:rsidRPr="003B46B5">
              <w:t>the</w:t>
            </w:r>
            <w:r w:rsidR="007E703B" w:rsidRPr="003B46B5">
              <w:t xml:space="preserve"> </w:t>
            </w:r>
            <w:r w:rsidRPr="003B46B5">
              <w:t>JV</w:t>
            </w:r>
            <w:r w:rsidR="007E703B" w:rsidRPr="003B46B5">
              <w:t xml:space="preserve"> </w:t>
            </w:r>
            <w:r w:rsidRPr="003B46B5">
              <w:t>has</w:t>
            </w:r>
            <w:r w:rsidR="007E703B" w:rsidRPr="003B46B5">
              <w:t xml:space="preserve"> </w:t>
            </w:r>
            <w:r w:rsidRPr="003B46B5">
              <w:t>not</w:t>
            </w:r>
            <w:r w:rsidR="007E703B" w:rsidRPr="003B46B5">
              <w:t xml:space="preserve"> </w:t>
            </w:r>
            <w:r w:rsidRPr="003B46B5">
              <w:t>been</w:t>
            </w:r>
            <w:r w:rsidR="007E703B" w:rsidRPr="003B46B5">
              <w:t xml:space="preserve"> </w:t>
            </w:r>
            <w:r w:rsidRPr="003B46B5">
              <w:t>legally</w:t>
            </w:r>
            <w:r w:rsidR="007E703B" w:rsidRPr="003B46B5">
              <w:t xml:space="preserve"> </w:t>
            </w:r>
            <w:r w:rsidRPr="003B46B5">
              <w:t>constituted</w:t>
            </w:r>
            <w:r w:rsidR="007E703B" w:rsidRPr="003B46B5">
              <w:t xml:space="preserve"> </w:t>
            </w:r>
            <w:r w:rsidRPr="003B46B5">
              <w:t>into</w:t>
            </w:r>
            <w:r w:rsidR="007E703B" w:rsidRPr="003B46B5">
              <w:t xml:space="preserve"> </w:t>
            </w:r>
            <w:r w:rsidRPr="003B46B5">
              <w:t>a</w:t>
            </w:r>
            <w:r w:rsidR="007E703B" w:rsidRPr="003B46B5">
              <w:t xml:space="preserve"> </w:t>
            </w:r>
            <w:r w:rsidRPr="003B46B5">
              <w:t>legally</w:t>
            </w:r>
            <w:r w:rsidR="007E703B" w:rsidRPr="003B46B5">
              <w:t xml:space="preserve"> </w:t>
            </w:r>
            <w:r w:rsidRPr="003B46B5">
              <w:t>enforceable</w:t>
            </w:r>
            <w:r w:rsidR="007E703B" w:rsidRPr="003B46B5">
              <w:t xml:space="preserve"> </w:t>
            </w:r>
            <w:r w:rsidRPr="003B46B5">
              <w:t>JV</w:t>
            </w:r>
            <w:r w:rsidR="007E703B" w:rsidRPr="003B46B5">
              <w:t xml:space="preserve"> </w:t>
            </w:r>
            <w:r w:rsidRPr="003B46B5">
              <w:t>at</w:t>
            </w:r>
            <w:r w:rsidR="007E703B" w:rsidRPr="003B46B5">
              <w:t xml:space="preserve"> </w:t>
            </w:r>
            <w:r w:rsidRPr="003B46B5">
              <w:t>the</w:t>
            </w:r>
            <w:r w:rsidR="007E703B" w:rsidRPr="003B46B5">
              <w:t xml:space="preserve"> </w:t>
            </w:r>
            <w:r w:rsidRPr="003B46B5">
              <w:t>time</w:t>
            </w:r>
            <w:r w:rsidR="007E703B" w:rsidRPr="003B46B5">
              <w:t xml:space="preserve"> </w:t>
            </w:r>
            <w:r w:rsidRPr="003B46B5">
              <w:t>of</w:t>
            </w:r>
            <w:r w:rsidR="007E703B" w:rsidRPr="003B46B5">
              <w:t xml:space="preserve"> </w:t>
            </w:r>
            <w:r w:rsidRPr="003B46B5">
              <w:t>bidding,</w:t>
            </w:r>
            <w:r w:rsidR="007E703B" w:rsidRPr="003B46B5">
              <w:t xml:space="preserve"> </w:t>
            </w:r>
            <w:r w:rsidRPr="003B46B5">
              <w:t>the</w:t>
            </w:r>
            <w:r w:rsidR="007E703B" w:rsidRPr="003B46B5">
              <w:t xml:space="preserve"> </w:t>
            </w:r>
            <w:r w:rsidRPr="003B46B5">
              <w:t>Bid</w:t>
            </w:r>
            <w:r w:rsidR="007E703B" w:rsidRPr="003B46B5">
              <w:t xml:space="preserve"> </w:t>
            </w:r>
            <w:r w:rsidRPr="003B46B5">
              <w:t>Security</w:t>
            </w:r>
            <w:r w:rsidR="007E703B" w:rsidRPr="003B46B5">
              <w:t xml:space="preserve"> </w:t>
            </w:r>
            <w:r w:rsidRPr="003B46B5">
              <w:t>or</w:t>
            </w:r>
            <w:r w:rsidR="007E703B" w:rsidRPr="003B46B5">
              <w:t xml:space="preserve"> </w:t>
            </w:r>
            <w:r w:rsidRPr="003B46B5">
              <w:t>the</w:t>
            </w:r>
            <w:r w:rsidR="007E703B" w:rsidRPr="003B46B5">
              <w:t xml:space="preserve"> </w:t>
            </w:r>
            <w:r w:rsidRPr="003B46B5">
              <w:t>Bid</w:t>
            </w:r>
            <w:r w:rsidR="007E703B" w:rsidRPr="003B46B5">
              <w:t xml:space="preserve"> </w:t>
            </w:r>
            <w:r w:rsidRPr="003B46B5">
              <w:t>Securing</w:t>
            </w:r>
            <w:r w:rsidR="007E703B" w:rsidRPr="003B46B5">
              <w:t xml:space="preserve"> </w:t>
            </w:r>
            <w:r w:rsidRPr="003B46B5">
              <w:t>Declaration</w:t>
            </w:r>
            <w:r w:rsidR="007E703B" w:rsidRPr="003B46B5">
              <w:t xml:space="preserve"> </w:t>
            </w:r>
            <w:r w:rsidRPr="003B46B5">
              <w:t>shall</w:t>
            </w:r>
            <w:r w:rsidR="007E703B" w:rsidRPr="003B46B5">
              <w:t xml:space="preserve"> </w:t>
            </w:r>
            <w:r w:rsidRPr="003B46B5">
              <w:t>be</w:t>
            </w:r>
            <w:r w:rsidR="007E703B" w:rsidRPr="003B46B5">
              <w:t xml:space="preserve"> </w:t>
            </w:r>
            <w:r w:rsidRPr="003B46B5">
              <w:t>in</w:t>
            </w:r>
            <w:r w:rsidR="007E703B" w:rsidRPr="003B46B5">
              <w:t xml:space="preserve"> </w:t>
            </w:r>
            <w:r w:rsidRPr="003B46B5">
              <w:t>the</w:t>
            </w:r>
            <w:r w:rsidR="007E703B" w:rsidRPr="003B46B5">
              <w:t xml:space="preserve"> </w:t>
            </w:r>
            <w:r w:rsidRPr="003B46B5">
              <w:t>names</w:t>
            </w:r>
            <w:r w:rsidR="007E703B" w:rsidRPr="003B46B5">
              <w:t xml:space="preserve"> </w:t>
            </w:r>
            <w:r w:rsidRPr="003B46B5">
              <w:t>of</w:t>
            </w:r>
            <w:r w:rsidR="007E703B" w:rsidRPr="003B46B5">
              <w:t xml:space="preserve"> </w:t>
            </w:r>
            <w:r w:rsidRPr="003B46B5">
              <w:t>all</w:t>
            </w:r>
            <w:r w:rsidR="007E703B" w:rsidRPr="003B46B5">
              <w:t xml:space="preserve"> </w:t>
            </w:r>
            <w:r w:rsidRPr="003B46B5">
              <w:t>future</w:t>
            </w:r>
            <w:r w:rsidR="007E703B" w:rsidRPr="003B46B5">
              <w:t xml:space="preserve"> </w:t>
            </w:r>
            <w:r w:rsidRPr="003B46B5">
              <w:t>members</w:t>
            </w:r>
            <w:r w:rsidR="007E703B" w:rsidRPr="003B46B5">
              <w:t xml:space="preserve"> </w:t>
            </w:r>
            <w:r w:rsidRPr="003B46B5">
              <w:t>as</w:t>
            </w:r>
            <w:r w:rsidR="007E703B" w:rsidRPr="003B46B5">
              <w:t xml:space="preserve"> </w:t>
            </w:r>
            <w:r w:rsidRPr="003B46B5">
              <w:t>named</w:t>
            </w:r>
            <w:r w:rsidR="007E703B" w:rsidRPr="003B46B5">
              <w:t xml:space="preserve"> </w:t>
            </w:r>
            <w:r w:rsidRPr="003B46B5">
              <w:t>in</w:t>
            </w:r>
            <w:r w:rsidR="007E703B" w:rsidRPr="003B46B5">
              <w:t xml:space="preserve"> </w:t>
            </w:r>
            <w:r w:rsidRPr="003B46B5">
              <w:t>the</w:t>
            </w:r>
            <w:r w:rsidR="007E703B" w:rsidRPr="003B46B5">
              <w:t xml:space="preserve"> </w:t>
            </w:r>
            <w:r w:rsidRPr="003B46B5">
              <w:t>letter</w:t>
            </w:r>
            <w:r w:rsidR="007E703B" w:rsidRPr="003B46B5">
              <w:t xml:space="preserve"> </w:t>
            </w:r>
            <w:r w:rsidRPr="003B46B5">
              <w:t>of</w:t>
            </w:r>
            <w:r w:rsidR="007E703B" w:rsidRPr="003B46B5">
              <w:t xml:space="preserve"> </w:t>
            </w:r>
            <w:r w:rsidRPr="003B46B5">
              <w:t>intent</w:t>
            </w:r>
            <w:r w:rsidR="007E703B" w:rsidRPr="003B46B5">
              <w:t xml:space="preserve"> </w:t>
            </w:r>
            <w:r w:rsidRPr="003B46B5">
              <w:t>referred</w:t>
            </w:r>
            <w:r w:rsidR="007E703B" w:rsidRPr="003B46B5">
              <w:t xml:space="preserve"> </w:t>
            </w:r>
            <w:r w:rsidRPr="003B46B5">
              <w:t>to</w:t>
            </w:r>
            <w:r w:rsidR="007E703B" w:rsidRPr="003B46B5">
              <w:t xml:space="preserve"> </w:t>
            </w:r>
            <w:r w:rsidRPr="003B46B5">
              <w:t>in</w:t>
            </w:r>
            <w:r w:rsidR="007E703B" w:rsidRPr="003B46B5">
              <w:t xml:space="preserve"> </w:t>
            </w:r>
            <w:r w:rsidRPr="003B46B5">
              <w:t>ITB</w:t>
            </w:r>
            <w:r w:rsidR="007E703B" w:rsidRPr="003B46B5">
              <w:t xml:space="preserve"> </w:t>
            </w:r>
            <w:r w:rsidRPr="003B46B5">
              <w:t>4.1</w:t>
            </w:r>
            <w:r w:rsidR="007E703B" w:rsidRPr="003B46B5">
              <w:t xml:space="preserve"> </w:t>
            </w:r>
            <w:r w:rsidRPr="003B46B5">
              <w:t>and</w:t>
            </w:r>
            <w:r w:rsidR="007E703B" w:rsidRPr="003B46B5">
              <w:t xml:space="preserve"> </w:t>
            </w:r>
            <w:r w:rsidRPr="003B46B5">
              <w:t>ITB</w:t>
            </w:r>
            <w:r w:rsidR="007E703B" w:rsidRPr="003B46B5">
              <w:t xml:space="preserve"> </w:t>
            </w:r>
            <w:r w:rsidRPr="003B46B5">
              <w:t>11.2.</w:t>
            </w:r>
          </w:p>
          <w:p w14:paraId="28A07DDA" w14:textId="77777777" w:rsidR="00FC519D" w:rsidRPr="003B46B5" w:rsidRDefault="00FC519D" w:rsidP="0095157E">
            <w:pPr>
              <w:pStyle w:val="S1-subpara"/>
              <w:numPr>
                <w:ilvl w:val="1"/>
                <w:numId w:val="62"/>
              </w:numPr>
              <w:tabs>
                <w:tab w:val="left" w:pos="0"/>
              </w:tabs>
              <w:ind w:right="0"/>
            </w:pPr>
            <w:r w:rsidRPr="003B46B5">
              <w:t>If</w:t>
            </w:r>
            <w:r w:rsidR="007E703B" w:rsidRPr="003B46B5">
              <w:t xml:space="preserve"> </w:t>
            </w:r>
            <w:r w:rsidRPr="003B46B5">
              <w:t>a</w:t>
            </w:r>
            <w:r w:rsidR="007E703B" w:rsidRPr="003B46B5">
              <w:t xml:space="preserve"> </w:t>
            </w:r>
            <w:r w:rsidRPr="003B46B5">
              <w:t>Bid</w:t>
            </w:r>
            <w:r w:rsidR="007E703B" w:rsidRPr="003B46B5">
              <w:t xml:space="preserve"> </w:t>
            </w:r>
            <w:r w:rsidRPr="003B46B5">
              <w:t>Security</w:t>
            </w:r>
            <w:r w:rsidR="007E703B" w:rsidRPr="003B46B5">
              <w:t xml:space="preserve"> </w:t>
            </w:r>
            <w:r w:rsidRPr="003B46B5">
              <w:t>is</w:t>
            </w:r>
            <w:r w:rsidR="007E703B" w:rsidRPr="003B46B5">
              <w:t xml:space="preserve"> </w:t>
            </w:r>
            <w:r w:rsidRPr="003B46B5">
              <w:t>not</w:t>
            </w:r>
            <w:r w:rsidR="007E703B" w:rsidRPr="003B46B5">
              <w:t xml:space="preserve"> </w:t>
            </w:r>
            <w:r w:rsidRPr="003B46B5">
              <w:t>required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C75C86" w:rsidRPr="003B46B5">
              <w:t>:</w:t>
            </w:r>
            <w:r w:rsidR="007E703B" w:rsidRPr="003B46B5">
              <w:t xml:space="preserve"> </w:t>
            </w:r>
            <w:r w:rsidRPr="003B46B5">
              <w:t>and</w:t>
            </w:r>
          </w:p>
          <w:p w14:paraId="3008DD54" w14:textId="27333754" w:rsidR="00FC519D" w:rsidRPr="003B46B5" w:rsidRDefault="0821911F" w:rsidP="0095157E">
            <w:pPr>
              <w:pStyle w:val="S1-subpara"/>
              <w:numPr>
                <w:ilvl w:val="0"/>
                <w:numId w:val="92"/>
              </w:numPr>
              <w:tabs>
                <w:tab w:val="left" w:pos="0"/>
              </w:tabs>
              <w:ind w:right="-72"/>
              <w:rPr>
                <w:szCs w:val="24"/>
              </w:rPr>
            </w:pPr>
            <w:r w:rsidRPr="003B46B5">
              <w:rPr>
                <w:szCs w:val="24"/>
              </w:rPr>
              <w:t>if a Bidder withdraws its Bid prior to the expiry date of the Bid validity specified by the Bidder on the Letter of Bid, or any extended date provided by the Bidder</w:t>
            </w:r>
            <w:r w:rsidRPr="003B46B5">
              <w:t>; or</w:t>
            </w:r>
          </w:p>
          <w:p w14:paraId="5F1F9DC8" w14:textId="77777777" w:rsidR="00FC519D" w:rsidRPr="003B46B5" w:rsidRDefault="0821911F" w:rsidP="0095157E">
            <w:pPr>
              <w:pStyle w:val="S1-subpara"/>
              <w:numPr>
                <w:ilvl w:val="0"/>
                <w:numId w:val="92"/>
              </w:numPr>
              <w:tabs>
                <w:tab w:val="left" w:pos="0"/>
              </w:tabs>
              <w:ind w:left="1152" w:right="-72" w:hanging="576"/>
            </w:pPr>
            <w:r w:rsidRPr="003B46B5">
              <w:t xml:space="preserve">if the successful Bidder fails to: </w:t>
            </w:r>
          </w:p>
          <w:p w14:paraId="5AF4D952" w14:textId="77777777" w:rsidR="00FC519D" w:rsidRPr="003B46B5" w:rsidRDefault="00FC519D" w:rsidP="00C75C86">
            <w:pPr>
              <w:pStyle w:val="S1-subpara"/>
              <w:numPr>
                <w:ilvl w:val="0"/>
                <w:numId w:val="31"/>
              </w:numPr>
              <w:ind w:left="1728" w:right="-72" w:hanging="576"/>
            </w:pPr>
            <w:r w:rsidRPr="003B46B5">
              <w:t>sign</w:t>
            </w:r>
            <w:r w:rsidR="007E703B" w:rsidRPr="003B46B5">
              <w:t xml:space="preserve"> </w:t>
            </w:r>
            <w:r w:rsidRPr="003B46B5">
              <w:t>the</w:t>
            </w:r>
            <w:r w:rsidR="007E703B" w:rsidRPr="003B46B5">
              <w:t xml:space="preserve"> </w:t>
            </w:r>
            <w:r w:rsidRPr="003B46B5">
              <w:t>Contract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00F576C5" w:rsidRPr="003B46B5">
              <w:t>46</w:t>
            </w:r>
            <w:r w:rsidRPr="003B46B5">
              <w:t>;</w:t>
            </w:r>
            <w:r w:rsidR="007E703B" w:rsidRPr="003B46B5">
              <w:t xml:space="preserve"> </w:t>
            </w:r>
            <w:r w:rsidRPr="003B46B5">
              <w:t>or</w:t>
            </w:r>
            <w:r w:rsidR="007E703B" w:rsidRPr="003B46B5">
              <w:t xml:space="preserve"> </w:t>
            </w:r>
          </w:p>
          <w:p w14:paraId="7E420C8E" w14:textId="77777777" w:rsidR="00FC519D" w:rsidRPr="003B46B5" w:rsidRDefault="00FC519D" w:rsidP="00C75C86">
            <w:pPr>
              <w:pStyle w:val="S1-subpara"/>
              <w:numPr>
                <w:ilvl w:val="0"/>
                <w:numId w:val="31"/>
              </w:numPr>
              <w:ind w:left="1728" w:right="-72" w:hanging="576"/>
            </w:pPr>
            <w:r w:rsidRPr="003B46B5">
              <w:t>furnish</w:t>
            </w:r>
            <w:r w:rsidR="007E703B" w:rsidRPr="003B46B5">
              <w:t xml:space="preserve"> </w:t>
            </w:r>
            <w:r w:rsidRPr="003B46B5">
              <w:t>a</w:t>
            </w:r>
            <w:r w:rsidR="007E703B" w:rsidRPr="003B46B5">
              <w:t xml:space="preserve"> </w:t>
            </w:r>
            <w:r w:rsidRPr="003B46B5">
              <w:t>Performance</w:t>
            </w:r>
            <w:r w:rsidR="007E703B" w:rsidRPr="003B46B5">
              <w:t xml:space="preserve"> </w:t>
            </w:r>
            <w:r w:rsidRPr="003B46B5">
              <w:t>Security</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00F576C5" w:rsidRPr="003B46B5">
              <w:t>47</w:t>
            </w:r>
            <w:r w:rsidR="00C75C86" w:rsidRPr="003B46B5">
              <w:t>;</w:t>
            </w:r>
          </w:p>
          <w:p w14:paraId="46E8A7C2" w14:textId="77777777" w:rsidR="00FC519D" w:rsidRPr="003B46B5" w:rsidRDefault="00FC519D" w:rsidP="001D5093">
            <w:pPr>
              <w:pStyle w:val="S1-subpara"/>
              <w:numPr>
                <w:ilvl w:val="0"/>
                <w:numId w:val="0"/>
              </w:numPr>
              <w:ind w:left="576" w:right="0"/>
            </w:pPr>
            <w:r w:rsidRPr="003B46B5">
              <w:lastRenderedPageBreak/>
              <w:t>the</w:t>
            </w:r>
            <w:r w:rsidR="007E703B" w:rsidRPr="003B46B5">
              <w:t xml:space="preserve"> </w:t>
            </w:r>
            <w:r w:rsidRPr="003B46B5">
              <w:t>Borrower</w:t>
            </w:r>
            <w:r w:rsidR="007E703B" w:rsidRPr="003B46B5">
              <w:t xml:space="preserve"> </w:t>
            </w:r>
            <w:r w:rsidRPr="003B46B5">
              <w:t>may</w:t>
            </w:r>
            <w:r w:rsidRPr="003B46B5">
              <w:rPr>
                <w:b/>
              </w:rPr>
              <w:t>,</w:t>
            </w:r>
            <w:r w:rsidR="007E703B" w:rsidRPr="003B46B5">
              <w:rPr>
                <w:b/>
              </w:rPr>
              <w:t xml:space="preserve"> </w:t>
            </w:r>
            <w:r w:rsidRPr="003B46B5">
              <w:t>if</w:t>
            </w:r>
            <w:r w:rsidR="007E703B" w:rsidRPr="003B46B5">
              <w:t xml:space="preserve"> </w:t>
            </w:r>
            <w:r w:rsidRPr="003B46B5">
              <w:t>provided</w:t>
            </w:r>
            <w:r w:rsidR="007E703B" w:rsidRPr="003B46B5">
              <w:t xml:space="preserve"> </w:t>
            </w:r>
            <w:r w:rsidRPr="003B46B5">
              <w:t>for</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declare</w:t>
            </w:r>
            <w:r w:rsidR="007E703B" w:rsidRPr="003B46B5">
              <w:t xml:space="preserve"> </w:t>
            </w:r>
            <w:r w:rsidRPr="003B46B5">
              <w:t>the</w:t>
            </w:r>
            <w:r w:rsidR="007E703B" w:rsidRPr="003B46B5">
              <w:t xml:space="preserve"> </w:t>
            </w:r>
            <w:r w:rsidRPr="003B46B5">
              <w:t>Bidder</w:t>
            </w:r>
            <w:r w:rsidR="007E703B" w:rsidRPr="003B46B5">
              <w:t xml:space="preserve"> </w:t>
            </w:r>
            <w:r w:rsidRPr="003B46B5">
              <w:t>disqualified</w:t>
            </w:r>
            <w:r w:rsidR="007E703B" w:rsidRPr="003B46B5">
              <w:t xml:space="preserve"> </w:t>
            </w:r>
            <w:r w:rsidRPr="003B46B5">
              <w:t>to</w:t>
            </w:r>
            <w:r w:rsidR="007E703B" w:rsidRPr="003B46B5">
              <w:t xml:space="preserve"> </w:t>
            </w:r>
            <w:r w:rsidRPr="003B46B5">
              <w:t>be</w:t>
            </w:r>
            <w:r w:rsidR="007E703B" w:rsidRPr="003B46B5">
              <w:t xml:space="preserve"> </w:t>
            </w:r>
            <w:r w:rsidRPr="003B46B5">
              <w:t>awarded</w:t>
            </w:r>
            <w:r w:rsidR="007E703B" w:rsidRPr="003B46B5">
              <w:t xml:space="preserve"> </w:t>
            </w:r>
            <w:r w:rsidRPr="003B46B5">
              <w:t>a</w:t>
            </w:r>
            <w:r w:rsidR="007E703B" w:rsidRPr="003B46B5">
              <w:t xml:space="preserve"> </w:t>
            </w:r>
            <w:r w:rsidRPr="003B46B5">
              <w:t>contract</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for</w:t>
            </w:r>
            <w:r w:rsidR="007E703B" w:rsidRPr="003B46B5">
              <w:t xml:space="preserve"> </w:t>
            </w:r>
            <w:r w:rsidRPr="003B46B5">
              <w:t>a</w:t>
            </w:r>
            <w:r w:rsidR="007E703B" w:rsidRPr="003B46B5">
              <w:t xml:space="preserve"> </w:t>
            </w:r>
            <w:r w:rsidRPr="003B46B5">
              <w:t>period</w:t>
            </w:r>
            <w:r w:rsidR="007E703B" w:rsidRPr="003B46B5">
              <w:t xml:space="preserve"> </w:t>
            </w:r>
            <w:r w:rsidRPr="003B46B5">
              <w:t>of</w:t>
            </w:r>
            <w:r w:rsidR="007E703B" w:rsidRPr="003B46B5">
              <w:t xml:space="preserve"> </w:t>
            </w:r>
            <w:r w:rsidRPr="003B46B5">
              <w:t>time</w:t>
            </w:r>
            <w:r w:rsidR="007E703B" w:rsidRPr="003B46B5">
              <w:t xml:space="preserve"> </w:t>
            </w:r>
            <w:r w:rsidRPr="003B46B5">
              <w:t>as</w:t>
            </w:r>
            <w:r w:rsidR="007E703B" w:rsidRPr="003B46B5">
              <w:t xml:space="preserve"> </w:t>
            </w:r>
            <w:r w:rsidRPr="003B46B5">
              <w:t>stated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p>
        </w:tc>
      </w:tr>
      <w:tr w:rsidR="00F21145" w:rsidRPr="003B46B5" w14:paraId="4307897D" w14:textId="77777777" w:rsidTr="0821911F">
        <w:trPr>
          <w:gridAfter w:val="1"/>
          <w:wAfter w:w="14" w:type="pct"/>
        </w:trPr>
        <w:tc>
          <w:tcPr>
            <w:tcW w:w="1223" w:type="pct"/>
          </w:tcPr>
          <w:p w14:paraId="3DB334AE" w14:textId="77777777" w:rsidR="00F21145" w:rsidRPr="003B46B5" w:rsidRDefault="00F21145" w:rsidP="0095157E">
            <w:pPr>
              <w:pStyle w:val="S1-Header2"/>
              <w:numPr>
                <w:ilvl w:val="0"/>
                <w:numId w:val="34"/>
              </w:numPr>
              <w:tabs>
                <w:tab w:val="num" w:pos="432"/>
              </w:tabs>
              <w:spacing w:after="120"/>
              <w:ind w:left="432" w:hanging="432"/>
            </w:pPr>
            <w:bookmarkStart w:id="278" w:name="_Toc438438843"/>
            <w:bookmarkStart w:id="279" w:name="_Toc438532612"/>
            <w:bookmarkStart w:id="280" w:name="_Toc438733987"/>
            <w:bookmarkStart w:id="281" w:name="_Toc438907026"/>
            <w:bookmarkStart w:id="282" w:name="_Toc438907225"/>
            <w:bookmarkStart w:id="283" w:name="_Toc23236766"/>
            <w:bookmarkStart w:id="284" w:name="_Toc125783009"/>
            <w:bookmarkStart w:id="285" w:name="_Toc436556139"/>
            <w:bookmarkStart w:id="286" w:name="_Toc27751407"/>
            <w:r w:rsidRPr="003B46B5">
              <w:rPr>
                <w:noProof/>
              </w:rPr>
              <w:lastRenderedPageBreak/>
              <w:t>Format</w:t>
            </w:r>
            <w:r w:rsidR="007E703B" w:rsidRPr="003B46B5">
              <w:rPr>
                <w:noProof/>
              </w:rPr>
              <w:t xml:space="preserve"> </w:t>
            </w:r>
            <w:r w:rsidRPr="003B46B5">
              <w:rPr>
                <w:noProof/>
              </w:rPr>
              <w:t>and</w:t>
            </w:r>
            <w:r w:rsidR="007E703B" w:rsidRPr="003B46B5">
              <w:rPr>
                <w:noProof/>
              </w:rPr>
              <w:t xml:space="preserve"> </w:t>
            </w:r>
            <w:r w:rsidRPr="003B46B5">
              <w:rPr>
                <w:noProof/>
              </w:rPr>
              <w:t>Signing</w:t>
            </w:r>
            <w:r w:rsidR="007E703B" w:rsidRPr="003B46B5">
              <w:rPr>
                <w:noProof/>
              </w:rPr>
              <w:t xml:space="preserve"> </w:t>
            </w:r>
            <w:r w:rsidRPr="003B46B5">
              <w:rPr>
                <w:noProof/>
              </w:rPr>
              <w:t>of</w:t>
            </w:r>
            <w:r w:rsidR="007E703B" w:rsidRPr="003B46B5">
              <w:rPr>
                <w:noProof/>
              </w:rPr>
              <w:t xml:space="preserve"> </w:t>
            </w:r>
            <w:r w:rsidRPr="003B46B5">
              <w:rPr>
                <w:noProof/>
              </w:rPr>
              <w:t>Bid</w:t>
            </w:r>
            <w:bookmarkEnd w:id="278"/>
            <w:bookmarkEnd w:id="279"/>
            <w:bookmarkEnd w:id="280"/>
            <w:bookmarkEnd w:id="281"/>
            <w:bookmarkEnd w:id="282"/>
            <w:bookmarkEnd w:id="283"/>
            <w:bookmarkEnd w:id="284"/>
            <w:bookmarkEnd w:id="285"/>
            <w:bookmarkEnd w:id="286"/>
          </w:p>
        </w:tc>
        <w:tc>
          <w:tcPr>
            <w:tcW w:w="3763" w:type="pct"/>
          </w:tcPr>
          <w:p w14:paraId="1EF8D94B" w14:textId="77777777" w:rsidR="00F21145" w:rsidRPr="003B46B5" w:rsidRDefault="00F21145" w:rsidP="0095157E">
            <w:pPr>
              <w:pStyle w:val="S1-subpara"/>
              <w:numPr>
                <w:ilvl w:val="1"/>
                <w:numId w:val="63"/>
              </w:numPr>
              <w:ind w:right="0"/>
            </w:pP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prepare</w:t>
            </w:r>
            <w:r w:rsidR="007E703B" w:rsidRPr="003B46B5">
              <w:t xml:space="preserve"> </w:t>
            </w:r>
            <w:r w:rsidRPr="003B46B5">
              <w:t>one</w:t>
            </w:r>
            <w:r w:rsidR="007E703B" w:rsidRPr="003B46B5">
              <w:t xml:space="preserve"> </w:t>
            </w:r>
            <w:r w:rsidRPr="003B46B5">
              <w:t>original</w:t>
            </w:r>
            <w:r w:rsidR="007E703B" w:rsidRPr="003B46B5">
              <w:t xml:space="preserve"> </w:t>
            </w:r>
            <w:r w:rsidRPr="003B46B5">
              <w:t>of</w:t>
            </w:r>
            <w:r w:rsidR="007E703B" w:rsidRPr="003B46B5">
              <w:t xml:space="preserve"> </w:t>
            </w:r>
            <w:r w:rsidRPr="003B46B5">
              <w:t>the</w:t>
            </w:r>
            <w:r w:rsidR="007E703B" w:rsidRPr="003B46B5">
              <w:t xml:space="preserve"> </w:t>
            </w:r>
            <w:r w:rsidRPr="003B46B5">
              <w:t>documents</w:t>
            </w:r>
            <w:r w:rsidR="007E703B" w:rsidRPr="003B46B5">
              <w:t xml:space="preserve"> </w:t>
            </w:r>
            <w:r w:rsidRPr="003B46B5">
              <w:t>comprising</w:t>
            </w:r>
            <w:r w:rsidR="007E703B" w:rsidRPr="003B46B5">
              <w:t xml:space="preserve"> </w:t>
            </w:r>
            <w:r w:rsidRPr="003B46B5">
              <w:t>the</w:t>
            </w:r>
            <w:r w:rsidR="007E703B" w:rsidRPr="003B46B5">
              <w:t xml:space="preserve"> </w:t>
            </w:r>
            <w:r w:rsidRPr="003B46B5">
              <w:t>bid</w:t>
            </w:r>
            <w:r w:rsidR="007E703B" w:rsidRPr="003B46B5">
              <w:t xml:space="preserve"> </w:t>
            </w:r>
            <w:r w:rsidRPr="003B46B5">
              <w:t>as</w:t>
            </w:r>
            <w:r w:rsidR="007E703B" w:rsidRPr="003B46B5">
              <w:t xml:space="preserve"> </w:t>
            </w:r>
            <w:r w:rsidRPr="003B46B5">
              <w:t>described</w:t>
            </w:r>
            <w:r w:rsidR="007E703B" w:rsidRPr="003B46B5">
              <w:t xml:space="preserve"> </w:t>
            </w:r>
            <w:r w:rsidRPr="003B46B5">
              <w:t>in</w:t>
            </w:r>
            <w:r w:rsidR="007E703B" w:rsidRPr="003B46B5">
              <w:t xml:space="preserve"> </w:t>
            </w:r>
            <w:r w:rsidRPr="003B46B5">
              <w:t>ITB</w:t>
            </w:r>
            <w:r w:rsidR="007E703B" w:rsidRPr="003B46B5">
              <w:t xml:space="preserve"> </w:t>
            </w:r>
            <w:r w:rsidRPr="003B46B5">
              <w:t>11</w:t>
            </w:r>
            <w:r w:rsidR="007E703B" w:rsidRPr="003B46B5">
              <w:t xml:space="preserve"> </w:t>
            </w:r>
            <w:r w:rsidRPr="003B46B5">
              <w:t>and</w:t>
            </w:r>
            <w:r w:rsidR="007E703B" w:rsidRPr="003B46B5">
              <w:t xml:space="preserve"> </w:t>
            </w:r>
            <w:r w:rsidRPr="003B46B5">
              <w:t>clearly</w:t>
            </w:r>
            <w:r w:rsidR="007E703B" w:rsidRPr="003B46B5">
              <w:t xml:space="preserve"> </w:t>
            </w:r>
            <w:r w:rsidRPr="003B46B5">
              <w:t>mark</w:t>
            </w:r>
            <w:r w:rsidR="007E703B" w:rsidRPr="003B46B5">
              <w:t xml:space="preserve"> </w:t>
            </w:r>
            <w:r w:rsidRPr="003B46B5">
              <w:t>it</w:t>
            </w:r>
            <w:r w:rsidR="007E703B" w:rsidRPr="003B46B5">
              <w:t xml:space="preserve"> </w:t>
            </w:r>
            <w:r w:rsidRPr="003B46B5">
              <w:t>“Original.”</w:t>
            </w:r>
            <w:r w:rsidR="007E703B" w:rsidRPr="003B46B5">
              <w:t xml:space="preserve"> </w:t>
            </w:r>
            <w:r w:rsidRPr="003B46B5">
              <w:t>Alternative</w:t>
            </w:r>
            <w:r w:rsidR="007E703B" w:rsidRPr="003B46B5">
              <w:t xml:space="preserve"> </w:t>
            </w:r>
            <w:r w:rsidRPr="003B46B5">
              <w:t>Bids,</w:t>
            </w:r>
            <w:r w:rsidR="007E703B" w:rsidRPr="003B46B5">
              <w:t xml:space="preserve"> </w:t>
            </w:r>
            <w:r w:rsidRPr="003B46B5">
              <w:t>if</w:t>
            </w:r>
            <w:r w:rsidR="007E703B" w:rsidRPr="003B46B5">
              <w:t xml:space="preserve"> </w:t>
            </w:r>
            <w:r w:rsidRPr="003B46B5">
              <w:t>permitted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13,</w:t>
            </w:r>
            <w:r w:rsidR="007E703B" w:rsidRPr="003B46B5">
              <w:t xml:space="preserve"> </w:t>
            </w:r>
            <w:r w:rsidRPr="003B46B5">
              <w:t>shall</w:t>
            </w:r>
            <w:r w:rsidR="007E703B" w:rsidRPr="003B46B5">
              <w:t xml:space="preserve"> </w:t>
            </w:r>
            <w:r w:rsidRPr="003B46B5">
              <w:t>be</w:t>
            </w:r>
            <w:r w:rsidR="007E703B" w:rsidRPr="003B46B5">
              <w:t xml:space="preserve"> </w:t>
            </w:r>
            <w:r w:rsidRPr="003B46B5">
              <w:t>clearly</w:t>
            </w:r>
            <w:r w:rsidR="007E703B" w:rsidRPr="003B46B5">
              <w:t xml:space="preserve"> </w:t>
            </w:r>
            <w:r w:rsidRPr="003B46B5">
              <w:t>marked</w:t>
            </w:r>
            <w:r w:rsidR="007E703B" w:rsidRPr="003B46B5">
              <w:t xml:space="preserve"> </w:t>
            </w:r>
            <w:r w:rsidRPr="003B46B5">
              <w:t>“Alternative”.</w:t>
            </w:r>
            <w:r w:rsidR="007E703B" w:rsidRPr="003B46B5">
              <w:t xml:space="preserve"> </w:t>
            </w:r>
            <w:r w:rsidRPr="003B46B5">
              <w:t>In</w:t>
            </w:r>
            <w:r w:rsidR="007E703B" w:rsidRPr="003B46B5">
              <w:t xml:space="preserve"> </w:t>
            </w:r>
            <w:r w:rsidRPr="003B46B5">
              <w:t>addition,</w:t>
            </w:r>
            <w:r w:rsidR="007E703B" w:rsidRPr="003B46B5">
              <w:t xml:space="preserve"> </w:t>
            </w: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submit</w:t>
            </w:r>
            <w:r w:rsidR="007E703B" w:rsidRPr="003B46B5">
              <w:t xml:space="preserve"> </w:t>
            </w:r>
            <w:r w:rsidRPr="003B46B5">
              <w:t>copies</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in</w:t>
            </w:r>
            <w:r w:rsidR="007E703B" w:rsidRPr="003B46B5">
              <w:t xml:space="preserve"> </w:t>
            </w:r>
            <w:r w:rsidRPr="003B46B5">
              <w:t>the</w:t>
            </w:r>
            <w:r w:rsidR="007E703B" w:rsidRPr="003B46B5">
              <w:t xml:space="preserve"> </w:t>
            </w:r>
            <w:r w:rsidRPr="003B46B5">
              <w:t>number</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7E703B" w:rsidRPr="003B46B5">
              <w:t xml:space="preserve"> </w:t>
            </w:r>
            <w:r w:rsidRPr="003B46B5">
              <w:t>and</w:t>
            </w:r>
            <w:r w:rsidR="007E703B" w:rsidRPr="003B46B5">
              <w:t xml:space="preserve"> </w:t>
            </w:r>
            <w:r w:rsidRPr="003B46B5">
              <w:t>clearly</w:t>
            </w:r>
            <w:r w:rsidR="007E703B" w:rsidRPr="003B46B5">
              <w:t xml:space="preserve"> </w:t>
            </w:r>
            <w:r w:rsidRPr="003B46B5">
              <w:t>mark</w:t>
            </w:r>
            <w:r w:rsidR="007E703B" w:rsidRPr="003B46B5">
              <w:t xml:space="preserve"> </w:t>
            </w:r>
            <w:r w:rsidRPr="003B46B5">
              <w:t>them</w:t>
            </w:r>
            <w:r w:rsidR="007E703B" w:rsidRPr="003B46B5">
              <w:t xml:space="preserve"> </w:t>
            </w:r>
            <w:r w:rsidRPr="003B46B5">
              <w:t>“Copy.”</w:t>
            </w:r>
            <w:r w:rsidR="007E703B" w:rsidRPr="003B46B5">
              <w:t xml:space="preserve">  </w:t>
            </w:r>
            <w:r w:rsidRPr="003B46B5">
              <w:t>In</w:t>
            </w:r>
            <w:r w:rsidR="007E703B" w:rsidRPr="003B46B5">
              <w:t xml:space="preserve"> </w:t>
            </w:r>
            <w:r w:rsidRPr="003B46B5">
              <w:t>the</w:t>
            </w:r>
            <w:r w:rsidR="007E703B" w:rsidRPr="003B46B5">
              <w:t xml:space="preserve"> </w:t>
            </w:r>
            <w:r w:rsidRPr="003B46B5">
              <w:t>event</w:t>
            </w:r>
            <w:r w:rsidR="007E703B" w:rsidRPr="003B46B5">
              <w:t xml:space="preserve"> </w:t>
            </w:r>
            <w:r w:rsidRPr="003B46B5">
              <w:t>of</w:t>
            </w:r>
            <w:r w:rsidR="007E703B" w:rsidRPr="003B46B5">
              <w:t xml:space="preserve"> </w:t>
            </w:r>
            <w:r w:rsidRPr="003B46B5">
              <w:t>any</w:t>
            </w:r>
            <w:r w:rsidR="007E703B" w:rsidRPr="003B46B5">
              <w:t xml:space="preserve"> </w:t>
            </w:r>
            <w:r w:rsidRPr="003B46B5">
              <w:t>discrepancy</w:t>
            </w:r>
            <w:r w:rsidR="007E703B" w:rsidRPr="003B46B5">
              <w:t xml:space="preserve"> </w:t>
            </w:r>
            <w:r w:rsidRPr="003B46B5">
              <w:t>between</w:t>
            </w:r>
            <w:r w:rsidR="007E703B" w:rsidRPr="003B46B5">
              <w:t xml:space="preserve"> </w:t>
            </w:r>
            <w:r w:rsidRPr="003B46B5">
              <w:t>the</w:t>
            </w:r>
            <w:r w:rsidR="007E703B" w:rsidRPr="003B46B5">
              <w:t xml:space="preserve"> </w:t>
            </w:r>
            <w:r w:rsidRPr="003B46B5">
              <w:t>original</w:t>
            </w:r>
            <w:r w:rsidR="007E703B" w:rsidRPr="003B46B5">
              <w:t xml:space="preserve"> </w:t>
            </w:r>
            <w:r w:rsidRPr="003B46B5">
              <w:t>and</w:t>
            </w:r>
            <w:r w:rsidR="007E703B" w:rsidRPr="003B46B5">
              <w:t xml:space="preserve"> </w:t>
            </w:r>
            <w:r w:rsidRPr="003B46B5">
              <w:t>the</w:t>
            </w:r>
            <w:r w:rsidR="007E703B" w:rsidRPr="003B46B5">
              <w:t xml:space="preserve"> </w:t>
            </w:r>
            <w:r w:rsidRPr="003B46B5">
              <w:t>copies,</w:t>
            </w:r>
            <w:r w:rsidR="007E703B" w:rsidRPr="003B46B5">
              <w:t xml:space="preserve"> </w:t>
            </w:r>
            <w:r w:rsidRPr="003B46B5">
              <w:t>the</w:t>
            </w:r>
            <w:r w:rsidR="007E703B" w:rsidRPr="003B46B5">
              <w:t xml:space="preserve"> </w:t>
            </w:r>
            <w:r w:rsidRPr="003B46B5">
              <w:t>original</w:t>
            </w:r>
            <w:r w:rsidR="007E703B" w:rsidRPr="003B46B5">
              <w:t xml:space="preserve"> </w:t>
            </w:r>
            <w:r w:rsidRPr="003B46B5">
              <w:t>shall</w:t>
            </w:r>
            <w:r w:rsidR="007E703B" w:rsidRPr="003B46B5">
              <w:t xml:space="preserve"> </w:t>
            </w:r>
            <w:r w:rsidRPr="003B46B5">
              <w:t>prevail.</w:t>
            </w:r>
          </w:p>
          <w:p w14:paraId="4BB4E32B" w14:textId="77777777" w:rsidR="00F21145" w:rsidRPr="003B46B5" w:rsidRDefault="00F21145" w:rsidP="0095157E">
            <w:pPr>
              <w:pStyle w:val="S1-subpara"/>
              <w:numPr>
                <w:ilvl w:val="1"/>
                <w:numId w:val="63"/>
              </w:numPr>
              <w:ind w:right="0"/>
            </w:pPr>
            <w:r w:rsidRPr="003B46B5">
              <w:t>Bidders</w:t>
            </w:r>
            <w:r w:rsidR="007E703B" w:rsidRPr="003B46B5">
              <w:t xml:space="preserve"> </w:t>
            </w:r>
            <w:r w:rsidRPr="003B46B5">
              <w:t>shall</w:t>
            </w:r>
            <w:r w:rsidR="007E703B" w:rsidRPr="003B46B5">
              <w:t xml:space="preserve"> </w:t>
            </w:r>
            <w:r w:rsidRPr="003B46B5">
              <w:t>mark</w:t>
            </w:r>
            <w:r w:rsidR="007E703B" w:rsidRPr="003B46B5">
              <w:t xml:space="preserve"> </w:t>
            </w:r>
            <w:r w:rsidRPr="003B46B5">
              <w:t>as</w:t>
            </w:r>
            <w:r w:rsidR="007E703B" w:rsidRPr="003B46B5">
              <w:t xml:space="preserve"> </w:t>
            </w:r>
            <w:r w:rsidRPr="003B46B5">
              <w:t>“</w:t>
            </w:r>
            <w:r w:rsidR="007156FC" w:rsidRPr="003B46B5">
              <w:rPr>
                <w:smallCaps/>
              </w:rPr>
              <w:t>Confidential</w:t>
            </w:r>
            <w:r w:rsidRPr="003B46B5">
              <w:t>”</w:t>
            </w:r>
            <w:r w:rsidR="007E703B" w:rsidRPr="003B46B5">
              <w:t xml:space="preserve"> </w:t>
            </w:r>
            <w:r w:rsidRPr="003B46B5">
              <w:t>information</w:t>
            </w:r>
            <w:r w:rsidR="007E703B" w:rsidRPr="003B46B5">
              <w:t xml:space="preserve"> </w:t>
            </w:r>
            <w:r w:rsidRPr="003B46B5">
              <w:t>in</w:t>
            </w:r>
            <w:r w:rsidR="007E703B" w:rsidRPr="003B46B5">
              <w:t xml:space="preserve"> </w:t>
            </w:r>
            <w:r w:rsidRPr="003B46B5">
              <w:t>their</w:t>
            </w:r>
            <w:r w:rsidR="007E703B" w:rsidRPr="003B46B5">
              <w:t xml:space="preserve"> </w:t>
            </w:r>
            <w:r w:rsidRPr="003B46B5">
              <w:t>Bids</w:t>
            </w:r>
            <w:r w:rsidR="007E703B" w:rsidRPr="003B46B5">
              <w:t xml:space="preserve"> </w:t>
            </w:r>
            <w:r w:rsidRPr="003B46B5">
              <w:t>which</w:t>
            </w:r>
            <w:r w:rsidR="007E703B" w:rsidRPr="003B46B5">
              <w:t xml:space="preserve"> </w:t>
            </w:r>
            <w:r w:rsidRPr="003B46B5">
              <w:t>is</w:t>
            </w:r>
            <w:r w:rsidR="007E703B" w:rsidRPr="003B46B5">
              <w:t xml:space="preserve"> </w:t>
            </w:r>
            <w:r w:rsidRPr="003B46B5">
              <w:t>confidential</w:t>
            </w:r>
            <w:r w:rsidR="007E703B" w:rsidRPr="003B46B5">
              <w:t xml:space="preserve"> </w:t>
            </w:r>
            <w:r w:rsidRPr="003B46B5">
              <w:t>to</w:t>
            </w:r>
            <w:r w:rsidR="007E703B" w:rsidRPr="003B46B5">
              <w:t xml:space="preserve"> </w:t>
            </w:r>
            <w:r w:rsidRPr="003B46B5">
              <w:t>their</w:t>
            </w:r>
            <w:r w:rsidR="007E703B" w:rsidRPr="003B46B5">
              <w:t xml:space="preserve"> </w:t>
            </w:r>
            <w:r w:rsidRPr="003B46B5">
              <w:t>business.</w:t>
            </w:r>
            <w:r w:rsidR="007E703B" w:rsidRPr="003B46B5">
              <w:t xml:space="preserve"> </w:t>
            </w:r>
            <w:r w:rsidRPr="003B46B5">
              <w:t>This</w:t>
            </w:r>
            <w:r w:rsidR="007E703B" w:rsidRPr="003B46B5">
              <w:t xml:space="preserve"> </w:t>
            </w:r>
            <w:r w:rsidRPr="003B46B5">
              <w:t>may</w:t>
            </w:r>
            <w:r w:rsidR="007E703B" w:rsidRPr="003B46B5">
              <w:t xml:space="preserve"> </w:t>
            </w:r>
            <w:r w:rsidRPr="003B46B5">
              <w:t>include</w:t>
            </w:r>
            <w:r w:rsidR="007E703B" w:rsidRPr="003B46B5">
              <w:t xml:space="preserve"> </w:t>
            </w:r>
            <w:r w:rsidRPr="003B46B5">
              <w:t>proprietary</w:t>
            </w:r>
            <w:r w:rsidR="007E703B" w:rsidRPr="003B46B5">
              <w:t xml:space="preserve"> </w:t>
            </w:r>
            <w:r w:rsidRPr="003B46B5">
              <w:t>information,</w:t>
            </w:r>
            <w:r w:rsidR="007E703B" w:rsidRPr="003B46B5">
              <w:t xml:space="preserve"> </w:t>
            </w:r>
            <w:r w:rsidRPr="003B46B5">
              <w:t>trade</w:t>
            </w:r>
            <w:r w:rsidR="007E703B" w:rsidRPr="003B46B5">
              <w:t xml:space="preserve"> </w:t>
            </w:r>
            <w:r w:rsidRPr="003B46B5">
              <w:t>secrets</w:t>
            </w:r>
            <w:r w:rsidR="007E703B" w:rsidRPr="003B46B5">
              <w:t xml:space="preserve"> </w:t>
            </w:r>
            <w:r w:rsidRPr="003B46B5">
              <w:t>or</w:t>
            </w:r>
            <w:r w:rsidR="007E703B" w:rsidRPr="003B46B5">
              <w:t xml:space="preserve"> </w:t>
            </w:r>
            <w:r w:rsidRPr="003B46B5">
              <w:t>commercial</w:t>
            </w:r>
            <w:r w:rsidR="007E703B" w:rsidRPr="003B46B5">
              <w:t xml:space="preserve"> </w:t>
            </w:r>
            <w:r w:rsidRPr="003B46B5">
              <w:t>or</w:t>
            </w:r>
            <w:r w:rsidR="007E703B" w:rsidRPr="003B46B5">
              <w:t xml:space="preserve"> </w:t>
            </w:r>
            <w:r w:rsidRPr="003B46B5">
              <w:t>financially</w:t>
            </w:r>
            <w:r w:rsidR="007E703B" w:rsidRPr="003B46B5">
              <w:t xml:space="preserve"> </w:t>
            </w:r>
            <w:r w:rsidRPr="003B46B5">
              <w:t>sensitive</w:t>
            </w:r>
            <w:r w:rsidR="007E703B" w:rsidRPr="003B46B5">
              <w:t xml:space="preserve"> </w:t>
            </w:r>
            <w:r w:rsidRPr="003B46B5">
              <w:t>information.</w:t>
            </w:r>
          </w:p>
          <w:p w14:paraId="757BC90D" w14:textId="77777777" w:rsidR="00F21145" w:rsidRPr="003B46B5" w:rsidRDefault="00F21145" w:rsidP="0095157E">
            <w:pPr>
              <w:pStyle w:val="S1-subpara"/>
              <w:numPr>
                <w:ilvl w:val="1"/>
                <w:numId w:val="63"/>
              </w:numPr>
              <w:ind w:right="0"/>
            </w:pPr>
            <w:r w:rsidRPr="003B46B5">
              <w:t>The</w:t>
            </w:r>
            <w:r w:rsidR="007E703B" w:rsidRPr="003B46B5">
              <w:t xml:space="preserve"> </w:t>
            </w:r>
            <w:r w:rsidRPr="003B46B5">
              <w:t>original</w:t>
            </w:r>
            <w:r w:rsidR="007E703B" w:rsidRPr="003B46B5">
              <w:t xml:space="preserve"> </w:t>
            </w:r>
            <w:r w:rsidRPr="003B46B5">
              <w:t>and</w:t>
            </w:r>
            <w:r w:rsidR="007E703B" w:rsidRPr="003B46B5">
              <w:t xml:space="preserve"> </w:t>
            </w:r>
            <w:r w:rsidRPr="003B46B5">
              <w:t>all</w:t>
            </w:r>
            <w:r w:rsidR="007E703B" w:rsidRPr="003B46B5">
              <w:t xml:space="preserve"> </w:t>
            </w:r>
            <w:r w:rsidRPr="003B46B5">
              <w:t>copies</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shall</w:t>
            </w:r>
            <w:r w:rsidR="007E703B" w:rsidRPr="003B46B5">
              <w:t xml:space="preserve"> </w:t>
            </w:r>
            <w:r w:rsidRPr="003B46B5">
              <w:t>be</w:t>
            </w:r>
            <w:r w:rsidR="007E703B" w:rsidRPr="003B46B5">
              <w:t xml:space="preserve"> </w:t>
            </w:r>
            <w:r w:rsidRPr="003B46B5">
              <w:t>typed</w:t>
            </w:r>
            <w:r w:rsidR="007E703B" w:rsidRPr="003B46B5">
              <w:t xml:space="preserve"> </w:t>
            </w:r>
            <w:r w:rsidRPr="003B46B5">
              <w:t>or</w:t>
            </w:r>
            <w:r w:rsidR="007E703B" w:rsidRPr="003B46B5">
              <w:t xml:space="preserve"> </w:t>
            </w:r>
            <w:r w:rsidRPr="003B46B5">
              <w:t>written</w:t>
            </w:r>
            <w:r w:rsidR="007E703B" w:rsidRPr="003B46B5">
              <w:t xml:space="preserve"> </w:t>
            </w:r>
            <w:r w:rsidRPr="003B46B5">
              <w:t>in</w:t>
            </w:r>
            <w:r w:rsidR="007E703B" w:rsidRPr="003B46B5">
              <w:t xml:space="preserve"> </w:t>
            </w:r>
            <w:r w:rsidRPr="003B46B5">
              <w:t>indelible</w:t>
            </w:r>
            <w:r w:rsidR="007E703B" w:rsidRPr="003B46B5">
              <w:t xml:space="preserve"> </w:t>
            </w:r>
            <w:r w:rsidRPr="003B46B5">
              <w:t>ink</w:t>
            </w:r>
            <w:r w:rsidR="007E703B" w:rsidRPr="003B46B5">
              <w:t xml:space="preserve"> </w:t>
            </w:r>
            <w:r w:rsidRPr="003B46B5">
              <w:t>and</w:t>
            </w:r>
            <w:r w:rsidR="007E703B" w:rsidRPr="003B46B5">
              <w:t xml:space="preserve"> </w:t>
            </w:r>
            <w:r w:rsidRPr="003B46B5">
              <w:t>shall</w:t>
            </w:r>
            <w:r w:rsidR="007E703B" w:rsidRPr="003B46B5">
              <w:t xml:space="preserve"> </w:t>
            </w:r>
            <w:r w:rsidRPr="003B46B5">
              <w:t>be</w:t>
            </w:r>
            <w:r w:rsidR="007E703B" w:rsidRPr="003B46B5">
              <w:t xml:space="preserve"> </w:t>
            </w:r>
            <w:r w:rsidRPr="003B46B5">
              <w:t>signed</w:t>
            </w:r>
            <w:r w:rsidR="007E703B" w:rsidRPr="003B46B5">
              <w:t xml:space="preserve"> </w:t>
            </w:r>
            <w:r w:rsidRPr="003B46B5">
              <w:t>by</w:t>
            </w:r>
            <w:r w:rsidR="007E703B" w:rsidRPr="003B46B5">
              <w:t xml:space="preserve"> </w:t>
            </w:r>
            <w:r w:rsidRPr="003B46B5">
              <w:t>a</w:t>
            </w:r>
            <w:r w:rsidR="007E703B" w:rsidRPr="003B46B5">
              <w:t xml:space="preserve"> </w:t>
            </w:r>
            <w:r w:rsidRPr="003B46B5">
              <w:t>person</w:t>
            </w:r>
            <w:r w:rsidR="007E703B" w:rsidRPr="003B46B5">
              <w:t xml:space="preserve"> </w:t>
            </w:r>
            <w:r w:rsidRPr="003B46B5">
              <w:t>duly</w:t>
            </w:r>
            <w:r w:rsidR="007E703B" w:rsidRPr="003B46B5">
              <w:t xml:space="preserve"> </w:t>
            </w:r>
            <w:r w:rsidRPr="003B46B5">
              <w:t>authorized</w:t>
            </w:r>
            <w:r w:rsidR="007E703B" w:rsidRPr="003B46B5">
              <w:t xml:space="preserve"> </w:t>
            </w:r>
            <w:r w:rsidRPr="003B46B5">
              <w:t>to</w:t>
            </w:r>
            <w:r w:rsidR="007E703B" w:rsidRPr="003B46B5">
              <w:t xml:space="preserve"> </w:t>
            </w:r>
            <w:r w:rsidRPr="003B46B5">
              <w:t>sign</w:t>
            </w:r>
            <w:r w:rsidR="007E703B" w:rsidRPr="003B46B5">
              <w:t xml:space="preserve"> </w:t>
            </w:r>
            <w:r w:rsidRPr="003B46B5">
              <w:t>on</w:t>
            </w:r>
            <w:r w:rsidR="007E703B" w:rsidRPr="003B46B5">
              <w:t xml:space="preserve"> </w:t>
            </w:r>
            <w:r w:rsidRPr="003B46B5">
              <w:t>behalf</w:t>
            </w:r>
            <w:r w:rsidR="007E703B" w:rsidRPr="003B46B5">
              <w:t xml:space="preserve"> </w:t>
            </w:r>
            <w:r w:rsidRPr="003B46B5">
              <w:t>of</w:t>
            </w:r>
            <w:r w:rsidR="007E703B" w:rsidRPr="003B46B5">
              <w:t xml:space="preserve"> </w:t>
            </w:r>
            <w:r w:rsidRPr="003B46B5">
              <w:t>the</w:t>
            </w:r>
            <w:r w:rsidR="007E703B" w:rsidRPr="003B46B5">
              <w:t xml:space="preserve"> </w:t>
            </w:r>
            <w:r w:rsidRPr="003B46B5">
              <w:t>Bidder.</w:t>
            </w:r>
            <w:r w:rsidR="007E703B" w:rsidRPr="003B46B5">
              <w:t xml:space="preserve">  </w:t>
            </w:r>
            <w:r w:rsidRPr="003B46B5">
              <w:t>This</w:t>
            </w:r>
            <w:r w:rsidR="007E703B" w:rsidRPr="003B46B5">
              <w:t xml:space="preserve"> </w:t>
            </w:r>
            <w:r w:rsidRPr="003B46B5">
              <w:t>authorization</w:t>
            </w:r>
            <w:r w:rsidR="007E703B" w:rsidRPr="003B46B5">
              <w:t xml:space="preserve"> </w:t>
            </w:r>
            <w:r w:rsidRPr="003B46B5">
              <w:t>shall</w:t>
            </w:r>
            <w:r w:rsidR="007E703B" w:rsidRPr="003B46B5">
              <w:t xml:space="preserve"> </w:t>
            </w:r>
            <w:r w:rsidRPr="003B46B5">
              <w:t>consist</w:t>
            </w:r>
            <w:r w:rsidR="007E703B" w:rsidRPr="003B46B5">
              <w:t xml:space="preserve"> </w:t>
            </w:r>
            <w:r w:rsidRPr="003B46B5">
              <w:t>of</w:t>
            </w:r>
            <w:r w:rsidR="007E703B" w:rsidRPr="003B46B5">
              <w:t xml:space="preserve"> </w:t>
            </w:r>
            <w:r w:rsidRPr="003B46B5">
              <w:t>a</w:t>
            </w:r>
            <w:r w:rsidR="007E703B" w:rsidRPr="003B46B5">
              <w:t xml:space="preserve"> </w:t>
            </w:r>
            <w:r w:rsidRPr="003B46B5">
              <w:t>written</w:t>
            </w:r>
            <w:r w:rsidR="007E703B" w:rsidRPr="003B46B5">
              <w:t xml:space="preserve"> </w:t>
            </w:r>
            <w:r w:rsidRPr="003B46B5">
              <w:t>confirmation</w:t>
            </w:r>
            <w:r w:rsidR="007E703B" w:rsidRPr="003B46B5">
              <w:t xml:space="preserve"> </w:t>
            </w:r>
            <w:r w:rsidRPr="003B46B5">
              <w:t>as</w:t>
            </w:r>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7E703B" w:rsidRPr="003B46B5">
              <w:rPr>
                <w:b/>
              </w:rPr>
              <w:t xml:space="preserve"> </w:t>
            </w:r>
            <w:r w:rsidRPr="003B46B5">
              <w:t>and</w:t>
            </w:r>
            <w:r w:rsidR="007E703B" w:rsidRPr="003B46B5">
              <w:t xml:space="preserve"> </w:t>
            </w:r>
            <w:r w:rsidRPr="003B46B5">
              <w:t>shall</w:t>
            </w:r>
            <w:r w:rsidR="007E703B" w:rsidRPr="003B46B5">
              <w:t xml:space="preserve"> </w:t>
            </w:r>
            <w:r w:rsidRPr="003B46B5">
              <w:t>be</w:t>
            </w:r>
            <w:r w:rsidR="007E703B" w:rsidRPr="003B46B5">
              <w:t xml:space="preserve"> </w:t>
            </w:r>
            <w:r w:rsidRPr="003B46B5">
              <w:t>attached</w:t>
            </w:r>
            <w:r w:rsidR="007E703B" w:rsidRPr="003B46B5">
              <w:t xml:space="preserve"> </w:t>
            </w:r>
            <w:r w:rsidRPr="003B46B5">
              <w:t>to</w:t>
            </w:r>
            <w:r w:rsidR="007E703B" w:rsidRPr="003B46B5">
              <w:t xml:space="preserve"> </w:t>
            </w:r>
            <w:r w:rsidRPr="003B46B5">
              <w:t>the</w:t>
            </w:r>
            <w:r w:rsidR="007E703B" w:rsidRPr="003B46B5">
              <w:t xml:space="preserve"> </w:t>
            </w:r>
            <w:r w:rsidRPr="003B46B5">
              <w:t>Bid.</w:t>
            </w:r>
            <w:r w:rsidR="007E703B" w:rsidRPr="003B46B5">
              <w:t xml:space="preserve">  </w:t>
            </w:r>
            <w:r w:rsidRPr="003B46B5">
              <w:t>The</w:t>
            </w:r>
            <w:r w:rsidR="007E703B" w:rsidRPr="003B46B5">
              <w:t xml:space="preserve"> </w:t>
            </w:r>
            <w:r w:rsidRPr="003B46B5">
              <w:t>name</w:t>
            </w:r>
            <w:r w:rsidR="007E703B" w:rsidRPr="003B46B5">
              <w:t xml:space="preserve"> </w:t>
            </w:r>
            <w:r w:rsidRPr="003B46B5">
              <w:t>and</w:t>
            </w:r>
            <w:r w:rsidR="007E703B" w:rsidRPr="003B46B5">
              <w:t xml:space="preserve"> </w:t>
            </w:r>
            <w:r w:rsidRPr="003B46B5">
              <w:t>position</w:t>
            </w:r>
            <w:r w:rsidR="007E703B" w:rsidRPr="003B46B5">
              <w:t xml:space="preserve"> </w:t>
            </w:r>
            <w:r w:rsidRPr="003B46B5">
              <w:t>held</w:t>
            </w:r>
            <w:r w:rsidR="007E703B" w:rsidRPr="003B46B5">
              <w:t xml:space="preserve"> </w:t>
            </w:r>
            <w:r w:rsidRPr="003B46B5">
              <w:t>by</w:t>
            </w:r>
            <w:r w:rsidR="007E703B" w:rsidRPr="003B46B5">
              <w:t xml:space="preserve"> </w:t>
            </w:r>
            <w:r w:rsidRPr="003B46B5">
              <w:t>each</w:t>
            </w:r>
            <w:r w:rsidR="007E703B" w:rsidRPr="003B46B5">
              <w:t xml:space="preserve"> </w:t>
            </w:r>
            <w:r w:rsidRPr="003B46B5">
              <w:t>person</w:t>
            </w:r>
            <w:r w:rsidR="007E703B" w:rsidRPr="003B46B5">
              <w:t xml:space="preserve"> </w:t>
            </w:r>
            <w:r w:rsidRPr="003B46B5">
              <w:t>signing</w:t>
            </w:r>
            <w:r w:rsidR="007E703B" w:rsidRPr="003B46B5">
              <w:t xml:space="preserve"> </w:t>
            </w:r>
            <w:r w:rsidRPr="003B46B5">
              <w:t>the</w:t>
            </w:r>
            <w:r w:rsidR="007E703B" w:rsidRPr="003B46B5">
              <w:t xml:space="preserve"> </w:t>
            </w:r>
            <w:r w:rsidRPr="003B46B5">
              <w:t>authorization</w:t>
            </w:r>
            <w:r w:rsidR="007E703B" w:rsidRPr="003B46B5">
              <w:t xml:space="preserve"> </w:t>
            </w:r>
            <w:r w:rsidRPr="003B46B5">
              <w:t>must</w:t>
            </w:r>
            <w:r w:rsidR="007E703B" w:rsidRPr="003B46B5">
              <w:t xml:space="preserve"> </w:t>
            </w:r>
            <w:r w:rsidRPr="003B46B5">
              <w:t>be</w:t>
            </w:r>
            <w:r w:rsidR="007E703B" w:rsidRPr="003B46B5">
              <w:t xml:space="preserve"> </w:t>
            </w:r>
            <w:r w:rsidRPr="003B46B5">
              <w:t>typed</w:t>
            </w:r>
            <w:r w:rsidR="007E703B" w:rsidRPr="003B46B5">
              <w:t xml:space="preserve"> </w:t>
            </w:r>
            <w:r w:rsidRPr="003B46B5">
              <w:t>or</w:t>
            </w:r>
            <w:r w:rsidR="007E703B" w:rsidRPr="003B46B5">
              <w:t xml:space="preserve"> </w:t>
            </w:r>
            <w:r w:rsidRPr="003B46B5">
              <w:t>printed</w:t>
            </w:r>
            <w:r w:rsidR="007E703B" w:rsidRPr="003B46B5">
              <w:t xml:space="preserve"> </w:t>
            </w:r>
            <w:r w:rsidRPr="003B46B5">
              <w:t>below</w:t>
            </w:r>
            <w:r w:rsidR="007E703B" w:rsidRPr="003B46B5">
              <w:t xml:space="preserve"> </w:t>
            </w:r>
            <w:r w:rsidRPr="003B46B5">
              <w:t>the</w:t>
            </w:r>
            <w:r w:rsidR="007E703B" w:rsidRPr="003B46B5">
              <w:t xml:space="preserve"> </w:t>
            </w:r>
            <w:r w:rsidRPr="003B46B5">
              <w:t>signature.</w:t>
            </w:r>
            <w:r w:rsidR="007E703B" w:rsidRPr="003B46B5">
              <w:t xml:space="preserve">  </w:t>
            </w:r>
            <w:r w:rsidRPr="003B46B5">
              <w:t>All</w:t>
            </w:r>
            <w:r w:rsidR="007E703B" w:rsidRPr="003B46B5">
              <w:t xml:space="preserve"> </w:t>
            </w:r>
            <w:r w:rsidRPr="003B46B5">
              <w:t>pages</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where</w:t>
            </w:r>
            <w:r w:rsidR="007E703B" w:rsidRPr="003B46B5">
              <w:t xml:space="preserve"> </w:t>
            </w:r>
            <w:r w:rsidRPr="003B46B5">
              <w:t>entries</w:t>
            </w:r>
            <w:r w:rsidR="007E703B" w:rsidRPr="003B46B5">
              <w:t xml:space="preserve"> </w:t>
            </w:r>
            <w:r w:rsidRPr="003B46B5">
              <w:t>or</w:t>
            </w:r>
            <w:r w:rsidR="007E703B" w:rsidRPr="003B46B5">
              <w:t xml:space="preserve"> </w:t>
            </w:r>
            <w:r w:rsidRPr="003B46B5">
              <w:t>amendments</w:t>
            </w:r>
            <w:r w:rsidR="007E703B" w:rsidRPr="003B46B5">
              <w:t xml:space="preserve"> </w:t>
            </w:r>
            <w:r w:rsidRPr="003B46B5">
              <w:t>have</w:t>
            </w:r>
            <w:r w:rsidR="007E703B" w:rsidRPr="003B46B5">
              <w:t xml:space="preserve"> </w:t>
            </w:r>
            <w:r w:rsidRPr="003B46B5">
              <w:t>been</w:t>
            </w:r>
            <w:r w:rsidR="007E703B" w:rsidRPr="003B46B5">
              <w:t xml:space="preserve"> </w:t>
            </w:r>
            <w:r w:rsidRPr="003B46B5">
              <w:t>made</w:t>
            </w:r>
            <w:r w:rsidR="007E703B" w:rsidRPr="003B46B5">
              <w:t xml:space="preserve"> </w:t>
            </w:r>
            <w:r w:rsidRPr="003B46B5">
              <w:t>shall</w:t>
            </w:r>
            <w:r w:rsidR="007E703B" w:rsidRPr="003B46B5">
              <w:t xml:space="preserve"> </w:t>
            </w:r>
            <w:r w:rsidRPr="003B46B5">
              <w:t>be</w:t>
            </w:r>
            <w:r w:rsidR="007E703B" w:rsidRPr="003B46B5">
              <w:t xml:space="preserve"> </w:t>
            </w:r>
            <w:r w:rsidRPr="003B46B5">
              <w:t>signed</w:t>
            </w:r>
            <w:r w:rsidR="007E703B" w:rsidRPr="003B46B5">
              <w:t xml:space="preserve"> </w:t>
            </w:r>
            <w:r w:rsidRPr="003B46B5">
              <w:t>or</w:t>
            </w:r>
            <w:r w:rsidR="007E703B" w:rsidRPr="003B46B5">
              <w:t xml:space="preserve"> </w:t>
            </w:r>
            <w:r w:rsidRPr="003B46B5">
              <w:t>initialed</w:t>
            </w:r>
            <w:r w:rsidR="007E703B" w:rsidRPr="003B46B5">
              <w:t xml:space="preserve"> </w:t>
            </w:r>
            <w:r w:rsidRPr="003B46B5">
              <w:t>by</w:t>
            </w:r>
            <w:r w:rsidR="007E703B" w:rsidRPr="003B46B5">
              <w:t xml:space="preserve"> </w:t>
            </w:r>
            <w:r w:rsidRPr="003B46B5">
              <w:t>the</w:t>
            </w:r>
            <w:r w:rsidR="007E703B" w:rsidRPr="003B46B5">
              <w:t xml:space="preserve"> </w:t>
            </w:r>
            <w:r w:rsidRPr="003B46B5">
              <w:t>person</w:t>
            </w:r>
            <w:r w:rsidR="007E703B" w:rsidRPr="003B46B5">
              <w:t xml:space="preserve"> </w:t>
            </w:r>
            <w:r w:rsidRPr="003B46B5">
              <w:t>signing</w:t>
            </w:r>
            <w:r w:rsidR="007E703B" w:rsidRPr="003B46B5">
              <w:t xml:space="preserve"> </w:t>
            </w:r>
            <w:r w:rsidRPr="003B46B5">
              <w:t>the</w:t>
            </w:r>
            <w:r w:rsidR="007E703B" w:rsidRPr="003B46B5">
              <w:t xml:space="preserve"> </w:t>
            </w:r>
            <w:r w:rsidRPr="003B46B5">
              <w:t>Bid.</w:t>
            </w:r>
          </w:p>
          <w:p w14:paraId="28DCEF29" w14:textId="77777777" w:rsidR="00F21145" w:rsidRPr="003B46B5" w:rsidRDefault="00F21145" w:rsidP="0095157E">
            <w:pPr>
              <w:pStyle w:val="S1-subpara"/>
              <w:numPr>
                <w:ilvl w:val="1"/>
                <w:numId w:val="63"/>
              </w:numPr>
              <w:ind w:right="0"/>
            </w:pPr>
            <w:r w:rsidRPr="003B46B5">
              <w:t>In</w:t>
            </w:r>
            <w:r w:rsidR="007E703B" w:rsidRPr="003B46B5">
              <w:t xml:space="preserve"> </w:t>
            </w:r>
            <w:r w:rsidRPr="003B46B5">
              <w:t>the</w:t>
            </w:r>
            <w:r w:rsidR="007E703B" w:rsidRPr="003B46B5">
              <w:t xml:space="preserve"> </w:t>
            </w:r>
            <w:r w:rsidRPr="003B46B5">
              <w:t>case</w:t>
            </w:r>
            <w:r w:rsidR="007E703B" w:rsidRPr="003B46B5">
              <w:t xml:space="preserve"> </w:t>
            </w:r>
            <w:r w:rsidRPr="003B46B5">
              <w:t>that</w:t>
            </w:r>
            <w:r w:rsidR="007E703B" w:rsidRPr="003B46B5">
              <w:t xml:space="preserve"> </w:t>
            </w:r>
            <w:r w:rsidRPr="003B46B5">
              <w:t>the</w:t>
            </w:r>
            <w:r w:rsidR="007E703B" w:rsidRPr="003B46B5">
              <w:t xml:space="preserve"> </w:t>
            </w:r>
            <w:r w:rsidRPr="003B46B5">
              <w:t>Bidder</w:t>
            </w:r>
            <w:r w:rsidR="007E703B" w:rsidRPr="003B46B5">
              <w:t xml:space="preserve"> </w:t>
            </w:r>
            <w:r w:rsidRPr="003B46B5">
              <w:t>is</w:t>
            </w:r>
            <w:r w:rsidR="007E703B" w:rsidRPr="003B46B5">
              <w:t xml:space="preserve"> </w:t>
            </w:r>
            <w:r w:rsidRPr="003B46B5">
              <w:t>a</w:t>
            </w:r>
            <w:r w:rsidR="007E703B" w:rsidRPr="003B46B5">
              <w:t xml:space="preserve"> </w:t>
            </w:r>
            <w:r w:rsidRPr="003B46B5">
              <w:t>JV,</w:t>
            </w:r>
            <w:r w:rsidR="007E703B" w:rsidRPr="003B46B5">
              <w:t xml:space="preserve"> </w:t>
            </w:r>
            <w:r w:rsidRPr="003B46B5">
              <w:t>the</w:t>
            </w:r>
            <w:r w:rsidR="007E703B" w:rsidRPr="003B46B5">
              <w:t xml:space="preserve"> </w:t>
            </w:r>
            <w:r w:rsidRPr="003B46B5">
              <w:t>Bid</w:t>
            </w:r>
            <w:r w:rsidR="007E703B" w:rsidRPr="003B46B5">
              <w:t xml:space="preserve"> </w:t>
            </w:r>
            <w:r w:rsidRPr="003B46B5">
              <w:t>shall</w:t>
            </w:r>
            <w:r w:rsidR="007E703B" w:rsidRPr="003B46B5">
              <w:t xml:space="preserve"> </w:t>
            </w:r>
            <w:r w:rsidRPr="003B46B5">
              <w:t>be</w:t>
            </w:r>
            <w:r w:rsidR="007E703B" w:rsidRPr="003B46B5">
              <w:t xml:space="preserve"> </w:t>
            </w:r>
            <w:r w:rsidRPr="003B46B5">
              <w:t>signed</w:t>
            </w:r>
            <w:r w:rsidR="007E703B" w:rsidRPr="003B46B5">
              <w:t xml:space="preserve"> </w:t>
            </w:r>
            <w:r w:rsidRPr="003B46B5">
              <w:t>by</w:t>
            </w:r>
            <w:r w:rsidR="007E703B" w:rsidRPr="003B46B5">
              <w:t xml:space="preserve"> </w:t>
            </w:r>
            <w:r w:rsidRPr="003B46B5">
              <w:t>an</w:t>
            </w:r>
            <w:r w:rsidR="007E703B" w:rsidRPr="003B46B5">
              <w:t xml:space="preserve"> </w:t>
            </w:r>
            <w:r w:rsidRPr="003B46B5">
              <w:t>authorized</w:t>
            </w:r>
            <w:r w:rsidR="007E703B" w:rsidRPr="003B46B5">
              <w:t xml:space="preserve"> </w:t>
            </w:r>
            <w:r w:rsidRPr="003B46B5">
              <w:t>representative</w:t>
            </w:r>
            <w:r w:rsidR="007E703B" w:rsidRPr="003B46B5">
              <w:t xml:space="preserve"> </w:t>
            </w:r>
            <w:r w:rsidRPr="003B46B5">
              <w:t>of</w:t>
            </w:r>
            <w:r w:rsidR="007E703B" w:rsidRPr="003B46B5">
              <w:t xml:space="preserve"> </w:t>
            </w:r>
            <w:r w:rsidRPr="003B46B5">
              <w:t>the</w:t>
            </w:r>
            <w:r w:rsidR="007E703B" w:rsidRPr="003B46B5">
              <w:t xml:space="preserve"> </w:t>
            </w:r>
            <w:r w:rsidRPr="003B46B5">
              <w:t>JV</w:t>
            </w:r>
            <w:r w:rsidR="007E703B" w:rsidRPr="003B46B5">
              <w:t xml:space="preserve"> </w:t>
            </w:r>
            <w:r w:rsidRPr="003B46B5">
              <w:t>on</w:t>
            </w:r>
            <w:r w:rsidR="007E703B" w:rsidRPr="003B46B5">
              <w:t xml:space="preserve"> </w:t>
            </w:r>
            <w:r w:rsidRPr="003B46B5">
              <w:t>behalf</w:t>
            </w:r>
            <w:r w:rsidR="007E703B" w:rsidRPr="003B46B5">
              <w:t xml:space="preserve"> </w:t>
            </w:r>
            <w:r w:rsidRPr="003B46B5">
              <w:t>of</w:t>
            </w:r>
            <w:r w:rsidR="007E703B" w:rsidRPr="003B46B5">
              <w:t xml:space="preserve"> </w:t>
            </w:r>
            <w:r w:rsidRPr="003B46B5">
              <w:t>the</w:t>
            </w:r>
            <w:r w:rsidR="007E703B" w:rsidRPr="003B46B5">
              <w:t xml:space="preserve"> </w:t>
            </w:r>
            <w:r w:rsidRPr="003B46B5">
              <w:t>JV,</w:t>
            </w:r>
            <w:r w:rsidR="007E703B" w:rsidRPr="003B46B5">
              <w:t xml:space="preserve"> </w:t>
            </w:r>
            <w:r w:rsidRPr="003B46B5">
              <w:t>and</w:t>
            </w:r>
            <w:r w:rsidR="007E703B" w:rsidRPr="003B46B5">
              <w:t xml:space="preserve"> </w:t>
            </w:r>
            <w:r w:rsidRPr="003B46B5">
              <w:t>so</w:t>
            </w:r>
            <w:r w:rsidR="007E703B" w:rsidRPr="003B46B5">
              <w:t xml:space="preserve"> </w:t>
            </w:r>
            <w:r w:rsidRPr="003B46B5">
              <w:t>as</w:t>
            </w:r>
            <w:r w:rsidR="007E703B" w:rsidRPr="003B46B5">
              <w:t xml:space="preserve"> </w:t>
            </w:r>
            <w:r w:rsidRPr="003B46B5">
              <w:t>to</w:t>
            </w:r>
            <w:r w:rsidR="007E703B" w:rsidRPr="003B46B5">
              <w:t xml:space="preserve"> </w:t>
            </w:r>
            <w:r w:rsidRPr="003B46B5">
              <w:t>be</w:t>
            </w:r>
            <w:r w:rsidR="007E703B" w:rsidRPr="003B46B5">
              <w:t xml:space="preserve"> </w:t>
            </w:r>
            <w:r w:rsidRPr="003B46B5">
              <w:t>legally</w:t>
            </w:r>
            <w:r w:rsidR="007E703B" w:rsidRPr="003B46B5">
              <w:t xml:space="preserve"> </w:t>
            </w:r>
            <w:r w:rsidRPr="003B46B5">
              <w:t>binding</w:t>
            </w:r>
            <w:r w:rsidR="007E703B" w:rsidRPr="003B46B5">
              <w:t xml:space="preserve"> </w:t>
            </w:r>
            <w:r w:rsidRPr="003B46B5">
              <w:t>on</w:t>
            </w:r>
            <w:r w:rsidR="007E703B" w:rsidRPr="003B46B5">
              <w:t xml:space="preserve"> </w:t>
            </w:r>
            <w:r w:rsidRPr="003B46B5">
              <w:t>all</w:t>
            </w:r>
            <w:r w:rsidR="007E703B" w:rsidRPr="003B46B5">
              <w:t xml:space="preserve"> </w:t>
            </w:r>
            <w:r w:rsidRPr="003B46B5">
              <w:t>the</w:t>
            </w:r>
            <w:r w:rsidR="007E703B" w:rsidRPr="003B46B5">
              <w:t xml:space="preserve"> </w:t>
            </w:r>
            <w:r w:rsidRPr="003B46B5">
              <w:t>members</w:t>
            </w:r>
            <w:r w:rsidR="007E703B" w:rsidRPr="003B46B5">
              <w:t xml:space="preserve"> </w:t>
            </w:r>
            <w:r w:rsidRPr="003B46B5">
              <w:t>as</w:t>
            </w:r>
            <w:r w:rsidR="007E703B" w:rsidRPr="003B46B5">
              <w:t xml:space="preserve"> </w:t>
            </w:r>
            <w:r w:rsidRPr="003B46B5">
              <w:t>evidenced</w:t>
            </w:r>
            <w:r w:rsidR="007E703B" w:rsidRPr="003B46B5">
              <w:t xml:space="preserve"> </w:t>
            </w:r>
            <w:r w:rsidRPr="003B46B5">
              <w:t>by</w:t>
            </w:r>
            <w:r w:rsidR="007E703B" w:rsidRPr="003B46B5">
              <w:t xml:space="preserve"> </w:t>
            </w:r>
            <w:r w:rsidRPr="003B46B5">
              <w:t>a</w:t>
            </w:r>
            <w:r w:rsidR="007E703B" w:rsidRPr="003B46B5">
              <w:t xml:space="preserve"> </w:t>
            </w:r>
            <w:r w:rsidRPr="003B46B5">
              <w:t>power</w:t>
            </w:r>
            <w:r w:rsidR="007E703B" w:rsidRPr="003B46B5">
              <w:t xml:space="preserve"> </w:t>
            </w:r>
            <w:r w:rsidRPr="003B46B5">
              <w:t>of</w:t>
            </w:r>
            <w:r w:rsidR="007E703B" w:rsidRPr="003B46B5">
              <w:t xml:space="preserve"> </w:t>
            </w:r>
            <w:r w:rsidRPr="003B46B5">
              <w:t>attorney</w:t>
            </w:r>
            <w:r w:rsidR="007E703B" w:rsidRPr="003B46B5">
              <w:t xml:space="preserve"> </w:t>
            </w:r>
            <w:r w:rsidRPr="003B46B5">
              <w:t>signed</w:t>
            </w:r>
            <w:r w:rsidR="007E703B" w:rsidRPr="003B46B5">
              <w:t xml:space="preserve"> </w:t>
            </w:r>
            <w:r w:rsidRPr="003B46B5">
              <w:t>by</w:t>
            </w:r>
            <w:r w:rsidR="007E703B" w:rsidRPr="003B46B5">
              <w:t xml:space="preserve"> </w:t>
            </w:r>
            <w:r w:rsidRPr="003B46B5">
              <w:t>their</w:t>
            </w:r>
            <w:r w:rsidR="007E703B" w:rsidRPr="003B46B5">
              <w:t xml:space="preserve"> </w:t>
            </w:r>
            <w:r w:rsidRPr="003B46B5">
              <w:t>legally</w:t>
            </w:r>
            <w:r w:rsidR="007E703B" w:rsidRPr="003B46B5">
              <w:t xml:space="preserve"> </w:t>
            </w:r>
            <w:r w:rsidRPr="003B46B5">
              <w:t>authorized</w:t>
            </w:r>
            <w:r w:rsidR="007E703B" w:rsidRPr="003B46B5">
              <w:t xml:space="preserve"> </w:t>
            </w:r>
            <w:r w:rsidRPr="003B46B5">
              <w:t>representatives.</w:t>
            </w:r>
          </w:p>
          <w:p w14:paraId="3ECFC00D" w14:textId="77777777" w:rsidR="00F21145" w:rsidRPr="003B46B5" w:rsidRDefault="00F21145" w:rsidP="0095157E">
            <w:pPr>
              <w:pStyle w:val="S1-subpara"/>
              <w:numPr>
                <w:ilvl w:val="1"/>
                <w:numId w:val="63"/>
              </w:numPr>
              <w:ind w:right="0"/>
            </w:pPr>
            <w:r w:rsidRPr="003B46B5">
              <w:t>Any</w:t>
            </w:r>
            <w:r w:rsidR="007E703B" w:rsidRPr="003B46B5">
              <w:t xml:space="preserve"> </w:t>
            </w:r>
            <w:r w:rsidRPr="003B46B5">
              <w:t>interlineations,</w:t>
            </w:r>
            <w:r w:rsidR="007E703B" w:rsidRPr="003B46B5">
              <w:t xml:space="preserve"> </w:t>
            </w:r>
            <w:r w:rsidRPr="003B46B5">
              <w:t>erasures,</w:t>
            </w:r>
            <w:r w:rsidR="007E703B" w:rsidRPr="003B46B5">
              <w:t xml:space="preserve"> </w:t>
            </w:r>
            <w:r w:rsidRPr="003B46B5">
              <w:t>or</w:t>
            </w:r>
            <w:r w:rsidR="007E703B" w:rsidRPr="003B46B5">
              <w:t xml:space="preserve"> </w:t>
            </w:r>
            <w:r w:rsidRPr="003B46B5">
              <w:t>overwriting</w:t>
            </w:r>
            <w:r w:rsidR="007E703B" w:rsidRPr="003B46B5">
              <w:t xml:space="preserve"> </w:t>
            </w:r>
            <w:r w:rsidRPr="003B46B5">
              <w:t>shall</w:t>
            </w:r>
            <w:r w:rsidR="007E703B" w:rsidRPr="003B46B5">
              <w:t xml:space="preserve"> </w:t>
            </w:r>
            <w:r w:rsidRPr="003B46B5">
              <w:t>be</w:t>
            </w:r>
            <w:r w:rsidR="007E703B" w:rsidRPr="003B46B5">
              <w:t xml:space="preserve"> </w:t>
            </w:r>
            <w:r w:rsidRPr="003B46B5">
              <w:t>valid</w:t>
            </w:r>
            <w:r w:rsidR="007E703B" w:rsidRPr="003B46B5">
              <w:t xml:space="preserve"> </w:t>
            </w:r>
            <w:r w:rsidRPr="003B46B5">
              <w:t>only</w:t>
            </w:r>
            <w:r w:rsidR="007E703B" w:rsidRPr="003B46B5">
              <w:t xml:space="preserve"> </w:t>
            </w:r>
            <w:r w:rsidRPr="003B46B5">
              <w:t>if</w:t>
            </w:r>
            <w:r w:rsidR="007E703B" w:rsidRPr="003B46B5">
              <w:t xml:space="preserve"> </w:t>
            </w:r>
            <w:r w:rsidRPr="003B46B5">
              <w:t>they</w:t>
            </w:r>
            <w:r w:rsidR="007E703B" w:rsidRPr="003B46B5">
              <w:t xml:space="preserve"> </w:t>
            </w:r>
            <w:r w:rsidRPr="003B46B5">
              <w:t>are</w:t>
            </w:r>
            <w:r w:rsidR="007E703B" w:rsidRPr="003B46B5">
              <w:t xml:space="preserve"> </w:t>
            </w:r>
            <w:r w:rsidRPr="003B46B5">
              <w:t>signed</w:t>
            </w:r>
            <w:r w:rsidR="007E703B" w:rsidRPr="003B46B5">
              <w:t xml:space="preserve"> </w:t>
            </w:r>
            <w:r w:rsidRPr="003B46B5">
              <w:t>or</w:t>
            </w:r>
            <w:r w:rsidR="007E703B" w:rsidRPr="003B46B5">
              <w:t xml:space="preserve"> </w:t>
            </w:r>
            <w:r w:rsidRPr="003B46B5">
              <w:t>initialed</w:t>
            </w:r>
            <w:r w:rsidR="007E703B" w:rsidRPr="003B46B5">
              <w:t xml:space="preserve"> </w:t>
            </w:r>
            <w:r w:rsidRPr="003B46B5">
              <w:t>by</w:t>
            </w:r>
            <w:r w:rsidR="007E703B" w:rsidRPr="003B46B5">
              <w:t xml:space="preserve"> </w:t>
            </w:r>
            <w:r w:rsidRPr="003B46B5">
              <w:t>the</w:t>
            </w:r>
            <w:r w:rsidR="007E703B" w:rsidRPr="003B46B5">
              <w:t xml:space="preserve"> </w:t>
            </w:r>
            <w:r w:rsidRPr="003B46B5">
              <w:t>person</w:t>
            </w:r>
            <w:r w:rsidR="007E703B" w:rsidRPr="003B46B5">
              <w:t xml:space="preserve"> </w:t>
            </w:r>
            <w:r w:rsidRPr="003B46B5">
              <w:t>signing</w:t>
            </w:r>
            <w:r w:rsidR="007E703B" w:rsidRPr="003B46B5">
              <w:t xml:space="preserve"> </w:t>
            </w:r>
            <w:r w:rsidRPr="003B46B5">
              <w:t>the</w:t>
            </w:r>
            <w:r w:rsidR="007E703B" w:rsidRPr="003B46B5">
              <w:t xml:space="preserve"> </w:t>
            </w:r>
            <w:r w:rsidRPr="003B46B5">
              <w:t>Bid.</w:t>
            </w:r>
          </w:p>
        </w:tc>
      </w:tr>
      <w:tr w:rsidR="00301F3E" w:rsidRPr="003B46B5" w14:paraId="0FB1446C" w14:textId="77777777" w:rsidTr="0821911F">
        <w:trPr>
          <w:gridAfter w:val="1"/>
          <w:wAfter w:w="14" w:type="pct"/>
        </w:trPr>
        <w:tc>
          <w:tcPr>
            <w:tcW w:w="4986" w:type="pct"/>
            <w:gridSpan w:val="2"/>
          </w:tcPr>
          <w:p w14:paraId="1332674A" w14:textId="77777777" w:rsidR="00301F3E" w:rsidRPr="003B46B5" w:rsidRDefault="00301F3E" w:rsidP="00C75C86">
            <w:pPr>
              <w:pStyle w:val="S1-Header"/>
              <w:numPr>
                <w:ilvl w:val="0"/>
                <w:numId w:val="26"/>
              </w:numPr>
              <w:ind w:left="2401" w:right="1123" w:hanging="450"/>
              <w:jc w:val="left"/>
            </w:pPr>
            <w:bookmarkStart w:id="287" w:name="_Toc438438844"/>
            <w:bookmarkStart w:id="288" w:name="_Toc438532613"/>
            <w:bookmarkStart w:id="289" w:name="_Toc438733988"/>
            <w:bookmarkStart w:id="290" w:name="_Toc438962070"/>
            <w:bookmarkStart w:id="291" w:name="_Toc461939619"/>
            <w:bookmarkStart w:id="292" w:name="_Toc23236767"/>
            <w:bookmarkStart w:id="293" w:name="_Toc125783010"/>
            <w:bookmarkStart w:id="294" w:name="_Toc27751408"/>
            <w:r w:rsidRPr="003B46B5">
              <w:t>Submission</w:t>
            </w:r>
            <w:r w:rsidR="007E703B" w:rsidRPr="003B46B5">
              <w:t xml:space="preserve"> </w:t>
            </w:r>
            <w:r w:rsidRPr="003B46B5">
              <w:t>and</w:t>
            </w:r>
            <w:r w:rsidR="007E703B" w:rsidRPr="003B46B5">
              <w:t xml:space="preserve"> </w:t>
            </w:r>
            <w:r w:rsidRPr="003B46B5">
              <w:t>Opening</w:t>
            </w:r>
            <w:r w:rsidR="007E703B" w:rsidRPr="003B46B5">
              <w:t xml:space="preserve"> </w:t>
            </w:r>
            <w:r w:rsidRPr="003B46B5">
              <w:t>of</w:t>
            </w:r>
            <w:r w:rsidR="007E703B" w:rsidRPr="003B46B5">
              <w:t xml:space="preserve"> </w:t>
            </w:r>
            <w:r w:rsidRPr="003B46B5">
              <w:t>Bids</w:t>
            </w:r>
            <w:bookmarkEnd w:id="287"/>
            <w:bookmarkEnd w:id="288"/>
            <w:bookmarkEnd w:id="289"/>
            <w:bookmarkEnd w:id="290"/>
            <w:bookmarkEnd w:id="291"/>
            <w:bookmarkEnd w:id="292"/>
            <w:bookmarkEnd w:id="293"/>
            <w:bookmarkEnd w:id="294"/>
          </w:p>
        </w:tc>
      </w:tr>
      <w:tr w:rsidR="00F21145" w:rsidRPr="003B46B5" w14:paraId="4182BBBB" w14:textId="77777777" w:rsidTr="0821911F">
        <w:trPr>
          <w:gridAfter w:val="1"/>
          <w:wAfter w:w="14" w:type="pct"/>
        </w:trPr>
        <w:tc>
          <w:tcPr>
            <w:tcW w:w="1223" w:type="pct"/>
          </w:tcPr>
          <w:p w14:paraId="1E9AA21A" w14:textId="77777777" w:rsidR="00F21145" w:rsidRPr="003B46B5" w:rsidRDefault="00F21145" w:rsidP="0095157E">
            <w:pPr>
              <w:pStyle w:val="S1-Header2"/>
              <w:numPr>
                <w:ilvl w:val="0"/>
                <w:numId w:val="34"/>
              </w:numPr>
              <w:tabs>
                <w:tab w:val="num" w:pos="432"/>
              </w:tabs>
              <w:spacing w:after="120"/>
              <w:ind w:left="432" w:hanging="432"/>
              <w:rPr>
                <w:noProof/>
              </w:rPr>
            </w:pPr>
            <w:bookmarkStart w:id="295" w:name="_Toc438438845"/>
            <w:bookmarkStart w:id="296" w:name="_Toc438532614"/>
            <w:bookmarkStart w:id="297" w:name="_Toc438733989"/>
            <w:bookmarkStart w:id="298" w:name="_Toc438907027"/>
            <w:bookmarkStart w:id="299" w:name="_Toc438907226"/>
            <w:bookmarkStart w:id="300" w:name="_Toc23236768"/>
            <w:bookmarkStart w:id="301" w:name="_Toc125783011"/>
            <w:bookmarkStart w:id="302" w:name="_Toc436556141"/>
            <w:bookmarkStart w:id="303" w:name="_Toc27751409"/>
            <w:r w:rsidRPr="003B46B5">
              <w:rPr>
                <w:noProof/>
              </w:rPr>
              <w:t>Submission,</w:t>
            </w:r>
            <w:r w:rsidR="007E703B" w:rsidRPr="003B46B5">
              <w:rPr>
                <w:noProof/>
              </w:rPr>
              <w:t xml:space="preserve"> </w:t>
            </w:r>
            <w:r w:rsidRPr="003B46B5">
              <w:rPr>
                <w:noProof/>
              </w:rPr>
              <w:t>Sealing</w:t>
            </w:r>
            <w:r w:rsidR="007E703B" w:rsidRPr="003B46B5">
              <w:rPr>
                <w:noProof/>
              </w:rPr>
              <w:t xml:space="preserve"> </w:t>
            </w:r>
            <w:r w:rsidRPr="003B46B5">
              <w:rPr>
                <w:noProof/>
              </w:rPr>
              <w:t>and</w:t>
            </w:r>
            <w:r w:rsidR="007E703B" w:rsidRPr="003B46B5">
              <w:rPr>
                <w:noProof/>
              </w:rPr>
              <w:t xml:space="preserve"> </w:t>
            </w:r>
            <w:r w:rsidRPr="003B46B5">
              <w:rPr>
                <w:noProof/>
              </w:rPr>
              <w:t>Marking</w:t>
            </w:r>
            <w:r w:rsidR="007E703B" w:rsidRPr="003B46B5">
              <w:rPr>
                <w:noProof/>
              </w:rPr>
              <w:t xml:space="preserve"> </w:t>
            </w:r>
            <w:r w:rsidRPr="003B46B5">
              <w:rPr>
                <w:noProof/>
              </w:rPr>
              <w:t>of</w:t>
            </w:r>
            <w:r w:rsidR="007E703B" w:rsidRPr="003B46B5">
              <w:rPr>
                <w:noProof/>
              </w:rPr>
              <w:t xml:space="preserve"> </w:t>
            </w:r>
            <w:r w:rsidRPr="003B46B5">
              <w:rPr>
                <w:noProof/>
              </w:rPr>
              <w:t>Bids</w:t>
            </w:r>
            <w:bookmarkEnd w:id="295"/>
            <w:bookmarkEnd w:id="296"/>
            <w:bookmarkEnd w:id="297"/>
            <w:bookmarkEnd w:id="298"/>
            <w:bookmarkEnd w:id="299"/>
            <w:bookmarkEnd w:id="300"/>
            <w:bookmarkEnd w:id="301"/>
            <w:bookmarkEnd w:id="302"/>
            <w:bookmarkEnd w:id="303"/>
          </w:p>
        </w:tc>
        <w:tc>
          <w:tcPr>
            <w:tcW w:w="3763" w:type="pct"/>
          </w:tcPr>
          <w:p w14:paraId="2D498222" w14:textId="77777777" w:rsidR="00F21145" w:rsidRPr="003B46B5" w:rsidRDefault="00F21145" w:rsidP="0095157E">
            <w:pPr>
              <w:pStyle w:val="S1-subpara"/>
              <w:numPr>
                <w:ilvl w:val="1"/>
                <w:numId w:val="65"/>
              </w:numPr>
              <w:ind w:right="0"/>
            </w:pP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deliver</w:t>
            </w:r>
            <w:r w:rsidR="007E703B" w:rsidRPr="003B46B5">
              <w:t xml:space="preserve"> </w:t>
            </w:r>
            <w:r w:rsidRPr="003B46B5">
              <w:t>the</w:t>
            </w:r>
            <w:r w:rsidR="007E703B" w:rsidRPr="003B46B5">
              <w:t xml:space="preserve"> </w:t>
            </w:r>
            <w:r w:rsidRPr="003B46B5">
              <w:t>Bid</w:t>
            </w:r>
            <w:r w:rsidR="007E703B" w:rsidRPr="003B46B5">
              <w:t xml:space="preserve"> </w:t>
            </w:r>
            <w:r w:rsidRPr="003B46B5">
              <w:t>in</w:t>
            </w:r>
            <w:r w:rsidR="007E703B" w:rsidRPr="003B46B5">
              <w:t xml:space="preserve"> </w:t>
            </w:r>
            <w:r w:rsidRPr="003B46B5">
              <w:t>a</w:t>
            </w:r>
            <w:r w:rsidR="007E703B" w:rsidRPr="003B46B5">
              <w:t xml:space="preserve"> </w:t>
            </w:r>
            <w:r w:rsidRPr="003B46B5">
              <w:t>single,</w:t>
            </w:r>
            <w:r w:rsidR="007E703B" w:rsidRPr="003B46B5">
              <w:t xml:space="preserve"> </w:t>
            </w:r>
            <w:r w:rsidRPr="003B46B5">
              <w:t>sealed</w:t>
            </w:r>
            <w:r w:rsidR="007E703B" w:rsidRPr="003B46B5">
              <w:t xml:space="preserve"> </w:t>
            </w:r>
            <w:r w:rsidRPr="003B46B5">
              <w:t>envelope</w:t>
            </w:r>
            <w:r w:rsidR="007E703B" w:rsidRPr="003B46B5">
              <w:t xml:space="preserve"> </w:t>
            </w:r>
            <w:r w:rsidRPr="003B46B5">
              <w:t>(one</w:t>
            </w:r>
            <w:r w:rsidR="007E703B" w:rsidRPr="003B46B5">
              <w:t xml:space="preserve"> </w:t>
            </w:r>
            <w:r w:rsidRPr="003B46B5">
              <w:t>(1)</w:t>
            </w:r>
            <w:r w:rsidR="007E703B" w:rsidRPr="003B46B5">
              <w:t xml:space="preserve"> </w:t>
            </w:r>
            <w:r w:rsidRPr="003B46B5">
              <w:t>envelope</w:t>
            </w:r>
            <w:r w:rsidR="007E703B" w:rsidRPr="003B46B5">
              <w:t xml:space="preserve"> </w:t>
            </w:r>
            <w:r w:rsidRPr="003B46B5">
              <w:t>process).</w:t>
            </w:r>
            <w:r w:rsidR="007E703B" w:rsidRPr="003B46B5">
              <w:t xml:space="preserve"> </w:t>
            </w:r>
            <w:r w:rsidRPr="003B46B5">
              <w:t>Within</w:t>
            </w:r>
            <w:r w:rsidR="007E703B" w:rsidRPr="003B46B5">
              <w:t xml:space="preserve"> </w:t>
            </w:r>
            <w:r w:rsidRPr="003B46B5">
              <w:t>the</w:t>
            </w:r>
            <w:r w:rsidR="007E703B" w:rsidRPr="003B46B5">
              <w:t xml:space="preserve"> </w:t>
            </w:r>
            <w:r w:rsidRPr="003B46B5">
              <w:t>single</w:t>
            </w:r>
            <w:r w:rsidR="007E703B" w:rsidRPr="003B46B5">
              <w:t xml:space="preserve"> </w:t>
            </w:r>
            <w:r w:rsidRPr="003B46B5">
              <w:t>envelope</w:t>
            </w:r>
            <w:r w:rsidR="007E703B" w:rsidRPr="003B46B5">
              <w:t xml:space="preserve"> </w:t>
            </w: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place</w:t>
            </w:r>
            <w:r w:rsidR="007E703B" w:rsidRPr="003B46B5">
              <w:t xml:space="preserve"> </w:t>
            </w:r>
            <w:r w:rsidRPr="003B46B5">
              <w:t>the</w:t>
            </w:r>
            <w:r w:rsidR="007E703B" w:rsidRPr="003B46B5">
              <w:t xml:space="preserve"> </w:t>
            </w:r>
            <w:r w:rsidRPr="003B46B5">
              <w:t>following</w:t>
            </w:r>
            <w:r w:rsidR="007E703B" w:rsidRPr="003B46B5">
              <w:t xml:space="preserve"> </w:t>
            </w:r>
            <w:r w:rsidRPr="003B46B5">
              <w:t>separate,</w:t>
            </w:r>
            <w:r w:rsidR="007E703B" w:rsidRPr="003B46B5">
              <w:t xml:space="preserve"> </w:t>
            </w:r>
            <w:r w:rsidRPr="003B46B5">
              <w:t>sealed</w:t>
            </w:r>
            <w:r w:rsidR="007E703B" w:rsidRPr="003B46B5">
              <w:t xml:space="preserve"> </w:t>
            </w:r>
            <w:r w:rsidRPr="003B46B5">
              <w:t>envelopes:</w:t>
            </w:r>
          </w:p>
          <w:p w14:paraId="78121F26" w14:textId="77777777" w:rsidR="00F21145" w:rsidRPr="003B46B5" w:rsidRDefault="00F21145" w:rsidP="0095157E">
            <w:pPr>
              <w:pStyle w:val="Sub-ClauseText"/>
              <w:numPr>
                <w:ilvl w:val="2"/>
                <w:numId w:val="64"/>
              </w:numPr>
              <w:spacing w:before="0" w:after="200"/>
              <w:ind w:left="1152" w:hanging="576"/>
              <w:rPr>
                <w:spacing w:val="0"/>
              </w:rPr>
            </w:pPr>
            <w:r w:rsidRPr="003B46B5">
              <w:rPr>
                <w:spacing w:val="0"/>
              </w:rPr>
              <w:t>in</w:t>
            </w:r>
            <w:r w:rsidR="007E703B" w:rsidRPr="003B46B5">
              <w:rPr>
                <w:spacing w:val="0"/>
              </w:rPr>
              <w:t xml:space="preserve"> </w:t>
            </w:r>
            <w:r w:rsidRPr="003B46B5">
              <w:rPr>
                <w:spacing w:val="0"/>
              </w:rPr>
              <w:t>an</w:t>
            </w:r>
            <w:r w:rsidR="007E703B" w:rsidRPr="003B46B5">
              <w:rPr>
                <w:spacing w:val="0"/>
              </w:rPr>
              <w:t xml:space="preserve"> </w:t>
            </w:r>
            <w:r w:rsidRPr="003B46B5">
              <w:rPr>
                <w:spacing w:val="0"/>
              </w:rPr>
              <w:t>envelope</w:t>
            </w:r>
            <w:r w:rsidR="007E703B" w:rsidRPr="003B46B5">
              <w:rPr>
                <w:spacing w:val="0"/>
              </w:rPr>
              <w:t xml:space="preserve"> </w:t>
            </w:r>
            <w:r w:rsidRPr="003B46B5">
              <w:rPr>
                <w:spacing w:val="0"/>
              </w:rPr>
              <w:t>marked</w:t>
            </w:r>
            <w:r w:rsidR="007E703B" w:rsidRPr="003B46B5">
              <w:rPr>
                <w:spacing w:val="0"/>
              </w:rPr>
              <w:t xml:space="preserve"> </w:t>
            </w:r>
            <w:r w:rsidRPr="003B46B5">
              <w:rPr>
                <w:spacing w:val="0"/>
              </w:rPr>
              <w:t>“</w:t>
            </w:r>
            <w:r w:rsidR="007156FC" w:rsidRPr="003B46B5">
              <w:rPr>
                <w:smallCaps/>
                <w:spacing w:val="0"/>
              </w:rPr>
              <w:t>Original</w:t>
            </w:r>
            <w:r w:rsidRPr="003B46B5">
              <w:rPr>
                <w:spacing w:val="0"/>
              </w:rPr>
              <w:t>”,</w:t>
            </w:r>
            <w:r w:rsidR="007E703B" w:rsidRPr="003B46B5">
              <w:rPr>
                <w:spacing w:val="0"/>
              </w:rPr>
              <w:t xml:space="preserve"> </w:t>
            </w:r>
            <w:r w:rsidRPr="003B46B5">
              <w:rPr>
                <w:spacing w:val="0"/>
              </w:rPr>
              <w:t>all</w:t>
            </w:r>
            <w:r w:rsidR="007E703B" w:rsidRPr="003B46B5">
              <w:rPr>
                <w:spacing w:val="0"/>
              </w:rPr>
              <w:t xml:space="preserve"> </w:t>
            </w:r>
            <w:r w:rsidRPr="003B46B5">
              <w:rPr>
                <w:spacing w:val="0"/>
              </w:rPr>
              <w:t>documents</w:t>
            </w:r>
            <w:r w:rsidR="007E703B" w:rsidRPr="003B46B5">
              <w:rPr>
                <w:spacing w:val="0"/>
              </w:rPr>
              <w:t xml:space="preserve"> </w:t>
            </w:r>
            <w:r w:rsidRPr="003B46B5">
              <w:rPr>
                <w:spacing w:val="0"/>
              </w:rPr>
              <w:t>comprising</w:t>
            </w:r>
            <w:r w:rsidR="007E703B" w:rsidRPr="003B46B5">
              <w:rPr>
                <w:spacing w:val="0"/>
              </w:rPr>
              <w:t xml:space="preserve"> </w:t>
            </w:r>
            <w:r w:rsidRPr="003B46B5">
              <w:rPr>
                <w:spacing w:val="0"/>
              </w:rPr>
              <w:t>the</w:t>
            </w:r>
            <w:r w:rsidR="007E703B" w:rsidRPr="003B46B5">
              <w:rPr>
                <w:spacing w:val="0"/>
              </w:rPr>
              <w:t xml:space="preserve"> </w:t>
            </w:r>
            <w:r w:rsidRPr="003B46B5">
              <w:rPr>
                <w:spacing w:val="0"/>
              </w:rPr>
              <w:t>Bid,</w:t>
            </w:r>
            <w:r w:rsidR="007E703B" w:rsidRPr="003B46B5">
              <w:rPr>
                <w:spacing w:val="0"/>
              </w:rPr>
              <w:t xml:space="preserve"> </w:t>
            </w:r>
            <w:r w:rsidRPr="003B46B5">
              <w:rPr>
                <w:spacing w:val="0"/>
              </w:rPr>
              <w:t>as</w:t>
            </w:r>
            <w:r w:rsidR="007E703B" w:rsidRPr="003B46B5">
              <w:rPr>
                <w:spacing w:val="0"/>
              </w:rPr>
              <w:t xml:space="preserve"> </w:t>
            </w:r>
            <w:r w:rsidRPr="003B46B5">
              <w:rPr>
                <w:spacing w:val="0"/>
              </w:rPr>
              <w:t>described</w:t>
            </w:r>
            <w:r w:rsidR="007E703B" w:rsidRPr="003B46B5">
              <w:rPr>
                <w:spacing w:val="0"/>
              </w:rPr>
              <w:t xml:space="preserve"> </w:t>
            </w:r>
            <w:r w:rsidRPr="003B46B5">
              <w:rPr>
                <w:spacing w:val="0"/>
              </w:rPr>
              <w:t>in</w:t>
            </w:r>
            <w:r w:rsidR="007E703B" w:rsidRPr="003B46B5">
              <w:rPr>
                <w:spacing w:val="0"/>
              </w:rPr>
              <w:t xml:space="preserve"> </w:t>
            </w:r>
            <w:r w:rsidRPr="003B46B5">
              <w:rPr>
                <w:spacing w:val="0"/>
              </w:rPr>
              <w:t>ITB</w:t>
            </w:r>
            <w:r w:rsidR="007E703B" w:rsidRPr="003B46B5">
              <w:rPr>
                <w:spacing w:val="0"/>
              </w:rPr>
              <w:t xml:space="preserve"> </w:t>
            </w:r>
            <w:r w:rsidRPr="003B46B5">
              <w:rPr>
                <w:spacing w:val="0"/>
              </w:rPr>
              <w:t>11;</w:t>
            </w:r>
            <w:r w:rsidR="007E703B" w:rsidRPr="003B46B5">
              <w:rPr>
                <w:spacing w:val="0"/>
              </w:rPr>
              <w:t xml:space="preserve"> </w:t>
            </w:r>
            <w:r w:rsidRPr="003B46B5">
              <w:rPr>
                <w:spacing w:val="0"/>
              </w:rPr>
              <w:t>and</w:t>
            </w:r>
            <w:r w:rsidR="007E703B" w:rsidRPr="003B46B5">
              <w:rPr>
                <w:spacing w:val="0"/>
              </w:rPr>
              <w:t xml:space="preserve"> </w:t>
            </w:r>
          </w:p>
          <w:p w14:paraId="6A41FBF9" w14:textId="77777777" w:rsidR="00F21145" w:rsidRPr="003B46B5" w:rsidRDefault="00F21145" w:rsidP="0095157E">
            <w:pPr>
              <w:pStyle w:val="Sub-ClauseText"/>
              <w:numPr>
                <w:ilvl w:val="2"/>
                <w:numId w:val="64"/>
              </w:numPr>
              <w:spacing w:before="0" w:after="200"/>
              <w:ind w:left="1152" w:hanging="576"/>
              <w:rPr>
                <w:spacing w:val="0"/>
              </w:rPr>
            </w:pPr>
            <w:r w:rsidRPr="003B46B5">
              <w:rPr>
                <w:spacing w:val="0"/>
              </w:rPr>
              <w:t>in</w:t>
            </w:r>
            <w:r w:rsidR="007E703B" w:rsidRPr="003B46B5">
              <w:rPr>
                <w:spacing w:val="0"/>
              </w:rPr>
              <w:t xml:space="preserve"> </w:t>
            </w:r>
            <w:r w:rsidRPr="003B46B5">
              <w:rPr>
                <w:spacing w:val="0"/>
              </w:rPr>
              <w:t>an</w:t>
            </w:r>
            <w:r w:rsidR="007E703B" w:rsidRPr="003B46B5">
              <w:rPr>
                <w:spacing w:val="0"/>
              </w:rPr>
              <w:t xml:space="preserve"> </w:t>
            </w:r>
            <w:r w:rsidRPr="003B46B5">
              <w:rPr>
                <w:spacing w:val="0"/>
              </w:rPr>
              <w:t>envelope</w:t>
            </w:r>
            <w:r w:rsidR="007E703B" w:rsidRPr="003B46B5">
              <w:rPr>
                <w:spacing w:val="0"/>
              </w:rPr>
              <w:t xml:space="preserve"> </w:t>
            </w:r>
            <w:r w:rsidRPr="003B46B5">
              <w:rPr>
                <w:spacing w:val="0"/>
              </w:rPr>
              <w:t>marked</w:t>
            </w:r>
            <w:r w:rsidR="007E703B" w:rsidRPr="003B46B5">
              <w:rPr>
                <w:spacing w:val="0"/>
              </w:rPr>
              <w:t xml:space="preserve"> </w:t>
            </w:r>
            <w:r w:rsidRPr="003B46B5">
              <w:rPr>
                <w:spacing w:val="0"/>
              </w:rPr>
              <w:t>“</w:t>
            </w:r>
            <w:r w:rsidR="007156FC" w:rsidRPr="003B46B5">
              <w:rPr>
                <w:smallCaps/>
                <w:spacing w:val="0"/>
              </w:rPr>
              <w:t>Copies</w:t>
            </w:r>
            <w:r w:rsidRPr="003B46B5">
              <w:rPr>
                <w:spacing w:val="0"/>
              </w:rPr>
              <w:t>”,</w:t>
            </w:r>
            <w:r w:rsidR="007E703B" w:rsidRPr="003B46B5">
              <w:rPr>
                <w:spacing w:val="0"/>
              </w:rPr>
              <w:t xml:space="preserve"> </w:t>
            </w:r>
            <w:r w:rsidRPr="003B46B5">
              <w:rPr>
                <w:spacing w:val="0"/>
              </w:rPr>
              <w:t>all</w:t>
            </w:r>
            <w:r w:rsidR="007E703B" w:rsidRPr="003B46B5">
              <w:rPr>
                <w:spacing w:val="0"/>
              </w:rPr>
              <w:t xml:space="preserve"> </w:t>
            </w:r>
            <w:r w:rsidRPr="003B46B5">
              <w:rPr>
                <w:spacing w:val="0"/>
              </w:rPr>
              <w:t>required</w:t>
            </w:r>
            <w:r w:rsidR="007E703B" w:rsidRPr="003B46B5">
              <w:rPr>
                <w:spacing w:val="0"/>
              </w:rPr>
              <w:t xml:space="preserve"> </w:t>
            </w:r>
            <w:r w:rsidRPr="003B46B5">
              <w:rPr>
                <w:spacing w:val="0"/>
              </w:rPr>
              <w:t>copies</w:t>
            </w:r>
            <w:r w:rsidR="007E703B" w:rsidRPr="003B46B5">
              <w:rPr>
                <w:spacing w:val="0"/>
              </w:rPr>
              <w:t xml:space="preserve"> </w:t>
            </w:r>
            <w:r w:rsidRPr="003B46B5">
              <w:rPr>
                <w:spacing w:val="0"/>
              </w:rPr>
              <w:t>of</w:t>
            </w:r>
            <w:r w:rsidR="007E703B" w:rsidRPr="003B46B5">
              <w:rPr>
                <w:spacing w:val="0"/>
              </w:rPr>
              <w:t xml:space="preserve"> </w:t>
            </w:r>
            <w:r w:rsidRPr="003B46B5">
              <w:rPr>
                <w:spacing w:val="0"/>
              </w:rPr>
              <w:t>the</w:t>
            </w:r>
            <w:r w:rsidR="007E703B" w:rsidRPr="003B46B5">
              <w:rPr>
                <w:spacing w:val="0"/>
              </w:rPr>
              <w:t xml:space="preserve"> </w:t>
            </w:r>
            <w:r w:rsidRPr="003B46B5">
              <w:rPr>
                <w:spacing w:val="0"/>
              </w:rPr>
              <w:t>Bid;</w:t>
            </w:r>
            <w:r w:rsidR="007E703B" w:rsidRPr="003B46B5">
              <w:rPr>
                <w:spacing w:val="0"/>
              </w:rPr>
              <w:t xml:space="preserve"> </w:t>
            </w:r>
            <w:r w:rsidR="00C75C86" w:rsidRPr="003B46B5">
              <w:rPr>
                <w:spacing w:val="0"/>
              </w:rPr>
              <w:t>and</w:t>
            </w:r>
            <w:r w:rsidR="007E703B" w:rsidRPr="003B46B5">
              <w:rPr>
                <w:spacing w:val="0"/>
              </w:rPr>
              <w:t xml:space="preserve"> </w:t>
            </w:r>
          </w:p>
          <w:p w14:paraId="006C7360" w14:textId="77777777" w:rsidR="00F21145" w:rsidRPr="003B46B5" w:rsidRDefault="00F21145" w:rsidP="0095157E">
            <w:pPr>
              <w:pStyle w:val="Sub-ClauseText"/>
              <w:numPr>
                <w:ilvl w:val="2"/>
                <w:numId w:val="64"/>
              </w:numPr>
              <w:spacing w:before="0" w:after="200"/>
              <w:ind w:left="1152" w:hanging="576"/>
              <w:rPr>
                <w:spacing w:val="0"/>
              </w:rPr>
            </w:pPr>
            <w:r w:rsidRPr="003B46B5">
              <w:rPr>
                <w:spacing w:val="0"/>
              </w:rPr>
              <w:lastRenderedPageBreak/>
              <w:t>if</w:t>
            </w:r>
            <w:r w:rsidR="007E703B" w:rsidRPr="003B46B5">
              <w:rPr>
                <w:spacing w:val="0"/>
              </w:rPr>
              <w:t xml:space="preserve"> </w:t>
            </w:r>
            <w:r w:rsidRPr="003B46B5">
              <w:rPr>
                <w:spacing w:val="0"/>
              </w:rPr>
              <w:t>alternative</w:t>
            </w:r>
            <w:r w:rsidR="007E703B" w:rsidRPr="003B46B5">
              <w:rPr>
                <w:spacing w:val="0"/>
              </w:rPr>
              <w:t xml:space="preserve"> </w:t>
            </w:r>
            <w:r w:rsidRPr="003B46B5">
              <w:rPr>
                <w:spacing w:val="0"/>
              </w:rPr>
              <w:t>Bids</w:t>
            </w:r>
            <w:r w:rsidR="007E703B" w:rsidRPr="003B46B5">
              <w:rPr>
                <w:spacing w:val="0"/>
              </w:rPr>
              <w:t xml:space="preserve"> </w:t>
            </w:r>
            <w:r w:rsidRPr="003B46B5">
              <w:rPr>
                <w:spacing w:val="0"/>
              </w:rPr>
              <w:t>are</w:t>
            </w:r>
            <w:r w:rsidR="007E703B" w:rsidRPr="003B46B5">
              <w:rPr>
                <w:spacing w:val="0"/>
              </w:rPr>
              <w:t xml:space="preserve"> </w:t>
            </w:r>
            <w:r w:rsidRPr="003B46B5">
              <w:rPr>
                <w:spacing w:val="0"/>
              </w:rPr>
              <w:t>permitted</w:t>
            </w:r>
            <w:r w:rsidR="007E703B" w:rsidRPr="003B46B5">
              <w:rPr>
                <w:spacing w:val="0"/>
              </w:rPr>
              <w:t xml:space="preserve"> </w:t>
            </w:r>
            <w:r w:rsidRPr="003B46B5">
              <w:rPr>
                <w:spacing w:val="0"/>
              </w:rPr>
              <w:t>in</w:t>
            </w:r>
            <w:r w:rsidR="007E703B" w:rsidRPr="003B46B5">
              <w:rPr>
                <w:spacing w:val="0"/>
              </w:rPr>
              <w:t xml:space="preserve"> </w:t>
            </w:r>
            <w:r w:rsidRPr="003B46B5">
              <w:rPr>
                <w:spacing w:val="0"/>
              </w:rPr>
              <w:t>accordance</w:t>
            </w:r>
            <w:r w:rsidR="007E703B" w:rsidRPr="003B46B5">
              <w:rPr>
                <w:spacing w:val="0"/>
              </w:rPr>
              <w:t xml:space="preserve"> </w:t>
            </w:r>
            <w:r w:rsidRPr="003B46B5">
              <w:rPr>
                <w:spacing w:val="0"/>
              </w:rPr>
              <w:t>with</w:t>
            </w:r>
            <w:r w:rsidR="007E703B" w:rsidRPr="003B46B5">
              <w:rPr>
                <w:spacing w:val="0"/>
              </w:rPr>
              <w:t xml:space="preserve"> </w:t>
            </w:r>
            <w:r w:rsidRPr="003B46B5">
              <w:rPr>
                <w:spacing w:val="0"/>
              </w:rPr>
              <w:t>ITB</w:t>
            </w:r>
            <w:r w:rsidR="007E703B" w:rsidRPr="003B46B5">
              <w:rPr>
                <w:spacing w:val="0"/>
              </w:rPr>
              <w:t xml:space="preserve"> </w:t>
            </w:r>
            <w:r w:rsidRPr="003B46B5">
              <w:rPr>
                <w:spacing w:val="0"/>
              </w:rPr>
              <w:t>13,</w:t>
            </w:r>
            <w:r w:rsidR="007E703B" w:rsidRPr="003B46B5">
              <w:rPr>
                <w:spacing w:val="0"/>
              </w:rPr>
              <w:t xml:space="preserve"> </w:t>
            </w:r>
            <w:r w:rsidRPr="003B46B5">
              <w:rPr>
                <w:spacing w:val="0"/>
              </w:rPr>
              <w:t>and</w:t>
            </w:r>
            <w:r w:rsidR="007E703B" w:rsidRPr="003B46B5">
              <w:rPr>
                <w:spacing w:val="0"/>
              </w:rPr>
              <w:t xml:space="preserve"> </w:t>
            </w:r>
            <w:r w:rsidRPr="003B46B5">
              <w:rPr>
                <w:spacing w:val="0"/>
              </w:rPr>
              <w:t>if</w:t>
            </w:r>
            <w:r w:rsidR="007E703B" w:rsidRPr="003B46B5">
              <w:rPr>
                <w:spacing w:val="0"/>
              </w:rPr>
              <w:t xml:space="preserve"> </w:t>
            </w:r>
            <w:r w:rsidRPr="003B46B5">
              <w:rPr>
                <w:spacing w:val="0"/>
              </w:rPr>
              <w:t>relevant:</w:t>
            </w:r>
          </w:p>
          <w:p w14:paraId="5B92DD46" w14:textId="77777777" w:rsidR="00F21145" w:rsidRPr="003B46B5" w:rsidRDefault="00F21145" w:rsidP="00C75C86">
            <w:pPr>
              <w:pStyle w:val="Sub-ClauseText"/>
              <w:numPr>
                <w:ilvl w:val="0"/>
                <w:numId w:val="32"/>
              </w:numPr>
              <w:spacing w:before="0" w:after="200"/>
              <w:ind w:left="1728" w:right="-72" w:hanging="576"/>
              <w:rPr>
                <w:spacing w:val="0"/>
              </w:rPr>
            </w:pPr>
            <w:r w:rsidRPr="003B46B5">
              <w:rPr>
                <w:spacing w:val="0"/>
              </w:rPr>
              <w:t>in</w:t>
            </w:r>
            <w:r w:rsidR="007E703B" w:rsidRPr="003B46B5">
              <w:rPr>
                <w:spacing w:val="0"/>
              </w:rPr>
              <w:t xml:space="preserve"> </w:t>
            </w:r>
            <w:r w:rsidRPr="003B46B5">
              <w:rPr>
                <w:spacing w:val="0"/>
              </w:rPr>
              <w:t>an</w:t>
            </w:r>
            <w:r w:rsidR="007E703B" w:rsidRPr="003B46B5">
              <w:rPr>
                <w:spacing w:val="0"/>
              </w:rPr>
              <w:t xml:space="preserve"> </w:t>
            </w:r>
            <w:r w:rsidRPr="003B46B5">
              <w:rPr>
                <w:spacing w:val="0"/>
              </w:rPr>
              <w:t>envelope</w:t>
            </w:r>
            <w:r w:rsidR="007E703B" w:rsidRPr="003B46B5">
              <w:rPr>
                <w:spacing w:val="0"/>
              </w:rPr>
              <w:t xml:space="preserve"> </w:t>
            </w:r>
            <w:r w:rsidRPr="003B46B5">
              <w:rPr>
                <w:spacing w:val="0"/>
              </w:rPr>
              <w:t>marked</w:t>
            </w:r>
            <w:r w:rsidR="007E703B" w:rsidRPr="003B46B5">
              <w:rPr>
                <w:spacing w:val="0"/>
              </w:rPr>
              <w:t xml:space="preserve"> </w:t>
            </w:r>
            <w:r w:rsidRPr="003B46B5">
              <w:rPr>
                <w:spacing w:val="0"/>
              </w:rPr>
              <w:t>“</w:t>
            </w:r>
            <w:r w:rsidR="007156FC" w:rsidRPr="003B46B5">
              <w:rPr>
                <w:smallCaps/>
                <w:spacing w:val="0"/>
              </w:rPr>
              <w:t>Original–Alternative</w:t>
            </w:r>
            <w:r w:rsidR="007E703B" w:rsidRPr="003B46B5">
              <w:rPr>
                <w:smallCaps/>
                <w:spacing w:val="0"/>
              </w:rPr>
              <w:t xml:space="preserve"> </w:t>
            </w:r>
            <w:r w:rsidR="007156FC" w:rsidRPr="003B46B5">
              <w:rPr>
                <w:smallCaps/>
                <w:spacing w:val="0"/>
              </w:rPr>
              <w:t>Bid</w:t>
            </w:r>
            <w:r w:rsidRPr="003B46B5">
              <w:rPr>
                <w:spacing w:val="0"/>
              </w:rPr>
              <w:t>”</w:t>
            </w:r>
            <w:r w:rsidR="007E703B" w:rsidRPr="003B46B5">
              <w:rPr>
                <w:spacing w:val="0"/>
              </w:rPr>
              <w:t xml:space="preserve"> </w:t>
            </w:r>
            <w:r w:rsidRPr="003B46B5">
              <w:rPr>
                <w:spacing w:val="0"/>
              </w:rPr>
              <w:t>the</w:t>
            </w:r>
            <w:r w:rsidR="007E703B" w:rsidRPr="003B46B5">
              <w:rPr>
                <w:spacing w:val="0"/>
              </w:rPr>
              <w:t xml:space="preserve"> </w:t>
            </w:r>
            <w:r w:rsidRPr="003B46B5">
              <w:rPr>
                <w:spacing w:val="0"/>
              </w:rPr>
              <w:t>alternative</w:t>
            </w:r>
            <w:r w:rsidR="007E703B" w:rsidRPr="003B46B5">
              <w:rPr>
                <w:spacing w:val="0"/>
              </w:rPr>
              <w:t xml:space="preserve"> </w:t>
            </w:r>
            <w:r w:rsidRPr="003B46B5">
              <w:rPr>
                <w:spacing w:val="0"/>
              </w:rPr>
              <w:t>Bid;</w:t>
            </w:r>
            <w:r w:rsidR="007E703B" w:rsidRPr="003B46B5">
              <w:rPr>
                <w:spacing w:val="0"/>
              </w:rPr>
              <w:t xml:space="preserve"> </w:t>
            </w:r>
            <w:r w:rsidRPr="003B46B5">
              <w:rPr>
                <w:spacing w:val="0"/>
              </w:rPr>
              <w:t>and</w:t>
            </w:r>
          </w:p>
          <w:p w14:paraId="2C3FB780" w14:textId="77777777" w:rsidR="00F21145" w:rsidRPr="003B46B5" w:rsidRDefault="00F21145" w:rsidP="00C75C86">
            <w:pPr>
              <w:pStyle w:val="Sub-ClauseText"/>
              <w:numPr>
                <w:ilvl w:val="0"/>
                <w:numId w:val="32"/>
              </w:numPr>
              <w:spacing w:before="0" w:after="200"/>
              <w:ind w:left="1728" w:right="-72" w:hanging="576"/>
              <w:rPr>
                <w:spacing w:val="0"/>
              </w:rPr>
            </w:pPr>
            <w:r w:rsidRPr="003B46B5">
              <w:t>in</w:t>
            </w:r>
            <w:r w:rsidR="007E703B" w:rsidRPr="003B46B5">
              <w:t xml:space="preserve"> </w:t>
            </w:r>
            <w:r w:rsidRPr="003B46B5">
              <w:t>the</w:t>
            </w:r>
            <w:r w:rsidR="007E703B" w:rsidRPr="003B46B5">
              <w:t xml:space="preserve"> </w:t>
            </w:r>
            <w:r w:rsidRPr="003B46B5">
              <w:t>envelope</w:t>
            </w:r>
            <w:r w:rsidR="007E703B" w:rsidRPr="003B46B5">
              <w:t xml:space="preserve"> </w:t>
            </w:r>
            <w:r w:rsidRPr="003B46B5">
              <w:t>marked</w:t>
            </w:r>
            <w:r w:rsidR="007E703B" w:rsidRPr="003B46B5">
              <w:t xml:space="preserve"> </w:t>
            </w:r>
            <w:r w:rsidRPr="003B46B5">
              <w:t>“</w:t>
            </w:r>
            <w:r w:rsidR="007156FC" w:rsidRPr="003B46B5">
              <w:rPr>
                <w:smallCaps/>
                <w:spacing w:val="0"/>
              </w:rPr>
              <w:t>Copies</w:t>
            </w:r>
            <w:r w:rsidR="007E703B" w:rsidRPr="003B46B5">
              <w:rPr>
                <w:smallCaps/>
                <w:spacing w:val="0"/>
              </w:rPr>
              <w:t xml:space="preserve"> </w:t>
            </w:r>
            <w:r w:rsidR="007156FC" w:rsidRPr="003B46B5">
              <w:rPr>
                <w:smallCaps/>
                <w:spacing w:val="0"/>
              </w:rPr>
              <w:t>–</w:t>
            </w:r>
            <w:r w:rsidR="007E703B" w:rsidRPr="003B46B5">
              <w:rPr>
                <w:smallCaps/>
                <w:spacing w:val="0"/>
              </w:rPr>
              <w:t xml:space="preserve"> </w:t>
            </w:r>
            <w:r w:rsidR="007156FC" w:rsidRPr="003B46B5">
              <w:rPr>
                <w:smallCaps/>
                <w:spacing w:val="0"/>
              </w:rPr>
              <w:t>Alternative</w:t>
            </w:r>
            <w:r w:rsidR="007E703B" w:rsidRPr="003B46B5">
              <w:rPr>
                <w:smallCaps/>
                <w:spacing w:val="0"/>
              </w:rPr>
              <w:t xml:space="preserve"> </w:t>
            </w:r>
            <w:r w:rsidR="007156FC" w:rsidRPr="003B46B5">
              <w:rPr>
                <w:smallCaps/>
                <w:spacing w:val="0"/>
              </w:rPr>
              <w:t>Bid</w:t>
            </w:r>
            <w:r w:rsidRPr="003B46B5">
              <w:t>”</w:t>
            </w:r>
            <w:r w:rsidR="007E703B" w:rsidRPr="003B46B5">
              <w:t xml:space="preserve"> </w:t>
            </w:r>
            <w:r w:rsidRPr="003B46B5">
              <w:t>all</w:t>
            </w:r>
            <w:r w:rsidR="007E703B" w:rsidRPr="003B46B5">
              <w:t xml:space="preserve"> </w:t>
            </w:r>
            <w:r w:rsidRPr="003B46B5">
              <w:t>required</w:t>
            </w:r>
            <w:r w:rsidR="007E703B" w:rsidRPr="003B46B5">
              <w:t xml:space="preserve"> </w:t>
            </w:r>
            <w:r w:rsidRPr="003B46B5">
              <w:t>copies</w:t>
            </w:r>
            <w:r w:rsidR="007E703B" w:rsidRPr="003B46B5">
              <w:t xml:space="preserve"> </w:t>
            </w:r>
            <w:r w:rsidRPr="003B46B5">
              <w:t>of</w:t>
            </w:r>
            <w:r w:rsidR="007E703B" w:rsidRPr="003B46B5">
              <w:t xml:space="preserve"> </w:t>
            </w:r>
            <w:r w:rsidRPr="003B46B5">
              <w:t>the</w:t>
            </w:r>
            <w:r w:rsidR="007E703B" w:rsidRPr="003B46B5">
              <w:t xml:space="preserve"> </w:t>
            </w:r>
            <w:r w:rsidRPr="003B46B5">
              <w:t>alternative</w:t>
            </w:r>
            <w:r w:rsidR="007E703B" w:rsidRPr="003B46B5">
              <w:t xml:space="preserve"> </w:t>
            </w:r>
            <w:r w:rsidRPr="003B46B5">
              <w:t>Bid.</w:t>
            </w:r>
          </w:p>
          <w:p w14:paraId="236F6C1D" w14:textId="77777777" w:rsidR="00F21145" w:rsidRPr="003B46B5" w:rsidRDefault="00F21145" w:rsidP="0095157E">
            <w:pPr>
              <w:pStyle w:val="S1-subpara"/>
              <w:numPr>
                <w:ilvl w:val="1"/>
                <w:numId w:val="65"/>
              </w:numPr>
              <w:ind w:right="0"/>
            </w:pPr>
            <w:r w:rsidRPr="003B46B5">
              <w:t>The</w:t>
            </w:r>
            <w:r w:rsidR="007E703B" w:rsidRPr="003B46B5">
              <w:t xml:space="preserve"> </w:t>
            </w:r>
            <w:r w:rsidRPr="003B46B5">
              <w:t>inner</w:t>
            </w:r>
            <w:r w:rsidR="007E703B" w:rsidRPr="003B46B5">
              <w:t xml:space="preserve"> </w:t>
            </w:r>
            <w:r w:rsidRPr="003B46B5">
              <w:t>and</w:t>
            </w:r>
            <w:r w:rsidR="007E703B" w:rsidRPr="003B46B5">
              <w:t xml:space="preserve"> </w:t>
            </w:r>
            <w:r w:rsidRPr="003B46B5">
              <w:t>outer</w:t>
            </w:r>
            <w:r w:rsidR="007E703B" w:rsidRPr="003B46B5">
              <w:t xml:space="preserve"> </w:t>
            </w:r>
            <w:r w:rsidRPr="003B46B5">
              <w:t>envelopes</w:t>
            </w:r>
            <w:r w:rsidR="007E703B" w:rsidRPr="003B46B5">
              <w:t xml:space="preserve"> </w:t>
            </w:r>
            <w:r w:rsidRPr="003B46B5">
              <w:t>shall:</w:t>
            </w:r>
          </w:p>
          <w:p w14:paraId="04935A5F" w14:textId="77777777" w:rsidR="00F21145" w:rsidRPr="003B46B5" w:rsidRDefault="00F21145" w:rsidP="00C75C86">
            <w:pPr>
              <w:pStyle w:val="P3Header1-Clauses"/>
              <w:numPr>
                <w:ilvl w:val="0"/>
                <w:numId w:val="12"/>
              </w:numPr>
              <w:spacing w:after="200"/>
              <w:ind w:left="1152"/>
              <w:jc w:val="both"/>
              <w:rPr>
                <w:b w:val="0"/>
              </w:rPr>
            </w:pPr>
            <w:r w:rsidRPr="003B46B5">
              <w:rPr>
                <w:b w:val="0"/>
              </w:rPr>
              <w:t>bear</w:t>
            </w:r>
            <w:r w:rsidR="007E703B" w:rsidRPr="003B46B5">
              <w:rPr>
                <w:b w:val="0"/>
              </w:rPr>
              <w:t xml:space="preserve"> </w:t>
            </w:r>
            <w:r w:rsidRPr="003B46B5">
              <w:rPr>
                <w:b w:val="0"/>
              </w:rPr>
              <w:t>the</w:t>
            </w:r>
            <w:r w:rsidR="007E703B" w:rsidRPr="003B46B5">
              <w:rPr>
                <w:b w:val="0"/>
              </w:rPr>
              <w:t xml:space="preserve"> </w:t>
            </w:r>
            <w:r w:rsidRPr="003B46B5">
              <w:rPr>
                <w:b w:val="0"/>
              </w:rPr>
              <w:t>name</w:t>
            </w:r>
            <w:r w:rsidR="007E703B" w:rsidRPr="003B46B5">
              <w:rPr>
                <w:b w:val="0"/>
              </w:rPr>
              <w:t xml:space="preserve"> </w:t>
            </w:r>
            <w:r w:rsidRPr="003B46B5">
              <w:rPr>
                <w:b w:val="0"/>
              </w:rPr>
              <w:t>and</w:t>
            </w:r>
            <w:r w:rsidR="007E703B" w:rsidRPr="003B46B5">
              <w:rPr>
                <w:b w:val="0"/>
              </w:rPr>
              <w:t xml:space="preserve"> </w:t>
            </w:r>
            <w:r w:rsidRPr="003B46B5">
              <w:rPr>
                <w:b w:val="0"/>
              </w:rPr>
              <w:t>address</w:t>
            </w:r>
            <w:r w:rsidR="007E703B" w:rsidRPr="003B46B5">
              <w:rPr>
                <w:b w:val="0"/>
              </w:rPr>
              <w:t xml:space="preserve"> </w:t>
            </w:r>
            <w:r w:rsidRPr="003B46B5">
              <w:rPr>
                <w:b w:val="0"/>
              </w:rPr>
              <w:t>of</w:t>
            </w:r>
            <w:r w:rsidR="007E703B" w:rsidRPr="003B46B5">
              <w:rPr>
                <w:b w:val="0"/>
              </w:rPr>
              <w:t xml:space="preserve"> </w:t>
            </w:r>
            <w:r w:rsidRPr="003B46B5">
              <w:rPr>
                <w:b w:val="0"/>
              </w:rPr>
              <w:t>the</w:t>
            </w:r>
            <w:r w:rsidR="007E703B" w:rsidRPr="003B46B5">
              <w:rPr>
                <w:b w:val="0"/>
              </w:rPr>
              <w:t xml:space="preserve"> </w:t>
            </w:r>
            <w:r w:rsidRPr="003B46B5">
              <w:rPr>
                <w:b w:val="0"/>
              </w:rPr>
              <w:t>Bidder;</w:t>
            </w:r>
          </w:p>
          <w:p w14:paraId="23FEAD14" w14:textId="77777777" w:rsidR="00F21145" w:rsidRPr="003B46B5" w:rsidRDefault="00F21145" w:rsidP="00C75C86">
            <w:pPr>
              <w:pStyle w:val="P3Header1-Clauses"/>
              <w:numPr>
                <w:ilvl w:val="0"/>
                <w:numId w:val="12"/>
              </w:numPr>
              <w:spacing w:after="200"/>
              <w:ind w:left="1152"/>
              <w:jc w:val="both"/>
              <w:rPr>
                <w:b w:val="0"/>
              </w:rPr>
            </w:pPr>
            <w:r w:rsidRPr="003B46B5">
              <w:rPr>
                <w:b w:val="0"/>
              </w:rPr>
              <w:t>be</w:t>
            </w:r>
            <w:r w:rsidR="007E703B" w:rsidRPr="003B46B5">
              <w:rPr>
                <w:b w:val="0"/>
              </w:rPr>
              <w:t xml:space="preserve"> </w:t>
            </w:r>
            <w:r w:rsidRPr="003B46B5">
              <w:rPr>
                <w:b w:val="0"/>
              </w:rPr>
              <w:t>addressed</w:t>
            </w:r>
            <w:r w:rsidR="007E703B" w:rsidRPr="003B46B5">
              <w:rPr>
                <w:b w:val="0"/>
              </w:rPr>
              <w:t xml:space="preserve"> </w:t>
            </w:r>
            <w:r w:rsidRPr="003B46B5">
              <w:rPr>
                <w:b w:val="0"/>
              </w:rPr>
              <w:t>to</w:t>
            </w:r>
            <w:r w:rsidR="007E703B" w:rsidRPr="003B46B5">
              <w:rPr>
                <w:b w:val="0"/>
              </w:rPr>
              <w:t xml:space="preserve"> </w:t>
            </w:r>
            <w:r w:rsidRPr="003B46B5">
              <w:rPr>
                <w:b w:val="0"/>
              </w:rPr>
              <w:t>the</w:t>
            </w:r>
            <w:r w:rsidR="007E703B" w:rsidRPr="003B46B5">
              <w:rPr>
                <w:b w:val="0"/>
              </w:rPr>
              <w:t xml:space="preserve"> </w:t>
            </w:r>
            <w:r w:rsidRPr="003B46B5">
              <w:rPr>
                <w:b w:val="0"/>
              </w:rPr>
              <w:t>Employer</w:t>
            </w:r>
            <w:r w:rsidR="007E703B" w:rsidRPr="003B46B5">
              <w:rPr>
                <w:b w:val="0"/>
              </w:rPr>
              <w:t xml:space="preserve"> </w:t>
            </w:r>
            <w:r w:rsidRPr="003B46B5">
              <w:rPr>
                <w:b w:val="0"/>
              </w:rPr>
              <w:t>in</w:t>
            </w:r>
            <w:r w:rsidR="007E703B" w:rsidRPr="003B46B5">
              <w:rPr>
                <w:b w:val="0"/>
              </w:rPr>
              <w:t xml:space="preserve"> </w:t>
            </w:r>
            <w:r w:rsidRPr="003B46B5">
              <w:rPr>
                <w:b w:val="0"/>
              </w:rPr>
              <w:t>accordance</w:t>
            </w:r>
            <w:r w:rsidR="007E703B" w:rsidRPr="003B46B5">
              <w:rPr>
                <w:b w:val="0"/>
              </w:rPr>
              <w:t xml:space="preserve"> </w:t>
            </w:r>
            <w:r w:rsidRPr="003B46B5">
              <w:rPr>
                <w:b w:val="0"/>
              </w:rPr>
              <w:t>with</w:t>
            </w:r>
            <w:r w:rsidR="007E703B" w:rsidRPr="003B46B5">
              <w:rPr>
                <w:b w:val="0"/>
              </w:rPr>
              <w:t xml:space="preserve"> </w:t>
            </w:r>
            <w:r w:rsidRPr="003B46B5">
              <w:rPr>
                <w:b w:val="0"/>
              </w:rPr>
              <w:t>ITB</w:t>
            </w:r>
            <w:r w:rsidR="007E703B" w:rsidRPr="003B46B5">
              <w:rPr>
                <w:b w:val="0"/>
              </w:rPr>
              <w:t xml:space="preserve"> </w:t>
            </w:r>
            <w:r w:rsidRPr="003B46B5">
              <w:rPr>
                <w:b w:val="0"/>
              </w:rPr>
              <w:t>23.1;</w:t>
            </w:r>
          </w:p>
          <w:p w14:paraId="7C42A570" w14:textId="77777777" w:rsidR="00F21145" w:rsidRPr="003B46B5" w:rsidRDefault="00F21145" w:rsidP="00C75C86">
            <w:pPr>
              <w:pStyle w:val="P3Header1-Clauses"/>
              <w:numPr>
                <w:ilvl w:val="0"/>
                <w:numId w:val="12"/>
              </w:numPr>
              <w:spacing w:after="200"/>
              <w:ind w:left="1152"/>
              <w:jc w:val="both"/>
              <w:rPr>
                <w:b w:val="0"/>
              </w:rPr>
            </w:pPr>
            <w:r w:rsidRPr="003B46B5">
              <w:rPr>
                <w:b w:val="0"/>
              </w:rPr>
              <w:t>bear</w:t>
            </w:r>
            <w:r w:rsidR="007E703B" w:rsidRPr="003B46B5">
              <w:rPr>
                <w:b w:val="0"/>
              </w:rPr>
              <w:t xml:space="preserve"> </w:t>
            </w:r>
            <w:r w:rsidRPr="003B46B5">
              <w:rPr>
                <w:b w:val="0"/>
              </w:rPr>
              <w:t>the</w:t>
            </w:r>
            <w:r w:rsidR="007E703B" w:rsidRPr="003B46B5">
              <w:rPr>
                <w:b w:val="0"/>
              </w:rPr>
              <w:t xml:space="preserve"> </w:t>
            </w:r>
            <w:r w:rsidRPr="003B46B5">
              <w:rPr>
                <w:b w:val="0"/>
              </w:rPr>
              <w:t>specific</w:t>
            </w:r>
            <w:r w:rsidR="007E703B" w:rsidRPr="003B46B5">
              <w:rPr>
                <w:b w:val="0"/>
              </w:rPr>
              <w:t xml:space="preserve"> </w:t>
            </w:r>
            <w:r w:rsidRPr="003B46B5">
              <w:rPr>
                <w:b w:val="0"/>
              </w:rPr>
              <w:t>identification</w:t>
            </w:r>
            <w:r w:rsidR="007E703B" w:rsidRPr="003B46B5">
              <w:rPr>
                <w:b w:val="0"/>
              </w:rPr>
              <w:t xml:space="preserve"> </w:t>
            </w:r>
            <w:r w:rsidRPr="003B46B5">
              <w:rPr>
                <w:b w:val="0"/>
              </w:rPr>
              <w:t>of</w:t>
            </w:r>
            <w:r w:rsidR="007E703B" w:rsidRPr="003B46B5">
              <w:rPr>
                <w:b w:val="0"/>
              </w:rPr>
              <w:t xml:space="preserve"> </w:t>
            </w:r>
            <w:r w:rsidRPr="003B46B5">
              <w:rPr>
                <w:b w:val="0"/>
              </w:rPr>
              <w:t>this</w:t>
            </w:r>
            <w:r w:rsidR="007E703B" w:rsidRPr="003B46B5">
              <w:rPr>
                <w:b w:val="0"/>
              </w:rPr>
              <w:t xml:space="preserve"> </w:t>
            </w:r>
            <w:r w:rsidRPr="003B46B5">
              <w:rPr>
                <w:b w:val="0"/>
              </w:rPr>
              <w:t>Bidding</w:t>
            </w:r>
            <w:r w:rsidR="007E703B" w:rsidRPr="003B46B5">
              <w:rPr>
                <w:b w:val="0"/>
              </w:rPr>
              <w:t xml:space="preserve"> </w:t>
            </w:r>
            <w:r w:rsidRPr="003B46B5">
              <w:rPr>
                <w:b w:val="0"/>
              </w:rPr>
              <w:t>process</w:t>
            </w:r>
            <w:r w:rsidR="007E703B" w:rsidRPr="003B46B5">
              <w:rPr>
                <w:b w:val="0"/>
              </w:rPr>
              <w:t xml:space="preserve"> </w:t>
            </w:r>
            <w:r w:rsidRPr="003B46B5">
              <w:rPr>
                <w:b w:val="0"/>
              </w:rPr>
              <w:t>indicated</w:t>
            </w:r>
            <w:r w:rsidR="007E703B" w:rsidRPr="003B46B5">
              <w:rPr>
                <w:b w:val="0"/>
              </w:rPr>
              <w:t xml:space="preserve"> </w:t>
            </w:r>
            <w:r w:rsidRPr="003B46B5">
              <w:rPr>
                <w:b w:val="0"/>
              </w:rPr>
              <w:t>in</w:t>
            </w:r>
            <w:r w:rsidR="007E703B" w:rsidRPr="003B46B5">
              <w:rPr>
                <w:b w:val="0"/>
              </w:rPr>
              <w:t xml:space="preserve"> </w:t>
            </w:r>
            <w:r w:rsidRPr="003B46B5">
              <w:rPr>
                <w:b w:val="0"/>
              </w:rPr>
              <w:t>accordance</w:t>
            </w:r>
            <w:r w:rsidR="007E703B" w:rsidRPr="003B46B5">
              <w:rPr>
                <w:b w:val="0"/>
              </w:rPr>
              <w:t xml:space="preserve"> </w:t>
            </w:r>
            <w:r w:rsidRPr="003B46B5">
              <w:rPr>
                <w:b w:val="0"/>
              </w:rPr>
              <w:t>with</w:t>
            </w:r>
            <w:r w:rsidR="007E703B" w:rsidRPr="003B46B5">
              <w:rPr>
                <w:b w:val="0"/>
              </w:rPr>
              <w:t xml:space="preserve"> </w:t>
            </w:r>
            <w:r w:rsidRPr="003B46B5">
              <w:rPr>
                <w:b w:val="0"/>
              </w:rPr>
              <w:t>ITB</w:t>
            </w:r>
            <w:r w:rsidR="007E703B" w:rsidRPr="003B46B5">
              <w:rPr>
                <w:b w:val="0"/>
              </w:rPr>
              <w:t xml:space="preserve"> </w:t>
            </w:r>
            <w:r w:rsidRPr="003B46B5">
              <w:rPr>
                <w:b w:val="0"/>
              </w:rPr>
              <w:t>1.1;</w:t>
            </w:r>
            <w:r w:rsidR="007E703B" w:rsidRPr="003B46B5">
              <w:rPr>
                <w:b w:val="0"/>
              </w:rPr>
              <w:t xml:space="preserve"> </w:t>
            </w:r>
            <w:r w:rsidRPr="003B46B5">
              <w:rPr>
                <w:b w:val="0"/>
              </w:rPr>
              <w:t>and</w:t>
            </w:r>
          </w:p>
          <w:p w14:paraId="23D1BD57" w14:textId="77777777" w:rsidR="00F21145" w:rsidRPr="003B46B5" w:rsidRDefault="00F21145" w:rsidP="00C75C86">
            <w:pPr>
              <w:pStyle w:val="P3Header1-Clauses"/>
              <w:numPr>
                <w:ilvl w:val="0"/>
                <w:numId w:val="12"/>
              </w:numPr>
              <w:spacing w:after="200"/>
              <w:ind w:left="1152"/>
              <w:jc w:val="both"/>
              <w:rPr>
                <w:b w:val="0"/>
              </w:rPr>
            </w:pPr>
            <w:r w:rsidRPr="003B46B5">
              <w:rPr>
                <w:b w:val="0"/>
              </w:rPr>
              <w:t>bear</w:t>
            </w:r>
            <w:r w:rsidR="007E703B" w:rsidRPr="003B46B5">
              <w:rPr>
                <w:b w:val="0"/>
              </w:rPr>
              <w:t xml:space="preserve"> </w:t>
            </w:r>
            <w:r w:rsidRPr="003B46B5">
              <w:rPr>
                <w:b w:val="0"/>
              </w:rPr>
              <w:t>a</w:t>
            </w:r>
            <w:r w:rsidR="007E703B" w:rsidRPr="003B46B5">
              <w:rPr>
                <w:b w:val="0"/>
              </w:rPr>
              <w:t xml:space="preserve"> </w:t>
            </w:r>
            <w:r w:rsidRPr="003B46B5">
              <w:rPr>
                <w:b w:val="0"/>
              </w:rPr>
              <w:t>warning</w:t>
            </w:r>
            <w:r w:rsidR="007E703B" w:rsidRPr="003B46B5">
              <w:rPr>
                <w:b w:val="0"/>
              </w:rPr>
              <w:t xml:space="preserve"> </w:t>
            </w:r>
            <w:r w:rsidRPr="003B46B5">
              <w:rPr>
                <w:b w:val="0"/>
              </w:rPr>
              <w:t>not</w:t>
            </w:r>
            <w:r w:rsidR="007E703B" w:rsidRPr="003B46B5">
              <w:rPr>
                <w:b w:val="0"/>
              </w:rPr>
              <w:t xml:space="preserve"> </w:t>
            </w:r>
            <w:r w:rsidRPr="003B46B5">
              <w:rPr>
                <w:b w:val="0"/>
              </w:rPr>
              <w:t>to</w:t>
            </w:r>
            <w:r w:rsidR="007E703B" w:rsidRPr="003B46B5">
              <w:rPr>
                <w:b w:val="0"/>
              </w:rPr>
              <w:t xml:space="preserve"> </w:t>
            </w:r>
            <w:r w:rsidRPr="003B46B5">
              <w:rPr>
                <w:b w:val="0"/>
              </w:rPr>
              <w:t>open</w:t>
            </w:r>
            <w:r w:rsidR="007E703B" w:rsidRPr="003B46B5">
              <w:rPr>
                <w:b w:val="0"/>
              </w:rPr>
              <w:t xml:space="preserve"> </w:t>
            </w:r>
            <w:r w:rsidRPr="003B46B5">
              <w:rPr>
                <w:b w:val="0"/>
              </w:rPr>
              <w:t>before</w:t>
            </w:r>
            <w:r w:rsidR="007E703B" w:rsidRPr="003B46B5">
              <w:rPr>
                <w:b w:val="0"/>
              </w:rPr>
              <w:t xml:space="preserve"> </w:t>
            </w:r>
            <w:r w:rsidRPr="003B46B5">
              <w:rPr>
                <w:b w:val="0"/>
              </w:rPr>
              <w:t>the</w:t>
            </w:r>
            <w:r w:rsidR="007E703B" w:rsidRPr="003B46B5">
              <w:rPr>
                <w:b w:val="0"/>
              </w:rPr>
              <w:t xml:space="preserve"> </w:t>
            </w:r>
            <w:r w:rsidRPr="003B46B5">
              <w:rPr>
                <w:b w:val="0"/>
              </w:rPr>
              <w:t>time</w:t>
            </w:r>
            <w:r w:rsidR="007E703B" w:rsidRPr="003B46B5">
              <w:rPr>
                <w:b w:val="0"/>
              </w:rPr>
              <w:t xml:space="preserve"> </w:t>
            </w:r>
            <w:r w:rsidRPr="003B46B5">
              <w:rPr>
                <w:b w:val="0"/>
              </w:rPr>
              <w:t>and</w:t>
            </w:r>
            <w:r w:rsidR="007E703B" w:rsidRPr="003B46B5">
              <w:rPr>
                <w:b w:val="0"/>
              </w:rPr>
              <w:t xml:space="preserve"> </w:t>
            </w:r>
            <w:r w:rsidRPr="003B46B5">
              <w:rPr>
                <w:b w:val="0"/>
              </w:rPr>
              <w:t>date</w:t>
            </w:r>
            <w:r w:rsidR="007E703B" w:rsidRPr="003B46B5">
              <w:rPr>
                <w:b w:val="0"/>
              </w:rPr>
              <w:t xml:space="preserve"> </w:t>
            </w:r>
            <w:r w:rsidRPr="003B46B5">
              <w:rPr>
                <w:b w:val="0"/>
              </w:rPr>
              <w:t>for</w:t>
            </w:r>
            <w:r w:rsidR="007E703B" w:rsidRPr="003B46B5">
              <w:rPr>
                <w:b w:val="0"/>
              </w:rPr>
              <w:t xml:space="preserve"> </w:t>
            </w:r>
            <w:r w:rsidRPr="003B46B5">
              <w:rPr>
                <w:b w:val="0"/>
              </w:rPr>
              <w:t>Bid</w:t>
            </w:r>
            <w:r w:rsidR="007E703B" w:rsidRPr="003B46B5">
              <w:rPr>
                <w:b w:val="0"/>
              </w:rPr>
              <w:t xml:space="preserve"> </w:t>
            </w:r>
            <w:r w:rsidRPr="003B46B5">
              <w:rPr>
                <w:b w:val="0"/>
              </w:rPr>
              <w:t>opening.</w:t>
            </w:r>
          </w:p>
          <w:p w14:paraId="40596BA0" w14:textId="77777777" w:rsidR="00F21145" w:rsidRPr="003B46B5" w:rsidRDefault="00F21145" w:rsidP="0095157E">
            <w:pPr>
              <w:pStyle w:val="S1-subpara"/>
              <w:numPr>
                <w:ilvl w:val="1"/>
                <w:numId w:val="65"/>
              </w:numPr>
              <w:ind w:right="0"/>
            </w:pPr>
            <w:r w:rsidRPr="003B46B5">
              <w:t>If</w:t>
            </w:r>
            <w:r w:rsidR="007E703B" w:rsidRPr="003B46B5">
              <w:t xml:space="preserve"> </w:t>
            </w:r>
            <w:r w:rsidRPr="003B46B5">
              <w:t>all</w:t>
            </w:r>
            <w:r w:rsidR="007E703B" w:rsidRPr="003B46B5">
              <w:t xml:space="preserve"> </w:t>
            </w:r>
            <w:r w:rsidRPr="003B46B5">
              <w:t>envelopes</w:t>
            </w:r>
            <w:r w:rsidR="007E703B" w:rsidRPr="003B46B5">
              <w:t xml:space="preserve"> </w:t>
            </w:r>
            <w:r w:rsidRPr="003B46B5">
              <w:t>are</w:t>
            </w:r>
            <w:r w:rsidR="007E703B" w:rsidRPr="003B46B5">
              <w:t xml:space="preserve"> </w:t>
            </w:r>
            <w:r w:rsidRPr="003B46B5">
              <w:t>not</w:t>
            </w:r>
            <w:r w:rsidR="007E703B" w:rsidRPr="003B46B5">
              <w:t xml:space="preserve"> </w:t>
            </w:r>
            <w:r w:rsidRPr="003B46B5">
              <w:t>sealed</w:t>
            </w:r>
            <w:r w:rsidR="007E703B" w:rsidRPr="003B46B5">
              <w:t xml:space="preserve"> </w:t>
            </w:r>
            <w:r w:rsidRPr="003B46B5">
              <w:t>and</w:t>
            </w:r>
            <w:r w:rsidR="007E703B" w:rsidRPr="003B46B5">
              <w:t xml:space="preserve"> </w:t>
            </w:r>
            <w:r w:rsidRPr="003B46B5">
              <w:t>marked</w:t>
            </w:r>
            <w:r w:rsidR="007E703B" w:rsidRPr="003B46B5">
              <w:t xml:space="preserve"> </w:t>
            </w:r>
            <w:r w:rsidRPr="003B46B5">
              <w:t>as</w:t>
            </w:r>
            <w:r w:rsidR="007E703B" w:rsidRPr="003B46B5">
              <w:t xml:space="preserve"> </w:t>
            </w:r>
            <w:r w:rsidRPr="003B46B5">
              <w:t>required,</w:t>
            </w:r>
            <w:r w:rsidR="007E703B" w:rsidRPr="003B46B5">
              <w:t xml:space="preserve"> </w:t>
            </w:r>
            <w:r w:rsidRPr="003B46B5">
              <w:t>the</w:t>
            </w:r>
            <w:r w:rsidR="007E703B" w:rsidRPr="003B46B5">
              <w:t xml:space="preserve"> </w:t>
            </w:r>
            <w:r w:rsidRPr="003B46B5">
              <w:t>Employer</w:t>
            </w:r>
            <w:r w:rsidR="007E703B" w:rsidRPr="003B46B5">
              <w:t xml:space="preserve"> </w:t>
            </w:r>
            <w:r w:rsidRPr="003B46B5">
              <w:t>will</w:t>
            </w:r>
            <w:r w:rsidR="007E703B" w:rsidRPr="003B46B5">
              <w:t xml:space="preserve"> </w:t>
            </w:r>
            <w:r w:rsidRPr="003B46B5">
              <w:t>assume</w:t>
            </w:r>
            <w:r w:rsidR="007E703B" w:rsidRPr="003B46B5">
              <w:t xml:space="preserve"> </w:t>
            </w:r>
            <w:r w:rsidRPr="003B46B5">
              <w:t>no</w:t>
            </w:r>
            <w:r w:rsidR="007E703B" w:rsidRPr="003B46B5">
              <w:t xml:space="preserve"> </w:t>
            </w:r>
            <w:r w:rsidRPr="003B46B5">
              <w:t>responsibility</w:t>
            </w:r>
            <w:r w:rsidR="007E703B" w:rsidRPr="003B46B5">
              <w:t xml:space="preserve"> </w:t>
            </w:r>
            <w:r w:rsidRPr="003B46B5">
              <w:t>for</w:t>
            </w:r>
            <w:r w:rsidR="007E703B" w:rsidRPr="003B46B5">
              <w:t xml:space="preserve"> </w:t>
            </w:r>
            <w:r w:rsidRPr="003B46B5">
              <w:t>the</w:t>
            </w:r>
            <w:r w:rsidR="007E703B" w:rsidRPr="003B46B5">
              <w:t xml:space="preserve"> </w:t>
            </w:r>
            <w:r w:rsidRPr="003B46B5">
              <w:t>misplacement</w:t>
            </w:r>
            <w:r w:rsidR="007E703B" w:rsidRPr="003B46B5">
              <w:t xml:space="preserve"> </w:t>
            </w:r>
            <w:r w:rsidRPr="003B46B5">
              <w:t>or</w:t>
            </w:r>
            <w:r w:rsidR="007E703B" w:rsidRPr="003B46B5">
              <w:t xml:space="preserve"> </w:t>
            </w:r>
            <w:r w:rsidRPr="003B46B5">
              <w:t>premature</w:t>
            </w:r>
            <w:r w:rsidR="007E703B" w:rsidRPr="003B46B5">
              <w:t xml:space="preserve"> </w:t>
            </w:r>
            <w:r w:rsidRPr="003B46B5">
              <w:t>opening</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p>
        </w:tc>
      </w:tr>
      <w:tr w:rsidR="00F21145" w:rsidRPr="003B46B5" w14:paraId="3BEC3987" w14:textId="77777777" w:rsidTr="0821911F">
        <w:trPr>
          <w:gridAfter w:val="1"/>
          <w:wAfter w:w="14" w:type="pct"/>
        </w:trPr>
        <w:tc>
          <w:tcPr>
            <w:tcW w:w="1223" w:type="pct"/>
          </w:tcPr>
          <w:p w14:paraId="4F68D045" w14:textId="77777777" w:rsidR="00F21145" w:rsidRPr="003B46B5" w:rsidRDefault="00F21145" w:rsidP="0095157E">
            <w:pPr>
              <w:pStyle w:val="S1-Header2"/>
              <w:numPr>
                <w:ilvl w:val="0"/>
                <w:numId w:val="34"/>
              </w:numPr>
              <w:tabs>
                <w:tab w:val="num" w:pos="432"/>
              </w:tabs>
              <w:spacing w:after="120"/>
              <w:ind w:left="432" w:hanging="432"/>
            </w:pPr>
            <w:bookmarkStart w:id="304" w:name="_Toc424009124"/>
            <w:bookmarkStart w:id="305" w:name="_Toc438438846"/>
            <w:bookmarkStart w:id="306" w:name="_Toc438532618"/>
            <w:bookmarkStart w:id="307" w:name="_Toc438733990"/>
            <w:bookmarkStart w:id="308" w:name="_Toc438907028"/>
            <w:bookmarkStart w:id="309" w:name="_Toc438907227"/>
            <w:bookmarkStart w:id="310" w:name="_Toc23236769"/>
            <w:bookmarkStart w:id="311" w:name="_Toc125783012"/>
            <w:bookmarkStart w:id="312" w:name="_Toc436556142"/>
            <w:bookmarkStart w:id="313" w:name="_Toc27751410"/>
            <w:r w:rsidRPr="003B46B5">
              <w:rPr>
                <w:noProof/>
              </w:rPr>
              <w:lastRenderedPageBreak/>
              <w:t>Deadline</w:t>
            </w:r>
            <w:r w:rsidR="007E703B" w:rsidRPr="003B46B5">
              <w:rPr>
                <w:noProof/>
              </w:rPr>
              <w:t xml:space="preserve"> </w:t>
            </w:r>
            <w:r w:rsidRPr="003B46B5">
              <w:rPr>
                <w:noProof/>
              </w:rPr>
              <w:t>for</w:t>
            </w:r>
            <w:r w:rsidR="007E703B" w:rsidRPr="003B46B5">
              <w:rPr>
                <w:noProof/>
              </w:rPr>
              <w:t xml:space="preserve"> </w:t>
            </w:r>
            <w:r w:rsidRPr="003B46B5">
              <w:rPr>
                <w:noProof/>
              </w:rPr>
              <w:t>Submission</w:t>
            </w:r>
            <w:r w:rsidR="007E703B" w:rsidRPr="003B46B5">
              <w:rPr>
                <w:noProof/>
              </w:rPr>
              <w:t xml:space="preserve"> </w:t>
            </w:r>
            <w:r w:rsidRPr="003B46B5">
              <w:rPr>
                <w:noProof/>
              </w:rPr>
              <w:t>of</w:t>
            </w:r>
            <w:r w:rsidR="007E703B" w:rsidRPr="003B46B5">
              <w:rPr>
                <w:noProof/>
              </w:rPr>
              <w:t xml:space="preserve"> </w:t>
            </w:r>
            <w:r w:rsidRPr="003B46B5">
              <w:rPr>
                <w:noProof/>
              </w:rPr>
              <w:t>Bids</w:t>
            </w:r>
            <w:bookmarkEnd w:id="304"/>
            <w:bookmarkEnd w:id="305"/>
            <w:bookmarkEnd w:id="306"/>
            <w:bookmarkEnd w:id="307"/>
            <w:bookmarkEnd w:id="308"/>
            <w:bookmarkEnd w:id="309"/>
            <w:bookmarkEnd w:id="310"/>
            <w:bookmarkEnd w:id="311"/>
            <w:bookmarkEnd w:id="312"/>
            <w:bookmarkEnd w:id="313"/>
          </w:p>
        </w:tc>
        <w:tc>
          <w:tcPr>
            <w:tcW w:w="3763" w:type="pct"/>
          </w:tcPr>
          <w:p w14:paraId="030AD105" w14:textId="77777777" w:rsidR="00F21145" w:rsidRPr="003B46B5" w:rsidRDefault="00F21145" w:rsidP="0095157E">
            <w:pPr>
              <w:pStyle w:val="S1-subpara"/>
              <w:numPr>
                <w:ilvl w:val="1"/>
                <w:numId w:val="66"/>
              </w:numPr>
              <w:ind w:right="0"/>
            </w:pPr>
            <w:r w:rsidRPr="003B46B5">
              <w:t>Bids</w:t>
            </w:r>
            <w:r w:rsidR="007E703B" w:rsidRPr="003B46B5">
              <w:t xml:space="preserve"> </w:t>
            </w:r>
            <w:r w:rsidRPr="003B46B5">
              <w:t>must</w:t>
            </w:r>
            <w:r w:rsidR="007E703B" w:rsidRPr="003B46B5">
              <w:t xml:space="preserve"> </w:t>
            </w:r>
            <w:r w:rsidRPr="003B46B5">
              <w:t>be</w:t>
            </w:r>
            <w:r w:rsidR="007E703B" w:rsidRPr="003B46B5">
              <w:t xml:space="preserve"> </w:t>
            </w:r>
            <w:r w:rsidRPr="003B46B5">
              <w:t>received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at</w:t>
            </w:r>
            <w:r w:rsidR="007E703B" w:rsidRPr="003B46B5">
              <w:t xml:space="preserve"> </w:t>
            </w:r>
            <w:r w:rsidRPr="003B46B5">
              <w:t>the</w:t>
            </w:r>
            <w:r w:rsidR="007E703B" w:rsidRPr="003B46B5">
              <w:t xml:space="preserve"> </w:t>
            </w:r>
            <w:r w:rsidRPr="003B46B5">
              <w:t>address</w:t>
            </w:r>
            <w:r w:rsidR="007E703B" w:rsidRPr="003B46B5">
              <w:t xml:space="preserve"> </w:t>
            </w:r>
            <w:r w:rsidRPr="003B46B5">
              <w:t>and</w:t>
            </w:r>
            <w:r w:rsidR="007E703B" w:rsidRPr="003B46B5">
              <w:t xml:space="preserve"> </w:t>
            </w:r>
            <w:r w:rsidRPr="003B46B5">
              <w:t>no</w:t>
            </w:r>
            <w:r w:rsidR="007E703B" w:rsidRPr="003B46B5">
              <w:t xml:space="preserve"> </w:t>
            </w:r>
            <w:r w:rsidRPr="003B46B5">
              <w:t>later</w:t>
            </w:r>
            <w:r w:rsidR="007E703B" w:rsidRPr="003B46B5">
              <w:t xml:space="preserve"> </w:t>
            </w:r>
            <w:r w:rsidRPr="003B46B5">
              <w:t>than</w:t>
            </w:r>
            <w:r w:rsidR="007E703B" w:rsidRPr="003B46B5">
              <w:t xml:space="preserve"> </w:t>
            </w:r>
            <w:r w:rsidRPr="003B46B5">
              <w:t>the</w:t>
            </w:r>
            <w:r w:rsidR="007E703B" w:rsidRPr="003B46B5">
              <w:t xml:space="preserve"> </w:t>
            </w:r>
            <w:r w:rsidRPr="003B46B5">
              <w:t>date</w:t>
            </w:r>
            <w:r w:rsidR="007E703B" w:rsidRPr="003B46B5">
              <w:t xml:space="preserve"> </w:t>
            </w:r>
            <w:r w:rsidRPr="003B46B5">
              <w:t>and</w:t>
            </w:r>
            <w:r w:rsidR="007E703B" w:rsidRPr="003B46B5">
              <w:t xml:space="preserve"> </w:t>
            </w:r>
            <w:r w:rsidRPr="003B46B5">
              <w:t>time</w:t>
            </w:r>
            <w:r w:rsidR="007E703B" w:rsidRPr="003B46B5">
              <w:t xml:space="preserve"> </w:t>
            </w:r>
            <w:r w:rsidRPr="003B46B5">
              <w:t>indicated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When</w:t>
            </w:r>
            <w:r w:rsidR="007E703B" w:rsidRPr="003B46B5">
              <w:t xml:space="preserve"> </w:t>
            </w:r>
            <w:r w:rsidRPr="003B46B5">
              <w:t>so</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r w:rsidR="007E703B" w:rsidRPr="003B46B5">
              <w:t xml:space="preserve"> </w:t>
            </w:r>
            <w:r w:rsidRPr="003B46B5">
              <w:t>Bidders</w:t>
            </w:r>
            <w:r w:rsidR="007E703B" w:rsidRPr="003B46B5">
              <w:t xml:space="preserve"> </w:t>
            </w:r>
            <w:r w:rsidRPr="003B46B5">
              <w:t>shall</w:t>
            </w:r>
            <w:r w:rsidR="007E703B" w:rsidRPr="003B46B5">
              <w:t xml:space="preserve"> </w:t>
            </w:r>
            <w:r w:rsidRPr="003B46B5">
              <w:t>have</w:t>
            </w:r>
            <w:r w:rsidR="007E703B" w:rsidRPr="003B46B5">
              <w:t xml:space="preserve"> </w:t>
            </w:r>
            <w:r w:rsidRPr="003B46B5">
              <w:t>the</w:t>
            </w:r>
            <w:r w:rsidR="007E703B" w:rsidRPr="003B46B5">
              <w:t xml:space="preserve"> </w:t>
            </w:r>
            <w:r w:rsidRPr="003B46B5">
              <w:t>option</w:t>
            </w:r>
            <w:r w:rsidR="007E703B" w:rsidRPr="003B46B5">
              <w:t xml:space="preserve"> </w:t>
            </w:r>
            <w:r w:rsidRPr="003B46B5">
              <w:t>of</w:t>
            </w:r>
            <w:r w:rsidR="007E703B" w:rsidRPr="003B46B5">
              <w:t xml:space="preserve"> </w:t>
            </w:r>
            <w:r w:rsidRPr="003B46B5">
              <w:t>submitting</w:t>
            </w:r>
            <w:r w:rsidR="007E703B" w:rsidRPr="003B46B5">
              <w:t xml:space="preserve"> </w:t>
            </w:r>
            <w:r w:rsidRPr="003B46B5">
              <w:t>their</w:t>
            </w:r>
            <w:r w:rsidR="007E703B" w:rsidRPr="003B46B5">
              <w:t xml:space="preserve"> </w:t>
            </w:r>
            <w:r w:rsidRPr="003B46B5">
              <w:t>Bids</w:t>
            </w:r>
            <w:r w:rsidR="007E703B" w:rsidRPr="003B46B5">
              <w:t xml:space="preserve"> </w:t>
            </w:r>
            <w:r w:rsidRPr="003B46B5">
              <w:t>electronically.</w:t>
            </w:r>
            <w:r w:rsidR="007E703B" w:rsidRPr="003B46B5">
              <w:t xml:space="preserve"> </w:t>
            </w:r>
            <w:r w:rsidRPr="003B46B5">
              <w:t>Bidders</w:t>
            </w:r>
            <w:r w:rsidR="007E703B" w:rsidRPr="003B46B5">
              <w:t xml:space="preserve"> </w:t>
            </w:r>
            <w:r w:rsidRPr="003B46B5">
              <w:t>submitting</w:t>
            </w:r>
            <w:r w:rsidR="007E703B" w:rsidRPr="003B46B5">
              <w:t xml:space="preserve"> </w:t>
            </w:r>
            <w:r w:rsidRPr="003B46B5">
              <w:t>Bids</w:t>
            </w:r>
            <w:r w:rsidR="007E703B" w:rsidRPr="003B46B5">
              <w:t xml:space="preserve"> </w:t>
            </w:r>
            <w:r w:rsidRPr="003B46B5">
              <w:t>electronically</w:t>
            </w:r>
            <w:r w:rsidR="007E703B" w:rsidRPr="003B46B5">
              <w:t xml:space="preserve"> </w:t>
            </w:r>
            <w:r w:rsidRPr="003B46B5">
              <w:t>shall</w:t>
            </w:r>
            <w:r w:rsidR="007E703B" w:rsidRPr="003B46B5">
              <w:t xml:space="preserve"> </w:t>
            </w:r>
            <w:r w:rsidRPr="003B46B5">
              <w:t>follow</w:t>
            </w:r>
            <w:r w:rsidR="007E703B" w:rsidRPr="003B46B5">
              <w:t xml:space="preserve"> </w:t>
            </w:r>
            <w:r w:rsidRPr="003B46B5">
              <w:t>the</w:t>
            </w:r>
            <w:r w:rsidR="007E703B" w:rsidRPr="003B46B5">
              <w:t xml:space="preserve"> </w:t>
            </w:r>
            <w:r w:rsidRPr="003B46B5">
              <w:t>electronic</w:t>
            </w:r>
            <w:r w:rsidR="007E703B" w:rsidRPr="003B46B5">
              <w:t xml:space="preserve"> </w:t>
            </w:r>
            <w:r w:rsidRPr="003B46B5">
              <w:t>Bid</w:t>
            </w:r>
            <w:r w:rsidR="007E703B" w:rsidRPr="003B46B5">
              <w:t xml:space="preserve"> </w:t>
            </w:r>
            <w:r w:rsidRPr="003B46B5">
              <w:t>submission</w:t>
            </w:r>
            <w:r w:rsidR="007E703B" w:rsidRPr="003B46B5">
              <w:t xml:space="preserve"> </w:t>
            </w:r>
            <w:r w:rsidRPr="003B46B5">
              <w:t>procedures</w:t>
            </w:r>
            <w:r w:rsidR="007E703B" w:rsidRPr="003B46B5">
              <w:t xml:space="preserve"> </w:t>
            </w:r>
            <w:r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p>
          <w:p w14:paraId="51015A26" w14:textId="77777777" w:rsidR="00F21145" w:rsidRPr="003B46B5" w:rsidRDefault="00F21145" w:rsidP="0095157E">
            <w:pPr>
              <w:pStyle w:val="S1-subpara"/>
              <w:numPr>
                <w:ilvl w:val="1"/>
                <w:numId w:val="66"/>
              </w:numPr>
              <w:ind w:right="0"/>
            </w:pPr>
            <w:r w:rsidRPr="003B46B5">
              <w:t>The</w:t>
            </w:r>
            <w:r w:rsidR="007E703B" w:rsidRPr="003B46B5">
              <w:t xml:space="preserve"> </w:t>
            </w:r>
            <w:r w:rsidRPr="003B46B5">
              <w:t>Employer</w:t>
            </w:r>
            <w:r w:rsidR="007E703B" w:rsidRPr="003B46B5">
              <w:t xml:space="preserve"> </w:t>
            </w:r>
            <w:r w:rsidRPr="003B46B5">
              <w:t>may,</w:t>
            </w:r>
            <w:r w:rsidR="007E703B" w:rsidRPr="003B46B5">
              <w:t xml:space="preserve"> </w:t>
            </w:r>
            <w:r w:rsidRPr="003B46B5">
              <w:t>at</w:t>
            </w:r>
            <w:r w:rsidR="007E703B" w:rsidRPr="003B46B5">
              <w:t xml:space="preserve"> </w:t>
            </w:r>
            <w:r w:rsidRPr="003B46B5">
              <w:t>its</w:t>
            </w:r>
            <w:r w:rsidR="007E703B" w:rsidRPr="003B46B5">
              <w:t xml:space="preserve"> </w:t>
            </w:r>
            <w:r w:rsidRPr="003B46B5">
              <w:t>discretion,</w:t>
            </w:r>
            <w:r w:rsidR="007E703B" w:rsidRPr="003B46B5">
              <w:t xml:space="preserve"> </w:t>
            </w:r>
            <w:r w:rsidRPr="003B46B5">
              <w:t>extend</w:t>
            </w:r>
            <w:r w:rsidR="007E703B" w:rsidRPr="003B46B5">
              <w:t xml:space="preserve"> </w:t>
            </w:r>
            <w:r w:rsidRPr="003B46B5">
              <w:t>the</w:t>
            </w:r>
            <w:r w:rsidR="007E703B" w:rsidRPr="003B46B5">
              <w:t xml:space="preserve"> </w:t>
            </w:r>
            <w:r w:rsidRPr="003B46B5">
              <w:t>deadline</w:t>
            </w:r>
            <w:r w:rsidR="007E703B" w:rsidRPr="003B46B5">
              <w:t xml:space="preserve"> </w:t>
            </w:r>
            <w:r w:rsidRPr="003B46B5">
              <w:t>for</w:t>
            </w:r>
            <w:r w:rsidR="007E703B" w:rsidRPr="003B46B5">
              <w:t xml:space="preserve"> </w:t>
            </w:r>
            <w:r w:rsidRPr="003B46B5">
              <w:t>the</w:t>
            </w:r>
            <w:r w:rsidR="007E703B" w:rsidRPr="003B46B5">
              <w:t xml:space="preserve"> </w:t>
            </w:r>
            <w:r w:rsidRPr="003B46B5">
              <w:t>submission</w:t>
            </w:r>
            <w:r w:rsidR="007E703B" w:rsidRPr="003B46B5">
              <w:t xml:space="preserve"> </w:t>
            </w:r>
            <w:r w:rsidRPr="003B46B5">
              <w:t>of</w:t>
            </w:r>
            <w:r w:rsidR="007E703B" w:rsidRPr="003B46B5">
              <w:t xml:space="preserve"> </w:t>
            </w:r>
            <w:r w:rsidRPr="003B46B5">
              <w:t>Bids</w:t>
            </w:r>
            <w:r w:rsidR="007E703B" w:rsidRPr="003B46B5">
              <w:t xml:space="preserve"> </w:t>
            </w:r>
            <w:r w:rsidRPr="003B46B5">
              <w:t>by</w:t>
            </w:r>
            <w:r w:rsidR="007E703B" w:rsidRPr="003B46B5">
              <w:t xml:space="preserve"> </w:t>
            </w:r>
            <w:r w:rsidRPr="003B46B5">
              <w:t>amending</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8,</w:t>
            </w:r>
            <w:r w:rsidR="007E703B" w:rsidRPr="003B46B5">
              <w:t xml:space="preserve"> </w:t>
            </w:r>
            <w:r w:rsidRPr="003B46B5">
              <w:t>in</w:t>
            </w:r>
            <w:r w:rsidR="007E703B" w:rsidRPr="003B46B5">
              <w:t xml:space="preserve"> </w:t>
            </w:r>
            <w:r w:rsidRPr="003B46B5">
              <w:t>which</w:t>
            </w:r>
            <w:r w:rsidR="007E703B" w:rsidRPr="003B46B5">
              <w:t xml:space="preserve"> </w:t>
            </w:r>
            <w:r w:rsidRPr="003B46B5">
              <w:t>case</w:t>
            </w:r>
            <w:r w:rsidR="007E703B" w:rsidRPr="003B46B5">
              <w:t xml:space="preserve"> </w:t>
            </w:r>
            <w:r w:rsidRPr="003B46B5">
              <w:t>all</w:t>
            </w:r>
            <w:r w:rsidR="007E703B" w:rsidRPr="003B46B5">
              <w:t xml:space="preserve"> </w:t>
            </w:r>
            <w:r w:rsidRPr="003B46B5">
              <w:t>rights</w:t>
            </w:r>
            <w:r w:rsidR="007E703B" w:rsidRPr="003B46B5">
              <w:t xml:space="preserve"> </w:t>
            </w:r>
            <w:r w:rsidRPr="003B46B5">
              <w:t>and</w:t>
            </w:r>
            <w:r w:rsidR="007E703B" w:rsidRPr="003B46B5">
              <w:t xml:space="preserve"> </w:t>
            </w:r>
            <w:r w:rsidRPr="003B46B5">
              <w:t>obligations</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Bidders</w:t>
            </w:r>
            <w:r w:rsidR="007E703B" w:rsidRPr="003B46B5">
              <w:t xml:space="preserve"> </w:t>
            </w:r>
            <w:r w:rsidRPr="003B46B5">
              <w:t>previously</w:t>
            </w:r>
            <w:r w:rsidR="007E703B" w:rsidRPr="003B46B5">
              <w:t xml:space="preserve"> </w:t>
            </w:r>
            <w:r w:rsidRPr="003B46B5">
              <w:t>subject</w:t>
            </w:r>
            <w:r w:rsidR="007E703B" w:rsidRPr="003B46B5">
              <w:t xml:space="preserve"> </w:t>
            </w:r>
            <w:r w:rsidRPr="003B46B5">
              <w:t>to</w:t>
            </w:r>
            <w:r w:rsidR="007E703B" w:rsidRPr="003B46B5">
              <w:t xml:space="preserve"> </w:t>
            </w:r>
            <w:r w:rsidRPr="003B46B5">
              <w:t>the</w:t>
            </w:r>
            <w:r w:rsidR="007E703B" w:rsidRPr="003B46B5">
              <w:t xml:space="preserve"> </w:t>
            </w:r>
            <w:r w:rsidRPr="003B46B5">
              <w:t>deadline</w:t>
            </w:r>
            <w:r w:rsidR="007E703B" w:rsidRPr="003B46B5">
              <w:t xml:space="preserve"> </w:t>
            </w:r>
            <w:r w:rsidRPr="003B46B5">
              <w:t>shall</w:t>
            </w:r>
            <w:r w:rsidR="007E703B" w:rsidRPr="003B46B5">
              <w:t xml:space="preserve"> </w:t>
            </w:r>
            <w:r w:rsidRPr="003B46B5">
              <w:t>thereafter</w:t>
            </w:r>
            <w:r w:rsidR="007E703B" w:rsidRPr="003B46B5">
              <w:t xml:space="preserve"> </w:t>
            </w:r>
            <w:r w:rsidRPr="003B46B5">
              <w:t>be</w:t>
            </w:r>
            <w:r w:rsidR="007E703B" w:rsidRPr="003B46B5">
              <w:t xml:space="preserve"> </w:t>
            </w:r>
            <w:r w:rsidRPr="003B46B5">
              <w:t>subject</w:t>
            </w:r>
            <w:r w:rsidR="007E703B" w:rsidRPr="003B46B5">
              <w:t xml:space="preserve"> </w:t>
            </w:r>
            <w:r w:rsidRPr="003B46B5">
              <w:t>to</w:t>
            </w:r>
            <w:r w:rsidR="007E703B" w:rsidRPr="003B46B5">
              <w:t xml:space="preserve"> </w:t>
            </w:r>
            <w:r w:rsidRPr="003B46B5">
              <w:t>the</w:t>
            </w:r>
            <w:r w:rsidR="007E703B" w:rsidRPr="003B46B5">
              <w:t xml:space="preserve"> </w:t>
            </w:r>
            <w:r w:rsidRPr="003B46B5">
              <w:t>deadline</w:t>
            </w:r>
            <w:r w:rsidR="007E703B" w:rsidRPr="003B46B5">
              <w:t xml:space="preserve"> </w:t>
            </w:r>
            <w:r w:rsidRPr="003B46B5">
              <w:t>as</w:t>
            </w:r>
            <w:r w:rsidR="007E703B" w:rsidRPr="003B46B5">
              <w:t xml:space="preserve"> </w:t>
            </w:r>
            <w:r w:rsidRPr="003B46B5">
              <w:t>extended.</w:t>
            </w:r>
          </w:p>
        </w:tc>
      </w:tr>
      <w:tr w:rsidR="005A6E9A" w:rsidRPr="003B46B5" w14:paraId="25FE192E" w14:textId="77777777" w:rsidTr="0821911F">
        <w:trPr>
          <w:gridAfter w:val="1"/>
          <w:wAfter w:w="14" w:type="pct"/>
        </w:trPr>
        <w:tc>
          <w:tcPr>
            <w:tcW w:w="1223" w:type="pct"/>
          </w:tcPr>
          <w:p w14:paraId="7067B2BA" w14:textId="77777777" w:rsidR="00487FB9" w:rsidRPr="003B46B5" w:rsidRDefault="00487FB9" w:rsidP="0095157E">
            <w:pPr>
              <w:pStyle w:val="S1-Header2"/>
              <w:numPr>
                <w:ilvl w:val="0"/>
                <w:numId w:val="34"/>
              </w:numPr>
              <w:tabs>
                <w:tab w:val="num" w:pos="432"/>
              </w:tabs>
              <w:spacing w:after="120"/>
              <w:ind w:left="432" w:hanging="432"/>
            </w:pPr>
            <w:bookmarkStart w:id="314" w:name="_Toc438438847"/>
            <w:bookmarkStart w:id="315" w:name="_Toc438532619"/>
            <w:bookmarkStart w:id="316" w:name="_Toc438733991"/>
            <w:bookmarkStart w:id="317" w:name="_Toc438907029"/>
            <w:bookmarkStart w:id="318" w:name="_Toc438907228"/>
            <w:bookmarkStart w:id="319" w:name="_Toc23236770"/>
            <w:bookmarkStart w:id="320" w:name="_Toc125783013"/>
            <w:bookmarkStart w:id="321" w:name="_Toc436556143"/>
            <w:bookmarkStart w:id="322" w:name="_Toc27751411"/>
            <w:r w:rsidRPr="003B46B5">
              <w:rPr>
                <w:noProof/>
              </w:rPr>
              <w:t>Late</w:t>
            </w:r>
            <w:r w:rsidR="007E703B" w:rsidRPr="003B46B5">
              <w:rPr>
                <w:noProof/>
              </w:rPr>
              <w:t xml:space="preserve"> </w:t>
            </w:r>
            <w:r w:rsidRPr="003B46B5">
              <w:rPr>
                <w:noProof/>
              </w:rPr>
              <w:t>Bids</w:t>
            </w:r>
            <w:bookmarkEnd w:id="314"/>
            <w:bookmarkEnd w:id="315"/>
            <w:bookmarkEnd w:id="316"/>
            <w:bookmarkEnd w:id="317"/>
            <w:bookmarkEnd w:id="318"/>
            <w:bookmarkEnd w:id="319"/>
            <w:bookmarkEnd w:id="320"/>
            <w:bookmarkEnd w:id="321"/>
            <w:bookmarkEnd w:id="322"/>
          </w:p>
        </w:tc>
        <w:tc>
          <w:tcPr>
            <w:tcW w:w="3763" w:type="pct"/>
          </w:tcPr>
          <w:p w14:paraId="55407CBC" w14:textId="77777777" w:rsidR="00F07D31" w:rsidRPr="003B46B5" w:rsidRDefault="00487FB9" w:rsidP="0095157E">
            <w:pPr>
              <w:pStyle w:val="S1-subpara"/>
              <w:numPr>
                <w:ilvl w:val="1"/>
                <w:numId w:val="67"/>
              </w:numPr>
              <w:ind w:right="0"/>
            </w:pP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not</w:t>
            </w:r>
            <w:r w:rsidR="007E703B" w:rsidRPr="003B46B5">
              <w:t xml:space="preserve"> </w:t>
            </w:r>
            <w:r w:rsidRPr="003B46B5">
              <w:t>consider</w:t>
            </w:r>
            <w:r w:rsidR="007E703B" w:rsidRPr="003B46B5">
              <w:t xml:space="preserve"> </w:t>
            </w:r>
            <w:r w:rsidRPr="003B46B5">
              <w:t>any</w:t>
            </w:r>
            <w:r w:rsidR="007E703B" w:rsidRPr="003B46B5">
              <w:t xml:space="preserve"> </w:t>
            </w:r>
            <w:r w:rsidRPr="003B46B5">
              <w:t>Bid</w:t>
            </w:r>
            <w:r w:rsidR="007E703B" w:rsidRPr="003B46B5">
              <w:t xml:space="preserve"> </w:t>
            </w:r>
            <w:r w:rsidRPr="003B46B5">
              <w:t>that</w:t>
            </w:r>
            <w:r w:rsidR="007E703B" w:rsidRPr="003B46B5">
              <w:t xml:space="preserve"> </w:t>
            </w:r>
            <w:r w:rsidRPr="003B46B5">
              <w:t>arrives</w:t>
            </w:r>
            <w:r w:rsidR="007E703B" w:rsidRPr="003B46B5">
              <w:t xml:space="preserve"> </w:t>
            </w:r>
            <w:r w:rsidRPr="003B46B5">
              <w:t>after</w:t>
            </w:r>
            <w:r w:rsidR="007E703B" w:rsidRPr="003B46B5">
              <w:t xml:space="preserve"> </w:t>
            </w:r>
            <w:r w:rsidRPr="003B46B5">
              <w:t>the</w:t>
            </w:r>
            <w:r w:rsidR="007E703B" w:rsidRPr="003B46B5">
              <w:t xml:space="preserve"> </w:t>
            </w:r>
            <w:r w:rsidRPr="003B46B5">
              <w:t>deadline</w:t>
            </w:r>
            <w:r w:rsidR="007E703B" w:rsidRPr="003B46B5">
              <w:t xml:space="preserve"> </w:t>
            </w:r>
            <w:r w:rsidRPr="003B46B5">
              <w:t>for</w:t>
            </w:r>
            <w:r w:rsidR="007E703B" w:rsidRPr="003B46B5">
              <w:t xml:space="preserve"> </w:t>
            </w:r>
            <w:r w:rsidRPr="003B46B5">
              <w:t>submission</w:t>
            </w:r>
            <w:r w:rsidR="007E703B" w:rsidRPr="003B46B5">
              <w:t xml:space="preserve"> </w:t>
            </w:r>
            <w:r w:rsidRPr="003B46B5">
              <w:t>of</w:t>
            </w:r>
            <w:r w:rsidR="007E703B" w:rsidRPr="003B46B5">
              <w:t xml:space="preserve"> </w:t>
            </w:r>
            <w:r w:rsidRPr="003B46B5">
              <w:t>Bids,</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23.</w:t>
            </w:r>
            <w:r w:rsidR="007E703B" w:rsidRPr="003B46B5">
              <w:t xml:space="preserve">  </w:t>
            </w:r>
            <w:r w:rsidRPr="003B46B5">
              <w:t>Any</w:t>
            </w:r>
            <w:r w:rsidR="007E703B" w:rsidRPr="003B46B5">
              <w:t xml:space="preserve"> </w:t>
            </w:r>
            <w:r w:rsidRPr="003B46B5">
              <w:t>Bid</w:t>
            </w:r>
            <w:r w:rsidR="007E703B" w:rsidRPr="003B46B5">
              <w:t xml:space="preserve"> </w:t>
            </w:r>
            <w:r w:rsidRPr="003B46B5">
              <w:t>received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after</w:t>
            </w:r>
            <w:r w:rsidR="007E703B" w:rsidRPr="003B46B5">
              <w:t xml:space="preserve"> </w:t>
            </w:r>
            <w:r w:rsidRPr="003B46B5">
              <w:t>the</w:t>
            </w:r>
            <w:r w:rsidR="007E703B" w:rsidRPr="003B46B5">
              <w:t xml:space="preserve"> </w:t>
            </w:r>
            <w:r w:rsidRPr="003B46B5">
              <w:t>deadline</w:t>
            </w:r>
            <w:r w:rsidR="007E703B" w:rsidRPr="003B46B5">
              <w:t xml:space="preserve"> </w:t>
            </w:r>
            <w:r w:rsidRPr="003B46B5">
              <w:t>for</w:t>
            </w:r>
            <w:r w:rsidR="007E703B" w:rsidRPr="003B46B5">
              <w:t xml:space="preserve"> </w:t>
            </w:r>
            <w:r w:rsidRPr="003B46B5">
              <w:t>submission</w:t>
            </w:r>
            <w:r w:rsidR="007E703B" w:rsidRPr="003B46B5">
              <w:t xml:space="preserve"> </w:t>
            </w:r>
            <w:r w:rsidRPr="003B46B5">
              <w:t>of</w:t>
            </w:r>
            <w:r w:rsidR="007E703B" w:rsidRPr="003B46B5">
              <w:t xml:space="preserve"> </w:t>
            </w:r>
            <w:r w:rsidRPr="003B46B5">
              <w:t>Bids</w:t>
            </w:r>
            <w:r w:rsidR="007E703B" w:rsidRPr="003B46B5">
              <w:t xml:space="preserve"> </w:t>
            </w:r>
            <w:r w:rsidRPr="003B46B5">
              <w:t>shall</w:t>
            </w:r>
            <w:r w:rsidR="007E703B" w:rsidRPr="003B46B5">
              <w:t xml:space="preserve"> </w:t>
            </w:r>
            <w:r w:rsidRPr="003B46B5">
              <w:t>be</w:t>
            </w:r>
            <w:r w:rsidR="007E703B" w:rsidRPr="003B46B5">
              <w:t xml:space="preserve"> </w:t>
            </w:r>
            <w:r w:rsidRPr="003B46B5">
              <w:t>declared</w:t>
            </w:r>
            <w:r w:rsidR="007E703B" w:rsidRPr="003B46B5">
              <w:t xml:space="preserve"> </w:t>
            </w:r>
            <w:r w:rsidRPr="003B46B5">
              <w:t>late,</w:t>
            </w:r>
            <w:r w:rsidR="007E703B" w:rsidRPr="003B46B5">
              <w:t xml:space="preserve"> </w:t>
            </w:r>
            <w:r w:rsidRPr="003B46B5">
              <w:t>rejected,</w:t>
            </w:r>
            <w:r w:rsidR="007E703B" w:rsidRPr="003B46B5">
              <w:t xml:space="preserve"> </w:t>
            </w:r>
            <w:r w:rsidRPr="003B46B5">
              <w:t>and</w:t>
            </w:r>
            <w:r w:rsidR="007E703B" w:rsidRPr="003B46B5">
              <w:t xml:space="preserve"> </w:t>
            </w:r>
            <w:r w:rsidRPr="003B46B5">
              <w:t>returned</w:t>
            </w:r>
            <w:r w:rsidR="007E703B" w:rsidRPr="003B46B5">
              <w:t xml:space="preserve"> </w:t>
            </w:r>
            <w:r w:rsidRPr="003B46B5">
              <w:t>unopened</w:t>
            </w:r>
            <w:r w:rsidR="007E703B" w:rsidRPr="003B46B5">
              <w:t xml:space="preserve"> </w:t>
            </w:r>
            <w:r w:rsidRPr="003B46B5">
              <w:t>to</w:t>
            </w:r>
            <w:r w:rsidR="007E703B" w:rsidRPr="003B46B5">
              <w:t xml:space="preserve"> </w:t>
            </w:r>
            <w:r w:rsidRPr="003B46B5">
              <w:t>the</w:t>
            </w:r>
            <w:r w:rsidR="007E703B" w:rsidRPr="003B46B5">
              <w:t xml:space="preserve"> </w:t>
            </w:r>
            <w:r w:rsidRPr="003B46B5">
              <w:t>Bidder.</w:t>
            </w:r>
          </w:p>
        </w:tc>
      </w:tr>
      <w:tr w:rsidR="00F21145" w:rsidRPr="003B46B5" w14:paraId="22405646" w14:textId="77777777" w:rsidTr="0821911F">
        <w:trPr>
          <w:gridAfter w:val="1"/>
          <w:wAfter w:w="14" w:type="pct"/>
        </w:trPr>
        <w:tc>
          <w:tcPr>
            <w:tcW w:w="1223" w:type="pct"/>
          </w:tcPr>
          <w:p w14:paraId="2018CE3B" w14:textId="77777777" w:rsidR="00F21145" w:rsidRPr="003B46B5" w:rsidRDefault="00F21145" w:rsidP="0095157E">
            <w:pPr>
              <w:pStyle w:val="S1-Header2"/>
              <w:numPr>
                <w:ilvl w:val="0"/>
                <w:numId w:val="34"/>
              </w:numPr>
              <w:tabs>
                <w:tab w:val="num" w:pos="432"/>
              </w:tabs>
              <w:spacing w:after="120"/>
              <w:ind w:left="432" w:hanging="432"/>
            </w:pPr>
            <w:bookmarkStart w:id="323" w:name="_Toc424009126"/>
            <w:bookmarkStart w:id="324" w:name="_Toc438438848"/>
            <w:bookmarkStart w:id="325" w:name="_Toc438532620"/>
            <w:bookmarkStart w:id="326" w:name="_Toc438733992"/>
            <w:bookmarkStart w:id="327" w:name="_Toc438907030"/>
            <w:bookmarkStart w:id="328" w:name="_Toc438907229"/>
            <w:bookmarkStart w:id="329" w:name="_Toc23236771"/>
            <w:bookmarkStart w:id="330" w:name="_Toc125783014"/>
            <w:bookmarkStart w:id="331" w:name="_Toc436556144"/>
            <w:bookmarkStart w:id="332" w:name="_Toc27751412"/>
            <w:r w:rsidRPr="003B46B5">
              <w:rPr>
                <w:noProof/>
              </w:rPr>
              <w:t>Withdrawal,</w:t>
            </w:r>
            <w:r w:rsidR="007E703B" w:rsidRPr="003B46B5">
              <w:rPr>
                <w:noProof/>
              </w:rPr>
              <w:t xml:space="preserve"> </w:t>
            </w:r>
            <w:r w:rsidRPr="003B46B5">
              <w:rPr>
                <w:noProof/>
              </w:rPr>
              <w:t>Substitution,</w:t>
            </w:r>
            <w:r w:rsidR="007E703B" w:rsidRPr="003B46B5">
              <w:rPr>
                <w:noProof/>
              </w:rPr>
              <w:t xml:space="preserve"> </w:t>
            </w:r>
            <w:r w:rsidRPr="003B46B5">
              <w:rPr>
                <w:noProof/>
              </w:rPr>
              <w:t>and</w:t>
            </w:r>
            <w:r w:rsidR="007E703B" w:rsidRPr="003B46B5">
              <w:rPr>
                <w:noProof/>
              </w:rPr>
              <w:t xml:space="preserve"> </w:t>
            </w:r>
            <w:r w:rsidRPr="003B46B5">
              <w:rPr>
                <w:noProof/>
              </w:rPr>
              <w:t>Modification</w:t>
            </w:r>
            <w:r w:rsidR="007E703B" w:rsidRPr="003B46B5">
              <w:rPr>
                <w:noProof/>
              </w:rPr>
              <w:t xml:space="preserve"> </w:t>
            </w:r>
            <w:r w:rsidRPr="003B46B5">
              <w:rPr>
                <w:noProof/>
              </w:rPr>
              <w:t>of</w:t>
            </w:r>
            <w:r w:rsidR="007E703B" w:rsidRPr="003B46B5">
              <w:rPr>
                <w:noProof/>
              </w:rPr>
              <w:t xml:space="preserve"> </w:t>
            </w:r>
            <w:r w:rsidRPr="003B46B5">
              <w:rPr>
                <w:noProof/>
              </w:rPr>
              <w:t>Bids</w:t>
            </w:r>
            <w:bookmarkEnd w:id="323"/>
            <w:bookmarkEnd w:id="324"/>
            <w:bookmarkEnd w:id="325"/>
            <w:bookmarkEnd w:id="326"/>
            <w:bookmarkEnd w:id="327"/>
            <w:bookmarkEnd w:id="328"/>
            <w:bookmarkEnd w:id="329"/>
            <w:bookmarkEnd w:id="330"/>
            <w:bookmarkEnd w:id="331"/>
            <w:bookmarkEnd w:id="332"/>
          </w:p>
        </w:tc>
        <w:tc>
          <w:tcPr>
            <w:tcW w:w="3763" w:type="pct"/>
          </w:tcPr>
          <w:p w14:paraId="72AC8313" w14:textId="77777777" w:rsidR="00F21145" w:rsidRPr="003B46B5" w:rsidRDefault="00F21145" w:rsidP="0095157E">
            <w:pPr>
              <w:pStyle w:val="S1-subpara"/>
              <w:numPr>
                <w:ilvl w:val="1"/>
                <w:numId w:val="68"/>
              </w:numPr>
              <w:ind w:right="0"/>
            </w:pPr>
            <w:r w:rsidRPr="003B46B5">
              <w:t>A</w:t>
            </w:r>
            <w:r w:rsidR="007E703B" w:rsidRPr="003B46B5">
              <w:t xml:space="preserve"> </w:t>
            </w:r>
            <w:r w:rsidRPr="003B46B5">
              <w:t>Bidder</w:t>
            </w:r>
            <w:r w:rsidR="007E703B" w:rsidRPr="003B46B5">
              <w:t xml:space="preserve"> </w:t>
            </w:r>
            <w:r w:rsidRPr="003B46B5">
              <w:t>may</w:t>
            </w:r>
            <w:r w:rsidR="007E703B" w:rsidRPr="003B46B5">
              <w:t xml:space="preserve"> </w:t>
            </w:r>
            <w:r w:rsidRPr="003B46B5">
              <w:t>withdraw,</w:t>
            </w:r>
            <w:r w:rsidR="007E703B" w:rsidRPr="003B46B5">
              <w:t xml:space="preserve"> </w:t>
            </w:r>
            <w:r w:rsidRPr="003B46B5">
              <w:t>substitute,</w:t>
            </w:r>
            <w:r w:rsidR="007E703B" w:rsidRPr="003B46B5">
              <w:t xml:space="preserve"> </w:t>
            </w:r>
            <w:r w:rsidRPr="003B46B5">
              <w:t>or</w:t>
            </w:r>
            <w:r w:rsidR="007E703B" w:rsidRPr="003B46B5">
              <w:t xml:space="preserve"> </w:t>
            </w:r>
            <w:r w:rsidRPr="003B46B5">
              <w:t>modify</w:t>
            </w:r>
            <w:r w:rsidR="007E703B" w:rsidRPr="003B46B5">
              <w:t xml:space="preserve"> </w:t>
            </w:r>
            <w:r w:rsidRPr="003B46B5">
              <w:t>its</w:t>
            </w:r>
            <w:r w:rsidR="007E703B" w:rsidRPr="003B46B5">
              <w:t xml:space="preserve"> </w:t>
            </w:r>
            <w:r w:rsidRPr="003B46B5">
              <w:t>bid</w:t>
            </w:r>
            <w:r w:rsidR="007E703B" w:rsidRPr="003B46B5">
              <w:t xml:space="preserve"> </w:t>
            </w:r>
            <w:r w:rsidRPr="003B46B5">
              <w:t>after</w:t>
            </w:r>
            <w:r w:rsidR="007E703B" w:rsidRPr="003B46B5">
              <w:t xml:space="preserve"> </w:t>
            </w:r>
            <w:r w:rsidRPr="003B46B5">
              <w:t>it</w:t>
            </w:r>
            <w:r w:rsidR="007E703B" w:rsidRPr="003B46B5">
              <w:t xml:space="preserve"> </w:t>
            </w:r>
            <w:r w:rsidRPr="003B46B5">
              <w:t>has</w:t>
            </w:r>
            <w:r w:rsidR="007E703B" w:rsidRPr="003B46B5">
              <w:t xml:space="preserve"> </w:t>
            </w:r>
            <w:r w:rsidRPr="003B46B5">
              <w:t>been</w:t>
            </w:r>
            <w:r w:rsidR="007E703B" w:rsidRPr="003B46B5">
              <w:t xml:space="preserve"> </w:t>
            </w:r>
            <w:r w:rsidRPr="003B46B5">
              <w:t>submitted</w:t>
            </w:r>
            <w:r w:rsidR="007E703B" w:rsidRPr="003B46B5">
              <w:t xml:space="preserve"> </w:t>
            </w:r>
            <w:r w:rsidRPr="003B46B5">
              <w:t>by</w:t>
            </w:r>
            <w:r w:rsidR="007E703B" w:rsidRPr="003B46B5">
              <w:t xml:space="preserve"> </w:t>
            </w:r>
            <w:r w:rsidRPr="003B46B5">
              <w:t>sending</w:t>
            </w:r>
            <w:r w:rsidR="007E703B" w:rsidRPr="003B46B5">
              <w:t xml:space="preserve"> </w:t>
            </w:r>
            <w:r w:rsidRPr="003B46B5">
              <w:t>a</w:t>
            </w:r>
            <w:r w:rsidR="007E703B" w:rsidRPr="003B46B5">
              <w:t xml:space="preserve"> </w:t>
            </w:r>
            <w:r w:rsidRPr="003B46B5">
              <w:t>written</w:t>
            </w:r>
            <w:r w:rsidR="007E703B" w:rsidRPr="003B46B5">
              <w:t xml:space="preserve"> </w:t>
            </w:r>
            <w:r w:rsidRPr="003B46B5">
              <w:t>notice,</w:t>
            </w:r>
            <w:r w:rsidR="007E703B" w:rsidRPr="003B46B5">
              <w:t xml:space="preserve"> </w:t>
            </w:r>
            <w:r w:rsidRPr="003B46B5">
              <w:t>duly</w:t>
            </w:r>
            <w:r w:rsidR="007E703B" w:rsidRPr="003B46B5">
              <w:t xml:space="preserve"> </w:t>
            </w:r>
            <w:r w:rsidRPr="003B46B5">
              <w:t>signed</w:t>
            </w:r>
            <w:r w:rsidR="007E703B" w:rsidRPr="003B46B5">
              <w:t xml:space="preserve"> </w:t>
            </w:r>
            <w:r w:rsidRPr="003B46B5">
              <w:t>by</w:t>
            </w:r>
            <w:r w:rsidR="007E703B" w:rsidRPr="003B46B5">
              <w:t xml:space="preserve"> </w:t>
            </w:r>
            <w:r w:rsidRPr="003B46B5">
              <w:t>an</w:t>
            </w:r>
            <w:r w:rsidR="007E703B" w:rsidRPr="003B46B5">
              <w:t xml:space="preserve"> </w:t>
            </w:r>
            <w:r w:rsidRPr="003B46B5">
              <w:t>authorized</w:t>
            </w:r>
            <w:r w:rsidR="007E703B" w:rsidRPr="003B46B5">
              <w:t xml:space="preserve"> </w:t>
            </w:r>
            <w:r w:rsidRPr="003B46B5">
              <w:t>representative,</w:t>
            </w:r>
            <w:r w:rsidR="007E703B" w:rsidRPr="003B46B5">
              <w:t xml:space="preserve"> </w:t>
            </w:r>
            <w:r w:rsidRPr="003B46B5">
              <w:t>and</w:t>
            </w:r>
            <w:r w:rsidR="007E703B" w:rsidRPr="003B46B5">
              <w:t xml:space="preserve"> </w:t>
            </w:r>
            <w:r w:rsidRPr="003B46B5">
              <w:t>shall</w:t>
            </w:r>
            <w:r w:rsidR="007E703B" w:rsidRPr="003B46B5">
              <w:t xml:space="preserve"> </w:t>
            </w:r>
            <w:r w:rsidRPr="003B46B5">
              <w:t>include</w:t>
            </w:r>
            <w:r w:rsidR="007E703B" w:rsidRPr="003B46B5">
              <w:t xml:space="preserve"> </w:t>
            </w:r>
            <w:r w:rsidRPr="003B46B5">
              <w:t>a</w:t>
            </w:r>
            <w:r w:rsidR="007E703B" w:rsidRPr="003B46B5">
              <w:t xml:space="preserve"> </w:t>
            </w:r>
            <w:r w:rsidRPr="003B46B5">
              <w:t>copy</w:t>
            </w:r>
            <w:r w:rsidR="007E703B" w:rsidRPr="003B46B5">
              <w:t xml:space="preserve"> </w:t>
            </w:r>
            <w:r w:rsidRPr="003B46B5">
              <w:t>of</w:t>
            </w:r>
            <w:r w:rsidR="007E703B" w:rsidRPr="003B46B5">
              <w:t xml:space="preserve"> </w:t>
            </w:r>
            <w:r w:rsidRPr="003B46B5">
              <w:t>the</w:t>
            </w:r>
            <w:r w:rsidR="007E703B" w:rsidRPr="003B46B5">
              <w:t xml:space="preserve"> </w:t>
            </w:r>
            <w:r w:rsidRPr="003B46B5">
              <w:t>authorization</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21.3,</w:t>
            </w:r>
            <w:r w:rsidR="007E703B" w:rsidRPr="003B46B5">
              <w:t xml:space="preserve"> </w:t>
            </w:r>
            <w:r w:rsidRPr="003B46B5">
              <w:t>(except</w:t>
            </w:r>
            <w:r w:rsidR="007E703B" w:rsidRPr="003B46B5">
              <w:t xml:space="preserve"> </w:t>
            </w:r>
            <w:r w:rsidRPr="003B46B5">
              <w:t>that</w:t>
            </w:r>
            <w:r w:rsidR="007E703B" w:rsidRPr="003B46B5">
              <w:t xml:space="preserve"> </w:t>
            </w:r>
            <w:r w:rsidRPr="003B46B5">
              <w:t>withdrawal</w:t>
            </w:r>
            <w:r w:rsidR="007E703B" w:rsidRPr="003B46B5">
              <w:t xml:space="preserve"> </w:t>
            </w:r>
            <w:r w:rsidRPr="003B46B5">
              <w:t>notices</w:t>
            </w:r>
            <w:r w:rsidR="007E703B" w:rsidRPr="003B46B5">
              <w:t xml:space="preserve"> </w:t>
            </w:r>
            <w:r w:rsidRPr="003B46B5">
              <w:t>do</w:t>
            </w:r>
            <w:r w:rsidR="007E703B" w:rsidRPr="003B46B5">
              <w:t xml:space="preserve"> </w:t>
            </w:r>
            <w:r w:rsidRPr="003B46B5">
              <w:t>not</w:t>
            </w:r>
            <w:r w:rsidR="007E703B" w:rsidRPr="003B46B5">
              <w:t xml:space="preserve"> </w:t>
            </w:r>
            <w:r w:rsidRPr="003B46B5">
              <w:t>require</w:t>
            </w:r>
            <w:r w:rsidR="007E703B" w:rsidRPr="003B46B5">
              <w:t xml:space="preserve"> </w:t>
            </w:r>
            <w:r w:rsidRPr="003B46B5">
              <w:t>copies).</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lastRenderedPageBreak/>
              <w:t>substitution</w:t>
            </w:r>
            <w:r w:rsidR="007E703B" w:rsidRPr="003B46B5">
              <w:t xml:space="preserve"> </w:t>
            </w:r>
            <w:r w:rsidRPr="003B46B5">
              <w:t>or</w:t>
            </w:r>
            <w:r w:rsidR="007E703B" w:rsidRPr="003B46B5">
              <w:t xml:space="preserve"> </w:t>
            </w:r>
            <w:r w:rsidRPr="003B46B5">
              <w:t>modification</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must</w:t>
            </w:r>
            <w:r w:rsidR="007E703B" w:rsidRPr="003B46B5">
              <w:t xml:space="preserve"> </w:t>
            </w:r>
            <w:r w:rsidRPr="003B46B5">
              <w:t>accompany</w:t>
            </w:r>
            <w:r w:rsidR="007E703B" w:rsidRPr="003B46B5">
              <w:t xml:space="preserve"> </w:t>
            </w:r>
            <w:r w:rsidRPr="003B46B5">
              <w:t>the</w:t>
            </w:r>
            <w:r w:rsidR="007E703B" w:rsidRPr="003B46B5">
              <w:t xml:space="preserve"> </w:t>
            </w:r>
            <w:r w:rsidRPr="003B46B5">
              <w:t>respective</w:t>
            </w:r>
            <w:r w:rsidR="007E703B" w:rsidRPr="003B46B5">
              <w:t xml:space="preserve"> </w:t>
            </w:r>
            <w:r w:rsidRPr="003B46B5">
              <w:t>written</w:t>
            </w:r>
            <w:r w:rsidR="007E703B" w:rsidRPr="003B46B5">
              <w:t xml:space="preserve"> </w:t>
            </w:r>
            <w:r w:rsidRPr="003B46B5">
              <w:t>notice.</w:t>
            </w:r>
            <w:r w:rsidR="007E703B" w:rsidRPr="003B46B5">
              <w:t xml:space="preserve">  </w:t>
            </w:r>
            <w:r w:rsidRPr="003B46B5">
              <w:t>All</w:t>
            </w:r>
            <w:r w:rsidR="007E703B" w:rsidRPr="003B46B5">
              <w:t xml:space="preserve"> </w:t>
            </w:r>
            <w:r w:rsidRPr="003B46B5">
              <w:t>notices</w:t>
            </w:r>
            <w:r w:rsidR="007E703B" w:rsidRPr="003B46B5">
              <w:t xml:space="preserve"> </w:t>
            </w:r>
            <w:r w:rsidRPr="003B46B5">
              <w:t>must</w:t>
            </w:r>
            <w:r w:rsidR="007E703B" w:rsidRPr="003B46B5">
              <w:t xml:space="preserve"> </w:t>
            </w:r>
            <w:r w:rsidRPr="003B46B5">
              <w:t>be:</w:t>
            </w:r>
          </w:p>
          <w:p w14:paraId="5F2D6158" w14:textId="77777777" w:rsidR="00F21145" w:rsidRPr="003B46B5" w:rsidRDefault="00F21145" w:rsidP="00C75C86">
            <w:pPr>
              <w:pStyle w:val="P3Header1-Clauses"/>
              <w:numPr>
                <w:ilvl w:val="0"/>
                <w:numId w:val="13"/>
              </w:numPr>
              <w:spacing w:after="200"/>
              <w:ind w:left="1152"/>
              <w:jc w:val="both"/>
              <w:rPr>
                <w:b w:val="0"/>
              </w:rPr>
            </w:pPr>
            <w:r w:rsidRPr="003B46B5">
              <w:rPr>
                <w:b w:val="0"/>
              </w:rPr>
              <w:t>prepared</w:t>
            </w:r>
            <w:r w:rsidR="007E703B" w:rsidRPr="003B46B5">
              <w:rPr>
                <w:b w:val="0"/>
              </w:rPr>
              <w:t xml:space="preserve"> </w:t>
            </w:r>
            <w:r w:rsidRPr="003B46B5">
              <w:rPr>
                <w:b w:val="0"/>
              </w:rPr>
              <w:t>and</w:t>
            </w:r>
            <w:r w:rsidR="007E703B" w:rsidRPr="003B46B5">
              <w:rPr>
                <w:b w:val="0"/>
              </w:rPr>
              <w:t xml:space="preserve"> </w:t>
            </w:r>
            <w:r w:rsidRPr="003B46B5">
              <w:rPr>
                <w:b w:val="0"/>
              </w:rPr>
              <w:t>submitted</w:t>
            </w:r>
            <w:r w:rsidR="007E703B" w:rsidRPr="003B46B5">
              <w:rPr>
                <w:b w:val="0"/>
              </w:rPr>
              <w:t xml:space="preserve"> </w:t>
            </w:r>
            <w:r w:rsidRPr="003B46B5">
              <w:rPr>
                <w:b w:val="0"/>
              </w:rPr>
              <w:t>in</w:t>
            </w:r>
            <w:r w:rsidR="007E703B" w:rsidRPr="003B46B5">
              <w:rPr>
                <w:b w:val="0"/>
              </w:rPr>
              <w:t xml:space="preserve"> </w:t>
            </w:r>
            <w:r w:rsidRPr="003B46B5">
              <w:rPr>
                <w:b w:val="0"/>
              </w:rPr>
              <w:t>accordance</w:t>
            </w:r>
            <w:r w:rsidR="007E703B" w:rsidRPr="003B46B5">
              <w:rPr>
                <w:b w:val="0"/>
              </w:rPr>
              <w:t xml:space="preserve"> </w:t>
            </w:r>
            <w:r w:rsidRPr="003B46B5">
              <w:rPr>
                <w:b w:val="0"/>
              </w:rPr>
              <w:t>with</w:t>
            </w:r>
            <w:r w:rsidR="007E703B" w:rsidRPr="003B46B5">
              <w:rPr>
                <w:b w:val="0"/>
              </w:rPr>
              <w:t xml:space="preserve"> </w:t>
            </w:r>
            <w:r w:rsidRPr="003B46B5">
              <w:rPr>
                <w:b w:val="0"/>
              </w:rPr>
              <w:t>ITB</w:t>
            </w:r>
            <w:r w:rsidR="007E703B" w:rsidRPr="003B46B5">
              <w:rPr>
                <w:b w:val="0"/>
              </w:rPr>
              <w:t xml:space="preserve"> </w:t>
            </w:r>
            <w:r w:rsidRPr="003B46B5">
              <w:rPr>
                <w:b w:val="0"/>
              </w:rPr>
              <w:t>21</w:t>
            </w:r>
            <w:r w:rsidR="007E703B" w:rsidRPr="003B46B5">
              <w:rPr>
                <w:b w:val="0"/>
              </w:rPr>
              <w:t xml:space="preserve"> </w:t>
            </w:r>
            <w:r w:rsidRPr="003B46B5">
              <w:rPr>
                <w:b w:val="0"/>
              </w:rPr>
              <w:t>and</w:t>
            </w:r>
            <w:r w:rsidR="007E703B" w:rsidRPr="003B46B5">
              <w:rPr>
                <w:b w:val="0"/>
              </w:rPr>
              <w:t xml:space="preserve"> </w:t>
            </w:r>
            <w:r w:rsidRPr="003B46B5">
              <w:rPr>
                <w:b w:val="0"/>
              </w:rPr>
              <w:t>ITB</w:t>
            </w:r>
            <w:r w:rsidR="007E703B" w:rsidRPr="003B46B5">
              <w:rPr>
                <w:b w:val="0"/>
              </w:rPr>
              <w:t xml:space="preserve"> </w:t>
            </w:r>
            <w:r w:rsidRPr="003B46B5">
              <w:rPr>
                <w:b w:val="0"/>
              </w:rPr>
              <w:t>22</w:t>
            </w:r>
            <w:r w:rsidR="007E703B" w:rsidRPr="003B46B5">
              <w:rPr>
                <w:b w:val="0"/>
              </w:rPr>
              <w:t xml:space="preserve"> </w:t>
            </w:r>
            <w:r w:rsidRPr="003B46B5">
              <w:rPr>
                <w:b w:val="0"/>
              </w:rPr>
              <w:t>(except</w:t>
            </w:r>
            <w:r w:rsidR="007E703B" w:rsidRPr="003B46B5">
              <w:rPr>
                <w:b w:val="0"/>
              </w:rPr>
              <w:t xml:space="preserve"> </w:t>
            </w:r>
            <w:r w:rsidRPr="003B46B5">
              <w:rPr>
                <w:b w:val="0"/>
              </w:rPr>
              <w:t>that</w:t>
            </w:r>
            <w:r w:rsidR="007E703B" w:rsidRPr="003B46B5">
              <w:rPr>
                <w:b w:val="0"/>
              </w:rPr>
              <w:t xml:space="preserve"> </w:t>
            </w:r>
            <w:r w:rsidRPr="003B46B5">
              <w:rPr>
                <w:b w:val="0"/>
              </w:rPr>
              <w:t>withdrawals</w:t>
            </w:r>
            <w:r w:rsidR="007E703B" w:rsidRPr="003B46B5">
              <w:rPr>
                <w:b w:val="0"/>
              </w:rPr>
              <w:t xml:space="preserve"> </w:t>
            </w:r>
            <w:r w:rsidRPr="003B46B5">
              <w:rPr>
                <w:b w:val="0"/>
              </w:rPr>
              <w:t>notices</w:t>
            </w:r>
            <w:r w:rsidR="007E703B" w:rsidRPr="003B46B5">
              <w:rPr>
                <w:b w:val="0"/>
              </w:rPr>
              <w:t xml:space="preserve"> </w:t>
            </w:r>
            <w:r w:rsidRPr="003B46B5">
              <w:rPr>
                <w:b w:val="0"/>
              </w:rPr>
              <w:t>do</w:t>
            </w:r>
            <w:r w:rsidR="007E703B" w:rsidRPr="003B46B5">
              <w:rPr>
                <w:b w:val="0"/>
              </w:rPr>
              <w:t xml:space="preserve"> </w:t>
            </w:r>
            <w:r w:rsidRPr="003B46B5">
              <w:rPr>
                <w:b w:val="0"/>
              </w:rPr>
              <w:t>not</w:t>
            </w:r>
            <w:r w:rsidR="007E703B" w:rsidRPr="003B46B5">
              <w:rPr>
                <w:b w:val="0"/>
              </w:rPr>
              <w:t xml:space="preserve"> </w:t>
            </w:r>
            <w:r w:rsidRPr="003B46B5">
              <w:rPr>
                <w:b w:val="0"/>
              </w:rPr>
              <w:t>require</w:t>
            </w:r>
            <w:r w:rsidR="007E703B" w:rsidRPr="003B46B5">
              <w:rPr>
                <w:b w:val="0"/>
              </w:rPr>
              <w:t xml:space="preserve"> </w:t>
            </w:r>
            <w:r w:rsidRPr="003B46B5">
              <w:rPr>
                <w:b w:val="0"/>
              </w:rPr>
              <w:t>copies),</w:t>
            </w:r>
            <w:r w:rsidR="007E703B" w:rsidRPr="003B46B5">
              <w:rPr>
                <w:b w:val="0"/>
              </w:rPr>
              <w:t xml:space="preserve"> </w:t>
            </w:r>
            <w:r w:rsidRPr="003B46B5">
              <w:rPr>
                <w:b w:val="0"/>
              </w:rPr>
              <w:t>and</w:t>
            </w:r>
            <w:r w:rsidR="007E703B" w:rsidRPr="003B46B5">
              <w:rPr>
                <w:b w:val="0"/>
              </w:rPr>
              <w:t xml:space="preserve"> </w:t>
            </w:r>
            <w:r w:rsidRPr="003B46B5">
              <w:rPr>
                <w:b w:val="0"/>
              </w:rPr>
              <w:t>in</w:t>
            </w:r>
            <w:r w:rsidR="007E703B" w:rsidRPr="003B46B5">
              <w:rPr>
                <w:b w:val="0"/>
              </w:rPr>
              <w:t xml:space="preserve"> </w:t>
            </w:r>
            <w:r w:rsidRPr="003B46B5">
              <w:rPr>
                <w:b w:val="0"/>
              </w:rPr>
              <w:t>addition,</w:t>
            </w:r>
            <w:r w:rsidR="007E703B" w:rsidRPr="003B46B5">
              <w:rPr>
                <w:b w:val="0"/>
              </w:rPr>
              <w:t xml:space="preserve"> </w:t>
            </w:r>
            <w:r w:rsidRPr="003B46B5">
              <w:rPr>
                <w:b w:val="0"/>
              </w:rPr>
              <w:t>the</w:t>
            </w:r>
            <w:r w:rsidR="007E703B" w:rsidRPr="003B46B5">
              <w:rPr>
                <w:b w:val="0"/>
              </w:rPr>
              <w:t xml:space="preserve"> </w:t>
            </w:r>
            <w:r w:rsidRPr="003B46B5">
              <w:rPr>
                <w:b w:val="0"/>
              </w:rPr>
              <w:t>respective</w:t>
            </w:r>
            <w:r w:rsidR="007E703B" w:rsidRPr="003B46B5">
              <w:rPr>
                <w:b w:val="0"/>
              </w:rPr>
              <w:t xml:space="preserve"> </w:t>
            </w:r>
            <w:r w:rsidRPr="003B46B5">
              <w:rPr>
                <w:b w:val="0"/>
              </w:rPr>
              <w:t>envelopes</w:t>
            </w:r>
            <w:r w:rsidR="007E703B" w:rsidRPr="003B46B5">
              <w:rPr>
                <w:b w:val="0"/>
              </w:rPr>
              <w:t xml:space="preserve"> </w:t>
            </w:r>
            <w:r w:rsidRPr="003B46B5">
              <w:rPr>
                <w:b w:val="0"/>
              </w:rPr>
              <w:t>shall</w:t>
            </w:r>
            <w:r w:rsidR="007E703B" w:rsidRPr="003B46B5">
              <w:rPr>
                <w:b w:val="0"/>
              </w:rPr>
              <w:t xml:space="preserve"> </w:t>
            </w:r>
            <w:r w:rsidRPr="003B46B5">
              <w:rPr>
                <w:b w:val="0"/>
              </w:rPr>
              <w:t>be</w:t>
            </w:r>
            <w:r w:rsidR="007E703B" w:rsidRPr="003B46B5">
              <w:rPr>
                <w:b w:val="0"/>
              </w:rPr>
              <w:t xml:space="preserve"> </w:t>
            </w:r>
            <w:r w:rsidRPr="003B46B5">
              <w:rPr>
                <w:b w:val="0"/>
              </w:rPr>
              <w:t>clearly</w:t>
            </w:r>
            <w:r w:rsidR="007E703B" w:rsidRPr="003B46B5">
              <w:rPr>
                <w:b w:val="0"/>
              </w:rPr>
              <w:t xml:space="preserve"> </w:t>
            </w:r>
            <w:r w:rsidRPr="003B46B5">
              <w:rPr>
                <w:b w:val="0"/>
              </w:rPr>
              <w:t>marked</w:t>
            </w:r>
            <w:r w:rsidR="007E703B" w:rsidRPr="003B46B5">
              <w:rPr>
                <w:b w:val="0"/>
              </w:rPr>
              <w:t xml:space="preserve"> </w:t>
            </w:r>
            <w:r w:rsidRPr="003B46B5">
              <w:rPr>
                <w:b w:val="0"/>
              </w:rPr>
              <w:t>“Withdrawal,”</w:t>
            </w:r>
            <w:r w:rsidR="007E703B" w:rsidRPr="003B46B5">
              <w:rPr>
                <w:b w:val="0"/>
              </w:rPr>
              <w:t xml:space="preserve"> </w:t>
            </w:r>
            <w:r w:rsidRPr="003B46B5">
              <w:rPr>
                <w:b w:val="0"/>
              </w:rPr>
              <w:t>“Substitution,”</w:t>
            </w:r>
            <w:r w:rsidR="007E703B" w:rsidRPr="003B46B5">
              <w:rPr>
                <w:b w:val="0"/>
              </w:rPr>
              <w:t xml:space="preserve"> </w:t>
            </w:r>
            <w:r w:rsidR="00C75C86" w:rsidRPr="003B46B5">
              <w:rPr>
                <w:b w:val="0"/>
              </w:rPr>
              <w:t>“Modification</w:t>
            </w:r>
            <w:r w:rsidRPr="003B46B5">
              <w:rPr>
                <w:b w:val="0"/>
              </w:rPr>
              <w:t>”</w:t>
            </w:r>
            <w:r w:rsidR="00C75C86" w:rsidRPr="003B46B5">
              <w:rPr>
                <w:b w:val="0"/>
              </w:rPr>
              <w:t>;</w:t>
            </w:r>
            <w:r w:rsidR="007E703B" w:rsidRPr="003B46B5">
              <w:rPr>
                <w:b w:val="0"/>
              </w:rPr>
              <w:t xml:space="preserve"> </w:t>
            </w:r>
            <w:r w:rsidRPr="003B46B5">
              <w:rPr>
                <w:b w:val="0"/>
              </w:rPr>
              <w:t>and</w:t>
            </w:r>
          </w:p>
          <w:p w14:paraId="6AFC471B" w14:textId="77777777" w:rsidR="00F21145" w:rsidRPr="003B46B5" w:rsidRDefault="00F21145" w:rsidP="00C75C86">
            <w:pPr>
              <w:pStyle w:val="P3Header1-Clauses"/>
              <w:numPr>
                <w:ilvl w:val="0"/>
                <w:numId w:val="13"/>
              </w:numPr>
              <w:spacing w:after="200"/>
              <w:ind w:left="1152"/>
              <w:jc w:val="both"/>
              <w:rPr>
                <w:b w:val="0"/>
              </w:rPr>
            </w:pPr>
            <w:r w:rsidRPr="003B46B5">
              <w:rPr>
                <w:b w:val="0"/>
              </w:rPr>
              <w:t>received</w:t>
            </w:r>
            <w:r w:rsidR="007E703B" w:rsidRPr="003B46B5">
              <w:rPr>
                <w:b w:val="0"/>
              </w:rPr>
              <w:t xml:space="preserve"> </w:t>
            </w:r>
            <w:r w:rsidRPr="003B46B5">
              <w:rPr>
                <w:b w:val="0"/>
              </w:rPr>
              <w:t>by</w:t>
            </w:r>
            <w:r w:rsidR="007E703B" w:rsidRPr="003B46B5">
              <w:rPr>
                <w:b w:val="0"/>
              </w:rPr>
              <w:t xml:space="preserve"> </w:t>
            </w:r>
            <w:r w:rsidRPr="003B46B5">
              <w:rPr>
                <w:b w:val="0"/>
              </w:rPr>
              <w:t>the</w:t>
            </w:r>
            <w:r w:rsidR="007E703B" w:rsidRPr="003B46B5">
              <w:rPr>
                <w:b w:val="0"/>
              </w:rPr>
              <w:t xml:space="preserve"> </w:t>
            </w:r>
            <w:r w:rsidRPr="003B46B5">
              <w:rPr>
                <w:b w:val="0"/>
              </w:rPr>
              <w:t>Employer</w:t>
            </w:r>
            <w:r w:rsidR="007E703B" w:rsidRPr="003B46B5">
              <w:rPr>
                <w:b w:val="0"/>
              </w:rPr>
              <w:t xml:space="preserve"> </w:t>
            </w:r>
            <w:r w:rsidRPr="003B46B5">
              <w:rPr>
                <w:b w:val="0"/>
              </w:rPr>
              <w:t>prior</w:t>
            </w:r>
            <w:r w:rsidR="007E703B" w:rsidRPr="003B46B5">
              <w:rPr>
                <w:b w:val="0"/>
              </w:rPr>
              <w:t xml:space="preserve"> </w:t>
            </w:r>
            <w:r w:rsidRPr="003B46B5">
              <w:rPr>
                <w:b w:val="0"/>
              </w:rPr>
              <w:t>to</w:t>
            </w:r>
            <w:r w:rsidR="007E703B" w:rsidRPr="003B46B5">
              <w:rPr>
                <w:b w:val="0"/>
              </w:rPr>
              <w:t xml:space="preserve"> </w:t>
            </w:r>
            <w:r w:rsidRPr="003B46B5">
              <w:rPr>
                <w:b w:val="0"/>
              </w:rPr>
              <w:t>the</w:t>
            </w:r>
            <w:r w:rsidR="007E703B" w:rsidRPr="003B46B5">
              <w:rPr>
                <w:b w:val="0"/>
              </w:rPr>
              <w:t xml:space="preserve"> </w:t>
            </w:r>
            <w:r w:rsidRPr="003B46B5">
              <w:rPr>
                <w:b w:val="0"/>
              </w:rPr>
              <w:t>deadline</w:t>
            </w:r>
            <w:r w:rsidR="007E703B" w:rsidRPr="003B46B5">
              <w:rPr>
                <w:b w:val="0"/>
              </w:rPr>
              <w:t xml:space="preserve"> </w:t>
            </w:r>
            <w:r w:rsidRPr="003B46B5">
              <w:rPr>
                <w:b w:val="0"/>
              </w:rPr>
              <w:t>prescribed</w:t>
            </w:r>
            <w:r w:rsidR="007E703B" w:rsidRPr="003B46B5">
              <w:rPr>
                <w:b w:val="0"/>
              </w:rPr>
              <w:t xml:space="preserve"> </w:t>
            </w:r>
            <w:r w:rsidRPr="003B46B5">
              <w:rPr>
                <w:b w:val="0"/>
              </w:rPr>
              <w:t>for</w:t>
            </w:r>
            <w:r w:rsidR="007E703B" w:rsidRPr="003B46B5">
              <w:rPr>
                <w:b w:val="0"/>
              </w:rPr>
              <w:t xml:space="preserve"> </w:t>
            </w:r>
            <w:r w:rsidRPr="003B46B5">
              <w:rPr>
                <w:b w:val="0"/>
              </w:rPr>
              <w:t>submission</w:t>
            </w:r>
            <w:r w:rsidR="007E703B" w:rsidRPr="003B46B5">
              <w:rPr>
                <w:b w:val="0"/>
              </w:rPr>
              <w:t xml:space="preserve"> </w:t>
            </w:r>
            <w:r w:rsidRPr="003B46B5">
              <w:rPr>
                <w:b w:val="0"/>
              </w:rPr>
              <w:t>of</w:t>
            </w:r>
            <w:r w:rsidR="007E703B" w:rsidRPr="003B46B5">
              <w:rPr>
                <w:b w:val="0"/>
              </w:rPr>
              <w:t xml:space="preserve"> </w:t>
            </w:r>
            <w:r w:rsidRPr="003B46B5">
              <w:rPr>
                <w:b w:val="0"/>
              </w:rPr>
              <w:t>Bids,</w:t>
            </w:r>
            <w:r w:rsidR="007E703B" w:rsidRPr="003B46B5">
              <w:rPr>
                <w:b w:val="0"/>
              </w:rPr>
              <w:t xml:space="preserve"> </w:t>
            </w:r>
            <w:r w:rsidRPr="003B46B5">
              <w:rPr>
                <w:b w:val="0"/>
              </w:rPr>
              <w:t>in</w:t>
            </w:r>
            <w:r w:rsidR="007E703B" w:rsidRPr="003B46B5">
              <w:rPr>
                <w:b w:val="0"/>
              </w:rPr>
              <w:t xml:space="preserve"> </w:t>
            </w:r>
            <w:r w:rsidRPr="003B46B5">
              <w:rPr>
                <w:b w:val="0"/>
              </w:rPr>
              <w:t>accordance</w:t>
            </w:r>
            <w:r w:rsidR="007E703B" w:rsidRPr="003B46B5">
              <w:rPr>
                <w:b w:val="0"/>
              </w:rPr>
              <w:t xml:space="preserve"> </w:t>
            </w:r>
            <w:r w:rsidRPr="003B46B5">
              <w:rPr>
                <w:b w:val="0"/>
              </w:rPr>
              <w:t>with</w:t>
            </w:r>
            <w:r w:rsidR="007E703B" w:rsidRPr="003B46B5">
              <w:rPr>
                <w:b w:val="0"/>
              </w:rPr>
              <w:t xml:space="preserve"> </w:t>
            </w:r>
            <w:r w:rsidRPr="003B46B5">
              <w:rPr>
                <w:b w:val="0"/>
              </w:rPr>
              <w:t>ITB</w:t>
            </w:r>
            <w:r w:rsidR="007E703B" w:rsidRPr="003B46B5">
              <w:rPr>
                <w:b w:val="0"/>
              </w:rPr>
              <w:t xml:space="preserve"> </w:t>
            </w:r>
            <w:r w:rsidRPr="003B46B5">
              <w:rPr>
                <w:b w:val="0"/>
              </w:rPr>
              <w:t>23.</w:t>
            </w:r>
          </w:p>
          <w:p w14:paraId="6B40C45A" w14:textId="77777777" w:rsidR="00F21145" w:rsidRPr="003B46B5" w:rsidRDefault="00F21145" w:rsidP="0095157E">
            <w:pPr>
              <w:pStyle w:val="S1-subpara"/>
              <w:numPr>
                <w:ilvl w:val="1"/>
                <w:numId w:val="68"/>
              </w:numPr>
              <w:ind w:right="0"/>
            </w:pPr>
            <w:r w:rsidRPr="003B46B5">
              <w:t>Bids</w:t>
            </w:r>
            <w:r w:rsidR="007E703B" w:rsidRPr="003B46B5">
              <w:t xml:space="preserve"> </w:t>
            </w:r>
            <w:r w:rsidRPr="003B46B5">
              <w:t>requested</w:t>
            </w:r>
            <w:r w:rsidR="007E703B" w:rsidRPr="003B46B5">
              <w:t xml:space="preserve"> </w:t>
            </w:r>
            <w:r w:rsidRPr="003B46B5">
              <w:t>to</w:t>
            </w:r>
            <w:r w:rsidR="007E703B" w:rsidRPr="003B46B5">
              <w:t xml:space="preserve"> </w:t>
            </w:r>
            <w:r w:rsidRPr="003B46B5">
              <w:t>be</w:t>
            </w:r>
            <w:r w:rsidR="007E703B" w:rsidRPr="003B46B5">
              <w:t xml:space="preserve"> </w:t>
            </w:r>
            <w:r w:rsidRPr="003B46B5">
              <w:t>withdrawn</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25.1</w:t>
            </w:r>
            <w:r w:rsidR="007E703B" w:rsidRPr="003B46B5">
              <w:t xml:space="preserve"> </w:t>
            </w:r>
            <w:r w:rsidRPr="003B46B5">
              <w:t>shall</w:t>
            </w:r>
            <w:r w:rsidR="007E703B" w:rsidRPr="003B46B5">
              <w:t xml:space="preserve"> </w:t>
            </w:r>
            <w:r w:rsidRPr="003B46B5">
              <w:t>be</w:t>
            </w:r>
            <w:r w:rsidR="007E703B" w:rsidRPr="003B46B5">
              <w:t xml:space="preserve"> </w:t>
            </w:r>
            <w:r w:rsidRPr="003B46B5">
              <w:t>returned</w:t>
            </w:r>
            <w:r w:rsidR="007E703B" w:rsidRPr="003B46B5">
              <w:t xml:space="preserve"> </w:t>
            </w:r>
            <w:r w:rsidRPr="003B46B5">
              <w:t>unopened</w:t>
            </w:r>
            <w:r w:rsidR="007E703B" w:rsidRPr="003B46B5">
              <w:t xml:space="preserve"> </w:t>
            </w:r>
            <w:r w:rsidRPr="003B46B5">
              <w:t>to</w:t>
            </w:r>
            <w:r w:rsidR="007E703B" w:rsidRPr="003B46B5">
              <w:t xml:space="preserve"> </w:t>
            </w:r>
            <w:r w:rsidRPr="003B46B5">
              <w:t>the</w:t>
            </w:r>
            <w:r w:rsidR="007E703B" w:rsidRPr="003B46B5">
              <w:t xml:space="preserve"> </w:t>
            </w:r>
            <w:r w:rsidRPr="003B46B5">
              <w:t>Bidders.</w:t>
            </w:r>
          </w:p>
          <w:p w14:paraId="2EB9A01D" w14:textId="77777777" w:rsidR="00F21145" w:rsidRPr="003B46B5" w:rsidRDefault="00F21145" w:rsidP="0095157E">
            <w:pPr>
              <w:pStyle w:val="S1-subpara"/>
              <w:numPr>
                <w:ilvl w:val="1"/>
                <w:numId w:val="68"/>
              </w:numPr>
              <w:ind w:right="0"/>
            </w:pPr>
            <w:r w:rsidRPr="003B46B5">
              <w:t>No</w:t>
            </w:r>
            <w:r w:rsidR="007E703B" w:rsidRPr="003B46B5">
              <w:t xml:space="preserve"> </w:t>
            </w:r>
            <w:r w:rsidRPr="003B46B5">
              <w:t>Bid</w:t>
            </w:r>
            <w:r w:rsidR="007E703B" w:rsidRPr="003B46B5">
              <w:t xml:space="preserve"> </w:t>
            </w:r>
            <w:r w:rsidRPr="003B46B5">
              <w:t>may</w:t>
            </w:r>
            <w:r w:rsidR="007E703B" w:rsidRPr="003B46B5">
              <w:t xml:space="preserve"> </w:t>
            </w:r>
            <w:r w:rsidRPr="003B46B5">
              <w:t>be</w:t>
            </w:r>
            <w:r w:rsidR="007E703B" w:rsidRPr="003B46B5">
              <w:t xml:space="preserve"> </w:t>
            </w:r>
            <w:r w:rsidRPr="003B46B5">
              <w:t>withdrawn,</w:t>
            </w:r>
            <w:r w:rsidR="007E703B" w:rsidRPr="003B46B5">
              <w:t xml:space="preserve"> </w:t>
            </w:r>
            <w:r w:rsidRPr="003B46B5">
              <w:t>substituted,</w:t>
            </w:r>
            <w:r w:rsidR="007E703B" w:rsidRPr="003B46B5">
              <w:t xml:space="preserve"> </w:t>
            </w:r>
            <w:r w:rsidRPr="003B46B5">
              <w:t>or</w:t>
            </w:r>
            <w:r w:rsidR="007E703B" w:rsidRPr="003B46B5">
              <w:t xml:space="preserve"> </w:t>
            </w:r>
            <w:r w:rsidRPr="003B46B5">
              <w:t>modified</w:t>
            </w:r>
            <w:r w:rsidR="007E703B" w:rsidRPr="003B46B5">
              <w:t xml:space="preserve"> </w:t>
            </w:r>
            <w:r w:rsidRPr="003B46B5">
              <w:t>in</w:t>
            </w:r>
            <w:r w:rsidR="007E703B" w:rsidRPr="003B46B5">
              <w:t xml:space="preserve"> </w:t>
            </w:r>
            <w:r w:rsidRPr="003B46B5">
              <w:t>the</w:t>
            </w:r>
            <w:r w:rsidR="007E703B" w:rsidRPr="003B46B5">
              <w:t xml:space="preserve"> </w:t>
            </w:r>
            <w:r w:rsidRPr="003B46B5">
              <w:t>interval</w:t>
            </w:r>
            <w:r w:rsidR="007E703B" w:rsidRPr="003B46B5">
              <w:t xml:space="preserve"> </w:t>
            </w:r>
            <w:r w:rsidRPr="003B46B5">
              <w:t>between</w:t>
            </w:r>
            <w:r w:rsidR="007E703B" w:rsidRPr="003B46B5">
              <w:t xml:space="preserve"> </w:t>
            </w:r>
            <w:r w:rsidRPr="003B46B5">
              <w:t>the</w:t>
            </w:r>
            <w:r w:rsidR="007E703B" w:rsidRPr="003B46B5">
              <w:t xml:space="preserve"> </w:t>
            </w:r>
            <w:r w:rsidRPr="003B46B5">
              <w:t>deadline</w:t>
            </w:r>
            <w:r w:rsidR="007E703B" w:rsidRPr="003B46B5">
              <w:t xml:space="preserve"> </w:t>
            </w:r>
            <w:r w:rsidRPr="003B46B5">
              <w:t>for</w:t>
            </w:r>
            <w:r w:rsidR="007E703B" w:rsidRPr="003B46B5">
              <w:t xml:space="preserve"> </w:t>
            </w:r>
            <w:r w:rsidRPr="003B46B5">
              <w:t>submission</w:t>
            </w:r>
            <w:r w:rsidR="007E703B" w:rsidRPr="003B46B5">
              <w:t xml:space="preserve"> </w:t>
            </w:r>
            <w:r w:rsidRPr="003B46B5">
              <w:t>of</w:t>
            </w:r>
            <w:r w:rsidR="007E703B" w:rsidRPr="003B46B5">
              <w:t xml:space="preserve"> </w:t>
            </w:r>
            <w:r w:rsidRPr="003B46B5">
              <w:t>Bids</w:t>
            </w:r>
            <w:r w:rsidR="007E703B" w:rsidRPr="003B46B5">
              <w:t xml:space="preserve"> </w:t>
            </w:r>
            <w:r w:rsidRPr="003B46B5">
              <w:t>and</w:t>
            </w:r>
            <w:r w:rsidR="007E703B" w:rsidRPr="003B46B5">
              <w:t xml:space="preserve"> </w:t>
            </w:r>
            <w:r w:rsidRPr="003B46B5">
              <w:t>the</w:t>
            </w:r>
            <w:r w:rsidR="007E703B" w:rsidRPr="003B46B5">
              <w:t xml:space="preserve"> </w:t>
            </w:r>
            <w:r w:rsidR="008E391F" w:rsidRPr="003B46B5">
              <w:t xml:space="preserve">date </w:t>
            </w:r>
            <w:r w:rsidRPr="003B46B5">
              <w:t>of</w:t>
            </w:r>
            <w:r w:rsidR="007E703B" w:rsidRPr="003B46B5">
              <w:t xml:space="preserve"> </w:t>
            </w:r>
            <w:r w:rsidR="008E391F" w:rsidRPr="003B46B5">
              <w:t xml:space="preserve">expiry of the </w:t>
            </w:r>
            <w:r w:rsidRPr="003B46B5">
              <w:t>Bid</w:t>
            </w:r>
            <w:r w:rsidR="007E703B" w:rsidRPr="003B46B5">
              <w:t xml:space="preserve"> </w:t>
            </w:r>
            <w:r w:rsidRPr="003B46B5">
              <w:t>validity</w:t>
            </w:r>
            <w:r w:rsidR="007E703B" w:rsidRPr="003B46B5">
              <w:t xml:space="preserve"> </w:t>
            </w:r>
            <w:r w:rsidRPr="003B46B5">
              <w:t>specified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7E703B" w:rsidRPr="003B46B5">
              <w:t xml:space="preserve"> </w:t>
            </w:r>
            <w:r w:rsidRPr="003B46B5">
              <w:t>on</w:t>
            </w:r>
            <w:r w:rsidR="007E703B" w:rsidRPr="003B46B5">
              <w:t xml:space="preserve"> </w:t>
            </w:r>
            <w:r w:rsidRPr="003B46B5">
              <w:t>the</w:t>
            </w:r>
            <w:r w:rsidR="007E703B" w:rsidRPr="003B46B5">
              <w:t xml:space="preserve"> </w:t>
            </w:r>
            <w:r w:rsidRPr="003B46B5">
              <w:t>Letter</w:t>
            </w:r>
            <w:r w:rsidR="007E703B" w:rsidRPr="003B46B5">
              <w:t xml:space="preserve"> </w:t>
            </w:r>
            <w:r w:rsidRPr="003B46B5">
              <w:t>of</w:t>
            </w:r>
            <w:r w:rsidR="007E703B" w:rsidRPr="003B46B5">
              <w:t xml:space="preserve"> </w:t>
            </w:r>
            <w:r w:rsidRPr="003B46B5">
              <w:t>Bid</w:t>
            </w:r>
            <w:r w:rsidR="007E703B" w:rsidRPr="003B46B5">
              <w:t xml:space="preserve"> </w:t>
            </w:r>
            <w:r w:rsidRPr="003B46B5">
              <w:t>or</w:t>
            </w:r>
            <w:r w:rsidR="007E703B" w:rsidRPr="003B46B5">
              <w:t xml:space="preserve"> </w:t>
            </w:r>
            <w:r w:rsidRPr="003B46B5">
              <w:t>any</w:t>
            </w:r>
            <w:r w:rsidR="007E703B" w:rsidRPr="003B46B5">
              <w:t xml:space="preserve"> </w:t>
            </w:r>
            <w:r w:rsidR="008E391F" w:rsidRPr="003B46B5">
              <w:t xml:space="preserve">extended date </w:t>
            </w:r>
            <w:r w:rsidRPr="003B46B5">
              <w:t>thereof.</w:t>
            </w:r>
            <w:r w:rsidR="007E703B" w:rsidRPr="003B46B5">
              <w:t xml:space="preserve">  </w:t>
            </w:r>
          </w:p>
        </w:tc>
      </w:tr>
      <w:tr w:rsidR="00F21145" w:rsidRPr="003B46B5" w14:paraId="5F804A01" w14:textId="77777777" w:rsidTr="0821911F">
        <w:trPr>
          <w:gridAfter w:val="1"/>
          <w:wAfter w:w="14" w:type="pct"/>
        </w:trPr>
        <w:tc>
          <w:tcPr>
            <w:tcW w:w="1223" w:type="pct"/>
          </w:tcPr>
          <w:p w14:paraId="193A77D3" w14:textId="77777777" w:rsidR="00F21145" w:rsidRPr="003B46B5" w:rsidRDefault="00F21145" w:rsidP="0095157E">
            <w:pPr>
              <w:pStyle w:val="S1-Header2"/>
              <w:numPr>
                <w:ilvl w:val="0"/>
                <w:numId w:val="34"/>
              </w:numPr>
              <w:tabs>
                <w:tab w:val="num" w:pos="432"/>
              </w:tabs>
              <w:spacing w:after="120"/>
              <w:ind w:left="432" w:hanging="432"/>
            </w:pPr>
            <w:bookmarkStart w:id="333" w:name="_Toc438438849"/>
            <w:bookmarkStart w:id="334" w:name="_Toc438532623"/>
            <w:bookmarkStart w:id="335" w:name="_Toc438733993"/>
            <w:bookmarkStart w:id="336" w:name="_Toc438907031"/>
            <w:bookmarkStart w:id="337" w:name="_Toc438907230"/>
            <w:bookmarkStart w:id="338" w:name="_Toc23236772"/>
            <w:bookmarkStart w:id="339" w:name="_Toc125783015"/>
            <w:bookmarkStart w:id="340" w:name="_Toc436556145"/>
            <w:bookmarkStart w:id="341" w:name="_Toc27751413"/>
            <w:r w:rsidRPr="003B46B5">
              <w:rPr>
                <w:noProof/>
              </w:rPr>
              <w:lastRenderedPageBreak/>
              <w:t>Bid</w:t>
            </w:r>
            <w:r w:rsidR="007E703B" w:rsidRPr="003B46B5">
              <w:rPr>
                <w:noProof/>
              </w:rPr>
              <w:t xml:space="preserve"> </w:t>
            </w:r>
            <w:r w:rsidRPr="003B46B5">
              <w:rPr>
                <w:noProof/>
              </w:rPr>
              <w:t>Opening</w:t>
            </w:r>
            <w:bookmarkEnd w:id="333"/>
            <w:bookmarkEnd w:id="334"/>
            <w:bookmarkEnd w:id="335"/>
            <w:bookmarkEnd w:id="336"/>
            <w:bookmarkEnd w:id="337"/>
            <w:bookmarkEnd w:id="338"/>
            <w:bookmarkEnd w:id="339"/>
            <w:bookmarkEnd w:id="340"/>
            <w:bookmarkEnd w:id="341"/>
          </w:p>
        </w:tc>
        <w:tc>
          <w:tcPr>
            <w:tcW w:w="3763" w:type="pct"/>
          </w:tcPr>
          <w:p w14:paraId="73139C8F" w14:textId="77777777" w:rsidR="00F21145" w:rsidRPr="003B46B5" w:rsidRDefault="00F21145" w:rsidP="0095157E">
            <w:pPr>
              <w:pStyle w:val="S1-subpara"/>
              <w:numPr>
                <w:ilvl w:val="1"/>
                <w:numId w:val="69"/>
              </w:numPr>
              <w:ind w:right="0"/>
            </w:pPr>
            <w:r w:rsidRPr="003B46B5">
              <w:t>Except</w:t>
            </w:r>
            <w:r w:rsidR="007E703B" w:rsidRPr="003B46B5">
              <w:t xml:space="preserve"> </w:t>
            </w:r>
            <w:r w:rsidRPr="003B46B5">
              <w:t>as</w:t>
            </w:r>
            <w:r w:rsidR="007E703B" w:rsidRPr="003B46B5">
              <w:t xml:space="preserve"> </w:t>
            </w:r>
            <w:r w:rsidRPr="003B46B5">
              <w:t>in</w:t>
            </w:r>
            <w:r w:rsidR="007E703B" w:rsidRPr="003B46B5">
              <w:t xml:space="preserve"> </w:t>
            </w:r>
            <w:r w:rsidRPr="003B46B5">
              <w:t>the</w:t>
            </w:r>
            <w:r w:rsidR="007E703B" w:rsidRPr="003B46B5">
              <w:t xml:space="preserve"> </w:t>
            </w:r>
            <w:r w:rsidRPr="003B46B5">
              <w:t>cases</w:t>
            </w:r>
            <w:r w:rsidR="007E703B" w:rsidRPr="003B46B5">
              <w:t xml:space="preserve"> </w:t>
            </w:r>
            <w:r w:rsidRPr="003B46B5">
              <w:t>specified</w:t>
            </w:r>
            <w:r w:rsidR="007E703B" w:rsidRPr="003B46B5">
              <w:t xml:space="preserve"> </w:t>
            </w:r>
            <w:r w:rsidRPr="003B46B5">
              <w:t>in</w:t>
            </w:r>
            <w:r w:rsidR="007E703B" w:rsidRPr="003B46B5">
              <w:t xml:space="preserve"> </w:t>
            </w:r>
            <w:r w:rsidRPr="003B46B5">
              <w:t>ITB</w:t>
            </w:r>
            <w:r w:rsidR="007E703B" w:rsidRPr="003B46B5">
              <w:t xml:space="preserve"> </w:t>
            </w:r>
            <w:r w:rsidRPr="003B46B5">
              <w:t>24</w:t>
            </w:r>
            <w:r w:rsidR="007E703B" w:rsidRPr="003B46B5">
              <w:t xml:space="preserve"> </w:t>
            </w:r>
            <w:r w:rsidRPr="003B46B5">
              <w:t>and</w:t>
            </w:r>
            <w:r w:rsidR="007E703B" w:rsidRPr="003B46B5">
              <w:t xml:space="preserve"> </w:t>
            </w:r>
            <w:r w:rsidRPr="003B46B5">
              <w:t>ITB</w:t>
            </w:r>
            <w:r w:rsidR="007E703B" w:rsidRPr="003B46B5">
              <w:t xml:space="preserve"> </w:t>
            </w:r>
            <w:r w:rsidRPr="003B46B5">
              <w:t>25.2,</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publicly</w:t>
            </w:r>
            <w:r w:rsidR="007E703B" w:rsidRPr="003B46B5">
              <w:t xml:space="preserve"> </w:t>
            </w:r>
            <w:r w:rsidRPr="003B46B5">
              <w:t>open</w:t>
            </w:r>
            <w:r w:rsidR="007E703B" w:rsidRPr="003B46B5">
              <w:t xml:space="preserve"> </w:t>
            </w:r>
            <w:r w:rsidRPr="003B46B5">
              <w:t>and</w:t>
            </w:r>
            <w:r w:rsidR="007E703B" w:rsidRPr="003B46B5">
              <w:t xml:space="preserve"> </w:t>
            </w:r>
            <w:r w:rsidRPr="003B46B5">
              <w:t>read</w:t>
            </w:r>
            <w:r w:rsidR="007E703B" w:rsidRPr="003B46B5">
              <w:t xml:space="preserve"> </w:t>
            </w:r>
            <w:r w:rsidRPr="003B46B5">
              <w:t>out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26.5</w:t>
            </w:r>
            <w:r w:rsidR="007E703B" w:rsidRPr="003B46B5">
              <w:t xml:space="preserve"> </w:t>
            </w:r>
            <w:r w:rsidRPr="003B46B5">
              <w:t>all</w:t>
            </w:r>
            <w:r w:rsidR="007E703B" w:rsidRPr="003B46B5">
              <w:t xml:space="preserve"> </w:t>
            </w:r>
            <w:r w:rsidRPr="003B46B5">
              <w:t>Bids</w:t>
            </w:r>
            <w:r w:rsidR="007E703B" w:rsidRPr="003B46B5">
              <w:t xml:space="preserve"> </w:t>
            </w:r>
            <w:r w:rsidRPr="003B46B5">
              <w:t>received</w:t>
            </w:r>
            <w:r w:rsidR="007E703B" w:rsidRPr="003B46B5">
              <w:t xml:space="preserve"> </w:t>
            </w:r>
            <w:r w:rsidRPr="003B46B5">
              <w:t>by</w:t>
            </w:r>
            <w:r w:rsidR="007E703B" w:rsidRPr="003B46B5">
              <w:t xml:space="preserve"> </w:t>
            </w:r>
            <w:r w:rsidRPr="003B46B5">
              <w:t>the</w:t>
            </w:r>
            <w:r w:rsidR="007E703B" w:rsidRPr="003B46B5">
              <w:t xml:space="preserve"> </w:t>
            </w:r>
            <w:r w:rsidRPr="003B46B5">
              <w:t>deadline</w:t>
            </w:r>
            <w:r w:rsidR="007E703B" w:rsidRPr="003B46B5">
              <w:t xml:space="preserve"> </w:t>
            </w:r>
            <w:r w:rsidRPr="003B46B5">
              <w:t>at</w:t>
            </w:r>
            <w:r w:rsidR="007E703B" w:rsidRPr="003B46B5">
              <w:t xml:space="preserve"> </w:t>
            </w:r>
            <w:r w:rsidRPr="003B46B5">
              <w:t>the</w:t>
            </w:r>
            <w:r w:rsidR="007E703B" w:rsidRPr="003B46B5">
              <w:t xml:space="preserve"> </w:t>
            </w:r>
            <w:proofErr w:type="gramStart"/>
            <w:r w:rsidRPr="003B46B5">
              <w:t>date,</w:t>
            </w:r>
            <w:r w:rsidR="007E703B" w:rsidRPr="003B46B5">
              <w:t xml:space="preserve">  </w:t>
            </w:r>
            <w:r w:rsidRPr="003B46B5">
              <w:t>time</w:t>
            </w:r>
            <w:proofErr w:type="gramEnd"/>
            <w:r w:rsidR="007E703B" w:rsidRPr="003B46B5">
              <w:t xml:space="preserve"> </w:t>
            </w:r>
            <w:r w:rsidRPr="003B46B5">
              <w:t>and</w:t>
            </w:r>
            <w:r w:rsidR="007E703B" w:rsidRPr="003B46B5">
              <w:t xml:space="preserve"> </w:t>
            </w:r>
            <w:r w:rsidRPr="003B46B5">
              <w:t>place</w:t>
            </w:r>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7E703B" w:rsidRPr="003B46B5">
              <w:t xml:space="preserve"> </w:t>
            </w:r>
            <w:r w:rsidRPr="003B46B5">
              <w:t>in</w:t>
            </w:r>
            <w:r w:rsidR="007E703B" w:rsidRPr="003B46B5">
              <w:t xml:space="preserve"> </w:t>
            </w:r>
            <w:r w:rsidRPr="003B46B5">
              <w:t>the</w:t>
            </w:r>
            <w:r w:rsidR="007E703B" w:rsidRPr="003B46B5">
              <w:t xml:space="preserve"> </w:t>
            </w:r>
            <w:r w:rsidRPr="003B46B5">
              <w:t>presence</w:t>
            </w:r>
            <w:r w:rsidR="007E703B" w:rsidRPr="003B46B5">
              <w:t xml:space="preserve"> </w:t>
            </w:r>
            <w:r w:rsidRPr="003B46B5">
              <w:t>of</w:t>
            </w:r>
            <w:r w:rsidR="007E703B" w:rsidRPr="003B46B5">
              <w:t xml:space="preserve"> </w:t>
            </w:r>
            <w:r w:rsidRPr="003B46B5">
              <w:t>Bidders’</w:t>
            </w:r>
            <w:r w:rsidR="007E703B" w:rsidRPr="003B46B5">
              <w:t xml:space="preserve"> </w:t>
            </w:r>
            <w:r w:rsidRPr="003B46B5">
              <w:t>designated</w:t>
            </w:r>
            <w:r w:rsidR="007E703B" w:rsidRPr="003B46B5">
              <w:t xml:space="preserve"> </w:t>
            </w:r>
            <w:r w:rsidRPr="003B46B5">
              <w:t>representatives</w:t>
            </w:r>
            <w:r w:rsidR="007E703B" w:rsidRPr="003B46B5">
              <w:t xml:space="preserve"> </w:t>
            </w:r>
            <w:r w:rsidRPr="003B46B5">
              <w:t>and</w:t>
            </w:r>
            <w:r w:rsidR="007E703B" w:rsidRPr="003B46B5">
              <w:t xml:space="preserve"> </w:t>
            </w:r>
            <w:r w:rsidRPr="003B46B5">
              <w:t>anyone</w:t>
            </w:r>
            <w:r w:rsidR="007E703B" w:rsidRPr="003B46B5">
              <w:t xml:space="preserve"> </w:t>
            </w:r>
            <w:r w:rsidRPr="003B46B5">
              <w:t>who</w:t>
            </w:r>
            <w:r w:rsidR="007E703B" w:rsidRPr="003B46B5">
              <w:t xml:space="preserve"> </w:t>
            </w:r>
            <w:r w:rsidRPr="003B46B5">
              <w:t>choose</w:t>
            </w:r>
            <w:r w:rsidR="007E703B" w:rsidRPr="003B46B5">
              <w:t xml:space="preserve"> </w:t>
            </w:r>
            <w:r w:rsidRPr="003B46B5">
              <w:t>to</w:t>
            </w:r>
            <w:r w:rsidR="007E703B" w:rsidRPr="003B46B5">
              <w:t xml:space="preserve"> </w:t>
            </w:r>
            <w:r w:rsidRPr="003B46B5">
              <w:t>attend.</w:t>
            </w:r>
            <w:r w:rsidR="007E703B" w:rsidRPr="003B46B5">
              <w:t xml:space="preserve"> </w:t>
            </w:r>
            <w:r w:rsidRPr="003B46B5">
              <w:t>Any</w:t>
            </w:r>
            <w:r w:rsidR="007E703B" w:rsidRPr="003B46B5">
              <w:t xml:space="preserve"> </w:t>
            </w:r>
            <w:r w:rsidRPr="003B46B5">
              <w:t>specific</w:t>
            </w:r>
            <w:r w:rsidR="007E703B" w:rsidRPr="003B46B5">
              <w:t xml:space="preserve"> </w:t>
            </w:r>
            <w:r w:rsidRPr="003B46B5">
              <w:t>electronic</w:t>
            </w:r>
            <w:r w:rsidR="007E703B" w:rsidRPr="003B46B5">
              <w:t xml:space="preserve"> </w:t>
            </w:r>
            <w:r w:rsidRPr="003B46B5">
              <w:t>Bid</w:t>
            </w:r>
            <w:r w:rsidR="007E703B" w:rsidRPr="003B46B5">
              <w:t xml:space="preserve"> </w:t>
            </w:r>
            <w:r w:rsidRPr="003B46B5">
              <w:t>opening</w:t>
            </w:r>
            <w:r w:rsidR="007E703B" w:rsidRPr="003B46B5">
              <w:t xml:space="preserve"> </w:t>
            </w:r>
            <w:r w:rsidRPr="003B46B5">
              <w:t>procedures</w:t>
            </w:r>
            <w:r w:rsidR="007E703B" w:rsidRPr="003B46B5">
              <w:t xml:space="preserve"> </w:t>
            </w:r>
            <w:r w:rsidRPr="003B46B5">
              <w:t>required</w:t>
            </w:r>
            <w:r w:rsidR="007E703B" w:rsidRPr="003B46B5">
              <w:t xml:space="preserve"> </w:t>
            </w:r>
            <w:r w:rsidRPr="003B46B5">
              <w:t>if</w:t>
            </w:r>
            <w:r w:rsidR="007E703B" w:rsidRPr="003B46B5">
              <w:t xml:space="preserve"> </w:t>
            </w:r>
            <w:r w:rsidRPr="003B46B5">
              <w:t>electronic</w:t>
            </w:r>
            <w:r w:rsidR="007E703B" w:rsidRPr="003B46B5">
              <w:t xml:space="preserve"> </w:t>
            </w:r>
            <w:r w:rsidRPr="003B46B5">
              <w:t>Bidding</w:t>
            </w:r>
            <w:r w:rsidR="007E703B" w:rsidRPr="003B46B5">
              <w:t xml:space="preserve"> </w:t>
            </w:r>
            <w:r w:rsidRPr="003B46B5">
              <w:t>is</w:t>
            </w:r>
            <w:r w:rsidR="007E703B" w:rsidRPr="003B46B5">
              <w:t xml:space="preserve"> </w:t>
            </w:r>
            <w:r w:rsidRPr="003B46B5">
              <w:t>permitted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23.1,</w:t>
            </w:r>
            <w:r w:rsidR="007E703B" w:rsidRPr="003B46B5">
              <w:t xml:space="preserve"> </w:t>
            </w:r>
            <w:r w:rsidRPr="003B46B5">
              <w:t>shall</w:t>
            </w:r>
            <w:r w:rsidR="007E703B" w:rsidRPr="003B46B5">
              <w:t xml:space="preserve"> </w:t>
            </w:r>
            <w:r w:rsidRPr="003B46B5">
              <w:t>be</w:t>
            </w:r>
            <w:r w:rsidR="007E703B" w:rsidRPr="003B46B5">
              <w:t xml:space="preserve"> </w:t>
            </w:r>
            <w:r w:rsidRPr="003B46B5">
              <w:t>as</w:t>
            </w:r>
            <w:r w:rsidR="007E703B" w:rsidRPr="003B46B5">
              <w:t xml:space="preserve"> </w:t>
            </w:r>
            <w:r w:rsidRPr="003B46B5">
              <w:t>specified</w:t>
            </w:r>
            <w:r w:rsidR="007E703B" w:rsidRPr="003B46B5">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Pr="003B46B5">
              <w:t>.</w:t>
            </w:r>
          </w:p>
          <w:p w14:paraId="526A2205" w14:textId="77777777" w:rsidR="00F21145" w:rsidRPr="003B46B5" w:rsidRDefault="00F21145" w:rsidP="0095157E">
            <w:pPr>
              <w:pStyle w:val="S1-subpara"/>
              <w:numPr>
                <w:ilvl w:val="1"/>
                <w:numId w:val="69"/>
              </w:numPr>
              <w:ind w:right="0"/>
            </w:pPr>
            <w:r w:rsidRPr="003B46B5">
              <w:t>First,</w:t>
            </w:r>
            <w:r w:rsidR="007E703B" w:rsidRPr="003B46B5">
              <w:t xml:space="preserve"> </w:t>
            </w:r>
            <w:r w:rsidRPr="003B46B5">
              <w:t>the</w:t>
            </w:r>
            <w:r w:rsidR="007E703B" w:rsidRPr="003B46B5">
              <w:t xml:space="preserve"> </w:t>
            </w:r>
            <w:r w:rsidRPr="003B46B5">
              <w:t>written</w:t>
            </w:r>
            <w:r w:rsidR="007E703B" w:rsidRPr="003B46B5">
              <w:t xml:space="preserve"> </w:t>
            </w:r>
            <w:r w:rsidRPr="003B46B5">
              <w:t>notice</w:t>
            </w:r>
            <w:r w:rsidR="007E703B" w:rsidRPr="003B46B5">
              <w:t xml:space="preserve"> </w:t>
            </w:r>
            <w:r w:rsidRPr="003B46B5">
              <w:t>of</w:t>
            </w:r>
            <w:r w:rsidR="007E703B" w:rsidRPr="003B46B5">
              <w:t xml:space="preserve"> </w:t>
            </w:r>
            <w:r w:rsidRPr="003B46B5">
              <w:t>withdrawal</w:t>
            </w:r>
            <w:r w:rsidR="007E703B" w:rsidRPr="003B46B5">
              <w:t xml:space="preserve"> </w:t>
            </w:r>
            <w:r w:rsidRPr="003B46B5">
              <w:t>in</w:t>
            </w:r>
            <w:r w:rsidR="007E703B" w:rsidRPr="003B46B5">
              <w:t xml:space="preserve"> </w:t>
            </w:r>
            <w:r w:rsidRPr="003B46B5">
              <w:t>the</w:t>
            </w:r>
            <w:r w:rsidR="007E703B" w:rsidRPr="003B46B5">
              <w:t xml:space="preserve"> </w:t>
            </w:r>
            <w:r w:rsidRPr="003B46B5">
              <w:t>envelopes</w:t>
            </w:r>
            <w:r w:rsidR="007E703B" w:rsidRPr="003B46B5">
              <w:t xml:space="preserve"> </w:t>
            </w:r>
            <w:r w:rsidRPr="003B46B5">
              <w:t>marked</w:t>
            </w:r>
            <w:r w:rsidR="007E703B" w:rsidRPr="003B46B5">
              <w:t xml:space="preserve"> </w:t>
            </w:r>
            <w:r w:rsidRPr="003B46B5">
              <w:t>“Withdrawal”</w:t>
            </w:r>
            <w:r w:rsidR="007E703B" w:rsidRPr="003B46B5">
              <w:t xml:space="preserve"> </w:t>
            </w:r>
            <w:r w:rsidRPr="003B46B5">
              <w:t>shall</w:t>
            </w:r>
            <w:r w:rsidR="007E703B" w:rsidRPr="003B46B5">
              <w:t xml:space="preserve"> </w:t>
            </w:r>
            <w:r w:rsidRPr="003B46B5">
              <w:t>be</w:t>
            </w:r>
            <w:r w:rsidR="007E703B" w:rsidRPr="003B46B5">
              <w:t xml:space="preserve"> </w:t>
            </w:r>
            <w:r w:rsidRPr="003B46B5">
              <w:t>opened</w:t>
            </w:r>
            <w:r w:rsidR="007E703B" w:rsidRPr="003B46B5">
              <w:t xml:space="preserve"> </w:t>
            </w:r>
            <w:r w:rsidRPr="003B46B5">
              <w:t>and</w:t>
            </w:r>
            <w:r w:rsidR="007E703B" w:rsidRPr="003B46B5">
              <w:t xml:space="preserve"> </w:t>
            </w:r>
            <w:r w:rsidRPr="003B46B5">
              <w:t>read</w:t>
            </w:r>
            <w:r w:rsidR="007E703B" w:rsidRPr="003B46B5">
              <w:t xml:space="preserve"> </w:t>
            </w:r>
            <w:r w:rsidRPr="003B46B5">
              <w:t>out</w:t>
            </w:r>
            <w:r w:rsidR="007E703B" w:rsidRPr="003B46B5">
              <w:t xml:space="preserve"> </w:t>
            </w:r>
            <w:r w:rsidRPr="003B46B5">
              <w:t>and</w:t>
            </w:r>
            <w:r w:rsidR="007E703B" w:rsidRPr="003B46B5">
              <w:t xml:space="preserve"> </w:t>
            </w:r>
            <w:r w:rsidRPr="003B46B5">
              <w:t>the</w:t>
            </w:r>
            <w:r w:rsidR="007E703B" w:rsidRPr="003B46B5">
              <w:t xml:space="preserve"> </w:t>
            </w:r>
            <w:r w:rsidRPr="003B46B5">
              <w:t>envelope</w:t>
            </w:r>
            <w:r w:rsidR="007E703B" w:rsidRPr="003B46B5">
              <w:t xml:space="preserve"> </w:t>
            </w:r>
            <w:r w:rsidRPr="003B46B5">
              <w:t>with</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Bid</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t>opened,</w:t>
            </w:r>
            <w:r w:rsidR="007E703B" w:rsidRPr="003B46B5">
              <w:t xml:space="preserve"> </w:t>
            </w:r>
            <w:r w:rsidRPr="003B46B5">
              <w:t>but</w:t>
            </w:r>
            <w:r w:rsidR="007E703B" w:rsidRPr="003B46B5">
              <w:t xml:space="preserve"> </w:t>
            </w:r>
            <w:r w:rsidRPr="003B46B5">
              <w:t>returned</w:t>
            </w:r>
            <w:r w:rsidR="007E703B" w:rsidRPr="003B46B5">
              <w:t xml:space="preserve"> </w:t>
            </w:r>
            <w:r w:rsidRPr="003B46B5">
              <w:t>to</w:t>
            </w:r>
            <w:r w:rsidR="007E703B" w:rsidRPr="003B46B5">
              <w:t xml:space="preserve"> </w:t>
            </w:r>
            <w:r w:rsidRPr="003B46B5">
              <w:t>the</w:t>
            </w:r>
            <w:r w:rsidR="007E703B" w:rsidRPr="003B46B5">
              <w:t xml:space="preserve"> </w:t>
            </w:r>
            <w:r w:rsidRPr="003B46B5">
              <w:t>Bidder.</w:t>
            </w:r>
            <w:r w:rsidR="007E703B" w:rsidRPr="003B46B5">
              <w:t xml:space="preserve">  </w:t>
            </w:r>
            <w:r w:rsidRPr="003B46B5">
              <w:t>No</w:t>
            </w:r>
            <w:r w:rsidR="007E703B" w:rsidRPr="003B46B5">
              <w:t xml:space="preserve"> </w:t>
            </w:r>
            <w:r w:rsidRPr="003B46B5">
              <w:t>bid</w:t>
            </w:r>
            <w:r w:rsidR="007E703B" w:rsidRPr="003B46B5">
              <w:t xml:space="preserve"> </w:t>
            </w:r>
            <w:r w:rsidRPr="003B46B5">
              <w:t>withdrawal</w:t>
            </w:r>
            <w:r w:rsidR="007E703B" w:rsidRPr="003B46B5">
              <w:t xml:space="preserve"> </w:t>
            </w:r>
            <w:r w:rsidRPr="003B46B5">
              <w:t>shall</w:t>
            </w:r>
            <w:r w:rsidR="007E703B" w:rsidRPr="003B46B5">
              <w:t xml:space="preserve"> </w:t>
            </w:r>
            <w:r w:rsidRPr="003B46B5">
              <w:t>be</w:t>
            </w:r>
            <w:r w:rsidR="007E703B" w:rsidRPr="003B46B5">
              <w:t xml:space="preserve"> </w:t>
            </w:r>
            <w:r w:rsidRPr="003B46B5">
              <w:t>permitted</w:t>
            </w:r>
            <w:r w:rsidR="007E703B" w:rsidRPr="003B46B5">
              <w:t xml:space="preserve"> </w:t>
            </w:r>
            <w:r w:rsidRPr="003B46B5">
              <w:t>unless</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withdrawal</w:t>
            </w:r>
            <w:r w:rsidR="007E703B" w:rsidRPr="003B46B5">
              <w:t xml:space="preserve"> </w:t>
            </w:r>
            <w:r w:rsidRPr="003B46B5">
              <w:t>notice</w:t>
            </w:r>
            <w:r w:rsidR="007E703B" w:rsidRPr="003B46B5">
              <w:t xml:space="preserve"> </w:t>
            </w:r>
            <w:r w:rsidRPr="003B46B5">
              <w:t>contains</w:t>
            </w:r>
            <w:r w:rsidR="007E703B" w:rsidRPr="003B46B5">
              <w:t xml:space="preserve"> </w:t>
            </w:r>
            <w:r w:rsidRPr="003B46B5">
              <w:t>a</w:t>
            </w:r>
            <w:r w:rsidR="007E703B" w:rsidRPr="003B46B5">
              <w:t xml:space="preserve"> </w:t>
            </w:r>
            <w:r w:rsidRPr="003B46B5">
              <w:t>valid</w:t>
            </w:r>
            <w:r w:rsidR="007E703B" w:rsidRPr="003B46B5">
              <w:t xml:space="preserve"> </w:t>
            </w:r>
            <w:r w:rsidRPr="003B46B5">
              <w:t>authorization</w:t>
            </w:r>
            <w:r w:rsidR="007E703B" w:rsidRPr="003B46B5">
              <w:t xml:space="preserve"> </w:t>
            </w:r>
            <w:r w:rsidRPr="003B46B5">
              <w:t>to</w:t>
            </w:r>
            <w:r w:rsidR="007E703B" w:rsidRPr="003B46B5">
              <w:t xml:space="preserve"> </w:t>
            </w:r>
            <w:r w:rsidRPr="003B46B5">
              <w:t>request</w:t>
            </w:r>
            <w:r w:rsidR="007E703B" w:rsidRPr="003B46B5">
              <w:t xml:space="preserve"> </w:t>
            </w:r>
            <w:r w:rsidRPr="003B46B5">
              <w:t>the</w:t>
            </w:r>
            <w:r w:rsidR="007E703B" w:rsidRPr="003B46B5">
              <w:t xml:space="preserve"> </w:t>
            </w:r>
            <w:r w:rsidRPr="003B46B5">
              <w:t>withdrawal</w:t>
            </w:r>
            <w:r w:rsidR="007E703B" w:rsidRPr="003B46B5">
              <w:t xml:space="preserve"> </w:t>
            </w:r>
            <w:r w:rsidRPr="003B46B5">
              <w:t>and</w:t>
            </w:r>
            <w:r w:rsidR="007E703B" w:rsidRPr="003B46B5">
              <w:t xml:space="preserve"> </w:t>
            </w:r>
            <w:r w:rsidRPr="003B46B5">
              <w:t>is</w:t>
            </w:r>
            <w:r w:rsidR="007E703B" w:rsidRPr="003B46B5">
              <w:t xml:space="preserve"> </w:t>
            </w:r>
            <w:r w:rsidRPr="003B46B5">
              <w:t>read</w:t>
            </w:r>
            <w:r w:rsidR="007E703B" w:rsidRPr="003B46B5">
              <w:t xml:space="preserve"> </w:t>
            </w:r>
            <w:r w:rsidRPr="003B46B5">
              <w:t>out</w:t>
            </w:r>
            <w:r w:rsidR="007E703B" w:rsidRPr="003B46B5">
              <w:t xml:space="preserve"> </w:t>
            </w:r>
            <w:r w:rsidRPr="003B46B5">
              <w:t>at</w:t>
            </w:r>
            <w:r w:rsidR="007E703B" w:rsidRPr="003B46B5">
              <w:t xml:space="preserve"> </w:t>
            </w:r>
            <w:r w:rsidRPr="003B46B5">
              <w:t>Bid</w:t>
            </w:r>
            <w:r w:rsidR="007E703B" w:rsidRPr="003B46B5">
              <w:t xml:space="preserve"> </w:t>
            </w:r>
            <w:r w:rsidRPr="003B46B5">
              <w:t>opening.</w:t>
            </w:r>
          </w:p>
          <w:p w14:paraId="4CA7EE43" w14:textId="77777777" w:rsidR="00F21145" w:rsidRPr="003B46B5" w:rsidRDefault="00F21145" w:rsidP="0095157E">
            <w:pPr>
              <w:pStyle w:val="S1-subpara"/>
              <w:numPr>
                <w:ilvl w:val="1"/>
                <w:numId w:val="69"/>
              </w:numPr>
              <w:ind w:right="0"/>
            </w:pPr>
            <w:r w:rsidRPr="003B46B5">
              <w:t>Next,</w:t>
            </w:r>
            <w:r w:rsidR="007E703B" w:rsidRPr="003B46B5">
              <w:t xml:space="preserve"> </w:t>
            </w:r>
            <w:r w:rsidRPr="003B46B5">
              <w:t>envelopes</w:t>
            </w:r>
            <w:r w:rsidR="007E703B" w:rsidRPr="003B46B5">
              <w:t xml:space="preserve"> </w:t>
            </w:r>
            <w:r w:rsidRPr="003B46B5">
              <w:t>marked</w:t>
            </w:r>
            <w:r w:rsidR="007E703B" w:rsidRPr="003B46B5">
              <w:t xml:space="preserve"> </w:t>
            </w:r>
            <w:r w:rsidRPr="003B46B5">
              <w:t>“Substitution”</w:t>
            </w:r>
            <w:r w:rsidR="007E703B" w:rsidRPr="003B46B5">
              <w:t xml:space="preserve"> </w:t>
            </w:r>
            <w:r w:rsidRPr="003B46B5">
              <w:t>shall</w:t>
            </w:r>
            <w:r w:rsidR="007E703B" w:rsidRPr="003B46B5">
              <w:t xml:space="preserve"> </w:t>
            </w:r>
            <w:r w:rsidRPr="003B46B5">
              <w:t>be</w:t>
            </w:r>
            <w:r w:rsidR="007E703B" w:rsidRPr="003B46B5">
              <w:t xml:space="preserve"> </w:t>
            </w:r>
            <w:r w:rsidRPr="003B46B5">
              <w:t>opened</w:t>
            </w:r>
            <w:r w:rsidR="007E703B" w:rsidRPr="003B46B5">
              <w:t xml:space="preserve"> </w:t>
            </w:r>
            <w:r w:rsidRPr="003B46B5">
              <w:t>and</w:t>
            </w:r>
            <w:r w:rsidR="007E703B" w:rsidRPr="003B46B5">
              <w:t xml:space="preserve"> </w:t>
            </w:r>
            <w:r w:rsidRPr="003B46B5">
              <w:t>read</w:t>
            </w:r>
            <w:r w:rsidR="007E703B" w:rsidRPr="003B46B5">
              <w:t xml:space="preserve"> </w:t>
            </w:r>
            <w:r w:rsidRPr="003B46B5">
              <w:t>out</w:t>
            </w:r>
            <w:r w:rsidR="007E703B" w:rsidRPr="003B46B5">
              <w:t xml:space="preserve"> </w:t>
            </w:r>
            <w:r w:rsidRPr="003B46B5">
              <w:t>and</w:t>
            </w:r>
            <w:r w:rsidR="007E703B" w:rsidRPr="003B46B5">
              <w:t xml:space="preserve"> </w:t>
            </w:r>
            <w:r w:rsidRPr="003B46B5">
              <w:t>exchanged</w:t>
            </w:r>
            <w:r w:rsidR="007E703B" w:rsidRPr="003B46B5">
              <w:t xml:space="preserve"> </w:t>
            </w:r>
            <w:r w:rsidRPr="003B46B5">
              <w:t>with</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Bid</w:t>
            </w:r>
            <w:r w:rsidR="007E703B" w:rsidRPr="003B46B5">
              <w:t xml:space="preserve"> </w:t>
            </w:r>
            <w:r w:rsidRPr="003B46B5">
              <w:t>being</w:t>
            </w:r>
            <w:r w:rsidR="007E703B" w:rsidRPr="003B46B5">
              <w:t xml:space="preserve"> </w:t>
            </w:r>
            <w:r w:rsidRPr="003B46B5">
              <w:t>substituted,</w:t>
            </w:r>
            <w:r w:rsidR="007E703B" w:rsidRPr="003B46B5">
              <w:t xml:space="preserve"> </w:t>
            </w:r>
            <w:r w:rsidRPr="003B46B5">
              <w:t>and</w:t>
            </w:r>
            <w:r w:rsidR="007E703B" w:rsidRPr="003B46B5">
              <w:t xml:space="preserve"> </w:t>
            </w:r>
            <w:r w:rsidRPr="003B46B5">
              <w:t>the</w:t>
            </w:r>
            <w:r w:rsidR="007E703B" w:rsidRPr="003B46B5">
              <w:t xml:space="preserve"> </w:t>
            </w:r>
            <w:r w:rsidRPr="003B46B5">
              <w:t>substituted</w:t>
            </w:r>
            <w:r w:rsidR="007E703B" w:rsidRPr="003B46B5">
              <w:t xml:space="preserve"> </w:t>
            </w:r>
            <w:r w:rsidRPr="003B46B5">
              <w:t>Bid</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t>opened,</w:t>
            </w:r>
            <w:r w:rsidR="007E703B" w:rsidRPr="003B46B5">
              <w:t xml:space="preserve"> </w:t>
            </w:r>
            <w:r w:rsidRPr="003B46B5">
              <w:t>but</w:t>
            </w:r>
            <w:r w:rsidR="007E703B" w:rsidRPr="003B46B5">
              <w:t xml:space="preserve"> </w:t>
            </w:r>
            <w:r w:rsidRPr="003B46B5">
              <w:t>returned</w:t>
            </w:r>
            <w:r w:rsidR="007E703B" w:rsidRPr="003B46B5">
              <w:t xml:space="preserve"> </w:t>
            </w:r>
            <w:r w:rsidRPr="003B46B5">
              <w:t>to</w:t>
            </w:r>
            <w:r w:rsidR="007E703B" w:rsidRPr="003B46B5">
              <w:t xml:space="preserve"> </w:t>
            </w:r>
            <w:r w:rsidRPr="003B46B5">
              <w:t>the</w:t>
            </w:r>
            <w:r w:rsidR="007E703B" w:rsidRPr="003B46B5">
              <w:t xml:space="preserve"> </w:t>
            </w:r>
            <w:r w:rsidRPr="003B46B5">
              <w:t>Bidder.</w:t>
            </w:r>
            <w:r w:rsidR="007E703B" w:rsidRPr="003B46B5">
              <w:t xml:space="preserve"> </w:t>
            </w:r>
            <w:r w:rsidRPr="003B46B5">
              <w:t>No</w:t>
            </w:r>
            <w:r w:rsidR="007E703B" w:rsidRPr="003B46B5">
              <w:t xml:space="preserve"> </w:t>
            </w:r>
            <w:r w:rsidRPr="003B46B5">
              <w:t>Bid</w:t>
            </w:r>
            <w:r w:rsidR="007E703B" w:rsidRPr="003B46B5">
              <w:t xml:space="preserve"> </w:t>
            </w:r>
            <w:r w:rsidRPr="003B46B5">
              <w:t>substitution</w:t>
            </w:r>
            <w:r w:rsidR="007E703B" w:rsidRPr="003B46B5">
              <w:t xml:space="preserve"> </w:t>
            </w:r>
            <w:r w:rsidRPr="003B46B5">
              <w:t>shall</w:t>
            </w:r>
            <w:r w:rsidR="007E703B" w:rsidRPr="003B46B5">
              <w:t xml:space="preserve"> </w:t>
            </w:r>
            <w:r w:rsidRPr="003B46B5">
              <w:t>be</w:t>
            </w:r>
            <w:r w:rsidR="007E703B" w:rsidRPr="003B46B5">
              <w:t xml:space="preserve"> </w:t>
            </w:r>
            <w:r w:rsidRPr="003B46B5">
              <w:t>permitted</w:t>
            </w:r>
            <w:r w:rsidR="007E703B" w:rsidRPr="003B46B5">
              <w:t xml:space="preserve"> </w:t>
            </w:r>
            <w:r w:rsidRPr="003B46B5">
              <w:t>unless</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substitution</w:t>
            </w:r>
            <w:r w:rsidR="007E703B" w:rsidRPr="003B46B5">
              <w:t xml:space="preserve"> </w:t>
            </w:r>
            <w:r w:rsidRPr="003B46B5">
              <w:t>notice</w:t>
            </w:r>
            <w:r w:rsidR="007E703B" w:rsidRPr="003B46B5">
              <w:t xml:space="preserve"> </w:t>
            </w:r>
            <w:r w:rsidRPr="003B46B5">
              <w:t>contains</w:t>
            </w:r>
            <w:r w:rsidR="007E703B" w:rsidRPr="003B46B5">
              <w:t xml:space="preserve"> </w:t>
            </w:r>
            <w:r w:rsidRPr="003B46B5">
              <w:t>a</w:t>
            </w:r>
            <w:r w:rsidR="007E703B" w:rsidRPr="003B46B5">
              <w:t xml:space="preserve"> </w:t>
            </w:r>
            <w:r w:rsidRPr="003B46B5">
              <w:t>valid</w:t>
            </w:r>
            <w:r w:rsidR="007E703B" w:rsidRPr="003B46B5">
              <w:t xml:space="preserve"> </w:t>
            </w:r>
            <w:r w:rsidRPr="003B46B5">
              <w:t>authorization</w:t>
            </w:r>
            <w:r w:rsidR="007E703B" w:rsidRPr="003B46B5">
              <w:t xml:space="preserve"> </w:t>
            </w:r>
            <w:r w:rsidRPr="003B46B5">
              <w:t>to</w:t>
            </w:r>
            <w:r w:rsidR="007E703B" w:rsidRPr="003B46B5">
              <w:t xml:space="preserve"> </w:t>
            </w:r>
            <w:r w:rsidRPr="003B46B5">
              <w:t>request</w:t>
            </w:r>
            <w:r w:rsidR="007E703B" w:rsidRPr="003B46B5">
              <w:t xml:space="preserve"> </w:t>
            </w:r>
            <w:r w:rsidRPr="003B46B5">
              <w:t>the</w:t>
            </w:r>
            <w:r w:rsidR="007E703B" w:rsidRPr="003B46B5">
              <w:t xml:space="preserve"> </w:t>
            </w:r>
            <w:r w:rsidRPr="003B46B5">
              <w:t>substitution</w:t>
            </w:r>
            <w:r w:rsidR="007E703B" w:rsidRPr="003B46B5">
              <w:t xml:space="preserve"> </w:t>
            </w:r>
            <w:r w:rsidRPr="003B46B5">
              <w:t>and</w:t>
            </w:r>
            <w:r w:rsidR="007E703B" w:rsidRPr="003B46B5">
              <w:t xml:space="preserve"> </w:t>
            </w:r>
            <w:r w:rsidRPr="003B46B5">
              <w:t>is</w:t>
            </w:r>
            <w:r w:rsidR="007E703B" w:rsidRPr="003B46B5">
              <w:t xml:space="preserve"> </w:t>
            </w:r>
            <w:r w:rsidRPr="003B46B5">
              <w:t>read</w:t>
            </w:r>
            <w:r w:rsidR="007E703B" w:rsidRPr="003B46B5">
              <w:t xml:space="preserve"> </w:t>
            </w:r>
            <w:r w:rsidRPr="003B46B5">
              <w:t>out</w:t>
            </w:r>
            <w:r w:rsidR="007E703B" w:rsidRPr="003B46B5">
              <w:t xml:space="preserve"> </w:t>
            </w:r>
            <w:r w:rsidRPr="003B46B5">
              <w:t>at</w:t>
            </w:r>
            <w:r w:rsidR="007E703B" w:rsidRPr="003B46B5">
              <w:t xml:space="preserve"> </w:t>
            </w:r>
            <w:r w:rsidRPr="003B46B5">
              <w:t>Bid</w:t>
            </w:r>
            <w:r w:rsidR="007E703B" w:rsidRPr="003B46B5">
              <w:t xml:space="preserve"> </w:t>
            </w:r>
            <w:r w:rsidRPr="003B46B5">
              <w:t>opening.</w:t>
            </w:r>
          </w:p>
          <w:p w14:paraId="616C4F03" w14:textId="77777777" w:rsidR="00F21145" w:rsidRPr="003B46B5" w:rsidRDefault="00F21145" w:rsidP="0095157E">
            <w:pPr>
              <w:pStyle w:val="S1-subpara"/>
              <w:numPr>
                <w:ilvl w:val="1"/>
                <w:numId w:val="69"/>
              </w:numPr>
              <w:ind w:right="0"/>
            </w:pPr>
            <w:r w:rsidRPr="003B46B5">
              <w:t>Next,</w:t>
            </w:r>
            <w:r w:rsidR="007E703B" w:rsidRPr="003B46B5">
              <w:t xml:space="preserve"> </w:t>
            </w:r>
            <w:r w:rsidRPr="003B46B5">
              <w:t>envelopes</w:t>
            </w:r>
            <w:r w:rsidR="007E703B" w:rsidRPr="003B46B5">
              <w:t xml:space="preserve"> </w:t>
            </w:r>
            <w:r w:rsidRPr="003B46B5">
              <w:t>marked</w:t>
            </w:r>
            <w:r w:rsidR="007E703B" w:rsidRPr="003B46B5">
              <w:t xml:space="preserve"> </w:t>
            </w:r>
            <w:r w:rsidRPr="003B46B5">
              <w:t>“Modification”</w:t>
            </w:r>
            <w:r w:rsidR="007E703B" w:rsidRPr="003B46B5">
              <w:t xml:space="preserve"> </w:t>
            </w:r>
            <w:r w:rsidRPr="003B46B5">
              <w:t>shall</w:t>
            </w:r>
            <w:r w:rsidR="007E703B" w:rsidRPr="003B46B5">
              <w:t xml:space="preserve"> </w:t>
            </w:r>
            <w:r w:rsidRPr="003B46B5">
              <w:t>be</w:t>
            </w:r>
            <w:r w:rsidR="007E703B" w:rsidRPr="003B46B5">
              <w:t xml:space="preserve"> </w:t>
            </w:r>
            <w:r w:rsidRPr="003B46B5">
              <w:t>opened</w:t>
            </w:r>
            <w:r w:rsidR="007E703B" w:rsidRPr="003B46B5">
              <w:t xml:space="preserve"> </w:t>
            </w:r>
            <w:r w:rsidRPr="003B46B5">
              <w:t>and</w:t>
            </w:r>
            <w:r w:rsidR="007E703B" w:rsidRPr="003B46B5">
              <w:t xml:space="preserve"> </w:t>
            </w:r>
            <w:r w:rsidRPr="003B46B5">
              <w:t>read</w:t>
            </w:r>
            <w:r w:rsidR="007E703B" w:rsidRPr="003B46B5">
              <w:t xml:space="preserve"> </w:t>
            </w:r>
            <w:r w:rsidRPr="003B46B5">
              <w:t>out</w:t>
            </w:r>
            <w:r w:rsidR="007E703B" w:rsidRPr="003B46B5">
              <w:t xml:space="preserve"> </w:t>
            </w:r>
            <w:r w:rsidRPr="003B46B5">
              <w:t>with</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Bid.</w:t>
            </w:r>
            <w:r w:rsidR="007E703B" w:rsidRPr="003B46B5">
              <w:t xml:space="preserve"> </w:t>
            </w:r>
            <w:r w:rsidRPr="003B46B5">
              <w:t>No</w:t>
            </w:r>
            <w:r w:rsidR="007E703B" w:rsidRPr="003B46B5">
              <w:t xml:space="preserve"> </w:t>
            </w:r>
            <w:r w:rsidRPr="003B46B5">
              <w:t>Bid</w:t>
            </w:r>
            <w:r w:rsidR="007E703B" w:rsidRPr="003B46B5">
              <w:t xml:space="preserve"> </w:t>
            </w:r>
            <w:r w:rsidRPr="003B46B5">
              <w:t>modification</w:t>
            </w:r>
            <w:r w:rsidR="007E703B" w:rsidRPr="003B46B5">
              <w:t xml:space="preserve"> </w:t>
            </w:r>
            <w:r w:rsidRPr="003B46B5">
              <w:t>shall</w:t>
            </w:r>
            <w:r w:rsidR="007E703B" w:rsidRPr="003B46B5">
              <w:t xml:space="preserve"> </w:t>
            </w:r>
            <w:r w:rsidRPr="003B46B5">
              <w:t>be</w:t>
            </w:r>
            <w:r w:rsidR="007E703B" w:rsidRPr="003B46B5">
              <w:t xml:space="preserve"> </w:t>
            </w:r>
            <w:r w:rsidRPr="003B46B5">
              <w:t>permitted</w:t>
            </w:r>
            <w:r w:rsidR="007E703B" w:rsidRPr="003B46B5">
              <w:t xml:space="preserve"> </w:t>
            </w:r>
            <w:r w:rsidRPr="003B46B5">
              <w:t>unless</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modification</w:t>
            </w:r>
            <w:r w:rsidR="007E703B" w:rsidRPr="003B46B5">
              <w:t xml:space="preserve"> </w:t>
            </w:r>
            <w:r w:rsidRPr="003B46B5">
              <w:t>notice</w:t>
            </w:r>
            <w:r w:rsidR="007E703B" w:rsidRPr="003B46B5">
              <w:t xml:space="preserve"> </w:t>
            </w:r>
            <w:r w:rsidRPr="003B46B5">
              <w:t>contains</w:t>
            </w:r>
            <w:r w:rsidR="007E703B" w:rsidRPr="003B46B5">
              <w:t xml:space="preserve"> </w:t>
            </w:r>
            <w:r w:rsidRPr="003B46B5">
              <w:t>a</w:t>
            </w:r>
            <w:r w:rsidR="007E703B" w:rsidRPr="003B46B5">
              <w:t xml:space="preserve"> </w:t>
            </w:r>
            <w:r w:rsidRPr="003B46B5">
              <w:t>valid</w:t>
            </w:r>
            <w:r w:rsidR="007E703B" w:rsidRPr="003B46B5">
              <w:t xml:space="preserve"> </w:t>
            </w:r>
            <w:r w:rsidRPr="003B46B5">
              <w:t>authorization</w:t>
            </w:r>
            <w:r w:rsidR="007E703B" w:rsidRPr="003B46B5">
              <w:t xml:space="preserve"> </w:t>
            </w:r>
            <w:r w:rsidRPr="003B46B5">
              <w:t>to</w:t>
            </w:r>
            <w:r w:rsidR="007E703B" w:rsidRPr="003B46B5">
              <w:t xml:space="preserve"> </w:t>
            </w:r>
            <w:r w:rsidRPr="003B46B5">
              <w:t>request</w:t>
            </w:r>
            <w:r w:rsidR="007E703B" w:rsidRPr="003B46B5">
              <w:t xml:space="preserve"> </w:t>
            </w:r>
            <w:r w:rsidRPr="003B46B5">
              <w:t>the</w:t>
            </w:r>
            <w:r w:rsidR="007E703B" w:rsidRPr="003B46B5">
              <w:t xml:space="preserve"> </w:t>
            </w:r>
            <w:r w:rsidRPr="003B46B5">
              <w:t>modification</w:t>
            </w:r>
            <w:r w:rsidR="007E703B" w:rsidRPr="003B46B5">
              <w:t xml:space="preserve"> </w:t>
            </w:r>
            <w:r w:rsidRPr="003B46B5">
              <w:t>and</w:t>
            </w:r>
            <w:r w:rsidR="007E703B" w:rsidRPr="003B46B5">
              <w:t xml:space="preserve"> </w:t>
            </w:r>
            <w:r w:rsidRPr="003B46B5">
              <w:t>is</w:t>
            </w:r>
            <w:r w:rsidR="007E703B" w:rsidRPr="003B46B5">
              <w:t xml:space="preserve"> </w:t>
            </w:r>
            <w:r w:rsidRPr="003B46B5">
              <w:t>read</w:t>
            </w:r>
            <w:r w:rsidR="007E703B" w:rsidRPr="003B46B5">
              <w:t xml:space="preserve"> </w:t>
            </w:r>
            <w:r w:rsidRPr="003B46B5">
              <w:t>out</w:t>
            </w:r>
            <w:r w:rsidR="007E703B" w:rsidRPr="003B46B5">
              <w:t xml:space="preserve"> </w:t>
            </w:r>
            <w:r w:rsidRPr="003B46B5">
              <w:t>at</w:t>
            </w:r>
            <w:r w:rsidR="007E703B" w:rsidRPr="003B46B5">
              <w:t xml:space="preserve"> </w:t>
            </w:r>
            <w:r w:rsidRPr="003B46B5">
              <w:t>Bid</w:t>
            </w:r>
            <w:r w:rsidR="007E703B" w:rsidRPr="003B46B5">
              <w:t xml:space="preserve"> </w:t>
            </w:r>
            <w:r w:rsidRPr="003B46B5">
              <w:t>opening.</w:t>
            </w:r>
          </w:p>
          <w:p w14:paraId="13201BA8" w14:textId="77777777" w:rsidR="00F21145" w:rsidRPr="003B46B5" w:rsidRDefault="00F21145" w:rsidP="0095157E">
            <w:pPr>
              <w:pStyle w:val="S1-subpara"/>
              <w:numPr>
                <w:ilvl w:val="1"/>
                <w:numId w:val="69"/>
              </w:numPr>
              <w:ind w:right="0"/>
            </w:pPr>
            <w:r w:rsidRPr="003B46B5">
              <w:lastRenderedPageBreak/>
              <w:t>Next,</w:t>
            </w:r>
            <w:r w:rsidR="007E703B" w:rsidRPr="003B46B5">
              <w:t xml:space="preserve"> </w:t>
            </w:r>
            <w:r w:rsidRPr="003B46B5">
              <w:t>all</w:t>
            </w:r>
            <w:r w:rsidR="007E703B" w:rsidRPr="003B46B5">
              <w:t xml:space="preserve"> </w:t>
            </w:r>
            <w:r w:rsidRPr="003B46B5">
              <w:t>remaining</w:t>
            </w:r>
            <w:r w:rsidR="007E703B" w:rsidRPr="003B46B5">
              <w:t xml:space="preserve"> </w:t>
            </w:r>
            <w:r w:rsidRPr="003B46B5">
              <w:t>envelopes</w:t>
            </w:r>
            <w:r w:rsidR="007E703B" w:rsidRPr="003B46B5">
              <w:t xml:space="preserve"> </w:t>
            </w:r>
            <w:r w:rsidRPr="003B46B5">
              <w:t>shall</w:t>
            </w:r>
            <w:r w:rsidR="007E703B" w:rsidRPr="003B46B5">
              <w:t xml:space="preserve"> </w:t>
            </w:r>
            <w:r w:rsidRPr="003B46B5">
              <w:t>be</w:t>
            </w:r>
            <w:r w:rsidR="007E703B" w:rsidRPr="003B46B5">
              <w:t xml:space="preserve"> </w:t>
            </w:r>
            <w:r w:rsidRPr="003B46B5">
              <w:t>opened</w:t>
            </w:r>
            <w:r w:rsidR="007E703B" w:rsidRPr="003B46B5">
              <w:t xml:space="preserve"> </w:t>
            </w:r>
            <w:r w:rsidRPr="003B46B5">
              <w:t>one</w:t>
            </w:r>
            <w:r w:rsidR="007E703B" w:rsidRPr="003B46B5">
              <w:t xml:space="preserve"> </w:t>
            </w:r>
            <w:r w:rsidRPr="003B46B5">
              <w:t>at</w:t>
            </w:r>
            <w:r w:rsidR="007E703B" w:rsidRPr="003B46B5">
              <w:t xml:space="preserve"> </w:t>
            </w:r>
            <w:r w:rsidRPr="003B46B5">
              <w:t>a</w:t>
            </w:r>
            <w:r w:rsidR="007E703B" w:rsidRPr="003B46B5">
              <w:t xml:space="preserve"> </w:t>
            </w:r>
            <w:r w:rsidRPr="003B46B5">
              <w:t>time,</w:t>
            </w:r>
            <w:r w:rsidR="007E703B" w:rsidRPr="003B46B5">
              <w:t xml:space="preserve"> </w:t>
            </w:r>
            <w:r w:rsidRPr="003B46B5">
              <w:t>reading</w:t>
            </w:r>
            <w:r w:rsidR="007E703B" w:rsidRPr="003B46B5">
              <w:t xml:space="preserve"> </w:t>
            </w:r>
            <w:r w:rsidRPr="003B46B5">
              <w:t>out:</w:t>
            </w:r>
            <w:r w:rsidR="007E703B" w:rsidRPr="003B46B5">
              <w:t xml:space="preserve"> </w:t>
            </w:r>
            <w:r w:rsidRPr="003B46B5">
              <w:t>the</w:t>
            </w:r>
            <w:r w:rsidR="007E703B" w:rsidRPr="003B46B5">
              <w:t xml:space="preserve"> </w:t>
            </w:r>
            <w:r w:rsidRPr="003B46B5">
              <w:t>name</w:t>
            </w:r>
            <w:r w:rsidR="007E703B" w:rsidRPr="003B46B5">
              <w:t xml:space="preserve"> </w:t>
            </w:r>
            <w:r w:rsidRPr="003B46B5">
              <w:t>of</w:t>
            </w:r>
            <w:r w:rsidR="007E703B" w:rsidRPr="003B46B5">
              <w:t xml:space="preserve"> </w:t>
            </w:r>
            <w:r w:rsidRPr="003B46B5">
              <w:t>the</w:t>
            </w:r>
            <w:r w:rsidR="007E703B" w:rsidRPr="003B46B5">
              <w:t xml:space="preserve"> </w:t>
            </w:r>
            <w:r w:rsidRPr="003B46B5">
              <w:t>Bidder</w:t>
            </w:r>
            <w:r w:rsidR="007E703B" w:rsidRPr="003B46B5">
              <w:t xml:space="preserve"> </w:t>
            </w:r>
            <w:r w:rsidRPr="003B46B5">
              <w:t>and</w:t>
            </w:r>
            <w:r w:rsidR="007E703B" w:rsidRPr="003B46B5">
              <w:t xml:space="preserve"> </w:t>
            </w:r>
            <w:r w:rsidRPr="003B46B5">
              <w:t>the</w:t>
            </w:r>
            <w:r w:rsidR="007E703B" w:rsidRPr="003B46B5">
              <w:t xml:space="preserve"> </w:t>
            </w:r>
            <w:r w:rsidRPr="003B46B5">
              <w:t>Bid</w:t>
            </w:r>
            <w:r w:rsidR="007E703B" w:rsidRPr="003B46B5">
              <w:t xml:space="preserve"> </w:t>
            </w:r>
            <w:r w:rsidRPr="003B46B5">
              <w:t>Price(s),</w:t>
            </w:r>
            <w:r w:rsidR="007E703B" w:rsidRPr="003B46B5">
              <w:t xml:space="preserve"> </w:t>
            </w:r>
            <w:r w:rsidRPr="003B46B5">
              <w:t>including</w:t>
            </w:r>
            <w:r w:rsidR="007E703B" w:rsidRPr="003B46B5">
              <w:t xml:space="preserve"> </w:t>
            </w:r>
            <w:r w:rsidRPr="003B46B5">
              <w:t>any</w:t>
            </w:r>
            <w:r w:rsidR="007E703B" w:rsidRPr="003B46B5">
              <w:t xml:space="preserve"> </w:t>
            </w:r>
            <w:r w:rsidRPr="003B46B5">
              <w:t>discounts</w:t>
            </w:r>
            <w:r w:rsidR="007E703B" w:rsidRPr="003B46B5">
              <w:t xml:space="preserve"> </w:t>
            </w:r>
            <w:r w:rsidRPr="003B46B5">
              <w:t>and</w:t>
            </w:r>
            <w:r w:rsidR="007E703B" w:rsidRPr="003B46B5">
              <w:t xml:space="preserve"> </w:t>
            </w:r>
            <w:r w:rsidRPr="003B46B5">
              <w:t>alternative</w:t>
            </w:r>
            <w:r w:rsidR="007E703B" w:rsidRPr="003B46B5">
              <w:t xml:space="preserve"> </w:t>
            </w:r>
            <w:r w:rsidRPr="003B46B5">
              <w:t>Bids,</w:t>
            </w:r>
            <w:r w:rsidR="007E703B" w:rsidRPr="003B46B5">
              <w:t xml:space="preserve"> </w:t>
            </w:r>
            <w:r w:rsidRPr="003B46B5">
              <w:t>and</w:t>
            </w:r>
            <w:r w:rsidR="007E703B" w:rsidRPr="003B46B5">
              <w:t xml:space="preserve"> </w:t>
            </w:r>
            <w:r w:rsidRPr="003B46B5">
              <w:t>indicating</w:t>
            </w:r>
            <w:r w:rsidR="007E703B" w:rsidRPr="003B46B5">
              <w:t xml:space="preserve"> </w:t>
            </w:r>
            <w:r w:rsidRPr="003B46B5">
              <w:t>whether</w:t>
            </w:r>
            <w:r w:rsidR="007E703B" w:rsidRPr="003B46B5">
              <w:t xml:space="preserve"> </w:t>
            </w:r>
            <w:r w:rsidRPr="003B46B5">
              <w:t>there</w:t>
            </w:r>
            <w:r w:rsidR="007E703B" w:rsidRPr="003B46B5">
              <w:t xml:space="preserve"> </w:t>
            </w:r>
            <w:r w:rsidRPr="003B46B5">
              <w:t>is</w:t>
            </w:r>
            <w:r w:rsidR="007E703B" w:rsidRPr="003B46B5">
              <w:t xml:space="preserve"> </w:t>
            </w:r>
            <w:r w:rsidRPr="003B46B5">
              <w:t>a</w:t>
            </w:r>
            <w:r w:rsidR="007E703B" w:rsidRPr="003B46B5">
              <w:t xml:space="preserve"> </w:t>
            </w:r>
            <w:r w:rsidRPr="003B46B5">
              <w:t>modification;</w:t>
            </w:r>
            <w:r w:rsidR="007E703B" w:rsidRPr="003B46B5">
              <w:t xml:space="preserve"> </w:t>
            </w:r>
            <w:r w:rsidRPr="003B46B5">
              <w:t>the</w:t>
            </w:r>
            <w:r w:rsidR="007E703B" w:rsidRPr="003B46B5">
              <w:t xml:space="preserve"> </w:t>
            </w:r>
            <w:r w:rsidRPr="003B46B5">
              <w:t>presence</w:t>
            </w:r>
            <w:r w:rsidR="007E703B" w:rsidRPr="003B46B5">
              <w:t xml:space="preserve"> </w:t>
            </w:r>
            <w:r w:rsidRPr="003B46B5">
              <w:t>or</w:t>
            </w:r>
            <w:r w:rsidR="007E703B" w:rsidRPr="003B46B5">
              <w:t xml:space="preserve"> </w:t>
            </w:r>
            <w:r w:rsidRPr="003B46B5">
              <w:t>absence</w:t>
            </w:r>
            <w:r w:rsidR="007E703B" w:rsidRPr="003B46B5">
              <w:t xml:space="preserve"> </w:t>
            </w:r>
            <w:r w:rsidRPr="003B46B5">
              <w:t>of</w:t>
            </w:r>
            <w:r w:rsidR="007E703B" w:rsidRPr="003B46B5">
              <w:t xml:space="preserve"> </w:t>
            </w:r>
            <w:r w:rsidRPr="003B46B5">
              <w:t>a</w:t>
            </w:r>
            <w:r w:rsidR="007E703B" w:rsidRPr="003B46B5">
              <w:t xml:space="preserve"> </w:t>
            </w:r>
            <w:r w:rsidRPr="003B46B5">
              <w:t>Bid</w:t>
            </w:r>
            <w:r w:rsidR="007E703B" w:rsidRPr="003B46B5">
              <w:t xml:space="preserve"> </w:t>
            </w:r>
            <w:r w:rsidRPr="003B46B5">
              <w:t>Security</w:t>
            </w:r>
            <w:r w:rsidR="007E703B" w:rsidRPr="003B46B5">
              <w:t xml:space="preserve"> </w:t>
            </w:r>
            <w:r w:rsidRPr="003B46B5">
              <w:t>or</w:t>
            </w:r>
            <w:r w:rsidR="007E703B" w:rsidRPr="003B46B5">
              <w:t xml:space="preserve"> </w:t>
            </w:r>
            <w:r w:rsidRPr="003B46B5">
              <w:t>Bid-Securing</w:t>
            </w:r>
            <w:r w:rsidR="007E703B" w:rsidRPr="003B46B5">
              <w:t xml:space="preserve"> </w:t>
            </w:r>
            <w:r w:rsidRPr="003B46B5">
              <w:t>Declaration,</w:t>
            </w:r>
            <w:r w:rsidR="007E703B" w:rsidRPr="003B46B5">
              <w:t xml:space="preserve"> </w:t>
            </w:r>
            <w:r w:rsidRPr="003B46B5">
              <w:t>if</w:t>
            </w:r>
            <w:r w:rsidR="007E703B" w:rsidRPr="003B46B5">
              <w:t xml:space="preserve"> </w:t>
            </w:r>
            <w:r w:rsidRPr="003B46B5">
              <w:t>required;</w:t>
            </w:r>
            <w:r w:rsidR="007E703B" w:rsidRPr="003B46B5">
              <w:t xml:space="preserve"> </w:t>
            </w:r>
            <w:r w:rsidRPr="003B46B5">
              <w:t>and</w:t>
            </w:r>
            <w:r w:rsidR="007E703B" w:rsidRPr="003B46B5">
              <w:t xml:space="preserve"> </w:t>
            </w:r>
            <w:r w:rsidRPr="003B46B5">
              <w:t>any</w:t>
            </w:r>
            <w:r w:rsidR="007E703B" w:rsidRPr="003B46B5">
              <w:t xml:space="preserve"> </w:t>
            </w:r>
            <w:r w:rsidRPr="003B46B5">
              <w:t>other</w:t>
            </w:r>
            <w:r w:rsidR="007E703B" w:rsidRPr="003B46B5">
              <w:t xml:space="preserve"> </w:t>
            </w:r>
            <w:r w:rsidRPr="003B46B5">
              <w:t>details</w:t>
            </w:r>
            <w:r w:rsidR="007E703B" w:rsidRPr="003B46B5">
              <w:t xml:space="preserve"> </w:t>
            </w:r>
            <w:r w:rsidRPr="003B46B5">
              <w:t>as</w:t>
            </w:r>
            <w:r w:rsidR="007E703B" w:rsidRPr="003B46B5">
              <w:t xml:space="preserve"> </w:t>
            </w:r>
            <w:r w:rsidRPr="003B46B5">
              <w:t>the</w:t>
            </w:r>
            <w:r w:rsidR="007E703B" w:rsidRPr="003B46B5">
              <w:t xml:space="preserve"> </w:t>
            </w:r>
            <w:r w:rsidRPr="003B46B5">
              <w:t>Employer</w:t>
            </w:r>
            <w:r w:rsidR="007E703B" w:rsidRPr="003B46B5">
              <w:t xml:space="preserve"> </w:t>
            </w:r>
            <w:r w:rsidRPr="003B46B5">
              <w:t>may</w:t>
            </w:r>
            <w:r w:rsidR="007E703B" w:rsidRPr="003B46B5">
              <w:t xml:space="preserve"> </w:t>
            </w:r>
            <w:r w:rsidRPr="003B46B5">
              <w:t>consider</w:t>
            </w:r>
            <w:r w:rsidR="007E703B" w:rsidRPr="003B46B5">
              <w:t xml:space="preserve"> </w:t>
            </w:r>
            <w:r w:rsidRPr="003B46B5">
              <w:t>appropriate.</w:t>
            </w:r>
            <w:r w:rsidR="007E703B" w:rsidRPr="003B46B5">
              <w:t xml:space="preserve">  </w:t>
            </w:r>
          </w:p>
          <w:p w14:paraId="51D1AF48" w14:textId="77777777" w:rsidR="00F21145" w:rsidRPr="003B46B5" w:rsidRDefault="00F21145" w:rsidP="0095157E">
            <w:pPr>
              <w:pStyle w:val="S1-subpara"/>
              <w:numPr>
                <w:ilvl w:val="1"/>
                <w:numId w:val="69"/>
              </w:numPr>
              <w:ind w:right="0"/>
            </w:pPr>
            <w:r w:rsidRPr="003B46B5">
              <w:rPr>
                <w:color w:val="000000" w:themeColor="text1"/>
              </w:rPr>
              <w:t>Only</w:t>
            </w:r>
            <w:r w:rsidR="007E703B" w:rsidRPr="003B46B5">
              <w:rPr>
                <w:color w:val="000000" w:themeColor="text1"/>
              </w:rPr>
              <w:t xml:space="preserve"> </w:t>
            </w:r>
            <w:r w:rsidRPr="003B46B5">
              <w:rPr>
                <w:color w:val="000000" w:themeColor="text1"/>
              </w:rPr>
              <w:t>Bids,</w:t>
            </w:r>
            <w:r w:rsidR="007E703B" w:rsidRPr="003B46B5">
              <w:rPr>
                <w:color w:val="000000" w:themeColor="text1"/>
              </w:rPr>
              <w:t xml:space="preserve"> </w:t>
            </w:r>
            <w:r w:rsidRPr="003B46B5">
              <w:rPr>
                <w:color w:val="000000" w:themeColor="text1"/>
              </w:rPr>
              <w:t>alternative</w:t>
            </w:r>
            <w:r w:rsidR="007E703B" w:rsidRPr="003B46B5">
              <w:rPr>
                <w:color w:val="000000" w:themeColor="text1"/>
              </w:rPr>
              <w:t xml:space="preserve"> </w:t>
            </w:r>
            <w:r w:rsidRPr="003B46B5">
              <w:rPr>
                <w:color w:val="000000" w:themeColor="text1"/>
              </w:rPr>
              <w:t>Bids</w:t>
            </w:r>
            <w:r w:rsidR="007E703B" w:rsidRPr="003B46B5">
              <w:rPr>
                <w:color w:val="000000" w:themeColor="text1"/>
              </w:rPr>
              <w:t xml:space="preserve"> </w:t>
            </w:r>
            <w:r w:rsidRPr="003B46B5">
              <w:rPr>
                <w:color w:val="000000" w:themeColor="text1"/>
              </w:rPr>
              <w:t>and</w:t>
            </w:r>
            <w:r w:rsidR="007E703B" w:rsidRPr="003B46B5">
              <w:rPr>
                <w:color w:val="000000" w:themeColor="text1"/>
              </w:rPr>
              <w:t xml:space="preserve"> </w:t>
            </w:r>
            <w:r w:rsidRPr="003B46B5">
              <w:rPr>
                <w:color w:val="000000" w:themeColor="text1"/>
              </w:rPr>
              <w:t>discounts</w:t>
            </w:r>
            <w:r w:rsidR="007E703B" w:rsidRPr="003B46B5">
              <w:rPr>
                <w:color w:val="000000" w:themeColor="text1"/>
              </w:rPr>
              <w:t xml:space="preserve"> </w:t>
            </w:r>
            <w:r w:rsidRPr="003B46B5">
              <w:rPr>
                <w:color w:val="000000" w:themeColor="text1"/>
              </w:rPr>
              <w:t>that</w:t>
            </w:r>
            <w:r w:rsidR="007E703B" w:rsidRPr="003B46B5">
              <w:rPr>
                <w:color w:val="000000" w:themeColor="text1"/>
              </w:rPr>
              <w:t xml:space="preserve"> </w:t>
            </w:r>
            <w:r w:rsidRPr="003B46B5">
              <w:rPr>
                <w:color w:val="000000" w:themeColor="text1"/>
              </w:rPr>
              <w:t>are</w:t>
            </w:r>
            <w:r w:rsidR="007E703B" w:rsidRPr="003B46B5">
              <w:rPr>
                <w:color w:val="000000" w:themeColor="text1"/>
              </w:rPr>
              <w:t xml:space="preserve"> </w:t>
            </w:r>
            <w:r w:rsidRPr="003B46B5">
              <w:rPr>
                <w:color w:val="000000" w:themeColor="text1"/>
              </w:rPr>
              <w:t>opened</w:t>
            </w:r>
            <w:r w:rsidR="007E703B" w:rsidRPr="003B46B5">
              <w:rPr>
                <w:color w:val="000000" w:themeColor="text1"/>
              </w:rPr>
              <w:t xml:space="preserve"> </w:t>
            </w:r>
            <w:r w:rsidRPr="003B46B5">
              <w:rPr>
                <w:color w:val="000000" w:themeColor="text1"/>
              </w:rPr>
              <w:t>and</w:t>
            </w:r>
            <w:r w:rsidR="007E703B" w:rsidRPr="003B46B5">
              <w:rPr>
                <w:color w:val="000000" w:themeColor="text1"/>
              </w:rPr>
              <w:t xml:space="preserve"> </w:t>
            </w:r>
            <w:r w:rsidRPr="003B46B5">
              <w:rPr>
                <w:color w:val="000000" w:themeColor="text1"/>
              </w:rPr>
              <w:t>read</w:t>
            </w:r>
            <w:r w:rsidR="007E703B" w:rsidRPr="003B46B5">
              <w:rPr>
                <w:color w:val="000000" w:themeColor="text1"/>
              </w:rPr>
              <w:t xml:space="preserve"> </w:t>
            </w:r>
            <w:r w:rsidRPr="003B46B5">
              <w:rPr>
                <w:color w:val="000000" w:themeColor="text1"/>
              </w:rPr>
              <w:t>out</w:t>
            </w:r>
            <w:r w:rsidR="007E703B" w:rsidRPr="003B46B5">
              <w:rPr>
                <w:color w:val="000000" w:themeColor="text1"/>
              </w:rPr>
              <w:t xml:space="preserve"> </w:t>
            </w:r>
            <w:r w:rsidRPr="003B46B5">
              <w:rPr>
                <w:color w:val="000000" w:themeColor="text1"/>
              </w:rPr>
              <w:t>at</w:t>
            </w:r>
            <w:r w:rsidR="007E703B" w:rsidRPr="003B46B5">
              <w:rPr>
                <w:color w:val="000000" w:themeColor="text1"/>
              </w:rPr>
              <w:t xml:space="preserve"> </w:t>
            </w:r>
            <w:r w:rsidRPr="003B46B5">
              <w:rPr>
                <w:color w:val="000000" w:themeColor="text1"/>
              </w:rPr>
              <w:t>Bid</w:t>
            </w:r>
            <w:r w:rsidR="007E703B" w:rsidRPr="003B46B5">
              <w:rPr>
                <w:color w:val="000000" w:themeColor="text1"/>
              </w:rPr>
              <w:t xml:space="preserve"> </w:t>
            </w:r>
            <w:r w:rsidRPr="003B46B5">
              <w:rPr>
                <w:color w:val="000000" w:themeColor="text1"/>
              </w:rPr>
              <w:t>opening</w:t>
            </w:r>
            <w:r w:rsidR="007E703B" w:rsidRPr="003B46B5">
              <w:rPr>
                <w:color w:val="000000" w:themeColor="text1"/>
              </w:rPr>
              <w:t xml:space="preserve"> </w:t>
            </w:r>
            <w:r w:rsidRPr="003B46B5">
              <w:rPr>
                <w:color w:val="000000" w:themeColor="text1"/>
              </w:rPr>
              <w:t>shall</w:t>
            </w:r>
            <w:r w:rsidR="007E703B" w:rsidRPr="003B46B5">
              <w:rPr>
                <w:color w:val="000000" w:themeColor="text1"/>
              </w:rPr>
              <w:t xml:space="preserve"> </w:t>
            </w:r>
            <w:r w:rsidRPr="003B46B5">
              <w:rPr>
                <w:color w:val="000000" w:themeColor="text1"/>
              </w:rPr>
              <w:t>be</w:t>
            </w:r>
            <w:r w:rsidR="007E703B" w:rsidRPr="003B46B5">
              <w:rPr>
                <w:color w:val="000000" w:themeColor="text1"/>
              </w:rPr>
              <w:t xml:space="preserve"> </w:t>
            </w:r>
            <w:r w:rsidRPr="003B46B5">
              <w:rPr>
                <w:color w:val="000000" w:themeColor="text1"/>
              </w:rPr>
              <w:t>considered</w:t>
            </w:r>
            <w:r w:rsidR="007E703B" w:rsidRPr="003B46B5">
              <w:rPr>
                <w:color w:val="000000" w:themeColor="text1"/>
              </w:rPr>
              <w:t xml:space="preserve"> </w:t>
            </w:r>
            <w:r w:rsidRPr="003B46B5">
              <w:rPr>
                <w:color w:val="000000" w:themeColor="text1"/>
              </w:rPr>
              <w:t>further.</w:t>
            </w:r>
            <w:r w:rsidR="007E703B" w:rsidRPr="003B46B5">
              <w:rPr>
                <w:color w:val="000000" w:themeColor="text1"/>
              </w:rPr>
              <w:t xml:space="preserve"> </w:t>
            </w:r>
            <w:r w:rsidRPr="003B46B5">
              <w:rPr>
                <w:noProof/>
              </w:rPr>
              <w:t>The</w:t>
            </w:r>
            <w:r w:rsidR="007E703B" w:rsidRPr="003B46B5">
              <w:rPr>
                <w:noProof/>
              </w:rPr>
              <w:t xml:space="preserve"> </w:t>
            </w:r>
            <w:r w:rsidRPr="003B46B5">
              <w:rPr>
                <w:noProof/>
              </w:rPr>
              <w:t>Letter</w:t>
            </w:r>
            <w:r w:rsidR="007E703B" w:rsidRPr="003B46B5">
              <w:rPr>
                <w:noProof/>
              </w:rPr>
              <w:t xml:space="preserve"> </w:t>
            </w:r>
            <w:r w:rsidRPr="003B46B5">
              <w:rPr>
                <w:noProof/>
              </w:rPr>
              <w:t>of</w:t>
            </w:r>
            <w:r w:rsidR="007E703B" w:rsidRPr="003B46B5">
              <w:rPr>
                <w:noProof/>
              </w:rPr>
              <w:t xml:space="preserve"> </w:t>
            </w:r>
            <w:r w:rsidRPr="003B46B5">
              <w:rPr>
                <w:noProof/>
              </w:rPr>
              <w:t>Bid</w:t>
            </w:r>
            <w:r w:rsidR="007E703B" w:rsidRPr="003B46B5">
              <w:rPr>
                <w:noProof/>
              </w:rPr>
              <w:t xml:space="preserve"> </w:t>
            </w:r>
            <w:r w:rsidRPr="003B46B5">
              <w:rPr>
                <w:noProof/>
              </w:rPr>
              <w:t>and</w:t>
            </w:r>
            <w:r w:rsidR="007E703B" w:rsidRPr="003B46B5">
              <w:rPr>
                <w:noProof/>
              </w:rPr>
              <w:t xml:space="preserve"> </w:t>
            </w:r>
            <w:r w:rsidRPr="003B46B5">
              <w:rPr>
                <w:noProof/>
              </w:rPr>
              <w:t>the</w:t>
            </w:r>
            <w:r w:rsidR="007E703B" w:rsidRPr="003B46B5">
              <w:rPr>
                <w:noProof/>
              </w:rPr>
              <w:t xml:space="preserve"> </w:t>
            </w:r>
            <w:r w:rsidRPr="003B46B5">
              <w:rPr>
                <w:noProof/>
              </w:rPr>
              <w:t>Price</w:t>
            </w:r>
            <w:r w:rsidR="007E703B" w:rsidRPr="003B46B5">
              <w:rPr>
                <w:noProof/>
              </w:rPr>
              <w:t xml:space="preserve"> </w:t>
            </w:r>
            <w:r w:rsidRPr="003B46B5">
              <w:rPr>
                <w:noProof/>
              </w:rPr>
              <w:t>Schedules</w:t>
            </w:r>
            <w:r w:rsidR="007E703B" w:rsidRPr="003B46B5">
              <w:rPr>
                <w:noProof/>
              </w:rPr>
              <w:t xml:space="preserve"> </w:t>
            </w:r>
            <w:r w:rsidRPr="003B46B5">
              <w:rPr>
                <w:noProof/>
              </w:rPr>
              <w:t>are</w:t>
            </w:r>
            <w:r w:rsidR="007E703B" w:rsidRPr="003B46B5">
              <w:rPr>
                <w:noProof/>
              </w:rPr>
              <w:t xml:space="preserve"> </w:t>
            </w:r>
            <w:r w:rsidRPr="003B46B5">
              <w:rPr>
                <w:noProof/>
              </w:rPr>
              <w:t>to</w:t>
            </w:r>
            <w:r w:rsidR="007E703B" w:rsidRPr="003B46B5">
              <w:rPr>
                <w:noProof/>
              </w:rPr>
              <w:t xml:space="preserve"> </w:t>
            </w:r>
            <w:r w:rsidRPr="003B46B5">
              <w:rPr>
                <w:noProof/>
              </w:rPr>
              <w:t>be</w:t>
            </w:r>
            <w:r w:rsidR="007E703B" w:rsidRPr="003B46B5">
              <w:rPr>
                <w:noProof/>
              </w:rPr>
              <w:t xml:space="preserve"> </w:t>
            </w:r>
            <w:r w:rsidRPr="003B46B5">
              <w:rPr>
                <w:noProof/>
              </w:rPr>
              <w:t>initialed</w:t>
            </w:r>
            <w:r w:rsidR="007E703B" w:rsidRPr="003B46B5">
              <w:rPr>
                <w:noProof/>
              </w:rPr>
              <w:t xml:space="preserve"> </w:t>
            </w:r>
            <w:r w:rsidRPr="003B46B5">
              <w:rPr>
                <w:noProof/>
              </w:rPr>
              <w:t>by</w:t>
            </w:r>
            <w:r w:rsidR="007E703B" w:rsidRPr="003B46B5">
              <w:rPr>
                <w:noProof/>
              </w:rPr>
              <w:t xml:space="preserve"> </w:t>
            </w:r>
            <w:r w:rsidRPr="003B46B5">
              <w:rPr>
                <w:noProof/>
              </w:rPr>
              <w:t>representatives</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Employer</w:t>
            </w:r>
            <w:r w:rsidR="007E703B" w:rsidRPr="003B46B5">
              <w:rPr>
                <w:noProof/>
              </w:rPr>
              <w:t xml:space="preserve"> </w:t>
            </w:r>
            <w:r w:rsidRPr="003B46B5">
              <w:rPr>
                <w:noProof/>
              </w:rPr>
              <w:t>attending</w:t>
            </w:r>
            <w:r w:rsidR="007E703B" w:rsidRPr="003B46B5">
              <w:rPr>
                <w:noProof/>
              </w:rPr>
              <w:t xml:space="preserve"> </w:t>
            </w:r>
            <w:r w:rsidRPr="003B46B5">
              <w:rPr>
                <w:noProof/>
              </w:rPr>
              <w:t>Bid</w:t>
            </w:r>
            <w:r w:rsidR="007E703B" w:rsidRPr="003B46B5">
              <w:rPr>
                <w:noProof/>
              </w:rPr>
              <w:t xml:space="preserve"> </w:t>
            </w:r>
            <w:r w:rsidRPr="003B46B5">
              <w:rPr>
                <w:noProof/>
              </w:rPr>
              <w:t>opening</w:t>
            </w:r>
            <w:r w:rsidR="007E703B" w:rsidRPr="003B46B5">
              <w:rPr>
                <w:noProof/>
              </w:rPr>
              <w:t xml:space="preserve"> </w:t>
            </w:r>
            <w:r w:rsidRPr="003B46B5">
              <w:rPr>
                <w:noProof/>
              </w:rPr>
              <w:t>in</w:t>
            </w:r>
            <w:r w:rsidR="007E703B" w:rsidRPr="003B46B5">
              <w:rPr>
                <w:noProof/>
              </w:rPr>
              <w:t xml:space="preserve"> </w:t>
            </w:r>
            <w:r w:rsidRPr="003B46B5">
              <w:rPr>
                <w:noProof/>
              </w:rPr>
              <w:t>the</w:t>
            </w:r>
            <w:r w:rsidR="007E703B" w:rsidRPr="003B46B5">
              <w:rPr>
                <w:noProof/>
              </w:rPr>
              <w:t xml:space="preserve"> </w:t>
            </w:r>
            <w:r w:rsidRPr="003B46B5">
              <w:rPr>
                <w:noProof/>
              </w:rPr>
              <w:t>manner</w:t>
            </w:r>
            <w:r w:rsidR="007E703B" w:rsidRPr="003B46B5">
              <w:rPr>
                <w:noProof/>
              </w:rPr>
              <w:t xml:space="preserve"> </w:t>
            </w:r>
            <w:r w:rsidRPr="003B46B5">
              <w:rPr>
                <w:noProof/>
              </w:rPr>
              <w:t>specified</w:t>
            </w:r>
            <w:r w:rsidR="007E703B" w:rsidRPr="003B46B5">
              <w:rPr>
                <w:b/>
                <w:noProof/>
              </w:rPr>
              <w:t xml:space="preserve"> </w:t>
            </w:r>
            <w:r w:rsidRPr="003B46B5">
              <w:rPr>
                <w:b/>
                <w:noProof/>
              </w:rPr>
              <w:t>in</w:t>
            </w:r>
            <w:r w:rsidR="007E703B" w:rsidRPr="003B46B5">
              <w:rPr>
                <w:b/>
                <w:noProof/>
              </w:rPr>
              <w:t xml:space="preserve"> </w:t>
            </w:r>
            <w:r w:rsidRPr="003B46B5">
              <w:rPr>
                <w:b/>
                <w:noProof/>
              </w:rPr>
              <w:t>the</w:t>
            </w:r>
            <w:r w:rsidR="007E703B" w:rsidRPr="003B46B5">
              <w:rPr>
                <w:b/>
                <w:noProof/>
              </w:rPr>
              <w:t xml:space="preserve"> </w:t>
            </w:r>
            <w:r w:rsidRPr="003B46B5">
              <w:rPr>
                <w:b/>
                <w:noProof/>
              </w:rPr>
              <w:t>BDS</w:t>
            </w:r>
            <w:r w:rsidRPr="003B46B5">
              <w:rPr>
                <w:noProof/>
              </w:rPr>
              <w:t>.</w:t>
            </w:r>
          </w:p>
          <w:p w14:paraId="743E4049" w14:textId="77777777" w:rsidR="00F21145" w:rsidRPr="003B46B5" w:rsidRDefault="00F21145" w:rsidP="0095157E">
            <w:pPr>
              <w:pStyle w:val="S1-subpara"/>
              <w:numPr>
                <w:ilvl w:val="1"/>
                <w:numId w:val="69"/>
              </w:numPr>
              <w:ind w:right="0"/>
            </w:pP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neither</w:t>
            </w:r>
            <w:r w:rsidR="007E703B" w:rsidRPr="003B46B5">
              <w:t xml:space="preserve"> </w:t>
            </w:r>
            <w:r w:rsidRPr="003B46B5">
              <w:t>discuss</w:t>
            </w:r>
            <w:r w:rsidR="007E703B" w:rsidRPr="003B46B5">
              <w:t xml:space="preserve"> </w:t>
            </w:r>
            <w:r w:rsidRPr="003B46B5">
              <w:t>the</w:t>
            </w:r>
            <w:r w:rsidR="007E703B" w:rsidRPr="003B46B5">
              <w:t xml:space="preserve"> </w:t>
            </w:r>
            <w:r w:rsidRPr="003B46B5">
              <w:t>merits</w:t>
            </w:r>
            <w:r w:rsidR="007E703B" w:rsidRPr="003B46B5">
              <w:t xml:space="preserve"> </w:t>
            </w:r>
            <w:r w:rsidRPr="003B46B5">
              <w:t>of</w:t>
            </w:r>
            <w:r w:rsidR="007E703B" w:rsidRPr="003B46B5">
              <w:t xml:space="preserve"> </w:t>
            </w:r>
            <w:r w:rsidRPr="003B46B5">
              <w:t>any</w:t>
            </w:r>
            <w:r w:rsidR="007E703B" w:rsidRPr="003B46B5">
              <w:t xml:space="preserve"> </w:t>
            </w:r>
            <w:r w:rsidRPr="003B46B5">
              <w:t>Bid</w:t>
            </w:r>
            <w:r w:rsidR="007E703B" w:rsidRPr="003B46B5">
              <w:t xml:space="preserve"> </w:t>
            </w:r>
            <w:r w:rsidRPr="003B46B5">
              <w:t>nor</w:t>
            </w:r>
            <w:r w:rsidR="007E703B" w:rsidRPr="003B46B5">
              <w:t xml:space="preserve"> </w:t>
            </w:r>
            <w:r w:rsidRPr="003B46B5">
              <w:t>reject</w:t>
            </w:r>
            <w:r w:rsidR="007E703B" w:rsidRPr="003B46B5">
              <w:t xml:space="preserve"> </w:t>
            </w:r>
            <w:r w:rsidRPr="003B46B5">
              <w:t>any</w:t>
            </w:r>
            <w:r w:rsidR="007E703B" w:rsidRPr="003B46B5">
              <w:t xml:space="preserve"> </w:t>
            </w:r>
            <w:r w:rsidRPr="003B46B5">
              <w:t>Bid</w:t>
            </w:r>
            <w:r w:rsidR="007E703B" w:rsidRPr="003B46B5">
              <w:t xml:space="preserve"> </w:t>
            </w:r>
            <w:r w:rsidRPr="003B46B5">
              <w:t>(except</w:t>
            </w:r>
            <w:r w:rsidR="007E703B" w:rsidRPr="003B46B5">
              <w:t xml:space="preserve"> </w:t>
            </w:r>
            <w:r w:rsidRPr="003B46B5">
              <w:t>for</w:t>
            </w:r>
            <w:r w:rsidR="007E703B" w:rsidRPr="003B46B5">
              <w:t xml:space="preserve"> </w:t>
            </w:r>
            <w:r w:rsidRPr="003B46B5">
              <w:t>late</w:t>
            </w:r>
            <w:r w:rsidR="007E703B" w:rsidRPr="003B46B5">
              <w:t xml:space="preserve"> </w:t>
            </w:r>
            <w:r w:rsidRPr="003B46B5">
              <w:t>Bids,</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24.1).</w:t>
            </w:r>
          </w:p>
          <w:p w14:paraId="13351646" w14:textId="77777777" w:rsidR="00F21145" w:rsidRPr="003B46B5" w:rsidRDefault="00F21145" w:rsidP="0095157E">
            <w:pPr>
              <w:pStyle w:val="S1-subpara"/>
              <w:numPr>
                <w:ilvl w:val="1"/>
                <w:numId w:val="69"/>
              </w:numPr>
              <w:ind w:right="0"/>
            </w:pP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prepare</w:t>
            </w:r>
            <w:r w:rsidR="007E703B" w:rsidRPr="003B46B5">
              <w:t xml:space="preserve"> </w:t>
            </w:r>
            <w:r w:rsidRPr="003B46B5">
              <w:t>a</w:t>
            </w:r>
            <w:r w:rsidR="007E703B" w:rsidRPr="003B46B5">
              <w:t xml:space="preserve"> </w:t>
            </w:r>
            <w:r w:rsidRPr="003B46B5">
              <w:t>record</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opening</w:t>
            </w:r>
            <w:r w:rsidR="007E703B" w:rsidRPr="003B46B5">
              <w:t xml:space="preserve"> </w:t>
            </w:r>
            <w:r w:rsidRPr="003B46B5">
              <w:t>that</w:t>
            </w:r>
            <w:r w:rsidR="007E703B" w:rsidRPr="003B46B5">
              <w:t xml:space="preserve"> </w:t>
            </w:r>
            <w:r w:rsidRPr="003B46B5">
              <w:t>shall</w:t>
            </w:r>
            <w:r w:rsidR="007E703B" w:rsidRPr="003B46B5">
              <w:t xml:space="preserve"> </w:t>
            </w:r>
            <w:r w:rsidRPr="003B46B5">
              <w:t>include,</w:t>
            </w:r>
            <w:r w:rsidR="007E703B" w:rsidRPr="003B46B5">
              <w:t xml:space="preserve"> </w:t>
            </w:r>
            <w:r w:rsidRPr="003B46B5">
              <w:t>as</w:t>
            </w:r>
            <w:r w:rsidR="007E703B" w:rsidRPr="003B46B5">
              <w:t xml:space="preserve"> </w:t>
            </w:r>
            <w:r w:rsidRPr="003B46B5">
              <w:t>a</w:t>
            </w:r>
            <w:r w:rsidR="007E703B" w:rsidRPr="003B46B5">
              <w:t xml:space="preserve"> </w:t>
            </w:r>
            <w:r w:rsidRPr="003B46B5">
              <w:t>minimum:</w:t>
            </w:r>
          </w:p>
          <w:p w14:paraId="76A448AE" w14:textId="77777777" w:rsidR="00F21145" w:rsidRPr="003B46B5" w:rsidRDefault="00F21145" w:rsidP="0095157E">
            <w:pPr>
              <w:pStyle w:val="S1-subpara"/>
              <w:numPr>
                <w:ilvl w:val="2"/>
                <w:numId w:val="70"/>
              </w:numPr>
              <w:ind w:left="1152" w:right="0" w:hanging="576"/>
            </w:pPr>
            <w:r w:rsidRPr="003B46B5">
              <w:t>the</w:t>
            </w:r>
            <w:r w:rsidR="007E703B" w:rsidRPr="003B46B5">
              <w:t xml:space="preserve"> </w:t>
            </w:r>
            <w:r w:rsidRPr="003B46B5">
              <w:t>name</w:t>
            </w:r>
            <w:r w:rsidR="007E703B" w:rsidRPr="003B46B5">
              <w:t xml:space="preserve"> </w:t>
            </w:r>
            <w:r w:rsidRPr="003B46B5">
              <w:t>of</w:t>
            </w:r>
            <w:r w:rsidR="007E703B" w:rsidRPr="003B46B5">
              <w:t xml:space="preserve"> </w:t>
            </w:r>
            <w:r w:rsidRPr="003B46B5">
              <w:t>the</w:t>
            </w:r>
            <w:r w:rsidR="007E703B" w:rsidRPr="003B46B5">
              <w:t xml:space="preserve"> </w:t>
            </w:r>
            <w:r w:rsidRPr="003B46B5">
              <w:t>Bidder</w:t>
            </w:r>
            <w:r w:rsidR="007E703B" w:rsidRPr="003B46B5">
              <w:t xml:space="preserve"> </w:t>
            </w:r>
            <w:r w:rsidRPr="003B46B5">
              <w:t>and</w:t>
            </w:r>
            <w:r w:rsidR="007E703B" w:rsidRPr="003B46B5">
              <w:t xml:space="preserve"> </w:t>
            </w:r>
            <w:r w:rsidRPr="003B46B5">
              <w:t>whether</w:t>
            </w:r>
            <w:r w:rsidR="007E703B" w:rsidRPr="003B46B5">
              <w:t xml:space="preserve"> </w:t>
            </w:r>
            <w:r w:rsidRPr="003B46B5">
              <w:t>there</w:t>
            </w:r>
            <w:r w:rsidR="007E703B" w:rsidRPr="003B46B5">
              <w:t xml:space="preserve"> </w:t>
            </w:r>
            <w:r w:rsidRPr="003B46B5">
              <w:t>is</w:t>
            </w:r>
            <w:r w:rsidR="007E703B" w:rsidRPr="003B46B5">
              <w:t xml:space="preserve"> </w:t>
            </w:r>
            <w:r w:rsidRPr="003B46B5">
              <w:t>a</w:t>
            </w:r>
            <w:r w:rsidR="007E703B" w:rsidRPr="003B46B5">
              <w:t xml:space="preserve"> </w:t>
            </w:r>
            <w:r w:rsidRPr="003B46B5">
              <w:t>withdrawal,</w:t>
            </w:r>
            <w:r w:rsidR="007E703B" w:rsidRPr="003B46B5">
              <w:t xml:space="preserve"> </w:t>
            </w:r>
            <w:r w:rsidRPr="003B46B5">
              <w:t>substitution,</w:t>
            </w:r>
            <w:r w:rsidR="007E703B" w:rsidRPr="003B46B5">
              <w:t xml:space="preserve"> </w:t>
            </w:r>
            <w:r w:rsidRPr="003B46B5">
              <w:t>or</w:t>
            </w:r>
            <w:r w:rsidR="007E703B" w:rsidRPr="003B46B5">
              <w:t xml:space="preserve"> </w:t>
            </w:r>
            <w:r w:rsidRPr="003B46B5">
              <w:t>modification;</w:t>
            </w:r>
            <w:r w:rsidR="007E703B" w:rsidRPr="003B46B5">
              <w:t xml:space="preserve"> </w:t>
            </w:r>
          </w:p>
          <w:p w14:paraId="17851F78" w14:textId="77777777" w:rsidR="00F21145" w:rsidRPr="003B46B5" w:rsidRDefault="00F21145" w:rsidP="0095157E">
            <w:pPr>
              <w:pStyle w:val="S1-subpara"/>
              <w:numPr>
                <w:ilvl w:val="2"/>
                <w:numId w:val="70"/>
              </w:numPr>
              <w:ind w:left="1152" w:right="0" w:hanging="576"/>
            </w:pPr>
            <w:r w:rsidRPr="003B46B5">
              <w:t>the</w:t>
            </w:r>
            <w:r w:rsidR="007E703B" w:rsidRPr="003B46B5">
              <w:t xml:space="preserve"> </w:t>
            </w:r>
            <w:r w:rsidRPr="003B46B5">
              <w:t>Bid</w:t>
            </w:r>
            <w:r w:rsidR="007E703B" w:rsidRPr="003B46B5">
              <w:t xml:space="preserve"> </w:t>
            </w:r>
            <w:r w:rsidRPr="003B46B5">
              <w:t>Price,</w:t>
            </w:r>
            <w:r w:rsidR="007E703B" w:rsidRPr="003B46B5">
              <w:t xml:space="preserve"> </w:t>
            </w:r>
            <w:r w:rsidRPr="003B46B5">
              <w:t>per</w:t>
            </w:r>
            <w:r w:rsidR="007E703B" w:rsidRPr="003B46B5">
              <w:t xml:space="preserve"> </w:t>
            </w:r>
            <w:r w:rsidRPr="003B46B5">
              <w:t>lot</w:t>
            </w:r>
            <w:r w:rsidR="007E703B" w:rsidRPr="003B46B5">
              <w:t xml:space="preserve"> </w:t>
            </w:r>
            <w:r w:rsidRPr="003B46B5">
              <w:t>if</w:t>
            </w:r>
            <w:r w:rsidR="007E703B" w:rsidRPr="003B46B5">
              <w:t xml:space="preserve"> </w:t>
            </w:r>
            <w:r w:rsidRPr="003B46B5">
              <w:t>applicable,</w:t>
            </w:r>
            <w:r w:rsidR="007E703B" w:rsidRPr="003B46B5">
              <w:t xml:space="preserve"> </w:t>
            </w:r>
            <w:r w:rsidRPr="003B46B5">
              <w:t>including</w:t>
            </w:r>
            <w:r w:rsidR="007E703B" w:rsidRPr="003B46B5">
              <w:t xml:space="preserve"> </w:t>
            </w:r>
            <w:r w:rsidRPr="003B46B5">
              <w:t>any</w:t>
            </w:r>
            <w:r w:rsidR="007E703B" w:rsidRPr="003B46B5">
              <w:t xml:space="preserve"> </w:t>
            </w:r>
            <w:r w:rsidRPr="003B46B5">
              <w:t>discounts;</w:t>
            </w:r>
          </w:p>
          <w:p w14:paraId="6914F391" w14:textId="77777777" w:rsidR="00F21145" w:rsidRPr="003B46B5" w:rsidRDefault="00F21145" w:rsidP="0095157E">
            <w:pPr>
              <w:pStyle w:val="S1-subpara"/>
              <w:numPr>
                <w:ilvl w:val="2"/>
                <w:numId w:val="70"/>
              </w:numPr>
              <w:ind w:left="1152" w:right="0" w:hanging="576"/>
            </w:pPr>
            <w:r w:rsidRPr="003B46B5">
              <w:t>any</w:t>
            </w:r>
            <w:r w:rsidR="007E703B" w:rsidRPr="003B46B5">
              <w:t xml:space="preserve"> </w:t>
            </w:r>
            <w:r w:rsidRPr="003B46B5">
              <w:t>alternative</w:t>
            </w:r>
            <w:r w:rsidR="007E703B" w:rsidRPr="003B46B5">
              <w:t xml:space="preserve"> </w:t>
            </w:r>
            <w:r w:rsidRPr="003B46B5">
              <w:t>Bids;</w:t>
            </w:r>
            <w:r w:rsidR="007E703B" w:rsidRPr="003B46B5">
              <w:t xml:space="preserve"> </w:t>
            </w:r>
            <w:r w:rsidRPr="003B46B5">
              <w:t>and</w:t>
            </w:r>
            <w:r w:rsidR="007E703B" w:rsidRPr="003B46B5">
              <w:t xml:space="preserve"> </w:t>
            </w:r>
          </w:p>
          <w:p w14:paraId="63D0EB9F" w14:textId="77777777" w:rsidR="00F21145" w:rsidRPr="003B46B5" w:rsidRDefault="00F21145" w:rsidP="0095157E">
            <w:pPr>
              <w:pStyle w:val="S1-subpara"/>
              <w:numPr>
                <w:ilvl w:val="2"/>
                <w:numId w:val="70"/>
              </w:numPr>
              <w:ind w:left="1152" w:right="0" w:hanging="576"/>
            </w:pPr>
            <w:r w:rsidRPr="003B46B5">
              <w:t>the</w:t>
            </w:r>
            <w:r w:rsidR="007E703B" w:rsidRPr="003B46B5">
              <w:t xml:space="preserve"> </w:t>
            </w:r>
            <w:r w:rsidRPr="003B46B5">
              <w:t>presence</w:t>
            </w:r>
            <w:r w:rsidR="007E703B" w:rsidRPr="003B46B5">
              <w:t xml:space="preserve"> </w:t>
            </w:r>
            <w:r w:rsidRPr="003B46B5">
              <w:t>or</w:t>
            </w:r>
            <w:r w:rsidR="007E703B" w:rsidRPr="003B46B5">
              <w:t xml:space="preserve"> </w:t>
            </w:r>
            <w:r w:rsidRPr="003B46B5">
              <w:t>absence</w:t>
            </w:r>
            <w:r w:rsidR="007E703B" w:rsidRPr="003B46B5">
              <w:t xml:space="preserve"> </w:t>
            </w:r>
            <w:r w:rsidRPr="003B46B5">
              <w:t>of</w:t>
            </w:r>
            <w:r w:rsidR="007E703B" w:rsidRPr="003B46B5">
              <w:t xml:space="preserve"> </w:t>
            </w:r>
            <w:r w:rsidRPr="003B46B5">
              <w:t>a</w:t>
            </w:r>
            <w:r w:rsidR="007E703B" w:rsidRPr="003B46B5">
              <w:t xml:space="preserve"> </w:t>
            </w:r>
            <w:r w:rsidRPr="003B46B5">
              <w:t>Bid</w:t>
            </w:r>
            <w:r w:rsidR="007E703B" w:rsidRPr="003B46B5">
              <w:t xml:space="preserve"> </w:t>
            </w:r>
            <w:r w:rsidRPr="003B46B5">
              <w:t>Security</w:t>
            </w:r>
            <w:r w:rsidR="007E703B" w:rsidRPr="003B46B5">
              <w:t xml:space="preserve"> </w:t>
            </w:r>
            <w:r w:rsidRPr="003B46B5">
              <w:t>or</w:t>
            </w:r>
            <w:r w:rsidR="007E703B" w:rsidRPr="003B46B5">
              <w:t xml:space="preserve"> </w:t>
            </w:r>
            <w:r w:rsidRPr="003B46B5">
              <w:t>a</w:t>
            </w:r>
            <w:r w:rsidR="007E703B" w:rsidRPr="003B46B5">
              <w:t xml:space="preserve"> </w:t>
            </w:r>
            <w:r w:rsidRPr="003B46B5">
              <w:t>Bid-Securing</w:t>
            </w:r>
            <w:r w:rsidR="007E703B" w:rsidRPr="003B46B5">
              <w:t xml:space="preserve"> </w:t>
            </w:r>
            <w:r w:rsidRPr="003B46B5">
              <w:t>Declaration.</w:t>
            </w:r>
            <w:r w:rsidR="007E703B" w:rsidRPr="003B46B5">
              <w:t xml:space="preserve">  </w:t>
            </w:r>
          </w:p>
          <w:p w14:paraId="60EC2CD1" w14:textId="77777777" w:rsidR="00F21145" w:rsidRPr="003B46B5" w:rsidRDefault="00F21145" w:rsidP="0095157E">
            <w:pPr>
              <w:pStyle w:val="S1-subpara"/>
              <w:numPr>
                <w:ilvl w:val="1"/>
                <w:numId w:val="69"/>
              </w:numPr>
              <w:ind w:right="0"/>
            </w:pPr>
            <w:r w:rsidRPr="003B46B5">
              <w:t>The</w:t>
            </w:r>
            <w:r w:rsidR="007E703B" w:rsidRPr="003B46B5">
              <w:t xml:space="preserve"> </w:t>
            </w:r>
            <w:r w:rsidRPr="003B46B5">
              <w:t>Bidders’</w:t>
            </w:r>
            <w:r w:rsidR="007E703B" w:rsidRPr="003B46B5">
              <w:t xml:space="preserve"> </w:t>
            </w:r>
            <w:r w:rsidRPr="003B46B5">
              <w:t>representatives</w:t>
            </w:r>
            <w:r w:rsidR="007E703B" w:rsidRPr="003B46B5">
              <w:t xml:space="preserve"> </w:t>
            </w:r>
            <w:r w:rsidRPr="003B46B5">
              <w:t>who</w:t>
            </w:r>
            <w:r w:rsidR="007E703B" w:rsidRPr="003B46B5">
              <w:t xml:space="preserve"> </w:t>
            </w:r>
            <w:r w:rsidRPr="003B46B5">
              <w:t>are</w:t>
            </w:r>
            <w:r w:rsidR="007E703B" w:rsidRPr="003B46B5">
              <w:t xml:space="preserve"> </w:t>
            </w:r>
            <w:r w:rsidRPr="003B46B5">
              <w:t>present</w:t>
            </w:r>
            <w:r w:rsidR="007E703B" w:rsidRPr="003B46B5">
              <w:t xml:space="preserve"> </w:t>
            </w:r>
            <w:r w:rsidRPr="003B46B5">
              <w:t>shall</w:t>
            </w:r>
            <w:r w:rsidR="007E703B" w:rsidRPr="003B46B5">
              <w:t xml:space="preserve"> </w:t>
            </w:r>
            <w:r w:rsidRPr="003B46B5">
              <w:t>be</w:t>
            </w:r>
            <w:r w:rsidR="007E703B" w:rsidRPr="003B46B5">
              <w:t xml:space="preserve"> </w:t>
            </w:r>
            <w:r w:rsidRPr="003B46B5">
              <w:t>requested</w:t>
            </w:r>
            <w:r w:rsidR="007E703B" w:rsidRPr="003B46B5">
              <w:t xml:space="preserve"> </w:t>
            </w:r>
            <w:r w:rsidRPr="003B46B5">
              <w:t>to</w:t>
            </w:r>
            <w:r w:rsidR="007E703B" w:rsidRPr="003B46B5">
              <w:t xml:space="preserve"> </w:t>
            </w:r>
            <w:r w:rsidRPr="003B46B5">
              <w:t>sign</w:t>
            </w:r>
            <w:r w:rsidR="007E703B" w:rsidRPr="003B46B5">
              <w:t xml:space="preserve"> </w:t>
            </w:r>
            <w:r w:rsidRPr="003B46B5">
              <w:t>the</w:t>
            </w:r>
            <w:r w:rsidR="007E703B" w:rsidRPr="003B46B5">
              <w:t xml:space="preserve"> </w:t>
            </w:r>
            <w:r w:rsidRPr="003B46B5">
              <w:t>record.</w:t>
            </w:r>
            <w:r w:rsidR="007E703B" w:rsidRPr="003B46B5">
              <w:t xml:space="preserve">  </w:t>
            </w:r>
            <w:r w:rsidRPr="003B46B5">
              <w:t>The</w:t>
            </w:r>
            <w:r w:rsidR="007E703B" w:rsidRPr="003B46B5">
              <w:t xml:space="preserve"> </w:t>
            </w:r>
            <w:r w:rsidRPr="003B46B5">
              <w:t>omission</w:t>
            </w:r>
            <w:r w:rsidR="007E703B" w:rsidRPr="003B46B5">
              <w:t xml:space="preserve"> </w:t>
            </w:r>
            <w:r w:rsidRPr="003B46B5">
              <w:t>of</w:t>
            </w:r>
            <w:r w:rsidR="007E703B" w:rsidRPr="003B46B5">
              <w:t xml:space="preserve"> </w:t>
            </w:r>
            <w:r w:rsidRPr="003B46B5">
              <w:t>a</w:t>
            </w:r>
            <w:r w:rsidR="007E703B" w:rsidRPr="003B46B5">
              <w:t xml:space="preserve"> </w:t>
            </w:r>
            <w:r w:rsidRPr="003B46B5">
              <w:t>Bidder’s</w:t>
            </w:r>
            <w:r w:rsidR="007E703B" w:rsidRPr="003B46B5">
              <w:t xml:space="preserve"> </w:t>
            </w:r>
            <w:r w:rsidRPr="003B46B5">
              <w:t>signature</w:t>
            </w:r>
            <w:r w:rsidR="007E703B" w:rsidRPr="003B46B5">
              <w:t xml:space="preserve"> </w:t>
            </w:r>
            <w:r w:rsidRPr="003B46B5">
              <w:t>on</w:t>
            </w:r>
            <w:r w:rsidR="007E703B" w:rsidRPr="003B46B5">
              <w:t xml:space="preserve"> </w:t>
            </w:r>
            <w:r w:rsidRPr="003B46B5">
              <w:t>the</w:t>
            </w:r>
            <w:r w:rsidR="007E703B" w:rsidRPr="003B46B5">
              <w:t xml:space="preserve"> </w:t>
            </w:r>
            <w:r w:rsidRPr="003B46B5">
              <w:t>record</w:t>
            </w:r>
            <w:r w:rsidR="007E703B" w:rsidRPr="003B46B5">
              <w:t xml:space="preserve"> </w:t>
            </w:r>
            <w:r w:rsidRPr="003B46B5">
              <w:t>shall</w:t>
            </w:r>
            <w:r w:rsidR="007E703B" w:rsidRPr="003B46B5">
              <w:t xml:space="preserve"> </w:t>
            </w:r>
            <w:r w:rsidRPr="003B46B5">
              <w:t>not</w:t>
            </w:r>
            <w:r w:rsidR="007E703B" w:rsidRPr="003B46B5">
              <w:t xml:space="preserve"> </w:t>
            </w:r>
            <w:r w:rsidRPr="003B46B5">
              <w:t>invalidate</w:t>
            </w:r>
            <w:r w:rsidR="007E703B" w:rsidRPr="003B46B5">
              <w:t xml:space="preserve"> </w:t>
            </w:r>
            <w:r w:rsidRPr="003B46B5">
              <w:t>the</w:t>
            </w:r>
            <w:r w:rsidR="007E703B" w:rsidRPr="003B46B5">
              <w:t xml:space="preserve"> </w:t>
            </w:r>
            <w:r w:rsidRPr="003B46B5">
              <w:t>contents</w:t>
            </w:r>
            <w:r w:rsidR="007E703B" w:rsidRPr="003B46B5">
              <w:t xml:space="preserve"> </w:t>
            </w:r>
            <w:r w:rsidRPr="003B46B5">
              <w:t>and</w:t>
            </w:r>
            <w:r w:rsidR="007E703B" w:rsidRPr="003B46B5">
              <w:t xml:space="preserve"> </w:t>
            </w:r>
            <w:r w:rsidRPr="003B46B5">
              <w:t>effect</w:t>
            </w:r>
            <w:r w:rsidR="007E703B" w:rsidRPr="003B46B5">
              <w:t xml:space="preserve"> </w:t>
            </w:r>
            <w:r w:rsidRPr="003B46B5">
              <w:t>of</w:t>
            </w:r>
            <w:r w:rsidR="007E703B" w:rsidRPr="003B46B5">
              <w:t xml:space="preserve"> </w:t>
            </w:r>
            <w:r w:rsidRPr="003B46B5">
              <w:t>the</w:t>
            </w:r>
            <w:r w:rsidR="007E703B" w:rsidRPr="003B46B5">
              <w:t xml:space="preserve"> </w:t>
            </w:r>
            <w:r w:rsidRPr="003B46B5">
              <w:t>record.</w:t>
            </w:r>
            <w:r w:rsidR="007E703B" w:rsidRPr="003B46B5">
              <w:t xml:space="preserve">  </w:t>
            </w:r>
            <w:r w:rsidRPr="003B46B5">
              <w:t>A</w:t>
            </w:r>
            <w:r w:rsidR="007E703B" w:rsidRPr="003B46B5">
              <w:t xml:space="preserve"> </w:t>
            </w:r>
            <w:r w:rsidRPr="003B46B5">
              <w:t>copy</w:t>
            </w:r>
            <w:r w:rsidR="007E703B" w:rsidRPr="003B46B5">
              <w:t xml:space="preserve"> </w:t>
            </w:r>
            <w:r w:rsidRPr="003B46B5">
              <w:t>of</w:t>
            </w:r>
            <w:r w:rsidR="007E703B" w:rsidRPr="003B46B5">
              <w:t xml:space="preserve"> </w:t>
            </w:r>
            <w:r w:rsidRPr="003B46B5">
              <w:t>the</w:t>
            </w:r>
            <w:r w:rsidR="007E703B" w:rsidRPr="003B46B5">
              <w:t xml:space="preserve"> </w:t>
            </w:r>
            <w:r w:rsidRPr="003B46B5">
              <w:t>record</w:t>
            </w:r>
            <w:r w:rsidR="007E703B" w:rsidRPr="003B46B5">
              <w:t xml:space="preserve"> </w:t>
            </w:r>
            <w:r w:rsidRPr="003B46B5">
              <w:t>shall</w:t>
            </w:r>
            <w:r w:rsidR="007E703B" w:rsidRPr="003B46B5">
              <w:t xml:space="preserve"> </w:t>
            </w:r>
            <w:r w:rsidRPr="003B46B5">
              <w:t>be</w:t>
            </w:r>
            <w:r w:rsidR="007E703B" w:rsidRPr="003B46B5">
              <w:t xml:space="preserve"> </w:t>
            </w:r>
            <w:r w:rsidRPr="003B46B5">
              <w:t>distributed</w:t>
            </w:r>
            <w:r w:rsidR="007E703B" w:rsidRPr="003B46B5">
              <w:t xml:space="preserve"> </w:t>
            </w:r>
            <w:r w:rsidRPr="003B46B5">
              <w:t>to</w:t>
            </w:r>
            <w:r w:rsidR="007E703B" w:rsidRPr="003B46B5">
              <w:t xml:space="preserve"> </w:t>
            </w:r>
            <w:r w:rsidRPr="003B46B5">
              <w:t>all</w:t>
            </w:r>
            <w:r w:rsidR="007E703B" w:rsidRPr="003B46B5">
              <w:t xml:space="preserve"> </w:t>
            </w:r>
            <w:r w:rsidRPr="003B46B5">
              <w:t>Bidders.</w:t>
            </w:r>
          </w:p>
        </w:tc>
      </w:tr>
      <w:tr w:rsidR="00301F3E" w:rsidRPr="003B46B5" w14:paraId="49BE81CC" w14:textId="77777777" w:rsidTr="0821911F">
        <w:trPr>
          <w:gridAfter w:val="1"/>
          <w:wAfter w:w="14" w:type="pct"/>
        </w:trPr>
        <w:tc>
          <w:tcPr>
            <w:tcW w:w="4986" w:type="pct"/>
            <w:gridSpan w:val="2"/>
          </w:tcPr>
          <w:p w14:paraId="57A400C6" w14:textId="77777777" w:rsidR="00301F3E" w:rsidRPr="003B46B5" w:rsidRDefault="00301F3E" w:rsidP="00C75C86">
            <w:pPr>
              <w:pStyle w:val="S1-Header"/>
              <w:numPr>
                <w:ilvl w:val="0"/>
                <w:numId w:val="26"/>
              </w:numPr>
              <w:ind w:left="2401" w:hanging="540"/>
              <w:jc w:val="left"/>
            </w:pPr>
            <w:bookmarkStart w:id="342" w:name="_Toc438438850"/>
            <w:bookmarkStart w:id="343" w:name="_Toc438532629"/>
            <w:bookmarkStart w:id="344" w:name="_Toc438733994"/>
            <w:bookmarkStart w:id="345" w:name="_Toc438962076"/>
            <w:bookmarkStart w:id="346" w:name="_Toc461939620"/>
            <w:bookmarkStart w:id="347" w:name="_Toc23236773"/>
            <w:bookmarkStart w:id="348" w:name="_Toc125783016"/>
            <w:bookmarkStart w:id="349" w:name="_Toc436556146"/>
            <w:bookmarkStart w:id="350" w:name="_Toc27751414"/>
            <w:r w:rsidRPr="003B46B5">
              <w:lastRenderedPageBreak/>
              <w:t>Evaluation</w:t>
            </w:r>
            <w:r w:rsidR="007E703B" w:rsidRPr="003B46B5">
              <w:t xml:space="preserve"> </w:t>
            </w:r>
            <w:r w:rsidRPr="003B46B5">
              <w:t>a</w:t>
            </w:r>
            <w:bookmarkStart w:id="351" w:name="_Hlt125782982"/>
            <w:bookmarkEnd w:id="351"/>
            <w:r w:rsidRPr="003B46B5">
              <w:t>nd</w:t>
            </w:r>
            <w:r w:rsidR="007E703B" w:rsidRPr="003B46B5">
              <w:t xml:space="preserve"> </w:t>
            </w:r>
            <w:r w:rsidRPr="003B46B5">
              <w:t>Comparison</w:t>
            </w:r>
            <w:r w:rsidR="007E703B" w:rsidRPr="003B46B5">
              <w:t xml:space="preserve"> </w:t>
            </w:r>
            <w:r w:rsidRPr="003B46B5">
              <w:t>of</w:t>
            </w:r>
            <w:r w:rsidR="007E703B" w:rsidRPr="003B46B5">
              <w:t xml:space="preserve"> </w:t>
            </w:r>
            <w:r w:rsidRPr="003B46B5">
              <w:t>Bids</w:t>
            </w:r>
            <w:bookmarkEnd w:id="342"/>
            <w:bookmarkEnd w:id="343"/>
            <w:bookmarkEnd w:id="344"/>
            <w:bookmarkEnd w:id="345"/>
            <w:bookmarkEnd w:id="346"/>
            <w:bookmarkEnd w:id="347"/>
            <w:bookmarkEnd w:id="348"/>
            <w:bookmarkEnd w:id="349"/>
            <w:bookmarkEnd w:id="350"/>
          </w:p>
        </w:tc>
      </w:tr>
      <w:tr w:rsidR="00337802" w:rsidRPr="003B46B5" w14:paraId="00B49E7F" w14:textId="77777777" w:rsidTr="0821911F">
        <w:trPr>
          <w:gridAfter w:val="1"/>
          <w:wAfter w:w="14" w:type="pct"/>
        </w:trPr>
        <w:tc>
          <w:tcPr>
            <w:tcW w:w="1223" w:type="pct"/>
          </w:tcPr>
          <w:p w14:paraId="2C864F18" w14:textId="77777777" w:rsidR="00337802" w:rsidRPr="003B46B5" w:rsidRDefault="00337802" w:rsidP="0095157E">
            <w:pPr>
              <w:pStyle w:val="S1-Header2"/>
              <w:numPr>
                <w:ilvl w:val="0"/>
                <w:numId w:val="34"/>
              </w:numPr>
              <w:tabs>
                <w:tab w:val="num" w:pos="432"/>
              </w:tabs>
              <w:spacing w:after="120"/>
              <w:ind w:left="432" w:hanging="432"/>
            </w:pPr>
            <w:bookmarkStart w:id="352" w:name="_Toc438532628"/>
            <w:bookmarkStart w:id="353" w:name="_Toc438438851"/>
            <w:bookmarkStart w:id="354" w:name="_Toc438532630"/>
            <w:bookmarkStart w:id="355" w:name="_Toc438733995"/>
            <w:bookmarkStart w:id="356" w:name="_Toc438907032"/>
            <w:bookmarkStart w:id="357" w:name="_Toc438907231"/>
            <w:bookmarkStart w:id="358" w:name="_Toc23236774"/>
            <w:bookmarkStart w:id="359" w:name="_Toc125783017"/>
            <w:bookmarkStart w:id="360" w:name="_Toc436556147"/>
            <w:bookmarkStart w:id="361" w:name="_Toc27751415"/>
            <w:bookmarkEnd w:id="352"/>
            <w:r w:rsidRPr="003B46B5">
              <w:rPr>
                <w:noProof/>
              </w:rPr>
              <w:t>Confidentiality</w:t>
            </w:r>
            <w:bookmarkEnd w:id="353"/>
            <w:bookmarkEnd w:id="354"/>
            <w:bookmarkEnd w:id="355"/>
            <w:bookmarkEnd w:id="356"/>
            <w:bookmarkEnd w:id="357"/>
            <w:bookmarkEnd w:id="358"/>
            <w:bookmarkEnd w:id="359"/>
            <w:bookmarkEnd w:id="360"/>
            <w:bookmarkEnd w:id="361"/>
          </w:p>
        </w:tc>
        <w:tc>
          <w:tcPr>
            <w:tcW w:w="3763" w:type="pct"/>
          </w:tcPr>
          <w:p w14:paraId="37951958" w14:textId="77777777" w:rsidR="00337802" w:rsidRPr="003B46B5" w:rsidRDefault="00337802" w:rsidP="0095157E">
            <w:pPr>
              <w:pStyle w:val="S1-subpara"/>
              <w:numPr>
                <w:ilvl w:val="1"/>
                <w:numId w:val="71"/>
              </w:numPr>
              <w:ind w:right="0"/>
            </w:pPr>
            <w:r w:rsidRPr="003B46B5">
              <w:t>Information</w:t>
            </w:r>
            <w:r w:rsidR="007E703B" w:rsidRPr="003B46B5">
              <w:t xml:space="preserve"> </w:t>
            </w:r>
            <w:r w:rsidRPr="003B46B5">
              <w:t>relating</w:t>
            </w:r>
            <w:r w:rsidR="007E703B" w:rsidRPr="003B46B5">
              <w:t xml:space="preserve"> </w:t>
            </w:r>
            <w:r w:rsidRPr="003B46B5">
              <w:t>to</w:t>
            </w:r>
            <w:r w:rsidR="007E703B" w:rsidRPr="003B46B5">
              <w:t xml:space="preserve"> </w:t>
            </w:r>
            <w:r w:rsidRPr="003B46B5">
              <w:t>the</w:t>
            </w:r>
            <w:r w:rsidR="007E703B" w:rsidRPr="003B46B5">
              <w:t xml:space="preserve"> </w:t>
            </w:r>
            <w:r w:rsidRPr="003B46B5">
              <w:t>evaluation</w:t>
            </w:r>
            <w:r w:rsidR="007E703B" w:rsidRPr="003B46B5">
              <w:t xml:space="preserve"> </w:t>
            </w:r>
            <w:r w:rsidRPr="003B46B5">
              <w:t>of</w:t>
            </w:r>
            <w:r w:rsidR="007E703B" w:rsidRPr="003B46B5">
              <w:t xml:space="preserve"> </w:t>
            </w:r>
            <w:r w:rsidRPr="003B46B5">
              <w:t>Bids</w:t>
            </w:r>
            <w:r w:rsidR="007E703B" w:rsidRPr="003B46B5">
              <w:t xml:space="preserve"> </w:t>
            </w:r>
            <w:r w:rsidRPr="003B46B5">
              <w:t>and</w:t>
            </w:r>
            <w:r w:rsidR="007E703B" w:rsidRPr="003B46B5">
              <w:t xml:space="preserve"> </w:t>
            </w:r>
            <w:r w:rsidRPr="003B46B5">
              <w:t>recommendation</w:t>
            </w:r>
            <w:r w:rsidR="007E703B" w:rsidRPr="003B46B5">
              <w:t xml:space="preserve"> </w:t>
            </w:r>
            <w:r w:rsidRPr="003B46B5">
              <w:t>of</w:t>
            </w:r>
            <w:r w:rsidR="007E703B" w:rsidRPr="003B46B5">
              <w:t xml:space="preserve"> </w:t>
            </w:r>
            <w:r w:rsidRPr="003B46B5">
              <w:t>contract</w:t>
            </w:r>
            <w:r w:rsidR="007E703B" w:rsidRPr="003B46B5">
              <w:t xml:space="preserve"> </w:t>
            </w:r>
            <w:r w:rsidRPr="003B46B5">
              <w:t>award,</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t>disclosed</w:t>
            </w:r>
            <w:r w:rsidR="007E703B" w:rsidRPr="003B46B5">
              <w:t xml:space="preserve"> </w:t>
            </w:r>
            <w:r w:rsidRPr="003B46B5">
              <w:t>to</w:t>
            </w:r>
            <w:r w:rsidR="007E703B" w:rsidRPr="003B46B5">
              <w:t xml:space="preserve"> </w:t>
            </w:r>
            <w:r w:rsidRPr="003B46B5">
              <w:t>Bidders</w:t>
            </w:r>
            <w:r w:rsidR="007E703B" w:rsidRPr="003B46B5">
              <w:t xml:space="preserve"> </w:t>
            </w:r>
            <w:r w:rsidRPr="003B46B5">
              <w:t>or</w:t>
            </w:r>
            <w:r w:rsidR="007E703B" w:rsidRPr="003B46B5">
              <w:t xml:space="preserve"> </w:t>
            </w:r>
            <w:r w:rsidRPr="003B46B5">
              <w:t>any</w:t>
            </w:r>
            <w:r w:rsidR="007E703B" w:rsidRPr="003B46B5">
              <w:t xml:space="preserve"> </w:t>
            </w:r>
            <w:r w:rsidRPr="003B46B5">
              <w:t>other</w:t>
            </w:r>
            <w:r w:rsidR="007E703B" w:rsidRPr="003B46B5">
              <w:t xml:space="preserve"> </w:t>
            </w:r>
            <w:r w:rsidRPr="003B46B5">
              <w:t>persons</w:t>
            </w:r>
            <w:r w:rsidR="007E703B" w:rsidRPr="003B46B5">
              <w:t xml:space="preserve"> </w:t>
            </w:r>
            <w:r w:rsidRPr="003B46B5">
              <w:t>not</w:t>
            </w:r>
            <w:r w:rsidR="007E703B" w:rsidRPr="003B46B5">
              <w:t xml:space="preserve"> </w:t>
            </w:r>
            <w:r w:rsidRPr="003B46B5">
              <w:t>officially</w:t>
            </w:r>
            <w:r w:rsidR="007E703B" w:rsidRPr="003B46B5">
              <w:t xml:space="preserve"> </w:t>
            </w:r>
            <w:r w:rsidRPr="003B46B5">
              <w:t>concerned</w:t>
            </w:r>
            <w:r w:rsidR="007E703B" w:rsidRPr="003B46B5">
              <w:t xml:space="preserve"> </w:t>
            </w:r>
            <w:r w:rsidRPr="003B46B5">
              <w:t>with</w:t>
            </w:r>
            <w:r w:rsidR="007E703B" w:rsidRPr="003B46B5">
              <w:t xml:space="preserve"> </w:t>
            </w:r>
            <w:r w:rsidRPr="003B46B5">
              <w:t>the</w:t>
            </w:r>
            <w:r w:rsidR="007E703B" w:rsidRPr="003B46B5">
              <w:t xml:space="preserve"> </w:t>
            </w:r>
            <w:r w:rsidRPr="003B46B5">
              <w:t>Bidding</w:t>
            </w:r>
            <w:r w:rsidR="007E703B" w:rsidRPr="003B46B5">
              <w:t xml:space="preserve"> </w:t>
            </w:r>
            <w:r w:rsidRPr="003B46B5">
              <w:t>process</w:t>
            </w:r>
            <w:r w:rsidR="007E703B" w:rsidRPr="003B46B5">
              <w:t xml:space="preserve"> </w:t>
            </w:r>
            <w:r w:rsidRPr="003B46B5">
              <w:rPr>
                <w:color w:val="000000" w:themeColor="text1"/>
              </w:rPr>
              <w:t>until</w:t>
            </w:r>
            <w:r w:rsidR="007E703B" w:rsidRPr="003B46B5">
              <w:rPr>
                <w:color w:val="000000" w:themeColor="text1"/>
              </w:rPr>
              <w:t xml:space="preserve"> </w:t>
            </w:r>
            <w:r w:rsidRPr="003B46B5">
              <w:rPr>
                <w:color w:val="000000" w:themeColor="text1"/>
              </w:rPr>
              <w:t>information</w:t>
            </w:r>
            <w:r w:rsidR="007E703B" w:rsidRPr="003B46B5">
              <w:rPr>
                <w:color w:val="000000" w:themeColor="text1"/>
              </w:rPr>
              <w:t xml:space="preserve"> </w:t>
            </w:r>
            <w:r w:rsidRPr="003B46B5">
              <w:rPr>
                <w:color w:val="000000" w:themeColor="text1"/>
              </w:rPr>
              <w:t>on</w:t>
            </w:r>
            <w:r w:rsidR="007E703B" w:rsidRPr="003B46B5">
              <w:rPr>
                <w:color w:val="000000" w:themeColor="text1"/>
              </w:rPr>
              <w:t xml:space="preserve"> </w:t>
            </w:r>
            <w:r w:rsidRPr="003B46B5">
              <w:rPr>
                <w:color w:val="000000" w:themeColor="text1"/>
              </w:rPr>
              <w:t>Intention</w:t>
            </w:r>
            <w:r w:rsidR="007E703B" w:rsidRPr="003B46B5">
              <w:rPr>
                <w:color w:val="000000" w:themeColor="text1"/>
              </w:rPr>
              <w:t xml:space="preserve"> </w:t>
            </w:r>
            <w:r w:rsidRPr="003B46B5">
              <w:rPr>
                <w:color w:val="000000" w:themeColor="text1"/>
              </w:rPr>
              <w:t>to</w:t>
            </w:r>
            <w:r w:rsidR="007E703B" w:rsidRPr="003B46B5">
              <w:rPr>
                <w:color w:val="000000" w:themeColor="text1"/>
              </w:rPr>
              <w:t xml:space="preserve"> </w:t>
            </w:r>
            <w:r w:rsidRPr="003B46B5">
              <w:rPr>
                <w:color w:val="000000" w:themeColor="text1"/>
              </w:rPr>
              <w:t>Award</w:t>
            </w:r>
            <w:r w:rsidR="007E703B" w:rsidRPr="003B46B5">
              <w:rPr>
                <w:color w:val="000000" w:themeColor="text1"/>
              </w:rPr>
              <w:t xml:space="preserve"> </w:t>
            </w:r>
            <w:r w:rsidRPr="003B46B5">
              <w:rPr>
                <w:color w:val="000000" w:themeColor="text1"/>
              </w:rPr>
              <w:t>the</w:t>
            </w:r>
            <w:r w:rsidR="007E703B" w:rsidRPr="003B46B5">
              <w:rPr>
                <w:color w:val="000000" w:themeColor="text1"/>
              </w:rPr>
              <w:t xml:space="preserve"> </w:t>
            </w:r>
            <w:r w:rsidRPr="003B46B5">
              <w:rPr>
                <w:color w:val="000000" w:themeColor="text1"/>
              </w:rPr>
              <w:t>Contract</w:t>
            </w:r>
            <w:r w:rsidR="007E703B" w:rsidRPr="003B46B5">
              <w:rPr>
                <w:color w:val="000000" w:themeColor="text1"/>
              </w:rPr>
              <w:t xml:space="preserve"> </w:t>
            </w:r>
            <w:r w:rsidRPr="003B46B5">
              <w:rPr>
                <w:color w:val="000000" w:themeColor="text1"/>
              </w:rPr>
              <w:t>is</w:t>
            </w:r>
            <w:r w:rsidR="007E703B" w:rsidRPr="003B46B5">
              <w:rPr>
                <w:color w:val="000000" w:themeColor="text1"/>
              </w:rPr>
              <w:t xml:space="preserve"> </w:t>
            </w:r>
            <w:r w:rsidRPr="003B46B5">
              <w:rPr>
                <w:color w:val="000000" w:themeColor="text1"/>
              </w:rPr>
              <w:t>transmitted</w:t>
            </w:r>
            <w:r w:rsidR="007E703B" w:rsidRPr="003B46B5">
              <w:rPr>
                <w:color w:val="000000" w:themeColor="text1"/>
              </w:rPr>
              <w:t xml:space="preserve"> </w:t>
            </w:r>
            <w:r w:rsidRPr="003B46B5">
              <w:t>to</w:t>
            </w:r>
            <w:r w:rsidR="007E703B" w:rsidRPr="003B46B5">
              <w:t xml:space="preserve"> </w:t>
            </w:r>
            <w:r w:rsidRPr="003B46B5">
              <w:t>all</w:t>
            </w:r>
            <w:r w:rsidR="007E703B" w:rsidRPr="003B46B5">
              <w:t xml:space="preserve"> </w:t>
            </w:r>
            <w:r w:rsidRPr="003B46B5">
              <w:t>Bidders</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00F576C5" w:rsidRPr="003B46B5">
              <w:t>42</w:t>
            </w:r>
            <w:r w:rsidRPr="003B46B5">
              <w:t>.</w:t>
            </w:r>
          </w:p>
          <w:p w14:paraId="6DFA25B3" w14:textId="77777777" w:rsidR="00337802" w:rsidRPr="003B46B5" w:rsidRDefault="00337802" w:rsidP="0095157E">
            <w:pPr>
              <w:pStyle w:val="S1-subpara"/>
              <w:numPr>
                <w:ilvl w:val="1"/>
                <w:numId w:val="71"/>
              </w:numPr>
              <w:ind w:right="0"/>
            </w:pPr>
            <w:r w:rsidRPr="003B46B5">
              <w:t>Any</w:t>
            </w:r>
            <w:r w:rsidR="007E703B" w:rsidRPr="003B46B5">
              <w:t xml:space="preserve"> </w:t>
            </w:r>
            <w:r w:rsidRPr="003B46B5">
              <w:t>effort</w:t>
            </w:r>
            <w:r w:rsidR="007E703B" w:rsidRPr="003B46B5">
              <w:t xml:space="preserve"> </w:t>
            </w:r>
            <w:r w:rsidRPr="003B46B5">
              <w:t>by</w:t>
            </w:r>
            <w:r w:rsidR="007E703B" w:rsidRPr="003B46B5">
              <w:t xml:space="preserve"> </w:t>
            </w:r>
            <w:r w:rsidRPr="003B46B5">
              <w:t>a</w:t>
            </w:r>
            <w:r w:rsidR="007E703B" w:rsidRPr="003B46B5">
              <w:t xml:space="preserve"> </w:t>
            </w:r>
            <w:r w:rsidRPr="003B46B5">
              <w:t>Bidder</w:t>
            </w:r>
            <w:r w:rsidR="007E703B" w:rsidRPr="003B46B5">
              <w:t xml:space="preserve"> </w:t>
            </w:r>
            <w:r w:rsidRPr="003B46B5">
              <w:t>to</w:t>
            </w:r>
            <w:r w:rsidR="007E703B" w:rsidRPr="003B46B5">
              <w:t xml:space="preserve"> </w:t>
            </w:r>
            <w:r w:rsidRPr="003B46B5">
              <w:t>influence</w:t>
            </w:r>
            <w:r w:rsidR="007E703B" w:rsidRPr="003B46B5">
              <w:t xml:space="preserve"> </w:t>
            </w:r>
            <w:r w:rsidRPr="003B46B5">
              <w:t>the</w:t>
            </w:r>
            <w:r w:rsidR="007E703B" w:rsidRPr="003B46B5">
              <w:t xml:space="preserve"> </w:t>
            </w:r>
            <w:r w:rsidRPr="003B46B5">
              <w:t>Employer</w:t>
            </w:r>
            <w:r w:rsidR="007E703B" w:rsidRPr="003B46B5">
              <w:t xml:space="preserve"> </w:t>
            </w:r>
            <w:r w:rsidRPr="003B46B5">
              <w:t>in</w:t>
            </w:r>
            <w:r w:rsidR="007E703B" w:rsidRPr="003B46B5">
              <w:t xml:space="preserve"> </w:t>
            </w:r>
            <w:r w:rsidRPr="003B46B5">
              <w:t>the</w:t>
            </w:r>
            <w:r w:rsidR="007E703B" w:rsidRPr="003B46B5">
              <w:t xml:space="preserve"> </w:t>
            </w:r>
            <w:r w:rsidRPr="003B46B5">
              <w:t>evaluation</w:t>
            </w:r>
            <w:r w:rsidR="007E703B" w:rsidRPr="003B46B5">
              <w:t xml:space="preserve"> </w:t>
            </w:r>
            <w:r w:rsidRPr="003B46B5">
              <w:t>of</w:t>
            </w:r>
            <w:r w:rsidR="007E703B" w:rsidRPr="003B46B5">
              <w:t xml:space="preserve"> </w:t>
            </w:r>
            <w:r w:rsidRPr="003B46B5">
              <w:t>the</w:t>
            </w:r>
            <w:r w:rsidR="007E703B" w:rsidRPr="003B46B5">
              <w:t xml:space="preserve"> </w:t>
            </w:r>
            <w:r w:rsidRPr="003B46B5">
              <w:t>bids</w:t>
            </w:r>
            <w:r w:rsidR="007E703B" w:rsidRPr="003B46B5">
              <w:t xml:space="preserve"> </w:t>
            </w:r>
            <w:r w:rsidRPr="003B46B5">
              <w:t>or</w:t>
            </w:r>
            <w:r w:rsidR="007E703B" w:rsidRPr="003B46B5">
              <w:t xml:space="preserve"> </w:t>
            </w:r>
            <w:r w:rsidRPr="003B46B5">
              <w:t>Contract</w:t>
            </w:r>
            <w:r w:rsidR="007E703B" w:rsidRPr="003B46B5">
              <w:t xml:space="preserve"> </w:t>
            </w:r>
            <w:r w:rsidRPr="003B46B5">
              <w:t>award</w:t>
            </w:r>
            <w:r w:rsidR="007E703B" w:rsidRPr="003B46B5">
              <w:t xml:space="preserve"> </w:t>
            </w:r>
            <w:r w:rsidRPr="003B46B5">
              <w:t>decisions</w:t>
            </w:r>
            <w:r w:rsidR="007E703B" w:rsidRPr="003B46B5">
              <w:t xml:space="preserve"> </w:t>
            </w:r>
            <w:r w:rsidRPr="003B46B5">
              <w:t>may</w:t>
            </w:r>
            <w:r w:rsidR="007E703B" w:rsidRPr="003B46B5">
              <w:t xml:space="preserve"> </w:t>
            </w:r>
            <w:r w:rsidRPr="003B46B5">
              <w:t>result</w:t>
            </w:r>
            <w:r w:rsidR="007E703B" w:rsidRPr="003B46B5">
              <w:t xml:space="preserve"> </w:t>
            </w:r>
            <w:r w:rsidRPr="003B46B5">
              <w:t>in</w:t>
            </w:r>
            <w:r w:rsidR="007E703B" w:rsidRPr="003B46B5">
              <w:t xml:space="preserve"> </w:t>
            </w:r>
            <w:r w:rsidRPr="003B46B5">
              <w:t>the</w:t>
            </w:r>
            <w:r w:rsidR="007E703B" w:rsidRPr="003B46B5">
              <w:t xml:space="preserve"> </w:t>
            </w:r>
            <w:r w:rsidRPr="003B46B5">
              <w:t>rejection</w:t>
            </w:r>
            <w:r w:rsidR="007E703B" w:rsidRPr="003B46B5">
              <w:t xml:space="preserve"> </w:t>
            </w:r>
            <w:r w:rsidRPr="003B46B5">
              <w:t>of</w:t>
            </w:r>
            <w:r w:rsidR="007E703B" w:rsidRPr="003B46B5">
              <w:t xml:space="preserve"> </w:t>
            </w:r>
            <w:r w:rsidRPr="003B46B5">
              <w:t>its</w:t>
            </w:r>
            <w:r w:rsidR="007E703B" w:rsidRPr="003B46B5">
              <w:t xml:space="preserve"> </w:t>
            </w:r>
            <w:r w:rsidRPr="003B46B5">
              <w:t>Bid.</w:t>
            </w:r>
          </w:p>
          <w:p w14:paraId="308530F9" w14:textId="77777777" w:rsidR="00337802" w:rsidRPr="003B46B5" w:rsidRDefault="00337802" w:rsidP="0095157E">
            <w:pPr>
              <w:pStyle w:val="S1-subpara"/>
              <w:numPr>
                <w:ilvl w:val="1"/>
                <w:numId w:val="71"/>
              </w:numPr>
              <w:ind w:right="0"/>
            </w:pPr>
            <w:r w:rsidRPr="003B46B5">
              <w:lastRenderedPageBreak/>
              <w:t>Notwithstanding</w:t>
            </w:r>
            <w:r w:rsidR="007E703B" w:rsidRPr="003B46B5">
              <w:t xml:space="preserve"> </w:t>
            </w:r>
            <w:r w:rsidRPr="003B46B5">
              <w:t>ITB</w:t>
            </w:r>
            <w:r w:rsidR="007E703B" w:rsidRPr="003B46B5">
              <w:t xml:space="preserve"> </w:t>
            </w:r>
            <w:r w:rsidRPr="003B46B5">
              <w:t>27.2,</w:t>
            </w:r>
            <w:r w:rsidR="007E703B" w:rsidRPr="003B46B5">
              <w:t xml:space="preserve"> </w:t>
            </w:r>
            <w:r w:rsidRPr="003B46B5">
              <w:t>from</w:t>
            </w:r>
            <w:r w:rsidR="007E703B" w:rsidRPr="003B46B5">
              <w:t xml:space="preserve"> </w:t>
            </w:r>
            <w:r w:rsidRPr="003B46B5">
              <w:t>the</w:t>
            </w:r>
            <w:r w:rsidR="007E703B" w:rsidRPr="003B46B5">
              <w:t xml:space="preserve"> </w:t>
            </w:r>
            <w:r w:rsidRPr="003B46B5">
              <w:t>time</w:t>
            </w:r>
            <w:r w:rsidR="007E703B" w:rsidRPr="003B46B5">
              <w:t xml:space="preserve"> </w:t>
            </w:r>
            <w:r w:rsidRPr="003B46B5">
              <w:t>of</w:t>
            </w:r>
            <w:r w:rsidR="007E703B" w:rsidRPr="003B46B5">
              <w:t xml:space="preserve"> </w:t>
            </w:r>
            <w:r w:rsidRPr="003B46B5">
              <w:t>Bid</w:t>
            </w:r>
            <w:r w:rsidR="007E703B" w:rsidRPr="003B46B5">
              <w:t xml:space="preserve"> </w:t>
            </w:r>
            <w:r w:rsidRPr="003B46B5">
              <w:t>opening</w:t>
            </w:r>
            <w:r w:rsidR="007E703B" w:rsidRPr="003B46B5">
              <w:t xml:space="preserve"> </w:t>
            </w:r>
            <w:r w:rsidRPr="003B46B5">
              <w:t>to</w:t>
            </w:r>
            <w:r w:rsidR="007E703B" w:rsidRPr="003B46B5">
              <w:t xml:space="preserve"> </w:t>
            </w:r>
            <w:r w:rsidRPr="003B46B5">
              <w:t>the</w:t>
            </w:r>
            <w:r w:rsidR="007E703B" w:rsidRPr="003B46B5">
              <w:t xml:space="preserve"> </w:t>
            </w:r>
            <w:r w:rsidRPr="003B46B5">
              <w:t>time</w:t>
            </w:r>
            <w:r w:rsidR="007E703B" w:rsidRPr="003B46B5">
              <w:t xml:space="preserve"> </w:t>
            </w:r>
            <w:r w:rsidRPr="003B46B5">
              <w:t>of</w:t>
            </w:r>
            <w:r w:rsidR="007E703B" w:rsidRPr="003B46B5">
              <w:t xml:space="preserve"> </w:t>
            </w:r>
            <w:r w:rsidRPr="003B46B5">
              <w:t>Contract</w:t>
            </w:r>
            <w:r w:rsidR="007E703B" w:rsidRPr="003B46B5">
              <w:t xml:space="preserve"> </w:t>
            </w:r>
            <w:r w:rsidRPr="003B46B5">
              <w:t>Award,</w:t>
            </w:r>
            <w:r w:rsidR="007E703B" w:rsidRPr="003B46B5">
              <w:t xml:space="preserve"> </w:t>
            </w:r>
            <w:r w:rsidRPr="003B46B5">
              <w:t>if</w:t>
            </w:r>
            <w:r w:rsidR="007E703B" w:rsidRPr="003B46B5">
              <w:t xml:space="preserve"> </w:t>
            </w:r>
            <w:r w:rsidRPr="003B46B5">
              <w:t>any</w:t>
            </w:r>
            <w:r w:rsidR="007E703B" w:rsidRPr="003B46B5">
              <w:t xml:space="preserve"> </w:t>
            </w:r>
            <w:r w:rsidRPr="003B46B5">
              <w:t>Bidder</w:t>
            </w:r>
            <w:r w:rsidR="007E703B" w:rsidRPr="003B46B5">
              <w:t xml:space="preserve"> </w:t>
            </w:r>
            <w:r w:rsidRPr="003B46B5">
              <w:t>wishes</w:t>
            </w:r>
            <w:r w:rsidR="007E703B" w:rsidRPr="003B46B5">
              <w:t xml:space="preserve"> </w:t>
            </w:r>
            <w:r w:rsidRPr="003B46B5">
              <w:t>to</w:t>
            </w:r>
            <w:r w:rsidR="007E703B" w:rsidRPr="003B46B5">
              <w:t xml:space="preserve"> </w:t>
            </w:r>
            <w:r w:rsidRPr="003B46B5">
              <w:t>contact</w:t>
            </w:r>
            <w:r w:rsidR="007E703B" w:rsidRPr="003B46B5">
              <w:t xml:space="preserve"> </w:t>
            </w:r>
            <w:r w:rsidRPr="003B46B5">
              <w:t>the</w:t>
            </w:r>
            <w:r w:rsidR="007E703B" w:rsidRPr="003B46B5">
              <w:t xml:space="preserve"> </w:t>
            </w:r>
            <w:r w:rsidRPr="003B46B5">
              <w:t>Employer</w:t>
            </w:r>
            <w:r w:rsidR="007E703B" w:rsidRPr="003B46B5">
              <w:t xml:space="preserve"> </w:t>
            </w:r>
            <w:r w:rsidRPr="003B46B5">
              <w:t>on</w:t>
            </w:r>
            <w:r w:rsidR="007E703B" w:rsidRPr="003B46B5">
              <w:t xml:space="preserve"> </w:t>
            </w:r>
            <w:r w:rsidRPr="003B46B5">
              <w:t>any</w:t>
            </w:r>
            <w:r w:rsidR="007E703B" w:rsidRPr="003B46B5">
              <w:t xml:space="preserve"> </w:t>
            </w:r>
            <w:r w:rsidRPr="003B46B5">
              <w:t>matter</w:t>
            </w:r>
            <w:r w:rsidR="007E703B" w:rsidRPr="003B46B5">
              <w:t xml:space="preserve"> </w:t>
            </w:r>
            <w:r w:rsidRPr="003B46B5">
              <w:t>related</w:t>
            </w:r>
            <w:r w:rsidR="007E703B" w:rsidRPr="003B46B5">
              <w:t xml:space="preserve"> </w:t>
            </w:r>
            <w:r w:rsidRPr="003B46B5">
              <w:t>to</w:t>
            </w:r>
            <w:r w:rsidR="007E703B" w:rsidRPr="003B46B5">
              <w:t xml:space="preserve"> </w:t>
            </w:r>
            <w:r w:rsidRPr="003B46B5">
              <w:t>the</w:t>
            </w:r>
            <w:r w:rsidR="007E703B" w:rsidRPr="003B46B5">
              <w:t xml:space="preserve"> </w:t>
            </w:r>
            <w:r w:rsidRPr="003B46B5">
              <w:t>Bidding</w:t>
            </w:r>
            <w:r w:rsidR="007E703B" w:rsidRPr="003B46B5">
              <w:t xml:space="preserve"> </w:t>
            </w:r>
            <w:r w:rsidRPr="003B46B5">
              <w:t>process,</w:t>
            </w:r>
            <w:r w:rsidR="007E703B" w:rsidRPr="003B46B5">
              <w:t xml:space="preserve"> </w:t>
            </w:r>
            <w:r w:rsidRPr="003B46B5">
              <w:t>it</w:t>
            </w:r>
            <w:r w:rsidR="007E703B" w:rsidRPr="003B46B5">
              <w:t xml:space="preserve"> </w:t>
            </w:r>
            <w:r w:rsidRPr="003B46B5">
              <w:t>should</w:t>
            </w:r>
            <w:r w:rsidR="007E703B" w:rsidRPr="003B46B5">
              <w:t xml:space="preserve"> </w:t>
            </w:r>
            <w:r w:rsidRPr="003B46B5">
              <w:t>do</w:t>
            </w:r>
            <w:r w:rsidR="007E703B" w:rsidRPr="003B46B5">
              <w:t xml:space="preserve"> </w:t>
            </w:r>
            <w:r w:rsidRPr="003B46B5">
              <w:t>so</w:t>
            </w:r>
            <w:r w:rsidR="007E703B" w:rsidRPr="003B46B5">
              <w:t xml:space="preserve"> </w:t>
            </w:r>
            <w:r w:rsidRPr="003B46B5">
              <w:t>in</w:t>
            </w:r>
            <w:r w:rsidR="007E703B" w:rsidRPr="003B46B5">
              <w:t xml:space="preserve"> </w:t>
            </w:r>
            <w:r w:rsidRPr="003B46B5">
              <w:t>writing.</w:t>
            </w:r>
          </w:p>
        </w:tc>
      </w:tr>
      <w:tr w:rsidR="00337802" w:rsidRPr="003B46B5" w14:paraId="471F2E47" w14:textId="77777777" w:rsidTr="0821911F">
        <w:trPr>
          <w:gridAfter w:val="1"/>
          <w:wAfter w:w="14" w:type="pct"/>
          <w:trHeight w:val="3988"/>
        </w:trPr>
        <w:tc>
          <w:tcPr>
            <w:tcW w:w="1223" w:type="pct"/>
          </w:tcPr>
          <w:p w14:paraId="2C31200A" w14:textId="77777777" w:rsidR="00337802" w:rsidRPr="003B46B5" w:rsidRDefault="00337802" w:rsidP="0095157E">
            <w:pPr>
              <w:pStyle w:val="S1-Header2"/>
              <w:numPr>
                <w:ilvl w:val="0"/>
                <w:numId w:val="34"/>
              </w:numPr>
              <w:tabs>
                <w:tab w:val="num" w:pos="432"/>
              </w:tabs>
              <w:spacing w:after="120"/>
              <w:ind w:left="432" w:hanging="432"/>
              <w:rPr>
                <w:noProof/>
              </w:rPr>
            </w:pPr>
            <w:bookmarkStart w:id="362" w:name="_Toc424009129"/>
            <w:bookmarkStart w:id="363" w:name="_Toc438438852"/>
            <w:bookmarkStart w:id="364" w:name="_Toc438532631"/>
            <w:bookmarkStart w:id="365" w:name="_Toc438733996"/>
            <w:bookmarkStart w:id="366" w:name="_Toc438907033"/>
            <w:bookmarkStart w:id="367" w:name="_Toc438907232"/>
            <w:bookmarkStart w:id="368" w:name="_Toc23236775"/>
            <w:bookmarkStart w:id="369" w:name="_Toc125783018"/>
            <w:bookmarkStart w:id="370" w:name="_Toc436556148"/>
            <w:bookmarkStart w:id="371" w:name="_Toc27751416"/>
            <w:r w:rsidRPr="003B46B5">
              <w:rPr>
                <w:noProof/>
              </w:rPr>
              <w:lastRenderedPageBreak/>
              <w:t>Clarification</w:t>
            </w:r>
            <w:r w:rsidR="007E703B" w:rsidRPr="003B46B5">
              <w:rPr>
                <w:noProof/>
              </w:rPr>
              <w:t xml:space="preserve"> </w:t>
            </w:r>
            <w:r w:rsidRPr="003B46B5">
              <w:rPr>
                <w:noProof/>
              </w:rPr>
              <w:t>of</w:t>
            </w:r>
            <w:r w:rsidR="007E703B" w:rsidRPr="003B46B5">
              <w:rPr>
                <w:noProof/>
              </w:rPr>
              <w:t xml:space="preserve"> </w:t>
            </w:r>
            <w:r w:rsidRPr="003B46B5">
              <w:rPr>
                <w:noProof/>
              </w:rPr>
              <w:t>Bids</w:t>
            </w:r>
            <w:bookmarkEnd w:id="362"/>
            <w:bookmarkEnd w:id="363"/>
            <w:bookmarkEnd w:id="364"/>
            <w:bookmarkEnd w:id="365"/>
            <w:bookmarkEnd w:id="366"/>
            <w:bookmarkEnd w:id="367"/>
            <w:bookmarkEnd w:id="368"/>
            <w:bookmarkEnd w:id="369"/>
            <w:bookmarkEnd w:id="370"/>
            <w:bookmarkEnd w:id="371"/>
          </w:p>
          <w:p w14:paraId="73A6F86C" w14:textId="77777777" w:rsidR="00337802" w:rsidRPr="003B46B5" w:rsidRDefault="00337802" w:rsidP="001D5093"/>
        </w:tc>
        <w:tc>
          <w:tcPr>
            <w:tcW w:w="3763" w:type="pct"/>
          </w:tcPr>
          <w:p w14:paraId="679535F0" w14:textId="77777777" w:rsidR="00337802" w:rsidRPr="003B46B5" w:rsidRDefault="00337802" w:rsidP="0095157E">
            <w:pPr>
              <w:pStyle w:val="S1-subpara"/>
              <w:numPr>
                <w:ilvl w:val="1"/>
                <w:numId w:val="72"/>
              </w:numPr>
              <w:ind w:right="0"/>
            </w:pPr>
            <w:r w:rsidRPr="003B46B5">
              <w:t>To</w:t>
            </w:r>
            <w:r w:rsidR="007E703B" w:rsidRPr="003B46B5">
              <w:t xml:space="preserve"> </w:t>
            </w:r>
            <w:r w:rsidRPr="003B46B5">
              <w:t>assist</w:t>
            </w:r>
            <w:r w:rsidR="007E703B" w:rsidRPr="003B46B5">
              <w:t xml:space="preserve"> </w:t>
            </w:r>
            <w:r w:rsidRPr="003B46B5">
              <w:t>in</w:t>
            </w:r>
            <w:r w:rsidR="007E703B" w:rsidRPr="003B46B5">
              <w:t xml:space="preserve"> </w:t>
            </w:r>
            <w:r w:rsidRPr="003B46B5">
              <w:t>the</w:t>
            </w:r>
            <w:r w:rsidR="007E703B" w:rsidRPr="003B46B5">
              <w:t xml:space="preserve"> </w:t>
            </w:r>
            <w:r w:rsidRPr="003B46B5">
              <w:t>examination,</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comparison</w:t>
            </w:r>
            <w:r w:rsidR="007E703B" w:rsidRPr="003B46B5">
              <w:t xml:space="preserve"> </w:t>
            </w:r>
            <w:r w:rsidRPr="003B46B5">
              <w:t>of</w:t>
            </w:r>
            <w:r w:rsidR="007E703B" w:rsidRPr="003B46B5">
              <w:t xml:space="preserve"> </w:t>
            </w:r>
            <w:r w:rsidRPr="003B46B5">
              <w:t>the</w:t>
            </w:r>
            <w:r w:rsidR="007E703B" w:rsidRPr="003B46B5">
              <w:t xml:space="preserve"> </w:t>
            </w:r>
            <w:r w:rsidRPr="003B46B5">
              <w:t>Bids,</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of</w:t>
            </w:r>
            <w:r w:rsidR="007E703B" w:rsidRPr="003B46B5">
              <w:t xml:space="preserve"> </w:t>
            </w:r>
            <w:r w:rsidRPr="003B46B5">
              <w:t>the</w:t>
            </w:r>
            <w:r w:rsidR="007E703B" w:rsidRPr="003B46B5">
              <w:t xml:space="preserve"> </w:t>
            </w:r>
            <w:r w:rsidRPr="003B46B5">
              <w:t>Bidders,</w:t>
            </w:r>
            <w:r w:rsidR="007E703B" w:rsidRPr="003B46B5">
              <w:t xml:space="preserve"> </w:t>
            </w:r>
            <w:r w:rsidRPr="003B46B5">
              <w:t>the</w:t>
            </w:r>
            <w:r w:rsidR="007E703B" w:rsidRPr="003B46B5">
              <w:t xml:space="preserve"> </w:t>
            </w:r>
            <w:r w:rsidRPr="003B46B5">
              <w:t>Employer</w:t>
            </w:r>
            <w:r w:rsidR="007E703B" w:rsidRPr="003B46B5">
              <w:t xml:space="preserve"> </w:t>
            </w:r>
            <w:r w:rsidRPr="003B46B5">
              <w:t>may,</w:t>
            </w:r>
            <w:r w:rsidR="007E703B" w:rsidRPr="003B46B5">
              <w:t xml:space="preserve"> </w:t>
            </w:r>
            <w:r w:rsidRPr="003B46B5">
              <w:t>at</w:t>
            </w:r>
            <w:r w:rsidR="007E703B" w:rsidRPr="003B46B5">
              <w:t xml:space="preserve"> </w:t>
            </w:r>
            <w:r w:rsidRPr="003B46B5">
              <w:t>its</w:t>
            </w:r>
            <w:r w:rsidR="007E703B" w:rsidRPr="003B46B5">
              <w:t xml:space="preserve"> </w:t>
            </w:r>
            <w:r w:rsidRPr="003B46B5">
              <w:t>discretion,</w:t>
            </w:r>
            <w:r w:rsidR="007E703B" w:rsidRPr="003B46B5">
              <w:t xml:space="preserve"> </w:t>
            </w:r>
            <w:r w:rsidRPr="003B46B5">
              <w:t>ask</w:t>
            </w:r>
            <w:r w:rsidR="007E703B" w:rsidRPr="003B46B5">
              <w:t xml:space="preserve"> </w:t>
            </w:r>
            <w:r w:rsidRPr="003B46B5">
              <w:t>any</w:t>
            </w:r>
            <w:r w:rsidR="007E703B" w:rsidRPr="003B46B5">
              <w:t xml:space="preserve"> </w:t>
            </w:r>
            <w:r w:rsidRPr="003B46B5">
              <w:t>Bidder</w:t>
            </w:r>
            <w:r w:rsidR="007E703B" w:rsidRPr="003B46B5">
              <w:t xml:space="preserve"> </w:t>
            </w:r>
            <w:r w:rsidRPr="003B46B5">
              <w:t>for</w:t>
            </w:r>
            <w:r w:rsidR="007E703B" w:rsidRPr="003B46B5">
              <w:t xml:space="preserve"> </w:t>
            </w:r>
            <w:r w:rsidRPr="003B46B5">
              <w:t>a</w:t>
            </w:r>
            <w:r w:rsidR="007E703B" w:rsidRPr="003B46B5">
              <w:t xml:space="preserve"> </w:t>
            </w:r>
            <w:r w:rsidRPr="003B46B5">
              <w:t>clarification</w:t>
            </w:r>
            <w:r w:rsidR="007E703B" w:rsidRPr="003B46B5">
              <w:t xml:space="preserve"> </w:t>
            </w:r>
            <w:r w:rsidRPr="003B46B5">
              <w:t>of</w:t>
            </w:r>
            <w:r w:rsidR="007E703B" w:rsidRPr="003B46B5">
              <w:t xml:space="preserve"> </w:t>
            </w:r>
            <w:r w:rsidRPr="003B46B5">
              <w:t>its</w:t>
            </w:r>
            <w:r w:rsidR="007E703B" w:rsidRPr="003B46B5">
              <w:t xml:space="preserve"> </w:t>
            </w:r>
            <w:r w:rsidRPr="003B46B5">
              <w:t>Bid.</w:t>
            </w:r>
            <w:r w:rsidR="007E703B" w:rsidRPr="003B46B5">
              <w:t xml:space="preserve">  </w:t>
            </w:r>
            <w:r w:rsidRPr="003B46B5">
              <w:t>Any</w:t>
            </w:r>
            <w:r w:rsidR="007E703B" w:rsidRPr="003B46B5">
              <w:t xml:space="preserve"> </w:t>
            </w:r>
            <w:r w:rsidRPr="003B46B5">
              <w:t>clarification</w:t>
            </w:r>
            <w:r w:rsidR="007E703B" w:rsidRPr="003B46B5">
              <w:t xml:space="preserve"> </w:t>
            </w:r>
            <w:r w:rsidRPr="003B46B5">
              <w:t>submitted</w:t>
            </w:r>
            <w:r w:rsidR="007E703B" w:rsidRPr="003B46B5">
              <w:t xml:space="preserve"> </w:t>
            </w:r>
            <w:r w:rsidRPr="003B46B5">
              <w:t>by</w:t>
            </w:r>
            <w:r w:rsidR="007E703B" w:rsidRPr="003B46B5">
              <w:t xml:space="preserve"> </w:t>
            </w:r>
            <w:r w:rsidRPr="003B46B5">
              <w:t>a</w:t>
            </w:r>
            <w:r w:rsidR="007E703B" w:rsidRPr="003B46B5">
              <w:t xml:space="preserve"> </w:t>
            </w:r>
            <w:r w:rsidRPr="003B46B5">
              <w:t>Bidder</w:t>
            </w:r>
            <w:r w:rsidR="007E703B" w:rsidRPr="003B46B5">
              <w:t xml:space="preserve"> </w:t>
            </w:r>
            <w:r w:rsidRPr="003B46B5">
              <w:t>that</w:t>
            </w:r>
            <w:r w:rsidR="007E703B" w:rsidRPr="003B46B5">
              <w:t xml:space="preserve"> </w:t>
            </w:r>
            <w:r w:rsidRPr="003B46B5">
              <w:t>is</w:t>
            </w:r>
            <w:r w:rsidR="007E703B" w:rsidRPr="003B46B5">
              <w:t xml:space="preserve"> </w:t>
            </w:r>
            <w:r w:rsidRPr="003B46B5">
              <w:t>not</w:t>
            </w:r>
            <w:r w:rsidR="007E703B" w:rsidRPr="003B46B5">
              <w:t xml:space="preserve"> </w:t>
            </w:r>
            <w:r w:rsidRPr="003B46B5">
              <w:t>in</w:t>
            </w:r>
            <w:r w:rsidR="007E703B" w:rsidRPr="003B46B5">
              <w:t xml:space="preserve"> </w:t>
            </w:r>
            <w:r w:rsidRPr="003B46B5">
              <w:t>response</w:t>
            </w:r>
            <w:r w:rsidR="007E703B" w:rsidRPr="003B46B5">
              <w:t xml:space="preserve"> </w:t>
            </w:r>
            <w:r w:rsidRPr="003B46B5">
              <w:t>to</w:t>
            </w:r>
            <w:r w:rsidR="007E703B" w:rsidRPr="003B46B5">
              <w:t xml:space="preserve"> </w:t>
            </w:r>
            <w:r w:rsidRPr="003B46B5">
              <w:t>a</w:t>
            </w:r>
            <w:r w:rsidR="007E703B" w:rsidRPr="003B46B5">
              <w:t xml:space="preserve"> </w:t>
            </w:r>
            <w:r w:rsidRPr="003B46B5">
              <w:t>request</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t>considered.</w:t>
            </w:r>
            <w:r w:rsidR="007E703B" w:rsidRPr="003B46B5">
              <w:t xml:space="preserve">  </w:t>
            </w:r>
            <w:r w:rsidRPr="003B46B5">
              <w:t>The</w:t>
            </w:r>
            <w:r w:rsidR="007E703B" w:rsidRPr="003B46B5">
              <w:t xml:space="preserve"> </w:t>
            </w:r>
            <w:r w:rsidRPr="003B46B5">
              <w:t>Employer’s</w:t>
            </w:r>
            <w:r w:rsidR="007E703B" w:rsidRPr="003B46B5">
              <w:t xml:space="preserve"> </w:t>
            </w:r>
            <w:r w:rsidRPr="003B46B5">
              <w:t>request</w:t>
            </w:r>
            <w:r w:rsidR="007E703B" w:rsidRPr="003B46B5">
              <w:t xml:space="preserve"> </w:t>
            </w:r>
            <w:r w:rsidRPr="003B46B5">
              <w:t>for</w:t>
            </w:r>
            <w:r w:rsidR="007E703B" w:rsidRPr="003B46B5">
              <w:t xml:space="preserve"> </w:t>
            </w:r>
            <w:r w:rsidRPr="003B46B5">
              <w:t>clarification</w:t>
            </w:r>
            <w:r w:rsidR="007E703B" w:rsidRPr="003B46B5">
              <w:t xml:space="preserve"> </w:t>
            </w:r>
            <w:r w:rsidRPr="003B46B5">
              <w:t>and</w:t>
            </w:r>
            <w:r w:rsidR="007E703B" w:rsidRPr="003B46B5">
              <w:t xml:space="preserve"> </w:t>
            </w:r>
            <w:r w:rsidRPr="003B46B5">
              <w:t>the</w:t>
            </w:r>
            <w:r w:rsidR="007E703B" w:rsidRPr="003B46B5">
              <w:t xml:space="preserve"> </w:t>
            </w:r>
            <w:r w:rsidRPr="003B46B5">
              <w:t>response</w:t>
            </w:r>
            <w:r w:rsidR="007E703B" w:rsidRPr="003B46B5">
              <w:t xml:space="preserve"> </w:t>
            </w:r>
            <w:r w:rsidRPr="003B46B5">
              <w:t>shall</w:t>
            </w:r>
            <w:r w:rsidR="007E703B" w:rsidRPr="003B46B5">
              <w:t xml:space="preserve"> </w:t>
            </w:r>
            <w:r w:rsidRPr="003B46B5">
              <w:t>be</w:t>
            </w:r>
            <w:r w:rsidR="007E703B" w:rsidRPr="003B46B5">
              <w:t xml:space="preserve"> </w:t>
            </w:r>
            <w:r w:rsidRPr="003B46B5">
              <w:t>in</w:t>
            </w:r>
            <w:r w:rsidR="007E703B" w:rsidRPr="003B46B5">
              <w:t xml:space="preserve"> </w:t>
            </w:r>
            <w:r w:rsidRPr="003B46B5">
              <w:t>writing.</w:t>
            </w:r>
            <w:r w:rsidR="007E703B" w:rsidRPr="003B46B5">
              <w:t xml:space="preserve">  </w:t>
            </w:r>
            <w:r w:rsidRPr="003B46B5">
              <w:t>No</w:t>
            </w:r>
            <w:r w:rsidR="007E703B" w:rsidRPr="003B46B5">
              <w:t xml:space="preserve"> </w:t>
            </w:r>
            <w:r w:rsidRPr="003B46B5">
              <w:t>change</w:t>
            </w:r>
            <w:r w:rsidR="007E703B" w:rsidRPr="003B46B5">
              <w:t xml:space="preserve"> </w:t>
            </w:r>
            <w:r w:rsidRPr="003B46B5">
              <w:t>in</w:t>
            </w:r>
            <w:r w:rsidR="007E703B" w:rsidRPr="003B46B5">
              <w:t xml:space="preserve"> </w:t>
            </w:r>
            <w:r w:rsidRPr="003B46B5">
              <w:t>the</w:t>
            </w:r>
            <w:r w:rsidR="007E703B" w:rsidRPr="003B46B5">
              <w:t xml:space="preserve"> </w:t>
            </w:r>
            <w:r w:rsidRPr="003B46B5">
              <w:t>prices</w:t>
            </w:r>
            <w:r w:rsidR="007E703B" w:rsidRPr="003B46B5">
              <w:t xml:space="preserve"> </w:t>
            </w:r>
            <w:r w:rsidRPr="003B46B5">
              <w:t>or</w:t>
            </w:r>
            <w:r w:rsidR="007E703B" w:rsidRPr="003B46B5">
              <w:t xml:space="preserve"> </w:t>
            </w:r>
            <w:r w:rsidRPr="003B46B5">
              <w:t>substance</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shall</w:t>
            </w:r>
            <w:r w:rsidR="007E703B" w:rsidRPr="003B46B5">
              <w:t xml:space="preserve"> </w:t>
            </w:r>
            <w:r w:rsidRPr="003B46B5">
              <w:t>be</w:t>
            </w:r>
            <w:r w:rsidR="007E703B" w:rsidRPr="003B46B5">
              <w:t xml:space="preserve"> </w:t>
            </w:r>
            <w:r w:rsidRPr="003B46B5">
              <w:t>sought,</w:t>
            </w:r>
            <w:r w:rsidR="007E703B" w:rsidRPr="003B46B5">
              <w:t xml:space="preserve"> </w:t>
            </w:r>
            <w:r w:rsidRPr="003B46B5">
              <w:t>offered,</w:t>
            </w:r>
            <w:r w:rsidR="007E703B" w:rsidRPr="003B46B5">
              <w:t xml:space="preserve"> </w:t>
            </w:r>
            <w:r w:rsidRPr="003B46B5">
              <w:t>or</w:t>
            </w:r>
            <w:r w:rsidR="007E703B" w:rsidRPr="003B46B5">
              <w:t xml:space="preserve"> </w:t>
            </w:r>
            <w:r w:rsidRPr="003B46B5">
              <w:t>permitted,</w:t>
            </w:r>
            <w:r w:rsidR="007E703B" w:rsidRPr="003B46B5">
              <w:t xml:space="preserve"> </w:t>
            </w:r>
            <w:r w:rsidRPr="003B46B5">
              <w:t>except</w:t>
            </w:r>
            <w:r w:rsidR="007E703B" w:rsidRPr="003B46B5">
              <w:t xml:space="preserve"> </w:t>
            </w:r>
            <w:r w:rsidRPr="003B46B5">
              <w:t>to</w:t>
            </w:r>
            <w:r w:rsidR="007E703B" w:rsidRPr="003B46B5">
              <w:t xml:space="preserve"> </w:t>
            </w:r>
            <w:r w:rsidRPr="003B46B5">
              <w:t>confirm</w:t>
            </w:r>
            <w:r w:rsidR="007E703B" w:rsidRPr="003B46B5">
              <w:t xml:space="preserve"> </w:t>
            </w:r>
            <w:r w:rsidRPr="003B46B5">
              <w:t>the</w:t>
            </w:r>
            <w:r w:rsidR="007E703B" w:rsidRPr="003B46B5">
              <w:t xml:space="preserve"> </w:t>
            </w:r>
            <w:r w:rsidRPr="003B46B5">
              <w:t>correction</w:t>
            </w:r>
            <w:r w:rsidR="007E703B" w:rsidRPr="003B46B5">
              <w:t xml:space="preserve"> </w:t>
            </w:r>
            <w:r w:rsidRPr="003B46B5">
              <w:t>of</w:t>
            </w:r>
            <w:r w:rsidR="007E703B" w:rsidRPr="003B46B5">
              <w:t xml:space="preserve"> </w:t>
            </w:r>
            <w:r w:rsidRPr="003B46B5">
              <w:t>arithmetic</w:t>
            </w:r>
            <w:r w:rsidR="007E703B" w:rsidRPr="003B46B5">
              <w:t xml:space="preserve"> </w:t>
            </w:r>
            <w:r w:rsidRPr="003B46B5">
              <w:t>errors</w:t>
            </w:r>
            <w:r w:rsidR="007E703B" w:rsidRPr="003B46B5">
              <w:t xml:space="preserve"> </w:t>
            </w:r>
            <w:r w:rsidRPr="003B46B5">
              <w:t>discovered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in</w:t>
            </w:r>
            <w:r w:rsidR="007E703B" w:rsidRPr="003B46B5">
              <w:t xml:space="preserve"> </w:t>
            </w:r>
            <w:r w:rsidRPr="003B46B5">
              <w:t>the</w:t>
            </w:r>
            <w:r w:rsidR="007E703B" w:rsidRPr="003B46B5">
              <w:t xml:space="preserve"> </w:t>
            </w:r>
            <w:r w:rsidRPr="003B46B5">
              <w:t>evaluation</w:t>
            </w:r>
            <w:r w:rsidR="007E703B" w:rsidRPr="003B46B5">
              <w:t xml:space="preserve"> </w:t>
            </w:r>
            <w:r w:rsidRPr="003B46B5">
              <w:t>of</w:t>
            </w:r>
            <w:r w:rsidR="007E703B" w:rsidRPr="003B46B5">
              <w:t xml:space="preserve"> </w:t>
            </w:r>
            <w:r w:rsidRPr="003B46B5">
              <w:t>the</w:t>
            </w:r>
            <w:r w:rsidR="007E703B" w:rsidRPr="003B46B5">
              <w:t xml:space="preserve"> </w:t>
            </w:r>
            <w:r w:rsidRPr="003B46B5">
              <w:t>Bids,</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32.</w:t>
            </w:r>
          </w:p>
          <w:p w14:paraId="62433398" w14:textId="77777777" w:rsidR="00337802" w:rsidRPr="003B46B5" w:rsidRDefault="00337802" w:rsidP="0095157E">
            <w:pPr>
              <w:pStyle w:val="S1-subpara"/>
              <w:numPr>
                <w:ilvl w:val="1"/>
                <w:numId w:val="72"/>
              </w:numPr>
              <w:ind w:right="0"/>
            </w:pPr>
            <w:r w:rsidRPr="003B46B5">
              <w:t>If</w:t>
            </w:r>
            <w:r w:rsidR="007E703B" w:rsidRPr="003B46B5">
              <w:t xml:space="preserve"> </w:t>
            </w:r>
            <w:r w:rsidRPr="003B46B5">
              <w:t>a</w:t>
            </w:r>
            <w:r w:rsidR="007E703B" w:rsidRPr="003B46B5">
              <w:t xml:space="preserve"> </w:t>
            </w:r>
            <w:r w:rsidRPr="003B46B5">
              <w:t>Bidder</w:t>
            </w:r>
            <w:r w:rsidR="007E703B" w:rsidRPr="003B46B5">
              <w:t xml:space="preserve"> </w:t>
            </w:r>
            <w:r w:rsidRPr="003B46B5">
              <w:t>does</w:t>
            </w:r>
            <w:r w:rsidR="007E703B" w:rsidRPr="003B46B5">
              <w:t xml:space="preserve"> </w:t>
            </w:r>
            <w:r w:rsidRPr="003B46B5">
              <w:t>not</w:t>
            </w:r>
            <w:r w:rsidR="007E703B" w:rsidRPr="003B46B5">
              <w:t xml:space="preserve"> </w:t>
            </w:r>
            <w:r w:rsidRPr="003B46B5">
              <w:t>provide</w:t>
            </w:r>
            <w:r w:rsidR="007E703B" w:rsidRPr="003B46B5">
              <w:t xml:space="preserve"> </w:t>
            </w:r>
            <w:r w:rsidRPr="003B46B5">
              <w:t>clarifications</w:t>
            </w:r>
            <w:r w:rsidR="007E703B" w:rsidRPr="003B46B5">
              <w:t xml:space="preserve"> </w:t>
            </w:r>
            <w:r w:rsidRPr="003B46B5">
              <w:t>of</w:t>
            </w:r>
            <w:r w:rsidR="007E703B" w:rsidRPr="003B46B5">
              <w:t xml:space="preserve"> </w:t>
            </w:r>
            <w:r w:rsidRPr="003B46B5">
              <w:t>its</w:t>
            </w:r>
            <w:r w:rsidR="007E703B" w:rsidRPr="003B46B5">
              <w:t xml:space="preserve"> </w:t>
            </w:r>
            <w:r w:rsidRPr="003B46B5">
              <w:t>Bid</w:t>
            </w:r>
            <w:r w:rsidR="007E703B" w:rsidRPr="003B46B5">
              <w:t xml:space="preserve"> </w:t>
            </w:r>
            <w:r w:rsidRPr="003B46B5">
              <w:t>by</w:t>
            </w:r>
            <w:r w:rsidR="007E703B" w:rsidRPr="003B46B5">
              <w:t xml:space="preserve"> </w:t>
            </w:r>
            <w:r w:rsidRPr="003B46B5">
              <w:t>the</w:t>
            </w:r>
            <w:r w:rsidR="007E703B" w:rsidRPr="003B46B5">
              <w:t xml:space="preserve"> </w:t>
            </w:r>
            <w:r w:rsidRPr="003B46B5">
              <w:t>date</w:t>
            </w:r>
            <w:r w:rsidR="007E703B" w:rsidRPr="003B46B5">
              <w:t xml:space="preserve"> </w:t>
            </w:r>
            <w:r w:rsidRPr="003B46B5">
              <w:t>and</w:t>
            </w:r>
            <w:r w:rsidR="007E703B" w:rsidRPr="003B46B5">
              <w:t xml:space="preserve"> </w:t>
            </w:r>
            <w:r w:rsidRPr="003B46B5">
              <w:t>time</w:t>
            </w:r>
            <w:r w:rsidR="007E703B" w:rsidRPr="003B46B5">
              <w:t xml:space="preserve"> </w:t>
            </w:r>
            <w:r w:rsidRPr="003B46B5">
              <w:t>set</w:t>
            </w:r>
            <w:r w:rsidR="007E703B" w:rsidRPr="003B46B5">
              <w:t xml:space="preserve"> </w:t>
            </w:r>
            <w:r w:rsidRPr="003B46B5">
              <w:t>in</w:t>
            </w:r>
            <w:r w:rsidR="007E703B" w:rsidRPr="003B46B5">
              <w:t xml:space="preserve"> </w:t>
            </w:r>
            <w:r w:rsidRPr="003B46B5">
              <w:t>the</w:t>
            </w:r>
            <w:r w:rsidR="007E703B" w:rsidRPr="003B46B5">
              <w:t xml:space="preserve"> </w:t>
            </w:r>
            <w:r w:rsidRPr="003B46B5">
              <w:t>Employer’s</w:t>
            </w:r>
            <w:r w:rsidR="007E703B" w:rsidRPr="003B46B5">
              <w:t xml:space="preserve"> </w:t>
            </w:r>
            <w:r w:rsidRPr="003B46B5">
              <w:t>request</w:t>
            </w:r>
            <w:r w:rsidR="007E703B" w:rsidRPr="003B46B5">
              <w:t xml:space="preserve"> </w:t>
            </w:r>
            <w:r w:rsidRPr="003B46B5">
              <w:t>for</w:t>
            </w:r>
            <w:r w:rsidR="007E703B" w:rsidRPr="003B46B5">
              <w:t xml:space="preserve"> </w:t>
            </w:r>
            <w:r w:rsidRPr="003B46B5">
              <w:t>clarification,</w:t>
            </w:r>
            <w:r w:rsidR="007E703B" w:rsidRPr="003B46B5">
              <w:t xml:space="preserve"> </w:t>
            </w:r>
            <w:r w:rsidRPr="003B46B5">
              <w:t>its</w:t>
            </w:r>
            <w:r w:rsidR="007E703B" w:rsidRPr="003B46B5">
              <w:t xml:space="preserve"> </w:t>
            </w:r>
            <w:r w:rsidRPr="003B46B5">
              <w:t>Bid</w:t>
            </w:r>
            <w:r w:rsidR="007E703B" w:rsidRPr="003B46B5">
              <w:t xml:space="preserve"> </w:t>
            </w:r>
            <w:r w:rsidRPr="003B46B5">
              <w:t>may</w:t>
            </w:r>
            <w:r w:rsidR="007E703B" w:rsidRPr="003B46B5">
              <w:t xml:space="preserve"> </w:t>
            </w:r>
            <w:r w:rsidRPr="003B46B5">
              <w:t>be</w:t>
            </w:r>
            <w:r w:rsidR="007E703B" w:rsidRPr="003B46B5">
              <w:t xml:space="preserve"> </w:t>
            </w:r>
            <w:r w:rsidRPr="003B46B5">
              <w:t>rejected.</w:t>
            </w:r>
          </w:p>
        </w:tc>
      </w:tr>
      <w:tr w:rsidR="005A6E9A" w:rsidRPr="003B46B5" w14:paraId="19EF6E88" w14:textId="77777777" w:rsidTr="0821911F">
        <w:trPr>
          <w:gridAfter w:val="1"/>
          <w:wAfter w:w="14" w:type="pct"/>
        </w:trPr>
        <w:tc>
          <w:tcPr>
            <w:tcW w:w="1223" w:type="pct"/>
          </w:tcPr>
          <w:p w14:paraId="123F2E64" w14:textId="77777777" w:rsidR="00487FB9" w:rsidRPr="003B46B5" w:rsidRDefault="00487FB9" w:rsidP="0095157E">
            <w:pPr>
              <w:pStyle w:val="S1-Header2"/>
              <w:numPr>
                <w:ilvl w:val="0"/>
                <w:numId w:val="34"/>
              </w:numPr>
              <w:tabs>
                <w:tab w:val="num" w:pos="432"/>
              </w:tabs>
              <w:spacing w:after="120"/>
              <w:ind w:left="432" w:hanging="432"/>
            </w:pPr>
            <w:bookmarkStart w:id="372" w:name="_Toc125783019"/>
            <w:bookmarkStart w:id="373" w:name="_Toc436556149"/>
            <w:bookmarkStart w:id="374" w:name="_Toc27751417"/>
            <w:r w:rsidRPr="003B46B5">
              <w:rPr>
                <w:noProof/>
              </w:rPr>
              <w:t>Deviations,</w:t>
            </w:r>
            <w:r w:rsidR="007E703B" w:rsidRPr="003B46B5">
              <w:rPr>
                <w:noProof/>
              </w:rPr>
              <w:t xml:space="preserve"> </w:t>
            </w:r>
            <w:r w:rsidRPr="003B46B5">
              <w:rPr>
                <w:noProof/>
              </w:rPr>
              <w:t>Reservations,</w:t>
            </w:r>
            <w:r w:rsidR="007E703B" w:rsidRPr="003B46B5">
              <w:rPr>
                <w:noProof/>
              </w:rPr>
              <w:t xml:space="preserve"> </w:t>
            </w:r>
            <w:r w:rsidRPr="003B46B5">
              <w:rPr>
                <w:noProof/>
              </w:rPr>
              <w:t>and</w:t>
            </w:r>
            <w:r w:rsidR="007E703B" w:rsidRPr="003B46B5">
              <w:rPr>
                <w:noProof/>
              </w:rPr>
              <w:t xml:space="preserve"> </w:t>
            </w:r>
            <w:r w:rsidRPr="003B46B5">
              <w:rPr>
                <w:noProof/>
              </w:rPr>
              <w:t>Omissions</w:t>
            </w:r>
            <w:bookmarkEnd w:id="372"/>
            <w:bookmarkEnd w:id="373"/>
            <w:bookmarkEnd w:id="374"/>
          </w:p>
        </w:tc>
        <w:tc>
          <w:tcPr>
            <w:tcW w:w="3763" w:type="pct"/>
          </w:tcPr>
          <w:p w14:paraId="1CE36894" w14:textId="77777777" w:rsidR="00F07D31" w:rsidRPr="003B46B5" w:rsidRDefault="00487FB9" w:rsidP="0095157E">
            <w:pPr>
              <w:pStyle w:val="S1-subpara"/>
              <w:numPr>
                <w:ilvl w:val="1"/>
                <w:numId w:val="73"/>
              </w:numPr>
              <w:ind w:right="0"/>
            </w:pPr>
            <w:r w:rsidRPr="003B46B5">
              <w:t>During</w:t>
            </w:r>
            <w:r w:rsidR="007E703B" w:rsidRPr="003B46B5">
              <w:t xml:space="preserve"> </w:t>
            </w:r>
            <w:r w:rsidRPr="003B46B5">
              <w:t>the</w:t>
            </w:r>
            <w:r w:rsidR="007E703B" w:rsidRPr="003B46B5">
              <w:t xml:space="preserve"> </w:t>
            </w:r>
            <w:r w:rsidRPr="003B46B5">
              <w:t>evaluation</w:t>
            </w:r>
            <w:r w:rsidR="007E703B" w:rsidRPr="003B46B5">
              <w:t xml:space="preserve"> </w:t>
            </w:r>
            <w:r w:rsidRPr="003B46B5">
              <w:t>of</w:t>
            </w:r>
            <w:r w:rsidR="007E703B" w:rsidRPr="003B46B5">
              <w:t xml:space="preserve"> </w:t>
            </w:r>
            <w:r w:rsidRPr="003B46B5">
              <w:t>Bids,</w:t>
            </w:r>
            <w:r w:rsidR="007E703B" w:rsidRPr="003B46B5">
              <w:t xml:space="preserve"> </w:t>
            </w:r>
            <w:r w:rsidRPr="003B46B5">
              <w:t>the</w:t>
            </w:r>
            <w:r w:rsidR="007E703B" w:rsidRPr="003B46B5">
              <w:t xml:space="preserve"> </w:t>
            </w:r>
            <w:r w:rsidRPr="003B46B5">
              <w:t>following</w:t>
            </w:r>
            <w:r w:rsidR="007E703B" w:rsidRPr="003B46B5">
              <w:t xml:space="preserve"> </w:t>
            </w:r>
            <w:r w:rsidRPr="003B46B5">
              <w:t>definitions</w:t>
            </w:r>
            <w:r w:rsidR="007E703B" w:rsidRPr="003B46B5">
              <w:t xml:space="preserve"> </w:t>
            </w:r>
            <w:r w:rsidRPr="003B46B5">
              <w:t>apply:</w:t>
            </w:r>
          </w:p>
          <w:p w14:paraId="5B2FBCB9" w14:textId="77777777" w:rsidR="00F07D31" w:rsidRPr="003B46B5" w:rsidRDefault="00487FB9" w:rsidP="001D5093">
            <w:pPr>
              <w:tabs>
                <w:tab w:val="num" w:pos="1476"/>
              </w:tabs>
              <w:spacing w:after="200"/>
              <w:ind w:left="1152" w:right="0" w:hanging="576"/>
            </w:pPr>
            <w:r w:rsidRPr="003B46B5">
              <w:t>(a)</w:t>
            </w:r>
            <w:r w:rsidR="007E703B" w:rsidRPr="003B46B5">
              <w:t xml:space="preserve"> </w:t>
            </w:r>
            <w:r w:rsidRPr="003B46B5">
              <w:tab/>
              <w:t>“Deviation”</w:t>
            </w:r>
            <w:r w:rsidR="007E703B" w:rsidRPr="003B46B5">
              <w:t xml:space="preserve"> </w:t>
            </w:r>
            <w:r w:rsidRPr="003B46B5">
              <w:t>is</w:t>
            </w:r>
            <w:r w:rsidR="007E703B" w:rsidRPr="003B46B5">
              <w:t xml:space="preserve"> </w:t>
            </w:r>
            <w:r w:rsidRPr="003B46B5">
              <w:t>a</w:t>
            </w:r>
            <w:r w:rsidR="007E703B" w:rsidRPr="003B46B5">
              <w:t xml:space="preserve"> </w:t>
            </w:r>
            <w:r w:rsidRPr="003B46B5">
              <w:t>departure</w:t>
            </w:r>
            <w:r w:rsidR="007E703B" w:rsidRPr="003B46B5">
              <w:t xml:space="preserve"> </w:t>
            </w:r>
            <w:r w:rsidRPr="003B46B5">
              <w:t>from</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specified</w:t>
            </w:r>
            <w:r w:rsidR="007E703B" w:rsidRPr="003B46B5">
              <w:t xml:space="preserve"> </w:t>
            </w:r>
            <w:r w:rsidRPr="003B46B5">
              <w:t>in</w:t>
            </w:r>
            <w:r w:rsidR="007E703B" w:rsidRPr="003B46B5">
              <w:t xml:space="preserve"> </w:t>
            </w:r>
            <w:r w:rsidRPr="003B46B5">
              <w:t>the</w:t>
            </w:r>
            <w:r w:rsidR="007E703B" w:rsidRPr="003B46B5">
              <w:t xml:space="preserve"> </w:t>
            </w:r>
            <w:r w:rsidR="00D71DAF" w:rsidRPr="003B46B5">
              <w:t>bidding document</w:t>
            </w:r>
            <w:r w:rsidRPr="003B46B5">
              <w:t>;</w:t>
            </w:r>
          </w:p>
          <w:p w14:paraId="5167DF92" w14:textId="77777777" w:rsidR="00F07D31" w:rsidRPr="003B46B5" w:rsidRDefault="00487FB9" w:rsidP="001D5093">
            <w:pPr>
              <w:tabs>
                <w:tab w:val="num" w:pos="1476"/>
              </w:tabs>
              <w:spacing w:after="200"/>
              <w:ind w:left="1152" w:right="0" w:hanging="576"/>
            </w:pPr>
            <w:r w:rsidRPr="003B46B5">
              <w:t>(b)</w:t>
            </w:r>
            <w:r w:rsidR="007E703B" w:rsidRPr="003B46B5">
              <w:t xml:space="preserve"> </w:t>
            </w:r>
            <w:r w:rsidRPr="003B46B5">
              <w:tab/>
              <w:t>“Reservation”</w:t>
            </w:r>
            <w:r w:rsidR="007E703B" w:rsidRPr="003B46B5">
              <w:t xml:space="preserve"> </w:t>
            </w:r>
            <w:r w:rsidRPr="003B46B5">
              <w:t>is</w:t>
            </w:r>
            <w:r w:rsidR="007E703B" w:rsidRPr="003B46B5">
              <w:t xml:space="preserve"> </w:t>
            </w:r>
            <w:r w:rsidRPr="003B46B5">
              <w:t>the</w:t>
            </w:r>
            <w:r w:rsidR="007E703B" w:rsidRPr="003B46B5">
              <w:t xml:space="preserve"> </w:t>
            </w:r>
            <w:r w:rsidRPr="003B46B5">
              <w:t>setting</w:t>
            </w:r>
            <w:r w:rsidR="007E703B" w:rsidRPr="003B46B5">
              <w:t xml:space="preserve"> </w:t>
            </w:r>
            <w:r w:rsidRPr="003B46B5">
              <w:t>of</w:t>
            </w:r>
            <w:r w:rsidR="007E703B" w:rsidRPr="003B46B5">
              <w:t xml:space="preserve"> </w:t>
            </w:r>
            <w:r w:rsidRPr="003B46B5">
              <w:t>limiting</w:t>
            </w:r>
            <w:r w:rsidR="007E703B" w:rsidRPr="003B46B5">
              <w:t xml:space="preserve"> </w:t>
            </w:r>
            <w:r w:rsidRPr="003B46B5">
              <w:t>conditions</w:t>
            </w:r>
            <w:r w:rsidR="007E703B" w:rsidRPr="003B46B5">
              <w:t xml:space="preserve"> </w:t>
            </w:r>
            <w:r w:rsidRPr="003B46B5">
              <w:t>or</w:t>
            </w:r>
            <w:r w:rsidR="007E703B" w:rsidRPr="003B46B5">
              <w:t xml:space="preserve"> </w:t>
            </w:r>
            <w:r w:rsidRPr="003B46B5">
              <w:t>withholding</w:t>
            </w:r>
            <w:r w:rsidR="007E703B" w:rsidRPr="003B46B5">
              <w:t xml:space="preserve"> </w:t>
            </w:r>
            <w:r w:rsidRPr="003B46B5">
              <w:t>from</w:t>
            </w:r>
            <w:r w:rsidR="007E703B" w:rsidRPr="003B46B5">
              <w:t xml:space="preserve"> </w:t>
            </w:r>
            <w:r w:rsidRPr="003B46B5">
              <w:t>complete</w:t>
            </w:r>
            <w:r w:rsidR="007E703B" w:rsidRPr="003B46B5">
              <w:t xml:space="preserve"> </w:t>
            </w:r>
            <w:r w:rsidRPr="003B46B5">
              <w:t>acceptance</w:t>
            </w:r>
            <w:r w:rsidR="007E703B" w:rsidRPr="003B46B5">
              <w:t xml:space="preserve"> </w:t>
            </w:r>
            <w:r w:rsidRPr="003B46B5">
              <w:t>of</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specified</w:t>
            </w:r>
            <w:r w:rsidR="007E703B" w:rsidRPr="003B46B5">
              <w:t xml:space="preserve"> </w:t>
            </w:r>
            <w:r w:rsidRPr="003B46B5">
              <w:t>in</w:t>
            </w:r>
            <w:r w:rsidR="007E703B" w:rsidRPr="003B46B5">
              <w:t xml:space="preserve"> </w:t>
            </w:r>
            <w:r w:rsidRPr="003B46B5">
              <w:t>the</w:t>
            </w:r>
            <w:r w:rsidR="007E703B" w:rsidRPr="003B46B5">
              <w:t xml:space="preserve"> </w:t>
            </w:r>
            <w:r w:rsidR="00D71DAF" w:rsidRPr="003B46B5">
              <w:t>bidding document</w:t>
            </w:r>
            <w:r w:rsidRPr="003B46B5">
              <w:t>;</w:t>
            </w:r>
            <w:r w:rsidR="007E703B" w:rsidRPr="003B46B5">
              <w:t xml:space="preserve"> </w:t>
            </w:r>
            <w:r w:rsidRPr="003B46B5">
              <w:t>and</w:t>
            </w:r>
          </w:p>
          <w:p w14:paraId="18F8C021" w14:textId="77777777" w:rsidR="00F07D31" w:rsidRPr="003B46B5" w:rsidRDefault="00487FB9" w:rsidP="00C75C86">
            <w:pPr>
              <w:pStyle w:val="ListeParagraf"/>
              <w:numPr>
                <w:ilvl w:val="0"/>
                <w:numId w:val="13"/>
              </w:numPr>
              <w:tabs>
                <w:tab w:val="clear" w:pos="2556"/>
              </w:tabs>
              <w:spacing w:after="200"/>
              <w:ind w:left="1152" w:right="0"/>
              <w:contextualSpacing w:val="0"/>
              <w:jc w:val="both"/>
            </w:pPr>
            <w:r w:rsidRPr="003B46B5">
              <w:t>“Omission”</w:t>
            </w:r>
            <w:r w:rsidR="007E703B" w:rsidRPr="003B46B5">
              <w:t xml:space="preserve"> </w:t>
            </w:r>
            <w:r w:rsidRPr="003B46B5">
              <w:t>is</w:t>
            </w:r>
            <w:r w:rsidR="007E703B" w:rsidRPr="003B46B5">
              <w:t xml:space="preserve"> </w:t>
            </w:r>
            <w:r w:rsidRPr="003B46B5">
              <w:t>the</w:t>
            </w:r>
            <w:r w:rsidR="007E703B" w:rsidRPr="003B46B5">
              <w:t xml:space="preserve"> </w:t>
            </w:r>
            <w:r w:rsidRPr="003B46B5">
              <w:t>failure</w:t>
            </w:r>
            <w:r w:rsidR="007E703B" w:rsidRPr="003B46B5">
              <w:t xml:space="preserve"> </w:t>
            </w:r>
            <w:r w:rsidRPr="003B46B5">
              <w:t>to</w:t>
            </w:r>
            <w:r w:rsidR="007E703B" w:rsidRPr="003B46B5">
              <w:t xml:space="preserve"> </w:t>
            </w:r>
            <w:r w:rsidRPr="003B46B5">
              <w:t>submit</w:t>
            </w:r>
            <w:r w:rsidR="007E703B" w:rsidRPr="003B46B5">
              <w:t xml:space="preserve"> </w:t>
            </w:r>
            <w:r w:rsidRPr="003B46B5">
              <w:t>part</w:t>
            </w:r>
            <w:r w:rsidR="007E703B" w:rsidRPr="003B46B5">
              <w:t xml:space="preserve"> </w:t>
            </w:r>
            <w:r w:rsidRPr="003B46B5">
              <w:t>or</w:t>
            </w:r>
            <w:r w:rsidR="007E703B" w:rsidRPr="003B46B5">
              <w:t xml:space="preserve"> </w:t>
            </w:r>
            <w:r w:rsidRPr="003B46B5">
              <w:t>all</w:t>
            </w:r>
            <w:r w:rsidR="007E703B" w:rsidRPr="003B46B5">
              <w:t xml:space="preserve"> </w:t>
            </w:r>
            <w:r w:rsidRPr="003B46B5">
              <w:t>of</w:t>
            </w:r>
            <w:r w:rsidR="007E703B" w:rsidRPr="003B46B5">
              <w:t xml:space="preserve"> </w:t>
            </w:r>
            <w:r w:rsidRPr="003B46B5">
              <w:t>the</w:t>
            </w:r>
            <w:r w:rsidR="007E703B" w:rsidRPr="003B46B5">
              <w:t xml:space="preserve"> </w:t>
            </w:r>
            <w:r w:rsidRPr="003B46B5">
              <w:t>information</w:t>
            </w:r>
            <w:r w:rsidR="007E703B" w:rsidRPr="003B46B5">
              <w:t xml:space="preserve"> </w:t>
            </w:r>
            <w:r w:rsidRPr="003B46B5">
              <w:t>or</w:t>
            </w:r>
            <w:r w:rsidR="007E703B" w:rsidRPr="003B46B5">
              <w:t xml:space="preserve"> </w:t>
            </w:r>
            <w:r w:rsidRPr="003B46B5">
              <w:t>documentation</w:t>
            </w:r>
            <w:r w:rsidR="007E703B" w:rsidRPr="003B46B5">
              <w:t xml:space="preserve"> </w:t>
            </w:r>
            <w:r w:rsidRPr="003B46B5">
              <w:t>required</w:t>
            </w:r>
            <w:r w:rsidR="007E703B" w:rsidRPr="003B46B5">
              <w:t xml:space="preserve"> </w:t>
            </w:r>
            <w:r w:rsidRPr="003B46B5">
              <w:t>in</w:t>
            </w:r>
            <w:r w:rsidR="007E703B" w:rsidRPr="003B46B5">
              <w:t xml:space="preserve"> </w:t>
            </w:r>
            <w:r w:rsidRPr="003B46B5">
              <w:t>the</w:t>
            </w:r>
            <w:r w:rsidR="007E703B" w:rsidRPr="003B46B5">
              <w:t xml:space="preserve"> </w:t>
            </w:r>
            <w:r w:rsidR="00D71DAF" w:rsidRPr="003B46B5">
              <w:t>bidding document</w:t>
            </w:r>
            <w:r w:rsidRPr="003B46B5">
              <w:t>.</w:t>
            </w:r>
          </w:p>
        </w:tc>
      </w:tr>
      <w:tr w:rsidR="00337802" w:rsidRPr="003B46B5" w14:paraId="02575948" w14:textId="77777777" w:rsidTr="0821911F">
        <w:trPr>
          <w:gridAfter w:val="1"/>
          <w:wAfter w:w="14" w:type="pct"/>
        </w:trPr>
        <w:tc>
          <w:tcPr>
            <w:tcW w:w="1223" w:type="pct"/>
          </w:tcPr>
          <w:p w14:paraId="11702842" w14:textId="77777777" w:rsidR="00337802" w:rsidRPr="003B46B5" w:rsidRDefault="00337802" w:rsidP="0095157E">
            <w:pPr>
              <w:pStyle w:val="S1-Header2"/>
              <w:numPr>
                <w:ilvl w:val="0"/>
                <w:numId w:val="34"/>
              </w:numPr>
              <w:tabs>
                <w:tab w:val="num" w:pos="432"/>
              </w:tabs>
              <w:spacing w:after="120"/>
              <w:ind w:left="432" w:hanging="432"/>
            </w:pPr>
            <w:bookmarkStart w:id="375" w:name="_Toc424009130"/>
            <w:bookmarkStart w:id="376" w:name="_Toc23236776"/>
            <w:bookmarkStart w:id="377" w:name="_Toc125783020"/>
            <w:bookmarkStart w:id="378" w:name="_Toc436556150"/>
            <w:bookmarkStart w:id="379" w:name="_Toc438438853"/>
            <w:bookmarkStart w:id="380" w:name="_Toc438532632"/>
            <w:bookmarkStart w:id="381" w:name="_Toc438733997"/>
            <w:bookmarkStart w:id="382" w:name="_Toc438907034"/>
            <w:bookmarkStart w:id="383" w:name="_Toc438907233"/>
            <w:bookmarkStart w:id="384" w:name="_Toc27751418"/>
            <w:r w:rsidRPr="003B46B5">
              <w:rPr>
                <w:noProof/>
              </w:rPr>
              <w:t>Determination</w:t>
            </w:r>
            <w:r w:rsidR="007E703B" w:rsidRPr="003B46B5">
              <w:rPr>
                <w:noProof/>
              </w:rPr>
              <w:t xml:space="preserve"> </w:t>
            </w:r>
            <w:r w:rsidRPr="003B46B5">
              <w:rPr>
                <w:noProof/>
              </w:rPr>
              <w:t>of</w:t>
            </w:r>
            <w:r w:rsidR="007E703B" w:rsidRPr="003B46B5">
              <w:rPr>
                <w:noProof/>
              </w:rPr>
              <w:t xml:space="preserve">  </w:t>
            </w:r>
            <w:r w:rsidRPr="003B46B5">
              <w:rPr>
                <w:noProof/>
              </w:rPr>
              <w:t>Responsiveness</w:t>
            </w:r>
            <w:bookmarkEnd w:id="375"/>
            <w:bookmarkEnd w:id="376"/>
            <w:bookmarkEnd w:id="377"/>
            <w:bookmarkEnd w:id="378"/>
            <w:bookmarkEnd w:id="379"/>
            <w:bookmarkEnd w:id="380"/>
            <w:bookmarkEnd w:id="381"/>
            <w:bookmarkEnd w:id="382"/>
            <w:bookmarkEnd w:id="383"/>
            <w:bookmarkEnd w:id="384"/>
          </w:p>
        </w:tc>
        <w:tc>
          <w:tcPr>
            <w:tcW w:w="3763" w:type="pct"/>
          </w:tcPr>
          <w:p w14:paraId="16C51F15" w14:textId="77777777" w:rsidR="00337802" w:rsidRPr="003B46B5" w:rsidRDefault="00337802" w:rsidP="0095157E">
            <w:pPr>
              <w:pStyle w:val="S1-subpara"/>
              <w:numPr>
                <w:ilvl w:val="1"/>
                <w:numId w:val="74"/>
              </w:numPr>
              <w:ind w:right="0"/>
            </w:pPr>
            <w:r w:rsidRPr="003B46B5">
              <w:t>The</w:t>
            </w:r>
            <w:r w:rsidR="007E703B" w:rsidRPr="003B46B5">
              <w:t xml:space="preserve"> </w:t>
            </w:r>
            <w:r w:rsidRPr="003B46B5">
              <w:t>Employer’s</w:t>
            </w:r>
            <w:r w:rsidR="007E703B" w:rsidRPr="003B46B5">
              <w:t xml:space="preserve"> </w:t>
            </w:r>
            <w:r w:rsidRPr="003B46B5">
              <w:t>determination</w:t>
            </w:r>
            <w:r w:rsidR="007E703B" w:rsidRPr="003B46B5">
              <w:t xml:space="preserve"> </w:t>
            </w:r>
            <w:r w:rsidRPr="003B46B5">
              <w:t>of</w:t>
            </w:r>
            <w:r w:rsidR="007E703B" w:rsidRPr="003B46B5">
              <w:t xml:space="preserve"> </w:t>
            </w:r>
            <w:r w:rsidRPr="003B46B5">
              <w:t>a</w:t>
            </w:r>
            <w:r w:rsidR="007E703B" w:rsidRPr="003B46B5">
              <w:t xml:space="preserve"> </w:t>
            </w:r>
            <w:r w:rsidRPr="003B46B5">
              <w:t>Bid’s</w:t>
            </w:r>
            <w:r w:rsidR="007E703B" w:rsidRPr="003B46B5">
              <w:t xml:space="preserve"> </w:t>
            </w:r>
            <w:r w:rsidRPr="003B46B5">
              <w:t>responsiveness</w:t>
            </w:r>
            <w:r w:rsidR="007E703B" w:rsidRPr="003B46B5">
              <w:t xml:space="preserve"> </w:t>
            </w:r>
            <w:r w:rsidRPr="003B46B5">
              <w:t>is</w:t>
            </w:r>
            <w:r w:rsidR="007E703B" w:rsidRPr="003B46B5">
              <w:t xml:space="preserve"> </w:t>
            </w:r>
            <w:r w:rsidRPr="003B46B5">
              <w:t>to</w:t>
            </w:r>
            <w:r w:rsidR="007E703B" w:rsidRPr="003B46B5">
              <w:t xml:space="preserve"> </w:t>
            </w:r>
            <w:r w:rsidRPr="003B46B5">
              <w:t>be</w:t>
            </w:r>
            <w:r w:rsidR="007E703B" w:rsidRPr="003B46B5">
              <w:t xml:space="preserve"> </w:t>
            </w:r>
            <w:r w:rsidRPr="003B46B5">
              <w:t>based</w:t>
            </w:r>
            <w:r w:rsidR="007E703B" w:rsidRPr="003B46B5">
              <w:t xml:space="preserve"> </w:t>
            </w:r>
            <w:r w:rsidRPr="003B46B5">
              <w:t>on</w:t>
            </w:r>
            <w:r w:rsidR="007E703B" w:rsidRPr="003B46B5">
              <w:t xml:space="preserve"> </w:t>
            </w:r>
            <w:r w:rsidRPr="003B46B5">
              <w:t>the</w:t>
            </w:r>
            <w:r w:rsidR="007E703B" w:rsidRPr="003B46B5">
              <w:t xml:space="preserve"> </w:t>
            </w:r>
            <w:r w:rsidRPr="003B46B5">
              <w:t>contents</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itself,</w:t>
            </w:r>
            <w:r w:rsidR="007E703B" w:rsidRPr="003B46B5">
              <w:t xml:space="preserve"> </w:t>
            </w:r>
            <w:r w:rsidRPr="003B46B5">
              <w:t>as</w:t>
            </w:r>
            <w:r w:rsidR="007E703B" w:rsidRPr="003B46B5">
              <w:t xml:space="preserve"> </w:t>
            </w:r>
            <w:r w:rsidRPr="003B46B5">
              <w:t>defined</w:t>
            </w:r>
            <w:r w:rsidR="007E703B" w:rsidRPr="003B46B5">
              <w:t xml:space="preserve"> </w:t>
            </w:r>
            <w:r w:rsidRPr="003B46B5">
              <w:t>in</w:t>
            </w:r>
            <w:r w:rsidR="007E703B" w:rsidRPr="003B46B5">
              <w:t xml:space="preserve"> </w:t>
            </w:r>
            <w:r w:rsidRPr="003B46B5">
              <w:t>ITB11.</w:t>
            </w:r>
          </w:p>
          <w:p w14:paraId="23461776" w14:textId="77777777" w:rsidR="00337802" w:rsidRPr="003B46B5" w:rsidRDefault="00337802" w:rsidP="0095157E">
            <w:pPr>
              <w:pStyle w:val="S1-subpara"/>
              <w:numPr>
                <w:ilvl w:val="1"/>
                <w:numId w:val="74"/>
              </w:numPr>
              <w:ind w:right="0"/>
            </w:pPr>
            <w:r w:rsidRPr="003B46B5">
              <w:t>A</w:t>
            </w:r>
            <w:r w:rsidR="007E703B" w:rsidRPr="003B46B5">
              <w:t xml:space="preserve"> </w:t>
            </w:r>
            <w:r w:rsidRPr="003B46B5">
              <w:t>substantially</w:t>
            </w:r>
            <w:r w:rsidR="007E703B" w:rsidRPr="003B46B5">
              <w:t xml:space="preserve"> </w:t>
            </w:r>
            <w:r w:rsidRPr="003B46B5">
              <w:t>responsive</w:t>
            </w:r>
            <w:r w:rsidR="007E703B" w:rsidRPr="003B46B5">
              <w:t xml:space="preserve"> </w:t>
            </w:r>
            <w:r w:rsidRPr="003B46B5">
              <w:t>Bid</w:t>
            </w:r>
            <w:r w:rsidR="007E703B" w:rsidRPr="003B46B5">
              <w:t xml:space="preserve"> </w:t>
            </w:r>
            <w:r w:rsidRPr="003B46B5">
              <w:t>is</w:t>
            </w:r>
            <w:r w:rsidR="007E703B" w:rsidRPr="003B46B5">
              <w:t xml:space="preserve"> </w:t>
            </w:r>
            <w:r w:rsidRPr="003B46B5">
              <w:t>one</w:t>
            </w:r>
            <w:r w:rsidR="007E703B" w:rsidRPr="003B46B5">
              <w:t xml:space="preserve"> </w:t>
            </w:r>
            <w:r w:rsidRPr="003B46B5">
              <w:t>that</w:t>
            </w:r>
            <w:r w:rsidR="007E703B" w:rsidRPr="003B46B5">
              <w:t xml:space="preserve"> </w:t>
            </w:r>
            <w:r w:rsidRPr="003B46B5">
              <w:t>meets</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of</w:t>
            </w:r>
            <w:r w:rsidR="007E703B" w:rsidRPr="003B46B5">
              <w:t xml:space="preserve"> </w:t>
            </w:r>
            <w:r w:rsidRPr="003B46B5">
              <w:t>the</w:t>
            </w:r>
            <w:r w:rsidR="007E703B" w:rsidRPr="003B46B5">
              <w:t xml:space="preserve"> </w:t>
            </w:r>
            <w:r w:rsidR="00D71DAF" w:rsidRPr="003B46B5">
              <w:t>bidding document</w:t>
            </w:r>
            <w:r w:rsidR="007E703B" w:rsidRPr="003B46B5">
              <w:t xml:space="preserve"> </w:t>
            </w:r>
            <w:r w:rsidRPr="003B46B5">
              <w:t>without</w:t>
            </w:r>
            <w:r w:rsidR="007E703B" w:rsidRPr="003B46B5">
              <w:t xml:space="preserve"> </w:t>
            </w:r>
            <w:r w:rsidRPr="003B46B5">
              <w:t>material</w:t>
            </w:r>
            <w:r w:rsidR="007E703B" w:rsidRPr="003B46B5">
              <w:t xml:space="preserve"> </w:t>
            </w:r>
            <w:r w:rsidRPr="003B46B5">
              <w:t>deviation,</w:t>
            </w:r>
            <w:r w:rsidR="007E703B" w:rsidRPr="003B46B5">
              <w:t xml:space="preserve"> </w:t>
            </w:r>
            <w:r w:rsidRPr="003B46B5">
              <w:t>reservation,</w:t>
            </w:r>
            <w:r w:rsidR="007E703B" w:rsidRPr="003B46B5">
              <w:t xml:space="preserve"> </w:t>
            </w:r>
            <w:r w:rsidRPr="003B46B5">
              <w:t>or</w:t>
            </w:r>
            <w:r w:rsidR="007E703B" w:rsidRPr="003B46B5">
              <w:t xml:space="preserve"> </w:t>
            </w:r>
            <w:r w:rsidRPr="003B46B5">
              <w:t>omission.</w:t>
            </w:r>
            <w:r w:rsidR="007E703B" w:rsidRPr="003B46B5">
              <w:t xml:space="preserve">  </w:t>
            </w:r>
            <w:r w:rsidRPr="003B46B5">
              <w:t>A</w:t>
            </w:r>
            <w:r w:rsidR="007E703B" w:rsidRPr="003B46B5">
              <w:t xml:space="preserve"> </w:t>
            </w:r>
            <w:r w:rsidRPr="003B46B5">
              <w:t>material</w:t>
            </w:r>
            <w:r w:rsidR="007E703B" w:rsidRPr="003B46B5">
              <w:t xml:space="preserve"> </w:t>
            </w:r>
            <w:r w:rsidRPr="003B46B5">
              <w:t>deviation,</w:t>
            </w:r>
            <w:r w:rsidR="007E703B" w:rsidRPr="003B46B5">
              <w:t xml:space="preserve"> </w:t>
            </w:r>
            <w:r w:rsidRPr="003B46B5">
              <w:t>reservation,</w:t>
            </w:r>
            <w:r w:rsidR="007E703B" w:rsidRPr="003B46B5">
              <w:t xml:space="preserve"> </w:t>
            </w:r>
            <w:r w:rsidRPr="003B46B5">
              <w:t>or</w:t>
            </w:r>
            <w:r w:rsidR="007E703B" w:rsidRPr="003B46B5">
              <w:t xml:space="preserve"> </w:t>
            </w:r>
            <w:r w:rsidRPr="003B46B5">
              <w:t>omission</w:t>
            </w:r>
            <w:r w:rsidR="007E703B" w:rsidRPr="003B46B5">
              <w:t xml:space="preserve"> </w:t>
            </w:r>
            <w:r w:rsidRPr="003B46B5">
              <w:t>is</w:t>
            </w:r>
            <w:r w:rsidR="007E703B" w:rsidRPr="003B46B5">
              <w:t xml:space="preserve"> </w:t>
            </w:r>
            <w:r w:rsidRPr="003B46B5">
              <w:t>one</w:t>
            </w:r>
            <w:r w:rsidR="007E703B" w:rsidRPr="003B46B5">
              <w:t xml:space="preserve"> </w:t>
            </w:r>
            <w:r w:rsidR="00C75C86" w:rsidRPr="003B46B5">
              <w:t>that:</w:t>
            </w:r>
          </w:p>
          <w:p w14:paraId="52FED17F" w14:textId="77777777" w:rsidR="00337802" w:rsidRPr="003B46B5" w:rsidRDefault="00337802" w:rsidP="001D5093">
            <w:pPr>
              <w:pStyle w:val="P3Header1-Clauses"/>
              <w:numPr>
                <w:ilvl w:val="0"/>
                <w:numId w:val="4"/>
              </w:numPr>
              <w:tabs>
                <w:tab w:val="clear" w:pos="1872"/>
              </w:tabs>
              <w:spacing w:after="200"/>
              <w:ind w:left="1152" w:right="0"/>
              <w:jc w:val="both"/>
              <w:rPr>
                <w:b w:val="0"/>
              </w:rPr>
            </w:pPr>
            <w:r w:rsidRPr="003B46B5">
              <w:rPr>
                <w:b w:val="0"/>
              </w:rPr>
              <w:t>if</w:t>
            </w:r>
            <w:r w:rsidR="007E703B" w:rsidRPr="003B46B5">
              <w:rPr>
                <w:b w:val="0"/>
              </w:rPr>
              <w:t xml:space="preserve"> </w:t>
            </w:r>
            <w:r w:rsidRPr="003B46B5">
              <w:rPr>
                <w:b w:val="0"/>
              </w:rPr>
              <w:t>accepted,</w:t>
            </w:r>
            <w:r w:rsidR="007E703B" w:rsidRPr="003B46B5">
              <w:rPr>
                <w:b w:val="0"/>
              </w:rPr>
              <w:t xml:space="preserve"> </w:t>
            </w:r>
            <w:r w:rsidRPr="003B46B5">
              <w:rPr>
                <w:b w:val="0"/>
              </w:rPr>
              <w:t>would:</w:t>
            </w:r>
          </w:p>
          <w:p w14:paraId="14B7E7DB" w14:textId="77777777" w:rsidR="00337802" w:rsidRPr="003B46B5" w:rsidRDefault="00337802" w:rsidP="001D5093">
            <w:pPr>
              <w:pStyle w:val="Balk4"/>
              <w:numPr>
                <w:ilvl w:val="1"/>
                <w:numId w:val="4"/>
              </w:numPr>
              <w:ind w:left="1728" w:hanging="576"/>
            </w:pPr>
            <w:r w:rsidRPr="003B46B5">
              <w:t>affect</w:t>
            </w:r>
            <w:r w:rsidR="007E703B" w:rsidRPr="003B46B5">
              <w:t xml:space="preserve"> </w:t>
            </w:r>
            <w:r w:rsidRPr="003B46B5">
              <w:t>in</w:t>
            </w:r>
            <w:r w:rsidR="007E703B" w:rsidRPr="003B46B5">
              <w:t xml:space="preserve"> </w:t>
            </w:r>
            <w:r w:rsidRPr="003B46B5">
              <w:t>any</w:t>
            </w:r>
            <w:r w:rsidR="007E703B" w:rsidRPr="003B46B5">
              <w:t xml:space="preserve"> </w:t>
            </w:r>
            <w:r w:rsidRPr="003B46B5">
              <w:t>substantial</w:t>
            </w:r>
            <w:r w:rsidR="007E703B" w:rsidRPr="003B46B5">
              <w:t xml:space="preserve"> </w:t>
            </w:r>
            <w:r w:rsidRPr="003B46B5">
              <w:t>way</w:t>
            </w:r>
            <w:r w:rsidR="007E703B" w:rsidRPr="003B46B5">
              <w:t xml:space="preserve"> </w:t>
            </w:r>
            <w:r w:rsidRPr="003B46B5">
              <w:t>the</w:t>
            </w:r>
            <w:r w:rsidR="007E703B" w:rsidRPr="003B46B5">
              <w:t xml:space="preserve"> </w:t>
            </w:r>
            <w:r w:rsidRPr="003B46B5">
              <w:t>scope,</w:t>
            </w:r>
            <w:r w:rsidR="007E703B" w:rsidRPr="003B46B5">
              <w:t xml:space="preserve"> </w:t>
            </w:r>
            <w:r w:rsidRPr="003B46B5">
              <w:t>quality,</w:t>
            </w:r>
            <w:r w:rsidR="007E703B" w:rsidRPr="003B46B5">
              <w:t xml:space="preserve"> </w:t>
            </w:r>
            <w:r w:rsidRPr="003B46B5">
              <w:t>or</w:t>
            </w:r>
            <w:r w:rsidR="007E703B" w:rsidRPr="003B46B5">
              <w:t xml:space="preserve"> </w:t>
            </w:r>
            <w:r w:rsidRPr="003B46B5">
              <w:t>performance</w:t>
            </w:r>
            <w:r w:rsidR="007E703B" w:rsidRPr="003B46B5">
              <w:t xml:space="preserve"> </w:t>
            </w:r>
            <w:r w:rsidRPr="003B46B5">
              <w:t>of</w:t>
            </w:r>
            <w:r w:rsidR="007E703B" w:rsidRPr="003B46B5">
              <w:t xml:space="preserve"> </w:t>
            </w:r>
            <w:r w:rsidRPr="003B46B5">
              <w:t>the</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specified</w:t>
            </w:r>
            <w:r w:rsidR="007E703B" w:rsidRPr="003B46B5">
              <w:t xml:space="preserve"> </w:t>
            </w:r>
            <w:r w:rsidRPr="003B46B5">
              <w:t>in</w:t>
            </w:r>
            <w:r w:rsidR="007E703B" w:rsidRPr="003B46B5">
              <w:t xml:space="preserve"> </w:t>
            </w:r>
            <w:r w:rsidRPr="003B46B5">
              <w:t>the</w:t>
            </w:r>
            <w:r w:rsidR="007E703B" w:rsidRPr="003B46B5">
              <w:t xml:space="preserve"> </w:t>
            </w:r>
            <w:r w:rsidRPr="003B46B5">
              <w:t>Contract;</w:t>
            </w:r>
            <w:r w:rsidR="007E703B" w:rsidRPr="003B46B5">
              <w:t xml:space="preserve"> </w:t>
            </w:r>
            <w:r w:rsidRPr="003B46B5">
              <w:t>or</w:t>
            </w:r>
          </w:p>
          <w:p w14:paraId="6E46738E" w14:textId="77777777" w:rsidR="00337802" w:rsidRPr="003B46B5" w:rsidRDefault="00337802" w:rsidP="001D5093">
            <w:pPr>
              <w:pStyle w:val="Balk4"/>
              <w:numPr>
                <w:ilvl w:val="1"/>
                <w:numId w:val="4"/>
              </w:numPr>
              <w:ind w:left="1728" w:hanging="576"/>
            </w:pPr>
            <w:r w:rsidRPr="003B46B5">
              <w:lastRenderedPageBreak/>
              <w:t>limit</w:t>
            </w:r>
            <w:r w:rsidR="007E703B" w:rsidRPr="003B46B5">
              <w:t xml:space="preserve"> </w:t>
            </w:r>
            <w:r w:rsidRPr="003B46B5">
              <w:t>in</w:t>
            </w:r>
            <w:r w:rsidR="007E703B" w:rsidRPr="003B46B5">
              <w:t xml:space="preserve"> </w:t>
            </w:r>
            <w:r w:rsidRPr="003B46B5">
              <w:t>any</w:t>
            </w:r>
            <w:r w:rsidR="007E703B" w:rsidRPr="003B46B5">
              <w:t xml:space="preserve"> </w:t>
            </w:r>
            <w:r w:rsidRPr="003B46B5">
              <w:t>substantial</w:t>
            </w:r>
            <w:r w:rsidR="007E703B" w:rsidRPr="003B46B5">
              <w:t xml:space="preserve"> </w:t>
            </w:r>
            <w:r w:rsidRPr="003B46B5">
              <w:t>way,</w:t>
            </w:r>
            <w:r w:rsidR="007E703B" w:rsidRPr="003B46B5">
              <w:t xml:space="preserve"> </w:t>
            </w:r>
            <w:r w:rsidRPr="003B46B5">
              <w:t>inconsistent</w:t>
            </w:r>
            <w:r w:rsidR="007E703B" w:rsidRPr="003B46B5">
              <w:t xml:space="preserve"> </w:t>
            </w:r>
            <w:r w:rsidRPr="003B46B5">
              <w:t>with</w:t>
            </w:r>
            <w:r w:rsidR="007E703B" w:rsidRPr="003B46B5">
              <w:t xml:space="preserve"> </w:t>
            </w:r>
            <w:r w:rsidRPr="003B46B5">
              <w:t>the</w:t>
            </w:r>
            <w:r w:rsidR="007E703B" w:rsidRPr="003B46B5">
              <w:t xml:space="preserve"> </w:t>
            </w:r>
            <w:r w:rsidR="00D71DAF" w:rsidRPr="003B46B5">
              <w:t>bidding document</w:t>
            </w:r>
            <w:r w:rsidRPr="003B46B5">
              <w:t>,</w:t>
            </w:r>
            <w:r w:rsidR="007E703B" w:rsidRPr="003B46B5">
              <w:t xml:space="preserve"> </w:t>
            </w:r>
            <w:r w:rsidRPr="003B46B5">
              <w:t>the</w:t>
            </w:r>
            <w:r w:rsidR="007E703B" w:rsidRPr="003B46B5">
              <w:t xml:space="preserve"> </w:t>
            </w:r>
            <w:r w:rsidRPr="003B46B5">
              <w:t>Employer’s</w:t>
            </w:r>
            <w:r w:rsidR="007E703B" w:rsidRPr="003B46B5">
              <w:t xml:space="preserve"> </w:t>
            </w:r>
            <w:r w:rsidRPr="003B46B5">
              <w:t>rights</w:t>
            </w:r>
            <w:r w:rsidR="007E703B" w:rsidRPr="003B46B5">
              <w:t xml:space="preserve"> </w:t>
            </w:r>
            <w:r w:rsidRPr="003B46B5">
              <w:t>or</w:t>
            </w:r>
            <w:r w:rsidR="007E703B" w:rsidRPr="003B46B5">
              <w:t xml:space="preserve"> </w:t>
            </w:r>
            <w:r w:rsidRPr="003B46B5">
              <w:t>the</w:t>
            </w:r>
            <w:r w:rsidR="007E703B" w:rsidRPr="003B46B5">
              <w:t xml:space="preserve"> </w:t>
            </w:r>
            <w:r w:rsidRPr="003B46B5">
              <w:t>Bidder’s</w:t>
            </w:r>
            <w:r w:rsidR="007E703B" w:rsidRPr="003B46B5">
              <w:t xml:space="preserve"> </w:t>
            </w:r>
            <w:r w:rsidRPr="003B46B5">
              <w:t>obligations</w:t>
            </w:r>
            <w:r w:rsidR="007E703B" w:rsidRPr="003B46B5">
              <w:t xml:space="preserve"> </w:t>
            </w:r>
            <w:r w:rsidRPr="003B46B5">
              <w:t>under</w:t>
            </w:r>
            <w:r w:rsidR="007E703B" w:rsidRPr="003B46B5">
              <w:t xml:space="preserve"> </w:t>
            </w:r>
            <w:r w:rsidRPr="003B46B5">
              <w:t>the</w:t>
            </w:r>
            <w:r w:rsidR="007E703B" w:rsidRPr="003B46B5">
              <w:t xml:space="preserve"> </w:t>
            </w:r>
            <w:r w:rsidRPr="003B46B5">
              <w:t>proposed</w:t>
            </w:r>
            <w:r w:rsidR="007E703B" w:rsidRPr="003B46B5">
              <w:t xml:space="preserve"> </w:t>
            </w:r>
            <w:r w:rsidRPr="003B46B5">
              <w:t>Contract;</w:t>
            </w:r>
            <w:r w:rsidR="007E703B" w:rsidRPr="003B46B5">
              <w:t xml:space="preserve"> </w:t>
            </w:r>
            <w:r w:rsidRPr="003B46B5">
              <w:t>or</w:t>
            </w:r>
          </w:p>
          <w:p w14:paraId="1FCBF4DE" w14:textId="77777777" w:rsidR="00337802" w:rsidRPr="003B46B5" w:rsidRDefault="00337802" w:rsidP="001D5093">
            <w:pPr>
              <w:pStyle w:val="P3Header1-Clauses"/>
              <w:numPr>
                <w:ilvl w:val="0"/>
                <w:numId w:val="4"/>
              </w:numPr>
              <w:spacing w:after="200"/>
              <w:ind w:left="1152" w:right="0"/>
              <w:jc w:val="both"/>
              <w:rPr>
                <w:b w:val="0"/>
              </w:rPr>
            </w:pPr>
            <w:r w:rsidRPr="003B46B5">
              <w:rPr>
                <w:b w:val="0"/>
              </w:rPr>
              <w:t>if</w:t>
            </w:r>
            <w:r w:rsidR="007E703B" w:rsidRPr="003B46B5">
              <w:rPr>
                <w:b w:val="0"/>
              </w:rPr>
              <w:t xml:space="preserve"> </w:t>
            </w:r>
            <w:r w:rsidRPr="003B46B5">
              <w:rPr>
                <w:b w:val="0"/>
              </w:rPr>
              <w:t>rectified,</w:t>
            </w:r>
            <w:r w:rsidR="007E703B" w:rsidRPr="003B46B5">
              <w:rPr>
                <w:b w:val="0"/>
              </w:rPr>
              <w:t xml:space="preserve"> </w:t>
            </w:r>
            <w:r w:rsidRPr="003B46B5">
              <w:rPr>
                <w:b w:val="0"/>
              </w:rPr>
              <w:t>would</w:t>
            </w:r>
            <w:r w:rsidR="007E703B" w:rsidRPr="003B46B5">
              <w:rPr>
                <w:b w:val="0"/>
              </w:rPr>
              <w:t xml:space="preserve"> </w:t>
            </w:r>
            <w:r w:rsidRPr="003B46B5">
              <w:rPr>
                <w:b w:val="0"/>
              </w:rPr>
              <w:t>unfairly</w:t>
            </w:r>
            <w:r w:rsidR="007E703B" w:rsidRPr="003B46B5">
              <w:rPr>
                <w:b w:val="0"/>
              </w:rPr>
              <w:t xml:space="preserve"> </w:t>
            </w:r>
            <w:r w:rsidRPr="003B46B5">
              <w:rPr>
                <w:b w:val="0"/>
              </w:rPr>
              <w:t>affect</w:t>
            </w:r>
            <w:r w:rsidR="007E703B" w:rsidRPr="003B46B5">
              <w:rPr>
                <w:b w:val="0"/>
              </w:rPr>
              <w:t xml:space="preserve"> </w:t>
            </w:r>
            <w:r w:rsidRPr="003B46B5">
              <w:rPr>
                <w:b w:val="0"/>
              </w:rPr>
              <w:t>the</w:t>
            </w:r>
            <w:r w:rsidR="007E703B" w:rsidRPr="003B46B5">
              <w:rPr>
                <w:b w:val="0"/>
              </w:rPr>
              <w:t xml:space="preserve"> </w:t>
            </w:r>
            <w:r w:rsidRPr="003B46B5">
              <w:rPr>
                <w:b w:val="0"/>
              </w:rPr>
              <w:t>competitive</w:t>
            </w:r>
            <w:r w:rsidR="007E703B" w:rsidRPr="003B46B5">
              <w:rPr>
                <w:b w:val="0"/>
              </w:rPr>
              <w:t xml:space="preserve"> </w:t>
            </w:r>
            <w:r w:rsidRPr="003B46B5">
              <w:rPr>
                <w:b w:val="0"/>
              </w:rPr>
              <w:t>position</w:t>
            </w:r>
            <w:r w:rsidR="007E703B" w:rsidRPr="003B46B5">
              <w:rPr>
                <w:b w:val="0"/>
              </w:rPr>
              <w:t xml:space="preserve"> </w:t>
            </w:r>
            <w:r w:rsidRPr="003B46B5">
              <w:rPr>
                <w:b w:val="0"/>
              </w:rPr>
              <w:t>of</w:t>
            </w:r>
            <w:r w:rsidR="007E703B" w:rsidRPr="003B46B5">
              <w:rPr>
                <w:b w:val="0"/>
              </w:rPr>
              <w:t xml:space="preserve"> </w:t>
            </w:r>
            <w:r w:rsidRPr="003B46B5">
              <w:rPr>
                <w:b w:val="0"/>
              </w:rPr>
              <w:t>other</w:t>
            </w:r>
            <w:r w:rsidR="007E703B" w:rsidRPr="003B46B5">
              <w:rPr>
                <w:b w:val="0"/>
              </w:rPr>
              <w:t xml:space="preserve"> </w:t>
            </w:r>
            <w:r w:rsidRPr="003B46B5">
              <w:rPr>
                <w:b w:val="0"/>
              </w:rPr>
              <w:t>Bidders</w:t>
            </w:r>
            <w:r w:rsidR="007E703B" w:rsidRPr="003B46B5">
              <w:rPr>
                <w:b w:val="0"/>
              </w:rPr>
              <w:t xml:space="preserve"> </w:t>
            </w:r>
            <w:r w:rsidRPr="003B46B5">
              <w:rPr>
                <w:b w:val="0"/>
              </w:rPr>
              <w:t>presenting</w:t>
            </w:r>
            <w:r w:rsidR="007E703B" w:rsidRPr="003B46B5">
              <w:rPr>
                <w:b w:val="0"/>
              </w:rPr>
              <w:t xml:space="preserve"> </w:t>
            </w:r>
            <w:r w:rsidRPr="003B46B5">
              <w:rPr>
                <w:b w:val="0"/>
              </w:rPr>
              <w:t>substantially</w:t>
            </w:r>
            <w:r w:rsidR="007E703B" w:rsidRPr="003B46B5">
              <w:rPr>
                <w:b w:val="0"/>
              </w:rPr>
              <w:t xml:space="preserve"> </w:t>
            </w:r>
            <w:r w:rsidRPr="003B46B5">
              <w:rPr>
                <w:b w:val="0"/>
              </w:rPr>
              <w:t>responsive</w:t>
            </w:r>
            <w:r w:rsidR="007E703B" w:rsidRPr="003B46B5">
              <w:rPr>
                <w:b w:val="0"/>
              </w:rPr>
              <w:t xml:space="preserve"> </w:t>
            </w:r>
            <w:r w:rsidRPr="003B46B5">
              <w:rPr>
                <w:b w:val="0"/>
              </w:rPr>
              <w:t>Bids.</w:t>
            </w:r>
          </w:p>
          <w:p w14:paraId="6E7D99E0" w14:textId="77777777" w:rsidR="00337802" w:rsidRPr="003B46B5" w:rsidRDefault="00337802" w:rsidP="0095157E">
            <w:pPr>
              <w:pStyle w:val="S1-subpara"/>
              <w:numPr>
                <w:ilvl w:val="1"/>
                <w:numId w:val="74"/>
              </w:numPr>
              <w:ind w:right="0"/>
            </w:pP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examine</w:t>
            </w:r>
            <w:r w:rsidR="007E703B" w:rsidRPr="003B46B5">
              <w:t xml:space="preserve"> </w:t>
            </w:r>
            <w:r w:rsidRPr="003B46B5">
              <w:t>the</w:t>
            </w:r>
            <w:r w:rsidR="007E703B" w:rsidRPr="003B46B5">
              <w:t xml:space="preserve"> </w:t>
            </w:r>
            <w:r w:rsidRPr="003B46B5">
              <w:t>technical</w:t>
            </w:r>
            <w:r w:rsidR="007E703B" w:rsidRPr="003B46B5">
              <w:t xml:space="preserve"> </w:t>
            </w:r>
            <w:r w:rsidRPr="003B46B5">
              <w:t>aspects</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in</w:t>
            </w:r>
            <w:r w:rsidR="007E703B" w:rsidRPr="003B46B5">
              <w:t xml:space="preserve"> </w:t>
            </w:r>
            <w:r w:rsidRPr="003B46B5">
              <w:t>particular,</w:t>
            </w:r>
            <w:r w:rsidR="007E703B" w:rsidRPr="003B46B5">
              <w:t xml:space="preserve"> </w:t>
            </w:r>
            <w:r w:rsidRPr="003B46B5">
              <w:t>to</w:t>
            </w:r>
            <w:r w:rsidR="007E703B" w:rsidRPr="003B46B5">
              <w:t xml:space="preserve"> </w:t>
            </w:r>
            <w:r w:rsidRPr="003B46B5">
              <w:t>confirm</w:t>
            </w:r>
            <w:r w:rsidR="007E703B" w:rsidRPr="003B46B5">
              <w:t xml:space="preserve"> </w:t>
            </w:r>
            <w:r w:rsidRPr="003B46B5">
              <w:t>that</w:t>
            </w:r>
            <w:r w:rsidR="007E703B" w:rsidRPr="003B46B5">
              <w:t xml:space="preserve"> </w:t>
            </w:r>
            <w:r w:rsidRPr="003B46B5">
              <w:t>all</w:t>
            </w:r>
            <w:r w:rsidR="007E703B" w:rsidRPr="003B46B5">
              <w:t xml:space="preserve"> </w:t>
            </w:r>
            <w:r w:rsidRPr="003B46B5">
              <w:t>requirements</w:t>
            </w:r>
            <w:r w:rsidR="007E703B" w:rsidRPr="003B46B5">
              <w:t xml:space="preserve"> </w:t>
            </w:r>
            <w:r w:rsidRPr="003B46B5">
              <w:t>of</w:t>
            </w:r>
            <w:r w:rsidR="007E703B" w:rsidRPr="003B46B5">
              <w:t xml:space="preserve"> </w:t>
            </w:r>
            <w:r w:rsidRPr="003B46B5">
              <w:t>Section</w:t>
            </w:r>
            <w:r w:rsidR="007E703B" w:rsidRPr="003B46B5">
              <w:t xml:space="preserve"> </w:t>
            </w:r>
            <w:r w:rsidRPr="003B46B5">
              <w:t>VII,</w:t>
            </w:r>
            <w:r w:rsidR="007E703B" w:rsidRPr="003B46B5">
              <w:t xml:space="preserve"> </w:t>
            </w:r>
            <w:r w:rsidRPr="003B46B5">
              <w:t>Employer’s</w:t>
            </w:r>
            <w:r w:rsidR="007E703B" w:rsidRPr="003B46B5">
              <w:t xml:space="preserve"> </w:t>
            </w:r>
            <w:r w:rsidRPr="003B46B5">
              <w:t>Requirements</w:t>
            </w:r>
            <w:r w:rsidR="007E703B" w:rsidRPr="003B46B5">
              <w:t xml:space="preserve"> </w:t>
            </w:r>
            <w:r w:rsidRPr="003B46B5">
              <w:t>have</w:t>
            </w:r>
            <w:r w:rsidR="007E703B" w:rsidRPr="003B46B5">
              <w:t xml:space="preserve"> </w:t>
            </w:r>
            <w:r w:rsidRPr="003B46B5">
              <w:t>been</w:t>
            </w:r>
            <w:r w:rsidR="007E703B" w:rsidRPr="003B46B5">
              <w:t xml:space="preserve"> </w:t>
            </w:r>
            <w:r w:rsidRPr="003B46B5">
              <w:t>met</w:t>
            </w:r>
            <w:r w:rsidR="007E703B" w:rsidRPr="003B46B5">
              <w:t xml:space="preserve"> </w:t>
            </w:r>
            <w:r w:rsidRPr="003B46B5">
              <w:t>without</w:t>
            </w:r>
            <w:r w:rsidR="007E703B" w:rsidRPr="003B46B5">
              <w:t xml:space="preserve"> </w:t>
            </w:r>
            <w:r w:rsidRPr="003B46B5">
              <w:t>any</w:t>
            </w:r>
            <w:r w:rsidR="007E703B" w:rsidRPr="003B46B5">
              <w:t xml:space="preserve"> </w:t>
            </w:r>
            <w:r w:rsidRPr="003B46B5">
              <w:t>material</w:t>
            </w:r>
            <w:r w:rsidR="007E703B" w:rsidRPr="003B46B5">
              <w:t xml:space="preserve"> </w:t>
            </w:r>
            <w:r w:rsidRPr="003B46B5">
              <w:t>deviation,</w:t>
            </w:r>
            <w:r w:rsidR="007E703B" w:rsidRPr="003B46B5">
              <w:t xml:space="preserve"> </w:t>
            </w:r>
            <w:r w:rsidRPr="003B46B5">
              <w:t>reservation,</w:t>
            </w:r>
            <w:r w:rsidR="007E703B" w:rsidRPr="003B46B5">
              <w:t xml:space="preserve"> </w:t>
            </w:r>
            <w:r w:rsidRPr="003B46B5">
              <w:t>or</w:t>
            </w:r>
            <w:r w:rsidR="007E703B" w:rsidRPr="003B46B5">
              <w:t xml:space="preserve"> </w:t>
            </w:r>
            <w:r w:rsidRPr="003B46B5">
              <w:t>omission.</w:t>
            </w:r>
          </w:p>
          <w:p w14:paraId="63850D2D" w14:textId="77777777" w:rsidR="00337802" w:rsidRPr="003B46B5" w:rsidRDefault="00337802" w:rsidP="0095157E">
            <w:pPr>
              <w:pStyle w:val="S1-subpara"/>
              <w:numPr>
                <w:ilvl w:val="1"/>
                <w:numId w:val="74"/>
              </w:numPr>
              <w:ind w:right="0"/>
            </w:pPr>
            <w:r w:rsidRPr="003B46B5">
              <w:t>If</w:t>
            </w:r>
            <w:r w:rsidR="007E703B" w:rsidRPr="003B46B5">
              <w:t xml:space="preserve"> </w:t>
            </w:r>
            <w:r w:rsidRPr="003B46B5">
              <w:t>a</w:t>
            </w:r>
            <w:r w:rsidR="007E703B" w:rsidRPr="003B46B5">
              <w:t xml:space="preserve"> </w:t>
            </w:r>
            <w:r w:rsidRPr="003B46B5">
              <w:t>Bid</w:t>
            </w:r>
            <w:r w:rsidR="007E703B" w:rsidRPr="003B46B5">
              <w:t xml:space="preserve"> </w:t>
            </w:r>
            <w:r w:rsidRPr="003B46B5">
              <w:t>is</w:t>
            </w:r>
            <w:r w:rsidR="007E703B" w:rsidRPr="003B46B5">
              <w:t xml:space="preserve"> </w:t>
            </w:r>
            <w:r w:rsidRPr="003B46B5">
              <w:t>not</w:t>
            </w:r>
            <w:r w:rsidR="007E703B" w:rsidRPr="003B46B5">
              <w:t xml:space="preserve"> </w:t>
            </w:r>
            <w:r w:rsidRPr="003B46B5">
              <w:t>substantially</w:t>
            </w:r>
            <w:r w:rsidR="007E703B" w:rsidRPr="003B46B5">
              <w:t xml:space="preserve"> </w:t>
            </w:r>
            <w:r w:rsidRPr="003B46B5">
              <w:t>responsive</w:t>
            </w:r>
            <w:r w:rsidR="007E703B" w:rsidRPr="003B46B5">
              <w:t xml:space="preserve"> </w:t>
            </w:r>
            <w:r w:rsidRPr="003B46B5">
              <w:t>to</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of</w:t>
            </w:r>
            <w:r w:rsidR="007E703B" w:rsidRPr="003B46B5">
              <w:t xml:space="preserve"> </w:t>
            </w:r>
            <w:r w:rsidRPr="003B46B5">
              <w:t>the</w:t>
            </w:r>
            <w:r w:rsidR="007E703B" w:rsidRPr="003B46B5">
              <w:t xml:space="preserve"> </w:t>
            </w:r>
            <w:r w:rsidR="00D71DAF" w:rsidRPr="003B46B5">
              <w:t>bidding document</w:t>
            </w:r>
            <w:r w:rsidRPr="003B46B5">
              <w:t>,</w:t>
            </w:r>
            <w:r w:rsidR="007E703B" w:rsidRPr="003B46B5">
              <w:t xml:space="preserve"> </w:t>
            </w:r>
            <w:r w:rsidRPr="003B46B5">
              <w:t>it</w:t>
            </w:r>
            <w:r w:rsidR="007E703B" w:rsidRPr="003B46B5">
              <w:t xml:space="preserve"> </w:t>
            </w:r>
            <w:r w:rsidRPr="003B46B5">
              <w:t>shall</w:t>
            </w:r>
            <w:r w:rsidR="007E703B" w:rsidRPr="003B46B5">
              <w:t xml:space="preserve"> </w:t>
            </w:r>
            <w:r w:rsidRPr="003B46B5">
              <w:t>be</w:t>
            </w:r>
            <w:r w:rsidR="007E703B" w:rsidRPr="003B46B5">
              <w:t xml:space="preserve"> </w:t>
            </w:r>
            <w:r w:rsidRPr="003B46B5">
              <w:t>rejected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may</w:t>
            </w:r>
            <w:r w:rsidR="007E703B" w:rsidRPr="003B46B5">
              <w:t xml:space="preserve"> </w:t>
            </w:r>
            <w:r w:rsidRPr="003B46B5">
              <w:t>not</w:t>
            </w:r>
            <w:r w:rsidR="007E703B" w:rsidRPr="003B46B5">
              <w:t xml:space="preserve"> </w:t>
            </w:r>
            <w:r w:rsidRPr="003B46B5">
              <w:t>subsequently</w:t>
            </w:r>
            <w:r w:rsidR="007E703B" w:rsidRPr="003B46B5">
              <w:t xml:space="preserve"> </w:t>
            </w:r>
            <w:r w:rsidRPr="003B46B5">
              <w:t>be</w:t>
            </w:r>
            <w:r w:rsidR="007E703B" w:rsidRPr="003B46B5">
              <w:t xml:space="preserve"> </w:t>
            </w:r>
            <w:r w:rsidRPr="003B46B5">
              <w:t>made</w:t>
            </w:r>
            <w:r w:rsidR="007E703B" w:rsidRPr="003B46B5">
              <w:t xml:space="preserve"> </w:t>
            </w:r>
            <w:r w:rsidRPr="003B46B5">
              <w:t>responsive</w:t>
            </w:r>
            <w:r w:rsidR="007E703B" w:rsidRPr="003B46B5">
              <w:t xml:space="preserve"> </w:t>
            </w:r>
            <w:r w:rsidRPr="003B46B5">
              <w:t>by</w:t>
            </w:r>
            <w:r w:rsidR="007E703B" w:rsidRPr="003B46B5">
              <w:t xml:space="preserve"> </w:t>
            </w:r>
            <w:r w:rsidRPr="003B46B5">
              <w:t>correction</w:t>
            </w:r>
            <w:r w:rsidR="007E703B" w:rsidRPr="003B46B5">
              <w:t xml:space="preserve"> </w:t>
            </w:r>
            <w:r w:rsidRPr="003B46B5">
              <w:t>of</w:t>
            </w:r>
            <w:r w:rsidR="007E703B" w:rsidRPr="003B46B5">
              <w:t xml:space="preserve"> </w:t>
            </w:r>
            <w:r w:rsidRPr="003B46B5">
              <w:t>the</w:t>
            </w:r>
            <w:r w:rsidR="007E703B" w:rsidRPr="003B46B5">
              <w:t xml:space="preserve"> </w:t>
            </w:r>
            <w:r w:rsidRPr="003B46B5">
              <w:t>material</w:t>
            </w:r>
            <w:r w:rsidR="007E703B" w:rsidRPr="003B46B5">
              <w:t xml:space="preserve"> </w:t>
            </w:r>
            <w:r w:rsidRPr="003B46B5">
              <w:t>deviation,</w:t>
            </w:r>
            <w:r w:rsidR="007E703B" w:rsidRPr="003B46B5">
              <w:t xml:space="preserve"> </w:t>
            </w:r>
            <w:r w:rsidRPr="003B46B5">
              <w:t>reservation,</w:t>
            </w:r>
            <w:r w:rsidR="007E703B" w:rsidRPr="003B46B5">
              <w:t xml:space="preserve"> </w:t>
            </w:r>
            <w:r w:rsidRPr="003B46B5">
              <w:t>or</w:t>
            </w:r>
            <w:r w:rsidR="007E703B" w:rsidRPr="003B46B5">
              <w:t xml:space="preserve"> </w:t>
            </w:r>
            <w:r w:rsidRPr="003B46B5">
              <w:t>omission.</w:t>
            </w:r>
          </w:p>
        </w:tc>
      </w:tr>
      <w:tr w:rsidR="00337802" w:rsidRPr="003B46B5" w14:paraId="500694C5" w14:textId="77777777" w:rsidTr="0821911F">
        <w:trPr>
          <w:gridAfter w:val="1"/>
          <w:wAfter w:w="14" w:type="pct"/>
        </w:trPr>
        <w:tc>
          <w:tcPr>
            <w:tcW w:w="1223" w:type="pct"/>
          </w:tcPr>
          <w:p w14:paraId="6C08E224" w14:textId="77777777" w:rsidR="00337802" w:rsidRPr="003B46B5" w:rsidRDefault="00337802" w:rsidP="0095157E">
            <w:pPr>
              <w:pStyle w:val="S1-Header2"/>
              <w:numPr>
                <w:ilvl w:val="0"/>
                <w:numId w:val="34"/>
              </w:numPr>
              <w:tabs>
                <w:tab w:val="num" w:pos="432"/>
              </w:tabs>
              <w:spacing w:after="120"/>
              <w:ind w:left="432" w:hanging="432"/>
            </w:pPr>
            <w:bookmarkStart w:id="385" w:name="_Toc438438854"/>
            <w:bookmarkStart w:id="386" w:name="_Toc438532636"/>
            <w:bookmarkStart w:id="387" w:name="_Toc438733998"/>
            <w:bookmarkStart w:id="388" w:name="_Toc438907035"/>
            <w:bookmarkStart w:id="389" w:name="_Toc438907234"/>
            <w:bookmarkStart w:id="390" w:name="_Toc436556151"/>
            <w:bookmarkStart w:id="391" w:name="_Toc27751419"/>
            <w:r w:rsidRPr="003B46B5">
              <w:rPr>
                <w:noProof/>
              </w:rPr>
              <w:lastRenderedPageBreak/>
              <w:t>Nonmaterial</w:t>
            </w:r>
            <w:r w:rsidR="007E703B" w:rsidRPr="003B46B5">
              <w:rPr>
                <w:noProof/>
              </w:rPr>
              <w:t xml:space="preserve"> </w:t>
            </w:r>
            <w:r w:rsidRPr="003B46B5">
              <w:rPr>
                <w:noProof/>
              </w:rPr>
              <w:t>Nonconformities</w:t>
            </w:r>
            <w:bookmarkStart w:id="392" w:name="_Hlt438533232"/>
            <w:bookmarkEnd w:id="385"/>
            <w:bookmarkEnd w:id="386"/>
            <w:bookmarkEnd w:id="387"/>
            <w:bookmarkEnd w:id="388"/>
            <w:bookmarkEnd w:id="389"/>
            <w:bookmarkEnd w:id="390"/>
            <w:bookmarkEnd w:id="391"/>
            <w:bookmarkEnd w:id="392"/>
          </w:p>
        </w:tc>
        <w:tc>
          <w:tcPr>
            <w:tcW w:w="3763" w:type="pct"/>
          </w:tcPr>
          <w:p w14:paraId="2BD867C2" w14:textId="77777777" w:rsidR="00337802" w:rsidRPr="003B46B5" w:rsidRDefault="00337802" w:rsidP="0095157E">
            <w:pPr>
              <w:pStyle w:val="S1-subpara"/>
              <w:numPr>
                <w:ilvl w:val="1"/>
                <w:numId w:val="75"/>
              </w:numPr>
              <w:ind w:right="0"/>
            </w:pPr>
            <w:r w:rsidRPr="003B46B5">
              <w:t>Provided</w:t>
            </w:r>
            <w:r w:rsidR="007E703B" w:rsidRPr="003B46B5">
              <w:t xml:space="preserve"> </w:t>
            </w:r>
            <w:r w:rsidRPr="003B46B5">
              <w:t>that</w:t>
            </w:r>
            <w:r w:rsidR="007E703B" w:rsidRPr="003B46B5">
              <w:t xml:space="preserve"> </w:t>
            </w:r>
            <w:r w:rsidRPr="003B46B5">
              <w:t>a</w:t>
            </w:r>
            <w:r w:rsidR="007E703B" w:rsidRPr="003B46B5">
              <w:t xml:space="preserve"> </w:t>
            </w:r>
            <w:r w:rsidRPr="003B46B5">
              <w:t>Bid</w:t>
            </w:r>
            <w:r w:rsidR="007E703B" w:rsidRPr="003B46B5">
              <w:t xml:space="preserve"> </w:t>
            </w:r>
            <w:r w:rsidRPr="003B46B5">
              <w:t>is</w:t>
            </w:r>
            <w:r w:rsidR="007E703B" w:rsidRPr="003B46B5">
              <w:t xml:space="preserve"> </w:t>
            </w:r>
            <w:r w:rsidRPr="003B46B5">
              <w:t>substantially</w:t>
            </w:r>
            <w:r w:rsidR="007E703B" w:rsidRPr="003B46B5">
              <w:t xml:space="preserve"> </w:t>
            </w:r>
            <w:r w:rsidRPr="003B46B5">
              <w:t>responsive,</w:t>
            </w:r>
            <w:r w:rsidR="007E703B" w:rsidRPr="003B46B5">
              <w:t xml:space="preserve"> </w:t>
            </w:r>
            <w:r w:rsidRPr="003B46B5">
              <w:t>the</w:t>
            </w:r>
            <w:r w:rsidR="007E703B" w:rsidRPr="003B46B5">
              <w:t xml:space="preserve"> </w:t>
            </w:r>
            <w:r w:rsidRPr="003B46B5">
              <w:t>Employer</w:t>
            </w:r>
            <w:r w:rsidR="007E703B" w:rsidRPr="003B46B5">
              <w:t xml:space="preserve"> </w:t>
            </w:r>
            <w:r w:rsidRPr="003B46B5">
              <w:t>may</w:t>
            </w:r>
            <w:r w:rsidR="007E703B" w:rsidRPr="003B46B5">
              <w:t xml:space="preserve"> </w:t>
            </w:r>
            <w:r w:rsidRPr="003B46B5">
              <w:t>waive</w:t>
            </w:r>
            <w:r w:rsidR="007E703B" w:rsidRPr="003B46B5">
              <w:t xml:space="preserve"> </w:t>
            </w:r>
            <w:r w:rsidRPr="003B46B5">
              <w:t>any</w:t>
            </w:r>
            <w:r w:rsidR="007E703B" w:rsidRPr="003B46B5">
              <w:t xml:space="preserve"> </w:t>
            </w:r>
            <w:r w:rsidRPr="003B46B5">
              <w:t>nonconformity</w:t>
            </w:r>
            <w:r w:rsidR="007E703B" w:rsidRPr="003B46B5">
              <w:t xml:space="preserve"> </w:t>
            </w:r>
            <w:r w:rsidRPr="003B46B5">
              <w:t>in</w:t>
            </w:r>
            <w:r w:rsidR="007E703B" w:rsidRPr="003B46B5">
              <w:t xml:space="preserve"> </w:t>
            </w:r>
            <w:r w:rsidRPr="003B46B5">
              <w:t>the</w:t>
            </w:r>
            <w:r w:rsidR="007E703B" w:rsidRPr="003B46B5">
              <w:t xml:space="preserve"> </w:t>
            </w:r>
            <w:r w:rsidRPr="003B46B5">
              <w:t>Bid</w:t>
            </w:r>
            <w:r w:rsidR="00D47D78" w:rsidRPr="003B46B5">
              <w:t xml:space="preserve"> that does not constitute a material deviation</w:t>
            </w:r>
            <w:r w:rsidR="00D47D78" w:rsidRPr="003B46B5">
              <w:rPr>
                <w:iCs/>
              </w:rPr>
              <w:t>, reservation or omission</w:t>
            </w:r>
            <w:r w:rsidRPr="003B46B5">
              <w:t>.</w:t>
            </w:r>
          </w:p>
          <w:p w14:paraId="28113E71" w14:textId="77777777" w:rsidR="00337802" w:rsidRPr="003B46B5" w:rsidRDefault="00337802" w:rsidP="0095157E">
            <w:pPr>
              <w:pStyle w:val="S1-subpara"/>
              <w:numPr>
                <w:ilvl w:val="1"/>
                <w:numId w:val="75"/>
              </w:numPr>
              <w:ind w:right="0"/>
            </w:pPr>
            <w:r w:rsidRPr="003B46B5">
              <w:t>Provided</w:t>
            </w:r>
            <w:r w:rsidR="007E703B" w:rsidRPr="003B46B5">
              <w:t xml:space="preserve"> </w:t>
            </w:r>
            <w:r w:rsidRPr="003B46B5">
              <w:t>that</w:t>
            </w:r>
            <w:r w:rsidR="007E703B" w:rsidRPr="003B46B5">
              <w:t xml:space="preserve"> </w:t>
            </w:r>
            <w:r w:rsidRPr="003B46B5">
              <w:t>a</w:t>
            </w:r>
            <w:r w:rsidR="007E703B" w:rsidRPr="003B46B5">
              <w:t xml:space="preserve"> </w:t>
            </w:r>
            <w:r w:rsidRPr="003B46B5">
              <w:t>Bid</w:t>
            </w:r>
            <w:r w:rsidR="007E703B" w:rsidRPr="003B46B5">
              <w:t xml:space="preserve"> </w:t>
            </w:r>
            <w:r w:rsidRPr="003B46B5">
              <w:t>is</w:t>
            </w:r>
            <w:r w:rsidR="007E703B" w:rsidRPr="003B46B5">
              <w:t xml:space="preserve"> </w:t>
            </w:r>
            <w:r w:rsidRPr="003B46B5">
              <w:t>substantially</w:t>
            </w:r>
            <w:r w:rsidR="007E703B" w:rsidRPr="003B46B5">
              <w:t xml:space="preserve"> </w:t>
            </w:r>
            <w:r w:rsidRPr="003B46B5">
              <w:t>responsive,</w:t>
            </w:r>
            <w:r w:rsidR="007E703B" w:rsidRPr="003B46B5">
              <w:t xml:space="preserve"> </w:t>
            </w:r>
            <w:r w:rsidRPr="003B46B5">
              <w:t>the</w:t>
            </w:r>
            <w:r w:rsidR="007E703B" w:rsidRPr="003B46B5">
              <w:t xml:space="preserve"> </w:t>
            </w:r>
            <w:r w:rsidRPr="003B46B5">
              <w:t>Employer</w:t>
            </w:r>
            <w:r w:rsidR="007E703B" w:rsidRPr="003B46B5">
              <w:t xml:space="preserve"> </w:t>
            </w:r>
            <w:r w:rsidRPr="003B46B5">
              <w:t>may</w:t>
            </w:r>
            <w:r w:rsidR="007E703B" w:rsidRPr="003B46B5">
              <w:t xml:space="preserve"> </w:t>
            </w:r>
            <w:r w:rsidRPr="003B46B5">
              <w:t>request</w:t>
            </w:r>
            <w:r w:rsidR="007E703B" w:rsidRPr="003B46B5">
              <w:t xml:space="preserve"> </w:t>
            </w:r>
            <w:r w:rsidRPr="003B46B5">
              <w:t>that</w:t>
            </w:r>
            <w:r w:rsidR="007E703B" w:rsidRPr="003B46B5">
              <w:t xml:space="preserve"> </w:t>
            </w:r>
            <w:r w:rsidRPr="003B46B5">
              <w:t>the</w:t>
            </w:r>
            <w:r w:rsidR="007E703B" w:rsidRPr="003B46B5">
              <w:t xml:space="preserve"> </w:t>
            </w:r>
            <w:r w:rsidRPr="003B46B5">
              <w:t>Bidder</w:t>
            </w:r>
            <w:r w:rsidR="007E703B" w:rsidRPr="003B46B5">
              <w:t xml:space="preserve"> </w:t>
            </w:r>
            <w:r w:rsidRPr="003B46B5">
              <w:t>submit</w:t>
            </w:r>
            <w:r w:rsidR="007E703B" w:rsidRPr="003B46B5">
              <w:t xml:space="preserve"> </w:t>
            </w:r>
            <w:r w:rsidRPr="003B46B5">
              <w:t>the</w:t>
            </w:r>
            <w:r w:rsidR="007E703B" w:rsidRPr="003B46B5">
              <w:t xml:space="preserve"> </w:t>
            </w:r>
            <w:r w:rsidRPr="003B46B5">
              <w:t>necessary</w:t>
            </w:r>
            <w:r w:rsidR="007E703B" w:rsidRPr="003B46B5">
              <w:t xml:space="preserve"> </w:t>
            </w:r>
            <w:r w:rsidRPr="003B46B5">
              <w:t>information</w:t>
            </w:r>
            <w:r w:rsidR="007E703B" w:rsidRPr="003B46B5">
              <w:t xml:space="preserve"> </w:t>
            </w:r>
            <w:r w:rsidRPr="003B46B5">
              <w:t>or</w:t>
            </w:r>
            <w:r w:rsidR="007E703B" w:rsidRPr="003B46B5">
              <w:t xml:space="preserve"> </w:t>
            </w:r>
            <w:r w:rsidRPr="003B46B5">
              <w:t>documentation,</w:t>
            </w:r>
            <w:r w:rsidR="007E703B" w:rsidRPr="003B46B5">
              <w:t xml:space="preserve"> </w:t>
            </w:r>
            <w:r w:rsidRPr="003B46B5">
              <w:t>within</w:t>
            </w:r>
            <w:r w:rsidR="007E703B" w:rsidRPr="003B46B5">
              <w:t xml:space="preserve"> </w:t>
            </w:r>
            <w:r w:rsidRPr="003B46B5">
              <w:t>a</w:t>
            </w:r>
            <w:r w:rsidR="007E703B" w:rsidRPr="003B46B5">
              <w:t xml:space="preserve"> </w:t>
            </w:r>
            <w:r w:rsidRPr="003B46B5">
              <w:t>reasonable</w:t>
            </w:r>
            <w:r w:rsidR="007E703B" w:rsidRPr="003B46B5">
              <w:t xml:space="preserve"> </w:t>
            </w:r>
            <w:r w:rsidRPr="003B46B5">
              <w:t>period</w:t>
            </w:r>
            <w:r w:rsidR="007E703B" w:rsidRPr="003B46B5">
              <w:t xml:space="preserve"> </w:t>
            </w:r>
            <w:r w:rsidRPr="003B46B5">
              <w:t>of</w:t>
            </w:r>
            <w:r w:rsidR="007E703B" w:rsidRPr="003B46B5">
              <w:t xml:space="preserve"> </w:t>
            </w:r>
            <w:r w:rsidRPr="003B46B5">
              <w:t>time,</w:t>
            </w:r>
            <w:r w:rsidR="007E703B" w:rsidRPr="003B46B5">
              <w:t xml:space="preserve"> </w:t>
            </w:r>
            <w:r w:rsidRPr="003B46B5">
              <w:t>to</w:t>
            </w:r>
            <w:r w:rsidR="007E703B" w:rsidRPr="003B46B5">
              <w:t xml:space="preserve"> </w:t>
            </w:r>
            <w:r w:rsidRPr="003B46B5">
              <w:t>rectify</w:t>
            </w:r>
            <w:r w:rsidR="007E703B" w:rsidRPr="003B46B5">
              <w:t xml:space="preserve"> </w:t>
            </w:r>
            <w:r w:rsidRPr="003B46B5">
              <w:t>nonmaterial</w:t>
            </w:r>
            <w:r w:rsidR="007E703B" w:rsidRPr="003B46B5">
              <w:t xml:space="preserve"> </w:t>
            </w:r>
            <w:r w:rsidRPr="003B46B5">
              <w:t>nonconformities</w:t>
            </w:r>
            <w:r w:rsidR="007E703B" w:rsidRPr="003B46B5">
              <w:t xml:space="preserve"> </w:t>
            </w:r>
            <w:r w:rsidRPr="003B46B5">
              <w:t>in</w:t>
            </w:r>
            <w:r w:rsidR="007E703B" w:rsidRPr="003B46B5">
              <w:t xml:space="preserve"> </w:t>
            </w:r>
            <w:r w:rsidRPr="003B46B5">
              <w:t>the</w:t>
            </w:r>
            <w:r w:rsidR="007E703B" w:rsidRPr="003B46B5">
              <w:t xml:space="preserve"> </w:t>
            </w:r>
            <w:r w:rsidRPr="003B46B5">
              <w:t>Bid</w:t>
            </w:r>
            <w:r w:rsidR="007E703B" w:rsidRPr="003B46B5">
              <w:t xml:space="preserve"> </w:t>
            </w:r>
            <w:r w:rsidRPr="003B46B5">
              <w:t>related</w:t>
            </w:r>
            <w:r w:rsidR="007E703B" w:rsidRPr="003B46B5">
              <w:t xml:space="preserve"> </w:t>
            </w:r>
            <w:r w:rsidRPr="003B46B5">
              <w:t>to</w:t>
            </w:r>
            <w:r w:rsidR="007E703B" w:rsidRPr="003B46B5">
              <w:t xml:space="preserve"> </w:t>
            </w:r>
            <w:r w:rsidRPr="003B46B5">
              <w:t>documentation</w:t>
            </w:r>
            <w:r w:rsidR="007E703B" w:rsidRPr="003B46B5">
              <w:t xml:space="preserve"> </w:t>
            </w:r>
            <w:r w:rsidRPr="003B46B5">
              <w:t>requirements.</w:t>
            </w:r>
            <w:r w:rsidR="007E703B" w:rsidRPr="003B46B5">
              <w:t xml:space="preserve"> </w:t>
            </w:r>
            <w:r w:rsidRPr="003B46B5">
              <w:t>Requesting</w:t>
            </w:r>
            <w:r w:rsidR="007E703B" w:rsidRPr="003B46B5">
              <w:t xml:space="preserve"> </w:t>
            </w:r>
            <w:r w:rsidRPr="003B46B5">
              <w:t>information</w:t>
            </w:r>
            <w:r w:rsidR="007E703B" w:rsidRPr="003B46B5">
              <w:t xml:space="preserve"> </w:t>
            </w:r>
            <w:r w:rsidRPr="003B46B5">
              <w:t>or</w:t>
            </w:r>
            <w:r w:rsidR="007E703B" w:rsidRPr="003B46B5">
              <w:t xml:space="preserve"> </w:t>
            </w:r>
            <w:r w:rsidRPr="003B46B5">
              <w:t>documentation</w:t>
            </w:r>
            <w:r w:rsidR="007E703B" w:rsidRPr="003B46B5">
              <w:t xml:space="preserve"> </w:t>
            </w:r>
            <w:r w:rsidRPr="003B46B5">
              <w:t>on</w:t>
            </w:r>
            <w:r w:rsidR="007E703B" w:rsidRPr="003B46B5">
              <w:t xml:space="preserve"> </w:t>
            </w:r>
            <w:r w:rsidRPr="003B46B5">
              <w:t>such</w:t>
            </w:r>
            <w:r w:rsidR="007E703B" w:rsidRPr="003B46B5">
              <w:t xml:space="preserve"> </w:t>
            </w:r>
            <w:r w:rsidRPr="003B46B5">
              <w:t>nonconformities</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t>related</w:t>
            </w:r>
            <w:r w:rsidR="007E703B" w:rsidRPr="003B46B5">
              <w:t xml:space="preserve"> </w:t>
            </w:r>
            <w:r w:rsidRPr="003B46B5">
              <w:t>to</w:t>
            </w:r>
            <w:r w:rsidR="007E703B" w:rsidRPr="003B46B5">
              <w:t xml:space="preserve"> </w:t>
            </w:r>
            <w:r w:rsidRPr="003B46B5">
              <w:t>any</w:t>
            </w:r>
            <w:r w:rsidR="007E703B" w:rsidRPr="003B46B5">
              <w:t xml:space="preserve"> </w:t>
            </w:r>
            <w:r w:rsidRPr="003B46B5">
              <w:t>aspect</w:t>
            </w:r>
            <w:r w:rsidR="007E703B" w:rsidRPr="003B46B5">
              <w:t xml:space="preserve"> </w:t>
            </w:r>
            <w:r w:rsidRPr="003B46B5">
              <w:t>of</w:t>
            </w:r>
            <w:r w:rsidR="007E703B" w:rsidRPr="003B46B5">
              <w:t xml:space="preserve"> </w:t>
            </w:r>
            <w:r w:rsidRPr="003B46B5">
              <w:t>the</w:t>
            </w:r>
            <w:r w:rsidR="007E703B" w:rsidRPr="003B46B5">
              <w:t xml:space="preserve"> </w:t>
            </w:r>
            <w:r w:rsidRPr="003B46B5">
              <w:t>price</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Failure</w:t>
            </w:r>
            <w:r w:rsidR="007E703B" w:rsidRPr="003B46B5">
              <w:t xml:space="preserve"> </w:t>
            </w:r>
            <w:r w:rsidRPr="003B46B5">
              <w:t>of</w:t>
            </w:r>
            <w:r w:rsidR="007E703B" w:rsidRPr="003B46B5">
              <w:t xml:space="preserve"> </w:t>
            </w:r>
            <w:r w:rsidRPr="003B46B5">
              <w:t>the</w:t>
            </w:r>
            <w:r w:rsidR="007E703B" w:rsidRPr="003B46B5">
              <w:t xml:space="preserve"> </w:t>
            </w:r>
            <w:r w:rsidRPr="003B46B5">
              <w:t>Bidder</w:t>
            </w:r>
            <w:r w:rsidR="007E703B" w:rsidRPr="003B46B5">
              <w:t xml:space="preserve"> </w:t>
            </w:r>
            <w:r w:rsidRPr="003B46B5">
              <w:t>to</w:t>
            </w:r>
            <w:r w:rsidR="007E703B" w:rsidRPr="003B46B5">
              <w:t xml:space="preserve"> </w:t>
            </w:r>
            <w:r w:rsidRPr="003B46B5">
              <w:t>comply</w:t>
            </w:r>
            <w:r w:rsidR="007E703B" w:rsidRPr="003B46B5">
              <w:t xml:space="preserve"> </w:t>
            </w:r>
            <w:r w:rsidRPr="003B46B5">
              <w:t>with</w:t>
            </w:r>
            <w:r w:rsidR="007E703B" w:rsidRPr="003B46B5">
              <w:t xml:space="preserve"> </w:t>
            </w:r>
            <w:r w:rsidRPr="003B46B5">
              <w:t>the</w:t>
            </w:r>
            <w:r w:rsidR="007E703B" w:rsidRPr="003B46B5">
              <w:t xml:space="preserve"> </w:t>
            </w:r>
            <w:r w:rsidRPr="003B46B5">
              <w:t>request</w:t>
            </w:r>
            <w:r w:rsidR="007E703B" w:rsidRPr="003B46B5">
              <w:t xml:space="preserve"> </w:t>
            </w:r>
            <w:r w:rsidRPr="003B46B5">
              <w:t>may</w:t>
            </w:r>
            <w:r w:rsidR="007E703B" w:rsidRPr="003B46B5">
              <w:t xml:space="preserve"> </w:t>
            </w:r>
            <w:r w:rsidRPr="003B46B5">
              <w:t>result</w:t>
            </w:r>
            <w:r w:rsidR="007E703B" w:rsidRPr="003B46B5">
              <w:t xml:space="preserve"> </w:t>
            </w:r>
            <w:r w:rsidRPr="003B46B5">
              <w:t>in</w:t>
            </w:r>
            <w:r w:rsidR="007E703B" w:rsidRPr="003B46B5">
              <w:t xml:space="preserve"> </w:t>
            </w:r>
            <w:r w:rsidRPr="003B46B5">
              <w:t>the</w:t>
            </w:r>
            <w:r w:rsidR="007E703B" w:rsidRPr="003B46B5">
              <w:t xml:space="preserve"> </w:t>
            </w:r>
            <w:r w:rsidRPr="003B46B5">
              <w:t>rejection</w:t>
            </w:r>
            <w:r w:rsidR="007E703B" w:rsidRPr="003B46B5">
              <w:t xml:space="preserve"> </w:t>
            </w:r>
            <w:r w:rsidRPr="003B46B5">
              <w:t>of</w:t>
            </w:r>
            <w:r w:rsidR="007E703B" w:rsidRPr="003B46B5">
              <w:t xml:space="preserve"> </w:t>
            </w:r>
            <w:r w:rsidRPr="003B46B5">
              <w:t>its</w:t>
            </w:r>
            <w:r w:rsidR="007E703B" w:rsidRPr="003B46B5">
              <w:t xml:space="preserve"> </w:t>
            </w:r>
            <w:r w:rsidRPr="003B46B5">
              <w:t>Bid.</w:t>
            </w:r>
          </w:p>
          <w:p w14:paraId="38953B09" w14:textId="77777777" w:rsidR="00337802" w:rsidRPr="003B46B5" w:rsidRDefault="00337802" w:rsidP="0095157E">
            <w:pPr>
              <w:pStyle w:val="S1-subpara"/>
              <w:numPr>
                <w:ilvl w:val="1"/>
                <w:numId w:val="75"/>
              </w:numPr>
              <w:ind w:right="0"/>
            </w:pPr>
            <w:r w:rsidRPr="003B46B5">
              <w:t>Provided</w:t>
            </w:r>
            <w:r w:rsidR="007E703B" w:rsidRPr="003B46B5">
              <w:t xml:space="preserve"> </w:t>
            </w:r>
            <w:r w:rsidRPr="003B46B5">
              <w:t>that</w:t>
            </w:r>
            <w:r w:rsidR="007E703B" w:rsidRPr="003B46B5">
              <w:t xml:space="preserve"> </w:t>
            </w:r>
            <w:r w:rsidRPr="003B46B5">
              <w:t>a</w:t>
            </w:r>
            <w:r w:rsidR="007E703B" w:rsidRPr="003B46B5">
              <w:t xml:space="preserve"> </w:t>
            </w:r>
            <w:r w:rsidRPr="003B46B5">
              <w:t>Bid</w:t>
            </w:r>
            <w:r w:rsidR="007E703B" w:rsidRPr="003B46B5">
              <w:t xml:space="preserve"> </w:t>
            </w:r>
            <w:r w:rsidRPr="003B46B5">
              <w:t>is</w:t>
            </w:r>
            <w:r w:rsidR="007E703B" w:rsidRPr="003B46B5">
              <w:t xml:space="preserve"> </w:t>
            </w:r>
            <w:r w:rsidRPr="003B46B5">
              <w:t>substantially</w:t>
            </w:r>
            <w:r w:rsidR="007E703B" w:rsidRPr="003B46B5">
              <w:t xml:space="preserve"> </w:t>
            </w:r>
            <w:r w:rsidRPr="003B46B5">
              <w:t>responsive,</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rectify</w:t>
            </w:r>
            <w:r w:rsidR="007E703B" w:rsidRPr="003B46B5">
              <w:t xml:space="preserve"> </w:t>
            </w:r>
            <w:r w:rsidRPr="003B46B5">
              <w:t>quantifiable</w:t>
            </w:r>
            <w:r w:rsidR="007E703B" w:rsidRPr="003B46B5">
              <w:t xml:space="preserve"> </w:t>
            </w:r>
            <w:r w:rsidRPr="003B46B5">
              <w:t>nonmaterial</w:t>
            </w:r>
            <w:r w:rsidR="007E703B" w:rsidRPr="003B46B5">
              <w:t xml:space="preserve"> </w:t>
            </w:r>
            <w:r w:rsidRPr="003B46B5">
              <w:t>nonconformities</w:t>
            </w:r>
            <w:r w:rsidR="007E703B" w:rsidRPr="003B46B5">
              <w:t xml:space="preserve"> </w:t>
            </w:r>
            <w:r w:rsidRPr="003B46B5">
              <w:t>related</w:t>
            </w:r>
            <w:r w:rsidR="007E703B" w:rsidRPr="003B46B5">
              <w:t xml:space="preserve"> </w:t>
            </w:r>
            <w:r w:rsidRPr="003B46B5">
              <w:t>to</w:t>
            </w:r>
            <w:r w:rsidR="007E703B" w:rsidRPr="003B46B5">
              <w:t xml:space="preserve"> </w:t>
            </w:r>
            <w:r w:rsidRPr="003B46B5">
              <w:t>the</w:t>
            </w:r>
            <w:r w:rsidR="007E703B" w:rsidRPr="003B46B5">
              <w:t xml:space="preserve"> </w:t>
            </w:r>
            <w:r w:rsidRPr="003B46B5">
              <w:t>Bid</w:t>
            </w:r>
            <w:r w:rsidR="007E703B" w:rsidRPr="003B46B5">
              <w:t xml:space="preserve"> </w:t>
            </w:r>
            <w:r w:rsidRPr="003B46B5">
              <w:t>Price.</w:t>
            </w:r>
            <w:r w:rsidR="007E703B" w:rsidRPr="003B46B5">
              <w:t xml:space="preserve">  </w:t>
            </w:r>
            <w:r w:rsidRPr="003B46B5">
              <w:t>To</w:t>
            </w:r>
            <w:r w:rsidR="007E703B" w:rsidRPr="003B46B5">
              <w:t xml:space="preserve"> </w:t>
            </w:r>
            <w:r w:rsidRPr="003B46B5">
              <w:t>this</w:t>
            </w:r>
            <w:r w:rsidR="007E703B" w:rsidRPr="003B46B5">
              <w:t xml:space="preserve"> </w:t>
            </w:r>
            <w:r w:rsidRPr="003B46B5">
              <w:t>effect,</w:t>
            </w:r>
            <w:r w:rsidR="007E703B" w:rsidRPr="003B46B5">
              <w:t xml:space="preserve"> </w:t>
            </w:r>
            <w:r w:rsidRPr="003B46B5">
              <w:t>the</w:t>
            </w:r>
            <w:r w:rsidR="007E703B" w:rsidRPr="003B46B5">
              <w:t xml:space="preserve"> </w:t>
            </w:r>
            <w:r w:rsidRPr="003B46B5">
              <w:t>Bid</w:t>
            </w:r>
            <w:r w:rsidR="007E703B" w:rsidRPr="003B46B5">
              <w:t xml:space="preserve"> </w:t>
            </w:r>
            <w:r w:rsidRPr="003B46B5">
              <w:t>Price</w:t>
            </w:r>
            <w:r w:rsidR="007E703B" w:rsidRPr="003B46B5">
              <w:t xml:space="preserve"> </w:t>
            </w:r>
            <w:r w:rsidRPr="003B46B5">
              <w:t>shall</w:t>
            </w:r>
            <w:r w:rsidR="007E703B" w:rsidRPr="003B46B5">
              <w:t xml:space="preserve"> </w:t>
            </w:r>
            <w:r w:rsidRPr="003B46B5">
              <w:t>be</w:t>
            </w:r>
            <w:r w:rsidR="007E703B" w:rsidRPr="003B46B5">
              <w:t xml:space="preserve"> </w:t>
            </w:r>
            <w:r w:rsidRPr="003B46B5">
              <w:t>adjusted,</w:t>
            </w:r>
            <w:r w:rsidR="007E703B" w:rsidRPr="003B46B5">
              <w:t xml:space="preserve"> </w:t>
            </w:r>
            <w:r w:rsidRPr="003B46B5">
              <w:t>for</w:t>
            </w:r>
            <w:r w:rsidR="007E703B" w:rsidRPr="003B46B5">
              <w:t xml:space="preserve"> </w:t>
            </w:r>
            <w:r w:rsidRPr="003B46B5">
              <w:t>comparison</w:t>
            </w:r>
            <w:r w:rsidR="007E703B" w:rsidRPr="003B46B5">
              <w:t xml:space="preserve"> </w:t>
            </w:r>
            <w:r w:rsidRPr="003B46B5">
              <w:t>purposes</w:t>
            </w:r>
            <w:r w:rsidR="007E703B" w:rsidRPr="003B46B5">
              <w:t xml:space="preserve"> </w:t>
            </w:r>
            <w:r w:rsidRPr="003B46B5">
              <w:t>only</w:t>
            </w:r>
            <w:r w:rsidR="00C655E7" w:rsidRPr="003B46B5">
              <w:t xml:space="preserve"> </w:t>
            </w:r>
            <w:r w:rsidRPr="003B46B5">
              <w:t>to</w:t>
            </w:r>
            <w:r w:rsidR="007E703B" w:rsidRPr="003B46B5">
              <w:t xml:space="preserve"> </w:t>
            </w:r>
            <w:r w:rsidRPr="003B46B5">
              <w:t>reflect</w:t>
            </w:r>
            <w:r w:rsidR="007E703B" w:rsidRPr="003B46B5">
              <w:t xml:space="preserve"> </w:t>
            </w:r>
            <w:r w:rsidRPr="003B46B5">
              <w:t>the</w:t>
            </w:r>
            <w:r w:rsidR="007E703B" w:rsidRPr="003B46B5">
              <w:t xml:space="preserve"> </w:t>
            </w:r>
            <w:r w:rsidRPr="003B46B5">
              <w:t>price</w:t>
            </w:r>
            <w:r w:rsidR="007E703B" w:rsidRPr="003B46B5">
              <w:t xml:space="preserve"> </w:t>
            </w:r>
            <w:r w:rsidRPr="003B46B5">
              <w:t>of</w:t>
            </w:r>
            <w:r w:rsidR="007E703B" w:rsidRPr="003B46B5">
              <w:t xml:space="preserve"> </w:t>
            </w:r>
            <w:r w:rsidRPr="003B46B5">
              <w:t>a</w:t>
            </w:r>
            <w:r w:rsidR="007E703B" w:rsidRPr="003B46B5">
              <w:t xml:space="preserve"> </w:t>
            </w:r>
            <w:r w:rsidRPr="003B46B5">
              <w:t>missing</w:t>
            </w:r>
            <w:r w:rsidR="007E703B" w:rsidRPr="003B46B5">
              <w:t xml:space="preserve"> </w:t>
            </w:r>
            <w:r w:rsidRPr="003B46B5">
              <w:t>or</w:t>
            </w:r>
            <w:r w:rsidR="007E703B" w:rsidRPr="003B46B5">
              <w:t xml:space="preserve"> </w:t>
            </w:r>
            <w:r w:rsidRPr="003B46B5">
              <w:t>non-conforming</w:t>
            </w:r>
            <w:r w:rsidR="007E703B" w:rsidRPr="003B46B5">
              <w:t xml:space="preserve"> </w:t>
            </w:r>
            <w:r w:rsidRPr="003B46B5">
              <w:t>item</w:t>
            </w:r>
            <w:r w:rsidR="007E703B" w:rsidRPr="003B46B5">
              <w:t xml:space="preserve"> </w:t>
            </w:r>
            <w:r w:rsidRPr="003B46B5">
              <w:t>or</w:t>
            </w:r>
            <w:r w:rsidR="007E703B" w:rsidRPr="003B46B5">
              <w:t xml:space="preserve"> </w:t>
            </w:r>
            <w:r w:rsidRPr="003B46B5">
              <w:t>component</w:t>
            </w:r>
            <w:r w:rsidR="00C655E7" w:rsidRPr="003B46B5">
              <w:t>, by adding the average price of the item or component quoted by substantially responsive Bidders. If the price of the item or component cannot be derived from the price of other substantially responsive Bids, the Employer shall use its best estimate.</w:t>
            </w:r>
            <w:r w:rsidR="007E703B" w:rsidRPr="003B46B5">
              <w:t xml:space="preserve"> </w:t>
            </w:r>
          </w:p>
        </w:tc>
      </w:tr>
      <w:tr w:rsidR="00337802" w:rsidRPr="003B46B5" w14:paraId="4F9BE164" w14:textId="77777777" w:rsidTr="0821911F">
        <w:trPr>
          <w:gridAfter w:val="1"/>
          <w:wAfter w:w="14" w:type="pct"/>
        </w:trPr>
        <w:tc>
          <w:tcPr>
            <w:tcW w:w="1223" w:type="pct"/>
          </w:tcPr>
          <w:p w14:paraId="278634DE" w14:textId="77777777" w:rsidR="00337802" w:rsidRPr="003B46B5" w:rsidRDefault="00337802" w:rsidP="0095157E">
            <w:pPr>
              <w:pStyle w:val="S1-Header2"/>
              <w:numPr>
                <w:ilvl w:val="0"/>
                <w:numId w:val="34"/>
              </w:numPr>
              <w:tabs>
                <w:tab w:val="num" w:pos="432"/>
              </w:tabs>
              <w:spacing w:after="120"/>
              <w:ind w:left="432" w:hanging="432"/>
            </w:pPr>
            <w:bookmarkStart w:id="393" w:name="_Toc438532639"/>
            <w:bookmarkStart w:id="394" w:name="_Toc23236778"/>
            <w:bookmarkStart w:id="395" w:name="_Toc125783022"/>
            <w:bookmarkStart w:id="396" w:name="_Toc436556152"/>
            <w:bookmarkStart w:id="397" w:name="_Toc27751420"/>
            <w:bookmarkEnd w:id="393"/>
            <w:r w:rsidRPr="003B46B5">
              <w:rPr>
                <w:noProof/>
              </w:rPr>
              <w:t>Correction</w:t>
            </w:r>
            <w:r w:rsidR="007E703B" w:rsidRPr="003B46B5">
              <w:rPr>
                <w:noProof/>
              </w:rPr>
              <w:t xml:space="preserve"> </w:t>
            </w:r>
            <w:r w:rsidRPr="003B46B5">
              <w:rPr>
                <w:noProof/>
              </w:rPr>
              <w:t>of</w:t>
            </w:r>
            <w:r w:rsidR="007E703B" w:rsidRPr="003B46B5">
              <w:rPr>
                <w:noProof/>
              </w:rPr>
              <w:t xml:space="preserve"> </w:t>
            </w:r>
            <w:r w:rsidRPr="003B46B5">
              <w:rPr>
                <w:noProof/>
              </w:rPr>
              <w:t>Arithmetical</w:t>
            </w:r>
            <w:r w:rsidR="007E703B" w:rsidRPr="003B46B5">
              <w:rPr>
                <w:noProof/>
              </w:rPr>
              <w:t xml:space="preserve"> </w:t>
            </w:r>
            <w:r w:rsidRPr="003B46B5">
              <w:rPr>
                <w:noProof/>
              </w:rPr>
              <w:t>Errors</w:t>
            </w:r>
            <w:bookmarkEnd w:id="394"/>
            <w:bookmarkEnd w:id="395"/>
            <w:bookmarkEnd w:id="396"/>
            <w:bookmarkEnd w:id="397"/>
          </w:p>
        </w:tc>
        <w:tc>
          <w:tcPr>
            <w:tcW w:w="3763" w:type="pct"/>
          </w:tcPr>
          <w:p w14:paraId="62A6E052" w14:textId="77777777" w:rsidR="00337802" w:rsidRPr="003B46B5" w:rsidRDefault="00337802" w:rsidP="0095157E">
            <w:pPr>
              <w:pStyle w:val="S1-subpara"/>
              <w:numPr>
                <w:ilvl w:val="1"/>
                <w:numId w:val="76"/>
              </w:numPr>
              <w:ind w:right="0"/>
            </w:pPr>
            <w:r w:rsidRPr="003B46B5">
              <w:t>Provided</w:t>
            </w:r>
            <w:r w:rsidR="007E703B" w:rsidRPr="003B46B5">
              <w:t xml:space="preserve"> </w:t>
            </w:r>
            <w:r w:rsidRPr="003B46B5">
              <w:t>that</w:t>
            </w:r>
            <w:r w:rsidR="007E703B" w:rsidRPr="003B46B5">
              <w:t xml:space="preserve"> </w:t>
            </w:r>
            <w:r w:rsidRPr="003B46B5">
              <w:t>the</w:t>
            </w:r>
            <w:r w:rsidR="007E703B" w:rsidRPr="003B46B5">
              <w:t xml:space="preserve"> </w:t>
            </w:r>
            <w:r w:rsidRPr="003B46B5">
              <w:t>Bid</w:t>
            </w:r>
            <w:r w:rsidR="007E703B" w:rsidRPr="003B46B5">
              <w:t xml:space="preserve"> </w:t>
            </w:r>
            <w:r w:rsidRPr="003B46B5">
              <w:t>is</w:t>
            </w:r>
            <w:r w:rsidR="007E703B" w:rsidRPr="003B46B5">
              <w:t xml:space="preserve"> </w:t>
            </w:r>
            <w:r w:rsidRPr="003B46B5">
              <w:t>substantially</w:t>
            </w:r>
            <w:r w:rsidR="007E703B" w:rsidRPr="003B46B5">
              <w:t xml:space="preserve"> </w:t>
            </w:r>
            <w:r w:rsidRPr="003B46B5">
              <w:t>responsive,</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correct</w:t>
            </w:r>
            <w:r w:rsidR="007E703B" w:rsidRPr="003B46B5">
              <w:t xml:space="preserve"> </w:t>
            </w:r>
            <w:r w:rsidRPr="003B46B5">
              <w:t>arithmetical</w:t>
            </w:r>
            <w:r w:rsidR="007E703B" w:rsidRPr="003B46B5">
              <w:t xml:space="preserve"> </w:t>
            </w:r>
            <w:r w:rsidRPr="003B46B5">
              <w:t>errors</w:t>
            </w:r>
            <w:r w:rsidR="007E703B" w:rsidRPr="003B46B5">
              <w:t xml:space="preserve"> </w:t>
            </w:r>
            <w:r w:rsidRPr="003B46B5">
              <w:t>on</w:t>
            </w:r>
            <w:r w:rsidR="007E703B" w:rsidRPr="003B46B5">
              <w:t xml:space="preserve"> </w:t>
            </w:r>
            <w:r w:rsidRPr="003B46B5">
              <w:t>the</w:t>
            </w:r>
            <w:r w:rsidR="007E703B" w:rsidRPr="003B46B5">
              <w:t xml:space="preserve"> </w:t>
            </w:r>
            <w:r w:rsidRPr="003B46B5">
              <w:t>following</w:t>
            </w:r>
            <w:r w:rsidR="007E703B" w:rsidRPr="003B46B5">
              <w:t xml:space="preserve"> </w:t>
            </w:r>
            <w:r w:rsidRPr="003B46B5">
              <w:t>basis:</w:t>
            </w:r>
          </w:p>
          <w:p w14:paraId="36F8820E" w14:textId="77777777" w:rsidR="00337802" w:rsidRPr="003B46B5" w:rsidRDefault="00337802" w:rsidP="00C75C86">
            <w:pPr>
              <w:pStyle w:val="P3Header1-Clauses"/>
              <w:numPr>
                <w:ilvl w:val="0"/>
                <w:numId w:val="14"/>
              </w:numPr>
              <w:spacing w:after="200"/>
              <w:ind w:left="1152" w:right="0"/>
              <w:jc w:val="both"/>
              <w:rPr>
                <w:b w:val="0"/>
              </w:rPr>
            </w:pPr>
            <w:r w:rsidRPr="003B46B5">
              <w:rPr>
                <w:b w:val="0"/>
              </w:rPr>
              <w:t>where</w:t>
            </w:r>
            <w:r w:rsidR="007E703B" w:rsidRPr="003B46B5">
              <w:rPr>
                <w:b w:val="0"/>
              </w:rPr>
              <w:t xml:space="preserve"> </w:t>
            </w:r>
            <w:r w:rsidRPr="003B46B5">
              <w:rPr>
                <w:b w:val="0"/>
              </w:rPr>
              <w:t>there</w:t>
            </w:r>
            <w:r w:rsidR="007E703B" w:rsidRPr="003B46B5">
              <w:rPr>
                <w:b w:val="0"/>
              </w:rPr>
              <w:t xml:space="preserve"> </w:t>
            </w:r>
            <w:r w:rsidRPr="003B46B5">
              <w:rPr>
                <w:b w:val="0"/>
              </w:rPr>
              <w:t>are</w:t>
            </w:r>
            <w:r w:rsidR="007E703B" w:rsidRPr="003B46B5">
              <w:rPr>
                <w:b w:val="0"/>
              </w:rPr>
              <w:t xml:space="preserve"> </w:t>
            </w:r>
            <w:r w:rsidRPr="003B46B5">
              <w:rPr>
                <w:b w:val="0"/>
              </w:rPr>
              <w:t>errors</w:t>
            </w:r>
            <w:r w:rsidR="007E703B" w:rsidRPr="003B46B5">
              <w:rPr>
                <w:b w:val="0"/>
              </w:rPr>
              <w:t xml:space="preserve"> </w:t>
            </w:r>
            <w:r w:rsidRPr="003B46B5">
              <w:rPr>
                <w:b w:val="0"/>
              </w:rPr>
              <w:t>between</w:t>
            </w:r>
            <w:r w:rsidR="007E703B" w:rsidRPr="003B46B5">
              <w:rPr>
                <w:b w:val="0"/>
              </w:rPr>
              <w:t xml:space="preserve"> </w:t>
            </w:r>
            <w:r w:rsidRPr="003B46B5">
              <w:rPr>
                <w:b w:val="0"/>
              </w:rPr>
              <w:t>the</w:t>
            </w:r>
            <w:r w:rsidR="007E703B" w:rsidRPr="003B46B5">
              <w:rPr>
                <w:b w:val="0"/>
              </w:rPr>
              <w:t xml:space="preserve"> </w:t>
            </w:r>
            <w:r w:rsidRPr="003B46B5">
              <w:rPr>
                <w:b w:val="0"/>
              </w:rPr>
              <w:t>total</w:t>
            </w:r>
            <w:r w:rsidR="007E703B" w:rsidRPr="003B46B5">
              <w:rPr>
                <w:b w:val="0"/>
              </w:rPr>
              <w:t xml:space="preserve"> </w:t>
            </w:r>
            <w:r w:rsidRPr="003B46B5">
              <w:rPr>
                <w:b w:val="0"/>
              </w:rPr>
              <w:t>of</w:t>
            </w:r>
            <w:r w:rsidR="007E703B" w:rsidRPr="003B46B5">
              <w:rPr>
                <w:b w:val="0"/>
              </w:rPr>
              <w:t xml:space="preserve"> </w:t>
            </w:r>
            <w:r w:rsidRPr="003B46B5">
              <w:rPr>
                <w:b w:val="0"/>
              </w:rPr>
              <w:t>the</w:t>
            </w:r>
            <w:r w:rsidR="007E703B" w:rsidRPr="003B46B5">
              <w:rPr>
                <w:b w:val="0"/>
              </w:rPr>
              <w:t xml:space="preserve"> </w:t>
            </w:r>
            <w:r w:rsidRPr="003B46B5">
              <w:rPr>
                <w:b w:val="0"/>
              </w:rPr>
              <w:t>amounts</w:t>
            </w:r>
            <w:r w:rsidR="007E703B" w:rsidRPr="003B46B5">
              <w:rPr>
                <w:b w:val="0"/>
              </w:rPr>
              <w:t xml:space="preserve"> </w:t>
            </w:r>
            <w:r w:rsidRPr="003B46B5">
              <w:rPr>
                <w:b w:val="0"/>
              </w:rPr>
              <w:t>given</w:t>
            </w:r>
            <w:r w:rsidR="007E703B" w:rsidRPr="003B46B5">
              <w:rPr>
                <w:b w:val="0"/>
              </w:rPr>
              <w:t xml:space="preserve"> </w:t>
            </w:r>
            <w:r w:rsidRPr="003B46B5">
              <w:rPr>
                <w:b w:val="0"/>
              </w:rPr>
              <w:t>under</w:t>
            </w:r>
            <w:r w:rsidR="007E703B" w:rsidRPr="003B46B5">
              <w:rPr>
                <w:b w:val="0"/>
              </w:rPr>
              <w:t xml:space="preserve"> </w:t>
            </w:r>
            <w:r w:rsidRPr="003B46B5">
              <w:rPr>
                <w:b w:val="0"/>
              </w:rPr>
              <w:t>the</w:t>
            </w:r>
            <w:r w:rsidR="007E703B" w:rsidRPr="003B46B5">
              <w:rPr>
                <w:b w:val="0"/>
              </w:rPr>
              <w:t xml:space="preserve"> </w:t>
            </w:r>
            <w:r w:rsidRPr="003B46B5">
              <w:rPr>
                <w:b w:val="0"/>
              </w:rPr>
              <w:t>column</w:t>
            </w:r>
            <w:r w:rsidR="007E703B" w:rsidRPr="003B46B5">
              <w:rPr>
                <w:b w:val="0"/>
              </w:rPr>
              <w:t xml:space="preserve"> </w:t>
            </w:r>
            <w:r w:rsidRPr="003B46B5">
              <w:rPr>
                <w:b w:val="0"/>
              </w:rPr>
              <w:t>for</w:t>
            </w:r>
            <w:r w:rsidR="007E703B" w:rsidRPr="003B46B5">
              <w:rPr>
                <w:b w:val="0"/>
              </w:rPr>
              <w:t xml:space="preserve"> </w:t>
            </w:r>
            <w:r w:rsidRPr="003B46B5">
              <w:rPr>
                <w:b w:val="0"/>
              </w:rPr>
              <w:t>the</w:t>
            </w:r>
            <w:r w:rsidR="007E703B" w:rsidRPr="003B46B5">
              <w:rPr>
                <w:b w:val="0"/>
              </w:rPr>
              <w:t xml:space="preserve"> </w:t>
            </w:r>
            <w:r w:rsidRPr="003B46B5">
              <w:rPr>
                <w:b w:val="0"/>
              </w:rPr>
              <w:t>price</w:t>
            </w:r>
            <w:r w:rsidR="007E703B" w:rsidRPr="003B46B5">
              <w:rPr>
                <w:b w:val="0"/>
              </w:rPr>
              <w:t xml:space="preserve"> </w:t>
            </w:r>
            <w:r w:rsidRPr="003B46B5">
              <w:rPr>
                <w:b w:val="0"/>
              </w:rPr>
              <w:t>breakdown</w:t>
            </w:r>
            <w:r w:rsidR="007E703B" w:rsidRPr="003B46B5">
              <w:rPr>
                <w:b w:val="0"/>
              </w:rPr>
              <w:t xml:space="preserve"> </w:t>
            </w:r>
            <w:r w:rsidRPr="003B46B5">
              <w:rPr>
                <w:b w:val="0"/>
              </w:rPr>
              <w:t>and</w:t>
            </w:r>
            <w:r w:rsidR="007E703B" w:rsidRPr="003B46B5">
              <w:rPr>
                <w:b w:val="0"/>
              </w:rPr>
              <w:t xml:space="preserve"> </w:t>
            </w:r>
            <w:r w:rsidRPr="003B46B5">
              <w:rPr>
                <w:b w:val="0"/>
              </w:rPr>
              <w:t>the</w:t>
            </w:r>
            <w:r w:rsidR="007E703B" w:rsidRPr="003B46B5">
              <w:rPr>
                <w:b w:val="0"/>
              </w:rPr>
              <w:t xml:space="preserve"> </w:t>
            </w:r>
            <w:r w:rsidRPr="003B46B5">
              <w:rPr>
                <w:b w:val="0"/>
              </w:rPr>
              <w:t>amount</w:t>
            </w:r>
            <w:r w:rsidR="007E703B" w:rsidRPr="003B46B5">
              <w:rPr>
                <w:b w:val="0"/>
              </w:rPr>
              <w:t xml:space="preserve"> </w:t>
            </w:r>
            <w:r w:rsidRPr="003B46B5">
              <w:rPr>
                <w:b w:val="0"/>
              </w:rPr>
              <w:t>given</w:t>
            </w:r>
            <w:r w:rsidR="007E703B" w:rsidRPr="003B46B5">
              <w:rPr>
                <w:b w:val="0"/>
              </w:rPr>
              <w:t xml:space="preserve"> </w:t>
            </w:r>
            <w:r w:rsidRPr="003B46B5">
              <w:rPr>
                <w:b w:val="0"/>
              </w:rPr>
              <w:t>under</w:t>
            </w:r>
            <w:r w:rsidR="007E703B" w:rsidRPr="003B46B5">
              <w:rPr>
                <w:b w:val="0"/>
              </w:rPr>
              <w:t xml:space="preserve"> </w:t>
            </w:r>
            <w:r w:rsidRPr="003B46B5">
              <w:rPr>
                <w:b w:val="0"/>
              </w:rPr>
              <w:t>the</w:t>
            </w:r>
            <w:r w:rsidR="007E703B" w:rsidRPr="003B46B5">
              <w:rPr>
                <w:b w:val="0"/>
              </w:rPr>
              <w:t xml:space="preserve"> </w:t>
            </w:r>
            <w:r w:rsidRPr="003B46B5">
              <w:rPr>
                <w:b w:val="0"/>
              </w:rPr>
              <w:t>Total</w:t>
            </w:r>
            <w:r w:rsidR="007E703B" w:rsidRPr="003B46B5">
              <w:rPr>
                <w:b w:val="0"/>
              </w:rPr>
              <w:t xml:space="preserve"> </w:t>
            </w:r>
            <w:r w:rsidRPr="003B46B5">
              <w:rPr>
                <w:b w:val="0"/>
              </w:rPr>
              <w:t>Price,</w:t>
            </w:r>
            <w:r w:rsidR="007E703B" w:rsidRPr="003B46B5">
              <w:rPr>
                <w:b w:val="0"/>
              </w:rPr>
              <w:t xml:space="preserve"> </w:t>
            </w:r>
            <w:r w:rsidRPr="003B46B5">
              <w:rPr>
                <w:b w:val="0"/>
              </w:rPr>
              <w:t>the</w:t>
            </w:r>
            <w:r w:rsidR="007E703B" w:rsidRPr="003B46B5">
              <w:rPr>
                <w:b w:val="0"/>
              </w:rPr>
              <w:t xml:space="preserve"> </w:t>
            </w:r>
            <w:r w:rsidRPr="003B46B5">
              <w:rPr>
                <w:b w:val="0"/>
              </w:rPr>
              <w:t>former</w:t>
            </w:r>
            <w:r w:rsidR="007E703B" w:rsidRPr="003B46B5">
              <w:rPr>
                <w:b w:val="0"/>
              </w:rPr>
              <w:t xml:space="preserve"> </w:t>
            </w:r>
            <w:r w:rsidRPr="003B46B5">
              <w:rPr>
                <w:b w:val="0"/>
              </w:rPr>
              <w:t>shall</w:t>
            </w:r>
            <w:r w:rsidR="007E703B" w:rsidRPr="003B46B5">
              <w:rPr>
                <w:b w:val="0"/>
              </w:rPr>
              <w:t xml:space="preserve"> </w:t>
            </w:r>
            <w:r w:rsidRPr="003B46B5">
              <w:rPr>
                <w:b w:val="0"/>
              </w:rPr>
              <w:t>prevail</w:t>
            </w:r>
            <w:r w:rsidR="007E703B" w:rsidRPr="003B46B5">
              <w:rPr>
                <w:b w:val="0"/>
              </w:rPr>
              <w:t xml:space="preserve"> </w:t>
            </w:r>
            <w:r w:rsidRPr="003B46B5">
              <w:rPr>
                <w:b w:val="0"/>
              </w:rPr>
              <w:t>and</w:t>
            </w:r>
            <w:r w:rsidR="007E703B" w:rsidRPr="003B46B5">
              <w:rPr>
                <w:b w:val="0"/>
              </w:rPr>
              <w:t xml:space="preserve"> </w:t>
            </w:r>
            <w:r w:rsidRPr="003B46B5">
              <w:rPr>
                <w:b w:val="0"/>
              </w:rPr>
              <w:t>the</w:t>
            </w:r>
            <w:r w:rsidR="007E703B" w:rsidRPr="003B46B5">
              <w:rPr>
                <w:b w:val="0"/>
              </w:rPr>
              <w:t xml:space="preserve"> </w:t>
            </w:r>
            <w:r w:rsidRPr="003B46B5">
              <w:rPr>
                <w:b w:val="0"/>
              </w:rPr>
              <w:t>latter</w:t>
            </w:r>
            <w:r w:rsidR="007E703B" w:rsidRPr="003B46B5">
              <w:rPr>
                <w:b w:val="0"/>
              </w:rPr>
              <w:t xml:space="preserve"> </w:t>
            </w:r>
            <w:r w:rsidRPr="003B46B5">
              <w:rPr>
                <w:b w:val="0"/>
              </w:rPr>
              <w:t>will</w:t>
            </w:r>
            <w:r w:rsidR="007E703B" w:rsidRPr="003B46B5">
              <w:rPr>
                <w:b w:val="0"/>
              </w:rPr>
              <w:t xml:space="preserve"> </w:t>
            </w:r>
            <w:r w:rsidRPr="003B46B5">
              <w:rPr>
                <w:b w:val="0"/>
              </w:rPr>
              <w:t>be</w:t>
            </w:r>
            <w:r w:rsidR="007E703B" w:rsidRPr="003B46B5">
              <w:rPr>
                <w:b w:val="0"/>
              </w:rPr>
              <w:t xml:space="preserve"> </w:t>
            </w:r>
            <w:r w:rsidRPr="003B46B5">
              <w:rPr>
                <w:b w:val="0"/>
              </w:rPr>
              <w:t>corrected</w:t>
            </w:r>
            <w:r w:rsidR="007E703B" w:rsidRPr="003B46B5">
              <w:rPr>
                <w:b w:val="0"/>
              </w:rPr>
              <w:t xml:space="preserve"> </w:t>
            </w:r>
            <w:r w:rsidRPr="003B46B5">
              <w:rPr>
                <w:b w:val="0"/>
              </w:rPr>
              <w:t>accordingly;</w:t>
            </w:r>
          </w:p>
          <w:p w14:paraId="76A22BDF" w14:textId="77777777" w:rsidR="00337802" w:rsidRPr="003B46B5" w:rsidRDefault="00337802" w:rsidP="00C75C86">
            <w:pPr>
              <w:pStyle w:val="P3Header1-Clauses"/>
              <w:numPr>
                <w:ilvl w:val="0"/>
                <w:numId w:val="14"/>
              </w:numPr>
              <w:spacing w:after="200"/>
              <w:ind w:left="1152" w:right="0"/>
              <w:jc w:val="both"/>
              <w:rPr>
                <w:b w:val="0"/>
              </w:rPr>
            </w:pPr>
            <w:r w:rsidRPr="003B46B5">
              <w:rPr>
                <w:b w:val="0"/>
              </w:rPr>
              <w:lastRenderedPageBreak/>
              <w:t>where</w:t>
            </w:r>
            <w:r w:rsidR="007E703B" w:rsidRPr="003B46B5">
              <w:rPr>
                <w:b w:val="0"/>
              </w:rPr>
              <w:t xml:space="preserve"> </w:t>
            </w:r>
            <w:r w:rsidRPr="003B46B5">
              <w:rPr>
                <w:b w:val="0"/>
              </w:rPr>
              <w:t>there</w:t>
            </w:r>
            <w:r w:rsidR="007E703B" w:rsidRPr="003B46B5">
              <w:rPr>
                <w:b w:val="0"/>
              </w:rPr>
              <w:t xml:space="preserve"> </w:t>
            </w:r>
            <w:r w:rsidRPr="003B46B5">
              <w:rPr>
                <w:b w:val="0"/>
              </w:rPr>
              <w:t>are</w:t>
            </w:r>
            <w:r w:rsidR="007E703B" w:rsidRPr="003B46B5">
              <w:rPr>
                <w:b w:val="0"/>
              </w:rPr>
              <w:t xml:space="preserve"> </w:t>
            </w:r>
            <w:r w:rsidRPr="003B46B5">
              <w:rPr>
                <w:b w:val="0"/>
              </w:rPr>
              <w:t>errors</w:t>
            </w:r>
            <w:r w:rsidR="007E703B" w:rsidRPr="003B46B5">
              <w:rPr>
                <w:b w:val="0"/>
              </w:rPr>
              <w:t xml:space="preserve"> </w:t>
            </w:r>
            <w:r w:rsidRPr="003B46B5">
              <w:rPr>
                <w:b w:val="0"/>
              </w:rPr>
              <w:t>between</w:t>
            </w:r>
            <w:r w:rsidR="007E703B" w:rsidRPr="003B46B5">
              <w:rPr>
                <w:b w:val="0"/>
              </w:rPr>
              <w:t xml:space="preserve"> </w:t>
            </w:r>
            <w:r w:rsidRPr="003B46B5">
              <w:rPr>
                <w:b w:val="0"/>
              </w:rPr>
              <w:t>the</w:t>
            </w:r>
            <w:r w:rsidR="007E703B" w:rsidRPr="003B46B5">
              <w:rPr>
                <w:b w:val="0"/>
              </w:rPr>
              <w:t xml:space="preserve"> </w:t>
            </w:r>
            <w:r w:rsidRPr="003B46B5">
              <w:rPr>
                <w:b w:val="0"/>
              </w:rPr>
              <w:t>total</w:t>
            </w:r>
            <w:r w:rsidR="007E703B" w:rsidRPr="003B46B5">
              <w:rPr>
                <w:b w:val="0"/>
              </w:rPr>
              <w:t xml:space="preserve"> </w:t>
            </w:r>
            <w:r w:rsidRPr="003B46B5">
              <w:rPr>
                <w:b w:val="0"/>
              </w:rPr>
              <w:t>of</w:t>
            </w:r>
            <w:r w:rsidR="007E703B" w:rsidRPr="003B46B5">
              <w:rPr>
                <w:b w:val="0"/>
              </w:rPr>
              <w:t xml:space="preserve"> </w:t>
            </w:r>
            <w:r w:rsidRPr="003B46B5">
              <w:rPr>
                <w:b w:val="0"/>
              </w:rPr>
              <w:t>the</w:t>
            </w:r>
            <w:r w:rsidR="007E703B" w:rsidRPr="003B46B5">
              <w:rPr>
                <w:b w:val="0"/>
              </w:rPr>
              <w:t xml:space="preserve"> </w:t>
            </w:r>
            <w:r w:rsidRPr="003B46B5">
              <w:rPr>
                <w:b w:val="0"/>
              </w:rPr>
              <w:t>amounts</w:t>
            </w:r>
            <w:r w:rsidR="007E703B" w:rsidRPr="003B46B5">
              <w:rPr>
                <w:b w:val="0"/>
              </w:rPr>
              <w:t xml:space="preserve"> </w:t>
            </w:r>
            <w:r w:rsidRPr="003B46B5">
              <w:rPr>
                <w:b w:val="0"/>
              </w:rPr>
              <w:t>of</w:t>
            </w:r>
            <w:r w:rsidR="007E703B" w:rsidRPr="003B46B5">
              <w:rPr>
                <w:b w:val="0"/>
              </w:rPr>
              <w:t xml:space="preserve"> </w:t>
            </w:r>
            <w:r w:rsidRPr="003B46B5">
              <w:rPr>
                <w:b w:val="0"/>
              </w:rPr>
              <w:t>Schedule</w:t>
            </w:r>
            <w:r w:rsidR="007E703B" w:rsidRPr="003B46B5">
              <w:rPr>
                <w:b w:val="0"/>
              </w:rPr>
              <w:t xml:space="preserve"> </w:t>
            </w:r>
            <w:r w:rsidRPr="003B46B5">
              <w:rPr>
                <w:b w:val="0"/>
              </w:rPr>
              <w:t>Nos.</w:t>
            </w:r>
            <w:r w:rsidR="007E703B" w:rsidRPr="003B46B5">
              <w:rPr>
                <w:b w:val="0"/>
              </w:rPr>
              <w:t xml:space="preserve"> </w:t>
            </w:r>
            <w:r w:rsidRPr="003B46B5">
              <w:rPr>
                <w:b w:val="0"/>
              </w:rPr>
              <w:t>1</w:t>
            </w:r>
            <w:r w:rsidR="007E703B" w:rsidRPr="003B46B5">
              <w:rPr>
                <w:b w:val="0"/>
              </w:rPr>
              <w:t xml:space="preserve"> </w:t>
            </w:r>
            <w:r w:rsidRPr="003B46B5">
              <w:rPr>
                <w:b w:val="0"/>
              </w:rPr>
              <w:t>to</w:t>
            </w:r>
            <w:r w:rsidR="007E703B" w:rsidRPr="003B46B5">
              <w:rPr>
                <w:b w:val="0"/>
              </w:rPr>
              <w:t xml:space="preserve"> </w:t>
            </w:r>
            <w:r w:rsidRPr="003B46B5">
              <w:rPr>
                <w:b w:val="0"/>
              </w:rPr>
              <w:t>4</w:t>
            </w:r>
            <w:r w:rsidR="007E703B" w:rsidRPr="003B46B5">
              <w:rPr>
                <w:b w:val="0"/>
              </w:rPr>
              <w:t xml:space="preserve"> </w:t>
            </w:r>
            <w:r w:rsidRPr="003B46B5">
              <w:rPr>
                <w:b w:val="0"/>
              </w:rPr>
              <w:t>and</w:t>
            </w:r>
            <w:r w:rsidR="007E703B" w:rsidRPr="003B46B5">
              <w:rPr>
                <w:b w:val="0"/>
              </w:rPr>
              <w:t xml:space="preserve"> </w:t>
            </w:r>
            <w:r w:rsidRPr="003B46B5">
              <w:rPr>
                <w:b w:val="0"/>
              </w:rPr>
              <w:t>the</w:t>
            </w:r>
            <w:r w:rsidR="007E703B" w:rsidRPr="003B46B5">
              <w:rPr>
                <w:b w:val="0"/>
              </w:rPr>
              <w:t xml:space="preserve"> </w:t>
            </w:r>
            <w:r w:rsidRPr="003B46B5">
              <w:rPr>
                <w:b w:val="0"/>
              </w:rPr>
              <w:t>amount</w:t>
            </w:r>
            <w:r w:rsidR="007E703B" w:rsidRPr="003B46B5">
              <w:rPr>
                <w:b w:val="0"/>
              </w:rPr>
              <w:t xml:space="preserve"> </w:t>
            </w:r>
            <w:r w:rsidRPr="003B46B5">
              <w:rPr>
                <w:b w:val="0"/>
              </w:rPr>
              <w:t>given</w:t>
            </w:r>
            <w:r w:rsidR="007E703B" w:rsidRPr="003B46B5">
              <w:rPr>
                <w:b w:val="0"/>
              </w:rPr>
              <w:t xml:space="preserve"> </w:t>
            </w:r>
            <w:r w:rsidRPr="003B46B5">
              <w:rPr>
                <w:b w:val="0"/>
              </w:rPr>
              <w:t>in</w:t>
            </w:r>
            <w:r w:rsidR="007E703B" w:rsidRPr="003B46B5">
              <w:rPr>
                <w:b w:val="0"/>
              </w:rPr>
              <w:t xml:space="preserve"> </w:t>
            </w:r>
            <w:r w:rsidRPr="003B46B5">
              <w:rPr>
                <w:b w:val="0"/>
              </w:rPr>
              <w:t>Schedule</w:t>
            </w:r>
            <w:r w:rsidR="007E703B" w:rsidRPr="003B46B5">
              <w:rPr>
                <w:b w:val="0"/>
              </w:rPr>
              <w:t xml:space="preserve"> </w:t>
            </w:r>
            <w:r w:rsidRPr="003B46B5">
              <w:rPr>
                <w:b w:val="0"/>
              </w:rPr>
              <w:t>No.</w:t>
            </w:r>
            <w:r w:rsidR="007E703B" w:rsidRPr="003B46B5">
              <w:rPr>
                <w:b w:val="0"/>
              </w:rPr>
              <w:t xml:space="preserve"> </w:t>
            </w:r>
            <w:r w:rsidRPr="003B46B5">
              <w:rPr>
                <w:b w:val="0"/>
              </w:rPr>
              <w:t>5</w:t>
            </w:r>
            <w:r w:rsidR="007E703B" w:rsidRPr="003B46B5">
              <w:rPr>
                <w:b w:val="0"/>
              </w:rPr>
              <w:t xml:space="preserve"> </w:t>
            </w:r>
            <w:r w:rsidRPr="003B46B5">
              <w:rPr>
                <w:b w:val="0"/>
              </w:rPr>
              <w:t>(Grand</w:t>
            </w:r>
            <w:r w:rsidR="007E703B" w:rsidRPr="003B46B5">
              <w:rPr>
                <w:b w:val="0"/>
              </w:rPr>
              <w:t xml:space="preserve"> </w:t>
            </w:r>
            <w:r w:rsidRPr="003B46B5">
              <w:rPr>
                <w:b w:val="0"/>
              </w:rPr>
              <w:t>Summary),</w:t>
            </w:r>
            <w:r w:rsidR="007E703B" w:rsidRPr="003B46B5">
              <w:rPr>
                <w:b w:val="0"/>
              </w:rPr>
              <w:t xml:space="preserve"> </w:t>
            </w:r>
            <w:r w:rsidRPr="003B46B5">
              <w:rPr>
                <w:b w:val="0"/>
              </w:rPr>
              <w:t>the</w:t>
            </w:r>
            <w:r w:rsidR="007E703B" w:rsidRPr="003B46B5">
              <w:rPr>
                <w:b w:val="0"/>
              </w:rPr>
              <w:t xml:space="preserve"> </w:t>
            </w:r>
            <w:r w:rsidRPr="003B46B5">
              <w:rPr>
                <w:b w:val="0"/>
              </w:rPr>
              <w:t>former</w:t>
            </w:r>
            <w:r w:rsidR="007E703B" w:rsidRPr="003B46B5">
              <w:rPr>
                <w:b w:val="0"/>
              </w:rPr>
              <w:t xml:space="preserve"> </w:t>
            </w:r>
            <w:r w:rsidRPr="003B46B5">
              <w:rPr>
                <w:b w:val="0"/>
              </w:rPr>
              <w:t>shall</w:t>
            </w:r>
            <w:r w:rsidR="007E703B" w:rsidRPr="003B46B5">
              <w:rPr>
                <w:b w:val="0"/>
              </w:rPr>
              <w:t xml:space="preserve"> </w:t>
            </w:r>
            <w:r w:rsidRPr="003B46B5">
              <w:rPr>
                <w:b w:val="0"/>
              </w:rPr>
              <w:t>prevail</w:t>
            </w:r>
            <w:r w:rsidR="007E703B" w:rsidRPr="003B46B5">
              <w:rPr>
                <w:b w:val="0"/>
              </w:rPr>
              <w:t xml:space="preserve"> </w:t>
            </w:r>
            <w:r w:rsidRPr="003B46B5">
              <w:rPr>
                <w:b w:val="0"/>
              </w:rPr>
              <w:t>and</w:t>
            </w:r>
            <w:r w:rsidR="007E703B" w:rsidRPr="003B46B5">
              <w:rPr>
                <w:b w:val="0"/>
              </w:rPr>
              <w:t xml:space="preserve"> </w:t>
            </w:r>
            <w:r w:rsidRPr="003B46B5">
              <w:rPr>
                <w:b w:val="0"/>
              </w:rPr>
              <w:t>the</w:t>
            </w:r>
            <w:r w:rsidR="007E703B" w:rsidRPr="003B46B5">
              <w:rPr>
                <w:b w:val="0"/>
              </w:rPr>
              <w:t xml:space="preserve"> </w:t>
            </w:r>
            <w:r w:rsidRPr="003B46B5">
              <w:rPr>
                <w:b w:val="0"/>
              </w:rPr>
              <w:t>latter</w:t>
            </w:r>
            <w:r w:rsidR="007E703B" w:rsidRPr="003B46B5">
              <w:rPr>
                <w:b w:val="0"/>
              </w:rPr>
              <w:t xml:space="preserve"> </w:t>
            </w:r>
            <w:r w:rsidRPr="003B46B5">
              <w:rPr>
                <w:b w:val="0"/>
              </w:rPr>
              <w:t>will</w:t>
            </w:r>
            <w:r w:rsidR="007E703B" w:rsidRPr="003B46B5">
              <w:rPr>
                <w:b w:val="0"/>
              </w:rPr>
              <w:t xml:space="preserve"> </w:t>
            </w:r>
            <w:r w:rsidRPr="003B46B5">
              <w:rPr>
                <w:b w:val="0"/>
              </w:rPr>
              <w:t>be</w:t>
            </w:r>
            <w:r w:rsidR="007E703B" w:rsidRPr="003B46B5">
              <w:rPr>
                <w:b w:val="0"/>
              </w:rPr>
              <w:t xml:space="preserve"> </w:t>
            </w:r>
            <w:r w:rsidRPr="003B46B5">
              <w:rPr>
                <w:b w:val="0"/>
              </w:rPr>
              <w:t>corrected</w:t>
            </w:r>
            <w:r w:rsidR="007E703B" w:rsidRPr="003B46B5">
              <w:rPr>
                <w:b w:val="0"/>
              </w:rPr>
              <w:t xml:space="preserve"> </w:t>
            </w:r>
            <w:r w:rsidRPr="003B46B5">
              <w:rPr>
                <w:b w:val="0"/>
              </w:rPr>
              <w:t>accordingly;</w:t>
            </w:r>
            <w:r w:rsidR="007E703B" w:rsidRPr="003B46B5">
              <w:rPr>
                <w:b w:val="0"/>
              </w:rPr>
              <w:t xml:space="preserve"> </w:t>
            </w:r>
            <w:r w:rsidRPr="003B46B5">
              <w:rPr>
                <w:b w:val="0"/>
              </w:rPr>
              <w:t>and</w:t>
            </w:r>
          </w:p>
          <w:p w14:paraId="467A1394" w14:textId="77777777" w:rsidR="00337802" w:rsidRPr="003B46B5" w:rsidRDefault="00337802" w:rsidP="00C75C86">
            <w:pPr>
              <w:pStyle w:val="P3Header1-Clauses"/>
              <w:numPr>
                <w:ilvl w:val="0"/>
                <w:numId w:val="14"/>
              </w:numPr>
              <w:spacing w:after="200"/>
              <w:ind w:left="1152" w:right="0"/>
              <w:jc w:val="both"/>
              <w:rPr>
                <w:b w:val="0"/>
              </w:rPr>
            </w:pPr>
            <w:r w:rsidRPr="003B46B5">
              <w:rPr>
                <w:b w:val="0"/>
              </w:rPr>
              <w:t>if</w:t>
            </w:r>
            <w:r w:rsidR="007E703B" w:rsidRPr="003B46B5">
              <w:rPr>
                <w:b w:val="0"/>
              </w:rPr>
              <w:t xml:space="preserve"> </w:t>
            </w:r>
            <w:r w:rsidRPr="003B46B5">
              <w:rPr>
                <w:b w:val="0"/>
              </w:rPr>
              <w:t>there</w:t>
            </w:r>
            <w:r w:rsidR="007E703B" w:rsidRPr="003B46B5">
              <w:rPr>
                <w:b w:val="0"/>
              </w:rPr>
              <w:t xml:space="preserve"> </w:t>
            </w:r>
            <w:r w:rsidRPr="003B46B5">
              <w:rPr>
                <w:b w:val="0"/>
              </w:rPr>
              <w:t>is</w:t>
            </w:r>
            <w:r w:rsidR="007E703B" w:rsidRPr="003B46B5">
              <w:rPr>
                <w:b w:val="0"/>
              </w:rPr>
              <w:t xml:space="preserve"> </w:t>
            </w:r>
            <w:r w:rsidRPr="003B46B5">
              <w:rPr>
                <w:b w:val="0"/>
              </w:rPr>
              <w:t>a</w:t>
            </w:r>
            <w:r w:rsidR="007E703B" w:rsidRPr="003B46B5">
              <w:rPr>
                <w:b w:val="0"/>
              </w:rPr>
              <w:t xml:space="preserve"> </w:t>
            </w:r>
            <w:r w:rsidRPr="003B46B5">
              <w:rPr>
                <w:b w:val="0"/>
              </w:rPr>
              <w:t>discrepancy</w:t>
            </w:r>
            <w:r w:rsidR="007E703B" w:rsidRPr="003B46B5">
              <w:rPr>
                <w:b w:val="0"/>
              </w:rPr>
              <w:t xml:space="preserve"> </w:t>
            </w:r>
            <w:r w:rsidRPr="003B46B5">
              <w:rPr>
                <w:b w:val="0"/>
              </w:rPr>
              <w:t>between</w:t>
            </w:r>
            <w:r w:rsidR="007E703B" w:rsidRPr="003B46B5">
              <w:rPr>
                <w:b w:val="0"/>
              </w:rPr>
              <w:t xml:space="preserve"> </w:t>
            </w:r>
            <w:r w:rsidRPr="003B46B5">
              <w:rPr>
                <w:b w:val="0"/>
              </w:rPr>
              <w:t>words</w:t>
            </w:r>
            <w:r w:rsidR="007E703B" w:rsidRPr="003B46B5">
              <w:rPr>
                <w:b w:val="0"/>
              </w:rPr>
              <w:t xml:space="preserve"> </w:t>
            </w:r>
            <w:r w:rsidRPr="003B46B5">
              <w:rPr>
                <w:b w:val="0"/>
              </w:rPr>
              <w:t>and</w:t>
            </w:r>
            <w:r w:rsidR="007E703B" w:rsidRPr="003B46B5">
              <w:rPr>
                <w:b w:val="0"/>
              </w:rPr>
              <w:t xml:space="preserve"> </w:t>
            </w:r>
            <w:r w:rsidRPr="003B46B5">
              <w:rPr>
                <w:b w:val="0"/>
              </w:rPr>
              <w:t>figures,</w:t>
            </w:r>
            <w:r w:rsidR="007E703B" w:rsidRPr="003B46B5">
              <w:rPr>
                <w:b w:val="0"/>
              </w:rPr>
              <w:t xml:space="preserve"> </w:t>
            </w:r>
            <w:r w:rsidRPr="003B46B5">
              <w:rPr>
                <w:b w:val="0"/>
              </w:rPr>
              <w:t>the</w:t>
            </w:r>
            <w:r w:rsidR="007E703B" w:rsidRPr="003B46B5">
              <w:rPr>
                <w:b w:val="0"/>
              </w:rPr>
              <w:t xml:space="preserve"> </w:t>
            </w:r>
            <w:r w:rsidRPr="003B46B5">
              <w:rPr>
                <w:b w:val="0"/>
              </w:rPr>
              <w:t>amount</w:t>
            </w:r>
            <w:r w:rsidR="007E703B" w:rsidRPr="003B46B5">
              <w:rPr>
                <w:b w:val="0"/>
              </w:rPr>
              <w:t xml:space="preserve"> </w:t>
            </w:r>
            <w:r w:rsidRPr="003B46B5">
              <w:rPr>
                <w:b w:val="0"/>
              </w:rPr>
              <w:t>in</w:t>
            </w:r>
            <w:r w:rsidR="007E703B" w:rsidRPr="003B46B5">
              <w:rPr>
                <w:b w:val="0"/>
              </w:rPr>
              <w:t xml:space="preserve"> </w:t>
            </w:r>
            <w:r w:rsidRPr="003B46B5">
              <w:rPr>
                <w:b w:val="0"/>
              </w:rPr>
              <w:t>words</w:t>
            </w:r>
            <w:r w:rsidR="007E703B" w:rsidRPr="003B46B5">
              <w:rPr>
                <w:b w:val="0"/>
              </w:rPr>
              <w:t xml:space="preserve"> </w:t>
            </w:r>
            <w:r w:rsidRPr="003B46B5">
              <w:rPr>
                <w:b w:val="0"/>
              </w:rPr>
              <w:t>shall</w:t>
            </w:r>
            <w:r w:rsidR="007E703B" w:rsidRPr="003B46B5">
              <w:rPr>
                <w:b w:val="0"/>
              </w:rPr>
              <w:t xml:space="preserve"> </w:t>
            </w:r>
            <w:r w:rsidRPr="003B46B5">
              <w:rPr>
                <w:b w:val="0"/>
              </w:rPr>
              <w:t>prevail,</w:t>
            </w:r>
            <w:r w:rsidR="007E703B" w:rsidRPr="003B46B5">
              <w:rPr>
                <w:b w:val="0"/>
              </w:rPr>
              <w:t xml:space="preserve"> </w:t>
            </w:r>
            <w:r w:rsidRPr="003B46B5">
              <w:rPr>
                <w:b w:val="0"/>
              </w:rPr>
              <w:t>unless</w:t>
            </w:r>
            <w:r w:rsidR="007E703B" w:rsidRPr="003B46B5">
              <w:rPr>
                <w:b w:val="0"/>
              </w:rPr>
              <w:t xml:space="preserve"> </w:t>
            </w:r>
            <w:r w:rsidRPr="003B46B5">
              <w:rPr>
                <w:b w:val="0"/>
              </w:rPr>
              <w:t>the</w:t>
            </w:r>
            <w:r w:rsidR="007E703B" w:rsidRPr="003B46B5">
              <w:rPr>
                <w:b w:val="0"/>
              </w:rPr>
              <w:t xml:space="preserve"> </w:t>
            </w:r>
            <w:r w:rsidRPr="003B46B5">
              <w:rPr>
                <w:b w:val="0"/>
              </w:rPr>
              <w:t>amount</w:t>
            </w:r>
            <w:r w:rsidR="007E703B" w:rsidRPr="003B46B5">
              <w:rPr>
                <w:b w:val="0"/>
              </w:rPr>
              <w:t xml:space="preserve"> </w:t>
            </w:r>
            <w:r w:rsidRPr="003B46B5">
              <w:rPr>
                <w:b w:val="0"/>
              </w:rPr>
              <w:t>expressed</w:t>
            </w:r>
            <w:r w:rsidR="007E703B" w:rsidRPr="003B46B5">
              <w:rPr>
                <w:b w:val="0"/>
              </w:rPr>
              <w:t xml:space="preserve"> </w:t>
            </w:r>
            <w:r w:rsidRPr="003B46B5">
              <w:rPr>
                <w:b w:val="0"/>
              </w:rPr>
              <w:t>in</w:t>
            </w:r>
            <w:r w:rsidR="007E703B" w:rsidRPr="003B46B5">
              <w:rPr>
                <w:b w:val="0"/>
              </w:rPr>
              <w:t xml:space="preserve"> </w:t>
            </w:r>
            <w:r w:rsidRPr="003B46B5">
              <w:rPr>
                <w:b w:val="0"/>
              </w:rPr>
              <w:t>words</w:t>
            </w:r>
            <w:r w:rsidR="007E703B" w:rsidRPr="003B46B5">
              <w:rPr>
                <w:b w:val="0"/>
              </w:rPr>
              <w:t xml:space="preserve"> </w:t>
            </w:r>
            <w:r w:rsidRPr="003B46B5">
              <w:rPr>
                <w:b w:val="0"/>
              </w:rPr>
              <w:t>is</w:t>
            </w:r>
            <w:r w:rsidR="007E703B" w:rsidRPr="003B46B5">
              <w:rPr>
                <w:b w:val="0"/>
              </w:rPr>
              <w:t xml:space="preserve"> </w:t>
            </w:r>
            <w:r w:rsidRPr="003B46B5">
              <w:rPr>
                <w:b w:val="0"/>
              </w:rPr>
              <w:t>related</w:t>
            </w:r>
            <w:r w:rsidR="007E703B" w:rsidRPr="003B46B5">
              <w:rPr>
                <w:b w:val="0"/>
              </w:rPr>
              <w:t xml:space="preserve"> </w:t>
            </w:r>
            <w:r w:rsidRPr="003B46B5">
              <w:rPr>
                <w:b w:val="0"/>
              </w:rPr>
              <w:t>to</w:t>
            </w:r>
            <w:r w:rsidR="007E703B" w:rsidRPr="003B46B5">
              <w:rPr>
                <w:b w:val="0"/>
              </w:rPr>
              <w:t xml:space="preserve"> </w:t>
            </w:r>
            <w:r w:rsidRPr="003B46B5">
              <w:rPr>
                <w:b w:val="0"/>
              </w:rPr>
              <w:t>an</w:t>
            </w:r>
            <w:r w:rsidR="007E703B" w:rsidRPr="003B46B5">
              <w:rPr>
                <w:b w:val="0"/>
              </w:rPr>
              <w:t xml:space="preserve"> </w:t>
            </w:r>
            <w:r w:rsidRPr="003B46B5">
              <w:rPr>
                <w:b w:val="0"/>
              </w:rPr>
              <w:t>arithmetic</w:t>
            </w:r>
            <w:r w:rsidR="007E703B" w:rsidRPr="003B46B5">
              <w:rPr>
                <w:b w:val="0"/>
              </w:rPr>
              <w:t xml:space="preserve"> </w:t>
            </w:r>
            <w:r w:rsidRPr="003B46B5">
              <w:rPr>
                <w:b w:val="0"/>
              </w:rPr>
              <w:t>error,</w:t>
            </w:r>
            <w:r w:rsidR="007E703B" w:rsidRPr="003B46B5">
              <w:rPr>
                <w:b w:val="0"/>
              </w:rPr>
              <w:t xml:space="preserve"> </w:t>
            </w:r>
            <w:r w:rsidRPr="003B46B5">
              <w:rPr>
                <w:b w:val="0"/>
              </w:rPr>
              <w:t>in</w:t>
            </w:r>
            <w:r w:rsidR="007E703B" w:rsidRPr="003B46B5">
              <w:rPr>
                <w:b w:val="0"/>
              </w:rPr>
              <w:t xml:space="preserve"> </w:t>
            </w:r>
            <w:r w:rsidRPr="003B46B5">
              <w:rPr>
                <w:b w:val="0"/>
              </w:rPr>
              <w:t>which</w:t>
            </w:r>
            <w:r w:rsidR="007E703B" w:rsidRPr="003B46B5">
              <w:rPr>
                <w:b w:val="0"/>
              </w:rPr>
              <w:t xml:space="preserve"> </w:t>
            </w:r>
            <w:r w:rsidRPr="003B46B5">
              <w:rPr>
                <w:b w:val="0"/>
              </w:rPr>
              <w:t>case</w:t>
            </w:r>
            <w:r w:rsidR="007E703B" w:rsidRPr="003B46B5">
              <w:rPr>
                <w:b w:val="0"/>
              </w:rPr>
              <w:t xml:space="preserve"> </w:t>
            </w:r>
            <w:r w:rsidRPr="003B46B5">
              <w:rPr>
                <w:b w:val="0"/>
              </w:rPr>
              <w:t>the</w:t>
            </w:r>
            <w:r w:rsidR="007E703B" w:rsidRPr="003B46B5">
              <w:rPr>
                <w:b w:val="0"/>
              </w:rPr>
              <w:t xml:space="preserve"> </w:t>
            </w:r>
            <w:r w:rsidRPr="003B46B5">
              <w:rPr>
                <w:b w:val="0"/>
              </w:rPr>
              <w:t>amount</w:t>
            </w:r>
            <w:r w:rsidR="007E703B" w:rsidRPr="003B46B5">
              <w:rPr>
                <w:b w:val="0"/>
              </w:rPr>
              <w:t xml:space="preserve"> </w:t>
            </w:r>
            <w:r w:rsidRPr="003B46B5">
              <w:rPr>
                <w:b w:val="0"/>
              </w:rPr>
              <w:t>in</w:t>
            </w:r>
            <w:r w:rsidR="007E703B" w:rsidRPr="003B46B5">
              <w:rPr>
                <w:b w:val="0"/>
              </w:rPr>
              <w:t xml:space="preserve"> </w:t>
            </w:r>
            <w:r w:rsidRPr="003B46B5">
              <w:rPr>
                <w:b w:val="0"/>
              </w:rPr>
              <w:t>figures</w:t>
            </w:r>
            <w:r w:rsidR="007E703B" w:rsidRPr="003B46B5">
              <w:rPr>
                <w:b w:val="0"/>
              </w:rPr>
              <w:t xml:space="preserve"> </w:t>
            </w:r>
            <w:r w:rsidRPr="003B46B5">
              <w:rPr>
                <w:b w:val="0"/>
              </w:rPr>
              <w:t>shall</w:t>
            </w:r>
            <w:r w:rsidR="007E703B" w:rsidRPr="003B46B5">
              <w:rPr>
                <w:b w:val="0"/>
              </w:rPr>
              <w:t xml:space="preserve"> </w:t>
            </w:r>
            <w:r w:rsidRPr="003B46B5">
              <w:rPr>
                <w:b w:val="0"/>
              </w:rPr>
              <w:t>prevail</w:t>
            </w:r>
            <w:r w:rsidR="007E703B" w:rsidRPr="003B46B5">
              <w:rPr>
                <w:b w:val="0"/>
              </w:rPr>
              <w:t xml:space="preserve"> </w:t>
            </w:r>
            <w:r w:rsidRPr="003B46B5">
              <w:rPr>
                <w:b w:val="0"/>
              </w:rPr>
              <w:t>subject</w:t>
            </w:r>
            <w:r w:rsidR="007E703B" w:rsidRPr="003B46B5">
              <w:rPr>
                <w:b w:val="0"/>
              </w:rPr>
              <w:t xml:space="preserve"> </w:t>
            </w:r>
            <w:r w:rsidRPr="003B46B5">
              <w:rPr>
                <w:b w:val="0"/>
              </w:rPr>
              <w:t>to</w:t>
            </w:r>
            <w:r w:rsidR="007E703B" w:rsidRPr="003B46B5">
              <w:rPr>
                <w:b w:val="0"/>
              </w:rPr>
              <w:t xml:space="preserve"> </w:t>
            </w:r>
            <w:r w:rsidRPr="003B46B5">
              <w:rPr>
                <w:b w:val="0"/>
              </w:rPr>
              <w:t>(a)</w:t>
            </w:r>
            <w:r w:rsidR="007E703B" w:rsidRPr="003B46B5">
              <w:rPr>
                <w:b w:val="0"/>
              </w:rPr>
              <w:t xml:space="preserve"> </w:t>
            </w:r>
            <w:r w:rsidRPr="003B46B5">
              <w:rPr>
                <w:b w:val="0"/>
              </w:rPr>
              <w:t>and</w:t>
            </w:r>
            <w:r w:rsidR="007E703B" w:rsidRPr="003B46B5">
              <w:rPr>
                <w:b w:val="0"/>
              </w:rPr>
              <w:t xml:space="preserve"> </w:t>
            </w:r>
            <w:r w:rsidRPr="003B46B5">
              <w:rPr>
                <w:b w:val="0"/>
              </w:rPr>
              <w:t>(b)</w:t>
            </w:r>
            <w:r w:rsidR="007E703B" w:rsidRPr="003B46B5">
              <w:rPr>
                <w:b w:val="0"/>
              </w:rPr>
              <w:t xml:space="preserve"> </w:t>
            </w:r>
            <w:r w:rsidRPr="003B46B5">
              <w:rPr>
                <w:b w:val="0"/>
              </w:rPr>
              <w:t>above.</w:t>
            </w:r>
          </w:p>
          <w:p w14:paraId="544E017C" w14:textId="77777777" w:rsidR="00337802" w:rsidRPr="003B46B5" w:rsidRDefault="00337802" w:rsidP="0095157E">
            <w:pPr>
              <w:pStyle w:val="S1-subpara"/>
              <w:numPr>
                <w:ilvl w:val="1"/>
                <w:numId w:val="76"/>
              </w:numPr>
              <w:ind w:right="0"/>
            </w:pPr>
            <w:r w:rsidRPr="003B46B5">
              <w:t>Bidders</w:t>
            </w:r>
            <w:r w:rsidR="007E703B" w:rsidRPr="003B46B5">
              <w:t xml:space="preserve"> </w:t>
            </w:r>
            <w:r w:rsidRPr="003B46B5">
              <w:t>shall</w:t>
            </w:r>
            <w:r w:rsidR="007E703B" w:rsidRPr="003B46B5">
              <w:t xml:space="preserve"> </w:t>
            </w:r>
            <w:r w:rsidRPr="003B46B5">
              <w:t>be</w:t>
            </w:r>
            <w:r w:rsidR="007E703B" w:rsidRPr="003B46B5">
              <w:t xml:space="preserve"> </w:t>
            </w:r>
            <w:r w:rsidRPr="003B46B5">
              <w:t>requested</w:t>
            </w:r>
            <w:r w:rsidR="007E703B" w:rsidRPr="003B46B5">
              <w:t xml:space="preserve"> </w:t>
            </w:r>
            <w:r w:rsidRPr="003B46B5">
              <w:t>to</w:t>
            </w:r>
            <w:r w:rsidR="007E703B" w:rsidRPr="003B46B5">
              <w:t xml:space="preserve"> </w:t>
            </w:r>
            <w:r w:rsidRPr="003B46B5">
              <w:t>accept</w:t>
            </w:r>
            <w:r w:rsidR="007E703B" w:rsidRPr="003B46B5">
              <w:t xml:space="preserve"> </w:t>
            </w:r>
            <w:r w:rsidRPr="003B46B5">
              <w:t>correction</w:t>
            </w:r>
            <w:r w:rsidR="007E703B" w:rsidRPr="003B46B5">
              <w:t xml:space="preserve"> </w:t>
            </w:r>
            <w:r w:rsidRPr="003B46B5">
              <w:t>of</w:t>
            </w:r>
            <w:r w:rsidR="007E703B" w:rsidRPr="003B46B5">
              <w:t xml:space="preserve"> </w:t>
            </w:r>
            <w:r w:rsidRPr="003B46B5">
              <w:t>arithmetical</w:t>
            </w:r>
            <w:r w:rsidR="007E703B" w:rsidRPr="003B46B5">
              <w:t xml:space="preserve"> </w:t>
            </w:r>
            <w:r w:rsidRPr="003B46B5">
              <w:t>errors.</w:t>
            </w:r>
            <w:r w:rsidR="007E703B" w:rsidRPr="003B46B5">
              <w:t xml:space="preserve"> </w:t>
            </w:r>
            <w:r w:rsidRPr="003B46B5">
              <w:t>Failure</w:t>
            </w:r>
            <w:r w:rsidR="007E703B" w:rsidRPr="003B46B5">
              <w:t xml:space="preserve"> </w:t>
            </w:r>
            <w:r w:rsidRPr="003B46B5">
              <w:t>to</w:t>
            </w:r>
            <w:r w:rsidR="007E703B" w:rsidRPr="003B46B5">
              <w:t xml:space="preserve"> </w:t>
            </w:r>
            <w:r w:rsidRPr="003B46B5">
              <w:t>accept</w:t>
            </w:r>
            <w:r w:rsidR="007E703B" w:rsidRPr="003B46B5">
              <w:t xml:space="preserve"> </w:t>
            </w:r>
            <w:r w:rsidRPr="003B46B5">
              <w:t>the</w:t>
            </w:r>
            <w:r w:rsidR="007E703B" w:rsidRPr="003B46B5">
              <w:t xml:space="preserve"> </w:t>
            </w:r>
            <w:r w:rsidRPr="003B46B5">
              <w:t>correction</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32.1,</w:t>
            </w:r>
            <w:r w:rsidR="007E703B" w:rsidRPr="003B46B5">
              <w:t xml:space="preserve"> </w:t>
            </w:r>
            <w:r w:rsidRPr="003B46B5">
              <w:t>shall</w:t>
            </w:r>
            <w:r w:rsidR="007E703B" w:rsidRPr="003B46B5">
              <w:t xml:space="preserve"> </w:t>
            </w:r>
            <w:r w:rsidRPr="003B46B5">
              <w:t>result</w:t>
            </w:r>
            <w:r w:rsidR="007E703B" w:rsidRPr="003B46B5">
              <w:t xml:space="preserve"> </w:t>
            </w:r>
            <w:r w:rsidRPr="003B46B5">
              <w:t>in</w:t>
            </w:r>
            <w:r w:rsidR="007E703B" w:rsidRPr="003B46B5">
              <w:t xml:space="preserve"> </w:t>
            </w:r>
            <w:r w:rsidRPr="003B46B5">
              <w:t>the</w:t>
            </w:r>
            <w:r w:rsidR="007E703B" w:rsidRPr="003B46B5">
              <w:t xml:space="preserve"> </w:t>
            </w:r>
            <w:r w:rsidRPr="003B46B5">
              <w:t>rejection</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p>
        </w:tc>
      </w:tr>
      <w:tr w:rsidR="005A6E9A" w:rsidRPr="003B46B5" w14:paraId="7E287939" w14:textId="77777777" w:rsidTr="0821911F">
        <w:trPr>
          <w:gridAfter w:val="1"/>
          <w:wAfter w:w="14" w:type="pct"/>
          <w:cantSplit/>
        </w:trPr>
        <w:tc>
          <w:tcPr>
            <w:tcW w:w="1223" w:type="pct"/>
          </w:tcPr>
          <w:p w14:paraId="2A229006" w14:textId="77777777" w:rsidR="00487FB9" w:rsidRPr="003B46B5" w:rsidRDefault="00487FB9" w:rsidP="0095157E">
            <w:pPr>
              <w:pStyle w:val="S1-Header2"/>
              <w:numPr>
                <w:ilvl w:val="0"/>
                <w:numId w:val="34"/>
              </w:numPr>
              <w:tabs>
                <w:tab w:val="num" w:pos="432"/>
              </w:tabs>
              <w:spacing w:after="120"/>
              <w:ind w:left="432" w:hanging="432"/>
              <w:rPr>
                <w:noProof/>
              </w:rPr>
            </w:pPr>
            <w:bookmarkStart w:id="398" w:name="_Toc23236779"/>
            <w:bookmarkStart w:id="399" w:name="_Toc125783023"/>
            <w:bookmarkStart w:id="400" w:name="_Toc436556153"/>
            <w:bookmarkStart w:id="401" w:name="_Toc27751421"/>
            <w:r w:rsidRPr="003B46B5">
              <w:rPr>
                <w:noProof/>
              </w:rPr>
              <w:lastRenderedPageBreak/>
              <w:t>Conversion</w:t>
            </w:r>
            <w:r w:rsidR="007E703B" w:rsidRPr="003B46B5">
              <w:rPr>
                <w:noProof/>
              </w:rPr>
              <w:t xml:space="preserve"> </w:t>
            </w:r>
            <w:r w:rsidRPr="003B46B5">
              <w:rPr>
                <w:noProof/>
              </w:rPr>
              <w:t>to</w:t>
            </w:r>
            <w:r w:rsidR="007E703B" w:rsidRPr="003B46B5">
              <w:rPr>
                <w:noProof/>
              </w:rPr>
              <w:t xml:space="preserve"> </w:t>
            </w:r>
            <w:r w:rsidRPr="003B46B5">
              <w:rPr>
                <w:noProof/>
              </w:rPr>
              <w:t>Single</w:t>
            </w:r>
            <w:r w:rsidR="007E703B" w:rsidRPr="003B46B5">
              <w:rPr>
                <w:noProof/>
              </w:rPr>
              <w:t xml:space="preserve"> </w:t>
            </w:r>
            <w:r w:rsidRPr="003B46B5">
              <w:rPr>
                <w:noProof/>
              </w:rPr>
              <w:t>Currency</w:t>
            </w:r>
            <w:bookmarkEnd w:id="398"/>
            <w:bookmarkEnd w:id="399"/>
            <w:bookmarkEnd w:id="400"/>
            <w:bookmarkEnd w:id="401"/>
          </w:p>
        </w:tc>
        <w:tc>
          <w:tcPr>
            <w:tcW w:w="3763" w:type="pct"/>
          </w:tcPr>
          <w:p w14:paraId="0AFBEFBA" w14:textId="77777777" w:rsidR="00F07D31" w:rsidRPr="003B46B5" w:rsidRDefault="00487FB9" w:rsidP="0095157E">
            <w:pPr>
              <w:pStyle w:val="S1-subpara"/>
              <w:numPr>
                <w:ilvl w:val="1"/>
                <w:numId w:val="77"/>
              </w:numPr>
              <w:ind w:right="0"/>
            </w:pPr>
            <w:r w:rsidRPr="003B46B5">
              <w:t>For</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comparison</w:t>
            </w:r>
            <w:r w:rsidR="007E703B" w:rsidRPr="003B46B5">
              <w:t xml:space="preserve"> </w:t>
            </w:r>
            <w:r w:rsidRPr="003B46B5">
              <w:t>purposes,</w:t>
            </w:r>
            <w:r w:rsidR="007E703B" w:rsidRPr="003B46B5">
              <w:t xml:space="preserve"> </w:t>
            </w:r>
            <w:r w:rsidRPr="003B46B5">
              <w:t>the</w:t>
            </w:r>
            <w:r w:rsidR="007E703B" w:rsidRPr="003B46B5">
              <w:t xml:space="preserve"> </w:t>
            </w:r>
            <w:r w:rsidRPr="003B46B5">
              <w:t>currency(</w:t>
            </w:r>
            <w:proofErr w:type="spellStart"/>
            <w:r w:rsidRPr="003B46B5">
              <w:t>ies</w:t>
            </w:r>
            <w:proofErr w:type="spellEnd"/>
            <w:r w:rsidRPr="003B46B5">
              <w:t>)</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shall</w:t>
            </w:r>
            <w:r w:rsidR="007E703B" w:rsidRPr="003B46B5">
              <w:t xml:space="preserve"> </w:t>
            </w:r>
            <w:r w:rsidRPr="003B46B5">
              <w:t>be</w:t>
            </w:r>
            <w:r w:rsidR="007E703B" w:rsidRPr="003B46B5">
              <w:t xml:space="preserve"> </w:t>
            </w:r>
            <w:r w:rsidRPr="003B46B5">
              <w:t>converted</w:t>
            </w:r>
            <w:r w:rsidR="007E703B" w:rsidRPr="003B46B5">
              <w:t xml:space="preserve"> </w:t>
            </w:r>
            <w:r w:rsidRPr="003B46B5">
              <w:t>into</w:t>
            </w:r>
            <w:r w:rsidR="007E703B" w:rsidRPr="003B46B5">
              <w:t xml:space="preserve"> </w:t>
            </w:r>
            <w:r w:rsidRPr="003B46B5">
              <w:t>a</w:t>
            </w:r>
            <w:r w:rsidR="007E703B" w:rsidRPr="003B46B5">
              <w:t xml:space="preserve"> </w:t>
            </w:r>
            <w:r w:rsidRPr="003B46B5">
              <w:t>single</w:t>
            </w:r>
            <w:r w:rsidR="007E703B" w:rsidRPr="003B46B5">
              <w:t xml:space="preserve"> </w:t>
            </w:r>
            <w:r w:rsidRPr="003B46B5">
              <w:t>currency</w:t>
            </w:r>
            <w:r w:rsidR="007E703B" w:rsidRPr="003B46B5">
              <w:t xml:space="preserve"> </w:t>
            </w:r>
            <w:r w:rsidRPr="003B46B5">
              <w:t>as</w:t>
            </w:r>
            <w:r w:rsidR="007E703B" w:rsidRPr="003B46B5">
              <w:t xml:space="preserve"> </w:t>
            </w:r>
            <w:r w:rsidR="006A7A5A" w:rsidRPr="003B46B5">
              <w:t>specified</w:t>
            </w:r>
            <w:r w:rsidR="007E703B" w:rsidRPr="003B46B5">
              <w:rPr>
                <w:b/>
              </w:rPr>
              <w:t xml:space="preserve"> </w:t>
            </w:r>
            <w:r w:rsidRPr="003B46B5">
              <w:rPr>
                <w:b/>
              </w:rPr>
              <w:t>in</w:t>
            </w:r>
            <w:r w:rsidR="007E703B" w:rsidRPr="003B46B5">
              <w:rPr>
                <w:b/>
              </w:rPr>
              <w:t xml:space="preserve"> </w:t>
            </w:r>
            <w:r w:rsidRPr="003B46B5">
              <w:rPr>
                <w:b/>
              </w:rPr>
              <w:t>the</w:t>
            </w:r>
            <w:r w:rsidR="007E703B" w:rsidRPr="003B46B5">
              <w:rPr>
                <w:b/>
              </w:rPr>
              <w:t xml:space="preserve"> </w:t>
            </w:r>
            <w:r w:rsidRPr="003B46B5">
              <w:rPr>
                <w:b/>
              </w:rPr>
              <w:t>BDS.</w:t>
            </w:r>
            <w:r w:rsidR="007E703B" w:rsidRPr="003B46B5">
              <w:rPr>
                <w:b/>
              </w:rPr>
              <w:t xml:space="preserve"> </w:t>
            </w:r>
          </w:p>
        </w:tc>
      </w:tr>
      <w:tr w:rsidR="005A6E9A" w:rsidRPr="003B46B5" w14:paraId="54EA8D8F" w14:textId="77777777" w:rsidTr="0821911F">
        <w:trPr>
          <w:gridAfter w:val="1"/>
          <w:wAfter w:w="14" w:type="pct"/>
        </w:trPr>
        <w:tc>
          <w:tcPr>
            <w:tcW w:w="1223" w:type="pct"/>
          </w:tcPr>
          <w:p w14:paraId="71BF8AEC" w14:textId="77777777" w:rsidR="00487FB9" w:rsidRPr="003B46B5" w:rsidRDefault="00487FB9" w:rsidP="0095157E">
            <w:pPr>
              <w:pStyle w:val="S1-Header2"/>
              <w:numPr>
                <w:ilvl w:val="0"/>
                <w:numId w:val="34"/>
              </w:numPr>
              <w:tabs>
                <w:tab w:val="num" w:pos="432"/>
              </w:tabs>
              <w:spacing w:after="120"/>
              <w:ind w:left="432" w:hanging="432"/>
              <w:rPr>
                <w:noProof/>
              </w:rPr>
            </w:pPr>
            <w:bookmarkStart w:id="402" w:name="_Toc438438858"/>
            <w:bookmarkStart w:id="403" w:name="_Toc438532647"/>
            <w:bookmarkStart w:id="404" w:name="_Toc438734002"/>
            <w:bookmarkStart w:id="405" w:name="_Toc438907039"/>
            <w:bookmarkStart w:id="406" w:name="_Toc438907238"/>
            <w:bookmarkStart w:id="407" w:name="_Toc23236780"/>
            <w:bookmarkStart w:id="408" w:name="_Toc125783024"/>
            <w:bookmarkStart w:id="409" w:name="_Toc436556154"/>
            <w:bookmarkStart w:id="410" w:name="_Toc27751422"/>
            <w:r w:rsidRPr="003B46B5">
              <w:rPr>
                <w:noProof/>
              </w:rPr>
              <w:t>Margin</w:t>
            </w:r>
            <w:r w:rsidR="007E703B" w:rsidRPr="003B46B5">
              <w:rPr>
                <w:noProof/>
              </w:rPr>
              <w:t xml:space="preserve"> </w:t>
            </w:r>
            <w:r w:rsidRPr="003B46B5">
              <w:rPr>
                <w:noProof/>
              </w:rPr>
              <w:t>of</w:t>
            </w:r>
            <w:r w:rsidR="007E703B" w:rsidRPr="003B46B5">
              <w:rPr>
                <w:noProof/>
              </w:rPr>
              <w:t xml:space="preserve"> </w:t>
            </w:r>
            <w:r w:rsidRPr="003B46B5">
              <w:rPr>
                <w:noProof/>
              </w:rPr>
              <w:t>Preference</w:t>
            </w:r>
            <w:bookmarkEnd w:id="402"/>
            <w:bookmarkEnd w:id="403"/>
            <w:bookmarkEnd w:id="404"/>
            <w:bookmarkEnd w:id="405"/>
            <w:bookmarkEnd w:id="406"/>
            <w:bookmarkEnd w:id="407"/>
            <w:bookmarkEnd w:id="408"/>
            <w:bookmarkEnd w:id="409"/>
            <w:bookmarkEnd w:id="410"/>
          </w:p>
        </w:tc>
        <w:tc>
          <w:tcPr>
            <w:tcW w:w="3763" w:type="pct"/>
          </w:tcPr>
          <w:p w14:paraId="5C416C74" w14:textId="77777777" w:rsidR="00F07D31" w:rsidRPr="003B46B5" w:rsidRDefault="00487FB9" w:rsidP="0095157E">
            <w:pPr>
              <w:pStyle w:val="S1-subpara"/>
              <w:numPr>
                <w:ilvl w:val="1"/>
                <w:numId w:val="78"/>
              </w:numPr>
              <w:ind w:right="0"/>
            </w:pPr>
            <w:bookmarkStart w:id="411" w:name="_Hlt201635987"/>
            <w:r w:rsidRPr="003B46B5">
              <w:t>No</w:t>
            </w:r>
            <w:r w:rsidR="007E703B" w:rsidRPr="003B46B5">
              <w:t xml:space="preserve"> </w:t>
            </w:r>
            <w:r w:rsidRPr="003B46B5">
              <w:t>margin</w:t>
            </w:r>
            <w:r w:rsidR="007E703B" w:rsidRPr="003B46B5">
              <w:t xml:space="preserve"> </w:t>
            </w:r>
            <w:r w:rsidRPr="003B46B5">
              <w:t>of</w:t>
            </w:r>
            <w:r w:rsidR="007E703B" w:rsidRPr="003B46B5">
              <w:t xml:space="preserve"> </w:t>
            </w:r>
            <w:r w:rsidRPr="003B46B5">
              <w:t>domestic</w:t>
            </w:r>
            <w:r w:rsidR="007E703B" w:rsidRPr="003B46B5">
              <w:t xml:space="preserve"> </w:t>
            </w:r>
            <w:r w:rsidRPr="003B46B5">
              <w:t>preference</w:t>
            </w:r>
            <w:r w:rsidR="007E703B" w:rsidRPr="003B46B5">
              <w:t xml:space="preserve"> </w:t>
            </w:r>
            <w:r w:rsidRPr="003B46B5">
              <w:t>shall</w:t>
            </w:r>
            <w:r w:rsidR="007E703B" w:rsidRPr="003B46B5">
              <w:t xml:space="preserve"> </w:t>
            </w:r>
            <w:r w:rsidRPr="003B46B5">
              <w:t>apply.</w:t>
            </w:r>
            <w:bookmarkEnd w:id="411"/>
          </w:p>
        </w:tc>
      </w:tr>
      <w:tr w:rsidR="0094734C" w:rsidRPr="003B46B5" w14:paraId="3A0A4AF9" w14:textId="77777777" w:rsidTr="0821911F">
        <w:trPr>
          <w:gridAfter w:val="1"/>
          <w:wAfter w:w="14" w:type="pct"/>
        </w:trPr>
        <w:tc>
          <w:tcPr>
            <w:tcW w:w="1223" w:type="pct"/>
          </w:tcPr>
          <w:p w14:paraId="4545849C" w14:textId="77777777" w:rsidR="0094734C" w:rsidRPr="003B46B5" w:rsidRDefault="0094734C" w:rsidP="0095157E">
            <w:pPr>
              <w:pStyle w:val="S1-Header2"/>
              <w:numPr>
                <w:ilvl w:val="0"/>
                <w:numId w:val="34"/>
              </w:numPr>
              <w:tabs>
                <w:tab w:val="num" w:pos="432"/>
              </w:tabs>
              <w:spacing w:after="120"/>
              <w:ind w:left="432" w:hanging="432"/>
              <w:rPr>
                <w:noProof/>
              </w:rPr>
            </w:pPr>
            <w:bookmarkStart w:id="412" w:name="_Toc400179188"/>
            <w:bookmarkStart w:id="413" w:name="_Toc125783025"/>
            <w:bookmarkStart w:id="414" w:name="_Toc436556155"/>
            <w:bookmarkStart w:id="415" w:name="_Toc27751423"/>
            <w:r w:rsidRPr="003B46B5">
              <w:rPr>
                <w:noProof/>
              </w:rPr>
              <w:t>Evaluation</w:t>
            </w:r>
            <w:bookmarkEnd w:id="412"/>
            <w:r w:rsidR="007E703B" w:rsidRPr="003B46B5">
              <w:rPr>
                <w:noProof/>
              </w:rPr>
              <w:t xml:space="preserve"> </w:t>
            </w:r>
            <w:r w:rsidRPr="003B46B5">
              <w:rPr>
                <w:noProof/>
              </w:rPr>
              <w:t>of</w:t>
            </w:r>
            <w:r w:rsidR="007E703B" w:rsidRPr="003B46B5">
              <w:rPr>
                <w:noProof/>
              </w:rPr>
              <w:t xml:space="preserve"> </w:t>
            </w:r>
            <w:r w:rsidRPr="003B46B5">
              <w:rPr>
                <w:noProof/>
              </w:rPr>
              <w:t>Bids</w:t>
            </w:r>
            <w:bookmarkEnd w:id="413"/>
            <w:bookmarkEnd w:id="414"/>
            <w:bookmarkEnd w:id="415"/>
          </w:p>
        </w:tc>
        <w:tc>
          <w:tcPr>
            <w:tcW w:w="3763" w:type="pct"/>
          </w:tcPr>
          <w:p w14:paraId="16FD3076" w14:textId="77777777" w:rsidR="0094734C" w:rsidRPr="003B46B5" w:rsidRDefault="0094734C" w:rsidP="0095157E">
            <w:pPr>
              <w:pStyle w:val="S1-subpara"/>
              <w:numPr>
                <w:ilvl w:val="1"/>
                <w:numId w:val="79"/>
              </w:numPr>
              <w:ind w:left="576" w:right="0" w:hanging="576"/>
            </w:pP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use</w:t>
            </w:r>
            <w:r w:rsidR="007E703B" w:rsidRPr="003B46B5">
              <w:t xml:space="preserve"> </w:t>
            </w:r>
            <w:r w:rsidRPr="003B46B5">
              <w:t>the</w:t>
            </w:r>
            <w:r w:rsidR="007E703B" w:rsidRPr="003B46B5">
              <w:t xml:space="preserve"> </w:t>
            </w:r>
            <w:r w:rsidRPr="003B46B5">
              <w:t>criteria</w:t>
            </w:r>
            <w:r w:rsidR="007E703B" w:rsidRPr="003B46B5">
              <w:t xml:space="preserve"> </w:t>
            </w:r>
            <w:r w:rsidRPr="003B46B5">
              <w:t>and</w:t>
            </w:r>
            <w:r w:rsidR="007E703B" w:rsidRPr="003B46B5">
              <w:t xml:space="preserve"> </w:t>
            </w:r>
            <w:r w:rsidRPr="003B46B5">
              <w:t>methodologies</w:t>
            </w:r>
            <w:r w:rsidR="007E703B" w:rsidRPr="003B46B5">
              <w:t xml:space="preserve"> </w:t>
            </w:r>
            <w:r w:rsidRPr="003B46B5">
              <w:t>listed</w:t>
            </w:r>
            <w:r w:rsidR="007E703B" w:rsidRPr="003B46B5">
              <w:t xml:space="preserve"> </w:t>
            </w:r>
            <w:r w:rsidRPr="003B46B5">
              <w:t>in</w:t>
            </w:r>
            <w:r w:rsidR="007E703B" w:rsidRPr="003B46B5">
              <w:t xml:space="preserve"> </w:t>
            </w:r>
            <w:r w:rsidRPr="003B46B5">
              <w:t>this</w:t>
            </w:r>
            <w:r w:rsidR="007E703B" w:rsidRPr="003B46B5">
              <w:t xml:space="preserve"> </w:t>
            </w:r>
            <w:r w:rsidRPr="003B46B5">
              <w:t>ITB</w:t>
            </w:r>
            <w:r w:rsidR="007E703B" w:rsidRPr="003B46B5">
              <w:t xml:space="preserve"> </w:t>
            </w:r>
            <w:r w:rsidRPr="003B46B5">
              <w:t>and</w:t>
            </w:r>
            <w:r w:rsidR="007E703B" w:rsidRPr="003B46B5">
              <w:t xml:space="preserve"> </w:t>
            </w:r>
            <w:r w:rsidRPr="003B46B5">
              <w:t>Section</w:t>
            </w:r>
            <w:r w:rsidR="007E703B" w:rsidRPr="003B46B5">
              <w:t xml:space="preserve"> </w:t>
            </w:r>
            <w:r w:rsidRPr="003B46B5">
              <w:t>III,</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criteria.</w:t>
            </w:r>
            <w:r w:rsidR="007E703B" w:rsidRPr="003B46B5">
              <w:t xml:space="preserve"> </w:t>
            </w:r>
            <w:r w:rsidRPr="003B46B5">
              <w:t>No</w:t>
            </w:r>
            <w:r w:rsidR="007E703B" w:rsidRPr="003B46B5">
              <w:t xml:space="preserve"> </w:t>
            </w:r>
            <w:r w:rsidRPr="003B46B5">
              <w:t>other</w:t>
            </w:r>
            <w:r w:rsidR="007E703B" w:rsidRPr="003B46B5">
              <w:t xml:space="preserve"> </w:t>
            </w:r>
            <w:r w:rsidRPr="003B46B5">
              <w:t>evaluation</w:t>
            </w:r>
            <w:r w:rsidR="007E703B" w:rsidRPr="003B46B5">
              <w:t xml:space="preserve"> </w:t>
            </w:r>
            <w:r w:rsidRPr="003B46B5">
              <w:t>criteria</w:t>
            </w:r>
            <w:r w:rsidR="007E703B" w:rsidRPr="003B46B5">
              <w:t xml:space="preserve"> </w:t>
            </w:r>
            <w:r w:rsidRPr="003B46B5">
              <w:t>or</w:t>
            </w:r>
            <w:r w:rsidR="007E703B" w:rsidRPr="003B46B5">
              <w:t xml:space="preserve"> </w:t>
            </w:r>
            <w:r w:rsidRPr="003B46B5">
              <w:t>methodologies</w:t>
            </w:r>
            <w:r w:rsidR="007E703B" w:rsidRPr="003B46B5">
              <w:t xml:space="preserve"> </w:t>
            </w:r>
            <w:r w:rsidRPr="003B46B5">
              <w:t>shall</w:t>
            </w:r>
            <w:r w:rsidR="007E703B" w:rsidRPr="003B46B5">
              <w:t xml:space="preserve"> </w:t>
            </w:r>
            <w:r w:rsidRPr="003B46B5">
              <w:t>be</w:t>
            </w:r>
            <w:r w:rsidR="007E703B" w:rsidRPr="003B46B5">
              <w:t xml:space="preserve"> </w:t>
            </w:r>
            <w:r w:rsidRPr="003B46B5">
              <w:t>permitted.</w:t>
            </w:r>
            <w:r w:rsidR="007E703B" w:rsidRPr="003B46B5">
              <w:t xml:space="preserve"> </w:t>
            </w:r>
            <w:r w:rsidRPr="003B46B5">
              <w:t>By</w:t>
            </w:r>
            <w:r w:rsidR="007E703B" w:rsidRPr="003B46B5">
              <w:t xml:space="preserve"> </w:t>
            </w:r>
            <w:r w:rsidRPr="003B46B5">
              <w:t>applying</w:t>
            </w:r>
            <w:r w:rsidR="007E703B" w:rsidRPr="003B46B5">
              <w:t xml:space="preserve"> </w:t>
            </w:r>
            <w:r w:rsidRPr="003B46B5">
              <w:t>the</w:t>
            </w:r>
            <w:r w:rsidR="007E703B" w:rsidRPr="003B46B5">
              <w:t xml:space="preserve"> </w:t>
            </w:r>
            <w:r w:rsidRPr="003B46B5">
              <w:t>criteria</w:t>
            </w:r>
            <w:r w:rsidR="007E703B" w:rsidRPr="003B46B5">
              <w:t xml:space="preserve"> </w:t>
            </w:r>
            <w:r w:rsidRPr="003B46B5">
              <w:t>and</w:t>
            </w:r>
            <w:r w:rsidR="007E703B" w:rsidRPr="003B46B5">
              <w:t xml:space="preserve"> </w:t>
            </w:r>
            <w:r w:rsidRPr="003B46B5">
              <w:t>methodologies</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determine</w:t>
            </w:r>
            <w:r w:rsidR="007E703B" w:rsidRPr="003B46B5">
              <w:t xml:space="preserve"> </w:t>
            </w:r>
            <w:r w:rsidRPr="003B46B5">
              <w:t>the</w:t>
            </w:r>
            <w:r w:rsidR="007E703B" w:rsidRPr="003B46B5">
              <w:t xml:space="preserve"> </w:t>
            </w:r>
            <w:r w:rsidRPr="003B46B5">
              <w:t>Most</w:t>
            </w:r>
            <w:r w:rsidR="007E703B" w:rsidRPr="003B46B5">
              <w:t xml:space="preserve"> </w:t>
            </w:r>
            <w:r w:rsidRPr="003B46B5">
              <w:t>Advantageous</w:t>
            </w:r>
            <w:r w:rsidR="007E703B" w:rsidRPr="003B46B5">
              <w:t xml:space="preserve"> </w:t>
            </w:r>
            <w:r w:rsidRPr="003B46B5">
              <w:t>Bid.</w:t>
            </w:r>
            <w:r w:rsidR="007E703B" w:rsidRPr="003B46B5">
              <w:t xml:space="preserve"> </w:t>
            </w:r>
            <w:r w:rsidRPr="003B46B5">
              <w:t>This</w:t>
            </w:r>
            <w:r w:rsidR="007E703B" w:rsidRPr="003B46B5">
              <w:t xml:space="preserve"> </w:t>
            </w:r>
            <w:r w:rsidRPr="003B46B5">
              <w:t>is</w:t>
            </w:r>
            <w:r w:rsidR="007E703B" w:rsidRPr="003B46B5">
              <w:t xml:space="preserve"> </w:t>
            </w:r>
            <w:r w:rsidRPr="003B46B5">
              <w:t>the</w:t>
            </w:r>
            <w:r w:rsidR="007E703B" w:rsidRPr="003B46B5">
              <w:t xml:space="preserve"> </w:t>
            </w:r>
            <w:r w:rsidRPr="003B46B5">
              <w:t>Bid</w:t>
            </w:r>
            <w:r w:rsidR="007E703B" w:rsidRPr="003B46B5">
              <w:t xml:space="preserve"> </w:t>
            </w:r>
            <w:r w:rsidRPr="003B46B5">
              <w:t>of</w:t>
            </w:r>
            <w:r w:rsidR="007E703B" w:rsidRPr="003B46B5">
              <w:t xml:space="preserve"> </w:t>
            </w:r>
            <w:r w:rsidRPr="003B46B5">
              <w:t>the</w:t>
            </w:r>
            <w:r w:rsidR="007E703B" w:rsidRPr="003B46B5">
              <w:t xml:space="preserve"> </w:t>
            </w:r>
            <w:r w:rsidRPr="003B46B5">
              <w:t>Bidder</w:t>
            </w:r>
            <w:r w:rsidR="007E703B" w:rsidRPr="003B46B5">
              <w:t xml:space="preserve"> </w:t>
            </w:r>
            <w:r w:rsidRPr="003B46B5">
              <w:t>that</w:t>
            </w:r>
            <w:r w:rsidR="007E703B" w:rsidRPr="003B46B5">
              <w:t xml:space="preserve"> </w:t>
            </w:r>
            <w:r w:rsidRPr="003B46B5">
              <w:t>meets</w:t>
            </w:r>
            <w:r w:rsidR="007E703B" w:rsidRPr="003B46B5">
              <w:t xml:space="preserve"> </w:t>
            </w:r>
            <w:r w:rsidRPr="003B46B5">
              <w:t>the</w:t>
            </w:r>
            <w:r w:rsidR="007E703B" w:rsidRPr="003B46B5">
              <w:t xml:space="preserve"> </w:t>
            </w:r>
            <w:r w:rsidRPr="003B46B5">
              <w:t>qualification</w:t>
            </w:r>
            <w:r w:rsidR="007E703B" w:rsidRPr="003B46B5">
              <w:t xml:space="preserve"> </w:t>
            </w:r>
            <w:r w:rsidRPr="003B46B5">
              <w:t>criteria</w:t>
            </w:r>
            <w:r w:rsidR="007E703B" w:rsidRPr="003B46B5">
              <w:t xml:space="preserve"> </w:t>
            </w:r>
            <w:r w:rsidRPr="003B46B5">
              <w:t>and</w:t>
            </w:r>
            <w:r w:rsidR="007E703B" w:rsidRPr="003B46B5">
              <w:t xml:space="preserve"> </w:t>
            </w:r>
            <w:r w:rsidRPr="003B46B5">
              <w:t>that</w:t>
            </w:r>
            <w:r w:rsidR="007E703B" w:rsidRPr="003B46B5">
              <w:t xml:space="preserve"> </w:t>
            </w:r>
            <w:r w:rsidRPr="003B46B5">
              <w:t>has</w:t>
            </w:r>
            <w:r w:rsidR="007E703B" w:rsidRPr="003B46B5">
              <w:t xml:space="preserve"> </w:t>
            </w:r>
            <w:r w:rsidRPr="003B46B5">
              <w:t>been</w:t>
            </w:r>
            <w:r w:rsidR="007E703B" w:rsidRPr="003B46B5">
              <w:t xml:space="preserve"> </w:t>
            </w:r>
            <w:r w:rsidRPr="003B46B5">
              <w:t>determined</w:t>
            </w:r>
            <w:r w:rsidR="007E703B" w:rsidRPr="003B46B5">
              <w:t xml:space="preserve"> </w:t>
            </w:r>
            <w:r w:rsidRPr="003B46B5">
              <w:t>to</w:t>
            </w:r>
            <w:r w:rsidR="007E703B" w:rsidRPr="003B46B5">
              <w:t xml:space="preserve"> </w:t>
            </w:r>
            <w:r w:rsidRPr="003B46B5">
              <w:t>be:</w:t>
            </w:r>
          </w:p>
          <w:p w14:paraId="0A38E5E7" w14:textId="77777777" w:rsidR="0094734C" w:rsidRPr="003B46B5" w:rsidRDefault="0094734C" w:rsidP="001D5093">
            <w:pPr>
              <w:pStyle w:val="Sub-ClauseText"/>
              <w:spacing w:before="0" w:after="200"/>
              <w:ind w:left="1152" w:right="0" w:hanging="576"/>
              <w:rPr>
                <w:spacing w:val="0"/>
              </w:rPr>
            </w:pPr>
            <w:r w:rsidRPr="003B46B5">
              <w:rPr>
                <w:spacing w:val="0"/>
              </w:rPr>
              <w:t>(a)</w:t>
            </w:r>
            <w:r w:rsidR="007E703B" w:rsidRPr="003B46B5">
              <w:rPr>
                <w:spacing w:val="0"/>
              </w:rPr>
              <w:t xml:space="preserve"> </w:t>
            </w:r>
            <w:r w:rsidRPr="003B46B5">
              <w:rPr>
                <w:spacing w:val="0"/>
              </w:rPr>
              <w:tab/>
              <w:t>substantially</w:t>
            </w:r>
            <w:r w:rsidR="007E703B" w:rsidRPr="003B46B5">
              <w:rPr>
                <w:spacing w:val="0"/>
              </w:rPr>
              <w:t xml:space="preserve"> </w:t>
            </w:r>
            <w:r w:rsidRPr="003B46B5">
              <w:rPr>
                <w:spacing w:val="0"/>
              </w:rPr>
              <w:t>responsive</w:t>
            </w:r>
            <w:r w:rsidR="007E703B" w:rsidRPr="003B46B5">
              <w:rPr>
                <w:spacing w:val="0"/>
              </w:rPr>
              <w:t xml:space="preserve"> </w:t>
            </w:r>
            <w:r w:rsidRPr="003B46B5">
              <w:rPr>
                <w:spacing w:val="0"/>
              </w:rPr>
              <w:t>to</w:t>
            </w:r>
            <w:r w:rsidR="007E703B" w:rsidRPr="003B46B5">
              <w:rPr>
                <w:spacing w:val="0"/>
              </w:rPr>
              <w:t xml:space="preserve"> </w:t>
            </w:r>
            <w:r w:rsidRPr="003B46B5">
              <w:rPr>
                <w:spacing w:val="0"/>
              </w:rPr>
              <w:t>the</w:t>
            </w:r>
            <w:r w:rsidR="007E703B" w:rsidRPr="003B46B5">
              <w:rPr>
                <w:spacing w:val="0"/>
              </w:rPr>
              <w:t xml:space="preserve"> </w:t>
            </w:r>
            <w:r w:rsidR="00D71DAF" w:rsidRPr="003B46B5">
              <w:rPr>
                <w:spacing w:val="0"/>
              </w:rPr>
              <w:t>bidding document</w:t>
            </w:r>
            <w:r w:rsidR="00C75C86" w:rsidRPr="003B46B5">
              <w:rPr>
                <w:spacing w:val="0"/>
              </w:rPr>
              <w:t>;</w:t>
            </w:r>
            <w:r w:rsidR="007E703B" w:rsidRPr="003B46B5">
              <w:rPr>
                <w:spacing w:val="0"/>
              </w:rPr>
              <w:t xml:space="preserve"> </w:t>
            </w:r>
            <w:r w:rsidRPr="003B46B5">
              <w:rPr>
                <w:spacing w:val="0"/>
              </w:rPr>
              <w:t>and</w:t>
            </w:r>
          </w:p>
          <w:p w14:paraId="43D889E3" w14:textId="77777777" w:rsidR="0094734C" w:rsidRPr="003B46B5" w:rsidRDefault="0094734C" w:rsidP="001D5093">
            <w:pPr>
              <w:pStyle w:val="S1-subpara"/>
              <w:numPr>
                <w:ilvl w:val="0"/>
                <w:numId w:val="0"/>
              </w:numPr>
              <w:ind w:left="1152" w:right="0" w:hanging="576"/>
            </w:pPr>
            <w:r w:rsidRPr="003B46B5">
              <w:t>(b)</w:t>
            </w:r>
            <w:r w:rsidR="007E703B" w:rsidRPr="003B46B5">
              <w:t xml:space="preserve"> </w:t>
            </w:r>
            <w:r w:rsidRPr="003B46B5">
              <w:tab/>
              <w:t>the</w:t>
            </w:r>
            <w:r w:rsidR="007E703B" w:rsidRPr="003B46B5">
              <w:t xml:space="preserve"> </w:t>
            </w:r>
            <w:r w:rsidRPr="003B46B5">
              <w:t>lowest</w:t>
            </w:r>
            <w:r w:rsidR="007E703B" w:rsidRPr="003B46B5">
              <w:t xml:space="preserve"> </w:t>
            </w:r>
            <w:r w:rsidRPr="003B46B5">
              <w:t>evaluated</w:t>
            </w:r>
            <w:r w:rsidR="007E703B" w:rsidRPr="003B46B5">
              <w:t xml:space="preserve"> </w:t>
            </w:r>
            <w:r w:rsidRPr="003B46B5">
              <w:t>cost.</w:t>
            </w:r>
          </w:p>
          <w:p w14:paraId="652EA16E" w14:textId="77777777" w:rsidR="0094734C" w:rsidRPr="003B46B5" w:rsidRDefault="0094734C" w:rsidP="0095157E">
            <w:pPr>
              <w:pStyle w:val="S1-subpara"/>
              <w:numPr>
                <w:ilvl w:val="1"/>
                <w:numId w:val="79"/>
              </w:numPr>
              <w:ind w:left="576" w:right="0" w:hanging="576"/>
            </w:pPr>
            <w:r w:rsidRPr="003B46B5">
              <w:rPr>
                <w:b/>
              </w:rPr>
              <w:t>Technical</w:t>
            </w:r>
            <w:r w:rsidR="007E703B" w:rsidRPr="003B46B5">
              <w:rPr>
                <w:b/>
              </w:rPr>
              <w:t xml:space="preserve"> </w:t>
            </w:r>
            <w:r w:rsidRPr="003B46B5">
              <w:rPr>
                <w:b/>
              </w:rPr>
              <w:t>Evaluation</w:t>
            </w:r>
            <w:r w:rsidRPr="003B46B5">
              <w:t>.</w:t>
            </w:r>
            <w:r w:rsidR="007E703B" w:rsidRPr="003B46B5">
              <w:t xml:space="preserve"> </w:t>
            </w:r>
            <w:r w:rsidRPr="003B46B5">
              <w:t>The</w:t>
            </w:r>
            <w:r w:rsidR="007E703B" w:rsidRPr="003B46B5">
              <w:t xml:space="preserve"> </w:t>
            </w:r>
            <w:r w:rsidRPr="003B46B5">
              <w:t>Employer</w:t>
            </w:r>
            <w:r w:rsidR="007E703B" w:rsidRPr="003B46B5">
              <w:t xml:space="preserve"> </w:t>
            </w:r>
            <w:r w:rsidRPr="003B46B5">
              <w:t>will</w:t>
            </w:r>
            <w:r w:rsidR="007E703B" w:rsidRPr="003B46B5">
              <w:t xml:space="preserve"> </w:t>
            </w:r>
            <w:r w:rsidRPr="003B46B5">
              <w:t>carry</w:t>
            </w:r>
            <w:r w:rsidR="007E703B" w:rsidRPr="003B46B5">
              <w:t xml:space="preserve"> </w:t>
            </w:r>
            <w:r w:rsidRPr="003B46B5">
              <w:t>out</w:t>
            </w:r>
            <w:r w:rsidR="007E703B" w:rsidRPr="003B46B5">
              <w:t xml:space="preserve"> </w:t>
            </w:r>
            <w:r w:rsidRPr="003B46B5">
              <w:t>a</w:t>
            </w:r>
            <w:r w:rsidR="007E703B" w:rsidRPr="003B46B5">
              <w:t xml:space="preserve"> </w:t>
            </w:r>
            <w:r w:rsidRPr="003B46B5">
              <w:t>detailed</w:t>
            </w:r>
            <w:r w:rsidR="007E703B" w:rsidRPr="003B46B5">
              <w:t xml:space="preserve"> </w:t>
            </w:r>
            <w:r w:rsidRPr="003B46B5">
              <w:t>technical</w:t>
            </w:r>
            <w:r w:rsidR="007E703B" w:rsidRPr="003B46B5">
              <w:t xml:space="preserve"> </w:t>
            </w:r>
            <w:r w:rsidRPr="003B46B5">
              <w:t>evaluation</w:t>
            </w:r>
            <w:r w:rsidR="007E703B" w:rsidRPr="003B46B5">
              <w:t xml:space="preserve"> </w:t>
            </w:r>
            <w:r w:rsidRPr="003B46B5">
              <w:t>of</w:t>
            </w:r>
            <w:r w:rsidR="007E703B" w:rsidRPr="003B46B5">
              <w:t xml:space="preserve"> </w:t>
            </w:r>
            <w:r w:rsidRPr="003B46B5">
              <w:t>the</w:t>
            </w:r>
            <w:r w:rsidR="007E703B" w:rsidRPr="003B46B5">
              <w:t xml:space="preserve"> </w:t>
            </w:r>
            <w:r w:rsidRPr="003B46B5">
              <w:t>Bids</w:t>
            </w:r>
            <w:r w:rsidR="007E703B" w:rsidRPr="003B46B5">
              <w:t xml:space="preserve"> </w:t>
            </w:r>
            <w:r w:rsidRPr="003B46B5">
              <w:t>not</w:t>
            </w:r>
            <w:r w:rsidR="007E703B" w:rsidRPr="003B46B5">
              <w:t xml:space="preserve"> </w:t>
            </w:r>
            <w:r w:rsidRPr="003B46B5">
              <w:t>previously</w:t>
            </w:r>
            <w:r w:rsidR="007E703B" w:rsidRPr="003B46B5">
              <w:t xml:space="preserve"> </w:t>
            </w:r>
            <w:r w:rsidRPr="003B46B5">
              <w:t>rejected</w:t>
            </w:r>
            <w:r w:rsidR="007E703B" w:rsidRPr="003B46B5">
              <w:t xml:space="preserve"> </w:t>
            </w:r>
            <w:r w:rsidRPr="003B46B5">
              <w:t>to</w:t>
            </w:r>
            <w:r w:rsidR="007E703B" w:rsidRPr="003B46B5">
              <w:t xml:space="preserve"> </w:t>
            </w:r>
            <w:r w:rsidRPr="003B46B5">
              <w:t>determine</w:t>
            </w:r>
            <w:r w:rsidR="007E703B" w:rsidRPr="003B46B5">
              <w:t xml:space="preserve"> </w:t>
            </w:r>
            <w:r w:rsidRPr="003B46B5">
              <w:t>whether</w:t>
            </w:r>
            <w:r w:rsidR="007E703B" w:rsidRPr="003B46B5">
              <w:t xml:space="preserve"> </w:t>
            </w:r>
            <w:r w:rsidRPr="003B46B5">
              <w:t>the</w:t>
            </w:r>
            <w:r w:rsidR="007E703B" w:rsidRPr="003B46B5">
              <w:t xml:space="preserve"> </w:t>
            </w:r>
            <w:r w:rsidRPr="003B46B5">
              <w:t>technical</w:t>
            </w:r>
            <w:r w:rsidR="007E703B" w:rsidRPr="003B46B5">
              <w:t xml:space="preserve"> </w:t>
            </w:r>
            <w:r w:rsidRPr="003B46B5">
              <w:t>aspects</w:t>
            </w:r>
            <w:r w:rsidR="007E703B" w:rsidRPr="003B46B5">
              <w:t xml:space="preserve"> </w:t>
            </w:r>
            <w:r w:rsidRPr="003B46B5">
              <w:t>are</w:t>
            </w:r>
            <w:r w:rsidR="007E703B" w:rsidRPr="003B46B5">
              <w:t xml:space="preserve"> </w:t>
            </w:r>
            <w:r w:rsidRPr="003B46B5">
              <w:t>in</w:t>
            </w:r>
            <w:r w:rsidR="007E703B" w:rsidRPr="003B46B5">
              <w:t xml:space="preserve"> </w:t>
            </w:r>
            <w:r w:rsidRPr="003B46B5">
              <w:t>compliance</w:t>
            </w:r>
            <w:r w:rsidR="007E703B" w:rsidRPr="003B46B5">
              <w:t xml:space="preserve"> </w:t>
            </w:r>
            <w:r w:rsidRPr="003B46B5">
              <w:t>with</w:t>
            </w:r>
            <w:r w:rsidR="007E703B" w:rsidRPr="003B46B5">
              <w:t xml:space="preserve"> </w:t>
            </w:r>
            <w:r w:rsidRPr="003B46B5">
              <w:t>the</w:t>
            </w:r>
            <w:r w:rsidR="007E703B" w:rsidRPr="003B46B5">
              <w:t xml:space="preserve"> </w:t>
            </w:r>
            <w:r w:rsidR="00D71DAF" w:rsidRPr="003B46B5">
              <w:t>bidding document</w:t>
            </w:r>
            <w:r w:rsidRPr="003B46B5">
              <w:t>.</w:t>
            </w:r>
            <w:r w:rsidR="007E703B" w:rsidRPr="003B46B5">
              <w:t xml:space="preserve"> </w:t>
            </w:r>
            <w:r w:rsidRPr="003B46B5">
              <w:t>The</w:t>
            </w:r>
            <w:r w:rsidR="007E703B" w:rsidRPr="003B46B5">
              <w:t xml:space="preserve"> </w:t>
            </w:r>
            <w:r w:rsidRPr="003B46B5">
              <w:t>Bid</w:t>
            </w:r>
            <w:r w:rsidR="007E703B" w:rsidRPr="003B46B5">
              <w:t xml:space="preserve"> </w:t>
            </w:r>
            <w:r w:rsidRPr="003B46B5">
              <w:t>that</w:t>
            </w:r>
            <w:r w:rsidR="007E703B" w:rsidRPr="003B46B5">
              <w:t xml:space="preserve"> </w:t>
            </w:r>
            <w:r w:rsidRPr="003B46B5">
              <w:t>does</w:t>
            </w:r>
            <w:r w:rsidR="007E703B" w:rsidRPr="003B46B5">
              <w:t xml:space="preserve"> </w:t>
            </w:r>
            <w:r w:rsidRPr="003B46B5">
              <w:t>not</w:t>
            </w:r>
            <w:r w:rsidR="007E703B" w:rsidRPr="003B46B5">
              <w:t xml:space="preserve"> </w:t>
            </w:r>
            <w:r w:rsidRPr="003B46B5">
              <w:t>meet</w:t>
            </w:r>
            <w:r w:rsidR="007E703B" w:rsidRPr="003B46B5">
              <w:t xml:space="preserve"> </w:t>
            </w:r>
            <w:r w:rsidRPr="003B46B5">
              <w:t>minimum</w:t>
            </w:r>
            <w:r w:rsidR="007E703B" w:rsidRPr="003B46B5">
              <w:t xml:space="preserve"> </w:t>
            </w:r>
            <w:r w:rsidRPr="003B46B5">
              <w:t>acceptable</w:t>
            </w:r>
            <w:r w:rsidR="007E703B" w:rsidRPr="003B46B5">
              <w:t xml:space="preserve"> </w:t>
            </w:r>
            <w:r w:rsidRPr="003B46B5">
              <w:t>standards</w:t>
            </w:r>
            <w:r w:rsidR="007E703B" w:rsidRPr="003B46B5">
              <w:t xml:space="preserve"> </w:t>
            </w:r>
            <w:r w:rsidRPr="003B46B5">
              <w:t>of</w:t>
            </w:r>
            <w:r w:rsidR="007E703B" w:rsidRPr="003B46B5">
              <w:t xml:space="preserve"> </w:t>
            </w:r>
            <w:r w:rsidRPr="003B46B5">
              <w:t>completeness,</w:t>
            </w:r>
            <w:r w:rsidR="007E703B" w:rsidRPr="003B46B5">
              <w:t xml:space="preserve"> </w:t>
            </w:r>
            <w:r w:rsidRPr="003B46B5">
              <w:t>consistency</w:t>
            </w:r>
            <w:r w:rsidR="007E703B" w:rsidRPr="003B46B5">
              <w:t xml:space="preserve"> </w:t>
            </w:r>
            <w:r w:rsidRPr="003B46B5">
              <w:t>and</w:t>
            </w:r>
            <w:r w:rsidR="007E703B" w:rsidRPr="003B46B5">
              <w:t xml:space="preserve"> </w:t>
            </w:r>
            <w:r w:rsidRPr="003B46B5">
              <w:t>detail,</w:t>
            </w:r>
            <w:r w:rsidR="007E703B" w:rsidRPr="003B46B5">
              <w:t xml:space="preserve"> </w:t>
            </w:r>
            <w:r w:rsidRPr="003B46B5">
              <w:t>and</w:t>
            </w:r>
            <w:r w:rsidR="007E703B" w:rsidRPr="003B46B5">
              <w:t xml:space="preserve"> </w:t>
            </w:r>
            <w:r w:rsidRPr="003B46B5">
              <w:t>the</w:t>
            </w:r>
            <w:r w:rsidR="007E703B" w:rsidRPr="003B46B5">
              <w:t xml:space="preserve"> </w:t>
            </w:r>
            <w:r w:rsidRPr="003B46B5">
              <w:t>specified</w:t>
            </w:r>
            <w:r w:rsidR="007E703B" w:rsidRPr="003B46B5">
              <w:t xml:space="preserve"> </w:t>
            </w:r>
            <w:r w:rsidRPr="003B46B5">
              <w:t>minimum</w:t>
            </w:r>
            <w:r w:rsidR="007E703B" w:rsidRPr="003B46B5">
              <w:t xml:space="preserve"> </w:t>
            </w:r>
            <w:r w:rsidRPr="003B46B5">
              <w:t>(or</w:t>
            </w:r>
            <w:r w:rsidR="007E703B" w:rsidRPr="003B46B5">
              <w:t xml:space="preserve"> </w:t>
            </w:r>
            <w:r w:rsidRPr="003B46B5">
              <w:t>maximum,</w:t>
            </w:r>
            <w:r w:rsidR="007E703B" w:rsidRPr="003B46B5">
              <w:t xml:space="preserve"> </w:t>
            </w:r>
            <w:r w:rsidRPr="003B46B5">
              <w:t>as</w:t>
            </w:r>
            <w:r w:rsidR="007E703B" w:rsidRPr="003B46B5">
              <w:t xml:space="preserve"> </w:t>
            </w:r>
            <w:r w:rsidRPr="003B46B5">
              <w:t>the</w:t>
            </w:r>
            <w:r w:rsidR="007E703B" w:rsidRPr="003B46B5">
              <w:t xml:space="preserve"> </w:t>
            </w:r>
            <w:r w:rsidRPr="003B46B5">
              <w:t>case</w:t>
            </w:r>
            <w:r w:rsidR="007E703B" w:rsidRPr="003B46B5">
              <w:t xml:space="preserve"> </w:t>
            </w:r>
            <w:r w:rsidRPr="003B46B5">
              <w:t>may</w:t>
            </w:r>
            <w:r w:rsidR="007E703B" w:rsidRPr="003B46B5">
              <w:t xml:space="preserve"> </w:t>
            </w:r>
            <w:r w:rsidRPr="003B46B5">
              <w:t>be)</w:t>
            </w:r>
            <w:r w:rsidR="007E703B" w:rsidRPr="003B46B5">
              <w:t xml:space="preserve"> </w:t>
            </w:r>
            <w:r w:rsidRPr="003B46B5">
              <w:t>requirements</w:t>
            </w:r>
            <w:r w:rsidR="007E703B" w:rsidRPr="003B46B5">
              <w:t xml:space="preserve"> </w:t>
            </w:r>
            <w:r w:rsidRPr="003B46B5">
              <w:t>for</w:t>
            </w:r>
            <w:r w:rsidR="007E703B" w:rsidRPr="003B46B5">
              <w:t xml:space="preserve"> </w:t>
            </w:r>
            <w:r w:rsidRPr="003B46B5">
              <w:t>specified</w:t>
            </w:r>
            <w:r w:rsidR="007E703B" w:rsidRPr="003B46B5">
              <w:t xml:space="preserve"> </w:t>
            </w:r>
            <w:r w:rsidRPr="003B46B5">
              <w:t>functional</w:t>
            </w:r>
            <w:r w:rsidR="007E703B" w:rsidRPr="003B46B5">
              <w:t xml:space="preserve"> </w:t>
            </w:r>
            <w:r w:rsidRPr="003B46B5">
              <w:t>guarantees,</w:t>
            </w:r>
            <w:r w:rsidR="007E703B" w:rsidRPr="003B46B5">
              <w:t xml:space="preserve"> </w:t>
            </w:r>
            <w:r w:rsidRPr="003B46B5">
              <w:t>will</w:t>
            </w:r>
            <w:r w:rsidR="007E703B" w:rsidRPr="003B46B5">
              <w:t xml:space="preserve"> </w:t>
            </w:r>
            <w:r w:rsidRPr="003B46B5">
              <w:t>be</w:t>
            </w:r>
            <w:r w:rsidR="007E703B" w:rsidRPr="003B46B5">
              <w:t xml:space="preserve"> </w:t>
            </w:r>
            <w:r w:rsidRPr="003B46B5">
              <w:t>rejected</w:t>
            </w:r>
            <w:r w:rsidR="007E703B" w:rsidRPr="003B46B5">
              <w:t xml:space="preserve"> </w:t>
            </w:r>
            <w:r w:rsidRPr="003B46B5">
              <w:t>for</w:t>
            </w:r>
            <w:r w:rsidR="007E703B" w:rsidRPr="003B46B5">
              <w:t xml:space="preserve"> </w:t>
            </w:r>
            <w:r w:rsidRPr="003B46B5">
              <w:t>non-responsiveness.</w:t>
            </w:r>
            <w:r w:rsidR="007E703B" w:rsidRPr="003B46B5">
              <w:t xml:space="preserve">  </w:t>
            </w:r>
            <w:r w:rsidRPr="003B46B5">
              <w:t>In</w:t>
            </w:r>
            <w:r w:rsidR="007E703B" w:rsidRPr="003B46B5">
              <w:t xml:space="preserve"> </w:t>
            </w:r>
            <w:r w:rsidRPr="003B46B5">
              <w:t>order</w:t>
            </w:r>
            <w:r w:rsidR="007E703B" w:rsidRPr="003B46B5">
              <w:t xml:space="preserve"> </w:t>
            </w:r>
            <w:r w:rsidRPr="003B46B5">
              <w:t>to</w:t>
            </w:r>
            <w:r w:rsidR="007E703B" w:rsidRPr="003B46B5">
              <w:t xml:space="preserve"> </w:t>
            </w:r>
            <w:r w:rsidRPr="003B46B5">
              <w:t>reach</w:t>
            </w:r>
            <w:r w:rsidR="007E703B" w:rsidRPr="003B46B5">
              <w:t xml:space="preserve"> </w:t>
            </w:r>
            <w:r w:rsidRPr="003B46B5">
              <w:t>its</w:t>
            </w:r>
            <w:r w:rsidR="007E703B" w:rsidRPr="003B46B5">
              <w:t xml:space="preserve"> </w:t>
            </w:r>
            <w:r w:rsidRPr="003B46B5">
              <w:t>determination,</w:t>
            </w:r>
            <w:r w:rsidR="007E703B" w:rsidRPr="003B46B5">
              <w:t xml:space="preserve"> </w:t>
            </w:r>
            <w:r w:rsidRPr="003B46B5">
              <w:t>the</w:t>
            </w:r>
            <w:r w:rsidR="007E703B" w:rsidRPr="003B46B5">
              <w:t xml:space="preserve"> </w:t>
            </w:r>
            <w:r w:rsidRPr="003B46B5">
              <w:t>Employer</w:t>
            </w:r>
            <w:r w:rsidR="007E703B" w:rsidRPr="003B46B5">
              <w:t xml:space="preserve"> </w:t>
            </w:r>
            <w:r w:rsidRPr="003B46B5">
              <w:t>will</w:t>
            </w:r>
            <w:r w:rsidR="007E703B" w:rsidRPr="003B46B5">
              <w:t xml:space="preserve"> </w:t>
            </w:r>
            <w:r w:rsidRPr="003B46B5">
              <w:t>examine</w:t>
            </w:r>
            <w:r w:rsidR="007E703B" w:rsidRPr="003B46B5">
              <w:t xml:space="preserve"> </w:t>
            </w:r>
            <w:r w:rsidRPr="003B46B5">
              <w:t>and</w:t>
            </w:r>
            <w:r w:rsidR="007E703B" w:rsidRPr="003B46B5">
              <w:t xml:space="preserve"> </w:t>
            </w:r>
            <w:r w:rsidRPr="003B46B5">
              <w:t>compare</w:t>
            </w:r>
            <w:r w:rsidR="007E703B" w:rsidRPr="003B46B5">
              <w:t xml:space="preserve"> </w:t>
            </w:r>
            <w:r w:rsidRPr="003B46B5">
              <w:t>the</w:t>
            </w:r>
            <w:r w:rsidR="007E703B" w:rsidRPr="003B46B5">
              <w:t xml:space="preserve"> </w:t>
            </w:r>
            <w:r w:rsidRPr="003B46B5">
              <w:t>technical</w:t>
            </w:r>
            <w:r w:rsidR="007E703B" w:rsidRPr="003B46B5">
              <w:t xml:space="preserve"> </w:t>
            </w:r>
            <w:r w:rsidRPr="003B46B5">
              <w:t>aspects</w:t>
            </w:r>
            <w:r w:rsidR="007E703B" w:rsidRPr="003B46B5">
              <w:t xml:space="preserve"> </w:t>
            </w:r>
            <w:r w:rsidRPr="003B46B5">
              <w:t>of</w:t>
            </w:r>
            <w:r w:rsidR="007E703B" w:rsidRPr="003B46B5">
              <w:t xml:space="preserve"> </w:t>
            </w:r>
            <w:r w:rsidRPr="003B46B5">
              <w:t>the</w:t>
            </w:r>
            <w:r w:rsidR="007E703B" w:rsidRPr="003B46B5">
              <w:t xml:space="preserve"> </w:t>
            </w:r>
            <w:r w:rsidRPr="003B46B5">
              <w:t>Bids</w:t>
            </w:r>
            <w:r w:rsidR="007E703B" w:rsidRPr="003B46B5">
              <w:t xml:space="preserve"> </w:t>
            </w:r>
            <w:r w:rsidRPr="003B46B5">
              <w:t>on</w:t>
            </w:r>
            <w:r w:rsidR="007E703B" w:rsidRPr="003B46B5">
              <w:t xml:space="preserve"> </w:t>
            </w:r>
            <w:r w:rsidRPr="003B46B5">
              <w:t>the</w:t>
            </w:r>
            <w:r w:rsidR="007E703B" w:rsidRPr="003B46B5">
              <w:t xml:space="preserve"> </w:t>
            </w:r>
            <w:r w:rsidRPr="003B46B5">
              <w:t>basis</w:t>
            </w:r>
            <w:r w:rsidR="007E703B" w:rsidRPr="003B46B5">
              <w:t xml:space="preserve"> </w:t>
            </w:r>
            <w:r w:rsidRPr="003B46B5">
              <w:t>of</w:t>
            </w:r>
            <w:r w:rsidR="007E703B" w:rsidRPr="003B46B5">
              <w:t xml:space="preserve"> </w:t>
            </w:r>
            <w:r w:rsidRPr="003B46B5">
              <w:t>the</w:t>
            </w:r>
            <w:r w:rsidR="007E703B" w:rsidRPr="003B46B5">
              <w:t xml:space="preserve"> </w:t>
            </w:r>
            <w:r w:rsidRPr="003B46B5">
              <w:t>information</w:t>
            </w:r>
            <w:r w:rsidR="007E703B" w:rsidRPr="003B46B5">
              <w:t xml:space="preserve"> </w:t>
            </w:r>
            <w:r w:rsidRPr="003B46B5">
              <w:t>supplied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Bidders,</w:t>
            </w:r>
            <w:r w:rsidR="007E703B" w:rsidRPr="003B46B5">
              <w:t xml:space="preserve"> </w:t>
            </w:r>
            <w:r w:rsidRPr="003B46B5">
              <w:t>taking</w:t>
            </w:r>
            <w:r w:rsidR="007E703B" w:rsidRPr="003B46B5">
              <w:t xml:space="preserve"> </w:t>
            </w:r>
            <w:r w:rsidRPr="003B46B5">
              <w:t>into</w:t>
            </w:r>
            <w:r w:rsidR="007E703B" w:rsidRPr="003B46B5">
              <w:t xml:space="preserve"> </w:t>
            </w:r>
            <w:r w:rsidRPr="003B46B5">
              <w:t>account</w:t>
            </w:r>
            <w:r w:rsidR="007E703B" w:rsidRPr="003B46B5">
              <w:t xml:space="preserve"> </w:t>
            </w:r>
            <w:r w:rsidRPr="003B46B5">
              <w:t>the</w:t>
            </w:r>
            <w:r w:rsidR="007E703B" w:rsidRPr="003B46B5">
              <w:t xml:space="preserve"> </w:t>
            </w:r>
            <w:r w:rsidRPr="003B46B5">
              <w:t>following:</w:t>
            </w:r>
          </w:p>
          <w:p w14:paraId="48F3DC3E" w14:textId="77777777" w:rsidR="0094734C" w:rsidRPr="003B46B5" w:rsidRDefault="0094734C" w:rsidP="001D5093">
            <w:pPr>
              <w:pStyle w:val="P3Header1-Clauses"/>
              <w:spacing w:after="200"/>
              <w:ind w:left="1152" w:right="0" w:hanging="576"/>
              <w:jc w:val="both"/>
              <w:rPr>
                <w:b w:val="0"/>
              </w:rPr>
            </w:pPr>
            <w:r w:rsidRPr="003B46B5">
              <w:rPr>
                <w:b w:val="0"/>
              </w:rPr>
              <w:t>(a)</w:t>
            </w:r>
            <w:r w:rsidRPr="003B46B5">
              <w:rPr>
                <w:b w:val="0"/>
              </w:rPr>
              <w:tab/>
              <w:t>overall</w:t>
            </w:r>
            <w:r w:rsidR="007E703B" w:rsidRPr="003B46B5">
              <w:rPr>
                <w:b w:val="0"/>
              </w:rPr>
              <w:t xml:space="preserve"> </w:t>
            </w:r>
            <w:r w:rsidRPr="003B46B5">
              <w:rPr>
                <w:b w:val="0"/>
              </w:rPr>
              <w:t>completeness</w:t>
            </w:r>
            <w:r w:rsidR="007E703B" w:rsidRPr="003B46B5">
              <w:rPr>
                <w:b w:val="0"/>
              </w:rPr>
              <w:t xml:space="preserve"> </w:t>
            </w:r>
            <w:r w:rsidRPr="003B46B5">
              <w:rPr>
                <w:b w:val="0"/>
              </w:rPr>
              <w:t>and</w:t>
            </w:r>
            <w:r w:rsidR="007E703B" w:rsidRPr="003B46B5">
              <w:rPr>
                <w:b w:val="0"/>
              </w:rPr>
              <w:t xml:space="preserve"> </w:t>
            </w:r>
            <w:r w:rsidRPr="003B46B5">
              <w:rPr>
                <w:b w:val="0"/>
              </w:rPr>
              <w:t>compliance</w:t>
            </w:r>
            <w:r w:rsidR="007E703B" w:rsidRPr="003B46B5">
              <w:rPr>
                <w:b w:val="0"/>
              </w:rPr>
              <w:t xml:space="preserve"> </w:t>
            </w:r>
            <w:r w:rsidRPr="003B46B5">
              <w:rPr>
                <w:b w:val="0"/>
              </w:rPr>
              <w:t>with</w:t>
            </w:r>
            <w:r w:rsidR="007E703B" w:rsidRPr="003B46B5">
              <w:rPr>
                <w:b w:val="0"/>
              </w:rPr>
              <w:t xml:space="preserve"> </w:t>
            </w:r>
            <w:r w:rsidRPr="003B46B5">
              <w:rPr>
                <w:b w:val="0"/>
              </w:rPr>
              <w:t>the</w:t>
            </w:r>
            <w:r w:rsidR="007E703B" w:rsidRPr="003B46B5">
              <w:rPr>
                <w:b w:val="0"/>
              </w:rPr>
              <w:t xml:space="preserve">  </w:t>
            </w:r>
            <w:r w:rsidRPr="003B46B5">
              <w:rPr>
                <w:b w:val="0"/>
              </w:rPr>
              <w:t>Employer’s</w:t>
            </w:r>
            <w:r w:rsidR="007E703B" w:rsidRPr="003B46B5">
              <w:rPr>
                <w:b w:val="0"/>
              </w:rPr>
              <w:t xml:space="preserve"> </w:t>
            </w:r>
            <w:r w:rsidRPr="003B46B5">
              <w:rPr>
                <w:b w:val="0"/>
              </w:rPr>
              <w:t>Requirements;</w:t>
            </w:r>
            <w:r w:rsidR="007E703B" w:rsidRPr="003B46B5">
              <w:rPr>
                <w:b w:val="0"/>
              </w:rPr>
              <w:t xml:space="preserve"> </w:t>
            </w:r>
            <w:r w:rsidRPr="003B46B5">
              <w:rPr>
                <w:b w:val="0"/>
              </w:rPr>
              <w:t>conformity</w:t>
            </w:r>
            <w:r w:rsidR="007E703B" w:rsidRPr="003B46B5">
              <w:rPr>
                <w:b w:val="0"/>
              </w:rPr>
              <w:t xml:space="preserve"> </w:t>
            </w:r>
            <w:r w:rsidRPr="003B46B5">
              <w:rPr>
                <w:b w:val="0"/>
              </w:rPr>
              <w:t>of</w:t>
            </w:r>
            <w:r w:rsidR="007E703B" w:rsidRPr="003B46B5">
              <w:rPr>
                <w:b w:val="0"/>
              </w:rPr>
              <w:t xml:space="preserve"> </w:t>
            </w:r>
            <w:r w:rsidRPr="003B46B5">
              <w:rPr>
                <w:b w:val="0"/>
              </w:rPr>
              <w:t>the</w:t>
            </w:r>
            <w:r w:rsidR="007E703B" w:rsidRPr="003B46B5">
              <w:rPr>
                <w:b w:val="0"/>
              </w:rPr>
              <w:t xml:space="preserve"> </w:t>
            </w:r>
            <w:r w:rsidRPr="003B46B5">
              <w:rPr>
                <w:b w:val="0"/>
              </w:rPr>
              <w:t>Plant</w:t>
            </w:r>
            <w:r w:rsidR="007E703B" w:rsidRPr="003B46B5">
              <w:rPr>
                <w:b w:val="0"/>
              </w:rPr>
              <w:t xml:space="preserve"> </w:t>
            </w:r>
            <w:r w:rsidRPr="003B46B5">
              <w:rPr>
                <w:b w:val="0"/>
              </w:rPr>
              <w:t>and</w:t>
            </w:r>
            <w:r w:rsidR="007E703B" w:rsidRPr="003B46B5">
              <w:rPr>
                <w:b w:val="0"/>
              </w:rPr>
              <w:t xml:space="preserve"> </w:t>
            </w:r>
            <w:r w:rsidRPr="003B46B5">
              <w:rPr>
                <w:b w:val="0"/>
              </w:rPr>
              <w:t>Installation</w:t>
            </w:r>
            <w:r w:rsidR="007E703B" w:rsidRPr="003B46B5">
              <w:rPr>
                <w:b w:val="0"/>
              </w:rPr>
              <w:t xml:space="preserve"> </w:t>
            </w:r>
            <w:r w:rsidRPr="003B46B5">
              <w:rPr>
                <w:b w:val="0"/>
              </w:rPr>
              <w:t>Services</w:t>
            </w:r>
            <w:r w:rsidR="007E703B" w:rsidRPr="003B46B5">
              <w:rPr>
                <w:b w:val="0"/>
              </w:rPr>
              <w:t xml:space="preserve"> </w:t>
            </w:r>
            <w:r w:rsidRPr="003B46B5">
              <w:rPr>
                <w:b w:val="0"/>
              </w:rPr>
              <w:t>offered</w:t>
            </w:r>
            <w:r w:rsidR="007E703B" w:rsidRPr="003B46B5">
              <w:rPr>
                <w:b w:val="0"/>
              </w:rPr>
              <w:t xml:space="preserve"> </w:t>
            </w:r>
            <w:r w:rsidRPr="003B46B5">
              <w:rPr>
                <w:b w:val="0"/>
              </w:rPr>
              <w:t>with</w:t>
            </w:r>
            <w:r w:rsidR="007E703B" w:rsidRPr="003B46B5">
              <w:rPr>
                <w:b w:val="0"/>
              </w:rPr>
              <w:t xml:space="preserve"> </w:t>
            </w:r>
            <w:r w:rsidRPr="003B46B5">
              <w:rPr>
                <w:b w:val="0"/>
              </w:rPr>
              <w:t>specified</w:t>
            </w:r>
            <w:r w:rsidR="007E703B" w:rsidRPr="003B46B5">
              <w:rPr>
                <w:b w:val="0"/>
              </w:rPr>
              <w:t xml:space="preserve"> </w:t>
            </w:r>
            <w:r w:rsidRPr="003B46B5">
              <w:rPr>
                <w:b w:val="0"/>
              </w:rPr>
              <w:t>performance</w:t>
            </w:r>
            <w:r w:rsidR="007E703B" w:rsidRPr="003B46B5">
              <w:rPr>
                <w:b w:val="0"/>
              </w:rPr>
              <w:t xml:space="preserve"> </w:t>
            </w:r>
            <w:r w:rsidRPr="003B46B5">
              <w:rPr>
                <w:b w:val="0"/>
              </w:rPr>
              <w:lastRenderedPageBreak/>
              <w:t>criteria,</w:t>
            </w:r>
            <w:r w:rsidR="007E703B" w:rsidRPr="003B46B5">
              <w:rPr>
                <w:b w:val="0"/>
              </w:rPr>
              <w:t xml:space="preserve"> </w:t>
            </w:r>
            <w:r w:rsidRPr="003B46B5">
              <w:rPr>
                <w:b w:val="0"/>
              </w:rPr>
              <w:t>including</w:t>
            </w:r>
            <w:r w:rsidR="007E703B" w:rsidRPr="003B46B5">
              <w:rPr>
                <w:b w:val="0"/>
              </w:rPr>
              <w:t xml:space="preserve"> </w:t>
            </w:r>
            <w:r w:rsidRPr="003B46B5">
              <w:rPr>
                <w:b w:val="0"/>
              </w:rPr>
              <w:t>conformity</w:t>
            </w:r>
            <w:r w:rsidR="007E703B" w:rsidRPr="003B46B5">
              <w:rPr>
                <w:b w:val="0"/>
              </w:rPr>
              <w:t xml:space="preserve"> </w:t>
            </w:r>
            <w:r w:rsidRPr="003B46B5">
              <w:rPr>
                <w:b w:val="0"/>
              </w:rPr>
              <w:t>with</w:t>
            </w:r>
            <w:r w:rsidR="007E703B" w:rsidRPr="003B46B5">
              <w:rPr>
                <w:b w:val="0"/>
              </w:rPr>
              <w:t xml:space="preserve"> </w:t>
            </w:r>
            <w:r w:rsidRPr="003B46B5">
              <w:rPr>
                <w:b w:val="0"/>
              </w:rPr>
              <w:t>the</w:t>
            </w:r>
            <w:r w:rsidR="007E703B" w:rsidRPr="003B46B5">
              <w:rPr>
                <w:b w:val="0"/>
              </w:rPr>
              <w:t xml:space="preserve"> </w:t>
            </w:r>
            <w:r w:rsidRPr="003B46B5">
              <w:rPr>
                <w:b w:val="0"/>
              </w:rPr>
              <w:t>specified</w:t>
            </w:r>
            <w:r w:rsidR="007E703B" w:rsidRPr="003B46B5">
              <w:rPr>
                <w:b w:val="0"/>
              </w:rPr>
              <w:t xml:space="preserve"> </w:t>
            </w:r>
            <w:r w:rsidRPr="003B46B5">
              <w:rPr>
                <w:b w:val="0"/>
              </w:rPr>
              <w:t>minimum</w:t>
            </w:r>
            <w:r w:rsidR="007E703B" w:rsidRPr="003B46B5">
              <w:rPr>
                <w:b w:val="0"/>
              </w:rPr>
              <w:t xml:space="preserve"> </w:t>
            </w:r>
            <w:r w:rsidRPr="003B46B5">
              <w:rPr>
                <w:b w:val="0"/>
              </w:rPr>
              <w:t>(or</w:t>
            </w:r>
            <w:r w:rsidR="007E703B" w:rsidRPr="003B46B5">
              <w:rPr>
                <w:b w:val="0"/>
              </w:rPr>
              <w:t xml:space="preserve"> </w:t>
            </w:r>
            <w:r w:rsidRPr="003B46B5">
              <w:rPr>
                <w:b w:val="0"/>
              </w:rPr>
              <w:t>maximum,</w:t>
            </w:r>
            <w:r w:rsidR="007E703B" w:rsidRPr="003B46B5">
              <w:rPr>
                <w:b w:val="0"/>
              </w:rPr>
              <w:t xml:space="preserve"> </w:t>
            </w:r>
            <w:r w:rsidRPr="003B46B5">
              <w:rPr>
                <w:b w:val="0"/>
              </w:rPr>
              <w:t>as</w:t>
            </w:r>
            <w:r w:rsidR="007E703B" w:rsidRPr="003B46B5">
              <w:rPr>
                <w:b w:val="0"/>
              </w:rPr>
              <w:t xml:space="preserve"> </w:t>
            </w:r>
            <w:r w:rsidRPr="003B46B5">
              <w:rPr>
                <w:b w:val="0"/>
              </w:rPr>
              <w:t>the</w:t>
            </w:r>
            <w:r w:rsidR="007E703B" w:rsidRPr="003B46B5">
              <w:rPr>
                <w:b w:val="0"/>
              </w:rPr>
              <w:t xml:space="preserve"> </w:t>
            </w:r>
            <w:r w:rsidRPr="003B46B5">
              <w:rPr>
                <w:b w:val="0"/>
              </w:rPr>
              <w:t>case</w:t>
            </w:r>
            <w:r w:rsidR="007E703B" w:rsidRPr="003B46B5">
              <w:rPr>
                <w:b w:val="0"/>
              </w:rPr>
              <w:t xml:space="preserve"> </w:t>
            </w:r>
            <w:r w:rsidRPr="003B46B5">
              <w:rPr>
                <w:b w:val="0"/>
              </w:rPr>
              <w:t>may</w:t>
            </w:r>
            <w:r w:rsidR="007E703B" w:rsidRPr="003B46B5">
              <w:rPr>
                <w:b w:val="0"/>
              </w:rPr>
              <w:t xml:space="preserve"> </w:t>
            </w:r>
            <w:r w:rsidRPr="003B46B5">
              <w:rPr>
                <w:b w:val="0"/>
              </w:rPr>
              <w:t>be)</w:t>
            </w:r>
            <w:r w:rsidR="007E703B" w:rsidRPr="003B46B5">
              <w:rPr>
                <w:b w:val="0"/>
              </w:rPr>
              <w:t xml:space="preserve"> </w:t>
            </w:r>
            <w:r w:rsidRPr="003B46B5">
              <w:rPr>
                <w:b w:val="0"/>
              </w:rPr>
              <w:t>requirement</w:t>
            </w:r>
            <w:r w:rsidR="007E703B" w:rsidRPr="003B46B5">
              <w:rPr>
                <w:b w:val="0"/>
              </w:rPr>
              <w:t xml:space="preserve"> </w:t>
            </w:r>
            <w:r w:rsidRPr="003B46B5">
              <w:rPr>
                <w:b w:val="0"/>
              </w:rPr>
              <w:t>corresponding</w:t>
            </w:r>
            <w:r w:rsidR="007E703B" w:rsidRPr="003B46B5">
              <w:rPr>
                <w:b w:val="0"/>
              </w:rPr>
              <w:t xml:space="preserve"> </w:t>
            </w:r>
            <w:r w:rsidRPr="003B46B5">
              <w:rPr>
                <w:b w:val="0"/>
              </w:rPr>
              <w:t>to</w:t>
            </w:r>
            <w:r w:rsidR="007E703B" w:rsidRPr="003B46B5">
              <w:rPr>
                <w:b w:val="0"/>
              </w:rPr>
              <w:t xml:space="preserve"> </w:t>
            </w:r>
            <w:r w:rsidRPr="003B46B5">
              <w:rPr>
                <w:b w:val="0"/>
              </w:rPr>
              <w:t>each</w:t>
            </w:r>
            <w:r w:rsidR="007E703B" w:rsidRPr="003B46B5">
              <w:rPr>
                <w:b w:val="0"/>
              </w:rPr>
              <w:t xml:space="preserve"> </w:t>
            </w:r>
            <w:r w:rsidRPr="003B46B5">
              <w:rPr>
                <w:b w:val="0"/>
              </w:rPr>
              <w:t>functional</w:t>
            </w:r>
            <w:r w:rsidR="007E703B" w:rsidRPr="003B46B5">
              <w:rPr>
                <w:b w:val="0"/>
              </w:rPr>
              <w:t xml:space="preserve"> </w:t>
            </w:r>
            <w:r w:rsidRPr="003B46B5">
              <w:rPr>
                <w:b w:val="0"/>
              </w:rPr>
              <w:t>guarantee,</w:t>
            </w:r>
            <w:r w:rsidR="007E703B" w:rsidRPr="003B46B5">
              <w:rPr>
                <w:b w:val="0"/>
              </w:rPr>
              <w:t xml:space="preserve"> </w:t>
            </w:r>
            <w:r w:rsidRPr="003B46B5">
              <w:rPr>
                <w:b w:val="0"/>
              </w:rPr>
              <w:t>as</w:t>
            </w:r>
            <w:r w:rsidR="007E703B" w:rsidRPr="003B46B5">
              <w:rPr>
                <w:b w:val="0"/>
              </w:rPr>
              <w:t xml:space="preserve"> </w:t>
            </w:r>
            <w:r w:rsidRPr="003B46B5">
              <w:rPr>
                <w:b w:val="0"/>
              </w:rPr>
              <w:t>indicated</w:t>
            </w:r>
            <w:r w:rsidR="007E703B" w:rsidRPr="003B46B5">
              <w:rPr>
                <w:b w:val="0"/>
              </w:rPr>
              <w:t xml:space="preserve"> </w:t>
            </w:r>
            <w:r w:rsidRPr="003B46B5">
              <w:rPr>
                <w:b w:val="0"/>
              </w:rPr>
              <w:t>in</w:t>
            </w:r>
            <w:r w:rsidR="007E703B" w:rsidRPr="003B46B5">
              <w:rPr>
                <w:b w:val="0"/>
              </w:rPr>
              <w:t xml:space="preserve"> </w:t>
            </w:r>
            <w:r w:rsidRPr="003B46B5">
              <w:rPr>
                <w:b w:val="0"/>
              </w:rPr>
              <w:t>the</w:t>
            </w:r>
            <w:r w:rsidR="007E703B" w:rsidRPr="003B46B5">
              <w:rPr>
                <w:b w:val="0"/>
              </w:rPr>
              <w:t xml:space="preserve"> </w:t>
            </w:r>
            <w:r w:rsidRPr="003B46B5">
              <w:rPr>
                <w:b w:val="0"/>
              </w:rPr>
              <w:t>Specification</w:t>
            </w:r>
            <w:r w:rsidR="007E703B" w:rsidRPr="003B46B5">
              <w:rPr>
                <w:b w:val="0"/>
              </w:rPr>
              <w:t xml:space="preserve"> </w:t>
            </w:r>
            <w:r w:rsidRPr="003B46B5">
              <w:rPr>
                <w:b w:val="0"/>
              </w:rPr>
              <w:t>and</w:t>
            </w:r>
            <w:r w:rsidR="007E703B" w:rsidRPr="003B46B5">
              <w:rPr>
                <w:b w:val="0"/>
              </w:rPr>
              <w:t xml:space="preserve"> </w:t>
            </w:r>
            <w:r w:rsidRPr="003B46B5">
              <w:rPr>
                <w:b w:val="0"/>
              </w:rPr>
              <w:t>in</w:t>
            </w:r>
            <w:r w:rsidR="007E703B" w:rsidRPr="003B46B5">
              <w:rPr>
                <w:b w:val="0"/>
              </w:rPr>
              <w:t xml:space="preserve"> </w:t>
            </w:r>
            <w:r w:rsidRPr="003B46B5">
              <w:rPr>
                <w:b w:val="0"/>
              </w:rPr>
              <w:t>Section</w:t>
            </w:r>
            <w:r w:rsidR="007E703B" w:rsidRPr="003B46B5">
              <w:rPr>
                <w:b w:val="0"/>
              </w:rPr>
              <w:t xml:space="preserve"> </w:t>
            </w:r>
            <w:r w:rsidRPr="003B46B5">
              <w:rPr>
                <w:b w:val="0"/>
              </w:rPr>
              <w:t>III,</w:t>
            </w:r>
            <w:r w:rsidR="007E703B" w:rsidRPr="003B46B5">
              <w:rPr>
                <w:b w:val="0"/>
              </w:rPr>
              <w:t xml:space="preserve"> </w:t>
            </w:r>
            <w:r w:rsidRPr="003B46B5">
              <w:rPr>
                <w:b w:val="0"/>
              </w:rPr>
              <w:t>Evaluation</w:t>
            </w:r>
            <w:r w:rsidR="007E703B" w:rsidRPr="003B46B5">
              <w:rPr>
                <w:b w:val="0"/>
              </w:rPr>
              <w:t xml:space="preserve"> </w:t>
            </w:r>
            <w:r w:rsidRPr="003B46B5">
              <w:rPr>
                <w:b w:val="0"/>
              </w:rPr>
              <w:t>and</w:t>
            </w:r>
            <w:r w:rsidR="007E703B" w:rsidRPr="003B46B5">
              <w:rPr>
                <w:b w:val="0"/>
              </w:rPr>
              <w:t xml:space="preserve"> </w:t>
            </w:r>
            <w:r w:rsidRPr="003B46B5">
              <w:rPr>
                <w:b w:val="0"/>
              </w:rPr>
              <w:t>Qualification</w:t>
            </w:r>
            <w:r w:rsidR="007E703B" w:rsidRPr="003B46B5">
              <w:rPr>
                <w:b w:val="0"/>
              </w:rPr>
              <w:t xml:space="preserve"> </w:t>
            </w:r>
            <w:r w:rsidRPr="003B46B5">
              <w:rPr>
                <w:b w:val="0"/>
              </w:rPr>
              <w:t>Criteria;</w:t>
            </w:r>
            <w:r w:rsidR="007E703B" w:rsidRPr="003B46B5">
              <w:rPr>
                <w:b w:val="0"/>
              </w:rPr>
              <w:t xml:space="preserve"> </w:t>
            </w:r>
            <w:r w:rsidRPr="003B46B5">
              <w:rPr>
                <w:b w:val="0"/>
              </w:rPr>
              <w:t>suitability</w:t>
            </w:r>
            <w:r w:rsidR="007E703B" w:rsidRPr="003B46B5">
              <w:rPr>
                <w:b w:val="0"/>
              </w:rPr>
              <w:t xml:space="preserve"> </w:t>
            </w:r>
            <w:r w:rsidRPr="003B46B5">
              <w:rPr>
                <w:b w:val="0"/>
              </w:rPr>
              <w:t>of</w:t>
            </w:r>
            <w:r w:rsidR="007E703B" w:rsidRPr="003B46B5">
              <w:rPr>
                <w:b w:val="0"/>
              </w:rPr>
              <w:t xml:space="preserve"> </w:t>
            </w:r>
            <w:r w:rsidRPr="003B46B5">
              <w:rPr>
                <w:b w:val="0"/>
              </w:rPr>
              <w:t>the</w:t>
            </w:r>
            <w:r w:rsidR="007E703B" w:rsidRPr="003B46B5">
              <w:rPr>
                <w:b w:val="0"/>
              </w:rPr>
              <w:t xml:space="preserve"> </w:t>
            </w:r>
            <w:r w:rsidRPr="003B46B5">
              <w:rPr>
                <w:b w:val="0"/>
              </w:rPr>
              <w:t>Plant</w:t>
            </w:r>
            <w:r w:rsidR="007E703B" w:rsidRPr="003B46B5">
              <w:rPr>
                <w:b w:val="0"/>
              </w:rPr>
              <w:t xml:space="preserve"> </w:t>
            </w:r>
            <w:r w:rsidRPr="003B46B5">
              <w:rPr>
                <w:b w:val="0"/>
              </w:rPr>
              <w:t>and</w:t>
            </w:r>
            <w:r w:rsidR="007E703B" w:rsidRPr="003B46B5">
              <w:rPr>
                <w:b w:val="0"/>
              </w:rPr>
              <w:t xml:space="preserve"> </w:t>
            </w:r>
            <w:r w:rsidRPr="003B46B5">
              <w:rPr>
                <w:b w:val="0"/>
              </w:rPr>
              <w:t>Installation</w:t>
            </w:r>
            <w:r w:rsidR="007E703B" w:rsidRPr="003B46B5">
              <w:rPr>
                <w:b w:val="0"/>
              </w:rPr>
              <w:t xml:space="preserve"> </w:t>
            </w:r>
            <w:r w:rsidRPr="003B46B5">
              <w:rPr>
                <w:b w:val="0"/>
              </w:rPr>
              <w:t>Services</w:t>
            </w:r>
            <w:r w:rsidR="007E703B" w:rsidRPr="003B46B5">
              <w:rPr>
                <w:b w:val="0"/>
              </w:rPr>
              <w:t xml:space="preserve"> </w:t>
            </w:r>
            <w:r w:rsidRPr="003B46B5">
              <w:rPr>
                <w:b w:val="0"/>
              </w:rPr>
              <w:t>offered</w:t>
            </w:r>
            <w:r w:rsidR="007E703B" w:rsidRPr="003B46B5">
              <w:rPr>
                <w:b w:val="0"/>
              </w:rPr>
              <w:t xml:space="preserve"> </w:t>
            </w:r>
            <w:r w:rsidRPr="003B46B5">
              <w:rPr>
                <w:b w:val="0"/>
              </w:rPr>
              <w:t>in</w:t>
            </w:r>
            <w:r w:rsidR="007E703B" w:rsidRPr="003B46B5">
              <w:rPr>
                <w:b w:val="0"/>
              </w:rPr>
              <w:t xml:space="preserve"> </w:t>
            </w:r>
            <w:r w:rsidRPr="003B46B5">
              <w:rPr>
                <w:b w:val="0"/>
              </w:rPr>
              <w:t>relation</w:t>
            </w:r>
            <w:r w:rsidR="007E703B" w:rsidRPr="003B46B5">
              <w:rPr>
                <w:b w:val="0"/>
              </w:rPr>
              <w:t xml:space="preserve"> </w:t>
            </w:r>
            <w:r w:rsidRPr="003B46B5">
              <w:rPr>
                <w:b w:val="0"/>
              </w:rPr>
              <w:t>to</w:t>
            </w:r>
            <w:r w:rsidR="007E703B" w:rsidRPr="003B46B5">
              <w:rPr>
                <w:b w:val="0"/>
              </w:rPr>
              <w:t xml:space="preserve"> </w:t>
            </w:r>
            <w:r w:rsidRPr="003B46B5">
              <w:rPr>
                <w:b w:val="0"/>
              </w:rPr>
              <w:t>the</w:t>
            </w:r>
            <w:r w:rsidR="007E703B" w:rsidRPr="003B46B5">
              <w:rPr>
                <w:b w:val="0"/>
              </w:rPr>
              <w:t xml:space="preserve"> </w:t>
            </w:r>
            <w:r w:rsidRPr="003B46B5">
              <w:rPr>
                <w:b w:val="0"/>
              </w:rPr>
              <w:t>environmental</w:t>
            </w:r>
            <w:r w:rsidR="007E703B" w:rsidRPr="003B46B5">
              <w:rPr>
                <w:b w:val="0"/>
              </w:rPr>
              <w:t xml:space="preserve"> </w:t>
            </w:r>
            <w:r w:rsidRPr="003B46B5">
              <w:rPr>
                <w:b w:val="0"/>
              </w:rPr>
              <w:t>and</w:t>
            </w:r>
            <w:r w:rsidR="007E703B" w:rsidRPr="003B46B5">
              <w:rPr>
                <w:b w:val="0"/>
              </w:rPr>
              <w:t xml:space="preserve"> </w:t>
            </w:r>
            <w:r w:rsidRPr="003B46B5">
              <w:rPr>
                <w:b w:val="0"/>
              </w:rPr>
              <w:t>climatic</w:t>
            </w:r>
            <w:r w:rsidR="007E703B" w:rsidRPr="003B46B5">
              <w:rPr>
                <w:b w:val="0"/>
              </w:rPr>
              <w:t xml:space="preserve"> </w:t>
            </w:r>
            <w:r w:rsidRPr="003B46B5">
              <w:rPr>
                <w:b w:val="0"/>
              </w:rPr>
              <w:t>conditions</w:t>
            </w:r>
            <w:r w:rsidR="007E703B" w:rsidRPr="003B46B5">
              <w:rPr>
                <w:b w:val="0"/>
              </w:rPr>
              <w:t xml:space="preserve"> </w:t>
            </w:r>
            <w:r w:rsidRPr="003B46B5">
              <w:rPr>
                <w:b w:val="0"/>
              </w:rPr>
              <w:t>prevailing</w:t>
            </w:r>
            <w:r w:rsidR="007E703B" w:rsidRPr="003B46B5">
              <w:rPr>
                <w:b w:val="0"/>
              </w:rPr>
              <w:t xml:space="preserve"> </w:t>
            </w:r>
            <w:r w:rsidRPr="003B46B5">
              <w:rPr>
                <w:b w:val="0"/>
              </w:rPr>
              <w:t>at</w:t>
            </w:r>
            <w:r w:rsidR="007E703B" w:rsidRPr="003B46B5">
              <w:rPr>
                <w:b w:val="0"/>
              </w:rPr>
              <w:t xml:space="preserve"> </w:t>
            </w:r>
            <w:r w:rsidRPr="003B46B5">
              <w:rPr>
                <w:b w:val="0"/>
              </w:rPr>
              <w:t>the</w:t>
            </w:r>
            <w:r w:rsidR="007E703B" w:rsidRPr="003B46B5">
              <w:rPr>
                <w:b w:val="0"/>
              </w:rPr>
              <w:t xml:space="preserve"> </w:t>
            </w:r>
            <w:r w:rsidRPr="003B46B5">
              <w:rPr>
                <w:b w:val="0"/>
              </w:rPr>
              <w:t>site;</w:t>
            </w:r>
            <w:r w:rsidR="007E703B" w:rsidRPr="003B46B5">
              <w:rPr>
                <w:b w:val="0"/>
              </w:rPr>
              <w:t xml:space="preserve"> </w:t>
            </w:r>
            <w:r w:rsidRPr="003B46B5">
              <w:rPr>
                <w:b w:val="0"/>
              </w:rPr>
              <w:t>and</w:t>
            </w:r>
            <w:r w:rsidR="007E703B" w:rsidRPr="003B46B5">
              <w:rPr>
                <w:b w:val="0"/>
              </w:rPr>
              <w:t xml:space="preserve"> </w:t>
            </w:r>
            <w:r w:rsidRPr="003B46B5">
              <w:rPr>
                <w:b w:val="0"/>
              </w:rPr>
              <w:t>quality,</w:t>
            </w:r>
            <w:r w:rsidR="007E703B" w:rsidRPr="003B46B5">
              <w:rPr>
                <w:b w:val="0"/>
              </w:rPr>
              <w:t xml:space="preserve"> </w:t>
            </w:r>
            <w:r w:rsidRPr="003B46B5">
              <w:rPr>
                <w:b w:val="0"/>
              </w:rPr>
              <w:t>function</w:t>
            </w:r>
            <w:r w:rsidR="007E703B" w:rsidRPr="003B46B5">
              <w:rPr>
                <w:b w:val="0"/>
              </w:rPr>
              <w:t xml:space="preserve"> </w:t>
            </w:r>
            <w:r w:rsidRPr="003B46B5">
              <w:rPr>
                <w:b w:val="0"/>
              </w:rPr>
              <w:t>and</w:t>
            </w:r>
            <w:r w:rsidR="007E703B" w:rsidRPr="003B46B5">
              <w:rPr>
                <w:b w:val="0"/>
              </w:rPr>
              <w:t xml:space="preserve"> </w:t>
            </w:r>
            <w:r w:rsidRPr="003B46B5">
              <w:rPr>
                <w:b w:val="0"/>
              </w:rPr>
              <w:t>operation</w:t>
            </w:r>
            <w:r w:rsidR="007E703B" w:rsidRPr="003B46B5">
              <w:rPr>
                <w:b w:val="0"/>
              </w:rPr>
              <w:t xml:space="preserve"> </w:t>
            </w:r>
            <w:r w:rsidRPr="003B46B5">
              <w:rPr>
                <w:b w:val="0"/>
              </w:rPr>
              <w:t>of</w:t>
            </w:r>
            <w:r w:rsidR="007E703B" w:rsidRPr="003B46B5">
              <w:rPr>
                <w:b w:val="0"/>
              </w:rPr>
              <w:t xml:space="preserve"> </w:t>
            </w:r>
            <w:r w:rsidRPr="003B46B5">
              <w:rPr>
                <w:b w:val="0"/>
              </w:rPr>
              <w:t>any</w:t>
            </w:r>
            <w:r w:rsidR="007E703B" w:rsidRPr="003B46B5">
              <w:rPr>
                <w:b w:val="0"/>
              </w:rPr>
              <w:t xml:space="preserve"> </w:t>
            </w:r>
            <w:r w:rsidRPr="003B46B5">
              <w:rPr>
                <w:b w:val="0"/>
              </w:rPr>
              <w:t>process</w:t>
            </w:r>
            <w:r w:rsidR="007E703B" w:rsidRPr="003B46B5">
              <w:rPr>
                <w:b w:val="0"/>
              </w:rPr>
              <w:t xml:space="preserve"> </w:t>
            </w:r>
            <w:r w:rsidRPr="003B46B5">
              <w:rPr>
                <w:b w:val="0"/>
              </w:rPr>
              <w:t>control</w:t>
            </w:r>
            <w:r w:rsidR="007E703B" w:rsidRPr="003B46B5">
              <w:rPr>
                <w:b w:val="0"/>
              </w:rPr>
              <w:t xml:space="preserve"> </w:t>
            </w:r>
            <w:r w:rsidRPr="003B46B5">
              <w:rPr>
                <w:b w:val="0"/>
              </w:rPr>
              <w:t>concept</w:t>
            </w:r>
            <w:r w:rsidR="007E703B" w:rsidRPr="003B46B5">
              <w:rPr>
                <w:b w:val="0"/>
              </w:rPr>
              <w:t xml:space="preserve"> </w:t>
            </w:r>
            <w:r w:rsidRPr="003B46B5">
              <w:rPr>
                <w:b w:val="0"/>
              </w:rPr>
              <w:t>included</w:t>
            </w:r>
            <w:r w:rsidR="007E703B" w:rsidRPr="003B46B5">
              <w:rPr>
                <w:b w:val="0"/>
              </w:rPr>
              <w:t xml:space="preserve"> </w:t>
            </w:r>
            <w:r w:rsidRPr="003B46B5">
              <w:rPr>
                <w:b w:val="0"/>
              </w:rPr>
              <w:t>in</w:t>
            </w:r>
            <w:r w:rsidR="007E703B" w:rsidRPr="003B46B5">
              <w:rPr>
                <w:b w:val="0"/>
              </w:rPr>
              <w:t xml:space="preserve"> </w:t>
            </w:r>
            <w:r w:rsidRPr="003B46B5">
              <w:rPr>
                <w:b w:val="0"/>
              </w:rPr>
              <w:t>the</w:t>
            </w:r>
            <w:r w:rsidR="007E703B" w:rsidRPr="003B46B5">
              <w:rPr>
                <w:b w:val="0"/>
              </w:rPr>
              <w:t xml:space="preserve"> </w:t>
            </w:r>
            <w:r w:rsidRPr="003B46B5">
              <w:rPr>
                <w:b w:val="0"/>
              </w:rPr>
              <w:t>Bid;</w:t>
            </w:r>
          </w:p>
          <w:p w14:paraId="4E5503D9" w14:textId="77777777" w:rsidR="0094734C" w:rsidRPr="003B46B5" w:rsidRDefault="0094734C" w:rsidP="001D5093">
            <w:pPr>
              <w:spacing w:after="200"/>
              <w:ind w:left="1152" w:right="0" w:hanging="576"/>
            </w:pPr>
            <w:r w:rsidRPr="003B46B5">
              <w:t>(b)</w:t>
            </w:r>
            <w:r w:rsidRPr="003B46B5">
              <w:tab/>
              <w:t>type,</w:t>
            </w:r>
            <w:r w:rsidR="007E703B" w:rsidRPr="003B46B5">
              <w:t xml:space="preserve"> </w:t>
            </w:r>
            <w:r w:rsidRPr="003B46B5">
              <w:t>quantity</w:t>
            </w:r>
            <w:r w:rsidR="007E703B" w:rsidRPr="003B46B5">
              <w:t xml:space="preserve"> </w:t>
            </w:r>
            <w:r w:rsidRPr="003B46B5">
              <w:t>and</w:t>
            </w:r>
            <w:r w:rsidR="007E703B" w:rsidRPr="003B46B5">
              <w:t xml:space="preserve"> </w:t>
            </w:r>
            <w:r w:rsidRPr="003B46B5">
              <w:t>long-term</w:t>
            </w:r>
            <w:r w:rsidR="007E703B" w:rsidRPr="003B46B5">
              <w:t xml:space="preserve"> </w:t>
            </w:r>
            <w:r w:rsidRPr="003B46B5">
              <w:t>availability</w:t>
            </w:r>
            <w:r w:rsidR="007E703B" w:rsidRPr="003B46B5">
              <w:t xml:space="preserve"> </w:t>
            </w:r>
            <w:r w:rsidRPr="003B46B5">
              <w:t>of</w:t>
            </w:r>
            <w:r w:rsidR="007E703B" w:rsidRPr="003B46B5">
              <w:t xml:space="preserve"> </w:t>
            </w:r>
            <w:r w:rsidRPr="003B46B5">
              <w:t>mandatory</w:t>
            </w:r>
            <w:r w:rsidR="007E703B" w:rsidRPr="003B46B5">
              <w:t xml:space="preserve"> </w:t>
            </w:r>
            <w:r w:rsidRPr="003B46B5">
              <w:t>and</w:t>
            </w:r>
            <w:r w:rsidR="007E703B" w:rsidRPr="003B46B5">
              <w:t xml:space="preserve"> </w:t>
            </w:r>
            <w:r w:rsidRPr="003B46B5">
              <w:t>recommended</w:t>
            </w:r>
            <w:r w:rsidR="007E703B" w:rsidRPr="003B46B5">
              <w:t xml:space="preserve"> </w:t>
            </w:r>
            <w:r w:rsidRPr="003B46B5">
              <w:t>spare</w:t>
            </w:r>
            <w:r w:rsidR="007E703B" w:rsidRPr="003B46B5">
              <w:t xml:space="preserve"> </w:t>
            </w:r>
            <w:r w:rsidRPr="003B46B5">
              <w:t>parts</w:t>
            </w:r>
            <w:r w:rsidR="007E703B" w:rsidRPr="003B46B5">
              <w:t xml:space="preserve"> </w:t>
            </w:r>
            <w:r w:rsidRPr="003B46B5">
              <w:t>and</w:t>
            </w:r>
            <w:r w:rsidR="007E703B" w:rsidRPr="003B46B5">
              <w:t xml:space="preserve"> </w:t>
            </w:r>
            <w:r w:rsidRPr="003B46B5">
              <w:t>maintenance</w:t>
            </w:r>
            <w:r w:rsidR="007E703B" w:rsidRPr="003B46B5">
              <w:t xml:space="preserve"> </w:t>
            </w:r>
            <w:r w:rsidRPr="003B46B5">
              <w:t>services;</w:t>
            </w:r>
            <w:r w:rsidR="007E703B" w:rsidRPr="003B46B5">
              <w:t xml:space="preserve"> </w:t>
            </w:r>
            <w:r w:rsidRPr="003B46B5">
              <w:t>and</w:t>
            </w:r>
          </w:p>
          <w:p w14:paraId="2E81870E" w14:textId="77777777" w:rsidR="0094734C" w:rsidRPr="003B46B5" w:rsidRDefault="0094734C" w:rsidP="001D5093">
            <w:pPr>
              <w:spacing w:after="200"/>
              <w:ind w:left="1152" w:right="0" w:hanging="576"/>
            </w:pPr>
            <w:r w:rsidRPr="003B46B5">
              <w:t>(c)</w:t>
            </w:r>
            <w:r w:rsidRPr="003B46B5">
              <w:tab/>
              <w:t>other</w:t>
            </w:r>
            <w:r w:rsidR="007E703B" w:rsidRPr="003B46B5">
              <w:t xml:space="preserve"> </w:t>
            </w:r>
            <w:r w:rsidRPr="003B46B5">
              <w:t>relevant</w:t>
            </w:r>
            <w:r w:rsidR="007E703B" w:rsidRPr="003B46B5">
              <w:t xml:space="preserve"> </w:t>
            </w:r>
            <w:r w:rsidRPr="003B46B5">
              <w:t>factors,</w:t>
            </w:r>
            <w:r w:rsidR="007E703B" w:rsidRPr="003B46B5">
              <w:t xml:space="preserve"> </w:t>
            </w:r>
            <w:r w:rsidRPr="003B46B5">
              <w:t>if</w:t>
            </w:r>
            <w:r w:rsidR="007E703B" w:rsidRPr="003B46B5">
              <w:t xml:space="preserve"> </w:t>
            </w:r>
            <w:r w:rsidRPr="003B46B5">
              <w:t>any,</w:t>
            </w:r>
            <w:r w:rsidR="007E703B" w:rsidRPr="003B46B5">
              <w:t xml:space="preserve"> </w:t>
            </w:r>
            <w:r w:rsidRPr="003B46B5">
              <w:t>listed</w:t>
            </w:r>
            <w:r w:rsidR="007E703B" w:rsidRPr="003B46B5">
              <w:t xml:space="preserve"> </w:t>
            </w:r>
            <w:r w:rsidRPr="003B46B5">
              <w:t>in</w:t>
            </w:r>
            <w:r w:rsidR="007E703B" w:rsidRPr="003B46B5">
              <w:t xml:space="preserve"> </w:t>
            </w:r>
            <w:r w:rsidRPr="003B46B5">
              <w:t>Section</w:t>
            </w:r>
            <w:r w:rsidR="007E703B" w:rsidRPr="003B46B5">
              <w:t xml:space="preserve"> </w:t>
            </w:r>
            <w:r w:rsidRPr="003B46B5">
              <w:t>III,</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Criteria.</w:t>
            </w:r>
          </w:p>
          <w:p w14:paraId="3A26FB27" w14:textId="77777777" w:rsidR="0094734C" w:rsidRPr="003B46B5" w:rsidRDefault="0094734C" w:rsidP="0095157E">
            <w:pPr>
              <w:pStyle w:val="S1-subpara"/>
              <w:numPr>
                <w:ilvl w:val="1"/>
                <w:numId w:val="79"/>
              </w:numPr>
              <w:ind w:left="576" w:right="0" w:hanging="576"/>
            </w:pPr>
            <w:r w:rsidRPr="003B46B5">
              <w:t>Where</w:t>
            </w:r>
            <w:r w:rsidR="007E703B" w:rsidRPr="003B46B5">
              <w:t xml:space="preserve"> </w:t>
            </w:r>
            <w:r w:rsidRPr="003B46B5">
              <w:t>alternative</w:t>
            </w:r>
            <w:r w:rsidR="007E703B" w:rsidRPr="003B46B5">
              <w:t xml:space="preserve"> </w:t>
            </w:r>
            <w:r w:rsidRPr="003B46B5">
              <w:t>technical</w:t>
            </w:r>
            <w:r w:rsidR="007E703B" w:rsidRPr="003B46B5">
              <w:t xml:space="preserve"> </w:t>
            </w:r>
            <w:r w:rsidRPr="003B46B5">
              <w:t>solutions</w:t>
            </w:r>
            <w:r w:rsidR="007E703B" w:rsidRPr="003B46B5">
              <w:t xml:space="preserve"> </w:t>
            </w:r>
            <w:r w:rsidRPr="003B46B5">
              <w:t>have</w:t>
            </w:r>
            <w:r w:rsidR="007E703B" w:rsidRPr="003B46B5">
              <w:t xml:space="preserve"> </w:t>
            </w:r>
            <w:r w:rsidRPr="003B46B5">
              <w:t>been</w:t>
            </w:r>
            <w:r w:rsidR="007E703B" w:rsidRPr="003B46B5">
              <w:t xml:space="preserve"> </w:t>
            </w:r>
            <w:r w:rsidRPr="003B46B5">
              <w:t>allowed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13,</w:t>
            </w:r>
            <w:r w:rsidR="007E703B" w:rsidRPr="003B46B5">
              <w:t xml:space="preserve"> </w:t>
            </w:r>
            <w:r w:rsidRPr="003B46B5">
              <w:t>and</w:t>
            </w:r>
            <w:r w:rsidR="007E703B" w:rsidRPr="003B46B5">
              <w:t xml:space="preserve"> </w:t>
            </w:r>
            <w:r w:rsidRPr="003B46B5">
              <w:t>offered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7E703B" w:rsidRPr="003B46B5">
              <w:t xml:space="preserve"> </w:t>
            </w:r>
            <w:r w:rsidRPr="003B46B5">
              <w:t>the</w:t>
            </w:r>
            <w:r w:rsidR="007E703B" w:rsidRPr="003B46B5">
              <w:t xml:space="preserve"> </w:t>
            </w:r>
            <w:r w:rsidRPr="003B46B5">
              <w:t>Employer</w:t>
            </w:r>
            <w:r w:rsidR="007E703B" w:rsidRPr="003B46B5">
              <w:t xml:space="preserve"> </w:t>
            </w:r>
            <w:r w:rsidRPr="003B46B5">
              <w:t>will</w:t>
            </w:r>
            <w:r w:rsidR="007E703B" w:rsidRPr="003B46B5">
              <w:t xml:space="preserve"> </w:t>
            </w:r>
            <w:r w:rsidRPr="003B46B5">
              <w:t>make</w:t>
            </w:r>
            <w:r w:rsidR="007E703B" w:rsidRPr="003B46B5">
              <w:t xml:space="preserve"> </w:t>
            </w:r>
            <w:r w:rsidRPr="003B46B5">
              <w:t>a</w:t>
            </w:r>
            <w:r w:rsidR="007E703B" w:rsidRPr="003B46B5">
              <w:t xml:space="preserve"> </w:t>
            </w:r>
            <w:r w:rsidRPr="003B46B5">
              <w:t>similar</w:t>
            </w:r>
            <w:r w:rsidR="007E703B" w:rsidRPr="003B46B5">
              <w:t xml:space="preserve"> </w:t>
            </w:r>
            <w:r w:rsidRPr="003B46B5">
              <w:t>evaluation</w:t>
            </w:r>
            <w:r w:rsidR="007E703B" w:rsidRPr="003B46B5">
              <w:t xml:space="preserve"> </w:t>
            </w:r>
            <w:r w:rsidRPr="003B46B5">
              <w:t>of</w:t>
            </w:r>
            <w:r w:rsidR="007E703B" w:rsidRPr="003B46B5">
              <w:t xml:space="preserve"> </w:t>
            </w:r>
            <w:r w:rsidRPr="003B46B5">
              <w:t>the</w:t>
            </w:r>
            <w:r w:rsidR="007E703B" w:rsidRPr="003B46B5">
              <w:t xml:space="preserve"> </w:t>
            </w:r>
            <w:r w:rsidRPr="003B46B5">
              <w:t>alternatives.</w:t>
            </w:r>
            <w:r w:rsidR="007E703B" w:rsidRPr="003B46B5">
              <w:t xml:space="preserve"> </w:t>
            </w:r>
            <w:r w:rsidRPr="003B46B5">
              <w:t>Where</w:t>
            </w:r>
            <w:r w:rsidR="007E703B" w:rsidRPr="003B46B5">
              <w:t xml:space="preserve"> </w:t>
            </w:r>
            <w:r w:rsidRPr="003B46B5">
              <w:t>alternatives</w:t>
            </w:r>
            <w:r w:rsidR="007E703B" w:rsidRPr="003B46B5">
              <w:t xml:space="preserve"> </w:t>
            </w:r>
            <w:r w:rsidRPr="003B46B5">
              <w:t>have</w:t>
            </w:r>
            <w:r w:rsidR="007E703B" w:rsidRPr="003B46B5">
              <w:t xml:space="preserve"> </w:t>
            </w:r>
            <w:r w:rsidRPr="003B46B5">
              <w:t>not</w:t>
            </w:r>
            <w:r w:rsidR="007E703B" w:rsidRPr="003B46B5">
              <w:t xml:space="preserve"> </w:t>
            </w:r>
            <w:r w:rsidRPr="003B46B5">
              <w:t>been</w:t>
            </w:r>
            <w:r w:rsidR="007E703B" w:rsidRPr="003B46B5">
              <w:t xml:space="preserve"> </w:t>
            </w:r>
            <w:r w:rsidRPr="003B46B5">
              <w:t>allowed</w:t>
            </w:r>
            <w:r w:rsidR="007E703B" w:rsidRPr="003B46B5">
              <w:t xml:space="preserve"> </w:t>
            </w:r>
            <w:r w:rsidRPr="003B46B5">
              <w:t>but</w:t>
            </w:r>
            <w:r w:rsidR="007E703B" w:rsidRPr="003B46B5">
              <w:t xml:space="preserve"> </w:t>
            </w:r>
            <w:r w:rsidRPr="003B46B5">
              <w:t>have</w:t>
            </w:r>
            <w:r w:rsidR="007E703B" w:rsidRPr="003B46B5">
              <w:t xml:space="preserve"> </w:t>
            </w:r>
            <w:r w:rsidRPr="003B46B5">
              <w:t>been</w:t>
            </w:r>
            <w:r w:rsidR="007E703B" w:rsidRPr="003B46B5">
              <w:t xml:space="preserve"> </w:t>
            </w:r>
            <w:r w:rsidRPr="003B46B5">
              <w:t>offered,</w:t>
            </w:r>
            <w:r w:rsidR="007E703B" w:rsidRPr="003B46B5">
              <w:t xml:space="preserve"> </w:t>
            </w:r>
            <w:r w:rsidRPr="003B46B5">
              <w:t>they</w:t>
            </w:r>
            <w:r w:rsidR="007E703B" w:rsidRPr="003B46B5">
              <w:t xml:space="preserve"> </w:t>
            </w:r>
            <w:r w:rsidRPr="003B46B5">
              <w:t>shall</w:t>
            </w:r>
            <w:r w:rsidR="007E703B" w:rsidRPr="003B46B5">
              <w:t xml:space="preserve"> </w:t>
            </w:r>
            <w:r w:rsidRPr="003B46B5">
              <w:t>be</w:t>
            </w:r>
            <w:r w:rsidR="007E703B" w:rsidRPr="003B46B5">
              <w:t xml:space="preserve"> </w:t>
            </w:r>
            <w:r w:rsidRPr="003B46B5">
              <w:t>ignored.</w:t>
            </w:r>
          </w:p>
          <w:p w14:paraId="047DE38F" w14:textId="77777777" w:rsidR="0094734C" w:rsidRPr="003B46B5" w:rsidRDefault="0094734C" w:rsidP="0095157E">
            <w:pPr>
              <w:pStyle w:val="S1-subpara"/>
              <w:numPr>
                <w:ilvl w:val="1"/>
                <w:numId w:val="79"/>
              </w:numPr>
              <w:ind w:left="576" w:right="0" w:hanging="576"/>
            </w:pPr>
            <w:r w:rsidRPr="003B46B5">
              <w:rPr>
                <w:b/>
              </w:rPr>
              <w:t>Economic</w:t>
            </w:r>
            <w:r w:rsidR="007E703B" w:rsidRPr="003B46B5">
              <w:rPr>
                <w:b/>
              </w:rPr>
              <w:t xml:space="preserve"> </w:t>
            </w:r>
            <w:r w:rsidRPr="003B46B5">
              <w:rPr>
                <w:b/>
              </w:rPr>
              <w:t>Evaluation</w:t>
            </w:r>
            <w:r w:rsidRPr="003B46B5">
              <w:t>.</w:t>
            </w:r>
            <w:r w:rsidR="007E703B" w:rsidRPr="003B46B5">
              <w:t xml:space="preserve"> </w:t>
            </w:r>
            <w:r w:rsidRPr="003B46B5">
              <w:t>To</w:t>
            </w:r>
            <w:r w:rsidR="007E703B" w:rsidRPr="003B46B5">
              <w:t xml:space="preserve"> </w:t>
            </w:r>
            <w:r w:rsidRPr="003B46B5">
              <w:t>evaluate</w:t>
            </w:r>
            <w:r w:rsidR="007E703B" w:rsidRPr="003B46B5">
              <w:t xml:space="preserve"> </w:t>
            </w:r>
            <w:r w:rsidRPr="003B46B5">
              <w:t>a</w:t>
            </w:r>
            <w:r w:rsidR="007E703B" w:rsidRPr="003B46B5">
              <w:t xml:space="preserve"> </w:t>
            </w:r>
            <w:r w:rsidRPr="003B46B5">
              <w:t>Bid,</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consider</w:t>
            </w:r>
            <w:r w:rsidR="007E703B" w:rsidRPr="003B46B5">
              <w:t xml:space="preserve"> </w:t>
            </w:r>
            <w:r w:rsidRPr="003B46B5">
              <w:t>the</w:t>
            </w:r>
            <w:r w:rsidR="007E703B" w:rsidRPr="003B46B5">
              <w:t xml:space="preserve"> </w:t>
            </w:r>
            <w:r w:rsidRPr="003B46B5">
              <w:t>following:</w:t>
            </w:r>
          </w:p>
          <w:p w14:paraId="6C8F9700" w14:textId="77777777" w:rsidR="0094734C" w:rsidRPr="003B46B5" w:rsidRDefault="0094734C" w:rsidP="001D5093">
            <w:pPr>
              <w:pStyle w:val="P3Header1-Clauses"/>
              <w:numPr>
                <w:ilvl w:val="0"/>
                <w:numId w:val="5"/>
              </w:numPr>
              <w:spacing w:after="200"/>
              <w:ind w:left="1152" w:right="0" w:hanging="576"/>
              <w:jc w:val="both"/>
              <w:rPr>
                <w:b w:val="0"/>
              </w:rPr>
            </w:pPr>
            <w:r w:rsidRPr="003B46B5">
              <w:rPr>
                <w:b w:val="0"/>
              </w:rPr>
              <w:t>the</w:t>
            </w:r>
            <w:r w:rsidR="007E703B" w:rsidRPr="003B46B5">
              <w:rPr>
                <w:b w:val="0"/>
              </w:rPr>
              <w:t xml:space="preserve"> </w:t>
            </w:r>
            <w:r w:rsidRPr="003B46B5">
              <w:rPr>
                <w:b w:val="0"/>
              </w:rPr>
              <w:t>Bid</w:t>
            </w:r>
            <w:r w:rsidR="007E703B" w:rsidRPr="003B46B5">
              <w:rPr>
                <w:b w:val="0"/>
              </w:rPr>
              <w:t xml:space="preserve"> </w:t>
            </w:r>
            <w:r w:rsidRPr="003B46B5">
              <w:rPr>
                <w:b w:val="0"/>
              </w:rPr>
              <w:t>price,</w:t>
            </w:r>
            <w:r w:rsidR="007E703B" w:rsidRPr="003B46B5">
              <w:rPr>
                <w:b w:val="0"/>
              </w:rPr>
              <w:t xml:space="preserve"> </w:t>
            </w:r>
            <w:r w:rsidRPr="003B46B5">
              <w:rPr>
                <w:b w:val="0"/>
              </w:rPr>
              <w:t>excluding</w:t>
            </w:r>
            <w:r w:rsidR="007E703B" w:rsidRPr="003B46B5">
              <w:rPr>
                <w:b w:val="0"/>
              </w:rPr>
              <w:t xml:space="preserve"> </w:t>
            </w:r>
            <w:r w:rsidRPr="003B46B5">
              <w:rPr>
                <w:b w:val="0"/>
              </w:rPr>
              <w:t>provisional</w:t>
            </w:r>
            <w:r w:rsidR="007E703B" w:rsidRPr="003B46B5">
              <w:rPr>
                <w:b w:val="0"/>
              </w:rPr>
              <w:t xml:space="preserve"> </w:t>
            </w:r>
            <w:r w:rsidRPr="003B46B5">
              <w:rPr>
                <w:b w:val="0"/>
              </w:rPr>
              <w:t>sums</w:t>
            </w:r>
            <w:r w:rsidR="007E703B" w:rsidRPr="003B46B5">
              <w:rPr>
                <w:b w:val="0"/>
              </w:rPr>
              <w:t xml:space="preserve"> </w:t>
            </w:r>
            <w:r w:rsidRPr="003B46B5">
              <w:rPr>
                <w:b w:val="0"/>
              </w:rPr>
              <w:t>and</w:t>
            </w:r>
            <w:r w:rsidR="007E703B" w:rsidRPr="003B46B5">
              <w:rPr>
                <w:b w:val="0"/>
              </w:rPr>
              <w:t xml:space="preserve"> </w:t>
            </w:r>
            <w:r w:rsidRPr="003B46B5">
              <w:rPr>
                <w:b w:val="0"/>
              </w:rPr>
              <w:t>the</w:t>
            </w:r>
            <w:r w:rsidR="007E703B" w:rsidRPr="003B46B5">
              <w:rPr>
                <w:b w:val="0"/>
              </w:rPr>
              <w:t xml:space="preserve"> </w:t>
            </w:r>
            <w:r w:rsidRPr="003B46B5">
              <w:rPr>
                <w:b w:val="0"/>
              </w:rPr>
              <w:t>provision,</w:t>
            </w:r>
            <w:r w:rsidR="007E703B" w:rsidRPr="003B46B5">
              <w:rPr>
                <w:b w:val="0"/>
              </w:rPr>
              <w:t xml:space="preserve"> </w:t>
            </w:r>
            <w:r w:rsidRPr="003B46B5">
              <w:rPr>
                <w:b w:val="0"/>
              </w:rPr>
              <w:t>if</w:t>
            </w:r>
            <w:r w:rsidR="007E703B" w:rsidRPr="003B46B5">
              <w:rPr>
                <w:b w:val="0"/>
              </w:rPr>
              <w:t xml:space="preserve"> </w:t>
            </w:r>
            <w:r w:rsidRPr="003B46B5">
              <w:rPr>
                <w:b w:val="0"/>
              </w:rPr>
              <w:t>any,</w:t>
            </w:r>
            <w:r w:rsidR="007E703B" w:rsidRPr="003B46B5">
              <w:rPr>
                <w:b w:val="0"/>
              </w:rPr>
              <w:t xml:space="preserve"> </w:t>
            </w:r>
            <w:r w:rsidRPr="003B46B5">
              <w:rPr>
                <w:b w:val="0"/>
              </w:rPr>
              <w:t>for</w:t>
            </w:r>
            <w:r w:rsidR="007E703B" w:rsidRPr="003B46B5">
              <w:rPr>
                <w:b w:val="0"/>
              </w:rPr>
              <w:t xml:space="preserve"> </w:t>
            </w:r>
            <w:r w:rsidRPr="003B46B5">
              <w:rPr>
                <w:b w:val="0"/>
              </w:rPr>
              <w:t>contingencies</w:t>
            </w:r>
            <w:r w:rsidR="007E703B" w:rsidRPr="003B46B5">
              <w:rPr>
                <w:b w:val="0"/>
              </w:rPr>
              <w:t xml:space="preserve"> </w:t>
            </w:r>
            <w:r w:rsidRPr="003B46B5">
              <w:rPr>
                <w:b w:val="0"/>
              </w:rPr>
              <w:t>in</w:t>
            </w:r>
            <w:r w:rsidR="007E703B" w:rsidRPr="003B46B5">
              <w:rPr>
                <w:b w:val="0"/>
              </w:rPr>
              <w:t xml:space="preserve"> </w:t>
            </w:r>
            <w:r w:rsidRPr="003B46B5">
              <w:rPr>
                <w:b w:val="0"/>
              </w:rPr>
              <w:t>the</w:t>
            </w:r>
            <w:r w:rsidR="007E703B" w:rsidRPr="003B46B5">
              <w:rPr>
                <w:b w:val="0"/>
              </w:rPr>
              <w:t xml:space="preserve"> </w:t>
            </w:r>
            <w:r w:rsidRPr="003B46B5">
              <w:rPr>
                <w:b w:val="0"/>
              </w:rPr>
              <w:t>Price</w:t>
            </w:r>
            <w:r w:rsidR="007E703B" w:rsidRPr="003B46B5">
              <w:rPr>
                <w:b w:val="0"/>
              </w:rPr>
              <w:t xml:space="preserve"> </w:t>
            </w:r>
            <w:r w:rsidRPr="003B46B5">
              <w:rPr>
                <w:b w:val="0"/>
              </w:rPr>
              <w:t>Schedules;</w:t>
            </w:r>
          </w:p>
          <w:p w14:paraId="5BA0C1BA" w14:textId="77777777" w:rsidR="0094734C" w:rsidRPr="003B46B5" w:rsidRDefault="0094734C" w:rsidP="001D5093">
            <w:pPr>
              <w:pStyle w:val="P3Header1-Clauses"/>
              <w:numPr>
                <w:ilvl w:val="0"/>
                <w:numId w:val="5"/>
              </w:numPr>
              <w:spacing w:after="200"/>
              <w:ind w:left="1152" w:right="0" w:hanging="576"/>
              <w:jc w:val="both"/>
              <w:rPr>
                <w:b w:val="0"/>
              </w:rPr>
            </w:pPr>
            <w:r w:rsidRPr="003B46B5">
              <w:rPr>
                <w:b w:val="0"/>
              </w:rPr>
              <w:t>price</w:t>
            </w:r>
            <w:r w:rsidR="007E703B" w:rsidRPr="003B46B5">
              <w:rPr>
                <w:b w:val="0"/>
              </w:rPr>
              <w:t xml:space="preserve"> </w:t>
            </w:r>
            <w:r w:rsidRPr="003B46B5">
              <w:rPr>
                <w:b w:val="0"/>
              </w:rPr>
              <w:t>adjustment</w:t>
            </w:r>
            <w:r w:rsidR="007E703B" w:rsidRPr="003B46B5">
              <w:rPr>
                <w:b w:val="0"/>
              </w:rPr>
              <w:t xml:space="preserve"> </w:t>
            </w:r>
            <w:r w:rsidRPr="003B46B5">
              <w:rPr>
                <w:b w:val="0"/>
              </w:rPr>
              <w:t>for</w:t>
            </w:r>
            <w:r w:rsidR="007E703B" w:rsidRPr="003B46B5">
              <w:rPr>
                <w:b w:val="0"/>
              </w:rPr>
              <w:t xml:space="preserve"> </w:t>
            </w:r>
            <w:r w:rsidRPr="003B46B5">
              <w:rPr>
                <w:b w:val="0"/>
              </w:rPr>
              <w:t>correction</w:t>
            </w:r>
            <w:r w:rsidR="007E703B" w:rsidRPr="003B46B5">
              <w:rPr>
                <w:b w:val="0"/>
              </w:rPr>
              <w:t xml:space="preserve"> </w:t>
            </w:r>
            <w:r w:rsidRPr="003B46B5">
              <w:rPr>
                <w:b w:val="0"/>
              </w:rPr>
              <w:t>of</w:t>
            </w:r>
            <w:r w:rsidR="007E703B" w:rsidRPr="003B46B5">
              <w:rPr>
                <w:b w:val="0"/>
              </w:rPr>
              <w:t xml:space="preserve"> </w:t>
            </w:r>
            <w:r w:rsidRPr="003B46B5">
              <w:rPr>
                <w:b w:val="0"/>
              </w:rPr>
              <w:t>arithmetic</w:t>
            </w:r>
            <w:r w:rsidR="007E703B" w:rsidRPr="003B46B5">
              <w:rPr>
                <w:b w:val="0"/>
              </w:rPr>
              <w:t xml:space="preserve"> </w:t>
            </w:r>
            <w:r w:rsidRPr="003B46B5">
              <w:rPr>
                <w:b w:val="0"/>
              </w:rPr>
              <w:t>errors</w:t>
            </w:r>
            <w:r w:rsidR="007E703B" w:rsidRPr="003B46B5">
              <w:rPr>
                <w:b w:val="0"/>
              </w:rPr>
              <w:t xml:space="preserve"> </w:t>
            </w:r>
            <w:r w:rsidRPr="003B46B5">
              <w:rPr>
                <w:b w:val="0"/>
              </w:rPr>
              <w:t>in</w:t>
            </w:r>
            <w:r w:rsidR="007E703B" w:rsidRPr="003B46B5">
              <w:rPr>
                <w:b w:val="0"/>
              </w:rPr>
              <w:t xml:space="preserve"> </w:t>
            </w:r>
            <w:r w:rsidRPr="003B46B5">
              <w:rPr>
                <w:b w:val="0"/>
              </w:rPr>
              <w:t>accordance</w:t>
            </w:r>
            <w:r w:rsidR="007E703B" w:rsidRPr="003B46B5">
              <w:rPr>
                <w:b w:val="0"/>
              </w:rPr>
              <w:t xml:space="preserve"> </w:t>
            </w:r>
            <w:r w:rsidRPr="003B46B5">
              <w:rPr>
                <w:b w:val="0"/>
              </w:rPr>
              <w:t>with</w:t>
            </w:r>
            <w:r w:rsidR="007E703B" w:rsidRPr="003B46B5">
              <w:rPr>
                <w:b w:val="0"/>
              </w:rPr>
              <w:t xml:space="preserve"> </w:t>
            </w:r>
            <w:r w:rsidRPr="003B46B5">
              <w:rPr>
                <w:b w:val="0"/>
              </w:rPr>
              <w:t>ITB</w:t>
            </w:r>
            <w:r w:rsidR="007E703B" w:rsidRPr="003B46B5">
              <w:rPr>
                <w:b w:val="0"/>
              </w:rPr>
              <w:t xml:space="preserve"> </w:t>
            </w:r>
            <w:r w:rsidRPr="003B46B5">
              <w:rPr>
                <w:b w:val="0"/>
              </w:rPr>
              <w:t>32.1;</w:t>
            </w:r>
          </w:p>
          <w:p w14:paraId="4134D79C" w14:textId="77777777" w:rsidR="0094734C" w:rsidRPr="003B46B5" w:rsidRDefault="0094734C" w:rsidP="001D5093">
            <w:pPr>
              <w:pStyle w:val="P3Header1-Clauses"/>
              <w:numPr>
                <w:ilvl w:val="0"/>
                <w:numId w:val="5"/>
              </w:numPr>
              <w:spacing w:after="200"/>
              <w:ind w:left="1152" w:right="0" w:hanging="576"/>
              <w:jc w:val="both"/>
              <w:rPr>
                <w:b w:val="0"/>
              </w:rPr>
            </w:pPr>
            <w:r w:rsidRPr="003B46B5">
              <w:rPr>
                <w:b w:val="0"/>
              </w:rPr>
              <w:t>price</w:t>
            </w:r>
            <w:r w:rsidR="007E703B" w:rsidRPr="003B46B5">
              <w:rPr>
                <w:b w:val="0"/>
              </w:rPr>
              <w:t xml:space="preserve"> </w:t>
            </w:r>
            <w:r w:rsidRPr="003B46B5">
              <w:rPr>
                <w:b w:val="0"/>
              </w:rPr>
              <w:t>adjustment</w:t>
            </w:r>
            <w:r w:rsidR="007E703B" w:rsidRPr="003B46B5">
              <w:rPr>
                <w:b w:val="0"/>
              </w:rPr>
              <w:t xml:space="preserve"> </w:t>
            </w:r>
            <w:r w:rsidRPr="003B46B5">
              <w:rPr>
                <w:b w:val="0"/>
              </w:rPr>
              <w:t>due</w:t>
            </w:r>
            <w:r w:rsidR="007E703B" w:rsidRPr="003B46B5">
              <w:rPr>
                <w:b w:val="0"/>
              </w:rPr>
              <w:t xml:space="preserve"> </w:t>
            </w:r>
            <w:r w:rsidRPr="003B46B5">
              <w:rPr>
                <w:b w:val="0"/>
              </w:rPr>
              <w:t>to</w:t>
            </w:r>
            <w:r w:rsidR="007E703B" w:rsidRPr="003B46B5">
              <w:rPr>
                <w:b w:val="0"/>
              </w:rPr>
              <w:t xml:space="preserve"> </w:t>
            </w:r>
            <w:r w:rsidRPr="003B46B5">
              <w:rPr>
                <w:b w:val="0"/>
              </w:rPr>
              <w:t>discounts</w:t>
            </w:r>
            <w:r w:rsidR="007E703B" w:rsidRPr="003B46B5">
              <w:rPr>
                <w:b w:val="0"/>
              </w:rPr>
              <w:t xml:space="preserve"> </w:t>
            </w:r>
            <w:r w:rsidRPr="003B46B5">
              <w:rPr>
                <w:b w:val="0"/>
              </w:rPr>
              <w:t>offered</w:t>
            </w:r>
            <w:r w:rsidR="007E703B" w:rsidRPr="003B46B5">
              <w:rPr>
                <w:b w:val="0"/>
              </w:rPr>
              <w:t xml:space="preserve"> </w:t>
            </w:r>
            <w:r w:rsidRPr="003B46B5">
              <w:rPr>
                <w:b w:val="0"/>
              </w:rPr>
              <w:t>in</w:t>
            </w:r>
            <w:r w:rsidR="007E703B" w:rsidRPr="003B46B5">
              <w:rPr>
                <w:b w:val="0"/>
              </w:rPr>
              <w:t xml:space="preserve"> </w:t>
            </w:r>
            <w:r w:rsidRPr="003B46B5">
              <w:rPr>
                <w:b w:val="0"/>
              </w:rPr>
              <w:t>accordance</w:t>
            </w:r>
            <w:r w:rsidR="007E703B" w:rsidRPr="003B46B5">
              <w:rPr>
                <w:b w:val="0"/>
              </w:rPr>
              <w:t xml:space="preserve"> </w:t>
            </w:r>
            <w:r w:rsidRPr="003B46B5">
              <w:rPr>
                <w:b w:val="0"/>
              </w:rPr>
              <w:t>with</w:t>
            </w:r>
            <w:r w:rsidR="007E703B" w:rsidRPr="003B46B5">
              <w:rPr>
                <w:b w:val="0"/>
              </w:rPr>
              <w:t xml:space="preserve"> </w:t>
            </w:r>
            <w:r w:rsidRPr="003B46B5">
              <w:rPr>
                <w:b w:val="0"/>
              </w:rPr>
              <w:t>ITB</w:t>
            </w:r>
            <w:r w:rsidR="007E703B" w:rsidRPr="003B46B5">
              <w:rPr>
                <w:b w:val="0"/>
              </w:rPr>
              <w:t xml:space="preserve"> </w:t>
            </w:r>
            <w:r w:rsidRPr="003B46B5">
              <w:rPr>
                <w:b w:val="0"/>
              </w:rPr>
              <w:t>17.11;</w:t>
            </w:r>
          </w:p>
          <w:p w14:paraId="234049C0" w14:textId="77777777" w:rsidR="0094734C" w:rsidRPr="003B46B5" w:rsidRDefault="0094734C" w:rsidP="001D5093">
            <w:pPr>
              <w:pStyle w:val="P3Header1-Clauses"/>
              <w:numPr>
                <w:ilvl w:val="0"/>
                <w:numId w:val="5"/>
              </w:numPr>
              <w:spacing w:after="200"/>
              <w:ind w:left="1152" w:right="0" w:hanging="576"/>
              <w:jc w:val="both"/>
              <w:rPr>
                <w:b w:val="0"/>
              </w:rPr>
            </w:pPr>
            <w:r w:rsidRPr="003B46B5">
              <w:rPr>
                <w:b w:val="0"/>
              </w:rPr>
              <w:t>price</w:t>
            </w:r>
            <w:r w:rsidR="007E703B" w:rsidRPr="003B46B5">
              <w:rPr>
                <w:b w:val="0"/>
              </w:rPr>
              <w:t xml:space="preserve"> </w:t>
            </w:r>
            <w:r w:rsidRPr="003B46B5">
              <w:rPr>
                <w:b w:val="0"/>
              </w:rPr>
              <w:t>adjustment</w:t>
            </w:r>
            <w:r w:rsidR="007E703B" w:rsidRPr="003B46B5">
              <w:rPr>
                <w:b w:val="0"/>
              </w:rPr>
              <w:t xml:space="preserve"> </w:t>
            </w:r>
            <w:r w:rsidRPr="003B46B5">
              <w:rPr>
                <w:b w:val="0"/>
              </w:rPr>
              <w:t>due</w:t>
            </w:r>
            <w:r w:rsidR="007E703B" w:rsidRPr="003B46B5">
              <w:rPr>
                <w:b w:val="0"/>
              </w:rPr>
              <w:t xml:space="preserve"> </w:t>
            </w:r>
            <w:r w:rsidRPr="003B46B5">
              <w:rPr>
                <w:b w:val="0"/>
              </w:rPr>
              <w:t>to</w:t>
            </w:r>
            <w:r w:rsidR="007E703B" w:rsidRPr="003B46B5">
              <w:rPr>
                <w:b w:val="0"/>
              </w:rPr>
              <w:t xml:space="preserve"> </w:t>
            </w:r>
            <w:r w:rsidRPr="003B46B5">
              <w:rPr>
                <w:b w:val="0"/>
              </w:rPr>
              <w:t>quantifiable</w:t>
            </w:r>
            <w:r w:rsidR="007E703B" w:rsidRPr="003B46B5">
              <w:rPr>
                <w:b w:val="0"/>
              </w:rPr>
              <w:t xml:space="preserve"> </w:t>
            </w:r>
            <w:r w:rsidRPr="003B46B5">
              <w:rPr>
                <w:b w:val="0"/>
              </w:rPr>
              <w:t>nonmaterial</w:t>
            </w:r>
            <w:r w:rsidR="007E703B" w:rsidRPr="003B46B5">
              <w:rPr>
                <w:b w:val="0"/>
              </w:rPr>
              <w:t xml:space="preserve"> </w:t>
            </w:r>
            <w:r w:rsidRPr="003B46B5">
              <w:rPr>
                <w:b w:val="0"/>
              </w:rPr>
              <w:t>nonconformities</w:t>
            </w:r>
            <w:r w:rsidR="007E703B" w:rsidRPr="003B46B5">
              <w:rPr>
                <w:b w:val="0"/>
              </w:rPr>
              <w:t xml:space="preserve"> </w:t>
            </w:r>
            <w:r w:rsidRPr="003B46B5">
              <w:rPr>
                <w:b w:val="0"/>
              </w:rPr>
              <w:t>in</w:t>
            </w:r>
            <w:r w:rsidR="007E703B" w:rsidRPr="003B46B5">
              <w:rPr>
                <w:b w:val="0"/>
              </w:rPr>
              <w:t xml:space="preserve"> </w:t>
            </w:r>
            <w:r w:rsidRPr="003B46B5">
              <w:rPr>
                <w:b w:val="0"/>
              </w:rPr>
              <w:t>accordance</w:t>
            </w:r>
            <w:r w:rsidR="007E703B" w:rsidRPr="003B46B5">
              <w:rPr>
                <w:b w:val="0"/>
              </w:rPr>
              <w:t xml:space="preserve"> </w:t>
            </w:r>
            <w:r w:rsidRPr="003B46B5">
              <w:rPr>
                <w:b w:val="0"/>
              </w:rPr>
              <w:t>with</w:t>
            </w:r>
            <w:r w:rsidR="007E703B" w:rsidRPr="003B46B5">
              <w:rPr>
                <w:b w:val="0"/>
              </w:rPr>
              <w:t xml:space="preserve"> </w:t>
            </w:r>
            <w:r w:rsidRPr="003B46B5">
              <w:rPr>
                <w:b w:val="0"/>
              </w:rPr>
              <w:t>ITB</w:t>
            </w:r>
            <w:r w:rsidR="007E703B" w:rsidRPr="003B46B5">
              <w:rPr>
                <w:b w:val="0"/>
              </w:rPr>
              <w:t xml:space="preserve"> </w:t>
            </w:r>
            <w:r w:rsidRPr="003B46B5">
              <w:rPr>
                <w:b w:val="0"/>
              </w:rPr>
              <w:t>31.3;</w:t>
            </w:r>
          </w:p>
          <w:p w14:paraId="745A0890" w14:textId="77777777" w:rsidR="0094734C" w:rsidRPr="003B46B5" w:rsidRDefault="0094734C" w:rsidP="001D5093">
            <w:pPr>
              <w:pStyle w:val="P3Header1-Clauses"/>
              <w:numPr>
                <w:ilvl w:val="0"/>
                <w:numId w:val="5"/>
              </w:numPr>
              <w:spacing w:after="200"/>
              <w:ind w:left="1152" w:right="0" w:hanging="576"/>
              <w:jc w:val="both"/>
              <w:rPr>
                <w:b w:val="0"/>
              </w:rPr>
            </w:pPr>
            <w:r w:rsidRPr="003B46B5">
              <w:rPr>
                <w:b w:val="0"/>
              </w:rPr>
              <w:t>converting</w:t>
            </w:r>
            <w:r w:rsidR="007E703B" w:rsidRPr="003B46B5">
              <w:rPr>
                <w:b w:val="0"/>
              </w:rPr>
              <w:t xml:space="preserve"> </w:t>
            </w:r>
            <w:r w:rsidRPr="003B46B5">
              <w:rPr>
                <w:b w:val="0"/>
              </w:rPr>
              <w:t>the</w:t>
            </w:r>
            <w:r w:rsidR="007E703B" w:rsidRPr="003B46B5">
              <w:rPr>
                <w:b w:val="0"/>
              </w:rPr>
              <w:t xml:space="preserve"> </w:t>
            </w:r>
            <w:r w:rsidRPr="003B46B5">
              <w:rPr>
                <w:b w:val="0"/>
              </w:rPr>
              <w:t>amount</w:t>
            </w:r>
            <w:r w:rsidR="007E703B" w:rsidRPr="003B46B5">
              <w:rPr>
                <w:b w:val="0"/>
              </w:rPr>
              <w:t xml:space="preserve"> </w:t>
            </w:r>
            <w:r w:rsidRPr="003B46B5">
              <w:rPr>
                <w:b w:val="0"/>
              </w:rPr>
              <w:t>resulting</w:t>
            </w:r>
            <w:r w:rsidR="007E703B" w:rsidRPr="003B46B5">
              <w:rPr>
                <w:b w:val="0"/>
              </w:rPr>
              <w:t xml:space="preserve"> </w:t>
            </w:r>
            <w:r w:rsidRPr="003B46B5">
              <w:rPr>
                <w:b w:val="0"/>
              </w:rPr>
              <w:t>from</w:t>
            </w:r>
            <w:r w:rsidR="007E703B" w:rsidRPr="003B46B5">
              <w:rPr>
                <w:b w:val="0"/>
              </w:rPr>
              <w:t xml:space="preserve"> </w:t>
            </w:r>
            <w:r w:rsidRPr="003B46B5">
              <w:rPr>
                <w:b w:val="0"/>
              </w:rPr>
              <w:t>applying</w:t>
            </w:r>
            <w:r w:rsidR="007E703B" w:rsidRPr="003B46B5">
              <w:rPr>
                <w:b w:val="0"/>
              </w:rPr>
              <w:t xml:space="preserve"> </w:t>
            </w:r>
            <w:r w:rsidRPr="003B46B5">
              <w:rPr>
                <w:b w:val="0"/>
              </w:rPr>
              <w:t>(a)</w:t>
            </w:r>
            <w:r w:rsidR="007E703B" w:rsidRPr="003B46B5">
              <w:rPr>
                <w:b w:val="0"/>
              </w:rPr>
              <w:t xml:space="preserve"> </w:t>
            </w:r>
            <w:r w:rsidRPr="003B46B5">
              <w:rPr>
                <w:b w:val="0"/>
              </w:rPr>
              <w:t>to</w:t>
            </w:r>
            <w:r w:rsidR="007E703B" w:rsidRPr="003B46B5">
              <w:rPr>
                <w:b w:val="0"/>
              </w:rPr>
              <w:t xml:space="preserve"> </w:t>
            </w:r>
            <w:r w:rsidRPr="003B46B5">
              <w:rPr>
                <w:b w:val="0"/>
              </w:rPr>
              <w:t>(c)</w:t>
            </w:r>
            <w:r w:rsidR="007E703B" w:rsidRPr="003B46B5">
              <w:rPr>
                <w:b w:val="0"/>
              </w:rPr>
              <w:t xml:space="preserve"> </w:t>
            </w:r>
            <w:r w:rsidRPr="003B46B5">
              <w:rPr>
                <w:b w:val="0"/>
              </w:rPr>
              <w:t>above,</w:t>
            </w:r>
            <w:r w:rsidR="007E703B" w:rsidRPr="003B46B5">
              <w:rPr>
                <w:b w:val="0"/>
              </w:rPr>
              <w:t xml:space="preserve"> </w:t>
            </w:r>
            <w:r w:rsidRPr="003B46B5">
              <w:rPr>
                <w:b w:val="0"/>
              </w:rPr>
              <w:t>if</w:t>
            </w:r>
            <w:r w:rsidR="007E703B" w:rsidRPr="003B46B5">
              <w:rPr>
                <w:b w:val="0"/>
              </w:rPr>
              <w:t xml:space="preserve"> </w:t>
            </w:r>
            <w:r w:rsidRPr="003B46B5">
              <w:rPr>
                <w:b w:val="0"/>
              </w:rPr>
              <w:t>relevant,</w:t>
            </w:r>
            <w:r w:rsidR="007E703B" w:rsidRPr="003B46B5">
              <w:rPr>
                <w:b w:val="0"/>
              </w:rPr>
              <w:t xml:space="preserve"> </w:t>
            </w:r>
            <w:r w:rsidRPr="003B46B5">
              <w:rPr>
                <w:b w:val="0"/>
              </w:rPr>
              <w:t>to</w:t>
            </w:r>
            <w:r w:rsidR="007E703B" w:rsidRPr="003B46B5">
              <w:rPr>
                <w:b w:val="0"/>
              </w:rPr>
              <w:t xml:space="preserve"> </w:t>
            </w:r>
            <w:r w:rsidRPr="003B46B5">
              <w:rPr>
                <w:b w:val="0"/>
              </w:rPr>
              <w:t>a</w:t>
            </w:r>
            <w:r w:rsidR="007E703B" w:rsidRPr="003B46B5">
              <w:rPr>
                <w:b w:val="0"/>
              </w:rPr>
              <w:t xml:space="preserve"> </w:t>
            </w:r>
            <w:r w:rsidRPr="003B46B5">
              <w:rPr>
                <w:b w:val="0"/>
              </w:rPr>
              <w:t>single</w:t>
            </w:r>
            <w:r w:rsidR="007E703B" w:rsidRPr="003B46B5">
              <w:rPr>
                <w:b w:val="0"/>
              </w:rPr>
              <w:t xml:space="preserve"> </w:t>
            </w:r>
            <w:r w:rsidRPr="003B46B5">
              <w:rPr>
                <w:b w:val="0"/>
              </w:rPr>
              <w:t>currency</w:t>
            </w:r>
            <w:r w:rsidR="007E703B" w:rsidRPr="003B46B5">
              <w:rPr>
                <w:b w:val="0"/>
              </w:rPr>
              <w:t xml:space="preserve"> </w:t>
            </w:r>
            <w:r w:rsidRPr="003B46B5">
              <w:rPr>
                <w:b w:val="0"/>
              </w:rPr>
              <w:t>in</w:t>
            </w:r>
            <w:r w:rsidR="007E703B" w:rsidRPr="003B46B5">
              <w:rPr>
                <w:b w:val="0"/>
              </w:rPr>
              <w:t xml:space="preserve"> </w:t>
            </w:r>
            <w:r w:rsidRPr="003B46B5">
              <w:rPr>
                <w:b w:val="0"/>
              </w:rPr>
              <w:t>accordance</w:t>
            </w:r>
            <w:r w:rsidR="007E703B" w:rsidRPr="003B46B5">
              <w:rPr>
                <w:b w:val="0"/>
              </w:rPr>
              <w:t xml:space="preserve"> </w:t>
            </w:r>
            <w:r w:rsidRPr="003B46B5">
              <w:rPr>
                <w:b w:val="0"/>
              </w:rPr>
              <w:t>with</w:t>
            </w:r>
            <w:r w:rsidR="007E703B" w:rsidRPr="003B46B5">
              <w:rPr>
                <w:b w:val="0"/>
              </w:rPr>
              <w:t xml:space="preserve"> </w:t>
            </w:r>
            <w:r w:rsidRPr="003B46B5">
              <w:rPr>
                <w:b w:val="0"/>
              </w:rPr>
              <w:t>ITB</w:t>
            </w:r>
            <w:r w:rsidR="007E703B" w:rsidRPr="003B46B5">
              <w:rPr>
                <w:b w:val="0"/>
              </w:rPr>
              <w:t xml:space="preserve"> </w:t>
            </w:r>
            <w:r w:rsidRPr="003B46B5">
              <w:rPr>
                <w:b w:val="0"/>
              </w:rPr>
              <w:t>33;</w:t>
            </w:r>
            <w:r w:rsidR="007E703B" w:rsidRPr="003B46B5">
              <w:rPr>
                <w:b w:val="0"/>
              </w:rPr>
              <w:t xml:space="preserve"> </w:t>
            </w:r>
            <w:r w:rsidRPr="003B46B5">
              <w:rPr>
                <w:b w:val="0"/>
              </w:rPr>
              <w:t>and</w:t>
            </w:r>
          </w:p>
          <w:p w14:paraId="3D0776E5" w14:textId="77777777" w:rsidR="0094734C" w:rsidRPr="003B46B5" w:rsidRDefault="0094734C" w:rsidP="001D5093">
            <w:pPr>
              <w:pStyle w:val="P3Header1-Clauses"/>
              <w:numPr>
                <w:ilvl w:val="0"/>
                <w:numId w:val="5"/>
              </w:numPr>
              <w:spacing w:after="200"/>
              <w:ind w:left="1152" w:right="0" w:hanging="576"/>
              <w:jc w:val="both"/>
              <w:rPr>
                <w:b w:val="0"/>
              </w:rPr>
            </w:pPr>
            <w:r w:rsidRPr="003B46B5">
              <w:rPr>
                <w:b w:val="0"/>
              </w:rPr>
              <w:t>the</w:t>
            </w:r>
            <w:r w:rsidR="007E703B" w:rsidRPr="003B46B5">
              <w:rPr>
                <w:b w:val="0"/>
              </w:rPr>
              <w:t xml:space="preserve"> </w:t>
            </w:r>
            <w:r w:rsidRPr="003B46B5">
              <w:rPr>
                <w:b w:val="0"/>
              </w:rPr>
              <w:t>evaluation</w:t>
            </w:r>
            <w:r w:rsidR="007E703B" w:rsidRPr="003B46B5">
              <w:rPr>
                <w:b w:val="0"/>
              </w:rPr>
              <w:t xml:space="preserve"> </w:t>
            </w:r>
            <w:r w:rsidRPr="003B46B5">
              <w:rPr>
                <w:b w:val="0"/>
              </w:rPr>
              <w:t>factors</w:t>
            </w:r>
            <w:r w:rsidR="007E703B" w:rsidRPr="003B46B5">
              <w:rPr>
                <w:b w:val="0"/>
              </w:rPr>
              <w:t xml:space="preserve"> </w:t>
            </w:r>
            <w:r w:rsidRPr="003B46B5">
              <w:rPr>
                <w:b w:val="0"/>
              </w:rPr>
              <w:t>specified</w:t>
            </w:r>
            <w:r w:rsidR="007E703B" w:rsidRPr="003B46B5">
              <w:rPr>
                <w:b w:val="0"/>
              </w:rPr>
              <w:t xml:space="preserve"> </w:t>
            </w:r>
            <w:r w:rsidRPr="003B46B5">
              <w:t>in</w:t>
            </w:r>
            <w:r w:rsidR="007E703B" w:rsidRPr="003B46B5">
              <w:t xml:space="preserve"> </w:t>
            </w:r>
            <w:r w:rsidRPr="003B46B5">
              <w:t>the</w:t>
            </w:r>
            <w:r w:rsidR="007E703B" w:rsidRPr="003B46B5">
              <w:t xml:space="preserve"> </w:t>
            </w:r>
            <w:r w:rsidRPr="003B46B5">
              <w:t>BDS</w:t>
            </w:r>
            <w:r w:rsidR="007E703B" w:rsidRPr="003B46B5">
              <w:t xml:space="preserve"> </w:t>
            </w:r>
            <w:r w:rsidRPr="003B46B5">
              <w:rPr>
                <w:b w:val="0"/>
              </w:rPr>
              <w:t>and</w:t>
            </w:r>
            <w:r w:rsidR="007E703B" w:rsidRPr="003B46B5">
              <w:rPr>
                <w:b w:val="0"/>
              </w:rPr>
              <w:t xml:space="preserve"> </w:t>
            </w:r>
            <w:r w:rsidRPr="003B46B5">
              <w:rPr>
                <w:b w:val="0"/>
              </w:rPr>
              <w:t>in</w:t>
            </w:r>
            <w:r w:rsidR="007E703B" w:rsidRPr="003B46B5">
              <w:rPr>
                <w:b w:val="0"/>
              </w:rPr>
              <w:t xml:space="preserve"> </w:t>
            </w:r>
            <w:r w:rsidRPr="003B46B5">
              <w:rPr>
                <w:b w:val="0"/>
              </w:rPr>
              <w:t>Section</w:t>
            </w:r>
            <w:r w:rsidR="007E703B" w:rsidRPr="003B46B5">
              <w:rPr>
                <w:b w:val="0"/>
              </w:rPr>
              <w:t xml:space="preserve"> </w:t>
            </w:r>
            <w:r w:rsidRPr="003B46B5">
              <w:rPr>
                <w:b w:val="0"/>
              </w:rPr>
              <w:t>III,</w:t>
            </w:r>
            <w:r w:rsidR="007E703B" w:rsidRPr="003B46B5">
              <w:rPr>
                <w:b w:val="0"/>
              </w:rPr>
              <w:t xml:space="preserve"> </w:t>
            </w:r>
            <w:r w:rsidRPr="003B46B5">
              <w:rPr>
                <w:b w:val="0"/>
              </w:rPr>
              <w:t>Evaluation</w:t>
            </w:r>
            <w:r w:rsidR="007E703B" w:rsidRPr="003B46B5">
              <w:rPr>
                <w:b w:val="0"/>
              </w:rPr>
              <w:t xml:space="preserve"> </w:t>
            </w:r>
            <w:r w:rsidRPr="003B46B5">
              <w:rPr>
                <w:b w:val="0"/>
              </w:rPr>
              <w:t>and</w:t>
            </w:r>
            <w:r w:rsidR="007E703B" w:rsidRPr="003B46B5">
              <w:rPr>
                <w:b w:val="0"/>
              </w:rPr>
              <w:t xml:space="preserve"> </w:t>
            </w:r>
            <w:r w:rsidRPr="003B46B5">
              <w:rPr>
                <w:b w:val="0"/>
              </w:rPr>
              <w:t>Qualification</w:t>
            </w:r>
            <w:r w:rsidR="007E703B" w:rsidRPr="003B46B5">
              <w:rPr>
                <w:b w:val="0"/>
              </w:rPr>
              <w:t xml:space="preserve"> </w:t>
            </w:r>
            <w:r w:rsidRPr="003B46B5">
              <w:rPr>
                <w:b w:val="0"/>
              </w:rPr>
              <w:t>Criteria.</w:t>
            </w:r>
          </w:p>
          <w:p w14:paraId="62690F53" w14:textId="77777777" w:rsidR="0094734C" w:rsidRPr="003B46B5" w:rsidRDefault="0094734C" w:rsidP="0095157E">
            <w:pPr>
              <w:pStyle w:val="S1-subpara"/>
              <w:numPr>
                <w:ilvl w:val="1"/>
                <w:numId w:val="79"/>
              </w:numPr>
              <w:ind w:left="576" w:right="0" w:hanging="576"/>
            </w:pPr>
            <w:r w:rsidRPr="003B46B5">
              <w:t>If</w:t>
            </w:r>
            <w:r w:rsidR="007E703B" w:rsidRPr="003B46B5">
              <w:t xml:space="preserve"> </w:t>
            </w:r>
            <w:r w:rsidRPr="003B46B5">
              <w:t>price</w:t>
            </w:r>
            <w:r w:rsidR="007E703B" w:rsidRPr="003B46B5">
              <w:t xml:space="preserve"> </w:t>
            </w:r>
            <w:r w:rsidRPr="003B46B5">
              <w:t>adjustment</w:t>
            </w:r>
            <w:r w:rsidR="007E703B" w:rsidRPr="003B46B5">
              <w:t xml:space="preserve"> </w:t>
            </w:r>
            <w:r w:rsidRPr="003B46B5">
              <w:t>is</w:t>
            </w:r>
            <w:r w:rsidR="007E703B" w:rsidRPr="003B46B5">
              <w:t xml:space="preserve"> </w:t>
            </w:r>
            <w:r w:rsidRPr="003B46B5">
              <w:t>allowed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17.7,</w:t>
            </w:r>
            <w:r w:rsidR="007E703B" w:rsidRPr="003B46B5">
              <w:t xml:space="preserve"> </w:t>
            </w:r>
            <w:r w:rsidRPr="003B46B5">
              <w:t>the</w:t>
            </w:r>
            <w:r w:rsidR="007E703B" w:rsidRPr="003B46B5">
              <w:t xml:space="preserve"> </w:t>
            </w:r>
            <w:r w:rsidRPr="003B46B5">
              <w:t>estimated</w:t>
            </w:r>
            <w:r w:rsidR="007E703B" w:rsidRPr="003B46B5">
              <w:t xml:space="preserve"> </w:t>
            </w:r>
            <w:r w:rsidRPr="003B46B5">
              <w:t>effect</w:t>
            </w:r>
            <w:r w:rsidR="007E703B" w:rsidRPr="003B46B5">
              <w:t xml:space="preserve"> </w:t>
            </w:r>
            <w:r w:rsidRPr="003B46B5">
              <w:t>of</w:t>
            </w:r>
            <w:r w:rsidR="007E703B" w:rsidRPr="003B46B5">
              <w:t xml:space="preserve"> </w:t>
            </w:r>
            <w:r w:rsidRPr="003B46B5">
              <w:t>the</w:t>
            </w:r>
            <w:r w:rsidR="007E703B" w:rsidRPr="003B46B5">
              <w:t xml:space="preserve"> </w:t>
            </w:r>
            <w:r w:rsidRPr="003B46B5">
              <w:t>price</w:t>
            </w:r>
            <w:r w:rsidR="007E703B" w:rsidRPr="003B46B5">
              <w:t xml:space="preserve"> </w:t>
            </w:r>
            <w:r w:rsidRPr="003B46B5">
              <w:t>adjustment</w:t>
            </w:r>
            <w:r w:rsidR="007E703B" w:rsidRPr="003B46B5">
              <w:t xml:space="preserve"> </w:t>
            </w:r>
            <w:r w:rsidRPr="003B46B5">
              <w:t>provisions</w:t>
            </w:r>
            <w:r w:rsidR="007E703B" w:rsidRPr="003B46B5">
              <w:t xml:space="preserve"> </w:t>
            </w:r>
            <w:r w:rsidRPr="003B46B5">
              <w:t>of</w:t>
            </w:r>
            <w:r w:rsidR="007E703B" w:rsidRPr="003B46B5">
              <w:t xml:space="preserve"> </w:t>
            </w:r>
            <w:r w:rsidRPr="003B46B5">
              <w:t>the</w:t>
            </w:r>
            <w:r w:rsidR="007E703B" w:rsidRPr="003B46B5">
              <w:t xml:space="preserve"> </w:t>
            </w:r>
            <w:r w:rsidRPr="003B46B5">
              <w:t>Conditions</w:t>
            </w:r>
            <w:r w:rsidR="007E703B" w:rsidRPr="003B46B5">
              <w:t xml:space="preserve"> </w:t>
            </w:r>
            <w:r w:rsidRPr="003B46B5">
              <w:t>of</w:t>
            </w:r>
            <w:r w:rsidR="007E703B" w:rsidRPr="003B46B5">
              <w:t xml:space="preserve"> </w:t>
            </w:r>
            <w:r w:rsidRPr="003B46B5">
              <w:t>Contract,</w:t>
            </w:r>
            <w:r w:rsidR="007E703B" w:rsidRPr="003B46B5">
              <w:t xml:space="preserve"> </w:t>
            </w:r>
            <w:r w:rsidRPr="003B46B5">
              <w:t>applied</w:t>
            </w:r>
            <w:r w:rsidR="007E703B" w:rsidRPr="003B46B5">
              <w:t xml:space="preserve"> </w:t>
            </w:r>
            <w:r w:rsidRPr="003B46B5">
              <w:t>over</w:t>
            </w:r>
            <w:r w:rsidR="007E703B" w:rsidRPr="003B46B5">
              <w:t xml:space="preserve"> </w:t>
            </w:r>
            <w:r w:rsidRPr="003B46B5">
              <w:t>the</w:t>
            </w:r>
            <w:r w:rsidR="007E703B" w:rsidRPr="003B46B5">
              <w:t xml:space="preserve"> </w:t>
            </w:r>
            <w:r w:rsidRPr="003B46B5">
              <w:t>period</w:t>
            </w:r>
            <w:r w:rsidR="007E703B" w:rsidRPr="003B46B5">
              <w:t xml:space="preserve"> </w:t>
            </w:r>
            <w:r w:rsidRPr="003B46B5">
              <w:t>of</w:t>
            </w:r>
            <w:r w:rsidR="007E703B" w:rsidRPr="003B46B5">
              <w:t xml:space="preserve"> </w:t>
            </w:r>
            <w:r w:rsidRPr="003B46B5">
              <w:t>execution</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t>taken</w:t>
            </w:r>
            <w:r w:rsidR="007E703B" w:rsidRPr="003B46B5">
              <w:t xml:space="preserve"> </w:t>
            </w:r>
            <w:r w:rsidRPr="003B46B5">
              <w:t>into</w:t>
            </w:r>
            <w:r w:rsidR="007E703B" w:rsidRPr="003B46B5">
              <w:t xml:space="preserve"> </w:t>
            </w:r>
            <w:r w:rsidRPr="003B46B5">
              <w:t>account</w:t>
            </w:r>
            <w:r w:rsidR="007E703B" w:rsidRPr="003B46B5">
              <w:t xml:space="preserve"> </w:t>
            </w:r>
            <w:r w:rsidRPr="003B46B5">
              <w:t>in</w:t>
            </w:r>
            <w:r w:rsidR="007E703B" w:rsidRPr="003B46B5">
              <w:t xml:space="preserve"> </w:t>
            </w:r>
            <w:r w:rsidRPr="003B46B5">
              <w:t>Bid</w:t>
            </w:r>
            <w:r w:rsidR="007E703B" w:rsidRPr="003B46B5">
              <w:t xml:space="preserve"> </w:t>
            </w:r>
            <w:r w:rsidRPr="003B46B5">
              <w:t>evaluation.</w:t>
            </w:r>
          </w:p>
          <w:p w14:paraId="737DBEB6" w14:textId="77777777" w:rsidR="0094734C" w:rsidRPr="003B46B5" w:rsidRDefault="0094734C" w:rsidP="0095157E">
            <w:pPr>
              <w:pStyle w:val="S1-subpara"/>
              <w:numPr>
                <w:ilvl w:val="1"/>
                <w:numId w:val="79"/>
              </w:numPr>
              <w:ind w:left="576" w:right="0" w:hanging="576"/>
            </w:pPr>
            <w:r w:rsidRPr="003B46B5">
              <w:lastRenderedPageBreak/>
              <w:t>If</w:t>
            </w:r>
            <w:r w:rsidR="007E703B" w:rsidRPr="003B46B5">
              <w:t xml:space="preserve"> </w:t>
            </w:r>
            <w:r w:rsidRPr="003B46B5">
              <w:t>this</w:t>
            </w:r>
            <w:r w:rsidR="007E703B" w:rsidRPr="003B46B5">
              <w:t xml:space="preserve"> </w:t>
            </w:r>
            <w:r w:rsidR="00D71DAF" w:rsidRPr="003B46B5">
              <w:t>bidding document</w:t>
            </w:r>
            <w:r w:rsidR="007E703B" w:rsidRPr="003B46B5">
              <w:t xml:space="preserve"> </w:t>
            </w:r>
            <w:r w:rsidRPr="003B46B5">
              <w:t>allows</w:t>
            </w:r>
            <w:r w:rsidR="007E703B" w:rsidRPr="003B46B5">
              <w:t xml:space="preserve"> </w:t>
            </w:r>
            <w:r w:rsidRPr="003B46B5">
              <w:t>Bidders</w:t>
            </w:r>
            <w:r w:rsidR="007E703B" w:rsidRPr="003B46B5">
              <w:t xml:space="preserve"> </w:t>
            </w:r>
            <w:r w:rsidRPr="003B46B5">
              <w:t>to</w:t>
            </w:r>
            <w:r w:rsidR="007E703B" w:rsidRPr="003B46B5">
              <w:t xml:space="preserve"> </w:t>
            </w:r>
            <w:r w:rsidRPr="003B46B5">
              <w:t>quote</w:t>
            </w:r>
            <w:r w:rsidR="007E703B" w:rsidRPr="003B46B5">
              <w:t xml:space="preserve"> </w:t>
            </w:r>
            <w:r w:rsidRPr="003B46B5">
              <w:t>separate</w:t>
            </w:r>
            <w:r w:rsidR="007E703B" w:rsidRPr="003B46B5">
              <w:t xml:space="preserve"> </w:t>
            </w:r>
            <w:r w:rsidRPr="003B46B5">
              <w:t>prices</w:t>
            </w:r>
            <w:r w:rsidR="007E703B" w:rsidRPr="003B46B5">
              <w:t xml:space="preserve"> </w:t>
            </w:r>
            <w:r w:rsidRPr="003B46B5">
              <w:t>for</w:t>
            </w:r>
            <w:r w:rsidR="007E703B" w:rsidRPr="003B46B5">
              <w:t xml:space="preserve"> </w:t>
            </w:r>
            <w:r w:rsidRPr="003B46B5">
              <w:t>different</w:t>
            </w:r>
            <w:r w:rsidR="007E703B" w:rsidRPr="003B46B5">
              <w:t xml:space="preserve"> </w:t>
            </w:r>
            <w:r w:rsidRPr="003B46B5">
              <w:t>lots</w:t>
            </w:r>
            <w:r w:rsidR="007E703B" w:rsidRPr="003B46B5">
              <w:t xml:space="preserve"> </w:t>
            </w:r>
            <w:r w:rsidRPr="003B46B5">
              <w:t>(contracts),</w:t>
            </w:r>
            <w:r w:rsidR="003F6680" w:rsidRPr="003B46B5">
              <w:t xml:space="preserve"> </w:t>
            </w:r>
            <w:r w:rsidRPr="003B46B5">
              <w:t>and</w:t>
            </w:r>
            <w:r w:rsidR="007E703B" w:rsidRPr="003B46B5">
              <w:t xml:space="preserve"> </w:t>
            </w:r>
            <w:r w:rsidRPr="003B46B5">
              <w:t>the</w:t>
            </w:r>
            <w:r w:rsidR="007E703B" w:rsidRPr="003B46B5">
              <w:t xml:space="preserve"> </w:t>
            </w:r>
            <w:r w:rsidRPr="003B46B5">
              <w:t>award</w:t>
            </w:r>
            <w:r w:rsidR="007E703B" w:rsidRPr="003B46B5">
              <w:t xml:space="preserve"> </w:t>
            </w:r>
            <w:r w:rsidRPr="003B46B5">
              <w:t>to</w:t>
            </w:r>
            <w:r w:rsidR="007E703B" w:rsidRPr="003B46B5">
              <w:t xml:space="preserve"> </w:t>
            </w:r>
            <w:r w:rsidRPr="003B46B5">
              <w:t>a</w:t>
            </w:r>
            <w:r w:rsidR="007E703B" w:rsidRPr="003B46B5">
              <w:t xml:space="preserve"> </w:t>
            </w:r>
            <w:r w:rsidRPr="003B46B5">
              <w:t>single</w:t>
            </w:r>
            <w:r w:rsidR="007E703B" w:rsidRPr="003B46B5">
              <w:t xml:space="preserve"> </w:t>
            </w:r>
            <w:r w:rsidRPr="003B46B5">
              <w:t>Bidder</w:t>
            </w:r>
            <w:r w:rsidR="007E703B" w:rsidRPr="003B46B5">
              <w:t xml:space="preserve"> </w:t>
            </w:r>
            <w:r w:rsidRPr="003B46B5">
              <w:t>of</w:t>
            </w:r>
            <w:r w:rsidR="007E703B" w:rsidRPr="003B46B5">
              <w:t xml:space="preserve"> </w:t>
            </w:r>
            <w:r w:rsidRPr="003B46B5">
              <w:t>multiple</w:t>
            </w:r>
            <w:r w:rsidR="007E703B" w:rsidRPr="003B46B5">
              <w:t xml:space="preserve"> </w:t>
            </w:r>
            <w:r w:rsidRPr="003B46B5">
              <w:t>lots</w:t>
            </w:r>
            <w:r w:rsidR="007E703B" w:rsidRPr="003B46B5">
              <w:t xml:space="preserve"> </w:t>
            </w:r>
            <w:r w:rsidRPr="003B46B5">
              <w:t>(contracts),</w:t>
            </w:r>
            <w:r w:rsidR="007E703B" w:rsidRPr="003B46B5">
              <w:t xml:space="preserve"> </w:t>
            </w:r>
            <w:r w:rsidRPr="003B46B5">
              <w:t>the</w:t>
            </w:r>
            <w:r w:rsidR="007E703B" w:rsidRPr="003B46B5">
              <w:t xml:space="preserve"> </w:t>
            </w:r>
            <w:r w:rsidRPr="003B46B5">
              <w:t>methodology</w:t>
            </w:r>
            <w:r w:rsidR="007E703B" w:rsidRPr="003B46B5">
              <w:t xml:space="preserve"> </w:t>
            </w:r>
            <w:r w:rsidRPr="003B46B5">
              <w:t>to</w:t>
            </w:r>
            <w:r w:rsidR="007E703B" w:rsidRPr="003B46B5">
              <w:t xml:space="preserve"> </w:t>
            </w:r>
            <w:r w:rsidRPr="003B46B5">
              <w:t>determine</w:t>
            </w:r>
            <w:r w:rsidR="007E703B" w:rsidRPr="003B46B5">
              <w:t xml:space="preserve"> </w:t>
            </w:r>
            <w:r w:rsidRPr="003B46B5">
              <w:t>the</w:t>
            </w:r>
            <w:r w:rsidR="007E703B" w:rsidRPr="003B46B5">
              <w:t xml:space="preserve"> </w:t>
            </w:r>
            <w:r w:rsidRPr="003B46B5">
              <w:t>lowest</w:t>
            </w:r>
            <w:r w:rsidR="007E703B" w:rsidRPr="003B46B5">
              <w:t xml:space="preserve"> </w:t>
            </w:r>
            <w:r w:rsidRPr="003B46B5">
              <w:t>evaluated</w:t>
            </w:r>
            <w:r w:rsidR="007E703B" w:rsidRPr="003B46B5">
              <w:t xml:space="preserve"> </w:t>
            </w:r>
            <w:r w:rsidRPr="003B46B5">
              <w:t>cost</w:t>
            </w:r>
            <w:r w:rsidR="007E703B" w:rsidRPr="003B46B5">
              <w:t xml:space="preserve"> </w:t>
            </w:r>
            <w:r w:rsidRPr="003B46B5">
              <w:t>of</w:t>
            </w:r>
            <w:r w:rsidR="007E703B" w:rsidRPr="003B46B5">
              <w:t xml:space="preserve"> </w:t>
            </w:r>
            <w:r w:rsidRPr="003B46B5">
              <w:t>the</w:t>
            </w:r>
            <w:r w:rsidR="007E703B" w:rsidRPr="003B46B5">
              <w:t xml:space="preserve"> </w:t>
            </w:r>
            <w:r w:rsidRPr="003B46B5">
              <w:t>lot</w:t>
            </w:r>
            <w:r w:rsidR="007E703B" w:rsidRPr="003B46B5">
              <w:t xml:space="preserve"> </w:t>
            </w:r>
            <w:r w:rsidRPr="003B46B5">
              <w:t>(contract)</w:t>
            </w:r>
            <w:r w:rsidR="007E703B" w:rsidRPr="003B46B5">
              <w:t xml:space="preserve"> </w:t>
            </w:r>
            <w:r w:rsidRPr="003B46B5">
              <w:t>combinations,</w:t>
            </w:r>
            <w:r w:rsidR="007E703B" w:rsidRPr="003B46B5">
              <w:t xml:space="preserve"> </w:t>
            </w:r>
            <w:r w:rsidRPr="003B46B5">
              <w:t>including</w:t>
            </w:r>
            <w:r w:rsidR="007E703B" w:rsidRPr="003B46B5">
              <w:t xml:space="preserve"> </w:t>
            </w:r>
            <w:r w:rsidRPr="003B46B5">
              <w:t>any</w:t>
            </w:r>
            <w:r w:rsidR="007E703B" w:rsidRPr="003B46B5">
              <w:t xml:space="preserve"> </w:t>
            </w:r>
            <w:r w:rsidRPr="003B46B5">
              <w:t>discounts</w:t>
            </w:r>
            <w:r w:rsidR="007E703B" w:rsidRPr="003B46B5">
              <w:t xml:space="preserve"> </w:t>
            </w:r>
            <w:r w:rsidRPr="003B46B5">
              <w:t>offered</w:t>
            </w:r>
            <w:r w:rsidR="007E703B" w:rsidRPr="003B46B5">
              <w:t xml:space="preserve"> </w:t>
            </w:r>
            <w:r w:rsidRPr="003B46B5">
              <w:t>in</w:t>
            </w:r>
            <w:r w:rsidR="007E703B" w:rsidRPr="003B46B5">
              <w:t xml:space="preserve"> </w:t>
            </w:r>
            <w:r w:rsidRPr="003B46B5">
              <w:t>the</w:t>
            </w:r>
            <w:r w:rsidR="007E703B" w:rsidRPr="003B46B5">
              <w:t xml:space="preserve"> </w:t>
            </w:r>
            <w:r w:rsidRPr="003B46B5">
              <w:t>Letter</w:t>
            </w:r>
            <w:r w:rsidR="007E703B" w:rsidRPr="003B46B5">
              <w:t xml:space="preserve"> </w:t>
            </w:r>
            <w:r w:rsidRPr="003B46B5">
              <w:t>of</w:t>
            </w:r>
            <w:r w:rsidR="007E703B" w:rsidRPr="003B46B5">
              <w:t xml:space="preserve"> </w:t>
            </w:r>
            <w:r w:rsidRPr="003B46B5">
              <w:t>Bid,</w:t>
            </w:r>
            <w:r w:rsidR="007E703B" w:rsidRPr="003B46B5">
              <w:t xml:space="preserve"> </w:t>
            </w:r>
            <w:r w:rsidRPr="003B46B5">
              <w:t>is</w:t>
            </w:r>
            <w:r w:rsidR="007E703B" w:rsidRPr="003B46B5">
              <w:t xml:space="preserve"> </w:t>
            </w:r>
            <w:r w:rsidRPr="003B46B5">
              <w:t>specified</w:t>
            </w:r>
            <w:r w:rsidR="007E703B" w:rsidRPr="003B46B5">
              <w:t xml:space="preserve"> </w:t>
            </w:r>
            <w:r w:rsidRPr="003B46B5">
              <w:t>in</w:t>
            </w:r>
            <w:r w:rsidR="007E703B" w:rsidRPr="003B46B5">
              <w:t xml:space="preserve"> </w:t>
            </w:r>
            <w:r w:rsidRPr="003B46B5">
              <w:t>Section</w:t>
            </w:r>
            <w:r w:rsidR="007E703B" w:rsidRPr="003B46B5">
              <w:t xml:space="preserve"> </w:t>
            </w:r>
            <w:r w:rsidRPr="003B46B5">
              <w:t>III,</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Criteria.</w:t>
            </w:r>
          </w:p>
        </w:tc>
      </w:tr>
      <w:tr w:rsidR="005A6E9A" w:rsidRPr="003B46B5" w14:paraId="767F8F71" w14:textId="77777777" w:rsidTr="0821911F">
        <w:trPr>
          <w:gridAfter w:val="1"/>
          <w:wAfter w:w="14" w:type="pct"/>
        </w:trPr>
        <w:tc>
          <w:tcPr>
            <w:tcW w:w="1223" w:type="pct"/>
          </w:tcPr>
          <w:p w14:paraId="37EAF9DD" w14:textId="77777777" w:rsidR="00487FB9" w:rsidRPr="003B46B5" w:rsidRDefault="00487FB9" w:rsidP="0095157E">
            <w:pPr>
              <w:pStyle w:val="S1-Header2"/>
              <w:numPr>
                <w:ilvl w:val="0"/>
                <w:numId w:val="34"/>
              </w:numPr>
              <w:tabs>
                <w:tab w:val="num" w:pos="432"/>
              </w:tabs>
              <w:spacing w:after="120"/>
              <w:ind w:left="432" w:hanging="432"/>
              <w:rPr>
                <w:noProof/>
              </w:rPr>
            </w:pPr>
            <w:bookmarkStart w:id="416" w:name="_Toc438532651"/>
            <w:bookmarkStart w:id="417" w:name="_Toc438532652"/>
            <w:bookmarkStart w:id="418" w:name="_Toc438532653"/>
            <w:bookmarkStart w:id="419" w:name="_Toc431888689"/>
            <w:bookmarkStart w:id="420" w:name="_Toc436556156"/>
            <w:bookmarkStart w:id="421" w:name="_Toc27751424"/>
            <w:bookmarkEnd w:id="416"/>
            <w:bookmarkEnd w:id="417"/>
            <w:bookmarkEnd w:id="418"/>
            <w:bookmarkEnd w:id="419"/>
            <w:r w:rsidRPr="003B46B5">
              <w:rPr>
                <w:noProof/>
              </w:rPr>
              <w:lastRenderedPageBreak/>
              <w:t>Comparison</w:t>
            </w:r>
            <w:r w:rsidR="007E703B" w:rsidRPr="003B46B5">
              <w:rPr>
                <w:noProof/>
              </w:rPr>
              <w:t xml:space="preserve"> </w:t>
            </w:r>
            <w:r w:rsidRPr="003B46B5">
              <w:rPr>
                <w:noProof/>
              </w:rPr>
              <w:t>of</w:t>
            </w:r>
            <w:r w:rsidR="007E703B" w:rsidRPr="003B46B5">
              <w:rPr>
                <w:noProof/>
              </w:rPr>
              <w:t xml:space="preserve"> </w:t>
            </w:r>
            <w:r w:rsidRPr="003B46B5">
              <w:rPr>
                <w:noProof/>
              </w:rPr>
              <w:t>Bids</w:t>
            </w:r>
            <w:bookmarkEnd w:id="420"/>
            <w:bookmarkEnd w:id="421"/>
          </w:p>
        </w:tc>
        <w:tc>
          <w:tcPr>
            <w:tcW w:w="3763" w:type="pct"/>
          </w:tcPr>
          <w:p w14:paraId="4C807118" w14:textId="77777777" w:rsidR="00F07D31" w:rsidRPr="003B46B5" w:rsidRDefault="00487FB9" w:rsidP="0095157E">
            <w:pPr>
              <w:pStyle w:val="S1-subpara"/>
              <w:numPr>
                <w:ilvl w:val="1"/>
                <w:numId w:val="80"/>
              </w:numPr>
              <w:ind w:left="576" w:right="0" w:hanging="576"/>
            </w:pP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compare</w:t>
            </w:r>
            <w:r w:rsidR="007E703B" w:rsidRPr="003B46B5">
              <w:t xml:space="preserve"> </w:t>
            </w:r>
            <w:r w:rsidRPr="003B46B5">
              <w:t>the</w:t>
            </w:r>
            <w:r w:rsidR="007E703B" w:rsidRPr="003B46B5">
              <w:t xml:space="preserve"> </w:t>
            </w:r>
            <w:r w:rsidRPr="003B46B5">
              <w:t>evaluated</w:t>
            </w:r>
            <w:r w:rsidR="007E703B" w:rsidRPr="003B46B5">
              <w:t xml:space="preserve"> </w:t>
            </w:r>
            <w:r w:rsidR="000A69DF" w:rsidRPr="003B46B5">
              <w:t>costs</w:t>
            </w:r>
            <w:r w:rsidR="007E703B" w:rsidRPr="003B46B5">
              <w:t xml:space="preserve"> </w:t>
            </w:r>
            <w:r w:rsidRPr="003B46B5">
              <w:t>of</w:t>
            </w:r>
            <w:r w:rsidR="007E703B" w:rsidRPr="003B46B5">
              <w:t xml:space="preserve"> </w:t>
            </w:r>
            <w:r w:rsidRPr="003B46B5">
              <w:t>all</w:t>
            </w:r>
            <w:r w:rsidR="007E703B" w:rsidRPr="003B46B5">
              <w:t xml:space="preserve"> </w:t>
            </w:r>
            <w:r w:rsidRPr="003B46B5">
              <w:t>substantially</w:t>
            </w:r>
            <w:r w:rsidR="007E703B" w:rsidRPr="003B46B5">
              <w:t xml:space="preserve"> </w:t>
            </w:r>
            <w:r w:rsidRPr="003B46B5">
              <w:t>responsive</w:t>
            </w:r>
            <w:r w:rsidR="007E703B" w:rsidRPr="003B46B5">
              <w:t xml:space="preserve"> </w:t>
            </w:r>
            <w:r w:rsidRPr="003B46B5">
              <w:t>Bids</w:t>
            </w:r>
            <w:r w:rsidR="007E703B" w:rsidRPr="003B46B5">
              <w:t xml:space="preserve"> </w:t>
            </w:r>
            <w:r w:rsidRPr="003B46B5">
              <w:t>established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35.4</w:t>
            </w:r>
            <w:r w:rsidR="007E703B" w:rsidRPr="003B46B5">
              <w:t xml:space="preserve"> </w:t>
            </w:r>
            <w:r w:rsidRPr="003B46B5">
              <w:t>to</w:t>
            </w:r>
            <w:r w:rsidR="007E703B" w:rsidRPr="003B46B5">
              <w:t xml:space="preserve"> </w:t>
            </w:r>
            <w:r w:rsidRPr="003B46B5">
              <w:t>determine</w:t>
            </w:r>
            <w:r w:rsidR="007E703B" w:rsidRPr="003B46B5">
              <w:t xml:space="preserve"> </w:t>
            </w:r>
            <w:r w:rsidRPr="003B46B5">
              <w:t>the</w:t>
            </w:r>
            <w:r w:rsidR="007E703B" w:rsidRPr="003B46B5">
              <w:t xml:space="preserve"> </w:t>
            </w:r>
            <w:r w:rsidRPr="003B46B5">
              <w:t>Bid</w:t>
            </w:r>
            <w:r w:rsidR="007E703B" w:rsidRPr="003B46B5">
              <w:t xml:space="preserve"> </w:t>
            </w:r>
            <w:r w:rsidRPr="003B46B5">
              <w:t>that</w:t>
            </w:r>
            <w:r w:rsidR="007E703B" w:rsidRPr="003B46B5">
              <w:t xml:space="preserve"> </w:t>
            </w:r>
            <w:r w:rsidRPr="003B46B5">
              <w:t>has</w:t>
            </w:r>
            <w:r w:rsidR="007E703B" w:rsidRPr="003B46B5">
              <w:t xml:space="preserve"> </w:t>
            </w:r>
            <w:r w:rsidRPr="003B46B5">
              <w:t>the</w:t>
            </w:r>
            <w:r w:rsidR="007E703B" w:rsidRPr="003B46B5">
              <w:t xml:space="preserve"> </w:t>
            </w:r>
            <w:r w:rsidRPr="003B46B5">
              <w:t>lowest</w:t>
            </w:r>
            <w:r w:rsidR="007E703B" w:rsidRPr="003B46B5">
              <w:t xml:space="preserve"> </w:t>
            </w:r>
            <w:r w:rsidRPr="003B46B5">
              <w:t>evaluated</w:t>
            </w:r>
            <w:r w:rsidR="007E703B" w:rsidRPr="003B46B5">
              <w:t xml:space="preserve"> </w:t>
            </w:r>
            <w:r w:rsidRPr="003B46B5">
              <w:t>cost.</w:t>
            </w:r>
          </w:p>
        </w:tc>
      </w:tr>
      <w:tr w:rsidR="0094734C" w:rsidRPr="003B46B5" w14:paraId="308C18F7" w14:textId="77777777" w:rsidTr="0821911F">
        <w:trPr>
          <w:gridAfter w:val="1"/>
          <w:wAfter w:w="14" w:type="pct"/>
        </w:trPr>
        <w:tc>
          <w:tcPr>
            <w:tcW w:w="1223" w:type="pct"/>
          </w:tcPr>
          <w:p w14:paraId="16AEC735" w14:textId="77777777" w:rsidR="0094734C" w:rsidRPr="003B46B5" w:rsidRDefault="0094734C" w:rsidP="0095157E">
            <w:pPr>
              <w:pStyle w:val="S1-Header2"/>
              <w:numPr>
                <w:ilvl w:val="0"/>
                <w:numId w:val="34"/>
              </w:numPr>
              <w:tabs>
                <w:tab w:val="num" w:pos="432"/>
              </w:tabs>
              <w:spacing w:after="120"/>
              <w:ind w:left="432" w:hanging="432"/>
              <w:rPr>
                <w:noProof/>
              </w:rPr>
            </w:pPr>
            <w:bookmarkStart w:id="422" w:name="_Toc436556157"/>
            <w:bookmarkStart w:id="423" w:name="_Toc27751425"/>
            <w:r w:rsidRPr="003B46B5">
              <w:rPr>
                <w:noProof/>
              </w:rPr>
              <w:t>Abnormally</w:t>
            </w:r>
            <w:r w:rsidR="007E703B" w:rsidRPr="003B46B5">
              <w:rPr>
                <w:noProof/>
              </w:rPr>
              <w:t xml:space="preserve"> </w:t>
            </w:r>
            <w:r w:rsidRPr="003B46B5">
              <w:rPr>
                <w:noProof/>
              </w:rPr>
              <w:t>Low</w:t>
            </w:r>
            <w:r w:rsidR="007E703B" w:rsidRPr="003B46B5">
              <w:rPr>
                <w:noProof/>
              </w:rPr>
              <w:t xml:space="preserve"> </w:t>
            </w:r>
            <w:r w:rsidRPr="003B46B5">
              <w:rPr>
                <w:noProof/>
              </w:rPr>
              <w:t>Bids</w:t>
            </w:r>
            <w:bookmarkEnd w:id="422"/>
            <w:bookmarkEnd w:id="423"/>
          </w:p>
        </w:tc>
        <w:tc>
          <w:tcPr>
            <w:tcW w:w="3763" w:type="pct"/>
          </w:tcPr>
          <w:p w14:paraId="4A1CF81F" w14:textId="77777777" w:rsidR="0094734C" w:rsidRPr="003B46B5" w:rsidRDefault="0094734C" w:rsidP="0095157E">
            <w:pPr>
              <w:pStyle w:val="S1-subpara"/>
              <w:numPr>
                <w:ilvl w:val="1"/>
                <w:numId w:val="82"/>
              </w:numPr>
              <w:ind w:left="576" w:right="0" w:hanging="576"/>
            </w:pPr>
            <w:r w:rsidRPr="003B46B5">
              <w:t>An</w:t>
            </w:r>
            <w:r w:rsidR="007E703B" w:rsidRPr="003B46B5">
              <w:t xml:space="preserve"> </w:t>
            </w:r>
            <w:r w:rsidRPr="003B46B5">
              <w:t>Abnormally</w:t>
            </w:r>
            <w:r w:rsidR="007E703B" w:rsidRPr="003B46B5">
              <w:t xml:space="preserve"> </w:t>
            </w:r>
            <w:r w:rsidRPr="003B46B5">
              <w:t>Low</w:t>
            </w:r>
            <w:r w:rsidR="007E703B" w:rsidRPr="003B46B5">
              <w:t xml:space="preserve"> </w:t>
            </w:r>
            <w:r w:rsidRPr="003B46B5">
              <w:t>Bid</w:t>
            </w:r>
            <w:r w:rsidR="007E703B" w:rsidRPr="003B46B5">
              <w:t xml:space="preserve"> </w:t>
            </w:r>
            <w:r w:rsidRPr="003B46B5">
              <w:t>is</w:t>
            </w:r>
            <w:r w:rsidR="007E703B" w:rsidRPr="003B46B5">
              <w:t xml:space="preserve"> </w:t>
            </w:r>
            <w:r w:rsidRPr="003B46B5">
              <w:t>one</w:t>
            </w:r>
            <w:r w:rsidR="007E703B" w:rsidRPr="003B46B5">
              <w:t xml:space="preserve"> </w:t>
            </w:r>
            <w:r w:rsidRPr="003B46B5">
              <w:t>where</w:t>
            </w:r>
            <w:r w:rsidR="007E703B" w:rsidRPr="003B46B5">
              <w:t xml:space="preserve"> </w:t>
            </w:r>
            <w:r w:rsidRPr="003B46B5">
              <w:t>the</w:t>
            </w:r>
            <w:r w:rsidR="007E703B" w:rsidRPr="003B46B5">
              <w:t xml:space="preserve"> </w:t>
            </w:r>
            <w:r w:rsidRPr="003B46B5">
              <w:t>Bid</w:t>
            </w:r>
            <w:r w:rsidR="007E703B" w:rsidRPr="003B46B5">
              <w:t xml:space="preserve"> </w:t>
            </w:r>
            <w:r w:rsidRPr="003B46B5">
              <w:t>price</w:t>
            </w:r>
            <w:r w:rsidR="00522A6A" w:rsidRPr="003B46B5">
              <w:t>,</w:t>
            </w:r>
            <w:r w:rsidR="007E703B" w:rsidRPr="003B46B5">
              <w:t xml:space="preserve"> </w:t>
            </w:r>
            <w:r w:rsidRPr="003B46B5">
              <w:t>in</w:t>
            </w:r>
            <w:r w:rsidR="007E703B" w:rsidRPr="003B46B5">
              <w:t xml:space="preserve"> </w:t>
            </w:r>
            <w:r w:rsidRPr="003B46B5">
              <w:t>combination</w:t>
            </w:r>
            <w:r w:rsidR="007E703B" w:rsidRPr="003B46B5">
              <w:t xml:space="preserve"> </w:t>
            </w:r>
            <w:r w:rsidRPr="003B46B5">
              <w:t>with</w:t>
            </w:r>
            <w:r w:rsidR="007E703B" w:rsidRPr="003B46B5">
              <w:t xml:space="preserve"> </w:t>
            </w:r>
            <w:r w:rsidRPr="003B46B5">
              <w:t>other</w:t>
            </w:r>
            <w:r w:rsidR="007E703B" w:rsidRPr="003B46B5">
              <w:t xml:space="preserve"> </w:t>
            </w:r>
            <w:r w:rsidRPr="003B46B5">
              <w:t>elements</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522A6A" w:rsidRPr="003B46B5">
              <w:t>,</w:t>
            </w:r>
            <w:r w:rsidR="007E703B" w:rsidRPr="003B46B5">
              <w:t xml:space="preserve"> </w:t>
            </w:r>
            <w:r w:rsidRPr="003B46B5">
              <w:t>appears</w:t>
            </w:r>
            <w:r w:rsidR="007E703B" w:rsidRPr="003B46B5">
              <w:t xml:space="preserve"> </w:t>
            </w:r>
            <w:r w:rsidR="00522A6A" w:rsidRPr="003B46B5">
              <w:t xml:space="preserve">so </w:t>
            </w:r>
            <w:r w:rsidRPr="003B46B5">
              <w:t>low</w:t>
            </w:r>
            <w:r w:rsidR="007E703B" w:rsidRPr="003B46B5">
              <w:t xml:space="preserve"> </w:t>
            </w:r>
            <w:r w:rsidR="00522A6A" w:rsidRPr="003B46B5">
              <w:t xml:space="preserve">that it </w:t>
            </w:r>
            <w:r w:rsidRPr="003B46B5">
              <w:t>raises</w:t>
            </w:r>
            <w:r w:rsidR="007E703B" w:rsidRPr="003B46B5">
              <w:t xml:space="preserve"> </w:t>
            </w:r>
            <w:r w:rsidRPr="003B46B5">
              <w:t>material</w:t>
            </w:r>
            <w:r w:rsidR="007E703B" w:rsidRPr="003B46B5">
              <w:t xml:space="preserve"> </w:t>
            </w:r>
            <w:r w:rsidRPr="003B46B5">
              <w:t>concerns</w:t>
            </w:r>
            <w:r w:rsidR="007E703B" w:rsidRPr="003B46B5">
              <w:t xml:space="preserve"> </w:t>
            </w:r>
            <w:r w:rsidRPr="003B46B5">
              <w:t>as</w:t>
            </w:r>
            <w:r w:rsidR="007E703B" w:rsidRPr="003B46B5">
              <w:t xml:space="preserve"> </w:t>
            </w:r>
            <w:r w:rsidRPr="003B46B5">
              <w:t>to</w:t>
            </w:r>
            <w:r w:rsidR="007E703B" w:rsidRPr="003B46B5">
              <w:t xml:space="preserve"> </w:t>
            </w:r>
            <w:r w:rsidRPr="003B46B5">
              <w:t>the</w:t>
            </w:r>
            <w:r w:rsidR="007E703B" w:rsidRPr="003B46B5">
              <w:t xml:space="preserve"> </w:t>
            </w:r>
            <w:r w:rsidRPr="003B46B5">
              <w:t>capability</w:t>
            </w:r>
            <w:r w:rsidR="007E703B" w:rsidRPr="003B46B5">
              <w:t xml:space="preserve"> </w:t>
            </w:r>
            <w:r w:rsidRPr="003B46B5">
              <w:t>of</w:t>
            </w:r>
            <w:r w:rsidR="007E703B" w:rsidRPr="003B46B5">
              <w:t xml:space="preserve"> </w:t>
            </w:r>
            <w:r w:rsidRPr="003B46B5">
              <w:t>the</w:t>
            </w:r>
            <w:r w:rsidR="007E703B" w:rsidRPr="003B46B5">
              <w:t xml:space="preserve"> </w:t>
            </w:r>
            <w:r w:rsidRPr="003B46B5">
              <w:t>Bidder</w:t>
            </w:r>
            <w:r w:rsidR="007E703B" w:rsidRPr="003B46B5">
              <w:t xml:space="preserve"> </w:t>
            </w:r>
            <w:r w:rsidRPr="003B46B5">
              <w:t>to</w:t>
            </w:r>
            <w:r w:rsidR="007E703B" w:rsidRPr="003B46B5">
              <w:t xml:space="preserve"> </w:t>
            </w:r>
            <w:r w:rsidRPr="003B46B5">
              <w:t>perform</w:t>
            </w:r>
            <w:r w:rsidR="007E703B" w:rsidRPr="003B46B5">
              <w:t xml:space="preserve"> </w:t>
            </w:r>
            <w:r w:rsidRPr="003B46B5">
              <w:t>the</w:t>
            </w:r>
            <w:r w:rsidR="007E703B" w:rsidRPr="003B46B5">
              <w:t xml:space="preserve"> </w:t>
            </w:r>
            <w:r w:rsidRPr="003B46B5">
              <w:t>Contract</w:t>
            </w:r>
            <w:r w:rsidR="007E703B" w:rsidRPr="003B46B5">
              <w:t xml:space="preserve"> </w:t>
            </w:r>
            <w:r w:rsidRPr="003B46B5">
              <w:t>for</w:t>
            </w:r>
            <w:r w:rsidR="007E703B" w:rsidRPr="003B46B5">
              <w:t xml:space="preserve"> </w:t>
            </w:r>
            <w:r w:rsidRPr="003B46B5">
              <w:t>the</w:t>
            </w:r>
            <w:r w:rsidR="007E703B" w:rsidRPr="003B46B5">
              <w:t xml:space="preserve"> </w:t>
            </w:r>
            <w:r w:rsidRPr="003B46B5">
              <w:t>offered</w:t>
            </w:r>
            <w:r w:rsidR="007E703B" w:rsidRPr="003B46B5">
              <w:t xml:space="preserve"> </w:t>
            </w:r>
            <w:r w:rsidRPr="003B46B5">
              <w:t>Bid</w:t>
            </w:r>
            <w:r w:rsidR="007E703B" w:rsidRPr="003B46B5">
              <w:t xml:space="preserve"> </w:t>
            </w:r>
            <w:r w:rsidRPr="003B46B5">
              <w:t>Price.</w:t>
            </w:r>
          </w:p>
          <w:p w14:paraId="54679C1F" w14:textId="77777777" w:rsidR="0094734C" w:rsidRPr="003B46B5" w:rsidRDefault="0094734C" w:rsidP="0095157E">
            <w:pPr>
              <w:pStyle w:val="S1-subpara"/>
              <w:numPr>
                <w:ilvl w:val="1"/>
                <w:numId w:val="82"/>
              </w:numPr>
              <w:ind w:left="576" w:right="0" w:hanging="576"/>
            </w:pPr>
            <w:r w:rsidRPr="003B46B5">
              <w:t>In</w:t>
            </w:r>
            <w:r w:rsidR="007E703B" w:rsidRPr="003B46B5">
              <w:t xml:space="preserve"> </w:t>
            </w:r>
            <w:r w:rsidRPr="003B46B5">
              <w:t>the</w:t>
            </w:r>
            <w:r w:rsidR="007E703B" w:rsidRPr="003B46B5">
              <w:t xml:space="preserve"> </w:t>
            </w:r>
            <w:r w:rsidRPr="003B46B5">
              <w:t>event</w:t>
            </w:r>
            <w:r w:rsidR="007E703B" w:rsidRPr="003B46B5">
              <w:t xml:space="preserve"> </w:t>
            </w:r>
            <w:r w:rsidRPr="003B46B5">
              <w:t>of</w:t>
            </w:r>
            <w:r w:rsidR="007E703B" w:rsidRPr="003B46B5">
              <w:t xml:space="preserve"> </w:t>
            </w:r>
            <w:r w:rsidRPr="003B46B5">
              <w:t>identification</w:t>
            </w:r>
            <w:r w:rsidR="007E703B" w:rsidRPr="003B46B5">
              <w:t xml:space="preserve"> </w:t>
            </w:r>
            <w:r w:rsidRPr="003B46B5">
              <w:t>of</w:t>
            </w:r>
            <w:r w:rsidR="007E703B" w:rsidRPr="003B46B5">
              <w:t xml:space="preserve"> </w:t>
            </w:r>
            <w:r w:rsidRPr="003B46B5">
              <w:t>a</w:t>
            </w:r>
            <w:r w:rsidR="007E703B" w:rsidRPr="003B46B5">
              <w:t xml:space="preserve"> </w:t>
            </w:r>
            <w:r w:rsidRPr="003B46B5">
              <w:t>potentially</w:t>
            </w:r>
            <w:r w:rsidR="007E703B" w:rsidRPr="003B46B5">
              <w:t xml:space="preserve"> </w:t>
            </w:r>
            <w:r w:rsidRPr="003B46B5">
              <w:t>Abnormally</w:t>
            </w:r>
            <w:r w:rsidR="007E703B" w:rsidRPr="003B46B5">
              <w:t xml:space="preserve"> </w:t>
            </w:r>
            <w:r w:rsidRPr="003B46B5">
              <w:t>Low</w:t>
            </w:r>
            <w:r w:rsidR="007E703B" w:rsidRPr="003B46B5">
              <w:t xml:space="preserve"> </w:t>
            </w:r>
            <w:r w:rsidRPr="003B46B5">
              <w:t>Bid,</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seek</w:t>
            </w:r>
            <w:r w:rsidR="007E703B" w:rsidRPr="003B46B5">
              <w:t xml:space="preserve"> </w:t>
            </w:r>
            <w:r w:rsidRPr="003B46B5">
              <w:t>written</w:t>
            </w:r>
            <w:r w:rsidR="007E703B" w:rsidRPr="003B46B5">
              <w:t xml:space="preserve"> </w:t>
            </w:r>
            <w:r w:rsidRPr="003B46B5">
              <w:t>clarifications</w:t>
            </w:r>
            <w:r w:rsidR="007E703B" w:rsidRPr="003B46B5">
              <w:t xml:space="preserve"> </w:t>
            </w:r>
            <w:r w:rsidRPr="003B46B5">
              <w:t>from</w:t>
            </w:r>
            <w:r w:rsidR="007E703B" w:rsidRPr="003B46B5">
              <w:t xml:space="preserve"> </w:t>
            </w:r>
            <w:r w:rsidRPr="003B46B5">
              <w:t>the</w:t>
            </w:r>
            <w:r w:rsidR="007E703B" w:rsidRPr="003B46B5">
              <w:t xml:space="preserve"> </w:t>
            </w:r>
            <w:r w:rsidRPr="003B46B5">
              <w:t>Bidder,</w:t>
            </w:r>
            <w:r w:rsidR="007E703B" w:rsidRPr="003B46B5">
              <w:t xml:space="preserve"> </w:t>
            </w:r>
            <w:r w:rsidRPr="003B46B5">
              <w:t>including</w:t>
            </w:r>
            <w:r w:rsidR="007E703B" w:rsidRPr="003B46B5">
              <w:t xml:space="preserve"> </w:t>
            </w:r>
            <w:r w:rsidRPr="003B46B5">
              <w:t>detailed</w:t>
            </w:r>
            <w:r w:rsidR="007E703B" w:rsidRPr="003B46B5">
              <w:t xml:space="preserve"> </w:t>
            </w:r>
            <w:r w:rsidRPr="003B46B5">
              <w:t>price</w:t>
            </w:r>
            <w:r w:rsidR="007E703B" w:rsidRPr="003B46B5">
              <w:t xml:space="preserve"> </w:t>
            </w:r>
            <w:r w:rsidRPr="003B46B5">
              <w:t>analyses</w:t>
            </w:r>
            <w:r w:rsidR="007E703B" w:rsidRPr="003B46B5">
              <w:t xml:space="preserve"> </w:t>
            </w:r>
            <w:r w:rsidRPr="003B46B5">
              <w:t>of</w:t>
            </w:r>
            <w:r w:rsidR="007E703B" w:rsidRPr="003B46B5">
              <w:t xml:space="preserve"> </w:t>
            </w:r>
            <w:r w:rsidRPr="003B46B5">
              <w:t>its</w:t>
            </w:r>
            <w:r w:rsidR="007E703B" w:rsidRPr="003B46B5">
              <w:t xml:space="preserve"> </w:t>
            </w:r>
            <w:r w:rsidRPr="003B46B5">
              <w:t>Bid</w:t>
            </w:r>
            <w:r w:rsidR="007E703B" w:rsidRPr="003B46B5">
              <w:t xml:space="preserve"> </w:t>
            </w:r>
            <w:r w:rsidRPr="003B46B5">
              <w:t>price</w:t>
            </w:r>
            <w:r w:rsidR="007E703B" w:rsidRPr="003B46B5">
              <w:t xml:space="preserve"> </w:t>
            </w:r>
            <w:r w:rsidRPr="003B46B5">
              <w:t>in</w:t>
            </w:r>
            <w:r w:rsidR="007E703B" w:rsidRPr="003B46B5">
              <w:t xml:space="preserve"> </w:t>
            </w:r>
            <w:r w:rsidRPr="003B46B5">
              <w:t>correlation</w:t>
            </w:r>
            <w:r w:rsidR="007E703B" w:rsidRPr="003B46B5">
              <w:t xml:space="preserve"> </w:t>
            </w:r>
            <w:r w:rsidRPr="003B46B5">
              <w:t>to</w:t>
            </w:r>
            <w:r w:rsidR="007E703B" w:rsidRPr="003B46B5">
              <w:t xml:space="preserve"> </w:t>
            </w:r>
            <w:r w:rsidRPr="003B46B5">
              <w:t>the</w:t>
            </w:r>
            <w:r w:rsidR="007E703B" w:rsidRPr="003B46B5">
              <w:t xml:space="preserve"> </w:t>
            </w:r>
            <w:r w:rsidRPr="003B46B5">
              <w:t>subject</w:t>
            </w:r>
            <w:r w:rsidR="007E703B" w:rsidRPr="003B46B5">
              <w:t xml:space="preserve"> </w:t>
            </w:r>
            <w:r w:rsidRPr="003B46B5">
              <w:t>matter</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scope,</w:t>
            </w:r>
            <w:r w:rsidR="007E703B" w:rsidRPr="003B46B5">
              <w:t xml:space="preserve"> </w:t>
            </w:r>
            <w:r w:rsidRPr="003B46B5">
              <w:t>proposed</w:t>
            </w:r>
            <w:r w:rsidR="007E703B" w:rsidRPr="003B46B5">
              <w:t xml:space="preserve"> </w:t>
            </w:r>
            <w:r w:rsidRPr="003B46B5">
              <w:t>methodology,</w:t>
            </w:r>
            <w:r w:rsidR="007E703B" w:rsidRPr="003B46B5">
              <w:t xml:space="preserve"> </w:t>
            </w:r>
            <w:r w:rsidRPr="003B46B5">
              <w:t>schedule,</w:t>
            </w:r>
            <w:r w:rsidR="007E703B" w:rsidRPr="003B46B5">
              <w:t xml:space="preserve"> </w:t>
            </w:r>
            <w:r w:rsidRPr="003B46B5">
              <w:t>allocation</w:t>
            </w:r>
            <w:r w:rsidR="007E703B" w:rsidRPr="003B46B5">
              <w:t xml:space="preserve"> </w:t>
            </w:r>
            <w:r w:rsidRPr="003B46B5">
              <w:t>of</w:t>
            </w:r>
            <w:r w:rsidR="007E703B" w:rsidRPr="003B46B5">
              <w:t xml:space="preserve"> </w:t>
            </w:r>
            <w:r w:rsidRPr="003B46B5">
              <w:t>risks</w:t>
            </w:r>
            <w:r w:rsidR="007E703B" w:rsidRPr="003B46B5">
              <w:t xml:space="preserve"> </w:t>
            </w:r>
            <w:r w:rsidRPr="003B46B5">
              <w:t>and</w:t>
            </w:r>
            <w:r w:rsidR="007E703B" w:rsidRPr="003B46B5">
              <w:t xml:space="preserve"> </w:t>
            </w:r>
            <w:r w:rsidRPr="003B46B5">
              <w:t>responsibilities</w:t>
            </w:r>
            <w:r w:rsidR="007E703B" w:rsidRPr="003B46B5">
              <w:t xml:space="preserve"> </w:t>
            </w:r>
            <w:r w:rsidRPr="003B46B5">
              <w:t>and</w:t>
            </w:r>
            <w:r w:rsidR="007E703B" w:rsidRPr="003B46B5">
              <w:t xml:space="preserve"> </w:t>
            </w:r>
            <w:r w:rsidRPr="003B46B5">
              <w:t>any</w:t>
            </w:r>
            <w:r w:rsidR="007E703B" w:rsidRPr="003B46B5">
              <w:t xml:space="preserve"> </w:t>
            </w:r>
            <w:r w:rsidRPr="003B46B5">
              <w:t>other</w:t>
            </w:r>
            <w:r w:rsidR="007E703B" w:rsidRPr="003B46B5">
              <w:t xml:space="preserve"> </w:t>
            </w:r>
            <w:r w:rsidRPr="003B46B5">
              <w:t>requirements</w:t>
            </w:r>
            <w:r w:rsidR="007E703B" w:rsidRPr="003B46B5">
              <w:t xml:space="preserve"> </w:t>
            </w:r>
            <w:r w:rsidRPr="003B46B5">
              <w:t>of</w:t>
            </w:r>
            <w:r w:rsidR="007E703B" w:rsidRPr="003B46B5">
              <w:t xml:space="preserve"> </w:t>
            </w:r>
            <w:r w:rsidRPr="003B46B5">
              <w:t>the</w:t>
            </w:r>
            <w:r w:rsidR="007E703B" w:rsidRPr="003B46B5">
              <w:t xml:space="preserve"> </w:t>
            </w:r>
            <w:r w:rsidR="00D71DAF" w:rsidRPr="003B46B5">
              <w:t>bidding document</w:t>
            </w:r>
            <w:r w:rsidRPr="003B46B5">
              <w:t>.</w:t>
            </w:r>
            <w:r w:rsidR="007E703B" w:rsidRPr="003B46B5">
              <w:t xml:space="preserve"> </w:t>
            </w:r>
          </w:p>
          <w:p w14:paraId="25DD2974" w14:textId="77777777" w:rsidR="0094734C" w:rsidRPr="003B46B5" w:rsidRDefault="0094734C" w:rsidP="0095157E">
            <w:pPr>
              <w:pStyle w:val="S1-subpara"/>
              <w:numPr>
                <w:ilvl w:val="1"/>
                <w:numId w:val="82"/>
              </w:numPr>
              <w:ind w:left="576" w:right="0" w:hanging="576"/>
            </w:pPr>
            <w:r w:rsidRPr="003B46B5">
              <w:t>After</w:t>
            </w:r>
            <w:r w:rsidR="007E703B" w:rsidRPr="003B46B5">
              <w:t xml:space="preserve"> </w:t>
            </w:r>
            <w:r w:rsidRPr="003B46B5">
              <w:t>evaluation</w:t>
            </w:r>
            <w:r w:rsidR="007E703B" w:rsidRPr="003B46B5">
              <w:t xml:space="preserve"> </w:t>
            </w:r>
            <w:r w:rsidRPr="003B46B5">
              <w:t>of</w:t>
            </w:r>
            <w:r w:rsidR="007E703B" w:rsidRPr="003B46B5">
              <w:t xml:space="preserve"> </w:t>
            </w:r>
            <w:r w:rsidRPr="003B46B5">
              <w:t>the</w:t>
            </w:r>
            <w:r w:rsidR="007E703B" w:rsidRPr="003B46B5">
              <w:t xml:space="preserve"> </w:t>
            </w:r>
            <w:r w:rsidRPr="003B46B5">
              <w:t>price</w:t>
            </w:r>
            <w:r w:rsidR="007E703B" w:rsidRPr="003B46B5">
              <w:t xml:space="preserve"> </w:t>
            </w:r>
            <w:r w:rsidRPr="003B46B5">
              <w:t>analyses,</w:t>
            </w:r>
            <w:r w:rsidR="007E703B" w:rsidRPr="003B46B5">
              <w:t xml:space="preserve"> </w:t>
            </w:r>
            <w:r w:rsidRPr="003B46B5">
              <w:t>in</w:t>
            </w:r>
            <w:r w:rsidR="007E703B" w:rsidRPr="003B46B5">
              <w:t xml:space="preserve"> </w:t>
            </w:r>
            <w:r w:rsidRPr="003B46B5">
              <w:t>the</w:t>
            </w:r>
            <w:r w:rsidR="007E703B" w:rsidRPr="003B46B5">
              <w:t xml:space="preserve"> </w:t>
            </w:r>
            <w:r w:rsidRPr="003B46B5">
              <w:t>event</w:t>
            </w:r>
            <w:r w:rsidR="007E703B" w:rsidRPr="003B46B5">
              <w:t xml:space="preserve"> </w:t>
            </w:r>
            <w:r w:rsidRPr="003B46B5">
              <w:t>that</w:t>
            </w:r>
            <w:r w:rsidR="007E703B" w:rsidRPr="003B46B5">
              <w:t xml:space="preserve"> </w:t>
            </w:r>
            <w:r w:rsidRPr="003B46B5">
              <w:t>the</w:t>
            </w:r>
            <w:r w:rsidR="007E703B" w:rsidRPr="003B46B5">
              <w:t xml:space="preserve"> </w:t>
            </w:r>
            <w:r w:rsidRPr="003B46B5">
              <w:t>Employer</w:t>
            </w:r>
            <w:r w:rsidR="007E703B" w:rsidRPr="003B46B5">
              <w:t xml:space="preserve"> </w:t>
            </w:r>
            <w:r w:rsidRPr="003B46B5">
              <w:t>determines</w:t>
            </w:r>
            <w:r w:rsidR="007E703B" w:rsidRPr="003B46B5">
              <w:t xml:space="preserve"> </w:t>
            </w:r>
            <w:r w:rsidRPr="003B46B5">
              <w:t>that</w:t>
            </w:r>
            <w:r w:rsidR="007E703B" w:rsidRPr="003B46B5">
              <w:t xml:space="preserve"> </w:t>
            </w:r>
            <w:r w:rsidRPr="003B46B5">
              <w:t>the</w:t>
            </w:r>
            <w:r w:rsidR="007E703B" w:rsidRPr="003B46B5">
              <w:t xml:space="preserve"> </w:t>
            </w:r>
            <w:r w:rsidRPr="003B46B5">
              <w:t>Bidder</w:t>
            </w:r>
            <w:r w:rsidR="007E703B" w:rsidRPr="003B46B5">
              <w:t xml:space="preserve"> </w:t>
            </w:r>
            <w:r w:rsidRPr="003B46B5">
              <w:t>has</w:t>
            </w:r>
            <w:r w:rsidR="007E703B" w:rsidRPr="003B46B5">
              <w:t xml:space="preserve"> </w:t>
            </w:r>
            <w:r w:rsidRPr="003B46B5">
              <w:t>failed</w:t>
            </w:r>
            <w:r w:rsidR="007E703B" w:rsidRPr="003B46B5">
              <w:t xml:space="preserve"> </w:t>
            </w:r>
            <w:r w:rsidRPr="003B46B5">
              <w:t>to</w:t>
            </w:r>
            <w:r w:rsidR="007E703B" w:rsidRPr="003B46B5">
              <w:t xml:space="preserve"> </w:t>
            </w:r>
            <w:r w:rsidRPr="003B46B5">
              <w:t>demonstrate</w:t>
            </w:r>
            <w:r w:rsidR="007E703B" w:rsidRPr="003B46B5">
              <w:t xml:space="preserve"> </w:t>
            </w:r>
            <w:r w:rsidRPr="003B46B5">
              <w:t>its</w:t>
            </w:r>
            <w:r w:rsidR="007E703B" w:rsidRPr="003B46B5">
              <w:t xml:space="preserve"> </w:t>
            </w:r>
            <w:r w:rsidRPr="003B46B5">
              <w:t>capability</w:t>
            </w:r>
            <w:r w:rsidR="007E703B" w:rsidRPr="003B46B5">
              <w:t xml:space="preserve"> </w:t>
            </w:r>
            <w:r w:rsidRPr="003B46B5">
              <w:t>to</w:t>
            </w:r>
            <w:r w:rsidR="007E703B" w:rsidRPr="003B46B5">
              <w:t xml:space="preserve"> </w:t>
            </w:r>
            <w:r w:rsidRPr="003B46B5">
              <w:t>deliver</w:t>
            </w:r>
            <w:r w:rsidR="007E703B" w:rsidRPr="003B46B5">
              <w:t xml:space="preserve"> </w:t>
            </w:r>
            <w:r w:rsidRPr="003B46B5">
              <w:t>the</w:t>
            </w:r>
            <w:r w:rsidR="007E703B" w:rsidRPr="003B46B5">
              <w:t xml:space="preserve"> </w:t>
            </w:r>
            <w:r w:rsidRPr="003B46B5">
              <w:t>contract</w:t>
            </w:r>
            <w:r w:rsidR="007E703B" w:rsidRPr="003B46B5">
              <w:t xml:space="preserve"> </w:t>
            </w:r>
            <w:r w:rsidRPr="003B46B5">
              <w:t>for</w:t>
            </w:r>
            <w:r w:rsidR="007E703B" w:rsidRPr="003B46B5">
              <w:t xml:space="preserve"> </w:t>
            </w:r>
            <w:r w:rsidRPr="003B46B5">
              <w:t>the</w:t>
            </w:r>
            <w:r w:rsidR="007E703B" w:rsidRPr="003B46B5">
              <w:t xml:space="preserve"> </w:t>
            </w:r>
            <w:r w:rsidRPr="003B46B5">
              <w:t>offered</w:t>
            </w:r>
            <w:r w:rsidR="007E703B" w:rsidRPr="003B46B5">
              <w:t xml:space="preserve"> </w:t>
            </w:r>
            <w:r w:rsidRPr="003B46B5">
              <w:t>tender</w:t>
            </w:r>
            <w:r w:rsidR="007E703B" w:rsidRPr="003B46B5">
              <w:t xml:space="preserve"> </w:t>
            </w:r>
            <w:r w:rsidRPr="003B46B5">
              <w:t>price,</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reject</w:t>
            </w:r>
            <w:r w:rsidR="007E703B" w:rsidRPr="003B46B5">
              <w:t xml:space="preserve"> </w:t>
            </w:r>
            <w:r w:rsidRPr="003B46B5">
              <w:t>the</w:t>
            </w:r>
            <w:r w:rsidR="007E703B" w:rsidRPr="003B46B5">
              <w:t xml:space="preserve"> </w:t>
            </w:r>
            <w:r w:rsidRPr="003B46B5">
              <w:t>Bid.</w:t>
            </w:r>
            <w:r w:rsidR="007E703B" w:rsidRPr="003B46B5">
              <w:t xml:space="preserve"> </w:t>
            </w:r>
          </w:p>
        </w:tc>
      </w:tr>
      <w:tr w:rsidR="0094734C" w:rsidRPr="003B46B5" w14:paraId="648F1039" w14:textId="77777777" w:rsidTr="0821911F">
        <w:trPr>
          <w:gridAfter w:val="1"/>
          <w:wAfter w:w="14" w:type="pct"/>
        </w:trPr>
        <w:tc>
          <w:tcPr>
            <w:tcW w:w="1223" w:type="pct"/>
          </w:tcPr>
          <w:p w14:paraId="09A67CB2" w14:textId="77777777" w:rsidR="0094734C" w:rsidRPr="003B46B5" w:rsidRDefault="0094734C" w:rsidP="0095157E">
            <w:pPr>
              <w:pStyle w:val="S1-Header2"/>
              <w:numPr>
                <w:ilvl w:val="0"/>
                <w:numId w:val="34"/>
              </w:numPr>
              <w:tabs>
                <w:tab w:val="num" w:pos="432"/>
              </w:tabs>
              <w:spacing w:after="120"/>
              <w:ind w:left="432" w:hanging="432"/>
              <w:rPr>
                <w:noProof/>
              </w:rPr>
            </w:pPr>
            <w:bookmarkStart w:id="424" w:name="_Toc436556158"/>
            <w:bookmarkStart w:id="425" w:name="_Toc438438860"/>
            <w:bookmarkStart w:id="426" w:name="_Toc438532654"/>
            <w:bookmarkStart w:id="427" w:name="_Toc438734004"/>
            <w:bookmarkStart w:id="428" w:name="_Toc438907041"/>
            <w:bookmarkStart w:id="429" w:name="_Toc438907240"/>
            <w:bookmarkStart w:id="430" w:name="_Toc23236782"/>
            <w:bookmarkStart w:id="431" w:name="_Toc125783026"/>
            <w:bookmarkStart w:id="432" w:name="_Toc436556164"/>
            <w:bookmarkStart w:id="433" w:name="_Toc27751426"/>
            <w:bookmarkEnd w:id="424"/>
            <w:r w:rsidRPr="003B46B5">
              <w:rPr>
                <w:noProof/>
              </w:rPr>
              <w:t>Unbalanced</w:t>
            </w:r>
            <w:r w:rsidR="007E703B" w:rsidRPr="003B46B5">
              <w:rPr>
                <w:noProof/>
              </w:rPr>
              <w:t xml:space="preserve"> </w:t>
            </w:r>
            <w:r w:rsidRPr="003B46B5">
              <w:rPr>
                <w:noProof/>
              </w:rPr>
              <w:t>or</w:t>
            </w:r>
            <w:r w:rsidR="007E703B" w:rsidRPr="003B46B5">
              <w:rPr>
                <w:noProof/>
              </w:rPr>
              <w:t xml:space="preserve"> </w:t>
            </w:r>
            <w:r w:rsidRPr="003B46B5">
              <w:rPr>
                <w:noProof/>
              </w:rPr>
              <w:t>Front</w:t>
            </w:r>
            <w:r w:rsidR="007E703B" w:rsidRPr="003B46B5">
              <w:rPr>
                <w:noProof/>
              </w:rPr>
              <w:t xml:space="preserve"> </w:t>
            </w:r>
            <w:r w:rsidRPr="003B46B5">
              <w:rPr>
                <w:noProof/>
              </w:rPr>
              <w:t>Loaded</w:t>
            </w:r>
            <w:r w:rsidR="007E703B" w:rsidRPr="003B46B5">
              <w:rPr>
                <w:noProof/>
              </w:rPr>
              <w:t xml:space="preserve"> </w:t>
            </w:r>
            <w:r w:rsidRPr="003B46B5">
              <w:rPr>
                <w:noProof/>
              </w:rPr>
              <w:t>Bids</w:t>
            </w:r>
            <w:bookmarkEnd w:id="425"/>
            <w:bookmarkEnd w:id="426"/>
            <w:bookmarkEnd w:id="427"/>
            <w:bookmarkEnd w:id="428"/>
            <w:bookmarkEnd w:id="429"/>
            <w:bookmarkEnd w:id="430"/>
            <w:bookmarkEnd w:id="431"/>
            <w:bookmarkEnd w:id="432"/>
            <w:bookmarkEnd w:id="433"/>
          </w:p>
        </w:tc>
        <w:tc>
          <w:tcPr>
            <w:tcW w:w="3763" w:type="pct"/>
          </w:tcPr>
          <w:p w14:paraId="530A7EA5" w14:textId="77777777" w:rsidR="0094734C" w:rsidRPr="003B46B5" w:rsidRDefault="0094734C" w:rsidP="0095157E">
            <w:pPr>
              <w:pStyle w:val="S1-subpara"/>
              <w:numPr>
                <w:ilvl w:val="1"/>
                <w:numId w:val="83"/>
              </w:numPr>
              <w:ind w:left="576" w:right="0" w:hanging="576"/>
            </w:pPr>
            <w:r w:rsidRPr="003B46B5">
              <w:rPr>
                <w:noProof/>
              </w:rPr>
              <w:t>If</w:t>
            </w:r>
            <w:r w:rsidR="007E703B" w:rsidRPr="003B46B5">
              <w:rPr>
                <w:noProof/>
              </w:rPr>
              <w:t xml:space="preserve"> </w:t>
            </w:r>
            <w:r w:rsidRPr="003B46B5">
              <w:rPr>
                <w:noProof/>
              </w:rPr>
              <w:t>the</w:t>
            </w:r>
            <w:r w:rsidR="007E703B" w:rsidRPr="003B46B5">
              <w:rPr>
                <w:noProof/>
              </w:rPr>
              <w:t xml:space="preserve"> </w:t>
            </w:r>
            <w:r w:rsidRPr="003B46B5">
              <w:rPr>
                <w:noProof/>
              </w:rPr>
              <w:t>Bid</w:t>
            </w:r>
            <w:r w:rsidR="007E703B" w:rsidRPr="003B46B5">
              <w:rPr>
                <w:noProof/>
              </w:rPr>
              <w:t xml:space="preserve"> </w:t>
            </w:r>
            <w:r w:rsidRPr="003B46B5">
              <w:rPr>
                <w:noProof/>
              </w:rPr>
              <w:t>that</w:t>
            </w:r>
            <w:r w:rsidR="007E703B" w:rsidRPr="003B46B5">
              <w:rPr>
                <w:noProof/>
              </w:rPr>
              <w:t xml:space="preserve"> </w:t>
            </w:r>
            <w:r w:rsidRPr="003B46B5">
              <w:rPr>
                <w:noProof/>
              </w:rPr>
              <w:t>is</w:t>
            </w:r>
            <w:r w:rsidR="007E703B" w:rsidRPr="003B46B5">
              <w:rPr>
                <w:noProof/>
              </w:rPr>
              <w:t xml:space="preserve"> </w:t>
            </w:r>
            <w:r w:rsidRPr="003B46B5">
              <w:rPr>
                <w:noProof/>
              </w:rPr>
              <w:t>evaluated</w:t>
            </w:r>
            <w:r w:rsidR="007E703B" w:rsidRPr="003B46B5">
              <w:rPr>
                <w:noProof/>
              </w:rPr>
              <w:t xml:space="preserve"> </w:t>
            </w:r>
            <w:r w:rsidRPr="003B46B5">
              <w:rPr>
                <w:noProof/>
              </w:rPr>
              <w:t>as</w:t>
            </w:r>
            <w:r w:rsidR="007E703B" w:rsidRPr="003B46B5">
              <w:rPr>
                <w:noProof/>
              </w:rPr>
              <w:t xml:space="preserve"> </w:t>
            </w:r>
            <w:r w:rsidRPr="003B46B5">
              <w:rPr>
                <w:noProof/>
              </w:rPr>
              <w:t>the</w:t>
            </w:r>
            <w:r w:rsidR="007E703B" w:rsidRPr="003B46B5">
              <w:rPr>
                <w:noProof/>
              </w:rPr>
              <w:t xml:space="preserve"> </w:t>
            </w:r>
            <w:r w:rsidRPr="003B46B5">
              <w:rPr>
                <w:noProof/>
              </w:rPr>
              <w:t>lowest</w:t>
            </w:r>
            <w:r w:rsidR="007E703B" w:rsidRPr="003B46B5">
              <w:rPr>
                <w:noProof/>
              </w:rPr>
              <w:t xml:space="preserve"> </w:t>
            </w:r>
            <w:r w:rsidRPr="003B46B5">
              <w:rPr>
                <w:noProof/>
              </w:rPr>
              <w:t>evaluated</w:t>
            </w:r>
            <w:r w:rsidR="007E703B" w:rsidRPr="003B46B5">
              <w:rPr>
                <w:noProof/>
              </w:rPr>
              <w:t xml:space="preserve"> </w:t>
            </w:r>
            <w:r w:rsidRPr="003B46B5">
              <w:rPr>
                <w:noProof/>
              </w:rPr>
              <w:t>cost</w:t>
            </w:r>
            <w:r w:rsidR="007E703B" w:rsidRPr="003B46B5">
              <w:rPr>
                <w:noProof/>
              </w:rPr>
              <w:t xml:space="preserve"> </w:t>
            </w:r>
            <w:r w:rsidRPr="003B46B5">
              <w:rPr>
                <w:noProof/>
              </w:rPr>
              <w:t>is,</w:t>
            </w:r>
            <w:r w:rsidR="007E703B" w:rsidRPr="003B46B5">
              <w:rPr>
                <w:noProof/>
              </w:rPr>
              <w:t xml:space="preserve"> </w:t>
            </w:r>
            <w:r w:rsidRPr="003B46B5">
              <w:rPr>
                <w:noProof/>
              </w:rPr>
              <w:t>in</w:t>
            </w:r>
            <w:r w:rsidR="007E703B" w:rsidRPr="003B46B5">
              <w:rPr>
                <w:noProof/>
              </w:rPr>
              <w:t xml:space="preserve"> </w:t>
            </w:r>
            <w:r w:rsidRPr="003B46B5">
              <w:rPr>
                <w:noProof/>
              </w:rPr>
              <w:t>the</w:t>
            </w:r>
            <w:r w:rsidR="007E703B" w:rsidRPr="003B46B5">
              <w:rPr>
                <w:noProof/>
              </w:rPr>
              <w:t xml:space="preserve"> </w:t>
            </w:r>
            <w:r w:rsidRPr="003B46B5">
              <w:rPr>
                <w:noProof/>
              </w:rPr>
              <w:t>Employer’s</w:t>
            </w:r>
            <w:r w:rsidR="007E703B" w:rsidRPr="003B46B5">
              <w:rPr>
                <w:noProof/>
              </w:rPr>
              <w:t xml:space="preserve"> </w:t>
            </w:r>
            <w:r w:rsidRPr="003B46B5">
              <w:rPr>
                <w:noProof/>
              </w:rPr>
              <w:t>opinion,</w:t>
            </w:r>
            <w:r w:rsidR="007E703B" w:rsidRPr="003B46B5">
              <w:rPr>
                <w:noProof/>
              </w:rPr>
              <w:t xml:space="preserve"> </w:t>
            </w:r>
            <w:r w:rsidRPr="003B46B5">
              <w:rPr>
                <w:noProof/>
              </w:rPr>
              <w:t>seriously</w:t>
            </w:r>
            <w:r w:rsidR="007E703B" w:rsidRPr="003B46B5">
              <w:rPr>
                <w:noProof/>
              </w:rPr>
              <w:t xml:space="preserve"> </w:t>
            </w:r>
            <w:r w:rsidRPr="003B46B5">
              <w:rPr>
                <w:noProof/>
              </w:rPr>
              <w:t>unbalanced</w:t>
            </w:r>
            <w:r w:rsidR="007E703B" w:rsidRPr="003B46B5">
              <w:rPr>
                <w:noProof/>
              </w:rPr>
              <w:t xml:space="preserve"> </w:t>
            </w:r>
            <w:r w:rsidRPr="003B46B5">
              <w:rPr>
                <w:noProof/>
              </w:rPr>
              <w:t>or</w:t>
            </w:r>
            <w:r w:rsidR="007E703B" w:rsidRPr="003B46B5">
              <w:rPr>
                <w:noProof/>
              </w:rPr>
              <w:t xml:space="preserve"> </w:t>
            </w:r>
            <w:r w:rsidRPr="003B46B5">
              <w:rPr>
                <w:noProof/>
              </w:rPr>
              <w:t>front</w:t>
            </w:r>
            <w:r w:rsidR="007E703B" w:rsidRPr="003B46B5">
              <w:rPr>
                <w:noProof/>
              </w:rPr>
              <w:t xml:space="preserve"> </w:t>
            </w:r>
            <w:r w:rsidRPr="003B46B5">
              <w:rPr>
                <w:noProof/>
              </w:rPr>
              <w:t>loaded</w:t>
            </w:r>
            <w:r w:rsidR="007E703B" w:rsidRPr="003B46B5">
              <w:rPr>
                <w:noProof/>
              </w:rPr>
              <w:t xml:space="preserve"> </w:t>
            </w:r>
            <w:r w:rsidRPr="003B46B5">
              <w:rPr>
                <w:noProof/>
              </w:rPr>
              <w:t>the</w:t>
            </w:r>
            <w:r w:rsidR="007E703B" w:rsidRPr="003B46B5">
              <w:rPr>
                <w:noProof/>
              </w:rPr>
              <w:t xml:space="preserve"> </w:t>
            </w:r>
            <w:r w:rsidRPr="003B46B5">
              <w:rPr>
                <w:noProof/>
              </w:rPr>
              <w:t>Employer</w:t>
            </w:r>
            <w:r w:rsidR="007E703B" w:rsidRPr="003B46B5">
              <w:rPr>
                <w:noProof/>
              </w:rPr>
              <w:t xml:space="preserve"> </w:t>
            </w:r>
            <w:r w:rsidRPr="003B46B5">
              <w:rPr>
                <w:noProof/>
              </w:rPr>
              <w:t>may</w:t>
            </w:r>
            <w:r w:rsidR="007E703B" w:rsidRPr="003B46B5">
              <w:rPr>
                <w:noProof/>
              </w:rPr>
              <w:t xml:space="preserve"> </w:t>
            </w:r>
            <w:r w:rsidRPr="003B46B5">
              <w:rPr>
                <w:noProof/>
              </w:rPr>
              <w:t>require</w:t>
            </w:r>
            <w:r w:rsidR="007E703B" w:rsidRPr="003B46B5">
              <w:rPr>
                <w:noProof/>
              </w:rPr>
              <w:t xml:space="preserve"> </w:t>
            </w:r>
            <w:r w:rsidRPr="003B46B5">
              <w:rPr>
                <w:noProof/>
              </w:rPr>
              <w:t>the</w:t>
            </w:r>
            <w:r w:rsidR="007E703B" w:rsidRPr="003B46B5">
              <w:rPr>
                <w:noProof/>
              </w:rPr>
              <w:t xml:space="preserve"> </w:t>
            </w:r>
            <w:r w:rsidRPr="003B46B5">
              <w:rPr>
                <w:noProof/>
              </w:rPr>
              <w:t>Bidder</w:t>
            </w:r>
            <w:r w:rsidR="007E703B" w:rsidRPr="003B46B5">
              <w:rPr>
                <w:noProof/>
              </w:rPr>
              <w:t xml:space="preserve"> </w:t>
            </w:r>
            <w:r w:rsidRPr="003B46B5">
              <w:rPr>
                <w:noProof/>
              </w:rPr>
              <w:t>to</w:t>
            </w:r>
            <w:r w:rsidR="007E703B" w:rsidRPr="003B46B5">
              <w:rPr>
                <w:noProof/>
              </w:rPr>
              <w:t xml:space="preserve"> </w:t>
            </w:r>
            <w:r w:rsidRPr="003B46B5">
              <w:rPr>
                <w:noProof/>
              </w:rPr>
              <w:t>provide</w:t>
            </w:r>
            <w:r w:rsidR="007E703B" w:rsidRPr="003B46B5">
              <w:rPr>
                <w:noProof/>
              </w:rPr>
              <w:t xml:space="preserve"> </w:t>
            </w:r>
            <w:r w:rsidRPr="003B46B5">
              <w:rPr>
                <w:noProof/>
              </w:rPr>
              <w:t>written</w:t>
            </w:r>
            <w:r w:rsidR="007E703B" w:rsidRPr="003B46B5">
              <w:rPr>
                <w:noProof/>
              </w:rPr>
              <w:t xml:space="preserve"> </w:t>
            </w:r>
            <w:r w:rsidRPr="003B46B5">
              <w:rPr>
                <w:noProof/>
              </w:rPr>
              <w:t>clarifications.</w:t>
            </w:r>
            <w:r w:rsidR="007E703B" w:rsidRPr="003B46B5">
              <w:rPr>
                <w:noProof/>
              </w:rPr>
              <w:t xml:space="preserve"> </w:t>
            </w:r>
            <w:r w:rsidRPr="003B46B5">
              <w:rPr>
                <w:noProof/>
              </w:rPr>
              <w:t>Clarifications</w:t>
            </w:r>
            <w:r w:rsidR="007E703B" w:rsidRPr="003B46B5">
              <w:rPr>
                <w:noProof/>
              </w:rPr>
              <w:t xml:space="preserve"> </w:t>
            </w:r>
            <w:r w:rsidRPr="003B46B5">
              <w:rPr>
                <w:noProof/>
              </w:rPr>
              <w:t>may</w:t>
            </w:r>
            <w:r w:rsidR="007E703B" w:rsidRPr="003B46B5">
              <w:rPr>
                <w:noProof/>
              </w:rPr>
              <w:t xml:space="preserve"> </w:t>
            </w:r>
            <w:r w:rsidRPr="003B46B5">
              <w:rPr>
                <w:noProof/>
              </w:rPr>
              <w:t>include</w:t>
            </w:r>
            <w:r w:rsidR="007E703B" w:rsidRPr="003B46B5">
              <w:rPr>
                <w:noProof/>
              </w:rPr>
              <w:t xml:space="preserve"> </w:t>
            </w:r>
            <w:r w:rsidRPr="003B46B5">
              <w:rPr>
                <w:noProof/>
              </w:rPr>
              <w:t>detailed</w:t>
            </w:r>
            <w:r w:rsidR="007E703B" w:rsidRPr="003B46B5">
              <w:rPr>
                <w:noProof/>
              </w:rPr>
              <w:t xml:space="preserve"> </w:t>
            </w:r>
            <w:r w:rsidRPr="003B46B5">
              <w:rPr>
                <w:noProof/>
              </w:rPr>
              <w:t>price</w:t>
            </w:r>
            <w:r w:rsidR="007E703B" w:rsidRPr="003B46B5">
              <w:rPr>
                <w:noProof/>
              </w:rPr>
              <w:t xml:space="preserve"> </w:t>
            </w:r>
            <w:r w:rsidRPr="003B46B5">
              <w:rPr>
                <w:noProof/>
              </w:rPr>
              <w:t>analyses</w:t>
            </w:r>
            <w:r w:rsidR="007E703B" w:rsidRPr="003B46B5">
              <w:rPr>
                <w:noProof/>
              </w:rPr>
              <w:t xml:space="preserve"> </w:t>
            </w:r>
            <w:r w:rsidRPr="003B46B5">
              <w:rPr>
                <w:noProof/>
              </w:rPr>
              <w:t>to</w:t>
            </w:r>
            <w:r w:rsidR="007E703B" w:rsidRPr="003B46B5">
              <w:rPr>
                <w:noProof/>
              </w:rPr>
              <w:t xml:space="preserve"> </w:t>
            </w:r>
            <w:r w:rsidRPr="003B46B5">
              <w:rPr>
                <w:noProof/>
              </w:rPr>
              <w:t>demonstrate</w:t>
            </w:r>
            <w:r w:rsidR="007E703B" w:rsidRPr="003B46B5">
              <w:rPr>
                <w:noProof/>
              </w:rPr>
              <w:t xml:space="preserve"> </w:t>
            </w:r>
            <w:r w:rsidRPr="003B46B5">
              <w:rPr>
                <w:noProof/>
              </w:rPr>
              <w:t>the</w:t>
            </w:r>
            <w:r w:rsidR="007E703B" w:rsidRPr="003B46B5">
              <w:rPr>
                <w:noProof/>
              </w:rPr>
              <w:t xml:space="preserve"> </w:t>
            </w:r>
            <w:r w:rsidRPr="003B46B5">
              <w:rPr>
                <w:noProof/>
              </w:rPr>
              <w:t>consistency</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Bid</w:t>
            </w:r>
            <w:r w:rsidR="007E703B" w:rsidRPr="003B46B5">
              <w:rPr>
                <w:noProof/>
              </w:rPr>
              <w:t xml:space="preserve"> </w:t>
            </w:r>
            <w:r w:rsidRPr="003B46B5">
              <w:rPr>
                <w:noProof/>
              </w:rPr>
              <w:t>prices</w:t>
            </w:r>
            <w:r w:rsidR="007E703B" w:rsidRPr="003B46B5">
              <w:rPr>
                <w:noProof/>
              </w:rPr>
              <w:t xml:space="preserve"> </w:t>
            </w:r>
            <w:r w:rsidRPr="003B46B5">
              <w:rPr>
                <w:noProof/>
              </w:rPr>
              <w:t>with</w:t>
            </w:r>
            <w:r w:rsidR="007E703B" w:rsidRPr="003B46B5">
              <w:rPr>
                <w:noProof/>
              </w:rPr>
              <w:t xml:space="preserve"> </w:t>
            </w:r>
            <w:r w:rsidRPr="003B46B5">
              <w:rPr>
                <w:noProof/>
              </w:rPr>
              <w:t>the</w:t>
            </w:r>
            <w:r w:rsidR="007E703B" w:rsidRPr="003B46B5">
              <w:rPr>
                <w:noProof/>
              </w:rPr>
              <w:t xml:space="preserve"> </w:t>
            </w:r>
            <w:r w:rsidRPr="003B46B5">
              <w:rPr>
                <w:noProof/>
              </w:rPr>
              <w:t>scope</w:t>
            </w:r>
            <w:r w:rsidR="007E703B" w:rsidRPr="003B46B5">
              <w:rPr>
                <w:noProof/>
              </w:rPr>
              <w:t xml:space="preserve"> </w:t>
            </w:r>
            <w:r w:rsidRPr="003B46B5">
              <w:rPr>
                <w:noProof/>
              </w:rPr>
              <w:t>of</w:t>
            </w:r>
            <w:r w:rsidR="007E703B" w:rsidRPr="003B46B5">
              <w:rPr>
                <w:noProof/>
              </w:rPr>
              <w:t xml:space="preserve"> </w:t>
            </w:r>
            <w:r w:rsidRPr="003B46B5">
              <w:rPr>
                <w:noProof/>
              </w:rPr>
              <w:t>works,</w:t>
            </w:r>
            <w:r w:rsidR="007E703B" w:rsidRPr="003B46B5">
              <w:rPr>
                <w:noProof/>
              </w:rPr>
              <w:t xml:space="preserve"> </w:t>
            </w:r>
            <w:r w:rsidRPr="003B46B5">
              <w:rPr>
                <w:noProof/>
              </w:rPr>
              <w:t>proposed</w:t>
            </w:r>
            <w:r w:rsidR="007E703B" w:rsidRPr="003B46B5">
              <w:rPr>
                <w:noProof/>
              </w:rPr>
              <w:t xml:space="preserve"> </w:t>
            </w:r>
            <w:r w:rsidRPr="003B46B5">
              <w:rPr>
                <w:noProof/>
              </w:rPr>
              <w:t>methodology,</w:t>
            </w:r>
            <w:r w:rsidR="007E703B" w:rsidRPr="003B46B5">
              <w:rPr>
                <w:noProof/>
              </w:rPr>
              <w:t xml:space="preserve"> </w:t>
            </w:r>
            <w:r w:rsidRPr="003B46B5">
              <w:rPr>
                <w:noProof/>
              </w:rPr>
              <w:t>schedule</w:t>
            </w:r>
            <w:r w:rsidR="007E703B" w:rsidRPr="003B46B5">
              <w:rPr>
                <w:noProof/>
              </w:rPr>
              <w:t xml:space="preserve"> </w:t>
            </w:r>
            <w:r w:rsidRPr="003B46B5">
              <w:rPr>
                <w:noProof/>
              </w:rPr>
              <w:t>and</w:t>
            </w:r>
            <w:r w:rsidR="007E703B" w:rsidRPr="003B46B5">
              <w:rPr>
                <w:noProof/>
              </w:rPr>
              <w:t xml:space="preserve"> </w:t>
            </w:r>
            <w:r w:rsidRPr="003B46B5">
              <w:rPr>
                <w:noProof/>
              </w:rPr>
              <w:t>any</w:t>
            </w:r>
            <w:r w:rsidR="007E703B" w:rsidRPr="003B46B5">
              <w:rPr>
                <w:noProof/>
              </w:rPr>
              <w:t xml:space="preserve"> </w:t>
            </w:r>
            <w:r w:rsidRPr="003B46B5">
              <w:rPr>
                <w:noProof/>
              </w:rPr>
              <w:t>other</w:t>
            </w:r>
            <w:r w:rsidR="007E703B" w:rsidRPr="003B46B5">
              <w:rPr>
                <w:noProof/>
              </w:rPr>
              <w:t xml:space="preserve"> </w:t>
            </w:r>
            <w:r w:rsidRPr="003B46B5">
              <w:rPr>
                <w:noProof/>
              </w:rPr>
              <w:t>requirements</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00D71DAF" w:rsidRPr="003B46B5">
              <w:rPr>
                <w:noProof/>
              </w:rPr>
              <w:t>bidding document</w:t>
            </w:r>
            <w:r w:rsidRPr="003B46B5">
              <w:rPr>
                <w:noProof/>
              </w:rPr>
              <w:t>.</w:t>
            </w:r>
          </w:p>
          <w:p w14:paraId="54A972CE" w14:textId="77777777" w:rsidR="0094734C" w:rsidRPr="003B46B5" w:rsidRDefault="0094734C" w:rsidP="0095157E">
            <w:pPr>
              <w:pStyle w:val="S1-subpara"/>
              <w:numPr>
                <w:ilvl w:val="1"/>
                <w:numId w:val="83"/>
              </w:numPr>
              <w:ind w:left="576" w:right="0" w:hanging="576"/>
              <w:rPr>
                <w:noProof/>
                <w:color w:val="000000" w:themeColor="text1"/>
              </w:rPr>
            </w:pPr>
            <w:r w:rsidRPr="003B46B5">
              <w:rPr>
                <w:noProof/>
                <w:color w:val="000000" w:themeColor="text1"/>
              </w:rPr>
              <w:t>After</w:t>
            </w:r>
            <w:r w:rsidR="007E703B" w:rsidRPr="003B46B5">
              <w:rPr>
                <w:noProof/>
                <w:color w:val="000000" w:themeColor="text1"/>
              </w:rPr>
              <w:t xml:space="preserve"> </w:t>
            </w:r>
            <w:r w:rsidRPr="003B46B5">
              <w:rPr>
                <w:noProof/>
                <w:color w:val="000000" w:themeColor="text1"/>
              </w:rPr>
              <w:t>the</w:t>
            </w:r>
            <w:r w:rsidR="007E703B" w:rsidRPr="003B46B5">
              <w:rPr>
                <w:noProof/>
                <w:color w:val="000000" w:themeColor="text1"/>
              </w:rPr>
              <w:t xml:space="preserve"> </w:t>
            </w:r>
            <w:r w:rsidRPr="003B46B5">
              <w:rPr>
                <w:noProof/>
                <w:color w:val="000000" w:themeColor="text1"/>
              </w:rPr>
              <w:t>evaluation</w:t>
            </w:r>
            <w:r w:rsidR="007E703B" w:rsidRPr="003B46B5">
              <w:rPr>
                <w:noProof/>
                <w:color w:val="000000" w:themeColor="text1"/>
              </w:rPr>
              <w:t xml:space="preserve"> </w:t>
            </w:r>
            <w:r w:rsidRPr="003B46B5">
              <w:rPr>
                <w:noProof/>
                <w:color w:val="000000" w:themeColor="text1"/>
              </w:rPr>
              <w:t>of</w:t>
            </w:r>
            <w:r w:rsidR="007E703B" w:rsidRPr="003B46B5">
              <w:rPr>
                <w:noProof/>
                <w:color w:val="000000" w:themeColor="text1"/>
              </w:rPr>
              <w:t xml:space="preserve"> </w:t>
            </w:r>
            <w:r w:rsidRPr="003B46B5">
              <w:rPr>
                <w:noProof/>
                <w:color w:val="000000" w:themeColor="text1"/>
              </w:rPr>
              <w:t>the</w:t>
            </w:r>
            <w:r w:rsidR="007E703B" w:rsidRPr="003B46B5">
              <w:rPr>
                <w:noProof/>
                <w:color w:val="000000" w:themeColor="text1"/>
              </w:rPr>
              <w:t xml:space="preserve"> </w:t>
            </w:r>
            <w:r w:rsidRPr="003B46B5">
              <w:rPr>
                <w:noProof/>
                <w:color w:val="000000" w:themeColor="text1"/>
              </w:rPr>
              <w:t>information</w:t>
            </w:r>
            <w:r w:rsidR="007E703B" w:rsidRPr="003B46B5">
              <w:rPr>
                <w:noProof/>
                <w:color w:val="000000" w:themeColor="text1"/>
              </w:rPr>
              <w:t xml:space="preserve"> </w:t>
            </w:r>
            <w:r w:rsidRPr="003B46B5">
              <w:rPr>
                <w:noProof/>
                <w:color w:val="000000" w:themeColor="text1"/>
              </w:rPr>
              <w:t>and</w:t>
            </w:r>
            <w:r w:rsidR="007E703B" w:rsidRPr="003B46B5">
              <w:rPr>
                <w:noProof/>
                <w:color w:val="000000" w:themeColor="text1"/>
              </w:rPr>
              <w:t xml:space="preserve"> </w:t>
            </w:r>
            <w:r w:rsidRPr="003B46B5">
              <w:rPr>
                <w:noProof/>
                <w:color w:val="000000" w:themeColor="text1"/>
              </w:rPr>
              <w:t>detailed</w:t>
            </w:r>
            <w:r w:rsidR="007E703B" w:rsidRPr="003B46B5">
              <w:rPr>
                <w:noProof/>
                <w:color w:val="000000" w:themeColor="text1"/>
              </w:rPr>
              <w:t xml:space="preserve"> </w:t>
            </w:r>
            <w:r w:rsidRPr="003B46B5">
              <w:rPr>
                <w:noProof/>
                <w:color w:val="000000" w:themeColor="text1"/>
              </w:rPr>
              <w:t>price</w:t>
            </w:r>
            <w:r w:rsidR="007E703B" w:rsidRPr="003B46B5">
              <w:rPr>
                <w:noProof/>
                <w:color w:val="000000" w:themeColor="text1"/>
              </w:rPr>
              <w:t xml:space="preserve"> </w:t>
            </w:r>
            <w:r w:rsidRPr="003B46B5">
              <w:rPr>
                <w:noProof/>
                <w:color w:val="000000" w:themeColor="text1"/>
              </w:rPr>
              <w:t>analyses</w:t>
            </w:r>
            <w:r w:rsidR="007E703B" w:rsidRPr="003B46B5">
              <w:rPr>
                <w:noProof/>
                <w:color w:val="000000" w:themeColor="text1"/>
              </w:rPr>
              <w:t xml:space="preserve"> </w:t>
            </w:r>
            <w:r w:rsidRPr="003B46B5">
              <w:rPr>
                <w:noProof/>
                <w:color w:val="000000" w:themeColor="text1"/>
              </w:rPr>
              <w:t>presented</w:t>
            </w:r>
            <w:r w:rsidR="007E703B" w:rsidRPr="003B46B5">
              <w:rPr>
                <w:noProof/>
                <w:color w:val="000000" w:themeColor="text1"/>
              </w:rPr>
              <w:t xml:space="preserve"> </w:t>
            </w:r>
            <w:r w:rsidRPr="003B46B5">
              <w:rPr>
                <w:noProof/>
                <w:color w:val="000000" w:themeColor="text1"/>
              </w:rPr>
              <w:t>by</w:t>
            </w:r>
            <w:r w:rsidR="007E703B" w:rsidRPr="003B46B5">
              <w:rPr>
                <w:noProof/>
                <w:color w:val="000000" w:themeColor="text1"/>
              </w:rPr>
              <w:t xml:space="preserve"> </w:t>
            </w:r>
            <w:r w:rsidRPr="003B46B5">
              <w:rPr>
                <w:noProof/>
                <w:color w:val="000000" w:themeColor="text1"/>
              </w:rPr>
              <w:t>the</w:t>
            </w:r>
            <w:r w:rsidR="007E703B" w:rsidRPr="003B46B5">
              <w:rPr>
                <w:noProof/>
                <w:color w:val="000000" w:themeColor="text1"/>
              </w:rPr>
              <w:t xml:space="preserve"> </w:t>
            </w:r>
            <w:r w:rsidRPr="003B46B5">
              <w:rPr>
                <w:noProof/>
                <w:color w:val="000000" w:themeColor="text1"/>
              </w:rPr>
              <w:t>Bidder,</w:t>
            </w:r>
            <w:r w:rsidR="007E703B" w:rsidRPr="003B46B5">
              <w:rPr>
                <w:noProof/>
                <w:color w:val="000000" w:themeColor="text1"/>
              </w:rPr>
              <w:t xml:space="preserve"> </w:t>
            </w:r>
            <w:r w:rsidRPr="003B46B5">
              <w:rPr>
                <w:noProof/>
                <w:color w:val="000000" w:themeColor="text1"/>
              </w:rPr>
              <w:t>the</w:t>
            </w:r>
            <w:r w:rsidR="007E703B" w:rsidRPr="003B46B5">
              <w:rPr>
                <w:noProof/>
                <w:color w:val="000000" w:themeColor="text1"/>
              </w:rPr>
              <w:t xml:space="preserve"> </w:t>
            </w:r>
            <w:r w:rsidRPr="003B46B5">
              <w:rPr>
                <w:noProof/>
                <w:color w:val="000000" w:themeColor="text1"/>
              </w:rPr>
              <w:t>Employer</w:t>
            </w:r>
            <w:r w:rsidR="007E703B" w:rsidRPr="003B46B5">
              <w:rPr>
                <w:noProof/>
                <w:color w:val="000000" w:themeColor="text1"/>
              </w:rPr>
              <w:t xml:space="preserve"> </w:t>
            </w:r>
            <w:r w:rsidRPr="003B46B5">
              <w:rPr>
                <w:noProof/>
                <w:color w:val="000000" w:themeColor="text1"/>
              </w:rPr>
              <w:t>may:</w:t>
            </w:r>
          </w:p>
          <w:p w14:paraId="03A63423" w14:textId="77777777" w:rsidR="0094734C" w:rsidRPr="003B46B5" w:rsidRDefault="0094734C" w:rsidP="0095157E">
            <w:pPr>
              <w:pStyle w:val="S1-subpara"/>
              <w:numPr>
                <w:ilvl w:val="2"/>
                <w:numId w:val="87"/>
              </w:numPr>
              <w:tabs>
                <w:tab w:val="clear" w:pos="864"/>
              </w:tabs>
              <w:ind w:left="1152" w:right="0" w:hanging="576"/>
              <w:rPr>
                <w:noProof/>
              </w:rPr>
            </w:pPr>
            <w:r w:rsidRPr="003B46B5">
              <w:rPr>
                <w:noProof/>
              </w:rPr>
              <w:t>accept</w:t>
            </w:r>
            <w:r w:rsidR="007E703B" w:rsidRPr="003B46B5">
              <w:rPr>
                <w:noProof/>
              </w:rPr>
              <w:t xml:space="preserve"> </w:t>
            </w:r>
            <w:r w:rsidRPr="003B46B5">
              <w:rPr>
                <w:noProof/>
              </w:rPr>
              <w:t>the</w:t>
            </w:r>
            <w:r w:rsidR="007E703B" w:rsidRPr="003B46B5">
              <w:rPr>
                <w:noProof/>
              </w:rPr>
              <w:t xml:space="preserve"> </w:t>
            </w:r>
            <w:r w:rsidRPr="003B46B5">
              <w:rPr>
                <w:noProof/>
              </w:rPr>
              <w:t>Bid</w:t>
            </w:r>
            <w:r w:rsidR="00C75C86" w:rsidRPr="003B46B5">
              <w:rPr>
                <w:noProof/>
              </w:rPr>
              <w:t>;</w:t>
            </w:r>
            <w:r w:rsidR="007E703B" w:rsidRPr="003B46B5">
              <w:rPr>
                <w:noProof/>
              </w:rPr>
              <w:t xml:space="preserve"> </w:t>
            </w:r>
            <w:r w:rsidRPr="003B46B5">
              <w:rPr>
                <w:noProof/>
              </w:rPr>
              <w:t>or</w:t>
            </w:r>
            <w:r w:rsidR="007E703B" w:rsidRPr="003B46B5">
              <w:rPr>
                <w:noProof/>
              </w:rPr>
              <w:t xml:space="preserve"> </w:t>
            </w:r>
          </w:p>
          <w:p w14:paraId="1A2ADA64" w14:textId="77777777" w:rsidR="0094734C" w:rsidRPr="003B46B5" w:rsidRDefault="0094734C" w:rsidP="0095157E">
            <w:pPr>
              <w:pStyle w:val="S1-subpara"/>
              <w:numPr>
                <w:ilvl w:val="2"/>
                <w:numId w:val="87"/>
              </w:numPr>
              <w:tabs>
                <w:tab w:val="clear" w:pos="864"/>
              </w:tabs>
              <w:ind w:left="1152" w:right="0" w:hanging="576"/>
              <w:rPr>
                <w:noProof/>
              </w:rPr>
            </w:pPr>
            <w:r w:rsidRPr="003B46B5">
              <w:rPr>
                <w:noProof/>
              </w:rPr>
              <w:t>if</w:t>
            </w:r>
            <w:r w:rsidR="007E703B" w:rsidRPr="003B46B5">
              <w:rPr>
                <w:noProof/>
              </w:rPr>
              <w:t xml:space="preserve"> </w:t>
            </w:r>
            <w:r w:rsidRPr="003B46B5">
              <w:rPr>
                <w:noProof/>
              </w:rPr>
              <w:t>appropriate,</w:t>
            </w:r>
            <w:r w:rsidR="007E703B" w:rsidRPr="003B46B5">
              <w:rPr>
                <w:noProof/>
              </w:rPr>
              <w:t xml:space="preserve"> </w:t>
            </w:r>
            <w:r w:rsidRPr="003B46B5">
              <w:rPr>
                <w:noProof/>
              </w:rPr>
              <w:t>require</w:t>
            </w:r>
            <w:r w:rsidR="007E703B" w:rsidRPr="003B46B5">
              <w:rPr>
                <w:noProof/>
              </w:rPr>
              <w:t xml:space="preserve"> </w:t>
            </w:r>
            <w:r w:rsidRPr="003B46B5">
              <w:rPr>
                <w:noProof/>
              </w:rPr>
              <w:t>that</w:t>
            </w:r>
            <w:r w:rsidR="007E703B" w:rsidRPr="003B46B5">
              <w:rPr>
                <w:noProof/>
              </w:rPr>
              <w:t xml:space="preserve"> </w:t>
            </w:r>
            <w:r w:rsidRPr="003B46B5">
              <w:rPr>
                <w:noProof/>
              </w:rPr>
              <w:t>the</w:t>
            </w:r>
            <w:r w:rsidR="007E703B" w:rsidRPr="003B46B5">
              <w:rPr>
                <w:noProof/>
              </w:rPr>
              <w:t xml:space="preserve"> </w:t>
            </w:r>
            <w:r w:rsidRPr="003B46B5">
              <w:rPr>
                <w:noProof/>
              </w:rPr>
              <w:t>total</w:t>
            </w:r>
            <w:r w:rsidR="007E703B" w:rsidRPr="003B46B5">
              <w:rPr>
                <w:noProof/>
              </w:rPr>
              <w:t xml:space="preserve"> </w:t>
            </w:r>
            <w:r w:rsidRPr="003B46B5">
              <w:rPr>
                <w:noProof/>
              </w:rPr>
              <w:t>amount</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Performance</w:t>
            </w:r>
            <w:r w:rsidR="007E703B" w:rsidRPr="003B46B5">
              <w:rPr>
                <w:noProof/>
              </w:rPr>
              <w:t xml:space="preserve"> </w:t>
            </w:r>
            <w:r w:rsidRPr="003B46B5">
              <w:rPr>
                <w:noProof/>
              </w:rPr>
              <w:t>Security</w:t>
            </w:r>
            <w:r w:rsidR="007E703B" w:rsidRPr="003B46B5">
              <w:rPr>
                <w:noProof/>
              </w:rPr>
              <w:t xml:space="preserve"> </w:t>
            </w:r>
            <w:r w:rsidRPr="003B46B5">
              <w:rPr>
                <w:noProof/>
              </w:rPr>
              <w:t>be</w:t>
            </w:r>
            <w:r w:rsidR="007E703B" w:rsidRPr="003B46B5">
              <w:rPr>
                <w:noProof/>
              </w:rPr>
              <w:t xml:space="preserve"> </w:t>
            </w:r>
            <w:r w:rsidRPr="003B46B5">
              <w:rPr>
                <w:noProof/>
              </w:rPr>
              <w:t>increased,</w:t>
            </w:r>
            <w:r w:rsidR="007E703B" w:rsidRPr="003B46B5">
              <w:rPr>
                <w:noProof/>
              </w:rPr>
              <w:t xml:space="preserve"> </w:t>
            </w:r>
            <w:r w:rsidRPr="003B46B5">
              <w:rPr>
                <w:noProof/>
              </w:rPr>
              <w:t>at</w:t>
            </w:r>
            <w:r w:rsidR="007E703B" w:rsidRPr="003B46B5">
              <w:rPr>
                <w:noProof/>
              </w:rPr>
              <w:t xml:space="preserve"> </w:t>
            </w:r>
            <w:r w:rsidRPr="003B46B5">
              <w:rPr>
                <w:noProof/>
              </w:rPr>
              <w:t>the</w:t>
            </w:r>
            <w:r w:rsidR="007E703B" w:rsidRPr="003B46B5">
              <w:rPr>
                <w:noProof/>
              </w:rPr>
              <w:t xml:space="preserve"> </w:t>
            </w:r>
            <w:r w:rsidRPr="003B46B5">
              <w:rPr>
                <w:noProof/>
              </w:rPr>
              <w:t>expense</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Bidder,</w:t>
            </w:r>
            <w:r w:rsidR="007E703B" w:rsidRPr="003B46B5">
              <w:rPr>
                <w:noProof/>
              </w:rPr>
              <w:t xml:space="preserve"> </w:t>
            </w:r>
            <w:r w:rsidRPr="003B46B5">
              <w:rPr>
                <w:noProof/>
              </w:rPr>
              <w:t>to</w:t>
            </w:r>
            <w:r w:rsidR="007E703B" w:rsidRPr="003B46B5">
              <w:rPr>
                <w:noProof/>
              </w:rPr>
              <w:t xml:space="preserve"> </w:t>
            </w:r>
            <w:r w:rsidRPr="003B46B5">
              <w:rPr>
                <w:noProof/>
              </w:rPr>
              <w:t>a</w:t>
            </w:r>
            <w:r w:rsidR="007E703B" w:rsidRPr="003B46B5">
              <w:rPr>
                <w:noProof/>
              </w:rPr>
              <w:t xml:space="preserve"> </w:t>
            </w:r>
            <w:r w:rsidRPr="003B46B5">
              <w:rPr>
                <w:noProof/>
              </w:rPr>
              <w:t>level</w:t>
            </w:r>
            <w:r w:rsidR="007E703B" w:rsidRPr="003B46B5">
              <w:rPr>
                <w:noProof/>
              </w:rPr>
              <w:t xml:space="preserve"> </w:t>
            </w:r>
            <w:r w:rsidRPr="003B46B5">
              <w:rPr>
                <w:noProof/>
              </w:rPr>
              <w:t>not</w:t>
            </w:r>
            <w:r w:rsidR="007E703B" w:rsidRPr="003B46B5">
              <w:rPr>
                <w:noProof/>
              </w:rPr>
              <w:t xml:space="preserve"> </w:t>
            </w:r>
            <w:r w:rsidRPr="003B46B5">
              <w:rPr>
                <w:noProof/>
              </w:rPr>
              <w:t>exceeding</w:t>
            </w:r>
            <w:r w:rsidR="007E703B" w:rsidRPr="003B46B5">
              <w:rPr>
                <w:noProof/>
              </w:rPr>
              <w:t xml:space="preserve"> </w:t>
            </w:r>
            <w:r w:rsidRPr="003B46B5">
              <w:rPr>
                <w:noProof/>
              </w:rPr>
              <w:t>twenty</w:t>
            </w:r>
            <w:r w:rsidR="007E703B" w:rsidRPr="003B46B5">
              <w:rPr>
                <w:noProof/>
              </w:rPr>
              <w:t xml:space="preserve"> </w:t>
            </w:r>
            <w:r w:rsidRPr="003B46B5">
              <w:rPr>
                <w:noProof/>
              </w:rPr>
              <w:t>percent</w:t>
            </w:r>
            <w:r w:rsidR="007E703B" w:rsidRPr="003B46B5">
              <w:rPr>
                <w:noProof/>
              </w:rPr>
              <w:t xml:space="preserve"> </w:t>
            </w:r>
            <w:r w:rsidRPr="003B46B5">
              <w:rPr>
                <w:noProof/>
              </w:rPr>
              <w:t>(20%)</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Contract</w:t>
            </w:r>
            <w:r w:rsidR="007E703B" w:rsidRPr="003B46B5">
              <w:rPr>
                <w:noProof/>
              </w:rPr>
              <w:t xml:space="preserve"> </w:t>
            </w:r>
            <w:r w:rsidRPr="003B46B5">
              <w:rPr>
                <w:noProof/>
              </w:rPr>
              <w:t>Price;</w:t>
            </w:r>
            <w:r w:rsidR="007E703B" w:rsidRPr="003B46B5">
              <w:rPr>
                <w:noProof/>
              </w:rPr>
              <w:t xml:space="preserve"> </w:t>
            </w:r>
            <w:r w:rsidRPr="003B46B5">
              <w:rPr>
                <w:noProof/>
              </w:rPr>
              <w:t>or</w:t>
            </w:r>
          </w:p>
          <w:p w14:paraId="7908E03A" w14:textId="77777777" w:rsidR="0094734C" w:rsidRPr="003B46B5" w:rsidRDefault="0094734C" w:rsidP="0095157E">
            <w:pPr>
              <w:pStyle w:val="S1-subpara"/>
              <w:numPr>
                <w:ilvl w:val="2"/>
                <w:numId w:val="87"/>
              </w:numPr>
              <w:tabs>
                <w:tab w:val="clear" w:pos="864"/>
              </w:tabs>
              <w:ind w:left="1152" w:right="0" w:hanging="576"/>
            </w:pPr>
            <w:r w:rsidRPr="003B46B5">
              <w:rPr>
                <w:noProof/>
              </w:rPr>
              <w:t>reject</w:t>
            </w:r>
            <w:r w:rsidR="007E703B" w:rsidRPr="003B46B5">
              <w:rPr>
                <w:noProof/>
              </w:rPr>
              <w:t xml:space="preserve"> </w:t>
            </w:r>
            <w:r w:rsidRPr="003B46B5">
              <w:rPr>
                <w:noProof/>
              </w:rPr>
              <w:t>the</w:t>
            </w:r>
            <w:r w:rsidR="007E703B" w:rsidRPr="003B46B5">
              <w:rPr>
                <w:noProof/>
              </w:rPr>
              <w:t xml:space="preserve"> </w:t>
            </w:r>
            <w:r w:rsidRPr="003B46B5">
              <w:rPr>
                <w:noProof/>
              </w:rPr>
              <w:t>Bid.</w:t>
            </w:r>
          </w:p>
        </w:tc>
      </w:tr>
      <w:tr w:rsidR="0094734C" w:rsidRPr="003B46B5" w14:paraId="0A7658D4" w14:textId="77777777" w:rsidTr="0821911F">
        <w:trPr>
          <w:gridAfter w:val="1"/>
          <w:wAfter w:w="14" w:type="pct"/>
        </w:trPr>
        <w:tc>
          <w:tcPr>
            <w:tcW w:w="1223" w:type="pct"/>
          </w:tcPr>
          <w:p w14:paraId="5F6E3DFC" w14:textId="77777777" w:rsidR="0094734C" w:rsidRPr="003B46B5" w:rsidRDefault="0094734C" w:rsidP="0095157E">
            <w:pPr>
              <w:pStyle w:val="S1-Header2"/>
              <w:numPr>
                <w:ilvl w:val="0"/>
                <w:numId w:val="34"/>
              </w:numPr>
              <w:tabs>
                <w:tab w:val="num" w:pos="432"/>
              </w:tabs>
              <w:spacing w:after="120"/>
              <w:ind w:left="432" w:hanging="432"/>
            </w:pPr>
            <w:bookmarkStart w:id="434" w:name="_Toc433185123"/>
            <w:bookmarkStart w:id="435" w:name="_Toc436556168"/>
            <w:bookmarkStart w:id="436" w:name="_Toc433185128"/>
            <w:bookmarkStart w:id="437" w:name="_Toc436556173"/>
            <w:bookmarkStart w:id="438" w:name="_Toc438438861"/>
            <w:bookmarkStart w:id="439" w:name="_Toc438532655"/>
            <w:bookmarkStart w:id="440" w:name="_Toc438734005"/>
            <w:bookmarkStart w:id="441" w:name="_Toc438907042"/>
            <w:bookmarkStart w:id="442" w:name="_Toc438907241"/>
            <w:bookmarkStart w:id="443" w:name="_Toc23236783"/>
            <w:bookmarkStart w:id="444" w:name="_Toc125783027"/>
            <w:bookmarkStart w:id="445" w:name="_Toc436556177"/>
            <w:bookmarkStart w:id="446" w:name="_Toc27751427"/>
            <w:bookmarkEnd w:id="434"/>
            <w:bookmarkEnd w:id="435"/>
            <w:bookmarkEnd w:id="436"/>
            <w:bookmarkEnd w:id="437"/>
            <w:r w:rsidRPr="003B46B5">
              <w:rPr>
                <w:noProof/>
              </w:rPr>
              <w:lastRenderedPageBreak/>
              <w:t>Eligibility</w:t>
            </w:r>
            <w:r w:rsidR="007E703B" w:rsidRPr="003B46B5">
              <w:rPr>
                <w:noProof/>
              </w:rPr>
              <w:t xml:space="preserve"> </w:t>
            </w:r>
            <w:r w:rsidRPr="003B46B5">
              <w:rPr>
                <w:noProof/>
              </w:rPr>
              <w:t>and</w:t>
            </w:r>
            <w:r w:rsidR="007E703B" w:rsidRPr="003B46B5">
              <w:rPr>
                <w:noProof/>
              </w:rPr>
              <w:t xml:space="preserve"> </w:t>
            </w:r>
            <w:r w:rsidRPr="003B46B5">
              <w:rPr>
                <w:noProof/>
              </w:rPr>
              <w:t>Qualification</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Bidder</w:t>
            </w:r>
            <w:bookmarkEnd w:id="438"/>
            <w:bookmarkEnd w:id="439"/>
            <w:bookmarkEnd w:id="440"/>
            <w:bookmarkEnd w:id="441"/>
            <w:bookmarkEnd w:id="442"/>
            <w:bookmarkEnd w:id="443"/>
            <w:bookmarkEnd w:id="444"/>
            <w:bookmarkEnd w:id="445"/>
            <w:bookmarkEnd w:id="446"/>
          </w:p>
        </w:tc>
        <w:tc>
          <w:tcPr>
            <w:tcW w:w="3763" w:type="pct"/>
          </w:tcPr>
          <w:p w14:paraId="234CE03D" w14:textId="77777777" w:rsidR="0094734C" w:rsidRPr="003B46B5" w:rsidRDefault="0094734C" w:rsidP="0095157E">
            <w:pPr>
              <w:pStyle w:val="S1-subpara"/>
              <w:numPr>
                <w:ilvl w:val="1"/>
                <w:numId w:val="84"/>
              </w:numPr>
              <w:ind w:left="576" w:right="0" w:hanging="576"/>
            </w:pP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determine</w:t>
            </w:r>
            <w:r w:rsidR="007E703B" w:rsidRPr="003B46B5">
              <w:t xml:space="preserve"> </w:t>
            </w:r>
            <w:r w:rsidRPr="003B46B5">
              <w:t>to</w:t>
            </w:r>
            <w:r w:rsidR="007E703B" w:rsidRPr="003B46B5">
              <w:t xml:space="preserve"> </w:t>
            </w:r>
            <w:r w:rsidRPr="003B46B5">
              <w:t>its</w:t>
            </w:r>
            <w:r w:rsidR="007E703B" w:rsidRPr="003B46B5">
              <w:t xml:space="preserve"> </w:t>
            </w:r>
            <w:r w:rsidRPr="003B46B5">
              <w:t>satisfaction</w:t>
            </w:r>
            <w:r w:rsidR="007E703B" w:rsidRPr="003B46B5">
              <w:t xml:space="preserve"> </w:t>
            </w:r>
            <w:r w:rsidRPr="003B46B5">
              <w:t>whether</w:t>
            </w:r>
            <w:r w:rsidR="007E703B" w:rsidRPr="003B46B5">
              <w:t xml:space="preserve"> </w:t>
            </w:r>
            <w:r w:rsidRPr="003B46B5">
              <w:t>the</w:t>
            </w:r>
            <w:r w:rsidR="007E703B" w:rsidRPr="003B46B5">
              <w:t xml:space="preserve"> </w:t>
            </w:r>
            <w:r w:rsidRPr="003B46B5">
              <w:t>Bidder</w:t>
            </w:r>
            <w:r w:rsidR="007E703B" w:rsidRPr="003B46B5">
              <w:t xml:space="preserve"> </w:t>
            </w:r>
            <w:r w:rsidRPr="003B46B5">
              <w:t>that</w:t>
            </w:r>
            <w:r w:rsidR="007E703B" w:rsidRPr="003B46B5">
              <w:t xml:space="preserve"> </w:t>
            </w:r>
            <w:r w:rsidRPr="003B46B5">
              <w:t>is</w:t>
            </w:r>
            <w:r w:rsidR="007E703B" w:rsidRPr="003B46B5">
              <w:t xml:space="preserve"> </w:t>
            </w:r>
            <w:r w:rsidRPr="003B46B5">
              <w:t>selected</w:t>
            </w:r>
            <w:r w:rsidR="007E703B" w:rsidRPr="003B46B5">
              <w:t xml:space="preserve"> </w:t>
            </w:r>
            <w:r w:rsidRPr="003B46B5">
              <w:t>as</w:t>
            </w:r>
            <w:r w:rsidR="007E703B" w:rsidRPr="003B46B5">
              <w:t xml:space="preserve"> </w:t>
            </w:r>
            <w:r w:rsidRPr="003B46B5">
              <w:t>having</w:t>
            </w:r>
            <w:r w:rsidR="007E703B" w:rsidRPr="003B46B5">
              <w:t xml:space="preserve"> </w:t>
            </w:r>
            <w:r w:rsidRPr="003B46B5">
              <w:t>submitted</w:t>
            </w:r>
            <w:r w:rsidR="007E703B" w:rsidRPr="003B46B5">
              <w:t xml:space="preserve"> </w:t>
            </w:r>
            <w:r w:rsidRPr="003B46B5">
              <w:t>the</w:t>
            </w:r>
            <w:r w:rsidR="007E703B" w:rsidRPr="003B46B5">
              <w:t xml:space="preserve"> </w:t>
            </w:r>
            <w:r w:rsidRPr="003B46B5">
              <w:t>lowest</w:t>
            </w:r>
            <w:r w:rsidR="007E703B" w:rsidRPr="003B46B5">
              <w:t xml:space="preserve"> </w:t>
            </w:r>
            <w:r w:rsidRPr="003B46B5">
              <w:t>evaluated</w:t>
            </w:r>
            <w:r w:rsidR="007E703B" w:rsidRPr="003B46B5">
              <w:t xml:space="preserve"> </w:t>
            </w:r>
            <w:r w:rsidRPr="003B46B5">
              <w:t>cost</w:t>
            </w:r>
            <w:r w:rsidR="007E703B" w:rsidRPr="003B46B5">
              <w:t xml:space="preserve"> </w:t>
            </w:r>
            <w:r w:rsidRPr="003B46B5">
              <w:t>and</w:t>
            </w:r>
            <w:r w:rsidR="007E703B" w:rsidRPr="003B46B5">
              <w:t xml:space="preserve"> </w:t>
            </w:r>
            <w:r w:rsidRPr="003B46B5">
              <w:t>substantially</w:t>
            </w:r>
            <w:r w:rsidR="007E703B" w:rsidRPr="003B46B5">
              <w:t xml:space="preserve"> </w:t>
            </w:r>
            <w:r w:rsidRPr="003B46B5">
              <w:t>responsive</w:t>
            </w:r>
            <w:r w:rsidR="007E703B" w:rsidRPr="003B46B5">
              <w:t xml:space="preserve"> </w:t>
            </w:r>
            <w:r w:rsidRPr="003B46B5">
              <w:t>Bid</w:t>
            </w:r>
            <w:r w:rsidR="007E703B" w:rsidRPr="003B46B5">
              <w:t xml:space="preserve"> </w:t>
            </w:r>
            <w:r w:rsidRPr="003B46B5">
              <w:t>is</w:t>
            </w:r>
            <w:r w:rsidR="007E703B" w:rsidRPr="003B46B5">
              <w:t xml:space="preserve"> </w:t>
            </w:r>
            <w:r w:rsidRPr="003B46B5">
              <w:t>eligible</w:t>
            </w:r>
            <w:r w:rsidR="007E703B" w:rsidRPr="003B46B5">
              <w:t xml:space="preserve"> </w:t>
            </w:r>
            <w:r w:rsidRPr="003B46B5">
              <w:t>and</w:t>
            </w:r>
            <w:r w:rsidR="007E703B" w:rsidRPr="003B46B5">
              <w:t xml:space="preserve"> </w:t>
            </w:r>
            <w:r w:rsidRPr="003B46B5">
              <w:t>meets</w:t>
            </w:r>
            <w:r w:rsidR="007E703B" w:rsidRPr="003B46B5">
              <w:t xml:space="preserve"> </w:t>
            </w:r>
            <w:r w:rsidRPr="003B46B5">
              <w:t>the</w:t>
            </w:r>
            <w:r w:rsidR="007E703B" w:rsidRPr="003B46B5">
              <w:t xml:space="preserve"> </w:t>
            </w:r>
            <w:r w:rsidRPr="003B46B5">
              <w:t>qualifying</w:t>
            </w:r>
            <w:r w:rsidR="007E703B" w:rsidRPr="003B46B5">
              <w:t xml:space="preserve"> </w:t>
            </w:r>
            <w:r w:rsidRPr="003B46B5">
              <w:t>criteria</w:t>
            </w:r>
            <w:r w:rsidR="007E703B" w:rsidRPr="003B46B5">
              <w:t xml:space="preserve"> </w:t>
            </w:r>
            <w:r w:rsidRPr="003B46B5">
              <w:t>specified</w:t>
            </w:r>
            <w:r w:rsidR="007E703B" w:rsidRPr="003B46B5">
              <w:t xml:space="preserve"> </w:t>
            </w:r>
            <w:r w:rsidRPr="003B46B5">
              <w:t>in</w:t>
            </w:r>
            <w:r w:rsidR="007E703B" w:rsidRPr="003B46B5">
              <w:t xml:space="preserve"> </w:t>
            </w:r>
            <w:r w:rsidRPr="003B46B5">
              <w:t>Section</w:t>
            </w:r>
            <w:r w:rsidR="007E703B" w:rsidRPr="003B46B5">
              <w:t xml:space="preserve"> </w:t>
            </w:r>
            <w:r w:rsidRPr="003B46B5">
              <w:t>III,</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Criteria.</w:t>
            </w:r>
          </w:p>
          <w:p w14:paraId="57434905" w14:textId="77777777" w:rsidR="0094734C" w:rsidRPr="003B46B5" w:rsidRDefault="0094734C" w:rsidP="0095157E">
            <w:pPr>
              <w:pStyle w:val="S1-subpara"/>
              <w:numPr>
                <w:ilvl w:val="1"/>
                <w:numId w:val="84"/>
              </w:numPr>
              <w:ind w:left="576" w:right="0" w:hanging="576"/>
            </w:pPr>
            <w:r w:rsidRPr="003B46B5">
              <w:t>The</w:t>
            </w:r>
            <w:r w:rsidR="007E703B" w:rsidRPr="003B46B5">
              <w:t xml:space="preserve"> </w:t>
            </w:r>
            <w:r w:rsidRPr="003B46B5">
              <w:t>determination</w:t>
            </w:r>
            <w:r w:rsidR="007E703B" w:rsidRPr="003B46B5">
              <w:t xml:space="preserve"> </w:t>
            </w:r>
            <w:r w:rsidRPr="003B46B5">
              <w:t>shall</w:t>
            </w:r>
            <w:r w:rsidR="007E703B" w:rsidRPr="003B46B5">
              <w:t xml:space="preserve"> </w:t>
            </w:r>
            <w:r w:rsidRPr="003B46B5">
              <w:t>be</w:t>
            </w:r>
            <w:r w:rsidR="007E703B" w:rsidRPr="003B46B5">
              <w:t xml:space="preserve"> </w:t>
            </w:r>
            <w:r w:rsidRPr="003B46B5">
              <w:t>based</w:t>
            </w:r>
            <w:r w:rsidR="007E703B" w:rsidRPr="003B46B5">
              <w:t xml:space="preserve"> </w:t>
            </w:r>
            <w:r w:rsidRPr="003B46B5">
              <w:t>upon</w:t>
            </w:r>
            <w:r w:rsidR="007E703B" w:rsidRPr="003B46B5">
              <w:t xml:space="preserve"> </w:t>
            </w:r>
            <w:r w:rsidRPr="003B46B5">
              <w:t>an</w:t>
            </w:r>
            <w:r w:rsidR="007E703B" w:rsidRPr="003B46B5">
              <w:t xml:space="preserve"> </w:t>
            </w:r>
            <w:r w:rsidRPr="003B46B5">
              <w:t>examination</w:t>
            </w:r>
            <w:r w:rsidR="007E703B" w:rsidRPr="003B46B5">
              <w:t xml:space="preserve"> </w:t>
            </w:r>
            <w:r w:rsidRPr="003B46B5">
              <w:t>of</w:t>
            </w:r>
            <w:r w:rsidR="007E703B" w:rsidRPr="003B46B5">
              <w:t xml:space="preserve"> </w:t>
            </w:r>
            <w:r w:rsidRPr="003B46B5">
              <w:t>the</w:t>
            </w:r>
            <w:r w:rsidR="007E703B" w:rsidRPr="003B46B5">
              <w:t xml:space="preserve"> </w:t>
            </w:r>
            <w:r w:rsidRPr="003B46B5">
              <w:t>documentary</w:t>
            </w:r>
            <w:r w:rsidR="007E703B" w:rsidRPr="003B46B5">
              <w:t xml:space="preserve"> </w:t>
            </w:r>
            <w:r w:rsidRPr="003B46B5">
              <w:t>evidence</w:t>
            </w:r>
            <w:r w:rsidR="007E703B" w:rsidRPr="003B46B5">
              <w:t xml:space="preserve"> </w:t>
            </w:r>
            <w:r w:rsidRPr="003B46B5">
              <w:t>of</w:t>
            </w:r>
            <w:r w:rsidR="007E703B" w:rsidRPr="003B46B5">
              <w:t xml:space="preserve"> </w:t>
            </w:r>
            <w:r w:rsidRPr="003B46B5">
              <w:t>the</w:t>
            </w:r>
            <w:r w:rsidR="007E703B" w:rsidRPr="003B46B5">
              <w:t xml:space="preserve"> </w:t>
            </w:r>
            <w:r w:rsidRPr="003B46B5">
              <w:t>Bidder’s</w:t>
            </w:r>
            <w:r w:rsidR="007E703B" w:rsidRPr="003B46B5">
              <w:t xml:space="preserve"> </w:t>
            </w:r>
            <w:r w:rsidRPr="003B46B5">
              <w:t>qualifications</w:t>
            </w:r>
            <w:r w:rsidR="007E703B" w:rsidRPr="003B46B5">
              <w:t xml:space="preserve"> </w:t>
            </w:r>
            <w:r w:rsidRPr="003B46B5">
              <w:t>submitted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7E703B" w:rsidRPr="003B46B5">
              <w:t xml:space="preserve"> </w:t>
            </w:r>
            <w:r w:rsidRPr="003B46B5">
              <w:t>pursuant</w:t>
            </w:r>
            <w:r w:rsidR="007E703B" w:rsidRPr="003B46B5">
              <w:t xml:space="preserve"> </w:t>
            </w:r>
            <w:r w:rsidRPr="003B46B5">
              <w:t>to</w:t>
            </w:r>
            <w:r w:rsidR="007E703B" w:rsidRPr="003B46B5">
              <w:t xml:space="preserve"> </w:t>
            </w:r>
            <w:r w:rsidRPr="003B46B5">
              <w:t>ITB</w:t>
            </w:r>
            <w:r w:rsidR="007E703B" w:rsidRPr="003B46B5">
              <w:t xml:space="preserve"> </w:t>
            </w:r>
            <w:r w:rsidRPr="003B46B5">
              <w:t>15.1.The</w:t>
            </w:r>
            <w:r w:rsidR="007E703B" w:rsidRPr="003B46B5">
              <w:t xml:space="preserve"> </w:t>
            </w:r>
            <w:r w:rsidRPr="003B46B5">
              <w:t>determination</w:t>
            </w:r>
            <w:r w:rsidR="007E703B" w:rsidRPr="003B46B5">
              <w:t xml:space="preserve"> </w:t>
            </w:r>
            <w:r w:rsidRPr="003B46B5">
              <w:t>shall</w:t>
            </w:r>
            <w:r w:rsidR="007E703B" w:rsidRPr="003B46B5">
              <w:t xml:space="preserve"> </w:t>
            </w:r>
            <w:r w:rsidRPr="003B46B5">
              <w:t>not</w:t>
            </w:r>
            <w:r w:rsidR="007E703B" w:rsidRPr="003B46B5">
              <w:t xml:space="preserve"> </w:t>
            </w:r>
            <w:r w:rsidRPr="003B46B5">
              <w:t>take</w:t>
            </w:r>
            <w:r w:rsidR="007E703B" w:rsidRPr="003B46B5">
              <w:t xml:space="preserve"> </w:t>
            </w:r>
            <w:r w:rsidRPr="003B46B5">
              <w:t>into</w:t>
            </w:r>
            <w:r w:rsidR="007E703B" w:rsidRPr="003B46B5">
              <w:t xml:space="preserve"> </w:t>
            </w:r>
            <w:r w:rsidRPr="003B46B5">
              <w:t>consideration</w:t>
            </w:r>
            <w:r w:rsidR="007E703B" w:rsidRPr="003B46B5">
              <w:t xml:space="preserve"> </w:t>
            </w:r>
            <w:r w:rsidRPr="003B46B5">
              <w:t>the</w:t>
            </w:r>
            <w:r w:rsidR="007E703B" w:rsidRPr="003B46B5">
              <w:t xml:space="preserve"> </w:t>
            </w:r>
            <w:r w:rsidRPr="003B46B5">
              <w:t>qualifications</w:t>
            </w:r>
            <w:r w:rsidR="007E703B" w:rsidRPr="003B46B5">
              <w:t xml:space="preserve"> </w:t>
            </w:r>
            <w:r w:rsidRPr="003B46B5">
              <w:t>of</w:t>
            </w:r>
            <w:r w:rsidR="007E703B" w:rsidRPr="003B46B5">
              <w:t xml:space="preserve"> </w:t>
            </w:r>
            <w:r w:rsidRPr="003B46B5">
              <w:t>other</w:t>
            </w:r>
            <w:r w:rsidR="007E703B" w:rsidRPr="003B46B5">
              <w:t xml:space="preserve"> </w:t>
            </w:r>
            <w:r w:rsidRPr="003B46B5">
              <w:t>firms</w:t>
            </w:r>
            <w:r w:rsidR="007E703B" w:rsidRPr="003B46B5">
              <w:t xml:space="preserve"> </w:t>
            </w:r>
            <w:r w:rsidRPr="003B46B5">
              <w:t>such</w:t>
            </w:r>
            <w:r w:rsidR="007E703B" w:rsidRPr="003B46B5">
              <w:t xml:space="preserve"> </w:t>
            </w:r>
            <w:r w:rsidRPr="003B46B5">
              <w:t>as</w:t>
            </w:r>
            <w:r w:rsidR="007E703B" w:rsidRPr="003B46B5">
              <w:t xml:space="preserve"> </w:t>
            </w:r>
            <w:r w:rsidRPr="003B46B5">
              <w:t>the</w:t>
            </w:r>
            <w:r w:rsidR="007E703B" w:rsidRPr="003B46B5">
              <w:t xml:space="preserve"> </w:t>
            </w:r>
            <w:r w:rsidRPr="003B46B5">
              <w:t>Bidder’s</w:t>
            </w:r>
            <w:r w:rsidR="007E703B" w:rsidRPr="003B46B5">
              <w:t xml:space="preserve"> </w:t>
            </w:r>
            <w:r w:rsidRPr="003B46B5">
              <w:t>subsidiaries,</w:t>
            </w:r>
            <w:r w:rsidR="007E703B" w:rsidRPr="003B46B5">
              <w:t xml:space="preserve"> </w:t>
            </w:r>
            <w:r w:rsidRPr="003B46B5">
              <w:t>parent</w:t>
            </w:r>
            <w:r w:rsidR="007E703B" w:rsidRPr="003B46B5">
              <w:t xml:space="preserve"> </w:t>
            </w:r>
            <w:r w:rsidRPr="003B46B5">
              <w:t>entities,</w:t>
            </w:r>
            <w:r w:rsidR="007E703B" w:rsidRPr="003B46B5">
              <w:t xml:space="preserve"> </w:t>
            </w:r>
            <w:r w:rsidRPr="003B46B5">
              <w:t>affiliates,</w:t>
            </w:r>
            <w:r w:rsidR="007E703B" w:rsidRPr="003B46B5">
              <w:t xml:space="preserve"> </w:t>
            </w:r>
            <w:r w:rsidRPr="003B46B5">
              <w:t>subcontractors</w:t>
            </w:r>
            <w:r w:rsidR="007E703B" w:rsidRPr="003B46B5">
              <w:t xml:space="preserve"> </w:t>
            </w:r>
            <w:r w:rsidRPr="003B46B5">
              <w:t>(other</w:t>
            </w:r>
            <w:r w:rsidR="007E703B" w:rsidRPr="003B46B5">
              <w:t xml:space="preserve"> </w:t>
            </w:r>
            <w:r w:rsidRPr="003B46B5">
              <w:t>than</w:t>
            </w:r>
            <w:r w:rsidR="007E703B" w:rsidRPr="003B46B5">
              <w:t xml:space="preserve"> </w:t>
            </w:r>
            <w:r w:rsidRPr="003B46B5">
              <w:t>Specialized</w:t>
            </w:r>
            <w:r w:rsidR="007E703B" w:rsidRPr="003B46B5">
              <w:t xml:space="preserve"> </w:t>
            </w:r>
            <w:r w:rsidRPr="003B46B5">
              <w:t>Subcontractors</w:t>
            </w:r>
            <w:r w:rsidR="007E703B" w:rsidRPr="003B46B5">
              <w:t xml:space="preserve"> </w:t>
            </w:r>
            <w:r w:rsidRPr="003B46B5">
              <w:t>if</w:t>
            </w:r>
            <w:r w:rsidR="007E703B" w:rsidRPr="003B46B5">
              <w:t xml:space="preserve"> </w:t>
            </w:r>
            <w:r w:rsidRPr="003B46B5">
              <w:t>permitted</w:t>
            </w:r>
            <w:r w:rsidR="007E703B" w:rsidRPr="003B46B5">
              <w:t xml:space="preserve"> </w:t>
            </w:r>
            <w:r w:rsidRPr="003B46B5">
              <w:t>in</w:t>
            </w:r>
            <w:r w:rsidR="007E703B" w:rsidRPr="003B46B5">
              <w:t xml:space="preserve"> </w:t>
            </w:r>
            <w:r w:rsidRPr="003B46B5">
              <w:t>the</w:t>
            </w:r>
            <w:r w:rsidR="007E703B" w:rsidRPr="003B46B5">
              <w:t xml:space="preserve"> </w:t>
            </w:r>
            <w:r w:rsidR="00D71DAF" w:rsidRPr="003B46B5">
              <w:t>bidding document</w:t>
            </w:r>
            <w:r w:rsidRPr="003B46B5">
              <w:t>)</w:t>
            </w:r>
            <w:r w:rsidR="007E703B" w:rsidRPr="003B46B5">
              <w:t xml:space="preserve"> </w:t>
            </w:r>
            <w:r w:rsidRPr="003B46B5">
              <w:t>or</w:t>
            </w:r>
            <w:r w:rsidR="007E703B" w:rsidRPr="003B46B5">
              <w:t xml:space="preserve"> </w:t>
            </w:r>
            <w:r w:rsidRPr="003B46B5">
              <w:t>any</w:t>
            </w:r>
            <w:r w:rsidR="007E703B" w:rsidRPr="003B46B5">
              <w:t xml:space="preserve"> </w:t>
            </w:r>
            <w:r w:rsidRPr="003B46B5">
              <w:t>other</w:t>
            </w:r>
            <w:r w:rsidR="007E703B" w:rsidRPr="003B46B5">
              <w:t xml:space="preserve"> </w:t>
            </w:r>
            <w:r w:rsidRPr="003B46B5">
              <w:t>firm(s)</w:t>
            </w:r>
            <w:r w:rsidR="007E703B" w:rsidRPr="003B46B5">
              <w:t xml:space="preserve"> </w:t>
            </w:r>
            <w:r w:rsidRPr="003B46B5">
              <w:t>different</w:t>
            </w:r>
            <w:r w:rsidR="007E703B" w:rsidRPr="003B46B5">
              <w:t xml:space="preserve"> </w:t>
            </w:r>
            <w:r w:rsidRPr="003B46B5">
              <w:t>from</w:t>
            </w:r>
            <w:r w:rsidR="007E703B" w:rsidRPr="003B46B5">
              <w:t xml:space="preserve"> </w:t>
            </w:r>
            <w:r w:rsidRPr="003B46B5">
              <w:t>the</w:t>
            </w:r>
            <w:r w:rsidR="007E703B" w:rsidRPr="003B46B5">
              <w:t xml:space="preserve"> </w:t>
            </w:r>
            <w:r w:rsidRPr="003B46B5">
              <w:t>Bidder.</w:t>
            </w:r>
          </w:p>
          <w:p w14:paraId="2878979A" w14:textId="47D74D1A" w:rsidR="008B4437" w:rsidRPr="003B46B5" w:rsidRDefault="008B4437" w:rsidP="0095157E">
            <w:pPr>
              <w:pStyle w:val="S1-subpara"/>
              <w:numPr>
                <w:ilvl w:val="1"/>
                <w:numId w:val="84"/>
              </w:numPr>
              <w:ind w:left="576" w:right="0" w:hanging="576"/>
            </w:pPr>
            <w:r w:rsidRPr="003B46B5">
              <w:t xml:space="preserve">Prior to Contract award, the Employer will verify that the successful Bidder (including each member of a JV) is not disqualified by the Bank due to noncompliance with contractual SEA/SH </w:t>
            </w:r>
            <w:r w:rsidRPr="003B46B5">
              <w:rPr>
                <w:rFonts w:eastAsia="Arial Narrow"/>
                <w:color w:val="000000"/>
              </w:rPr>
              <w:t xml:space="preserve">prevention and response </w:t>
            </w:r>
            <w:r w:rsidRPr="003B46B5">
              <w:t>obligations. The Employer will conduct the same verification for each subcontractor proposed by the successful Bidder. If any proposed subcontractor does not meet the requirement, the Employer will require the Bidder to propose a replacement subcontractor</w:t>
            </w:r>
            <w:r w:rsidRPr="003B46B5">
              <w:rPr>
                <w:b/>
              </w:rPr>
              <w:t>.</w:t>
            </w:r>
          </w:p>
          <w:p w14:paraId="4B551BE2" w14:textId="22498CDB" w:rsidR="0094734C" w:rsidRPr="003B46B5" w:rsidRDefault="0094734C" w:rsidP="0095157E">
            <w:pPr>
              <w:pStyle w:val="S1-subpara"/>
              <w:numPr>
                <w:ilvl w:val="1"/>
                <w:numId w:val="84"/>
              </w:numPr>
              <w:ind w:left="576" w:right="0" w:hanging="576"/>
            </w:pPr>
            <w:r w:rsidRPr="003B46B5">
              <w:t>An</w:t>
            </w:r>
            <w:r w:rsidR="007E703B" w:rsidRPr="003B46B5">
              <w:t xml:space="preserve"> </w:t>
            </w:r>
            <w:r w:rsidRPr="003B46B5">
              <w:t>affirmative</w:t>
            </w:r>
            <w:r w:rsidR="007E703B" w:rsidRPr="003B46B5">
              <w:t xml:space="preserve"> </w:t>
            </w:r>
            <w:r w:rsidRPr="003B46B5">
              <w:t>determination</w:t>
            </w:r>
            <w:r w:rsidR="007E703B" w:rsidRPr="003B46B5">
              <w:t xml:space="preserve"> </w:t>
            </w:r>
            <w:r w:rsidRPr="003B46B5">
              <w:t>shall</w:t>
            </w:r>
            <w:r w:rsidR="007E703B" w:rsidRPr="003B46B5">
              <w:t xml:space="preserve"> </w:t>
            </w:r>
            <w:r w:rsidRPr="003B46B5">
              <w:t>be</w:t>
            </w:r>
            <w:r w:rsidR="007E703B" w:rsidRPr="003B46B5">
              <w:t xml:space="preserve"> </w:t>
            </w:r>
            <w:r w:rsidRPr="003B46B5">
              <w:t>a</w:t>
            </w:r>
            <w:r w:rsidR="007E703B" w:rsidRPr="003B46B5">
              <w:t xml:space="preserve"> </w:t>
            </w:r>
            <w:r w:rsidRPr="003B46B5">
              <w:t>prerequisite</w:t>
            </w:r>
            <w:r w:rsidR="007E703B" w:rsidRPr="003B46B5">
              <w:t xml:space="preserve"> </w:t>
            </w:r>
            <w:r w:rsidRPr="003B46B5">
              <w:t>for</w:t>
            </w:r>
            <w:r w:rsidR="007E703B" w:rsidRPr="003B46B5">
              <w:t xml:space="preserve"> </w:t>
            </w:r>
            <w:r w:rsidRPr="003B46B5">
              <w:t>award</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to</w:t>
            </w:r>
            <w:r w:rsidR="007E703B" w:rsidRPr="003B46B5">
              <w:t xml:space="preserve"> </w:t>
            </w:r>
            <w:r w:rsidRPr="003B46B5">
              <w:t>the</w:t>
            </w:r>
            <w:r w:rsidR="007E703B" w:rsidRPr="003B46B5">
              <w:t xml:space="preserve"> </w:t>
            </w:r>
            <w:r w:rsidRPr="003B46B5">
              <w:t>Bidder.</w:t>
            </w:r>
            <w:r w:rsidR="007E703B" w:rsidRPr="003B46B5">
              <w:t xml:space="preserve">  </w:t>
            </w:r>
            <w:r w:rsidRPr="003B46B5">
              <w:t>A</w:t>
            </w:r>
            <w:r w:rsidR="007E703B" w:rsidRPr="003B46B5">
              <w:t xml:space="preserve"> </w:t>
            </w:r>
            <w:r w:rsidRPr="003B46B5">
              <w:t>negative</w:t>
            </w:r>
            <w:r w:rsidR="007E703B" w:rsidRPr="003B46B5">
              <w:t xml:space="preserve"> </w:t>
            </w:r>
            <w:r w:rsidRPr="003B46B5">
              <w:t>determination</w:t>
            </w:r>
            <w:r w:rsidR="007E703B" w:rsidRPr="003B46B5">
              <w:t xml:space="preserve"> </w:t>
            </w:r>
            <w:r w:rsidRPr="003B46B5">
              <w:t>shall</w:t>
            </w:r>
            <w:r w:rsidR="007E703B" w:rsidRPr="003B46B5">
              <w:t xml:space="preserve"> </w:t>
            </w:r>
            <w:r w:rsidRPr="003B46B5">
              <w:t>result</w:t>
            </w:r>
            <w:r w:rsidR="007E703B" w:rsidRPr="003B46B5">
              <w:t xml:space="preserve"> </w:t>
            </w:r>
            <w:r w:rsidRPr="003B46B5">
              <w:t>in</w:t>
            </w:r>
            <w:r w:rsidR="007E703B" w:rsidRPr="003B46B5">
              <w:t xml:space="preserve"> </w:t>
            </w:r>
            <w:r w:rsidRPr="003B46B5">
              <w:t>disqualification</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in</w:t>
            </w:r>
            <w:r w:rsidR="007E703B" w:rsidRPr="003B46B5">
              <w:t xml:space="preserve"> </w:t>
            </w:r>
            <w:r w:rsidRPr="003B46B5">
              <w:t>which</w:t>
            </w:r>
            <w:r w:rsidR="007E703B" w:rsidRPr="003B46B5">
              <w:t xml:space="preserve"> </w:t>
            </w:r>
            <w:r w:rsidRPr="003B46B5">
              <w:t>event</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proceed</w:t>
            </w:r>
            <w:r w:rsidR="007E703B" w:rsidRPr="003B46B5">
              <w:t xml:space="preserve"> </w:t>
            </w:r>
            <w:r w:rsidRPr="003B46B5">
              <w:t>to</w:t>
            </w:r>
            <w:r w:rsidR="007E703B" w:rsidRPr="003B46B5">
              <w:t xml:space="preserve"> </w:t>
            </w:r>
            <w:r w:rsidRPr="003B46B5">
              <w:t>the</w:t>
            </w:r>
            <w:r w:rsidR="007E703B" w:rsidRPr="003B46B5">
              <w:t xml:space="preserve"> </w:t>
            </w:r>
            <w:r w:rsidRPr="003B46B5">
              <w:t>Bidder</w:t>
            </w:r>
            <w:r w:rsidR="007E703B" w:rsidRPr="003B46B5">
              <w:t xml:space="preserve"> </w:t>
            </w:r>
            <w:r w:rsidRPr="003B46B5">
              <w:t>who</w:t>
            </w:r>
            <w:r w:rsidR="007E703B" w:rsidRPr="003B46B5">
              <w:t xml:space="preserve"> </w:t>
            </w:r>
            <w:r w:rsidRPr="003B46B5">
              <w:t>offers</w:t>
            </w:r>
            <w:r w:rsidR="007E703B" w:rsidRPr="003B46B5">
              <w:t xml:space="preserve"> </w:t>
            </w:r>
            <w:r w:rsidRPr="003B46B5">
              <w:t>a</w:t>
            </w:r>
            <w:r w:rsidR="007E703B" w:rsidRPr="003B46B5">
              <w:t xml:space="preserve"> </w:t>
            </w:r>
            <w:r w:rsidRPr="003B46B5">
              <w:t>substantially</w:t>
            </w:r>
            <w:r w:rsidR="007E703B" w:rsidRPr="003B46B5">
              <w:t xml:space="preserve"> </w:t>
            </w:r>
            <w:r w:rsidRPr="003B46B5">
              <w:t>responsive</w:t>
            </w:r>
            <w:r w:rsidR="007E703B" w:rsidRPr="003B46B5">
              <w:t xml:space="preserve"> </w:t>
            </w:r>
            <w:r w:rsidRPr="003B46B5">
              <w:t>Bid</w:t>
            </w:r>
            <w:r w:rsidR="007E703B" w:rsidRPr="003B46B5">
              <w:t xml:space="preserve"> </w:t>
            </w:r>
            <w:r w:rsidRPr="003B46B5">
              <w:t>with</w:t>
            </w:r>
            <w:r w:rsidR="007E703B" w:rsidRPr="003B46B5">
              <w:t xml:space="preserve"> </w:t>
            </w:r>
            <w:r w:rsidRPr="003B46B5">
              <w:t>the</w:t>
            </w:r>
            <w:r w:rsidR="007E703B" w:rsidRPr="003B46B5">
              <w:t xml:space="preserve"> </w:t>
            </w:r>
            <w:r w:rsidRPr="003B46B5">
              <w:t>next</w:t>
            </w:r>
            <w:r w:rsidR="007E703B" w:rsidRPr="003B46B5">
              <w:t xml:space="preserve"> </w:t>
            </w:r>
            <w:r w:rsidRPr="003B46B5">
              <w:t>lowest</w:t>
            </w:r>
            <w:r w:rsidR="007E703B" w:rsidRPr="003B46B5">
              <w:t xml:space="preserve"> </w:t>
            </w:r>
            <w:r w:rsidRPr="003B46B5">
              <w:t>evaluated</w:t>
            </w:r>
            <w:r w:rsidR="007E703B" w:rsidRPr="003B46B5">
              <w:t xml:space="preserve"> </w:t>
            </w:r>
            <w:r w:rsidRPr="003B46B5">
              <w:t>cost</w:t>
            </w:r>
            <w:r w:rsidR="007E703B" w:rsidRPr="003B46B5">
              <w:t xml:space="preserve"> </w:t>
            </w:r>
            <w:r w:rsidRPr="003B46B5">
              <w:t>to</w:t>
            </w:r>
            <w:r w:rsidR="007E703B" w:rsidRPr="003B46B5">
              <w:t xml:space="preserve"> </w:t>
            </w:r>
            <w:r w:rsidRPr="003B46B5">
              <w:t>make</w:t>
            </w:r>
            <w:r w:rsidR="007E703B" w:rsidRPr="003B46B5">
              <w:t xml:space="preserve"> </w:t>
            </w:r>
            <w:r w:rsidRPr="003B46B5">
              <w:t>a</w:t>
            </w:r>
            <w:r w:rsidR="007E703B" w:rsidRPr="003B46B5">
              <w:t xml:space="preserve"> </w:t>
            </w:r>
            <w:r w:rsidRPr="003B46B5">
              <w:t>similar</w:t>
            </w:r>
            <w:r w:rsidR="007E703B" w:rsidRPr="003B46B5">
              <w:t xml:space="preserve"> </w:t>
            </w:r>
            <w:r w:rsidRPr="003B46B5">
              <w:t>determination</w:t>
            </w:r>
            <w:r w:rsidR="007E703B" w:rsidRPr="003B46B5">
              <w:t xml:space="preserve"> </w:t>
            </w:r>
            <w:r w:rsidRPr="003B46B5">
              <w:t>of</w:t>
            </w:r>
            <w:r w:rsidR="007E703B" w:rsidRPr="003B46B5">
              <w:t xml:space="preserve"> </w:t>
            </w:r>
            <w:r w:rsidRPr="003B46B5">
              <w:t>that</w:t>
            </w:r>
            <w:r w:rsidR="007E703B" w:rsidRPr="003B46B5">
              <w:t xml:space="preserve"> </w:t>
            </w:r>
            <w:r w:rsidRPr="003B46B5">
              <w:t>Bidder’s</w:t>
            </w:r>
            <w:r w:rsidR="007E703B" w:rsidRPr="003B46B5">
              <w:t xml:space="preserve"> </w:t>
            </w:r>
            <w:r w:rsidRPr="003B46B5">
              <w:t>qualifications</w:t>
            </w:r>
            <w:r w:rsidR="007E703B" w:rsidRPr="003B46B5">
              <w:t xml:space="preserve"> </w:t>
            </w:r>
            <w:r w:rsidRPr="003B46B5">
              <w:t>to</w:t>
            </w:r>
            <w:r w:rsidR="007E703B" w:rsidRPr="003B46B5">
              <w:t xml:space="preserve"> </w:t>
            </w:r>
            <w:r w:rsidRPr="003B46B5">
              <w:t>perform</w:t>
            </w:r>
            <w:r w:rsidR="007E703B" w:rsidRPr="003B46B5">
              <w:t xml:space="preserve"> </w:t>
            </w:r>
            <w:r w:rsidRPr="003B46B5">
              <w:t>satisfactorily.</w:t>
            </w:r>
          </w:p>
          <w:p w14:paraId="1B1B897E" w14:textId="77777777" w:rsidR="0094734C" w:rsidRPr="003B46B5" w:rsidRDefault="0094734C" w:rsidP="0095157E">
            <w:pPr>
              <w:pStyle w:val="S1-subpara"/>
              <w:numPr>
                <w:ilvl w:val="1"/>
                <w:numId w:val="84"/>
              </w:numPr>
              <w:ind w:left="576" w:right="0" w:hanging="576"/>
            </w:pPr>
            <w:r w:rsidRPr="003B46B5">
              <w:t>The</w:t>
            </w:r>
            <w:r w:rsidR="007E703B" w:rsidRPr="003B46B5">
              <w:t xml:space="preserve"> </w:t>
            </w:r>
            <w:r w:rsidRPr="003B46B5">
              <w:t>capabilities</w:t>
            </w:r>
            <w:r w:rsidR="007E703B" w:rsidRPr="003B46B5">
              <w:t xml:space="preserve"> </w:t>
            </w:r>
            <w:r w:rsidRPr="003B46B5">
              <w:t>of</w:t>
            </w:r>
            <w:r w:rsidR="007E703B" w:rsidRPr="003B46B5">
              <w:t xml:space="preserve"> </w:t>
            </w:r>
            <w:r w:rsidRPr="003B46B5">
              <w:t>the</w:t>
            </w:r>
            <w:r w:rsidR="007E703B" w:rsidRPr="003B46B5">
              <w:t xml:space="preserve"> </w:t>
            </w:r>
            <w:r w:rsidRPr="003B46B5">
              <w:t>manufacturers</w:t>
            </w:r>
            <w:r w:rsidR="007E703B" w:rsidRPr="003B46B5">
              <w:t xml:space="preserve"> </w:t>
            </w:r>
            <w:r w:rsidRPr="003B46B5">
              <w:t>and</w:t>
            </w:r>
            <w:r w:rsidR="007E703B" w:rsidRPr="003B46B5">
              <w:t xml:space="preserve"> </w:t>
            </w:r>
            <w:r w:rsidRPr="003B46B5">
              <w:t>subcontractors</w:t>
            </w:r>
            <w:r w:rsidR="007E703B" w:rsidRPr="003B46B5">
              <w:t xml:space="preserve"> </w:t>
            </w:r>
            <w:r w:rsidRPr="003B46B5">
              <w:t>proposed</w:t>
            </w:r>
            <w:r w:rsidR="007E703B" w:rsidRPr="003B46B5">
              <w:t xml:space="preserve"> </w:t>
            </w:r>
            <w:r w:rsidRPr="003B46B5">
              <w:t>in</w:t>
            </w:r>
            <w:r w:rsidR="007E703B" w:rsidRPr="003B46B5">
              <w:t xml:space="preserve"> </w:t>
            </w:r>
            <w:r w:rsidRPr="003B46B5">
              <w:t>its</w:t>
            </w:r>
            <w:r w:rsidR="007E703B" w:rsidRPr="003B46B5">
              <w:t xml:space="preserve"> </w:t>
            </w:r>
            <w:r w:rsidRPr="003B46B5">
              <w:t>Bid</w:t>
            </w:r>
            <w:r w:rsidR="007E703B" w:rsidRPr="003B46B5">
              <w:t xml:space="preserve"> </w:t>
            </w:r>
            <w:r w:rsidRPr="003B46B5">
              <w:t>to</w:t>
            </w:r>
            <w:r w:rsidR="007E703B" w:rsidRPr="003B46B5">
              <w:t xml:space="preserve"> </w:t>
            </w:r>
            <w:r w:rsidRPr="003B46B5">
              <w:t>be</w:t>
            </w:r>
            <w:r w:rsidR="007E703B" w:rsidRPr="003B46B5">
              <w:t xml:space="preserve"> </w:t>
            </w:r>
            <w:r w:rsidRPr="003B46B5">
              <w:t>used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7E703B" w:rsidRPr="003B46B5">
              <w:t xml:space="preserve"> </w:t>
            </w:r>
            <w:r w:rsidRPr="003B46B5">
              <w:t>with</w:t>
            </w:r>
            <w:r w:rsidR="007E703B" w:rsidRPr="003B46B5">
              <w:t xml:space="preserve"> </w:t>
            </w:r>
            <w:r w:rsidRPr="003B46B5">
              <w:t>the</w:t>
            </w:r>
            <w:r w:rsidR="007E703B" w:rsidRPr="003B46B5">
              <w:t xml:space="preserve"> </w:t>
            </w:r>
            <w:r w:rsidRPr="003B46B5">
              <w:t>Most</w:t>
            </w:r>
            <w:r w:rsidR="007E703B" w:rsidRPr="003B46B5">
              <w:t xml:space="preserve"> </w:t>
            </w:r>
            <w:r w:rsidRPr="003B46B5">
              <w:t>Advantageous</w:t>
            </w:r>
            <w:r w:rsidR="007E703B" w:rsidRPr="003B46B5">
              <w:t xml:space="preserve"> </w:t>
            </w:r>
            <w:r w:rsidRPr="003B46B5">
              <w:t>Bid</w:t>
            </w:r>
            <w:r w:rsidR="007E703B" w:rsidRPr="003B46B5">
              <w:t xml:space="preserve"> </w:t>
            </w:r>
            <w:r w:rsidRPr="003B46B5">
              <w:t>for</w:t>
            </w:r>
            <w:r w:rsidR="007E703B" w:rsidRPr="003B46B5">
              <w:t xml:space="preserve"> </w:t>
            </w:r>
            <w:r w:rsidRPr="003B46B5">
              <w:t>identified</w:t>
            </w:r>
            <w:r w:rsidR="007E703B" w:rsidRPr="003B46B5">
              <w:t xml:space="preserve"> </w:t>
            </w:r>
            <w:r w:rsidRPr="003B46B5">
              <w:t>major</w:t>
            </w:r>
            <w:r w:rsidR="007E703B" w:rsidRPr="003B46B5">
              <w:t xml:space="preserve"> </w:t>
            </w:r>
            <w:r w:rsidRPr="003B46B5">
              <w:t>items</w:t>
            </w:r>
            <w:r w:rsidR="007E703B" w:rsidRPr="003B46B5">
              <w:t xml:space="preserve"> </w:t>
            </w:r>
            <w:r w:rsidRPr="003B46B5">
              <w:t>of</w:t>
            </w:r>
            <w:r w:rsidR="007E703B" w:rsidRPr="003B46B5">
              <w:t xml:space="preserve"> </w:t>
            </w:r>
            <w:r w:rsidRPr="003B46B5">
              <w:t>supply</w:t>
            </w:r>
            <w:r w:rsidR="007E703B" w:rsidRPr="003B46B5">
              <w:t xml:space="preserve"> </w:t>
            </w:r>
            <w:r w:rsidRPr="003B46B5">
              <w:t>or</w:t>
            </w:r>
            <w:r w:rsidR="007E703B" w:rsidRPr="003B46B5">
              <w:t xml:space="preserve"> </w:t>
            </w:r>
            <w:r w:rsidRPr="003B46B5">
              <w:t>services</w:t>
            </w:r>
            <w:r w:rsidR="007E703B" w:rsidRPr="003B46B5">
              <w:t xml:space="preserve"> </w:t>
            </w:r>
            <w:r w:rsidRPr="003B46B5">
              <w:t>will</w:t>
            </w:r>
            <w:r w:rsidR="007E703B" w:rsidRPr="003B46B5">
              <w:t xml:space="preserve"> </w:t>
            </w:r>
            <w:r w:rsidRPr="003B46B5">
              <w:t>also</w:t>
            </w:r>
            <w:r w:rsidR="007E703B" w:rsidRPr="003B46B5">
              <w:t xml:space="preserve"> </w:t>
            </w:r>
            <w:r w:rsidRPr="003B46B5">
              <w:t>be</w:t>
            </w:r>
            <w:r w:rsidR="007E703B" w:rsidRPr="003B46B5">
              <w:t xml:space="preserve"> </w:t>
            </w:r>
            <w:r w:rsidRPr="003B46B5">
              <w:t>evaluated</w:t>
            </w:r>
            <w:r w:rsidR="007E703B" w:rsidRPr="003B46B5">
              <w:t xml:space="preserve"> </w:t>
            </w:r>
            <w:r w:rsidRPr="003B46B5">
              <w:t>for</w:t>
            </w:r>
            <w:r w:rsidR="007E703B" w:rsidRPr="003B46B5">
              <w:t xml:space="preserve"> </w:t>
            </w:r>
            <w:r w:rsidRPr="003B46B5">
              <w:t>acceptability</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Section</w:t>
            </w:r>
            <w:r w:rsidR="007E703B" w:rsidRPr="003B46B5">
              <w:t xml:space="preserve"> </w:t>
            </w:r>
            <w:r w:rsidRPr="003B46B5">
              <w:t>III,</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Criteria.</w:t>
            </w:r>
            <w:r w:rsidR="007E703B" w:rsidRPr="003B46B5">
              <w:t xml:space="preserve">  </w:t>
            </w:r>
            <w:r w:rsidRPr="003B46B5">
              <w:t>Their</w:t>
            </w:r>
            <w:r w:rsidR="007E703B" w:rsidRPr="003B46B5">
              <w:t xml:space="preserve"> </w:t>
            </w:r>
            <w:r w:rsidRPr="003B46B5">
              <w:t>participation</w:t>
            </w:r>
            <w:r w:rsidR="007E703B" w:rsidRPr="003B46B5">
              <w:t xml:space="preserve"> </w:t>
            </w:r>
            <w:r w:rsidRPr="003B46B5">
              <w:t>should</w:t>
            </w:r>
            <w:r w:rsidR="007E703B" w:rsidRPr="003B46B5">
              <w:t xml:space="preserve"> </w:t>
            </w:r>
            <w:r w:rsidRPr="003B46B5">
              <w:t>be</w:t>
            </w:r>
            <w:r w:rsidR="007E703B" w:rsidRPr="003B46B5">
              <w:t xml:space="preserve"> </w:t>
            </w:r>
            <w:r w:rsidRPr="003B46B5">
              <w:t>confirmed</w:t>
            </w:r>
            <w:r w:rsidR="007E703B" w:rsidRPr="003B46B5">
              <w:t xml:space="preserve"> </w:t>
            </w:r>
            <w:r w:rsidRPr="003B46B5">
              <w:t>with</w:t>
            </w:r>
            <w:r w:rsidR="007E703B" w:rsidRPr="003B46B5">
              <w:t xml:space="preserve"> </w:t>
            </w:r>
            <w:r w:rsidRPr="003B46B5">
              <w:t>a</w:t>
            </w:r>
            <w:r w:rsidR="007E703B" w:rsidRPr="003B46B5">
              <w:t xml:space="preserve"> </w:t>
            </w:r>
            <w:r w:rsidRPr="003B46B5">
              <w:t>letter</w:t>
            </w:r>
            <w:r w:rsidR="007E703B" w:rsidRPr="003B46B5">
              <w:t xml:space="preserve"> </w:t>
            </w:r>
            <w:r w:rsidRPr="003B46B5">
              <w:t>of</w:t>
            </w:r>
            <w:r w:rsidR="007E703B" w:rsidRPr="003B46B5">
              <w:t xml:space="preserve"> </w:t>
            </w:r>
            <w:r w:rsidRPr="003B46B5">
              <w:t>intent</w:t>
            </w:r>
            <w:r w:rsidR="007E703B" w:rsidRPr="003B46B5">
              <w:t xml:space="preserve"> </w:t>
            </w:r>
            <w:r w:rsidRPr="003B46B5">
              <w:t>between</w:t>
            </w:r>
            <w:r w:rsidR="007E703B" w:rsidRPr="003B46B5">
              <w:t xml:space="preserve"> </w:t>
            </w:r>
            <w:r w:rsidRPr="003B46B5">
              <w:t>the</w:t>
            </w:r>
            <w:r w:rsidR="007E703B" w:rsidRPr="003B46B5">
              <w:t xml:space="preserve"> </w:t>
            </w:r>
            <w:r w:rsidRPr="003B46B5">
              <w:t>parties,</w:t>
            </w:r>
            <w:r w:rsidR="007E703B" w:rsidRPr="003B46B5">
              <w:t xml:space="preserve"> </w:t>
            </w:r>
            <w:r w:rsidRPr="003B46B5">
              <w:t>as</w:t>
            </w:r>
            <w:r w:rsidR="007E703B" w:rsidRPr="003B46B5">
              <w:t xml:space="preserve"> </w:t>
            </w:r>
            <w:r w:rsidRPr="003B46B5">
              <w:t>needed.</w:t>
            </w:r>
            <w:r w:rsidR="007E703B" w:rsidRPr="003B46B5">
              <w:t xml:space="preserve">  </w:t>
            </w:r>
            <w:r w:rsidRPr="003B46B5">
              <w:t>Should</w:t>
            </w:r>
            <w:r w:rsidR="007E703B" w:rsidRPr="003B46B5">
              <w:t xml:space="preserve"> </w:t>
            </w:r>
            <w:r w:rsidRPr="003B46B5">
              <w:t>a</w:t>
            </w:r>
            <w:r w:rsidR="007E703B" w:rsidRPr="003B46B5">
              <w:t xml:space="preserve"> </w:t>
            </w:r>
            <w:r w:rsidRPr="003B46B5">
              <w:t>manufacturer</w:t>
            </w:r>
            <w:r w:rsidR="007E703B" w:rsidRPr="003B46B5">
              <w:t xml:space="preserve"> </w:t>
            </w:r>
            <w:r w:rsidRPr="003B46B5">
              <w:t>or</w:t>
            </w:r>
            <w:r w:rsidR="007E703B" w:rsidRPr="003B46B5">
              <w:t xml:space="preserve"> </w:t>
            </w:r>
            <w:r w:rsidRPr="003B46B5">
              <w:t>subcontractor</w:t>
            </w:r>
            <w:r w:rsidR="007E703B" w:rsidRPr="003B46B5">
              <w:t xml:space="preserve"> </w:t>
            </w:r>
            <w:r w:rsidRPr="003B46B5">
              <w:t>be</w:t>
            </w:r>
            <w:r w:rsidR="007E703B" w:rsidRPr="003B46B5">
              <w:t xml:space="preserve"> </w:t>
            </w:r>
            <w:r w:rsidRPr="003B46B5">
              <w:t>determined</w:t>
            </w:r>
            <w:r w:rsidR="007E703B" w:rsidRPr="003B46B5">
              <w:t xml:space="preserve"> </w:t>
            </w:r>
            <w:r w:rsidRPr="003B46B5">
              <w:t>to</w:t>
            </w:r>
            <w:r w:rsidR="007E703B" w:rsidRPr="003B46B5">
              <w:t xml:space="preserve"> </w:t>
            </w:r>
            <w:r w:rsidRPr="003B46B5">
              <w:t>be</w:t>
            </w:r>
            <w:r w:rsidR="007E703B" w:rsidRPr="003B46B5">
              <w:t xml:space="preserve"> </w:t>
            </w:r>
            <w:r w:rsidRPr="003B46B5">
              <w:t>unacceptable,</w:t>
            </w:r>
            <w:r w:rsidR="007E703B" w:rsidRPr="003B46B5">
              <w:t xml:space="preserve"> </w:t>
            </w:r>
            <w:r w:rsidRPr="003B46B5">
              <w:t>the</w:t>
            </w:r>
            <w:r w:rsidR="007E703B" w:rsidRPr="003B46B5">
              <w:t xml:space="preserve"> </w:t>
            </w:r>
            <w:r w:rsidRPr="003B46B5">
              <w:t>Bid</w:t>
            </w:r>
            <w:r w:rsidR="007E703B" w:rsidRPr="003B46B5">
              <w:t xml:space="preserve"> </w:t>
            </w:r>
            <w:r w:rsidRPr="003B46B5">
              <w:t>will</w:t>
            </w:r>
            <w:r w:rsidR="007E703B" w:rsidRPr="003B46B5">
              <w:t xml:space="preserve"> </w:t>
            </w:r>
            <w:r w:rsidRPr="003B46B5">
              <w:t>not</w:t>
            </w:r>
            <w:r w:rsidR="007E703B" w:rsidRPr="003B46B5">
              <w:t xml:space="preserve"> </w:t>
            </w:r>
            <w:r w:rsidRPr="003B46B5">
              <w:t>be</w:t>
            </w:r>
            <w:r w:rsidR="007E703B" w:rsidRPr="003B46B5">
              <w:t xml:space="preserve"> </w:t>
            </w:r>
            <w:r w:rsidRPr="003B46B5">
              <w:t>rejected,</w:t>
            </w:r>
            <w:r w:rsidR="007E703B" w:rsidRPr="003B46B5">
              <w:t xml:space="preserve"> </w:t>
            </w:r>
            <w:r w:rsidRPr="003B46B5">
              <w:t>but</w:t>
            </w:r>
            <w:r w:rsidR="007E703B" w:rsidRPr="003B46B5">
              <w:t xml:space="preserve"> </w:t>
            </w:r>
            <w:r w:rsidRPr="003B46B5">
              <w:t>the</w:t>
            </w:r>
            <w:r w:rsidR="007E703B" w:rsidRPr="003B46B5">
              <w:t xml:space="preserve"> </w:t>
            </w:r>
            <w:r w:rsidRPr="003B46B5">
              <w:t>Bidder</w:t>
            </w:r>
            <w:r w:rsidR="007E703B" w:rsidRPr="003B46B5">
              <w:t xml:space="preserve"> </w:t>
            </w:r>
            <w:r w:rsidRPr="003B46B5">
              <w:t>will</w:t>
            </w:r>
            <w:r w:rsidR="007E703B" w:rsidRPr="003B46B5">
              <w:t xml:space="preserve"> </w:t>
            </w:r>
            <w:r w:rsidRPr="003B46B5">
              <w:t>be</w:t>
            </w:r>
            <w:r w:rsidR="007E703B" w:rsidRPr="003B46B5">
              <w:t xml:space="preserve"> </w:t>
            </w:r>
            <w:r w:rsidRPr="003B46B5">
              <w:t>required</w:t>
            </w:r>
            <w:r w:rsidR="007E703B" w:rsidRPr="003B46B5">
              <w:t xml:space="preserve"> </w:t>
            </w:r>
            <w:r w:rsidRPr="003B46B5">
              <w:t>to</w:t>
            </w:r>
            <w:r w:rsidR="007E703B" w:rsidRPr="003B46B5">
              <w:t xml:space="preserve"> </w:t>
            </w:r>
            <w:r w:rsidRPr="003B46B5">
              <w:t>substitute</w:t>
            </w:r>
            <w:r w:rsidR="007E703B" w:rsidRPr="003B46B5">
              <w:t xml:space="preserve"> </w:t>
            </w:r>
            <w:r w:rsidRPr="003B46B5">
              <w:t>an</w:t>
            </w:r>
            <w:r w:rsidR="007E703B" w:rsidRPr="003B46B5">
              <w:t xml:space="preserve"> </w:t>
            </w:r>
            <w:r w:rsidRPr="003B46B5">
              <w:t>acceptable</w:t>
            </w:r>
            <w:r w:rsidR="007E703B" w:rsidRPr="003B46B5">
              <w:t xml:space="preserve"> </w:t>
            </w:r>
            <w:r w:rsidRPr="003B46B5">
              <w:t>manufacturer</w:t>
            </w:r>
            <w:r w:rsidR="007E703B" w:rsidRPr="003B46B5">
              <w:t xml:space="preserve"> </w:t>
            </w:r>
            <w:r w:rsidRPr="003B46B5">
              <w:t>or</w:t>
            </w:r>
            <w:r w:rsidR="007E703B" w:rsidRPr="003B46B5">
              <w:t xml:space="preserve"> </w:t>
            </w:r>
            <w:r w:rsidRPr="003B46B5">
              <w:t>subcontractor</w:t>
            </w:r>
            <w:r w:rsidR="007E703B" w:rsidRPr="003B46B5">
              <w:t xml:space="preserve"> </w:t>
            </w:r>
            <w:r w:rsidRPr="003B46B5">
              <w:t>without</w:t>
            </w:r>
            <w:r w:rsidR="007E703B" w:rsidRPr="003B46B5">
              <w:t xml:space="preserve"> </w:t>
            </w:r>
            <w:r w:rsidRPr="003B46B5">
              <w:t>any</w:t>
            </w:r>
            <w:r w:rsidR="007E703B" w:rsidRPr="003B46B5">
              <w:t xml:space="preserve"> </w:t>
            </w:r>
            <w:r w:rsidRPr="003B46B5">
              <w:t>change</w:t>
            </w:r>
            <w:r w:rsidR="007E703B" w:rsidRPr="003B46B5">
              <w:t xml:space="preserve"> </w:t>
            </w:r>
            <w:r w:rsidRPr="003B46B5">
              <w:t>to</w:t>
            </w:r>
            <w:r w:rsidR="007E703B" w:rsidRPr="003B46B5">
              <w:t xml:space="preserve"> </w:t>
            </w:r>
            <w:r w:rsidRPr="003B46B5">
              <w:t>the</w:t>
            </w:r>
            <w:r w:rsidR="007E703B" w:rsidRPr="003B46B5">
              <w:t xml:space="preserve"> </w:t>
            </w:r>
            <w:r w:rsidRPr="003B46B5">
              <w:t>Bid</w:t>
            </w:r>
            <w:r w:rsidR="007E703B" w:rsidRPr="003B46B5">
              <w:t xml:space="preserve"> </w:t>
            </w:r>
            <w:r w:rsidRPr="003B46B5">
              <w:t>price.</w:t>
            </w:r>
            <w:r w:rsidR="007E703B" w:rsidRPr="003B46B5">
              <w:t xml:space="preserve"> </w:t>
            </w:r>
            <w:r w:rsidRPr="003B46B5">
              <w:t>Prior</w:t>
            </w:r>
            <w:r w:rsidR="007E703B" w:rsidRPr="003B46B5">
              <w:t xml:space="preserve"> </w:t>
            </w:r>
            <w:r w:rsidRPr="003B46B5">
              <w:t>to</w:t>
            </w:r>
            <w:r w:rsidR="007E703B" w:rsidRPr="003B46B5">
              <w:t xml:space="preserve"> </w:t>
            </w:r>
            <w:r w:rsidRPr="003B46B5">
              <w:t>signing</w:t>
            </w:r>
            <w:r w:rsidR="007E703B" w:rsidRPr="003B46B5">
              <w:t xml:space="preserve"> </w:t>
            </w:r>
            <w:r w:rsidRPr="003B46B5">
              <w:t>the</w:t>
            </w:r>
            <w:r w:rsidR="007E703B" w:rsidRPr="003B46B5">
              <w:t xml:space="preserve"> </w:t>
            </w:r>
            <w:r w:rsidRPr="003B46B5">
              <w:t>Contract,</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Appendix</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w:t>
            </w:r>
            <w:r w:rsidR="007E703B" w:rsidRPr="003B46B5">
              <w:t xml:space="preserve"> </w:t>
            </w:r>
            <w:r w:rsidRPr="003B46B5">
              <w:t>Agreement</w:t>
            </w:r>
            <w:r w:rsidR="007E703B" w:rsidRPr="003B46B5">
              <w:t xml:space="preserve"> </w:t>
            </w:r>
            <w:r w:rsidRPr="003B46B5">
              <w:t>shall</w:t>
            </w:r>
            <w:r w:rsidR="007E703B" w:rsidRPr="003B46B5">
              <w:t xml:space="preserve"> </w:t>
            </w:r>
            <w:r w:rsidRPr="003B46B5">
              <w:t>be</w:t>
            </w:r>
            <w:r w:rsidR="007E703B" w:rsidRPr="003B46B5">
              <w:t xml:space="preserve"> </w:t>
            </w:r>
            <w:r w:rsidRPr="003B46B5">
              <w:t>completed,</w:t>
            </w:r>
            <w:r w:rsidR="007E703B" w:rsidRPr="003B46B5">
              <w:t xml:space="preserve"> </w:t>
            </w:r>
            <w:r w:rsidRPr="003B46B5">
              <w:t>listing</w:t>
            </w:r>
            <w:r w:rsidR="007E703B" w:rsidRPr="003B46B5">
              <w:t xml:space="preserve"> </w:t>
            </w:r>
            <w:r w:rsidRPr="003B46B5">
              <w:t>the</w:t>
            </w:r>
            <w:r w:rsidR="007E703B" w:rsidRPr="003B46B5">
              <w:t xml:space="preserve"> </w:t>
            </w:r>
            <w:r w:rsidRPr="003B46B5">
              <w:t>approved</w:t>
            </w:r>
            <w:r w:rsidR="007E703B" w:rsidRPr="003B46B5">
              <w:t xml:space="preserve"> </w:t>
            </w:r>
            <w:r w:rsidRPr="003B46B5">
              <w:t>manufacturers</w:t>
            </w:r>
            <w:r w:rsidR="007E703B" w:rsidRPr="003B46B5">
              <w:t xml:space="preserve"> </w:t>
            </w:r>
            <w:r w:rsidRPr="003B46B5">
              <w:t>or</w:t>
            </w:r>
            <w:r w:rsidR="007E703B" w:rsidRPr="003B46B5">
              <w:t xml:space="preserve"> </w:t>
            </w:r>
            <w:r w:rsidRPr="003B46B5">
              <w:t>subcontractors</w:t>
            </w:r>
            <w:r w:rsidR="007E703B" w:rsidRPr="003B46B5">
              <w:t xml:space="preserve"> </w:t>
            </w:r>
            <w:r w:rsidRPr="003B46B5">
              <w:t>for</w:t>
            </w:r>
            <w:r w:rsidR="007E703B" w:rsidRPr="003B46B5">
              <w:t xml:space="preserve"> </w:t>
            </w:r>
            <w:r w:rsidRPr="003B46B5">
              <w:t>each</w:t>
            </w:r>
            <w:r w:rsidR="007E703B" w:rsidRPr="003B46B5">
              <w:t xml:space="preserve"> </w:t>
            </w:r>
            <w:r w:rsidRPr="003B46B5">
              <w:t>item</w:t>
            </w:r>
            <w:r w:rsidR="007E703B" w:rsidRPr="003B46B5">
              <w:t xml:space="preserve"> </w:t>
            </w:r>
            <w:r w:rsidRPr="003B46B5">
              <w:t>concerned.</w:t>
            </w:r>
          </w:p>
        </w:tc>
      </w:tr>
      <w:tr w:rsidR="005A6E9A" w:rsidRPr="003B46B5" w14:paraId="25150B26" w14:textId="77777777" w:rsidTr="0821911F">
        <w:trPr>
          <w:gridAfter w:val="1"/>
          <w:wAfter w:w="14" w:type="pct"/>
        </w:trPr>
        <w:tc>
          <w:tcPr>
            <w:tcW w:w="1223" w:type="pct"/>
          </w:tcPr>
          <w:p w14:paraId="793A7D60" w14:textId="77777777" w:rsidR="00487FB9" w:rsidRPr="003B46B5" w:rsidRDefault="005A6E9A" w:rsidP="0095157E">
            <w:pPr>
              <w:pStyle w:val="S1-Header2"/>
              <w:numPr>
                <w:ilvl w:val="0"/>
                <w:numId w:val="34"/>
              </w:numPr>
              <w:tabs>
                <w:tab w:val="num" w:pos="432"/>
              </w:tabs>
              <w:spacing w:after="120"/>
              <w:ind w:left="432" w:hanging="432"/>
              <w:rPr>
                <w:noProof/>
              </w:rPr>
            </w:pPr>
            <w:bookmarkStart w:id="447" w:name="_Toc433185136"/>
            <w:bookmarkStart w:id="448" w:name="_Toc436556178"/>
            <w:bookmarkStart w:id="449" w:name="_Toc438438862"/>
            <w:bookmarkStart w:id="450" w:name="_Toc438532656"/>
            <w:bookmarkStart w:id="451" w:name="_Toc438734006"/>
            <w:bookmarkStart w:id="452" w:name="_Toc438907043"/>
            <w:bookmarkStart w:id="453" w:name="_Toc438907242"/>
            <w:bookmarkStart w:id="454" w:name="_Toc23236784"/>
            <w:bookmarkStart w:id="455" w:name="_Toc125783028"/>
            <w:bookmarkStart w:id="456" w:name="_Toc27751428"/>
            <w:bookmarkEnd w:id="447"/>
            <w:r w:rsidRPr="003B46B5">
              <w:rPr>
                <w:noProof/>
              </w:rPr>
              <w:lastRenderedPageBreak/>
              <w:t>Employer’s</w:t>
            </w:r>
            <w:r w:rsidR="007E703B" w:rsidRPr="003B46B5">
              <w:rPr>
                <w:noProof/>
              </w:rPr>
              <w:t xml:space="preserve"> </w:t>
            </w:r>
            <w:r w:rsidRPr="003B46B5">
              <w:rPr>
                <w:noProof/>
              </w:rPr>
              <w:t>right</w:t>
            </w:r>
            <w:r w:rsidR="007E703B" w:rsidRPr="003B46B5">
              <w:rPr>
                <w:noProof/>
              </w:rPr>
              <w:t xml:space="preserve"> </w:t>
            </w:r>
            <w:r w:rsidRPr="003B46B5">
              <w:rPr>
                <w:noProof/>
              </w:rPr>
              <w:t>to</w:t>
            </w:r>
            <w:r w:rsidR="007E703B" w:rsidRPr="003B46B5">
              <w:rPr>
                <w:noProof/>
              </w:rPr>
              <w:t xml:space="preserve"> </w:t>
            </w:r>
            <w:r w:rsidRPr="003B46B5">
              <w:rPr>
                <w:noProof/>
              </w:rPr>
              <w:t>Accept</w:t>
            </w:r>
            <w:r w:rsidR="007E703B" w:rsidRPr="003B46B5">
              <w:rPr>
                <w:noProof/>
              </w:rPr>
              <w:t xml:space="preserve"> </w:t>
            </w:r>
            <w:r w:rsidRPr="003B46B5">
              <w:rPr>
                <w:noProof/>
              </w:rPr>
              <w:t>Any</w:t>
            </w:r>
            <w:r w:rsidR="007E703B" w:rsidRPr="003B46B5">
              <w:rPr>
                <w:noProof/>
              </w:rPr>
              <w:t xml:space="preserve"> </w:t>
            </w:r>
            <w:r w:rsidRPr="003B46B5">
              <w:rPr>
                <w:noProof/>
              </w:rPr>
              <w:t>Bid</w:t>
            </w:r>
            <w:r w:rsidR="007E703B" w:rsidRPr="003B46B5">
              <w:rPr>
                <w:noProof/>
              </w:rPr>
              <w:t xml:space="preserve"> </w:t>
            </w:r>
            <w:r w:rsidRPr="003B46B5">
              <w:rPr>
                <w:noProof/>
              </w:rPr>
              <w:t>and</w:t>
            </w:r>
            <w:r w:rsidR="007E703B" w:rsidRPr="003B46B5">
              <w:rPr>
                <w:noProof/>
              </w:rPr>
              <w:t xml:space="preserve"> </w:t>
            </w:r>
            <w:r w:rsidRPr="003B46B5">
              <w:rPr>
                <w:noProof/>
              </w:rPr>
              <w:t>to</w:t>
            </w:r>
            <w:r w:rsidR="007E703B" w:rsidRPr="003B46B5">
              <w:rPr>
                <w:noProof/>
              </w:rPr>
              <w:t xml:space="preserve"> </w:t>
            </w:r>
            <w:r w:rsidRPr="003B46B5">
              <w:rPr>
                <w:noProof/>
              </w:rPr>
              <w:t>Reject</w:t>
            </w:r>
            <w:r w:rsidR="007E703B" w:rsidRPr="003B46B5">
              <w:rPr>
                <w:noProof/>
              </w:rPr>
              <w:t xml:space="preserve"> </w:t>
            </w:r>
            <w:r w:rsidRPr="003B46B5">
              <w:rPr>
                <w:noProof/>
              </w:rPr>
              <w:t>Any</w:t>
            </w:r>
            <w:r w:rsidR="007E703B" w:rsidRPr="003B46B5">
              <w:rPr>
                <w:noProof/>
              </w:rPr>
              <w:t xml:space="preserve"> </w:t>
            </w:r>
            <w:r w:rsidRPr="003B46B5">
              <w:rPr>
                <w:noProof/>
              </w:rPr>
              <w:t>or</w:t>
            </w:r>
            <w:r w:rsidR="007E703B" w:rsidRPr="003B46B5">
              <w:rPr>
                <w:noProof/>
              </w:rPr>
              <w:t xml:space="preserve"> </w:t>
            </w:r>
            <w:r w:rsidRPr="003B46B5">
              <w:rPr>
                <w:noProof/>
              </w:rPr>
              <w:t>All</w:t>
            </w:r>
            <w:r w:rsidR="007E703B" w:rsidRPr="003B46B5">
              <w:rPr>
                <w:noProof/>
              </w:rPr>
              <w:t xml:space="preserve"> </w:t>
            </w:r>
            <w:r w:rsidRPr="003B46B5">
              <w:rPr>
                <w:noProof/>
              </w:rPr>
              <w:t>Bids</w:t>
            </w:r>
            <w:bookmarkEnd w:id="448"/>
            <w:bookmarkEnd w:id="449"/>
            <w:bookmarkEnd w:id="450"/>
            <w:bookmarkEnd w:id="451"/>
            <w:bookmarkEnd w:id="452"/>
            <w:bookmarkEnd w:id="453"/>
            <w:bookmarkEnd w:id="454"/>
            <w:bookmarkEnd w:id="455"/>
            <w:bookmarkEnd w:id="456"/>
          </w:p>
        </w:tc>
        <w:tc>
          <w:tcPr>
            <w:tcW w:w="3763" w:type="pct"/>
          </w:tcPr>
          <w:p w14:paraId="53E8CD33" w14:textId="77777777" w:rsidR="00F07D31" w:rsidRPr="003B46B5" w:rsidRDefault="00487FB9" w:rsidP="0095157E">
            <w:pPr>
              <w:pStyle w:val="S1-subpara"/>
              <w:numPr>
                <w:ilvl w:val="1"/>
                <w:numId w:val="85"/>
              </w:numPr>
              <w:ind w:left="576" w:right="0" w:hanging="576"/>
            </w:pPr>
            <w:r w:rsidRPr="003B46B5">
              <w:t>The</w:t>
            </w:r>
            <w:r w:rsidR="007E703B" w:rsidRPr="003B46B5">
              <w:t xml:space="preserve"> </w:t>
            </w:r>
            <w:r w:rsidRPr="003B46B5">
              <w:t>Employer</w:t>
            </w:r>
            <w:r w:rsidR="007E703B" w:rsidRPr="003B46B5">
              <w:t xml:space="preserve"> </w:t>
            </w:r>
            <w:r w:rsidRPr="003B46B5">
              <w:t>reserves</w:t>
            </w:r>
            <w:r w:rsidR="007E703B" w:rsidRPr="003B46B5">
              <w:t xml:space="preserve"> </w:t>
            </w:r>
            <w:r w:rsidRPr="003B46B5">
              <w:t>the</w:t>
            </w:r>
            <w:r w:rsidR="007E703B" w:rsidRPr="003B46B5">
              <w:t xml:space="preserve"> </w:t>
            </w:r>
            <w:r w:rsidRPr="003B46B5">
              <w:t>right</w:t>
            </w:r>
            <w:r w:rsidR="007E703B" w:rsidRPr="003B46B5">
              <w:t xml:space="preserve"> </w:t>
            </w:r>
            <w:r w:rsidRPr="003B46B5">
              <w:t>to</w:t>
            </w:r>
            <w:r w:rsidR="007E703B" w:rsidRPr="003B46B5">
              <w:t xml:space="preserve"> </w:t>
            </w:r>
            <w:r w:rsidRPr="003B46B5">
              <w:t>accept</w:t>
            </w:r>
            <w:r w:rsidR="007E703B" w:rsidRPr="003B46B5">
              <w:t xml:space="preserve"> </w:t>
            </w:r>
            <w:r w:rsidRPr="003B46B5">
              <w:t>or</w:t>
            </w:r>
            <w:r w:rsidR="007E703B" w:rsidRPr="003B46B5">
              <w:t xml:space="preserve"> </w:t>
            </w:r>
            <w:r w:rsidRPr="003B46B5">
              <w:t>reject</w:t>
            </w:r>
            <w:r w:rsidR="007E703B" w:rsidRPr="003B46B5">
              <w:t xml:space="preserve"> </w:t>
            </w:r>
            <w:r w:rsidRPr="003B46B5">
              <w:t>any</w:t>
            </w:r>
            <w:r w:rsidR="007E703B" w:rsidRPr="003B46B5">
              <w:t xml:space="preserve"> </w:t>
            </w:r>
            <w:r w:rsidRPr="003B46B5">
              <w:t>Bid,</w:t>
            </w:r>
            <w:r w:rsidR="007E703B" w:rsidRPr="003B46B5">
              <w:t xml:space="preserve"> </w:t>
            </w:r>
            <w:r w:rsidRPr="003B46B5">
              <w:t>and</w:t>
            </w:r>
            <w:r w:rsidR="007E703B" w:rsidRPr="003B46B5">
              <w:t xml:space="preserve"> </w:t>
            </w:r>
            <w:r w:rsidRPr="003B46B5">
              <w:t>to</w:t>
            </w:r>
            <w:r w:rsidR="007E703B" w:rsidRPr="003B46B5">
              <w:t xml:space="preserve"> </w:t>
            </w:r>
            <w:r w:rsidRPr="003B46B5">
              <w:t>annul</w:t>
            </w:r>
            <w:r w:rsidR="007E703B" w:rsidRPr="003B46B5">
              <w:t xml:space="preserve"> </w:t>
            </w:r>
            <w:r w:rsidRPr="003B46B5">
              <w:t>the</w:t>
            </w:r>
            <w:r w:rsidR="007E703B" w:rsidRPr="003B46B5">
              <w:t xml:space="preserve"> </w:t>
            </w:r>
            <w:r w:rsidRPr="003B46B5">
              <w:t>Bidding</w:t>
            </w:r>
            <w:r w:rsidR="007E703B" w:rsidRPr="003B46B5">
              <w:t xml:space="preserve"> </w:t>
            </w:r>
            <w:r w:rsidRPr="003B46B5">
              <w:t>process</w:t>
            </w:r>
            <w:r w:rsidR="007E703B" w:rsidRPr="003B46B5">
              <w:t xml:space="preserve"> </w:t>
            </w:r>
            <w:r w:rsidRPr="003B46B5">
              <w:t>and</w:t>
            </w:r>
            <w:r w:rsidR="007E703B" w:rsidRPr="003B46B5">
              <w:t xml:space="preserve"> </w:t>
            </w:r>
            <w:r w:rsidRPr="003B46B5">
              <w:t>reject</w:t>
            </w:r>
            <w:r w:rsidR="007E703B" w:rsidRPr="003B46B5">
              <w:t xml:space="preserve"> </w:t>
            </w:r>
            <w:r w:rsidRPr="003B46B5">
              <w:t>all</w:t>
            </w:r>
            <w:r w:rsidR="007E703B" w:rsidRPr="003B46B5">
              <w:t xml:space="preserve"> </w:t>
            </w:r>
            <w:r w:rsidRPr="003B46B5">
              <w:t>Bids</w:t>
            </w:r>
            <w:r w:rsidR="007E703B" w:rsidRPr="003B46B5">
              <w:t xml:space="preserve"> </w:t>
            </w:r>
            <w:r w:rsidRPr="003B46B5">
              <w:t>at</w:t>
            </w:r>
            <w:r w:rsidR="007E703B" w:rsidRPr="003B46B5">
              <w:t xml:space="preserve"> </w:t>
            </w:r>
            <w:r w:rsidRPr="003B46B5">
              <w:t>any</w:t>
            </w:r>
            <w:r w:rsidR="007E703B" w:rsidRPr="003B46B5">
              <w:t xml:space="preserve"> </w:t>
            </w:r>
            <w:r w:rsidRPr="003B46B5">
              <w:t>time</w:t>
            </w:r>
            <w:r w:rsidR="007E703B" w:rsidRPr="003B46B5">
              <w:t xml:space="preserve"> </w:t>
            </w:r>
            <w:r w:rsidRPr="003B46B5">
              <w:t>prior</w:t>
            </w:r>
            <w:r w:rsidR="007E703B" w:rsidRPr="003B46B5">
              <w:t xml:space="preserve"> </w:t>
            </w:r>
            <w:r w:rsidRPr="003B46B5">
              <w:t>to</w:t>
            </w:r>
            <w:r w:rsidR="007E703B" w:rsidRPr="003B46B5">
              <w:t xml:space="preserve"> </w:t>
            </w:r>
            <w:r w:rsidRPr="003B46B5">
              <w:t>Contract</w:t>
            </w:r>
            <w:r w:rsidR="007E703B" w:rsidRPr="003B46B5">
              <w:t xml:space="preserve"> </w:t>
            </w:r>
            <w:r w:rsidRPr="003B46B5">
              <w:t>Award,</w:t>
            </w:r>
            <w:r w:rsidR="007E703B" w:rsidRPr="003B46B5">
              <w:t xml:space="preserve"> </w:t>
            </w:r>
            <w:r w:rsidRPr="003B46B5">
              <w:t>without</w:t>
            </w:r>
            <w:r w:rsidR="007E703B" w:rsidRPr="003B46B5">
              <w:t xml:space="preserve"> </w:t>
            </w:r>
            <w:r w:rsidRPr="003B46B5">
              <w:t>thereby</w:t>
            </w:r>
            <w:r w:rsidR="007E703B" w:rsidRPr="003B46B5">
              <w:t xml:space="preserve"> </w:t>
            </w:r>
            <w:r w:rsidRPr="003B46B5">
              <w:t>incurring</w:t>
            </w:r>
            <w:r w:rsidR="007E703B" w:rsidRPr="003B46B5">
              <w:t xml:space="preserve"> </w:t>
            </w:r>
            <w:r w:rsidRPr="003B46B5">
              <w:t>any</w:t>
            </w:r>
            <w:r w:rsidR="007E703B" w:rsidRPr="003B46B5">
              <w:t xml:space="preserve"> </w:t>
            </w:r>
            <w:r w:rsidRPr="003B46B5">
              <w:t>liability</w:t>
            </w:r>
            <w:r w:rsidR="007E703B" w:rsidRPr="003B46B5">
              <w:t xml:space="preserve"> </w:t>
            </w:r>
            <w:r w:rsidRPr="003B46B5">
              <w:t>to</w:t>
            </w:r>
            <w:r w:rsidR="007E703B" w:rsidRPr="003B46B5">
              <w:t xml:space="preserve"> </w:t>
            </w:r>
            <w:r w:rsidRPr="003B46B5">
              <w:t>Bidders.</w:t>
            </w:r>
            <w:r w:rsidR="007E703B" w:rsidRPr="003B46B5">
              <w:t xml:space="preserve"> </w:t>
            </w:r>
            <w:r w:rsidRPr="003B46B5">
              <w:t>In</w:t>
            </w:r>
            <w:r w:rsidR="007E703B" w:rsidRPr="003B46B5">
              <w:t xml:space="preserve"> </w:t>
            </w:r>
            <w:r w:rsidRPr="003B46B5">
              <w:t>case</w:t>
            </w:r>
            <w:r w:rsidR="007E703B" w:rsidRPr="003B46B5">
              <w:t xml:space="preserve"> </w:t>
            </w:r>
            <w:r w:rsidRPr="003B46B5">
              <w:t>of</w:t>
            </w:r>
            <w:r w:rsidR="007E703B" w:rsidRPr="003B46B5">
              <w:t xml:space="preserve"> </w:t>
            </w:r>
            <w:r w:rsidRPr="003B46B5">
              <w:t>annulment,</w:t>
            </w:r>
            <w:r w:rsidR="007E703B" w:rsidRPr="003B46B5">
              <w:t xml:space="preserve"> </w:t>
            </w:r>
            <w:r w:rsidRPr="003B46B5">
              <w:t>all</w:t>
            </w:r>
            <w:r w:rsidR="007E703B" w:rsidRPr="003B46B5">
              <w:t xml:space="preserve"> </w:t>
            </w:r>
            <w:r w:rsidRPr="003B46B5">
              <w:t>Bids</w:t>
            </w:r>
            <w:r w:rsidR="007E703B" w:rsidRPr="003B46B5">
              <w:t xml:space="preserve"> </w:t>
            </w:r>
            <w:r w:rsidRPr="003B46B5">
              <w:t>submitted</w:t>
            </w:r>
            <w:r w:rsidR="007E703B" w:rsidRPr="003B46B5">
              <w:t xml:space="preserve"> </w:t>
            </w:r>
            <w:r w:rsidRPr="003B46B5">
              <w:t>and</w:t>
            </w:r>
            <w:r w:rsidR="007E703B" w:rsidRPr="003B46B5">
              <w:t xml:space="preserve"> </w:t>
            </w:r>
            <w:r w:rsidRPr="003B46B5">
              <w:t>specifically,</w:t>
            </w:r>
            <w:r w:rsidR="007E703B" w:rsidRPr="003B46B5">
              <w:t xml:space="preserve"> </w:t>
            </w:r>
            <w:proofErr w:type="gramStart"/>
            <w:r w:rsidRPr="003B46B5">
              <w:t>Bid</w:t>
            </w:r>
            <w:proofErr w:type="gramEnd"/>
            <w:r w:rsidR="007E703B" w:rsidRPr="003B46B5">
              <w:t xml:space="preserve"> </w:t>
            </w:r>
            <w:r w:rsidRPr="003B46B5">
              <w:t>securities</w:t>
            </w:r>
            <w:r w:rsidR="007E703B" w:rsidRPr="003B46B5">
              <w:t xml:space="preserve"> </w:t>
            </w:r>
            <w:r w:rsidRPr="003B46B5">
              <w:t>shall</w:t>
            </w:r>
            <w:r w:rsidR="007E703B" w:rsidRPr="003B46B5">
              <w:t xml:space="preserve"> </w:t>
            </w:r>
            <w:r w:rsidRPr="003B46B5">
              <w:t>be</w:t>
            </w:r>
            <w:r w:rsidR="007E703B" w:rsidRPr="003B46B5">
              <w:t xml:space="preserve"> </w:t>
            </w:r>
            <w:r w:rsidRPr="003B46B5">
              <w:t>promptly</w:t>
            </w:r>
            <w:r w:rsidR="007E703B" w:rsidRPr="003B46B5">
              <w:t xml:space="preserve"> </w:t>
            </w:r>
            <w:r w:rsidRPr="003B46B5">
              <w:t>returned</w:t>
            </w:r>
            <w:r w:rsidR="007E703B" w:rsidRPr="003B46B5">
              <w:t xml:space="preserve"> </w:t>
            </w:r>
            <w:r w:rsidRPr="003B46B5">
              <w:t>to</w:t>
            </w:r>
            <w:r w:rsidR="007E703B" w:rsidRPr="003B46B5">
              <w:t xml:space="preserve"> </w:t>
            </w:r>
            <w:r w:rsidRPr="003B46B5">
              <w:t>the</w:t>
            </w:r>
            <w:r w:rsidR="007E703B" w:rsidRPr="003B46B5">
              <w:t xml:space="preserve"> </w:t>
            </w:r>
            <w:r w:rsidRPr="003B46B5">
              <w:t>Bidders.</w:t>
            </w:r>
          </w:p>
        </w:tc>
      </w:tr>
      <w:tr w:rsidR="00C069DD" w:rsidRPr="003B46B5" w14:paraId="220435F8" w14:textId="77777777" w:rsidTr="0821911F">
        <w:trPr>
          <w:gridAfter w:val="1"/>
          <w:wAfter w:w="14" w:type="pct"/>
        </w:trPr>
        <w:tc>
          <w:tcPr>
            <w:tcW w:w="1223" w:type="pct"/>
          </w:tcPr>
          <w:p w14:paraId="335980AE" w14:textId="77777777" w:rsidR="00C069DD" w:rsidRPr="003B46B5" w:rsidRDefault="00C069DD" w:rsidP="0095157E">
            <w:pPr>
              <w:pStyle w:val="S1-Header2"/>
              <w:numPr>
                <w:ilvl w:val="0"/>
                <w:numId w:val="34"/>
              </w:numPr>
              <w:tabs>
                <w:tab w:val="num" w:pos="432"/>
              </w:tabs>
              <w:spacing w:after="120"/>
              <w:ind w:left="432" w:hanging="432"/>
              <w:rPr>
                <w:noProof/>
              </w:rPr>
            </w:pPr>
            <w:bookmarkStart w:id="457" w:name="_Toc27751429"/>
            <w:r w:rsidRPr="003B46B5">
              <w:rPr>
                <w:noProof/>
              </w:rPr>
              <w:t>Standstill Period</w:t>
            </w:r>
            <w:bookmarkEnd w:id="457"/>
          </w:p>
        </w:tc>
        <w:tc>
          <w:tcPr>
            <w:tcW w:w="3763" w:type="pct"/>
          </w:tcPr>
          <w:p w14:paraId="0BAA5ED1" w14:textId="77777777" w:rsidR="00C069DD" w:rsidRPr="003B46B5" w:rsidRDefault="00A43D53" w:rsidP="0095157E">
            <w:pPr>
              <w:pStyle w:val="S1-subpara"/>
              <w:numPr>
                <w:ilvl w:val="1"/>
                <w:numId w:val="86"/>
              </w:numPr>
              <w:ind w:left="576" w:right="0" w:hanging="576"/>
              <w:rPr>
                <w:color w:val="000000" w:themeColor="text1"/>
                <w:szCs w:val="24"/>
              </w:rPr>
            </w:pPr>
            <w:r w:rsidRPr="003B46B5">
              <w:t xml:space="preserve">The Contract shall </w:t>
            </w:r>
            <w:r w:rsidR="004D2728" w:rsidRPr="003B46B5">
              <w:t xml:space="preserve">not </w:t>
            </w:r>
            <w:r w:rsidRPr="003B46B5">
              <w:t xml:space="preserve">be awarded earlier than the expiry of the Standstill Period. </w:t>
            </w:r>
            <w:r w:rsidRPr="003B46B5">
              <w:rPr>
                <w:iCs/>
              </w:rPr>
              <w:t xml:space="preserve">The Standstill Period shall be ten (10) Business Days unless extended in accordance with ITB 45. </w:t>
            </w:r>
            <w:r w:rsidRPr="003B46B5">
              <w:t xml:space="preserve">The Standstill Period commences the day after the date the </w:t>
            </w:r>
            <w:r w:rsidR="002552B0" w:rsidRPr="003B46B5">
              <w:t xml:space="preserve">Employer </w:t>
            </w:r>
            <w:r w:rsidRPr="003B46B5">
              <w:t xml:space="preserve">has transmitted to each Bidder the Notification of Intention to Award the Contract. Where only one Bid is submitted, or if this contract is in response to an emergency situation recognized by the Bank, the Standstill Period shall not apply. </w:t>
            </w:r>
          </w:p>
        </w:tc>
      </w:tr>
      <w:tr w:rsidR="005B3C8E" w:rsidRPr="003B46B5" w14:paraId="0A60B354" w14:textId="77777777" w:rsidTr="0821911F">
        <w:trPr>
          <w:gridAfter w:val="1"/>
          <w:wAfter w:w="14" w:type="pct"/>
          <w:trHeight w:val="5247"/>
        </w:trPr>
        <w:tc>
          <w:tcPr>
            <w:tcW w:w="1223" w:type="pct"/>
          </w:tcPr>
          <w:p w14:paraId="16972DDC" w14:textId="77777777" w:rsidR="005B3C8E" w:rsidRPr="003B46B5" w:rsidRDefault="00A43D53" w:rsidP="0095157E">
            <w:pPr>
              <w:pStyle w:val="S1-Header2"/>
              <w:numPr>
                <w:ilvl w:val="0"/>
                <w:numId w:val="34"/>
              </w:numPr>
              <w:tabs>
                <w:tab w:val="num" w:pos="432"/>
              </w:tabs>
              <w:spacing w:after="120"/>
              <w:ind w:left="432" w:hanging="432"/>
            </w:pPr>
            <w:bookmarkStart w:id="458" w:name="_Toc27751430"/>
            <w:bookmarkStart w:id="459" w:name="_Toc436556179"/>
            <w:r w:rsidRPr="003B46B5">
              <w:rPr>
                <w:noProof/>
              </w:rPr>
              <w:t xml:space="preserve">Notification </w:t>
            </w:r>
            <w:r w:rsidR="005B3C8E" w:rsidRPr="003B46B5">
              <w:rPr>
                <w:noProof/>
              </w:rPr>
              <w:t>of</w:t>
            </w:r>
            <w:r w:rsidR="007E703B" w:rsidRPr="003B46B5">
              <w:rPr>
                <w:noProof/>
              </w:rPr>
              <w:t xml:space="preserve"> </w:t>
            </w:r>
            <w:r w:rsidR="005B3C8E" w:rsidRPr="003B46B5">
              <w:rPr>
                <w:noProof/>
              </w:rPr>
              <w:t>Intention</w:t>
            </w:r>
            <w:r w:rsidR="007E703B" w:rsidRPr="003B46B5">
              <w:rPr>
                <w:noProof/>
              </w:rPr>
              <w:t xml:space="preserve"> </w:t>
            </w:r>
            <w:r w:rsidR="005B3C8E" w:rsidRPr="003B46B5">
              <w:rPr>
                <w:noProof/>
              </w:rPr>
              <w:t>to</w:t>
            </w:r>
            <w:r w:rsidR="007E703B" w:rsidRPr="003B46B5">
              <w:rPr>
                <w:noProof/>
              </w:rPr>
              <w:t xml:space="preserve"> </w:t>
            </w:r>
            <w:r w:rsidR="005B3C8E" w:rsidRPr="003B46B5">
              <w:rPr>
                <w:noProof/>
              </w:rPr>
              <w:t>Award</w:t>
            </w:r>
            <w:bookmarkEnd w:id="458"/>
            <w:r w:rsidR="007E703B" w:rsidRPr="003B46B5">
              <w:t xml:space="preserve"> </w:t>
            </w:r>
            <w:bookmarkEnd w:id="459"/>
          </w:p>
        </w:tc>
        <w:tc>
          <w:tcPr>
            <w:tcW w:w="3763" w:type="pct"/>
          </w:tcPr>
          <w:p w14:paraId="40C6FE54" w14:textId="77777777" w:rsidR="00C069DD" w:rsidRPr="003B46B5" w:rsidRDefault="00A43D53" w:rsidP="00C75C86">
            <w:pPr>
              <w:pStyle w:val="StyleHeader1-ClausesAfter10pt"/>
            </w:pPr>
            <w:r w:rsidRPr="003B46B5">
              <w:t xml:space="preserve">The </w:t>
            </w:r>
            <w:r w:rsidR="002552B0" w:rsidRPr="003B46B5">
              <w:t xml:space="preserve">Employer </w:t>
            </w:r>
            <w:r w:rsidRPr="003B46B5">
              <w:t xml:space="preserve">shall send to each Bidder the Notification of Intention to Award the Contract to the successful Bidder. </w:t>
            </w:r>
            <w:r w:rsidR="00C069DD" w:rsidRPr="003B46B5">
              <w:t>The Notification of Intention to Award shall contain, at a minimum, the following information:</w:t>
            </w:r>
          </w:p>
          <w:p w14:paraId="2D17B934" w14:textId="77777777" w:rsidR="00C069DD" w:rsidRPr="003B46B5" w:rsidRDefault="00C069DD" w:rsidP="0095157E">
            <w:pPr>
              <w:pStyle w:val="ListeParagraf"/>
              <w:numPr>
                <w:ilvl w:val="0"/>
                <w:numId w:val="99"/>
              </w:numPr>
              <w:spacing w:after="120"/>
              <w:ind w:left="1061" w:right="0" w:hanging="450"/>
              <w:contextualSpacing w:val="0"/>
              <w:rPr>
                <w:color w:val="000000" w:themeColor="text1"/>
              </w:rPr>
            </w:pPr>
            <w:r w:rsidRPr="003B46B5">
              <w:rPr>
                <w:color w:val="000000" w:themeColor="text1"/>
              </w:rPr>
              <w:t xml:space="preserve">the name and address of the Bidder submitting the successful Bid; </w:t>
            </w:r>
          </w:p>
          <w:p w14:paraId="0228CDD2" w14:textId="77777777" w:rsidR="00C069DD" w:rsidRPr="003B46B5" w:rsidRDefault="00C069DD" w:rsidP="0095157E">
            <w:pPr>
              <w:pStyle w:val="ListeParagraf"/>
              <w:numPr>
                <w:ilvl w:val="0"/>
                <w:numId w:val="99"/>
              </w:numPr>
              <w:spacing w:after="120"/>
              <w:ind w:left="1061" w:right="0" w:hanging="450"/>
              <w:contextualSpacing w:val="0"/>
              <w:rPr>
                <w:color w:val="000000" w:themeColor="text1"/>
              </w:rPr>
            </w:pPr>
            <w:r w:rsidRPr="003B46B5">
              <w:rPr>
                <w:color w:val="000000" w:themeColor="text1"/>
              </w:rPr>
              <w:t xml:space="preserve">the Contract price of the successful Bid; </w:t>
            </w:r>
          </w:p>
          <w:p w14:paraId="726CA12A" w14:textId="77777777" w:rsidR="00C069DD" w:rsidRPr="003B46B5" w:rsidRDefault="00C069DD" w:rsidP="0095157E">
            <w:pPr>
              <w:pStyle w:val="ListeParagraf"/>
              <w:numPr>
                <w:ilvl w:val="0"/>
                <w:numId w:val="99"/>
              </w:numPr>
              <w:spacing w:after="120"/>
              <w:ind w:left="1061" w:right="0" w:hanging="450"/>
              <w:contextualSpacing w:val="0"/>
              <w:jc w:val="both"/>
            </w:pPr>
            <w:r w:rsidRPr="003B46B5">
              <w:t>the names of all Bidders who submitted Bids, and their Bid prices as readout, and as evaluated;</w:t>
            </w:r>
          </w:p>
          <w:p w14:paraId="4C6FCB16" w14:textId="77777777" w:rsidR="00470C05" w:rsidRPr="003B46B5" w:rsidRDefault="00470C05" w:rsidP="0095157E">
            <w:pPr>
              <w:pStyle w:val="ListeParagraf"/>
              <w:numPr>
                <w:ilvl w:val="0"/>
                <w:numId w:val="99"/>
              </w:numPr>
              <w:spacing w:after="120"/>
              <w:ind w:left="1061" w:right="0" w:hanging="450"/>
              <w:contextualSpacing w:val="0"/>
              <w:jc w:val="both"/>
            </w:pPr>
            <w:r w:rsidRPr="003B46B5">
              <w:rPr>
                <w:bCs/>
              </w:rPr>
              <w:t xml:space="preserve">a statement of the reason(s) </w:t>
            </w:r>
            <w:r w:rsidRPr="003B46B5">
              <w:rPr>
                <w:color w:val="000000" w:themeColor="text1"/>
                <w:szCs w:val="24"/>
              </w:rPr>
              <w:t xml:space="preserve">the </w:t>
            </w:r>
            <w:r w:rsidRPr="003B46B5">
              <w:rPr>
                <w:color w:val="000000" w:themeColor="text1"/>
              </w:rPr>
              <w:t xml:space="preserve">Bid </w:t>
            </w:r>
            <w:r w:rsidRPr="003B46B5">
              <w:rPr>
                <w:color w:val="000000" w:themeColor="text1"/>
                <w:szCs w:val="24"/>
              </w:rPr>
              <w:t xml:space="preserve">(of the unsuccessful </w:t>
            </w:r>
            <w:r w:rsidRPr="003B46B5">
              <w:rPr>
                <w:color w:val="000000" w:themeColor="text1"/>
              </w:rPr>
              <w:t>Bidder</w:t>
            </w:r>
            <w:r w:rsidRPr="003B46B5">
              <w:rPr>
                <w:color w:val="000000" w:themeColor="text1"/>
                <w:szCs w:val="24"/>
              </w:rPr>
              <w:t xml:space="preserve"> to whom the </w:t>
            </w:r>
            <w:r w:rsidR="00A43D53" w:rsidRPr="003B46B5">
              <w:rPr>
                <w:color w:val="000000" w:themeColor="text1"/>
                <w:szCs w:val="24"/>
              </w:rPr>
              <w:t xml:space="preserve">notification </w:t>
            </w:r>
            <w:r w:rsidRPr="003B46B5">
              <w:rPr>
                <w:color w:val="000000" w:themeColor="text1"/>
                <w:szCs w:val="24"/>
              </w:rPr>
              <w:t>is addressed) was unsuccessful</w:t>
            </w:r>
            <w:r w:rsidRPr="003B46B5">
              <w:rPr>
                <w:bCs/>
              </w:rPr>
              <w:t>, unless the price information in c) above already reveals the reason;</w:t>
            </w:r>
          </w:p>
          <w:p w14:paraId="77CEDB16" w14:textId="77777777" w:rsidR="00C069DD" w:rsidRPr="003B46B5" w:rsidRDefault="00C069DD" w:rsidP="0095157E">
            <w:pPr>
              <w:pStyle w:val="ListeParagraf"/>
              <w:numPr>
                <w:ilvl w:val="0"/>
                <w:numId w:val="99"/>
              </w:numPr>
              <w:spacing w:after="120"/>
              <w:ind w:left="1061" w:right="0" w:hanging="450"/>
              <w:contextualSpacing w:val="0"/>
              <w:jc w:val="both"/>
            </w:pPr>
            <w:r w:rsidRPr="003B46B5">
              <w:t>the expiry date of the Standstill Period;</w:t>
            </w:r>
            <w:r w:rsidR="00C75C86" w:rsidRPr="003B46B5">
              <w:t xml:space="preserve"> and</w:t>
            </w:r>
          </w:p>
          <w:p w14:paraId="55B7E1DD" w14:textId="77777777" w:rsidR="005B3C8E" w:rsidRPr="003B46B5" w:rsidRDefault="00C069DD" w:rsidP="0095157E">
            <w:pPr>
              <w:pStyle w:val="ListeParagraf"/>
              <w:numPr>
                <w:ilvl w:val="0"/>
                <w:numId w:val="99"/>
              </w:numPr>
              <w:spacing w:after="120"/>
              <w:ind w:left="1061" w:right="0" w:hanging="450"/>
              <w:contextualSpacing w:val="0"/>
              <w:jc w:val="both"/>
            </w:pPr>
            <w:r w:rsidRPr="003B46B5">
              <w:t>instructions on how to request a debriefing and/or submit a complain</w:t>
            </w:r>
            <w:r w:rsidR="00C75C86" w:rsidRPr="003B46B5">
              <w:t>t during the standstill period.</w:t>
            </w:r>
          </w:p>
        </w:tc>
      </w:tr>
      <w:tr w:rsidR="007630B4" w:rsidRPr="003B46B5" w14:paraId="4DC1759F" w14:textId="77777777" w:rsidTr="0821911F">
        <w:trPr>
          <w:gridAfter w:val="1"/>
          <w:wAfter w:w="14" w:type="pct"/>
        </w:trPr>
        <w:tc>
          <w:tcPr>
            <w:tcW w:w="4986" w:type="pct"/>
            <w:gridSpan w:val="2"/>
          </w:tcPr>
          <w:p w14:paraId="3ACC6167" w14:textId="77777777" w:rsidR="007630B4" w:rsidRPr="003B46B5" w:rsidRDefault="007630B4" w:rsidP="00C75C86">
            <w:pPr>
              <w:pStyle w:val="S1-Header"/>
              <w:numPr>
                <w:ilvl w:val="0"/>
                <w:numId w:val="26"/>
              </w:numPr>
              <w:ind w:left="2401" w:right="1818" w:hanging="450"/>
            </w:pPr>
            <w:bookmarkStart w:id="460" w:name="_Toc436556180"/>
            <w:bookmarkStart w:id="461" w:name="_Toc27751431"/>
            <w:r w:rsidRPr="003B46B5">
              <w:t>Award</w:t>
            </w:r>
            <w:r w:rsidR="007E703B" w:rsidRPr="003B46B5">
              <w:t xml:space="preserve"> </w:t>
            </w:r>
            <w:r w:rsidRPr="003B46B5">
              <w:t>of</w:t>
            </w:r>
            <w:r w:rsidR="007E703B" w:rsidRPr="003B46B5">
              <w:t xml:space="preserve"> </w:t>
            </w:r>
            <w:r w:rsidRPr="003B46B5">
              <w:t>Contract</w:t>
            </w:r>
            <w:bookmarkEnd w:id="460"/>
            <w:bookmarkEnd w:id="461"/>
          </w:p>
        </w:tc>
      </w:tr>
      <w:tr w:rsidR="00376B19" w:rsidRPr="003B46B5" w14:paraId="324BB2F4" w14:textId="77777777" w:rsidTr="0821911F">
        <w:trPr>
          <w:gridAfter w:val="1"/>
          <w:wAfter w:w="14" w:type="pct"/>
        </w:trPr>
        <w:tc>
          <w:tcPr>
            <w:tcW w:w="1223" w:type="pct"/>
          </w:tcPr>
          <w:p w14:paraId="11CA405D" w14:textId="77777777" w:rsidR="00487FB9" w:rsidRPr="003B46B5" w:rsidRDefault="00487FB9" w:rsidP="0095157E">
            <w:pPr>
              <w:pStyle w:val="S1-Header2"/>
              <w:numPr>
                <w:ilvl w:val="0"/>
                <w:numId w:val="34"/>
              </w:numPr>
              <w:tabs>
                <w:tab w:val="num" w:pos="432"/>
              </w:tabs>
              <w:spacing w:after="120"/>
              <w:ind w:left="432" w:hanging="432"/>
            </w:pPr>
            <w:bookmarkStart w:id="462" w:name="_Toc433185141"/>
            <w:bookmarkStart w:id="463" w:name="_Toc436556181"/>
            <w:bookmarkStart w:id="464" w:name="_Toc438438864"/>
            <w:bookmarkStart w:id="465" w:name="_Toc438532658"/>
            <w:bookmarkStart w:id="466" w:name="_Toc438734008"/>
            <w:bookmarkStart w:id="467" w:name="_Toc438907044"/>
            <w:bookmarkStart w:id="468" w:name="_Toc438907243"/>
            <w:bookmarkStart w:id="469" w:name="_Toc23236786"/>
            <w:bookmarkStart w:id="470" w:name="_Toc125783030"/>
            <w:bookmarkStart w:id="471" w:name="_Toc436556184"/>
            <w:bookmarkStart w:id="472" w:name="_Toc27751432"/>
            <w:bookmarkEnd w:id="462"/>
            <w:bookmarkEnd w:id="463"/>
            <w:r w:rsidRPr="003B46B5">
              <w:rPr>
                <w:noProof/>
              </w:rPr>
              <w:t>Award</w:t>
            </w:r>
            <w:r w:rsidR="007E703B" w:rsidRPr="003B46B5">
              <w:rPr>
                <w:noProof/>
              </w:rPr>
              <w:t xml:space="preserve"> </w:t>
            </w:r>
            <w:r w:rsidRPr="003B46B5">
              <w:rPr>
                <w:noProof/>
              </w:rPr>
              <w:t>Criteria</w:t>
            </w:r>
            <w:bookmarkEnd w:id="464"/>
            <w:bookmarkEnd w:id="465"/>
            <w:bookmarkEnd w:id="466"/>
            <w:bookmarkEnd w:id="467"/>
            <w:bookmarkEnd w:id="468"/>
            <w:bookmarkEnd w:id="469"/>
            <w:bookmarkEnd w:id="470"/>
            <w:bookmarkEnd w:id="471"/>
            <w:bookmarkEnd w:id="472"/>
          </w:p>
        </w:tc>
        <w:tc>
          <w:tcPr>
            <w:tcW w:w="3763" w:type="pct"/>
          </w:tcPr>
          <w:p w14:paraId="1713DCF8" w14:textId="77777777" w:rsidR="00487FB9" w:rsidRPr="003B46B5" w:rsidRDefault="00976700" w:rsidP="001D5093">
            <w:pPr>
              <w:pStyle w:val="S1-subpara"/>
              <w:numPr>
                <w:ilvl w:val="0"/>
                <w:numId w:val="0"/>
              </w:numPr>
              <w:ind w:left="574" w:right="0" w:hanging="540"/>
            </w:pPr>
            <w:r w:rsidRPr="003B46B5">
              <w:t xml:space="preserve">43.1 </w:t>
            </w:r>
            <w:r w:rsidR="00487FB9" w:rsidRPr="003B46B5">
              <w:t>Subject</w:t>
            </w:r>
            <w:r w:rsidR="007E703B" w:rsidRPr="003B46B5">
              <w:t xml:space="preserve"> </w:t>
            </w:r>
            <w:r w:rsidR="00487FB9" w:rsidRPr="003B46B5">
              <w:t>to</w:t>
            </w:r>
            <w:r w:rsidR="007E703B" w:rsidRPr="003B46B5">
              <w:t xml:space="preserve"> </w:t>
            </w:r>
            <w:r w:rsidR="008E5A09" w:rsidRPr="003B46B5">
              <w:t>ITB</w:t>
            </w:r>
            <w:r w:rsidR="007E703B" w:rsidRPr="003B46B5">
              <w:t xml:space="preserve"> </w:t>
            </w:r>
            <w:r w:rsidR="006A7A5A" w:rsidRPr="003B46B5">
              <w:t>40,</w:t>
            </w:r>
            <w:r w:rsidR="007E703B" w:rsidRPr="003B46B5">
              <w:t xml:space="preserve"> </w:t>
            </w:r>
            <w:r w:rsidR="006A7A5A" w:rsidRPr="003B46B5">
              <w:t>the</w:t>
            </w:r>
            <w:r w:rsidR="007E703B" w:rsidRPr="003B46B5">
              <w:t xml:space="preserve"> </w:t>
            </w:r>
            <w:r w:rsidR="006A7A5A" w:rsidRPr="003B46B5">
              <w:t>Employer</w:t>
            </w:r>
            <w:r w:rsidR="007E703B" w:rsidRPr="003B46B5">
              <w:t xml:space="preserve"> </w:t>
            </w:r>
            <w:r w:rsidR="006A7A5A" w:rsidRPr="003B46B5">
              <w:t>shall</w:t>
            </w:r>
            <w:r w:rsidR="007E703B" w:rsidRPr="003B46B5">
              <w:t xml:space="preserve"> </w:t>
            </w:r>
            <w:r w:rsidR="006A7A5A" w:rsidRPr="003B46B5">
              <w:t>award</w:t>
            </w:r>
            <w:r w:rsidR="007E703B" w:rsidRPr="003B46B5">
              <w:t xml:space="preserve"> </w:t>
            </w:r>
            <w:r w:rsidR="006A7A5A" w:rsidRPr="003B46B5">
              <w:t>the</w:t>
            </w:r>
            <w:r w:rsidR="007E703B" w:rsidRPr="003B46B5">
              <w:t xml:space="preserve"> </w:t>
            </w:r>
            <w:r w:rsidR="006A7A5A" w:rsidRPr="003B46B5">
              <w:t>Contract</w:t>
            </w:r>
            <w:r w:rsidR="007E703B" w:rsidRPr="003B46B5">
              <w:t xml:space="preserve"> </w:t>
            </w:r>
            <w:r w:rsidR="006A7A5A" w:rsidRPr="003B46B5">
              <w:t>to</w:t>
            </w:r>
            <w:r w:rsidR="007E703B" w:rsidRPr="003B46B5">
              <w:t xml:space="preserve"> </w:t>
            </w:r>
            <w:r w:rsidR="006A7A5A" w:rsidRPr="003B46B5">
              <w:t>the</w:t>
            </w:r>
            <w:r w:rsidR="007E703B" w:rsidRPr="003B46B5">
              <w:t xml:space="preserve"> </w:t>
            </w:r>
            <w:r w:rsidR="00487FB9" w:rsidRPr="003B46B5">
              <w:t>successful</w:t>
            </w:r>
            <w:r w:rsidR="007E703B" w:rsidRPr="003B46B5">
              <w:t xml:space="preserve"> </w:t>
            </w:r>
            <w:r w:rsidR="00487FB9" w:rsidRPr="003B46B5">
              <w:t>Bidder.</w:t>
            </w:r>
            <w:r w:rsidR="007E703B" w:rsidRPr="003B46B5">
              <w:t xml:space="preserve"> </w:t>
            </w:r>
            <w:r w:rsidR="00487FB9" w:rsidRPr="003B46B5">
              <w:t>This</w:t>
            </w:r>
            <w:r w:rsidR="007E703B" w:rsidRPr="003B46B5">
              <w:t xml:space="preserve"> </w:t>
            </w:r>
            <w:r w:rsidR="00487FB9" w:rsidRPr="003B46B5">
              <w:t>is</w:t>
            </w:r>
            <w:r w:rsidR="007E703B" w:rsidRPr="003B46B5">
              <w:t xml:space="preserve"> </w:t>
            </w:r>
            <w:r w:rsidR="00487FB9" w:rsidRPr="003B46B5">
              <w:t>the</w:t>
            </w:r>
            <w:r w:rsidR="007E703B" w:rsidRPr="003B46B5">
              <w:t xml:space="preserve"> </w:t>
            </w:r>
            <w:r w:rsidR="00487FB9" w:rsidRPr="003B46B5">
              <w:t>Bidder</w:t>
            </w:r>
            <w:r w:rsidR="007E703B" w:rsidRPr="003B46B5">
              <w:t xml:space="preserve"> </w:t>
            </w:r>
            <w:r w:rsidR="00487FB9" w:rsidRPr="003B46B5">
              <w:t>whose</w:t>
            </w:r>
            <w:r w:rsidR="007E703B" w:rsidRPr="003B46B5">
              <w:t xml:space="preserve"> </w:t>
            </w:r>
            <w:r w:rsidR="00487FB9" w:rsidRPr="003B46B5">
              <w:t>Bid</w:t>
            </w:r>
            <w:r w:rsidR="007E703B" w:rsidRPr="003B46B5">
              <w:t xml:space="preserve"> </w:t>
            </w:r>
            <w:r w:rsidR="00487FB9" w:rsidRPr="003B46B5">
              <w:t>has</w:t>
            </w:r>
            <w:r w:rsidR="007E703B" w:rsidRPr="003B46B5">
              <w:t xml:space="preserve"> </w:t>
            </w:r>
            <w:r w:rsidR="00487FB9" w:rsidRPr="003B46B5">
              <w:t>been</w:t>
            </w:r>
            <w:r w:rsidR="007E703B" w:rsidRPr="003B46B5">
              <w:t xml:space="preserve"> </w:t>
            </w:r>
            <w:r w:rsidR="00487FB9" w:rsidRPr="003B46B5">
              <w:t>determined</w:t>
            </w:r>
            <w:r w:rsidR="007E703B" w:rsidRPr="003B46B5">
              <w:t xml:space="preserve"> </w:t>
            </w:r>
            <w:r w:rsidR="00487FB9" w:rsidRPr="003B46B5">
              <w:t>to</w:t>
            </w:r>
            <w:r w:rsidR="007E703B" w:rsidRPr="003B46B5">
              <w:t xml:space="preserve"> </w:t>
            </w:r>
            <w:r w:rsidR="00487FB9" w:rsidRPr="003B46B5">
              <w:t>be</w:t>
            </w:r>
            <w:r w:rsidR="007E703B" w:rsidRPr="003B46B5">
              <w:t xml:space="preserve"> </w:t>
            </w:r>
            <w:r w:rsidR="00487FB9" w:rsidRPr="003B46B5">
              <w:t>the</w:t>
            </w:r>
            <w:r w:rsidR="007E703B" w:rsidRPr="003B46B5">
              <w:t xml:space="preserve"> </w:t>
            </w:r>
            <w:r w:rsidR="00487FB9" w:rsidRPr="003B46B5">
              <w:t>Most</w:t>
            </w:r>
            <w:r w:rsidR="007E703B" w:rsidRPr="003B46B5">
              <w:t xml:space="preserve"> </w:t>
            </w:r>
            <w:r w:rsidR="00487FB9" w:rsidRPr="003B46B5">
              <w:t>Advantageous</w:t>
            </w:r>
            <w:r w:rsidR="007E703B" w:rsidRPr="003B46B5">
              <w:t xml:space="preserve"> </w:t>
            </w:r>
            <w:r w:rsidR="00487FB9" w:rsidRPr="003B46B5">
              <w:t>Bid.</w:t>
            </w:r>
            <w:r w:rsidR="007E703B" w:rsidRPr="003B46B5">
              <w:t xml:space="preserve"> </w:t>
            </w:r>
            <w:r w:rsidR="00487FB9" w:rsidRPr="003B46B5">
              <w:t>This</w:t>
            </w:r>
            <w:r w:rsidR="007E703B" w:rsidRPr="003B46B5">
              <w:t xml:space="preserve"> </w:t>
            </w:r>
            <w:r w:rsidR="00487FB9" w:rsidRPr="003B46B5">
              <w:t>is</w:t>
            </w:r>
            <w:r w:rsidR="007E703B" w:rsidRPr="003B46B5">
              <w:t xml:space="preserve"> </w:t>
            </w:r>
            <w:r w:rsidR="00487FB9" w:rsidRPr="003B46B5">
              <w:t>the</w:t>
            </w:r>
            <w:r w:rsidR="007E703B" w:rsidRPr="003B46B5">
              <w:t xml:space="preserve"> </w:t>
            </w:r>
            <w:r w:rsidR="00487FB9" w:rsidRPr="003B46B5">
              <w:t>Bid</w:t>
            </w:r>
            <w:r w:rsidR="007E703B" w:rsidRPr="003B46B5">
              <w:t xml:space="preserve"> </w:t>
            </w:r>
            <w:r w:rsidR="00487FB9" w:rsidRPr="003B46B5">
              <w:t>of</w:t>
            </w:r>
            <w:r w:rsidR="007E703B" w:rsidRPr="003B46B5">
              <w:t xml:space="preserve"> </w:t>
            </w:r>
            <w:r w:rsidR="00487FB9" w:rsidRPr="003B46B5">
              <w:t>the</w:t>
            </w:r>
            <w:r w:rsidR="007E703B" w:rsidRPr="003B46B5">
              <w:t xml:space="preserve"> </w:t>
            </w:r>
            <w:r w:rsidR="00487FB9" w:rsidRPr="003B46B5">
              <w:t>Bidder</w:t>
            </w:r>
            <w:r w:rsidR="007E703B" w:rsidRPr="003B46B5">
              <w:t xml:space="preserve"> </w:t>
            </w:r>
            <w:r w:rsidR="00487FB9" w:rsidRPr="003B46B5">
              <w:t>that</w:t>
            </w:r>
            <w:r w:rsidR="007E703B" w:rsidRPr="003B46B5">
              <w:t xml:space="preserve"> </w:t>
            </w:r>
            <w:r w:rsidR="00487FB9" w:rsidRPr="003B46B5">
              <w:t>meets</w:t>
            </w:r>
            <w:r w:rsidR="007E703B" w:rsidRPr="003B46B5">
              <w:t xml:space="preserve"> </w:t>
            </w:r>
            <w:r w:rsidR="00487FB9" w:rsidRPr="003B46B5">
              <w:t>the</w:t>
            </w:r>
            <w:r w:rsidR="007E703B" w:rsidRPr="003B46B5">
              <w:t xml:space="preserve"> </w:t>
            </w:r>
            <w:r w:rsidR="00487FB9" w:rsidRPr="003B46B5">
              <w:t>qualification</w:t>
            </w:r>
            <w:r w:rsidR="007E703B" w:rsidRPr="003B46B5">
              <w:t xml:space="preserve"> </w:t>
            </w:r>
            <w:r w:rsidR="00487FB9" w:rsidRPr="003B46B5">
              <w:t>criteria</w:t>
            </w:r>
            <w:r w:rsidR="007E703B" w:rsidRPr="003B46B5">
              <w:t xml:space="preserve"> </w:t>
            </w:r>
            <w:r w:rsidR="00487FB9" w:rsidRPr="003B46B5">
              <w:t>and</w:t>
            </w:r>
            <w:r w:rsidR="007E703B" w:rsidRPr="003B46B5">
              <w:t xml:space="preserve"> </w:t>
            </w:r>
            <w:r w:rsidR="00487FB9" w:rsidRPr="003B46B5">
              <w:t>whose</w:t>
            </w:r>
            <w:r w:rsidR="007E703B" w:rsidRPr="003B46B5">
              <w:t xml:space="preserve"> </w:t>
            </w:r>
            <w:r w:rsidR="00487FB9" w:rsidRPr="003B46B5">
              <w:t>Bid</w:t>
            </w:r>
            <w:r w:rsidR="007E703B" w:rsidRPr="003B46B5">
              <w:t xml:space="preserve"> </w:t>
            </w:r>
            <w:r w:rsidR="00487FB9" w:rsidRPr="003B46B5">
              <w:t>has</w:t>
            </w:r>
            <w:r w:rsidR="007E703B" w:rsidRPr="003B46B5">
              <w:t xml:space="preserve"> </w:t>
            </w:r>
            <w:r w:rsidR="00487FB9" w:rsidRPr="003B46B5">
              <w:t>been</w:t>
            </w:r>
            <w:r w:rsidR="007E703B" w:rsidRPr="003B46B5">
              <w:t xml:space="preserve"> </w:t>
            </w:r>
            <w:r w:rsidR="00487FB9" w:rsidRPr="003B46B5">
              <w:t>determined</w:t>
            </w:r>
            <w:r w:rsidR="007E703B" w:rsidRPr="003B46B5">
              <w:t xml:space="preserve"> </w:t>
            </w:r>
            <w:r w:rsidR="00487FB9" w:rsidRPr="003B46B5">
              <w:t>to</w:t>
            </w:r>
            <w:r w:rsidR="007E703B" w:rsidRPr="003B46B5">
              <w:t xml:space="preserve"> </w:t>
            </w:r>
            <w:r w:rsidR="00487FB9" w:rsidRPr="003B46B5">
              <w:t>be:</w:t>
            </w:r>
          </w:p>
          <w:p w14:paraId="7010DDDF" w14:textId="77777777" w:rsidR="00487FB9" w:rsidRPr="003B46B5" w:rsidRDefault="00487FB9" w:rsidP="0095157E">
            <w:pPr>
              <w:pStyle w:val="S1-subpara"/>
              <w:numPr>
                <w:ilvl w:val="2"/>
                <w:numId w:val="88"/>
              </w:numPr>
              <w:tabs>
                <w:tab w:val="clear" w:pos="864"/>
              </w:tabs>
              <w:ind w:left="1061" w:right="0" w:hanging="485"/>
            </w:pPr>
            <w:r w:rsidRPr="003B46B5">
              <w:t>substantially</w:t>
            </w:r>
            <w:r w:rsidR="007E703B" w:rsidRPr="003B46B5">
              <w:t xml:space="preserve"> </w:t>
            </w:r>
            <w:r w:rsidRPr="003B46B5">
              <w:t>responsive</w:t>
            </w:r>
            <w:r w:rsidR="007E703B" w:rsidRPr="003B46B5">
              <w:t xml:space="preserve"> </w:t>
            </w:r>
            <w:r w:rsidRPr="003B46B5">
              <w:t>to</w:t>
            </w:r>
            <w:r w:rsidR="007E703B" w:rsidRPr="003B46B5">
              <w:t xml:space="preserve"> </w:t>
            </w:r>
            <w:r w:rsidRPr="003B46B5">
              <w:t>the</w:t>
            </w:r>
            <w:r w:rsidR="007E703B" w:rsidRPr="003B46B5">
              <w:t xml:space="preserve"> </w:t>
            </w:r>
            <w:r w:rsidR="00D71DAF" w:rsidRPr="003B46B5">
              <w:t>bidding document</w:t>
            </w:r>
            <w:r w:rsidR="00BA64B2" w:rsidRPr="003B46B5">
              <w:t>;</w:t>
            </w:r>
            <w:r w:rsidR="007E703B" w:rsidRPr="003B46B5">
              <w:t xml:space="preserve"> </w:t>
            </w:r>
            <w:r w:rsidRPr="003B46B5">
              <w:t>and</w:t>
            </w:r>
          </w:p>
          <w:p w14:paraId="521CB4AA" w14:textId="77777777" w:rsidR="00487FB9" w:rsidRPr="003B46B5" w:rsidRDefault="00487FB9" w:rsidP="0095157E">
            <w:pPr>
              <w:pStyle w:val="S1-subpara"/>
              <w:numPr>
                <w:ilvl w:val="2"/>
                <w:numId w:val="88"/>
              </w:numPr>
              <w:tabs>
                <w:tab w:val="clear" w:pos="864"/>
              </w:tabs>
              <w:ind w:left="1061" w:right="0" w:hanging="485"/>
            </w:pPr>
            <w:r w:rsidRPr="003B46B5">
              <w:t>the</w:t>
            </w:r>
            <w:r w:rsidR="007E703B" w:rsidRPr="003B46B5">
              <w:t xml:space="preserve"> </w:t>
            </w:r>
            <w:r w:rsidRPr="003B46B5">
              <w:t>lowest</w:t>
            </w:r>
            <w:r w:rsidR="007E703B" w:rsidRPr="003B46B5">
              <w:t xml:space="preserve"> </w:t>
            </w:r>
            <w:r w:rsidRPr="003B46B5">
              <w:t>evaluated</w:t>
            </w:r>
            <w:r w:rsidR="007E703B" w:rsidRPr="003B46B5">
              <w:t xml:space="preserve"> </w:t>
            </w:r>
            <w:r w:rsidRPr="003B46B5">
              <w:t>cost.</w:t>
            </w:r>
          </w:p>
        </w:tc>
      </w:tr>
      <w:tr w:rsidR="00376B19" w:rsidRPr="003B46B5" w14:paraId="476DCFB9" w14:textId="77777777" w:rsidTr="0821911F">
        <w:trPr>
          <w:gridAfter w:val="1"/>
          <w:wAfter w:w="14" w:type="pct"/>
        </w:trPr>
        <w:tc>
          <w:tcPr>
            <w:tcW w:w="1223" w:type="pct"/>
          </w:tcPr>
          <w:p w14:paraId="1D1D0246" w14:textId="77777777" w:rsidR="005B3C8E" w:rsidRPr="003B46B5" w:rsidRDefault="005B3C8E" w:rsidP="0095157E">
            <w:pPr>
              <w:pStyle w:val="S1-Header2"/>
              <w:numPr>
                <w:ilvl w:val="0"/>
                <w:numId w:val="34"/>
              </w:numPr>
              <w:tabs>
                <w:tab w:val="num" w:pos="432"/>
              </w:tabs>
              <w:spacing w:after="120"/>
              <w:ind w:left="432" w:hanging="432"/>
            </w:pPr>
            <w:bookmarkStart w:id="473" w:name="_Toc438438866"/>
            <w:bookmarkStart w:id="474" w:name="_Toc438532660"/>
            <w:bookmarkStart w:id="475" w:name="_Toc438734010"/>
            <w:bookmarkStart w:id="476" w:name="_Toc438907046"/>
            <w:bookmarkStart w:id="477" w:name="_Toc438907245"/>
            <w:bookmarkStart w:id="478" w:name="_Toc23236787"/>
            <w:bookmarkStart w:id="479" w:name="_Toc125783031"/>
            <w:bookmarkStart w:id="480" w:name="_Toc436556185"/>
            <w:bookmarkStart w:id="481" w:name="_Toc27751433"/>
            <w:r w:rsidRPr="003B46B5">
              <w:rPr>
                <w:noProof/>
              </w:rPr>
              <w:lastRenderedPageBreak/>
              <w:t>Notification</w:t>
            </w:r>
            <w:r w:rsidR="007E703B" w:rsidRPr="003B46B5">
              <w:rPr>
                <w:noProof/>
              </w:rPr>
              <w:t xml:space="preserve"> </w:t>
            </w:r>
            <w:r w:rsidRPr="003B46B5">
              <w:rPr>
                <w:noProof/>
              </w:rPr>
              <w:t>of</w:t>
            </w:r>
            <w:r w:rsidR="007E703B" w:rsidRPr="003B46B5">
              <w:rPr>
                <w:noProof/>
              </w:rPr>
              <w:t xml:space="preserve"> </w:t>
            </w:r>
            <w:r w:rsidRPr="003B46B5">
              <w:rPr>
                <w:noProof/>
              </w:rPr>
              <w:t>Award</w:t>
            </w:r>
            <w:bookmarkEnd w:id="473"/>
            <w:bookmarkEnd w:id="474"/>
            <w:bookmarkEnd w:id="475"/>
            <w:bookmarkEnd w:id="476"/>
            <w:bookmarkEnd w:id="477"/>
            <w:bookmarkEnd w:id="478"/>
            <w:bookmarkEnd w:id="479"/>
            <w:bookmarkEnd w:id="480"/>
            <w:bookmarkEnd w:id="481"/>
          </w:p>
        </w:tc>
        <w:tc>
          <w:tcPr>
            <w:tcW w:w="3763" w:type="pct"/>
          </w:tcPr>
          <w:p w14:paraId="7CED03C7" w14:textId="77777777" w:rsidR="005B3C8E" w:rsidRPr="003B46B5" w:rsidRDefault="005B3C8E" w:rsidP="0095157E">
            <w:pPr>
              <w:pStyle w:val="S1-subpara"/>
              <w:numPr>
                <w:ilvl w:val="1"/>
                <w:numId w:val="89"/>
              </w:numPr>
              <w:ind w:left="574" w:right="0" w:hanging="540"/>
            </w:pPr>
            <w:r w:rsidRPr="003B46B5">
              <w:t>Prior</w:t>
            </w:r>
            <w:r w:rsidR="007E703B" w:rsidRPr="003B46B5">
              <w:t xml:space="preserve"> </w:t>
            </w:r>
            <w:r w:rsidRPr="003B46B5">
              <w:t>to</w:t>
            </w:r>
            <w:r w:rsidR="007E703B" w:rsidRPr="003B46B5">
              <w:t xml:space="preserve"> </w:t>
            </w:r>
            <w:r w:rsidRPr="003B46B5">
              <w:t>the</w:t>
            </w:r>
            <w:r w:rsidR="007E703B" w:rsidRPr="003B46B5">
              <w:t xml:space="preserve"> </w:t>
            </w:r>
            <w:r w:rsidR="008E391F" w:rsidRPr="003B46B5">
              <w:t xml:space="preserve">date of </w:t>
            </w:r>
            <w:proofErr w:type="gramStart"/>
            <w:r w:rsidRPr="003B46B5">
              <w:t>expir</w:t>
            </w:r>
            <w:r w:rsidR="008E391F" w:rsidRPr="003B46B5">
              <w:t xml:space="preserve">y </w:t>
            </w:r>
            <w:r w:rsidR="007E703B" w:rsidRPr="003B46B5">
              <w:t xml:space="preserve"> </w:t>
            </w:r>
            <w:r w:rsidRPr="003B46B5">
              <w:t>of</w:t>
            </w:r>
            <w:proofErr w:type="gramEnd"/>
            <w:r w:rsidR="007E703B" w:rsidRPr="003B46B5">
              <w:t xml:space="preserve"> </w:t>
            </w:r>
            <w:r w:rsidRPr="003B46B5">
              <w:t>the</w:t>
            </w:r>
            <w:r w:rsidR="007E703B" w:rsidRPr="003B46B5">
              <w:t xml:space="preserve"> </w:t>
            </w:r>
            <w:r w:rsidRPr="003B46B5">
              <w:t>Bid</w:t>
            </w:r>
            <w:r w:rsidR="007E703B" w:rsidRPr="003B46B5">
              <w:t xml:space="preserve"> </w:t>
            </w:r>
            <w:r w:rsidRPr="003B46B5">
              <w:t>Validity</w:t>
            </w:r>
            <w:r w:rsidR="00DE5012" w:rsidRPr="003B46B5">
              <w:t>,</w:t>
            </w:r>
            <w:r w:rsidR="007E703B" w:rsidRPr="003B46B5">
              <w:t xml:space="preserve"> </w:t>
            </w:r>
            <w:r w:rsidRPr="003B46B5">
              <w:t>and</w:t>
            </w:r>
            <w:r w:rsidR="007E703B" w:rsidRPr="003B46B5">
              <w:t xml:space="preserve"> </w:t>
            </w:r>
            <w:r w:rsidRPr="003B46B5">
              <w:t>upon</w:t>
            </w:r>
            <w:r w:rsidR="007E703B" w:rsidRPr="003B46B5">
              <w:t xml:space="preserve"> </w:t>
            </w:r>
            <w:r w:rsidRPr="003B46B5">
              <w:t>expiry</w:t>
            </w:r>
            <w:r w:rsidR="007E703B" w:rsidRPr="003B46B5">
              <w:t xml:space="preserve"> </w:t>
            </w:r>
            <w:r w:rsidRPr="003B46B5">
              <w:t>of</w:t>
            </w:r>
            <w:r w:rsidR="007E703B" w:rsidRPr="003B46B5">
              <w:t xml:space="preserve"> </w:t>
            </w:r>
            <w:r w:rsidRPr="003B46B5">
              <w:t>the</w:t>
            </w:r>
            <w:r w:rsidR="007E703B" w:rsidRPr="003B46B5">
              <w:t xml:space="preserve"> </w:t>
            </w:r>
            <w:r w:rsidRPr="003B46B5">
              <w:t>Standstill</w:t>
            </w:r>
            <w:r w:rsidR="007E703B" w:rsidRPr="003B46B5">
              <w:t xml:space="preserve"> </w:t>
            </w:r>
            <w:r w:rsidRPr="003B46B5">
              <w:t>Period,</w:t>
            </w:r>
            <w:r w:rsidR="0001317E" w:rsidRPr="003B46B5">
              <w:t xml:space="preserve"> specified in ITB 41.1</w:t>
            </w:r>
            <w:r w:rsidR="009D1371" w:rsidRPr="003B46B5">
              <w:t xml:space="preserve"> or any extension thereof, </w:t>
            </w:r>
            <w:r w:rsidR="00376B19" w:rsidRPr="003B46B5">
              <w:t>and</w:t>
            </w:r>
            <w:r w:rsidR="007E703B" w:rsidRPr="003B46B5">
              <w:t xml:space="preserve"> </w:t>
            </w:r>
            <w:r w:rsidR="009D1371" w:rsidRPr="003B46B5">
              <w:t>upon satisfactorily addressing a</w:t>
            </w:r>
            <w:r w:rsidR="00376B19" w:rsidRPr="003B46B5">
              <w:t>ny</w:t>
            </w:r>
            <w:r w:rsidR="009D1371" w:rsidRPr="003B46B5">
              <w:t xml:space="preserve"> </w:t>
            </w:r>
            <w:r w:rsidRPr="003B46B5">
              <w:t>complaint</w:t>
            </w:r>
            <w:r w:rsidR="007E703B" w:rsidRPr="003B46B5">
              <w:t xml:space="preserve"> </w:t>
            </w:r>
            <w:r w:rsidRPr="003B46B5">
              <w:t>that</w:t>
            </w:r>
            <w:r w:rsidR="007E703B" w:rsidRPr="003B46B5">
              <w:t xml:space="preserve"> </w:t>
            </w:r>
            <w:r w:rsidRPr="003B46B5">
              <w:t>has</w:t>
            </w:r>
            <w:r w:rsidR="007E703B" w:rsidRPr="003B46B5">
              <w:t xml:space="preserve"> </w:t>
            </w:r>
            <w:r w:rsidRPr="003B46B5">
              <w:t>been</w:t>
            </w:r>
            <w:r w:rsidR="007E703B" w:rsidRPr="003B46B5">
              <w:t xml:space="preserve"> </w:t>
            </w:r>
            <w:r w:rsidRPr="003B46B5">
              <w:t>filed</w:t>
            </w:r>
            <w:r w:rsidR="007E703B" w:rsidRPr="003B46B5">
              <w:t xml:space="preserve"> </w:t>
            </w:r>
            <w:r w:rsidRPr="003B46B5">
              <w:t>within</w:t>
            </w:r>
            <w:r w:rsidR="007E703B" w:rsidRPr="003B46B5">
              <w:t xml:space="preserve"> </w:t>
            </w:r>
            <w:r w:rsidRPr="003B46B5">
              <w:t>the</w:t>
            </w:r>
            <w:r w:rsidR="007E703B" w:rsidRPr="003B46B5">
              <w:t xml:space="preserve"> </w:t>
            </w:r>
            <w:r w:rsidRPr="003B46B5">
              <w:t>Standstill</w:t>
            </w:r>
            <w:r w:rsidR="007E703B" w:rsidRPr="003B46B5">
              <w:t xml:space="preserve"> </w:t>
            </w:r>
            <w:r w:rsidRPr="003B46B5">
              <w:t>Period,</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00A43D53" w:rsidRPr="003B46B5">
              <w:rPr>
                <w:szCs w:val="24"/>
              </w:rPr>
              <w:t xml:space="preserve">notify the successful Bidder, in writing, that its Bid has been accepted. The notification of award (hereinafter and in the Contract Forms called the “Letter of Acceptance”) </w:t>
            </w:r>
            <w:r w:rsidRPr="003B46B5">
              <w:t>shall</w:t>
            </w:r>
            <w:r w:rsidR="007E703B" w:rsidRPr="003B46B5">
              <w:t xml:space="preserve"> </w:t>
            </w:r>
            <w:r w:rsidRPr="003B46B5">
              <w:t>specify</w:t>
            </w:r>
            <w:r w:rsidR="007E703B" w:rsidRPr="003B46B5">
              <w:t xml:space="preserve"> </w:t>
            </w:r>
            <w:r w:rsidRPr="003B46B5">
              <w:t>the</w:t>
            </w:r>
            <w:r w:rsidR="007E703B" w:rsidRPr="003B46B5">
              <w:t xml:space="preserve"> </w:t>
            </w:r>
            <w:r w:rsidRPr="003B46B5">
              <w:t>sum</w:t>
            </w:r>
            <w:r w:rsidR="007E703B" w:rsidRPr="003B46B5">
              <w:t xml:space="preserve"> </w:t>
            </w:r>
            <w:r w:rsidRPr="003B46B5">
              <w:t>that</w:t>
            </w:r>
            <w:r w:rsidR="007E703B" w:rsidRPr="003B46B5">
              <w:t xml:space="preserve"> </w:t>
            </w:r>
            <w:r w:rsidRPr="003B46B5">
              <w:t>the</w:t>
            </w:r>
            <w:r w:rsidR="007E703B" w:rsidRPr="003B46B5">
              <w:t xml:space="preserve"> </w:t>
            </w:r>
            <w:r w:rsidRPr="003B46B5">
              <w:t>Employer</w:t>
            </w:r>
            <w:r w:rsidR="007E703B" w:rsidRPr="003B46B5">
              <w:t xml:space="preserve"> </w:t>
            </w:r>
            <w:r w:rsidRPr="003B46B5">
              <w:t>will</w:t>
            </w:r>
            <w:r w:rsidR="007E703B" w:rsidRPr="003B46B5">
              <w:t xml:space="preserve"> </w:t>
            </w:r>
            <w:r w:rsidRPr="003B46B5">
              <w:t>pay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in</w:t>
            </w:r>
            <w:r w:rsidR="007E703B" w:rsidRPr="003B46B5">
              <w:t xml:space="preserve"> </w:t>
            </w:r>
            <w:r w:rsidRPr="003B46B5">
              <w:t>consideration</w:t>
            </w:r>
            <w:r w:rsidR="007E703B" w:rsidRPr="003B46B5">
              <w:t xml:space="preserve"> </w:t>
            </w:r>
            <w:r w:rsidRPr="003B46B5">
              <w:t>of</w:t>
            </w:r>
            <w:r w:rsidR="007E703B" w:rsidRPr="003B46B5">
              <w:t xml:space="preserve"> </w:t>
            </w:r>
            <w:r w:rsidRPr="003B46B5">
              <w:t>the</w:t>
            </w:r>
            <w:r w:rsidR="007E703B" w:rsidRPr="003B46B5">
              <w:t xml:space="preserve"> </w:t>
            </w:r>
            <w:r w:rsidRPr="003B46B5">
              <w:t>execution</w:t>
            </w:r>
            <w:r w:rsidR="007E703B" w:rsidRPr="003B46B5">
              <w:t xml:space="preserve"> </w:t>
            </w:r>
            <w:r w:rsidR="00D27E24" w:rsidRPr="003B46B5">
              <w:t>of the contract</w:t>
            </w:r>
            <w:r w:rsidR="007E703B" w:rsidRPr="003B46B5">
              <w:t xml:space="preserve"> </w:t>
            </w:r>
            <w:r w:rsidRPr="003B46B5">
              <w:t>(hereinafter</w:t>
            </w:r>
            <w:r w:rsidR="007E703B" w:rsidRPr="003B46B5">
              <w:t xml:space="preserve"> </w:t>
            </w:r>
            <w:r w:rsidRPr="003B46B5">
              <w:t>and</w:t>
            </w:r>
            <w:r w:rsidR="007E703B" w:rsidRPr="003B46B5">
              <w:t xml:space="preserve"> </w:t>
            </w:r>
            <w:r w:rsidRPr="003B46B5">
              <w:t>in</w:t>
            </w:r>
            <w:r w:rsidR="007E703B" w:rsidRPr="003B46B5">
              <w:t xml:space="preserve"> </w:t>
            </w:r>
            <w:r w:rsidRPr="003B46B5">
              <w:t>the</w:t>
            </w:r>
            <w:r w:rsidR="007E703B" w:rsidRPr="003B46B5">
              <w:t xml:space="preserve"> </w:t>
            </w:r>
            <w:r w:rsidRPr="003B46B5">
              <w:t>Conditions</w:t>
            </w:r>
            <w:r w:rsidR="007E703B" w:rsidRPr="003B46B5">
              <w:t xml:space="preserve"> </w:t>
            </w:r>
            <w:r w:rsidRPr="003B46B5">
              <w:t>of</w:t>
            </w:r>
            <w:r w:rsidR="007E703B" w:rsidRPr="003B46B5">
              <w:t xml:space="preserve"> </w:t>
            </w:r>
            <w:r w:rsidRPr="003B46B5">
              <w:t>Contract</w:t>
            </w:r>
            <w:r w:rsidR="007E703B" w:rsidRPr="003B46B5">
              <w:t xml:space="preserve"> </w:t>
            </w:r>
            <w:r w:rsidRPr="003B46B5">
              <w:t>and</w:t>
            </w:r>
            <w:r w:rsidR="007E703B" w:rsidRPr="003B46B5">
              <w:t xml:space="preserve"> </w:t>
            </w:r>
            <w:r w:rsidRPr="003B46B5">
              <w:t>Contract</w:t>
            </w:r>
            <w:r w:rsidR="007E703B" w:rsidRPr="003B46B5">
              <w:t xml:space="preserve"> </w:t>
            </w:r>
            <w:r w:rsidRPr="003B46B5">
              <w:t>Forms</w:t>
            </w:r>
            <w:r w:rsidR="007E703B" w:rsidRPr="003B46B5">
              <w:t xml:space="preserve"> </w:t>
            </w:r>
            <w:r w:rsidRPr="003B46B5">
              <w:t>called</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r w:rsidR="007E703B" w:rsidRPr="003B46B5">
              <w:t xml:space="preserve"> </w:t>
            </w:r>
          </w:p>
          <w:p w14:paraId="2BB6ED05" w14:textId="77777777" w:rsidR="007403E6" w:rsidRPr="003B46B5" w:rsidRDefault="00A43D53" w:rsidP="0095157E">
            <w:pPr>
              <w:pStyle w:val="S1-subpara"/>
              <w:numPr>
                <w:ilvl w:val="1"/>
                <w:numId w:val="89"/>
              </w:numPr>
              <w:spacing w:after="120"/>
              <w:ind w:left="576" w:right="0" w:hanging="576"/>
              <w:rPr>
                <w:szCs w:val="24"/>
              </w:rPr>
            </w:pPr>
            <w:r w:rsidRPr="003B46B5">
              <w:t xml:space="preserve">Within ten (10) Business </w:t>
            </w:r>
            <w:proofErr w:type="gramStart"/>
            <w:r w:rsidRPr="003B46B5">
              <w:t>Days  after</w:t>
            </w:r>
            <w:proofErr w:type="gramEnd"/>
            <w:r w:rsidRPr="003B46B5">
              <w:t xml:space="preserve"> the date of transmission of the Letter of Ac</w:t>
            </w:r>
            <w:r w:rsidR="00E3780F" w:rsidRPr="003B46B5">
              <w:t>c</w:t>
            </w:r>
            <w:r w:rsidRPr="003B46B5">
              <w:t xml:space="preserve">eptance, </w:t>
            </w:r>
            <w:r w:rsidR="005B3C8E" w:rsidRPr="003B46B5">
              <w:t>the</w:t>
            </w:r>
            <w:r w:rsidR="007E703B" w:rsidRPr="003B46B5">
              <w:t xml:space="preserve"> </w:t>
            </w:r>
            <w:r w:rsidR="005B3C8E" w:rsidRPr="003B46B5">
              <w:t>Employer</w:t>
            </w:r>
            <w:r w:rsidR="007E703B" w:rsidRPr="003B46B5">
              <w:t xml:space="preserve"> </w:t>
            </w:r>
            <w:r w:rsidR="005B3C8E" w:rsidRPr="003B46B5">
              <w:t>shall</w:t>
            </w:r>
            <w:r w:rsidR="007E703B" w:rsidRPr="003B46B5">
              <w:t xml:space="preserve"> </w:t>
            </w:r>
            <w:r w:rsidR="005B3C8E" w:rsidRPr="003B46B5">
              <w:t>publish</w:t>
            </w:r>
            <w:r w:rsidR="007E703B" w:rsidRPr="003B46B5">
              <w:t xml:space="preserve"> </w:t>
            </w:r>
            <w:r w:rsidR="005B3C8E" w:rsidRPr="003B46B5">
              <w:t>the</w:t>
            </w:r>
            <w:r w:rsidR="007E703B" w:rsidRPr="003B46B5">
              <w:t xml:space="preserve"> </w:t>
            </w:r>
            <w:r w:rsidR="005B3C8E" w:rsidRPr="003B46B5">
              <w:t>Contract</w:t>
            </w:r>
            <w:r w:rsidR="007E703B" w:rsidRPr="003B46B5">
              <w:t xml:space="preserve"> </w:t>
            </w:r>
            <w:r w:rsidR="005B3C8E" w:rsidRPr="003B46B5">
              <w:t>Award</w:t>
            </w:r>
            <w:r w:rsidR="007E703B" w:rsidRPr="003B46B5">
              <w:t xml:space="preserve"> </w:t>
            </w:r>
            <w:r w:rsidR="005B3C8E" w:rsidRPr="003B46B5">
              <w:t>Notice</w:t>
            </w:r>
            <w:r w:rsidR="007E703B" w:rsidRPr="003B46B5">
              <w:t xml:space="preserve"> </w:t>
            </w:r>
            <w:r w:rsidR="005B3C8E" w:rsidRPr="003B46B5">
              <w:rPr>
                <w:szCs w:val="24"/>
              </w:rPr>
              <w:t>which</w:t>
            </w:r>
            <w:r w:rsidR="007E703B" w:rsidRPr="003B46B5">
              <w:rPr>
                <w:szCs w:val="24"/>
              </w:rPr>
              <w:t xml:space="preserve"> </w:t>
            </w:r>
            <w:r w:rsidR="005B3C8E" w:rsidRPr="003B46B5">
              <w:rPr>
                <w:szCs w:val="24"/>
              </w:rPr>
              <w:t>shall</w:t>
            </w:r>
            <w:r w:rsidR="007E703B" w:rsidRPr="003B46B5">
              <w:rPr>
                <w:szCs w:val="24"/>
              </w:rPr>
              <w:t xml:space="preserve"> </w:t>
            </w:r>
            <w:r w:rsidR="005B3C8E" w:rsidRPr="003B46B5">
              <w:rPr>
                <w:szCs w:val="24"/>
              </w:rPr>
              <w:t>contain,</w:t>
            </w:r>
            <w:r w:rsidR="007E703B" w:rsidRPr="003B46B5">
              <w:rPr>
                <w:szCs w:val="24"/>
              </w:rPr>
              <w:t xml:space="preserve"> </w:t>
            </w:r>
            <w:r w:rsidR="005B3C8E" w:rsidRPr="003B46B5">
              <w:rPr>
                <w:szCs w:val="24"/>
              </w:rPr>
              <w:t>at</w:t>
            </w:r>
            <w:r w:rsidR="007E703B" w:rsidRPr="003B46B5">
              <w:rPr>
                <w:szCs w:val="24"/>
              </w:rPr>
              <w:t xml:space="preserve"> </w:t>
            </w:r>
            <w:r w:rsidR="005B3C8E" w:rsidRPr="003B46B5">
              <w:rPr>
                <w:szCs w:val="24"/>
              </w:rPr>
              <w:t>a</w:t>
            </w:r>
            <w:r w:rsidR="007E703B" w:rsidRPr="003B46B5">
              <w:rPr>
                <w:szCs w:val="24"/>
              </w:rPr>
              <w:t xml:space="preserve"> </w:t>
            </w:r>
            <w:r w:rsidR="005B3C8E" w:rsidRPr="003B46B5">
              <w:rPr>
                <w:szCs w:val="24"/>
              </w:rPr>
              <w:t>minimum,</w:t>
            </w:r>
            <w:r w:rsidR="007E703B" w:rsidRPr="003B46B5">
              <w:rPr>
                <w:szCs w:val="24"/>
              </w:rPr>
              <w:t xml:space="preserve"> </w:t>
            </w:r>
            <w:r w:rsidR="005B3C8E" w:rsidRPr="003B46B5">
              <w:rPr>
                <w:szCs w:val="24"/>
              </w:rPr>
              <w:t>the</w:t>
            </w:r>
            <w:r w:rsidR="007E703B" w:rsidRPr="003B46B5">
              <w:rPr>
                <w:szCs w:val="24"/>
              </w:rPr>
              <w:t xml:space="preserve"> </w:t>
            </w:r>
            <w:r w:rsidR="007403E6" w:rsidRPr="003B46B5">
              <w:rPr>
                <w:szCs w:val="24"/>
              </w:rPr>
              <w:t>following information:</w:t>
            </w:r>
          </w:p>
          <w:p w14:paraId="23AF98E2" w14:textId="77777777" w:rsidR="007403E6" w:rsidRPr="003B46B5" w:rsidRDefault="007403E6" w:rsidP="0095157E">
            <w:pPr>
              <w:pStyle w:val="ListeParagraf"/>
              <w:numPr>
                <w:ilvl w:val="0"/>
                <w:numId w:val="100"/>
              </w:numPr>
              <w:spacing w:after="120"/>
              <w:ind w:right="0" w:hanging="469"/>
              <w:contextualSpacing w:val="0"/>
              <w:rPr>
                <w:rFonts w:eastAsia="Calibri"/>
                <w:szCs w:val="24"/>
              </w:rPr>
            </w:pPr>
            <w:r w:rsidRPr="003B46B5">
              <w:rPr>
                <w:rFonts w:eastAsia="Calibri"/>
                <w:szCs w:val="24"/>
              </w:rPr>
              <w:t>name and address of the Employer;</w:t>
            </w:r>
          </w:p>
          <w:p w14:paraId="2288D531" w14:textId="77777777" w:rsidR="007403E6" w:rsidRPr="003B46B5" w:rsidRDefault="007403E6" w:rsidP="0095157E">
            <w:pPr>
              <w:pStyle w:val="ListeParagraf"/>
              <w:numPr>
                <w:ilvl w:val="0"/>
                <w:numId w:val="100"/>
              </w:numPr>
              <w:spacing w:after="120"/>
              <w:ind w:right="0" w:hanging="469"/>
              <w:contextualSpacing w:val="0"/>
              <w:rPr>
                <w:rFonts w:eastAsia="Calibri"/>
                <w:szCs w:val="24"/>
              </w:rPr>
            </w:pPr>
            <w:r w:rsidRPr="003B46B5">
              <w:rPr>
                <w:rFonts w:eastAsia="Calibri"/>
                <w:szCs w:val="24"/>
              </w:rPr>
              <w:t xml:space="preserve">name and reference number of the contract being awarded, and the selection method used; </w:t>
            </w:r>
          </w:p>
          <w:p w14:paraId="76679064" w14:textId="77777777" w:rsidR="007403E6" w:rsidRPr="003B46B5" w:rsidRDefault="007403E6" w:rsidP="0095157E">
            <w:pPr>
              <w:pStyle w:val="ListeParagraf"/>
              <w:numPr>
                <w:ilvl w:val="0"/>
                <w:numId w:val="100"/>
              </w:numPr>
              <w:spacing w:after="120"/>
              <w:ind w:right="0" w:hanging="469"/>
              <w:contextualSpacing w:val="0"/>
              <w:rPr>
                <w:rFonts w:eastAsia="Calibri"/>
                <w:szCs w:val="24"/>
              </w:rPr>
            </w:pPr>
            <w:r w:rsidRPr="003B46B5">
              <w:rPr>
                <w:rFonts w:eastAsia="Calibri"/>
                <w:szCs w:val="24"/>
              </w:rPr>
              <w:t xml:space="preserve">names of all Bidders that submitted Bids, and their Bid prices as read out at Bid opening, and as evaluated; </w:t>
            </w:r>
          </w:p>
          <w:p w14:paraId="7E1B3320" w14:textId="77777777" w:rsidR="007403E6" w:rsidRPr="003B46B5" w:rsidRDefault="007403E6" w:rsidP="0095157E">
            <w:pPr>
              <w:pStyle w:val="ListeParagraf"/>
              <w:numPr>
                <w:ilvl w:val="0"/>
                <w:numId w:val="100"/>
              </w:numPr>
              <w:spacing w:after="120"/>
              <w:ind w:right="0" w:hanging="469"/>
              <w:contextualSpacing w:val="0"/>
              <w:rPr>
                <w:rFonts w:eastAsia="Calibri"/>
                <w:szCs w:val="24"/>
              </w:rPr>
            </w:pPr>
            <w:r w:rsidRPr="003B46B5">
              <w:rPr>
                <w:rFonts w:eastAsia="Calibri"/>
                <w:szCs w:val="24"/>
              </w:rPr>
              <w:t xml:space="preserve">names of all Bidders whose Bids were rejected either as nonresponsive or as not meeting qualification criteria, or were not evaluated, with the reasons therefor; </w:t>
            </w:r>
          </w:p>
          <w:p w14:paraId="74855AEB" w14:textId="77777777" w:rsidR="00CA0739" w:rsidRPr="003B46B5" w:rsidRDefault="007403E6" w:rsidP="0095157E">
            <w:pPr>
              <w:pStyle w:val="ListeParagraf"/>
              <w:numPr>
                <w:ilvl w:val="0"/>
                <w:numId w:val="100"/>
              </w:numPr>
              <w:spacing w:after="120"/>
              <w:ind w:right="0" w:hanging="469"/>
              <w:contextualSpacing w:val="0"/>
              <w:rPr>
                <w:rFonts w:eastAsia="Calibri"/>
                <w:szCs w:val="24"/>
              </w:rPr>
            </w:pPr>
            <w:r w:rsidRPr="003B46B5">
              <w:rPr>
                <w:rFonts w:eastAsia="Calibri"/>
                <w:szCs w:val="24"/>
              </w:rPr>
              <w:t>the name of the successful Bidder, the final total contract price, the contract duration and a summary of its scope</w:t>
            </w:r>
            <w:r w:rsidR="00CA0739" w:rsidRPr="003B46B5">
              <w:rPr>
                <w:rFonts w:eastAsia="Calibri"/>
                <w:szCs w:val="24"/>
              </w:rPr>
              <w:t>; and</w:t>
            </w:r>
          </w:p>
          <w:p w14:paraId="3AFDD2CC" w14:textId="77777777" w:rsidR="007403E6" w:rsidRPr="003B46B5" w:rsidRDefault="00CA0739" w:rsidP="0095157E">
            <w:pPr>
              <w:pStyle w:val="ListeParagraf"/>
              <w:numPr>
                <w:ilvl w:val="0"/>
                <w:numId w:val="100"/>
              </w:numPr>
              <w:spacing w:after="120"/>
              <w:ind w:right="0" w:hanging="469"/>
              <w:contextualSpacing w:val="0"/>
              <w:rPr>
                <w:rFonts w:eastAsia="Calibri"/>
                <w:szCs w:val="24"/>
              </w:rPr>
            </w:pPr>
            <w:r w:rsidRPr="003B46B5">
              <w:t xml:space="preserve">successful Bidder’s </w:t>
            </w:r>
            <w:r w:rsidR="00582F4B" w:rsidRPr="003B46B5">
              <w:t>Beneficial Ownership Disclosure Form</w:t>
            </w:r>
            <w:r w:rsidRPr="003B46B5">
              <w:t>, if specified in BDS ITB 46.1</w:t>
            </w:r>
            <w:r w:rsidR="007403E6" w:rsidRPr="003B46B5">
              <w:rPr>
                <w:rFonts w:eastAsia="Calibri"/>
                <w:szCs w:val="24"/>
              </w:rPr>
              <w:t xml:space="preserve">. </w:t>
            </w:r>
          </w:p>
          <w:p w14:paraId="368CA577" w14:textId="77777777" w:rsidR="005B3C8E" w:rsidRPr="003B46B5" w:rsidRDefault="005B3C8E" w:rsidP="0095157E">
            <w:pPr>
              <w:pStyle w:val="S1-subpara"/>
              <w:numPr>
                <w:ilvl w:val="1"/>
                <w:numId w:val="89"/>
              </w:numPr>
              <w:ind w:left="576" w:right="0" w:hanging="576"/>
            </w:pPr>
            <w:r w:rsidRPr="003B46B5">
              <w:t>The</w:t>
            </w:r>
            <w:r w:rsidR="007E703B" w:rsidRPr="003B46B5">
              <w:t xml:space="preserve"> </w:t>
            </w:r>
            <w:r w:rsidRPr="003B46B5">
              <w:t>Contract</w:t>
            </w:r>
            <w:r w:rsidR="007E703B" w:rsidRPr="003B46B5">
              <w:t xml:space="preserve"> </w:t>
            </w:r>
            <w:r w:rsidRPr="003B46B5">
              <w:t>Award</w:t>
            </w:r>
            <w:r w:rsidR="007E703B" w:rsidRPr="003B46B5">
              <w:t xml:space="preserve"> </w:t>
            </w:r>
            <w:r w:rsidRPr="003B46B5">
              <w:t>Notice</w:t>
            </w:r>
            <w:r w:rsidR="007E703B" w:rsidRPr="003B46B5">
              <w:t xml:space="preserve"> </w:t>
            </w:r>
            <w:r w:rsidRPr="003B46B5">
              <w:t>shall</w:t>
            </w:r>
            <w:r w:rsidR="007E703B" w:rsidRPr="003B46B5">
              <w:t xml:space="preserve"> </w:t>
            </w:r>
            <w:r w:rsidRPr="003B46B5">
              <w:t>be</w:t>
            </w:r>
            <w:r w:rsidR="007E703B" w:rsidRPr="003B46B5">
              <w:t xml:space="preserve"> </w:t>
            </w:r>
            <w:r w:rsidRPr="003B46B5">
              <w:t>published</w:t>
            </w:r>
            <w:r w:rsidR="007E703B" w:rsidRPr="003B46B5">
              <w:t xml:space="preserve"> </w:t>
            </w:r>
            <w:r w:rsidRPr="003B46B5">
              <w:t>on</w:t>
            </w:r>
            <w:r w:rsidR="007E703B" w:rsidRPr="003B46B5">
              <w:t xml:space="preserve"> </w:t>
            </w:r>
            <w:r w:rsidRPr="003B46B5">
              <w:t>the</w:t>
            </w:r>
            <w:r w:rsidR="007E703B" w:rsidRPr="003B46B5">
              <w:t xml:space="preserve"> </w:t>
            </w:r>
            <w:r w:rsidRPr="003B46B5">
              <w:t>Employer’s</w:t>
            </w:r>
            <w:r w:rsidR="007E703B" w:rsidRPr="003B46B5">
              <w:t xml:space="preserve"> </w:t>
            </w:r>
            <w:r w:rsidRPr="003B46B5">
              <w:t>website</w:t>
            </w:r>
            <w:r w:rsidR="007E703B" w:rsidRPr="003B46B5">
              <w:t xml:space="preserve"> </w:t>
            </w:r>
            <w:r w:rsidRPr="003B46B5">
              <w:t>with</w:t>
            </w:r>
            <w:r w:rsidR="007E703B" w:rsidRPr="003B46B5">
              <w:t xml:space="preserve"> </w:t>
            </w:r>
            <w:r w:rsidRPr="003B46B5">
              <w:t>free</w:t>
            </w:r>
            <w:r w:rsidR="007E703B" w:rsidRPr="003B46B5">
              <w:t xml:space="preserve"> </w:t>
            </w:r>
            <w:r w:rsidRPr="003B46B5">
              <w:t>access</w:t>
            </w:r>
            <w:r w:rsidR="007E703B" w:rsidRPr="003B46B5">
              <w:t xml:space="preserve"> </w:t>
            </w:r>
            <w:r w:rsidRPr="003B46B5">
              <w:t>if</w:t>
            </w:r>
            <w:r w:rsidR="007E703B" w:rsidRPr="003B46B5">
              <w:t xml:space="preserve"> </w:t>
            </w:r>
            <w:r w:rsidRPr="003B46B5">
              <w:t>available,</w:t>
            </w:r>
            <w:r w:rsidR="007E703B" w:rsidRPr="003B46B5">
              <w:t xml:space="preserve"> </w:t>
            </w:r>
            <w:r w:rsidRPr="003B46B5">
              <w:t>or</w:t>
            </w:r>
            <w:r w:rsidR="007E703B" w:rsidRPr="003B46B5">
              <w:t xml:space="preserve"> </w:t>
            </w:r>
            <w:r w:rsidRPr="003B46B5">
              <w:t>in</w:t>
            </w:r>
            <w:r w:rsidR="007E703B" w:rsidRPr="003B46B5">
              <w:t xml:space="preserve"> </w:t>
            </w:r>
            <w:r w:rsidRPr="003B46B5">
              <w:t>at</w:t>
            </w:r>
            <w:r w:rsidR="007E703B" w:rsidRPr="003B46B5">
              <w:t xml:space="preserve"> </w:t>
            </w:r>
            <w:r w:rsidRPr="003B46B5">
              <w:t>least</w:t>
            </w:r>
            <w:r w:rsidR="007E703B" w:rsidRPr="003B46B5">
              <w:t xml:space="preserve"> </w:t>
            </w:r>
            <w:r w:rsidRPr="003B46B5">
              <w:t>one</w:t>
            </w:r>
            <w:r w:rsidR="007E703B" w:rsidRPr="003B46B5">
              <w:t xml:space="preserve"> </w:t>
            </w:r>
            <w:r w:rsidRPr="003B46B5">
              <w:t>newspaper</w:t>
            </w:r>
            <w:r w:rsidR="007E703B" w:rsidRPr="003B46B5">
              <w:t xml:space="preserve"> </w:t>
            </w:r>
            <w:r w:rsidRPr="003B46B5">
              <w:t>of</w:t>
            </w:r>
            <w:r w:rsidR="007E703B" w:rsidRPr="003B46B5">
              <w:t xml:space="preserve"> </w:t>
            </w:r>
            <w:r w:rsidRPr="003B46B5">
              <w:t>national</w:t>
            </w:r>
            <w:r w:rsidR="007E703B" w:rsidRPr="003B46B5">
              <w:t xml:space="preserve"> </w:t>
            </w:r>
            <w:r w:rsidRPr="003B46B5">
              <w:t>circulation</w:t>
            </w:r>
            <w:r w:rsidR="007E703B" w:rsidRPr="003B46B5">
              <w:t xml:space="preserve"> </w:t>
            </w:r>
            <w:r w:rsidRPr="003B46B5">
              <w:t>in</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r w:rsidR="007E703B" w:rsidRPr="003B46B5">
              <w:t xml:space="preserve"> </w:t>
            </w:r>
            <w:r w:rsidRPr="003B46B5">
              <w:t>or</w:t>
            </w:r>
            <w:r w:rsidR="007E703B" w:rsidRPr="003B46B5">
              <w:t xml:space="preserve"> </w:t>
            </w:r>
            <w:r w:rsidRPr="003B46B5">
              <w:t>in</w:t>
            </w:r>
            <w:r w:rsidR="007E703B" w:rsidRPr="003B46B5">
              <w:t xml:space="preserve"> </w:t>
            </w:r>
            <w:r w:rsidRPr="003B46B5">
              <w:t>the</w:t>
            </w:r>
            <w:r w:rsidR="007E703B" w:rsidRPr="003B46B5">
              <w:t xml:space="preserve"> </w:t>
            </w:r>
            <w:r w:rsidRPr="003B46B5">
              <w:t>official</w:t>
            </w:r>
            <w:r w:rsidR="007E703B" w:rsidRPr="003B46B5">
              <w:t xml:space="preserve"> </w:t>
            </w:r>
            <w:r w:rsidRPr="003B46B5">
              <w:t>gazette.</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also</w:t>
            </w:r>
            <w:r w:rsidR="007E703B" w:rsidRPr="003B46B5">
              <w:t xml:space="preserve"> </w:t>
            </w:r>
            <w:r w:rsidRPr="003B46B5">
              <w:t>publish</w:t>
            </w:r>
            <w:r w:rsidR="007E703B" w:rsidRPr="003B46B5">
              <w:t xml:space="preserve"> </w:t>
            </w:r>
            <w:r w:rsidRPr="003B46B5">
              <w:t>the</w:t>
            </w:r>
            <w:r w:rsidR="007E703B" w:rsidRPr="003B46B5">
              <w:t xml:space="preserve"> </w:t>
            </w:r>
            <w:r w:rsidRPr="003B46B5">
              <w:t>contract</w:t>
            </w:r>
            <w:r w:rsidR="007E703B" w:rsidRPr="003B46B5">
              <w:t xml:space="preserve"> </w:t>
            </w:r>
            <w:r w:rsidRPr="003B46B5">
              <w:t>award</w:t>
            </w:r>
            <w:r w:rsidR="007E703B" w:rsidRPr="003B46B5">
              <w:t xml:space="preserve"> </w:t>
            </w:r>
            <w:r w:rsidRPr="003B46B5">
              <w:t>notice</w:t>
            </w:r>
            <w:r w:rsidR="007E703B" w:rsidRPr="003B46B5">
              <w:t xml:space="preserve"> </w:t>
            </w:r>
            <w:r w:rsidRPr="003B46B5">
              <w:t>in</w:t>
            </w:r>
            <w:r w:rsidR="007E703B" w:rsidRPr="003B46B5">
              <w:t xml:space="preserve"> </w:t>
            </w:r>
            <w:r w:rsidRPr="003B46B5">
              <w:t>UNDB</w:t>
            </w:r>
            <w:r w:rsidR="007E703B" w:rsidRPr="003B46B5">
              <w:t xml:space="preserve"> </w:t>
            </w:r>
            <w:r w:rsidRPr="003B46B5">
              <w:t>online.</w:t>
            </w:r>
          </w:p>
          <w:p w14:paraId="4CB49967" w14:textId="77777777" w:rsidR="005B3C8E" w:rsidRPr="003B46B5" w:rsidRDefault="005B3C8E" w:rsidP="0095157E">
            <w:pPr>
              <w:pStyle w:val="S1-subpara"/>
              <w:numPr>
                <w:ilvl w:val="1"/>
                <w:numId w:val="89"/>
              </w:numPr>
              <w:ind w:left="576" w:right="0" w:hanging="576"/>
            </w:pPr>
            <w:r w:rsidRPr="003B46B5">
              <w:t>Until</w:t>
            </w:r>
            <w:r w:rsidR="007E703B" w:rsidRPr="003B46B5">
              <w:t xml:space="preserve"> </w:t>
            </w:r>
            <w:r w:rsidRPr="003B46B5">
              <w:t>a</w:t>
            </w:r>
            <w:r w:rsidR="007E703B" w:rsidRPr="003B46B5">
              <w:t xml:space="preserve"> </w:t>
            </w:r>
            <w:r w:rsidRPr="003B46B5">
              <w:t>formal</w:t>
            </w:r>
            <w:r w:rsidR="007E703B" w:rsidRPr="003B46B5">
              <w:t xml:space="preserve"> </w:t>
            </w:r>
            <w:r w:rsidRPr="003B46B5">
              <w:t>contract</w:t>
            </w:r>
            <w:r w:rsidR="007E703B" w:rsidRPr="003B46B5">
              <w:t xml:space="preserve"> </w:t>
            </w:r>
            <w:r w:rsidRPr="003B46B5">
              <w:t>is</w:t>
            </w:r>
            <w:r w:rsidR="007E703B" w:rsidRPr="003B46B5">
              <w:t xml:space="preserve"> </w:t>
            </w:r>
            <w:r w:rsidRPr="003B46B5">
              <w:t>prepared</w:t>
            </w:r>
            <w:r w:rsidR="007E703B" w:rsidRPr="003B46B5">
              <w:t xml:space="preserve"> </w:t>
            </w:r>
            <w:r w:rsidRPr="003B46B5">
              <w:t>and</w:t>
            </w:r>
            <w:r w:rsidR="007E703B" w:rsidRPr="003B46B5">
              <w:t xml:space="preserve"> </w:t>
            </w:r>
            <w:r w:rsidRPr="003B46B5">
              <w:t>executed,</w:t>
            </w:r>
            <w:r w:rsidR="007E703B" w:rsidRPr="003B46B5">
              <w:t xml:space="preserve"> </w:t>
            </w:r>
            <w:r w:rsidRPr="003B46B5">
              <w:t>the</w:t>
            </w:r>
            <w:r w:rsidR="007E703B" w:rsidRPr="003B46B5">
              <w:t xml:space="preserve"> </w:t>
            </w:r>
            <w:r w:rsidRPr="003B46B5">
              <w:t>Letter</w:t>
            </w:r>
            <w:r w:rsidR="007E703B" w:rsidRPr="003B46B5">
              <w:t xml:space="preserve"> </w:t>
            </w:r>
            <w:r w:rsidRPr="003B46B5">
              <w:t>of</w:t>
            </w:r>
            <w:r w:rsidR="007E703B" w:rsidRPr="003B46B5">
              <w:t xml:space="preserve"> </w:t>
            </w:r>
            <w:r w:rsidRPr="003B46B5">
              <w:t>Acceptance</w:t>
            </w:r>
            <w:r w:rsidR="007E703B" w:rsidRPr="003B46B5">
              <w:t xml:space="preserve"> </w:t>
            </w:r>
            <w:r w:rsidRPr="003B46B5">
              <w:t>shall</w:t>
            </w:r>
            <w:r w:rsidR="007E703B" w:rsidRPr="003B46B5">
              <w:t xml:space="preserve"> </w:t>
            </w:r>
            <w:r w:rsidRPr="003B46B5">
              <w:t>constitute</w:t>
            </w:r>
            <w:r w:rsidR="007E703B" w:rsidRPr="003B46B5">
              <w:t xml:space="preserve"> </w:t>
            </w:r>
            <w:r w:rsidRPr="003B46B5">
              <w:t>a</w:t>
            </w:r>
            <w:r w:rsidR="007E703B" w:rsidRPr="003B46B5">
              <w:t xml:space="preserve"> </w:t>
            </w:r>
            <w:r w:rsidRPr="003B46B5">
              <w:t>binding</w:t>
            </w:r>
            <w:r w:rsidR="007E703B" w:rsidRPr="003B46B5">
              <w:t xml:space="preserve"> </w:t>
            </w:r>
            <w:r w:rsidRPr="003B46B5">
              <w:t>Contract</w:t>
            </w:r>
          </w:p>
        </w:tc>
      </w:tr>
      <w:tr w:rsidR="007156FC" w:rsidRPr="003B46B5" w14:paraId="34B3BEBA" w14:textId="77777777" w:rsidTr="0821911F">
        <w:trPr>
          <w:gridAfter w:val="1"/>
          <w:wAfter w:w="14" w:type="pct"/>
        </w:trPr>
        <w:tc>
          <w:tcPr>
            <w:tcW w:w="1223" w:type="pct"/>
          </w:tcPr>
          <w:p w14:paraId="5AC6B4BC" w14:textId="77777777" w:rsidR="007156FC" w:rsidRPr="003B46B5" w:rsidRDefault="007156FC" w:rsidP="0095157E">
            <w:pPr>
              <w:pStyle w:val="S1-Header2"/>
              <w:numPr>
                <w:ilvl w:val="0"/>
                <w:numId w:val="34"/>
              </w:numPr>
              <w:tabs>
                <w:tab w:val="num" w:pos="432"/>
              </w:tabs>
              <w:spacing w:after="120"/>
              <w:ind w:left="432" w:hanging="432"/>
            </w:pPr>
            <w:bookmarkStart w:id="482" w:name="_Toc436556186"/>
            <w:bookmarkStart w:id="483" w:name="_Toc27751434"/>
            <w:r w:rsidRPr="003B46B5">
              <w:rPr>
                <w:noProof/>
              </w:rPr>
              <w:t>Debriefing</w:t>
            </w:r>
            <w:r w:rsidR="007E703B" w:rsidRPr="003B46B5">
              <w:rPr>
                <w:noProof/>
              </w:rPr>
              <w:t xml:space="preserve"> </w:t>
            </w:r>
            <w:r w:rsidRPr="003B46B5">
              <w:rPr>
                <w:noProof/>
              </w:rPr>
              <w:t>by</w:t>
            </w:r>
            <w:r w:rsidR="007E703B" w:rsidRPr="003B46B5">
              <w:rPr>
                <w:noProof/>
              </w:rPr>
              <w:t xml:space="preserve"> </w:t>
            </w:r>
            <w:r w:rsidRPr="003B46B5">
              <w:rPr>
                <w:noProof/>
              </w:rPr>
              <w:t>the</w:t>
            </w:r>
            <w:r w:rsidR="007E703B" w:rsidRPr="003B46B5">
              <w:rPr>
                <w:noProof/>
              </w:rPr>
              <w:t xml:space="preserve"> </w:t>
            </w:r>
            <w:r w:rsidRPr="003B46B5">
              <w:rPr>
                <w:noProof/>
              </w:rPr>
              <w:t>Employer</w:t>
            </w:r>
            <w:bookmarkEnd w:id="482"/>
            <w:bookmarkEnd w:id="483"/>
          </w:p>
        </w:tc>
        <w:tc>
          <w:tcPr>
            <w:tcW w:w="3763" w:type="pct"/>
          </w:tcPr>
          <w:p w14:paraId="141089E9" w14:textId="77777777" w:rsidR="00C069DD" w:rsidRPr="003B46B5" w:rsidRDefault="00C069DD" w:rsidP="0095157E">
            <w:pPr>
              <w:pStyle w:val="ListeNumaras2"/>
              <w:numPr>
                <w:ilvl w:val="1"/>
                <w:numId w:val="34"/>
              </w:numPr>
              <w:suppressAutoHyphens/>
              <w:spacing w:after="120"/>
              <w:ind w:left="574"/>
              <w:rPr>
                <w:szCs w:val="24"/>
              </w:rPr>
            </w:pPr>
            <w:r w:rsidRPr="003B46B5">
              <w:rPr>
                <w:szCs w:val="24"/>
              </w:rPr>
              <w:t xml:space="preserve">On receipt of the </w:t>
            </w:r>
            <w:r w:rsidR="00F828B6" w:rsidRPr="003B46B5">
              <w:rPr>
                <w:szCs w:val="24"/>
              </w:rPr>
              <w:t xml:space="preserve">Employer’s </w:t>
            </w:r>
            <w:r w:rsidRPr="003B46B5">
              <w:rPr>
                <w:szCs w:val="24"/>
              </w:rPr>
              <w:t xml:space="preserve">Notification of Intention to Award referred to in </w:t>
            </w:r>
            <w:r w:rsidR="00F828B6" w:rsidRPr="003B46B5">
              <w:rPr>
                <w:szCs w:val="24"/>
              </w:rPr>
              <w:t xml:space="preserve">ITB </w:t>
            </w:r>
            <w:r w:rsidR="00522A6A" w:rsidRPr="003B46B5">
              <w:rPr>
                <w:szCs w:val="24"/>
              </w:rPr>
              <w:t>42</w:t>
            </w:r>
            <w:r w:rsidRPr="003B46B5">
              <w:rPr>
                <w:szCs w:val="24"/>
              </w:rPr>
              <w:t xml:space="preserve">, an unsuccessful </w:t>
            </w:r>
            <w:r w:rsidR="00F828B6" w:rsidRPr="003B46B5">
              <w:rPr>
                <w:szCs w:val="24"/>
              </w:rPr>
              <w:t xml:space="preserve">Bidder </w:t>
            </w:r>
            <w:r w:rsidRPr="003B46B5">
              <w:rPr>
                <w:szCs w:val="24"/>
              </w:rPr>
              <w:t xml:space="preserve">has three (3) Business Days to make a written request to the Employer for a debriefing. The Employer shall provide a debriefing to all </w:t>
            </w:r>
            <w:r w:rsidRPr="003B46B5">
              <w:rPr>
                <w:szCs w:val="24"/>
              </w:rPr>
              <w:lastRenderedPageBreak/>
              <w:t xml:space="preserve">unsuccessful </w:t>
            </w:r>
            <w:r w:rsidR="00F828B6" w:rsidRPr="003B46B5">
              <w:rPr>
                <w:szCs w:val="24"/>
              </w:rPr>
              <w:t xml:space="preserve">Bidders </w:t>
            </w:r>
            <w:r w:rsidRPr="003B46B5">
              <w:rPr>
                <w:szCs w:val="24"/>
              </w:rPr>
              <w:t>whose request is received within this deadline.</w:t>
            </w:r>
          </w:p>
          <w:p w14:paraId="59875B8D" w14:textId="77777777" w:rsidR="00C069DD" w:rsidRPr="003B46B5" w:rsidRDefault="00C069DD" w:rsidP="0095157E">
            <w:pPr>
              <w:pStyle w:val="ListeNumaras2"/>
              <w:numPr>
                <w:ilvl w:val="1"/>
                <w:numId w:val="34"/>
              </w:numPr>
              <w:suppressAutoHyphens/>
              <w:spacing w:after="120"/>
              <w:ind w:left="574"/>
              <w:rPr>
                <w:szCs w:val="24"/>
              </w:rPr>
            </w:pPr>
            <w:r w:rsidRPr="003B46B5">
              <w:rPr>
                <w:szCs w:val="24"/>
              </w:rPr>
              <w:t xml:space="preserve">Where a request for debriefing is received within the deadline, the Employer shall provide a debriefing within five (5) Business Days, unless the Employer decides, for justifiable reasons, to provide the debriefing outside this timeframe. In that case, the standstill period shall automatically be extended until five (5) Business Days after such debriefing is provided.  If more than one debriefing is so delayed, the standstill period shall not end earlier than five (5) Business Days after the last debriefing takes place. The Employer shall promptly inform, by the quickest means available, all </w:t>
            </w:r>
            <w:r w:rsidR="00F828B6" w:rsidRPr="003B46B5">
              <w:rPr>
                <w:szCs w:val="24"/>
              </w:rPr>
              <w:t xml:space="preserve">Bidders </w:t>
            </w:r>
            <w:r w:rsidRPr="003B46B5">
              <w:rPr>
                <w:szCs w:val="24"/>
              </w:rPr>
              <w:t xml:space="preserve">of the extended standstill period. </w:t>
            </w:r>
          </w:p>
          <w:p w14:paraId="38D01AFF" w14:textId="77777777" w:rsidR="00C069DD" w:rsidRPr="003B46B5" w:rsidRDefault="00C069DD" w:rsidP="0095157E">
            <w:pPr>
              <w:pStyle w:val="ListeNumaras2"/>
              <w:numPr>
                <w:ilvl w:val="1"/>
                <w:numId w:val="34"/>
              </w:numPr>
              <w:suppressAutoHyphens/>
              <w:spacing w:after="120"/>
              <w:ind w:left="574"/>
              <w:rPr>
                <w:szCs w:val="24"/>
              </w:rPr>
            </w:pPr>
            <w:r w:rsidRPr="003B46B5">
              <w:rPr>
                <w:szCs w:val="24"/>
              </w:rPr>
              <w:t xml:space="preserve">Where a request for debriefing is received by the Employer later than the three (3)-Business Day deadline, the Employer should provide the debriefing as soon as practicable, and normally no later than fifteen (15) Business Days from the date of publication of Public Notice of Award of contract. Requests for debriefing received outside the three (3)-day deadline shall not lead to extension of the standstill period.  </w:t>
            </w:r>
          </w:p>
          <w:p w14:paraId="22A87C42" w14:textId="77777777" w:rsidR="007156FC" w:rsidRPr="003B46B5" w:rsidRDefault="00C069DD" w:rsidP="0095157E">
            <w:pPr>
              <w:pStyle w:val="ListeNumaras2"/>
              <w:numPr>
                <w:ilvl w:val="1"/>
                <w:numId w:val="34"/>
              </w:numPr>
              <w:tabs>
                <w:tab w:val="num" w:pos="1738"/>
              </w:tabs>
              <w:suppressAutoHyphens/>
              <w:spacing w:after="120"/>
              <w:ind w:left="574"/>
              <w:rPr>
                <w:szCs w:val="24"/>
              </w:rPr>
            </w:pPr>
            <w:r w:rsidRPr="003B46B5">
              <w:rPr>
                <w:szCs w:val="24"/>
              </w:rPr>
              <w:t xml:space="preserve">Debriefings of unsuccessful </w:t>
            </w:r>
            <w:r w:rsidR="00F828B6" w:rsidRPr="003B46B5">
              <w:rPr>
                <w:szCs w:val="24"/>
              </w:rPr>
              <w:t xml:space="preserve">Bidders </w:t>
            </w:r>
            <w:r w:rsidRPr="003B46B5">
              <w:rPr>
                <w:szCs w:val="24"/>
              </w:rPr>
              <w:t xml:space="preserve">may be done in writing or verbally. The </w:t>
            </w:r>
            <w:r w:rsidR="00F828B6" w:rsidRPr="003B46B5">
              <w:rPr>
                <w:szCs w:val="24"/>
              </w:rPr>
              <w:t xml:space="preserve">Bidder </w:t>
            </w:r>
            <w:r w:rsidRPr="003B46B5">
              <w:rPr>
                <w:szCs w:val="24"/>
              </w:rPr>
              <w:t xml:space="preserve">shall bear their own costs of attending such a debriefing meeting. </w:t>
            </w:r>
          </w:p>
        </w:tc>
      </w:tr>
      <w:tr w:rsidR="005B3C8E" w:rsidRPr="003B46B5" w14:paraId="0039033C" w14:textId="77777777" w:rsidTr="00753005">
        <w:trPr>
          <w:gridAfter w:val="1"/>
          <w:wAfter w:w="14" w:type="pct"/>
          <w:trHeight w:val="1350"/>
        </w:trPr>
        <w:tc>
          <w:tcPr>
            <w:tcW w:w="1223" w:type="pct"/>
          </w:tcPr>
          <w:p w14:paraId="6EA8BBBC" w14:textId="77777777" w:rsidR="005B3C8E" w:rsidRPr="003B46B5" w:rsidRDefault="005B3C8E" w:rsidP="0095157E">
            <w:pPr>
              <w:pStyle w:val="S1-Header2"/>
              <w:numPr>
                <w:ilvl w:val="0"/>
                <w:numId w:val="34"/>
              </w:numPr>
              <w:tabs>
                <w:tab w:val="num" w:pos="432"/>
              </w:tabs>
              <w:spacing w:after="120"/>
              <w:ind w:left="432" w:hanging="432"/>
            </w:pPr>
            <w:bookmarkStart w:id="484" w:name="_Toc438438867"/>
            <w:bookmarkStart w:id="485" w:name="_Toc438532661"/>
            <w:bookmarkStart w:id="486" w:name="_Toc438734011"/>
            <w:bookmarkStart w:id="487" w:name="_Toc438907047"/>
            <w:bookmarkStart w:id="488" w:name="_Toc438907246"/>
            <w:bookmarkStart w:id="489" w:name="_Toc23236788"/>
            <w:bookmarkStart w:id="490" w:name="_Toc125783032"/>
            <w:bookmarkStart w:id="491" w:name="_Toc436556187"/>
            <w:bookmarkStart w:id="492" w:name="_Toc27751435"/>
            <w:r w:rsidRPr="003B46B5">
              <w:rPr>
                <w:noProof/>
              </w:rPr>
              <w:lastRenderedPageBreak/>
              <w:t>Signing</w:t>
            </w:r>
            <w:r w:rsidR="007E703B" w:rsidRPr="003B46B5">
              <w:rPr>
                <w:noProof/>
              </w:rPr>
              <w:t xml:space="preserve"> </w:t>
            </w:r>
            <w:r w:rsidRPr="003B46B5">
              <w:rPr>
                <w:noProof/>
              </w:rPr>
              <w:t>of</w:t>
            </w:r>
            <w:r w:rsidR="007E703B" w:rsidRPr="003B46B5">
              <w:rPr>
                <w:noProof/>
              </w:rPr>
              <w:t xml:space="preserve"> </w:t>
            </w:r>
            <w:r w:rsidRPr="003B46B5">
              <w:rPr>
                <w:noProof/>
              </w:rPr>
              <w:t>Contract</w:t>
            </w:r>
            <w:bookmarkEnd w:id="484"/>
            <w:bookmarkEnd w:id="485"/>
            <w:bookmarkEnd w:id="486"/>
            <w:bookmarkEnd w:id="487"/>
            <w:bookmarkEnd w:id="488"/>
            <w:bookmarkEnd w:id="489"/>
            <w:bookmarkEnd w:id="490"/>
            <w:bookmarkEnd w:id="491"/>
            <w:bookmarkEnd w:id="492"/>
          </w:p>
        </w:tc>
        <w:tc>
          <w:tcPr>
            <w:tcW w:w="3763" w:type="pct"/>
          </w:tcPr>
          <w:p w14:paraId="5A371727" w14:textId="77777777" w:rsidR="005B3C8E" w:rsidRPr="003B46B5" w:rsidRDefault="00A43D53" w:rsidP="0095157E">
            <w:pPr>
              <w:pStyle w:val="S1-subpara"/>
              <w:numPr>
                <w:ilvl w:val="1"/>
                <w:numId w:val="90"/>
              </w:numPr>
              <w:ind w:left="576" w:right="0" w:hanging="576"/>
            </w:pPr>
            <w:r w:rsidRPr="003B46B5">
              <w:t xml:space="preserve">The </w:t>
            </w:r>
            <w:r w:rsidR="002552B0" w:rsidRPr="003B46B5">
              <w:t xml:space="preserve">Employer </w:t>
            </w:r>
            <w:r w:rsidRPr="003B46B5">
              <w:t>shall send to the successful Bidder the Letter of Acceptance including the Contract Agreement, and, if specified in the BDS, a request to submit the Beneficial Ownership Disclosure Form providing additional information on its beneficial ownership</w:t>
            </w:r>
            <w:r w:rsidR="005B3C8E" w:rsidRPr="003B46B5">
              <w:t>.</w:t>
            </w:r>
            <w:r w:rsidR="004D2728" w:rsidRPr="003B46B5">
              <w:t xml:space="preserve"> The Beneficial Ownership Disclosure Form, if so requested, shall be submitted within eight (8) Business Days of receiving this request.</w:t>
            </w:r>
            <w:r w:rsidR="00CA0739" w:rsidRPr="003B46B5">
              <w:t xml:space="preserve"> </w:t>
            </w:r>
          </w:p>
          <w:p w14:paraId="0E8016C0" w14:textId="77777777" w:rsidR="005B3C8E" w:rsidRPr="003B46B5" w:rsidRDefault="004D2728" w:rsidP="0095157E">
            <w:pPr>
              <w:pStyle w:val="S1-subpara"/>
              <w:numPr>
                <w:ilvl w:val="1"/>
                <w:numId w:val="90"/>
              </w:numPr>
              <w:ind w:left="576" w:right="0" w:hanging="576"/>
            </w:pPr>
            <w:r w:rsidRPr="003B46B5">
              <w:t>The successful Bidder shall sign, date and return to the Employer, the Contract Agreement within twenty-eight (28) days of its receipt</w:t>
            </w:r>
            <w:r w:rsidR="005B3C8E" w:rsidRPr="003B46B5">
              <w:t>.</w:t>
            </w:r>
          </w:p>
          <w:p w14:paraId="62F58696" w14:textId="77777777" w:rsidR="005B3C8E" w:rsidRPr="003B46B5" w:rsidRDefault="005B3C8E" w:rsidP="0095157E">
            <w:pPr>
              <w:pStyle w:val="S1-subpara"/>
              <w:numPr>
                <w:ilvl w:val="1"/>
                <w:numId w:val="90"/>
              </w:numPr>
              <w:ind w:left="576" w:right="0" w:hanging="576"/>
            </w:pPr>
            <w:r w:rsidRPr="003B46B5">
              <w:rPr>
                <w:noProof/>
              </w:rPr>
              <w:t>Notwithstanding</w:t>
            </w:r>
            <w:r w:rsidR="007E703B" w:rsidRPr="003B46B5">
              <w:rPr>
                <w:noProof/>
              </w:rPr>
              <w:t xml:space="preserve"> </w:t>
            </w:r>
            <w:r w:rsidRPr="003B46B5">
              <w:rPr>
                <w:noProof/>
              </w:rPr>
              <w:t>ITB</w:t>
            </w:r>
            <w:r w:rsidR="007E703B" w:rsidRPr="003B46B5">
              <w:rPr>
                <w:noProof/>
              </w:rPr>
              <w:t xml:space="preserve"> </w:t>
            </w:r>
            <w:r w:rsidR="00E95C32" w:rsidRPr="003B46B5">
              <w:rPr>
                <w:noProof/>
              </w:rPr>
              <w:t>46</w:t>
            </w:r>
            <w:r w:rsidRPr="003B46B5">
              <w:rPr>
                <w:noProof/>
              </w:rPr>
              <w:t>.2</w:t>
            </w:r>
            <w:r w:rsidR="007E703B" w:rsidRPr="003B46B5">
              <w:rPr>
                <w:noProof/>
              </w:rPr>
              <w:t xml:space="preserve"> </w:t>
            </w:r>
            <w:r w:rsidRPr="003B46B5">
              <w:rPr>
                <w:noProof/>
              </w:rPr>
              <w:t>above,</w:t>
            </w:r>
            <w:r w:rsidR="007E703B" w:rsidRPr="003B46B5">
              <w:rPr>
                <w:noProof/>
              </w:rPr>
              <w:t xml:space="preserve"> </w:t>
            </w:r>
            <w:r w:rsidRPr="003B46B5">
              <w:rPr>
                <w:noProof/>
              </w:rPr>
              <w:t>in</w:t>
            </w:r>
            <w:r w:rsidR="007E703B" w:rsidRPr="003B46B5">
              <w:rPr>
                <w:noProof/>
              </w:rPr>
              <w:t xml:space="preserve"> </w:t>
            </w:r>
            <w:r w:rsidRPr="003B46B5">
              <w:rPr>
                <w:noProof/>
              </w:rPr>
              <w:t>case</w:t>
            </w:r>
            <w:r w:rsidR="007E703B" w:rsidRPr="003B46B5">
              <w:rPr>
                <w:noProof/>
              </w:rPr>
              <w:t xml:space="preserve"> </w:t>
            </w:r>
            <w:r w:rsidRPr="003B46B5">
              <w:rPr>
                <w:noProof/>
              </w:rPr>
              <w:t>signing</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Contract</w:t>
            </w:r>
            <w:r w:rsidR="007E703B" w:rsidRPr="003B46B5">
              <w:rPr>
                <w:noProof/>
              </w:rPr>
              <w:t xml:space="preserve"> </w:t>
            </w:r>
            <w:r w:rsidRPr="003B46B5">
              <w:rPr>
                <w:noProof/>
              </w:rPr>
              <w:t>Agreement</w:t>
            </w:r>
            <w:r w:rsidR="007E703B" w:rsidRPr="003B46B5">
              <w:rPr>
                <w:noProof/>
              </w:rPr>
              <w:t xml:space="preserve"> </w:t>
            </w:r>
            <w:r w:rsidRPr="003B46B5">
              <w:rPr>
                <w:noProof/>
              </w:rPr>
              <w:t>is</w:t>
            </w:r>
            <w:r w:rsidR="007E703B" w:rsidRPr="003B46B5">
              <w:rPr>
                <w:noProof/>
              </w:rPr>
              <w:t xml:space="preserve"> </w:t>
            </w:r>
            <w:r w:rsidRPr="003B46B5">
              <w:rPr>
                <w:noProof/>
              </w:rPr>
              <w:t>prevented</w:t>
            </w:r>
            <w:r w:rsidR="007E703B" w:rsidRPr="003B46B5">
              <w:rPr>
                <w:noProof/>
              </w:rPr>
              <w:t xml:space="preserve"> </w:t>
            </w:r>
            <w:r w:rsidRPr="003B46B5">
              <w:rPr>
                <w:noProof/>
              </w:rPr>
              <w:t>by</w:t>
            </w:r>
            <w:r w:rsidR="007E703B" w:rsidRPr="003B46B5">
              <w:rPr>
                <w:noProof/>
              </w:rPr>
              <w:t xml:space="preserve"> </w:t>
            </w:r>
            <w:r w:rsidRPr="003B46B5">
              <w:rPr>
                <w:noProof/>
              </w:rPr>
              <w:t>any</w:t>
            </w:r>
            <w:r w:rsidR="007E703B" w:rsidRPr="003B46B5">
              <w:rPr>
                <w:noProof/>
              </w:rPr>
              <w:t xml:space="preserve"> </w:t>
            </w:r>
            <w:r w:rsidRPr="003B46B5">
              <w:rPr>
                <w:noProof/>
              </w:rPr>
              <w:t>export</w:t>
            </w:r>
            <w:r w:rsidR="007E703B" w:rsidRPr="003B46B5">
              <w:rPr>
                <w:noProof/>
              </w:rPr>
              <w:t xml:space="preserve"> </w:t>
            </w:r>
            <w:r w:rsidRPr="003B46B5">
              <w:rPr>
                <w:noProof/>
              </w:rPr>
              <w:t>restrictions</w:t>
            </w:r>
            <w:r w:rsidR="007E703B" w:rsidRPr="003B46B5">
              <w:rPr>
                <w:noProof/>
              </w:rPr>
              <w:t xml:space="preserve"> </w:t>
            </w:r>
            <w:r w:rsidRPr="003B46B5">
              <w:rPr>
                <w:noProof/>
              </w:rPr>
              <w:t>attributable</w:t>
            </w:r>
            <w:r w:rsidR="007E703B" w:rsidRPr="003B46B5">
              <w:rPr>
                <w:noProof/>
              </w:rPr>
              <w:t xml:space="preserve"> </w:t>
            </w:r>
            <w:r w:rsidRPr="003B46B5">
              <w:rPr>
                <w:noProof/>
              </w:rPr>
              <w:t>to</w:t>
            </w:r>
            <w:r w:rsidR="007E703B" w:rsidRPr="003B46B5">
              <w:rPr>
                <w:noProof/>
              </w:rPr>
              <w:t xml:space="preserve"> </w:t>
            </w:r>
            <w:r w:rsidRPr="003B46B5">
              <w:rPr>
                <w:noProof/>
              </w:rPr>
              <w:t>the</w:t>
            </w:r>
            <w:r w:rsidR="007E703B" w:rsidRPr="003B46B5">
              <w:rPr>
                <w:noProof/>
              </w:rPr>
              <w:t xml:space="preserve"> </w:t>
            </w:r>
            <w:r w:rsidRPr="003B46B5">
              <w:rPr>
                <w:noProof/>
              </w:rPr>
              <w:t>Employer,</w:t>
            </w:r>
            <w:r w:rsidR="007E703B" w:rsidRPr="003B46B5">
              <w:rPr>
                <w:noProof/>
              </w:rPr>
              <w:t xml:space="preserve"> </w:t>
            </w:r>
            <w:r w:rsidRPr="003B46B5">
              <w:rPr>
                <w:noProof/>
              </w:rPr>
              <w:t>to</w:t>
            </w:r>
            <w:r w:rsidR="007E703B" w:rsidRPr="003B46B5">
              <w:rPr>
                <w:noProof/>
              </w:rPr>
              <w:t xml:space="preserve"> </w:t>
            </w:r>
            <w:r w:rsidRPr="003B46B5">
              <w:rPr>
                <w:noProof/>
              </w:rPr>
              <w:t>the</w:t>
            </w:r>
            <w:r w:rsidR="007E703B" w:rsidRPr="003B46B5">
              <w:rPr>
                <w:noProof/>
              </w:rPr>
              <w:t xml:space="preserve"> </w:t>
            </w:r>
            <w:r w:rsidRPr="003B46B5">
              <w:rPr>
                <w:noProof/>
              </w:rPr>
              <w:t>country</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Employer,</w:t>
            </w:r>
            <w:r w:rsidR="007E703B" w:rsidRPr="003B46B5">
              <w:rPr>
                <w:noProof/>
              </w:rPr>
              <w:t xml:space="preserve"> </w:t>
            </w:r>
            <w:r w:rsidRPr="003B46B5">
              <w:rPr>
                <w:noProof/>
              </w:rPr>
              <w:t>or</w:t>
            </w:r>
            <w:r w:rsidR="007E703B" w:rsidRPr="003B46B5">
              <w:rPr>
                <w:noProof/>
              </w:rPr>
              <w:t xml:space="preserve"> </w:t>
            </w:r>
            <w:r w:rsidRPr="003B46B5">
              <w:rPr>
                <w:noProof/>
              </w:rPr>
              <w:t>to</w:t>
            </w:r>
            <w:r w:rsidR="007E703B" w:rsidRPr="003B46B5">
              <w:rPr>
                <w:noProof/>
              </w:rPr>
              <w:t xml:space="preserve"> </w:t>
            </w:r>
            <w:r w:rsidRPr="003B46B5">
              <w:rPr>
                <w:noProof/>
              </w:rPr>
              <w:t>the</w:t>
            </w:r>
            <w:r w:rsidR="007E703B" w:rsidRPr="003B46B5">
              <w:rPr>
                <w:noProof/>
              </w:rPr>
              <w:t xml:space="preserve"> </w:t>
            </w:r>
            <w:r w:rsidRPr="003B46B5">
              <w:rPr>
                <w:noProof/>
              </w:rPr>
              <w:t>use</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Plant</w:t>
            </w:r>
            <w:r w:rsidR="007E703B" w:rsidRPr="003B46B5">
              <w:rPr>
                <w:noProof/>
              </w:rPr>
              <w:t xml:space="preserve"> </w:t>
            </w:r>
            <w:r w:rsidRPr="003B46B5">
              <w:rPr>
                <w:noProof/>
              </w:rPr>
              <w:t>and</w:t>
            </w:r>
            <w:r w:rsidR="007E703B" w:rsidRPr="003B46B5">
              <w:rPr>
                <w:noProof/>
              </w:rPr>
              <w:t xml:space="preserve"> </w:t>
            </w:r>
            <w:r w:rsidRPr="003B46B5">
              <w:rPr>
                <w:noProof/>
              </w:rPr>
              <w:t>Installation</w:t>
            </w:r>
            <w:r w:rsidR="007E703B" w:rsidRPr="003B46B5">
              <w:rPr>
                <w:noProof/>
              </w:rPr>
              <w:t xml:space="preserve"> </w:t>
            </w:r>
            <w:r w:rsidRPr="003B46B5">
              <w:rPr>
                <w:noProof/>
              </w:rPr>
              <w:t>Services</w:t>
            </w:r>
            <w:r w:rsidR="007E703B" w:rsidRPr="003B46B5">
              <w:rPr>
                <w:noProof/>
              </w:rPr>
              <w:t xml:space="preserve"> </w:t>
            </w:r>
            <w:r w:rsidRPr="003B46B5">
              <w:rPr>
                <w:noProof/>
              </w:rPr>
              <w:t>to</w:t>
            </w:r>
            <w:r w:rsidR="007E703B" w:rsidRPr="003B46B5">
              <w:rPr>
                <w:noProof/>
              </w:rPr>
              <w:t xml:space="preserve"> </w:t>
            </w:r>
            <w:r w:rsidRPr="003B46B5">
              <w:rPr>
                <w:noProof/>
              </w:rPr>
              <w:t>be</w:t>
            </w:r>
            <w:r w:rsidR="007E703B" w:rsidRPr="003B46B5">
              <w:rPr>
                <w:noProof/>
              </w:rPr>
              <w:t xml:space="preserve"> </w:t>
            </w:r>
            <w:r w:rsidRPr="003B46B5">
              <w:rPr>
                <w:noProof/>
              </w:rPr>
              <w:t>supplied,</w:t>
            </w:r>
            <w:r w:rsidR="007E703B" w:rsidRPr="003B46B5">
              <w:rPr>
                <w:noProof/>
              </w:rPr>
              <w:t xml:space="preserve"> </w:t>
            </w:r>
            <w:r w:rsidRPr="003B46B5">
              <w:rPr>
                <w:noProof/>
              </w:rPr>
              <w:t>where</w:t>
            </w:r>
            <w:r w:rsidR="007E703B" w:rsidRPr="003B46B5">
              <w:rPr>
                <w:noProof/>
              </w:rPr>
              <w:t xml:space="preserve"> </w:t>
            </w:r>
            <w:r w:rsidRPr="003B46B5">
              <w:rPr>
                <w:noProof/>
              </w:rPr>
              <w:t>such</w:t>
            </w:r>
            <w:r w:rsidR="007E703B" w:rsidRPr="003B46B5">
              <w:rPr>
                <w:noProof/>
              </w:rPr>
              <w:t xml:space="preserve"> </w:t>
            </w:r>
            <w:r w:rsidRPr="003B46B5">
              <w:rPr>
                <w:noProof/>
              </w:rPr>
              <w:t>export</w:t>
            </w:r>
            <w:r w:rsidR="007E703B" w:rsidRPr="003B46B5">
              <w:rPr>
                <w:noProof/>
              </w:rPr>
              <w:t xml:space="preserve"> </w:t>
            </w:r>
            <w:r w:rsidRPr="003B46B5">
              <w:rPr>
                <w:noProof/>
              </w:rPr>
              <w:t>restrictions</w:t>
            </w:r>
            <w:r w:rsidR="007E703B" w:rsidRPr="003B46B5">
              <w:rPr>
                <w:noProof/>
              </w:rPr>
              <w:t xml:space="preserve"> </w:t>
            </w:r>
            <w:r w:rsidRPr="003B46B5">
              <w:rPr>
                <w:noProof/>
              </w:rPr>
              <w:t>arise</w:t>
            </w:r>
            <w:r w:rsidR="007E703B" w:rsidRPr="003B46B5">
              <w:rPr>
                <w:noProof/>
              </w:rPr>
              <w:t xml:space="preserve"> </w:t>
            </w:r>
            <w:r w:rsidRPr="003B46B5">
              <w:rPr>
                <w:noProof/>
              </w:rPr>
              <w:t>from</w:t>
            </w:r>
            <w:r w:rsidR="007E703B" w:rsidRPr="003B46B5">
              <w:rPr>
                <w:noProof/>
              </w:rPr>
              <w:t xml:space="preserve"> </w:t>
            </w:r>
            <w:r w:rsidRPr="003B46B5">
              <w:rPr>
                <w:noProof/>
              </w:rPr>
              <w:t>trade</w:t>
            </w:r>
            <w:r w:rsidR="007E703B" w:rsidRPr="003B46B5">
              <w:rPr>
                <w:noProof/>
              </w:rPr>
              <w:t xml:space="preserve"> </w:t>
            </w:r>
            <w:r w:rsidRPr="003B46B5">
              <w:rPr>
                <w:noProof/>
              </w:rPr>
              <w:t>regulations</w:t>
            </w:r>
            <w:r w:rsidR="007E703B" w:rsidRPr="003B46B5">
              <w:rPr>
                <w:noProof/>
              </w:rPr>
              <w:t xml:space="preserve"> </w:t>
            </w:r>
            <w:r w:rsidRPr="003B46B5">
              <w:rPr>
                <w:noProof/>
              </w:rPr>
              <w:t>from</w:t>
            </w:r>
            <w:r w:rsidR="007E703B" w:rsidRPr="003B46B5">
              <w:rPr>
                <w:noProof/>
              </w:rPr>
              <w:t xml:space="preserve"> </w:t>
            </w:r>
            <w:r w:rsidRPr="003B46B5">
              <w:rPr>
                <w:noProof/>
              </w:rPr>
              <w:t>a</w:t>
            </w:r>
            <w:r w:rsidR="007E703B" w:rsidRPr="003B46B5">
              <w:rPr>
                <w:noProof/>
              </w:rPr>
              <w:t xml:space="preserve"> </w:t>
            </w:r>
            <w:r w:rsidRPr="003B46B5">
              <w:rPr>
                <w:noProof/>
              </w:rPr>
              <w:t>country</w:t>
            </w:r>
            <w:r w:rsidR="007E703B" w:rsidRPr="003B46B5">
              <w:rPr>
                <w:noProof/>
              </w:rPr>
              <w:t xml:space="preserve"> </w:t>
            </w:r>
            <w:r w:rsidRPr="003B46B5">
              <w:rPr>
                <w:noProof/>
              </w:rPr>
              <w:t>supplying</w:t>
            </w:r>
            <w:r w:rsidR="007E703B" w:rsidRPr="003B46B5">
              <w:rPr>
                <w:noProof/>
              </w:rPr>
              <w:t xml:space="preserve"> </w:t>
            </w:r>
            <w:r w:rsidRPr="003B46B5">
              <w:rPr>
                <w:noProof/>
              </w:rPr>
              <w:t>those</w:t>
            </w:r>
            <w:r w:rsidR="007E703B" w:rsidRPr="003B46B5">
              <w:rPr>
                <w:noProof/>
              </w:rPr>
              <w:t xml:space="preserve"> </w:t>
            </w:r>
            <w:r w:rsidRPr="003B46B5">
              <w:rPr>
                <w:noProof/>
              </w:rPr>
              <w:t>Plant</w:t>
            </w:r>
            <w:r w:rsidR="007E703B" w:rsidRPr="003B46B5">
              <w:rPr>
                <w:noProof/>
              </w:rPr>
              <w:t xml:space="preserve"> </w:t>
            </w:r>
            <w:r w:rsidRPr="003B46B5">
              <w:rPr>
                <w:noProof/>
              </w:rPr>
              <w:t>and</w:t>
            </w:r>
            <w:r w:rsidR="007E703B" w:rsidRPr="003B46B5">
              <w:rPr>
                <w:noProof/>
              </w:rPr>
              <w:t xml:space="preserve"> </w:t>
            </w:r>
            <w:r w:rsidRPr="003B46B5">
              <w:rPr>
                <w:noProof/>
              </w:rPr>
              <w:t>Installation</w:t>
            </w:r>
            <w:r w:rsidR="007E703B" w:rsidRPr="003B46B5">
              <w:rPr>
                <w:noProof/>
              </w:rPr>
              <w:t xml:space="preserve"> </w:t>
            </w:r>
            <w:r w:rsidRPr="003B46B5">
              <w:rPr>
                <w:noProof/>
              </w:rPr>
              <w:t>Services,</w:t>
            </w:r>
            <w:r w:rsidR="007E703B" w:rsidRPr="003B46B5">
              <w:rPr>
                <w:noProof/>
              </w:rPr>
              <w:t xml:space="preserve"> </w:t>
            </w:r>
            <w:r w:rsidRPr="003B46B5">
              <w:rPr>
                <w:noProof/>
              </w:rPr>
              <w:t>the</w:t>
            </w:r>
            <w:r w:rsidR="007E703B" w:rsidRPr="003B46B5">
              <w:rPr>
                <w:noProof/>
              </w:rPr>
              <w:t xml:space="preserve"> </w:t>
            </w:r>
            <w:r w:rsidRPr="003B46B5">
              <w:rPr>
                <w:noProof/>
              </w:rPr>
              <w:t>Bidder</w:t>
            </w:r>
            <w:r w:rsidR="007E703B" w:rsidRPr="003B46B5">
              <w:rPr>
                <w:noProof/>
              </w:rPr>
              <w:t xml:space="preserve"> </w:t>
            </w:r>
            <w:r w:rsidRPr="003B46B5">
              <w:rPr>
                <w:noProof/>
              </w:rPr>
              <w:t>shall</w:t>
            </w:r>
            <w:r w:rsidR="007E703B" w:rsidRPr="003B46B5">
              <w:rPr>
                <w:noProof/>
              </w:rPr>
              <w:t xml:space="preserve"> </w:t>
            </w:r>
            <w:r w:rsidRPr="003B46B5">
              <w:rPr>
                <w:noProof/>
              </w:rPr>
              <w:t>not</w:t>
            </w:r>
            <w:r w:rsidR="007E703B" w:rsidRPr="003B46B5">
              <w:rPr>
                <w:noProof/>
              </w:rPr>
              <w:t xml:space="preserve"> </w:t>
            </w:r>
            <w:r w:rsidRPr="003B46B5">
              <w:rPr>
                <w:noProof/>
              </w:rPr>
              <w:t>be</w:t>
            </w:r>
            <w:r w:rsidR="007E703B" w:rsidRPr="003B46B5">
              <w:rPr>
                <w:noProof/>
              </w:rPr>
              <w:t xml:space="preserve"> </w:t>
            </w:r>
            <w:r w:rsidRPr="003B46B5">
              <w:rPr>
                <w:noProof/>
              </w:rPr>
              <w:t>bound</w:t>
            </w:r>
            <w:r w:rsidR="007E703B" w:rsidRPr="003B46B5">
              <w:rPr>
                <w:noProof/>
              </w:rPr>
              <w:t xml:space="preserve"> </w:t>
            </w:r>
            <w:r w:rsidRPr="003B46B5">
              <w:rPr>
                <w:noProof/>
              </w:rPr>
              <w:t>by</w:t>
            </w:r>
            <w:r w:rsidR="007E703B" w:rsidRPr="003B46B5">
              <w:rPr>
                <w:noProof/>
              </w:rPr>
              <w:t xml:space="preserve"> </w:t>
            </w:r>
            <w:r w:rsidRPr="003B46B5">
              <w:rPr>
                <w:noProof/>
              </w:rPr>
              <w:t>its</w:t>
            </w:r>
            <w:r w:rsidR="007E703B" w:rsidRPr="003B46B5">
              <w:rPr>
                <w:noProof/>
              </w:rPr>
              <w:t xml:space="preserve"> </w:t>
            </w:r>
            <w:r w:rsidRPr="003B46B5">
              <w:rPr>
                <w:noProof/>
              </w:rPr>
              <w:t>Bid,</w:t>
            </w:r>
            <w:r w:rsidR="007E703B" w:rsidRPr="003B46B5">
              <w:rPr>
                <w:noProof/>
              </w:rPr>
              <w:t xml:space="preserve"> </w:t>
            </w:r>
            <w:r w:rsidRPr="003B46B5">
              <w:rPr>
                <w:noProof/>
              </w:rPr>
              <w:t>always</w:t>
            </w:r>
            <w:r w:rsidR="007E703B" w:rsidRPr="003B46B5">
              <w:rPr>
                <w:noProof/>
              </w:rPr>
              <w:t xml:space="preserve"> </w:t>
            </w:r>
            <w:r w:rsidRPr="003B46B5">
              <w:rPr>
                <w:noProof/>
              </w:rPr>
              <w:t>provided,</w:t>
            </w:r>
            <w:r w:rsidR="007E703B" w:rsidRPr="003B46B5">
              <w:rPr>
                <w:noProof/>
              </w:rPr>
              <w:t xml:space="preserve"> </w:t>
            </w:r>
            <w:r w:rsidRPr="003B46B5">
              <w:rPr>
                <w:noProof/>
              </w:rPr>
              <w:t>however,</w:t>
            </w:r>
            <w:r w:rsidR="007E703B" w:rsidRPr="003B46B5">
              <w:rPr>
                <w:noProof/>
              </w:rPr>
              <w:t xml:space="preserve"> </w:t>
            </w:r>
            <w:r w:rsidRPr="003B46B5">
              <w:rPr>
                <w:noProof/>
              </w:rPr>
              <w:t>that</w:t>
            </w:r>
            <w:r w:rsidR="007E703B" w:rsidRPr="003B46B5">
              <w:rPr>
                <w:noProof/>
              </w:rPr>
              <w:t xml:space="preserve"> </w:t>
            </w:r>
            <w:r w:rsidRPr="003B46B5">
              <w:rPr>
                <w:noProof/>
              </w:rPr>
              <w:t>the</w:t>
            </w:r>
            <w:r w:rsidR="007E703B" w:rsidRPr="003B46B5">
              <w:rPr>
                <w:noProof/>
              </w:rPr>
              <w:t xml:space="preserve"> </w:t>
            </w:r>
            <w:r w:rsidRPr="003B46B5">
              <w:rPr>
                <w:noProof/>
              </w:rPr>
              <w:t>Bidder</w:t>
            </w:r>
            <w:r w:rsidR="007E703B" w:rsidRPr="003B46B5">
              <w:rPr>
                <w:noProof/>
              </w:rPr>
              <w:t xml:space="preserve"> </w:t>
            </w:r>
            <w:r w:rsidRPr="003B46B5">
              <w:rPr>
                <w:noProof/>
              </w:rPr>
              <w:t>can</w:t>
            </w:r>
            <w:r w:rsidR="007E703B" w:rsidRPr="003B46B5">
              <w:rPr>
                <w:noProof/>
              </w:rPr>
              <w:t xml:space="preserve"> </w:t>
            </w:r>
            <w:r w:rsidRPr="003B46B5">
              <w:rPr>
                <w:noProof/>
              </w:rPr>
              <w:t>demonstrate</w:t>
            </w:r>
            <w:r w:rsidR="007E703B" w:rsidRPr="003B46B5">
              <w:rPr>
                <w:noProof/>
              </w:rPr>
              <w:t xml:space="preserve"> </w:t>
            </w:r>
            <w:r w:rsidRPr="003B46B5">
              <w:rPr>
                <w:noProof/>
              </w:rPr>
              <w:t>to</w:t>
            </w:r>
            <w:r w:rsidR="007E703B" w:rsidRPr="003B46B5">
              <w:rPr>
                <w:noProof/>
              </w:rPr>
              <w:t xml:space="preserve"> </w:t>
            </w:r>
            <w:r w:rsidRPr="003B46B5">
              <w:rPr>
                <w:noProof/>
              </w:rPr>
              <w:t>the</w:t>
            </w:r>
            <w:r w:rsidR="007E703B" w:rsidRPr="003B46B5">
              <w:rPr>
                <w:noProof/>
              </w:rPr>
              <w:t xml:space="preserve"> </w:t>
            </w:r>
            <w:r w:rsidRPr="003B46B5">
              <w:rPr>
                <w:noProof/>
              </w:rPr>
              <w:t>satisfaction</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Employer</w:t>
            </w:r>
            <w:r w:rsidR="007E703B" w:rsidRPr="003B46B5">
              <w:rPr>
                <w:noProof/>
              </w:rPr>
              <w:t xml:space="preserve"> </w:t>
            </w:r>
            <w:r w:rsidRPr="003B46B5">
              <w:rPr>
                <w:noProof/>
              </w:rPr>
              <w:t>and</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Bank</w:t>
            </w:r>
            <w:r w:rsidR="007E703B" w:rsidRPr="003B46B5">
              <w:rPr>
                <w:noProof/>
              </w:rPr>
              <w:t xml:space="preserve"> </w:t>
            </w:r>
            <w:r w:rsidRPr="003B46B5">
              <w:rPr>
                <w:noProof/>
              </w:rPr>
              <w:t>that</w:t>
            </w:r>
            <w:r w:rsidR="007E703B" w:rsidRPr="003B46B5">
              <w:rPr>
                <w:noProof/>
              </w:rPr>
              <w:t xml:space="preserve"> </w:t>
            </w:r>
            <w:r w:rsidRPr="003B46B5">
              <w:rPr>
                <w:noProof/>
              </w:rPr>
              <w:t>signing</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Contact</w:t>
            </w:r>
            <w:r w:rsidR="007E703B" w:rsidRPr="003B46B5">
              <w:rPr>
                <w:noProof/>
              </w:rPr>
              <w:t xml:space="preserve"> </w:t>
            </w:r>
            <w:r w:rsidRPr="003B46B5">
              <w:rPr>
                <w:noProof/>
              </w:rPr>
              <w:t>Agreement</w:t>
            </w:r>
            <w:r w:rsidR="007E703B" w:rsidRPr="003B46B5">
              <w:rPr>
                <w:noProof/>
              </w:rPr>
              <w:t xml:space="preserve"> </w:t>
            </w:r>
            <w:r w:rsidRPr="003B46B5">
              <w:rPr>
                <w:noProof/>
              </w:rPr>
              <w:t>has</w:t>
            </w:r>
            <w:r w:rsidR="007E703B" w:rsidRPr="003B46B5">
              <w:rPr>
                <w:noProof/>
              </w:rPr>
              <w:t xml:space="preserve"> </w:t>
            </w:r>
            <w:r w:rsidRPr="003B46B5">
              <w:rPr>
                <w:noProof/>
              </w:rPr>
              <w:t>not</w:t>
            </w:r>
            <w:r w:rsidR="007E703B" w:rsidRPr="003B46B5">
              <w:rPr>
                <w:noProof/>
              </w:rPr>
              <w:t xml:space="preserve"> </w:t>
            </w:r>
            <w:r w:rsidRPr="003B46B5">
              <w:rPr>
                <w:noProof/>
              </w:rPr>
              <w:t>been</w:t>
            </w:r>
            <w:r w:rsidR="007E703B" w:rsidRPr="003B46B5">
              <w:rPr>
                <w:noProof/>
              </w:rPr>
              <w:t xml:space="preserve"> </w:t>
            </w:r>
            <w:r w:rsidRPr="003B46B5">
              <w:rPr>
                <w:noProof/>
              </w:rPr>
              <w:t>prevented</w:t>
            </w:r>
            <w:r w:rsidR="007E703B" w:rsidRPr="003B46B5">
              <w:rPr>
                <w:noProof/>
              </w:rPr>
              <w:t xml:space="preserve"> </w:t>
            </w:r>
            <w:r w:rsidRPr="003B46B5">
              <w:rPr>
                <w:noProof/>
              </w:rPr>
              <w:t>by</w:t>
            </w:r>
            <w:r w:rsidR="007E703B" w:rsidRPr="003B46B5">
              <w:rPr>
                <w:noProof/>
              </w:rPr>
              <w:t xml:space="preserve"> </w:t>
            </w:r>
            <w:r w:rsidRPr="003B46B5">
              <w:rPr>
                <w:noProof/>
              </w:rPr>
              <w:t>any</w:t>
            </w:r>
            <w:r w:rsidR="007E703B" w:rsidRPr="003B46B5">
              <w:rPr>
                <w:noProof/>
              </w:rPr>
              <w:t xml:space="preserve"> </w:t>
            </w:r>
            <w:r w:rsidRPr="003B46B5">
              <w:rPr>
                <w:noProof/>
              </w:rPr>
              <w:t>lack</w:t>
            </w:r>
            <w:r w:rsidR="007E703B" w:rsidRPr="003B46B5">
              <w:rPr>
                <w:noProof/>
              </w:rPr>
              <w:t xml:space="preserve"> </w:t>
            </w:r>
            <w:r w:rsidRPr="003B46B5">
              <w:rPr>
                <w:noProof/>
              </w:rPr>
              <w:t>of</w:t>
            </w:r>
            <w:r w:rsidR="007E703B" w:rsidRPr="003B46B5">
              <w:rPr>
                <w:noProof/>
              </w:rPr>
              <w:t xml:space="preserve"> </w:t>
            </w:r>
            <w:r w:rsidRPr="003B46B5">
              <w:rPr>
                <w:noProof/>
              </w:rPr>
              <w:t>diligence</w:t>
            </w:r>
            <w:r w:rsidR="007E703B" w:rsidRPr="003B46B5">
              <w:rPr>
                <w:noProof/>
              </w:rPr>
              <w:t xml:space="preserve"> </w:t>
            </w:r>
            <w:r w:rsidRPr="003B46B5">
              <w:rPr>
                <w:noProof/>
              </w:rPr>
              <w:t>on</w:t>
            </w:r>
            <w:r w:rsidR="007E703B" w:rsidRPr="003B46B5">
              <w:rPr>
                <w:noProof/>
              </w:rPr>
              <w:t xml:space="preserve"> </w:t>
            </w:r>
            <w:r w:rsidRPr="003B46B5">
              <w:rPr>
                <w:noProof/>
              </w:rPr>
              <w:t>the</w:t>
            </w:r>
            <w:r w:rsidR="007E703B" w:rsidRPr="003B46B5">
              <w:rPr>
                <w:noProof/>
              </w:rPr>
              <w:t xml:space="preserve"> </w:t>
            </w:r>
            <w:r w:rsidRPr="003B46B5">
              <w:rPr>
                <w:noProof/>
              </w:rPr>
              <w:t>part</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Bidder</w:t>
            </w:r>
            <w:r w:rsidR="007E703B" w:rsidRPr="003B46B5">
              <w:rPr>
                <w:noProof/>
              </w:rPr>
              <w:t xml:space="preserve"> </w:t>
            </w:r>
            <w:r w:rsidRPr="003B46B5">
              <w:rPr>
                <w:noProof/>
              </w:rPr>
              <w:t>in</w:t>
            </w:r>
            <w:r w:rsidR="007E703B" w:rsidRPr="003B46B5">
              <w:rPr>
                <w:noProof/>
              </w:rPr>
              <w:t xml:space="preserve"> </w:t>
            </w:r>
            <w:r w:rsidRPr="003B46B5">
              <w:rPr>
                <w:noProof/>
              </w:rPr>
              <w:t>completing</w:t>
            </w:r>
            <w:r w:rsidR="007E703B" w:rsidRPr="003B46B5">
              <w:rPr>
                <w:noProof/>
              </w:rPr>
              <w:t xml:space="preserve"> </w:t>
            </w:r>
            <w:r w:rsidRPr="003B46B5">
              <w:rPr>
                <w:noProof/>
              </w:rPr>
              <w:t>any</w:t>
            </w:r>
            <w:r w:rsidR="007E703B" w:rsidRPr="003B46B5">
              <w:rPr>
                <w:noProof/>
              </w:rPr>
              <w:t xml:space="preserve"> </w:t>
            </w:r>
            <w:r w:rsidRPr="003B46B5">
              <w:rPr>
                <w:noProof/>
              </w:rPr>
              <w:t>formalities,</w:t>
            </w:r>
            <w:r w:rsidR="007E703B" w:rsidRPr="003B46B5">
              <w:rPr>
                <w:noProof/>
              </w:rPr>
              <w:t xml:space="preserve"> </w:t>
            </w:r>
            <w:r w:rsidRPr="003B46B5">
              <w:rPr>
                <w:noProof/>
              </w:rPr>
              <w:t>including</w:t>
            </w:r>
            <w:r w:rsidR="007E703B" w:rsidRPr="003B46B5">
              <w:rPr>
                <w:noProof/>
              </w:rPr>
              <w:t xml:space="preserve"> </w:t>
            </w:r>
            <w:r w:rsidRPr="003B46B5">
              <w:rPr>
                <w:noProof/>
              </w:rPr>
              <w:t>applying</w:t>
            </w:r>
            <w:r w:rsidR="007E703B" w:rsidRPr="003B46B5">
              <w:rPr>
                <w:noProof/>
              </w:rPr>
              <w:t xml:space="preserve"> </w:t>
            </w:r>
            <w:r w:rsidRPr="003B46B5">
              <w:rPr>
                <w:noProof/>
              </w:rPr>
              <w:t>for</w:t>
            </w:r>
            <w:r w:rsidR="007E703B" w:rsidRPr="003B46B5">
              <w:rPr>
                <w:noProof/>
              </w:rPr>
              <w:t xml:space="preserve"> </w:t>
            </w:r>
            <w:r w:rsidRPr="003B46B5">
              <w:rPr>
                <w:noProof/>
              </w:rPr>
              <w:t>permits,</w:t>
            </w:r>
            <w:r w:rsidR="007E703B" w:rsidRPr="003B46B5">
              <w:rPr>
                <w:noProof/>
              </w:rPr>
              <w:t xml:space="preserve"> </w:t>
            </w:r>
            <w:r w:rsidRPr="003B46B5">
              <w:rPr>
                <w:noProof/>
              </w:rPr>
              <w:lastRenderedPageBreak/>
              <w:t>authorizations</w:t>
            </w:r>
            <w:r w:rsidR="007E703B" w:rsidRPr="003B46B5">
              <w:rPr>
                <w:noProof/>
              </w:rPr>
              <w:t xml:space="preserve"> </w:t>
            </w:r>
            <w:r w:rsidRPr="003B46B5">
              <w:rPr>
                <w:noProof/>
              </w:rPr>
              <w:t>and</w:t>
            </w:r>
            <w:r w:rsidR="007E703B" w:rsidRPr="003B46B5">
              <w:rPr>
                <w:noProof/>
              </w:rPr>
              <w:t xml:space="preserve"> </w:t>
            </w:r>
            <w:r w:rsidRPr="003B46B5">
              <w:rPr>
                <w:noProof/>
              </w:rPr>
              <w:t>licenses</w:t>
            </w:r>
            <w:r w:rsidR="007E703B" w:rsidRPr="003B46B5">
              <w:rPr>
                <w:noProof/>
              </w:rPr>
              <w:t xml:space="preserve"> </w:t>
            </w:r>
            <w:r w:rsidRPr="003B46B5">
              <w:rPr>
                <w:noProof/>
              </w:rPr>
              <w:t>necessary</w:t>
            </w:r>
            <w:r w:rsidR="007E703B" w:rsidRPr="003B46B5">
              <w:rPr>
                <w:noProof/>
              </w:rPr>
              <w:t xml:space="preserve"> </w:t>
            </w:r>
            <w:r w:rsidRPr="003B46B5">
              <w:rPr>
                <w:noProof/>
              </w:rPr>
              <w:t>for</w:t>
            </w:r>
            <w:r w:rsidR="007E703B" w:rsidRPr="003B46B5">
              <w:rPr>
                <w:noProof/>
              </w:rPr>
              <w:t xml:space="preserve"> </w:t>
            </w:r>
            <w:r w:rsidRPr="003B46B5">
              <w:rPr>
                <w:noProof/>
              </w:rPr>
              <w:t>the</w:t>
            </w:r>
            <w:r w:rsidR="007E703B" w:rsidRPr="003B46B5">
              <w:rPr>
                <w:noProof/>
              </w:rPr>
              <w:t xml:space="preserve"> </w:t>
            </w:r>
            <w:r w:rsidRPr="003B46B5">
              <w:rPr>
                <w:noProof/>
              </w:rPr>
              <w:t>export</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Plant</w:t>
            </w:r>
            <w:r w:rsidR="007E703B" w:rsidRPr="003B46B5">
              <w:rPr>
                <w:noProof/>
              </w:rPr>
              <w:t xml:space="preserve"> </w:t>
            </w:r>
            <w:r w:rsidRPr="003B46B5">
              <w:rPr>
                <w:noProof/>
              </w:rPr>
              <w:t>and</w:t>
            </w:r>
            <w:r w:rsidR="007E703B" w:rsidRPr="003B46B5">
              <w:rPr>
                <w:noProof/>
              </w:rPr>
              <w:t xml:space="preserve"> </w:t>
            </w:r>
            <w:r w:rsidRPr="003B46B5">
              <w:rPr>
                <w:noProof/>
              </w:rPr>
              <w:t>Installation</w:t>
            </w:r>
            <w:r w:rsidR="007E703B" w:rsidRPr="003B46B5">
              <w:rPr>
                <w:noProof/>
              </w:rPr>
              <w:t xml:space="preserve"> </w:t>
            </w:r>
            <w:r w:rsidRPr="003B46B5">
              <w:rPr>
                <w:noProof/>
              </w:rPr>
              <w:t>Services</w:t>
            </w:r>
            <w:r w:rsidR="007E703B" w:rsidRPr="003B46B5">
              <w:rPr>
                <w:noProof/>
              </w:rPr>
              <w:t xml:space="preserve"> </w:t>
            </w:r>
            <w:r w:rsidRPr="003B46B5">
              <w:rPr>
                <w:noProof/>
              </w:rPr>
              <w:t>under</w:t>
            </w:r>
            <w:r w:rsidR="007E703B" w:rsidRPr="003B46B5">
              <w:rPr>
                <w:noProof/>
              </w:rPr>
              <w:t xml:space="preserve"> </w:t>
            </w:r>
            <w:r w:rsidRPr="003B46B5">
              <w:rPr>
                <w:noProof/>
              </w:rPr>
              <w:t>the</w:t>
            </w:r>
            <w:r w:rsidR="007E703B" w:rsidRPr="003B46B5">
              <w:rPr>
                <w:noProof/>
              </w:rPr>
              <w:t xml:space="preserve"> </w:t>
            </w:r>
            <w:r w:rsidRPr="003B46B5">
              <w:rPr>
                <w:noProof/>
              </w:rPr>
              <w:t>terms</w:t>
            </w:r>
            <w:r w:rsidR="007E703B" w:rsidRPr="003B46B5">
              <w:rPr>
                <w:noProof/>
              </w:rPr>
              <w:t xml:space="preserve"> </w:t>
            </w:r>
            <w:r w:rsidRPr="003B46B5">
              <w:rPr>
                <w:noProof/>
              </w:rPr>
              <w:t>of</w:t>
            </w:r>
            <w:r w:rsidR="007E703B" w:rsidRPr="003B46B5">
              <w:rPr>
                <w:noProof/>
              </w:rPr>
              <w:t xml:space="preserve"> </w:t>
            </w:r>
            <w:r w:rsidRPr="003B46B5">
              <w:rPr>
                <w:noProof/>
              </w:rPr>
              <w:t>the</w:t>
            </w:r>
            <w:r w:rsidR="007E703B" w:rsidRPr="003B46B5">
              <w:rPr>
                <w:noProof/>
              </w:rPr>
              <w:t xml:space="preserve"> </w:t>
            </w:r>
            <w:r w:rsidRPr="003B46B5">
              <w:rPr>
                <w:noProof/>
              </w:rPr>
              <w:t>Contract.</w:t>
            </w:r>
          </w:p>
        </w:tc>
      </w:tr>
      <w:tr w:rsidR="005B3C8E" w:rsidRPr="003B46B5" w14:paraId="7DA168B0" w14:textId="77777777" w:rsidTr="0821911F">
        <w:trPr>
          <w:gridAfter w:val="1"/>
          <w:wAfter w:w="14" w:type="pct"/>
        </w:trPr>
        <w:tc>
          <w:tcPr>
            <w:tcW w:w="1223" w:type="pct"/>
          </w:tcPr>
          <w:p w14:paraId="263DC700" w14:textId="77777777" w:rsidR="005B3C8E" w:rsidRPr="003B46B5" w:rsidRDefault="005B3C8E" w:rsidP="0095157E">
            <w:pPr>
              <w:pStyle w:val="S1-Header2"/>
              <w:numPr>
                <w:ilvl w:val="0"/>
                <w:numId w:val="34"/>
              </w:numPr>
              <w:tabs>
                <w:tab w:val="num" w:pos="432"/>
              </w:tabs>
              <w:spacing w:after="120"/>
              <w:ind w:left="432" w:hanging="432"/>
            </w:pPr>
            <w:bookmarkStart w:id="493" w:name="_Toc438438868"/>
            <w:bookmarkStart w:id="494" w:name="_Toc438532662"/>
            <w:bookmarkStart w:id="495" w:name="_Toc438734012"/>
            <w:bookmarkStart w:id="496" w:name="_Toc438907048"/>
            <w:bookmarkStart w:id="497" w:name="_Toc438907247"/>
            <w:bookmarkStart w:id="498" w:name="_Toc23236789"/>
            <w:bookmarkStart w:id="499" w:name="_Toc125783033"/>
            <w:bookmarkStart w:id="500" w:name="_Toc436556188"/>
            <w:bookmarkStart w:id="501" w:name="_Toc27751436"/>
            <w:r w:rsidRPr="003B46B5">
              <w:rPr>
                <w:noProof/>
              </w:rPr>
              <w:lastRenderedPageBreak/>
              <w:t>Performance</w:t>
            </w:r>
            <w:r w:rsidR="007E703B" w:rsidRPr="003B46B5">
              <w:rPr>
                <w:noProof/>
              </w:rPr>
              <w:t xml:space="preserve"> </w:t>
            </w:r>
            <w:r w:rsidRPr="003B46B5">
              <w:rPr>
                <w:noProof/>
              </w:rPr>
              <w:t>Security</w:t>
            </w:r>
            <w:bookmarkEnd w:id="493"/>
            <w:bookmarkEnd w:id="494"/>
            <w:bookmarkEnd w:id="495"/>
            <w:bookmarkEnd w:id="496"/>
            <w:bookmarkEnd w:id="497"/>
            <w:bookmarkEnd w:id="498"/>
            <w:bookmarkEnd w:id="499"/>
            <w:bookmarkEnd w:id="500"/>
            <w:bookmarkEnd w:id="501"/>
          </w:p>
        </w:tc>
        <w:tc>
          <w:tcPr>
            <w:tcW w:w="3763" w:type="pct"/>
          </w:tcPr>
          <w:p w14:paraId="2B08194E" w14:textId="77777777" w:rsidR="005B3C8E" w:rsidRPr="003B46B5" w:rsidRDefault="005B3C8E" w:rsidP="0095157E">
            <w:pPr>
              <w:pStyle w:val="S1-subpara"/>
              <w:numPr>
                <w:ilvl w:val="1"/>
                <w:numId w:val="91"/>
              </w:numPr>
              <w:ind w:left="576" w:right="0" w:hanging="576"/>
            </w:pPr>
            <w:r w:rsidRPr="003B46B5">
              <w:t>Within</w:t>
            </w:r>
            <w:r w:rsidR="007E703B" w:rsidRPr="003B46B5">
              <w:t xml:space="preserve"> </w:t>
            </w:r>
            <w:r w:rsidRPr="003B46B5">
              <w:t>twenty-eight</w:t>
            </w:r>
            <w:r w:rsidR="007E703B" w:rsidRPr="003B46B5">
              <w:t xml:space="preserve"> </w:t>
            </w:r>
            <w:r w:rsidRPr="003B46B5">
              <w:t>(28)</w:t>
            </w:r>
            <w:r w:rsidR="007E703B" w:rsidRPr="003B46B5">
              <w:t xml:space="preserve"> </w:t>
            </w:r>
            <w:r w:rsidRPr="003B46B5">
              <w:t>days</w:t>
            </w:r>
            <w:r w:rsidR="007E703B" w:rsidRPr="003B46B5">
              <w:t xml:space="preserve"> </w:t>
            </w:r>
            <w:r w:rsidRPr="003B46B5">
              <w:t>of</w:t>
            </w:r>
            <w:r w:rsidR="007E703B" w:rsidRPr="003B46B5">
              <w:t xml:space="preserve"> </w:t>
            </w:r>
            <w:r w:rsidRPr="003B46B5">
              <w:t>the</w:t>
            </w:r>
            <w:r w:rsidR="007E703B" w:rsidRPr="003B46B5">
              <w:t xml:space="preserve"> </w:t>
            </w:r>
            <w:r w:rsidRPr="003B46B5">
              <w:t>receipt</w:t>
            </w:r>
            <w:r w:rsidR="007E703B" w:rsidRPr="003B46B5">
              <w:t xml:space="preserve"> </w:t>
            </w:r>
            <w:r w:rsidRPr="003B46B5">
              <w:t>of</w:t>
            </w:r>
            <w:r w:rsidR="007E703B" w:rsidRPr="003B46B5">
              <w:t xml:space="preserve"> </w:t>
            </w:r>
            <w:r w:rsidRPr="003B46B5">
              <w:t>the</w:t>
            </w:r>
            <w:r w:rsidR="007E703B" w:rsidRPr="003B46B5">
              <w:t xml:space="preserve"> </w:t>
            </w:r>
            <w:r w:rsidRPr="003B46B5">
              <w:t>Letter</w:t>
            </w:r>
            <w:r w:rsidR="007E703B" w:rsidRPr="003B46B5">
              <w:t xml:space="preserve"> </w:t>
            </w:r>
            <w:r w:rsidRPr="003B46B5">
              <w:t>of</w:t>
            </w:r>
            <w:r w:rsidR="007E703B" w:rsidRPr="003B46B5">
              <w:t xml:space="preserve"> </w:t>
            </w:r>
            <w:r w:rsidRPr="003B46B5">
              <w:t>Acceptance</w:t>
            </w:r>
            <w:r w:rsidR="007E703B" w:rsidRPr="003B46B5">
              <w:t xml:space="preserve"> </w:t>
            </w:r>
            <w:r w:rsidRPr="003B46B5">
              <w:t>from</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successful</w:t>
            </w:r>
            <w:r w:rsidR="007E703B" w:rsidRPr="003B46B5">
              <w:t xml:space="preserve"> </w:t>
            </w:r>
            <w:r w:rsidRPr="003B46B5">
              <w:t>Bidder</w:t>
            </w:r>
            <w:r w:rsidR="007E703B" w:rsidRPr="003B46B5">
              <w:t xml:space="preserve"> </w:t>
            </w:r>
            <w:r w:rsidRPr="003B46B5">
              <w:t>shall</w:t>
            </w:r>
            <w:r w:rsidR="007E703B" w:rsidRPr="003B46B5">
              <w:t xml:space="preserve"> </w:t>
            </w:r>
            <w:r w:rsidRPr="003B46B5">
              <w:t>furnish</w:t>
            </w:r>
            <w:r w:rsidR="007E703B" w:rsidRPr="003B46B5">
              <w:t xml:space="preserve"> </w:t>
            </w:r>
            <w:r w:rsidRPr="003B46B5">
              <w:t>the</w:t>
            </w:r>
            <w:r w:rsidR="007E703B" w:rsidRPr="003B46B5">
              <w:t xml:space="preserve"> </w:t>
            </w:r>
            <w:r w:rsidRPr="003B46B5">
              <w:t>Performance</w:t>
            </w:r>
            <w:r w:rsidR="007E703B" w:rsidRPr="003B46B5">
              <w:t xml:space="preserve"> </w:t>
            </w:r>
            <w:r w:rsidRPr="003B46B5">
              <w:t>Security</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r w:rsidR="007E703B" w:rsidRPr="003B46B5">
              <w:t xml:space="preserve"> </w:t>
            </w:r>
            <w:r w:rsidRPr="003B46B5">
              <w:t>GCC</w:t>
            </w:r>
            <w:r w:rsidR="007E703B" w:rsidRPr="003B46B5">
              <w:t xml:space="preserve"> </w:t>
            </w:r>
            <w:r w:rsidRPr="003B46B5">
              <w:t>13.3,</w:t>
            </w:r>
            <w:r w:rsidR="007E703B" w:rsidRPr="003B46B5">
              <w:t xml:space="preserve"> </w:t>
            </w:r>
            <w:r w:rsidRPr="003B46B5">
              <w:t>subject</w:t>
            </w:r>
            <w:r w:rsidR="007E703B" w:rsidRPr="003B46B5">
              <w:t xml:space="preserve"> </w:t>
            </w:r>
            <w:r w:rsidRPr="003B46B5">
              <w:t>to</w:t>
            </w:r>
            <w:r w:rsidR="007E703B" w:rsidRPr="003B46B5">
              <w:t xml:space="preserve"> </w:t>
            </w:r>
            <w:r w:rsidRPr="003B46B5">
              <w:t>ITB</w:t>
            </w:r>
            <w:r w:rsidR="007E703B" w:rsidRPr="003B46B5">
              <w:t xml:space="preserve"> </w:t>
            </w:r>
            <w:r w:rsidRPr="003B46B5">
              <w:t>38,</w:t>
            </w:r>
            <w:r w:rsidR="007E703B" w:rsidRPr="003B46B5">
              <w:t xml:space="preserve"> </w:t>
            </w:r>
            <w:r w:rsidRPr="003B46B5">
              <w:t>using</w:t>
            </w:r>
            <w:r w:rsidR="007E703B" w:rsidRPr="003B46B5">
              <w:t xml:space="preserve"> </w:t>
            </w:r>
            <w:r w:rsidRPr="003B46B5">
              <w:t>for</w:t>
            </w:r>
            <w:r w:rsidR="007E703B" w:rsidRPr="003B46B5">
              <w:t xml:space="preserve"> </w:t>
            </w:r>
            <w:r w:rsidRPr="003B46B5">
              <w:t>that</w:t>
            </w:r>
            <w:r w:rsidR="007E703B" w:rsidRPr="003B46B5">
              <w:t xml:space="preserve"> </w:t>
            </w:r>
            <w:r w:rsidRPr="003B46B5">
              <w:t>purpose</w:t>
            </w:r>
            <w:r w:rsidR="007E703B" w:rsidRPr="003B46B5">
              <w:t xml:space="preserve"> </w:t>
            </w:r>
            <w:r w:rsidRPr="003B46B5">
              <w:t>the</w:t>
            </w:r>
            <w:r w:rsidR="007E703B" w:rsidRPr="003B46B5">
              <w:t xml:space="preserve"> </w:t>
            </w:r>
            <w:r w:rsidRPr="003B46B5">
              <w:t>Performance</w:t>
            </w:r>
            <w:r w:rsidR="007E703B" w:rsidRPr="003B46B5">
              <w:t xml:space="preserve"> </w:t>
            </w:r>
            <w:r w:rsidRPr="003B46B5">
              <w:t>Security</w:t>
            </w:r>
            <w:r w:rsidR="007E703B" w:rsidRPr="003B46B5">
              <w:t xml:space="preserve"> </w:t>
            </w:r>
            <w:r w:rsidRPr="003B46B5">
              <w:t>Form</w:t>
            </w:r>
            <w:r w:rsidR="007E703B" w:rsidRPr="003B46B5">
              <w:t xml:space="preserve"> </w:t>
            </w:r>
            <w:r w:rsidRPr="003B46B5">
              <w:t>included</w:t>
            </w:r>
            <w:r w:rsidR="007E703B" w:rsidRPr="003B46B5">
              <w:t xml:space="preserve"> </w:t>
            </w:r>
            <w:r w:rsidRPr="003B46B5">
              <w:t>in</w:t>
            </w:r>
            <w:r w:rsidR="007E703B" w:rsidRPr="003B46B5">
              <w:t xml:space="preserve"> </w:t>
            </w:r>
            <w:r w:rsidRPr="003B46B5">
              <w:t>Section</w:t>
            </w:r>
            <w:r w:rsidR="007E703B" w:rsidRPr="003B46B5">
              <w:t xml:space="preserve"> </w:t>
            </w:r>
            <w:r w:rsidRPr="003B46B5">
              <w:t>X,</w:t>
            </w:r>
            <w:r w:rsidR="007E703B" w:rsidRPr="003B46B5">
              <w:t xml:space="preserve"> </w:t>
            </w:r>
            <w:r w:rsidRPr="003B46B5">
              <w:t>Contract</w:t>
            </w:r>
            <w:r w:rsidR="007E703B" w:rsidRPr="003B46B5">
              <w:t xml:space="preserve"> </w:t>
            </w:r>
            <w:r w:rsidRPr="003B46B5">
              <w:t>Forms,</w:t>
            </w:r>
            <w:r w:rsidR="007E703B" w:rsidRPr="003B46B5">
              <w:t xml:space="preserve"> </w:t>
            </w:r>
            <w:r w:rsidRPr="003B46B5">
              <w:t>or</w:t>
            </w:r>
            <w:r w:rsidR="007E703B" w:rsidRPr="003B46B5">
              <w:t xml:space="preserve"> </w:t>
            </w:r>
            <w:r w:rsidRPr="003B46B5">
              <w:t>another</w:t>
            </w:r>
            <w:r w:rsidR="007E703B" w:rsidRPr="003B46B5">
              <w:t xml:space="preserve"> </w:t>
            </w:r>
            <w:r w:rsidRPr="003B46B5">
              <w:t>form</w:t>
            </w:r>
            <w:r w:rsidR="007E703B" w:rsidRPr="003B46B5">
              <w:t xml:space="preserve"> </w:t>
            </w:r>
            <w:r w:rsidRPr="003B46B5">
              <w:t>acceptable</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If</w:t>
            </w:r>
            <w:r w:rsidR="007E703B" w:rsidRPr="003B46B5">
              <w:t xml:space="preserve"> </w:t>
            </w:r>
            <w:r w:rsidRPr="003B46B5">
              <w:t>the</w:t>
            </w:r>
            <w:r w:rsidR="007E703B" w:rsidRPr="003B46B5">
              <w:t xml:space="preserve"> </w:t>
            </w:r>
            <w:r w:rsidRPr="003B46B5">
              <w:t>Performance</w:t>
            </w:r>
            <w:r w:rsidR="007E703B" w:rsidRPr="003B46B5">
              <w:t xml:space="preserve"> </w:t>
            </w:r>
            <w:r w:rsidRPr="003B46B5">
              <w:t>Security</w:t>
            </w:r>
            <w:r w:rsidR="007E703B" w:rsidRPr="003B46B5">
              <w:t xml:space="preserve"> </w:t>
            </w:r>
            <w:r w:rsidRPr="003B46B5">
              <w:t>furnished</w:t>
            </w:r>
            <w:r w:rsidR="007E703B" w:rsidRPr="003B46B5">
              <w:t xml:space="preserve"> </w:t>
            </w:r>
            <w:r w:rsidRPr="003B46B5">
              <w:t>by</w:t>
            </w:r>
            <w:r w:rsidR="007E703B" w:rsidRPr="003B46B5">
              <w:t xml:space="preserve"> </w:t>
            </w:r>
            <w:r w:rsidRPr="003B46B5">
              <w:t>the</w:t>
            </w:r>
            <w:r w:rsidR="007E703B" w:rsidRPr="003B46B5">
              <w:t xml:space="preserve"> </w:t>
            </w:r>
            <w:r w:rsidRPr="003B46B5">
              <w:t>successful</w:t>
            </w:r>
            <w:r w:rsidR="007E703B" w:rsidRPr="003B46B5">
              <w:t xml:space="preserve"> </w:t>
            </w:r>
            <w:r w:rsidRPr="003B46B5">
              <w:t>Bidder</w:t>
            </w:r>
            <w:r w:rsidR="007E703B" w:rsidRPr="003B46B5">
              <w:t xml:space="preserve"> </w:t>
            </w:r>
            <w:r w:rsidRPr="003B46B5">
              <w:t>is</w:t>
            </w:r>
            <w:r w:rsidR="007E703B" w:rsidRPr="003B46B5">
              <w:t xml:space="preserve"> </w:t>
            </w:r>
            <w:r w:rsidRPr="003B46B5">
              <w:t>in</w:t>
            </w:r>
            <w:r w:rsidR="007E703B" w:rsidRPr="003B46B5">
              <w:t xml:space="preserve"> </w:t>
            </w:r>
            <w:r w:rsidRPr="003B46B5">
              <w:t>the</w:t>
            </w:r>
            <w:r w:rsidR="007E703B" w:rsidRPr="003B46B5">
              <w:t xml:space="preserve"> </w:t>
            </w:r>
            <w:r w:rsidRPr="003B46B5">
              <w:t>form</w:t>
            </w:r>
            <w:r w:rsidR="007E703B" w:rsidRPr="003B46B5">
              <w:t xml:space="preserve"> </w:t>
            </w:r>
            <w:r w:rsidRPr="003B46B5">
              <w:t>of</w:t>
            </w:r>
            <w:r w:rsidR="007E703B" w:rsidRPr="003B46B5">
              <w:t xml:space="preserve"> </w:t>
            </w:r>
            <w:r w:rsidRPr="003B46B5">
              <w:t>a</w:t>
            </w:r>
            <w:r w:rsidR="007E703B" w:rsidRPr="003B46B5">
              <w:t xml:space="preserve"> </w:t>
            </w:r>
            <w:r w:rsidRPr="003B46B5">
              <w:t>bond,</w:t>
            </w:r>
            <w:r w:rsidR="007E703B" w:rsidRPr="003B46B5">
              <w:t xml:space="preserve"> </w:t>
            </w:r>
            <w:r w:rsidRPr="003B46B5">
              <w:t>it</w:t>
            </w:r>
            <w:r w:rsidR="007E703B" w:rsidRPr="003B46B5">
              <w:t xml:space="preserve"> </w:t>
            </w:r>
            <w:r w:rsidRPr="003B46B5">
              <w:t>shall</w:t>
            </w:r>
            <w:r w:rsidR="007E703B" w:rsidRPr="003B46B5">
              <w:t xml:space="preserve"> </w:t>
            </w:r>
            <w:r w:rsidRPr="003B46B5">
              <w:t>be</w:t>
            </w:r>
            <w:r w:rsidR="007E703B" w:rsidRPr="003B46B5">
              <w:t xml:space="preserve"> </w:t>
            </w:r>
            <w:r w:rsidRPr="003B46B5">
              <w:t>issued</w:t>
            </w:r>
            <w:r w:rsidR="007E703B" w:rsidRPr="003B46B5">
              <w:t xml:space="preserve"> </w:t>
            </w:r>
            <w:r w:rsidRPr="003B46B5">
              <w:t>by</w:t>
            </w:r>
            <w:r w:rsidR="007E703B" w:rsidRPr="003B46B5">
              <w:t xml:space="preserve"> </w:t>
            </w:r>
            <w:r w:rsidRPr="003B46B5">
              <w:t>a</w:t>
            </w:r>
            <w:r w:rsidR="007E703B" w:rsidRPr="003B46B5">
              <w:t xml:space="preserve"> </w:t>
            </w:r>
            <w:r w:rsidRPr="003B46B5">
              <w:t>bonding</w:t>
            </w:r>
            <w:r w:rsidR="007E703B" w:rsidRPr="003B46B5">
              <w:t xml:space="preserve"> </w:t>
            </w:r>
            <w:r w:rsidRPr="003B46B5">
              <w:t>or</w:t>
            </w:r>
            <w:r w:rsidR="007E703B" w:rsidRPr="003B46B5">
              <w:t xml:space="preserve"> </w:t>
            </w:r>
            <w:r w:rsidRPr="003B46B5">
              <w:t>insurance</w:t>
            </w:r>
            <w:r w:rsidR="007E703B" w:rsidRPr="003B46B5">
              <w:t xml:space="preserve"> </w:t>
            </w:r>
            <w:r w:rsidRPr="003B46B5">
              <w:t>company</w:t>
            </w:r>
            <w:r w:rsidR="007E703B" w:rsidRPr="003B46B5">
              <w:t xml:space="preserve"> </w:t>
            </w:r>
            <w:r w:rsidRPr="003B46B5">
              <w:t>that</w:t>
            </w:r>
            <w:r w:rsidR="007E703B" w:rsidRPr="003B46B5">
              <w:t xml:space="preserve"> </w:t>
            </w:r>
            <w:r w:rsidRPr="003B46B5">
              <w:t>has</w:t>
            </w:r>
            <w:r w:rsidR="007E703B" w:rsidRPr="003B46B5">
              <w:t xml:space="preserve"> </w:t>
            </w:r>
            <w:r w:rsidRPr="003B46B5">
              <w:t>been</w:t>
            </w:r>
            <w:r w:rsidR="007E703B" w:rsidRPr="003B46B5">
              <w:t xml:space="preserve"> </w:t>
            </w:r>
            <w:r w:rsidRPr="003B46B5">
              <w:t>determined</w:t>
            </w:r>
            <w:r w:rsidR="007E703B" w:rsidRPr="003B46B5">
              <w:t xml:space="preserve"> </w:t>
            </w:r>
            <w:r w:rsidRPr="003B46B5">
              <w:t>by</w:t>
            </w:r>
            <w:r w:rsidR="007E703B" w:rsidRPr="003B46B5">
              <w:t xml:space="preserve"> </w:t>
            </w:r>
            <w:r w:rsidRPr="003B46B5">
              <w:t>the</w:t>
            </w:r>
            <w:r w:rsidR="007E703B" w:rsidRPr="003B46B5">
              <w:t xml:space="preserve"> </w:t>
            </w:r>
            <w:r w:rsidRPr="003B46B5">
              <w:t>successful</w:t>
            </w:r>
            <w:r w:rsidR="007E703B" w:rsidRPr="003B46B5">
              <w:t xml:space="preserve"> </w:t>
            </w:r>
            <w:r w:rsidRPr="003B46B5">
              <w:t>Bidder</w:t>
            </w:r>
            <w:r w:rsidR="007E703B" w:rsidRPr="003B46B5">
              <w:t xml:space="preserve"> </w:t>
            </w:r>
            <w:r w:rsidRPr="003B46B5">
              <w:t>to</w:t>
            </w:r>
            <w:r w:rsidR="007E703B" w:rsidRPr="003B46B5">
              <w:t xml:space="preserve"> </w:t>
            </w:r>
            <w:r w:rsidRPr="003B46B5">
              <w:t>be</w:t>
            </w:r>
            <w:r w:rsidR="007E703B" w:rsidRPr="003B46B5">
              <w:t xml:space="preserve"> </w:t>
            </w:r>
            <w:r w:rsidRPr="003B46B5">
              <w:t>acceptable</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A</w:t>
            </w:r>
            <w:r w:rsidR="007E703B" w:rsidRPr="003B46B5">
              <w:t xml:space="preserve"> </w:t>
            </w:r>
            <w:r w:rsidRPr="003B46B5">
              <w:t>foreign</w:t>
            </w:r>
            <w:r w:rsidR="007E703B" w:rsidRPr="003B46B5">
              <w:t xml:space="preserve"> </w:t>
            </w:r>
            <w:r w:rsidRPr="003B46B5">
              <w:t>institution</w:t>
            </w:r>
            <w:r w:rsidR="007E703B" w:rsidRPr="003B46B5">
              <w:t xml:space="preserve"> </w:t>
            </w:r>
            <w:r w:rsidRPr="003B46B5">
              <w:t>providing</w:t>
            </w:r>
            <w:r w:rsidR="007E703B" w:rsidRPr="003B46B5">
              <w:t xml:space="preserve"> </w:t>
            </w:r>
            <w:r w:rsidRPr="003B46B5">
              <w:t>a</w:t>
            </w:r>
            <w:r w:rsidR="007E703B" w:rsidRPr="003B46B5">
              <w:t xml:space="preserve"> </w:t>
            </w:r>
            <w:r w:rsidRPr="003B46B5">
              <w:t>bond</w:t>
            </w:r>
            <w:r w:rsidR="007E703B" w:rsidRPr="003B46B5">
              <w:t xml:space="preserve"> </w:t>
            </w:r>
            <w:r w:rsidRPr="003B46B5">
              <w:t>shall</w:t>
            </w:r>
            <w:r w:rsidR="007E703B" w:rsidRPr="003B46B5">
              <w:t xml:space="preserve"> </w:t>
            </w:r>
            <w:r w:rsidRPr="003B46B5">
              <w:t>have</w:t>
            </w:r>
            <w:r w:rsidR="007E703B" w:rsidRPr="003B46B5">
              <w:t xml:space="preserve"> </w:t>
            </w:r>
            <w:r w:rsidRPr="003B46B5">
              <w:t>a</w:t>
            </w:r>
            <w:r w:rsidR="007E703B" w:rsidRPr="003B46B5">
              <w:t xml:space="preserve"> </w:t>
            </w:r>
            <w:r w:rsidRPr="003B46B5">
              <w:t>correspondent</w:t>
            </w:r>
            <w:r w:rsidR="007E703B" w:rsidRPr="003B46B5">
              <w:t xml:space="preserve"> </w:t>
            </w:r>
            <w:r w:rsidRPr="003B46B5">
              <w:t>financial</w:t>
            </w:r>
            <w:r w:rsidR="007E703B" w:rsidRPr="003B46B5">
              <w:t xml:space="preserve"> </w:t>
            </w:r>
            <w:r w:rsidRPr="003B46B5">
              <w:t>institution</w:t>
            </w:r>
            <w:r w:rsidR="007E703B" w:rsidRPr="003B46B5">
              <w:t xml:space="preserve"> </w:t>
            </w:r>
            <w:r w:rsidRPr="003B46B5">
              <w:t>located</w:t>
            </w:r>
            <w:r w:rsidR="007E703B" w:rsidRPr="003B46B5">
              <w:t xml:space="preserve"> </w:t>
            </w:r>
            <w:r w:rsidRPr="003B46B5">
              <w:t>in</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r w:rsidR="007E703B" w:rsidRPr="003B46B5">
              <w:t xml:space="preserve"> </w:t>
            </w:r>
            <w:r w:rsidRPr="003B46B5">
              <w:t>unless</w:t>
            </w:r>
            <w:r w:rsidR="007E703B" w:rsidRPr="003B46B5">
              <w:t xml:space="preserve"> </w:t>
            </w:r>
            <w:r w:rsidRPr="003B46B5">
              <w:t>the</w:t>
            </w:r>
            <w:r w:rsidR="007E703B" w:rsidRPr="003B46B5">
              <w:t xml:space="preserve"> </w:t>
            </w:r>
            <w:r w:rsidRPr="003B46B5">
              <w:t>Employer</w:t>
            </w:r>
            <w:r w:rsidR="007E703B" w:rsidRPr="003B46B5">
              <w:t xml:space="preserve"> </w:t>
            </w:r>
            <w:r w:rsidRPr="003B46B5">
              <w:t>has</w:t>
            </w:r>
            <w:r w:rsidR="007E703B" w:rsidRPr="003B46B5">
              <w:t xml:space="preserve"> </w:t>
            </w:r>
            <w:r w:rsidRPr="003B46B5">
              <w:t>agreed</w:t>
            </w:r>
            <w:r w:rsidR="007E703B" w:rsidRPr="003B46B5">
              <w:t xml:space="preserve"> </w:t>
            </w:r>
            <w:r w:rsidRPr="003B46B5">
              <w:t>in</w:t>
            </w:r>
            <w:r w:rsidR="007E703B" w:rsidRPr="003B46B5">
              <w:t xml:space="preserve"> </w:t>
            </w:r>
            <w:r w:rsidRPr="003B46B5">
              <w:t>writing</w:t>
            </w:r>
            <w:r w:rsidR="007E703B" w:rsidRPr="003B46B5">
              <w:t xml:space="preserve"> </w:t>
            </w:r>
            <w:r w:rsidRPr="003B46B5">
              <w:t>that</w:t>
            </w:r>
            <w:r w:rsidR="007E703B" w:rsidRPr="003B46B5">
              <w:t xml:space="preserve"> </w:t>
            </w:r>
            <w:r w:rsidRPr="003B46B5">
              <w:t>a</w:t>
            </w:r>
            <w:r w:rsidR="007E703B" w:rsidRPr="003B46B5">
              <w:t xml:space="preserve"> </w:t>
            </w:r>
            <w:r w:rsidRPr="003B46B5">
              <w:t>correspondent</w:t>
            </w:r>
            <w:r w:rsidR="007E703B" w:rsidRPr="003B46B5">
              <w:t xml:space="preserve"> </w:t>
            </w:r>
            <w:r w:rsidRPr="003B46B5">
              <w:t>financial</w:t>
            </w:r>
            <w:r w:rsidR="007E703B" w:rsidRPr="003B46B5">
              <w:t xml:space="preserve"> </w:t>
            </w:r>
            <w:r w:rsidRPr="003B46B5">
              <w:t>institution</w:t>
            </w:r>
            <w:r w:rsidR="007E703B" w:rsidRPr="003B46B5">
              <w:t xml:space="preserve"> </w:t>
            </w:r>
            <w:r w:rsidRPr="003B46B5">
              <w:t>is</w:t>
            </w:r>
            <w:r w:rsidR="007E703B" w:rsidRPr="003B46B5">
              <w:t xml:space="preserve"> </w:t>
            </w:r>
            <w:r w:rsidRPr="003B46B5">
              <w:t>not</w:t>
            </w:r>
            <w:r w:rsidR="007E703B" w:rsidRPr="003B46B5">
              <w:t xml:space="preserve"> </w:t>
            </w:r>
            <w:r w:rsidRPr="003B46B5">
              <w:t>required.</w:t>
            </w:r>
          </w:p>
          <w:p w14:paraId="70BF8014" w14:textId="77777777" w:rsidR="005B3C8E" w:rsidRPr="003B46B5" w:rsidRDefault="005B3C8E" w:rsidP="0095157E">
            <w:pPr>
              <w:pStyle w:val="S1-subpara"/>
              <w:numPr>
                <w:ilvl w:val="1"/>
                <w:numId w:val="91"/>
              </w:numPr>
              <w:ind w:left="576" w:right="0" w:hanging="576"/>
            </w:pPr>
            <w:r w:rsidRPr="003B46B5">
              <w:t>Failure</w:t>
            </w:r>
            <w:r w:rsidR="007E703B" w:rsidRPr="003B46B5">
              <w:t xml:space="preserve"> </w:t>
            </w:r>
            <w:r w:rsidRPr="003B46B5">
              <w:t>of</w:t>
            </w:r>
            <w:r w:rsidR="007E703B" w:rsidRPr="003B46B5">
              <w:t xml:space="preserve"> </w:t>
            </w:r>
            <w:r w:rsidRPr="003B46B5">
              <w:t>the</w:t>
            </w:r>
            <w:r w:rsidR="007E703B" w:rsidRPr="003B46B5">
              <w:t xml:space="preserve"> </w:t>
            </w:r>
            <w:r w:rsidRPr="003B46B5">
              <w:t>successful</w:t>
            </w:r>
            <w:r w:rsidR="007E703B" w:rsidRPr="003B46B5">
              <w:t xml:space="preserve"> </w:t>
            </w:r>
            <w:r w:rsidRPr="003B46B5">
              <w:t>Bidder</w:t>
            </w:r>
            <w:r w:rsidR="007E703B" w:rsidRPr="003B46B5">
              <w:t xml:space="preserve"> </w:t>
            </w:r>
            <w:r w:rsidRPr="003B46B5">
              <w:t>to</w:t>
            </w:r>
            <w:r w:rsidR="007E703B" w:rsidRPr="003B46B5">
              <w:t xml:space="preserve"> </w:t>
            </w:r>
            <w:r w:rsidRPr="003B46B5">
              <w:t>submit</w:t>
            </w:r>
            <w:r w:rsidR="007E703B" w:rsidRPr="003B46B5">
              <w:t xml:space="preserve"> </w:t>
            </w:r>
            <w:r w:rsidRPr="003B46B5">
              <w:t>the</w:t>
            </w:r>
            <w:r w:rsidR="007E703B" w:rsidRPr="003B46B5">
              <w:t xml:space="preserve"> </w:t>
            </w:r>
            <w:r w:rsidRPr="003B46B5">
              <w:t>above-mentioned</w:t>
            </w:r>
            <w:r w:rsidR="007E703B" w:rsidRPr="003B46B5">
              <w:t xml:space="preserve"> </w:t>
            </w:r>
            <w:r w:rsidRPr="003B46B5">
              <w:t>Performance</w:t>
            </w:r>
            <w:r w:rsidR="007E703B" w:rsidRPr="003B46B5">
              <w:t xml:space="preserve"> </w:t>
            </w:r>
            <w:r w:rsidRPr="003B46B5">
              <w:t>Security</w:t>
            </w:r>
            <w:r w:rsidR="007E703B" w:rsidRPr="003B46B5">
              <w:t xml:space="preserve"> </w:t>
            </w:r>
            <w:r w:rsidRPr="003B46B5">
              <w:t>or</w:t>
            </w:r>
            <w:r w:rsidR="007E703B" w:rsidRPr="003B46B5">
              <w:t xml:space="preserve"> </w:t>
            </w:r>
            <w:r w:rsidRPr="003B46B5">
              <w:t>sign</w:t>
            </w:r>
            <w:r w:rsidR="007E703B" w:rsidRPr="003B46B5">
              <w:t xml:space="preserve"> </w:t>
            </w:r>
            <w:r w:rsidRPr="003B46B5">
              <w:t>the</w:t>
            </w:r>
            <w:r w:rsidR="007E703B" w:rsidRPr="003B46B5">
              <w:t xml:space="preserve"> </w:t>
            </w:r>
            <w:r w:rsidRPr="003B46B5">
              <w:t>Contract</w:t>
            </w:r>
            <w:r w:rsidR="007E703B" w:rsidRPr="003B46B5">
              <w:t xml:space="preserve"> </w:t>
            </w:r>
            <w:r w:rsidRPr="003B46B5">
              <w:t>shall</w:t>
            </w:r>
            <w:r w:rsidR="007E703B" w:rsidRPr="003B46B5">
              <w:t xml:space="preserve"> </w:t>
            </w:r>
            <w:r w:rsidRPr="003B46B5">
              <w:t>constitute</w:t>
            </w:r>
            <w:r w:rsidR="007E703B" w:rsidRPr="003B46B5">
              <w:t xml:space="preserve"> </w:t>
            </w:r>
            <w:r w:rsidRPr="003B46B5">
              <w:t>sufficient</w:t>
            </w:r>
            <w:r w:rsidR="007E703B" w:rsidRPr="003B46B5">
              <w:t xml:space="preserve"> </w:t>
            </w:r>
            <w:r w:rsidRPr="003B46B5">
              <w:t>grounds</w:t>
            </w:r>
            <w:r w:rsidR="007E703B" w:rsidRPr="003B46B5">
              <w:t xml:space="preserve"> </w:t>
            </w:r>
            <w:r w:rsidRPr="003B46B5">
              <w:t>for</w:t>
            </w:r>
            <w:r w:rsidR="007E703B" w:rsidRPr="003B46B5">
              <w:t xml:space="preserve"> </w:t>
            </w:r>
            <w:r w:rsidRPr="003B46B5">
              <w:t>the</w:t>
            </w:r>
            <w:r w:rsidR="007E703B" w:rsidRPr="003B46B5">
              <w:t xml:space="preserve"> </w:t>
            </w:r>
            <w:r w:rsidRPr="003B46B5">
              <w:t>annulment</w:t>
            </w:r>
            <w:r w:rsidR="007E703B" w:rsidRPr="003B46B5">
              <w:t xml:space="preserve"> </w:t>
            </w:r>
            <w:r w:rsidRPr="003B46B5">
              <w:t>of</w:t>
            </w:r>
            <w:r w:rsidR="007E703B" w:rsidRPr="003B46B5">
              <w:t xml:space="preserve"> </w:t>
            </w:r>
            <w:r w:rsidRPr="003B46B5">
              <w:t>the</w:t>
            </w:r>
            <w:r w:rsidR="007E703B" w:rsidRPr="003B46B5">
              <w:t xml:space="preserve"> </w:t>
            </w:r>
            <w:r w:rsidRPr="003B46B5">
              <w:t>award</w:t>
            </w:r>
            <w:r w:rsidR="007E703B" w:rsidRPr="003B46B5">
              <w:t xml:space="preserve"> </w:t>
            </w:r>
            <w:r w:rsidRPr="003B46B5">
              <w:t>and</w:t>
            </w:r>
            <w:r w:rsidR="007E703B" w:rsidRPr="003B46B5">
              <w:t xml:space="preserve"> </w:t>
            </w:r>
            <w:r w:rsidRPr="003B46B5">
              <w:t>forfeiture</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Security.</w:t>
            </w:r>
            <w:r w:rsidR="007E703B" w:rsidRPr="003B46B5">
              <w:t xml:space="preserve">  </w:t>
            </w:r>
            <w:r w:rsidRPr="003B46B5">
              <w:t>In</w:t>
            </w:r>
            <w:r w:rsidR="007E703B" w:rsidRPr="003B46B5">
              <w:t xml:space="preserve"> </w:t>
            </w:r>
            <w:r w:rsidRPr="003B46B5">
              <w:t>that</w:t>
            </w:r>
            <w:r w:rsidR="007E703B" w:rsidRPr="003B46B5">
              <w:t xml:space="preserve"> </w:t>
            </w:r>
            <w:r w:rsidRPr="003B46B5">
              <w:t>event</w:t>
            </w:r>
            <w:r w:rsidR="007E703B" w:rsidRPr="003B46B5">
              <w:t xml:space="preserve"> </w:t>
            </w:r>
            <w:r w:rsidRPr="003B46B5">
              <w:t>the</w:t>
            </w:r>
            <w:r w:rsidR="007E703B" w:rsidRPr="003B46B5">
              <w:t xml:space="preserve"> </w:t>
            </w:r>
            <w:r w:rsidRPr="003B46B5">
              <w:t>Employer</w:t>
            </w:r>
            <w:r w:rsidR="007E703B" w:rsidRPr="003B46B5">
              <w:t xml:space="preserve"> </w:t>
            </w:r>
            <w:r w:rsidRPr="003B46B5">
              <w:t>may</w:t>
            </w:r>
            <w:r w:rsidR="007E703B" w:rsidRPr="003B46B5">
              <w:t xml:space="preserve"> </w:t>
            </w:r>
            <w:r w:rsidRPr="003B46B5">
              <w:t>award</w:t>
            </w:r>
            <w:r w:rsidR="007E703B" w:rsidRPr="003B46B5">
              <w:t xml:space="preserve"> </w:t>
            </w:r>
            <w:r w:rsidRPr="003B46B5">
              <w:t>the</w:t>
            </w:r>
            <w:r w:rsidR="007E703B" w:rsidRPr="003B46B5">
              <w:t xml:space="preserve"> </w:t>
            </w:r>
            <w:r w:rsidRPr="003B46B5">
              <w:t>Contract</w:t>
            </w:r>
            <w:r w:rsidR="007E703B" w:rsidRPr="003B46B5">
              <w:t xml:space="preserve"> </w:t>
            </w:r>
            <w:r w:rsidRPr="003B46B5">
              <w:t>to</w:t>
            </w:r>
            <w:r w:rsidR="007E703B" w:rsidRPr="003B46B5">
              <w:t xml:space="preserve"> </w:t>
            </w:r>
            <w:r w:rsidRPr="003B46B5">
              <w:t>the</w:t>
            </w:r>
            <w:r w:rsidR="007E703B" w:rsidRPr="003B46B5">
              <w:t xml:space="preserve"> </w:t>
            </w:r>
            <w:r w:rsidRPr="003B46B5">
              <w:t>Bidder</w:t>
            </w:r>
            <w:r w:rsidR="007E703B" w:rsidRPr="003B46B5">
              <w:t xml:space="preserve"> </w:t>
            </w:r>
            <w:r w:rsidRPr="003B46B5">
              <w:t>offering</w:t>
            </w:r>
            <w:r w:rsidR="007E703B" w:rsidRPr="003B46B5">
              <w:t xml:space="preserve"> </w:t>
            </w:r>
            <w:r w:rsidRPr="003B46B5">
              <w:t>the</w:t>
            </w:r>
            <w:r w:rsidR="007E703B" w:rsidRPr="003B46B5">
              <w:t xml:space="preserve"> </w:t>
            </w:r>
            <w:r w:rsidRPr="003B46B5">
              <w:t>next</w:t>
            </w:r>
            <w:r w:rsidR="007E703B" w:rsidRPr="003B46B5">
              <w:t xml:space="preserve"> </w:t>
            </w:r>
            <w:r w:rsidRPr="003B46B5">
              <w:t>Most</w:t>
            </w:r>
            <w:r w:rsidR="007E703B" w:rsidRPr="003B46B5">
              <w:t xml:space="preserve"> </w:t>
            </w:r>
            <w:r w:rsidRPr="003B46B5">
              <w:t>Advantageous</w:t>
            </w:r>
            <w:r w:rsidR="007E703B" w:rsidRPr="003B46B5">
              <w:t xml:space="preserve"> </w:t>
            </w:r>
            <w:r w:rsidRPr="003B46B5">
              <w:t>Bid.</w:t>
            </w:r>
          </w:p>
        </w:tc>
      </w:tr>
      <w:tr w:rsidR="00D638D0" w:rsidRPr="003B46B5" w14:paraId="297C8511" w14:textId="77777777" w:rsidTr="0821911F">
        <w:trPr>
          <w:gridAfter w:val="1"/>
          <w:wAfter w:w="14" w:type="pct"/>
        </w:trPr>
        <w:tc>
          <w:tcPr>
            <w:tcW w:w="1223" w:type="pct"/>
          </w:tcPr>
          <w:p w14:paraId="343A17A8" w14:textId="77777777" w:rsidR="00D638D0" w:rsidRPr="003B46B5" w:rsidRDefault="00D638D0" w:rsidP="0095157E">
            <w:pPr>
              <w:pStyle w:val="S1-Header2"/>
              <w:numPr>
                <w:ilvl w:val="0"/>
                <w:numId w:val="34"/>
              </w:numPr>
              <w:tabs>
                <w:tab w:val="num" w:pos="432"/>
              </w:tabs>
              <w:spacing w:after="120"/>
              <w:ind w:left="432" w:hanging="432"/>
              <w:rPr>
                <w:noProof/>
              </w:rPr>
            </w:pPr>
            <w:bookmarkStart w:id="502" w:name="_Toc27751437"/>
            <w:r w:rsidRPr="003B46B5">
              <w:rPr>
                <w:color w:val="000000" w:themeColor="text1"/>
              </w:rPr>
              <w:t>Procurement Related Complaint</w:t>
            </w:r>
            <w:bookmarkEnd w:id="502"/>
          </w:p>
        </w:tc>
        <w:tc>
          <w:tcPr>
            <w:tcW w:w="3763" w:type="pct"/>
          </w:tcPr>
          <w:p w14:paraId="33AA5B47" w14:textId="77777777" w:rsidR="00D638D0" w:rsidRPr="003B46B5" w:rsidRDefault="00D638D0" w:rsidP="0095157E">
            <w:pPr>
              <w:pStyle w:val="S1-subpara"/>
              <w:numPr>
                <w:ilvl w:val="1"/>
                <w:numId w:val="34"/>
              </w:numPr>
              <w:ind w:left="575" w:right="0"/>
            </w:pPr>
            <w:r w:rsidRPr="003B46B5">
              <w:rPr>
                <w:color w:val="000000" w:themeColor="text1"/>
              </w:rPr>
              <w:t>The procedures for making a Procurement-related Complaint are as specified in the BDS.</w:t>
            </w:r>
          </w:p>
        </w:tc>
      </w:tr>
    </w:tbl>
    <w:p w14:paraId="2909A196" w14:textId="77777777" w:rsidR="00EB165E" w:rsidRPr="003B46B5" w:rsidRDefault="00EB165E" w:rsidP="001D5093">
      <w:pPr>
        <w:ind w:left="180"/>
      </w:pPr>
    </w:p>
    <w:p w14:paraId="7188CB1C" w14:textId="77777777" w:rsidR="003A4A92" w:rsidRPr="003B46B5" w:rsidRDefault="003A4A92" w:rsidP="001D5093">
      <w:pPr>
        <w:ind w:left="180"/>
        <w:sectPr w:rsidR="003A4A92" w:rsidRPr="003B46B5" w:rsidSect="00E040EB">
          <w:headerReference w:type="even" r:id="rId37"/>
          <w:headerReference w:type="default" r:id="rId38"/>
          <w:footerReference w:type="even" r:id="rId39"/>
          <w:footerReference w:type="default" r:id="rId40"/>
          <w:headerReference w:type="first" r:id="rId41"/>
          <w:footerReference w:type="first" r:id="rId42"/>
          <w:type w:val="oddPage"/>
          <w:pgSz w:w="12240" w:h="15840" w:code="1"/>
          <w:pgMar w:top="1440" w:right="1440" w:bottom="1440" w:left="1800" w:header="720" w:footer="720" w:gutter="0"/>
          <w:pgNumType w:chapStyle="1"/>
          <w:cols w:space="720"/>
          <w:titlePg/>
          <w:docGrid w:linePitch="326"/>
        </w:sectPr>
      </w:pPr>
    </w:p>
    <w:tbl>
      <w:tblPr>
        <w:tblW w:w="9219"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6"/>
        <w:gridCol w:w="7578"/>
        <w:gridCol w:w="15"/>
      </w:tblGrid>
      <w:tr w:rsidR="00F612CE" w:rsidRPr="003B46B5" w14:paraId="1C93C6AB" w14:textId="77777777" w:rsidTr="00616894">
        <w:trPr>
          <w:gridAfter w:val="1"/>
          <w:wAfter w:w="15" w:type="dxa"/>
          <w:cantSplit/>
        </w:trPr>
        <w:tc>
          <w:tcPr>
            <w:tcW w:w="9204" w:type="dxa"/>
            <w:gridSpan w:val="2"/>
            <w:tcBorders>
              <w:top w:val="nil"/>
              <w:left w:val="nil"/>
              <w:bottom w:val="single" w:sz="12" w:space="0" w:color="000000" w:themeColor="text1"/>
              <w:right w:val="nil"/>
            </w:tcBorders>
            <w:vAlign w:val="center"/>
          </w:tcPr>
          <w:p w14:paraId="27E4E649" w14:textId="77777777" w:rsidR="005F33A7" w:rsidRPr="003B46B5" w:rsidRDefault="005F33A7" w:rsidP="001D5093">
            <w:pPr>
              <w:pStyle w:val="SectionHeadings"/>
            </w:pPr>
            <w:bookmarkStart w:id="506" w:name="_Hlt41969006"/>
            <w:bookmarkStart w:id="507" w:name="_Hlt201635998"/>
            <w:bookmarkStart w:id="508" w:name="_Hlt211754634"/>
            <w:bookmarkStart w:id="509" w:name="_Toc438366665"/>
            <w:bookmarkStart w:id="510" w:name="_Toc41971239"/>
            <w:bookmarkStart w:id="511" w:name="_Toc125954059"/>
            <w:bookmarkStart w:id="512" w:name="_Toc197840915"/>
            <w:bookmarkStart w:id="513" w:name="_Toc27751370"/>
            <w:bookmarkEnd w:id="506"/>
            <w:bookmarkEnd w:id="507"/>
            <w:bookmarkEnd w:id="508"/>
            <w:r w:rsidRPr="003B46B5">
              <w:lastRenderedPageBreak/>
              <w:t>Section</w:t>
            </w:r>
            <w:r w:rsidR="007E703B" w:rsidRPr="003B46B5">
              <w:t xml:space="preserve"> </w:t>
            </w:r>
            <w:r w:rsidR="00FD1636" w:rsidRPr="003B46B5">
              <w:t>II</w:t>
            </w:r>
            <w:r w:rsidR="007E703B" w:rsidRPr="003B46B5">
              <w:t xml:space="preserve"> </w:t>
            </w:r>
            <w:r w:rsidR="00FD1636" w:rsidRPr="003B46B5">
              <w:t>-</w:t>
            </w:r>
            <w:r w:rsidR="007E703B" w:rsidRPr="003B46B5">
              <w:t xml:space="preserve"> </w:t>
            </w:r>
            <w:r w:rsidRPr="003B46B5">
              <w:t>Bid</w:t>
            </w:r>
            <w:r w:rsidR="007E703B" w:rsidRPr="003B46B5">
              <w:t xml:space="preserve"> </w:t>
            </w:r>
            <w:r w:rsidRPr="003B46B5">
              <w:t>Data</w:t>
            </w:r>
            <w:r w:rsidR="007E703B" w:rsidRPr="003B46B5">
              <w:t xml:space="preserve"> </w:t>
            </w:r>
            <w:r w:rsidRPr="003B46B5">
              <w:t>Sheet</w:t>
            </w:r>
            <w:bookmarkEnd w:id="509"/>
            <w:bookmarkEnd w:id="510"/>
            <w:bookmarkEnd w:id="511"/>
            <w:bookmarkEnd w:id="512"/>
            <w:bookmarkEnd w:id="513"/>
          </w:p>
          <w:p w14:paraId="136354C4" w14:textId="77777777" w:rsidR="008712E2" w:rsidRPr="003B46B5" w:rsidRDefault="008712E2" w:rsidP="001D5093">
            <w:bookmarkStart w:id="514" w:name="_Toc435536130"/>
            <w:r w:rsidRPr="003B46B5">
              <w:t>The</w:t>
            </w:r>
            <w:r w:rsidR="007E703B" w:rsidRPr="003B46B5">
              <w:t xml:space="preserve"> </w:t>
            </w:r>
            <w:r w:rsidRPr="003B46B5">
              <w:t>following</w:t>
            </w:r>
            <w:r w:rsidR="007E703B" w:rsidRPr="003B46B5">
              <w:t xml:space="preserve"> </w:t>
            </w:r>
            <w:r w:rsidRPr="003B46B5">
              <w:t>specific</w:t>
            </w:r>
            <w:r w:rsidR="007E703B" w:rsidRPr="003B46B5">
              <w:t xml:space="preserve"> </w:t>
            </w:r>
            <w:r w:rsidRPr="003B46B5">
              <w:t>data</w:t>
            </w:r>
            <w:r w:rsidR="007E703B" w:rsidRPr="003B46B5">
              <w:t xml:space="preserve"> </w:t>
            </w:r>
            <w:r w:rsidR="006A7A5A" w:rsidRPr="003B46B5">
              <w:t>for</w:t>
            </w:r>
            <w:r w:rsidR="007E703B" w:rsidRPr="003B46B5">
              <w:t xml:space="preserve"> </w:t>
            </w:r>
            <w:r w:rsidR="006A7A5A" w:rsidRPr="003B46B5">
              <w:t>the</w:t>
            </w:r>
            <w:r w:rsidR="007E703B" w:rsidRPr="003B46B5">
              <w:t xml:space="preserve"> </w:t>
            </w:r>
            <w:r w:rsidR="006A7A5A" w:rsidRPr="003B46B5">
              <w:t>Facilities</w:t>
            </w:r>
            <w:r w:rsidR="007E703B" w:rsidRPr="003B46B5">
              <w:t xml:space="preserve"> </w:t>
            </w:r>
            <w:r w:rsidR="006A7A5A" w:rsidRPr="003B46B5">
              <w:t>to</w:t>
            </w:r>
            <w:r w:rsidR="007E703B" w:rsidRPr="003B46B5">
              <w:t xml:space="preserve"> </w:t>
            </w:r>
            <w:r w:rsidR="006A7A5A" w:rsidRPr="003B46B5">
              <w:t>be</w:t>
            </w:r>
            <w:r w:rsidR="007E703B" w:rsidRPr="003B46B5">
              <w:t xml:space="preserve"> </w:t>
            </w:r>
            <w:r w:rsidR="006A7A5A" w:rsidRPr="003B46B5">
              <w:t>procured</w:t>
            </w:r>
            <w:r w:rsidR="007E703B" w:rsidRPr="003B46B5">
              <w:t xml:space="preserve"> </w:t>
            </w:r>
            <w:r w:rsidRPr="003B46B5">
              <w:t>shall</w:t>
            </w:r>
            <w:r w:rsidR="007E703B" w:rsidRPr="003B46B5">
              <w:t xml:space="preserve"> </w:t>
            </w:r>
            <w:r w:rsidRPr="003B46B5">
              <w:t>complement,</w:t>
            </w:r>
            <w:r w:rsidR="007E703B" w:rsidRPr="003B46B5">
              <w:t xml:space="preserve"> </w:t>
            </w:r>
            <w:r w:rsidRPr="003B46B5">
              <w:t>supplement,</w:t>
            </w:r>
            <w:r w:rsidR="007E703B" w:rsidRPr="003B46B5">
              <w:t xml:space="preserve"> </w:t>
            </w:r>
            <w:r w:rsidRPr="003B46B5">
              <w:t>or</w:t>
            </w:r>
            <w:r w:rsidR="007E703B" w:rsidRPr="003B46B5">
              <w:t xml:space="preserve"> </w:t>
            </w:r>
            <w:r w:rsidRPr="003B46B5">
              <w:t>amend</w:t>
            </w:r>
            <w:r w:rsidR="007E703B" w:rsidRPr="003B46B5">
              <w:t xml:space="preserve"> </w:t>
            </w:r>
            <w:r w:rsidRPr="003B46B5">
              <w:t>the</w:t>
            </w:r>
            <w:r w:rsidR="007E703B" w:rsidRPr="003B46B5">
              <w:t xml:space="preserve"> </w:t>
            </w:r>
            <w:r w:rsidRPr="003B46B5">
              <w:t>provisions</w:t>
            </w:r>
            <w:r w:rsidR="007E703B" w:rsidRPr="003B46B5">
              <w:t xml:space="preserve"> </w:t>
            </w:r>
            <w:r w:rsidRPr="003B46B5">
              <w:t>in</w:t>
            </w:r>
            <w:r w:rsidR="007E703B" w:rsidRPr="003B46B5">
              <w:t xml:space="preserve"> </w:t>
            </w:r>
            <w:r w:rsidRPr="003B46B5">
              <w:t>the</w:t>
            </w:r>
            <w:r w:rsidR="007E703B" w:rsidRPr="003B46B5">
              <w:t xml:space="preserve"> </w:t>
            </w:r>
            <w:r w:rsidRPr="003B46B5">
              <w:t>Instructions</w:t>
            </w:r>
            <w:r w:rsidR="007E703B" w:rsidRPr="003B46B5">
              <w:t xml:space="preserve"> </w:t>
            </w:r>
            <w:r w:rsidRPr="003B46B5">
              <w:t>to</w:t>
            </w:r>
            <w:r w:rsidR="007E703B" w:rsidRPr="003B46B5">
              <w:t xml:space="preserve"> </w:t>
            </w:r>
            <w:r w:rsidRPr="003B46B5">
              <w:t>Bidders</w:t>
            </w:r>
            <w:r w:rsidR="007E703B" w:rsidRPr="003B46B5">
              <w:t xml:space="preserve"> </w:t>
            </w:r>
            <w:r w:rsidRPr="003B46B5">
              <w:t>(ITB).</w:t>
            </w:r>
            <w:r w:rsidR="007E703B" w:rsidRPr="003B46B5">
              <w:t xml:space="preserve"> </w:t>
            </w:r>
            <w:r w:rsidRPr="003B46B5">
              <w:t>Whenever</w:t>
            </w:r>
            <w:r w:rsidR="007E703B" w:rsidRPr="003B46B5">
              <w:t xml:space="preserve"> </w:t>
            </w:r>
            <w:r w:rsidRPr="003B46B5">
              <w:t>there</w:t>
            </w:r>
            <w:r w:rsidR="007E703B" w:rsidRPr="003B46B5">
              <w:t xml:space="preserve"> </w:t>
            </w:r>
            <w:r w:rsidRPr="003B46B5">
              <w:t>is</w:t>
            </w:r>
            <w:r w:rsidR="007E703B" w:rsidRPr="003B46B5">
              <w:t xml:space="preserve"> </w:t>
            </w:r>
            <w:r w:rsidRPr="003B46B5">
              <w:t>a</w:t>
            </w:r>
            <w:r w:rsidR="007E703B" w:rsidRPr="003B46B5">
              <w:t xml:space="preserve"> </w:t>
            </w:r>
            <w:r w:rsidRPr="003B46B5">
              <w:t>conflict,</w:t>
            </w:r>
            <w:r w:rsidR="007E703B" w:rsidRPr="003B46B5">
              <w:t xml:space="preserve"> </w:t>
            </w:r>
            <w:r w:rsidRPr="003B46B5">
              <w:t>the</w:t>
            </w:r>
            <w:r w:rsidR="007E703B" w:rsidRPr="003B46B5">
              <w:t xml:space="preserve"> </w:t>
            </w:r>
            <w:r w:rsidRPr="003B46B5">
              <w:t>provisions</w:t>
            </w:r>
            <w:r w:rsidR="007E703B" w:rsidRPr="003B46B5">
              <w:t xml:space="preserve"> </w:t>
            </w:r>
            <w:r w:rsidRPr="003B46B5">
              <w:t>herein</w:t>
            </w:r>
            <w:r w:rsidR="007E703B" w:rsidRPr="003B46B5">
              <w:t xml:space="preserve"> </w:t>
            </w:r>
            <w:r w:rsidRPr="003B46B5">
              <w:t>shall</w:t>
            </w:r>
            <w:r w:rsidR="007E703B" w:rsidRPr="003B46B5">
              <w:t xml:space="preserve"> </w:t>
            </w:r>
            <w:r w:rsidRPr="003B46B5">
              <w:t>prevail</w:t>
            </w:r>
            <w:r w:rsidR="007E703B" w:rsidRPr="003B46B5">
              <w:t xml:space="preserve"> </w:t>
            </w:r>
            <w:r w:rsidRPr="003B46B5">
              <w:t>over</w:t>
            </w:r>
            <w:r w:rsidR="007E703B" w:rsidRPr="003B46B5">
              <w:t xml:space="preserve"> </w:t>
            </w:r>
            <w:r w:rsidRPr="003B46B5">
              <w:t>those</w:t>
            </w:r>
            <w:r w:rsidR="007E703B" w:rsidRPr="003B46B5">
              <w:t xml:space="preserve"> </w:t>
            </w:r>
            <w:r w:rsidRPr="003B46B5">
              <w:t>in</w:t>
            </w:r>
            <w:r w:rsidR="007E703B" w:rsidRPr="003B46B5">
              <w:t xml:space="preserve"> </w:t>
            </w:r>
            <w:r w:rsidRPr="003B46B5">
              <w:t>ITB.</w:t>
            </w:r>
            <w:bookmarkEnd w:id="514"/>
          </w:p>
          <w:p w14:paraId="08541419" w14:textId="77777777" w:rsidR="008712E2" w:rsidRPr="003B46B5" w:rsidRDefault="008712E2" w:rsidP="00FC6D33">
            <w:pPr>
              <w:spacing w:after="0"/>
              <w:ind w:right="0"/>
              <w:rPr>
                <w:i/>
              </w:rPr>
            </w:pPr>
          </w:p>
        </w:tc>
      </w:tr>
      <w:tr w:rsidR="00F612CE" w:rsidRPr="003B46B5" w14:paraId="706A64A4" w14:textId="77777777" w:rsidTr="00616894">
        <w:trPr>
          <w:gridAfter w:val="1"/>
          <w:wAfter w:w="15" w:type="dxa"/>
          <w:cantSplit/>
        </w:trPr>
        <w:tc>
          <w:tcPr>
            <w:tcW w:w="9204" w:type="dxa"/>
            <w:gridSpan w:val="2"/>
            <w:tcBorders>
              <w:top w:val="single" w:sz="12" w:space="0" w:color="000000" w:themeColor="text1"/>
              <w:bottom w:val="single" w:sz="12" w:space="0" w:color="000000" w:themeColor="text1"/>
            </w:tcBorders>
            <w:vAlign w:val="center"/>
          </w:tcPr>
          <w:p w14:paraId="6C3961D0" w14:textId="77777777" w:rsidR="005F33A7" w:rsidRPr="003B46B5" w:rsidRDefault="005F33A7" w:rsidP="00BA64B2">
            <w:pPr>
              <w:spacing w:before="120" w:after="120"/>
              <w:jc w:val="center"/>
              <w:rPr>
                <w:b/>
                <w:sz w:val="28"/>
              </w:rPr>
            </w:pPr>
            <w:r w:rsidRPr="003B46B5">
              <w:rPr>
                <w:b/>
                <w:sz w:val="28"/>
              </w:rPr>
              <w:t>A.</w:t>
            </w:r>
            <w:r w:rsidR="007E703B" w:rsidRPr="003B46B5">
              <w:rPr>
                <w:b/>
                <w:sz w:val="28"/>
              </w:rPr>
              <w:t xml:space="preserve">  </w:t>
            </w:r>
            <w:r w:rsidR="00301416" w:rsidRPr="003B46B5">
              <w:rPr>
                <w:b/>
                <w:sz w:val="28"/>
              </w:rPr>
              <w:t>General</w:t>
            </w:r>
          </w:p>
        </w:tc>
      </w:tr>
      <w:tr w:rsidR="00F612CE" w:rsidRPr="003B46B5" w14:paraId="2AE5C5EA" w14:textId="77777777" w:rsidTr="00616894">
        <w:trPr>
          <w:gridAfter w:val="1"/>
          <w:wAfter w:w="15" w:type="dxa"/>
          <w:cantSplit/>
        </w:trPr>
        <w:tc>
          <w:tcPr>
            <w:tcW w:w="1626" w:type="dxa"/>
            <w:tcBorders>
              <w:top w:val="single" w:sz="12" w:space="0" w:color="000000" w:themeColor="text1"/>
              <w:bottom w:val="single" w:sz="12" w:space="0" w:color="000000" w:themeColor="text1"/>
              <w:right w:val="single" w:sz="12" w:space="0" w:color="000000" w:themeColor="text1"/>
            </w:tcBorders>
          </w:tcPr>
          <w:p w14:paraId="3CA3DFFD" w14:textId="77777777" w:rsidR="005F33A7" w:rsidRPr="003B46B5" w:rsidRDefault="005F33A7" w:rsidP="00BA64B2">
            <w:pPr>
              <w:spacing w:before="120" w:after="120"/>
              <w:rPr>
                <w:b/>
              </w:rPr>
            </w:pPr>
            <w:r w:rsidRPr="003B46B5">
              <w:rPr>
                <w:b/>
              </w:rPr>
              <w:t>ITB</w:t>
            </w:r>
            <w:r w:rsidR="007E703B" w:rsidRPr="003B46B5">
              <w:rPr>
                <w:b/>
              </w:rPr>
              <w:t xml:space="preserve"> </w:t>
            </w:r>
            <w:r w:rsidRPr="003B46B5">
              <w:rPr>
                <w:b/>
              </w:rPr>
              <w:t>1.1</w:t>
            </w:r>
          </w:p>
        </w:tc>
        <w:tc>
          <w:tcPr>
            <w:tcW w:w="7578" w:type="dxa"/>
            <w:tcBorders>
              <w:top w:val="single" w:sz="12" w:space="0" w:color="000000" w:themeColor="text1"/>
              <w:left w:val="single" w:sz="12" w:space="0" w:color="000000" w:themeColor="text1"/>
              <w:bottom w:val="single" w:sz="12" w:space="0" w:color="000000" w:themeColor="text1"/>
            </w:tcBorders>
          </w:tcPr>
          <w:p w14:paraId="75D4C2DA" w14:textId="304D90B0" w:rsidR="005F33A7" w:rsidRPr="003B46B5" w:rsidRDefault="005F33A7" w:rsidP="00BA64B2">
            <w:pPr>
              <w:tabs>
                <w:tab w:val="right" w:pos="7272"/>
              </w:tabs>
              <w:spacing w:before="120" w:after="120"/>
              <w:rPr>
                <w:u w:val="single"/>
              </w:rPr>
            </w:pPr>
            <w:r w:rsidRPr="003B46B5">
              <w:t>The</w:t>
            </w:r>
            <w:r w:rsidR="007E703B" w:rsidRPr="003B46B5">
              <w:t xml:space="preserve"> </w:t>
            </w:r>
            <w:r w:rsidR="00FE458E" w:rsidRPr="003B46B5">
              <w:t>reference</w:t>
            </w:r>
            <w:r w:rsidR="007E703B" w:rsidRPr="003B46B5">
              <w:t xml:space="preserve"> </w:t>
            </w:r>
            <w:r w:rsidRPr="003B46B5">
              <w:t>number</w:t>
            </w:r>
            <w:r w:rsidR="007E703B" w:rsidRPr="003B46B5">
              <w:t xml:space="preserve"> </w:t>
            </w:r>
            <w:r w:rsidRPr="003B46B5">
              <w:t>of</w:t>
            </w:r>
            <w:r w:rsidR="007E703B" w:rsidRPr="003B46B5">
              <w:t xml:space="preserve"> </w:t>
            </w:r>
            <w:r w:rsidRPr="003B46B5">
              <w:t>the</w:t>
            </w:r>
            <w:r w:rsidR="007E703B" w:rsidRPr="003B46B5">
              <w:t xml:space="preserve"> </w:t>
            </w:r>
            <w:r w:rsidR="00FE458E" w:rsidRPr="003B46B5">
              <w:t>Request</w:t>
            </w:r>
            <w:r w:rsidR="007E703B" w:rsidRPr="003B46B5">
              <w:t xml:space="preserve"> </w:t>
            </w:r>
            <w:r w:rsidRPr="003B46B5">
              <w:t>for</w:t>
            </w:r>
            <w:r w:rsidR="007E703B" w:rsidRPr="003B46B5">
              <w:t xml:space="preserve"> </w:t>
            </w:r>
            <w:r w:rsidRPr="003B46B5">
              <w:t>Bids</w:t>
            </w:r>
            <w:r w:rsidR="007E703B" w:rsidRPr="003B46B5">
              <w:t xml:space="preserve"> </w:t>
            </w:r>
            <w:r w:rsidR="00FE458E" w:rsidRPr="003B46B5">
              <w:t>(RFB)</w:t>
            </w:r>
            <w:r w:rsidR="007E703B" w:rsidRPr="003B46B5">
              <w:t xml:space="preserve"> </w:t>
            </w:r>
            <w:r w:rsidR="00EB4A08" w:rsidRPr="003B46B5">
              <w:t>is:</w:t>
            </w:r>
            <w:r w:rsidR="007E703B" w:rsidRPr="003B46B5">
              <w:t xml:space="preserve"> </w:t>
            </w:r>
            <w:r w:rsidR="00725C3B" w:rsidRPr="003B46B5">
              <w:rPr>
                <w:b/>
                <w:i/>
              </w:rPr>
              <w:t>ERBAA-W1</w:t>
            </w:r>
          </w:p>
          <w:p w14:paraId="7E440C25" w14:textId="430ACB9B" w:rsidR="00BA64B2" w:rsidRPr="003B46B5" w:rsidRDefault="00BA64B2" w:rsidP="00BA64B2">
            <w:pPr>
              <w:tabs>
                <w:tab w:val="right" w:pos="7272"/>
              </w:tabs>
              <w:spacing w:before="120" w:after="120"/>
              <w:rPr>
                <w:u w:val="single"/>
              </w:rPr>
            </w:pPr>
            <w:r w:rsidRPr="003B46B5">
              <w:t xml:space="preserve">The Employer is: </w:t>
            </w:r>
            <w:proofErr w:type="spellStart"/>
            <w:r w:rsidR="00725C3B" w:rsidRPr="003B46B5">
              <w:rPr>
                <w:b/>
                <w:i/>
              </w:rPr>
              <w:t>Erbaa</w:t>
            </w:r>
            <w:proofErr w:type="spellEnd"/>
            <w:r w:rsidR="00725C3B" w:rsidRPr="003B46B5">
              <w:rPr>
                <w:b/>
                <w:i/>
              </w:rPr>
              <w:t xml:space="preserve"> Municipality</w:t>
            </w:r>
          </w:p>
          <w:p w14:paraId="036092A0" w14:textId="76A0A1F6" w:rsidR="00515089" w:rsidRPr="003B46B5" w:rsidRDefault="00BA64B2" w:rsidP="00BA64B2">
            <w:pPr>
              <w:tabs>
                <w:tab w:val="right" w:pos="7272"/>
              </w:tabs>
              <w:spacing w:before="120" w:after="120"/>
              <w:rPr>
                <w:bCs/>
                <w:iCs/>
              </w:rPr>
            </w:pPr>
            <w:r w:rsidRPr="003B46B5">
              <w:t>The name of the RFB is:</w:t>
            </w:r>
            <w:r w:rsidR="00725C3B" w:rsidRPr="003B46B5">
              <w:rPr>
                <w:b/>
                <w:i/>
              </w:rPr>
              <w:t xml:space="preserve"> Construction of </w:t>
            </w:r>
            <w:proofErr w:type="spellStart"/>
            <w:r w:rsidR="00EB4A08" w:rsidRPr="003B46B5">
              <w:rPr>
                <w:b/>
                <w:i/>
              </w:rPr>
              <w:t>Erbaa</w:t>
            </w:r>
            <w:proofErr w:type="spellEnd"/>
            <w:r w:rsidR="00EB4A08" w:rsidRPr="003B46B5">
              <w:rPr>
                <w:b/>
                <w:i/>
              </w:rPr>
              <w:t xml:space="preserve"> Wastewater Treatment Plant Capacity Expansion</w:t>
            </w:r>
          </w:p>
        </w:tc>
      </w:tr>
      <w:tr w:rsidR="00F74EED" w:rsidRPr="003B46B5" w14:paraId="6EE7D714" w14:textId="77777777" w:rsidTr="00616894">
        <w:trPr>
          <w:gridAfter w:val="1"/>
          <w:wAfter w:w="15" w:type="dxa"/>
          <w:cantSplit/>
        </w:trPr>
        <w:tc>
          <w:tcPr>
            <w:tcW w:w="16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76AD98C" w14:textId="77777777" w:rsidR="00F74EED" w:rsidRPr="003B46B5" w:rsidRDefault="00F74EED" w:rsidP="00BA64B2">
            <w:pPr>
              <w:spacing w:before="120" w:after="120"/>
              <w:rPr>
                <w:b/>
              </w:rPr>
            </w:pPr>
            <w:r w:rsidRPr="003B46B5">
              <w:rPr>
                <w:b/>
                <w:color w:val="000000" w:themeColor="text1"/>
              </w:rPr>
              <w:t>ITB</w:t>
            </w:r>
            <w:r w:rsidR="007E703B" w:rsidRPr="003B46B5">
              <w:rPr>
                <w:b/>
                <w:color w:val="000000" w:themeColor="text1"/>
              </w:rPr>
              <w:t xml:space="preserve"> </w:t>
            </w:r>
            <w:r w:rsidRPr="003B46B5">
              <w:rPr>
                <w:b/>
                <w:color w:val="000000" w:themeColor="text1"/>
              </w:rPr>
              <w:t>2.1</w:t>
            </w:r>
          </w:p>
        </w:tc>
        <w:tc>
          <w:tcPr>
            <w:tcW w:w="757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9289910" w14:textId="7D798406" w:rsidR="00F74EED" w:rsidRPr="003B46B5" w:rsidRDefault="00F74EED" w:rsidP="00BA64B2">
            <w:pPr>
              <w:tabs>
                <w:tab w:val="right" w:pos="7272"/>
              </w:tabs>
              <w:spacing w:before="120" w:after="120"/>
              <w:rPr>
                <w:color w:val="000000" w:themeColor="text1"/>
                <w:u w:val="single"/>
              </w:rPr>
            </w:pPr>
            <w:r w:rsidRPr="003B46B5">
              <w:rPr>
                <w:color w:val="000000" w:themeColor="text1"/>
              </w:rPr>
              <w:t>The</w:t>
            </w:r>
            <w:r w:rsidR="007E703B" w:rsidRPr="003B46B5">
              <w:rPr>
                <w:color w:val="000000" w:themeColor="text1"/>
              </w:rPr>
              <w:t xml:space="preserve"> </w:t>
            </w:r>
            <w:r w:rsidRPr="003B46B5">
              <w:rPr>
                <w:color w:val="000000" w:themeColor="text1"/>
              </w:rPr>
              <w:t>Borrower</w:t>
            </w:r>
            <w:r w:rsidR="007E703B" w:rsidRPr="003B46B5">
              <w:rPr>
                <w:color w:val="000000" w:themeColor="text1"/>
              </w:rPr>
              <w:t xml:space="preserve"> </w:t>
            </w:r>
            <w:r w:rsidRPr="003B46B5">
              <w:rPr>
                <w:color w:val="000000" w:themeColor="text1"/>
              </w:rPr>
              <w:t>is:</w:t>
            </w:r>
            <w:r w:rsidR="007E703B" w:rsidRPr="003B46B5">
              <w:rPr>
                <w:color w:val="000000" w:themeColor="text1"/>
              </w:rPr>
              <w:t xml:space="preserve"> </w:t>
            </w:r>
            <w:r w:rsidR="00066285" w:rsidRPr="003B46B5">
              <w:rPr>
                <w:b/>
                <w:i/>
                <w:color w:val="000000" w:themeColor="text1"/>
              </w:rPr>
              <w:t>İLBANK</w:t>
            </w:r>
          </w:p>
          <w:p w14:paraId="3584E669" w14:textId="67C5FF32" w:rsidR="000C11CA" w:rsidRPr="003B46B5" w:rsidRDefault="000C11CA" w:rsidP="00BA64B2">
            <w:pPr>
              <w:tabs>
                <w:tab w:val="right" w:pos="7272"/>
              </w:tabs>
              <w:spacing w:before="120" w:after="120"/>
              <w:rPr>
                <w:b/>
                <w:i/>
                <w:noProof/>
              </w:rPr>
            </w:pPr>
            <w:r w:rsidRPr="003B46B5">
              <w:rPr>
                <w:noProof/>
              </w:rPr>
              <w:t>The amount of the financing is:</w:t>
            </w:r>
            <w:r w:rsidR="00EB4A08" w:rsidRPr="003B46B5">
              <w:rPr>
                <w:noProof/>
              </w:rPr>
              <w:t xml:space="preserve"> </w:t>
            </w:r>
            <w:r w:rsidR="00F55BE5" w:rsidRPr="003B46B5">
              <w:rPr>
                <w:noProof/>
              </w:rPr>
              <w:t xml:space="preserve">Euros </w:t>
            </w:r>
            <w:r w:rsidR="00066285" w:rsidRPr="003B46B5">
              <w:rPr>
                <w:b/>
                <w:bCs/>
                <w:noProof/>
              </w:rPr>
              <w:t>420</w:t>
            </w:r>
            <w:r w:rsidR="00CE6CC6" w:rsidRPr="003B46B5">
              <w:rPr>
                <w:b/>
                <w:bCs/>
                <w:noProof/>
              </w:rPr>
              <w:t>,</w:t>
            </w:r>
            <w:r w:rsidR="00066285" w:rsidRPr="003B46B5">
              <w:rPr>
                <w:b/>
                <w:bCs/>
                <w:noProof/>
              </w:rPr>
              <w:t>000</w:t>
            </w:r>
            <w:r w:rsidR="00CE6CC6" w:rsidRPr="003B46B5">
              <w:rPr>
                <w:b/>
                <w:bCs/>
                <w:noProof/>
              </w:rPr>
              <w:t>,</w:t>
            </w:r>
            <w:r w:rsidR="00066285" w:rsidRPr="003B46B5">
              <w:rPr>
                <w:b/>
                <w:bCs/>
                <w:noProof/>
              </w:rPr>
              <w:t>000</w:t>
            </w:r>
            <w:r w:rsidR="00F55BE5" w:rsidRPr="003B46B5">
              <w:rPr>
                <w:b/>
                <w:bCs/>
                <w:noProof/>
              </w:rPr>
              <w:t xml:space="preserve"> </w:t>
            </w:r>
          </w:p>
          <w:p w14:paraId="50631F28" w14:textId="77777777" w:rsidR="000C11CA" w:rsidRPr="003B46B5" w:rsidRDefault="000C11CA" w:rsidP="00BA64B2">
            <w:pPr>
              <w:tabs>
                <w:tab w:val="right" w:pos="7272"/>
              </w:tabs>
              <w:spacing w:before="120" w:after="120"/>
              <w:rPr>
                <w:b/>
                <w:i/>
                <w:color w:val="000000" w:themeColor="text1"/>
              </w:rPr>
            </w:pPr>
            <w:r w:rsidRPr="003B46B5">
              <w:rPr>
                <w:color w:val="000000" w:themeColor="text1"/>
              </w:rPr>
              <w:t xml:space="preserve">The name of the Project is: </w:t>
            </w:r>
            <w:r w:rsidR="00066285" w:rsidRPr="003B46B5">
              <w:rPr>
                <w:b/>
                <w:i/>
                <w:color w:val="000000" w:themeColor="text1"/>
              </w:rPr>
              <w:t>Türkiye Earthquake, Floods and Wildfires Emergency Reconstruction Project (TEFWER)</w:t>
            </w:r>
          </w:p>
          <w:p w14:paraId="46881DB1" w14:textId="56F7ADA1" w:rsidR="00066285" w:rsidRPr="003B46B5" w:rsidRDefault="00066285" w:rsidP="00BA64B2">
            <w:pPr>
              <w:tabs>
                <w:tab w:val="right" w:pos="7272"/>
              </w:tabs>
              <w:spacing w:before="120" w:after="120"/>
              <w:rPr>
                <w:b/>
                <w:i/>
              </w:rPr>
            </w:pPr>
            <w:r w:rsidRPr="003B46B5">
              <w:rPr>
                <w:color w:val="000000" w:themeColor="text1"/>
              </w:rPr>
              <w:t xml:space="preserve">The name of the Sub-Project is: </w:t>
            </w:r>
            <w:r w:rsidRPr="003B46B5">
              <w:rPr>
                <w:b/>
                <w:bCs/>
                <w:i/>
                <w:iCs/>
                <w:color w:val="000000" w:themeColor="text1"/>
              </w:rPr>
              <w:t xml:space="preserve">Construction of </w:t>
            </w:r>
            <w:proofErr w:type="spellStart"/>
            <w:r w:rsidR="00EB4A08" w:rsidRPr="003B46B5">
              <w:rPr>
                <w:b/>
                <w:bCs/>
                <w:i/>
                <w:iCs/>
                <w:color w:val="000000" w:themeColor="text1"/>
              </w:rPr>
              <w:t>Erbaa</w:t>
            </w:r>
            <w:proofErr w:type="spellEnd"/>
            <w:r w:rsidR="00EB4A08" w:rsidRPr="003B46B5">
              <w:rPr>
                <w:b/>
                <w:bCs/>
                <w:i/>
                <w:iCs/>
                <w:color w:val="000000" w:themeColor="text1"/>
              </w:rPr>
              <w:t xml:space="preserve"> Wastewater Treatment Plant Capacity Expansion</w:t>
            </w:r>
          </w:p>
        </w:tc>
      </w:tr>
      <w:tr w:rsidR="00F74EED" w:rsidRPr="003B46B5" w14:paraId="6CB0484E" w14:textId="77777777" w:rsidTr="00616894">
        <w:trPr>
          <w:gridAfter w:val="1"/>
          <w:wAfter w:w="15" w:type="dxa"/>
          <w:cantSplit/>
        </w:trPr>
        <w:tc>
          <w:tcPr>
            <w:tcW w:w="1626" w:type="dxa"/>
            <w:tcBorders>
              <w:top w:val="single" w:sz="12" w:space="0" w:color="000000" w:themeColor="text1"/>
              <w:bottom w:val="single" w:sz="12" w:space="0" w:color="000000" w:themeColor="text1"/>
              <w:right w:val="single" w:sz="12" w:space="0" w:color="000000" w:themeColor="text1"/>
            </w:tcBorders>
          </w:tcPr>
          <w:p w14:paraId="4F331AEB" w14:textId="77777777" w:rsidR="00F74EED" w:rsidRPr="003B46B5" w:rsidRDefault="006A7A5A" w:rsidP="00BA64B2">
            <w:pPr>
              <w:spacing w:before="120" w:after="120"/>
              <w:rPr>
                <w:b/>
              </w:rPr>
            </w:pPr>
            <w:r w:rsidRPr="003B46B5">
              <w:rPr>
                <w:b/>
              </w:rPr>
              <w:t>ITB</w:t>
            </w:r>
            <w:r w:rsidR="007E703B" w:rsidRPr="003B46B5">
              <w:rPr>
                <w:b/>
              </w:rPr>
              <w:t xml:space="preserve"> </w:t>
            </w:r>
            <w:r w:rsidRPr="003B46B5">
              <w:rPr>
                <w:b/>
              </w:rPr>
              <w:t>4.1</w:t>
            </w:r>
          </w:p>
        </w:tc>
        <w:tc>
          <w:tcPr>
            <w:tcW w:w="7578" w:type="dxa"/>
            <w:tcBorders>
              <w:top w:val="single" w:sz="12" w:space="0" w:color="000000" w:themeColor="text1"/>
              <w:left w:val="single" w:sz="12" w:space="0" w:color="000000" w:themeColor="text1"/>
              <w:bottom w:val="single" w:sz="12" w:space="0" w:color="000000" w:themeColor="text1"/>
            </w:tcBorders>
          </w:tcPr>
          <w:p w14:paraId="769C7E90" w14:textId="165DFEDF" w:rsidR="00F74EED" w:rsidRPr="003B46B5" w:rsidRDefault="00F74EED" w:rsidP="00BA64B2">
            <w:pPr>
              <w:tabs>
                <w:tab w:val="right" w:pos="7848"/>
              </w:tabs>
              <w:spacing w:before="120" w:after="120"/>
            </w:pPr>
            <w:r w:rsidRPr="003B46B5">
              <w:t>Maximum</w:t>
            </w:r>
            <w:r w:rsidR="007E703B" w:rsidRPr="003B46B5">
              <w:t xml:space="preserve"> </w:t>
            </w:r>
            <w:r w:rsidRPr="003B46B5">
              <w:t>number</w:t>
            </w:r>
            <w:r w:rsidR="007E703B" w:rsidRPr="003B46B5">
              <w:t xml:space="preserve"> </w:t>
            </w:r>
            <w:r w:rsidRPr="003B46B5">
              <w:t>of</w:t>
            </w:r>
            <w:r w:rsidR="007E703B" w:rsidRPr="003B46B5">
              <w:t xml:space="preserve"> </w:t>
            </w:r>
            <w:r w:rsidRPr="003B46B5">
              <w:t>members</w:t>
            </w:r>
            <w:r w:rsidR="007E703B" w:rsidRPr="003B46B5">
              <w:t xml:space="preserve"> </w:t>
            </w:r>
            <w:r w:rsidRPr="003B46B5">
              <w:t>in</w:t>
            </w:r>
            <w:r w:rsidR="007E703B" w:rsidRPr="003B46B5">
              <w:t xml:space="preserve"> </w:t>
            </w:r>
            <w:r w:rsidRPr="003B46B5">
              <w:t>the</w:t>
            </w:r>
            <w:r w:rsidR="007E703B" w:rsidRPr="003B46B5">
              <w:t xml:space="preserve"> </w:t>
            </w:r>
            <w:r w:rsidRPr="003B46B5">
              <w:t>Joint</w:t>
            </w:r>
            <w:r w:rsidR="007E703B" w:rsidRPr="003B46B5">
              <w:t xml:space="preserve"> </w:t>
            </w:r>
            <w:r w:rsidRPr="003B46B5">
              <w:t>Venture</w:t>
            </w:r>
            <w:r w:rsidR="007E703B" w:rsidRPr="003B46B5">
              <w:t xml:space="preserve"> </w:t>
            </w:r>
            <w:r w:rsidRPr="003B46B5">
              <w:t>(JV)</w:t>
            </w:r>
            <w:r w:rsidR="007E703B" w:rsidRPr="003B46B5">
              <w:t xml:space="preserve"> </w:t>
            </w:r>
            <w:r w:rsidRPr="003B46B5">
              <w:t>shall</w:t>
            </w:r>
            <w:r w:rsidR="007E703B" w:rsidRPr="003B46B5">
              <w:t xml:space="preserve"> </w:t>
            </w:r>
            <w:r w:rsidRPr="003B46B5">
              <w:t>be:</w:t>
            </w:r>
            <w:r w:rsidR="007E703B" w:rsidRPr="003B46B5">
              <w:t xml:space="preserve"> </w:t>
            </w:r>
            <w:r w:rsidR="00066285" w:rsidRPr="003B46B5">
              <w:rPr>
                <w:b/>
                <w:bCs/>
                <w:i/>
              </w:rPr>
              <w:t>3 (three)</w:t>
            </w:r>
          </w:p>
        </w:tc>
      </w:tr>
      <w:tr w:rsidR="00F74EED" w:rsidRPr="003B46B5" w14:paraId="65B4DEC6" w14:textId="77777777" w:rsidTr="00616894">
        <w:trPr>
          <w:gridAfter w:val="1"/>
          <w:wAfter w:w="15" w:type="dxa"/>
          <w:cantSplit/>
        </w:trPr>
        <w:tc>
          <w:tcPr>
            <w:tcW w:w="1626" w:type="dxa"/>
            <w:tcBorders>
              <w:top w:val="single" w:sz="12" w:space="0" w:color="000000" w:themeColor="text1"/>
              <w:bottom w:val="single" w:sz="12" w:space="0" w:color="000000" w:themeColor="text1"/>
              <w:right w:val="single" w:sz="12" w:space="0" w:color="000000" w:themeColor="text1"/>
            </w:tcBorders>
          </w:tcPr>
          <w:p w14:paraId="41D2CB0D" w14:textId="77777777" w:rsidR="00F74EED" w:rsidRPr="003B46B5" w:rsidRDefault="00F74EED" w:rsidP="00BA64B2">
            <w:pPr>
              <w:spacing w:before="120" w:after="120"/>
              <w:rPr>
                <w:b/>
              </w:rPr>
            </w:pPr>
            <w:r w:rsidRPr="003B46B5">
              <w:rPr>
                <w:b/>
              </w:rPr>
              <w:t>ITB</w:t>
            </w:r>
            <w:r w:rsidR="007E703B" w:rsidRPr="003B46B5">
              <w:rPr>
                <w:b/>
              </w:rPr>
              <w:t xml:space="preserve"> </w:t>
            </w:r>
            <w:r w:rsidRPr="003B46B5">
              <w:rPr>
                <w:b/>
              </w:rPr>
              <w:t>4.</w:t>
            </w:r>
            <w:r w:rsidR="006A7A5A" w:rsidRPr="003B46B5">
              <w:rPr>
                <w:b/>
              </w:rPr>
              <w:t>5</w:t>
            </w:r>
          </w:p>
        </w:tc>
        <w:tc>
          <w:tcPr>
            <w:tcW w:w="7578" w:type="dxa"/>
            <w:tcBorders>
              <w:top w:val="single" w:sz="12" w:space="0" w:color="000000" w:themeColor="text1"/>
              <w:left w:val="single" w:sz="12" w:space="0" w:color="000000" w:themeColor="text1"/>
              <w:bottom w:val="single" w:sz="12" w:space="0" w:color="000000" w:themeColor="text1"/>
            </w:tcBorders>
          </w:tcPr>
          <w:p w14:paraId="4EC48F28" w14:textId="5308507A" w:rsidR="00F74EED" w:rsidRPr="003B46B5" w:rsidRDefault="00F74EED" w:rsidP="00BA64B2">
            <w:pPr>
              <w:tabs>
                <w:tab w:val="right" w:pos="7848"/>
              </w:tabs>
              <w:spacing w:before="120" w:after="120"/>
            </w:pPr>
            <w:r w:rsidRPr="003B46B5">
              <w:t>A</w:t>
            </w:r>
            <w:r w:rsidR="007E703B" w:rsidRPr="003B46B5">
              <w:t xml:space="preserve"> </w:t>
            </w:r>
            <w:r w:rsidRPr="003B46B5">
              <w:t>list</w:t>
            </w:r>
            <w:r w:rsidR="007E703B" w:rsidRPr="003B46B5">
              <w:t xml:space="preserve"> </w:t>
            </w:r>
            <w:r w:rsidRPr="003B46B5">
              <w:t>of</w:t>
            </w:r>
            <w:r w:rsidR="007E703B" w:rsidRPr="003B46B5">
              <w:t xml:space="preserve"> </w:t>
            </w:r>
            <w:r w:rsidRPr="003B46B5">
              <w:t>debarred</w:t>
            </w:r>
            <w:r w:rsidR="007E703B" w:rsidRPr="003B46B5">
              <w:t xml:space="preserve"> </w:t>
            </w:r>
            <w:r w:rsidRPr="003B46B5">
              <w:t>firms</w:t>
            </w:r>
            <w:r w:rsidR="007E703B" w:rsidRPr="003B46B5">
              <w:t xml:space="preserve"> </w:t>
            </w:r>
            <w:r w:rsidRPr="003B46B5">
              <w:t>and</w:t>
            </w:r>
            <w:r w:rsidR="007E703B" w:rsidRPr="003B46B5">
              <w:t xml:space="preserve"> </w:t>
            </w:r>
            <w:r w:rsidRPr="003B46B5">
              <w:t>individuals</w:t>
            </w:r>
            <w:r w:rsidR="007E703B" w:rsidRPr="003B46B5">
              <w:t xml:space="preserve"> </w:t>
            </w:r>
            <w:r w:rsidRPr="003B46B5">
              <w:t>is</w:t>
            </w:r>
            <w:r w:rsidR="007E703B" w:rsidRPr="003B46B5">
              <w:t xml:space="preserve"> </w:t>
            </w:r>
            <w:r w:rsidRPr="003B46B5">
              <w:t>available</w:t>
            </w:r>
            <w:r w:rsidR="007E703B" w:rsidRPr="003B46B5">
              <w:t xml:space="preserve"> </w:t>
            </w:r>
            <w:r w:rsidRPr="003B46B5">
              <w:t>on</w:t>
            </w:r>
            <w:r w:rsidR="007E703B" w:rsidRPr="003B46B5">
              <w:t xml:space="preserve"> </w:t>
            </w:r>
            <w:r w:rsidRPr="003B46B5">
              <w:t>the</w:t>
            </w:r>
            <w:r w:rsidR="007E703B" w:rsidRPr="003B46B5">
              <w:t xml:space="preserve"> </w:t>
            </w:r>
            <w:r w:rsidRPr="003B46B5">
              <w:t>Bank’s</w:t>
            </w:r>
            <w:r w:rsidR="007E703B" w:rsidRPr="003B46B5">
              <w:t xml:space="preserve"> </w:t>
            </w:r>
            <w:r w:rsidRPr="003B46B5">
              <w:t>external</w:t>
            </w:r>
            <w:r w:rsidR="007E703B" w:rsidRPr="003B46B5">
              <w:t xml:space="preserve"> </w:t>
            </w:r>
            <w:r w:rsidRPr="003B46B5">
              <w:t>website:</w:t>
            </w:r>
            <w:r w:rsidR="007E703B" w:rsidRPr="003B46B5">
              <w:t xml:space="preserve"> </w:t>
            </w:r>
            <w:hyperlink r:id="rId43" w:history="1">
              <w:r w:rsidR="00F6685B" w:rsidRPr="003B46B5">
                <w:rPr>
                  <w:rStyle w:val="Kpr"/>
                </w:rPr>
                <w:t>http://www.worldbank.org/debarr</w:t>
              </w:r>
            </w:hyperlink>
          </w:p>
        </w:tc>
      </w:tr>
      <w:tr w:rsidR="00F74EED" w:rsidRPr="003B46B5" w14:paraId="530B7F25" w14:textId="77777777" w:rsidTr="00616894">
        <w:tblPrEx>
          <w:tblBorders>
            <w:insideH w:val="single" w:sz="8" w:space="0" w:color="000000"/>
          </w:tblBorders>
        </w:tblPrEx>
        <w:trPr>
          <w:gridAfter w:val="1"/>
          <w:wAfter w:w="15" w:type="dxa"/>
        </w:trPr>
        <w:tc>
          <w:tcPr>
            <w:tcW w:w="9204" w:type="dxa"/>
            <w:gridSpan w:val="2"/>
            <w:tcBorders>
              <w:top w:val="single" w:sz="12" w:space="0" w:color="000000" w:themeColor="text1"/>
              <w:bottom w:val="single" w:sz="12" w:space="0" w:color="000000" w:themeColor="text1"/>
            </w:tcBorders>
            <w:vAlign w:val="center"/>
          </w:tcPr>
          <w:p w14:paraId="66D34BB0" w14:textId="77777777" w:rsidR="00F74EED" w:rsidRPr="003B46B5" w:rsidRDefault="00F74EED" w:rsidP="00BA64B2">
            <w:pPr>
              <w:tabs>
                <w:tab w:val="right" w:pos="7434"/>
              </w:tabs>
              <w:spacing w:before="120" w:after="120"/>
              <w:jc w:val="center"/>
              <w:rPr>
                <w:b/>
                <w:sz w:val="28"/>
              </w:rPr>
            </w:pPr>
            <w:r w:rsidRPr="003B46B5">
              <w:rPr>
                <w:b/>
                <w:sz w:val="28"/>
              </w:rPr>
              <w:t>B.</w:t>
            </w:r>
            <w:r w:rsidR="007E703B" w:rsidRPr="003B46B5">
              <w:rPr>
                <w:b/>
                <w:sz w:val="28"/>
              </w:rPr>
              <w:t xml:space="preserve">  </w:t>
            </w:r>
            <w:r w:rsidRPr="003B46B5">
              <w:rPr>
                <w:b/>
                <w:sz w:val="28"/>
              </w:rPr>
              <w:t>Bidding</w:t>
            </w:r>
            <w:r w:rsidR="007E703B" w:rsidRPr="003B46B5">
              <w:rPr>
                <w:b/>
                <w:sz w:val="28"/>
              </w:rPr>
              <w:t xml:space="preserve"> </w:t>
            </w:r>
            <w:r w:rsidRPr="003B46B5">
              <w:rPr>
                <w:b/>
                <w:sz w:val="28"/>
              </w:rPr>
              <w:t>Document</w:t>
            </w:r>
          </w:p>
        </w:tc>
      </w:tr>
      <w:tr w:rsidR="00F30B5A" w:rsidRPr="003B46B5" w14:paraId="776BFF64"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5DD4809F" w14:textId="35969691" w:rsidR="00F30B5A" w:rsidRPr="003B46B5" w:rsidRDefault="00F30B5A" w:rsidP="00BA64B2">
            <w:pPr>
              <w:tabs>
                <w:tab w:val="right" w:pos="7254"/>
              </w:tabs>
              <w:spacing w:before="120" w:after="120"/>
              <w:rPr>
                <w:b/>
              </w:rPr>
            </w:pPr>
            <w:r w:rsidRPr="003B46B5">
              <w:rPr>
                <w:b/>
              </w:rPr>
              <w:t>ITB 6.1</w:t>
            </w:r>
          </w:p>
        </w:tc>
        <w:tc>
          <w:tcPr>
            <w:tcW w:w="7578" w:type="dxa"/>
            <w:tcBorders>
              <w:top w:val="single" w:sz="12" w:space="0" w:color="000000" w:themeColor="text1"/>
              <w:left w:val="single" w:sz="12" w:space="0" w:color="000000" w:themeColor="text1"/>
              <w:bottom w:val="single" w:sz="12" w:space="0" w:color="000000" w:themeColor="text1"/>
            </w:tcBorders>
          </w:tcPr>
          <w:p w14:paraId="291E2433" w14:textId="48560738" w:rsidR="00F30B5A" w:rsidRPr="003B46B5" w:rsidRDefault="00F30B5A" w:rsidP="00BA64B2">
            <w:pPr>
              <w:tabs>
                <w:tab w:val="right" w:pos="7254"/>
              </w:tabs>
              <w:spacing w:before="120" w:after="120"/>
              <w:jc w:val="left"/>
            </w:pPr>
            <w:r w:rsidRPr="003B46B5">
              <w:t>Please add following to the end of Sub-Clause 6.1:</w:t>
            </w:r>
          </w:p>
          <w:p w14:paraId="3C572D27" w14:textId="2AA578F5" w:rsidR="00F30B5A" w:rsidRPr="003B46B5" w:rsidRDefault="00F30B5A" w:rsidP="00BA64B2">
            <w:pPr>
              <w:tabs>
                <w:tab w:val="right" w:pos="7254"/>
              </w:tabs>
              <w:spacing w:before="120" w:after="120"/>
              <w:jc w:val="left"/>
            </w:pPr>
            <w:r w:rsidRPr="003B46B5">
              <w:t>Any Addenda issued in accordance with ITB 8 forms an integral part of the Bidding Document stated in Sub-Clause 6.1 herewith.</w:t>
            </w:r>
          </w:p>
        </w:tc>
      </w:tr>
      <w:tr w:rsidR="00F74EED" w:rsidRPr="003B46B5" w14:paraId="7B25462F"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7B1990F8" w14:textId="77777777" w:rsidR="00F74EED" w:rsidRPr="003B46B5" w:rsidRDefault="00F74EED" w:rsidP="00BA64B2">
            <w:pPr>
              <w:tabs>
                <w:tab w:val="right" w:pos="7254"/>
              </w:tabs>
              <w:spacing w:before="120" w:after="120"/>
              <w:rPr>
                <w:b/>
              </w:rPr>
            </w:pPr>
            <w:r w:rsidRPr="003B46B5">
              <w:rPr>
                <w:b/>
              </w:rPr>
              <w:t>ITB</w:t>
            </w:r>
            <w:r w:rsidR="007E703B" w:rsidRPr="003B46B5">
              <w:rPr>
                <w:b/>
              </w:rPr>
              <w:t xml:space="preserve"> </w:t>
            </w:r>
            <w:r w:rsidRPr="003B46B5">
              <w:rPr>
                <w:b/>
              </w:rPr>
              <w:t>7.1</w:t>
            </w:r>
          </w:p>
        </w:tc>
        <w:tc>
          <w:tcPr>
            <w:tcW w:w="7578" w:type="dxa"/>
            <w:tcBorders>
              <w:top w:val="single" w:sz="12" w:space="0" w:color="000000" w:themeColor="text1"/>
              <w:left w:val="single" w:sz="12" w:space="0" w:color="000000" w:themeColor="text1"/>
              <w:bottom w:val="single" w:sz="12" w:space="0" w:color="000000" w:themeColor="text1"/>
            </w:tcBorders>
          </w:tcPr>
          <w:p w14:paraId="1EDB74D4" w14:textId="77777777" w:rsidR="00F74EED" w:rsidRPr="003B46B5" w:rsidRDefault="00F74EED" w:rsidP="00BA64B2">
            <w:pPr>
              <w:tabs>
                <w:tab w:val="right" w:pos="7254"/>
              </w:tabs>
              <w:spacing w:before="120" w:after="120"/>
              <w:jc w:val="left"/>
            </w:pPr>
            <w:r w:rsidRPr="003B46B5">
              <w:t>For</w:t>
            </w:r>
            <w:r w:rsidR="007E703B" w:rsidRPr="003B46B5">
              <w:t xml:space="preserve"> </w:t>
            </w:r>
            <w:r w:rsidRPr="003B46B5">
              <w:rPr>
                <w:b/>
                <w:bCs/>
                <w:u w:val="single"/>
              </w:rPr>
              <w:t>C</w:t>
            </w:r>
            <w:r w:rsidRPr="003B46B5">
              <w:rPr>
                <w:b/>
                <w:u w:val="single"/>
              </w:rPr>
              <w:t>larification</w:t>
            </w:r>
            <w:r w:rsidR="007E703B" w:rsidRPr="003B46B5">
              <w:rPr>
                <w:b/>
                <w:u w:val="single"/>
              </w:rPr>
              <w:t xml:space="preserve"> </w:t>
            </w:r>
            <w:r w:rsidRPr="003B46B5">
              <w:rPr>
                <w:b/>
                <w:u w:val="single"/>
              </w:rPr>
              <w:t>of</w:t>
            </w:r>
            <w:r w:rsidR="007E703B" w:rsidRPr="003B46B5">
              <w:rPr>
                <w:b/>
                <w:u w:val="single"/>
              </w:rPr>
              <w:t xml:space="preserve"> </w:t>
            </w:r>
            <w:r w:rsidRPr="003B46B5">
              <w:rPr>
                <w:b/>
                <w:u w:val="single"/>
              </w:rPr>
              <w:t>Bid</w:t>
            </w:r>
            <w:r w:rsidR="007E703B" w:rsidRPr="003B46B5">
              <w:rPr>
                <w:b/>
                <w:u w:val="single"/>
              </w:rPr>
              <w:t xml:space="preserve"> </w:t>
            </w:r>
            <w:r w:rsidRPr="003B46B5">
              <w:rPr>
                <w:b/>
                <w:u w:val="single"/>
              </w:rPr>
              <w:t>purposes</w:t>
            </w:r>
            <w:r w:rsidR="007E703B" w:rsidRPr="003B46B5">
              <w:t xml:space="preserve"> </w:t>
            </w:r>
            <w:r w:rsidRPr="003B46B5">
              <w:t>only,</w:t>
            </w:r>
            <w:r w:rsidR="007E703B" w:rsidRPr="003B46B5">
              <w:t xml:space="preserve"> </w:t>
            </w:r>
            <w:r w:rsidRPr="003B46B5">
              <w:t>the</w:t>
            </w:r>
            <w:r w:rsidR="007E703B" w:rsidRPr="003B46B5">
              <w:t xml:space="preserve"> </w:t>
            </w:r>
            <w:r w:rsidRPr="003B46B5">
              <w:t>Employer’s</w:t>
            </w:r>
            <w:r w:rsidR="007E703B" w:rsidRPr="003B46B5">
              <w:t xml:space="preserve"> </w:t>
            </w:r>
            <w:r w:rsidRPr="003B46B5">
              <w:t>address</w:t>
            </w:r>
            <w:r w:rsidR="007E703B" w:rsidRPr="003B46B5">
              <w:t xml:space="preserve"> </w:t>
            </w:r>
            <w:r w:rsidRPr="003B46B5">
              <w:t>is:</w:t>
            </w:r>
          </w:p>
          <w:p w14:paraId="62173C44" w14:textId="7AFC53FB" w:rsidR="00F74EED" w:rsidRPr="003B46B5" w:rsidRDefault="00F74EED" w:rsidP="00BA64B2">
            <w:pPr>
              <w:tabs>
                <w:tab w:val="right" w:pos="7254"/>
              </w:tabs>
              <w:spacing w:before="120" w:after="120"/>
              <w:jc w:val="left"/>
              <w:rPr>
                <w:i/>
              </w:rPr>
            </w:pPr>
            <w:r w:rsidRPr="003B46B5">
              <w:t>Attention:</w:t>
            </w:r>
            <w:r w:rsidR="007E703B" w:rsidRPr="003B46B5">
              <w:t xml:space="preserve"> </w:t>
            </w:r>
            <w:r w:rsidR="004F017C" w:rsidRPr="003B46B5">
              <w:rPr>
                <w:b/>
                <w:i/>
              </w:rPr>
              <w:t xml:space="preserve">Mehmet </w:t>
            </w:r>
            <w:proofErr w:type="spellStart"/>
            <w:r w:rsidR="004F017C" w:rsidRPr="003B46B5">
              <w:rPr>
                <w:b/>
                <w:i/>
              </w:rPr>
              <w:t>Kağan</w:t>
            </w:r>
            <w:proofErr w:type="spellEnd"/>
            <w:r w:rsidR="004F017C" w:rsidRPr="003B46B5">
              <w:rPr>
                <w:b/>
                <w:i/>
              </w:rPr>
              <w:t xml:space="preserve"> YAĞCI</w:t>
            </w:r>
          </w:p>
          <w:p w14:paraId="54866342" w14:textId="66F10A33" w:rsidR="004F017C" w:rsidRPr="003B46B5" w:rsidRDefault="00F74EED" w:rsidP="004F017C">
            <w:pPr>
              <w:tabs>
                <w:tab w:val="right" w:pos="7254"/>
              </w:tabs>
              <w:spacing w:before="120" w:after="120"/>
              <w:jc w:val="left"/>
              <w:rPr>
                <w:i/>
                <w:iCs/>
              </w:rPr>
            </w:pPr>
            <w:r w:rsidRPr="003B46B5">
              <w:t>Address:</w:t>
            </w:r>
            <w:r w:rsidR="007E703B" w:rsidRPr="003B46B5">
              <w:t xml:space="preserve"> </w:t>
            </w:r>
            <w:r w:rsidR="004F017C" w:rsidRPr="003B46B5">
              <w:rPr>
                <w:b/>
                <w:bCs/>
                <w:i/>
                <w:iCs/>
              </w:rPr>
              <w:t xml:space="preserve">Cumhuriyet, </w:t>
            </w:r>
            <w:proofErr w:type="spellStart"/>
            <w:r w:rsidR="004F017C" w:rsidRPr="003B46B5">
              <w:rPr>
                <w:b/>
                <w:bCs/>
                <w:i/>
                <w:iCs/>
              </w:rPr>
              <w:t>İstiklal</w:t>
            </w:r>
            <w:proofErr w:type="spellEnd"/>
            <w:r w:rsidR="004F017C" w:rsidRPr="003B46B5">
              <w:rPr>
                <w:b/>
                <w:bCs/>
                <w:i/>
                <w:iCs/>
              </w:rPr>
              <w:t xml:space="preserve"> Cd. No:85, 60500 </w:t>
            </w:r>
            <w:proofErr w:type="spellStart"/>
            <w:r w:rsidR="004F017C" w:rsidRPr="003B46B5">
              <w:rPr>
                <w:b/>
                <w:bCs/>
                <w:i/>
                <w:iCs/>
              </w:rPr>
              <w:t>Erbaa</w:t>
            </w:r>
            <w:proofErr w:type="spellEnd"/>
          </w:p>
          <w:p w14:paraId="51F2F136" w14:textId="1110899C" w:rsidR="00F74EED" w:rsidRPr="003B46B5" w:rsidRDefault="00F74EED" w:rsidP="00BA64B2">
            <w:pPr>
              <w:tabs>
                <w:tab w:val="right" w:pos="7254"/>
              </w:tabs>
              <w:spacing w:before="120" w:after="120"/>
              <w:jc w:val="left"/>
              <w:rPr>
                <w:i/>
              </w:rPr>
            </w:pPr>
            <w:r w:rsidRPr="003B46B5">
              <w:t>Floor/Room</w:t>
            </w:r>
            <w:r w:rsidR="007E703B" w:rsidRPr="003B46B5">
              <w:t xml:space="preserve"> </w:t>
            </w:r>
            <w:r w:rsidRPr="003B46B5">
              <w:t>number</w:t>
            </w:r>
            <w:r w:rsidRPr="003B46B5">
              <w:rPr>
                <w:i/>
              </w:rPr>
              <w:t>:</w:t>
            </w:r>
            <w:r w:rsidR="007E703B" w:rsidRPr="003B46B5">
              <w:rPr>
                <w:i/>
              </w:rPr>
              <w:t xml:space="preserve"> </w:t>
            </w:r>
            <w:r w:rsidR="009163C4" w:rsidRPr="003B46B5">
              <w:rPr>
                <w:b/>
                <w:i/>
              </w:rPr>
              <w:t>3</w:t>
            </w:r>
            <w:r w:rsidR="009163C4" w:rsidRPr="003B46B5">
              <w:rPr>
                <w:b/>
                <w:i/>
                <w:vertAlign w:val="superscript"/>
              </w:rPr>
              <w:t>rd</w:t>
            </w:r>
            <w:r w:rsidR="009163C4" w:rsidRPr="003B46B5">
              <w:rPr>
                <w:b/>
                <w:i/>
              </w:rPr>
              <w:t xml:space="preserve"> Floor / </w:t>
            </w:r>
            <w:r w:rsidR="00086968" w:rsidRPr="003B46B5">
              <w:rPr>
                <w:b/>
                <w:i/>
              </w:rPr>
              <w:t>Support Services Department</w:t>
            </w:r>
            <w:r w:rsidRPr="003B46B5">
              <w:tab/>
            </w:r>
          </w:p>
          <w:p w14:paraId="701C97EE" w14:textId="2EE83677" w:rsidR="00F74EED" w:rsidRPr="003B46B5" w:rsidRDefault="00F74EED" w:rsidP="00BA64B2">
            <w:pPr>
              <w:tabs>
                <w:tab w:val="right" w:pos="7254"/>
              </w:tabs>
              <w:spacing w:before="120" w:after="120"/>
              <w:jc w:val="left"/>
              <w:rPr>
                <w:i/>
              </w:rPr>
            </w:pPr>
            <w:r w:rsidRPr="003B46B5">
              <w:t>City:</w:t>
            </w:r>
            <w:r w:rsidR="004F017C" w:rsidRPr="003B46B5">
              <w:rPr>
                <w:i/>
              </w:rPr>
              <w:t xml:space="preserve"> </w:t>
            </w:r>
            <w:proofErr w:type="spellStart"/>
            <w:r w:rsidR="004F017C" w:rsidRPr="003B46B5">
              <w:rPr>
                <w:b/>
                <w:bCs/>
                <w:i/>
              </w:rPr>
              <w:t>Tokat</w:t>
            </w:r>
            <w:proofErr w:type="spellEnd"/>
          </w:p>
          <w:p w14:paraId="7D5FDAB6" w14:textId="40B1E152" w:rsidR="00F74EED" w:rsidRPr="003B46B5" w:rsidRDefault="00F74EED" w:rsidP="00BA64B2">
            <w:pPr>
              <w:tabs>
                <w:tab w:val="right" w:pos="7254"/>
              </w:tabs>
              <w:spacing w:before="120" w:after="120"/>
              <w:jc w:val="left"/>
              <w:rPr>
                <w:i/>
              </w:rPr>
            </w:pPr>
            <w:r w:rsidRPr="003B46B5">
              <w:t>Country:</w:t>
            </w:r>
            <w:r w:rsidR="007E703B" w:rsidRPr="003B46B5">
              <w:t xml:space="preserve"> </w:t>
            </w:r>
            <w:r w:rsidR="004F017C" w:rsidRPr="003B46B5">
              <w:t xml:space="preserve"> </w:t>
            </w:r>
            <w:proofErr w:type="spellStart"/>
            <w:r w:rsidR="004F017C" w:rsidRPr="003B46B5">
              <w:rPr>
                <w:b/>
                <w:bCs/>
              </w:rPr>
              <w:t>Turkiye</w:t>
            </w:r>
            <w:proofErr w:type="spellEnd"/>
          </w:p>
          <w:p w14:paraId="61566091" w14:textId="58CA6359" w:rsidR="00F74EED" w:rsidRPr="003B46B5" w:rsidRDefault="00F74EED" w:rsidP="00BA64B2">
            <w:pPr>
              <w:tabs>
                <w:tab w:val="right" w:pos="7254"/>
              </w:tabs>
              <w:spacing w:before="120" w:after="120"/>
              <w:jc w:val="left"/>
            </w:pPr>
            <w:r w:rsidRPr="003B46B5">
              <w:lastRenderedPageBreak/>
              <w:t>Telephone:</w:t>
            </w:r>
            <w:r w:rsidR="007E703B" w:rsidRPr="003B46B5">
              <w:t xml:space="preserve"> </w:t>
            </w:r>
            <w:r w:rsidR="004F017C" w:rsidRPr="003B46B5">
              <w:rPr>
                <w:i/>
              </w:rPr>
              <w:t>+90 532 671 54 06</w:t>
            </w:r>
          </w:p>
          <w:p w14:paraId="5BCC24E9" w14:textId="33121BE9" w:rsidR="004F017C" w:rsidRPr="003B46B5" w:rsidRDefault="00F74EED" w:rsidP="00BA64B2">
            <w:pPr>
              <w:tabs>
                <w:tab w:val="right" w:pos="7254"/>
              </w:tabs>
              <w:spacing w:before="120" w:after="120"/>
              <w:rPr>
                <w:szCs w:val="24"/>
              </w:rPr>
            </w:pPr>
            <w:r w:rsidRPr="003B46B5">
              <w:t>Electronic</w:t>
            </w:r>
            <w:r w:rsidR="007E703B" w:rsidRPr="003B46B5">
              <w:t xml:space="preserve"> </w:t>
            </w:r>
            <w:r w:rsidRPr="003B46B5">
              <w:t>mail</w:t>
            </w:r>
            <w:r w:rsidR="007E703B" w:rsidRPr="003B46B5">
              <w:t xml:space="preserve"> </w:t>
            </w:r>
            <w:r w:rsidRPr="003B46B5">
              <w:t>address:</w:t>
            </w:r>
            <w:r w:rsidR="007E703B" w:rsidRPr="003B46B5">
              <w:t xml:space="preserve"> </w:t>
            </w:r>
            <w:r w:rsidR="004F017C" w:rsidRPr="003B46B5">
              <w:rPr>
                <w:i/>
              </w:rPr>
              <w:t>ersukanalizasyon@erbaa.bel.tr</w:t>
            </w:r>
            <w:r w:rsidR="004F017C" w:rsidRPr="003B46B5" w:rsidDel="004F017C">
              <w:rPr>
                <w:i/>
              </w:rPr>
              <w:t xml:space="preserve"> </w:t>
            </w:r>
          </w:p>
          <w:p w14:paraId="158128B6" w14:textId="53A77F51" w:rsidR="00F74EED" w:rsidRPr="003B46B5" w:rsidRDefault="00F74EED" w:rsidP="00BA64B2">
            <w:pPr>
              <w:tabs>
                <w:tab w:val="right" w:pos="7254"/>
              </w:tabs>
              <w:spacing w:before="120" w:after="120"/>
              <w:rPr>
                <w:b/>
                <w:bCs/>
                <w:i/>
                <w:iCs/>
                <w:szCs w:val="24"/>
              </w:rPr>
            </w:pPr>
            <w:r w:rsidRPr="003B46B5">
              <w:rPr>
                <w:szCs w:val="24"/>
              </w:rPr>
              <w:t>Requests</w:t>
            </w:r>
            <w:r w:rsidR="007E703B" w:rsidRPr="003B46B5">
              <w:rPr>
                <w:szCs w:val="24"/>
              </w:rPr>
              <w:t xml:space="preserve"> </w:t>
            </w:r>
            <w:r w:rsidRPr="003B46B5">
              <w:rPr>
                <w:szCs w:val="24"/>
              </w:rPr>
              <w:t>for</w:t>
            </w:r>
            <w:r w:rsidR="007E703B" w:rsidRPr="003B46B5">
              <w:rPr>
                <w:szCs w:val="24"/>
              </w:rPr>
              <w:t xml:space="preserve"> </w:t>
            </w:r>
            <w:r w:rsidRPr="003B46B5">
              <w:rPr>
                <w:szCs w:val="24"/>
              </w:rPr>
              <w:t>clarification</w:t>
            </w:r>
            <w:r w:rsidR="007E703B" w:rsidRPr="003B46B5">
              <w:rPr>
                <w:szCs w:val="24"/>
              </w:rPr>
              <w:t xml:space="preserve"> </w:t>
            </w:r>
            <w:r w:rsidRPr="003B46B5">
              <w:rPr>
                <w:szCs w:val="24"/>
              </w:rPr>
              <w:t>should</w:t>
            </w:r>
            <w:r w:rsidR="007E703B" w:rsidRPr="003B46B5">
              <w:rPr>
                <w:szCs w:val="24"/>
              </w:rPr>
              <w:t xml:space="preserve"> </w:t>
            </w:r>
            <w:r w:rsidRPr="003B46B5">
              <w:rPr>
                <w:szCs w:val="24"/>
              </w:rPr>
              <w:t>be</w:t>
            </w:r>
            <w:r w:rsidR="007E703B" w:rsidRPr="003B46B5">
              <w:rPr>
                <w:szCs w:val="24"/>
              </w:rPr>
              <w:t xml:space="preserve"> </w:t>
            </w:r>
            <w:r w:rsidRPr="003B46B5">
              <w:rPr>
                <w:szCs w:val="24"/>
              </w:rPr>
              <w:t>received</w:t>
            </w:r>
            <w:r w:rsidR="007E703B" w:rsidRPr="003B46B5">
              <w:rPr>
                <w:szCs w:val="24"/>
              </w:rPr>
              <w:t xml:space="preserve"> </w:t>
            </w:r>
            <w:r w:rsidRPr="003B46B5">
              <w:rPr>
                <w:szCs w:val="24"/>
              </w:rPr>
              <w:t>by</w:t>
            </w:r>
            <w:r w:rsidR="007E703B" w:rsidRPr="003B46B5">
              <w:rPr>
                <w:szCs w:val="24"/>
              </w:rPr>
              <w:t xml:space="preserve"> </w:t>
            </w:r>
            <w:r w:rsidRPr="003B46B5">
              <w:rPr>
                <w:szCs w:val="24"/>
              </w:rPr>
              <w:t>the</w:t>
            </w:r>
            <w:r w:rsidR="007E703B" w:rsidRPr="003B46B5">
              <w:rPr>
                <w:szCs w:val="24"/>
              </w:rPr>
              <w:t xml:space="preserve"> </w:t>
            </w:r>
            <w:r w:rsidRPr="003B46B5">
              <w:rPr>
                <w:szCs w:val="24"/>
              </w:rPr>
              <w:t>Employer</w:t>
            </w:r>
            <w:r w:rsidR="007E703B" w:rsidRPr="003B46B5">
              <w:rPr>
                <w:szCs w:val="24"/>
              </w:rPr>
              <w:t xml:space="preserve"> </w:t>
            </w:r>
            <w:r w:rsidRPr="003B46B5">
              <w:rPr>
                <w:szCs w:val="24"/>
              </w:rPr>
              <w:t>no</w:t>
            </w:r>
            <w:r w:rsidR="007E703B" w:rsidRPr="003B46B5">
              <w:rPr>
                <w:szCs w:val="24"/>
              </w:rPr>
              <w:t xml:space="preserve"> </w:t>
            </w:r>
            <w:r w:rsidRPr="003B46B5">
              <w:rPr>
                <w:szCs w:val="24"/>
              </w:rPr>
              <w:t>later</w:t>
            </w:r>
            <w:r w:rsidR="007E703B" w:rsidRPr="003B46B5">
              <w:rPr>
                <w:szCs w:val="24"/>
              </w:rPr>
              <w:t xml:space="preserve"> </w:t>
            </w:r>
            <w:r w:rsidRPr="003B46B5">
              <w:rPr>
                <w:szCs w:val="24"/>
              </w:rPr>
              <w:t>than:</w:t>
            </w:r>
            <w:r w:rsidR="00066285" w:rsidRPr="003B46B5">
              <w:rPr>
                <w:szCs w:val="24"/>
              </w:rPr>
              <w:t xml:space="preserve"> </w:t>
            </w:r>
            <w:r w:rsidR="00066285" w:rsidRPr="003B46B5">
              <w:rPr>
                <w:b/>
                <w:bCs/>
                <w:szCs w:val="24"/>
              </w:rPr>
              <w:t>14 days</w:t>
            </w:r>
            <w:r w:rsidRPr="003B46B5">
              <w:rPr>
                <w:b/>
                <w:bCs/>
                <w:i/>
                <w:iCs/>
                <w:szCs w:val="24"/>
              </w:rPr>
              <w:t>.</w:t>
            </w:r>
          </w:p>
          <w:p w14:paraId="17037828" w14:textId="452BDD25" w:rsidR="000C11CA" w:rsidRPr="003B46B5" w:rsidRDefault="000C11CA" w:rsidP="00517D33">
            <w:pPr>
              <w:tabs>
                <w:tab w:val="right" w:pos="7254"/>
              </w:tabs>
              <w:spacing w:before="120" w:after="120"/>
              <w:jc w:val="left"/>
            </w:pPr>
            <w:r w:rsidRPr="003B46B5">
              <w:rPr>
                <w:bCs/>
              </w:rPr>
              <w:t xml:space="preserve">Web page: </w:t>
            </w:r>
            <w:r w:rsidR="004F017C" w:rsidRPr="003B46B5">
              <w:rPr>
                <w:bCs/>
              </w:rPr>
              <w:t>www.erbaa.bel.tr</w:t>
            </w:r>
          </w:p>
        </w:tc>
      </w:tr>
      <w:tr w:rsidR="00F74EED" w:rsidRPr="003B46B5" w14:paraId="1D1CAD67"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600266FE" w14:textId="77777777" w:rsidR="00F74EED" w:rsidRPr="003B46B5" w:rsidRDefault="00F74EED" w:rsidP="00BA64B2">
            <w:pPr>
              <w:tabs>
                <w:tab w:val="right" w:pos="7254"/>
              </w:tabs>
              <w:spacing w:before="120" w:after="120"/>
              <w:rPr>
                <w:b/>
              </w:rPr>
            </w:pPr>
            <w:r w:rsidRPr="003B46B5">
              <w:rPr>
                <w:b/>
              </w:rPr>
              <w:lastRenderedPageBreak/>
              <w:t>ITB</w:t>
            </w:r>
            <w:r w:rsidR="007E703B" w:rsidRPr="003B46B5">
              <w:rPr>
                <w:b/>
              </w:rPr>
              <w:t xml:space="preserve"> </w:t>
            </w:r>
            <w:r w:rsidRPr="003B46B5">
              <w:rPr>
                <w:b/>
              </w:rPr>
              <w:t>7.4</w:t>
            </w:r>
          </w:p>
        </w:tc>
        <w:tc>
          <w:tcPr>
            <w:tcW w:w="7578" w:type="dxa"/>
            <w:tcBorders>
              <w:top w:val="single" w:sz="12" w:space="0" w:color="000000" w:themeColor="text1"/>
              <w:left w:val="single" w:sz="12" w:space="0" w:color="000000" w:themeColor="text1"/>
              <w:bottom w:val="single" w:sz="12" w:space="0" w:color="000000" w:themeColor="text1"/>
            </w:tcBorders>
          </w:tcPr>
          <w:p w14:paraId="57360A18" w14:textId="2592C4D4" w:rsidR="00F74EED" w:rsidRPr="003B46B5" w:rsidRDefault="00F74EED" w:rsidP="00BA64B2">
            <w:pPr>
              <w:tabs>
                <w:tab w:val="right" w:pos="7254"/>
              </w:tabs>
              <w:spacing w:before="120" w:after="120"/>
            </w:pPr>
            <w:r w:rsidRPr="003B46B5">
              <w:t>A</w:t>
            </w:r>
            <w:r w:rsidR="007E703B" w:rsidRPr="003B46B5">
              <w:t xml:space="preserve"> </w:t>
            </w:r>
            <w:r w:rsidRPr="003B46B5">
              <w:t>Pre-</w:t>
            </w:r>
            <w:r w:rsidR="00DD49A5" w:rsidRPr="003B46B5">
              <w:t>Bid</w:t>
            </w:r>
            <w:r w:rsidR="007E703B" w:rsidRPr="003B46B5">
              <w:t xml:space="preserve"> </w:t>
            </w:r>
            <w:r w:rsidRPr="003B46B5">
              <w:t>meeting</w:t>
            </w:r>
            <w:r w:rsidR="00066285" w:rsidRPr="003B46B5">
              <w:rPr>
                <w:b/>
                <w:bCs/>
              </w:rPr>
              <w:t xml:space="preserve"> will</w:t>
            </w:r>
            <w:r w:rsidR="007E703B" w:rsidRPr="003B46B5">
              <w:t xml:space="preserve"> </w:t>
            </w:r>
            <w:r w:rsidRPr="003B46B5">
              <w:t>take</w:t>
            </w:r>
            <w:r w:rsidR="007E703B" w:rsidRPr="003B46B5">
              <w:t xml:space="preserve"> </w:t>
            </w:r>
            <w:r w:rsidRPr="003B46B5">
              <w:t>place</w:t>
            </w:r>
            <w:r w:rsidR="007E703B" w:rsidRPr="003B46B5">
              <w:t xml:space="preserve"> </w:t>
            </w:r>
            <w:r w:rsidRPr="003B46B5">
              <w:t>at</w:t>
            </w:r>
            <w:r w:rsidR="007E703B" w:rsidRPr="003B46B5">
              <w:t xml:space="preserve"> </w:t>
            </w:r>
            <w:r w:rsidRPr="003B46B5">
              <w:t>the</w:t>
            </w:r>
            <w:r w:rsidR="007E703B" w:rsidRPr="003B46B5">
              <w:t xml:space="preserve"> </w:t>
            </w:r>
            <w:r w:rsidRPr="003B46B5">
              <w:t>following</w:t>
            </w:r>
            <w:r w:rsidR="007E703B" w:rsidRPr="003B46B5">
              <w:t xml:space="preserve"> </w:t>
            </w:r>
            <w:r w:rsidRPr="003B46B5">
              <w:t>date,</w:t>
            </w:r>
            <w:r w:rsidR="007E703B" w:rsidRPr="003B46B5">
              <w:t xml:space="preserve"> </w:t>
            </w:r>
            <w:r w:rsidRPr="003B46B5">
              <w:t>time</w:t>
            </w:r>
            <w:r w:rsidR="007E703B" w:rsidRPr="003B46B5">
              <w:t xml:space="preserve"> </w:t>
            </w:r>
            <w:r w:rsidRPr="003B46B5">
              <w:t>and</w:t>
            </w:r>
            <w:r w:rsidR="007E703B" w:rsidRPr="003B46B5">
              <w:t xml:space="preserve"> </w:t>
            </w:r>
            <w:r w:rsidRPr="003B46B5">
              <w:t>place:</w:t>
            </w:r>
          </w:p>
          <w:p w14:paraId="4F2E232B" w14:textId="3ECFBCF7" w:rsidR="00F74EED" w:rsidRPr="003B46B5" w:rsidRDefault="00F74EED" w:rsidP="00BA64B2">
            <w:pPr>
              <w:tabs>
                <w:tab w:val="right" w:pos="7254"/>
              </w:tabs>
              <w:spacing w:before="120" w:after="120"/>
            </w:pPr>
            <w:r w:rsidRPr="003B46B5">
              <w:t>Date:</w:t>
            </w:r>
            <w:r w:rsidR="007E703B" w:rsidRPr="003B46B5">
              <w:t xml:space="preserve"> </w:t>
            </w:r>
            <w:r w:rsidR="004F7861" w:rsidRPr="003B46B5">
              <w:rPr>
                <w:b/>
                <w:bCs/>
                <w:i/>
                <w:iCs/>
              </w:rPr>
              <w:t>25.11.2025</w:t>
            </w:r>
          </w:p>
          <w:p w14:paraId="38080A67" w14:textId="4291387B" w:rsidR="00F74EED" w:rsidRPr="003B46B5" w:rsidRDefault="00F74EED" w:rsidP="00BA64B2">
            <w:pPr>
              <w:tabs>
                <w:tab w:val="right" w:pos="7254"/>
              </w:tabs>
              <w:spacing w:before="120" w:after="120"/>
            </w:pPr>
            <w:proofErr w:type="gramStart"/>
            <w:r w:rsidRPr="003B46B5">
              <w:t>Time</w:t>
            </w:r>
            <w:r w:rsidR="004F7861" w:rsidRPr="003B46B5">
              <w:t>:</w:t>
            </w:r>
            <w:r w:rsidR="004F7861" w:rsidRPr="003B46B5">
              <w:rPr>
                <w:b/>
                <w:bCs/>
                <w:i/>
                <w:iCs/>
              </w:rPr>
              <w:t>10:00</w:t>
            </w:r>
            <w:proofErr w:type="gramEnd"/>
          </w:p>
          <w:p w14:paraId="2783ECD5" w14:textId="58309DF9" w:rsidR="00F74EED" w:rsidRPr="003B46B5" w:rsidRDefault="00F74EED" w:rsidP="00BA64B2">
            <w:pPr>
              <w:tabs>
                <w:tab w:val="right" w:pos="7254"/>
              </w:tabs>
              <w:spacing w:before="120" w:after="120"/>
            </w:pPr>
            <w:r w:rsidRPr="003B46B5">
              <w:t>Place:</w:t>
            </w:r>
            <w:r w:rsidR="004F7861" w:rsidRPr="003B46B5">
              <w:t xml:space="preserve"> </w:t>
            </w:r>
            <w:proofErr w:type="spellStart"/>
            <w:r w:rsidR="004F7861" w:rsidRPr="003B46B5">
              <w:rPr>
                <w:b/>
                <w:bCs/>
                <w:i/>
                <w:iCs/>
              </w:rPr>
              <w:t>Erbaa</w:t>
            </w:r>
            <w:proofErr w:type="spellEnd"/>
            <w:r w:rsidR="004F7861" w:rsidRPr="003B46B5">
              <w:rPr>
                <w:b/>
                <w:bCs/>
                <w:i/>
                <w:iCs/>
              </w:rPr>
              <w:t xml:space="preserve"> Municipality Cumhuriyet, </w:t>
            </w:r>
            <w:proofErr w:type="spellStart"/>
            <w:r w:rsidR="004F7861" w:rsidRPr="003B46B5">
              <w:rPr>
                <w:b/>
                <w:bCs/>
                <w:i/>
                <w:iCs/>
              </w:rPr>
              <w:t>İstiklal</w:t>
            </w:r>
            <w:proofErr w:type="spellEnd"/>
            <w:r w:rsidR="004F7861" w:rsidRPr="003B46B5">
              <w:rPr>
                <w:b/>
                <w:bCs/>
                <w:i/>
                <w:iCs/>
              </w:rPr>
              <w:t xml:space="preserve"> Cd. No:85, 60500 </w:t>
            </w:r>
            <w:proofErr w:type="spellStart"/>
            <w:r w:rsidR="004F7861" w:rsidRPr="003B46B5">
              <w:rPr>
                <w:b/>
                <w:bCs/>
                <w:i/>
                <w:iCs/>
              </w:rPr>
              <w:t>Erbaa</w:t>
            </w:r>
            <w:proofErr w:type="spellEnd"/>
            <w:r w:rsidR="004F7861" w:rsidRPr="003B46B5">
              <w:rPr>
                <w:b/>
                <w:bCs/>
                <w:i/>
                <w:iCs/>
              </w:rPr>
              <w:t>/</w:t>
            </w:r>
            <w:proofErr w:type="spellStart"/>
            <w:r w:rsidR="004F7861" w:rsidRPr="003B46B5">
              <w:rPr>
                <w:b/>
                <w:bCs/>
                <w:i/>
                <w:iCs/>
              </w:rPr>
              <w:t>Tokat</w:t>
            </w:r>
            <w:proofErr w:type="spellEnd"/>
          </w:p>
          <w:p w14:paraId="0B2171F0" w14:textId="1AC812FC" w:rsidR="00E23F10" w:rsidRPr="003B46B5" w:rsidRDefault="00E23F10" w:rsidP="00BA64B2">
            <w:pPr>
              <w:tabs>
                <w:tab w:val="right" w:pos="7254"/>
              </w:tabs>
              <w:spacing w:before="120" w:after="120"/>
            </w:pPr>
            <w:r w:rsidRPr="003B46B5">
              <w:t>A</w:t>
            </w:r>
            <w:r w:rsidR="007E703B" w:rsidRPr="003B46B5">
              <w:t xml:space="preserve"> </w:t>
            </w:r>
            <w:r w:rsidRPr="003B46B5">
              <w:t>site</w:t>
            </w:r>
            <w:r w:rsidR="007E703B" w:rsidRPr="003B46B5">
              <w:t xml:space="preserve"> </w:t>
            </w:r>
            <w:r w:rsidRPr="003B46B5">
              <w:t>visit</w:t>
            </w:r>
            <w:r w:rsidR="007E703B" w:rsidRPr="003B46B5">
              <w:t xml:space="preserve"> </w:t>
            </w:r>
            <w:r w:rsidRPr="003B46B5">
              <w:t>conducted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00066285" w:rsidRPr="003B46B5">
              <w:rPr>
                <w:b/>
                <w:i/>
              </w:rPr>
              <w:t xml:space="preserve">shall be </w:t>
            </w:r>
            <w:proofErr w:type="gramStart"/>
            <w:r w:rsidRPr="003B46B5">
              <w:t>organized</w:t>
            </w:r>
            <w:r w:rsidR="007E671C" w:rsidRPr="003B46B5">
              <w:t xml:space="preserve"> </w:t>
            </w:r>
            <w:r w:rsidR="00B26C96" w:rsidRPr="003B46B5">
              <w:t xml:space="preserve"> following</w:t>
            </w:r>
            <w:proofErr w:type="gramEnd"/>
            <w:r w:rsidR="00B26C96" w:rsidRPr="003B46B5">
              <w:t xml:space="preserve"> the Pre-Bid meeting</w:t>
            </w:r>
            <w:r w:rsidRPr="003B46B5">
              <w:t>.</w:t>
            </w:r>
          </w:p>
        </w:tc>
      </w:tr>
      <w:tr w:rsidR="00140A2F" w:rsidRPr="003B46B5" w14:paraId="1EDA81DB" w14:textId="77777777" w:rsidTr="00616894">
        <w:tblPrEx>
          <w:tblBorders>
            <w:insideH w:val="single" w:sz="8" w:space="0" w:color="000000"/>
          </w:tblBorders>
        </w:tblPrEx>
        <w:tc>
          <w:tcPr>
            <w:tcW w:w="1626" w:type="dxa"/>
            <w:tcBorders>
              <w:top w:val="single" w:sz="12" w:space="0" w:color="000000" w:themeColor="text1"/>
              <w:bottom w:val="single" w:sz="12" w:space="0" w:color="000000" w:themeColor="text1"/>
              <w:right w:val="single" w:sz="12" w:space="0" w:color="000000" w:themeColor="text1"/>
            </w:tcBorders>
          </w:tcPr>
          <w:p w14:paraId="2D82F49E" w14:textId="01E86C96" w:rsidR="00F6685B" w:rsidRPr="003B46B5" w:rsidRDefault="00F6685B" w:rsidP="00BA64B2">
            <w:pPr>
              <w:tabs>
                <w:tab w:val="right" w:pos="7254"/>
              </w:tabs>
              <w:spacing w:before="120" w:after="120"/>
              <w:rPr>
                <w:b/>
              </w:rPr>
            </w:pPr>
            <w:r w:rsidRPr="003B46B5">
              <w:rPr>
                <w:b/>
              </w:rPr>
              <w:t>ITB 7.5</w:t>
            </w:r>
          </w:p>
        </w:tc>
        <w:tc>
          <w:tcPr>
            <w:tcW w:w="7593" w:type="dxa"/>
            <w:gridSpan w:val="2"/>
            <w:tcBorders>
              <w:top w:val="single" w:sz="12" w:space="0" w:color="000000" w:themeColor="text1"/>
              <w:left w:val="single" w:sz="12" w:space="0" w:color="000000" w:themeColor="text1"/>
              <w:bottom w:val="single" w:sz="12" w:space="0" w:color="000000" w:themeColor="text1"/>
            </w:tcBorders>
          </w:tcPr>
          <w:p w14:paraId="13EF2432" w14:textId="595636BE" w:rsidR="00F6685B" w:rsidRPr="003B46B5" w:rsidRDefault="00F6685B" w:rsidP="00BA64B2">
            <w:pPr>
              <w:tabs>
                <w:tab w:val="right" w:pos="7254"/>
              </w:tabs>
              <w:spacing w:before="120" w:after="120"/>
              <w:rPr>
                <w:b/>
                <w:bCs/>
              </w:rPr>
            </w:pPr>
            <w:r w:rsidRPr="003B46B5">
              <w:rPr>
                <w:b/>
                <w:bCs/>
              </w:rPr>
              <w:t>Not Applicable.</w:t>
            </w:r>
          </w:p>
        </w:tc>
      </w:tr>
      <w:tr w:rsidR="00DD49A5" w:rsidRPr="003B46B5" w14:paraId="5E18026D" w14:textId="77777777" w:rsidTr="00616894">
        <w:tblPrEx>
          <w:tblBorders>
            <w:insideH w:val="single" w:sz="8" w:space="0" w:color="000000"/>
          </w:tblBorders>
        </w:tblPrEx>
        <w:trPr>
          <w:gridAfter w:val="1"/>
          <w:wAfter w:w="15" w:type="dxa"/>
        </w:trPr>
        <w:tc>
          <w:tcPr>
            <w:tcW w:w="9204" w:type="dxa"/>
            <w:gridSpan w:val="2"/>
            <w:tcBorders>
              <w:top w:val="single" w:sz="12" w:space="0" w:color="000000" w:themeColor="text1"/>
              <w:bottom w:val="single" w:sz="12" w:space="0" w:color="000000" w:themeColor="text1"/>
            </w:tcBorders>
          </w:tcPr>
          <w:p w14:paraId="28A5075B" w14:textId="77777777" w:rsidR="00DD49A5" w:rsidRPr="003B46B5" w:rsidRDefault="00DD49A5" w:rsidP="000C11CA">
            <w:pPr>
              <w:spacing w:before="120" w:after="120"/>
              <w:jc w:val="center"/>
              <w:rPr>
                <w:b/>
                <w:sz w:val="28"/>
              </w:rPr>
            </w:pPr>
            <w:r w:rsidRPr="003B46B5">
              <w:rPr>
                <w:b/>
                <w:sz w:val="28"/>
              </w:rPr>
              <w:t>C.</w:t>
            </w:r>
            <w:r w:rsidR="007E703B" w:rsidRPr="003B46B5">
              <w:rPr>
                <w:b/>
                <w:sz w:val="28"/>
              </w:rPr>
              <w:t xml:space="preserve">  </w:t>
            </w:r>
            <w:r w:rsidRPr="003B46B5">
              <w:rPr>
                <w:b/>
                <w:sz w:val="28"/>
              </w:rPr>
              <w:t>Preparation</w:t>
            </w:r>
            <w:r w:rsidR="007E703B" w:rsidRPr="003B46B5">
              <w:rPr>
                <w:b/>
                <w:sz w:val="28"/>
              </w:rPr>
              <w:t xml:space="preserve"> </w:t>
            </w:r>
            <w:r w:rsidRPr="003B46B5">
              <w:rPr>
                <w:b/>
                <w:sz w:val="28"/>
              </w:rPr>
              <w:t>of</w:t>
            </w:r>
            <w:r w:rsidR="007E703B" w:rsidRPr="003B46B5">
              <w:rPr>
                <w:b/>
                <w:sz w:val="28"/>
              </w:rPr>
              <w:t xml:space="preserve"> </w:t>
            </w:r>
            <w:r w:rsidRPr="003B46B5">
              <w:rPr>
                <w:b/>
                <w:sz w:val="28"/>
              </w:rPr>
              <w:t>Bids</w:t>
            </w:r>
          </w:p>
        </w:tc>
      </w:tr>
      <w:tr w:rsidR="00DD49A5" w:rsidRPr="003B46B5" w14:paraId="084A44D6"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5A21FDAB" w14:textId="77777777" w:rsidR="00DD49A5" w:rsidRPr="003B46B5" w:rsidRDefault="00DD49A5" w:rsidP="00BA64B2">
            <w:pPr>
              <w:tabs>
                <w:tab w:val="right" w:pos="7254"/>
              </w:tabs>
              <w:spacing w:before="120" w:after="120"/>
              <w:rPr>
                <w:b/>
              </w:rPr>
            </w:pPr>
            <w:r w:rsidRPr="003B46B5">
              <w:rPr>
                <w:b/>
              </w:rPr>
              <w:t>ITB</w:t>
            </w:r>
            <w:r w:rsidR="007E703B" w:rsidRPr="003B46B5">
              <w:rPr>
                <w:b/>
              </w:rPr>
              <w:t xml:space="preserve"> </w:t>
            </w:r>
            <w:r w:rsidRPr="003B46B5">
              <w:rPr>
                <w:b/>
              </w:rPr>
              <w:t>10.1</w:t>
            </w:r>
          </w:p>
        </w:tc>
        <w:tc>
          <w:tcPr>
            <w:tcW w:w="7578" w:type="dxa"/>
            <w:tcBorders>
              <w:top w:val="single" w:sz="12" w:space="0" w:color="000000" w:themeColor="text1"/>
              <w:left w:val="single" w:sz="12" w:space="0" w:color="000000" w:themeColor="text1"/>
              <w:bottom w:val="single" w:sz="12" w:space="0" w:color="000000" w:themeColor="text1"/>
            </w:tcBorders>
          </w:tcPr>
          <w:p w14:paraId="650D5C70" w14:textId="031639C1" w:rsidR="00DD49A5" w:rsidRPr="003B46B5" w:rsidRDefault="00DD49A5" w:rsidP="00BA64B2">
            <w:pPr>
              <w:tabs>
                <w:tab w:val="right" w:pos="7254"/>
              </w:tabs>
              <w:spacing w:before="120" w:after="120"/>
              <w:rPr>
                <w:i/>
                <w:iCs/>
              </w:rPr>
            </w:pPr>
            <w:r w:rsidRPr="003B46B5">
              <w:t>The</w:t>
            </w:r>
            <w:r w:rsidR="007E703B" w:rsidRPr="003B46B5">
              <w:t xml:space="preserve"> </w:t>
            </w:r>
            <w:r w:rsidRPr="003B46B5">
              <w:t>language</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is:</w:t>
            </w:r>
            <w:r w:rsidR="007E703B" w:rsidRPr="003B46B5">
              <w:t xml:space="preserve"> </w:t>
            </w:r>
            <w:r w:rsidR="00066285" w:rsidRPr="003B46B5">
              <w:rPr>
                <w:b/>
                <w:i/>
                <w:iCs/>
              </w:rPr>
              <w:t>English</w:t>
            </w:r>
            <w:r w:rsidR="007E703B" w:rsidRPr="003B46B5">
              <w:rPr>
                <w:i/>
                <w:iCs/>
              </w:rPr>
              <w:t xml:space="preserve"> </w:t>
            </w:r>
          </w:p>
          <w:p w14:paraId="188572FD" w14:textId="5C294ABF" w:rsidR="00546AE3" w:rsidRPr="003B46B5" w:rsidRDefault="00DD49A5">
            <w:pPr>
              <w:tabs>
                <w:tab w:val="left" w:pos="5388"/>
              </w:tabs>
              <w:spacing w:before="120" w:after="120"/>
              <w:rPr>
                <w:iCs/>
                <w:spacing w:val="-4"/>
              </w:rPr>
            </w:pPr>
            <w:r w:rsidRPr="003B46B5">
              <w:rPr>
                <w:iCs/>
                <w:spacing w:val="-4"/>
              </w:rPr>
              <w:t>All</w:t>
            </w:r>
            <w:r w:rsidR="007E703B" w:rsidRPr="003B46B5">
              <w:rPr>
                <w:iCs/>
                <w:spacing w:val="-4"/>
              </w:rPr>
              <w:t xml:space="preserve"> </w:t>
            </w:r>
            <w:r w:rsidRPr="003B46B5">
              <w:rPr>
                <w:iCs/>
                <w:spacing w:val="-4"/>
              </w:rPr>
              <w:t>correspondence</w:t>
            </w:r>
            <w:r w:rsidR="007E703B" w:rsidRPr="003B46B5">
              <w:rPr>
                <w:iCs/>
                <w:spacing w:val="-4"/>
              </w:rPr>
              <w:t xml:space="preserve"> </w:t>
            </w:r>
            <w:r w:rsidRPr="003B46B5">
              <w:rPr>
                <w:iCs/>
                <w:spacing w:val="-4"/>
              </w:rPr>
              <w:t>exchange</w:t>
            </w:r>
            <w:r w:rsidR="007E703B" w:rsidRPr="003B46B5">
              <w:rPr>
                <w:iCs/>
                <w:spacing w:val="-4"/>
              </w:rPr>
              <w:t xml:space="preserve"> </w:t>
            </w:r>
            <w:r w:rsidR="00546AE3" w:rsidRPr="003B46B5">
              <w:rPr>
                <w:iCs/>
                <w:spacing w:val="-4"/>
              </w:rPr>
              <w:t>and communication may</w:t>
            </w:r>
            <w:r w:rsidR="007E703B" w:rsidRPr="003B46B5">
              <w:rPr>
                <w:iCs/>
                <w:spacing w:val="-4"/>
              </w:rPr>
              <w:t xml:space="preserve"> </w:t>
            </w:r>
            <w:r w:rsidRPr="003B46B5">
              <w:rPr>
                <w:iCs/>
                <w:spacing w:val="-4"/>
              </w:rPr>
              <w:t>be</w:t>
            </w:r>
            <w:r w:rsidR="007E703B" w:rsidRPr="003B46B5">
              <w:rPr>
                <w:iCs/>
                <w:spacing w:val="-4"/>
              </w:rPr>
              <w:t xml:space="preserve"> </w:t>
            </w:r>
            <w:r w:rsidRPr="003B46B5">
              <w:rPr>
                <w:iCs/>
                <w:spacing w:val="-4"/>
              </w:rPr>
              <w:t>in</w:t>
            </w:r>
            <w:r w:rsidR="007E703B" w:rsidRPr="003B46B5">
              <w:rPr>
                <w:iCs/>
                <w:spacing w:val="-4"/>
              </w:rPr>
              <w:t xml:space="preserve"> </w:t>
            </w:r>
            <w:r w:rsidR="0067783E" w:rsidRPr="003B46B5">
              <w:rPr>
                <w:b/>
                <w:bCs/>
                <w:iCs/>
                <w:spacing w:val="-4"/>
              </w:rPr>
              <w:t>English</w:t>
            </w:r>
            <w:r w:rsidR="00B26C96" w:rsidRPr="003B46B5">
              <w:rPr>
                <w:b/>
                <w:bCs/>
                <w:iCs/>
                <w:spacing w:val="-4"/>
              </w:rPr>
              <w:t xml:space="preserve"> or Turkish</w:t>
            </w:r>
          </w:p>
          <w:p w14:paraId="4E8FFAFA" w14:textId="77777777" w:rsidR="001A2CF3" w:rsidRPr="003B46B5" w:rsidRDefault="001A2CF3">
            <w:pPr>
              <w:tabs>
                <w:tab w:val="left" w:pos="5388"/>
              </w:tabs>
              <w:spacing w:before="120" w:after="120"/>
            </w:pPr>
            <w:r w:rsidRPr="003B46B5">
              <w:t>The Bid, including all forms and schedules, shall be in English.</w:t>
            </w:r>
          </w:p>
          <w:p w14:paraId="5DE07DE3" w14:textId="32D86753" w:rsidR="001A2CF3" w:rsidRPr="003B46B5" w:rsidRDefault="00DD49A5" w:rsidP="00FC6D33">
            <w:pPr>
              <w:tabs>
                <w:tab w:val="left" w:pos="5388"/>
              </w:tabs>
              <w:spacing w:before="120" w:after="120"/>
              <w:rPr>
                <w:color w:val="000000"/>
              </w:rPr>
            </w:pPr>
            <w:r w:rsidRPr="003B46B5">
              <w:rPr>
                <w:iCs/>
                <w:spacing w:val="-4"/>
              </w:rPr>
              <w:t>Language</w:t>
            </w:r>
            <w:r w:rsidR="007E703B" w:rsidRPr="003B46B5">
              <w:rPr>
                <w:iCs/>
                <w:spacing w:val="-4"/>
              </w:rPr>
              <w:t xml:space="preserve"> </w:t>
            </w:r>
            <w:r w:rsidRPr="003B46B5">
              <w:rPr>
                <w:iCs/>
                <w:spacing w:val="-4"/>
              </w:rPr>
              <w:t>for</w:t>
            </w:r>
            <w:r w:rsidR="007E703B" w:rsidRPr="003B46B5">
              <w:rPr>
                <w:iCs/>
                <w:spacing w:val="-4"/>
              </w:rPr>
              <w:t xml:space="preserve"> </w:t>
            </w:r>
            <w:r w:rsidRPr="003B46B5">
              <w:rPr>
                <w:iCs/>
                <w:spacing w:val="-4"/>
              </w:rPr>
              <w:t>translation</w:t>
            </w:r>
            <w:r w:rsidR="007E703B" w:rsidRPr="003B46B5">
              <w:rPr>
                <w:iCs/>
                <w:spacing w:val="-4"/>
              </w:rPr>
              <w:t xml:space="preserve"> </w:t>
            </w:r>
            <w:r w:rsidRPr="003B46B5">
              <w:rPr>
                <w:iCs/>
                <w:spacing w:val="-4"/>
              </w:rPr>
              <w:t>of</w:t>
            </w:r>
            <w:r w:rsidR="007E703B" w:rsidRPr="003B46B5">
              <w:rPr>
                <w:iCs/>
                <w:spacing w:val="-4"/>
              </w:rPr>
              <w:t xml:space="preserve"> </w:t>
            </w:r>
            <w:r w:rsidRPr="003B46B5">
              <w:rPr>
                <w:iCs/>
                <w:spacing w:val="-4"/>
              </w:rPr>
              <w:t>supporting</w:t>
            </w:r>
            <w:r w:rsidR="007E703B" w:rsidRPr="003B46B5">
              <w:rPr>
                <w:iCs/>
                <w:spacing w:val="-4"/>
              </w:rPr>
              <w:t xml:space="preserve"> </w:t>
            </w:r>
            <w:r w:rsidRPr="003B46B5">
              <w:rPr>
                <w:iCs/>
                <w:spacing w:val="-4"/>
              </w:rPr>
              <w:t>documents</w:t>
            </w:r>
            <w:r w:rsidR="007E703B" w:rsidRPr="003B46B5">
              <w:rPr>
                <w:iCs/>
                <w:spacing w:val="-4"/>
              </w:rPr>
              <w:t xml:space="preserve"> </w:t>
            </w:r>
            <w:r w:rsidRPr="003B46B5">
              <w:rPr>
                <w:iCs/>
                <w:spacing w:val="-4"/>
              </w:rPr>
              <w:t>and</w:t>
            </w:r>
            <w:r w:rsidR="007E703B" w:rsidRPr="003B46B5">
              <w:rPr>
                <w:iCs/>
                <w:spacing w:val="-4"/>
              </w:rPr>
              <w:t xml:space="preserve"> </w:t>
            </w:r>
            <w:r w:rsidRPr="003B46B5">
              <w:rPr>
                <w:iCs/>
                <w:spacing w:val="-4"/>
              </w:rPr>
              <w:t>printed</w:t>
            </w:r>
            <w:r w:rsidR="007E703B" w:rsidRPr="003B46B5">
              <w:rPr>
                <w:iCs/>
                <w:spacing w:val="-4"/>
              </w:rPr>
              <w:t xml:space="preserve"> </w:t>
            </w:r>
            <w:r w:rsidRPr="003B46B5">
              <w:rPr>
                <w:iCs/>
                <w:spacing w:val="-4"/>
              </w:rPr>
              <w:t>literature</w:t>
            </w:r>
            <w:r w:rsidR="007E703B" w:rsidRPr="003B46B5">
              <w:rPr>
                <w:iCs/>
                <w:spacing w:val="-4"/>
              </w:rPr>
              <w:t xml:space="preserve"> </w:t>
            </w:r>
            <w:r w:rsidRPr="003B46B5">
              <w:rPr>
                <w:iCs/>
                <w:spacing w:val="-4"/>
              </w:rPr>
              <w:t>is</w:t>
            </w:r>
            <w:r w:rsidR="0067783E" w:rsidRPr="003B46B5">
              <w:rPr>
                <w:iCs/>
                <w:spacing w:val="-4"/>
              </w:rPr>
              <w:t xml:space="preserve"> </w:t>
            </w:r>
            <w:r w:rsidR="0067783E" w:rsidRPr="003B46B5">
              <w:rPr>
                <w:b/>
                <w:bCs/>
                <w:iCs/>
                <w:spacing w:val="-4"/>
              </w:rPr>
              <w:t>English</w:t>
            </w:r>
            <w:r w:rsidR="00B26C96" w:rsidRPr="003B46B5">
              <w:rPr>
                <w:i/>
                <w:iCs/>
                <w:color w:val="000000"/>
              </w:rPr>
              <w:t xml:space="preserve"> </w:t>
            </w:r>
            <w:r w:rsidR="00A30344" w:rsidRPr="003B46B5">
              <w:rPr>
                <w:b/>
                <w:bCs/>
                <w:color w:val="000000"/>
              </w:rPr>
              <w:t>or</w:t>
            </w:r>
            <w:r w:rsidR="00B26C96" w:rsidRPr="003B46B5">
              <w:rPr>
                <w:b/>
                <w:bCs/>
                <w:color w:val="000000"/>
              </w:rPr>
              <w:t xml:space="preserve"> Turkish</w:t>
            </w:r>
            <w:r w:rsidR="00546AE3" w:rsidRPr="003B46B5">
              <w:rPr>
                <w:b/>
                <w:bCs/>
                <w:color w:val="000000"/>
              </w:rPr>
              <w:t>.</w:t>
            </w:r>
          </w:p>
        </w:tc>
      </w:tr>
      <w:tr w:rsidR="00DD49A5" w:rsidRPr="003B46B5" w14:paraId="4F80DA5E"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243F7147" w14:textId="77777777" w:rsidR="00DD49A5" w:rsidRPr="003B46B5" w:rsidRDefault="00DD49A5" w:rsidP="00BA64B2">
            <w:pPr>
              <w:tabs>
                <w:tab w:val="right" w:pos="7434"/>
              </w:tabs>
              <w:spacing w:before="120" w:after="120"/>
              <w:rPr>
                <w:b/>
              </w:rPr>
            </w:pPr>
            <w:r w:rsidRPr="003B46B5">
              <w:rPr>
                <w:b/>
              </w:rPr>
              <w:t>ITB</w:t>
            </w:r>
            <w:r w:rsidR="007E703B" w:rsidRPr="003B46B5">
              <w:rPr>
                <w:b/>
              </w:rPr>
              <w:t xml:space="preserve"> </w:t>
            </w:r>
            <w:r w:rsidRPr="003B46B5">
              <w:rPr>
                <w:b/>
              </w:rPr>
              <w:t>11.1</w:t>
            </w:r>
            <w:r w:rsidR="007E703B" w:rsidRPr="003B46B5">
              <w:rPr>
                <w:b/>
              </w:rPr>
              <w:t xml:space="preserve"> </w:t>
            </w:r>
            <w:r w:rsidRPr="003B46B5">
              <w:rPr>
                <w:b/>
              </w:rPr>
              <w:t>(</w:t>
            </w:r>
            <w:r w:rsidR="006A7A5A" w:rsidRPr="003B46B5">
              <w:rPr>
                <w:b/>
              </w:rPr>
              <w:t>j)</w:t>
            </w:r>
          </w:p>
        </w:tc>
        <w:tc>
          <w:tcPr>
            <w:tcW w:w="7578" w:type="dxa"/>
            <w:tcBorders>
              <w:top w:val="single" w:sz="12" w:space="0" w:color="000000" w:themeColor="text1"/>
              <w:left w:val="single" w:sz="12" w:space="0" w:color="000000" w:themeColor="text1"/>
              <w:bottom w:val="single" w:sz="12" w:space="0" w:color="000000" w:themeColor="text1"/>
            </w:tcBorders>
          </w:tcPr>
          <w:p w14:paraId="7654923A" w14:textId="77777777" w:rsidR="0067783E" w:rsidRPr="003B46B5" w:rsidRDefault="0067783E" w:rsidP="0067783E">
            <w:pPr>
              <w:tabs>
                <w:tab w:val="right" w:pos="7254"/>
              </w:tabs>
              <w:spacing w:before="120" w:after="120"/>
            </w:pPr>
            <w:r w:rsidRPr="003B46B5">
              <w:t xml:space="preserve">The Bidder shall submit the following additional documents in its Bid: </w:t>
            </w:r>
          </w:p>
          <w:p w14:paraId="257ABC2C" w14:textId="4DA1B801" w:rsidR="0067783E" w:rsidRPr="003B46B5" w:rsidRDefault="0067783E" w:rsidP="0067783E">
            <w:pPr>
              <w:tabs>
                <w:tab w:val="right" w:pos="4860"/>
              </w:tabs>
              <w:spacing w:before="80" w:after="80"/>
              <w:rPr>
                <w:b/>
                <w:color w:val="000000" w:themeColor="text1"/>
              </w:rPr>
            </w:pPr>
            <w:r w:rsidRPr="003B46B5">
              <w:rPr>
                <w:b/>
                <w:color w:val="000000" w:themeColor="text1"/>
              </w:rPr>
              <w:t xml:space="preserve">1. Code of Conduct for Contractor’s Personnel (ES) </w:t>
            </w:r>
          </w:p>
          <w:p w14:paraId="7091BC9F" w14:textId="77777777" w:rsidR="0067783E" w:rsidRPr="003B46B5" w:rsidRDefault="0067783E" w:rsidP="0067783E">
            <w:pPr>
              <w:spacing w:before="240"/>
              <w:rPr>
                <w14:textOutline w14:w="9525" w14:cap="rnd" w14:cmpd="sng" w14:algn="ctr">
                  <w14:noFill/>
                  <w14:prstDash w14:val="solid"/>
                  <w14:bevel/>
                </w14:textOutline>
              </w:rPr>
            </w:pPr>
            <w:bookmarkStart w:id="515" w:name="_Hlk534206068"/>
            <w:r w:rsidRPr="003B46B5">
              <w:rPr>
                <w:color w:val="000000" w:themeColor="text1"/>
              </w:rPr>
              <w:t xml:space="preserve">The Bidder </w:t>
            </w:r>
            <w:r w:rsidRPr="003B46B5">
              <w:rPr>
                <w:b/>
                <w:bCs/>
                <w:color w:val="000000" w:themeColor="text1"/>
                <w:u w:val="single"/>
              </w:rPr>
              <w:t>shall submit</w:t>
            </w:r>
            <w:r w:rsidRPr="003B46B5">
              <w:rPr>
                <w:color w:val="000000" w:themeColor="text1"/>
              </w:rPr>
              <w:t xml:space="preserve"> its Code of Conduct that will apply to the </w:t>
            </w:r>
            <w:bookmarkStart w:id="516" w:name="_Hlk27053770"/>
            <w:r w:rsidRPr="003B46B5">
              <w:t xml:space="preserve">Contractor’s Personnel (as defined in GCC Sub- Clause 1) employed for the execution of Installation Services (defined in GCC Sub- Clause 1) at the Site </w:t>
            </w:r>
            <w:bookmarkEnd w:id="516"/>
            <w:r w:rsidRPr="003B46B5">
              <w:t xml:space="preserve">to ensure compliance with the Contractor’s Environmental and Social (ES) obligations under the Contract. </w:t>
            </w:r>
            <w:r w:rsidRPr="003B46B5">
              <w:rPr>
                <w14:textOutline w14:w="9525" w14:cap="rnd" w14:cmpd="sng" w14:algn="ctr">
                  <w14:noFill/>
                  <w14:prstDash w14:val="solid"/>
                  <w14:bevel/>
                </w14:textOutline>
              </w:rPr>
              <w:t xml:space="preserve">The Bidder shall use for this purpose the Code of Conduct form provided in Section IV.  No substantial modifications shall be made to this form, except that the Bidder may introduce additional requirements, including as necessary to take into account specific Contract issues/risks.  </w:t>
            </w:r>
            <w:bookmarkEnd w:id="515"/>
          </w:p>
          <w:p w14:paraId="21FE1B65" w14:textId="189F7259" w:rsidR="0067783E" w:rsidRPr="003B46B5" w:rsidRDefault="0067783E" w:rsidP="0067783E">
            <w:pPr>
              <w:tabs>
                <w:tab w:val="right" w:pos="4860"/>
              </w:tabs>
              <w:spacing w:before="240" w:after="80"/>
              <w:rPr>
                <w:b/>
                <w:color w:val="000000" w:themeColor="text1"/>
              </w:rPr>
            </w:pPr>
            <w:r w:rsidRPr="003B46B5">
              <w:rPr>
                <w:b/>
              </w:rPr>
              <w:t>2. Management Strategies and Implementation Plans (MSIP) to manage the (ES) risks</w:t>
            </w:r>
          </w:p>
          <w:p w14:paraId="41AECB5C" w14:textId="68432AFF" w:rsidR="002E15F3" w:rsidRPr="003B46B5" w:rsidRDefault="002E15F3" w:rsidP="002E15F3">
            <w:pPr>
              <w:tabs>
                <w:tab w:val="right" w:pos="4860"/>
              </w:tabs>
              <w:spacing w:before="80" w:after="80"/>
              <w:rPr>
                <w:color w:val="000000" w:themeColor="text1"/>
              </w:rPr>
            </w:pPr>
            <w:r w:rsidRPr="003B46B5">
              <w:rPr>
                <w:color w:val="000000" w:themeColor="text1"/>
              </w:rPr>
              <w:lastRenderedPageBreak/>
              <w:t>TEFWER is being implemented in accordance with the requirements of the Environmental and Social Standards (ESS) of the World Bank's Environmental and Social Framework (ESF) document. In this context, environmental and social framework (ESF) documents have been prepared for the TEFWER Project: Environmental and Social Commitment Plan (ESCP), Environmental and Social Management Framework (ESMF), Stakeholder Engagement Plan (SEP), Labor Management Procedure (LMP) and Resettlement Framework (RAP) are TEFWER ESF documents</w:t>
            </w:r>
            <w:r w:rsidR="004C1BC4" w:rsidRPr="003B46B5">
              <w:rPr>
                <w:rStyle w:val="DipnotBavurusu"/>
                <w:color w:val="000000" w:themeColor="text1"/>
              </w:rPr>
              <w:footnoteReference w:id="3"/>
            </w:r>
            <w:r w:rsidRPr="003B46B5">
              <w:rPr>
                <w:color w:val="000000" w:themeColor="text1"/>
              </w:rPr>
              <w:t>. These documents are published on the official website of ILBANK in both Turkish and English. In addition to the framework documents, an Environmental and Social Management Plan (ESMP) and Stakeholder Engagement Plan (SEP) specific to sub-project have been prepared and the Contractor will be responsible for fulfilling the obligations defined in these framework documents and project-specific ES documents throughout the life of the project.</w:t>
            </w:r>
          </w:p>
          <w:p w14:paraId="2C6DC071" w14:textId="1D14D552" w:rsidR="0067783E" w:rsidRPr="003B46B5" w:rsidRDefault="0067783E" w:rsidP="0067783E">
            <w:pPr>
              <w:tabs>
                <w:tab w:val="right" w:pos="4860"/>
              </w:tabs>
              <w:spacing w:before="80" w:after="80"/>
            </w:pPr>
            <w:r w:rsidRPr="003B46B5">
              <w:rPr>
                <w:color w:val="000000" w:themeColor="text1"/>
              </w:rPr>
              <w:t xml:space="preserve">The Bidder </w:t>
            </w:r>
            <w:r w:rsidRPr="003B46B5">
              <w:rPr>
                <w:b/>
                <w:bCs/>
                <w:color w:val="000000" w:themeColor="text1"/>
                <w:u w:val="single"/>
              </w:rPr>
              <w:t>shall submit</w:t>
            </w:r>
            <w:r w:rsidRPr="003B46B5">
              <w:rPr>
                <w:i/>
                <w:color w:val="000000" w:themeColor="text1"/>
              </w:rPr>
              <w:t xml:space="preserve"> </w:t>
            </w:r>
            <w:r w:rsidRPr="003B46B5">
              <w:t xml:space="preserve">Management Strategies and Implementation Plans (MSIPs) to manage </w:t>
            </w:r>
            <w:r w:rsidRPr="003B46B5">
              <w:rPr>
                <w:u w:val="single"/>
              </w:rPr>
              <w:t>minimum</w:t>
            </w:r>
            <w:r w:rsidRPr="003B46B5">
              <w:t xml:space="preserve"> the following key Environmental and Social (ES) risks as per requirements of </w:t>
            </w:r>
            <w:r w:rsidR="00DB7145" w:rsidRPr="003B46B5">
              <w:t>ESMP</w:t>
            </w:r>
            <w:r w:rsidRPr="003B46B5">
              <w:t xml:space="preserve">: </w:t>
            </w:r>
          </w:p>
          <w:p w14:paraId="097C8539" w14:textId="77777777" w:rsidR="0067783E" w:rsidRPr="003B46B5" w:rsidRDefault="0067783E" w:rsidP="0067783E">
            <w:pPr>
              <w:tabs>
                <w:tab w:val="right" w:pos="4860"/>
              </w:tabs>
              <w:spacing w:before="80" w:after="80"/>
              <w:rPr>
                <w:i/>
              </w:rPr>
            </w:pPr>
            <w:r w:rsidRPr="003B46B5">
              <w:rPr>
                <w:i/>
              </w:rPr>
              <w:t xml:space="preserve"> 1) Mitigation Management</w:t>
            </w:r>
          </w:p>
          <w:p w14:paraId="090F8AD7" w14:textId="77777777" w:rsidR="0067783E" w:rsidRPr="003B46B5" w:rsidRDefault="0067783E" w:rsidP="0067783E">
            <w:pPr>
              <w:tabs>
                <w:tab w:val="right" w:pos="4860"/>
              </w:tabs>
              <w:spacing w:before="80" w:after="80"/>
              <w:rPr>
                <w:i/>
              </w:rPr>
            </w:pPr>
            <w:r w:rsidRPr="003B46B5">
              <w:rPr>
                <w:i/>
              </w:rPr>
              <w:t xml:space="preserve">2) Monitoring </w:t>
            </w:r>
          </w:p>
          <w:p w14:paraId="344E173F" w14:textId="77777777" w:rsidR="0067783E" w:rsidRPr="003B46B5" w:rsidRDefault="0067783E" w:rsidP="0067783E">
            <w:pPr>
              <w:tabs>
                <w:tab w:val="right" w:pos="4860"/>
              </w:tabs>
              <w:spacing w:before="80" w:after="80"/>
              <w:rPr>
                <w:i/>
              </w:rPr>
            </w:pPr>
            <w:r w:rsidRPr="003B46B5">
              <w:rPr>
                <w:i/>
              </w:rPr>
              <w:t>3) Grievance Mechanism</w:t>
            </w:r>
          </w:p>
          <w:p w14:paraId="32DEAE1E" w14:textId="77777777" w:rsidR="0067783E" w:rsidRPr="003B46B5" w:rsidRDefault="0067783E" w:rsidP="0067783E">
            <w:pPr>
              <w:tabs>
                <w:tab w:val="right" w:pos="4860"/>
              </w:tabs>
              <w:spacing w:before="80" w:after="80"/>
              <w:rPr>
                <w:i/>
              </w:rPr>
            </w:pPr>
            <w:r w:rsidRPr="003B46B5">
              <w:rPr>
                <w:i/>
              </w:rPr>
              <w:t>4) Traffic Management</w:t>
            </w:r>
          </w:p>
          <w:p w14:paraId="23CA93C2" w14:textId="77777777" w:rsidR="0067783E" w:rsidRPr="003B46B5" w:rsidRDefault="0067783E" w:rsidP="0067783E">
            <w:pPr>
              <w:tabs>
                <w:tab w:val="right" w:pos="4860"/>
              </w:tabs>
              <w:spacing w:before="80" w:after="80"/>
              <w:rPr>
                <w:i/>
              </w:rPr>
            </w:pPr>
            <w:r w:rsidRPr="003B46B5">
              <w:rPr>
                <w:i/>
              </w:rPr>
              <w:t>5) Stakeholder Management</w:t>
            </w:r>
          </w:p>
          <w:p w14:paraId="2D9351AB" w14:textId="77777777" w:rsidR="0067783E" w:rsidRPr="003B46B5" w:rsidRDefault="0067783E" w:rsidP="0067783E">
            <w:pPr>
              <w:tabs>
                <w:tab w:val="right" w:pos="4860"/>
              </w:tabs>
              <w:spacing w:before="80" w:after="80"/>
              <w:rPr>
                <w:i/>
              </w:rPr>
            </w:pPr>
            <w:r w:rsidRPr="003B46B5">
              <w:rPr>
                <w:i/>
              </w:rPr>
              <w:t>6) Proposed approach to implementing the SEA/SH Prevention and Response Action Plan including the Accountability and Response Framework</w:t>
            </w:r>
          </w:p>
          <w:p w14:paraId="07B0DEF2" w14:textId="43F8A997" w:rsidR="0067783E" w:rsidRPr="003B46B5" w:rsidRDefault="0067783E" w:rsidP="0067783E">
            <w:pPr>
              <w:tabs>
                <w:tab w:val="right" w:pos="7254"/>
              </w:tabs>
              <w:spacing w:before="120" w:after="120"/>
              <w:rPr>
                <w:iCs/>
                <w:color w:val="000000" w:themeColor="text1"/>
              </w:rPr>
            </w:pPr>
            <w:r w:rsidRPr="003B46B5">
              <w:rPr>
                <w:b/>
                <w:bCs/>
                <w:iCs/>
                <w:color w:val="000000" w:themeColor="text1"/>
              </w:rPr>
              <w:t>3.</w:t>
            </w:r>
            <w:r w:rsidRPr="003B46B5">
              <w:rPr>
                <w:iCs/>
                <w:color w:val="000000" w:themeColor="text1"/>
              </w:rPr>
              <w:t xml:space="preserve"> The Bidder shall submit a written declaration regarding enduring full compliance to the general conditions mentioned in Section VI-Fraud and Corruption.</w:t>
            </w:r>
          </w:p>
          <w:p w14:paraId="2765AAE1" w14:textId="55630565" w:rsidR="0067783E" w:rsidRPr="003B46B5" w:rsidRDefault="0067783E" w:rsidP="0067783E">
            <w:pPr>
              <w:tabs>
                <w:tab w:val="right" w:pos="7254"/>
              </w:tabs>
              <w:spacing w:before="120" w:after="120"/>
              <w:rPr>
                <w:iCs/>
                <w:color w:val="000000" w:themeColor="text1"/>
              </w:rPr>
            </w:pPr>
            <w:r w:rsidRPr="003B46B5">
              <w:rPr>
                <w:b/>
                <w:bCs/>
                <w:iCs/>
                <w:color w:val="000000" w:themeColor="text1"/>
              </w:rPr>
              <w:t>4.</w:t>
            </w:r>
            <w:r w:rsidRPr="003B46B5">
              <w:rPr>
                <w:iCs/>
                <w:color w:val="000000" w:themeColor="text1"/>
              </w:rPr>
              <w:t xml:space="preserve"> The Contractor shall be required to submit for approval, and subsequently implement, the Contractor’s Environment and Social Management Plan (C-ESMP), in accordance with the Particular Conditions of Contract Sub-Clause </w:t>
            </w:r>
            <w:r w:rsidR="00B66F34" w:rsidRPr="003B46B5">
              <w:rPr>
                <w:iCs/>
                <w:color w:val="000000" w:themeColor="text1"/>
              </w:rPr>
              <w:t>9.9</w:t>
            </w:r>
            <w:r w:rsidRPr="003B46B5">
              <w:rPr>
                <w:iCs/>
                <w:color w:val="000000" w:themeColor="text1"/>
              </w:rPr>
              <w:t xml:space="preserve">, that includes the agreed Management Strategies and Implementation Plans described in approved </w:t>
            </w:r>
            <w:r w:rsidR="00DB7145" w:rsidRPr="003B46B5">
              <w:rPr>
                <w:iCs/>
                <w:color w:val="000000" w:themeColor="text1"/>
              </w:rPr>
              <w:t>ESMP</w:t>
            </w:r>
            <w:r w:rsidRPr="003B46B5">
              <w:rPr>
                <w:iCs/>
                <w:color w:val="000000" w:themeColor="text1"/>
              </w:rPr>
              <w:t>.</w:t>
            </w:r>
            <w:r w:rsidR="00B66F34" w:rsidRPr="003B46B5">
              <w:rPr>
                <w:iCs/>
                <w:color w:val="000000" w:themeColor="text1"/>
              </w:rPr>
              <w:t xml:space="preserve"> The Contractor shall be required to submit for approval, and subsequently implement, the Environmental and Social Sub-Management Plans (including but not limited to) specified in the project-specific ESMP.</w:t>
            </w:r>
          </w:p>
          <w:p w14:paraId="02593FBA" w14:textId="77777777" w:rsidR="0067783E" w:rsidRPr="003B46B5" w:rsidRDefault="0067783E" w:rsidP="0067783E">
            <w:pPr>
              <w:tabs>
                <w:tab w:val="right" w:pos="7254"/>
              </w:tabs>
              <w:spacing w:before="120" w:after="120"/>
              <w:rPr>
                <w:iCs/>
                <w:color w:val="000000" w:themeColor="text1"/>
              </w:rPr>
            </w:pPr>
            <w:r w:rsidRPr="003B46B5">
              <w:rPr>
                <w:b/>
                <w:bCs/>
                <w:iCs/>
                <w:color w:val="000000" w:themeColor="text1"/>
              </w:rPr>
              <w:t xml:space="preserve">5. </w:t>
            </w:r>
            <w:r w:rsidRPr="003B46B5">
              <w:rPr>
                <w:iCs/>
                <w:color w:val="000000" w:themeColor="text1"/>
              </w:rPr>
              <w:t>Certificate of Chamber of Commerce and / or Industry (original or notarized copy) issued in the same year with this Bid.</w:t>
            </w:r>
          </w:p>
          <w:p w14:paraId="34EE68B6" w14:textId="77777777" w:rsidR="0067783E" w:rsidRPr="003B46B5" w:rsidRDefault="0067783E" w:rsidP="0067783E">
            <w:pPr>
              <w:tabs>
                <w:tab w:val="right" w:pos="7254"/>
              </w:tabs>
              <w:spacing w:before="120" w:after="120"/>
              <w:rPr>
                <w:iCs/>
                <w:color w:val="000000" w:themeColor="text1"/>
              </w:rPr>
            </w:pPr>
            <w:r w:rsidRPr="003B46B5">
              <w:rPr>
                <w:b/>
                <w:bCs/>
                <w:iCs/>
                <w:color w:val="000000" w:themeColor="text1"/>
              </w:rPr>
              <w:t xml:space="preserve">6. </w:t>
            </w:r>
            <w:r w:rsidRPr="003B46B5">
              <w:rPr>
                <w:iCs/>
                <w:color w:val="000000" w:themeColor="text1"/>
              </w:rPr>
              <w:t xml:space="preserve">Bidders are also required to provide electronic version of Schedules with their Bids in a separate CD. In the case of conflict between the written form </w:t>
            </w:r>
            <w:r w:rsidRPr="003B46B5">
              <w:rPr>
                <w:iCs/>
                <w:color w:val="000000" w:themeColor="text1"/>
              </w:rPr>
              <w:lastRenderedPageBreak/>
              <w:t>and the electronic form, or for whatever reason the electronic form should prove unreadable, the written form shall govern.</w:t>
            </w:r>
          </w:p>
          <w:p w14:paraId="3933D30E" w14:textId="77777777" w:rsidR="0067783E" w:rsidRPr="003B46B5" w:rsidRDefault="0067783E" w:rsidP="0067783E">
            <w:pPr>
              <w:tabs>
                <w:tab w:val="right" w:pos="7254"/>
              </w:tabs>
              <w:spacing w:before="120" w:after="120"/>
              <w:rPr>
                <w:iCs/>
                <w:color w:val="000000" w:themeColor="text1"/>
              </w:rPr>
            </w:pPr>
            <w:r w:rsidRPr="003B46B5">
              <w:rPr>
                <w:b/>
                <w:bCs/>
                <w:iCs/>
                <w:color w:val="000000" w:themeColor="text1"/>
              </w:rPr>
              <w:t xml:space="preserve">7. </w:t>
            </w:r>
            <w:r w:rsidRPr="003B46B5">
              <w:rPr>
                <w:iCs/>
                <w:color w:val="000000" w:themeColor="text1"/>
              </w:rPr>
              <w:t xml:space="preserve">The Bidder shall prepare the following documents on the basis of information given in Section IV-Bidding Forms and submit them with his Bid: </w:t>
            </w:r>
          </w:p>
          <w:p w14:paraId="14348EC3" w14:textId="77777777" w:rsidR="0067783E" w:rsidRPr="003B46B5" w:rsidRDefault="0067783E" w:rsidP="0067783E">
            <w:pPr>
              <w:tabs>
                <w:tab w:val="right" w:pos="7254"/>
              </w:tabs>
              <w:spacing w:before="120" w:after="120"/>
              <w:ind w:left="246"/>
              <w:rPr>
                <w:iCs/>
                <w:color w:val="000000" w:themeColor="text1"/>
              </w:rPr>
            </w:pPr>
            <w:proofErr w:type="spellStart"/>
            <w:r w:rsidRPr="003B46B5">
              <w:rPr>
                <w:iCs/>
                <w:color w:val="000000" w:themeColor="text1"/>
              </w:rPr>
              <w:t>i</w:t>
            </w:r>
            <w:proofErr w:type="spellEnd"/>
            <w:r w:rsidRPr="003B46B5">
              <w:rPr>
                <w:iCs/>
                <w:color w:val="000000" w:themeColor="text1"/>
              </w:rPr>
              <w:t>) Site Organization (Project and Construction Management Chart)</w:t>
            </w:r>
          </w:p>
          <w:p w14:paraId="3F559E0A" w14:textId="77777777" w:rsidR="0067783E" w:rsidRPr="003B46B5" w:rsidRDefault="0067783E" w:rsidP="0067783E">
            <w:pPr>
              <w:tabs>
                <w:tab w:val="right" w:pos="7254"/>
              </w:tabs>
              <w:spacing w:before="120" w:after="120"/>
              <w:ind w:left="246"/>
              <w:rPr>
                <w:iCs/>
                <w:color w:val="000000" w:themeColor="text1"/>
              </w:rPr>
            </w:pPr>
            <w:r w:rsidRPr="003B46B5">
              <w:rPr>
                <w:iCs/>
                <w:color w:val="000000" w:themeColor="text1"/>
              </w:rPr>
              <w:t>ii) Draft Project Management (Execution) Plan</w:t>
            </w:r>
          </w:p>
          <w:p w14:paraId="529CBF3F" w14:textId="77777777" w:rsidR="0067783E" w:rsidRPr="003B46B5" w:rsidRDefault="0067783E" w:rsidP="0067783E">
            <w:pPr>
              <w:tabs>
                <w:tab w:val="right" w:pos="7254"/>
              </w:tabs>
              <w:spacing w:before="120" w:after="120"/>
              <w:ind w:left="246"/>
              <w:rPr>
                <w:iCs/>
                <w:color w:val="000000" w:themeColor="text1"/>
              </w:rPr>
            </w:pPr>
            <w:r w:rsidRPr="003B46B5">
              <w:rPr>
                <w:iCs/>
                <w:color w:val="000000" w:themeColor="text1"/>
              </w:rPr>
              <w:t>iii) Method Statement</w:t>
            </w:r>
          </w:p>
          <w:p w14:paraId="6261B704" w14:textId="77777777" w:rsidR="0067783E" w:rsidRPr="003B46B5" w:rsidRDefault="0067783E" w:rsidP="0067783E">
            <w:pPr>
              <w:tabs>
                <w:tab w:val="right" w:pos="7254"/>
              </w:tabs>
              <w:spacing w:before="120" w:after="120"/>
              <w:ind w:left="246"/>
              <w:rPr>
                <w:iCs/>
                <w:color w:val="000000" w:themeColor="text1"/>
              </w:rPr>
            </w:pPr>
            <w:r w:rsidRPr="003B46B5">
              <w:rPr>
                <w:iCs/>
                <w:color w:val="000000" w:themeColor="text1"/>
              </w:rPr>
              <w:t>iv) Mobilization and Construction Schedule</w:t>
            </w:r>
          </w:p>
          <w:p w14:paraId="59B6FA34" w14:textId="77777777" w:rsidR="0067783E" w:rsidRPr="003B46B5" w:rsidRDefault="0067783E" w:rsidP="0067783E">
            <w:pPr>
              <w:tabs>
                <w:tab w:val="right" w:pos="7254"/>
              </w:tabs>
              <w:spacing w:before="120" w:after="120"/>
              <w:ind w:left="246"/>
              <w:rPr>
                <w:iCs/>
                <w:color w:val="000000" w:themeColor="text1"/>
              </w:rPr>
            </w:pPr>
            <w:r w:rsidRPr="003B46B5">
              <w:rPr>
                <w:iCs/>
                <w:color w:val="000000" w:themeColor="text1"/>
              </w:rPr>
              <w:t>v) Draft Project Quality Plan</w:t>
            </w:r>
          </w:p>
          <w:p w14:paraId="5BA9905B" w14:textId="77777777" w:rsidR="0067783E" w:rsidRPr="003B46B5" w:rsidRDefault="0067783E" w:rsidP="0067783E">
            <w:pPr>
              <w:tabs>
                <w:tab w:val="right" w:pos="7254"/>
              </w:tabs>
              <w:spacing w:before="120" w:after="120"/>
              <w:ind w:left="246"/>
              <w:rPr>
                <w:iCs/>
                <w:color w:val="000000" w:themeColor="text1"/>
              </w:rPr>
            </w:pPr>
            <w:r w:rsidRPr="003B46B5">
              <w:rPr>
                <w:iCs/>
                <w:color w:val="000000" w:themeColor="text1"/>
              </w:rPr>
              <w:t>vi) Draft Health, Safety and Security Management Plan</w:t>
            </w:r>
          </w:p>
          <w:p w14:paraId="1313C961" w14:textId="6085D621" w:rsidR="0067783E" w:rsidRPr="003B46B5" w:rsidRDefault="0067783E" w:rsidP="0067783E">
            <w:pPr>
              <w:tabs>
                <w:tab w:val="right" w:pos="7254"/>
              </w:tabs>
              <w:spacing w:before="120" w:after="120" w:line="276" w:lineRule="auto"/>
              <w:ind w:right="0"/>
              <w:rPr>
                <w:iCs/>
                <w:color w:val="000000" w:themeColor="text1"/>
              </w:rPr>
            </w:pPr>
            <w:r w:rsidRPr="003B46B5">
              <w:rPr>
                <w:b/>
                <w:bCs/>
                <w:iCs/>
                <w:color w:val="000000" w:themeColor="text1"/>
              </w:rPr>
              <w:t>8.</w:t>
            </w:r>
            <w:r w:rsidRPr="003B46B5">
              <w:rPr>
                <w:iCs/>
                <w:color w:val="000000" w:themeColor="text1"/>
              </w:rPr>
              <w:t xml:space="preserve"> Detailed calculation of OPEX and NPV as mentioned in Item 1.2 of Section III.</w:t>
            </w:r>
            <w:r w:rsidR="00DF78EF" w:rsidRPr="003B46B5">
              <w:rPr>
                <w:iCs/>
                <w:color w:val="000000" w:themeColor="text1"/>
              </w:rPr>
              <w:t xml:space="preserve"> Detailed </w:t>
            </w:r>
            <w:proofErr w:type="spellStart"/>
            <w:r w:rsidR="00DF78EF" w:rsidRPr="003B46B5">
              <w:rPr>
                <w:iCs/>
                <w:color w:val="000000" w:themeColor="text1"/>
              </w:rPr>
              <w:t>Calucation</w:t>
            </w:r>
            <w:proofErr w:type="spellEnd"/>
            <w:r w:rsidR="00DF78EF" w:rsidRPr="003B46B5">
              <w:rPr>
                <w:iCs/>
                <w:color w:val="000000" w:themeColor="text1"/>
              </w:rPr>
              <w:t xml:space="preserve"> of OPEX form in Section IV shall be used.</w:t>
            </w:r>
          </w:p>
          <w:p w14:paraId="19C431E1" w14:textId="77777777" w:rsidR="003453C6" w:rsidRPr="003B46B5" w:rsidRDefault="0067783E" w:rsidP="0067783E">
            <w:pPr>
              <w:tabs>
                <w:tab w:val="right" w:pos="7254"/>
              </w:tabs>
              <w:spacing w:before="80" w:after="80"/>
              <w:ind w:right="0"/>
              <w:rPr>
                <w:i/>
                <w:iCs/>
              </w:rPr>
            </w:pPr>
            <w:r w:rsidRPr="003B46B5">
              <w:rPr>
                <w:b/>
                <w:bCs/>
                <w:iCs/>
                <w:color w:val="000000" w:themeColor="text1"/>
              </w:rPr>
              <w:t>9.</w:t>
            </w:r>
            <w:r w:rsidRPr="003B46B5">
              <w:rPr>
                <w:iCs/>
                <w:color w:val="000000" w:themeColor="text1"/>
              </w:rPr>
              <w:t xml:space="preserve"> All required tables, calculations and supporting documents for commitments for operational costs stated in Item 3 of Appendix 8 of Section X. Contract Forms</w:t>
            </w:r>
            <w:r w:rsidR="0821911F" w:rsidRPr="003B46B5">
              <w:rPr>
                <w:i/>
                <w:iCs/>
              </w:rPr>
              <w:t xml:space="preserve">; </w:t>
            </w:r>
          </w:p>
          <w:p w14:paraId="02F988A4" w14:textId="76F3D3E7" w:rsidR="00DF78EF" w:rsidRPr="003B46B5" w:rsidRDefault="00DF78EF" w:rsidP="00DF78EF">
            <w:pPr>
              <w:tabs>
                <w:tab w:val="right" w:pos="7254"/>
              </w:tabs>
              <w:spacing w:before="80" w:after="80"/>
              <w:ind w:right="0"/>
              <w:rPr>
                <w:i/>
                <w:iCs/>
                <w:lang w:val="tr-TR"/>
              </w:rPr>
            </w:pPr>
            <w:r w:rsidRPr="003B46B5">
              <w:rPr>
                <w:b/>
                <w:bCs/>
              </w:rPr>
              <w:t>10.</w:t>
            </w:r>
            <w:r w:rsidRPr="003B46B5">
              <w:rPr>
                <w:i/>
                <w:iCs/>
              </w:rPr>
              <w:t xml:space="preserve"> </w:t>
            </w:r>
            <w:proofErr w:type="spellStart"/>
            <w:r w:rsidRPr="003B46B5">
              <w:rPr>
                <w:lang w:val="tr-TR"/>
              </w:rPr>
              <w:t>Receipt</w:t>
            </w:r>
            <w:proofErr w:type="spellEnd"/>
            <w:r w:rsidRPr="003B46B5">
              <w:rPr>
                <w:lang w:val="tr-TR"/>
              </w:rPr>
              <w:t xml:space="preserve"> </w:t>
            </w:r>
            <w:proofErr w:type="spellStart"/>
            <w:r w:rsidRPr="003B46B5">
              <w:rPr>
                <w:lang w:val="tr-TR"/>
              </w:rPr>
              <w:t>confirming</w:t>
            </w:r>
            <w:proofErr w:type="spellEnd"/>
            <w:r w:rsidRPr="003B46B5">
              <w:rPr>
                <w:lang w:val="tr-TR"/>
              </w:rPr>
              <w:t xml:space="preserve"> </w:t>
            </w:r>
            <w:proofErr w:type="spellStart"/>
            <w:r w:rsidRPr="003B46B5">
              <w:rPr>
                <w:lang w:val="tr-TR"/>
              </w:rPr>
              <w:t>payment</w:t>
            </w:r>
            <w:proofErr w:type="spellEnd"/>
            <w:r w:rsidRPr="003B46B5">
              <w:rPr>
                <w:lang w:val="tr-TR"/>
              </w:rPr>
              <w:t xml:space="preserve"> of </w:t>
            </w:r>
            <w:proofErr w:type="spellStart"/>
            <w:r w:rsidRPr="003B46B5">
              <w:rPr>
                <w:lang w:val="tr-TR"/>
              </w:rPr>
              <w:t>the</w:t>
            </w:r>
            <w:proofErr w:type="spellEnd"/>
            <w:r w:rsidRPr="003B46B5">
              <w:rPr>
                <w:lang w:val="tr-TR"/>
              </w:rPr>
              <w:t xml:space="preserve"> </w:t>
            </w:r>
            <w:proofErr w:type="spellStart"/>
            <w:r w:rsidRPr="003B46B5">
              <w:rPr>
                <w:lang w:val="tr-TR"/>
              </w:rPr>
              <w:t>bidding</w:t>
            </w:r>
            <w:proofErr w:type="spellEnd"/>
            <w:r w:rsidRPr="003B46B5">
              <w:rPr>
                <w:lang w:val="tr-TR"/>
              </w:rPr>
              <w:t xml:space="preserve"> </w:t>
            </w:r>
            <w:proofErr w:type="spellStart"/>
            <w:r w:rsidRPr="003B46B5">
              <w:rPr>
                <w:lang w:val="tr-TR"/>
              </w:rPr>
              <w:t>document</w:t>
            </w:r>
            <w:proofErr w:type="spellEnd"/>
            <w:r w:rsidRPr="003B46B5">
              <w:rPr>
                <w:lang w:val="tr-TR"/>
              </w:rPr>
              <w:t xml:space="preserve"> </w:t>
            </w:r>
            <w:proofErr w:type="spellStart"/>
            <w:r w:rsidRPr="003B46B5">
              <w:rPr>
                <w:lang w:val="tr-TR"/>
              </w:rPr>
              <w:t>purchase</w:t>
            </w:r>
            <w:proofErr w:type="spellEnd"/>
            <w:r w:rsidRPr="003B46B5">
              <w:rPr>
                <w:lang w:val="tr-TR"/>
              </w:rPr>
              <w:t xml:space="preserve"> </w:t>
            </w:r>
            <w:proofErr w:type="spellStart"/>
            <w:r w:rsidRPr="003B46B5">
              <w:rPr>
                <w:lang w:val="tr-TR"/>
              </w:rPr>
              <w:t>fee</w:t>
            </w:r>
            <w:proofErr w:type="spellEnd"/>
          </w:p>
          <w:p w14:paraId="1E3E1A3A" w14:textId="39FBA337" w:rsidR="00DF78EF" w:rsidRPr="003B46B5" w:rsidRDefault="00DF78EF" w:rsidP="0067783E">
            <w:pPr>
              <w:tabs>
                <w:tab w:val="right" w:pos="7254"/>
              </w:tabs>
              <w:spacing w:before="80" w:after="80"/>
              <w:ind w:right="0"/>
            </w:pPr>
          </w:p>
        </w:tc>
      </w:tr>
      <w:tr w:rsidR="00DD49A5" w:rsidRPr="003B46B5" w14:paraId="18E6C6AE" w14:textId="77777777" w:rsidTr="00616894">
        <w:tblPrEx>
          <w:tblBorders>
            <w:insideH w:val="single" w:sz="8" w:space="0" w:color="000000"/>
          </w:tblBorders>
        </w:tblPrEx>
        <w:trPr>
          <w:gridAfter w:val="1"/>
          <w:wAfter w:w="15" w:type="dxa"/>
          <w:trHeight w:val="609"/>
        </w:trPr>
        <w:tc>
          <w:tcPr>
            <w:tcW w:w="1626" w:type="dxa"/>
            <w:tcBorders>
              <w:top w:val="single" w:sz="12" w:space="0" w:color="000000" w:themeColor="text1"/>
              <w:bottom w:val="single" w:sz="12" w:space="0" w:color="000000" w:themeColor="text1"/>
              <w:right w:val="single" w:sz="12" w:space="0" w:color="000000" w:themeColor="text1"/>
            </w:tcBorders>
          </w:tcPr>
          <w:p w14:paraId="1D4623F0" w14:textId="77777777" w:rsidR="00DD49A5" w:rsidRPr="003B46B5" w:rsidRDefault="00DD49A5" w:rsidP="00BA64B2">
            <w:pPr>
              <w:tabs>
                <w:tab w:val="right" w:pos="7434"/>
              </w:tabs>
              <w:spacing w:before="120" w:after="120"/>
              <w:rPr>
                <w:b/>
              </w:rPr>
            </w:pPr>
            <w:r w:rsidRPr="003B46B5">
              <w:rPr>
                <w:b/>
              </w:rPr>
              <w:lastRenderedPageBreak/>
              <w:t>ITB</w:t>
            </w:r>
            <w:r w:rsidR="007E703B" w:rsidRPr="003B46B5">
              <w:rPr>
                <w:b/>
              </w:rPr>
              <w:t xml:space="preserve"> </w:t>
            </w:r>
            <w:r w:rsidRPr="003B46B5">
              <w:rPr>
                <w:b/>
              </w:rPr>
              <w:t>13.1</w:t>
            </w:r>
          </w:p>
        </w:tc>
        <w:tc>
          <w:tcPr>
            <w:tcW w:w="7578" w:type="dxa"/>
            <w:tcBorders>
              <w:top w:val="single" w:sz="12" w:space="0" w:color="000000" w:themeColor="text1"/>
              <w:left w:val="single" w:sz="12" w:space="0" w:color="000000" w:themeColor="text1"/>
              <w:bottom w:val="single" w:sz="12" w:space="0" w:color="000000" w:themeColor="text1"/>
            </w:tcBorders>
          </w:tcPr>
          <w:p w14:paraId="26DD7539" w14:textId="2D13978F" w:rsidR="00DD49A5" w:rsidRPr="003B46B5" w:rsidRDefault="00DD49A5" w:rsidP="00BA64B2">
            <w:pPr>
              <w:spacing w:before="120" w:after="120"/>
            </w:pPr>
            <w:r w:rsidRPr="003B46B5">
              <w:t>Alternative</w:t>
            </w:r>
            <w:r w:rsidR="007E703B" w:rsidRPr="003B46B5">
              <w:t xml:space="preserve"> </w:t>
            </w:r>
            <w:r w:rsidRPr="003B46B5">
              <w:t>Bids</w:t>
            </w:r>
            <w:r w:rsidR="007E703B" w:rsidRPr="003B46B5">
              <w:t xml:space="preserve"> </w:t>
            </w:r>
            <w:r w:rsidR="0067783E" w:rsidRPr="003B46B5">
              <w:rPr>
                <w:b/>
                <w:i/>
              </w:rPr>
              <w:t xml:space="preserve">shall not be </w:t>
            </w:r>
            <w:r w:rsidRPr="003B46B5">
              <w:t>considered.</w:t>
            </w:r>
          </w:p>
        </w:tc>
      </w:tr>
      <w:tr w:rsidR="00DD49A5" w:rsidRPr="003B46B5" w14:paraId="47D66DF8" w14:textId="77777777" w:rsidTr="00616894">
        <w:tblPrEx>
          <w:tblBorders>
            <w:insideH w:val="single" w:sz="8" w:space="0" w:color="000000"/>
          </w:tblBorders>
        </w:tblPrEx>
        <w:trPr>
          <w:gridAfter w:val="1"/>
          <w:wAfter w:w="15" w:type="dxa"/>
          <w:trHeight w:val="1330"/>
        </w:trPr>
        <w:tc>
          <w:tcPr>
            <w:tcW w:w="1626" w:type="dxa"/>
            <w:tcBorders>
              <w:top w:val="single" w:sz="12" w:space="0" w:color="000000" w:themeColor="text1"/>
              <w:bottom w:val="single" w:sz="12" w:space="0" w:color="000000" w:themeColor="text1"/>
              <w:right w:val="single" w:sz="12" w:space="0" w:color="000000" w:themeColor="text1"/>
            </w:tcBorders>
          </w:tcPr>
          <w:p w14:paraId="6860B2D0" w14:textId="77777777" w:rsidR="00DD49A5" w:rsidRPr="003B46B5" w:rsidRDefault="00DD49A5" w:rsidP="00BA64B2">
            <w:pPr>
              <w:tabs>
                <w:tab w:val="right" w:pos="7434"/>
              </w:tabs>
              <w:spacing w:before="120" w:after="120"/>
              <w:rPr>
                <w:b/>
              </w:rPr>
            </w:pPr>
            <w:r w:rsidRPr="003B46B5">
              <w:rPr>
                <w:b/>
              </w:rPr>
              <w:t>ITB</w:t>
            </w:r>
            <w:r w:rsidR="007E703B" w:rsidRPr="003B46B5">
              <w:rPr>
                <w:b/>
              </w:rPr>
              <w:t xml:space="preserve"> </w:t>
            </w:r>
            <w:r w:rsidRPr="003B46B5">
              <w:rPr>
                <w:b/>
              </w:rPr>
              <w:t>13.2</w:t>
            </w:r>
          </w:p>
        </w:tc>
        <w:tc>
          <w:tcPr>
            <w:tcW w:w="7578" w:type="dxa"/>
            <w:tcBorders>
              <w:top w:val="single" w:sz="12" w:space="0" w:color="000000" w:themeColor="text1"/>
              <w:left w:val="single" w:sz="12" w:space="0" w:color="000000" w:themeColor="text1"/>
              <w:bottom w:val="single" w:sz="12" w:space="0" w:color="000000" w:themeColor="text1"/>
            </w:tcBorders>
          </w:tcPr>
          <w:p w14:paraId="299803CC" w14:textId="5E88AA5F" w:rsidR="00DD49A5" w:rsidRPr="003B46B5" w:rsidRDefault="00DD49A5" w:rsidP="0067783E">
            <w:pPr>
              <w:tabs>
                <w:tab w:val="right" w:pos="7254"/>
              </w:tabs>
              <w:spacing w:before="120" w:after="120"/>
            </w:pPr>
            <w:r w:rsidRPr="003B46B5">
              <w:t>Alternatives</w:t>
            </w:r>
            <w:r w:rsidR="007E703B" w:rsidRPr="003B46B5">
              <w:t xml:space="preserve"> </w:t>
            </w:r>
            <w:r w:rsidRPr="003B46B5">
              <w:t>to</w:t>
            </w:r>
            <w:r w:rsidR="007E703B" w:rsidRPr="003B46B5">
              <w:t xml:space="preserve"> </w:t>
            </w:r>
            <w:r w:rsidRPr="003B46B5">
              <w:t>the</w:t>
            </w:r>
            <w:r w:rsidR="007E703B" w:rsidRPr="003B46B5">
              <w:t xml:space="preserve"> </w:t>
            </w:r>
            <w:r w:rsidRPr="003B46B5">
              <w:t>Time</w:t>
            </w:r>
            <w:r w:rsidR="007E703B" w:rsidRPr="003B46B5">
              <w:t xml:space="preserve"> </w:t>
            </w:r>
            <w:r w:rsidRPr="003B46B5">
              <w:t>Schedule</w:t>
            </w:r>
            <w:r w:rsidR="007E703B" w:rsidRPr="003B46B5">
              <w:t xml:space="preserve"> </w:t>
            </w:r>
            <w:r w:rsidR="0067783E" w:rsidRPr="003B46B5">
              <w:rPr>
                <w:b/>
                <w:i/>
              </w:rPr>
              <w:t>shall not be</w:t>
            </w:r>
            <w:r w:rsidR="007E703B" w:rsidRPr="003B46B5">
              <w:t xml:space="preserve"> </w:t>
            </w:r>
            <w:r w:rsidRPr="003B46B5">
              <w:t>permitte</w:t>
            </w:r>
            <w:r w:rsidR="0067783E" w:rsidRPr="003B46B5">
              <w:t>d.</w:t>
            </w:r>
          </w:p>
        </w:tc>
      </w:tr>
      <w:tr w:rsidR="00DD49A5" w:rsidRPr="003B46B5" w14:paraId="75196CC3"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08459A2A" w14:textId="77777777" w:rsidR="00DD49A5" w:rsidRPr="003B46B5" w:rsidRDefault="00DD49A5" w:rsidP="00BA64B2">
            <w:pPr>
              <w:tabs>
                <w:tab w:val="right" w:pos="7434"/>
              </w:tabs>
              <w:spacing w:before="120" w:after="120"/>
              <w:rPr>
                <w:b/>
              </w:rPr>
            </w:pPr>
            <w:r w:rsidRPr="003B46B5">
              <w:rPr>
                <w:b/>
              </w:rPr>
              <w:t>ITB</w:t>
            </w:r>
            <w:r w:rsidR="007E703B" w:rsidRPr="003B46B5">
              <w:rPr>
                <w:b/>
              </w:rPr>
              <w:t xml:space="preserve"> </w:t>
            </w:r>
            <w:r w:rsidRPr="003B46B5">
              <w:rPr>
                <w:b/>
              </w:rPr>
              <w:t>13.4</w:t>
            </w:r>
          </w:p>
        </w:tc>
        <w:tc>
          <w:tcPr>
            <w:tcW w:w="7578" w:type="dxa"/>
            <w:tcBorders>
              <w:top w:val="single" w:sz="12" w:space="0" w:color="000000" w:themeColor="text1"/>
              <w:left w:val="single" w:sz="12" w:space="0" w:color="000000" w:themeColor="text1"/>
              <w:bottom w:val="single" w:sz="12" w:space="0" w:color="000000" w:themeColor="text1"/>
            </w:tcBorders>
          </w:tcPr>
          <w:p w14:paraId="7137F347" w14:textId="288174C3" w:rsidR="009C23B7" w:rsidRPr="003B46B5" w:rsidRDefault="00DD49A5" w:rsidP="009C23B7">
            <w:pPr>
              <w:tabs>
                <w:tab w:val="right" w:pos="7254"/>
              </w:tabs>
              <w:spacing w:before="120" w:after="120"/>
            </w:pPr>
            <w:r w:rsidRPr="003B46B5">
              <w:t>Alternative</w:t>
            </w:r>
            <w:r w:rsidR="007E703B" w:rsidRPr="003B46B5">
              <w:t xml:space="preserve"> </w:t>
            </w:r>
            <w:r w:rsidRPr="003B46B5">
              <w:t>technical</w:t>
            </w:r>
            <w:r w:rsidR="007E703B" w:rsidRPr="003B46B5">
              <w:t xml:space="preserve"> </w:t>
            </w:r>
            <w:r w:rsidRPr="003B46B5">
              <w:t>solutions</w:t>
            </w:r>
            <w:r w:rsidR="007E703B" w:rsidRPr="003B46B5">
              <w:t xml:space="preserve"> </w:t>
            </w:r>
            <w:r w:rsidRPr="003B46B5">
              <w:rPr>
                <w:b/>
                <w:bCs/>
              </w:rPr>
              <w:t>shall</w:t>
            </w:r>
            <w:r w:rsidR="009C23B7" w:rsidRPr="003B46B5">
              <w:rPr>
                <w:b/>
                <w:bCs/>
              </w:rPr>
              <w:t xml:space="preserve"> not</w:t>
            </w:r>
            <w:r w:rsidR="007E703B" w:rsidRPr="003B46B5">
              <w:rPr>
                <w:b/>
                <w:bCs/>
              </w:rPr>
              <w:t xml:space="preserve"> </w:t>
            </w:r>
            <w:r w:rsidRPr="003B46B5">
              <w:rPr>
                <w:b/>
                <w:bCs/>
              </w:rPr>
              <w:t>be</w:t>
            </w:r>
            <w:r w:rsidR="007E703B" w:rsidRPr="003B46B5">
              <w:t xml:space="preserve"> </w:t>
            </w:r>
            <w:r w:rsidRPr="003B46B5">
              <w:t>permitted</w:t>
            </w:r>
            <w:r w:rsidR="009C23B7" w:rsidRPr="003B46B5">
              <w:t>.</w:t>
            </w:r>
          </w:p>
          <w:p w14:paraId="0A7CE993" w14:textId="0D5FB71B" w:rsidR="00DD49A5" w:rsidRPr="003B46B5" w:rsidRDefault="00DD49A5" w:rsidP="00BA64B2">
            <w:pPr>
              <w:tabs>
                <w:tab w:val="right" w:pos="7254"/>
              </w:tabs>
              <w:spacing w:before="120" w:after="120"/>
            </w:pPr>
          </w:p>
        </w:tc>
      </w:tr>
      <w:tr w:rsidR="00DD49A5" w:rsidRPr="003B46B5" w14:paraId="10EF76B3"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491105D1" w14:textId="77777777" w:rsidR="00DD49A5" w:rsidRPr="003B46B5" w:rsidRDefault="00DD49A5" w:rsidP="00BA64B2">
            <w:pPr>
              <w:tabs>
                <w:tab w:val="right" w:pos="7434"/>
              </w:tabs>
              <w:spacing w:before="120" w:after="120"/>
              <w:jc w:val="left"/>
              <w:rPr>
                <w:b/>
              </w:rPr>
            </w:pPr>
            <w:r w:rsidRPr="003B46B5">
              <w:rPr>
                <w:b/>
              </w:rPr>
              <w:t>ITB</w:t>
            </w:r>
            <w:r w:rsidR="007E703B" w:rsidRPr="003B46B5">
              <w:rPr>
                <w:b/>
              </w:rPr>
              <w:t xml:space="preserve"> </w:t>
            </w:r>
            <w:r w:rsidRPr="003B46B5">
              <w:rPr>
                <w:b/>
              </w:rPr>
              <w:t>17.5</w:t>
            </w:r>
            <w:r w:rsidR="007E703B" w:rsidRPr="003B46B5">
              <w:rPr>
                <w:b/>
              </w:rPr>
              <w:t xml:space="preserve"> </w:t>
            </w:r>
            <w:r w:rsidR="006A7A5A" w:rsidRPr="003B46B5">
              <w:rPr>
                <w:b/>
              </w:rPr>
              <w:t>(a)</w:t>
            </w:r>
            <w:r w:rsidR="007E703B" w:rsidRPr="003B46B5">
              <w:rPr>
                <w:b/>
              </w:rPr>
              <w:t xml:space="preserve"> </w:t>
            </w:r>
            <w:r w:rsidR="006A7A5A" w:rsidRPr="003B46B5">
              <w:rPr>
                <w:b/>
              </w:rPr>
              <w:t>and</w:t>
            </w:r>
            <w:r w:rsidR="007E703B" w:rsidRPr="003B46B5">
              <w:rPr>
                <w:b/>
              </w:rPr>
              <w:t xml:space="preserve"> </w:t>
            </w:r>
            <w:r w:rsidR="006A7A5A" w:rsidRPr="003B46B5">
              <w:rPr>
                <w:b/>
              </w:rPr>
              <w:t>(d)</w:t>
            </w:r>
          </w:p>
        </w:tc>
        <w:tc>
          <w:tcPr>
            <w:tcW w:w="7578" w:type="dxa"/>
            <w:tcBorders>
              <w:top w:val="single" w:sz="12" w:space="0" w:color="000000" w:themeColor="text1"/>
              <w:left w:val="single" w:sz="12" w:space="0" w:color="000000" w:themeColor="text1"/>
              <w:bottom w:val="single" w:sz="12" w:space="0" w:color="000000" w:themeColor="text1"/>
            </w:tcBorders>
          </w:tcPr>
          <w:p w14:paraId="5B72600D" w14:textId="77777777" w:rsidR="009C23B7" w:rsidRPr="003B46B5" w:rsidRDefault="009C23B7" w:rsidP="009C23B7">
            <w:pPr>
              <w:pStyle w:val="i"/>
            </w:pPr>
            <w:r w:rsidRPr="003B46B5">
              <w:t xml:space="preserve">Place of destination: </w:t>
            </w:r>
            <w:proofErr w:type="spellStart"/>
            <w:r w:rsidRPr="003B46B5">
              <w:rPr>
                <w:b/>
              </w:rPr>
              <w:t>Erbaa</w:t>
            </w:r>
            <w:proofErr w:type="spellEnd"/>
            <w:r w:rsidRPr="003B46B5">
              <w:rPr>
                <w:b/>
              </w:rPr>
              <w:t xml:space="preserve">, </w:t>
            </w:r>
            <w:proofErr w:type="spellStart"/>
            <w:r w:rsidRPr="003B46B5">
              <w:rPr>
                <w:b/>
              </w:rPr>
              <w:t>Tokat</w:t>
            </w:r>
            <w:proofErr w:type="spellEnd"/>
            <w:r w:rsidRPr="003B46B5">
              <w:rPr>
                <w:b/>
              </w:rPr>
              <w:t>, Türkiye</w:t>
            </w:r>
          </w:p>
          <w:p w14:paraId="35BC3950" w14:textId="4DDBCC2E" w:rsidR="00DD49A5" w:rsidRPr="003B46B5" w:rsidRDefault="009C23B7" w:rsidP="009C23B7">
            <w:pPr>
              <w:tabs>
                <w:tab w:val="right" w:pos="7254"/>
              </w:tabs>
              <w:spacing w:before="120" w:after="120"/>
              <w:rPr>
                <w:i/>
              </w:rPr>
            </w:pPr>
            <w:r w:rsidRPr="003B46B5">
              <w:t xml:space="preserve">Final destination (Project Site): </w:t>
            </w:r>
            <w:proofErr w:type="spellStart"/>
            <w:r w:rsidRPr="003B46B5">
              <w:rPr>
                <w:b/>
                <w:bCs/>
              </w:rPr>
              <w:t>Erbaa</w:t>
            </w:r>
            <w:proofErr w:type="spellEnd"/>
            <w:r w:rsidRPr="003B46B5">
              <w:rPr>
                <w:b/>
                <w:bCs/>
              </w:rPr>
              <w:t xml:space="preserve"> Wastewater Treatment Plant, </w:t>
            </w:r>
            <w:proofErr w:type="spellStart"/>
            <w:r w:rsidRPr="003B46B5">
              <w:rPr>
                <w:b/>
                <w:bCs/>
              </w:rPr>
              <w:t>Erbaa</w:t>
            </w:r>
            <w:proofErr w:type="spellEnd"/>
            <w:r w:rsidRPr="003B46B5">
              <w:rPr>
                <w:b/>
                <w:bCs/>
              </w:rPr>
              <w:t xml:space="preserve">, </w:t>
            </w:r>
            <w:proofErr w:type="spellStart"/>
            <w:r w:rsidRPr="003B46B5">
              <w:rPr>
                <w:b/>
                <w:bCs/>
              </w:rPr>
              <w:t>Tokat</w:t>
            </w:r>
            <w:proofErr w:type="spellEnd"/>
            <w:r w:rsidRPr="003B46B5">
              <w:rPr>
                <w:b/>
                <w:bCs/>
              </w:rPr>
              <w:t>, Türkiye</w:t>
            </w:r>
          </w:p>
        </w:tc>
      </w:tr>
      <w:tr w:rsidR="00DD49A5" w:rsidRPr="003B46B5" w14:paraId="4E2FC5BA" w14:textId="77777777" w:rsidTr="00616894">
        <w:tblPrEx>
          <w:tblBorders>
            <w:insideH w:val="single" w:sz="8" w:space="0" w:color="000000"/>
          </w:tblBorders>
        </w:tblPrEx>
        <w:trPr>
          <w:gridAfter w:val="1"/>
          <w:wAfter w:w="15" w:type="dxa"/>
        </w:trPr>
        <w:tc>
          <w:tcPr>
            <w:tcW w:w="16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DA97330" w14:textId="77777777" w:rsidR="00DD49A5" w:rsidRPr="003B46B5" w:rsidRDefault="00DD49A5" w:rsidP="00BA64B2">
            <w:pPr>
              <w:tabs>
                <w:tab w:val="right" w:pos="7434"/>
              </w:tabs>
              <w:spacing w:before="120" w:after="120"/>
              <w:rPr>
                <w:b/>
              </w:rPr>
            </w:pPr>
            <w:bookmarkStart w:id="517" w:name="_Hlt211754453"/>
            <w:bookmarkEnd w:id="517"/>
            <w:r w:rsidRPr="003B46B5">
              <w:rPr>
                <w:b/>
              </w:rPr>
              <w:t>ITB</w:t>
            </w:r>
            <w:r w:rsidR="007E703B" w:rsidRPr="003B46B5">
              <w:rPr>
                <w:b/>
              </w:rPr>
              <w:t xml:space="preserve"> </w:t>
            </w:r>
            <w:r w:rsidRPr="003B46B5">
              <w:rPr>
                <w:b/>
              </w:rPr>
              <w:t>17.6</w:t>
            </w:r>
          </w:p>
        </w:tc>
        <w:tc>
          <w:tcPr>
            <w:tcW w:w="757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78B4E12F" w14:textId="7D7DBD91" w:rsidR="00DD49A5" w:rsidRPr="003B46B5" w:rsidRDefault="00DD49A5" w:rsidP="00BA64B2">
            <w:pPr>
              <w:pStyle w:val="i"/>
              <w:spacing w:before="120" w:after="120"/>
              <w:jc w:val="left"/>
              <w:rPr>
                <w:rFonts w:ascii="Times New Roman" w:hAnsi="Times New Roman"/>
              </w:rPr>
            </w:pPr>
            <w:r w:rsidRPr="003B46B5">
              <w:rPr>
                <w:rFonts w:ascii="Times New Roman" w:hAnsi="Times New Roman"/>
              </w:rPr>
              <w:t>The</w:t>
            </w:r>
            <w:r w:rsidR="007E703B" w:rsidRPr="003B46B5">
              <w:rPr>
                <w:rFonts w:ascii="Times New Roman" w:hAnsi="Times New Roman"/>
              </w:rPr>
              <w:t xml:space="preserve"> </w:t>
            </w:r>
            <w:r w:rsidRPr="003B46B5">
              <w:rPr>
                <w:rFonts w:ascii="Times New Roman" w:hAnsi="Times New Roman"/>
              </w:rPr>
              <w:t>Incoterms</w:t>
            </w:r>
            <w:r w:rsidR="007E703B" w:rsidRPr="003B46B5">
              <w:rPr>
                <w:rFonts w:ascii="Times New Roman" w:hAnsi="Times New Roman"/>
              </w:rPr>
              <w:t xml:space="preserve"> </w:t>
            </w:r>
            <w:r w:rsidRPr="003B46B5">
              <w:rPr>
                <w:rFonts w:ascii="Times New Roman" w:hAnsi="Times New Roman"/>
              </w:rPr>
              <w:t>edition</w:t>
            </w:r>
            <w:r w:rsidR="007E703B" w:rsidRPr="003B46B5">
              <w:rPr>
                <w:rFonts w:ascii="Times New Roman" w:hAnsi="Times New Roman"/>
              </w:rPr>
              <w:t xml:space="preserve"> </w:t>
            </w:r>
            <w:r w:rsidRPr="003B46B5">
              <w:rPr>
                <w:rFonts w:ascii="Times New Roman" w:hAnsi="Times New Roman"/>
              </w:rPr>
              <w:t>is:</w:t>
            </w:r>
            <w:r w:rsidR="007E703B" w:rsidRPr="003B46B5">
              <w:rPr>
                <w:rFonts w:ascii="Times New Roman" w:hAnsi="Times New Roman"/>
              </w:rPr>
              <w:t xml:space="preserve"> </w:t>
            </w:r>
            <w:r w:rsidR="009C23B7" w:rsidRPr="003B46B5">
              <w:rPr>
                <w:rFonts w:ascii="Times New Roman" w:hAnsi="Times New Roman"/>
                <w:b/>
                <w:i/>
              </w:rPr>
              <w:t>Incoterms® 2020 edition.</w:t>
            </w:r>
            <w:bookmarkStart w:id="518" w:name="_Hlt212280355"/>
            <w:bookmarkEnd w:id="518"/>
          </w:p>
        </w:tc>
      </w:tr>
      <w:tr w:rsidR="00DD49A5" w:rsidRPr="003B46B5" w14:paraId="163C5FFD" w14:textId="77777777" w:rsidTr="00616894">
        <w:tblPrEx>
          <w:tblBorders>
            <w:insideH w:val="single" w:sz="8" w:space="0" w:color="000000"/>
          </w:tblBorders>
        </w:tblPrEx>
        <w:trPr>
          <w:gridAfter w:val="1"/>
          <w:wAfter w:w="15" w:type="dxa"/>
        </w:trPr>
        <w:tc>
          <w:tcPr>
            <w:tcW w:w="1626"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19C161F1" w14:textId="77777777" w:rsidR="00DD49A5" w:rsidRPr="003B46B5" w:rsidRDefault="00DD49A5" w:rsidP="00BA64B2">
            <w:pPr>
              <w:tabs>
                <w:tab w:val="right" w:pos="7434"/>
              </w:tabs>
              <w:spacing w:before="120" w:after="120"/>
              <w:rPr>
                <w:b/>
                <w:color w:val="FF0000"/>
              </w:rPr>
            </w:pPr>
            <w:r w:rsidRPr="003B46B5">
              <w:rPr>
                <w:b/>
              </w:rPr>
              <w:t>ITB</w:t>
            </w:r>
            <w:r w:rsidR="007E703B" w:rsidRPr="003B46B5">
              <w:rPr>
                <w:b/>
              </w:rPr>
              <w:t xml:space="preserve"> </w:t>
            </w:r>
            <w:r w:rsidRPr="003B46B5">
              <w:rPr>
                <w:b/>
              </w:rPr>
              <w:t>17.7</w:t>
            </w:r>
          </w:p>
        </w:tc>
        <w:tc>
          <w:tcPr>
            <w:tcW w:w="757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24E1B34F" w14:textId="7C490A65" w:rsidR="00A729DA" w:rsidRPr="003B46B5" w:rsidRDefault="00A729DA" w:rsidP="00A729DA">
            <w:pPr>
              <w:pStyle w:val="Default"/>
              <w:jc w:val="left"/>
              <w:rPr>
                <w:sz w:val="23"/>
                <w:szCs w:val="23"/>
              </w:rPr>
            </w:pPr>
            <w:r w:rsidRPr="003B46B5">
              <w:rPr>
                <w:sz w:val="23"/>
                <w:szCs w:val="23"/>
              </w:rPr>
              <w:t xml:space="preserve">The prices quoted by the Bidder </w:t>
            </w:r>
            <w:r w:rsidRPr="003B46B5">
              <w:rPr>
                <w:b/>
                <w:bCs/>
                <w:i/>
                <w:iCs/>
                <w:sz w:val="23"/>
                <w:szCs w:val="23"/>
              </w:rPr>
              <w:t xml:space="preserve">shall be </w:t>
            </w:r>
            <w:r w:rsidRPr="003B46B5">
              <w:rPr>
                <w:b/>
                <w:bCs/>
                <w:sz w:val="23"/>
                <w:szCs w:val="23"/>
              </w:rPr>
              <w:t>subject to adjustmen</w:t>
            </w:r>
            <w:r w:rsidRPr="003B46B5">
              <w:rPr>
                <w:sz w:val="23"/>
                <w:szCs w:val="23"/>
              </w:rPr>
              <w:t xml:space="preserve">t during the performance of the Contract. </w:t>
            </w:r>
          </w:p>
          <w:p w14:paraId="2AD70736" w14:textId="7B391378" w:rsidR="00DD49A5" w:rsidRPr="003B46B5" w:rsidRDefault="00DD49A5" w:rsidP="00BA64B2">
            <w:pPr>
              <w:pStyle w:val="i"/>
              <w:spacing w:before="120" w:after="120"/>
              <w:jc w:val="left"/>
              <w:rPr>
                <w:rFonts w:ascii="Times New Roman" w:hAnsi="Times New Roman"/>
                <w:color w:val="FF0000"/>
              </w:rPr>
            </w:pPr>
          </w:p>
        </w:tc>
      </w:tr>
      <w:tr w:rsidR="009C23B7" w:rsidRPr="003B46B5" w14:paraId="7A8C6708"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1E3B58C6" w14:textId="09181155" w:rsidR="009C23B7" w:rsidRPr="003B46B5" w:rsidRDefault="009C23B7" w:rsidP="009C23B7">
            <w:pPr>
              <w:tabs>
                <w:tab w:val="right" w:pos="7434"/>
              </w:tabs>
              <w:spacing w:before="120" w:after="120"/>
              <w:rPr>
                <w:b/>
              </w:rPr>
            </w:pPr>
            <w:r w:rsidRPr="003B46B5">
              <w:rPr>
                <w:b/>
              </w:rPr>
              <w:t>ITB 17.11</w:t>
            </w:r>
          </w:p>
        </w:tc>
        <w:tc>
          <w:tcPr>
            <w:tcW w:w="7578" w:type="dxa"/>
            <w:tcBorders>
              <w:top w:val="single" w:sz="12" w:space="0" w:color="000000" w:themeColor="text1"/>
              <w:left w:val="single" w:sz="12" w:space="0" w:color="000000" w:themeColor="text1"/>
              <w:bottom w:val="single" w:sz="12" w:space="0" w:color="000000" w:themeColor="text1"/>
            </w:tcBorders>
          </w:tcPr>
          <w:p w14:paraId="65C9674A" w14:textId="7B5DA572" w:rsidR="009C23B7" w:rsidRPr="003B46B5" w:rsidRDefault="009C23B7" w:rsidP="009C23B7">
            <w:pPr>
              <w:tabs>
                <w:tab w:val="right" w:pos="7254"/>
              </w:tabs>
              <w:spacing w:before="120" w:after="120"/>
            </w:pPr>
            <w:r w:rsidRPr="003B46B5">
              <w:t>Unconditional discount is not allowed</w:t>
            </w:r>
          </w:p>
        </w:tc>
      </w:tr>
      <w:tr w:rsidR="00DD49A5" w:rsidRPr="003B46B5" w14:paraId="31BF04D6"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253B1752" w14:textId="77777777" w:rsidR="00DD49A5" w:rsidRPr="003B46B5" w:rsidRDefault="006A7A5A" w:rsidP="00BA64B2">
            <w:pPr>
              <w:tabs>
                <w:tab w:val="right" w:pos="7434"/>
              </w:tabs>
              <w:spacing w:before="120" w:after="120"/>
              <w:rPr>
                <w:b/>
                <w:i/>
              </w:rPr>
            </w:pPr>
            <w:r w:rsidRPr="003B46B5">
              <w:rPr>
                <w:b/>
              </w:rPr>
              <w:lastRenderedPageBreak/>
              <w:t>ITB</w:t>
            </w:r>
            <w:r w:rsidR="007E703B" w:rsidRPr="003B46B5">
              <w:rPr>
                <w:b/>
              </w:rPr>
              <w:t xml:space="preserve"> </w:t>
            </w:r>
            <w:r w:rsidRPr="003B46B5">
              <w:rPr>
                <w:b/>
              </w:rPr>
              <w:t>18.1</w:t>
            </w:r>
          </w:p>
        </w:tc>
        <w:tc>
          <w:tcPr>
            <w:tcW w:w="7578" w:type="dxa"/>
            <w:tcBorders>
              <w:top w:val="single" w:sz="12" w:space="0" w:color="000000" w:themeColor="text1"/>
              <w:left w:val="single" w:sz="12" w:space="0" w:color="000000" w:themeColor="text1"/>
              <w:bottom w:val="single" w:sz="12" w:space="0" w:color="000000" w:themeColor="text1"/>
            </w:tcBorders>
          </w:tcPr>
          <w:p w14:paraId="66FA7748" w14:textId="21A0A930" w:rsidR="00DD49A5" w:rsidRPr="003B46B5" w:rsidRDefault="00DD49A5" w:rsidP="00BA64B2">
            <w:pPr>
              <w:tabs>
                <w:tab w:val="right" w:pos="7254"/>
              </w:tabs>
              <w:spacing w:before="120" w:after="120"/>
              <w:rPr>
                <w:i/>
              </w:rPr>
            </w:pPr>
            <w:r w:rsidRPr="003B46B5">
              <w:t>The</w:t>
            </w:r>
            <w:r w:rsidR="007E703B" w:rsidRPr="003B46B5">
              <w:t xml:space="preserve"> </w:t>
            </w:r>
            <w:r w:rsidRPr="003B46B5">
              <w:t>Bidder</w:t>
            </w:r>
            <w:r w:rsidR="007E703B" w:rsidRPr="003B46B5">
              <w:t xml:space="preserve"> </w:t>
            </w:r>
            <w:r w:rsidR="009C23B7" w:rsidRPr="003B46B5">
              <w:rPr>
                <w:b/>
              </w:rPr>
              <w:t xml:space="preserve">is not </w:t>
            </w:r>
            <w:r w:rsidRPr="003B46B5">
              <w:t>required</w:t>
            </w:r>
            <w:r w:rsidR="007E703B" w:rsidRPr="003B46B5">
              <w:t xml:space="preserve"> </w:t>
            </w:r>
            <w:r w:rsidRPr="003B46B5">
              <w:t>to</w:t>
            </w:r>
            <w:r w:rsidR="007E703B" w:rsidRPr="003B46B5">
              <w:t xml:space="preserve"> </w:t>
            </w:r>
            <w:r w:rsidRPr="003B46B5">
              <w:t>quote</w:t>
            </w:r>
            <w:r w:rsidR="007E703B" w:rsidRPr="003B46B5">
              <w:t xml:space="preserve"> </w:t>
            </w:r>
            <w:r w:rsidRPr="003B46B5">
              <w:t>in</w:t>
            </w:r>
            <w:r w:rsidR="007E703B" w:rsidRPr="003B46B5">
              <w:t xml:space="preserve"> </w:t>
            </w:r>
            <w:r w:rsidRPr="003B46B5">
              <w:t>the</w:t>
            </w:r>
            <w:r w:rsidR="007E703B" w:rsidRPr="003B46B5">
              <w:t xml:space="preserve"> </w:t>
            </w:r>
            <w:r w:rsidRPr="003B46B5">
              <w:t>currency</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r w:rsidR="007E703B" w:rsidRPr="003B46B5">
              <w:t xml:space="preserve"> </w:t>
            </w:r>
            <w:r w:rsidRPr="003B46B5">
              <w:t>the</w:t>
            </w:r>
            <w:r w:rsidR="007E703B" w:rsidRPr="003B46B5">
              <w:t xml:space="preserve"> </w:t>
            </w:r>
            <w:r w:rsidRPr="003B46B5">
              <w:t>portion</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price</w:t>
            </w:r>
            <w:r w:rsidR="007E703B" w:rsidRPr="003B46B5">
              <w:t xml:space="preserve"> </w:t>
            </w:r>
            <w:r w:rsidRPr="003B46B5">
              <w:t>that</w:t>
            </w:r>
            <w:r w:rsidR="007E703B" w:rsidRPr="003B46B5">
              <w:t xml:space="preserve"> </w:t>
            </w:r>
            <w:r w:rsidRPr="003B46B5">
              <w:t>corresponds</w:t>
            </w:r>
            <w:r w:rsidR="007E703B" w:rsidRPr="003B46B5">
              <w:t xml:space="preserve"> </w:t>
            </w:r>
            <w:r w:rsidRPr="003B46B5">
              <w:t>to</w:t>
            </w:r>
            <w:r w:rsidR="007E703B" w:rsidRPr="003B46B5">
              <w:t xml:space="preserve"> </w:t>
            </w:r>
            <w:r w:rsidRPr="003B46B5">
              <w:t>expenditures</w:t>
            </w:r>
            <w:r w:rsidR="007E703B" w:rsidRPr="003B46B5">
              <w:t xml:space="preserve"> </w:t>
            </w:r>
            <w:r w:rsidRPr="003B46B5">
              <w:t>incurred</w:t>
            </w:r>
            <w:r w:rsidR="007E703B" w:rsidRPr="003B46B5">
              <w:t xml:space="preserve"> </w:t>
            </w:r>
            <w:r w:rsidRPr="003B46B5">
              <w:t>in</w:t>
            </w:r>
            <w:r w:rsidR="007E703B" w:rsidRPr="003B46B5">
              <w:t xml:space="preserve"> </w:t>
            </w:r>
            <w:r w:rsidRPr="003B46B5">
              <w:t>that</w:t>
            </w:r>
            <w:r w:rsidR="007E703B" w:rsidRPr="003B46B5">
              <w:t xml:space="preserve"> </w:t>
            </w:r>
            <w:r w:rsidRPr="003B46B5">
              <w:t>currency.</w:t>
            </w:r>
            <w:r w:rsidR="007E703B" w:rsidRPr="003B46B5">
              <w:t xml:space="preserve"> </w:t>
            </w:r>
          </w:p>
        </w:tc>
      </w:tr>
      <w:tr w:rsidR="009C23B7" w:rsidRPr="003B46B5" w14:paraId="71CAC474"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75405FB8" w14:textId="6F9B6B7D" w:rsidR="009C23B7" w:rsidRPr="003B46B5" w:rsidRDefault="009C23B7" w:rsidP="00BA64B2">
            <w:pPr>
              <w:tabs>
                <w:tab w:val="right" w:pos="7434"/>
              </w:tabs>
              <w:spacing w:before="120" w:after="120"/>
              <w:rPr>
                <w:b/>
              </w:rPr>
            </w:pPr>
            <w:r w:rsidRPr="003B46B5">
              <w:rPr>
                <w:b/>
              </w:rPr>
              <w:t>ITB 18.2</w:t>
            </w:r>
          </w:p>
        </w:tc>
        <w:tc>
          <w:tcPr>
            <w:tcW w:w="7578" w:type="dxa"/>
            <w:tcBorders>
              <w:top w:val="single" w:sz="12" w:space="0" w:color="000000" w:themeColor="text1"/>
              <w:left w:val="single" w:sz="12" w:space="0" w:color="000000" w:themeColor="text1"/>
              <w:bottom w:val="single" w:sz="12" w:space="0" w:color="000000" w:themeColor="text1"/>
            </w:tcBorders>
          </w:tcPr>
          <w:p w14:paraId="04D81C50" w14:textId="77777777" w:rsidR="009C23B7" w:rsidRPr="003B46B5" w:rsidRDefault="009C23B7" w:rsidP="00BA64B2">
            <w:pPr>
              <w:tabs>
                <w:tab w:val="right" w:pos="7254"/>
              </w:tabs>
              <w:spacing w:before="120" w:after="120"/>
            </w:pPr>
            <w:r w:rsidRPr="003B46B5">
              <w:t>The paragraph replaced with following:</w:t>
            </w:r>
          </w:p>
          <w:p w14:paraId="62F03CA7" w14:textId="0C773DE1" w:rsidR="003D37BE" w:rsidRPr="003B46B5" w:rsidRDefault="009C23B7" w:rsidP="00BA64B2">
            <w:pPr>
              <w:tabs>
                <w:tab w:val="right" w:pos="7254"/>
              </w:tabs>
              <w:spacing w:before="120" w:after="120"/>
              <w:rPr>
                <w:b/>
                <w:bCs/>
              </w:rPr>
            </w:pPr>
            <w:r w:rsidRPr="003B46B5">
              <w:t xml:space="preserve">The </w:t>
            </w:r>
            <w:r w:rsidR="00F856FD" w:rsidRPr="003B46B5">
              <w:t xml:space="preserve">currency of the Bid </w:t>
            </w:r>
            <w:r w:rsidRPr="003B46B5">
              <w:t xml:space="preserve">may </w:t>
            </w:r>
            <w:r w:rsidR="00F856FD" w:rsidRPr="003B46B5">
              <w:t>be</w:t>
            </w:r>
            <w:r w:rsidRPr="003B46B5">
              <w:t xml:space="preserve"> in </w:t>
            </w:r>
            <w:r w:rsidR="00F856FD" w:rsidRPr="003B46B5">
              <w:t>local currency (</w:t>
            </w:r>
            <w:r w:rsidR="00571217" w:rsidRPr="003B46B5">
              <w:rPr>
                <w:b/>
                <w:bCs/>
              </w:rPr>
              <w:t>Turkish Lira</w:t>
            </w:r>
            <w:r w:rsidR="00F856FD" w:rsidRPr="003B46B5">
              <w:rPr>
                <w:b/>
                <w:bCs/>
              </w:rPr>
              <w:t>)</w:t>
            </w:r>
            <w:r w:rsidR="00F856FD" w:rsidRPr="003B46B5">
              <w:t xml:space="preserve"> or in foreign currency (</w:t>
            </w:r>
            <w:r w:rsidRPr="003B46B5">
              <w:rPr>
                <w:b/>
                <w:bCs/>
              </w:rPr>
              <w:t>EURO</w:t>
            </w:r>
            <w:r w:rsidR="00571217" w:rsidRPr="003B46B5">
              <w:rPr>
                <w:b/>
                <w:bCs/>
              </w:rPr>
              <w:t xml:space="preserve"> or US Dollars</w:t>
            </w:r>
            <w:r w:rsidR="00F856FD" w:rsidRPr="003B46B5">
              <w:rPr>
                <w:b/>
                <w:bCs/>
              </w:rPr>
              <w:t>)</w:t>
            </w:r>
            <w:r w:rsidR="00A74CA6" w:rsidRPr="003B46B5">
              <w:rPr>
                <w:b/>
                <w:bCs/>
              </w:rPr>
              <w:t xml:space="preserve">. </w:t>
            </w:r>
            <w:r w:rsidR="00A74CA6" w:rsidRPr="003B46B5">
              <w:t>However</w:t>
            </w:r>
            <w:r w:rsidR="00A74CA6" w:rsidRPr="003B46B5">
              <w:rPr>
                <w:b/>
                <w:bCs/>
              </w:rPr>
              <w:t xml:space="preserve">, </w:t>
            </w:r>
            <w:r w:rsidR="003D37BE" w:rsidRPr="003B46B5">
              <w:t xml:space="preserve">The Bidder shall indicate </w:t>
            </w:r>
            <w:r w:rsidR="003D37BE" w:rsidRPr="003B46B5">
              <w:rPr>
                <w:b/>
                <w:bCs/>
              </w:rPr>
              <w:t>only one currency</w:t>
            </w:r>
            <w:r w:rsidR="003D37BE" w:rsidRPr="003B46B5">
              <w:t xml:space="preserve"> in its Bid.</w:t>
            </w:r>
          </w:p>
          <w:p w14:paraId="41A4FEAB" w14:textId="108F37B2" w:rsidR="003D37BE" w:rsidRPr="003B46B5" w:rsidRDefault="003D37BE" w:rsidP="00BA64B2">
            <w:pPr>
              <w:tabs>
                <w:tab w:val="right" w:pos="7254"/>
              </w:tabs>
              <w:spacing w:before="120" w:after="120"/>
            </w:pPr>
            <w:r w:rsidRPr="003B46B5">
              <w:t>The currency of the Bid and the currency of payments shall be the same.</w:t>
            </w:r>
          </w:p>
        </w:tc>
      </w:tr>
      <w:tr w:rsidR="00DD49A5" w:rsidRPr="003B46B5" w14:paraId="2ED604FB"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08294D01" w14:textId="77777777" w:rsidR="00DD49A5" w:rsidRPr="003B46B5" w:rsidRDefault="00DD49A5" w:rsidP="00BA64B2">
            <w:pPr>
              <w:tabs>
                <w:tab w:val="right" w:pos="7434"/>
              </w:tabs>
              <w:spacing w:before="120" w:after="120"/>
              <w:rPr>
                <w:b/>
              </w:rPr>
            </w:pPr>
            <w:r w:rsidRPr="003B46B5">
              <w:rPr>
                <w:b/>
              </w:rPr>
              <w:t>ITB</w:t>
            </w:r>
            <w:r w:rsidR="007E703B" w:rsidRPr="003B46B5">
              <w:rPr>
                <w:b/>
              </w:rPr>
              <w:t xml:space="preserve"> </w:t>
            </w:r>
            <w:r w:rsidRPr="003B46B5">
              <w:rPr>
                <w:b/>
              </w:rPr>
              <w:t>19.1</w:t>
            </w:r>
          </w:p>
        </w:tc>
        <w:tc>
          <w:tcPr>
            <w:tcW w:w="7578" w:type="dxa"/>
            <w:tcBorders>
              <w:top w:val="single" w:sz="12" w:space="0" w:color="000000" w:themeColor="text1"/>
              <w:left w:val="single" w:sz="12" w:space="0" w:color="000000" w:themeColor="text1"/>
              <w:bottom w:val="single" w:sz="12" w:space="0" w:color="000000" w:themeColor="text1"/>
            </w:tcBorders>
          </w:tcPr>
          <w:p w14:paraId="337BC8E0" w14:textId="6733ED1A" w:rsidR="00DD49A5" w:rsidRPr="003B46B5" w:rsidRDefault="009C23B7" w:rsidP="00BA64B2">
            <w:pPr>
              <w:tabs>
                <w:tab w:val="right" w:pos="7254"/>
              </w:tabs>
              <w:spacing w:before="120" w:after="120"/>
            </w:pPr>
            <w:r w:rsidRPr="003B46B5">
              <w:rPr>
                <w:iCs/>
                <w:color w:val="000000" w:themeColor="text1"/>
              </w:rPr>
              <w:t>The bid validity period shall be</w:t>
            </w:r>
            <w:r w:rsidRPr="003B46B5">
              <w:rPr>
                <w:i/>
                <w:color w:val="000000" w:themeColor="text1"/>
              </w:rPr>
              <w:t xml:space="preserve"> </w:t>
            </w:r>
            <w:r w:rsidRPr="003B46B5">
              <w:rPr>
                <w:b/>
                <w:bCs/>
                <w:i/>
                <w:color w:val="000000" w:themeColor="text1"/>
              </w:rPr>
              <w:t>119 days.</w:t>
            </w:r>
          </w:p>
        </w:tc>
      </w:tr>
      <w:tr w:rsidR="00DD49A5" w:rsidRPr="003B46B5" w14:paraId="3DD5477E"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6389CF39" w14:textId="77777777" w:rsidR="00DD49A5" w:rsidRPr="003B46B5" w:rsidRDefault="00DD49A5" w:rsidP="00BA64B2">
            <w:pPr>
              <w:tabs>
                <w:tab w:val="right" w:pos="7434"/>
              </w:tabs>
              <w:spacing w:before="120" w:after="120"/>
              <w:rPr>
                <w:b/>
              </w:rPr>
            </w:pPr>
            <w:r w:rsidRPr="003B46B5">
              <w:rPr>
                <w:b/>
              </w:rPr>
              <w:t>ITB</w:t>
            </w:r>
            <w:r w:rsidR="007E703B" w:rsidRPr="003B46B5">
              <w:rPr>
                <w:b/>
              </w:rPr>
              <w:t xml:space="preserve"> </w:t>
            </w:r>
            <w:r w:rsidRPr="003B46B5">
              <w:rPr>
                <w:b/>
              </w:rPr>
              <w:t>19.3</w:t>
            </w:r>
            <w:r w:rsidR="007E703B" w:rsidRPr="003B46B5">
              <w:rPr>
                <w:b/>
              </w:rPr>
              <w:t xml:space="preserve"> </w:t>
            </w:r>
            <w:r w:rsidRPr="003B46B5">
              <w:rPr>
                <w:b/>
              </w:rPr>
              <w:t>(a)</w:t>
            </w:r>
          </w:p>
        </w:tc>
        <w:tc>
          <w:tcPr>
            <w:tcW w:w="7578" w:type="dxa"/>
            <w:tcBorders>
              <w:top w:val="single" w:sz="12" w:space="0" w:color="000000" w:themeColor="text1"/>
              <w:left w:val="single" w:sz="12" w:space="0" w:color="000000" w:themeColor="text1"/>
              <w:bottom w:val="single" w:sz="12" w:space="0" w:color="000000" w:themeColor="text1"/>
            </w:tcBorders>
          </w:tcPr>
          <w:p w14:paraId="77100D25" w14:textId="5CD283D7" w:rsidR="00DD49A5" w:rsidRPr="003B46B5" w:rsidRDefault="009C23B7" w:rsidP="00BA64B2">
            <w:pPr>
              <w:tabs>
                <w:tab w:val="right" w:pos="7254"/>
              </w:tabs>
              <w:spacing w:before="120" w:after="120"/>
              <w:rPr>
                <w:b/>
                <w:bCs/>
              </w:rPr>
            </w:pPr>
            <w:r w:rsidRPr="003B46B5">
              <w:rPr>
                <w:b/>
                <w:bCs/>
              </w:rPr>
              <w:t>Not appli</w:t>
            </w:r>
            <w:r w:rsidR="00E62C94" w:rsidRPr="003B46B5">
              <w:rPr>
                <w:b/>
                <w:bCs/>
              </w:rPr>
              <w:t>c</w:t>
            </w:r>
            <w:r w:rsidRPr="003B46B5">
              <w:rPr>
                <w:b/>
                <w:bCs/>
              </w:rPr>
              <w:t>able</w:t>
            </w:r>
          </w:p>
        </w:tc>
      </w:tr>
      <w:tr w:rsidR="00DD49A5" w:rsidRPr="003B46B5" w14:paraId="16D7111C"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3A247AC6" w14:textId="77777777" w:rsidR="00DD49A5" w:rsidRPr="003B46B5" w:rsidRDefault="00DD49A5" w:rsidP="00BA64B2">
            <w:pPr>
              <w:tabs>
                <w:tab w:val="right" w:pos="7434"/>
              </w:tabs>
              <w:spacing w:before="120" w:after="120"/>
              <w:rPr>
                <w:b/>
              </w:rPr>
            </w:pPr>
            <w:r w:rsidRPr="003B46B5">
              <w:rPr>
                <w:b/>
              </w:rPr>
              <w:t>ITB</w:t>
            </w:r>
            <w:r w:rsidR="007E703B" w:rsidRPr="003B46B5">
              <w:rPr>
                <w:b/>
              </w:rPr>
              <w:t xml:space="preserve"> </w:t>
            </w:r>
            <w:r w:rsidRPr="003B46B5">
              <w:rPr>
                <w:b/>
              </w:rPr>
              <w:t>20.1</w:t>
            </w:r>
          </w:p>
          <w:p w14:paraId="2486DB24" w14:textId="77777777" w:rsidR="00DD49A5" w:rsidRPr="003B46B5" w:rsidRDefault="00DD49A5" w:rsidP="00BA64B2">
            <w:pPr>
              <w:tabs>
                <w:tab w:val="right" w:pos="7434"/>
              </w:tabs>
              <w:spacing w:before="120" w:after="120"/>
              <w:rPr>
                <w:b/>
              </w:rPr>
            </w:pPr>
          </w:p>
        </w:tc>
        <w:tc>
          <w:tcPr>
            <w:tcW w:w="7578" w:type="dxa"/>
            <w:tcBorders>
              <w:top w:val="single" w:sz="12" w:space="0" w:color="000000" w:themeColor="text1"/>
              <w:left w:val="single" w:sz="12" w:space="0" w:color="000000" w:themeColor="text1"/>
              <w:bottom w:val="single" w:sz="12" w:space="0" w:color="000000" w:themeColor="text1"/>
            </w:tcBorders>
          </w:tcPr>
          <w:p w14:paraId="485C04A1" w14:textId="5EECEE1C" w:rsidR="00DD49A5" w:rsidRPr="003B46B5" w:rsidRDefault="00DD49A5" w:rsidP="00BA64B2">
            <w:pPr>
              <w:tabs>
                <w:tab w:val="right" w:pos="7254"/>
              </w:tabs>
              <w:spacing w:before="120" w:after="120"/>
            </w:pPr>
            <w:r w:rsidRPr="003B46B5">
              <w:t>A</w:t>
            </w:r>
            <w:r w:rsidR="007E703B" w:rsidRPr="003B46B5">
              <w:t xml:space="preserve"> </w:t>
            </w:r>
            <w:r w:rsidRPr="003B46B5">
              <w:t>Bid</w:t>
            </w:r>
            <w:r w:rsidR="007E703B" w:rsidRPr="003B46B5">
              <w:t xml:space="preserve"> </w:t>
            </w:r>
            <w:r w:rsidRPr="003B46B5">
              <w:t>Security</w:t>
            </w:r>
            <w:r w:rsidR="009C23B7" w:rsidRPr="003B46B5">
              <w:rPr>
                <w:b/>
                <w:i/>
              </w:rPr>
              <w:t xml:space="preserve"> shall be </w:t>
            </w:r>
            <w:r w:rsidRPr="003B46B5">
              <w:t>required.</w:t>
            </w:r>
            <w:r w:rsidR="007E703B" w:rsidRPr="003B46B5">
              <w:t xml:space="preserve"> </w:t>
            </w:r>
          </w:p>
          <w:p w14:paraId="0D2A7393" w14:textId="18D6999D" w:rsidR="00DD49A5" w:rsidRPr="003B46B5" w:rsidRDefault="00DD49A5" w:rsidP="00BA64B2">
            <w:pPr>
              <w:tabs>
                <w:tab w:val="right" w:pos="7254"/>
              </w:tabs>
              <w:spacing w:before="120" w:after="120"/>
            </w:pPr>
            <w:r w:rsidRPr="003B46B5">
              <w:t>A</w:t>
            </w:r>
            <w:r w:rsidR="007E703B" w:rsidRPr="003B46B5">
              <w:t xml:space="preserve"> </w:t>
            </w:r>
            <w:r w:rsidRPr="003B46B5">
              <w:t>Bid-Securing</w:t>
            </w:r>
            <w:r w:rsidR="007E703B" w:rsidRPr="003B46B5">
              <w:t xml:space="preserve"> </w:t>
            </w:r>
            <w:r w:rsidRPr="003B46B5">
              <w:t>Declaration</w:t>
            </w:r>
            <w:r w:rsidR="007E703B" w:rsidRPr="003B46B5">
              <w:t xml:space="preserve"> </w:t>
            </w:r>
            <w:r w:rsidRPr="003B46B5">
              <w:rPr>
                <w:b/>
                <w:bCs/>
                <w:i/>
              </w:rPr>
              <w:t>shall</w:t>
            </w:r>
            <w:r w:rsidR="007E703B" w:rsidRPr="003B46B5">
              <w:rPr>
                <w:b/>
                <w:bCs/>
                <w:i/>
              </w:rPr>
              <w:t xml:space="preserve"> </w:t>
            </w:r>
            <w:r w:rsidRPr="003B46B5">
              <w:rPr>
                <w:b/>
                <w:bCs/>
                <w:i/>
              </w:rPr>
              <w:t>not</w:t>
            </w:r>
            <w:r w:rsidR="007E703B" w:rsidRPr="003B46B5">
              <w:rPr>
                <w:b/>
                <w:bCs/>
                <w:i/>
              </w:rPr>
              <w:t xml:space="preserve"> </w:t>
            </w:r>
            <w:r w:rsidRPr="003B46B5">
              <w:rPr>
                <w:b/>
                <w:bCs/>
                <w:i/>
              </w:rPr>
              <w:t>be</w:t>
            </w:r>
            <w:r w:rsidR="007E703B" w:rsidRPr="003B46B5">
              <w:t xml:space="preserve"> </w:t>
            </w:r>
            <w:r w:rsidRPr="003B46B5">
              <w:t>required.</w:t>
            </w:r>
          </w:p>
          <w:p w14:paraId="6033D00F" w14:textId="3B5E1845" w:rsidR="00DD49A5" w:rsidRPr="003B46B5" w:rsidRDefault="00256FCA" w:rsidP="00BA64B2">
            <w:pPr>
              <w:tabs>
                <w:tab w:val="right" w:pos="7254"/>
              </w:tabs>
              <w:spacing w:before="120" w:after="120"/>
              <w:rPr>
                <w:b/>
                <w:bCs/>
                <w:iCs/>
                <w:u w:val="single"/>
              </w:rPr>
            </w:pPr>
            <w:r w:rsidRPr="003B46B5">
              <w:t>T</w:t>
            </w:r>
            <w:r w:rsidR="00DD49A5" w:rsidRPr="003B46B5">
              <w:t>he</w:t>
            </w:r>
            <w:r w:rsidR="007E703B" w:rsidRPr="003B46B5">
              <w:t xml:space="preserve"> </w:t>
            </w:r>
            <w:r w:rsidR="00DD49A5" w:rsidRPr="003B46B5">
              <w:t>amount</w:t>
            </w:r>
            <w:r w:rsidR="007E703B" w:rsidRPr="003B46B5">
              <w:t xml:space="preserve"> </w:t>
            </w:r>
            <w:r w:rsidR="00DD49A5" w:rsidRPr="003B46B5">
              <w:rPr>
                <w:iCs/>
              </w:rPr>
              <w:t>and</w:t>
            </w:r>
            <w:r w:rsidR="007E703B" w:rsidRPr="003B46B5">
              <w:rPr>
                <w:iCs/>
              </w:rPr>
              <w:t xml:space="preserve"> </w:t>
            </w:r>
            <w:r w:rsidR="00DD49A5" w:rsidRPr="003B46B5">
              <w:rPr>
                <w:iCs/>
              </w:rPr>
              <w:t>currency</w:t>
            </w:r>
            <w:r w:rsidR="007E703B" w:rsidRPr="003B46B5">
              <w:rPr>
                <w:iCs/>
              </w:rPr>
              <w:t xml:space="preserve"> </w:t>
            </w:r>
            <w:r w:rsidR="00DD49A5" w:rsidRPr="003B46B5">
              <w:t>of</w:t>
            </w:r>
            <w:r w:rsidR="007E703B" w:rsidRPr="003B46B5">
              <w:t xml:space="preserve"> </w:t>
            </w:r>
            <w:r w:rsidR="00DD49A5" w:rsidRPr="003B46B5">
              <w:t>the</w:t>
            </w:r>
            <w:r w:rsidR="007E703B" w:rsidRPr="003B46B5">
              <w:t xml:space="preserve"> </w:t>
            </w:r>
            <w:r w:rsidR="00DD49A5" w:rsidRPr="003B46B5">
              <w:rPr>
                <w:iCs/>
              </w:rPr>
              <w:t>Bid</w:t>
            </w:r>
            <w:r w:rsidR="007E703B" w:rsidRPr="003B46B5">
              <w:rPr>
                <w:iCs/>
              </w:rPr>
              <w:t xml:space="preserve"> </w:t>
            </w:r>
            <w:r w:rsidR="00DD49A5" w:rsidRPr="003B46B5">
              <w:rPr>
                <w:iCs/>
              </w:rPr>
              <w:t>Security</w:t>
            </w:r>
            <w:r w:rsidR="007E703B" w:rsidRPr="003B46B5">
              <w:rPr>
                <w:iCs/>
              </w:rPr>
              <w:t xml:space="preserve"> </w:t>
            </w:r>
            <w:r w:rsidR="00DD49A5" w:rsidRPr="003B46B5">
              <w:rPr>
                <w:iCs/>
              </w:rPr>
              <w:t>shall</w:t>
            </w:r>
            <w:r w:rsidR="007E703B" w:rsidRPr="003B46B5">
              <w:rPr>
                <w:iCs/>
              </w:rPr>
              <w:t xml:space="preserve"> </w:t>
            </w:r>
            <w:proofErr w:type="gramStart"/>
            <w:r w:rsidR="00DD49A5" w:rsidRPr="003B46B5">
              <w:rPr>
                <w:iCs/>
              </w:rPr>
              <w:t>be</w:t>
            </w:r>
            <w:r w:rsidR="007E703B" w:rsidRPr="003B46B5">
              <w:rPr>
                <w:iCs/>
              </w:rPr>
              <w:t xml:space="preserve"> </w:t>
            </w:r>
            <w:r w:rsidR="009C23B7" w:rsidRPr="003B46B5">
              <w:rPr>
                <w:b/>
                <w:bCs/>
                <w:iCs/>
                <w:u w:val="single"/>
              </w:rPr>
              <w:t xml:space="preserve"> </w:t>
            </w:r>
            <w:r w:rsidR="006E4EAE" w:rsidRPr="003B46B5">
              <w:rPr>
                <w:b/>
                <w:bCs/>
                <w:iCs/>
                <w:u w:val="single"/>
              </w:rPr>
              <w:t>EUR</w:t>
            </w:r>
            <w:proofErr w:type="gramEnd"/>
            <w:r w:rsidR="006E4EAE" w:rsidRPr="003B46B5">
              <w:rPr>
                <w:iCs/>
                <w:u w:val="single"/>
              </w:rPr>
              <w:t xml:space="preserve"> </w:t>
            </w:r>
            <w:r w:rsidR="007868FE" w:rsidRPr="003B46B5">
              <w:rPr>
                <w:b/>
                <w:bCs/>
                <w:iCs/>
                <w:u w:val="single"/>
              </w:rPr>
              <w:t>230</w:t>
            </w:r>
            <w:r w:rsidR="00D70576" w:rsidRPr="003B46B5">
              <w:rPr>
                <w:b/>
                <w:bCs/>
                <w:iCs/>
                <w:u w:val="single"/>
              </w:rPr>
              <w:t>,</w:t>
            </w:r>
            <w:r w:rsidR="00CB4656" w:rsidRPr="003B46B5">
              <w:rPr>
                <w:b/>
                <w:bCs/>
                <w:iCs/>
                <w:u w:val="single"/>
              </w:rPr>
              <w:t>000</w:t>
            </w:r>
            <w:r w:rsidR="006E4EAE" w:rsidRPr="003B46B5">
              <w:rPr>
                <w:b/>
                <w:bCs/>
                <w:iCs/>
                <w:u w:val="single"/>
              </w:rPr>
              <w:t>.00</w:t>
            </w:r>
            <w:r w:rsidR="005730D5" w:rsidRPr="003B46B5">
              <w:rPr>
                <w:b/>
                <w:bCs/>
                <w:iCs/>
                <w:u w:val="single"/>
              </w:rPr>
              <w:t xml:space="preserve"> (two hundred and thirty thousand Euros)</w:t>
            </w:r>
            <w:r w:rsidR="00FE2CDB" w:rsidRPr="003B46B5">
              <w:rPr>
                <w:b/>
                <w:bCs/>
                <w:iCs/>
                <w:u w:val="single"/>
              </w:rPr>
              <w:t xml:space="preserve"> </w:t>
            </w:r>
            <w:r w:rsidRPr="003B46B5">
              <w:rPr>
                <w:b/>
                <w:bCs/>
                <w:iCs/>
                <w:u w:val="single"/>
              </w:rPr>
              <w:t xml:space="preserve">or </w:t>
            </w:r>
            <w:r w:rsidR="00FE2CDB" w:rsidRPr="003B46B5">
              <w:rPr>
                <w:b/>
                <w:bCs/>
                <w:iCs/>
                <w:u w:val="single"/>
              </w:rPr>
              <w:t>equivalent in TRY or US Dollar currency</w:t>
            </w:r>
          </w:p>
          <w:p w14:paraId="713DFB85" w14:textId="77777777" w:rsidR="00FB5AD6" w:rsidRPr="003B46B5" w:rsidRDefault="00FB5AD6" w:rsidP="00FB5AD6">
            <w:pPr>
              <w:tabs>
                <w:tab w:val="right" w:pos="7254"/>
              </w:tabs>
              <w:spacing w:before="120" w:after="120"/>
              <w:rPr>
                <w:iCs/>
              </w:rPr>
            </w:pPr>
          </w:p>
          <w:p w14:paraId="69F42BA3" w14:textId="77777777" w:rsidR="00FE2CDB" w:rsidRPr="003B46B5" w:rsidRDefault="00FE2CDB" w:rsidP="00FE2CDB">
            <w:pPr>
              <w:tabs>
                <w:tab w:val="right" w:pos="7254"/>
              </w:tabs>
              <w:spacing w:before="120" w:after="120"/>
              <w:rPr>
                <w:iCs/>
              </w:rPr>
            </w:pPr>
            <w:bookmarkStart w:id="519" w:name="_Hlk213665308"/>
            <w:r w:rsidRPr="003B46B5">
              <w:rPr>
                <w:iCs/>
              </w:rPr>
              <w:t>The exchange rate to be applied in conversion of the Bid Security Amount shall be the Selling Exchange rates officially published by the Central Bank of Turkey (</w:t>
            </w:r>
            <w:proofErr w:type="spellStart"/>
            <w:r w:rsidRPr="003B46B5">
              <w:rPr>
                <w:iCs/>
              </w:rPr>
              <w:t>Döviz</w:t>
            </w:r>
            <w:proofErr w:type="spellEnd"/>
            <w:r w:rsidRPr="003B46B5">
              <w:rPr>
                <w:iCs/>
              </w:rPr>
              <w:t xml:space="preserve"> </w:t>
            </w:r>
            <w:proofErr w:type="spellStart"/>
            <w:r w:rsidRPr="003B46B5">
              <w:rPr>
                <w:iCs/>
              </w:rPr>
              <w:t>Satış</w:t>
            </w:r>
            <w:proofErr w:type="spellEnd"/>
            <w:r w:rsidRPr="003B46B5">
              <w:rPr>
                <w:iCs/>
              </w:rPr>
              <w:t>) at 03.30 p.m. (Turkey Time) on the applicable date (</w:t>
            </w:r>
            <w:proofErr w:type="gramStart"/>
            <w:r w:rsidRPr="003B46B5">
              <w:rPr>
                <w:iCs/>
              </w:rPr>
              <w:t>http://www.tcmb.gov.tr )</w:t>
            </w:r>
            <w:proofErr w:type="gramEnd"/>
            <w:r w:rsidRPr="003B46B5">
              <w:rPr>
                <w:iCs/>
              </w:rPr>
              <w:t>.</w:t>
            </w:r>
          </w:p>
          <w:p w14:paraId="573B0D2A" w14:textId="70058075" w:rsidR="00FE2CDB" w:rsidRPr="003B46B5" w:rsidRDefault="00FE2CDB" w:rsidP="00FE2CDB">
            <w:pPr>
              <w:tabs>
                <w:tab w:val="right" w:pos="7254"/>
              </w:tabs>
              <w:spacing w:before="120" w:after="120"/>
              <w:rPr>
                <w:iCs/>
              </w:rPr>
            </w:pPr>
            <w:r w:rsidRPr="003B46B5">
              <w:rPr>
                <w:iCs/>
              </w:rPr>
              <w:t xml:space="preserve">The applicable date for the exchange </w:t>
            </w:r>
            <w:proofErr w:type="gramStart"/>
            <w:r w:rsidRPr="003B46B5">
              <w:rPr>
                <w:iCs/>
              </w:rPr>
              <w:t>rates  shall</w:t>
            </w:r>
            <w:proofErr w:type="gramEnd"/>
            <w:r w:rsidRPr="003B46B5">
              <w:rPr>
                <w:iCs/>
              </w:rPr>
              <w:t xml:space="preserve"> be the date twenty-eight (28) days prior to the date of Bid Opening except when the date of Bid Opening falls one day after the end of official holiday (s) including Saturdays and Sundays in which case the applicable date shall be the last working day before twenty-eight (28) days prior to the date of Bid Opening.</w:t>
            </w:r>
          </w:p>
          <w:bookmarkEnd w:id="519"/>
          <w:p w14:paraId="044CF170" w14:textId="439D3B33" w:rsidR="00FE2CDB" w:rsidRPr="003B46B5" w:rsidRDefault="00FE2CDB" w:rsidP="00FE2CDB">
            <w:pPr>
              <w:tabs>
                <w:tab w:val="right" w:pos="7254"/>
              </w:tabs>
              <w:spacing w:before="120" w:after="120"/>
              <w:rPr>
                <w:iCs/>
              </w:rPr>
            </w:pPr>
            <w:r w:rsidRPr="003B46B5">
              <w:rPr>
                <w:iCs/>
              </w:rPr>
              <w:t xml:space="preserve">Exchange rates can be obtained from </w:t>
            </w:r>
            <w:hyperlink r:id="rId44" w:history="1">
              <w:r w:rsidR="00F6342B" w:rsidRPr="003B46B5">
                <w:rPr>
                  <w:rStyle w:val="Kpr"/>
                  <w:iCs/>
                </w:rPr>
                <w:t>http://www.tcmb.gov.tr</w:t>
              </w:r>
            </w:hyperlink>
            <w:r w:rsidRPr="003B46B5">
              <w:rPr>
                <w:iCs/>
              </w:rPr>
              <w:t>.</w:t>
            </w:r>
            <w:r w:rsidR="00F6342B" w:rsidRPr="003B46B5">
              <w:rPr>
                <w:iCs/>
              </w:rPr>
              <w:t xml:space="preserve"> </w:t>
            </w:r>
          </w:p>
        </w:tc>
      </w:tr>
      <w:tr w:rsidR="009C23B7" w:rsidRPr="003B46B5" w14:paraId="49B321D9"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0F6FA89F" w14:textId="1039978F" w:rsidR="009C23B7" w:rsidRPr="003B46B5" w:rsidRDefault="009C23B7" w:rsidP="009C23B7">
            <w:pPr>
              <w:tabs>
                <w:tab w:val="right" w:pos="7434"/>
              </w:tabs>
              <w:spacing w:before="120" w:after="120"/>
              <w:rPr>
                <w:b/>
              </w:rPr>
            </w:pPr>
            <w:r w:rsidRPr="003B46B5">
              <w:rPr>
                <w:b/>
              </w:rPr>
              <w:t>ITB 20.3</w:t>
            </w:r>
          </w:p>
        </w:tc>
        <w:tc>
          <w:tcPr>
            <w:tcW w:w="7578" w:type="dxa"/>
            <w:tcBorders>
              <w:top w:val="single" w:sz="12" w:space="0" w:color="000000" w:themeColor="text1"/>
              <w:left w:val="single" w:sz="12" w:space="0" w:color="000000" w:themeColor="text1"/>
              <w:bottom w:val="single" w:sz="12" w:space="0" w:color="000000" w:themeColor="text1"/>
            </w:tcBorders>
          </w:tcPr>
          <w:p w14:paraId="0C77F1F0" w14:textId="77777777" w:rsidR="009C23B7" w:rsidRPr="003B46B5" w:rsidRDefault="009C23B7" w:rsidP="009C23B7">
            <w:pPr>
              <w:tabs>
                <w:tab w:val="right" w:pos="7254"/>
              </w:tabs>
              <w:spacing w:before="120" w:after="120"/>
            </w:pPr>
            <w:r w:rsidRPr="003B46B5">
              <w:t xml:space="preserve">The Bid Security shall only be in the form of an </w:t>
            </w:r>
            <w:r w:rsidRPr="003B46B5">
              <w:rPr>
                <w:b/>
              </w:rPr>
              <w:t>unconditional bank guarantee</w:t>
            </w:r>
            <w:r w:rsidRPr="003B46B5">
              <w:t xml:space="preserve"> issued by a reputable Bank. </w:t>
            </w:r>
          </w:p>
          <w:p w14:paraId="7089455F" w14:textId="77777777" w:rsidR="009C23B7" w:rsidRPr="003B46B5" w:rsidRDefault="009C23B7" w:rsidP="009C23B7">
            <w:pPr>
              <w:tabs>
                <w:tab w:val="right" w:pos="7254"/>
              </w:tabs>
              <w:spacing w:before="120" w:after="120"/>
            </w:pPr>
            <w:r w:rsidRPr="003B46B5">
              <w:t xml:space="preserve">An irrevocable letter of credit or a cashier’s or certified check </w:t>
            </w:r>
            <w:r w:rsidRPr="003B46B5">
              <w:rPr>
                <w:b/>
              </w:rPr>
              <w:t>shall not be accepted</w:t>
            </w:r>
            <w:r w:rsidRPr="003B46B5">
              <w:t xml:space="preserve"> as Bid Security.</w:t>
            </w:r>
          </w:p>
          <w:p w14:paraId="5D374EC3" w14:textId="77777777" w:rsidR="009C23B7" w:rsidRPr="003B46B5" w:rsidRDefault="009C23B7" w:rsidP="009C23B7">
            <w:pPr>
              <w:tabs>
                <w:tab w:val="right" w:pos="7254"/>
              </w:tabs>
              <w:spacing w:before="120" w:after="120"/>
            </w:pPr>
            <w:r w:rsidRPr="003B46B5">
              <w:t>The bank guarantee shall be provided together with a counter guarantee issued by a reputable Bank located and registered in Employer’s Country if the bank guarantee is provided from a Country other than the Employer’s Country.</w:t>
            </w:r>
          </w:p>
          <w:p w14:paraId="49A49349" w14:textId="2DD5756B" w:rsidR="009C23B7" w:rsidRPr="003B46B5" w:rsidRDefault="009C23B7" w:rsidP="009C23B7">
            <w:pPr>
              <w:tabs>
                <w:tab w:val="right" w:pos="7254"/>
              </w:tabs>
              <w:spacing w:before="120" w:after="120"/>
            </w:pPr>
            <w:r w:rsidRPr="003B46B5">
              <w:t xml:space="preserve">Since this Bid is not subject to the Public Procurement Law, the Bid Security Form used for the bids executed by the Public Procurement Authority shall </w:t>
            </w:r>
            <w:r w:rsidRPr="003B46B5">
              <w:lastRenderedPageBreak/>
              <w:t>not be used. The Forms, which is used by the National Banks may be accepted by the Employer.</w:t>
            </w:r>
          </w:p>
        </w:tc>
      </w:tr>
      <w:tr w:rsidR="00DD49A5" w:rsidRPr="003B46B5" w14:paraId="4C0DFCF8"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53B81438" w14:textId="77777777" w:rsidR="00DD49A5" w:rsidRPr="003B46B5" w:rsidRDefault="00DD49A5" w:rsidP="00BA64B2">
            <w:pPr>
              <w:tabs>
                <w:tab w:val="right" w:pos="7434"/>
              </w:tabs>
              <w:spacing w:before="120" w:after="120"/>
              <w:rPr>
                <w:b/>
              </w:rPr>
            </w:pPr>
            <w:r w:rsidRPr="003B46B5">
              <w:rPr>
                <w:b/>
              </w:rPr>
              <w:lastRenderedPageBreak/>
              <w:t>ITB</w:t>
            </w:r>
            <w:r w:rsidR="007E703B" w:rsidRPr="003B46B5">
              <w:rPr>
                <w:b/>
              </w:rPr>
              <w:t xml:space="preserve"> </w:t>
            </w:r>
            <w:r w:rsidRPr="003B46B5">
              <w:rPr>
                <w:b/>
              </w:rPr>
              <w:t>20.3</w:t>
            </w:r>
            <w:r w:rsidR="007E703B" w:rsidRPr="003B46B5">
              <w:rPr>
                <w:b/>
              </w:rPr>
              <w:t xml:space="preserve"> </w:t>
            </w:r>
            <w:r w:rsidRPr="003B46B5">
              <w:rPr>
                <w:b/>
              </w:rPr>
              <w:t>(d)</w:t>
            </w:r>
          </w:p>
        </w:tc>
        <w:tc>
          <w:tcPr>
            <w:tcW w:w="7578" w:type="dxa"/>
            <w:tcBorders>
              <w:top w:val="single" w:sz="12" w:space="0" w:color="000000" w:themeColor="text1"/>
              <w:left w:val="single" w:sz="12" w:space="0" w:color="000000" w:themeColor="text1"/>
              <w:bottom w:val="single" w:sz="12" w:space="0" w:color="000000" w:themeColor="text1"/>
            </w:tcBorders>
          </w:tcPr>
          <w:p w14:paraId="336BDD1A" w14:textId="1C7C8D93" w:rsidR="00DD49A5" w:rsidRPr="003B46B5" w:rsidRDefault="00DD49A5" w:rsidP="00BA64B2">
            <w:pPr>
              <w:tabs>
                <w:tab w:val="right" w:pos="7254"/>
              </w:tabs>
              <w:spacing w:before="120" w:after="120"/>
            </w:pPr>
            <w:r w:rsidRPr="003B46B5">
              <w:t>Other</w:t>
            </w:r>
            <w:r w:rsidR="007E703B" w:rsidRPr="003B46B5">
              <w:t xml:space="preserve"> </w:t>
            </w:r>
            <w:r w:rsidRPr="003B46B5">
              <w:t>types</w:t>
            </w:r>
            <w:r w:rsidR="007E703B" w:rsidRPr="003B46B5">
              <w:t xml:space="preserve"> </w:t>
            </w:r>
            <w:r w:rsidRPr="003B46B5">
              <w:t>of</w:t>
            </w:r>
            <w:r w:rsidR="007E703B" w:rsidRPr="003B46B5">
              <w:t xml:space="preserve"> </w:t>
            </w:r>
            <w:r w:rsidRPr="003B46B5">
              <w:t>acceptable</w:t>
            </w:r>
            <w:r w:rsidR="007E703B" w:rsidRPr="003B46B5">
              <w:t xml:space="preserve"> </w:t>
            </w:r>
            <w:r w:rsidRPr="003B46B5">
              <w:t>securities:</w:t>
            </w:r>
            <w:r w:rsidR="007E703B" w:rsidRPr="003B46B5">
              <w:t xml:space="preserve"> </w:t>
            </w:r>
            <w:r w:rsidR="009C23B7" w:rsidRPr="003B46B5">
              <w:rPr>
                <w:b/>
                <w:bCs/>
                <w:i/>
                <w:iCs/>
              </w:rPr>
              <w:t>None</w:t>
            </w:r>
          </w:p>
        </w:tc>
      </w:tr>
      <w:tr w:rsidR="00DD49A5" w:rsidRPr="003B46B5" w14:paraId="7E32B334"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0ABEA597" w14:textId="77777777" w:rsidR="00DD49A5" w:rsidRPr="003B46B5" w:rsidRDefault="00DD49A5" w:rsidP="00BA64B2">
            <w:pPr>
              <w:tabs>
                <w:tab w:val="right" w:pos="7434"/>
              </w:tabs>
              <w:spacing w:before="120" w:after="120"/>
              <w:rPr>
                <w:b/>
              </w:rPr>
            </w:pPr>
            <w:r w:rsidRPr="003B46B5">
              <w:rPr>
                <w:b/>
              </w:rPr>
              <w:t>ITB</w:t>
            </w:r>
            <w:r w:rsidR="007E703B" w:rsidRPr="003B46B5">
              <w:rPr>
                <w:b/>
              </w:rPr>
              <w:t xml:space="preserve"> </w:t>
            </w:r>
            <w:r w:rsidRPr="003B46B5">
              <w:rPr>
                <w:b/>
              </w:rPr>
              <w:t>21.1</w:t>
            </w:r>
          </w:p>
        </w:tc>
        <w:tc>
          <w:tcPr>
            <w:tcW w:w="7578" w:type="dxa"/>
            <w:tcBorders>
              <w:top w:val="single" w:sz="12" w:space="0" w:color="000000" w:themeColor="text1"/>
              <w:left w:val="single" w:sz="12" w:space="0" w:color="000000" w:themeColor="text1"/>
              <w:bottom w:val="single" w:sz="12" w:space="0" w:color="000000" w:themeColor="text1"/>
            </w:tcBorders>
          </w:tcPr>
          <w:p w14:paraId="7B67EDC4" w14:textId="77777777" w:rsidR="00DD49A5" w:rsidRPr="003B46B5" w:rsidRDefault="00DD49A5" w:rsidP="00BA64B2">
            <w:pPr>
              <w:tabs>
                <w:tab w:val="right" w:pos="7254"/>
              </w:tabs>
              <w:spacing w:before="120" w:after="120"/>
              <w:rPr>
                <w:b/>
                <w:bCs/>
                <w:i/>
                <w:iCs/>
              </w:rPr>
            </w:pPr>
            <w:r w:rsidRPr="003B46B5">
              <w:t>In</w:t>
            </w:r>
            <w:r w:rsidR="007E703B" w:rsidRPr="003B46B5">
              <w:t xml:space="preserve"> </w:t>
            </w:r>
            <w:r w:rsidRPr="003B46B5">
              <w:t>addition</w:t>
            </w:r>
            <w:r w:rsidR="007E703B" w:rsidRPr="003B46B5">
              <w:t xml:space="preserve"> </w:t>
            </w:r>
            <w:r w:rsidRPr="003B46B5">
              <w:t>to</w:t>
            </w:r>
            <w:r w:rsidR="007E703B" w:rsidRPr="003B46B5">
              <w:t xml:space="preserve"> </w:t>
            </w:r>
            <w:r w:rsidRPr="003B46B5">
              <w:t>the</w:t>
            </w:r>
            <w:r w:rsidR="007E703B" w:rsidRPr="003B46B5">
              <w:t xml:space="preserve"> </w:t>
            </w:r>
            <w:r w:rsidRPr="003B46B5">
              <w:t>original</w:t>
            </w:r>
            <w:r w:rsidR="007E703B" w:rsidRPr="003B46B5">
              <w:t xml:space="preserve"> </w:t>
            </w:r>
            <w:r w:rsidRPr="003B46B5">
              <w:t>of</w:t>
            </w:r>
            <w:r w:rsidR="007E703B" w:rsidRPr="003B46B5">
              <w:t xml:space="preserve"> </w:t>
            </w:r>
            <w:r w:rsidRPr="003B46B5">
              <w:t>the</w:t>
            </w:r>
            <w:r w:rsidR="007E703B" w:rsidRPr="003B46B5">
              <w:t xml:space="preserve"> </w:t>
            </w:r>
            <w:r w:rsidRPr="003B46B5">
              <w:t>Bid,</w:t>
            </w:r>
            <w:r w:rsidR="007E703B" w:rsidRPr="003B46B5">
              <w:t xml:space="preserve"> </w:t>
            </w:r>
            <w:r w:rsidRPr="003B46B5">
              <w:t>the</w:t>
            </w:r>
            <w:r w:rsidR="007E703B" w:rsidRPr="003B46B5">
              <w:t xml:space="preserve"> </w:t>
            </w:r>
            <w:r w:rsidRPr="003B46B5">
              <w:t>number</w:t>
            </w:r>
            <w:r w:rsidR="007E703B" w:rsidRPr="003B46B5">
              <w:t xml:space="preserve"> </w:t>
            </w:r>
            <w:r w:rsidRPr="003B46B5">
              <w:t>of</w:t>
            </w:r>
            <w:r w:rsidR="007E703B" w:rsidRPr="003B46B5">
              <w:t xml:space="preserve"> </w:t>
            </w:r>
            <w:r w:rsidRPr="003B46B5">
              <w:t>copies</w:t>
            </w:r>
            <w:r w:rsidR="007E703B" w:rsidRPr="003B46B5">
              <w:t xml:space="preserve"> </w:t>
            </w:r>
            <w:r w:rsidRPr="003B46B5">
              <w:t>is:</w:t>
            </w:r>
            <w:r w:rsidR="007E703B" w:rsidRPr="003B46B5">
              <w:t xml:space="preserve"> </w:t>
            </w:r>
            <w:r w:rsidR="00330CB1" w:rsidRPr="003B46B5">
              <w:rPr>
                <w:b/>
                <w:bCs/>
                <w:i/>
                <w:iCs/>
              </w:rPr>
              <w:t xml:space="preserve">2 (two) [1 hard copy + </w:t>
            </w:r>
            <w:r w:rsidR="00715D64" w:rsidRPr="003B46B5">
              <w:rPr>
                <w:b/>
                <w:bCs/>
                <w:i/>
                <w:iCs/>
              </w:rPr>
              <w:t>1 digital copy</w:t>
            </w:r>
            <w:r w:rsidR="00330CB1" w:rsidRPr="003B46B5">
              <w:rPr>
                <w:b/>
                <w:bCs/>
                <w:i/>
                <w:iCs/>
              </w:rPr>
              <w:t>]</w:t>
            </w:r>
          </w:p>
          <w:p w14:paraId="4EE339F1" w14:textId="77CCCE42" w:rsidR="00330CB1" w:rsidRPr="003B46B5" w:rsidRDefault="00330CB1" w:rsidP="00FC6D33">
            <w:pPr>
              <w:pStyle w:val="Default"/>
              <w:rPr>
                <w:sz w:val="23"/>
                <w:szCs w:val="23"/>
              </w:rPr>
            </w:pPr>
            <w:r w:rsidRPr="003B46B5">
              <w:rPr>
                <w:sz w:val="23"/>
                <w:szCs w:val="23"/>
              </w:rPr>
              <w:t xml:space="preserve">The documents in the Copies shall also be filed in the order in which the original copy is submitted. The document in the original and the copies shall be identical and the order of the document both in the original and the copies shall be same </w:t>
            </w:r>
          </w:p>
        </w:tc>
      </w:tr>
      <w:tr w:rsidR="00DD49A5" w:rsidRPr="003B46B5" w14:paraId="56681BF3"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7A11DE3A" w14:textId="77777777" w:rsidR="00DD49A5" w:rsidRPr="003B46B5" w:rsidRDefault="00DD49A5" w:rsidP="00BA64B2">
            <w:pPr>
              <w:tabs>
                <w:tab w:val="right" w:pos="7434"/>
              </w:tabs>
              <w:spacing w:before="120" w:after="120"/>
              <w:rPr>
                <w:b/>
              </w:rPr>
            </w:pPr>
            <w:r w:rsidRPr="003B46B5">
              <w:rPr>
                <w:b/>
              </w:rPr>
              <w:t>ITB</w:t>
            </w:r>
            <w:r w:rsidR="007E703B" w:rsidRPr="003B46B5">
              <w:rPr>
                <w:b/>
              </w:rPr>
              <w:t xml:space="preserve"> </w:t>
            </w:r>
            <w:r w:rsidRPr="003B46B5">
              <w:rPr>
                <w:b/>
              </w:rPr>
              <w:t>21.3</w:t>
            </w:r>
          </w:p>
        </w:tc>
        <w:tc>
          <w:tcPr>
            <w:tcW w:w="7578" w:type="dxa"/>
            <w:tcBorders>
              <w:top w:val="single" w:sz="12" w:space="0" w:color="000000" w:themeColor="text1"/>
              <w:left w:val="single" w:sz="12" w:space="0" w:color="000000" w:themeColor="text1"/>
              <w:bottom w:val="single" w:sz="12" w:space="0" w:color="000000" w:themeColor="text1"/>
            </w:tcBorders>
          </w:tcPr>
          <w:p w14:paraId="64CB78F7" w14:textId="77777777" w:rsidR="00DD49A5" w:rsidRPr="003B46B5" w:rsidRDefault="00DD49A5" w:rsidP="00BA64B2">
            <w:pPr>
              <w:tabs>
                <w:tab w:val="right" w:pos="7254"/>
              </w:tabs>
              <w:spacing w:before="120" w:after="120"/>
              <w:rPr>
                <w:b/>
                <w:i/>
              </w:rPr>
            </w:pPr>
            <w:r w:rsidRPr="003B46B5">
              <w:t>The</w:t>
            </w:r>
            <w:r w:rsidR="007E703B" w:rsidRPr="003B46B5">
              <w:t xml:space="preserve"> </w:t>
            </w:r>
            <w:r w:rsidRPr="003B46B5">
              <w:t>written</w:t>
            </w:r>
            <w:r w:rsidR="007E703B" w:rsidRPr="003B46B5">
              <w:t xml:space="preserve"> </w:t>
            </w:r>
            <w:r w:rsidRPr="003B46B5">
              <w:t>confirmation</w:t>
            </w:r>
            <w:r w:rsidR="007E703B" w:rsidRPr="003B46B5">
              <w:t xml:space="preserve"> </w:t>
            </w:r>
            <w:r w:rsidRPr="003B46B5">
              <w:t>of</w:t>
            </w:r>
            <w:r w:rsidR="007E703B" w:rsidRPr="003B46B5">
              <w:t xml:space="preserve"> </w:t>
            </w:r>
            <w:r w:rsidRPr="003B46B5">
              <w:t>authorization</w:t>
            </w:r>
            <w:r w:rsidR="007E703B" w:rsidRPr="003B46B5">
              <w:t xml:space="preserve"> </w:t>
            </w:r>
            <w:r w:rsidRPr="003B46B5">
              <w:t>to</w:t>
            </w:r>
            <w:r w:rsidR="007E703B" w:rsidRPr="003B46B5">
              <w:t xml:space="preserve"> </w:t>
            </w:r>
            <w:r w:rsidRPr="003B46B5">
              <w:t>sign</w:t>
            </w:r>
            <w:r w:rsidR="007E703B" w:rsidRPr="003B46B5">
              <w:t xml:space="preserve"> </w:t>
            </w:r>
            <w:r w:rsidRPr="003B46B5">
              <w:t>on</w:t>
            </w:r>
            <w:r w:rsidR="007E703B" w:rsidRPr="003B46B5">
              <w:t xml:space="preserve"> </w:t>
            </w:r>
            <w:r w:rsidRPr="003B46B5">
              <w:t>behalf</w:t>
            </w:r>
            <w:r w:rsidR="007E703B" w:rsidRPr="003B46B5">
              <w:t xml:space="preserve"> </w:t>
            </w:r>
            <w:r w:rsidRPr="003B46B5">
              <w:t>of</w:t>
            </w:r>
            <w:r w:rsidR="007E703B" w:rsidRPr="003B46B5">
              <w:t xml:space="preserve"> </w:t>
            </w: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consist</w:t>
            </w:r>
            <w:r w:rsidR="007E703B" w:rsidRPr="003B46B5">
              <w:t xml:space="preserve"> </w:t>
            </w:r>
            <w:r w:rsidRPr="003B46B5">
              <w:t>of:</w:t>
            </w:r>
            <w:r w:rsidR="007E703B" w:rsidRPr="003B46B5">
              <w:t xml:space="preserve"> </w:t>
            </w:r>
          </w:p>
          <w:p w14:paraId="0F28B7A2" w14:textId="77777777" w:rsidR="00715D64" w:rsidRPr="003B46B5" w:rsidRDefault="00715D64" w:rsidP="00715D64">
            <w:pPr>
              <w:tabs>
                <w:tab w:val="right" w:pos="7254"/>
              </w:tabs>
              <w:spacing w:before="120" w:after="120"/>
            </w:pPr>
            <w:r w:rsidRPr="003B46B5">
              <w:t xml:space="preserve">a) an organizational document, board resolution or its equivalent, or power of attorney specifying the representative’s authority to sign the Bid on behalf of, and to legally bind the Bidder. </w:t>
            </w:r>
          </w:p>
          <w:p w14:paraId="28198A62" w14:textId="77777777" w:rsidR="00715D64" w:rsidRPr="003B46B5" w:rsidRDefault="00715D64" w:rsidP="00715D64">
            <w:pPr>
              <w:tabs>
                <w:tab w:val="right" w:pos="7254"/>
              </w:tabs>
              <w:spacing w:before="120" w:after="120"/>
            </w:pPr>
            <w:r w:rsidRPr="003B46B5">
              <w:t>b) Copies of original documents indicating the Bidder's establishment, legal status, place of registration and headquarters;</w:t>
            </w:r>
          </w:p>
          <w:p w14:paraId="76DEA4D8" w14:textId="77777777" w:rsidR="00715D64" w:rsidRPr="003B46B5" w:rsidRDefault="00715D64" w:rsidP="00715D64">
            <w:pPr>
              <w:tabs>
                <w:tab w:val="right" w:pos="7254"/>
              </w:tabs>
              <w:spacing w:before="120" w:after="120"/>
            </w:pPr>
            <w:r w:rsidRPr="003B46B5">
              <w:t>c) If the Bidder is an intended or an existing Joint Venture, the power of attorney should be signed by all partners and specify the authority of the named representative of the Joint Venture to sign on behalf of, and legally bind the intended or existing Joint Venture. If the Joint Venture has not yet been formed, also include evidence from all proposed Joint Venture partners of their intent to enter into a Joint Venture in the event of a contract award.</w:t>
            </w:r>
          </w:p>
          <w:p w14:paraId="1A875F84" w14:textId="5666EB1A" w:rsidR="00715D64" w:rsidRPr="003B46B5" w:rsidRDefault="00715D64" w:rsidP="00715D64">
            <w:pPr>
              <w:tabs>
                <w:tab w:val="right" w:pos="7254"/>
              </w:tabs>
              <w:spacing w:before="120" w:after="120"/>
            </w:pPr>
            <w:r w:rsidRPr="003B46B5">
              <w:t>All pages shall be signed, initialed and stamped by the person</w:t>
            </w:r>
            <w:r w:rsidRPr="003B46B5">
              <w:rPr>
                <w:lang w:val="tr-TR"/>
              </w:rPr>
              <w:t>/</w:t>
            </w:r>
            <w:proofErr w:type="spellStart"/>
            <w:r w:rsidRPr="003B46B5">
              <w:rPr>
                <w:lang w:val="tr-TR"/>
              </w:rPr>
              <w:t>persons</w:t>
            </w:r>
            <w:proofErr w:type="spellEnd"/>
            <w:r w:rsidRPr="003B46B5">
              <w:rPr>
                <w:lang w:val="tr-TR"/>
              </w:rPr>
              <w:t xml:space="preserve"> </w:t>
            </w:r>
            <w:proofErr w:type="spellStart"/>
            <w:r w:rsidRPr="003B46B5">
              <w:rPr>
                <w:lang w:val="tr-TR"/>
              </w:rPr>
              <w:t>with</w:t>
            </w:r>
            <w:proofErr w:type="spellEnd"/>
            <w:r w:rsidRPr="003B46B5">
              <w:rPr>
                <w:lang w:val="tr-TR"/>
              </w:rPr>
              <w:t xml:space="preserve"> </w:t>
            </w:r>
            <w:proofErr w:type="spellStart"/>
            <w:r w:rsidRPr="003B46B5">
              <w:rPr>
                <w:lang w:val="tr-TR"/>
              </w:rPr>
              <w:t>authorization</w:t>
            </w:r>
            <w:proofErr w:type="spellEnd"/>
            <w:r w:rsidRPr="003B46B5">
              <w:rPr>
                <w:lang w:val="tr-TR"/>
              </w:rPr>
              <w:t xml:space="preserve"> </w:t>
            </w:r>
            <w:proofErr w:type="spellStart"/>
            <w:r w:rsidRPr="003B46B5">
              <w:rPr>
                <w:lang w:val="tr-TR"/>
              </w:rPr>
              <w:t>to</w:t>
            </w:r>
            <w:proofErr w:type="spellEnd"/>
            <w:r w:rsidRPr="003B46B5">
              <w:rPr>
                <w:lang w:val="tr-TR"/>
              </w:rPr>
              <w:t xml:space="preserve"> </w:t>
            </w:r>
            <w:proofErr w:type="spellStart"/>
            <w:r w:rsidRPr="003B46B5">
              <w:rPr>
                <w:lang w:val="tr-TR"/>
              </w:rPr>
              <w:t>sign</w:t>
            </w:r>
            <w:proofErr w:type="spellEnd"/>
            <w:r w:rsidRPr="003B46B5">
              <w:rPr>
                <w:lang w:val="tr-TR"/>
              </w:rPr>
              <w:t xml:space="preserve"> on </w:t>
            </w:r>
            <w:proofErr w:type="spellStart"/>
            <w:r w:rsidRPr="003B46B5">
              <w:rPr>
                <w:lang w:val="tr-TR"/>
              </w:rPr>
              <w:t>behalf</w:t>
            </w:r>
            <w:proofErr w:type="spellEnd"/>
            <w:r w:rsidRPr="003B46B5">
              <w:rPr>
                <w:lang w:val="tr-TR"/>
              </w:rPr>
              <w:t xml:space="preserve"> of </w:t>
            </w:r>
            <w:proofErr w:type="spellStart"/>
            <w:r w:rsidRPr="003B46B5">
              <w:rPr>
                <w:lang w:val="tr-TR"/>
              </w:rPr>
              <w:t>the</w:t>
            </w:r>
            <w:proofErr w:type="spellEnd"/>
            <w:r w:rsidRPr="003B46B5">
              <w:rPr>
                <w:lang w:val="tr-TR"/>
              </w:rPr>
              <w:t xml:space="preserve"> </w:t>
            </w:r>
            <w:proofErr w:type="spellStart"/>
            <w:r w:rsidRPr="003B46B5">
              <w:rPr>
                <w:lang w:val="tr-TR"/>
              </w:rPr>
              <w:t>Bidder</w:t>
            </w:r>
            <w:proofErr w:type="spellEnd"/>
            <w:r w:rsidRPr="003B46B5">
              <w:rPr>
                <w:lang w:val="tr-TR"/>
              </w:rPr>
              <w:t>(s).</w:t>
            </w:r>
          </w:p>
        </w:tc>
      </w:tr>
      <w:tr w:rsidR="00DD49A5" w:rsidRPr="003B46B5" w14:paraId="26C3802A" w14:textId="77777777" w:rsidTr="00616894">
        <w:tblPrEx>
          <w:tblBorders>
            <w:insideH w:val="single" w:sz="8" w:space="0" w:color="000000"/>
          </w:tblBorders>
        </w:tblPrEx>
        <w:trPr>
          <w:gridAfter w:val="1"/>
          <w:wAfter w:w="15" w:type="dxa"/>
        </w:trPr>
        <w:tc>
          <w:tcPr>
            <w:tcW w:w="9204" w:type="dxa"/>
            <w:gridSpan w:val="2"/>
            <w:tcBorders>
              <w:top w:val="single" w:sz="12" w:space="0" w:color="000000" w:themeColor="text1"/>
              <w:bottom w:val="single" w:sz="12" w:space="0" w:color="000000" w:themeColor="text1"/>
            </w:tcBorders>
          </w:tcPr>
          <w:p w14:paraId="730520AD" w14:textId="77777777" w:rsidR="00DD49A5" w:rsidRPr="003B46B5" w:rsidRDefault="00DD49A5" w:rsidP="00BA64B2">
            <w:pPr>
              <w:tabs>
                <w:tab w:val="right" w:pos="7434"/>
              </w:tabs>
              <w:spacing w:before="120" w:after="120"/>
              <w:jc w:val="center"/>
              <w:rPr>
                <w:b/>
                <w:sz w:val="28"/>
              </w:rPr>
            </w:pPr>
            <w:r w:rsidRPr="003B46B5">
              <w:rPr>
                <w:b/>
                <w:sz w:val="28"/>
              </w:rPr>
              <w:t>D.</w:t>
            </w:r>
            <w:r w:rsidR="007E703B" w:rsidRPr="003B46B5">
              <w:rPr>
                <w:b/>
                <w:sz w:val="28"/>
              </w:rPr>
              <w:t xml:space="preserve">  </w:t>
            </w:r>
            <w:r w:rsidRPr="003B46B5">
              <w:rPr>
                <w:b/>
                <w:sz w:val="28"/>
              </w:rPr>
              <w:t>Submission</w:t>
            </w:r>
            <w:r w:rsidR="007E703B" w:rsidRPr="003B46B5">
              <w:rPr>
                <w:b/>
                <w:sz w:val="28"/>
              </w:rPr>
              <w:t xml:space="preserve"> </w:t>
            </w:r>
            <w:r w:rsidRPr="003B46B5">
              <w:rPr>
                <w:b/>
                <w:sz w:val="28"/>
              </w:rPr>
              <w:t>and</w:t>
            </w:r>
            <w:r w:rsidR="007E703B" w:rsidRPr="003B46B5">
              <w:rPr>
                <w:b/>
                <w:sz w:val="28"/>
              </w:rPr>
              <w:t xml:space="preserve"> </w:t>
            </w:r>
            <w:r w:rsidRPr="003B46B5">
              <w:rPr>
                <w:b/>
                <w:sz w:val="28"/>
              </w:rPr>
              <w:t>Opening</w:t>
            </w:r>
            <w:r w:rsidR="007E703B" w:rsidRPr="003B46B5">
              <w:rPr>
                <w:b/>
                <w:sz w:val="28"/>
              </w:rPr>
              <w:t xml:space="preserve"> </w:t>
            </w:r>
            <w:r w:rsidRPr="003B46B5">
              <w:rPr>
                <w:b/>
                <w:sz w:val="28"/>
              </w:rPr>
              <w:t>of</w:t>
            </w:r>
            <w:r w:rsidR="007E703B" w:rsidRPr="003B46B5">
              <w:rPr>
                <w:b/>
                <w:sz w:val="28"/>
              </w:rPr>
              <w:t xml:space="preserve"> </w:t>
            </w:r>
            <w:r w:rsidRPr="003B46B5">
              <w:rPr>
                <w:b/>
                <w:sz w:val="28"/>
              </w:rPr>
              <w:t>Bids</w:t>
            </w:r>
          </w:p>
        </w:tc>
      </w:tr>
      <w:tr w:rsidR="00DD49A5" w:rsidRPr="003B46B5" w14:paraId="1DC38D88"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351893B7" w14:textId="77777777" w:rsidR="00DD49A5" w:rsidRPr="003B46B5" w:rsidRDefault="00DD49A5" w:rsidP="00BA64B2">
            <w:pPr>
              <w:tabs>
                <w:tab w:val="right" w:pos="7434"/>
              </w:tabs>
              <w:spacing w:before="120" w:after="120"/>
              <w:rPr>
                <w:b/>
                <w:color w:val="000000" w:themeColor="text1"/>
              </w:rPr>
            </w:pPr>
            <w:r w:rsidRPr="003B46B5">
              <w:rPr>
                <w:b/>
                <w:bCs/>
                <w:color w:val="000000" w:themeColor="text1"/>
              </w:rPr>
              <w:t>ITB</w:t>
            </w:r>
            <w:r w:rsidR="007E703B" w:rsidRPr="003B46B5">
              <w:rPr>
                <w:b/>
                <w:bCs/>
                <w:color w:val="000000" w:themeColor="text1"/>
              </w:rPr>
              <w:t xml:space="preserve"> </w:t>
            </w:r>
            <w:r w:rsidR="006A7A5A" w:rsidRPr="003B46B5">
              <w:rPr>
                <w:b/>
                <w:color w:val="000000" w:themeColor="text1"/>
              </w:rPr>
              <w:t>23.1</w:t>
            </w:r>
          </w:p>
        </w:tc>
        <w:tc>
          <w:tcPr>
            <w:tcW w:w="7578" w:type="dxa"/>
            <w:tcBorders>
              <w:top w:val="single" w:sz="12" w:space="0" w:color="000000" w:themeColor="text1"/>
              <w:left w:val="single" w:sz="12" w:space="0" w:color="000000" w:themeColor="text1"/>
              <w:bottom w:val="single" w:sz="12" w:space="0" w:color="000000" w:themeColor="text1"/>
            </w:tcBorders>
          </w:tcPr>
          <w:p w14:paraId="0AE79FC3" w14:textId="1DB31DC2" w:rsidR="00DD49A5" w:rsidRPr="003B46B5" w:rsidRDefault="00DD49A5" w:rsidP="00BA64B2">
            <w:pPr>
              <w:tabs>
                <w:tab w:val="right" w:pos="7254"/>
              </w:tabs>
              <w:spacing w:before="120" w:after="120"/>
              <w:rPr>
                <w:b/>
                <w:i/>
                <w:color w:val="000000" w:themeColor="text1"/>
              </w:rPr>
            </w:pPr>
            <w:r w:rsidRPr="003B46B5">
              <w:rPr>
                <w:color w:val="000000" w:themeColor="text1"/>
              </w:rPr>
              <w:t>For</w:t>
            </w:r>
            <w:r w:rsidR="007E703B" w:rsidRPr="003B46B5">
              <w:rPr>
                <w:color w:val="000000" w:themeColor="text1"/>
              </w:rPr>
              <w:t xml:space="preserve"> </w:t>
            </w:r>
            <w:r w:rsidRPr="003B46B5">
              <w:rPr>
                <w:b/>
                <w:color w:val="000000" w:themeColor="text1"/>
                <w:u w:val="single"/>
              </w:rPr>
              <w:t>Bid</w:t>
            </w:r>
            <w:r w:rsidR="007E703B" w:rsidRPr="003B46B5">
              <w:rPr>
                <w:b/>
                <w:color w:val="000000" w:themeColor="text1"/>
                <w:u w:val="single"/>
              </w:rPr>
              <w:t xml:space="preserve"> </w:t>
            </w:r>
            <w:r w:rsidRPr="003B46B5">
              <w:rPr>
                <w:b/>
                <w:color w:val="000000" w:themeColor="text1"/>
                <w:u w:val="single"/>
              </w:rPr>
              <w:t>submission</w:t>
            </w:r>
            <w:r w:rsidR="007E703B" w:rsidRPr="003B46B5">
              <w:rPr>
                <w:b/>
                <w:color w:val="000000" w:themeColor="text1"/>
                <w:u w:val="single"/>
              </w:rPr>
              <w:t xml:space="preserve"> </w:t>
            </w:r>
            <w:r w:rsidRPr="003B46B5">
              <w:rPr>
                <w:b/>
                <w:color w:val="000000" w:themeColor="text1"/>
                <w:u w:val="single"/>
              </w:rPr>
              <w:t>purposes</w:t>
            </w:r>
            <w:r w:rsidR="007E703B" w:rsidRPr="003B46B5">
              <w:rPr>
                <w:b/>
                <w:color w:val="000000" w:themeColor="text1"/>
                <w:u w:val="single"/>
              </w:rPr>
              <w:t xml:space="preserve"> </w:t>
            </w:r>
            <w:r w:rsidRPr="003B46B5">
              <w:rPr>
                <w:color w:val="000000" w:themeColor="text1"/>
              </w:rPr>
              <w:t>only,</w:t>
            </w:r>
            <w:r w:rsidR="007E703B" w:rsidRPr="003B46B5">
              <w:rPr>
                <w:color w:val="000000" w:themeColor="text1"/>
              </w:rPr>
              <w:t xml:space="preserve"> </w:t>
            </w:r>
            <w:r w:rsidRPr="003B46B5">
              <w:rPr>
                <w:color w:val="000000" w:themeColor="text1"/>
              </w:rPr>
              <w:t>the</w:t>
            </w:r>
            <w:r w:rsidR="007E703B" w:rsidRPr="003B46B5">
              <w:rPr>
                <w:color w:val="000000" w:themeColor="text1"/>
              </w:rPr>
              <w:t xml:space="preserve"> </w:t>
            </w:r>
            <w:r w:rsidRPr="003B46B5">
              <w:rPr>
                <w:color w:val="000000" w:themeColor="text1"/>
              </w:rPr>
              <w:t>Employer’s</w:t>
            </w:r>
            <w:r w:rsidR="007E703B" w:rsidRPr="003B46B5">
              <w:rPr>
                <w:color w:val="000000" w:themeColor="text1"/>
              </w:rPr>
              <w:t xml:space="preserve"> </w:t>
            </w:r>
            <w:r w:rsidRPr="003B46B5">
              <w:rPr>
                <w:color w:val="000000" w:themeColor="text1"/>
              </w:rPr>
              <w:t>address</w:t>
            </w:r>
            <w:r w:rsidR="007E703B" w:rsidRPr="003B46B5">
              <w:rPr>
                <w:color w:val="000000" w:themeColor="text1"/>
              </w:rPr>
              <w:t xml:space="preserve"> </w:t>
            </w:r>
            <w:r w:rsidRPr="003B46B5">
              <w:rPr>
                <w:color w:val="000000" w:themeColor="text1"/>
              </w:rPr>
              <w:t>is</w:t>
            </w:r>
            <w:r w:rsidR="00715D64" w:rsidRPr="003B46B5">
              <w:rPr>
                <w:color w:val="000000" w:themeColor="text1"/>
              </w:rPr>
              <w:t>:</w:t>
            </w:r>
          </w:p>
          <w:p w14:paraId="72E8ABDE" w14:textId="72FC164E" w:rsidR="00DD49A5" w:rsidRPr="003B46B5" w:rsidRDefault="00DD49A5" w:rsidP="00BA64B2">
            <w:pPr>
              <w:pStyle w:val="AltBilgi"/>
              <w:spacing w:after="120"/>
              <w:rPr>
                <w:b/>
                <w:i/>
                <w:color w:val="000000" w:themeColor="text1"/>
                <w:szCs w:val="24"/>
              </w:rPr>
            </w:pPr>
            <w:r w:rsidRPr="003B46B5">
              <w:rPr>
                <w:color w:val="000000" w:themeColor="text1"/>
                <w:szCs w:val="24"/>
              </w:rPr>
              <w:t>Attention:</w:t>
            </w:r>
            <w:r w:rsidR="007E703B" w:rsidRPr="003B46B5">
              <w:rPr>
                <w:color w:val="000000" w:themeColor="text1"/>
                <w:szCs w:val="24"/>
              </w:rPr>
              <w:t xml:space="preserve"> </w:t>
            </w:r>
            <w:r w:rsidR="00ED71B5" w:rsidRPr="003B46B5">
              <w:rPr>
                <w:b/>
                <w:bCs/>
                <w:i/>
                <w:color w:val="000000" w:themeColor="text1"/>
                <w:szCs w:val="24"/>
              </w:rPr>
              <w:t xml:space="preserve">Mehmet </w:t>
            </w:r>
            <w:proofErr w:type="spellStart"/>
            <w:r w:rsidR="00ED71B5" w:rsidRPr="003B46B5">
              <w:rPr>
                <w:b/>
                <w:bCs/>
                <w:i/>
                <w:color w:val="000000" w:themeColor="text1"/>
                <w:szCs w:val="24"/>
              </w:rPr>
              <w:t>Kağan</w:t>
            </w:r>
            <w:proofErr w:type="spellEnd"/>
            <w:r w:rsidR="00ED71B5" w:rsidRPr="003B46B5">
              <w:rPr>
                <w:b/>
                <w:bCs/>
                <w:i/>
                <w:color w:val="000000" w:themeColor="text1"/>
                <w:szCs w:val="24"/>
              </w:rPr>
              <w:t xml:space="preserve"> YAĞCI</w:t>
            </w:r>
          </w:p>
          <w:p w14:paraId="7495B7A3" w14:textId="517833C5" w:rsidR="00ED71B5" w:rsidRPr="003B46B5" w:rsidRDefault="00ED71B5" w:rsidP="00ED71B5">
            <w:pPr>
              <w:spacing w:before="120" w:after="120"/>
              <w:ind w:left="963" w:hanging="963"/>
            </w:pPr>
            <w:r w:rsidRPr="003B46B5">
              <w:t xml:space="preserve">Street Address: </w:t>
            </w:r>
            <w:r w:rsidRPr="003B46B5">
              <w:rPr>
                <w:b/>
                <w:i/>
                <w:iCs/>
              </w:rPr>
              <w:t xml:space="preserve">Cumhuriyet, </w:t>
            </w:r>
            <w:proofErr w:type="spellStart"/>
            <w:r w:rsidRPr="003B46B5">
              <w:rPr>
                <w:b/>
                <w:i/>
                <w:iCs/>
              </w:rPr>
              <w:t>İstiklal</w:t>
            </w:r>
            <w:proofErr w:type="spellEnd"/>
            <w:r w:rsidRPr="003B46B5">
              <w:rPr>
                <w:b/>
                <w:i/>
                <w:iCs/>
              </w:rPr>
              <w:t xml:space="preserve"> Cd. No:85, </w:t>
            </w:r>
            <w:proofErr w:type="spellStart"/>
            <w:r w:rsidRPr="003B46B5">
              <w:rPr>
                <w:b/>
                <w:i/>
                <w:iCs/>
              </w:rPr>
              <w:t>Erbaa</w:t>
            </w:r>
            <w:proofErr w:type="spellEnd"/>
            <w:r w:rsidRPr="003B46B5">
              <w:tab/>
            </w:r>
          </w:p>
          <w:p w14:paraId="2EB2CB92" w14:textId="670E9014" w:rsidR="00ED71B5" w:rsidRPr="003B46B5" w:rsidRDefault="00ED71B5" w:rsidP="00ED71B5">
            <w:pPr>
              <w:spacing w:before="120" w:after="120"/>
              <w:ind w:left="1053" w:hanging="1053"/>
            </w:pPr>
            <w:r w:rsidRPr="003B46B5">
              <w:t xml:space="preserve">Floor/Room number: </w:t>
            </w:r>
            <w:r w:rsidR="00086968" w:rsidRPr="003B46B5">
              <w:rPr>
                <w:b/>
                <w:i/>
              </w:rPr>
              <w:t>3</w:t>
            </w:r>
            <w:r w:rsidR="00086968" w:rsidRPr="003B46B5">
              <w:rPr>
                <w:b/>
                <w:i/>
                <w:vertAlign w:val="superscript"/>
              </w:rPr>
              <w:t>rd</w:t>
            </w:r>
            <w:r w:rsidR="00086968" w:rsidRPr="003B46B5">
              <w:rPr>
                <w:b/>
                <w:i/>
              </w:rPr>
              <w:t xml:space="preserve"> Floor / Support Services Department (</w:t>
            </w:r>
            <w:proofErr w:type="spellStart"/>
            <w:r w:rsidR="00086968" w:rsidRPr="003B46B5">
              <w:rPr>
                <w:b/>
                <w:i/>
              </w:rPr>
              <w:t>Destek</w:t>
            </w:r>
            <w:proofErr w:type="spellEnd"/>
            <w:r w:rsidR="00086968" w:rsidRPr="003B46B5">
              <w:rPr>
                <w:b/>
                <w:i/>
              </w:rPr>
              <w:t xml:space="preserve"> </w:t>
            </w:r>
            <w:proofErr w:type="spellStart"/>
            <w:r w:rsidR="00086968" w:rsidRPr="003B46B5">
              <w:rPr>
                <w:b/>
                <w:i/>
              </w:rPr>
              <w:t>Hizmetleri</w:t>
            </w:r>
            <w:proofErr w:type="spellEnd"/>
            <w:r w:rsidR="00086968" w:rsidRPr="003B46B5">
              <w:rPr>
                <w:b/>
                <w:i/>
              </w:rPr>
              <w:t xml:space="preserve"> </w:t>
            </w:r>
            <w:proofErr w:type="spellStart"/>
            <w:r w:rsidR="00086968" w:rsidRPr="003B46B5">
              <w:rPr>
                <w:b/>
                <w:i/>
              </w:rPr>
              <w:t>Müdürlüğü</w:t>
            </w:r>
            <w:proofErr w:type="spellEnd"/>
            <w:r w:rsidR="00086968" w:rsidRPr="003B46B5">
              <w:rPr>
                <w:b/>
                <w:i/>
              </w:rPr>
              <w:t>)</w:t>
            </w:r>
            <w:r w:rsidR="00086968" w:rsidRPr="003B46B5">
              <w:tab/>
            </w:r>
            <w:r w:rsidRPr="003B46B5">
              <w:tab/>
            </w:r>
          </w:p>
          <w:p w14:paraId="1C38747C" w14:textId="77777777" w:rsidR="00ED71B5" w:rsidRPr="003B46B5" w:rsidRDefault="00ED71B5" w:rsidP="00ED71B5">
            <w:pPr>
              <w:spacing w:before="120" w:after="120"/>
            </w:pPr>
            <w:r w:rsidRPr="003B46B5">
              <w:t xml:space="preserve">City: </w:t>
            </w:r>
            <w:proofErr w:type="spellStart"/>
            <w:r w:rsidRPr="003B46B5">
              <w:rPr>
                <w:b/>
                <w:i/>
              </w:rPr>
              <w:t>Tokat</w:t>
            </w:r>
            <w:proofErr w:type="spellEnd"/>
          </w:p>
          <w:p w14:paraId="3CD987B9" w14:textId="77777777" w:rsidR="00ED71B5" w:rsidRPr="003B46B5" w:rsidRDefault="00ED71B5" w:rsidP="00ED71B5">
            <w:pPr>
              <w:pStyle w:val="GvdeMetni"/>
              <w:spacing w:before="120" w:after="120"/>
            </w:pPr>
            <w:r w:rsidRPr="003B46B5">
              <w:t>Country:</w:t>
            </w:r>
            <w:r w:rsidRPr="003B46B5" w:rsidDel="00ED71B5">
              <w:rPr>
                <w:i/>
              </w:rPr>
              <w:t xml:space="preserve"> </w:t>
            </w:r>
            <w:proofErr w:type="spellStart"/>
            <w:r w:rsidRPr="003B46B5">
              <w:rPr>
                <w:b/>
                <w:i/>
              </w:rPr>
              <w:t>Turkiye</w:t>
            </w:r>
            <w:proofErr w:type="spellEnd"/>
          </w:p>
          <w:p w14:paraId="088E53DB" w14:textId="1BE9F0CA" w:rsidR="00DD49A5" w:rsidRPr="003B46B5" w:rsidRDefault="00DD49A5" w:rsidP="00BA64B2">
            <w:pPr>
              <w:spacing w:before="120" w:after="120"/>
              <w:rPr>
                <w:color w:val="000000" w:themeColor="text1"/>
              </w:rPr>
            </w:pPr>
            <w:r w:rsidRPr="003B46B5">
              <w:rPr>
                <w:color w:val="000000" w:themeColor="text1"/>
              </w:rPr>
              <w:t>ZIP/Postal</w:t>
            </w:r>
            <w:r w:rsidR="007E703B" w:rsidRPr="003B46B5">
              <w:rPr>
                <w:color w:val="000000" w:themeColor="text1"/>
              </w:rPr>
              <w:t xml:space="preserve"> </w:t>
            </w:r>
            <w:r w:rsidRPr="003B46B5">
              <w:rPr>
                <w:color w:val="000000" w:themeColor="text1"/>
              </w:rPr>
              <w:t>Code:</w:t>
            </w:r>
            <w:r w:rsidR="007E703B" w:rsidRPr="003B46B5">
              <w:rPr>
                <w:color w:val="000000" w:themeColor="text1"/>
              </w:rPr>
              <w:t xml:space="preserve"> </w:t>
            </w:r>
            <w:r w:rsidR="00ED71B5" w:rsidRPr="003B46B5">
              <w:rPr>
                <w:b/>
                <w:i/>
                <w:iCs/>
              </w:rPr>
              <w:t>60500</w:t>
            </w:r>
            <w:r w:rsidR="00ED71B5" w:rsidRPr="003B46B5" w:rsidDel="00ED71B5">
              <w:rPr>
                <w:color w:val="000000" w:themeColor="text1"/>
              </w:rPr>
              <w:t xml:space="preserve"> </w:t>
            </w:r>
          </w:p>
          <w:p w14:paraId="5733B94C" w14:textId="6249243F" w:rsidR="00DD49A5" w:rsidRPr="003B46B5" w:rsidRDefault="00DD49A5" w:rsidP="00BA64B2">
            <w:pPr>
              <w:spacing w:before="120" w:after="120"/>
              <w:rPr>
                <w:color w:val="000000" w:themeColor="text1"/>
              </w:rPr>
            </w:pPr>
            <w:r w:rsidRPr="003B46B5">
              <w:rPr>
                <w:color w:val="000000" w:themeColor="text1"/>
              </w:rPr>
              <w:t>Country:</w:t>
            </w:r>
            <w:r w:rsidR="007E703B" w:rsidRPr="003B46B5">
              <w:rPr>
                <w:color w:val="000000" w:themeColor="text1"/>
              </w:rPr>
              <w:t xml:space="preserve">  </w:t>
            </w:r>
            <w:proofErr w:type="spellStart"/>
            <w:r w:rsidR="00ED71B5" w:rsidRPr="003B46B5">
              <w:rPr>
                <w:b/>
                <w:i/>
                <w:color w:val="000000" w:themeColor="text1"/>
              </w:rPr>
              <w:t>Turkiye</w:t>
            </w:r>
            <w:proofErr w:type="spellEnd"/>
            <w:r w:rsidRPr="003B46B5">
              <w:rPr>
                <w:color w:val="000000" w:themeColor="text1"/>
              </w:rPr>
              <w:tab/>
            </w:r>
          </w:p>
          <w:p w14:paraId="39CF7B97" w14:textId="77777777" w:rsidR="00DD49A5" w:rsidRPr="003B46B5" w:rsidRDefault="00DD49A5" w:rsidP="00BA64B2">
            <w:pPr>
              <w:tabs>
                <w:tab w:val="right" w:pos="7254"/>
              </w:tabs>
              <w:spacing w:before="120" w:after="120"/>
              <w:rPr>
                <w:color w:val="000000" w:themeColor="text1"/>
              </w:rPr>
            </w:pPr>
            <w:r w:rsidRPr="003B46B5">
              <w:rPr>
                <w:b/>
                <w:color w:val="000000" w:themeColor="text1"/>
              </w:rPr>
              <w:t>The</w:t>
            </w:r>
            <w:r w:rsidR="007E703B" w:rsidRPr="003B46B5">
              <w:rPr>
                <w:b/>
                <w:color w:val="000000" w:themeColor="text1"/>
              </w:rPr>
              <w:t xml:space="preserve"> </w:t>
            </w:r>
            <w:r w:rsidRPr="003B46B5">
              <w:rPr>
                <w:b/>
                <w:color w:val="000000" w:themeColor="text1"/>
              </w:rPr>
              <w:t>deadline</w:t>
            </w:r>
            <w:r w:rsidR="007E703B" w:rsidRPr="003B46B5">
              <w:rPr>
                <w:b/>
                <w:color w:val="000000" w:themeColor="text1"/>
              </w:rPr>
              <w:t xml:space="preserve"> </w:t>
            </w:r>
            <w:r w:rsidRPr="003B46B5">
              <w:rPr>
                <w:b/>
                <w:color w:val="000000" w:themeColor="text1"/>
              </w:rPr>
              <w:t>for</w:t>
            </w:r>
            <w:r w:rsidR="007E703B" w:rsidRPr="003B46B5">
              <w:rPr>
                <w:b/>
                <w:color w:val="000000" w:themeColor="text1"/>
              </w:rPr>
              <w:t xml:space="preserve"> </w:t>
            </w:r>
            <w:r w:rsidRPr="003B46B5">
              <w:rPr>
                <w:b/>
                <w:color w:val="000000" w:themeColor="text1"/>
              </w:rPr>
              <w:t>Bid</w:t>
            </w:r>
            <w:r w:rsidR="007E703B" w:rsidRPr="003B46B5">
              <w:rPr>
                <w:b/>
                <w:color w:val="000000" w:themeColor="text1"/>
              </w:rPr>
              <w:t xml:space="preserve"> </w:t>
            </w:r>
            <w:r w:rsidRPr="003B46B5">
              <w:rPr>
                <w:b/>
                <w:color w:val="000000" w:themeColor="text1"/>
              </w:rPr>
              <w:t>submission</w:t>
            </w:r>
            <w:r w:rsidR="007E703B" w:rsidRPr="003B46B5">
              <w:rPr>
                <w:b/>
                <w:color w:val="000000" w:themeColor="text1"/>
              </w:rPr>
              <w:t xml:space="preserve"> </w:t>
            </w:r>
            <w:r w:rsidRPr="003B46B5">
              <w:rPr>
                <w:b/>
                <w:color w:val="000000" w:themeColor="text1"/>
              </w:rPr>
              <w:t>is:</w:t>
            </w:r>
            <w:r w:rsidR="007E703B" w:rsidRPr="003B46B5">
              <w:rPr>
                <w:b/>
                <w:color w:val="000000" w:themeColor="text1"/>
              </w:rPr>
              <w:t xml:space="preserve"> </w:t>
            </w:r>
          </w:p>
          <w:p w14:paraId="67C513D0" w14:textId="49FC6332" w:rsidR="00DD49A5" w:rsidRPr="003B46B5" w:rsidRDefault="00DD49A5" w:rsidP="00BA64B2">
            <w:pPr>
              <w:spacing w:before="120" w:after="120"/>
              <w:rPr>
                <w:b/>
                <w:color w:val="000000" w:themeColor="text1"/>
              </w:rPr>
            </w:pPr>
            <w:r w:rsidRPr="003B46B5">
              <w:rPr>
                <w:color w:val="000000" w:themeColor="text1"/>
              </w:rPr>
              <w:t>Date</w:t>
            </w:r>
            <w:r w:rsidR="00715D64" w:rsidRPr="003B46B5">
              <w:rPr>
                <w:b/>
                <w:bCs/>
                <w:color w:val="000000" w:themeColor="text1"/>
              </w:rPr>
              <w:t xml:space="preserve">: </w:t>
            </w:r>
            <w:r w:rsidR="004F7861" w:rsidRPr="003B46B5">
              <w:rPr>
                <w:b/>
                <w:bCs/>
                <w:color w:val="000000" w:themeColor="text1"/>
              </w:rPr>
              <w:t>11</w:t>
            </w:r>
            <w:r w:rsidR="00715D64" w:rsidRPr="003B46B5">
              <w:rPr>
                <w:b/>
                <w:bCs/>
                <w:color w:val="000000" w:themeColor="text1"/>
              </w:rPr>
              <w:t>.</w:t>
            </w:r>
            <w:r w:rsidR="004F7861" w:rsidRPr="003B46B5">
              <w:rPr>
                <w:b/>
                <w:bCs/>
                <w:color w:val="000000" w:themeColor="text1"/>
              </w:rPr>
              <w:t>12</w:t>
            </w:r>
            <w:r w:rsidR="00715D64" w:rsidRPr="003B46B5">
              <w:rPr>
                <w:b/>
                <w:bCs/>
                <w:color w:val="000000" w:themeColor="text1"/>
              </w:rPr>
              <w:t>.2025</w:t>
            </w:r>
          </w:p>
          <w:p w14:paraId="0E96091A" w14:textId="36536682" w:rsidR="00DD49A5" w:rsidRPr="003B46B5" w:rsidRDefault="00DD49A5" w:rsidP="00BA64B2">
            <w:pPr>
              <w:tabs>
                <w:tab w:val="right" w:pos="7254"/>
              </w:tabs>
              <w:spacing w:before="120" w:after="120"/>
              <w:rPr>
                <w:i/>
                <w:color w:val="000000" w:themeColor="text1"/>
                <w:u w:val="single"/>
              </w:rPr>
            </w:pPr>
            <w:r w:rsidRPr="003B46B5">
              <w:rPr>
                <w:color w:val="000000" w:themeColor="text1"/>
              </w:rPr>
              <w:lastRenderedPageBreak/>
              <w:t>Time</w:t>
            </w:r>
            <w:r w:rsidRPr="003B46B5">
              <w:rPr>
                <w:i/>
                <w:color w:val="000000" w:themeColor="text1"/>
              </w:rPr>
              <w:t>:</w:t>
            </w:r>
            <w:r w:rsidR="007E703B" w:rsidRPr="003B46B5">
              <w:rPr>
                <w:i/>
                <w:color w:val="000000" w:themeColor="text1"/>
              </w:rPr>
              <w:t xml:space="preserve"> </w:t>
            </w:r>
            <w:r w:rsidR="00715D64" w:rsidRPr="003B46B5">
              <w:rPr>
                <w:b/>
                <w:bCs/>
                <w:i/>
                <w:color w:val="000000" w:themeColor="text1"/>
              </w:rPr>
              <w:t>14:00 (Türkiye Time)</w:t>
            </w:r>
          </w:p>
          <w:p w14:paraId="2DD9F61D" w14:textId="707EF602" w:rsidR="00DD49A5" w:rsidRPr="003B46B5" w:rsidRDefault="00DD49A5" w:rsidP="00715D64">
            <w:pPr>
              <w:suppressAutoHyphens/>
              <w:spacing w:before="120" w:after="120"/>
              <w:rPr>
                <w:color w:val="000000" w:themeColor="text1"/>
              </w:rPr>
            </w:pPr>
            <w:r w:rsidRPr="003B46B5">
              <w:rPr>
                <w:color w:val="000000" w:themeColor="text1"/>
              </w:rPr>
              <w:t>Bidders</w:t>
            </w:r>
            <w:r w:rsidR="007E703B" w:rsidRPr="003B46B5">
              <w:rPr>
                <w:color w:val="000000" w:themeColor="text1"/>
              </w:rPr>
              <w:t xml:space="preserve"> </w:t>
            </w:r>
            <w:r w:rsidR="00715D64" w:rsidRPr="003B46B5">
              <w:rPr>
                <w:b/>
                <w:iCs/>
                <w:color w:val="000000" w:themeColor="text1"/>
              </w:rPr>
              <w:t xml:space="preserve">shall not </w:t>
            </w:r>
            <w:r w:rsidRPr="003B46B5">
              <w:rPr>
                <w:color w:val="000000" w:themeColor="text1"/>
              </w:rPr>
              <w:t>have</w:t>
            </w:r>
            <w:r w:rsidR="007E703B" w:rsidRPr="003B46B5">
              <w:rPr>
                <w:color w:val="000000" w:themeColor="text1"/>
              </w:rPr>
              <w:t xml:space="preserve"> </w:t>
            </w:r>
            <w:r w:rsidRPr="003B46B5">
              <w:rPr>
                <w:color w:val="000000" w:themeColor="text1"/>
              </w:rPr>
              <w:t>the</w:t>
            </w:r>
            <w:r w:rsidR="007E703B" w:rsidRPr="003B46B5">
              <w:rPr>
                <w:color w:val="000000" w:themeColor="text1"/>
              </w:rPr>
              <w:t xml:space="preserve"> </w:t>
            </w:r>
            <w:r w:rsidRPr="003B46B5">
              <w:rPr>
                <w:color w:val="000000" w:themeColor="text1"/>
              </w:rPr>
              <w:t>option</w:t>
            </w:r>
            <w:r w:rsidR="007E703B" w:rsidRPr="003B46B5">
              <w:rPr>
                <w:color w:val="000000" w:themeColor="text1"/>
              </w:rPr>
              <w:t xml:space="preserve"> </w:t>
            </w:r>
            <w:r w:rsidRPr="003B46B5">
              <w:rPr>
                <w:color w:val="000000" w:themeColor="text1"/>
              </w:rPr>
              <w:t>of</w:t>
            </w:r>
            <w:r w:rsidR="007E703B" w:rsidRPr="003B46B5">
              <w:rPr>
                <w:color w:val="000000" w:themeColor="text1"/>
              </w:rPr>
              <w:t xml:space="preserve"> </w:t>
            </w:r>
            <w:r w:rsidRPr="003B46B5">
              <w:rPr>
                <w:color w:val="000000" w:themeColor="text1"/>
              </w:rPr>
              <w:t>submitting</w:t>
            </w:r>
            <w:r w:rsidR="007E703B" w:rsidRPr="003B46B5">
              <w:rPr>
                <w:color w:val="000000" w:themeColor="text1"/>
              </w:rPr>
              <w:t xml:space="preserve"> </w:t>
            </w:r>
            <w:r w:rsidRPr="003B46B5">
              <w:rPr>
                <w:color w:val="000000" w:themeColor="text1"/>
              </w:rPr>
              <w:t>their</w:t>
            </w:r>
            <w:r w:rsidR="007E703B" w:rsidRPr="003B46B5">
              <w:rPr>
                <w:color w:val="000000" w:themeColor="text1"/>
              </w:rPr>
              <w:t xml:space="preserve"> </w:t>
            </w:r>
            <w:r w:rsidRPr="003B46B5">
              <w:rPr>
                <w:color w:val="000000" w:themeColor="text1"/>
              </w:rPr>
              <w:t>Bids</w:t>
            </w:r>
            <w:r w:rsidR="007E703B" w:rsidRPr="003B46B5">
              <w:rPr>
                <w:color w:val="000000" w:themeColor="text1"/>
              </w:rPr>
              <w:t xml:space="preserve"> </w:t>
            </w:r>
            <w:r w:rsidRPr="003B46B5">
              <w:rPr>
                <w:color w:val="000000" w:themeColor="text1"/>
              </w:rPr>
              <w:t>electronically.</w:t>
            </w:r>
          </w:p>
        </w:tc>
      </w:tr>
      <w:tr w:rsidR="00DD49A5" w:rsidRPr="003B46B5" w14:paraId="09A924F9"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72194975" w14:textId="77777777" w:rsidR="00DD49A5" w:rsidRPr="003B46B5" w:rsidRDefault="00DD49A5" w:rsidP="00BA64B2">
            <w:pPr>
              <w:tabs>
                <w:tab w:val="right" w:pos="7434"/>
              </w:tabs>
              <w:spacing w:before="120" w:after="120"/>
              <w:rPr>
                <w:b/>
              </w:rPr>
            </w:pPr>
            <w:r w:rsidRPr="003B46B5">
              <w:rPr>
                <w:b/>
              </w:rPr>
              <w:lastRenderedPageBreak/>
              <w:t>ITB</w:t>
            </w:r>
            <w:r w:rsidR="007E703B" w:rsidRPr="003B46B5">
              <w:rPr>
                <w:b/>
              </w:rPr>
              <w:t xml:space="preserve"> </w:t>
            </w:r>
            <w:r w:rsidRPr="003B46B5">
              <w:rPr>
                <w:b/>
              </w:rPr>
              <w:t>26.1</w:t>
            </w:r>
          </w:p>
        </w:tc>
        <w:tc>
          <w:tcPr>
            <w:tcW w:w="7578" w:type="dxa"/>
            <w:tcBorders>
              <w:top w:val="single" w:sz="12" w:space="0" w:color="000000" w:themeColor="text1"/>
              <w:left w:val="single" w:sz="12" w:space="0" w:color="000000" w:themeColor="text1"/>
              <w:bottom w:val="single" w:sz="12" w:space="0" w:color="000000" w:themeColor="text1"/>
            </w:tcBorders>
          </w:tcPr>
          <w:p w14:paraId="4F241067" w14:textId="77777777" w:rsidR="00DD49A5" w:rsidRPr="003B46B5" w:rsidRDefault="00DD49A5" w:rsidP="00BA64B2">
            <w:pPr>
              <w:tabs>
                <w:tab w:val="right" w:pos="7254"/>
              </w:tabs>
              <w:spacing w:before="120" w:after="120"/>
            </w:pPr>
            <w:r w:rsidRPr="003B46B5">
              <w:t>The</w:t>
            </w:r>
            <w:r w:rsidR="007E703B" w:rsidRPr="003B46B5">
              <w:t xml:space="preserve"> </w:t>
            </w:r>
            <w:r w:rsidRPr="003B46B5">
              <w:t>Bid</w:t>
            </w:r>
            <w:r w:rsidR="007E703B" w:rsidRPr="003B46B5">
              <w:t xml:space="preserve"> </w:t>
            </w:r>
            <w:r w:rsidRPr="003B46B5">
              <w:t>opening</w:t>
            </w:r>
            <w:r w:rsidR="007E703B" w:rsidRPr="003B46B5">
              <w:t xml:space="preserve"> </w:t>
            </w:r>
            <w:r w:rsidRPr="003B46B5">
              <w:t>shall</w:t>
            </w:r>
            <w:r w:rsidR="007E703B" w:rsidRPr="003B46B5">
              <w:t xml:space="preserve"> </w:t>
            </w:r>
            <w:r w:rsidRPr="003B46B5">
              <w:t>take</w:t>
            </w:r>
            <w:r w:rsidR="007E703B" w:rsidRPr="003B46B5">
              <w:t xml:space="preserve"> </w:t>
            </w:r>
            <w:r w:rsidRPr="003B46B5">
              <w:t>place</w:t>
            </w:r>
            <w:r w:rsidR="007E703B" w:rsidRPr="003B46B5">
              <w:t xml:space="preserve"> </w:t>
            </w:r>
            <w:r w:rsidRPr="003B46B5">
              <w:t>at:</w:t>
            </w:r>
          </w:p>
          <w:p w14:paraId="359625D9" w14:textId="51D290FA" w:rsidR="00DD49A5" w:rsidRPr="003B46B5" w:rsidRDefault="00DD49A5" w:rsidP="00BA64B2">
            <w:pPr>
              <w:spacing w:before="120" w:after="120"/>
              <w:ind w:left="963" w:hanging="963"/>
            </w:pPr>
            <w:r w:rsidRPr="003B46B5">
              <w:t>Street</w:t>
            </w:r>
            <w:r w:rsidR="007E703B" w:rsidRPr="003B46B5">
              <w:t xml:space="preserve"> </w:t>
            </w:r>
            <w:r w:rsidRPr="003B46B5">
              <w:t>Address:</w:t>
            </w:r>
            <w:r w:rsidR="007E703B" w:rsidRPr="003B46B5">
              <w:t xml:space="preserve"> </w:t>
            </w:r>
            <w:r w:rsidR="00ED71B5" w:rsidRPr="003B46B5">
              <w:rPr>
                <w:b/>
                <w:i/>
                <w:iCs/>
              </w:rPr>
              <w:t xml:space="preserve">Cumhuriyet, </w:t>
            </w:r>
            <w:proofErr w:type="spellStart"/>
            <w:r w:rsidR="00ED71B5" w:rsidRPr="003B46B5">
              <w:rPr>
                <w:b/>
                <w:i/>
                <w:iCs/>
              </w:rPr>
              <w:t>İstiklal</w:t>
            </w:r>
            <w:proofErr w:type="spellEnd"/>
            <w:r w:rsidR="00ED71B5" w:rsidRPr="003B46B5">
              <w:rPr>
                <w:b/>
                <w:i/>
                <w:iCs/>
              </w:rPr>
              <w:t xml:space="preserve"> Cd. No:85, 60500 </w:t>
            </w:r>
            <w:proofErr w:type="spellStart"/>
            <w:r w:rsidR="00ED71B5" w:rsidRPr="003B46B5">
              <w:rPr>
                <w:b/>
                <w:i/>
                <w:iCs/>
              </w:rPr>
              <w:t>Erbaa</w:t>
            </w:r>
            <w:proofErr w:type="spellEnd"/>
            <w:r w:rsidRPr="003B46B5">
              <w:tab/>
            </w:r>
          </w:p>
          <w:p w14:paraId="5C36B4EC" w14:textId="3592B739" w:rsidR="00DD49A5" w:rsidRPr="003B46B5" w:rsidRDefault="00DD49A5" w:rsidP="00BA64B2">
            <w:pPr>
              <w:spacing w:before="120" w:after="120"/>
              <w:ind w:left="1053" w:hanging="1053"/>
            </w:pPr>
            <w:r w:rsidRPr="003B46B5">
              <w:t>Floor/Room</w:t>
            </w:r>
            <w:r w:rsidR="007E703B" w:rsidRPr="003B46B5">
              <w:t xml:space="preserve"> </w:t>
            </w:r>
            <w:r w:rsidRPr="003B46B5">
              <w:t>number</w:t>
            </w:r>
            <w:r w:rsidR="00086968" w:rsidRPr="003B46B5">
              <w:t xml:space="preserve">: </w:t>
            </w:r>
            <w:r w:rsidR="00086968" w:rsidRPr="003B46B5">
              <w:rPr>
                <w:b/>
                <w:i/>
              </w:rPr>
              <w:t>3</w:t>
            </w:r>
            <w:r w:rsidR="00086968" w:rsidRPr="003B46B5">
              <w:rPr>
                <w:b/>
                <w:i/>
                <w:vertAlign w:val="superscript"/>
              </w:rPr>
              <w:t>rd</w:t>
            </w:r>
            <w:r w:rsidR="00086968" w:rsidRPr="003B46B5">
              <w:rPr>
                <w:b/>
                <w:i/>
              </w:rPr>
              <w:t xml:space="preserve"> Floor / Council Chamber (</w:t>
            </w:r>
            <w:proofErr w:type="spellStart"/>
            <w:r w:rsidR="00086968" w:rsidRPr="003B46B5">
              <w:rPr>
                <w:b/>
                <w:i/>
              </w:rPr>
              <w:t>Meclis</w:t>
            </w:r>
            <w:proofErr w:type="spellEnd"/>
            <w:r w:rsidR="00086968" w:rsidRPr="003B46B5">
              <w:rPr>
                <w:b/>
                <w:i/>
              </w:rPr>
              <w:t xml:space="preserve"> </w:t>
            </w:r>
            <w:proofErr w:type="spellStart"/>
            <w:r w:rsidR="00086968" w:rsidRPr="003B46B5">
              <w:rPr>
                <w:b/>
                <w:i/>
              </w:rPr>
              <w:t>Salonu</w:t>
            </w:r>
            <w:proofErr w:type="spellEnd"/>
            <w:r w:rsidR="00086968" w:rsidRPr="003B46B5">
              <w:rPr>
                <w:b/>
                <w:i/>
              </w:rPr>
              <w:t>)</w:t>
            </w:r>
          </w:p>
          <w:p w14:paraId="39C79954" w14:textId="77EAE3D1" w:rsidR="00DD49A5" w:rsidRPr="003B46B5" w:rsidRDefault="00DD49A5" w:rsidP="00BA64B2">
            <w:pPr>
              <w:spacing w:before="120" w:after="120"/>
            </w:pPr>
            <w:r w:rsidRPr="003B46B5">
              <w:t>City:</w:t>
            </w:r>
            <w:r w:rsidR="007E703B" w:rsidRPr="003B46B5">
              <w:t xml:space="preserve"> </w:t>
            </w:r>
            <w:proofErr w:type="spellStart"/>
            <w:r w:rsidR="00ED71B5" w:rsidRPr="003B46B5">
              <w:rPr>
                <w:b/>
                <w:i/>
              </w:rPr>
              <w:t>Tokat</w:t>
            </w:r>
            <w:proofErr w:type="spellEnd"/>
          </w:p>
          <w:p w14:paraId="3951EBF4" w14:textId="3C315937" w:rsidR="00DD49A5" w:rsidRPr="003B46B5" w:rsidRDefault="00DD49A5" w:rsidP="00BA64B2">
            <w:pPr>
              <w:pStyle w:val="GvdeMetni"/>
              <w:spacing w:before="120" w:after="120"/>
            </w:pPr>
            <w:r w:rsidRPr="003B46B5">
              <w:t>Country:</w:t>
            </w:r>
            <w:r w:rsidR="00ED71B5" w:rsidRPr="003B46B5" w:rsidDel="00ED71B5">
              <w:rPr>
                <w:i/>
              </w:rPr>
              <w:t xml:space="preserve"> </w:t>
            </w:r>
            <w:proofErr w:type="spellStart"/>
            <w:r w:rsidR="00ED71B5" w:rsidRPr="003B46B5">
              <w:rPr>
                <w:b/>
                <w:i/>
              </w:rPr>
              <w:t>Turkiye</w:t>
            </w:r>
            <w:proofErr w:type="spellEnd"/>
          </w:p>
          <w:p w14:paraId="16D5D193" w14:textId="28B6E85D" w:rsidR="00DD49A5" w:rsidRPr="003B46B5" w:rsidRDefault="00DD49A5" w:rsidP="00BA64B2">
            <w:pPr>
              <w:spacing w:before="120" w:after="120"/>
              <w:rPr>
                <w:b/>
                <w:i/>
              </w:rPr>
            </w:pPr>
            <w:r w:rsidRPr="003B46B5">
              <w:t>Date</w:t>
            </w:r>
            <w:r w:rsidR="00715D64" w:rsidRPr="003B46B5">
              <w:t xml:space="preserve"> </w:t>
            </w:r>
            <w:r w:rsidR="004F7861" w:rsidRPr="003B46B5">
              <w:rPr>
                <w:b/>
                <w:bCs/>
              </w:rPr>
              <w:t>11</w:t>
            </w:r>
            <w:r w:rsidR="00715D64" w:rsidRPr="003B46B5">
              <w:rPr>
                <w:b/>
                <w:bCs/>
              </w:rPr>
              <w:t>.</w:t>
            </w:r>
            <w:r w:rsidR="004F7861" w:rsidRPr="003B46B5">
              <w:rPr>
                <w:b/>
                <w:bCs/>
              </w:rPr>
              <w:t>12</w:t>
            </w:r>
            <w:r w:rsidR="00715D64" w:rsidRPr="003B46B5">
              <w:rPr>
                <w:b/>
                <w:bCs/>
              </w:rPr>
              <w:t>.2025</w:t>
            </w:r>
          </w:p>
          <w:p w14:paraId="065518E8" w14:textId="0B6DF752" w:rsidR="000C11CA" w:rsidRPr="003B46B5" w:rsidRDefault="00DD49A5" w:rsidP="000C11CA">
            <w:pPr>
              <w:tabs>
                <w:tab w:val="right" w:pos="7254"/>
              </w:tabs>
              <w:spacing w:before="120" w:after="120"/>
              <w:rPr>
                <w:b/>
                <w:i/>
              </w:rPr>
            </w:pPr>
            <w:r w:rsidRPr="003B46B5">
              <w:t>Time:</w:t>
            </w:r>
            <w:r w:rsidR="007E703B" w:rsidRPr="003B46B5">
              <w:t xml:space="preserve"> </w:t>
            </w:r>
            <w:r w:rsidR="00715D64" w:rsidRPr="003B46B5">
              <w:rPr>
                <w:b/>
                <w:bCs/>
                <w:i/>
              </w:rPr>
              <w:t>14.15 (Türkiye Time)</w:t>
            </w:r>
          </w:p>
        </w:tc>
      </w:tr>
      <w:tr w:rsidR="00DD49A5" w:rsidRPr="003B46B5" w14:paraId="4DC39D31"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38FC09C6" w14:textId="77777777" w:rsidR="00DD49A5" w:rsidRPr="003B46B5" w:rsidRDefault="00DD49A5" w:rsidP="00BA64B2">
            <w:pPr>
              <w:tabs>
                <w:tab w:val="right" w:pos="7434"/>
              </w:tabs>
              <w:spacing w:before="120" w:after="120"/>
              <w:rPr>
                <w:b/>
                <w:bCs/>
              </w:rPr>
            </w:pPr>
            <w:r w:rsidRPr="003B46B5">
              <w:rPr>
                <w:b/>
                <w:bCs/>
              </w:rPr>
              <w:t>ITB</w:t>
            </w:r>
            <w:r w:rsidR="007E703B" w:rsidRPr="003B46B5">
              <w:rPr>
                <w:b/>
                <w:bCs/>
              </w:rPr>
              <w:t xml:space="preserve"> </w:t>
            </w:r>
            <w:r w:rsidRPr="003B46B5">
              <w:rPr>
                <w:b/>
                <w:bCs/>
              </w:rPr>
              <w:t>26.</w:t>
            </w:r>
            <w:r w:rsidR="006A7A5A" w:rsidRPr="003B46B5">
              <w:rPr>
                <w:b/>
                <w:bCs/>
              </w:rPr>
              <w:t>6</w:t>
            </w:r>
          </w:p>
        </w:tc>
        <w:tc>
          <w:tcPr>
            <w:tcW w:w="7578" w:type="dxa"/>
            <w:tcBorders>
              <w:top w:val="single" w:sz="12" w:space="0" w:color="000000" w:themeColor="text1"/>
              <w:left w:val="single" w:sz="12" w:space="0" w:color="000000" w:themeColor="text1"/>
              <w:bottom w:val="single" w:sz="12" w:space="0" w:color="000000" w:themeColor="text1"/>
            </w:tcBorders>
          </w:tcPr>
          <w:p w14:paraId="380FB5F1" w14:textId="550AF0DC" w:rsidR="00DD49A5" w:rsidRPr="003B46B5" w:rsidRDefault="00DD49A5" w:rsidP="00BA64B2">
            <w:pPr>
              <w:tabs>
                <w:tab w:val="right" w:pos="7254"/>
              </w:tabs>
              <w:spacing w:before="120" w:after="120"/>
            </w:pPr>
            <w:r w:rsidRPr="003B46B5">
              <w:t>The</w:t>
            </w:r>
            <w:r w:rsidR="007E703B" w:rsidRPr="003B46B5">
              <w:t xml:space="preserve"> </w:t>
            </w:r>
            <w:r w:rsidRPr="003B46B5">
              <w:t>Letter</w:t>
            </w:r>
            <w:r w:rsidR="007E703B" w:rsidRPr="003B46B5">
              <w:t xml:space="preserve"> </w:t>
            </w:r>
            <w:r w:rsidRPr="003B46B5">
              <w:t>of</w:t>
            </w:r>
            <w:r w:rsidR="007E703B" w:rsidRPr="003B46B5">
              <w:t xml:space="preserve"> </w:t>
            </w:r>
            <w:r w:rsidRPr="003B46B5">
              <w:t>Bid</w:t>
            </w:r>
            <w:r w:rsidR="007E703B" w:rsidRPr="003B46B5">
              <w:t xml:space="preserve"> </w:t>
            </w:r>
            <w:r w:rsidRPr="003B46B5">
              <w:t>and</w:t>
            </w:r>
            <w:r w:rsidR="007E703B" w:rsidRPr="003B46B5">
              <w:t xml:space="preserve"> </w:t>
            </w:r>
            <w:r w:rsidRPr="003B46B5">
              <w:t>Price</w:t>
            </w:r>
            <w:r w:rsidR="007E703B" w:rsidRPr="003B46B5">
              <w:t xml:space="preserve"> </w:t>
            </w:r>
            <w:r w:rsidRPr="003B46B5">
              <w:t>Schedules</w:t>
            </w:r>
            <w:r w:rsidR="007E703B" w:rsidRPr="003B46B5">
              <w:t xml:space="preserve"> </w:t>
            </w:r>
            <w:r w:rsidRPr="003B46B5">
              <w:rPr>
                <w:iCs/>
              </w:rPr>
              <w:t>shall</w:t>
            </w:r>
            <w:r w:rsidR="007E703B" w:rsidRPr="003B46B5">
              <w:rPr>
                <w:iCs/>
              </w:rPr>
              <w:t xml:space="preserve"> </w:t>
            </w:r>
            <w:r w:rsidRPr="003B46B5">
              <w:t>be</w:t>
            </w:r>
            <w:r w:rsidR="007E703B" w:rsidRPr="003B46B5">
              <w:t xml:space="preserve"> </w:t>
            </w:r>
            <w:r w:rsidRPr="003B46B5">
              <w:t>initialed</w:t>
            </w:r>
            <w:r w:rsidR="007E703B" w:rsidRPr="003B46B5">
              <w:t xml:space="preserve"> </w:t>
            </w:r>
            <w:r w:rsidRPr="003B46B5">
              <w:t>by</w:t>
            </w:r>
            <w:r w:rsidR="007E703B" w:rsidRPr="003B46B5">
              <w:t xml:space="preserve"> </w:t>
            </w:r>
            <w:r w:rsidR="00715D64" w:rsidRPr="003B46B5">
              <w:t>all</w:t>
            </w:r>
            <w:r w:rsidR="007E703B" w:rsidRPr="003B46B5">
              <w:t xml:space="preserve"> </w:t>
            </w:r>
            <w:r w:rsidRPr="003B46B5">
              <w:t>representatives</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conducting</w:t>
            </w:r>
            <w:r w:rsidR="007E703B" w:rsidRPr="003B46B5">
              <w:t xml:space="preserve"> </w:t>
            </w:r>
            <w:r w:rsidRPr="003B46B5">
              <w:t>Bid</w:t>
            </w:r>
            <w:r w:rsidR="007E703B" w:rsidRPr="003B46B5">
              <w:t xml:space="preserve"> </w:t>
            </w:r>
            <w:r w:rsidRPr="003B46B5">
              <w:t>opening</w:t>
            </w:r>
            <w:r w:rsidRPr="003B46B5">
              <w:rPr>
                <w:i/>
              </w:rPr>
              <w:t>.</w:t>
            </w:r>
            <w:r w:rsidR="007E703B" w:rsidRPr="003B46B5">
              <w:rPr>
                <w:i/>
              </w:rPr>
              <w:t xml:space="preserve"> </w:t>
            </w:r>
          </w:p>
        </w:tc>
      </w:tr>
      <w:tr w:rsidR="00DD49A5" w:rsidRPr="003B46B5" w14:paraId="0C660115" w14:textId="77777777" w:rsidTr="00616894">
        <w:tblPrEx>
          <w:tblBorders>
            <w:insideH w:val="single" w:sz="8" w:space="0" w:color="000000"/>
          </w:tblBorders>
        </w:tblPrEx>
        <w:trPr>
          <w:gridAfter w:val="1"/>
          <w:wAfter w:w="15" w:type="dxa"/>
          <w:trHeight w:val="583"/>
        </w:trPr>
        <w:tc>
          <w:tcPr>
            <w:tcW w:w="9204" w:type="dxa"/>
            <w:gridSpan w:val="2"/>
            <w:tcBorders>
              <w:top w:val="single" w:sz="12" w:space="0" w:color="000000" w:themeColor="text1"/>
              <w:bottom w:val="single" w:sz="12" w:space="0" w:color="000000" w:themeColor="text1"/>
            </w:tcBorders>
          </w:tcPr>
          <w:p w14:paraId="647234F1" w14:textId="77777777" w:rsidR="00DD49A5" w:rsidRPr="003B46B5" w:rsidRDefault="00DD49A5" w:rsidP="00BA64B2">
            <w:pPr>
              <w:keepNext/>
              <w:keepLines/>
              <w:tabs>
                <w:tab w:val="right" w:pos="7434"/>
              </w:tabs>
              <w:spacing w:before="120" w:after="120"/>
              <w:jc w:val="center"/>
              <w:rPr>
                <w:b/>
                <w:sz w:val="28"/>
              </w:rPr>
            </w:pPr>
            <w:r w:rsidRPr="003B46B5">
              <w:rPr>
                <w:b/>
                <w:sz w:val="28"/>
              </w:rPr>
              <w:t>E.</w:t>
            </w:r>
            <w:r w:rsidR="007E703B" w:rsidRPr="003B46B5">
              <w:rPr>
                <w:b/>
                <w:sz w:val="28"/>
              </w:rPr>
              <w:t xml:space="preserve">  </w:t>
            </w:r>
            <w:r w:rsidRPr="003B46B5">
              <w:rPr>
                <w:b/>
                <w:sz w:val="28"/>
              </w:rPr>
              <w:t>Evaluation,</w:t>
            </w:r>
            <w:r w:rsidR="007E703B" w:rsidRPr="003B46B5">
              <w:rPr>
                <w:b/>
                <w:sz w:val="28"/>
              </w:rPr>
              <w:t xml:space="preserve"> </w:t>
            </w:r>
            <w:r w:rsidRPr="003B46B5">
              <w:rPr>
                <w:b/>
                <w:sz w:val="28"/>
              </w:rPr>
              <w:t>and</w:t>
            </w:r>
            <w:r w:rsidR="007E703B" w:rsidRPr="003B46B5">
              <w:rPr>
                <w:b/>
                <w:sz w:val="28"/>
              </w:rPr>
              <w:t xml:space="preserve"> </w:t>
            </w:r>
            <w:r w:rsidRPr="003B46B5">
              <w:rPr>
                <w:b/>
                <w:sz w:val="28"/>
              </w:rPr>
              <w:t>Comparison</w:t>
            </w:r>
            <w:r w:rsidR="007E703B" w:rsidRPr="003B46B5">
              <w:rPr>
                <w:b/>
                <w:sz w:val="28"/>
              </w:rPr>
              <w:t xml:space="preserve"> </w:t>
            </w:r>
            <w:r w:rsidRPr="003B46B5">
              <w:rPr>
                <w:b/>
                <w:sz w:val="28"/>
              </w:rPr>
              <w:t>of</w:t>
            </w:r>
            <w:r w:rsidR="007E703B" w:rsidRPr="003B46B5">
              <w:rPr>
                <w:b/>
                <w:sz w:val="28"/>
              </w:rPr>
              <w:t xml:space="preserve"> </w:t>
            </w:r>
            <w:r w:rsidRPr="003B46B5">
              <w:rPr>
                <w:b/>
                <w:sz w:val="28"/>
              </w:rPr>
              <w:t>Bids</w:t>
            </w:r>
          </w:p>
        </w:tc>
      </w:tr>
      <w:tr w:rsidR="00DD49A5" w:rsidRPr="003B46B5" w14:paraId="7ECBCCED"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40443BF3" w14:textId="77777777" w:rsidR="00DD49A5" w:rsidRPr="003B46B5" w:rsidRDefault="00DD49A5" w:rsidP="00BA64B2">
            <w:pPr>
              <w:tabs>
                <w:tab w:val="right" w:pos="7434"/>
              </w:tabs>
              <w:spacing w:before="120" w:after="120"/>
              <w:rPr>
                <w:b/>
              </w:rPr>
            </w:pPr>
            <w:r w:rsidRPr="003B46B5">
              <w:rPr>
                <w:b/>
              </w:rPr>
              <w:t>ITB</w:t>
            </w:r>
            <w:r w:rsidR="007E703B" w:rsidRPr="003B46B5">
              <w:rPr>
                <w:b/>
              </w:rPr>
              <w:t xml:space="preserve"> </w:t>
            </w:r>
            <w:r w:rsidRPr="003B46B5">
              <w:rPr>
                <w:b/>
              </w:rPr>
              <w:t>33.1</w:t>
            </w:r>
          </w:p>
          <w:p w14:paraId="14BCB165" w14:textId="77777777" w:rsidR="00DD49A5" w:rsidRPr="003B46B5" w:rsidRDefault="00DD49A5" w:rsidP="00BA64B2">
            <w:pPr>
              <w:tabs>
                <w:tab w:val="right" w:pos="7434"/>
              </w:tabs>
              <w:spacing w:before="120" w:after="120"/>
              <w:rPr>
                <w:b/>
                <w:i/>
              </w:rPr>
            </w:pPr>
          </w:p>
          <w:p w14:paraId="25EE3A8C" w14:textId="77777777" w:rsidR="00DD49A5" w:rsidRPr="003B46B5" w:rsidRDefault="00DD49A5" w:rsidP="00BA64B2">
            <w:pPr>
              <w:tabs>
                <w:tab w:val="right" w:pos="7434"/>
              </w:tabs>
              <w:spacing w:before="120" w:after="120"/>
              <w:rPr>
                <w:b/>
                <w:i/>
              </w:rPr>
            </w:pPr>
          </w:p>
        </w:tc>
        <w:tc>
          <w:tcPr>
            <w:tcW w:w="7578" w:type="dxa"/>
            <w:tcBorders>
              <w:top w:val="single" w:sz="12" w:space="0" w:color="000000" w:themeColor="text1"/>
              <w:left w:val="single" w:sz="12" w:space="0" w:color="000000" w:themeColor="text1"/>
              <w:bottom w:val="single" w:sz="12" w:space="0" w:color="000000" w:themeColor="text1"/>
            </w:tcBorders>
          </w:tcPr>
          <w:p w14:paraId="0EA63A3A" w14:textId="25FE3D4B" w:rsidR="00715D64" w:rsidRPr="003B46B5" w:rsidRDefault="00715D64" w:rsidP="00715D64">
            <w:pPr>
              <w:tabs>
                <w:tab w:val="right" w:pos="7254"/>
              </w:tabs>
              <w:spacing w:before="120" w:after="120"/>
              <w:rPr>
                <w:i/>
              </w:rPr>
            </w:pPr>
            <w:r w:rsidRPr="003B46B5">
              <w:t xml:space="preserve">The currency that shall be used for Bid evaluation and comparison purposes to convert (at the selling exchange rate at </w:t>
            </w:r>
            <w:r w:rsidRPr="003B46B5">
              <w:rPr>
                <w:b/>
                <w:bCs/>
              </w:rPr>
              <w:t>15:30</w:t>
            </w:r>
            <w:r w:rsidRPr="003B46B5">
              <w:t xml:space="preserve">) all Bid prices expressed in various currencies into a single currency is: </w:t>
            </w:r>
            <w:r w:rsidRPr="003B46B5">
              <w:rPr>
                <w:b/>
                <w:bCs/>
                <w:i/>
                <w:iCs/>
              </w:rPr>
              <w:t>Turkish Lira</w:t>
            </w:r>
          </w:p>
          <w:p w14:paraId="1A1485FC" w14:textId="77777777" w:rsidR="00715D64" w:rsidRPr="003B46B5" w:rsidRDefault="00715D64" w:rsidP="00715D64">
            <w:pPr>
              <w:tabs>
                <w:tab w:val="right" w:pos="7254"/>
              </w:tabs>
              <w:spacing w:before="120" w:after="120"/>
              <w:rPr>
                <w:b/>
              </w:rPr>
            </w:pPr>
            <w:r w:rsidRPr="003B46B5">
              <w:t xml:space="preserve">The source of exchange rate shall be: </w:t>
            </w:r>
            <w:r w:rsidRPr="003B46B5">
              <w:rPr>
                <w:b/>
                <w:bCs/>
                <w:i/>
                <w:iCs/>
              </w:rPr>
              <w:t>Central Bank of Turkey</w:t>
            </w:r>
          </w:p>
          <w:p w14:paraId="2064CFE4" w14:textId="77777777" w:rsidR="00715D64" w:rsidRPr="003B46B5" w:rsidRDefault="00715D64" w:rsidP="00715D64">
            <w:pPr>
              <w:tabs>
                <w:tab w:val="right" w:pos="7254"/>
              </w:tabs>
              <w:spacing w:before="120" w:after="120"/>
            </w:pPr>
            <w:r w:rsidRPr="003B46B5">
              <w:t>The date for the exchange rate shall be</w:t>
            </w:r>
            <w:r w:rsidRPr="003B46B5">
              <w:rPr>
                <w:i/>
              </w:rPr>
              <w:t xml:space="preserve">: </w:t>
            </w:r>
            <w:r w:rsidRPr="003B46B5">
              <w:t>The applicable date for the exchange rates shall be the date 28 (twenty-eight) days prior to the date of Bid submission except when the date of proposal submission falls one day after the end of official holiday(s) including Saturdays and Sundays in which case the applicable date shall be the last working day prior to the date of bid submission.</w:t>
            </w:r>
          </w:p>
          <w:p w14:paraId="24C042B5" w14:textId="56883245" w:rsidR="00DD49A5" w:rsidRPr="003B46B5" w:rsidRDefault="00715D64" w:rsidP="00715D64">
            <w:pPr>
              <w:tabs>
                <w:tab w:val="right" w:pos="7254"/>
              </w:tabs>
              <w:spacing w:before="120" w:after="120"/>
            </w:pPr>
            <w:r w:rsidRPr="003B46B5">
              <w:t xml:space="preserve">Exchange Rates can be obtained from  </w:t>
            </w:r>
            <w:hyperlink r:id="rId45" w:history="1">
              <w:r w:rsidRPr="003B46B5">
                <w:rPr>
                  <w:rStyle w:val="Kpr"/>
                </w:rPr>
                <w:t>http://www.tcmb.gov.tr</w:t>
              </w:r>
            </w:hyperlink>
            <w:r w:rsidRPr="003B46B5">
              <w:t>.</w:t>
            </w:r>
          </w:p>
        </w:tc>
      </w:tr>
      <w:tr w:rsidR="00DD49A5" w:rsidRPr="003B46B5" w14:paraId="7CFFCAA0"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6B81A29F" w14:textId="77777777" w:rsidR="00DD49A5" w:rsidRPr="003B46B5" w:rsidRDefault="00DD49A5" w:rsidP="00BA64B2">
            <w:pPr>
              <w:tabs>
                <w:tab w:val="right" w:pos="7434"/>
              </w:tabs>
              <w:spacing w:before="120" w:after="120"/>
              <w:rPr>
                <w:b/>
              </w:rPr>
            </w:pPr>
            <w:r w:rsidRPr="003B46B5">
              <w:rPr>
                <w:b/>
              </w:rPr>
              <w:t>ITB</w:t>
            </w:r>
            <w:r w:rsidR="007E703B" w:rsidRPr="003B46B5">
              <w:rPr>
                <w:b/>
              </w:rPr>
              <w:t xml:space="preserve"> </w:t>
            </w:r>
            <w:r w:rsidRPr="003B46B5">
              <w:rPr>
                <w:b/>
              </w:rPr>
              <w:t>35.4</w:t>
            </w:r>
            <w:r w:rsidR="007E703B" w:rsidRPr="003B46B5">
              <w:rPr>
                <w:b/>
              </w:rPr>
              <w:t xml:space="preserve"> </w:t>
            </w:r>
            <w:r w:rsidR="004C124D" w:rsidRPr="003B46B5">
              <w:rPr>
                <w:b/>
              </w:rPr>
              <w:t>(f)</w:t>
            </w:r>
          </w:p>
        </w:tc>
        <w:tc>
          <w:tcPr>
            <w:tcW w:w="7578" w:type="dxa"/>
            <w:tcBorders>
              <w:top w:val="single" w:sz="12" w:space="0" w:color="000000" w:themeColor="text1"/>
              <w:left w:val="single" w:sz="12" w:space="0" w:color="000000" w:themeColor="text1"/>
              <w:bottom w:val="single" w:sz="12" w:space="0" w:color="000000" w:themeColor="text1"/>
            </w:tcBorders>
          </w:tcPr>
          <w:p w14:paraId="674897C8" w14:textId="0E29BCF7" w:rsidR="00DD49A5" w:rsidRPr="003B46B5" w:rsidRDefault="00DD49A5" w:rsidP="00BA64B2">
            <w:pPr>
              <w:spacing w:before="120" w:after="120"/>
              <w:rPr>
                <w:b/>
                <w:i/>
              </w:rPr>
            </w:pPr>
            <w:r w:rsidRPr="003B46B5">
              <w:t>The</w:t>
            </w:r>
            <w:r w:rsidR="007E703B" w:rsidRPr="003B46B5">
              <w:t xml:space="preserve"> </w:t>
            </w:r>
            <w:r w:rsidRPr="003B46B5">
              <w:t>adjustments</w:t>
            </w:r>
            <w:r w:rsidR="007E703B" w:rsidRPr="003B46B5">
              <w:t xml:space="preserve"> </w:t>
            </w:r>
            <w:r w:rsidRPr="003B46B5">
              <w:t>shall</w:t>
            </w:r>
            <w:r w:rsidR="007E703B" w:rsidRPr="003B46B5">
              <w:t xml:space="preserve"> </w:t>
            </w:r>
            <w:r w:rsidRPr="003B46B5">
              <w:t>be</w:t>
            </w:r>
            <w:r w:rsidR="007E703B" w:rsidRPr="003B46B5">
              <w:t xml:space="preserve"> </w:t>
            </w:r>
            <w:r w:rsidRPr="003B46B5">
              <w:t>determined</w:t>
            </w:r>
            <w:r w:rsidR="007E703B" w:rsidRPr="003B46B5">
              <w:t xml:space="preserve"> </w:t>
            </w:r>
            <w:r w:rsidRPr="003B46B5">
              <w:t>using</w:t>
            </w:r>
            <w:r w:rsidR="007E703B" w:rsidRPr="003B46B5">
              <w:t xml:space="preserve"> </w:t>
            </w:r>
            <w:r w:rsidRPr="003B46B5">
              <w:t>the</w:t>
            </w:r>
            <w:r w:rsidR="007E703B" w:rsidRPr="003B46B5">
              <w:t xml:space="preserve"> </w:t>
            </w:r>
            <w:r w:rsidRPr="003B46B5">
              <w:t>following</w:t>
            </w:r>
            <w:r w:rsidR="007E703B" w:rsidRPr="003B46B5">
              <w:t xml:space="preserve"> </w:t>
            </w:r>
            <w:r w:rsidRPr="003B46B5">
              <w:t>criteria,</w:t>
            </w:r>
            <w:r w:rsidR="007E703B" w:rsidRPr="003B46B5">
              <w:t xml:space="preserve"> </w:t>
            </w:r>
            <w:r w:rsidRPr="003B46B5">
              <w:t>from</w:t>
            </w:r>
            <w:r w:rsidR="007E703B" w:rsidRPr="003B46B5">
              <w:t xml:space="preserve"> </w:t>
            </w:r>
            <w:r w:rsidRPr="003B46B5">
              <w:t>amongst</w:t>
            </w:r>
            <w:r w:rsidR="007E703B" w:rsidRPr="003B46B5">
              <w:t xml:space="preserve"> </w:t>
            </w:r>
            <w:r w:rsidRPr="003B46B5">
              <w:t>those</w:t>
            </w:r>
            <w:r w:rsidR="007E703B" w:rsidRPr="003B46B5">
              <w:t xml:space="preserve"> </w:t>
            </w:r>
            <w:r w:rsidRPr="003B46B5">
              <w:t>set</w:t>
            </w:r>
            <w:r w:rsidR="007E703B" w:rsidRPr="003B46B5">
              <w:t xml:space="preserve"> </w:t>
            </w:r>
            <w:r w:rsidRPr="003B46B5">
              <w:t>out</w:t>
            </w:r>
            <w:r w:rsidR="007E703B" w:rsidRPr="003B46B5">
              <w:t xml:space="preserve"> </w:t>
            </w:r>
            <w:r w:rsidRPr="003B46B5">
              <w:t>in</w:t>
            </w:r>
            <w:r w:rsidR="007E703B" w:rsidRPr="003B46B5">
              <w:t xml:space="preserve"> </w:t>
            </w:r>
            <w:r w:rsidRPr="003B46B5">
              <w:t>Section</w:t>
            </w:r>
            <w:r w:rsidR="007E703B" w:rsidRPr="003B46B5">
              <w:t xml:space="preserve"> </w:t>
            </w:r>
            <w:r w:rsidRPr="003B46B5">
              <w:t>III,</w:t>
            </w:r>
            <w:r w:rsidR="007E703B" w:rsidRPr="003B46B5">
              <w:t xml:space="preserve"> </w:t>
            </w:r>
            <w:r w:rsidRPr="003B46B5">
              <w:t>Evaluation</w:t>
            </w:r>
            <w:r w:rsidR="007E703B" w:rsidRPr="003B46B5">
              <w:t xml:space="preserve"> </w:t>
            </w:r>
            <w:r w:rsidRPr="003B46B5">
              <w:t>and</w:t>
            </w:r>
            <w:r w:rsidR="007E703B" w:rsidRPr="003B46B5">
              <w:t xml:space="preserve"> </w:t>
            </w:r>
            <w:r w:rsidRPr="003B46B5">
              <w:t>Qualification</w:t>
            </w:r>
            <w:r w:rsidR="007E703B" w:rsidRPr="003B46B5">
              <w:t xml:space="preserve"> </w:t>
            </w:r>
            <w:r w:rsidRPr="003B46B5">
              <w:t>Criteria:</w:t>
            </w:r>
            <w:r w:rsidR="007E703B" w:rsidRPr="003B46B5">
              <w:t xml:space="preserve"> </w:t>
            </w:r>
            <w:r w:rsidR="007E703B" w:rsidRPr="003B46B5">
              <w:rPr>
                <w:b/>
                <w:i/>
              </w:rPr>
              <w:t xml:space="preserve"> </w:t>
            </w:r>
          </w:p>
          <w:p w14:paraId="66F3D4C1" w14:textId="0127E384" w:rsidR="00DD49A5" w:rsidRPr="003B46B5" w:rsidRDefault="00DD49A5" w:rsidP="00BA64B2">
            <w:pPr>
              <w:pStyle w:val="ListeParagraf"/>
              <w:numPr>
                <w:ilvl w:val="0"/>
                <w:numId w:val="29"/>
              </w:numPr>
              <w:spacing w:before="120" w:after="120"/>
              <w:contextualSpacing w:val="0"/>
              <w:rPr>
                <w:b/>
              </w:rPr>
            </w:pPr>
            <w:r w:rsidRPr="003B46B5">
              <w:t>Deviation</w:t>
            </w:r>
            <w:r w:rsidR="007E703B" w:rsidRPr="003B46B5">
              <w:t xml:space="preserve"> </w:t>
            </w:r>
            <w:r w:rsidRPr="003B46B5">
              <w:t>in</w:t>
            </w:r>
            <w:r w:rsidR="007E703B" w:rsidRPr="003B46B5">
              <w:t xml:space="preserve"> </w:t>
            </w:r>
            <w:r w:rsidRPr="003B46B5">
              <w:t>Time</w:t>
            </w:r>
            <w:r w:rsidR="007E703B" w:rsidRPr="003B46B5">
              <w:t xml:space="preserve"> </w:t>
            </w:r>
            <w:r w:rsidRPr="003B46B5">
              <w:t>for</w:t>
            </w:r>
            <w:r w:rsidR="007E703B" w:rsidRPr="003B46B5">
              <w:t xml:space="preserve"> </w:t>
            </w:r>
            <w:r w:rsidRPr="003B46B5">
              <w:t>Completion:</w:t>
            </w:r>
            <w:r w:rsidR="007E703B" w:rsidRPr="003B46B5">
              <w:t xml:space="preserve"> </w:t>
            </w:r>
            <w:r w:rsidR="00715D64" w:rsidRPr="003B46B5">
              <w:rPr>
                <w:b/>
                <w:i/>
                <w:iCs/>
              </w:rPr>
              <w:t>No</w:t>
            </w:r>
            <w:r w:rsidRPr="003B46B5">
              <w:rPr>
                <w:b/>
                <w:i/>
                <w:iCs/>
              </w:rPr>
              <w:t>;</w:t>
            </w:r>
          </w:p>
          <w:p w14:paraId="3335EF0B" w14:textId="63DBA1F4" w:rsidR="00DD49A5" w:rsidRPr="003B46B5" w:rsidRDefault="00DD49A5" w:rsidP="00BA64B2">
            <w:pPr>
              <w:pStyle w:val="ListeParagraf"/>
              <w:numPr>
                <w:ilvl w:val="0"/>
                <w:numId w:val="29"/>
              </w:numPr>
              <w:spacing w:before="120" w:after="120"/>
              <w:contextualSpacing w:val="0"/>
            </w:pPr>
            <w:r w:rsidRPr="003B46B5">
              <w:t>Life</w:t>
            </w:r>
            <w:r w:rsidR="007E703B" w:rsidRPr="003B46B5">
              <w:t xml:space="preserve"> </w:t>
            </w:r>
            <w:r w:rsidRPr="003B46B5">
              <w:t>cycle</w:t>
            </w:r>
            <w:r w:rsidR="007E703B" w:rsidRPr="003B46B5">
              <w:t xml:space="preserve"> </w:t>
            </w:r>
            <w:r w:rsidRPr="003B46B5">
              <w:t>costs:</w:t>
            </w:r>
            <w:r w:rsidR="007E703B" w:rsidRPr="003B46B5">
              <w:t xml:space="preserve"> </w:t>
            </w:r>
            <w:r w:rsidRPr="003B46B5">
              <w:t>the</w:t>
            </w:r>
            <w:r w:rsidR="007E703B" w:rsidRPr="003B46B5">
              <w:t xml:space="preserve"> </w:t>
            </w:r>
            <w:r w:rsidRPr="003B46B5" w:rsidDel="00E572C6">
              <w:t>projected</w:t>
            </w:r>
            <w:r w:rsidR="007E703B" w:rsidRPr="003B46B5">
              <w:t xml:space="preserve"> </w:t>
            </w:r>
            <w:r w:rsidRPr="003B46B5" w:rsidDel="00E572C6">
              <w:t>operating</w:t>
            </w:r>
            <w:r w:rsidR="007E703B" w:rsidRPr="003B46B5">
              <w:t xml:space="preserve"> </w:t>
            </w:r>
            <w:r w:rsidRPr="003B46B5" w:rsidDel="00E572C6">
              <w:t>and</w:t>
            </w:r>
            <w:r w:rsidR="007E703B" w:rsidRPr="003B46B5">
              <w:t xml:space="preserve"> </w:t>
            </w:r>
            <w:r w:rsidRPr="003B46B5" w:rsidDel="00E572C6">
              <w:t>maintenance</w:t>
            </w:r>
            <w:r w:rsidR="007E703B" w:rsidRPr="003B46B5">
              <w:t xml:space="preserve"> </w:t>
            </w:r>
            <w:r w:rsidRPr="003B46B5">
              <w:t>costs</w:t>
            </w:r>
            <w:r w:rsidR="007E703B" w:rsidRPr="003B46B5">
              <w:t xml:space="preserve"> </w:t>
            </w:r>
            <w:r w:rsidRPr="003B46B5">
              <w:t>during</w:t>
            </w:r>
            <w:r w:rsidR="007E703B" w:rsidRPr="003B46B5">
              <w:t xml:space="preserve"> </w:t>
            </w:r>
            <w:r w:rsidRPr="003B46B5">
              <w:t>the</w:t>
            </w:r>
            <w:r w:rsidR="007E703B" w:rsidRPr="003B46B5">
              <w:t xml:space="preserve"> </w:t>
            </w:r>
            <w:r w:rsidRPr="003B46B5">
              <w:t>life</w:t>
            </w:r>
            <w:r w:rsidR="007E703B" w:rsidRPr="003B46B5">
              <w:t xml:space="preserve"> </w:t>
            </w:r>
            <w:r w:rsidRPr="003B46B5">
              <w:t>of</w:t>
            </w:r>
            <w:r w:rsidR="007E703B" w:rsidRPr="003B46B5">
              <w:t xml:space="preserve"> </w:t>
            </w:r>
            <w:r w:rsidRPr="003B46B5">
              <w:t>the</w:t>
            </w:r>
            <w:r w:rsidR="007E703B" w:rsidRPr="003B46B5">
              <w:t xml:space="preserve"> </w:t>
            </w:r>
            <w:r w:rsidR="001E2D68" w:rsidRPr="003B46B5">
              <w:t xml:space="preserve">Facilities </w:t>
            </w:r>
            <w:r w:rsidR="00715D64" w:rsidRPr="003B46B5">
              <w:rPr>
                <w:b/>
                <w:i/>
              </w:rPr>
              <w:t>Yes</w:t>
            </w:r>
            <w:r w:rsidRPr="003B46B5">
              <w:rPr>
                <w:b/>
                <w:i/>
              </w:rPr>
              <w:t>;</w:t>
            </w:r>
          </w:p>
          <w:p w14:paraId="3720474C" w14:textId="330AD928" w:rsidR="00DD49A5" w:rsidRPr="003B46B5" w:rsidRDefault="00DD49A5" w:rsidP="00BA64B2">
            <w:pPr>
              <w:pStyle w:val="ListeParagraf"/>
              <w:numPr>
                <w:ilvl w:val="0"/>
                <w:numId w:val="29"/>
              </w:numPr>
              <w:spacing w:before="120" w:after="120"/>
              <w:contextualSpacing w:val="0"/>
            </w:pPr>
            <w:r w:rsidRPr="003B46B5">
              <w:t>Functional</w:t>
            </w:r>
            <w:r w:rsidR="007E703B" w:rsidRPr="003B46B5">
              <w:t xml:space="preserve"> </w:t>
            </w:r>
            <w:r w:rsidRPr="003B46B5">
              <w:t>Guarantees</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00715D64" w:rsidRPr="003B46B5">
              <w:rPr>
                <w:b/>
                <w:i/>
              </w:rPr>
              <w:t>No</w:t>
            </w:r>
          </w:p>
          <w:p w14:paraId="20ABE1BD" w14:textId="6334E5AF" w:rsidR="00DD49A5" w:rsidRPr="003B46B5" w:rsidRDefault="00DD49A5" w:rsidP="00715D64">
            <w:pPr>
              <w:pStyle w:val="ListeParagraf"/>
              <w:numPr>
                <w:ilvl w:val="0"/>
                <w:numId w:val="29"/>
              </w:numPr>
              <w:spacing w:before="120" w:after="120"/>
              <w:contextualSpacing w:val="0"/>
            </w:pPr>
            <w:r w:rsidRPr="003B46B5">
              <w:t>Work,</w:t>
            </w:r>
            <w:r w:rsidR="007E703B" w:rsidRPr="003B46B5">
              <w:t xml:space="preserve"> </w:t>
            </w:r>
            <w:r w:rsidRPr="003B46B5">
              <w:t>services,</w:t>
            </w:r>
            <w:r w:rsidR="007E703B" w:rsidRPr="003B46B5">
              <w:t xml:space="preserve"> </w:t>
            </w:r>
            <w:r w:rsidRPr="003B46B5">
              <w:t>facilities,</w:t>
            </w:r>
            <w:r w:rsidR="007E703B" w:rsidRPr="003B46B5">
              <w:t xml:space="preserve"> </w:t>
            </w:r>
            <w:r w:rsidRPr="003B46B5">
              <w:t>etc.,</w:t>
            </w:r>
            <w:r w:rsidR="007E703B" w:rsidRPr="003B46B5">
              <w:t xml:space="preserve"> </w:t>
            </w:r>
            <w:r w:rsidRPr="003B46B5">
              <w:t>to</w:t>
            </w:r>
            <w:r w:rsidR="007E703B" w:rsidRPr="003B46B5">
              <w:t xml:space="preserve"> </w:t>
            </w:r>
            <w:r w:rsidRPr="003B46B5">
              <w:t>be</w:t>
            </w:r>
            <w:r w:rsidR="007E703B" w:rsidRPr="003B46B5">
              <w:t xml:space="preserve"> </w:t>
            </w:r>
            <w:r w:rsidRPr="003B46B5">
              <w:t>provided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15D64" w:rsidRPr="003B46B5">
              <w:t xml:space="preserve">: </w:t>
            </w:r>
            <w:r w:rsidR="00715D64" w:rsidRPr="003B46B5">
              <w:rPr>
                <w:b/>
                <w:i/>
              </w:rPr>
              <w:t>No</w:t>
            </w:r>
            <w:r w:rsidRPr="003B46B5">
              <w:rPr>
                <w:b/>
                <w:i/>
              </w:rPr>
              <w:t>;</w:t>
            </w:r>
          </w:p>
        </w:tc>
      </w:tr>
      <w:tr w:rsidR="00616894" w:rsidRPr="003B46B5" w14:paraId="5928EEB2" w14:textId="77777777" w:rsidTr="00616894">
        <w:tblPrEx>
          <w:tblBorders>
            <w:insideH w:val="single" w:sz="8" w:space="0" w:color="000000"/>
          </w:tblBorders>
        </w:tblPrEx>
        <w:tc>
          <w:tcPr>
            <w:tcW w:w="1626" w:type="dxa"/>
            <w:tcBorders>
              <w:top w:val="single" w:sz="12" w:space="0" w:color="000000" w:themeColor="text1"/>
              <w:bottom w:val="single" w:sz="12" w:space="0" w:color="000000" w:themeColor="text1"/>
              <w:right w:val="single" w:sz="12" w:space="0" w:color="000000" w:themeColor="text1"/>
            </w:tcBorders>
          </w:tcPr>
          <w:p w14:paraId="569E4970" w14:textId="7D979783" w:rsidR="00616894" w:rsidRPr="003B46B5" w:rsidRDefault="00616894" w:rsidP="00616894">
            <w:pPr>
              <w:spacing w:before="120" w:after="120"/>
              <w:rPr>
                <w:b/>
                <w:bCs/>
              </w:rPr>
            </w:pPr>
            <w:r w:rsidRPr="003B46B5">
              <w:rPr>
                <w:b/>
                <w:bCs/>
              </w:rPr>
              <w:t>ITB 45</w:t>
            </w:r>
          </w:p>
        </w:tc>
        <w:tc>
          <w:tcPr>
            <w:tcW w:w="7593" w:type="dxa"/>
            <w:gridSpan w:val="2"/>
            <w:tcBorders>
              <w:top w:val="single" w:sz="12" w:space="0" w:color="000000" w:themeColor="text1"/>
              <w:left w:val="single" w:sz="12" w:space="0" w:color="000000" w:themeColor="text1"/>
              <w:bottom w:val="single" w:sz="12" w:space="0" w:color="000000" w:themeColor="text1"/>
            </w:tcBorders>
          </w:tcPr>
          <w:p w14:paraId="11742582" w14:textId="5584562E" w:rsidR="00616894" w:rsidRPr="003B46B5" w:rsidRDefault="00616894" w:rsidP="00616894">
            <w:pPr>
              <w:spacing w:before="120" w:after="120"/>
            </w:pPr>
            <w:r w:rsidRPr="003B46B5">
              <w:t>Not applicable.</w:t>
            </w:r>
          </w:p>
        </w:tc>
      </w:tr>
      <w:tr w:rsidR="00616894" w:rsidRPr="003B46B5" w14:paraId="5B4D7760"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7C0D5A73" w14:textId="77777777" w:rsidR="00616894" w:rsidRPr="003B46B5" w:rsidRDefault="00616894" w:rsidP="00616894">
            <w:pPr>
              <w:spacing w:before="120" w:after="120"/>
              <w:rPr>
                <w:b/>
                <w:bCs/>
              </w:rPr>
            </w:pPr>
            <w:r w:rsidRPr="003B46B5">
              <w:rPr>
                <w:b/>
                <w:bCs/>
              </w:rPr>
              <w:t>ITB 46.1</w:t>
            </w:r>
          </w:p>
        </w:tc>
        <w:tc>
          <w:tcPr>
            <w:tcW w:w="7578" w:type="dxa"/>
            <w:tcBorders>
              <w:top w:val="single" w:sz="12" w:space="0" w:color="000000" w:themeColor="text1"/>
              <w:left w:val="single" w:sz="12" w:space="0" w:color="000000" w:themeColor="text1"/>
              <w:bottom w:val="single" w:sz="12" w:space="0" w:color="000000" w:themeColor="text1"/>
            </w:tcBorders>
          </w:tcPr>
          <w:p w14:paraId="2753F793" w14:textId="03B1108B" w:rsidR="00616894" w:rsidRPr="003B46B5" w:rsidRDefault="00616894" w:rsidP="00616894">
            <w:pPr>
              <w:spacing w:before="120" w:after="120"/>
              <w:rPr>
                <w:color w:val="000000" w:themeColor="text1"/>
              </w:rPr>
            </w:pPr>
            <w:r w:rsidRPr="003B46B5">
              <w:t xml:space="preserve">The successful Bidder </w:t>
            </w:r>
            <w:r w:rsidRPr="003B46B5">
              <w:rPr>
                <w:b/>
                <w:bCs/>
              </w:rPr>
              <w:t>shall not</w:t>
            </w:r>
            <w:r w:rsidRPr="003B46B5">
              <w:t xml:space="preserve"> submit the Beneficial Ownership Disclosure Form.</w:t>
            </w:r>
          </w:p>
        </w:tc>
      </w:tr>
      <w:tr w:rsidR="0046162B" w:rsidRPr="003B46B5" w14:paraId="6D0D48B8"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535C18A6" w14:textId="7319ABAC" w:rsidR="0046162B" w:rsidRPr="003B46B5" w:rsidRDefault="0046162B" w:rsidP="00616894">
            <w:pPr>
              <w:spacing w:before="120" w:after="120"/>
              <w:rPr>
                <w:b/>
                <w:bCs/>
              </w:rPr>
            </w:pPr>
            <w:r w:rsidRPr="003B46B5">
              <w:rPr>
                <w:b/>
                <w:bCs/>
              </w:rPr>
              <w:lastRenderedPageBreak/>
              <w:t>ITB 47.1</w:t>
            </w:r>
          </w:p>
        </w:tc>
        <w:tc>
          <w:tcPr>
            <w:tcW w:w="7578" w:type="dxa"/>
            <w:tcBorders>
              <w:top w:val="single" w:sz="12" w:space="0" w:color="000000" w:themeColor="text1"/>
              <w:left w:val="single" w:sz="12" w:space="0" w:color="000000" w:themeColor="text1"/>
              <w:bottom w:val="single" w:sz="12" w:space="0" w:color="000000" w:themeColor="text1"/>
            </w:tcBorders>
          </w:tcPr>
          <w:p w14:paraId="6F51F1F2" w14:textId="77777777" w:rsidR="0046162B" w:rsidRPr="003B46B5" w:rsidRDefault="0046162B" w:rsidP="0046162B">
            <w:pPr>
              <w:spacing w:before="120" w:after="120"/>
              <w:rPr>
                <w:color w:val="000000" w:themeColor="text1"/>
                <w:lang w:val="tr-TR"/>
              </w:rPr>
            </w:pPr>
            <w:proofErr w:type="spellStart"/>
            <w:r w:rsidRPr="003B46B5">
              <w:rPr>
                <w:color w:val="000000" w:themeColor="text1"/>
                <w:lang w:val="tr-TR"/>
              </w:rPr>
              <w:t>Upon</w:t>
            </w:r>
            <w:proofErr w:type="spellEnd"/>
            <w:r w:rsidRPr="003B46B5">
              <w:rPr>
                <w:color w:val="000000" w:themeColor="text1"/>
                <w:lang w:val="tr-TR"/>
              </w:rPr>
              <w:t xml:space="preserve"> </w:t>
            </w:r>
            <w:proofErr w:type="spellStart"/>
            <w:r w:rsidRPr="003B46B5">
              <w:rPr>
                <w:color w:val="000000" w:themeColor="text1"/>
                <w:lang w:val="tr-TR"/>
              </w:rPr>
              <w:t>receipt</w:t>
            </w:r>
            <w:proofErr w:type="spellEnd"/>
            <w:r w:rsidRPr="003B46B5">
              <w:rPr>
                <w:color w:val="000000" w:themeColor="text1"/>
                <w:lang w:val="tr-TR"/>
              </w:rPr>
              <w:t xml:space="preserve"> of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Letter</w:t>
            </w:r>
            <w:proofErr w:type="spellEnd"/>
            <w:r w:rsidRPr="003B46B5">
              <w:rPr>
                <w:color w:val="000000" w:themeColor="text1"/>
                <w:lang w:val="tr-TR"/>
              </w:rPr>
              <w:t xml:space="preserve"> of </w:t>
            </w:r>
            <w:proofErr w:type="spellStart"/>
            <w:r w:rsidRPr="003B46B5">
              <w:rPr>
                <w:color w:val="000000" w:themeColor="text1"/>
                <w:lang w:val="tr-TR"/>
              </w:rPr>
              <w:t>Acceptance</w:t>
            </w:r>
            <w:proofErr w:type="spellEnd"/>
            <w:r w:rsidRPr="003B46B5">
              <w:rPr>
                <w:color w:val="000000" w:themeColor="text1"/>
                <w:lang w:val="tr-TR"/>
              </w:rPr>
              <w:t xml:space="preserve">,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Successful</w:t>
            </w:r>
            <w:proofErr w:type="spellEnd"/>
            <w:r w:rsidRPr="003B46B5">
              <w:rPr>
                <w:color w:val="000000" w:themeColor="text1"/>
                <w:lang w:val="tr-TR"/>
              </w:rPr>
              <w:t xml:space="preserve"> </w:t>
            </w:r>
            <w:proofErr w:type="spellStart"/>
            <w:r w:rsidRPr="003B46B5">
              <w:rPr>
                <w:color w:val="000000" w:themeColor="text1"/>
                <w:lang w:val="tr-TR"/>
              </w:rPr>
              <w:t>Bidder</w:t>
            </w:r>
            <w:proofErr w:type="spellEnd"/>
            <w:r w:rsidRPr="003B46B5">
              <w:rPr>
                <w:color w:val="000000" w:themeColor="text1"/>
                <w:lang w:val="tr-TR"/>
              </w:rPr>
              <w:t xml:space="preserve"> </w:t>
            </w:r>
            <w:proofErr w:type="spellStart"/>
            <w:r w:rsidRPr="003B46B5">
              <w:rPr>
                <w:color w:val="000000" w:themeColor="text1"/>
                <w:lang w:val="tr-TR"/>
              </w:rPr>
              <w:t>shall</w:t>
            </w:r>
            <w:proofErr w:type="spellEnd"/>
            <w:r w:rsidRPr="003B46B5">
              <w:rPr>
                <w:color w:val="000000" w:themeColor="text1"/>
                <w:lang w:val="tr-TR"/>
              </w:rPr>
              <w:t xml:space="preserve"> </w:t>
            </w:r>
            <w:proofErr w:type="spellStart"/>
            <w:r w:rsidRPr="003B46B5">
              <w:rPr>
                <w:color w:val="000000" w:themeColor="text1"/>
                <w:lang w:val="tr-TR"/>
              </w:rPr>
              <w:t>submit</w:t>
            </w:r>
            <w:proofErr w:type="spellEnd"/>
            <w:r w:rsidRPr="003B46B5">
              <w:rPr>
                <w:color w:val="000000" w:themeColor="text1"/>
                <w:lang w:val="tr-TR"/>
              </w:rPr>
              <w:t xml:space="preserve">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Performance</w:t>
            </w:r>
            <w:proofErr w:type="spellEnd"/>
            <w:r w:rsidRPr="003B46B5">
              <w:rPr>
                <w:color w:val="000000" w:themeColor="text1"/>
                <w:lang w:val="tr-TR"/>
              </w:rPr>
              <w:t xml:space="preserve"> Security </w:t>
            </w:r>
            <w:proofErr w:type="spellStart"/>
            <w:r w:rsidRPr="003B46B5">
              <w:rPr>
                <w:color w:val="000000" w:themeColor="text1"/>
                <w:lang w:val="tr-TR"/>
              </w:rPr>
              <w:t>for</w:t>
            </w:r>
            <w:proofErr w:type="spellEnd"/>
            <w:r w:rsidRPr="003B46B5">
              <w:rPr>
                <w:color w:val="000000" w:themeColor="text1"/>
                <w:lang w:val="tr-TR"/>
              </w:rPr>
              <w:t xml:space="preserve">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purpose</w:t>
            </w:r>
            <w:proofErr w:type="spellEnd"/>
            <w:r w:rsidRPr="003B46B5">
              <w:rPr>
                <w:color w:val="000000" w:themeColor="text1"/>
                <w:lang w:val="tr-TR"/>
              </w:rPr>
              <w:t xml:space="preserve"> of </w:t>
            </w:r>
            <w:proofErr w:type="spellStart"/>
            <w:r w:rsidRPr="003B46B5">
              <w:rPr>
                <w:color w:val="000000" w:themeColor="text1"/>
                <w:lang w:val="tr-TR"/>
              </w:rPr>
              <w:t>Contract</w:t>
            </w:r>
            <w:proofErr w:type="spellEnd"/>
            <w:r w:rsidRPr="003B46B5">
              <w:rPr>
                <w:color w:val="000000" w:themeColor="text1"/>
                <w:lang w:val="tr-TR"/>
              </w:rPr>
              <w:t xml:space="preserve"> </w:t>
            </w:r>
            <w:proofErr w:type="spellStart"/>
            <w:r w:rsidRPr="003B46B5">
              <w:rPr>
                <w:color w:val="000000" w:themeColor="text1"/>
                <w:lang w:val="tr-TR"/>
              </w:rPr>
              <w:t>signing</w:t>
            </w:r>
            <w:proofErr w:type="spellEnd"/>
            <w:r w:rsidRPr="003B46B5">
              <w:rPr>
                <w:color w:val="000000" w:themeColor="text1"/>
                <w:lang w:val="tr-TR"/>
              </w:rPr>
              <w:t xml:space="preserve">. </w:t>
            </w:r>
            <w:proofErr w:type="spellStart"/>
            <w:r w:rsidRPr="003B46B5">
              <w:rPr>
                <w:color w:val="000000" w:themeColor="text1"/>
                <w:lang w:val="tr-TR"/>
              </w:rPr>
              <w:t>If</w:t>
            </w:r>
            <w:proofErr w:type="spellEnd"/>
            <w:r w:rsidRPr="003B46B5">
              <w:rPr>
                <w:color w:val="000000" w:themeColor="text1"/>
                <w:lang w:val="tr-TR"/>
              </w:rPr>
              <w:t xml:space="preserve">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Successful</w:t>
            </w:r>
            <w:proofErr w:type="spellEnd"/>
            <w:r w:rsidRPr="003B46B5">
              <w:rPr>
                <w:color w:val="000000" w:themeColor="text1"/>
                <w:lang w:val="tr-TR"/>
              </w:rPr>
              <w:t xml:space="preserve"> </w:t>
            </w:r>
            <w:proofErr w:type="spellStart"/>
            <w:r w:rsidRPr="003B46B5">
              <w:rPr>
                <w:color w:val="000000" w:themeColor="text1"/>
                <w:lang w:val="tr-TR"/>
              </w:rPr>
              <w:t>Bidder</w:t>
            </w:r>
            <w:proofErr w:type="spellEnd"/>
            <w:r w:rsidRPr="003B46B5">
              <w:rPr>
                <w:color w:val="000000" w:themeColor="text1"/>
                <w:lang w:val="tr-TR"/>
              </w:rPr>
              <w:t xml:space="preserve"> </w:t>
            </w:r>
            <w:proofErr w:type="spellStart"/>
            <w:r w:rsidRPr="003B46B5">
              <w:rPr>
                <w:color w:val="000000" w:themeColor="text1"/>
                <w:lang w:val="tr-TR"/>
              </w:rPr>
              <w:t>submitted</w:t>
            </w:r>
            <w:proofErr w:type="spellEnd"/>
            <w:r w:rsidRPr="003B46B5">
              <w:rPr>
                <w:color w:val="000000" w:themeColor="text1"/>
                <w:lang w:val="tr-TR"/>
              </w:rPr>
              <w:t xml:space="preserve"> </w:t>
            </w:r>
            <w:proofErr w:type="spellStart"/>
            <w:r w:rsidRPr="003B46B5">
              <w:rPr>
                <w:color w:val="000000" w:themeColor="text1"/>
                <w:lang w:val="tr-TR"/>
              </w:rPr>
              <w:t>its</w:t>
            </w:r>
            <w:proofErr w:type="spellEnd"/>
            <w:r w:rsidRPr="003B46B5">
              <w:rPr>
                <w:color w:val="000000" w:themeColor="text1"/>
                <w:lang w:val="tr-TR"/>
              </w:rPr>
              <w:t xml:space="preserve"> </w:t>
            </w:r>
            <w:proofErr w:type="spellStart"/>
            <w:r w:rsidRPr="003B46B5">
              <w:rPr>
                <w:color w:val="000000" w:themeColor="text1"/>
                <w:lang w:val="tr-TR"/>
              </w:rPr>
              <w:t>Bid</w:t>
            </w:r>
            <w:proofErr w:type="spellEnd"/>
            <w:r w:rsidRPr="003B46B5">
              <w:rPr>
                <w:color w:val="000000" w:themeColor="text1"/>
                <w:lang w:val="tr-TR"/>
              </w:rPr>
              <w:t xml:space="preserve"> as a </w:t>
            </w:r>
            <w:proofErr w:type="spellStart"/>
            <w:r w:rsidRPr="003B46B5">
              <w:rPr>
                <w:color w:val="000000" w:themeColor="text1"/>
                <w:lang w:val="tr-TR"/>
              </w:rPr>
              <w:t>Joint</w:t>
            </w:r>
            <w:proofErr w:type="spellEnd"/>
            <w:r w:rsidRPr="003B46B5">
              <w:rPr>
                <w:color w:val="000000" w:themeColor="text1"/>
                <w:lang w:val="tr-TR"/>
              </w:rPr>
              <w:t xml:space="preserve"> </w:t>
            </w:r>
            <w:proofErr w:type="spellStart"/>
            <w:r w:rsidRPr="003B46B5">
              <w:rPr>
                <w:color w:val="000000" w:themeColor="text1"/>
                <w:lang w:val="tr-TR"/>
              </w:rPr>
              <w:t>Venture</w:t>
            </w:r>
            <w:proofErr w:type="spellEnd"/>
            <w:r w:rsidRPr="003B46B5">
              <w:rPr>
                <w:color w:val="000000" w:themeColor="text1"/>
                <w:lang w:val="tr-TR"/>
              </w:rPr>
              <w:t xml:space="preserve">, a </w:t>
            </w:r>
            <w:proofErr w:type="spellStart"/>
            <w:r w:rsidRPr="003B46B5">
              <w:rPr>
                <w:color w:val="000000" w:themeColor="text1"/>
                <w:lang w:val="tr-TR"/>
              </w:rPr>
              <w:t>notarized</w:t>
            </w:r>
            <w:proofErr w:type="spellEnd"/>
            <w:r w:rsidRPr="003B46B5">
              <w:rPr>
                <w:color w:val="000000" w:themeColor="text1"/>
                <w:lang w:val="tr-TR"/>
              </w:rPr>
              <w:t xml:space="preserve"> </w:t>
            </w:r>
            <w:proofErr w:type="spellStart"/>
            <w:r w:rsidRPr="003B46B5">
              <w:rPr>
                <w:color w:val="000000" w:themeColor="text1"/>
                <w:lang w:val="tr-TR"/>
              </w:rPr>
              <w:t>Joint</w:t>
            </w:r>
            <w:proofErr w:type="spellEnd"/>
            <w:r w:rsidRPr="003B46B5">
              <w:rPr>
                <w:color w:val="000000" w:themeColor="text1"/>
                <w:lang w:val="tr-TR"/>
              </w:rPr>
              <w:t xml:space="preserve"> </w:t>
            </w:r>
            <w:proofErr w:type="spellStart"/>
            <w:r w:rsidRPr="003B46B5">
              <w:rPr>
                <w:color w:val="000000" w:themeColor="text1"/>
                <w:lang w:val="tr-TR"/>
              </w:rPr>
              <w:t>Venture</w:t>
            </w:r>
            <w:proofErr w:type="spellEnd"/>
            <w:r w:rsidRPr="003B46B5">
              <w:rPr>
                <w:color w:val="000000" w:themeColor="text1"/>
                <w:lang w:val="tr-TR"/>
              </w:rPr>
              <w:t xml:space="preserve"> </w:t>
            </w:r>
            <w:proofErr w:type="spellStart"/>
            <w:r w:rsidRPr="003B46B5">
              <w:rPr>
                <w:color w:val="000000" w:themeColor="text1"/>
                <w:lang w:val="tr-TR"/>
              </w:rPr>
              <w:t>Agreement</w:t>
            </w:r>
            <w:proofErr w:type="spellEnd"/>
            <w:r w:rsidRPr="003B46B5">
              <w:rPr>
                <w:color w:val="000000" w:themeColor="text1"/>
                <w:lang w:val="tr-TR"/>
              </w:rPr>
              <w:t xml:space="preserve"> </w:t>
            </w:r>
            <w:proofErr w:type="spellStart"/>
            <w:r w:rsidRPr="003B46B5">
              <w:rPr>
                <w:color w:val="000000" w:themeColor="text1"/>
                <w:lang w:val="tr-TR"/>
              </w:rPr>
              <w:t>shall</w:t>
            </w:r>
            <w:proofErr w:type="spellEnd"/>
            <w:r w:rsidRPr="003B46B5">
              <w:rPr>
                <w:color w:val="000000" w:themeColor="text1"/>
                <w:lang w:val="tr-TR"/>
              </w:rPr>
              <w:t xml:space="preserve"> </w:t>
            </w:r>
            <w:proofErr w:type="spellStart"/>
            <w:r w:rsidRPr="003B46B5">
              <w:rPr>
                <w:color w:val="000000" w:themeColor="text1"/>
                <w:lang w:val="tr-TR"/>
              </w:rPr>
              <w:t>also</w:t>
            </w:r>
            <w:proofErr w:type="spellEnd"/>
            <w:r w:rsidRPr="003B46B5">
              <w:rPr>
                <w:color w:val="000000" w:themeColor="text1"/>
                <w:lang w:val="tr-TR"/>
              </w:rPr>
              <w:t xml:space="preserve"> be </w:t>
            </w:r>
            <w:proofErr w:type="spellStart"/>
            <w:r w:rsidRPr="003B46B5">
              <w:rPr>
                <w:color w:val="000000" w:themeColor="text1"/>
                <w:lang w:val="tr-TR"/>
              </w:rPr>
              <w:t>required</w:t>
            </w:r>
            <w:proofErr w:type="spellEnd"/>
            <w:r w:rsidRPr="003B46B5">
              <w:rPr>
                <w:color w:val="000000" w:themeColor="text1"/>
                <w:lang w:val="tr-TR"/>
              </w:rPr>
              <w:t xml:space="preserve"> at </w:t>
            </w:r>
            <w:proofErr w:type="spellStart"/>
            <w:r w:rsidRPr="003B46B5">
              <w:rPr>
                <w:color w:val="000000" w:themeColor="text1"/>
                <w:lang w:val="tr-TR"/>
              </w:rPr>
              <w:t>the</w:t>
            </w:r>
            <w:proofErr w:type="spellEnd"/>
            <w:r w:rsidRPr="003B46B5">
              <w:rPr>
                <w:color w:val="000000" w:themeColor="text1"/>
                <w:lang w:val="tr-TR"/>
              </w:rPr>
              <w:t xml:space="preserve"> time of </w:t>
            </w:r>
            <w:proofErr w:type="spellStart"/>
            <w:r w:rsidRPr="003B46B5">
              <w:rPr>
                <w:color w:val="000000" w:themeColor="text1"/>
                <w:lang w:val="tr-TR"/>
              </w:rPr>
              <w:t>Contract</w:t>
            </w:r>
            <w:proofErr w:type="spellEnd"/>
            <w:r w:rsidRPr="003B46B5">
              <w:rPr>
                <w:color w:val="000000" w:themeColor="text1"/>
                <w:lang w:val="tr-TR"/>
              </w:rPr>
              <w:t xml:space="preserve"> </w:t>
            </w:r>
            <w:proofErr w:type="spellStart"/>
            <w:r w:rsidRPr="003B46B5">
              <w:rPr>
                <w:color w:val="000000" w:themeColor="text1"/>
                <w:lang w:val="tr-TR"/>
              </w:rPr>
              <w:t>signing</w:t>
            </w:r>
            <w:proofErr w:type="spellEnd"/>
            <w:r w:rsidRPr="003B46B5">
              <w:rPr>
                <w:color w:val="000000" w:themeColor="text1"/>
                <w:lang w:val="tr-TR"/>
              </w:rPr>
              <w:t>.</w:t>
            </w:r>
          </w:p>
          <w:p w14:paraId="35BBC4AE" w14:textId="03BDC001" w:rsidR="0046162B" w:rsidRPr="003B46B5" w:rsidRDefault="0046162B" w:rsidP="0046162B">
            <w:pPr>
              <w:spacing w:before="120" w:after="120"/>
              <w:rPr>
                <w:lang w:val="tr-TR"/>
              </w:rPr>
            </w:pP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standard</w:t>
            </w:r>
            <w:proofErr w:type="spellEnd"/>
            <w:r w:rsidRPr="003B46B5">
              <w:rPr>
                <w:color w:val="000000" w:themeColor="text1"/>
                <w:lang w:val="tr-TR"/>
              </w:rPr>
              <w:t xml:space="preserve"> form of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Performance</w:t>
            </w:r>
            <w:proofErr w:type="spellEnd"/>
            <w:r w:rsidRPr="003B46B5">
              <w:rPr>
                <w:color w:val="000000" w:themeColor="text1"/>
                <w:lang w:val="tr-TR"/>
              </w:rPr>
              <w:t xml:space="preserve"> Security </w:t>
            </w:r>
            <w:proofErr w:type="spellStart"/>
            <w:r w:rsidRPr="003B46B5">
              <w:rPr>
                <w:color w:val="000000" w:themeColor="text1"/>
                <w:lang w:val="tr-TR"/>
              </w:rPr>
              <w:t>acceptable</w:t>
            </w:r>
            <w:proofErr w:type="spellEnd"/>
            <w:r w:rsidRPr="003B46B5">
              <w:rPr>
                <w:color w:val="000000" w:themeColor="text1"/>
                <w:lang w:val="tr-TR"/>
              </w:rPr>
              <w:t xml:space="preserve"> </w:t>
            </w:r>
            <w:proofErr w:type="spellStart"/>
            <w:r w:rsidRPr="003B46B5">
              <w:rPr>
                <w:color w:val="000000" w:themeColor="text1"/>
                <w:lang w:val="tr-TR"/>
              </w:rPr>
              <w:t>to</w:t>
            </w:r>
            <w:proofErr w:type="spellEnd"/>
            <w:r w:rsidRPr="003B46B5">
              <w:rPr>
                <w:color w:val="000000" w:themeColor="text1"/>
                <w:lang w:val="tr-TR"/>
              </w:rPr>
              <w:t xml:space="preserve">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Employer</w:t>
            </w:r>
            <w:proofErr w:type="spellEnd"/>
            <w:r w:rsidRPr="003B46B5">
              <w:rPr>
                <w:color w:val="000000" w:themeColor="text1"/>
                <w:lang w:val="tr-TR"/>
              </w:rPr>
              <w:t xml:space="preserve"> </w:t>
            </w:r>
            <w:proofErr w:type="spellStart"/>
            <w:r w:rsidRPr="003B46B5">
              <w:rPr>
                <w:color w:val="000000" w:themeColor="text1"/>
                <w:lang w:val="tr-TR"/>
              </w:rPr>
              <w:t>shall</w:t>
            </w:r>
            <w:proofErr w:type="spellEnd"/>
            <w:r w:rsidRPr="003B46B5">
              <w:rPr>
                <w:color w:val="000000" w:themeColor="text1"/>
                <w:lang w:val="tr-TR"/>
              </w:rPr>
              <w:t xml:space="preserve"> be as </w:t>
            </w:r>
            <w:proofErr w:type="spellStart"/>
            <w:r w:rsidRPr="003B46B5">
              <w:rPr>
                <w:color w:val="000000" w:themeColor="text1"/>
                <w:lang w:val="tr-TR"/>
              </w:rPr>
              <w:t>indicated</w:t>
            </w:r>
            <w:proofErr w:type="spellEnd"/>
            <w:r w:rsidRPr="003B46B5">
              <w:rPr>
                <w:color w:val="000000" w:themeColor="text1"/>
                <w:lang w:val="tr-TR"/>
              </w:rPr>
              <w:t xml:space="preserve"> in </w:t>
            </w:r>
            <w:proofErr w:type="spellStart"/>
            <w:r w:rsidRPr="003B46B5">
              <w:rPr>
                <w:color w:val="000000" w:themeColor="text1"/>
                <w:lang w:val="tr-TR"/>
              </w:rPr>
              <w:t>Section</w:t>
            </w:r>
            <w:proofErr w:type="spellEnd"/>
            <w:r w:rsidRPr="003B46B5">
              <w:rPr>
                <w:color w:val="000000" w:themeColor="text1"/>
                <w:lang w:val="tr-TR"/>
              </w:rPr>
              <w:t xml:space="preserve"> X (</w:t>
            </w:r>
            <w:proofErr w:type="spellStart"/>
            <w:r w:rsidRPr="003B46B5">
              <w:rPr>
                <w:color w:val="000000" w:themeColor="text1"/>
                <w:lang w:val="tr-TR"/>
              </w:rPr>
              <w:t>Contract</w:t>
            </w:r>
            <w:proofErr w:type="spellEnd"/>
            <w:r w:rsidRPr="003B46B5">
              <w:rPr>
                <w:color w:val="000000" w:themeColor="text1"/>
                <w:lang w:val="tr-TR"/>
              </w:rPr>
              <w:t xml:space="preserve"> Forms) of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Bidding</w:t>
            </w:r>
            <w:proofErr w:type="spellEnd"/>
            <w:r w:rsidRPr="003B46B5">
              <w:rPr>
                <w:color w:val="000000" w:themeColor="text1"/>
                <w:lang w:val="tr-TR"/>
              </w:rPr>
              <w:t xml:space="preserve"> </w:t>
            </w:r>
            <w:proofErr w:type="spellStart"/>
            <w:r w:rsidRPr="003B46B5">
              <w:rPr>
                <w:color w:val="000000" w:themeColor="text1"/>
                <w:lang w:val="tr-TR"/>
              </w:rPr>
              <w:t>Documents</w:t>
            </w:r>
            <w:proofErr w:type="spellEnd"/>
            <w:r w:rsidRPr="003B46B5">
              <w:rPr>
                <w:color w:val="000000" w:themeColor="text1"/>
                <w:lang w:val="tr-TR"/>
              </w:rPr>
              <w:t xml:space="preserve">, </w:t>
            </w:r>
            <w:proofErr w:type="spellStart"/>
            <w:r w:rsidRPr="003B46B5">
              <w:rPr>
                <w:color w:val="000000" w:themeColor="text1"/>
                <w:lang w:val="tr-TR"/>
              </w:rPr>
              <w:t>and</w:t>
            </w:r>
            <w:proofErr w:type="spellEnd"/>
            <w:r w:rsidRPr="003B46B5">
              <w:rPr>
                <w:color w:val="000000" w:themeColor="text1"/>
                <w:lang w:val="tr-TR"/>
              </w:rPr>
              <w:t xml:space="preserve"> </w:t>
            </w:r>
            <w:proofErr w:type="spellStart"/>
            <w:r w:rsidRPr="003B46B5">
              <w:rPr>
                <w:color w:val="000000" w:themeColor="text1"/>
                <w:lang w:val="tr-TR"/>
              </w:rPr>
              <w:t>shall</w:t>
            </w:r>
            <w:proofErr w:type="spellEnd"/>
            <w:r w:rsidRPr="003B46B5">
              <w:rPr>
                <w:color w:val="000000" w:themeColor="text1"/>
                <w:lang w:val="tr-TR"/>
              </w:rPr>
              <w:t xml:space="preserve"> be </w:t>
            </w:r>
            <w:proofErr w:type="spellStart"/>
            <w:r w:rsidRPr="003B46B5">
              <w:rPr>
                <w:color w:val="000000" w:themeColor="text1"/>
                <w:lang w:val="tr-TR"/>
              </w:rPr>
              <w:t>either</w:t>
            </w:r>
            <w:proofErr w:type="spellEnd"/>
            <w:r w:rsidRPr="003B46B5">
              <w:rPr>
                <w:color w:val="000000" w:themeColor="text1"/>
                <w:lang w:val="tr-TR"/>
              </w:rPr>
              <w:t xml:space="preserve"> </w:t>
            </w:r>
            <w:proofErr w:type="spellStart"/>
            <w:r w:rsidRPr="003B46B5">
              <w:rPr>
                <w:color w:val="000000" w:themeColor="text1"/>
                <w:lang w:val="tr-TR"/>
              </w:rPr>
              <w:t>unconditional</w:t>
            </w:r>
            <w:proofErr w:type="spellEnd"/>
            <w:r w:rsidRPr="003B46B5">
              <w:rPr>
                <w:color w:val="000000" w:themeColor="text1"/>
                <w:lang w:val="tr-TR"/>
              </w:rPr>
              <w:t xml:space="preserve"> (on-</w:t>
            </w:r>
            <w:proofErr w:type="spellStart"/>
            <w:r w:rsidRPr="003B46B5">
              <w:rPr>
                <w:color w:val="000000" w:themeColor="text1"/>
                <w:lang w:val="tr-TR"/>
              </w:rPr>
              <w:t>demand</w:t>
            </w:r>
            <w:proofErr w:type="spellEnd"/>
            <w:r w:rsidRPr="003B46B5">
              <w:rPr>
                <w:color w:val="000000" w:themeColor="text1"/>
                <w:lang w:val="tr-TR"/>
              </w:rPr>
              <w:t xml:space="preserve">) </w:t>
            </w:r>
            <w:proofErr w:type="spellStart"/>
            <w:r w:rsidRPr="003B46B5">
              <w:rPr>
                <w:color w:val="000000" w:themeColor="text1"/>
                <w:lang w:val="tr-TR"/>
              </w:rPr>
              <w:t>or</w:t>
            </w:r>
            <w:proofErr w:type="spellEnd"/>
            <w:r w:rsidRPr="003B46B5">
              <w:rPr>
                <w:color w:val="000000" w:themeColor="text1"/>
                <w:lang w:val="tr-TR"/>
              </w:rPr>
              <w:t xml:space="preserve"> </w:t>
            </w:r>
            <w:proofErr w:type="spellStart"/>
            <w:r w:rsidRPr="003B46B5">
              <w:rPr>
                <w:color w:val="000000" w:themeColor="text1"/>
                <w:lang w:val="tr-TR"/>
              </w:rPr>
              <w:t>valid</w:t>
            </w:r>
            <w:proofErr w:type="spellEnd"/>
            <w:r w:rsidRPr="003B46B5">
              <w:rPr>
                <w:color w:val="000000" w:themeColor="text1"/>
                <w:lang w:val="tr-TR"/>
              </w:rPr>
              <w:t xml:space="preserve"> </w:t>
            </w:r>
            <w:proofErr w:type="spellStart"/>
            <w:r w:rsidRPr="003B46B5">
              <w:rPr>
                <w:color w:val="000000" w:themeColor="text1"/>
                <w:lang w:val="tr-TR"/>
              </w:rPr>
              <w:t>for</w:t>
            </w:r>
            <w:proofErr w:type="spellEnd"/>
            <w:r w:rsidRPr="003B46B5">
              <w:rPr>
                <w:color w:val="000000" w:themeColor="text1"/>
                <w:lang w:val="tr-TR"/>
              </w:rPr>
              <w:t xml:space="preserve"> a </w:t>
            </w:r>
            <w:proofErr w:type="spellStart"/>
            <w:r w:rsidRPr="003B46B5">
              <w:rPr>
                <w:color w:val="000000" w:themeColor="text1"/>
                <w:lang w:val="tr-TR"/>
              </w:rPr>
              <w:t>period</w:t>
            </w:r>
            <w:proofErr w:type="spellEnd"/>
            <w:r w:rsidRPr="003B46B5">
              <w:rPr>
                <w:color w:val="000000" w:themeColor="text1"/>
                <w:lang w:val="tr-TR"/>
              </w:rPr>
              <w:t xml:space="preserve"> </w:t>
            </w:r>
            <w:r w:rsidRPr="003B46B5">
              <w:rPr>
                <w:lang w:val="tr-TR"/>
              </w:rPr>
              <w:t xml:space="preserve">of at </w:t>
            </w:r>
            <w:proofErr w:type="spellStart"/>
            <w:r w:rsidRPr="003B46B5">
              <w:rPr>
                <w:lang w:val="tr-TR"/>
              </w:rPr>
              <w:t>least</w:t>
            </w:r>
            <w:proofErr w:type="spellEnd"/>
            <w:r w:rsidRPr="003B46B5">
              <w:rPr>
                <w:lang w:val="tr-TR"/>
              </w:rPr>
              <w:t xml:space="preserve"> </w:t>
            </w:r>
            <w:proofErr w:type="spellStart"/>
            <w:r w:rsidRPr="003B46B5">
              <w:rPr>
                <w:lang w:val="tr-TR"/>
              </w:rPr>
              <w:t>eighty-four</w:t>
            </w:r>
            <w:proofErr w:type="spellEnd"/>
            <w:r w:rsidRPr="003B46B5">
              <w:rPr>
                <w:lang w:val="tr-TR"/>
              </w:rPr>
              <w:t xml:space="preserve"> (84) </w:t>
            </w:r>
            <w:proofErr w:type="spellStart"/>
            <w:r w:rsidRPr="003B46B5">
              <w:rPr>
                <w:lang w:val="tr-TR"/>
              </w:rPr>
              <w:t>days</w:t>
            </w:r>
            <w:proofErr w:type="spellEnd"/>
            <w:r w:rsidRPr="003B46B5">
              <w:rPr>
                <w:lang w:val="tr-TR"/>
              </w:rPr>
              <w:t xml:space="preserve"> </w:t>
            </w:r>
            <w:proofErr w:type="spellStart"/>
            <w:r w:rsidRPr="003B46B5">
              <w:rPr>
                <w:lang w:val="tr-TR"/>
              </w:rPr>
              <w:t>beyond</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date</w:t>
            </w:r>
            <w:proofErr w:type="spellEnd"/>
            <w:r w:rsidRPr="003B46B5">
              <w:rPr>
                <w:lang w:val="tr-TR"/>
              </w:rPr>
              <w:t xml:space="preserve"> of </w:t>
            </w:r>
            <w:proofErr w:type="spellStart"/>
            <w:r w:rsidRPr="003B46B5">
              <w:rPr>
                <w:lang w:val="tr-TR"/>
              </w:rPr>
              <w:t>issuance</w:t>
            </w:r>
            <w:proofErr w:type="spellEnd"/>
            <w:r w:rsidRPr="003B46B5">
              <w:rPr>
                <w:lang w:val="tr-TR"/>
              </w:rPr>
              <w:t xml:space="preserve"> of </w:t>
            </w:r>
            <w:proofErr w:type="spellStart"/>
            <w:r w:rsidRPr="003B46B5">
              <w:rPr>
                <w:lang w:val="tr-TR"/>
              </w:rPr>
              <w:t>the</w:t>
            </w:r>
            <w:proofErr w:type="spellEnd"/>
            <w:r w:rsidRPr="003B46B5">
              <w:rPr>
                <w:lang w:val="tr-TR"/>
              </w:rPr>
              <w:t xml:space="preserve"> </w:t>
            </w:r>
            <w:proofErr w:type="spellStart"/>
            <w:r w:rsidRPr="003B46B5">
              <w:rPr>
                <w:lang w:val="tr-TR"/>
              </w:rPr>
              <w:t>Defects</w:t>
            </w:r>
            <w:proofErr w:type="spellEnd"/>
            <w:r w:rsidRPr="003B46B5">
              <w:rPr>
                <w:lang w:val="tr-TR"/>
              </w:rPr>
              <w:t xml:space="preserve"> </w:t>
            </w:r>
            <w:proofErr w:type="spellStart"/>
            <w:r w:rsidR="009E61A0" w:rsidRPr="003B46B5">
              <w:rPr>
                <w:lang w:val="tr-TR"/>
              </w:rPr>
              <w:t>Liability</w:t>
            </w:r>
            <w:proofErr w:type="spellEnd"/>
            <w:r w:rsidRPr="003B46B5">
              <w:rPr>
                <w:lang w:val="tr-TR"/>
              </w:rPr>
              <w:t xml:space="preserve"> </w:t>
            </w:r>
            <w:proofErr w:type="spellStart"/>
            <w:r w:rsidRPr="003B46B5">
              <w:rPr>
                <w:lang w:val="tr-TR"/>
              </w:rPr>
              <w:t>Certificate</w:t>
            </w:r>
            <w:proofErr w:type="spellEnd"/>
            <w:r w:rsidRPr="003B46B5">
              <w:rPr>
                <w:lang w:val="tr-TR"/>
              </w:rPr>
              <w:t>.</w:t>
            </w:r>
          </w:p>
          <w:p w14:paraId="7F75131C" w14:textId="77777777" w:rsidR="0046162B" w:rsidRPr="003B46B5" w:rsidRDefault="0046162B" w:rsidP="0046162B">
            <w:pPr>
              <w:spacing w:before="120" w:after="120"/>
              <w:rPr>
                <w:lang w:val="tr-TR"/>
              </w:rPr>
            </w:pPr>
            <w:proofErr w:type="spellStart"/>
            <w:r w:rsidRPr="003B46B5">
              <w:rPr>
                <w:lang w:val="tr-TR"/>
              </w:rPr>
              <w:t>In</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case</w:t>
            </w:r>
            <w:proofErr w:type="spellEnd"/>
            <w:r w:rsidRPr="003B46B5">
              <w:rPr>
                <w:lang w:val="tr-TR"/>
              </w:rPr>
              <w:t xml:space="preserve"> of a </w:t>
            </w:r>
            <w:proofErr w:type="spellStart"/>
            <w:r w:rsidRPr="003B46B5">
              <w:rPr>
                <w:lang w:val="tr-TR"/>
              </w:rPr>
              <w:t>Joint</w:t>
            </w:r>
            <w:proofErr w:type="spellEnd"/>
            <w:r w:rsidRPr="003B46B5">
              <w:rPr>
                <w:lang w:val="tr-TR"/>
              </w:rPr>
              <w:t xml:space="preserve"> </w:t>
            </w:r>
            <w:proofErr w:type="spellStart"/>
            <w:r w:rsidRPr="003B46B5">
              <w:rPr>
                <w:lang w:val="tr-TR"/>
              </w:rPr>
              <w:t>Venture</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Performance</w:t>
            </w:r>
            <w:proofErr w:type="spellEnd"/>
            <w:r w:rsidRPr="003B46B5">
              <w:rPr>
                <w:lang w:val="tr-TR"/>
              </w:rPr>
              <w:t xml:space="preserve"> Security </w:t>
            </w:r>
            <w:proofErr w:type="spellStart"/>
            <w:r w:rsidRPr="003B46B5">
              <w:rPr>
                <w:lang w:val="tr-TR"/>
              </w:rPr>
              <w:t>shall</w:t>
            </w:r>
            <w:proofErr w:type="spellEnd"/>
            <w:r w:rsidRPr="003B46B5">
              <w:rPr>
                <w:lang w:val="tr-TR"/>
              </w:rPr>
              <w:t xml:space="preserve"> be </w:t>
            </w:r>
            <w:proofErr w:type="spellStart"/>
            <w:r w:rsidRPr="003B46B5">
              <w:rPr>
                <w:lang w:val="tr-TR"/>
              </w:rPr>
              <w:t>issued</w:t>
            </w:r>
            <w:proofErr w:type="spellEnd"/>
            <w:r w:rsidRPr="003B46B5">
              <w:rPr>
                <w:lang w:val="tr-TR"/>
              </w:rPr>
              <w:t xml:space="preserve"> in </w:t>
            </w:r>
            <w:proofErr w:type="spellStart"/>
            <w:r w:rsidRPr="003B46B5">
              <w:rPr>
                <w:lang w:val="tr-TR"/>
              </w:rPr>
              <w:t>the</w:t>
            </w:r>
            <w:proofErr w:type="spellEnd"/>
            <w:r w:rsidRPr="003B46B5">
              <w:rPr>
                <w:lang w:val="tr-TR"/>
              </w:rPr>
              <w:t xml:space="preserve"> name of </w:t>
            </w:r>
            <w:proofErr w:type="spellStart"/>
            <w:r w:rsidRPr="003B46B5">
              <w:rPr>
                <w:lang w:val="tr-TR"/>
              </w:rPr>
              <w:t>the</w:t>
            </w:r>
            <w:proofErr w:type="spellEnd"/>
            <w:r w:rsidRPr="003B46B5">
              <w:rPr>
                <w:lang w:val="tr-TR"/>
              </w:rPr>
              <w:t xml:space="preserve"> </w:t>
            </w:r>
            <w:proofErr w:type="spellStart"/>
            <w:r w:rsidRPr="003B46B5">
              <w:rPr>
                <w:lang w:val="tr-TR"/>
              </w:rPr>
              <w:t>Joint</w:t>
            </w:r>
            <w:proofErr w:type="spellEnd"/>
            <w:r w:rsidRPr="003B46B5">
              <w:rPr>
                <w:lang w:val="tr-TR"/>
              </w:rPr>
              <w:t xml:space="preserve"> </w:t>
            </w:r>
            <w:proofErr w:type="spellStart"/>
            <w:r w:rsidRPr="003B46B5">
              <w:rPr>
                <w:lang w:val="tr-TR"/>
              </w:rPr>
              <w:t>Venture</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Performance</w:t>
            </w:r>
            <w:proofErr w:type="spellEnd"/>
            <w:r w:rsidRPr="003B46B5">
              <w:rPr>
                <w:lang w:val="tr-TR"/>
              </w:rPr>
              <w:t xml:space="preserve"> Security </w:t>
            </w:r>
            <w:proofErr w:type="spellStart"/>
            <w:r w:rsidRPr="003B46B5">
              <w:rPr>
                <w:lang w:val="tr-TR"/>
              </w:rPr>
              <w:t>shall</w:t>
            </w:r>
            <w:proofErr w:type="spellEnd"/>
            <w:r w:rsidRPr="003B46B5">
              <w:rPr>
                <w:lang w:val="tr-TR"/>
              </w:rPr>
              <w:t xml:space="preserve"> </w:t>
            </w:r>
            <w:proofErr w:type="spellStart"/>
            <w:r w:rsidRPr="003B46B5">
              <w:rPr>
                <w:lang w:val="tr-TR"/>
              </w:rPr>
              <w:t>conform</w:t>
            </w:r>
            <w:proofErr w:type="spellEnd"/>
            <w:r w:rsidRPr="003B46B5">
              <w:rPr>
                <w:lang w:val="tr-TR"/>
              </w:rPr>
              <w:t xml:space="preserve"> </w:t>
            </w:r>
            <w:proofErr w:type="spellStart"/>
            <w:r w:rsidRPr="003B46B5">
              <w:rPr>
                <w:lang w:val="tr-TR"/>
              </w:rPr>
              <w:t>to</w:t>
            </w:r>
            <w:proofErr w:type="spellEnd"/>
            <w:r w:rsidRPr="003B46B5">
              <w:rPr>
                <w:lang w:val="tr-TR"/>
              </w:rPr>
              <w:t xml:space="preserve"> </w:t>
            </w:r>
            <w:proofErr w:type="spellStart"/>
            <w:r w:rsidRPr="003B46B5">
              <w:rPr>
                <w:lang w:val="tr-TR"/>
              </w:rPr>
              <w:t>the</w:t>
            </w:r>
            <w:proofErr w:type="spellEnd"/>
            <w:r w:rsidRPr="003B46B5">
              <w:rPr>
                <w:lang w:val="tr-TR"/>
              </w:rPr>
              <w:t xml:space="preserve"> form </w:t>
            </w:r>
            <w:proofErr w:type="spellStart"/>
            <w:r w:rsidRPr="003B46B5">
              <w:rPr>
                <w:lang w:val="tr-TR"/>
              </w:rPr>
              <w:t>provided</w:t>
            </w:r>
            <w:proofErr w:type="spellEnd"/>
            <w:r w:rsidRPr="003B46B5">
              <w:rPr>
                <w:lang w:val="tr-TR"/>
              </w:rPr>
              <w:t xml:space="preserve"> in </w:t>
            </w:r>
            <w:proofErr w:type="spellStart"/>
            <w:r w:rsidRPr="003B46B5">
              <w:rPr>
                <w:lang w:val="tr-TR"/>
              </w:rPr>
              <w:t>Section</w:t>
            </w:r>
            <w:proofErr w:type="spellEnd"/>
            <w:r w:rsidRPr="003B46B5">
              <w:rPr>
                <w:lang w:val="tr-TR"/>
              </w:rPr>
              <w:t xml:space="preserve"> X (</w:t>
            </w:r>
            <w:proofErr w:type="spellStart"/>
            <w:r w:rsidRPr="003B46B5">
              <w:rPr>
                <w:lang w:val="tr-TR"/>
              </w:rPr>
              <w:t>Contract</w:t>
            </w:r>
            <w:proofErr w:type="spellEnd"/>
            <w:r w:rsidRPr="003B46B5">
              <w:rPr>
                <w:lang w:val="tr-TR"/>
              </w:rPr>
              <w:t xml:space="preserve"> Forms).</w:t>
            </w:r>
          </w:p>
          <w:p w14:paraId="496B1973" w14:textId="77777777" w:rsidR="0046162B" w:rsidRPr="003B46B5" w:rsidRDefault="0046162B" w:rsidP="0046162B">
            <w:pPr>
              <w:spacing w:before="120" w:after="120"/>
              <w:rPr>
                <w:color w:val="000000" w:themeColor="text1"/>
                <w:lang w:val="tr-TR"/>
              </w:rPr>
            </w:pPr>
            <w:proofErr w:type="spellStart"/>
            <w:r w:rsidRPr="003B46B5">
              <w:rPr>
                <w:lang w:val="tr-TR"/>
              </w:rPr>
              <w:t>The</w:t>
            </w:r>
            <w:proofErr w:type="spellEnd"/>
            <w:r w:rsidRPr="003B46B5">
              <w:rPr>
                <w:lang w:val="tr-TR"/>
              </w:rPr>
              <w:t xml:space="preserve"> </w:t>
            </w:r>
            <w:proofErr w:type="spellStart"/>
            <w:r w:rsidRPr="003B46B5">
              <w:rPr>
                <w:lang w:val="tr-TR"/>
              </w:rPr>
              <w:t>amount</w:t>
            </w:r>
            <w:proofErr w:type="spellEnd"/>
            <w:r w:rsidRPr="003B46B5">
              <w:rPr>
                <w:lang w:val="tr-TR"/>
              </w:rPr>
              <w:t xml:space="preserve"> of </w:t>
            </w:r>
            <w:proofErr w:type="spellStart"/>
            <w:r w:rsidRPr="003B46B5">
              <w:rPr>
                <w:lang w:val="tr-TR"/>
              </w:rPr>
              <w:t>the</w:t>
            </w:r>
            <w:proofErr w:type="spellEnd"/>
            <w:r w:rsidRPr="003B46B5">
              <w:rPr>
                <w:lang w:val="tr-TR"/>
              </w:rPr>
              <w:t xml:space="preserve"> </w:t>
            </w:r>
            <w:proofErr w:type="spellStart"/>
            <w:r w:rsidRPr="003B46B5">
              <w:rPr>
                <w:lang w:val="tr-TR"/>
              </w:rPr>
              <w:t>Performance</w:t>
            </w:r>
            <w:proofErr w:type="spellEnd"/>
            <w:r w:rsidRPr="003B46B5">
              <w:rPr>
                <w:lang w:val="tr-TR"/>
              </w:rPr>
              <w:t xml:space="preserve"> Security </w:t>
            </w:r>
            <w:proofErr w:type="spellStart"/>
            <w:r w:rsidRPr="003B46B5">
              <w:rPr>
                <w:lang w:val="tr-TR"/>
              </w:rPr>
              <w:t>shall</w:t>
            </w:r>
            <w:proofErr w:type="spellEnd"/>
            <w:r w:rsidRPr="003B46B5">
              <w:rPr>
                <w:lang w:val="tr-TR"/>
              </w:rPr>
              <w:t xml:space="preserve"> be as </w:t>
            </w:r>
            <w:proofErr w:type="spellStart"/>
            <w:r w:rsidRPr="003B46B5">
              <w:rPr>
                <w:lang w:val="tr-TR"/>
              </w:rPr>
              <w:t>specified</w:t>
            </w:r>
            <w:proofErr w:type="spellEnd"/>
            <w:r w:rsidRPr="003B46B5">
              <w:rPr>
                <w:lang w:val="tr-TR"/>
              </w:rPr>
              <w:t xml:space="preserve"> in GCC 54.</w:t>
            </w:r>
            <w:r w:rsidRPr="003B46B5">
              <w:rPr>
                <w:color w:val="FF0000"/>
                <w:lang w:val="tr-TR"/>
              </w:rPr>
              <w:t xml:space="preserve">1 </w:t>
            </w:r>
            <w:proofErr w:type="spellStart"/>
            <w:r w:rsidRPr="003B46B5">
              <w:rPr>
                <w:color w:val="000000" w:themeColor="text1"/>
                <w:lang w:val="tr-TR"/>
              </w:rPr>
              <w:t>and</w:t>
            </w:r>
            <w:proofErr w:type="spellEnd"/>
            <w:r w:rsidRPr="003B46B5">
              <w:rPr>
                <w:color w:val="000000" w:themeColor="text1"/>
                <w:lang w:val="tr-TR"/>
              </w:rPr>
              <w:t xml:space="preserve"> </w:t>
            </w:r>
            <w:proofErr w:type="spellStart"/>
            <w:r w:rsidRPr="003B46B5">
              <w:rPr>
                <w:color w:val="000000" w:themeColor="text1"/>
                <w:lang w:val="tr-TR"/>
              </w:rPr>
              <w:t>shall</w:t>
            </w:r>
            <w:proofErr w:type="spellEnd"/>
            <w:r w:rsidRPr="003B46B5">
              <w:rPr>
                <w:color w:val="000000" w:themeColor="text1"/>
                <w:lang w:val="tr-TR"/>
              </w:rPr>
              <w:t xml:space="preserve"> be </w:t>
            </w:r>
            <w:proofErr w:type="spellStart"/>
            <w:r w:rsidRPr="003B46B5">
              <w:rPr>
                <w:color w:val="000000" w:themeColor="text1"/>
                <w:lang w:val="tr-TR"/>
              </w:rPr>
              <w:t>denominated</w:t>
            </w:r>
            <w:proofErr w:type="spellEnd"/>
            <w:r w:rsidRPr="003B46B5">
              <w:rPr>
                <w:color w:val="000000" w:themeColor="text1"/>
                <w:lang w:val="tr-TR"/>
              </w:rPr>
              <w:t xml:space="preserve"> in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currency</w:t>
            </w:r>
            <w:proofErr w:type="spellEnd"/>
            <w:r w:rsidRPr="003B46B5">
              <w:rPr>
                <w:color w:val="000000" w:themeColor="text1"/>
                <w:lang w:val="tr-TR"/>
              </w:rPr>
              <w:t>(</w:t>
            </w:r>
            <w:proofErr w:type="spellStart"/>
            <w:r w:rsidRPr="003B46B5">
              <w:rPr>
                <w:color w:val="000000" w:themeColor="text1"/>
                <w:lang w:val="tr-TR"/>
              </w:rPr>
              <w:t>ies</w:t>
            </w:r>
            <w:proofErr w:type="spellEnd"/>
            <w:r w:rsidRPr="003B46B5">
              <w:rPr>
                <w:color w:val="000000" w:themeColor="text1"/>
                <w:lang w:val="tr-TR"/>
              </w:rPr>
              <w:t xml:space="preserve">) of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Contract</w:t>
            </w:r>
            <w:proofErr w:type="spellEnd"/>
            <w:r w:rsidRPr="003B46B5">
              <w:rPr>
                <w:color w:val="000000" w:themeColor="text1"/>
                <w:lang w:val="tr-TR"/>
              </w:rPr>
              <w:t>.</w:t>
            </w:r>
          </w:p>
          <w:p w14:paraId="2CBC296B" w14:textId="77777777" w:rsidR="0046162B" w:rsidRPr="003B46B5" w:rsidRDefault="0046162B" w:rsidP="0046162B">
            <w:pPr>
              <w:spacing w:before="120" w:after="120"/>
              <w:rPr>
                <w:color w:val="000000" w:themeColor="text1"/>
                <w:lang w:val="tr-TR"/>
              </w:rPr>
            </w:pPr>
            <w:r w:rsidRPr="003B46B5">
              <w:rPr>
                <w:color w:val="000000" w:themeColor="text1"/>
                <w:lang w:val="tr-TR"/>
              </w:rPr>
              <w:t xml:space="preserve">No </w:t>
            </w:r>
            <w:proofErr w:type="spellStart"/>
            <w:r w:rsidRPr="003B46B5">
              <w:rPr>
                <w:color w:val="000000" w:themeColor="text1"/>
                <w:lang w:val="tr-TR"/>
              </w:rPr>
              <w:t>Environmental</w:t>
            </w:r>
            <w:proofErr w:type="spellEnd"/>
            <w:r w:rsidRPr="003B46B5">
              <w:rPr>
                <w:color w:val="000000" w:themeColor="text1"/>
                <w:lang w:val="tr-TR"/>
              </w:rPr>
              <w:t xml:space="preserve">, </w:t>
            </w:r>
            <w:proofErr w:type="spellStart"/>
            <w:r w:rsidRPr="003B46B5">
              <w:rPr>
                <w:color w:val="000000" w:themeColor="text1"/>
                <w:lang w:val="tr-TR"/>
              </w:rPr>
              <w:t>Social</w:t>
            </w:r>
            <w:proofErr w:type="spellEnd"/>
            <w:r w:rsidRPr="003B46B5">
              <w:rPr>
                <w:color w:val="000000" w:themeColor="text1"/>
                <w:lang w:val="tr-TR"/>
              </w:rPr>
              <w:t xml:space="preserve">, </w:t>
            </w:r>
            <w:proofErr w:type="spellStart"/>
            <w:r w:rsidRPr="003B46B5">
              <w:rPr>
                <w:color w:val="000000" w:themeColor="text1"/>
                <w:lang w:val="tr-TR"/>
              </w:rPr>
              <w:t>Health</w:t>
            </w:r>
            <w:proofErr w:type="spellEnd"/>
            <w:r w:rsidRPr="003B46B5">
              <w:rPr>
                <w:color w:val="000000" w:themeColor="text1"/>
                <w:lang w:val="tr-TR"/>
              </w:rPr>
              <w:t xml:space="preserve"> </w:t>
            </w:r>
            <w:proofErr w:type="spellStart"/>
            <w:r w:rsidRPr="003B46B5">
              <w:rPr>
                <w:color w:val="000000" w:themeColor="text1"/>
                <w:lang w:val="tr-TR"/>
              </w:rPr>
              <w:t>and</w:t>
            </w:r>
            <w:proofErr w:type="spellEnd"/>
            <w:r w:rsidRPr="003B46B5">
              <w:rPr>
                <w:color w:val="000000" w:themeColor="text1"/>
                <w:lang w:val="tr-TR"/>
              </w:rPr>
              <w:t xml:space="preserve"> </w:t>
            </w:r>
            <w:proofErr w:type="spellStart"/>
            <w:r w:rsidRPr="003B46B5">
              <w:rPr>
                <w:color w:val="000000" w:themeColor="text1"/>
                <w:lang w:val="tr-TR"/>
              </w:rPr>
              <w:t>Safety</w:t>
            </w:r>
            <w:proofErr w:type="spellEnd"/>
            <w:r w:rsidRPr="003B46B5">
              <w:rPr>
                <w:color w:val="000000" w:themeColor="text1"/>
                <w:lang w:val="tr-TR"/>
              </w:rPr>
              <w:t xml:space="preserve"> (ESHS) </w:t>
            </w:r>
            <w:proofErr w:type="spellStart"/>
            <w:r w:rsidRPr="003B46B5">
              <w:rPr>
                <w:color w:val="000000" w:themeColor="text1"/>
                <w:lang w:val="tr-TR"/>
              </w:rPr>
              <w:t>Performance</w:t>
            </w:r>
            <w:proofErr w:type="spellEnd"/>
            <w:r w:rsidRPr="003B46B5">
              <w:rPr>
                <w:color w:val="000000" w:themeColor="text1"/>
                <w:lang w:val="tr-TR"/>
              </w:rPr>
              <w:t xml:space="preserve"> Security </w:t>
            </w:r>
            <w:proofErr w:type="spellStart"/>
            <w:r w:rsidRPr="003B46B5">
              <w:rPr>
                <w:color w:val="000000" w:themeColor="text1"/>
                <w:lang w:val="tr-TR"/>
              </w:rPr>
              <w:t>shall</w:t>
            </w:r>
            <w:proofErr w:type="spellEnd"/>
            <w:r w:rsidRPr="003B46B5">
              <w:rPr>
                <w:color w:val="000000" w:themeColor="text1"/>
                <w:lang w:val="tr-TR"/>
              </w:rPr>
              <w:t xml:space="preserve"> be </w:t>
            </w:r>
            <w:proofErr w:type="spellStart"/>
            <w:r w:rsidRPr="003B46B5">
              <w:rPr>
                <w:color w:val="000000" w:themeColor="text1"/>
                <w:lang w:val="tr-TR"/>
              </w:rPr>
              <w:t>required</w:t>
            </w:r>
            <w:proofErr w:type="spellEnd"/>
            <w:r w:rsidRPr="003B46B5">
              <w:rPr>
                <w:color w:val="000000" w:themeColor="text1"/>
                <w:lang w:val="tr-TR"/>
              </w:rPr>
              <w:t xml:space="preserve"> </w:t>
            </w:r>
            <w:proofErr w:type="spellStart"/>
            <w:r w:rsidRPr="003B46B5">
              <w:rPr>
                <w:color w:val="000000" w:themeColor="text1"/>
                <w:lang w:val="tr-TR"/>
              </w:rPr>
              <w:t>from</w:t>
            </w:r>
            <w:proofErr w:type="spellEnd"/>
            <w:r w:rsidRPr="003B46B5">
              <w:rPr>
                <w:color w:val="000000" w:themeColor="text1"/>
                <w:lang w:val="tr-TR"/>
              </w:rPr>
              <w:t xml:space="preserve"> </w:t>
            </w:r>
            <w:proofErr w:type="spellStart"/>
            <w:r w:rsidRPr="003B46B5">
              <w:rPr>
                <w:color w:val="000000" w:themeColor="text1"/>
                <w:lang w:val="tr-TR"/>
              </w:rPr>
              <w:t>the</w:t>
            </w:r>
            <w:proofErr w:type="spellEnd"/>
            <w:r w:rsidRPr="003B46B5">
              <w:rPr>
                <w:color w:val="000000" w:themeColor="text1"/>
                <w:lang w:val="tr-TR"/>
              </w:rPr>
              <w:t xml:space="preserve"> </w:t>
            </w:r>
            <w:proofErr w:type="spellStart"/>
            <w:r w:rsidRPr="003B46B5">
              <w:rPr>
                <w:color w:val="000000" w:themeColor="text1"/>
                <w:lang w:val="tr-TR"/>
              </w:rPr>
              <w:t>Successful</w:t>
            </w:r>
            <w:proofErr w:type="spellEnd"/>
            <w:r w:rsidRPr="003B46B5">
              <w:rPr>
                <w:color w:val="000000" w:themeColor="text1"/>
                <w:lang w:val="tr-TR"/>
              </w:rPr>
              <w:t xml:space="preserve"> </w:t>
            </w:r>
            <w:proofErr w:type="spellStart"/>
            <w:r w:rsidRPr="003B46B5">
              <w:rPr>
                <w:color w:val="000000" w:themeColor="text1"/>
                <w:lang w:val="tr-TR"/>
              </w:rPr>
              <w:t>Bidder</w:t>
            </w:r>
            <w:proofErr w:type="spellEnd"/>
            <w:r w:rsidRPr="003B46B5">
              <w:rPr>
                <w:color w:val="000000" w:themeColor="text1"/>
                <w:lang w:val="tr-TR"/>
              </w:rPr>
              <w:t>.</w:t>
            </w:r>
          </w:p>
          <w:p w14:paraId="0F2A83C1" w14:textId="74B2A49E" w:rsidR="0046162B" w:rsidRPr="003B46B5" w:rsidRDefault="0046162B" w:rsidP="0046162B">
            <w:pPr>
              <w:spacing w:before="120" w:after="120"/>
              <w:rPr>
                <w:color w:val="000000" w:themeColor="text1"/>
              </w:rPr>
            </w:pPr>
          </w:p>
        </w:tc>
      </w:tr>
      <w:tr w:rsidR="00616894" w:rsidRPr="003B46B5" w14:paraId="77CFDA36" w14:textId="77777777" w:rsidTr="00616894">
        <w:tblPrEx>
          <w:tblBorders>
            <w:insideH w:val="single" w:sz="8" w:space="0" w:color="000000"/>
          </w:tblBorders>
        </w:tblPrEx>
        <w:trPr>
          <w:gridAfter w:val="1"/>
          <w:wAfter w:w="15" w:type="dxa"/>
        </w:trPr>
        <w:tc>
          <w:tcPr>
            <w:tcW w:w="1626" w:type="dxa"/>
            <w:tcBorders>
              <w:top w:val="single" w:sz="12" w:space="0" w:color="000000" w:themeColor="text1"/>
              <w:bottom w:val="single" w:sz="12" w:space="0" w:color="000000" w:themeColor="text1"/>
              <w:right w:val="single" w:sz="12" w:space="0" w:color="000000" w:themeColor="text1"/>
            </w:tcBorders>
          </w:tcPr>
          <w:p w14:paraId="45E987D3" w14:textId="77777777" w:rsidR="00616894" w:rsidRPr="003B46B5" w:rsidRDefault="00616894" w:rsidP="00616894">
            <w:pPr>
              <w:spacing w:before="120" w:after="120"/>
              <w:rPr>
                <w:b/>
                <w:bCs/>
              </w:rPr>
            </w:pPr>
            <w:r w:rsidRPr="003B46B5">
              <w:rPr>
                <w:b/>
                <w:bCs/>
              </w:rPr>
              <w:t>ITB 48.1</w:t>
            </w:r>
          </w:p>
        </w:tc>
        <w:tc>
          <w:tcPr>
            <w:tcW w:w="7578" w:type="dxa"/>
            <w:tcBorders>
              <w:top w:val="single" w:sz="12" w:space="0" w:color="000000" w:themeColor="text1"/>
              <w:left w:val="single" w:sz="12" w:space="0" w:color="000000" w:themeColor="text1"/>
              <w:bottom w:val="single" w:sz="12" w:space="0" w:color="000000" w:themeColor="text1"/>
            </w:tcBorders>
          </w:tcPr>
          <w:p w14:paraId="2B0C7D59" w14:textId="77777777" w:rsidR="00616894" w:rsidRPr="003B46B5" w:rsidRDefault="00616894" w:rsidP="00616894">
            <w:pPr>
              <w:spacing w:before="120" w:after="120"/>
            </w:pPr>
            <w:r w:rsidRPr="003B46B5">
              <w:rPr>
                <w:color w:val="000000" w:themeColor="text1"/>
              </w:rPr>
              <w:t>The procedures for making a Procurement-related Complaint are detailed in the “</w:t>
            </w:r>
            <w:hyperlink r:id="rId46" w:history="1">
              <w:r w:rsidRPr="003B46B5">
                <w:rPr>
                  <w:rStyle w:val="Kpr"/>
                </w:rPr>
                <w:t>Procurement Regulations for IPF Borrowers</w:t>
              </w:r>
            </w:hyperlink>
            <w:r w:rsidRPr="003B46B5">
              <w:rPr>
                <w:color w:val="000000" w:themeColor="text1"/>
              </w:rPr>
              <w:t xml:space="preserve"> (Annex III).” If a Bidder wishes to make a Procurement-related Complaint, the Bidder should submit its complaint following </w:t>
            </w:r>
            <w:r w:rsidRPr="003B46B5">
              <w:t>these procedures, in writing (by the quickest means available, that is either by email or fax), to:</w:t>
            </w:r>
          </w:p>
          <w:p w14:paraId="1931950D" w14:textId="041615C5" w:rsidR="00616894" w:rsidRPr="003B46B5" w:rsidRDefault="00616894" w:rsidP="00616894">
            <w:pPr>
              <w:spacing w:before="120" w:after="120"/>
              <w:ind w:left="341"/>
              <w:rPr>
                <w:i/>
              </w:rPr>
            </w:pPr>
            <w:r w:rsidRPr="003B46B5">
              <w:rPr>
                <w:b/>
              </w:rPr>
              <w:t>For the attention</w:t>
            </w:r>
            <w:r w:rsidRPr="003B46B5">
              <w:t>:</w:t>
            </w:r>
            <w:r w:rsidR="00B942D0" w:rsidRPr="003B46B5">
              <w:t xml:space="preserve"> Mehmet </w:t>
            </w:r>
            <w:proofErr w:type="spellStart"/>
            <w:r w:rsidR="00B942D0" w:rsidRPr="003B46B5">
              <w:t>Kağan</w:t>
            </w:r>
            <w:proofErr w:type="spellEnd"/>
            <w:r w:rsidR="00B942D0" w:rsidRPr="003B46B5">
              <w:t xml:space="preserve"> YAĞCI</w:t>
            </w:r>
          </w:p>
          <w:p w14:paraId="1E2FE5C6" w14:textId="5E4DDBFD" w:rsidR="00616894" w:rsidRPr="003B46B5" w:rsidRDefault="00616894" w:rsidP="00616894">
            <w:pPr>
              <w:spacing w:before="120" w:after="120"/>
              <w:ind w:left="341"/>
            </w:pPr>
            <w:r w:rsidRPr="003B46B5">
              <w:rPr>
                <w:b/>
              </w:rPr>
              <w:t>Title/position</w:t>
            </w:r>
            <w:r w:rsidRPr="003B46B5">
              <w:t xml:space="preserve">: </w:t>
            </w:r>
            <w:r w:rsidR="00B942D0" w:rsidRPr="003B46B5">
              <w:rPr>
                <w:i/>
              </w:rPr>
              <w:t>Head of Public Works</w:t>
            </w:r>
          </w:p>
          <w:p w14:paraId="2E8E8C70" w14:textId="6BFD664E" w:rsidR="00616894" w:rsidRPr="003B46B5" w:rsidRDefault="00616894" w:rsidP="00616894">
            <w:pPr>
              <w:spacing w:before="120" w:after="120"/>
              <w:ind w:left="341"/>
              <w:rPr>
                <w:i/>
              </w:rPr>
            </w:pPr>
            <w:r w:rsidRPr="003B46B5">
              <w:rPr>
                <w:b/>
              </w:rPr>
              <w:t>Employer</w:t>
            </w:r>
            <w:r w:rsidRPr="003B46B5">
              <w:t xml:space="preserve">: </w:t>
            </w:r>
            <w:proofErr w:type="spellStart"/>
            <w:r w:rsidR="00B942D0" w:rsidRPr="003B46B5">
              <w:rPr>
                <w:i/>
              </w:rPr>
              <w:t>Erbaa</w:t>
            </w:r>
            <w:proofErr w:type="spellEnd"/>
            <w:r w:rsidR="00B942D0" w:rsidRPr="003B46B5">
              <w:rPr>
                <w:i/>
              </w:rPr>
              <w:t xml:space="preserve"> Municipality</w:t>
            </w:r>
          </w:p>
          <w:p w14:paraId="191BE000" w14:textId="734A9FAA" w:rsidR="00B942D0" w:rsidRPr="003B46B5" w:rsidRDefault="00616894" w:rsidP="00B942D0">
            <w:pPr>
              <w:spacing w:before="120" w:after="120"/>
              <w:ind w:left="341"/>
              <w:rPr>
                <w:i/>
              </w:rPr>
            </w:pPr>
            <w:r w:rsidRPr="003B46B5">
              <w:rPr>
                <w:b/>
              </w:rPr>
              <w:t>Email address</w:t>
            </w:r>
            <w:r w:rsidRPr="003B46B5">
              <w:rPr>
                <w:i/>
              </w:rPr>
              <w:t xml:space="preserve">: </w:t>
            </w:r>
            <w:r w:rsidR="00B942D0" w:rsidRPr="003B46B5">
              <w:rPr>
                <w:i/>
              </w:rPr>
              <w:t>ersukanalizasyon@erbaa.bel.tr</w:t>
            </w:r>
          </w:p>
          <w:p w14:paraId="56B2B2E2" w14:textId="77777777" w:rsidR="00616894" w:rsidRPr="003B46B5" w:rsidRDefault="00616894" w:rsidP="00616894">
            <w:pPr>
              <w:spacing w:before="120" w:after="120"/>
              <w:rPr>
                <w:color w:val="000000" w:themeColor="text1"/>
              </w:rPr>
            </w:pPr>
            <w:r w:rsidRPr="003B46B5">
              <w:t>In summary, a Procurement</w:t>
            </w:r>
            <w:r w:rsidRPr="003B46B5">
              <w:rPr>
                <w:color w:val="000000" w:themeColor="text1"/>
              </w:rPr>
              <w:t>-related Complaint may challenge any of the following:</w:t>
            </w:r>
          </w:p>
          <w:p w14:paraId="2085750D" w14:textId="77777777" w:rsidR="00616894" w:rsidRPr="003B46B5" w:rsidRDefault="00616894" w:rsidP="00616894">
            <w:pPr>
              <w:pStyle w:val="ListeParagraf"/>
              <w:numPr>
                <w:ilvl w:val="0"/>
                <w:numId w:val="105"/>
              </w:numPr>
              <w:spacing w:before="120" w:after="120"/>
              <w:ind w:left="714" w:right="0" w:hanging="357"/>
              <w:contextualSpacing w:val="0"/>
              <w:rPr>
                <w:color w:val="000000" w:themeColor="text1"/>
              </w:rPr>
            </w:pPr>
            <w:r w:rsidRPr="003B46B5">
              <w:rPr>
                <w:color w:val="000000" w:themeColor="text1"/>
              </w:rPr>
              <w:t>the terms of the Bidding Documents; and</w:t>
            </w:r>
          </w:p>
          <w:p w14:paraId="3AE82B3F" w14:textId="77777777" w:rsidR="00616894" w:rsidRPr="003B46B5" w:rsidRDefault="00616894" w:rsidP="00616894">
            <w:pPr>
              <w:pStyle w:val="ListeParagraf"/>
              <w:numPr>
                <w:ilvl w:val="0"/>
                <w:numId w:val="105"/>
              </w:numPr>
              <w:spacing w:before="120" w:after="120"/>
              <w:ind w:left="714" w:right="0" w:hanging="357"/>
              <w:contextualSpacing w:val="0"/>
              <w:rPr>
                <w:color w:val="000000" w:themeColor="text1"/>
              </w:rPr>
            </w:pPr>
            <w:r w:rsidRPr="003B46B5">
              <w:rPr>
                <w:color w:val="000000" w:themeColor="text1"/>
              </w:rPr>
              <w:t>the Employer’s decision to award the contract.</w:t>
            </w:r>
          </w:p>
        </w:tc>
      </w:tr>
    </w:tbl>
    <w:p w14:paraId="7BF35102" w14:textId="77777777" w:rsidR="003A4A92" w:rsidRPr="003B46B5" w:rsidRDefault="003A4A92" w:rsidP="001D5093">
      <w:pPr>
        <w:pStyle w:val="AltBilgi"/>
        <w:sectPr w:rsidR="003A4A92" w:rsidRPr="003B46B5" w:rsidSect="005C38A4">
          <w:headerReference w:type="even" r:id="rId47"/>
          <w:headerReference w:type="default" r:id="rId48"/>
          <w:footerReference w:type="even" r:id="rId49"/>
          <w:footerReference w:type="default" r:id="rId50"/>
          <w:headerReference w:type="first" r:id="rId51"/>
          <w:footerReference w:type="first" r:id="rId52"/>
          <w:type w:val="oddPage"/>
          <w:pgSz w:w="12240" w:h="15840" w:code="1"/>
          <w:pgMar w:top="1440" w:right="1440" w:bottom="1440" w:left="1800" w:header="720" w:footer="720" w:gutter="0"/>
          <w:cols w:space="720"/>
          <w:titlePg/>
        </w:sectPr>
      </w:pPr>
      <w:bookmarkStart w:id="523" w:name="_Hlt201636063"/>
      <w:bookmarkEnd w:id="523"/>
    </w:p>
    <w:tbl>
      <w:tblPr>
        <w:tblW w:w="9090" w:type="dxa"/>
        <w:tblInd w:w="108" w:type="dxa"/>
        <w:tblLayout w:type="fixed"/>
        <w:tblLook w:val="0000" w:firstRow="0" w:lastRow="0" w:firstColumn="0" w:lastColumn="0" w:noHBand="0" w:noVBand="0"/>
      </w:tblPr>
      <w:tblGrid>
        <w:gridCol w:w="9090"/>
      </w:tblGrid>
      <w:tr w:rsidR="005F33A7" w:rsidRPr="003B46B5" w14:paraId="4D722235" w14:textId="77777777" w:rsidTr="007E703B">
        <w:trPr>
          <w:cantSplit/>
          <w:trHeight w:val="1260"/>
        </w:trPr>
        <w:tc>
          <w:tcPr>
            <w:tcW w:w="9090" w:type="dxa"/>
            <w:tcBorders>
              <w:top w:val="nil"/>
            </w:tcBorders>
            <w:vAlign w:val="center"/>
          </w:tcPr>
          <w:p w14:paraId="4077C29F" w14:textId="77777777" w:rsidR="005F33A7" w:rsidRPr="003B46B5" w:rsidRDefault="005F33A7" w:rsidP="001D5093">
            <w:pPr>
              <w:pStyle w:val="SectionHeadings"/>
              <w:rPr>
                <w:sz w:val="28"/>
              </w:rPr>
            </w:pPr>
            <w:bookmarkStart w:id="524" w:name="_Hlt41971439"/>
            <w:bookmarkStart w:id="525" w:name="_Hlt158620677"/>
            <w:bookmarkStart w:id="526" w:name="_Hlt210804293"/>
            <w:bookmarkStart w:id="527" w:name="_Hlt271101312"/>
            <w:bookmarkStart w:id="528" w:name="_Toc438266925"/>
            <w:bookmarkStart w:id="529" w:name="_Toc438267899"/>
            <w:bookmarkStart w:id="530" w:name="_Toc438366666"/>
            <w:bookmarkStart w:id="531" w:name="_Toc41971240"/>
            <w:bookmarkStart w:id="532" w:name="_Toc125954060"/>
            <w:bookmarkStart w:id="533" w:name="_Toc197840916"/>
            <w:bookmarkStart w:id="534" w:name="_Toc27751371"/>
            <w:bookmarkEnd w:id="524"/>
            <w:bookmarkEnd w:id="525"/>
            <w:bookmarkEnd w:id="526"/>
            <w:bookmarkEnd w:id="527"/>
            <w:r w:rsidRPr="003B46B5">
              <w:lastRenderedPageBreak/>
              <w:t>Section</w:t>
            </w:r>
            <w:r w:rsidR="007E703B" w:rsidRPr="003B46B5">
              <w:t xml:space="preserve"> </w:t>
            </w:r>
            <w:r w:rsidRPr="003B46B5">
              <w:t>III</w:t>
            </w:r>
            <w:r w:rsidR="007E703B" w:rsidRPr="003B46B5">
              <w:t xml:space="preserve"> </w:t>
            </w:r>
            <w:r w:rsidR="00FE3DE5" w:rsidRPr="003B46B5">
              <w:t>-</w:t>
            </w:r>
            <w:r w:rsidR="00E9708A" w:rsidRPr="003B46B5">
              <w:t xml:space="preserve"> </w:t>
            </w:r>
            <w:r w:rsidRPr="003B46B5">
              <w:t>Evaluation</w:t>
            </w:r>
            <w:r w:rsidR="007E703B" w:rsidRPr="003B46B5">
              <w:t xml:space="preserve"> </w:t>
            </w:r>
            <w:r w:rsidRPr="003B46B5">
              <w:t>and</w:t>
            </w:r>
            <w:r w:rsidR="007E703B" w:rsidRPr="003B46B5">
              <w:t xml:space="preserve"> </w:t>
            </w:r>
            <w:r w:rsidR="000D6131" w:rsidRPr="003B46B5">
              <w:t>Qualification</w:t>
            </w:r>
            <w:r w:rsidR="007E703B" w:rsidRPr="003B46B5">
              <w:t xml:space="preserve"> </w:t>
            </w:r>
            <w:r w:rsidRPr="003B46B5">
              <w:t>Criteria</w:t>
            </w:r>
            <w:bookmarkEnd w:id="528"/>
            <w:bookmarkEnd w:id="529"/>
            <w:bookmarkEnd w:id="530"/>
            <w:bookmarkEnd w:id="531"/>
            <w:bookmarkEnd w:id="532"/>
            <w:bookmarkEnd w:id="533"/>
            <w:bookmarkEnd w:id="534"/>
          </w:p>
        </w:tc>
      </w:tr>
    </w:tbl>
    <w:p w14:paraId="2E9719EE" w14:textId="77777777" w:rsidR="00B62680" w:rsidRPr="003B46B5" w:rsidRDefault="00B62680" w:rsidP="001D5093">
      <w:pPr>
        <w:rPr>
          <w:szCs w:val="24"/>
        </w:rPr>
      </w:pPr>
      <w:bookmarkStart w:id="535" w:name="_Toc503874227"/>
      <w:bookmarkStart w:id="536" w:name="_Toc4390859"/>
      <w:bookmarkStart w:id="537" w:name="_Toc4405764"/>
    </w:p>
    <w:p w14:paraId="75CA8EA8" w14:textId="77777777" w:rsidR="00DB2C8E" w:rsidRPr="003B46B5" w:rsidRDefault="00C97306" w:rsidP="001D5093">
      <w:pPr>
        <w:rPr>
          <w:szCs w:val="24"/>
        </w:rPr>
      </w:pPr>
      <w:r w:rsidRPr="003B46B5">
        <w:rPr>
          <w:szCs w:val="24"/>
        </w:rPr>
        <w:t>This</w:t>
      </w:r>
      <w:r w:rsidR="007E703B" w:rsidRPr="003B46B5">
        <w:rPr>
          <w:szCs w:val="24"/>
        </w:rPr>
        <w:t xml:space="preserve"> </w:t>
      </w:r>
      <w:r w:rsidRPr="003B46B5">
        <w:rPr>
          <w:szCs w:val="24"/>
        </w:rPr>
        <w:t>Section</w:t>
      </w:r>
      <w:r w:rsidR="007E703B" w:rsidRPr="003B46B5">
        <w:rPr>
          <w:szCs w:val="24"/>
        </w:rPr>
        <w:t xml:space="preserve"> </w:t>
      </w:r>
      <w:r w:rsidRPr="003B46B5">
        <w:rPr>
          <w:szCs w:val="24"/>
        </w:rPr>
        <w:t>contains</w:t>
      </w:r>
      <w:r w:rsidR="007E703B" w:rsidRPr="003B46B5">
        <w:rPr>
          <w:szCs w:val="24"/>
        </w:rPr>
        <w:t xml:space="preserve"> </w:t>
      </w:r>
      <w:r w:rsidRPr="003B46B5">
        <w:rPr>
          <w:szCs w:val="24"/>
        </w:rPr>
        <w:t>all</w:t>
      </w:r>
      <w:r w:rsidR="007E703B" w:rsidRPr="003B46B5">
        <w:rPr>
          <w:szCs w:val="24"/>
        </w:rPr>
        <w:t xml:space="preserve"> </w:t>
      </w:r>
      <w:r w:rsidRPr="003B46B5">
        <w:rPr>
          <w:szCs w:val="24"/>
        </w:rPr>
        <w:t>the</w:t>
      </w:r>
      <w:r w:rsidR="007E703B" w:rsidRPr="003B46B5">
        <w:rPr>
          <w:szCs w:val="24"/>
        </w:rPr>
        <w:t xml:space="preserve"> </w:t>
      </w:r>
      <w:r w:rsidRPr="003B46B5">
        <w:rPr>
          <w:szCs w:val="24"/>
        </w:rPr>
        <w:t>criteria</w:t>
      </w:r>
      <w:r w:rsidR="007E703B" w:rsidRPr="003B46B5">
        <w:rPr>
          <w:szCs w:val="24"/>
        </w:rPr>
        <w:t xml:space="preserve"> </w:t>
      </w:r>
      <w:r w:rsidRPr="003B46B5">
        <w:rPr>
          <w:szCs w:val="24"/>
        </w:rPr>
        <w:t>that</w:t>
      </w:r>
      <w:r w:rsidR="007E703B" w:rsidRPr="003B46B5">
        <w:rPr>
          <w:szCs w:val="24"/>
        </w:rPr>
        <w:t xml:space="preserve"> </w:t>
      </w:r>
      <w:r w:rsidRPr="003B46B5">
        <w:rPr>
          <w:szCs w:val="24"/>
        </w:rPr>
        <w:t>the</w:t>
      </w:r>
      <w:r w:rsidR="007E703B" w:rsidRPr="003B46B5">
        <w:rPr>
          <w:szCs w:val="24"/>
        </w:rPr>
        <w:t xml:space="preserve"> </w:t>
      </w:r>
      <w:r w:rsidRPr="003B46B5">
        <w:rPr>
          <w:szCs w:val="24"/>
        </w:rPr>
        <w:t>Employer</w:t>
      </w:r>
      <w:r w:rsidR="007E703B" w:rsidRPr="003B46B5">
        <w:rPr>
          <w:szCs w:val="24"/>
        </w:rPr>
        <w:t xml:space="preserve"> </w:t>
      </w:r>
      <w:r w:rsidRPr="003B46B5">
        <w:rPr>
          <w:szCs w:val="24"/>
        </w:rPr>
        <w:t>shall</w:t>
      </w:r>
      <w:r w:rsidR="007E703B" w:rsidRPr="003B46B5">
        <w:rPr>
          <w:szCs w:val="24"/>
        </w:rPr>
        <w:t xml:space="preserve"> </w:t>
      </w:r>
      <w:r w:rsidRPr="003B46B5">
        <w:rPr>
          <w:szCs w:val="24"/>
        </w:rPr>
        <w:t>use</w:t>
      </w:r>
      <w:r w:rsidR="007E703B" w:rsidRPr="003B46B5">
        <w:rPr>
          <w:szCs w:val="24"/>
        </w:rPr>
        <w:t xml:space="preserve"> </w:t>
      </w:r>
      <w:r w:rsidRPr="003B46B5">
        <w:rPr>
          <w:szCs w:val="24"/>
        </w:rPr>
        <w:t>to</w:t>
      </w:r>
      <w:r w:rsidR="007E703B" w:rsidRPr="003B46B5">
        <w:rPr>
          <w:szCs w:val="24"/>
        </w:rPr>
        <w:t xml:space="preserve"> </w:t>
      </w:r>
      <w:r w:rsidRPr="003B46B5">
        <w:rPr>
          <w:szCs w:val="24"/>
        </w:rPr>
        <w:t>evaluate</w:t>
      </w:r>
      <w:r w:rsidR="007E703B" w:rsidRPr="003B46B5">
        <w:rPr>
          <w:szCs w:val="24"/>
        </w:rPr>
        <w:t xml:space="preserve"> </w:t>
      </w:r>
      <w:r w:rsidRPr="003B46B5">
        <w:rPr>
          <w:szCs w:val="24"/>
        </w:rPr>
        <w:t>Bids</w:t>
      </w:r>
      <w:r w:rsidR="007E703B" w:rsidRPr="003B46B5">
        <w:rPr>
          <w:szCs w:val="24"/>
        </w:rPr>
        <w:t xml:space="preserve"> </w:t>
      </w:r>
      <w:r w:rsidRPr="003B46B5">
        <w:rPr>
          <w:szCs w:val="24"/>
        </w:rPr>
        <w:t>and</w:t>
      </w:r>
      <w:r w:rsidR="007E703B" w:rsidRPr="003B46B5">
        <w:rPr>
          <w:szCs w:val="24"/>
        </w:rPr>
        <w:t xml:space="preserve"> </w:t>
      </w:r>
      <w:r w:rsidRPr="003B46B5">
        <w:rPr>
          <w:szCs w:val="24"/>
        </w:rPr>
        <w:t>qualify</w:t>
      </w:r>
      <w:r w:rsidR="007E703B" w:rsidRPr="003B46B5">
        <w:rPr>
          <w:szCs w:val="24"/>
        </w:rPr>
        <w:t xml:space="preserve"> </w:t>
      </w:r>
      <w:r w:rsidRPr="003B46B5">
        <w:rPr>
          <w:szCs w:val="24"/>
        </w:rPr>
        <w:t>Bidders.</w:t>
      </w:r>
      <w:r w:rsidR="007E703B" w:rsidRPr="003B46B5">
        <w:rPr>
          <w:szCs w:val="24"/>
        </w:rPr>
        <w:t xml:space="preserve"> </w:t>
      </w:r>
      <w:r w:rsidR="00471CE4" w:rsidRPr="003B46B5">
        <w:rPr>
          <w:szCs w:val="24"/>
        </w:rPr>
        <w:t>No</w:t>
      </w:r>
      <w:r w:rsidR="007E703B" w:rsidRPr="003B46B5">
        <w:rPr>
          <w:szCs w:val="24"/>
        </w:rPr>
        <w:t xml:space="preserve"> </w:t>
      </w:r>
      <w:r w:rsidR="00471CE4" w:rsidRPr="003B46B5">
        <w:rPr>
          <w:szCs w:val="24"/>
        </w:rPr>
        <w:t>other</w:t>
      </w:r>
      <w:r w:rsidR="007E703B" w:rsidRPr="003B46B5">
        <w:rPr>
          <w:szCs w:val="24"/>
        </w:rPr>
        <w:t xml:space="preserve"> </w:t>
      </w:r>
      <w:r w:rsidR="00471CE4" w:rsidRPr="003B46B5">
        <w:rPr>
          <w:szCs w:val="24"/>
        </w:rPr>
        <w:t>factors,</w:t>
      </w:r>
      <w:r w:rsidR="007E703B" w:rsidRPr="003B46B5">
        <w:rPr>
          <w:szCs w:val="24"/>
        </w:rPr>
        <w:t xml:space="preserve"> </w:t>
      </w:r>
      <w:r w:rsidR="00471CE4" w:rsidRPr="003B46B5">
        <w:rPr>
          <w:szCs w:val="24"/>
        </w:rPr>
        <w:t>methods</w:t>
      </w:r>
      <w:r w:rsidR="007E703B" w:rsidRPr="003B46B5">
        <w:rPr>
          <w:szCs w:val="24"/>
        </w:rPr>
        <w:t xml:space="preserve"> </w:t>
      </w:r>
      <w:r w:rsidR="00471CE4" w:rsidRPr="003B46B5">
        <w:rPr>
          <w:szCs w:val="24"/>
        </w:rPr>
        <w:t>or</w:t>
      </w:r>
      <w:r w:rsidR="007E703B" w:rsidRPr="003B46B5">
        <w:rPr>
          <w:szCs w:val="24"/>
        </w:rPr>
        <w:t xml:space="preserve"> </w:t>
      </w:r>
      <w:r w:rsidR="00471CE4" w:rsidRPr="003B46B5">
        <w:rPr>
          <w:szCs w:val="24"/>
        </w:rPr>
        <w:t>criteria</w:t>
      </w:r>
      <w:r w:rsidR="007E703B" w:rsidRPr="003B46B5">
        <w:rPr>
          <w:szCs w:val="24"/>
        </w:rPr>
        <w:t xml:space="preserve"> </w:t>
      </w:r>
      <w:r w:rsidR="00471CE4" w:rsidRPr="003B46B5">
        <w:rPr>
          <w:szCs w:val="24"/>
        </w:rPr>
        <w:t>shall</w:t>
      </w:r>
      <w:r w:rsidR="007E703B" w:rsidRPr="003B46B5">
        <w:rPr>
          <w:szCs w:val="24"/>
        </w:rPr>
        <w:t xml:space="preserve"> </w:t>
      </w:r>
      <w:r w:rsidR="00471CE4" w:rsidRPr="003B46B5">
        <w:rPr>
          <w:szCs w:val="24"/>
        </w:rPr>
        <w:t>be</w:t>
      </w:r>
      <w:r w:rsidR="007E703B" w:rsidRPr="003B46B5">
        <w:rPr>
          <w:szCs w:val="24"/>
        </w:rPr>
        <w:t xml:space="preserve"> </w:t>
      </w:r>
      <w:r w:rsidR="00471CE4" w:rsidRPr="003B46B5">
        <w:rPr>
          <w:szCs w:val="24"/>
        </w:rPr>
        <w:t>used</w:t>
      </w:r>
      <w:r w:rsidR="007E703B" w:rsidRPr="003B46B5">
        <w:rPr>
          <w:szCs w:val="24"/>
        </w:rPr>
        <w:t xml:space="preserve"> </w:t>
      </w:r>
      <w:r w:rsidR="00471CE4" w:rsidRPr="003B46B5">
        <w:rPr>
          <w:szCs w:val="24"/>
        </w:rPr>
        <w:t>other</w:t>
      </w:r>
      <w:r w:rsidR="007E703B" w:rsidRPr="003B46B5">
        <w:rPr>
          <w:szCs w:val="24"/>
        </w:rPr>
        <w:t xml:space="preserve"> </w:t>
      </w:r>
      <w:r w:rsidR="00471CE4" w:rsidRPr="003B46B5">
        <w:rPr>
          <w:szCs w:val="24"/>
        </w:rPr>
        <w:t>than</w:t>
      </w:r>
      <w:r w:rsidR="007E703B" w:rsidRPr="003B46B5">
        <w:rPr>
          <w:szCs w:val="24"/>
        </w:rPr>
        <w:t xml:space="preserve"> </w:t>
      </w:r>
      <w:r w:rsidR="007C5164" w:rsidRPr="003B46B5">
        <w:rPr>
          <w:szCs w:val="24"/>
        </w:rPr>
        <w:t>those</w:t>
      </w:r>
      <w:r w:rsidR="007E703B" w:rsidRPr="003B46B5">
        <w:rPr>
          <w:szCs w:val="24"/>
        </w:rPr>
        <w:t xml:space="preserve"> </w:t>
      </w:r>
      <w:r w:rsidR="00471CE4" w:rsidRPr="003B46B5">
        <w:rPr>
          <w:szCs w:val="24"/>
        </w:rPr>
        <w:t>specified</w:t>
      </w:r>
      <w:r w:rsidR="007E703B" w:rsidRPr="003B46B5">
        <w:rPr>
          <w:szCs w:val="24"/>
        </w:rPr>
        <w:t xml:space="preserve"> </w:t>
      </w:r>
      <w:r w:rsidR="00471CE4" w:rsidRPr="003B46B5">
        <w:rPr>
          <w:szCs w:val="24"/>
        </w:rPr>
        <w:t>in</w:t>
      </w:r>
      <w:r w:rsidR="007E703B" w:rsidRPr="003B46B5">
        <w:rPr>
          <w:szCs w:val="24"/>
        </w:rPr>
        <w:t xml:space="preserve"> </w:t>
      </w:r>
      <w:r w:rsidR="00471CE4" w:rsidRPr="003B46B5">
        <w:rPr>
          <w:szCs w:val="24"/>
        </w:rPr>
        <w:t>this</w:t>
      </w:r>
      <w:r w:rsidR="007E703B" w:rsidRPr="003B46B5">
        <w:rPr>
          <w:szCs w:val="24"/>
        </w:rPr>
        <w:t xml:space="preserve"> </w:t>
      </w:r>
      <w:r w:rsidR="00D71DAF" w:rsidRPr="003B46B5">
        <w:rPr>
          <w:szCs w:val="24"/>
        </w:rPr>
        <w:t>bidding document</w:t>
      </w:r>
      <w:r w:rsidR="00471CE4" w:rsidRPr="003B46B5">
        <w:rPr>
          <w:szCs w:val="24"/>
        </w:rPr>
        <w:t>.</w:t>
      </w:r>
      <w:r w:rsidR="007E703B" w:rsidRPr="003B46B5">
        <w:rPr>
          <w:szCs w:val="24"/>
        </w:rPr>
        <w:t xml:space="preserve"> </w:t>
      </w:r>
    </w:p>
    <w:p w14:paraId="76CFC301" w14:textId="77777777" w:rsidR="005F33A7" w:rsidRPr="003B46B5" w:rsidRDefault="00C97306" w:rsidP="001D5093">
      <w:pPr>
        <w:rPr>
          <w:szCs w:val="24"/>
        </w:rPr>
      </w:pPr>
      <w:r w:rsidRPr="003B46B5">
        <w:rPr>
          <w:szCs w:val="24"/>
        </w:rPr>
        <w:t>The</w:t>
      </w:r>
      <w:r w:rsidR="007E703B" w:rsidRPr="003B46B5">
        <w:rPr>
          <w:szCs w:val="24"/>
        </w:rPr>
        <w:t xml:space="preserve"> </w:t>
      </w:r>
      <w:r w:rsidRPr="003B46B5">
        <w:rPr>
          <w:szCs w:val="24"/>
        </w:rPr>
        <w:t>Bidder</w:t>
      </w:r>
      <w:r w:rsidR="007E703B" w:rsidRPr="003B46B5">
        <w:rPr>
          <w:szCs w:val="24"/>
        </w:rPr>
        <w:t xml:space="preserve"> </w:t>
      </w:r>
      <w:r w:rsidRPr="003B46B5">
        <w:rPr>
          <w:szCs w:val="24"/>
        </w:rPr>
        <w:t>shall</w:t>
      </w:r>
      <w:r w:rsidR="007E703B" w:rsidRPr="003B46B5">
        <w:rPr>
          <w:szCs w:val="24"/>
        </w:rPr>
        <w:t xml:space="preserve"> </w:t>
      </w:r>
      <w:r w:rsidRPr="003B46B5">
        <w:rPr>
          <w:szCs w:val="24"/>
        </w:rPr>
        <w:t>provide</w:t>
      </w:r>
      <w:r w:rsidR="007E703B" w:rsidRPr="003B46B5">
        <w:rPr>
          <w:szCs w:val="24"/>
        </w:rPr>
        <w:t xml:space="preserve"> </w:t>
      </w:r>
      <w:r w:rsidRPr="003B46B5">
        <w:rPr>
          <w:szCs w:val="24"/>
        </w:rPr>
        <w:t>all</w:t>
      </w:r>
      <w:r w:rsidR="007E703B" w:rsidRPr="003B46B5">
        <w:rPr>
          <w:szCs w:val="24"/>
        </w:rPr>
        <w:t xml:space="preserve"> </w:t>
      </w:r>
      <w:r w:rsidRPr="003B46B5">
        <w:rPr>
          <w:szCs w:val="24"/>
        </w:rPr>
        <w:t>the</w:t>
      </w:r>
      <w:r w:rsidR="007E703B" w:rsidRPr="003B46B5">
        <w:rPr>
          <w:szCs w:val="24"/>
        </w:rPr>
        <w:t xml:space="preserve"> </w:t>
      </w:r>
      <w:r w:rsidRPr="003B46B5">
        <w:rPr>
          <w:szCs w:val="24"/>
        </w:rPr>
        <w:t>information</w:t>
      </w:r>
      <w:r w:rsidR="007E703B" w:rsidRPr="003B46B5">
        <w:rPr>
          <w:szCs w:val="24"/>
        </w:rPr>
        <w:t xml:space="preserve"> </w:t>
      </w:r>
      <w:r w:rsidRPr="003B46B5">
        <w:rPr>
          <w:szCs w:val="24"/>
        </w:rPr>
        <w:t>requested</w:t>
      </w:r>
      <w:r w:rsidR="007E703B" w:rsidRPr="003B46B5">
        <w:rPr>
          <w:szCs w:val="24"/>
        </w:rPr>
        <w:t xml:space="preserve"> </w:t>
      </w:r>
      <w:r w:rsidRPr="003B46B5">
        <w:rPr>
          <w:szCs w:val="24"/>
        </w:rPr>
        <w:t>in</w:t>
      </w:r>
      <w:r w:rsidR="007E703B" w:rsidRPr="003B46B5">
        <w:rPr>
          <w:szCs w:val="24"/>
        </w:rPr>
        <w:t xml:space="preserve"> </w:t>
      </w:r>
      <w:r w:rsidRPr="003B46B5">
        <w:rPr>
          <w:szCs w:val="24"/>
        </w:rPr>
        <w:t>the</w:t>
      </w:r>
      <w:r w:rsidR="007E703B" w:rsidRPr="003B46B5">
        <w:rPr>
          <w:szCs w:val="24"/>
        </w:rPr>
        <w:t xml:space="preserve"> </w:t>
      </w:r>
      <w:r w:rsidRPr="003B46B5">
        <w:rPr>
          <w:szCs w:val="24"/>
        </w:rPr>
        <w:t>forms</w:t>
      </w:r>
      <w:r w:rsidR="007E703B" w:rsidRPr="003B46B5">
        <w:rPr>
          <w:szCs w:val="24"/>
        </w:rPr>
        <w:t xml:space="preserve"> </w:t>
      </w:r>
      <w:r w:rsidRPr="003B46B5">
        <w:rPr>
          <w:szCs w:val="24"/>
        </w:rPr>
        <w:t>included</w:t>
      </w:r>
      <w:r w:rsidR="007E703B" w:rsidRPr="003B46B5">
        <w:rPr>
          <w:szCs w:val="24"/>
        </w:rPr>
        <w:t xml:space="preserve"> </w:t>
      </w:r>
      <w:r w:rsidRPr="003B46B5">
        <w:rPr>
          <w:szCs w:val="24"/>
        </w:rPr>
        <w:t>in</w:t>
      </w:r>
      <w:r w:rsidR="007E703B" w:rsidRPr="003B46B5">
        <w:rPr>
          <w:szCs w:val="24"/>
        </w:rPr>
        <w:t xml:space="preserve"> </w:t>
      </w:r>
      <w:r w:rsidRPr="003B46B5">
        <w:rPr>
          <w:szCs w:val="24"/>
        </w:rPr>
        <w:t>Section</w:t>
      </w:r>
      <w:r w:rsidR="007E703B" w:rsidRPr="003B46B5">
        <w:rPr>
          <w:szCs w:val="24"/>
        </w:rPr>
        <w:t xml:space="preserve"> </w:t>
      </w:r>
      <w:r w:rsidRPr="003B46B5">
        <w:rPr>
          <w:szCs w:val="24"/>
        </w:rPr>
        <w:t>IV,</w:t>
      </w:r>
      <w:r w:rsidR="007E703B" w:rsidRPr="003B46B5">
        <w:rPr>
          <w:szCs w:val="24"/>
        </w:rPr>
        <w:t xml:space="preserve"> </w:t>
      </w:r>
      <w:r w:rsidRPr="003B46B5">
        <w:rPr>
          <w:szCs w:val="24"/>
        </w:rPr>
        <w:t>Bidding</w:t>
      </w:r>
      <w:r w:rsidR="007E703B" w:rsidRPr="003B46B5">
        <w:rPr>
          <w:szCs w:val="24"/>
        </w:rPr>
        <w:t xml:space="preserve"> </w:t>
      </w:r>
      <w:r w:rsidRPr="003B46B5">
        <w:rPr>
          <w:szCs w:val="24"/>
        </w:rPr>
        <w:t>Forms.</w:t>
      </w:r>
    </w:p>
    <w:p w14:paraId="0D08E564" w14:textId="77777777" w:rsidR="00E3767C" w:rsidRPr="003B46B5" w:rsidRDefault="00E3767C" w:rsidP="001D5093">
      <w:pPr>
        <w:jc w:val="left"/>
      </w:pPr>
    </w:p>
    <w:p w14:paraId="2954DB09" w14:textId="77777777" w:rsidR="007760C9" w:rsidRPr="003B46B5" w:rsidRDefault="007760C9" w:rsidP="001D5093">
      <w:r w:rsidRPr="003B46B5">
        <w:br w:type="page"/>
      </w:r>
    </w:p>
    <w:p w14:paraId="3763BA77" w14:textId="77777777" w:rsidR="00F05969" w:rsidRPr="003B46B5" w:rsidRDefault="00E33F37" w:rsidP="001D5093">
      <w:pPr>
        <w:jc w:val="center"/>
        <w:rPr>
          <w:rFonts w:ascii="Times New Roman Bold" w:hAnsi="Times New Roman Bold"/>
          <w:b/>
          <w:sz w:val="34"/>
          <w:szCs w:val="32"/>
        </w:rPr>
      </w:pPr>
      <w:r w:rsidRPr="003B46B5">
        <w:rPr>
          <w:b/>
          <w:sz w:val="36"/>
          <w:szCs w:val="32"/>
        </w:rPr>
        <w:lastRenderedPageBreak/>
        <w:t>Table</w:t>
      </w:r>
      <w:r w:rsidR="007E703B" w:rsidRPr="003B46B5">
        <w:rPr>
          <w:b/>
          <w:sz w:val="36"/>
          <w:szCs w:val="32"/>
        </w:rPr>
        <w:t xml:space="preserve"> </w:t>
      </w:r>
      <w:r w:rsidRPr="003B46B5">
        <w:rPr>
          <w:b/>
          <w:sz w:val="36"/>
          <w:szCs w:val="32"/>
        </w:rPr>
        <w:t>of</w:t>
      </w:r>
      <w:r w:rsidR="007E703B" w:rsidRPr="003B46B5">
        <w:rPr>
          <w:b/>
          <w:sz w:val="36"/>
          <w:szCs w:val="32"/>
        </w:rPr>
        <w:t xml:space="preserve"> </w:t>
      </w:r>
      <w:r w:rsidRPr="003B46B5">
        <w:rPr>
          <w:b/>
          <w:sz w:val="36"/>
          <w:szCs w:val="32"/>
        </w:rPr>
        <w:t>Criteria</w:t>
      </w:r>
      <w:r w:rsidR="006A7A5A" w:rsidRPr="003B46B5">
        <w:rPr>
          <w:b/>
          <w:sz w:val="36"/>
          <w:szCs w:val="32"/>
        </w:rPr>
        <w:fldChar w:fldCharType="begin"/>
      </w:r>
      <w:r w:rsidR="00845CC6" w:rsidRPr="003B46B5">
        <w:rPr>
          <w:b/>
          <w:sz w:val="36"/>
          <w:szCs w:val="32"/>
        </w:rPr>
        <w:instrText xml:space="preserve"> TOC\Evaluation_Criteria \* MERGEFORMAT </w:instrText>
      </w:r>
      <w:r w:rsidR="006A7A5A" w:rsidRPr="003B46B5">
        <w:rPr>
          <w:b/>
          <w:sz w:val="36"/>
          <w:szCs w:val="32"/>
        </w:rPr>
        <w:fldChar w:fldCharType="end"/>
      </w:r>
    </w:p>
    <w:bookmarkStart w:id="538" w:name="_1._Evaluation"/>
    <w:bookmarkStart w:id="539" w:name="Evaluation_Criteria"/>
    <w:bookmarkEnd w:id="538"/>
    <w:p w14:paraId="37A30E7E" w14:textId="0BBB5D9D" w:rsidR="00FE1730" w:rsidRPr="003B46B5" w:rsidRDefault="0055346C">
      <w:pPr>
        <w:pStyle w:val="T1"/>
        <w:rPr>
          <w:rFonts w:asciiTheme="minorHAnsi" w:eastAsiaTheme="minorEastAsia" w:hAnsiTheme="minorHAnsi" w:cstheme="minorBidi"/>
          <w:b w:val="0"/>
          <w:iCs w:val="0"/>
          <w:sz w:val="22"/>
          <w:szCs w:val="22"/>
        </w:rPr>
      </w:pPr>
      <w:r w:rsidRPr="003B46B5">
        <w:fldChar w:fldCharType="begin"/>
      </w:r>
      <w:r w:rsidRPr="003B46B5">
        <w:instrText xml:space="preserve"> TOC \f \h \z \t "Section 3 Heading,1,Section 3 - Heading 2,2" </w:instrText>
      </w:r>
      <w:r w:rsidRPr="003B46B5">
        <w:fldChar w:fldCharType="separate"/>
      </w:r>
      <w:hyperlink w:anchor="_Toc60832326" w:history="1">
        <w:r w:rsidR="00FE1730" w:rsidRPr="003B46B5">
          <w:rPr>
            <w:rStyle w:val="Kpr"/>
          </w:rPr>
          <w:t>1. Evaluation</w:t>
        </w:r>
        <w:r w:rsidR="00FE1730" w:rsidRPr="003B46B5">
          <w:rPr>
            <w:webHidden/>
          </w:rPr>
          <w:tab/>
        </w:r>
        <w:r w:rsidR="00FE1730" w:rsidRPr="003B46B5">
          <w:rPr>
            <w:webHidden/>
          </w:rPr>
          <w:fldChar w:fldCharType="begin"/>
        </w:r>
        <w:r w:rsidR="00FE1730" w:rsidRPr="003B46B5">
          <w:rPr>
            <w:webHidden/>
          </w:rPr>
          <w:instrText xml:space="preserve"> PAGEREF _Toc60832326 \h </w:instrText>
        </w:r>
        <w:r w:rsidR="00FE1730" w:rsidRPr="003B46B5">
          <w:rPr>
            <w:webHidden/>
          </w:rPr>
        </w:r>
        <w:r w:rsidR="00FE1730" w:rsidRPr="003B46B5">
          <w:rPr>
            <w:webHidden/>
          </w:rPr>
          <w:fldChar w:fldCharType="separate"/>
        </w:r>
        <w:r w:rsidR="00FE1730" w:rsidRPr="003B46B5">
          <w:rPr>
            <w:webHidden/>
          </w:rPr>
          <w:t>47</w:t>
        </w:r>
        <w:r w:rsidR="00FE1730" w:rsidRPr="003B46B5">
          <w:rPr>
            <w:webHidden/>
          </w:rPr>
          <w:fldChar w:fldCharType="end"/>
        </w:r>
      </w:hyperlink>
    </w:p>
    <w:p w14:paraId="056FC09C" w14:textId="462E98CD" w:rsidR="00FE1730" w:rsidRPr="003B46B5" w:rsidRDefault="00000000">
      <w:pPr>
        <w:pStyle w:val="T2"/>
        <w:rPr>
          <w:rFonts w:asciiTheme="minorHAnsi" w:eastAsiaTheme="minorEastAsia" w:hAnsiTheme="minorHAnsi" w:cstheme="minorBidi"/>
          <w:noProof/>
          <w:sz w:val="22"/>
        </w:rPr>
      </w:pPr>
      <w:hyperlink w:anchor="_Toc60832327" w:history="1">
        <w:r w:rsidR="00FE1730" w:rsidRPr="003B46B5">
          <w:rPr>
            <w:rStyle w:val="Kpr"/>
            <w:noProof/>
          </w:rPr>
          <w:t>1.1 Technical Evaluation</w:t>
        </w:r>
        <w:r w:rsidR="00FE1730" w:rsidRPr="003B46B5">
          <w:rPr>
            <w:noProof/>
            <w:webHidden/>
          </w:rPr>
          <w:tab/>
        </w:r>
        <w:r w:rsidR="00FE1730" w:rsidRPr="003B46B5">
          <w:rPr>
            <w:noProof/>
            <w:webHidden/>
          </w:rPr>
          <w:fldChar w:fldCharType="begin"/>
        </w:r>
        <w:r w:rsidR="00FE1730" w:rsidRPr="003B46B5">
          <w:rPr>
            <w:noProof/>
            <w:webHidden/>
          </w:rPr>
          <w:instrText xml:space="preserve"> PAGEREF _Toc60832327 \h </w:instrText>
        </w:r>
        <w:r w:rsidR="00FE1730" w:rsidRPr="003B46B5">
          <w:rPr>
            <w:noProof/>
            <w:webHidden/>
          </w:rPr>
        </w:r>
        <w:r w:rsidR="00FE1730" w:rsidRPr="003B46B5">
          <w:rPr>
            <w:noProof/>
            <w:webHidden/>
          </w:rPr>
          <w:fldChar w:fldCharType="separate"/>
        </w:r>
        <w:r w:rsidR="00FE1730" w:rsidRPr="003B46B5">
          <w:rPr>
            <w:noProof/>
            <w:webHidden/>
          </w:rPr>
          <w:t>47</w:t>
        </w:r>
        <w:r w:rsidR="00FE1730" w:rsidRPr="003B46B5">
          <w:rPr>
            <w:noProof/>
            <w:webHidden/>
          </w:rPr>
          <w:fldChar w:fldCharType="end"/>
        </w:r>
      </w:hyperlink>
    </w:p>
    <w:p w14:paraId="2B3CC311" w14:textId="5D31F088" w:rsidR="00FE1730" w:rsidRPr="003B46B5" w:rsidRDefault="00000000">
      <w:pPr>
        <w:pStyle w:val="T2"/>
        <w:rPr>
          <w:rFonts w:asciiTheme="minorHAnsi" w:eastAsiaTheme="minorEastAsia" w:hAnsiTheme="minorHAnsi" w:cstheme="minorBidi"/>
          <w:noProof/>
          <w:sz w:val="22"/>
        </w:rPr>
      </w:pPr>
      <w:hyperlink w:anchor="_Toc60832328" w:history="1">
        <w:r w:rsidR="00FE1730" w:rsidRPr="003B46B5">
          <w:rPr>
            <w:rStyle w:val="Kpr"/>
            <w:noProof/>
          </w:rPr>
          <w:t>1.2 Economic Evaluation</w:t>
        </w:r>
        <w:r w:rsidR="00FE1730" w:rsidRPr="003B46B5">
          <w:rPr>
            <w:noProof/>
            <w:webHidden/>
          </w:rPr>
          <w:tab/>
        </w:r>
        <w:r w:rsidR="00FE1730" w:rsidRPr="003B46B5">
          <w:rPr>
            <w:noProof/>
            <w:webHidden/>
          </w:rPr>
          <w:fldChar w:fldCharType="begin"/>
        </w:r>
        <w:r w:rsidR="00FE1730" w:rsidRPr="003B46B5">
          <w:rPr>
            <w:noProof/>
            <w:webHidden/>
          </w:rPr>
          <w:instrText xml:space="preserve"> PAGEREF _Toc60832328 \h </w:instrText>
        </w:r>
        <w:r w:rsidR="00FE1730" w:rsidRPr="003B46B5">
          <w:rPr>
            <w:noProof/>
            <w:webHidden/>
          </w:rPr>
        </w:r>
        <w:r w:rsidR="00FE1730" w:rsidRPr="003B46B5">
          <w:rPr>
            <w:noProof/>
            <w:webHidden/>
          </w:rPr>
          <w:fldChar w:fldCharType="separate"/>
        </w:r>
        <w:r w:rsidR="00FE1730" w:rsidRPr="003B46B5">
          <w:rPr>
            <w:noProof/>
            <w:webHidden/>
          </w:rPr>
          <w:t>47</w:t>
        </w:r>
        <w:r w:rsidR="00FE1730" w:rsidRPr="003B46B5">
          <w:rPr>
            <w:noProof/>
            <w:webHidden/>
          </w:rPr>
          <w:fldChar w:fldCharType="end"/>
        </w:r>
      </w:hyperlink>
    </w:p>
    <w:p w14:paraId="551424F6" w14:textId="00B1B1A8" w:rsidR="00FE1730" w:rsidRPr="003B46B5" w:rsidRDefault="00000000">
      <w:pPr>
        <w:pStyle w:val="T2"/>
        <w:rPr>
          <w:rFonts w:asciiTheme="minorHAnsi" w:eastAsiaTheme="minorEastAsia" w:hAnsiTheme="minorHAnsi" w:cstheme="minorBidi"/>
          <w:noProof/>
          <w:sz w:val="22"/>
        </w:rPr>
      </w:pPr>
      <w:hyperlink w:anchor="_Toc60832329" w:history="1">
        <w:r w:rsidR="00FE1730" w:rsidRPr="003B46B5">
          <w:rPr>
            <w:rStyle w:val="Kpr"/>
            <w:noProof/>
          </w:rPr>
          <w:t>1.3 Multiple Contracts (ITB 35.6)</w:t>
        </w:r>
        <w:r w:rsidR="00FE1730" w:rsidRPr="003B46B5">
          <w:rPr>
            <w:noProof/>
            <w:webHidden/>
          </w:rPr>
          <w:tab/>
        </w:r>
        <w:r w:rsidR="00FE1730" w:rsidRPr="003B46B5">
          <w:rPr>
            <w:noProof/>
            <w:webHidden/>
          </w:rPr>
          <w:fldChar w:fldCharType="begin"/>
        </w:r>
        <w:r w:rsidR="00FE1730" w:rsidRPr="003B46B5">
          <w:rPr>
            <w:noProof/>
            <w:webHidden/>
          </w:rPr>
          <w:instrText xml:space="preserve"> PAGEREF _Toc60832329 \h </w:instrText>
        </w:r>
        <w:r w:rsidR="00FE1730" w:rsidRPr="003B46B5">
          <w:rPr>
            <w:noProof/>
            <w:webHidden/>
          </w:rPr>
        </w:r>
        <w:r w:rsidR="00FE1730" w:rsidRPr="003B46B5">
          <w:rPr>
            <w:noProof/>
            <w:webHidden/>
          </w:rPr>
          <w:fldChar w:fldCharType="separate"/>
        </w:r>
        <w:r w:rsidR="00FE1730" w:rsidRPr="003B46B5">
          <w:rPr>
            <w:noProof/>
            <w:webHidden/>
          </w:rPr>
          <w:t>49</w:t>
        </w:r>
        <w:r w:rsidR="00FE1730" w:rsidRPr="003B46B5">
          <w:rPr>
            <w:noProof/>
            <w:webHidden/>
          </w:rPr>
          <w:fldChar w:fldCharType="end"/>
        </w:r>
      </w:hyperlink>
    </w:p>
    <w:p w14:paraId="00DADDA5" w14:textId="6BD67E37" w:rsidR="00FE1730" w:rsidRPr="003B46B5" w:rsidRDefault="00000000">
      <w:pPr>
        <w:pStyle w:val="T1"/>
      </w:pPr>
      <w:hyperlink w:anchor="_Toc60832330" w:history="1">
        <w:r w:rsidR="005C5796" w:rsidRPr="003B46B5">
          <w:rPr>
            <w:rStyle w:val="Kpr"/>
          </w:rPr>
          <w:t>2. Qualification</w:t>
        </w:r>
        <w:r w:rsidR="005C5796" w:rsidRPr="003B46B5">
          <w:rPr>
            <w:webHidden/>
          </w:rPr>
          <w:tab/>
        </w:r>
        <w:r w:rsidR="005C5796" w:rsidRPr="003B46B5">
          <w:rPr>
            <w:webHidden/>
          </w:rPr>
          <w:fldChar w:fldCharType="begin"/>
        </w:r>
        <w:r w:rsidR="005C5796" w:rsidRPr="003B46B5">
          <w:rPr>
            <w:webHidden/>
          </w:rPr>
          <w:instrText xml:space="preserve"> PAGEREF _Toc60832330 \h </w:instrText>
        </w:r>
        <w:r w:rsidR="005C5796" w:rsidRPr="003B46B5">
          <w:rPr>
            <w:webHidden/>
          </w:rPr>
        </w:r>
        <w:r w:rsidR="005C5796" w:rsidRPr="003B46B5">
          <w:rPr>
            <w:webHidden/>
          </w:rPr>
          <w:fldChar w:fldCharType="separate"/>
        </w:r>
        <w:r w:rsidR="005C5796" w:rsidRPr="003B46B5">
          <w:rPr>
            <w:webHidden/>
          </w:rPr>
          <w:t>50</w:t>
        </w:r>
        <w:r w:rsidR="005C5796" w:rsidRPr="003B46B5">
          <w:rPr>
            <w:webHidden/>
          </w:rPr>
          <w:fldChar w:fldCharType="end"/>
        </w:r>
      </w:hyperlink>
    </w:p>
    <w:p w14:paraId="10D0581E" w14:textId="4267F87F" w:rsidR="005C5796" w:rsidRPr="003B46B5" w:rsidRDefault="00000000" w:rsidP="005C5796">
      <w:pPr>
        <w:pStyle w:val="T2"/>
      </w:pPr>
      <w:hyperlink w:anchor="_Toc60832332" w:history="1">
        <w:r w:rsidR="005C5796" w:rsidRPr="003B46B5">
          <w:rPr>
            <w:rStyle w:val="Kpr"/>
            <w:noProof/>
          </w:rPr>
          <w:t>2.1 Eligibility</w:t>
        </w:r>
        <w:r w:rsidR="005C5796" w:rsidRPr="003B46B5">
          <w:rPr>
            <w:noProof/>
            <w:webHidden/>
          </w:rPr>
          <w:tab/>
          <w:t>50</w:t>
        </w:r>
      </w:hyperlink>
    </w:p>
    <w:p w14:paraId="6D1C6E81" w14:textId="4B4A00DE" w:rsidR="005C5796" w:rsidRPr="003B46B5" w:rsidRDefault="00000000" w:rsidP="005C5796">
      <w:pPr>
        <w:pStyle w:val="T2"/>
        <w:rPr>
          <w:rFonts w:asciiTheme="minorHAnsi" w:eastAsiaTheme="minorEastAsia" w:hAnsiTheme="minorHAnsi" w:cstheme="minorBidi"/>
          <w:noProof/>
          <w:sz w:val="22"/>
        </w:rPr>
      </w:pPr>
      <w:hyperlink w:anchor="_Toc60832332" w:history="1">
        <w:r w:rsidR="005C5796" w:rsidRPr="003B46B5">
          <w:rPr>
            <w:rStyle w:val="Kpr"/>
            <w:noProof/>
          </w:rPr>
          <w:t>2.2 Historical Contract Non-Performance</w:t>
        </w:r>
        <w:r w:rsidR="005C5796" w:rsidRPr="003B46B5">
          <w:rPr>
            <w:noProof/>
            <w:webHidden/>
          </w:rPr>
          <w:tab/>
          <w:t>51</w:t>
        </w:r>
      </w:hyperlink>
    </w:p>
    <w:p w14:paraId="150C7F8D" w14:textId="770F94A7" w:rsidR="005C5796" w:rsidRPr="003B46B5" w:rsidRDefault="00000000" w:rsidP="005C5796">
      <w:pPr>
        <w:pStyle w:val="T2"/>
        <w:rPr>
          <w:rFonts w:asciiTheme="minorHAnsi" w:eastAsiaTheme="minorEastAsia" w:hAnsiTheme="minorHAnsi" w:cstheme="minorBidi"/>
          <w:noProof/>
          <w:sz w:val="22"/>
        </w:rPr>
      </w:pPr>
      <w:hyperlink w:anchor="_Toc60832332" w:history="1">
        <w:r w:rsidR="005C5796" w:rsidRPr="003B46B5">
          <w:rPr>
            <w:rStyle w:val="Kpr"/>
            <w:noProof/>
          </w:rPr>
          <w:t>2.3 Financial Situation</w:t>
        </w:r>
        <w:r w:rsidR="005C5796" w:rsidRPr="003B46B5">
          <w:rPr>
            <w:noProof/>
            <w:webHidden/>
          </w:rPr>
          <w:tab/>
          <w:t>53</w:t>
        </w:r>
      </w:hyperlink>
    </w:p>
    <w:p w14:paraId="26672C2C" w14:textId="5E40A4BE" w:rsidR="005C5796" w:rsidRPr="003B46B5" w:rsidRDefault="00000000" w:rsidP="005C5796">
      <w:pPr>
        <w:pStyle w:val="T2"/>
        <w:rPr>
          <w:rFonts w:asciiTheme="minorHAnsi" w:eastAsiaTheme="minorEastAsia" w:hAnsiTheme="minorHAnsi" w:cstheme="minorBidi"/>
          <w:noProof/>
          <w:sz w:val="22"/>
        </w:rPr>
      </w:pPr>
      <w:hyperlink w:anchor="_Toc60832332" w:history="1">
        <w:r w:rsidR="005C5796" w:rsidRPr="003B46B5">
          <w:rPr>
            <w:rStyle w:val="Kpr"/>
            <w:noProof/>
          </w:rPr>
          <w:t>2.4 Experience</w:t>
        </w:r>
        <w:r w:rsidR="005C5796" w:rsidRPr="003B46B5">
          <w:rPr>
            <w:noProof/>
            <w:webHidden/>
          </w:rPr>
          <w:tab/>
          <w:t>56</w:t>
        </w:r>
      </w:hyperlink>
    </w:p>
    <w:p w14:paraId="26D8FB98" w14:textId="1FFB8195" w:rsidR="00FE1730" w:rsidRPr="003B46B5" w:rsidRDefault="00000000">
      <w:pPr>
        <w:pStyle w:val="T2"/>
        <w:rPr>
          <w:rFonts w:asciiTheme="minorHAnsi" w:eastAsiaTheme="minorEastAsia" w:hAnsiTheme="minorHAnsi" w:cstheme="minorBidi"/>
          <w:noProof/>
          <w:sz w:val="22"/>
        </w:rPr>
      </w:pPr>
      <w:hyperlink w:anchor="_Toc60832332" w:history="1">
        <w:r w:rsidR="005C5796" w:rsidRPr="003B46B5">
          <w:rPr>
            <w:rStyle w:val="Kpr"/>
            <w:noProof/>
          </w:rPr>
          <w:t>2.5 Contractor’s Representative and other Key Personnel</w:t>
        </w:r>
        <w:r w:rsidR="005C5796" w:rsidRPr="003B46B5">
          <w:rPr>
            <w:noProof/>
            <w:webHidden/>
          </w:rPr>
          <w:tab/>
          <w:t>59</w:t>
        </w:r>
      </w:hyperlink>
    </w:p>
    <w:p w14:paraId="6D38B8FA" w14:textId="0EA6ECA0" w:rsidR="00FE1730" w:rsidRPr="003B46B5" w:rsidRDefault="00000000">
      <w:pPr>
        <w:pStyle w:val="T2"/>
        <w:rPr>
          <w:rFonts w:asciiTheme="minorHAnsi" w:eastAsiaTheme="minorEastAsia" w:hAnsiTheme="minorHAnsi" w:cstheme="minorBidi"/>
          <w:noProof/>
          <w:sz w:val="22"/>
        </w:rPr>
      </w:pPr>
      <w:hyperlink w:anchor="_Toc60832333" w:history="1">
        <w:r w:rsidR="005C5796" w:rsidRPr="003B46B5">
          <w:rPr>
            <w:rStyle w:val="Kpr"/>
            <w:noProof/>
          </w:rPr>
          <w:t>2.6 Equipment</w:t>
        </w:r>
        <w:r w:rsidR="005C5796" w:rsidRPr="003B46B5">
          <w:rPr>
            <w:noProof/>
            <w:webHidden/>
          </w:rPr>
          <w:tab/>
          <w:t>59</w:t>
        </w:r>
      </w:hyperlink>
    </w:p>
    <w:p w14:paraId="341D48F4" w14:textId="32863BB7" w:rsidR="00FE1730" w:rsidRPr="003B46B5" w:rsidRDefault="00000000">
      <w:pPr>
        <w:pStyle w:val="T2"/>
        <w:rPr>
          <w:rFonts w:asciiTheme="minorHAnsi" w:eastAsiaTheme="minorEastAsia" w:hAnsiTheme="minorHAnsi" w:cstheme="minorBidi"/>
          <w:noProof/>
          <w:sz w:val="22"/>
        </w:rPr>
      </w:pPr>
      <w:hyperlink w:anchor="_Toc60832334" w:history="1">
        <w:r w:rsidR="00FE1730" w:rsidRPr="003B46B5">
          <w:rPr>
            <w:rStyle w:val="Kpr"/>
            <w:noProof/>
          </w:rPr>
          <w:t>2.7 Subcontractors</w:t>
        </w:r>
        <w:r w:rsidR="00FE1730" w:rsidRPr="003B46B5">
          <w:rPr>
            <w:noProof/>
            <w:webHidden/>
          </w:rPr>
          <w:tab/>
        </w:r>
        <w:r w:rsidR="00FE1730" w:rsidRPr="003B46B5">
          <w:rPr>
            <w:noProof/>
            <w:webHidden/>
          </w:rPr>
          <w:fldChar w:fldCharType="begin"/>
        </w:r>
        <w:r w:rsidR="00FE1730" w:rsidRPr="003B46B5">
          <w:rPr>
            <w:noProof/>
            <w:webHidden/>
          </w:rPr>
          <w:instrText xml:space="preserve"> PAGEREF _Toc60832334 \h </w:instrText>
        </w:r>
        <w:r w:rsidR="00FE1730" w:rsidRPr="003B46B5">
          <w:rPr>
            <w:noProof/>
            <w:webHidden/>
          </w:rPr>
        </w:r>
        <w:r w:rsidR="00FE1730" w:rsidRPr="003B46B5">
          <w:rPr>
            <w:noProof/>
            <w:webHidden/>
          </w:rPr>
          <w:fldChar w:fldCharType="separate"/>
        </w:r>
        <w:r w:rsidR="00FE1730" w:rsidRPr="003B46B5">
          <w:rPr>
            <w:noProof/>
            <w:webHidden/>
          </w:rPr>
          <w:t>60</w:t>
        </w:r>
        <w:r w:rsidR="00FE1730" w:rsidRPr="003B46B5">
          <w:rPr>
            <w:noProof/>
            <w:webHidden/>
          </w:rPr>
          <w:fldChar w:fldCharType="end"/>
        </w:r>
      </w:hyperlink>
    </w:p>
    <w:p w14:paraId="4F1F8041" w14:textId="6284957A" w:rsidR="006F3AD2" w:rsidRPr="003B46B5" w:rsidRDefault="0055346C" w:rsidP="001D5093">
      <w:pPr>
        <w:jc w:val="left"/>
        <w:rPr>
          <w:b/>
        </w:rPr>
      </w:pPr>
      <w:r w:rsidRPr="003B46B5">
        <w:rPr>
          <w:b/>
          <w:iCs/>
          <w:noProof/>
          <w:szCs w:val="28"/>
        </w:rPr>
        <w:fldChar w:fldCharType="end"/>
      </w:r>
      <w:r w:rsidR="006F3AD2" w:rsidRPr="003B46B5">
        <w:br w:type="page"/>
      </w:r>
    </w:p>
    <w:p w14:paraId="068825FE" w14:textId="77777777" w:rsidR="002E3E1A" w:rsidRPr="003B46B5" w:rsidRDefault="002E3E1A" w:rsidP="000C11CA">
      <w:pPr>
        <w:spacing w:after="120"/>
        <w:rPr>
          <w:szCs w:val="24"/>
        </w:rPr>
      </w:pPr>
      <w:bookmarkStart w:id="540" w:name="a"/>
      <w:r w:rsidRPr="003B46B5">
        <w:rPr>
          <w:szCs w:val="24"/>
        </w:rPr>
        <w:lastRenderedPageBreak/>
        <w:t>The</w:t>
      </w:r>
      <w:r w:rsidR="007E703B" w:rsidRPr="003B46B5">
        <w:rPr>
          <w:szCs w:val="24"/>
        </w:rPr>
        <w:t xml:space="preserve"> </w:t>
      </w:r>
      <w:r w:rsidRPr="003B46B5">
        <w:rPr>
          <w:szCs w:val="24"/>
        </w:rPr>
        <w:t>Employer</w:t>
      </w:r>
      <w:r w:rsidR="007E703B" w:rsidRPr="003B46B5">
        <w:rPr>
          <w:szCs w:val="24"/>
        </w:rPr>
        <w:t xml:space="preserve"> </w:t>
      </w:r>
      <w:r w:rsidRPr="003B46B5">
        <w:rPr>
          <w:szCs w:val="24"/>
        </w:rPr>
        <w:t>shall</w:t>
      </w:r>
      <w:r w:rsidR="007E703B" w:rsidRPr="003B46B5">
        <w:rPr>
          <w:szCs w:val="24"/>
        </w:rPr>
        <w:t xml:space="preserve"> </w:t>
      </w:r>
      <w:r w:rsidRPr="003B46B5">
        <w:rPr>
          <w:szCs w:val="24"/>
        </w:rPr>
        <w:t>use</w:t>
      </w:r>
      <w:r w:rsidR="007E703B" w:rsidRPr="003B46B5">
        <w:rPr>
          <w:szCs w:val="24"/>
        </w:rPr>
        <w:t xml:space="preserve"> </w:t>
      </w:r>
      <w:r w:rsidRPr="003B46B5">
        <w:rPr>
          <w:szCs w:val="24"/>
        </w:rPr>
        <w:t>the</w:t>
      </w:r>
      <w:r w:rsidR="007E703B" w:rsidRPr="003B46B5">
        <w:rPr>
          <w:szCs w:val="24"/>
        </w:rPr>
        <w:t xml:space="preserve"> </w:t>
      </w:r>
      <w:r w:rsidRPr="003B46B5">
        <w:rPr>
          <w:szCs w:val="24"/>
        </w:rPr>
        <w:t>criteria</w:t>
      </w:r>
      <w:r w:rsidR="007E703B" w:rsidRPr="003B46B5">
        <w:rPr>
          <w:szCs w:val="24"/>
        </w:rPr>
        <w:t xml:space="preserve"> </w:t>
      </w:r>
      <w:r w:rsidRPr="003B46B5">
        <w:rPr>
          <w:szCs w:val="24"/>
        </w:rPr>
        <w:t>and</w:t>
      </w:r>
      <w:r w:rsidR="007E703B" w:rsidRPr="003B46B5">
        <w:rPr>
          <w:szCs w:val="24"/>
        </w:rPr>
        <w:t xml:space="preserve"> </w:t>
      </w:r>
      <w:r w:rsidRPr="003B46B5">
        <w:rPr>
          <w:szCs w:val="24"/>
        </w:rPr>
        <w:t>methodologies</w:t>
      </w:r>
      <w:r w:rsidR="007E703B" w:rsidRPr="003B46B5">
        <w:rPr>
          <w:szCs w:val="24"/>
        </w:rPr>
        <w:t xml:space="preserve"> </w:t>
      </w:r>
      <w:r w:rsidRPr="003B46B5">
        <w:rPr>
          <w:szCs w:val="24"/>
        </w:rPr>
        <w:t>listed</w:t>
      </w:r>
      <w:r w:rsidR="007E703B" w:rsidRPr="003B46B5">
        <w:rPr>
          <w:szCs w:val="24"/>
        </w:rPr>
        <w:t xml:space="preserve"> </w:t>
      </w:r>
      <w:r w:rsidRPr="003B46B5">
        <w:rPr>
          <w:szCs w:val="24"/>
        </w:rPr>
        <w:t>in</w:t>
      </w:r>
      <w:r w:rsidR="007E703B" w:rsidRPr="003B46B5">
        <w:rPr>
          <w:szCs w:val="24"/>
        </w:rPr>
        <w:t xml:space="preserve"> </w:t>
      </w:r>
      <w:r w:rsidRPr="003B46B5">
        <w:rPr>
          <w:szCs w:val="24"/>
        </w:rPr>
        <w:t>this</w:t>
      </w:r>
      <w:r w:rsidR="007E703B" w:rsidRPr="003B46B5">
        <w:rPr>
          <w:szCs w:val="24"/>
        </w:rPr>
        <w:t xml:space="preserve"> </w:t>
      </w:r>
      <w:r w:rsidRPr="003B46B5">
        <w:rPr>
          <w:szCs w:val="24"/>
        </w:rPr>
        <w:t>Section</w:t>
      </w:r>
      <w:r w:rsidR="007E703B" w:rsidRPr="003B46B5">
        <w:rPr>
          <w:szCs w:val="24"/>
        </w:rPr>
        <w:t xml:space="preserve"> </w:t>
      </w:r>
      <w:r w:rsidRPr="003B46B5">
        <w:rPr>
          <w:szCs w:val="24"/>
        </w:rPr>
        <w:t>to</w:t>
      </w:r>
      <w:r w:rsidR="007E703B" w:rsidRPr="003B46B5">
        <w:rPr>
          <w:szCs w:val="24"/>
        </w:rPr>
        <w:t xml:space="preserve"> </w:t>
      </w:r>
      <w:r w:rsidRPr="003B46B5">
        <w:rPr>
          <w:szCs w:val="24"/>
        </w:rPr>
        <w:t>evaluate</w:t>
      </w:r>
      <w:r w:rsidR="007E703B" w:rsidRPr="003B46B5">
        <w:rPr>
          <w:szCs w:val="24"/>
        </w:rPr>
        <w:t xml:space="preserve"> </w:t>
      </w:r>
      <w:r w:rsidRPr="003B46B5">
        <w:rPr>
          <w:szCs w:val="24"/>
        </w:rPr>
        <w:t>Bids.</w:t>
      </w:r>
      <w:r w:rsidR="007E703B" w:rsidRPr="003B46B5">
        <w:rPr>
          <w:szCs w:val="24"/>
        </w:rPr>
        <w:t xml:space="preserve"> </w:t>
      </w:r>
      <w:r w:rsidRPr="003B46B5">
        <w:rPr>
          <w:szCs w:val="24"/>
        </w:rPr>
        <w:t>By</w:t>
      </w:r>
      <w:r w:rsidR="007E703B" w:rsidRPr="003B46B5">
        <w:rPr>
          <w:szCs w:val="24"/>
        </w:rPr>
        <w:t xml:space="preserve"> </w:t>
      </w:r>
      <w:r w:rsidRPr="003B46B5">
        <w:rPr>
          <w:szCs w:val="24"/>
        </w:rPr>
        <w:t>applying</w:t>
      </w:r>
      <w:r w:rsidR="007E703B" w:rsidRPr="003B46B5">
        <w:rPr>
          <w:szCs w:val="24"/>
        </w:rPr>
        <w:t xml:space="preserve"> </w:t>
      </w:r>
      <w:r w:rsidRPr="003B46B5">
        <w:rPr>
          <w:szCs w:val="24"/>
        </w:rPr>
        <w:t>the</w:t>
      </w:r>
      <w:r w:rsidR="007E703B" w:rsidRPr="003B46B5">
        <w:rPr>
          <w:szCs w:val="24"/>
        </w:rPr>
        <w:t xml:space="preserve"> </w:t>
      </w:r>
      <w:r w:rsidRPr="003B46B5">
        <w:rPr>
          <w:szCs w:val="24"/>
        </w:rPr>
        <w:t>criteria</w:t>
      </w:r>
      <w:r w:rsidR="007E703B" w:rsidRPr="003B46B5">
        <w:rPr>
          <w:szCs w:val="24"/>
        </w:rPr>
        <w:t xml:space="preserve"> </w:t>
      </w:r>
      <w:r w:rsidRPr="003B46B5">
        <w:rPr>
          <w:szCs w:val="24"/>
        </w:rPr>
        <w:t>and</w:t>
      </w:r>
      <w:r w:rsidR="007E703B" w:rsidRPr="003B46B5">
        <w:rPr>
          <w:szCs w:val="24"/>
        </w:rPr>
        <w:t xml:space="preserve"> </w:t>
      </w:r>
      <w:r w:rsidRPr="003B46B5">
        <w:rPr>
          <w:szCs w:val="24"/>
        </w:rPr>
        <w:t>methodologies,</w:t>
      </w:r>
      <w:r w:rsidR="007E703B" w:rsidRPr="003B46B5">
        <w:rPr>
          <w:szCs w:val="24"/>
        </w:rPr>
        <w:t xml:space="preserve"> </w:t>
      </w:r>
      <w:r w:rsidRPr="003B46B5">
        <w:rPr>
          <w:szCs w:val="24"/>
        </w:rPr>
        <w:t>the</w:t>
      </w:r>
      <w:r w:rsidR="007E703B" w:rsidRPr="003B46B5">
        <w:rPr>
          <w:szCs w:val="24"/>
        </w:rPr>
        <w:t xml:space="preserve"> </w:t>
      </w:r>
      <w:r w:rsidRPr="003B46B5">
        <w:rPr>
          <w:szCs w:val="24"/>
        </w:rPr>
        <w:t>Employer</w:t>
      </w:r>
      <w:r w:rsidR="007E703B" w:rsidRPr="003B46B5">
        <w:rPr>
          <w:szCs w:val="24"/>
        </w:rPr>
        <w:t xml:space="preserve"> </w:t>
      </w:r>
      <w:r w:rsidRPr="003B46B5">
        <w:rPr>
          <w:szCs w:val="24"/>
        </w:rPr>
        <w:t>shall</w:t>
      </w:r>
      <w:r w:rsidR="007E703B" w:rsidRPr="003B46B5">
        <w:rPr>
          <w:szCs w:val="24"/>
        </w:rPr>
        <w:t xml:space="preserve"> </w:t>
      </w:r>
      <w:r w:rsidRPr="003B46B5">
        <w:rPr>
          <w:szCs w:val="24"/>
        </w:rPr>
        <w:t>determine</w:t>
      </w:r>
      <w:r w:rsidR="007E703B" w:rsidRPr="003B46B5">
        <w:rPr>
          <w:szCs w:val="24"/>
        </w:rPr>
        <w:t xml:space="preserve"> </w:t>
      </w:r>
      <w:r w:rsidRPr="003B46B5">
        <w:rPr>
          <w:szCs w:val="24"/>
        </w:rPr>
        <w:t>the</w:t>
      </w:r>
      <w:r w:rsidR="007E703B" w:rsidRPr="003B46B5">
        <w:rPr>
          <w:szCs w:val="24"/>
        </w:rPr>
        <w:t xml:space="preserve"> </w:t>
      </w:r>
      <w:r w:rsidRPr="003B46B5">
        <w:rPr>
          <w:szCs w:val="24"/>
        </w:rPr>
        <w:t>Most</w:t>
      </w:r>
      <w:r w:rsidR="007E703B" w:rsidRPr="003B46B5">
        <w:rPr>
          <w:szCs w:val="24"/>
        </w:rPr>
        <w:t xml:space="preserve"> </w:t>
      </w:r>
      <w:r w:rsidRPr="003B46B5">
        <w:rPr>
          <w:szCs w:val="24"/>
        </w:rPr>
        <w:t>Advantageous</w:t>
      </w:r>
      <w:r w:rsidR="007E703B" w:rsidRPr="003B46B5">
        <w:rPr>
          <w:szCs w:val="24"/>
        </w:rPr>
        <w:t xml:space="preserve"> </w:t>
      </w:r>
      <w:r w:rsidRPr="003B46B5">
        <w:rPr>
          <w:szCs w:val="24"/>
        </w:rPr>
        <w:t>Bid.</w:t>
      </w:r>
      <w:r w:rsidR="007E703B" w:rsidRPr="003B46B5">
        <w:rPr>
          <w:szCs w:val="24"/>
        </w:rPr>
        <w:t xml:space="preserve"> </w:t>
      </w:r>
      <w:r w:rsidRPr="003B46B5">
        <w:rPr>
          <w:szCs w:val="24"/>
        </w:rPr>
        <w:t>This</w:t>
      </w:r>
      <w:r w:rsidR="007E703B" w:rsidRPr="003B46B5">
        <w:rPr>
          <w:szCs w:val="24"/>
        </w:rPr>
        <w:t xml:space="preserve"> </w:t>
      </w:r>
      <w:r w:rsidRPr="003B46B5">
        <w:rPr>
          <w:szCs w:val="24"/>
        </w:rPr>
        <w:t>is</w:t>
      </w:r>
      <w:r w:rsidR="007E703B" w:rsidRPr="003B46B5">
        <w:rPr>
          <w:szCs w:val="24"/>
        </w:rPr>
        <w:t xml:space="preserve"> </w:t>
      </w:r>
      <w:r w:rsidRPr="003B46B5">
        <w:rPr>
          <w:szCs w:val="24"/>
        </w:rPr>
        <w:t>the</w:t>
      </w:r>
      <w:r w:rsidR="007E703B" w:rsidRPr="003B46B5">
        <w:rPr>
          <w:szCs w:val="24"/>
        </w:rPr>
        <w:t xml:space="preserve"> </w:t>
      </w:r>
      <w:r w:rsidRPr="003B46B5">
        <w:rPr>
          <w:szCs w:val="24"/>
        </w:rPr>
        <w:t>Bid</w:t>
      </w:r>
      <w:r w:rsidR="007E703B" w:rsidRPr="003B46B5">
        <w:rPr>
          <w:szCs w:val="24"/>
        </w:rPr>
        <w:t xml:space="preserve"> </w:t>
      </w:r>
      <w:r w:rsidRPr="003B46B5">
        <w:rPr>
          <w:szCs w:val="24"/>
        </w:rPr>
        <w:t>of</w:t>
      </w:r>
      <w:r w:rsidR="007E703B" w:rsidRPr="003B46B5">
        <w:rPr>
          <w:szCs w:val="24"/>
        </w:rPr>
        <w:t xml:space="preserve"> </w:t>
      </w:r>
      <w:r w:rsidRPr="003B46B5">
        <w:rPr>
          <w:szCs w:val="24"/>
        </w:rPr>
        <w:t>the</w:t>
      </w:r>
      <w:r w:rsidR="007E703B" w:rsidRPr="003B46B5">
        <w:rPr>
          <w:szCs w:val="24"/>
        </w:rPr>
        <w:t xml:space="preserve"> </w:t>
      </w:r>
      <w:r w:rsidRPr="003B46B5">
        <w:rPr>
          <w:szCs w:val="24"/>
        </w:rPr>
        <w:t>Bidder</w:t>
      </w:r>
      <w:r w:rsidR="007E703B" w:rsidRPr="003B46B5">
        <w:rPr>
          <w:szCs w:val="24"/>
        </w:rPr>
        <w:t xml:space="preserve"> </w:t>
      </w:r>
      <w:r w:rsidRPr="003B46B5">
        <w:rPr>
          <w:szCs w:val="24"/>
        </w:rPr>
        <w:t>that</w:t>
      </w:r>
      <w:r w:rsidR="007E703B" w:rsidRPr="003B46B5">
        <w:rPr>
          <w:szCs w:val="24"/>
        </w:rPr>
        <w:t xml:space="preserve"> </w:t>
      </w:r>
      <w:r w:rsidRPr="003B46B5">
        <w:rPr>
          <w:szCs w:val="24"/>
        </w:rPr>
        <w:t>meets</w:t>
      </w:r>
      <w:r w:rsidR="007E703B" w:rsidRPr="003B46B5">
        <w:rPr>
          <w:szCs w:val="24"/>
        </w:rPr>
        <w:t xml:space="preserve"> </w:t>
      </w:r>
      <w:r w:rsidRPr="003B46B5">
        <w:rPr>
          <w:szCs w:val="24"/>
        </w:rPr>
        <w:t>the</w:t>
      </w:r>
      <w:r w:rsidR="007E703B" w:rsidRPr="003B46B5">
        <w:rPr>
          <w:szCs w:val="24"/>
        </w:rPr>
        <w:t xml:space="preserve"> </w:t>
      </w:r>
      <w:r w:rsidRPr="003B46B5">
        <w:rPr>
          <w:szCs w:val="24"/>
        </w:rPr>
        <w:t>qualification</w:t>
      </w:r>
      <w:r w:rsidR="007E703B" w:rsidRPr="003B46B5">
        <w:rPr>
          <w:szCs w:val="24"/>
        </w:rPr>
        <w:t xml:space="preserve"> </w:t>
      </w:r>
      <w:r w:rsidRPr="003B46B5">
        <w:rPr>
          <w:szCs w:val="24"/>
        </w:rPr>
        <w:t>criteria</w:t>
      </w:r>
      <w:r w:rsidR="007E703B" w:rsidRPr="003B46B5">
        <w:rPr>
          <w:szCs w:val="24"/>
        </w:rPr>
        <w:t xml:space="preserve"> </w:t>
      </w:r>
      <w:r w:rsidRPr="003B46B5">
        <w:rPr>
          <w:szCs w:val="24"/>
        </w:rPr>
        <w:t>and</w:t>
      </w:r>
      <w:r w:rsidR="007E703B" w:rsidRPr="003B46B5">
        <w:rPr>
          <w:szCs w:val="24"/>
        </w:rPr>
        <w:t xml:space="preserve"> </w:t>
      </w:r>
      <w:r w:rsidRPr="003B46B5">
        <w:rPr>
          <w:szCs w:val="24"/>
        </w:rPr>
        <w:t>whose</w:t>
      </w:r>
      <w:r w:rsidR="007E703B" w:rsidRPr="003B46B5">
        <w:rPr>
          <w:szCs w:val="24"/>
        </w:rPr>
        <w:t xml:space="preserve"> </w:t>
      </w:r>
      <w:r w:rsidRPr="003B46B5">
        <w:rPr>
          <w:szCs w:val="24"/>
        </w:rPr>
        <w:t>Bid</w:t>
      </w:r>
      <w:r w:rsidR="007E703B" w:rsidRPr="003B46B5">
        <w:rPr>
          <w:szCs w:val="24"/>
        </w:rPr>
        <w:t xml:space="preserve"> </w:t>
      </w:r>
      <w:r w:rsidRPr="003B46B5">
        <w:rPr>
          <w:szCs w:val="24"/>
        </w:rPr>
        <w:t>has</w:t>
      </w:r>
      <w:r w:rsidR="007E703B" w:rsidRPr="003B46B5">
        <w:rPr>
          <w:szCs w:val="24"/>
        </w:rPr>
        <w:t xml:space="preserve"> </w:t>
      </w:r>
      <w:r w:rsidRPr="003B46B5">
        <w:rPr>
          <w:szCs w:val="24"/>
        </w:rPr>
        <w:t>been</w:t>
      </w:r>
      <w:r w:rsidR="007E703B" w:rsidRPr="003B46B5">
        <w:rPr>
          <w:szCs w:val="24"/>
        </w:rPr>
        <w:t xml:space="preserve"> </w:t>
      </w:r>
      <w:r w:rsidRPr="003B46B5">
        <w:rPr>
          <w:szCs w:val="24"/>
        </w:rPr>
        <w:t>determined</w:t>
      </w:r>
      <w:r w:rsidR="007E703B" w:rsidRPr="003B46B5">
        <w:rPr>
          <w:szCs w:val="24"/>
        </w:rPr>
        <w:t xml:space="preserve"> </w:t>
      </w:r>
      <w:r w:rsidRPr="003B46B5">
        <w:rPr>
          <w:szCs w:val="24"/>
        </w:rPr>
        <w:t>to</w:t>
      </w:r>
      <w:r w:rsidR="007E703B" w:rsidRPr="003B46B5">
        <w:rPr>
          <w:szCs w:val="24"/>
        </w:rPr>
        <w:t xml:space="preserve"> </w:t>
      </w:r>
      <w:r w:rsidRPr="003B46B5">
        <w:rPr>
          <w:szCs w:val="24"/>
        </w:rPr>
        <w:t>be:</w:t>
      </w:r>
    </w:p>
    <w:p w14:paraId="302635B9" w14:textId="77777777" w:rsidR="002E3E1A" w:rsidRPr="003B46B5" w:rsidRDefault="002E3E1A" w:rsidP="000C11CA">
      <w:pPr>
        <w:spacing w:after="120"/>
        <w:ind w:left="540" w:hanging="540"/>
        <w:rPr>
          <w:szCs w:val="24"/>
        </w:rPr>
      </w:pPr>
      <w:r w:rsidRPr="003B46B5">
        <w:rPr>
          <w:szCs w:val="24"/>
        </w:rPr>
        <w:t>(a)</w:t>
      </w:r>
      <w:r w:rsidR="007E703B" w:rsidRPr="003B46B5">
        <w:rPr>
          <w:szCs w:val="24"/>
        </w:rPr>
        <w:t xml:space="preserve"> </w:t>
      </w:r>
      <w:r w:rsidR="007E703B" w:rsidRPr="003B46B5">
        <w:rPr>
          <w:szCs w:val="24"/>
        </w:rPr>
        <w:tab/>
      </w:r>
      <w:r w:rsidRPr="003B46B5">
        <w:rPr>
          <w:szCs w:val="24"/>
        </w:rPr>
        <w:t>substantially</w:t>
      </w:r>
      <w:r w:rsidR="007E703B" w:rsidRPr="003B46B5">
        <w:rPr>
          <w:szCs w:val="24"/>
        </w:rPr>
        <w:t xml:space="preserve"> </w:t>
      </w:r>
      <w:r w:rsidRPr="003B46B5">
        <w:rPr>
          <w:szCs w:val="24"/>
        </w:rPr>
        <w:t>responsive</w:t>
      </w:r>
      <w:r w:rsidR="007E703B" w:rsidRPr="003B46B5">
        <w:rPr>
          <w:szCs w:val="24"/>
        </w:rPr>
        <w:t xml:space="preserve"> </w:t>
      </w:r>
      <w:r w:rsidRPr="003B46B5">
        <w:rPr>
          <w:szCs w:val="24"/>
        </w:rPr>
        <w:t>to</w:t>
      </w:r>
      <w:r w:rsidR="007E703B" w:rsidRPr="003B46B5">
        <w:rPr>
          <w:szCs w:val="24"/>
        </w:rPr>
        <w:t xml:space="preserve"> </w:t>
      </w:r>
      <w:r w:rsidRPr="003B46B5">
        <w:rPr>
          <w:szCs w:val="24"/>
        </w:rPr>
        <w:t>the</w:t>
      </w:r>
      <w:r w:rsidR="007E703B" w:rsidRPr="003B46B5">
        <w:rPr>
          <w:szCs w:val="24"/>
        </w:rPr>
        <w:t xml:space="preserve"> </w:t>
      </w:r>
      <w:r w:rsidR="00D71DAF" w:rsidRPr="003B46B5">
        <w:rPr>
          <w:szCs w:val="24"/>
        </w:rPr>
        <w:t>bidding document</w:t>
      </w:r>
      <w:r w:rsidR="000C11CA" w:rsidRPr="003B46B5">
        <w:rPr>
          <w:szCs w:val="24"/>
        </w:rPr>
        <w:t>;</w:t>
      </w:r>
      <w:r w:rsidR="007E703B" w:rsidRPr="003B46B5">
        <w:rPr>
          <w:szCs w:val="24"/>
        </w:rPr>
        <w:t xml:space="preserve"> </w:t>
      </w:r>
      <w:r w:rsidRPr="003B46B5">
        <w:rPr>
          <w:szCs w:val="24"/>
        </w:rPr>
        <w:t>and</w:t>
      </w:r>
    </w:p>
    <w:p w14:paraId="44E7D9BE" w14:textId="77777777" w:rsidR="00F07D31" w:rsidRPr="003B46B5" w:rsidRDefault="002E3E1A" w:rsidP="000C11CA">
      <w:pPr>
        <w:spacing w:after="120"/>
        <w:ind w:left="540" w:hanging="540"/>
        <w:rPr>
          <w:szCs w:val="24"/>
        </w:rPr>
      </w:pPr>
      <w:r w:rsidRPr="003B46B5">
        <w:rPr>
          <w:szCs w:val="24"/>
        </w:rPr>
        <w:t>(b)</w:t>
      </w:r>
      <w:r w:rsidR="007E703B" w:rsidRPr="003B46B5">
        <w:rPr>
          <w:szCs w:val="24"/>
        </w:rPr>
        <w:t xml:space="preserve"> </w:t>
      </w:r>
      <w:r w:rsidR="007E703B" w:rsidRPr="003B46B5">
        <w:rPr>
          <w:szCs w:val="24"/>
        </w:rPr>
        <w:tab/>
      </w:r>
      <w:r w:rsidRPr="003B46B5">
        <w:rPr>
          <w:szCs w:val="24"/>
        </w:rPr>
        <w:t>the</w:t>
      </w:r>
      <w:r w:rsidR="007E703B" w:rsidRPr="003B46B5">
        <w:rPr>
          <w:szCs w:val="24"/>
        </w:rPr>
        <w:t xml:space="preserve"> </w:t>
      </w:r>
      <w:r w:rsidRPr="003B46B5">
        <w:rPr>
          <w:szCs w:val="24"/>
        </w:rPr>
        <w:t>lowest</w:t>
      </w:r>
      <w:r w:rsidR="007E703B" w:rsidRPr="003B46B5">
        <w:rPr>
          <w:szCs w:val="24"/>
        </w:rPr>
        <w:t xml:space="preserve"> </w:t>
      </w:r>
      <w:r w:rsidRPr="003B46B5">
        <w:rPr>
          <w:szCs w:val="24"/>
        </w:rPr>
        <w:t>evaluated</w:t>
      </w:r>
      <w:r w:rsidR="007E703B" w:rsidRPr="003B46B5">
        <w:rPr>
          <w:szCs w:val="24"/>
        </w:rPr>
        <w:t xml:space="preserve"> </w:t>
      </w:r>
      <w:r w:rsidRPr="003B46B5">
        <w:rPr>
          <w:szCs w:val="24"/>
        </w:rPr>
        <w:t>cost.</w:t>
      </w:r>
    </w:p>
    <w:p w14:paraId="0D991835" w14:textId="77777777" w:rsidR="000C11CA" w:rsidRPr="003B46B5" w:rsidRDefault="000C11CA" w:rsidP="001D5093">
      <w:pPr>
        <w:ind w:left="540" w:hanging="540"/>
        <w:rPr>
          <w:szCs w:val="24"/>
        </w:rPr>
      </w:pPr>
    </w:p>
    <w:p w14:paraId="454255FC" w14:textId="77777777" w:rsidR="00F07D31" w:rsidRPr="003B46B5" w:rsidRDefault="007D5A90" w:rsidP="001D5093">
      <w:pPr>
        <w:pStyle w:val="Section3Heading"/>
      </w:pPr>
      <w:bookmarkStart w:id="541" w:name="_Toc452916611"/>
      <w:bookmarkStart w:id="542" w:name="_Toc60832326"/>
      <w:r w:rsidRPr="003B46B5">
        <w:t>1.</w:t>
      </w:r>
      <w:r w:rsidR="007E703B" w:rsidRPr="003B46B5">
        <w:t xml:space="preserve"> </w:t>
      </w:r>
      <w:r w:rsidR="005F33A7" w:rsidRPr="003B46B5">
        <w:t>Evaluation</w:t>
      </w:r>
      <w:bookmarkEnd w:id="541"/>
      <w:bookmarkEnd w:id="542"/>
    </w:p>
    <w:p w14:paraId="1CE98F3F" w14:textId="77777777" w:rsidR="00F07D31" w:rsidRPr="003B46B5" w:rsidRDefault="00594BC5" w:rsidP="001D5093">
      <w:pPr>
        <w:pStyle w:val="Section3-Heading2"/>
      </w:pPr>
      <w:bookmarkStart w:id="543" w:name="_Toc452916612"/>
      <w:bookmarkStart w:id="544" w:name="_Toc60832327"/>
      <w:bookmarkEnd w:id="535"/>
      <w:bookmarkEnd w:id="536"/>
      <w:bookmarkEnd w:id="537"/>
      <w:r w:rsidRPr="003B46B5">
        <w:t>1.1</w:t>
      </w:r>
      <w:r w:rsidR="007E703B" w:rsidRPr="003B46B5">
        <w:t xml:space="preserve"> </w:t>
      </w:r>
      <w:r w:rsidR="00951C9D" w:rsidRPr="003B46B5">
        <w:t>Technical</w:t>
      </w:r>
      <w:r w:rsidR="007E703B" w:rsidRPr="003B46B5">
        <w:t xml:space="preserve"> </w:t>
      </w:r>
      <w:r w:rsidR="00951C9D" w:rsidRPr="003B46B5">
        <w:t>Evaluation</w:t>
      </w:r>
      <w:bookmarkEnd w:id="543"/>
      <w:bookmarkEnd w:id="544"/>
    </w:p>
    <w:p w14:paraId="4729308A" w14:textId="145881EF" w:rsidR="00F07D31" w:rsidRPr="003B46B5" w:rsidRDefault="0821911F" w:rsidP="001D5093">
      <w:pPr>
        <w:ind w:left="360"/>
      </w:pPr>
      <w:r w:rsidRPr="003B46B5">
        <w:t>In addition to the criteria listed in ITB 35.2 (a) and (b), the following factors shall apply:</w:t>
      </w:r>
    </w:p>
    <w:p w14:paraId="1237F102" w14:textId="5FA838E0" w:rsidR="00277A61" w:rsidRPr="003B46B5" w:rsidRDefault="00474C47" w:rsidP="001D5093">
      <w:pPr>
        <w:ind w:left="360"/>
        <w:rPr>
          <w:b/>
          <w:bCs/>
        </w:rPr>
      </w:pPr>
      <w:r w:rsidRPr="003B46B5">
        <w:rPr>
          <w:b/>
          <w:bCs/>
        </w:rPr>
        <w:t>None</w:t>
      </w:r>
    </w:p>
    <w:p w14:paraId="07258929" w14:textId="77777777" w:rsidR="00F07D31" w:rsidRPr="003B46B5" w:rsidRDefault="00594BC5" w:rsidP="001D5093">
      <w:pPr>
        <w:pStyle w:val="Section3-Heading2"/>
      </w:pPr>
      <w:bookmarkStart w:id="545" w:name="_Toc452916613"/>
      <w:bookmarkStart w:id="546" w:name="_Toc60832328"/>
      <w:r w:rsidRPr="003B46B5">
        <w:t>1.2</w:t>
      </w:r>
      <w:r w:rsidR="007E703B" w:rsidRPr="003B46B5">
        <w:t xml:space="preserve"> </w:t>
      </w:r>
      <w:r w:rsidR="00951C9D" w:rsidRPr="003B46B5">
        <w:t>Economic</w:t>
      </w:r>
      <w:r w:rsidR="007E703B" w:rsidRPr="003B46B5">
        <w:t xml:space="preserve"> </w:t>
      </w:r>
      <w:r w:rsidR="00951C9D" w:rsidRPr="003B46B5">
        <w:t>Evaluation</w:t>
      </w:r>
      <w:bookmarkEnd w:id="545"/>
      <w:bookmarkEnd w:id="546"/>
    </w:p>
    <w:p w14:paraId="4934C949" w14:textId="77777777" w:rsidR="00474C47" w:rsidRPr="003B46B5" w:rsidRDefault="00474C47" w:rsidP="00474C47">
      <w:pPr>
        <w:ind w:left="284"/>
      </w:pPr>
      <w:r w:rsidRPr="003B46B5">
        <w:t>The following factors and methods will apply:</w:t>
      </w:r>
    </w:p>
    <w:p w14:paraId="091AE3AB" w14:textId="77777777" w:rsidR="00474C47" w:rsidRPr="003B46B5" w:rsidRDefault="00474C47" w:rsidP="0095157E">
      <w:pPr>
        <w:pStyle w:val="ListeParagraf"/>
        <w:numPr>
          <w:ilvl w:val="0"/>
          <w:numId w:val="149"/>
        </w:numPr>
        <w:spacing w:after="160" w:line="276" w:lineRule="auto"/>
        <w:ind w:right="0"/>
      </w:pPr>
      <w:bookmarkStart w:id="547" w:name="_Toc437936933"/>
      <w:bookmarkStart w:id="548" w:name="_Toc437940494"/>
      <w:bookmarkStart w:id="549" w:name="_Toc437941174"/>
      <w:r w:rsidRPr="003B46B5">
        <w:rPr>
          <w:b/>
        </w:rPr>
        <w:t>Time Schedule</w:t>
      </w:r>
      <w:bookmarkEnd w:id="547"/>
      <w:bookmarkEnd w:id="548"/>
      <w:bookmarkEnd w:id="549"/>
    </w:p>
    <w:p w14:paraId="679CCB0B" w14:textId="7CD7637D" w:rsidR="00474C47" w:rsidRPr="003B46B5" w:rsidRDefault="00474C47" w:rsidP="00474C47">
      <w:pPr>
        <w:spacing w:after="200"/>
        <w:ind w:left="270" w:right="-72"/>
        <w:rPr>
          <w:i/>
        </w:rPr>
      </w:pPr>
      <w:r w:rsidRPr="003B46B5">
        <w:t xml:space="preserve">Time to complete the Plant and Installation Services from the effective date specified in Article 3 of the Contract Agreement for determining time for completion of pre-commissioning activities is: </w:t>
      </w:r>
      <w:r w:rsidR="00A04909" w:rsidRPr="003B46B5">
        <w:rPr>
          <w:b/>
        </w:rPr>
        <w:t xml:space="preserve">570 </w:t>
      </w:r>
      <w:r w:rsidRPr="003B46B5">
        <w:rPr>
          <w:b/>
        </w:rPr>
        <w:t>(</w:t>
      </w:r>
      <w:proofErr w:type="spellStart"/>
      <w:r w:rsidR="00A04909" w:rsidRPr="003B46B5">
        <w:rPr>
          <w:b/>
        </w:rPr>
        <w:t>five</w:t>
      </w:r>
      <w:r w:rsidR="00290DE7" w:rsidRPr="003B46B5">
        <w:rPr>
          <w:b/>
        </w:rPr>
        <w:t>hundred</w:t>
      </w:r>
      <w:proofErr w:type="spellEnd"/>
      <w:r w:rsidR="00290DE7" w:rsidRPr="003B46B5">
        <w:rPr>
          <w:b/>
        </w:rPr>
        <w:t xml:space="preserve"> and </w:t>
      </w:r>
      <w:r w:rsidR="00A04909" w:rsidRPr="003B46B5">
        <w:rPr>
          <w:b/>
        </w:rPr>
        <w:t>seventy</w:t>
      </w:r>
      <w:r w:rsidRPr="003B46B5">
        <w:rPr>
          <w:b/>
        </w:rPr>
        <w:t>) days</w:t>
      </w:r>
      <w:r w:rsidRPr="003B46B5">
        <w:t>.</w:t>
      </w:r>
      <w:r w:rsidR="005C5796" w:rsidRPr="003B46B5">
        <w:t xml:space="preserve"> Time for completion of commissioning activities is: </w:t>
      </w:r>
      <w:r w:rsidR="002A3D60" w:rsidRPr="003B46B5">
        <w:rPr>
          <w:b/>
          <w:bCs/>
        </w:rPr>
        <w:t>9</w:t>
      </w:r>
      <w:r w:rsidR="005C5796" w:rsidRPr="003B46B5">
        <w:rPr>
          <w:b/>
          <w:bCs/>
        </w:rPr>
        <w:t>0 (</w:t>
      </w:r>
      <w:r w:rsidR="002A3D60" w:rsidRPr="003B46B5">
        <w:rPr>
          <w:b/>
          <w:bCs/>
        </w:rPr>
        <w:t>ninety</w:t>
      </w:r>
      <w:r w:rsidR="005C5796" w:rsidRPr="003B46B5">
        <w:rPr>
          <w:b/>
          <w:bCs/>
        </w:rPr>
        <w:t>) days.</w:t>
      </w:r>
      <w:r w:rsidR="005C5796" w:rsidRPr="003B46B5">
        <w:t xml:space="preserve"> </w:t>
      </w:r>
      <w:r w:rsidRPr="003B46B5">
        <w:t>No credit will be given for earlier completion.</w:t>
      </w:r>
    </w:p>
    <w:p w14:paraId="0526607B" w14:textId="77777777" w:rsidR="00474C47" w:rsidRPr="003B46B5" w:rsidRDefault="00474C47" w:rsidP="0095157E">
      <w:pPr>
        <w:pStyle w:val="ListeParagraf"/>
        <w:numPr>
          <w:ilvl w:val="0"/>
          <w:numId w:val="149"/>
        </w:numPr>
        <w:spacing w:after="160" w:line="276" w:lineRule="auto"/>
        <w:ind w:right="0"/>
        <w:rPr>
          <w:b/>
        </w:rPr>
      </w:pPr>
      <w:bookmarkStart w:id="550" w:name="_Toc437936934"/>
      <w:bookmarkStart w:id="551" w:name="_Toc437940495"/>
      <w:bookmarkStart w:id="552" w:name="_Toc437941175"/>
      <w:r w:rsidRPr="003B46B5">
        <w:rPr>
          <w:b/>
        </w:rPr>
        <w:t xml:space="preserve">Life Cycle Costs </w:t>
      </w:r>
    </w:p>
    <w:bookmarkEnd w:id="550"/>
    <w:bookmarkEnd w:id="551"/>
    <w:bookmarkEnd w:id="552"/>
    <w:p w14:paraId="2C500F59" w14:textId="77777777" w:rsidR="00474C47" w:rsidRPr="003B46B5" w:rsidRDefault="00474C47" w:rsidP="00474C47">
      <w:pPr>
        <w:spacing w:after="0"/>
        <w:ind w:left="360"/>
      </w:pPr>
      <w:r w:rsidRPr="003B46B5">
        <w:t xml:space="preserve">Since the operating and maintenance costs of the Facilities being procured form a major part of the </w:t>
      </w:r>
      <w:r w:rsidRPr="003B46B5">
        <w:rPr>
          <w:b/>
        </w:rPr>
        <w:t>life cycle cost</w:t>
      </w:r>
      <w:r w:rsidRPr="003B46B5">
        <w:t xml:space="preserve"> of the Facilities, these costs will be evaluated according to the principles given hereafter, including the cost of spare parts.  Such costs shall be added to the Bid price for evaluation.</w:t>
      </w:r>
    </w:p>
    <w:p w14:paraId="166999CF" w14:textId="77777777" w:rsidR="00474C47" w:rsidRPr="003B46B5" w:rsidRDefault="00474C47" w:rsidP="00474C47">
      <w:pPr>
        <w:spacing w:after="0"/>
        <w:ind w:left="360"/>
        <w:rPr>
          <w:i/>
        </w:rPr>
      </w:pPr>
    </w:p>
    <w:p w14:paraId="6C3E50D2" w14:textId="77777777" w:rsidR="00474C47" w:rsidRPr="003B46B5" w:rsidRDefault="00474C47" w:rsidP="00474C47">
      <w:pPr>
        <w:spacing w:after="120"/>
        <w:ind w:left="426"/>
      </w:pPr>
      <w:r w:rsidRPr="003B46B5">
        <w:t xml:space="preserve">The operating and maintenance costs factors for calculation of the life cycle cost are: </w:t>
      </w:r>
    </w:p>
    <w:p w14:paraId="2DAF7217" w14:textId="7F32E1B5" w:rsidR="00474C47" w:rsidRPr="003B46B5" w:rsidRDefault="00474C47" w:rsidP="00474C47">
      <w:pPr>
        <w:spacing w:after="200"/>
        <w:ind w:left="2135" w:hanging="540"/>
        <w:rPr>
          <w:i/>
          <w:noProof/>
        </w:rPr>
      </w:pPr>
      <w:r w:rsidRPr="003B46B5">
        <w:t>(</w:t>
      </w:r>
      <w:proofErr w:type="spellStart"/>
      <w:r w:rsidRPr="003B46B5">
        <w:t>i</w:t>
      </w:r>
      <w:proofErr w:type="spellEnd"/>
      <w:r w:rsidRPr="003B46B5">
        <w:t>)</w:t>
      </w:r>
      <w:r w:rsidRPr="003B46B5">
        <w:tab/>
      </w:r>
      <w:r w:rsidRPr="003B46B5">
        <w:rPr>
          <w:noProof/>
        </w:rPr>
        <w:t>number of years for life cycle</w:t>
      </w:r>
      <w:r w:rsidRPr="003B46B5">
        <w:rPr>
          <w:i/>
          <w:noProof/>
        </w:rPr>
        <w:t xml:space="preserve">: </w:t>
      </w:r>
      <w:r w:rsidRPr="003B46B5">
        <w:rPr>
          <w:b/>
          <w:bCs/>
          <w:i/>
          <w:noProof/>
        </w:rPr>
        <w:t>1</w:t>
      </w:r>
      <w:r w:rsidR="00290DE7" w:rsidRPr="003B46B5">
        <w:rPr>
          <w:b/>
          <w:bCs/>
          <w:i/>
          <w:noProof/>
        </w:rPr>
        <w:t>0</w:t>
      </w:r>
      <w:r w:rsidRPr="003B46B5">
        <w:rPr>
          <w:b/>
          <w:bCs/>
          <w:i/>
          <w:noProof/>
        </w:rPr>
        <w:t xml:space="preserve"> (</w:t>
      </w:r>
      <w:r w:rsidR="00290DE7" w:rsidRPr="003B46B5">
        <w:rPr>
          <w:b/>
          <w:bCs/>
          <w:i/>
          <w:noProof/>
        </w:rPr>
        <w:t>ten</w:t>
      </w:r>
      <w:r w:rsidRPr="003B46B5">
        <w:rPr>
          <w:b/>
          <w:bCs/>
          <w:i/>
          <w:noProof/>
        </w:rPr>
        <w:t>) years</w:t>
      </w:r>
    </w:p>
    <w:p w14:paraId="3EB8A21D" w14:textId="77777777" w:rsidR="00474C47" w:rsidRPr="003B46B5" w:rsidRDefault="00474C47" w:rsidP="00474C47">
      <w:pPr>
        <w:spacing w:after="200"/>
        <w:ind w:left="2135" w:hanging="540"/>
        <w:rPr>
          <w:i/>
          <w:noProof/>
        </w:rPr>
      </w:pPr>
      <w:r w:rsidRPr="003B46B5">
        <w:rPr>
          <w:noProof/>
        </w:rPr>
        <w:t>(ii)</w:t>
      </w:r>
      <w:r w:rsidRPr="003B46B5">
        <w:rPr>
          <w:noProof/>
        </w:rPr>
        <w:tab/>
        <w:t>operating costs</w:t>
      </w:r>
      <w:r w:rsidRPr="003B46B5">
        <w:rPr>
          <w:iCs/>
          <w:noProof/>
        </w:rPr>
        <w:t>:</w:t>
      </w:r>
    </w:p>
    <w:p w14:paraId="4C30107F" w14:textId="77777777" w:rsidR="00474C47" w:rsidRPr="003B46B5" w:rsidRDefault="00474C47" w:rsidP="00474C47">
      <w:pPr>
        <w:pStyle w:val="ListeParagraf"/>
        <w:spacing w:before="120" w:after="120"/>
        <w:ind w:left="2127" w:right="1"/>
        <w:jc w:val="both"/>
      </w:pPr>
      <w:r w:rsidRPr="003B46B5">
        <w:t>The evaluation of operating costs over 15 years is determined with the formula below.</w:t>
      </w:r>
    </w:p>
    <w:p w14:paraId="6AF5A96E" w14:textId="77777777" w:rsidR="00474C47" w:rsidRPr="003B46B5" w:rsidRDefault="00474C47" w:rsidP="00474C47">
      <w:pPr>
        <w:pStyle w:val="ListeParagraf"/>
        <w:spacing w:before="120" w:after="120"/>
        <w:ind w:left="2127" w:right="1"/>
        <w:jc w:val="both"/>
      </w:pPr>
    </w:p>
    <w:p w14:paraId="6D71E43C" w14:textId="77777777" w:rsidR="00474C47" w:rsidRPr="003B46B5" w:rsidRDefault="00474C47" w:rsidP="00474C47">
      <w:pPr>
        <w:pStyle w:val="ListeParagraf"/>
        <w:spacing w:before="120" w:after="120"/>
        <w:ind w:left="2127" w:right="1"/>
        <w:jc w:val="both"/>
      </w:pPr>
      <w:r w:rsidRPr="003B46B5">
        <w:t>The operating cost to be considered in the bid evaluation will be the following:</w:t>
      </w:r>
    </w:p>
    <w:p w14:paraId="454DB4A1" w14:textId="77777777" w:rsidR="00474C47" w:rsidRPr="003B46B5" w:rsidRDefault="00474C47" w:rsidP="00474C47">
      <w:pPr>
        <w:pStyle w:val="ListeParagraf"/>
        <w:ind w:left="2127" w:right="1"/>
        <w:jc w:val="both"/>
      </w:pPr>
    </w:p>
    <w:p w14:paraId="51174E71" w14:textId="3A438234" w:rsidR="00474C47" w:rsidRPr="003B46B5" w:rsidRDefault="00474C47" w:rsidP="00474C47">
      <w:pPr>
        <w:pStyle w:val="ListeParagraf"/>
        <w:ind w:left="2127" w:right="1"/>
        <w:jc w:val="both"/>
      </w:pPr>
      <w:r w:rsidRPr="003B46B5">
        <w:t>ETP = CAPEX + NPV (OPEX, 1</w:t>
      </w:r>
      <w:r w:rsidR="00290DE7" w:rsidRPr="003B46B5">
        <w:t>0</w:t>
      </w:r>
      <w:r w:rsidRPr="003B46B5">
        <w:t xml:space="preserve"> years, 6.0%)</w:t>
      </w:r>
    </w:p>
    <w:p w14:paraId="0629299C" w14:textId="77777777" w:rsidR="00474C47" w:rsidRPr="003B46B5" w:rsidRDefault="00474C47" w:rsidP="00474C47">
      <w:pPr>
        <w:pStyle w:val="ListeParagraf"/>
        <w:ind w:left="2127" w:right="1"/>
        <w:jc w:val="both"/>
      </w:pPr>
    </w:p>
    <w:p w14:paraId="742DF001" w14:textId="77777777" w:rsidR="00474C47" w:rsidRPr="003B46B5" w:rsidRDefault="00474C47" w:rsidP="00474C47">
      <w:pPr>
        <w:pStyle w:val="ListeParagraf"/>
        <w:ind w:left="2127" w:right="1"/>
        <w:jc w:val="both"/>
      </w:pPr>
      <w:r w:rsidRPr="003B46B5">
        <w:t>ETP</w:t>
      </w:r>
      <w:r w:rsidRPr="003B46B5">
        <w:tab/>
        <w:t xml:space="preserve"> </w:t>
      </w:r>
      <w:r w:rsidRPr="003B46B5">
        <w:tab/>
        <w:t>= Evaluated Bid Price</w:t>
      </w:r>
    </w:p>
    <w:p w14:paraId="215D4842" w14:textId="77777777" w:rsidR="00474C47" w:rsidRPr="003B46B5" w:rsidRDefault="00474C47" w:rsidP="00474C47">
      <w:pPr>
        <w:pStyle w:val="ListeParagraf"/>
        <w:ind w:left="2127" w:right="1"/>
        <w:jc w:val="both"/>
      </w:pPr>
      <w:r w:rsidRPr="003B46B5">
        <w:t xml:space="preserve">CAPEX </w:t>
      </w:r>
      <w:r w:rsidRPr="003B46B5">
        <w:tab/>
        <w:t>= Capital Cost (i.e. Corrected Bid Price)</w:t>
      </w:r>
    </w:p>
    <w:p w14:paraId="12A9C30D" w14:textId="77777777" w:rsidR="00474C47" w:rsidRPr="003B46B5" w:rsidRDefault="00474C47" w:rsidP="00474C47">
      <w:pPr>
        <w:pStyle w:val="ListeParagraf"/>
        <w:ind w:left="2127" w:right="1"/>
        <w:jc w:val="both"/>
      </w:pPr>
      <w:r w:rsidRPr="003B46B5">
        <w:lastRenderedPageBreak/>
        <w:t>OPEX</w:t>
      </w:r>
      <w:r w:rsidRPr="003B46B5">
        <w:tab/>
        <w:t xml:space="preserve"> </w:t>
      </w:r>
      <w:r w:rsidRPr="003B46B5">
        <w:tab/>
        <w:t>= Operating Cost for One Year</w:t>
      </w:r>
    </w:p>
    <w:p w14:paraId="15AC909C" w14:textId="6E109BE8" w:rsidR="00474C47" w:rsidRPr="003B46B5" w:rsidRDefault="00474C47" w:rsidP="00474C47">
      <w:pPr>
        <w:pStyle w:val="ListeParagraf"/>
        <w:tabs>
          <w:tab w:val="left" w:pos="3544"/>
        </w:tabs>
        <w:ind w:left="2127" w:right="1" w:hanging="1624"/>
        <w:jc w:val="both"/>
      </w:pPr>
      <w:r w:rsidRPr="003B46B5">
        <w:tab/>
        <w:t>NPV</w:t>
      </w:r>
      <w:r w:rsidRPr="003B46B5">
        <w:tab/>
        <w:t xml:space="preserve"> = Net Present Value of the operating costs over </w:t>
      </w:r>
      <w:r w:rsidR="00CE2185" w:rsidRPr="003B46B5">
        <w:t xml:space="preserve">10 </w:t>
      </w:r>
      <w:r w:rsidRPr="003B46B5">
        <w:t>years with a discount rate of pa.</w:t>
      </w:r>
    </w:p>
    <w:p w14:paraId="18345DB5" w14:textId="77777777" w:rsidR="00474C47" w:rsidRPr="003B46B5" w:rsidRDefault="00474C47" w:rsidP="00474C47">
      <w:pPr>
        <w:pStyle w:val="ListeParagraf"/>
        <w:tabs>
          <w:tab w:val="left" w:pos="3544"/>
        </w:tabs>
        <w:ind w:left="2127" w:right="1" w:hanging="1624"/>
        <w:jc w:val="both"/>
      </w:pPr>
    </w:p>
    <w:p w14:paraId="2BFBA29A" w14:textId="77777777" w:rsidR="00474C47" w:rsidRPr="003B46B5" w:rsidRDefault="00474C47" w:rsidP="00474C47">
      <w:pPr>
        <w:pStyle w:val="ListeParagraf"/>
        <w:spacing w:before="120" w:after="120"/>
        <w:ind w:left="2552" w:right="1"/>
      </w:pPr>
      <m:oMathPara>
        <m:oMathParaPr>
          <m:jc m:val="left"/>
        </m:oMathParaPr>
        <m:oMath>
          <m:r>
            <w:rPr>
              <w:rFonts w:ascii="Cambria Math" w:cs="Arial"/>
              <w:color w:val="000000"/>
            </w:rPr>
            <m:t>Net present value=</m:t>
          </m:r>
          <m:nary>
            <m:naryPr>
              <m:chr m:val="∑"/>
              <m:ctrlPr>
                <w:rPr>
                  <w:rFonts w:ascii="Cambria Math" w:eastAsiaTheme="minorHAnsi" w:hAnsi="Cambria Math" w:cs="Arial"/>
                  <w:i/>
                  <w:color w:val="000000"/>
                  <w:kern w:val="2"/>
                  <w:szCs w:val="24"/>
                  <w14:ligatures w14:val="standardContextual"/>
                </w:rPr>
              </m:ctrlPr>
            </m:naryPr>
            <m:sub>
              <m:r>
                <w:rPr>
                  <w:rFonts w:ascii="Cambria Math" w:cs="Arial"/>
                  <w:color w:val="000000"/>
                </w:rPr>
                <m:t>1</m:t>
              </m:r>
            </m:sub>
            <m:sup>
              <m:r>
                <w:rPr>
                  <w:rFonts w:ascii="Cambria Math" w:cs="Arial"/>
                  <w:color w:val="000000"/>
                </w:rPr>
                <m:t>S</m:t>
              </m:r>
            </m:sup>
            <m:e>
              <m:f>
                <m:fPr>
                  <m:ctrlPr>
                    <w:rPr>
                      <w:rFonts w:ascii="Cambria Math" w:eastAsiaTheme="minorHAnsi" w:hAnsi="Cambria Math" w:cs="Arial"/>
                      <w:i/>
                      <w:color w:val="000000"/>
                      <w:kern w:val="2"/>
                      <w:szCs w:val="24"/>
                      <w14:ligatures w14:val="standardContextual"/>
                    </w:rPr>
                  </m:ctrlPr>
                </m:fPr>
                <m:num>
                  <m:r>
                    <w:rPr>
                      <w:rFonts w:ascii="Cambria Math" w:cs="Arial"/>
                      <w:color w:val="000000"/>
                    </w:rPr>
                    <m:t>OPEX</m:t>
                  </m:r>
                </m:num>
                <m:den>
                  <m:d>
                    <m:dPr>
                      <m:ctrlPr>
                        <w:rPr>
                          <w:rFonts w:ascii="Cambria Math" w:eastAsiaTheme="minorHAnsi" w:hAnsi="Cambria Math" w:cs="Arial"/>
                          <w:i/>
                          <w:color w:val="000000"/>
                          <w:kern w:val="2"/>
                          <w:szCs w:val="24"/>
                          <w14:ligatures w14:val="standardContextual"/>
                        </w:rPr>
                      </m:ctrlPr>
                    </m:dPr>
                    <m:e>
                      <m:r>
                        <w:rPr>
                          <w:rFonts w:ascii="Cambria Math" w:cs="Arial"/>
                          <w:color w:val="000000"/>
                        </w:rPr>
                        <m:t>1+P</m:t>
                      </m:r>
                      <m:sSup>
                        <m:sSupPr>
                          <m:ctrlPr>
                            <w:rPr>
                              <w:rFonts w:ascii="Cambria Math" w:eastAsiaTheme="minorHAnsi" w:hAnsi="Cambria Math" w:cs="Arial"/>
                              <w:i/>
                              <w:color w:val="000000"/>
                              <w:kern w:val="2"/>
                              <w:szCs w:val="24"/>
                              <w14:ligatures w14:val="standardContextual"/>
                            </w:rPr>
                          </m:ctrlPr>
                        </m:sSupPr>
                        <m:e>
                          <m:r>
                            <w:rPr>
                              <w:rFonts w:ascii="Cambria Math" w:cs="Arial"/>
                              <w:color w:val="000000"/>
                            </w:rPr>
                            <m:t>)</m:t>
                          </m:r>
                        </m:e>
                        <m:sup>
                          <m:r>
                            <w:rPr>
                              <w:rFonts w:ascii="Cambria Math" w:cs="Arial"/>
                              <w:color w:val="000000"/>
                            </w:rPr>
                            <m:t>S</m:t>
                          </m:r>
                        </m:sup>
                      </m:sSup>
                    </m:e>
                  </m:d>
                </m:den>
              </m:f>
            </m:e>
          </m:nary>
        </m:oMath>
      </m:oMathPara>
    </w:p>
    <w:p w14:paraId="6F99AA1C" w14:textId="77777777" w:rsidR="00474C47" w:rsidRPr="003B46B5" w:rsidRDefault="00474C47" w:rsidP="00474C47">
      <w:pPr>
        <w:pStyle w:val="ListeParagraf"/>
        <w:spacing w:before="120" w:after="120"/>
        <w:ind w:left="2127" w:right="1"/>
      </w:pPr>
    </w:p>
    <w:p w14:paraId="751FEEE7" w14:textId="77777777" w:rsidR="00474C47" w:rsidRPr="003B46B5" w:rsidRDefault="00474C47" w:rsidP="00474C47">
      <w:pPr>
        <w:pStyle w:val="ListeParagraf"/>
        <w:spacing w:before="120" w:after="120"/>
        <w:ind w:left="2552" w:right="1"/>
      </w:pPr>
      <w:r w:rsidRPr="003B46B5">
        <w:t>Where:</w:t>
      </w:r>
    </w:p>
    <w:p w14:paraId="651D0223" w14:textId="77777777" w:rsidR="00474C47" w:rsidRPr="003B46B5" w:rsidRDefault="00474C47" w:rsidP="00474C47">
      <w:pPr>
        <w:pStyle w:val="ListeParagraf"/>
        <w:spacing w:before="120" w:after="120"/>
        <w:ind w:left="2552" w:right="1"/>
      </w:pPr>
      <w:r w:rsidRPr="003B46B5">
        <w:t>OPEX: Operating Cost as defined above</w:t>
      </w:r>
    </w:p>
    <w:p w14:paraId="24E7DA0C" w14:textId="77777777" w:rsidR="00474C47" w:rsidRPr="003B46B5" w:rsidRDefault="00474C47" w:rsidP="00474C47">
      <w:pPr>
        <w:pStyle w:val="ListeParagraf"/>
        <w:spacing w:before="120" w:after="120"/>
        <w:ind w:left="2552" w:right="1"/>
      </w:pPr>
      <w:r w:rsidRPr="003B46B5">
        <w:t xml:space="preserve">P: discount rate </w:t>
      </w:r>
    </w:p>
    <w:p w14:paraId="6DA4D653" w14:textId="0E3A09E5" w:rsidR="00474C47" w:rsidRPr="003B46B5" w:rsidRDefault="00474C47" w:rsidP="00474C47">
      <w:pPr>
        <w:pStyle w:val="ListeParagraf"/>
        <w:spacing w:before="120" w:after="120"/>
        <w:ind w:left="2552" w:right="1"/>
      </w:pPr>
      <w:r w:rsidRPr="003B46B5">
        <w:t>S = 1</w:t>
      </w:r>
      <w:r w:rsidR="00CE2185" w:rsidRPr="003B46B5">
        <w:t>0</w:t>
      </w:r>
      <w:r w:rsidRPr="003B46B5">
        <w:t xml:space="preserve"> years</w:t>
      </w:r>
    </w:p>
    <w:p w14:paraId="67BF116E" w14:textId="77777777" w:rsidR="00474C47" w:rsidRPr="003B46B5" w:rsidRDefault="00474C47" w:rsidP="00474C47">
      <w:pPr>
        <w:pStyle w:val="ListeParagraf"/>
        <w:spacing w:before="120" w:after="120"/>
        <w:ind w:left="2552" w:right="1"/>
        <w:jc w:val="both"/>
      </w:pPr>
      <w:r w:rsidRPr="003B46B5">
        <w:t>NPV: Net Present Value</w:t>
      </w:r>
    </w:p>
    <w:p w14:paraId="280C9CBA" w14:textId="77777777" w:rsidR="00474C47" w:rsidRPr="003B46B5" w:rsidRDefault="00474C47" w:rsidP="00474C47">
      <w:pPr>
        <w:pStyle w:val="ListeParagraf"/>
        <w:spacing w:before="120" w:after="120"/>
        <w:ind w:left="2552" w:right="1"/>
        <w:jc w:val="both"/>
      </w:pPr>
    </w:p>
    <w:p w14:paraId="06E55767" w14:textId="77777777" w:rsidR="00474C47" w:rsidRPr="003B46B5" w:rsidRDefault="00474C47" w:rsidP="00474C47">
      <w:pPr>
        <w:pStyle w:val="ListeParagraf"/>
        <w:spacing w:before="120" w:after="120"/>
        <w:ind w:left="2552" w:right="1"/>
        <w:jc w:val="both"/>
      </w:pPr>
      <w:r w:rsidRPr="003B46B5">
        <w:t>The Bidders are required to complete an estimated “Annual Operating Cost” which is included in Section X, Contract Forms, Appendix 8 of the Bidding Document. In addition to spare parts, the annual quantity provided by the Bidders in the estimated “Annual Operating Cost” shall be multiplied by the unit rate of the power, Ferric chloride and polymer as determined by the Employer, and included in this table, to provide a Total estimated Annual Operating Cost (OPEX).</w:t>
      </w:r>
    </w:p>
    <w:p w14:paraId="2756B701" w14:textId="77777777" w:rsidR="00474C47" w:rsidRPr="003B46B5" w:rsidRDefault="00474C47" w:rsidP="00474C47">
      <w:pPr>
        <w:pStyle w:val="ListeParagraf"/>
        <w:spacing w:before="120" w:after="120"/>
        <w:ind w:left="2552" w:right="1"/>
        <w:jc w:val="both"/>
      </w:pPr>
    </w:p>
    <w:p w14:paraId="6F8C066A" w14:textId="77777777" w:rsidR="00474C47" w:rsidRPr="003B46B5" w:rsidRDefault="00474C47" w:rsidP="00474C47">
      <w:pPr>
        <w:pStyle w:val="ListeParagraf"/>
        <w:spacing w:after="200"/>
        <w:ind w:left="2552" w:right="1"/>
        <w:jc w:val="both"/>
      </w:pPr>
      <w:r w:rsidRPr="003B46B5">
        <w:t>The Bidders shall demonstrate the basis upon which they have determined the submitted power and chemical consumption quantity and satisfy themselves that the annual estimated maximum power and chemical consumption cost contained in their bid represents a realistic estimation of the total annual operating cost.</w:t>
      </w:r>
    </w:p>
    <w:p w14:paraId="69DF13B4" w14:textId="77777777" w:rsidR="00474C47" w:rsidRPr="003B46B5" w:rsidRDefault="00474C47" w:rsidP="00474C47">
      <w:pPr>
        <w:spacing w:after="200"/>
        <w:ind w:left="2135" w:hanging="540"/>
        <w:rPr>
          <w:noProof/>
        </w:rPr>
      </w:pPr>
      <w:r w:rsidRPr="003B46B5">
        <w:rPr>
          <w:noProof/>
        </w:rPr>
        <w:t>(iii)</w:t>
      </w:r>
      <w:r w:rsidRPr="003B46B5">
        <w:rPr>
          <w:noProof/>
        </w:rPr>
        <w:tab/>
        <w:t xml:space="preserve">Discount rate: </w:t>
      </w:r>
      <w:r w:rsidRPr="003B46B5">
        <w:rPr>
          <w:b/>
          <w:bCs/>
          <w:noProof/>
        </w:rPr>
        <w:t>6.0%</w:t>
      </w:r>
      <w:r w:rsidRPr="003B46B5">
        <w:rPr>
          <w:noProof/>
        </w:rPr>
        <w:t xml:space="preserve"> to be used to discount to present value all annual future costs calculated under (ii) above for the period specified in (i).</w:t>
      </w:r>
    </w:p>
    <w:p w14:paraId="2E03E2B1" w14:textId="77777777" w:rsidR="00474C47" w:rsidRPr="003B46B5" w:rsidRDefault="00474C47" w:rsidP="00474C47">
      <w:pPr>
        <w:spacing w:after="120"/>
        <w:ind w:left="1080"/>
        <w:rPr>
          <w:i/>
        </w:rPr>
      </w:pPr>
      <w:r w:rsidRPr="003B46B5">
        <w:t>The price of recommended spare parts quoted in Price Schedule No. 6 shall not be considered for evaluation</w:t>
      </w:r>
      <w:r w:rsidRPr="003B46B5">
        <w:rPr>
          <w:i/>
        </w:rPr>
        <w:t>.</w:t>
      </w:r>
    </w:p>
    <w:p w14:paraId="661C7544" w14:textId="77777777" w:rsidR="00474C47" w:rsidRPr="003B46B5" w:rsidRDefault="00474C47" w:rsidP="0095157E">
      <w:pPr>
        <w:pStyle w:val="ListeParagraf"/>
        <w:numPr>
          <w:ilvl w:val="0"/>
          <w:numId w:val="149"/>
        </w:numPr>
        <w:spacing w:after="160" w:line="276" w:lineRule="auto"/>
        <w:ind w:right="0"/>
      </w:pPr>
      <w:bookmarkStart w:id="553" w:name="_Toc437936935"/>
      <w:bookmarkStart w:id="554" w:name="_Toc437940496"/>
      <w:bookmarkStart w:id="555" w:name="_Toc437941176"/>
      <w:r w:rsidRPr="003B46B5">
        <w:rPr>
          <w:b/>
        </w:rPr>
        <w:t>Functional Guarantees of the Facilities</w:t>
      </w:r>
      <w:bookmarkEnd w:id="553"/>
      <w:bookmarkEnd w:id="554"/>
      <w:bookmarkEnd w:id="555"/>
    </w:p>
    <w:p w14:paraId="6CCBB127" w14:textId="77777777" w:rsidR="00474C47" w:rsidRPr="003B46B5" w:rsidRDefault="00474C47" w:rsidP="00474C47">
      <w:pPr>
        <w:spacing w:after="0"/>
        <w:ind w:left="709"/>
      </w:pPr>
      <w:r w:rsidRPr="003B46B5">
        <w:t>Functional guarantees will not be applied for evaluation.</w:t>
      </w:r>
    </w:p>
    <w:p w14:paraId="5D58243F" w14:textId="77777777" w:rsidR="00474C47" w:rsidRPr="003B46B5" w:rsidRDefault="00474C47" w:rsidP="00474C47">
      <w:pPr>
        <w:spacing w:after="0"/>
        <w:ind w:left="1069"/>
      </w:pPr>
    </w:p>
    <w:p w14:paraId="19736120" w14:textId="77777777" w:rsidR="00474C47" w:rsidRPr="003B46B5" w:rsidRDefault="00474C47" w:rsidP="0095157E">
      <w:pPr>
        <w:pStyle w:val="ListeParagraf"/>
        <w:numPr>
          <w:ilvl w:val="0"/>
          <w:numId w:val="149"/>
        </w:numPr>
        <w:spacing w:after="160" w:line="276" w:lineRule="auto"/>
        <w:ind w:right="0"/>
      </w:pPr>
      <w:bookmarkStart w:id="556" w:name="_Toc437936936"/>
      <w:bookmarkStart w:id="557" w:name="_Toc437940497"/>
      <w:bookmarkStart w:id="558" w:name="_Toc437941177"/>
      <w:r w:rsidRPr="003B46B5">
        <w:rPr>
          <w:b/>
        </w:rPr>
        <w:t>Work, services, facilities, etc., to be provided by the Employer</w:t>
      </w:r>
      <w:bookmarkEnd w:id="556"/>
      <w:bookmarkEnd w:id="557"/>
      <w:bookmarkEnd w:id="558"/>
    </w:p>
    <w:p w14:paraId="7A61D31A" w14:textId="77777777" w:rsidR="00474C47" w:rsidRPr="003B46B5" w:rsidRDefault="00474C47" w:rsidP="00474C47">
      <w:pPr>
        <w:ind w:left="720"/>
        <w:rPr>
          <w:b/>
          <w:bCs/>
        </w:rPr>
      </w:pPr>
      <w:r w:rsidRPr="003B46B5">
        <w:rPr>
          <w:b/>
          <w:bCs/>
        </w:rPr>
        <w:t>NOT APPLICABLE</w:t>
      </w:r>
    </w:p>
    <w:p w14:paraId="15EC7B6B" w14:textId="77777777" w:rsidR="00474C47" w:rsidRPr="003B46B5" w:rsidRDefault="00474C47" w:rsidP="0095157E">
      <w:pPr>
        <w:pStyle w:val="ListeParagraf"/>
        <w:numPr>
          <w:ilvl w:val="0"/>
          <w:numId w:val="149"/>
        </w:numPr>
        <w:spacing w:after="160" w:line="276" w:lineRule="auto"/>
        <w:ind w:right="0"/>
      </w:pPr>
      <w:bookmarkStart w:id="559" w:name="_Toc437941178"/>
      <w:bookmarkStart w:id="560" w:name="_Toc437943157"/>
      <w:bookmarkStart w:id="561" w:name="_Toc437943756"/>
      <w:bookmarkStart w:id="562" w:name="_Toc437944037"/>
      <w:bookmarkStart w:id="563" w:name="_Toc437941180"/>
      <w:bookmarkStart w:id="564" w:name="_Toc437940499"/>
      <w:bookmarkStart w:id="565" w:name="_Toc437936938"/>
      <w:bookmarkEnd w:id="559"/>
      <w:bookmarkEnd w:id="560"/>
      <w:bookmarkEnd w:id="561"/>
      <w:bookmarkEnd w:id="562"/>
      <w:r w:rsidRPr="003B46B5">
        <w:rPr>
          <w:b/>
        </w:rPr>
        <w:t>Sustainable procurement</w:t>
      </w:r>
      <w:bookmarkEnd w:id="563"/>
      <w:bookmarkEnd w:id="564"/>
      <w:bookmarkEnd w:id="565"/>
    </w:p>
    <w:p w14:paraId="2C476BCC" w14:textId="77777777" w:rsidR="00474C47" w:rsidRPr="003B46B5" w:rsidRDefault="00474C47" w:rsidP="00474C47">
      <w:pPr>
        <w:ind w:left="851" w:hanging="142"/>
        <w:rPr>
          <w:b/>
          <w:bCs/>
        </w:rPr>
      </w:pPr>
      <w:r w:rsidRPr="003B46B5">
        <w:rPr>
          <w:b/>
          <w:bCs/>
          <w:i/>
        </w:rPr>
        <w:t>NOT APPLICABLE</w:t>
      </w:r>
    </w:p>
    <w:p w14:paraId="4AFF463A" w14:textId="77777777" w:rsidR="00474C47" w:rsidRPr="003B46B5" w:rsidRDefault="00474C47" w:rsidP="0095157E">
      <w:pPr>
        <w:pStyle w:val="ListeParagraf"/>
        <w:numPr>
          <w:ilvl w:val="0"/>
          <w:numId w:val="149"/>
        </w:numPr>
        <w:spacing w:after="160" w:line="276" w:lineRule="auto"/>
        <w:ind w:right="0"/>
        <w:rPr>
          <w:b/>
        </w:rPr>
      </w:pPr>
      <w:bookmarkStart w:id="566" w:name="_Toc437940501"/>
      <w:bookmarkStart w:id="567" w:name="_Toc437941182"/>
      <w:r w:rsidRPr="003B46B5">
        <w:rPr>
          <w:b/>
        </w:rPr>
        <w:t xml:space="preserve">Alternative technical solutions for specified parts </w:t>
      </w:r>
    </w:p>
    <w:p w14:paraId="3E360619" w14:textId="77777777" w:rsidR="00474C47" w:rsidRPr="003B46B5" w:rsidRDefault="00474C47" w:rsidP="00474C47">
      <w:pPr>
        <w:spacing w:after="0"/>
        <w:ind w:left="270"/>
        <w:rPr>
          <w:b/>
          <w:noProof/>
          <w:sz w:val="28"/>
          <w:szCs w:val="28"/>
        </w:rPr>
      </w:pPr>
      <w:bookmarkStart w:id="568" w:name="_Toc432229738"/>
      <w:bookmarkStart w:id="569" w:name="_Toc432663736"/>
      <w:bookmarkStart w:id="570" w:name="_Toc433224167"/>
      <w:bookmarkStart w:id="571" w:name="_Toc435519274"/>
      <w:bookmarkStart w:id="572" w:name="_Toc435533461"/>
      <w:bookmarkStart w:id="573" w:name="_Toc78774491"/>
      <w:bookmarkStart w:id="574" w:name="_Toc101516515"/>
      <w:bookmarkStart w:id="575" w:name="_Toc103401419"/>
      <w:r w:rsidRPr="003B46B5">
        <w:lastRenderedPageBreak/>
        <w:t>The acceptability of alternative technical solutions for parts of the facilities, if permitted under ITB 13.4, will be determined as follows:</w:t>
      </w:r>
      <w:bookmarkEnd w:id="568"/>
      <w:bookmarkEnd w:id="569"/>
      <w:bookmarkEnd w:id="570"/>
      <w:bookmarkEnd w:id="571"/>
      <w:bookmarkEnd w:id="572"/>
      <w:bookmarkEnd w:id="573"/>
      <w:bookmarkEnd w:id="574"/>
      <w:bookmarkEnd w:id="575"/>
      <w:r w:rsidRPr="003B46B5">
        <w:t xml:space="preserve"> </w:t>
      </w:r>
      <w:r w:rsidRPr="003B46B5">
        <w:rPr>
          <w:b/>
          <w:bCs/>
          <w:i/>
          <w:iCs/>
        </w:rPr>
        <w:t>N/A</w:t>
      </w:r>
    </w:p>
    <w:p w14:paraId="3994BD8E" w14:textId="77777777" w:rsidR="00474C47" w:rsidRPr="003B46B5" w:rsidRDefault="00474C47" w:rsidP="00474C47">
      <w:pPr>
        <w:pStyle w:val="ListeParagraf"/>
        <w:ind w:left="360"/>
        <w:rPr>
          <w:szCs w:val="24"/>
        </w:rPr>
      </w:pPr>
    </w:p>
    <w:p w14:paraId="1A38CD93" w14:textId="77777777" w:rsidR="00474C47" w:rsidRPr="003B46B5" w:rsidRDefault="00474C47" w:rsidP="0095157E">
      <w:pPr>
        <w:pStyle w:val="ListeParagraf"/>
        <w:numPr>
          <w:ilvl w:val="0"/>
          <w:numId w:val="149"/>
        </w:numPr>
        <w:spacing w:after="160" w:line="276" w:lineRule="auto"/>
        <w:ind w:right="0"/>
      </w:pPr>
      <w:r w:rsidRPr="003B46B5">
        <w:rPr>
          <w:b/>
        </w:rPr>
        <w:t>Specific additional criteria</w:t>
      </w:r>
    </w:p>
    <w:p w14:paraId="103343D7" w14:textId="77777777" w:rsidR="00474C47" w:rsidRPr="003B46B5" w:rsidRDefault="00474C47" w:rsidP="00474C47">
      <w:pPr>
        <w:ind w:left="360"/>
      </w:pPr>
      <w:r w:rsidRPr="003B46B5">
        <w:t xml:space="preserve">The relevant evaluation method, if any, shall be as follows: </w:t>
      </w:r>
      <w:r w:rsidRPr="003B46B5">
        <w:rPr>
          <w:b/>
          <w:bCs/>
          <w:i/>
          <w:iCs/>
        </w:rPr>
        <w:t>N/A</w:t>
      </w:r>
    </w:p>
    <w:p w14:paraId="19BE54DE" w14:textId="77777777" w:rsidR="00474C47" w:rsidRPr="003B46B5" w:rsidRDefault="00474C47" w:rsidP="00474C47">
      <w:pPr>
        <w:spacing w:after="0"/>
      </w:pPr>
      <w:r w:rsidRPr="003B46B5">
        <w:t>Any adjustments in price that result from the above procedures shall be added, for purposes of comparative evaluation only, to arrive at an “Evaluated Bid Cost.”  Bid prices quoted by Bidders shall remain unaltered.</w:t>
      </w:r>
    </w:p>
    <w:p w14:paraId="35CA803F" w14:textId="77777777" w:rsidR="00474C47" w:rsidRPr="003B46B5" w:rsidRDefault="00474C47" w:rsidP="00474C47">
      <w:pPr>
        <w:spacing w:after="0"/>
      </w:pPr>
    </w:p>
    <w:p w14:paraId="34A6C22F" w14:textId="77777777" w:rsidR="00474C47" w:rsidRPr="003B46B5" w:rsidRDefault="00474C47" w:rsidP="00474C47">
      <w:pPr>
        <w:pStyle w:val="Section3-Heading2"/>
      </w:pPr>
      <w:bookmarkStart w:id="576" w:name="_Toc452916614"/>
      <w:bookmarkStart w:id="577" w:name="_Toc475712699"/>
      <w:bookmarkEnd w:id="566"/>
      <w:bookmarkEnd w:id="567"/>
      <w:r w:rsidRPr="003B46B5">
        <w:t>1.3 Multiple Contracts (ITB 35.6)</w:t>
      </w:r>
      <w:bookmarkEnd w:id="576"/>
      <w:bookmarkEnd w:id="577"/>
    </w:p>
    <w:p w14:paraId="0457CB03" w14:textId="7C7461FB" w:rsidR="001901C4" w:rsidRPr="003B46B5" w:rsidRDefault="00474C47" w:rsidP="00474C47">
      <w:pPr>
        <w:ind w:left="540" w:hanging="540"/>
      </w:pPr>
      <w:r w:rsidRPr="003B46B5">
        <w:rPr>
          <w:b/>
          <w:bCs/>
          <w:i/>
          <w:iCs/>
        </w:rPr>
        <w:t>NOT APPLICABLE</w:t>
      </w:r>
      <w:r w:rsidR="001901C4" w:rsidRPr="003B46B5">
        <w:t>.</w:t>
      </w:r>
    </w:p>
    <w:p w14:paraId="3713EF88" w14:textId="77777777" w:rsidR="008974F5" w:rsidRPr="003B46B5" w:rsidRDefault="008974F5" w:rsidP="001D5093">
      <w:pPr>
        <w:jc w:val="left"/>
        <w:rPr>
          <w:b/>
          <w:sz w:val="28"/>
        </w:rPr>
      </w:pPr>
    </w:p>
    <w:p w14:paraId="12D90C26" w14:textId="77777777" w:rsidR="007E703B" w:rsidRPr="003B46B5" w:rsidRDefault="007E703B" w:rsidP="001D5093">
      <w:pPr>
        <w:jc w:val="left"/>
        <w:rPr>
          <w:b/>
          <w:sz w:val="28"/>
        </w:rPr>
        <w:sectPr w:rsidR="007E703B" w:rsidRPr="003B46B5" w:rsidSect="005C38A4">
          <w:headerReference w:type="even" r:id="rId53"/>
          <w:headerReference w:type="default" r:id="rId54"/>
          <w:footerReference w:type="even" r:id="rId55"/>
          <w:footerReference w:type="default" r:id="rId56"/>
          <w:headerReference w:type="first" r:id="rId57"/>
          <w:footerReference w:type="first" r:id="rId58"/>
          <w:type w:val="oddPage"/>
          <w:pgSz w:w="12240" w:h="15840" w:code="1"/>
          <w:pgMar w:top="1440" w:right="1440" w:bottom="1440" w:left="1800" w:header="720" w:footer="720" w:gutter="0"/>
          <w:cols w:space="720"/>
          <w:titlePg/>
        </w:sectPr>
      </w:pPr>
    </w:p>
    <w:p w14:paraId="498261BB" w14:textId="3C083354" w:rsidR="00135AB4" w:rsidRPr="003B46B5" w:rsidRDefault="00594BC5" w:rsidP="00135AB4">
      <w:pPr>
        <w:pStyle w:val="Section3Heading"/>
      </w:pPr>
      <w:bookmarkStart w:id="581" w:name="_2._Qualification"/>
      <w:bookmarkStart w:id="582" w:name="_Toc452916615"/>
      <w:bookmarkStart w:id="583" w:name="_Toc60832330"/>
      <w:bookmarkEnd w:id="581"/>
      <w:r w:rsidRPr="003B46B5">
        <w:lastRenderedPageBreak/>
        <w:t>2.</w:t>
      </w:r>
      <w:r w:rsidR="007E703B" w:rsidRPr="003B46B5">
        <w:t xml:space="preserve"> </w:t>
      </w:r>
      <w:r w:rsidR="005F33A7" w:rsidRPr="003B46B5">
        <w:t>Qualification</w:t>
      </w:r>
      <w:bookmarkEnd w:id="582"/>
      <w:bookmarkEnd w:id="583"/>
      <w:r w:rsidR="00135AB4" w:rsidRPr="003B46B5">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826"/>
        <w:gridCol w:w="1370"/>
        <w:gridCol w:w="1474"/>
        <w:gridCol w:w="1361"/>
        <w:gridCol w:w="1519"/>
        <w:gridCol w:w="1800"/>
      </w:tblGrid>
      <w:tr w:rsidR="00135AB4" w:rsidRPr="003B46B5" w14:paraId="1BFEBD58" w14:textId="77777777" w:rsidTr="009457A9">
        <w:trPr>
          <w:cantSplit/>
        </w:trPr>
        <w:tc>
          <w:tcPr>
            <w:tcW w:w="2178" w:type="dxa"/>
            <w:shd w:val="clear" w:color="auto" w:fill="7F7F7F" w:themeFill="text1" w:themeFillTint="80"/>
          </w:tcPr>
          <w:p w14:paraId="29EC2B29" w14:textId="77777777" w:rsidR="00135AB4" w:rsidRPr="003B46B5" w:rsidRDefault="00135AB4" w:rsidP="00135AB4">
            <w:pPr>
              <w:spacing w:before="120" w:after="120"/>
              <w:jc w:val="center"/>
              <w:rPr>
                <w:b/>
                <w:color w:val="FFFFFF" w:themeColor="background1"/>
                <w:sz w:val="22"/>
                <w:szCs w:val="22"/>
              </w:rPr>
            </w:pPr>
            <w:bookmarkStart w:id="584" w:name="_Hlk210376292"/>
            <w:r w:rsidRPr="003B46B5">
              <w:rPr>
                <w:b/>
                <w:color w:val="FFFFFF" w:themeColor="background1"/>
                <w:sz w:val="22"/>
                <w:szCs w:val="22"/>
              </w:rPr>
              <w:t>Factor</w:t>
            </w:r>
          </w:p>
        </w:tc>
        <w:tc>
          <w:tcPr>
            <w:tcW w:w="10350" w:type="dxa"/>
            <w:gridSpan w:val="6"/>
            <w:shd w:val="clear" w:color="auto" w:fill="7F7F7F" w:themeFill="text1" w:themeFillTint="80"/>
          </w:tcPr>
          <w:p w14:paraId="644090C5" w14:textId="77777777" w:rsidR="00135AB4" w:rsidRPr="003B46B5" w:rsidRDefault="00135AB4" w:rsidP="00135AB4">
            <w:pPr>
              <w:spacing w:before="120" w:after="120"/>
              <w:ind w:right="0"/>
              <w:jc w:val="left"/>
              <w:rPr>
                <w:b/>
                <w:color w:val="FFFFFF" w:themeColor="background1"/>
                <w:szCs w:val="28"/>
              </w:rPr>
            </w:pPr>
            <w:r w:rsidRPr="003B46B5">
              <w:rPr>
                <w:b/>
                <w:color w:val="FFFFFF" w:themeColor="background1"/>
                <w:szCs w:val="28"/>
              </w:rPr>
              <w:t>1 Eligibility</w:t>
            </w:r>
          </w:p>
        </w:tc>
      </w:tr>
      <w:tr w:rsidR="00135AB4" w:rsidRPr="003B46B5" w14:paraId="25B0D53D" w14:textId="77777777" w:rsidTr="009457A9">
        <w:trPr>
          <w:cantSplit/>
        </w:trPr>
        <w:tc>
          <w:tcPr>
            <w:tcW w:w="2178" w:type="dxa"/>
            <w:vMerge w:val="restart"/>
            <w:shd w:val="clear" w:color="auto" w:fill="D9D9D9" w:themeFill="background1" w:themeFillShade="D9"/>
            <w:vAlign w:val="center"/>
          </w:tcPr>
          <w:p w14:paraId="16B2A267" w14:textId="77777777" w:rsidR="00135AB4" w:rsidRPr="003B46B5" w:rsidRDefault="00135AB4" w:rsidP="00135AB4">
            <w:pPr>
              <w:tabs>
                <w:tab w:val="left" w:pos="810"/>
              </w:tabs>
              <w:spacing w:before="120" w:after="120"/>
              <w:ind w:left="720" w:hanging="360"/>
              <w:jc w:val="left"/>
              <w:outlineLvl w:val="4"/>
              <w:rPr>
                <w:rFonts w:ascii="Times New Roman Bold" w:hAnsi="Times New Roman Bold"/>
                <w:sz w:val="22"/>
                <w:szCs w:val="22"/>
              </w:rPr>
            </w:pPr>
            <w:r w:rsidRPr="003B46B5">
              <w:rPr>
                <w:b/>
                <w:sz w:val="22"/>
                <w:szCs w:val="22"/>
              </w:rPr>
              <w:t>Sub-Factor</w:t>
            </w:r>
          </w:p>
        </w:tc>
        <w:tc>
          <w:tcPr>
            <w:tcW w:w="8550" w:type="dxa"/>
            <w:gridSpan w:val="5"/>
            <w:shd w:val="clear" w:color="auto" w:fill="D9D9D9" w:themeFill="background1" w:themeFillShade="D9"/>
            <w:vAlign w:val="center"/>
          </w:tcPr>
          <w:p w14:paraId="5E0CFD31" w14:textId="77777777" w:rsidR="00135AB4" w:rsidRPr="003B46B5" w:rsidRDefault="00135AB4" w:rsidP="00135AB4">
            <w:pPr>
              <w:tabs>
                <w:tab w:val="left" w:pos="810"/>
              </w:tabs>
              <w:spacing w:before="80" w:after="0"/>
              <w:ind w:left="720" w:hanging="360"/>
              <w:jc w:val="center"/>
              <w:outlineLvl w:val="4"/>
              <w:rPr>
                <w:b/>
                <w:sz w:val="22"/>
                <w:szCs w:val="22"/>
              </w:rPr>
            </w:pPr>
            <w:r w:rsidRPr="003B46B5">
              <w:rPr>
                <w:rFonts w:ascii="Times New Roman Bold" w:hAnsi="Times New Roman Bold"/>
                <w:b/>
                <w:sz w:val="22"/>
                <w:szCs w:val="22"/>
              </w:rPr>
              <w:t>Criteria</w:t>
            </w:r>
          </w:p>
        </w:tc>
        <w:tc>
          <w:tcPr>
            <w:tcW w:w="1800" w:type="dxa"/>
            <w:vMerge w:val="restart"/>
            <w:shd w:val="clear" w:color="auto" w:fill="D9D9D9" w:themeFill="background1" w:themeFillShade="D9"/>
            <w:vAlign w:val="center"/>
          </w:tcPr>
          <w:p w14:paraId="335A2E59" w14:textId="77777777" w:rsidR="00135AB4" w:rsidRPr="003B46B5" w:rsidRDefault="00135AB4" w:rsidP="00135AB4">
            <w:pPr>
              <w:tabs>
                <w:tab w:val="left" w:pos="810"/>
              </w:tabs>
              <w:spacing w:before="120" w:after="120"/>
              <w:ind w:left="229" w:hanging="270"/>
              <w:jc w:val="center"/>
              <w:outlineLvl w:val="4"/>
              <w:rPr>
                <w:b/>
                <w:sz w:val="22"/>
                <w:szCs w:val="22"/>
              </w:rPr>
            </w:pPr>
            <w:r w:rsidRPr="003B46B5">
              <w:rPr>
                <w:b/>
                <w:sz w:val="22"/>
                <w:szCs w:val="22"/>
              </w:rPr>
              <w:t>Documentation Required</w:t>
            </w:r>
          </w:p>
        </w:tc>
      </w:tr>
      <w:tr w:rsidR="00135AB4" w:rsidRPr="003B46B5" w14:paraId="5ECA4AE2" w14:textId="77777777" w:rsidTr="009457A9">
        <w:trPr>
          <w:cantSplit/>
        </w:trPr>
        <w:tc>
          <w:tcPr>
            <w:tcW w:w="2178" w:type="dxa"/>
            <w:vMerge/>
          </w:tcPr>
          <w:p w14:paraId="0BF154E3" w14:textId="77777777" w:rsidR="00135AB4" w:rsidRPr="003B46B5" w:rsidRDefault="00135AB4" w:rsidP="00135AB4">
            <w:pPr>
              <w:ind w:left="360" w:hanging="360"/>
              <w:jc w:val="center"/>
              <w:rPr>
                <w:b/>
                <w:sz w:val="22"/>
                <w:szCs w:val="22"/>
              </w:rPr>
            </w:pPr>
          </w:p>
        </w:tc>
        <w:tc>
          <w:tcPr>
            <w:tcW w:w="2826" w:type="dxa"/>
            <w:vMerge w:val="restart"/>
            <w:tcBorders>
              <w:bottom w:val="nil"/>
            </w:tcBorders>
            <w:shd w:val="clear" w:color="auto" w:fill="D9D9D9" w:themeFill="background1" w:themeFillShade="D9"/>
            <w:vAlign w:val="center"/>
          </w:tcPr>
          <w:p w14:paraId="44524622" w14:textId="77777777" w:rsidR="00135AB4" w:rsidRPr="003B46B5" w:rsidRDefault="00135AB4" w:rsidP="00135AB4">
            <w:pPr>
              <w:tabs>
                <w:tab w:val="left" w:pos="810"/>
              </w:tabs>
              <w:spacing w:before="120" w:after="120"/>
              <w:ind w:left="720" w:hanging="360"/>
              <w:jc w:val="center"/>
              <w:outlineLvl w:val="4"/>
              <w:rPr>
                <w:rFonts w:ascii="Times New Roman Bold" w:hAnsi="Times New Roman Bold"/>
                <w:sz w:val="22"/>
                <w:szCs w:val="22"/>
              </w:rPr>
            </w:pPr>
            <w:r w:rsidRPr="003B46B5">
              <w:rPr>
                <w:b/>
                <w:sz w:val="22"/>
                <w:szCs w:val="22"/>
              </w:rPr>
              <w:t>Requirement</w:t>
            </w:r>
          </w:p>
        </w:tc>
        <w:tc>
          <w:tcPr>
            <w:tcW w:w="5724" w:type="dxa"/>
            <w:gridSpan w:val="4"/>
            <w:shd w:val="clear" w:color="auto" w:fill="D9D9D9" w:themeFill="background1" w:themeFillShade="D9"/>
            <w:vAlign w:val="center"/>
          </w:tcPr>
          <w:p w14:paraId="23594CA3" w14:textId="77777777" w:rsidR="00135AB4" w:rsidRPr="003B46B5" w:rsidRDefault="00135AB4" w:rsidP="00135AB4">
            <w:pPr>
              <w:tabs>
                <w:tab w:val="left" w:pos="810"/>
              </w:tabs>
              <w:spacing w:before="80" w:after="0"/>
              <w:ind w:left="720" w:hanging="360"/>
              <w:jc w:val="center"/>
              <w:outlineLvl w:val="4"/>
              <w:rPr>
                <w:b/>
                <w:sz w:val="22"/>
                <w:szCs w:val="22"/>
              </w:rPr>
            </w:pPr>
            <w:r w:rsidRPr="003B46B5">
              <w:rPr>
                <w:b/>
                <w:sz w:val="22"/>
                <w:szCs w:val="22"/>
              </w:rPr>
              <w:t>Bidder</w:t>
            </w:r>
          </w:p>
        </w:tc>
        <w:tc>
          <w:tcPr>
            <w:tcW w:w="1800" w:type="dxa"/>
            <w:vMerge/>
            <w:tcBorders>
              <w:bottom w:val="nil"/>
            </w:tcBorders>
          </w:tcPr>
          <w:p w14:paraId="33DDCB3A" w14:textId="77777777" w:rsidR="00135AB4" w:rsidRPr="003B46B5" w:rsidRDefault="00135AB4" w:rsidP="00135AB4">
            <w:pPr>
              <w:tabs>
                <w:tab w:val="left" w:pos="810"/>
              </w:tabs>
              <w:spacing w:before="80" w:after="240"/>
              <w:ind w:left="720" w:hanging="360"/>
              <w:jc w:val="left"/>
              <w:outlineLvl w:val="4"/>
              <w:rPr>
                <w:rFonts w:ascii="Times New Roman Bold" w:hAnsi="Times New Roman Bold"/>
                <w:sz w:val="20"/>
                <w:szCs w:val="28"/>
              </w:rPr>
            </w:pPr>
          </w:p>
        </w:tc>
      </w:tr>
      <w:tr w:rsidR="00135AB4" w:rsidRPr="003B46B5" w14:paraId="1BBC5203" w14:textId="77777777" w:rsidTr="009457A9">
        <w:trPr>
          <w:cantSplit/>
        </w:trPr>
        <w:tc>
          <w:tcPr>
            <w:tcW w:w="2178" w:type="dxa"/>
            <w:vMerge/>
          </w:tcPr>
          <w:p w14:paraId="11A79FA3" w14:textId="77777777" w:rsidR="00135AB4" w:rsidRPr="003B46B5" w:rsidRDefault="00135AB4" w:rsidP="00135AB4">
            <w:pPr>
              <w:ind w:left="360" w:hanging="360"/>
              <w:jc w:val="center"/>
              <w:rPr>
                <w:b/>
                <w:sz w:val="22"/>
                <w:szCs w:val="22"/>
              </w:rPr>
            </w:pPr>
          </w:p>
        </w:tc>
        <w:tc>
          <w:tcPr>
            <w:tcW w:w="2826" w:type="dxa"/>
            <w:vMerge/>
            <w:tcBorders>
              <w:top w:val="nil"/>
              <w:bottom w:val="nil"/>
            </w:tcBorders>
            <w:shd w:val="clear" w:color="auto" w:fill="D9D9D9" w:themeFill="background1" w:themeFillShade="D9"/>
            <w:vAlign w:val="center"/>
          </w:tcPr>
          <w:p w14:paraId="66A3FA64" w14:textId="77777777" w:rsidR="00135AB4" w:rsidRPr="003B46B5" w:rsidRDefault="00135AB4" w:rsidP="00135AB4">
            <w:pPr>
              <w:ind w:left="360" w:hanging="360"/>
              <w:jc w:val="center"/>
              <w:rPr>
                <w:b/>
                <w:sz w:val="22"/>
                <w:szCs w:val="22"/>
              </w:rPr>
            </w:pPr>
          </w:p>
        </w:tc>
        <w:tc>
          <w:tcPr>
            <w:tcW w:w="1370" w:type="dxa"/>
            <w:vMerge w:val="restart"/>
            <w:shd w:val="clear" w:color="auto" w:fill="D9D9D9" w:themeFill="background1" w:themeFillShade="D9"/>
            <w:vAlign w:val="center"/>
          </w:tcPr>
          <w:p w14:paraId="3BC9C7CA" w14:textId="77777777" w:rsidR="00135AB4" w:rsidRPr="003B46B5" w:rsidRDefault="00135AB4" w:rsidP="00135AB4">
            <w:pPr>
              <w:spacing w:before="80"/>
              <w:jc w:val="center"/>
              <w:rPr>
                <w:b/>
                <w:sz w:val="22"/>
                <w:szCs w:val="22"/>
              </w:rPr>
            </w:pPr>
            <w:r w:rsidRPr="003B46B5">
              <w:rPr>
                <w:b/>
                <w:sz w:val="22"/>
                <w:szCs w:val="22"/>
              </w:rPr>
              <w:t>Single Entity</w:t>
            </w:r>
          </w:p>
        </w:tc>
        <w:tc>
          <w:tcPr>
            <w:tcW w:w="4354" w:type="dxa"/>
            <w:gridSpan w:val="3"/>
            <w:shd w:val="clear" w:color="auto" w:fill="D9D9D9" w:themeFill="background1" w:themeFillShade="D9"/>
            <w:vAlign w:val="center"/>
          </w:tcPr>
          <w:p w14:paraId="470254B8" w14:textId="2AB32CB9" w:rsidR="00135AB4" w:rsidRPr="003B46B5" w:rsidRDefault="00135AB4" w:rsidP="00135AB4">
            <w:pPr>
              <w:tabs>
                <w:tab w:val="left" w:pos="810"/>
              </w:tabs>
              <w:spacing w:before="80" w:after="0"/>
              <w:ind w:left="720" w:hanging="360"/>
              <w:jc w:val="center"/>
              <w:outlineLvl w:val="4"/>
              <w:rPr>
                <w:b/>
                <w:sz w:val="22"/>
                <w:szCs w:val="22"/>
              </w:rPr>
            </w:pPr>
            <w:r w:rsidRPr="003B46B5">
              <w:rPr>
                <w:b/>
                <w:sz w:val="22"/>
                <w:szCs w:val="22"/>
              </w:rPr>
              <w:t xml:space="preserve">Joint </w:t>
            </w:r>
            <w:r w:rsidR="00EB4A08" w:rsidRPr="003B46B5">
              <w:rPr>
                <w:b/>
                <w:sz w:val="22"/>
                <w:szCs w:val="22"/>
              </w:rPr>
              <w:t>Venture</w:t>
            </w:r>
            <w:r w:rsidR="00EB4A08" w:rsidRPr="003B46B5">
              <w:rPr>
                <w:rFonts w:ascii="Times New Roman Bold" w:hAnsi="Times New Roman Bold"/>
              </w:rPr>
              <w:t xml:space="preserve"> (</w:t>
            </w:r>
            <w:r w:rsidRPr="003B46B5">
              <w:rPr>
                <w:rFonts w:ascii="Times New Roman Bold" w:hAnsi="Times New Roman Bold"/>
              </w:rPr>
              <w:t>existing or intended)</w:t>
            </w:r>
          </w:p>
        </w:tc>
        <w:tc>
          <w:tcPr>
            <w:tcW w:w="1800" w:type="dxa"/>
            <w:vMerge/>
            <w:tcBorders>
              <w:bottom w:val="nil"/>
            </w:tcBorders>
          </w:tcPr>
          <w:p w14:paraId="3F78E37F" w14:textId="77777777" w:rsidR="00135AB4" w:rsidRPr="003B46B5" w:rsidRDefault="00135AB4" w:rsidP="00135AB4">
            <w:pPr>
              <w:tabs>
                <w:tab w:val="left" w:pos="810"/>
              </w:tabs>
              <w:spacing w:before="80" w:after="0"/>
              <w:ind w:left="720" w:hanging="360"/>
              <w:jc w:val="left"/>
              <w:outlineLvl w:val="4"/>
              <w:rPr>
                <w:b/>
                <w:sz w:val="20"/>
                <w:szCs w:val="28"/>
              </w:rPr>
            </w:pPr>
          </w:p>
        </w:tc>
      </w:tr>
      <w:tr w:rsidR="00135AB4" w:rsidRPr="003B46B5" w14:paraId="25BC4575" w14:textId="77777777" w:rsidTr="009457A9">
        <w:trPr>
          <w:cantSplit/>
          <w:trHeight w:val="458"/>
        </w:trPr>
        <w:tc>
          <w:tcPr>
            <w:tcW w:w="2178" w:type="dxa"/>
            <w:vMerge/>
          </w:tcPr>
          <w:p w14:paraId="22A2EC86" w14:textId="77777777" w:rsidR="00135AB4" w:rsidRPr="003B46B5" w:rsidRDefault="00135AB4" w:rsidP="00135AB4">
            <w:pPr>
              <w:ind w:left="360" w:hanging="360"/>
              <w:rPr>
                <w:b/>
                <w:sz w:val="22"/>
                <w:szCs w:val="22"/>
              </w:rPr>
            </w:pPr>
          </w:p>
        </w:tc>
        <w:tc>
          <w:tcPr>
            <w:tcW w:w="2826" w:type="dxa"/>
            <w:vMerge/>
            <w:tcBorders>
              <w:top w:val="nil"/>
            </w:tcBorders>
            <w:shd w:val="clear" w:color="auto" w:fill="D9D9D9" w:themeFill="background1" w:themeFillShade="D9"/>
            <w:vAlign w:val="center"/>
          </w:tcPr>
          <w:p w14:paraId="5F588354" w14:textId="77777777" w:rsidR="00135AB4" w:rsidRPr="003B46B5" w:rsidRDefault="00135AB4" w:rsidP="00135AB4">
            <w:pPr>
              <w:ind w:left="360" w:hanging="360"/>
              <w:jc w:val="center"/>
              <w:rPr>
                <w:b/>
                <w:sz w:val="22"/>
                <w:szCs w:val="22"/>
              </w:rPr>
            </w:pPr>
          </w:p>
        </w:tc>
        <w:tc>
          <w:tcPr>
            <w:tcW w:w="1370" w:type="dxa"/>
            <w:vMerge/>
            <w:shd w:val="clear" w:color="auto" w:fill="D9D9D9" w:themeFill="background1" w:themeFillShade="D9"/>
            <w:vAlign w:val="center"/>
          </w:tcPr>
          <w:p w14:paraId="61B325A0" w14:textId="77777777" w:rsidR="00135AB4" w:rsidRPr="003B46B5" w:rsidRDefault="00135AB4" w:rsidP="00135AB4">
            <w:pPr>
              <w:jc w:val="center"/>
              <w:rPr>
                <w:b/>
                <w:sz w:val="22"/>
                <w:szCs w:val="22"/>
              </w:rPr>
            </w:pPr>
          </w:p>
        </w:tc>
        <w:tc>
          <w:tcPr>
            <w:tcW w:w="1474" w:type="dxa"/>
            <w:tcBorders>
              <w:top w:val="nil"/>
            </w:tcBorders>
            <w:shd w:val="clear" w:color="auto" w:fill="D9D9D9" w:themeFill="background1" w:themeFillShade="D9"/>
            <w:vAlign w:val="center"/>
          </w:tcPr>
          <w:p w14:paraId="30B74B7C" w14:textId="77777777" w:rsidR="00135AB4" w:rsidRPr="003B46B5" w:rsidRDefault="00135AB4" w:rsidP="00135AB4">
            <w:pPr>
              <w:spacing w:after="0"/>
              <w:jc w:val="center"/>
              <w:rPr>
                <w:b/>
                <w:sz w:val="22"/>
                <w:szCs w:val="22"/>
              </w:rPr>
            </w:pPr>
            <w:r w:rsidRPr="003B46B5">
              <w:rPr>
                <w:b/>
                <w:sz w:val="22"/>
                <w:szCs w:val="22"/>
              </w:rPr>
              <w:t>All members combined</w:t>
            </w:r>
          </w:p>
        </w:tc>
        <w:tc>
          <w:tcPr>
            <w:tcW w:w="1361" w:type="dxa"/>
            <w:tcBorders>
              <w:top w:val="nil"/>
            </w:tcBorders>
            <w:shd w:val="clear" w:color="auto" w:fill="D9D9D9" w:themeFill="background1" w:themeFillShade="D9"/>
            <w:vAlign w:val="center"/>
          </w:tcPr>
          <w:p w14:paraId="02D79E28" w14:textId="77777777" w:rsidR="00135AB4" w:rsidRPr="003B46B5" w:rsidRDefault="00135AB4" w:rsidP="00135AB4">
            <w:pPr>
              <w:spacing w:after="0"/>
              <w:jc w:val="center"/>
              <w:rPr>
                <w:sz w:val="22"/>
                <w:szCs w:val="22"/>
              </w:rPr>
            </w:pPr>
            <w:r w:rsidRPr="003B46B5">
              <w:rPr>
                <w:b/>
                <w:sz w:val="22"/>
                <w:szCs w:val="22"/>
              </w:rPr>
              <w:t>Each Partner</w:t>
            </w:r>
          </w:p>
        </w:tc>
        <w:tc>
          <w:tcPr>
            <w:tcW w:w="1519" w:type="dxa"/>
            <w:tcBorders>
              <w:top w:val="nil"/>
            </w:tcBorders>
            <w:shd w:val="clear" w:color="auto" w:fill="D9D9D9" w:themeFill="background1" w:themeFillShade="D9"/>
            <w:vAlign w:val="center"/>
          </w:tcPr>
          <w:p w14:paraId="24DB0A4C" w14:textId="77777777" w:rsidR="00135AB4" w:rsidRPr="003B46B5" w:rsidRDefault="00135AB4" w:rsidP="00135AB4">
            <w:pPr>
              <w:spacing w:after="0"/>
              <w:jc w:val="center"/>
              <w:rPr>
                <w:b/>
                <w:sz w:val="22"/>
                <w:szCs w:val="22"/>
              </w:rPr>
            </w:pPr>
            <w:r w:rsidRPr="003B46B5">
              <w:rPr>
                <w:b/>
                <w:sz w:val="22"/>
                <w:szCs w:val="22"/>
              </w:rPr>
              <w:t>At least one Partner</w:t>
            </w:r>
          </w:p>
        </w:tc>
        <w:tc>
          <w:tcPr>
            <w:tcW w:w="1800" w:type="dxa"/>
            <w:vMerge/>
            <w:tcBorders>
              <w:top w:val="nil"/>
            </w:tcBorders>
          </w:tcPr>
          <w:p w14:paraId="0226CE12" w14:textId="77777777" w:rsidR="00135AB4" w:rsidRPr="003B46B5" w:rsidRDefault="00135AB4" w:rsidP="00135AB4">
            <w:pPr>
              <w:rPr>
                <w:b/>
                <w:sz w:val="20"/>
              </w:rPr>
            </w:pPr>
          </w:p>
        </w:tc>
      </w:tr>
      <w:tr w:rsidR="00135AB4" w:rsidRPr="003B46B5" w14:paraId="6D152CA0" w14:textId="77777777" w:rsidTr="009457A9">
        <w:trPr>
          <w:cantSplit/>
        </w:trPr>
        <w:tc>
          <w:tcPr>
            <w:tcW w:w="2178" w:type="dxa"/>
          </w:tcPr>
          <w:p w14:paraId="42C166D5" w14:textId="77777777" w:rsidR="00135AB4" w:rsidRPr="003B46B5" w:rsidRDefault="00135AB4" w:rsidP="00135AB4">
            <w:pPr>
              <w:spacing w:before="60" w:after="60"/>
              <w:outlineLvl w:val="1"/>
              <w:rPr>
                <w:rFonts w:ascii="Times New Roman Bold" w:hAnsi="Times New Roman Bold"/>
                <w:b/>
                <w:bCs/>
                <w:sz w:val="20"/>
              </w:rPr>
            </w:pPr>
            <w:r w:rsidRPr="003B46B5">
              <w:rPr>
                <w:rFonts w:ascii="Times New Roman Bold" w:hAnsi="Times New Roman Bold"/>
                <w:b/>
                <w:bCs/>
                <w:sz w:val="20"/>
              </w:rPr>
              <w:t>1.1 Nationality</w:t>
            </w:r>
          </w:p>
        </w:tc>
        <w:tc>
          <w:tcPr>
            <w:tcW w:w="2826" w:type="dxa"/>
          </w:tcPr>
          <w:p w14:paraId="1092D53F" w14:textId="77777777" w:rsidR="00135AB4" w:rsidRPr="003B46B5" w:rsidRDefault="00135AB4" w:rsidP="00135AB4">
            <w:pPr>
              <w:spacing w:before="60" w:after="60"/>
              <w:jc w:val="left"/>
              <w:rPr>
                <w:sz w:val="20"/>
              </w:rPr>
            </w:pPr>
            <w:r w:rsidRPr="003B46B5">
              <w:rPr>
                <w:sz w:val="20"/>
              </w:rPr>
              <w:t>Nationality in accordance with ITB 4.4.</w:t>
            </w:r>
          </w:p>
        </w:tc>
        <w:tc>
          <w:tcPr>
            <w:tcW w:w="1370" w:type="dxa"/>
          </w:tcPr>
          <w:p w14:paraId="6C0B7985" w14:textId="77777777" w:rsidR="00135AB4" w:rsidRPr="003B46B5" w:rsidRDefault="00135AB4" w:rsidP="00135AB4">
            <w:pPr>
              <w:spacing w:before="60" w:after="60"/>
              <w:jc w:val="left"/>
              <w:rPr>
                <w:sz w:val="20"/>
              </w:rPr>
            </w:pPr>
            <w:r w:rsidRPr="003B46B5">
              <w:rPr>
                <w:sz w:val="20"/>
              </w:rPr>
              <w:t>Must meet requirement</w:t>
            </w:r>
          </w:p>
        </w:tc>
        <w:tc>
          <w:tcPr>
            <w:tcW w:w="1474" w:type="dxa"/>
          </w:tcPr>
          <w:p w14:paraId="0F41E6E5" w14:textId="77777777" w:rsidR="00135AB4" w:rsidRPr="003B46B5" w:rsidRDefault="00135AB4" w:rsidP="00135AB4">
            <w:pPr>
              <w:spacing w:before="60" w:after="60"/>
              <w:jc w:val="left"/>
              <w:rPr>
                <w:sz w:val="20"/>
              </w:rPr>
            </w:pPr>
            <w:r w:rsidRPr="003B46B5">
              <w:rPr>
                <w:sz w:val="20"/>
              </w:rPr>
              <w:t>must meet requirement</w:t>
            </w:r>
          </w:p>
        </w:tc>
        <w:tc>
          <w:tcPr>
            <w:tcW w:w="1361" w:type="dxa"/>
          </w:tcPr>
          <w:p w14:paraId="6E43912B" w14:textId="77777777" w:rsidR="00135AB4" w:rsidRPr="003B46B5" w:rsidRDefault="00135AB4" w:rsidP="00135AB4">
            <w:pPr>
              <w:spacing w:before="60" w:after="60"/>
              <w:jc w:val="left"/>
              <w:rPr>
                <w:sz w:val="20"/>
              </w:rPr>
            </w:pPr>
            <w:r w:rsidRPr="003B46B5">
              <w:rPr>
                <w:sz w:val="20"/>
              </w:rPr>
              <w:t>Must meet requirement</w:t>
            </w:r>
          </w:p>
        </w:tc>
        <w:tc>
          <w:tcPr>
            <w:tcW w:w="1519" w:type="dxa"/>
          </w:tcPr>
          <w:p w14:paraId="3124FE61" w14:textId="77777777" w:rsidR="00135AB4" w:rsidRPr="003B46B5" w:rsidRDefault="00135AB4" w:rsidP="00135AB4">
            <w:pPr>
              <w:spacing w:before="60" w:after="60"/>
              <w:jc w:val="center"/>
              <w:rPr>
                <w:sz w:val="20"/>
              </w:rPr>
            </w:pPr>
            <w:r w:rsidRPr="003B46B5">
              <w:rPr>
                <w:sz w:val="20"/>
              </w:rPr>
              <w:t>N / A</w:t>
            </w:r>
          </w:p>
        </w:tc>
        <w:tc>
          <w:tcPr>
            <w:tcW w:w="1800" w:type="dxa"/>
          </w:tcPr>
          <w:p w14:paraId="733FAE78" w14:textId="77777777" w:rsidR="00135AB4" w:rsidRPr="003B46B5" w:rsidRDefault="00135AB4" w:rsidP="00135AB4">
            <w:pPr>
              <w:spacing w:before="60" w:after="60"/>
              <w:jc w:val="center"/>
              <w:rPr>
                <w:sz w:val="20"/>
              </w:rPr>
            </w:pPr>
            <w:r w:rsidRPr="003B46B5">
              <w:rPr>
                <w:sz w:val="20"/>
              </w:rPr>
              <w:t>Form ELI –1.1 and 1.2, with attachments</w:t>
            </w:r>
          </w:p>
        </w:tc>
      </w:tr>
      <w:tr w:rsidR="00135AB4" w:rsidRPr="003B46B5" w14:paraId="6E795FAB" w14:textId="77777777" w:rsidTr="009457A9">
        <w:trPr>
          <w:cantSplit/>
        </w:trPr>
        <w:tc>
          <w:tcPr>
            <w:tcW w:w="2178" w:type="dxa"/>
          </w:tcPr>
          <w:p w14:paraId="605DD9DA" w14:textId="77777777" w:rsidR="00135AB4" w:rsidRPr="003B46B5" w:rsidRDefault="00135AB4" w:rsidP="00135AB4">
            <w:pPr>
              <w:tabs>
                <w:tab w:val="left" w:pos="576"/>
              </w:tabs>
              <w:spacing w:before="60" w:after="60"/>
              <w:jc w:val="left"/>
              <w:outlineLvl w:val="1"/>
              <w:rPr>
                <w:rFonts w:ascii="Times New Roman Bold" w:hAnsi="Times New Roman Bold"/>
                <w:b/>
                <w:bCs/>
                <w:sz w:val="20"/>
              </w:rPr>
            </w:pPr>
            <w:r w:rsidRPr="003B46B5">
              <w:rPr>
                <w:rFonts w:ascii="Times New Roman Bold" w:hAnsi="Times New Roman Bold"/>
                <w:b/>
                <w:bCs/>
                <w:sz w:val="20"/>
              </w:rPr>
              <w:t>1.2 Conflict of Interest</w:t>
            </w:r>
          </w:p>
        </w:tc>
        <w:tc>
          <w:tcPr>
            <w:tcW w:w="2826" w:type="dxa"/>
          </w:tcPr>
          <w:p w14:paraId="0B7B7769" w14:textId="77777777" w:rsidR="00135AB4" w:rsidRPr="003B46B5" w:rsidRDefault="00135AB4" w:rsidP="00135AB4">
            <w:pPr>
              <w:spacing w:before="60" w:after="60"/>
              <w:jc w:val="left"/>
              <w:rPr>
                <w:sz w:val="20"/>
              </w:rPr>
            </w:pPr>
            <w:r w:rsidRPr="003B46B5">
              <w:rPr>
                <w:sz w:val="20"/>
              </w:rPr>
              <w:t>No- conflicts of interests as described in ITB 4.2</w:t>
            </w:r>
          </w:p>
        </w:tc>
        <w:tc>
          <w:tcPr>
            <w:tcW w:w="1370" w:type="dxa"/>
          </w:tcPr>
          <w:p w14:paraId="1AA0AA40" w14:textId="77777777" w:rsidR="00135AB4" w:rsidRPr="003B46B5" w:rsidRDefault="00135AB4" w:rsidP="00135AB4">
            <w:pPr>
              <w:spacing w:before="60" w:after="60"/>
              <w:jc w:val="left"/>
              <w:rPr>
                <w:sz w:val="20"/>
              </w:rPr>
            </w:pPr>
            <w:r w:rsidRPr="003B46B5">
              <w:rPr>
                <w:sz w:val="20"/>
              </w:rPr>
              <w:t>Must meet requirement</w:t>
            </w:r>
          </w:p>
        </w:tc>
        <w:tc>
          <w:tcPr>
            <w:tcW w:w="1474" w:type="dxa"/>
          </w:tcPr>
          <w:p w14:paraId="20B00815" w14:textId="77777777" w:rsidR="00135AB4" w:rsidRPr="003B46B5" w:rsidRDefault="00135AB4" w:rsidP="00135AB4">
            <w:pPr>
              <w:spacing w:before="60" w:after="60"/>
              <w:jc w:val="left"/>
              <w:rPr>
                <w:sz w:val="20"/>
              </w:rPr>
            </w:pPr>
            <w:r w:rsidRPr="003B46B5">
              <w:rPr>
                <w:sz w:val="20"/>
              </w:rPr>
              <w:t>must meet requirement</w:t>
            </w:r>
          </w:p>
        </w:tc>
        <w:tc>
          <w:tcPr>
            <w:tcW w:w="1361" w:type="dxa"/>
          </w:tcPr>
          <w:p w14:paraId="1C32D543" w14:textId="77777777" w:rsidR="00135AB4" w:rsidRPr="003B46B5" w:rsidRDefault="00135AB4" w:rsidP="00135AB4">
            <w:pPr>
              <w:spacing w:before="60" w:after="60"/>
              <w:jc w:val="left"/>
              <w:rPr>
                <w:sz w:val="20"/>
              </w:rPr>
            </w:pPr>
            <w:r w:rsidRPr="003B46B5">
              <w:rPr>
                <w:sz w:val="20"/>
              </w:rPr>
              <w:t>Must meet requirement</w:t>
            </w:r>
          </w:p>
        </w:tc>
        <w:tc>
          <w:tcPr>
            <w:tcW w:w="1519" w:type="dxa"/>
          </w:tcPr>
          <w:p w14:paraId="652C37B1" w14:textId="77777777" w:rsidR="00135AB4" w:rsidRPr="003B46B5" w:rsidRDefault="00135AB4" w:rsidP="00135AB4">
            <w:pPr>
              <w:spacing w:before="60" w:after="60"/>
              <w:jc w:val="center"/>
              <w:rPr>
                <w:sz w:val="20"/>
              </w:rPr>
            </w:pPr>
            <w:r w:rsidRPr="003B46B5">
              <w:rPr>
                <w:sz w:val="20"/>
              </w:rPr>
              <w:t>N / A</w:t>
            </w:r>
          </w:p>
        </w:tc>
        <w:tc>
          <w:tcPr>
            <w:tcW w:w="1800" w:type="dxa"/>
          </w:tcPr>
          <w:p w14:paraId="6C615EA9" w14:textId="77777777" w:rsidR="00135AB4" w:rsidRPr="003B46B5" w:rsidRDefault="00135AB4" w:rsidP="00135AB4">
            <w:pPr>
              <w:spacing w:before="60" w:after="60"/>
              <w:jc w:val="center"/>
              <w:rPr>
                <w:sz w:val="20"/>
              </w:rPr>
            </w:pPr>
            <w:r w:rsidRPr="003B46B5">
              <w:rPr>
                <w:sz w:val="20"/>
              </w:rPr>
              <w:t>Letter of Bid</w:t>
            </w:r>
          </w:p>
        </w:tc>
      </w:tr>
      <w:tr w:rsidR="00135AB4" w:rsidRPr="003B46B5" w14:paraId="0CD02CAE" w14:textId="77777777" w:rsidTr="009457A9">
        <w:trPr>
          <w:cantSplit/>
        </w:trPr>
        <w:tc>
          <w:tcPr>
            <w:tcW w:w="2178" w:type="dxa"/>
          </w:tcPr>
          <w:p w14:paraId="41582113" w14:textId="77777777" w:rsidR="00135AB4" w:rsidRPr="003B46B5" w:rsidRDefault="00135AB4" w:rsidP="00135AB4">
            <w:pPr>
              <w:tabs>
                <w:tab w:val="left" w:pos="576"/>
              </w:tabs>
              <w:spacing w:before="60" w:after="60"/>
              <w:outlineLvl w:val="1"/>
              <w:rPr>
                <w:rFonts w:ascii="Times New Roman Bold" w:hAnsi="Times New Roman Bold"/>
                <w:b/>
                <w:bCs/>
                <w:sz w:val="20"/>
              </w:rPr>
            </w:pPr>
            <w:r w:rsidRPr="003B46B5">
              <w:rPr>
                <w:rFonts w:ascii="Times New Roman Bold" w:hAnsi="Times New Roman Bold"/>
                <w:b/>
                <w:bCs/>
                <w:sz w:val="20"/>
              </w:rPr>
              <w:t>1.3 Bank Ineligibility</w:t>
            </w:r>
          </w:p>
        </w:tc>
        <w:tc>
          <w:tcPr>
            <w:tcW w:w="2826" w:type="dxa"/>
          </w:tcPr>
          <w:p w14:paraId="6CF9BCC7" w14:textId="77777777" w:rsidR="00135AB4" w:rsidRPr="003B46B5" w:rsidRDefault="00135AB4" w:rsidP="00135AB4">
            <w:pPr>
              <w:spacing w:before="60" w:after="60"/>
              <w:jc w:val="left"/>
              <w:rPr>
                <w:sz w:val="20"/>
              </w:rPr>
            </w:pPr>
            <w:r w:rsidRPr="003B46B5">
              <w:rPr>
                <w:sz w:val="20"/>
              </w:rPr>
              <w:t xml:space="preserve">Not having been declared ineligible by the Bank as described in </w:t>
            </w:r>
            <w:r w:rsidRPr="003B46B5">
              <w:rPr>
                <w:color w:val="000000" w:themeColor="text1"/>
                <w:sz w:val="20"/>
              </w:rPr>
              <w:t>4.5.</w:t>
            </w:r>
          </w:p>
        </w:tc>
        <w:tc>
          <w:tcPr>
            <w:tcW w:w="1370" w:type="dxa"/>
          </w:tcPr>
          <w:p w14:paraId="43CC0731" w14:textId="77777777" w:rsidR="00135AB4" w:rsidRPr="003B46B5" w:rsidRDefault="00135AB4" w:rsidP="00135AB4">
            <w:pPr>
              <w:spacing w:before="60" w:after="60"/>
              <w:jc w:val="left"/>
              <w:rPr>
                <w:sz w:val="20"/>
              </w:rPr>
            </w:pPr>
            <w:r w:rsidRPr="003B46B5">
              <w:rPr>
                <w:sz w:val="20"/>
              </w:rPr>
              <w:t>Must meet requirement</w:t>
            </w:r>
          </w:p>
        </w:tc>
        <w:tc>
          <w:tcPr>
            <w:tcW w:w="1474" w:type="dxa"/>
          </w:tcPr>
          <w:p w14:paraId="053CC808" w14:textId="77777777" w:rsidR="00135AB4" w:rsidRPr="003B46B5" w:rsidRDefault="00135AB4" w:rsidP="00135AB4">
            <w:pPr>
              <w:spacing w:before="60" w:after="60"/>
              <w:jc w:val="left"/>
              <w:rPr>
                <w:sz w:val="20"/>
              </w:rPr>
            </w:pPr>
            <w:r w:rsidRPr="003B46B5">
              <w:rPr>
                <w:sz w:val="20"/>
              </w:rPr>
              <w:t>must meet requirement</w:t>
            </w:r>
          </w:p>
        </w:tc>
        <w:tc>
          <w:tcPr>
            <w:tcW w:w="1361" w:type="dxa"/>
          </w:tcPr>
          <w:p w14:paraId="07D29D99" w14:textId="77777777" w:rsidR="00135AB4" w:rsidRPr="003B46B5" w:rsidRDefault="00135AB4" w:rsidP="00135AB4">
            <w:pPr>
              <w:spacing w:before="60" w:after="60"/>
              <w:jc w:val="left"/>
              <w:rPr>
                <w:sz w:val="20"/>
              </w:rPr>
            </w:pPr>
            <w:r w:rsidRPr="003B46B5">
              <w:rPr>
                <w:sz w:val="20"/>
              </w:rPr>
              <w:t xml:space="preserve">Must meet requirement </w:t>
            </w:r>
          </w:p>
        </w:tc>
        <w:tc>
          <w:tcPr>
            <w:tcW w:w="1519" w:type="dxa"/>
          </w:tcPr>
          <w:p w14:paraId="35F49D05" w14:textId="77777777" w:rsidR="00135AB4" w:rsidRPr="003B46B5" w:rsidRDefault="00135AB4" w:rsidP="00135AB4">
            <w:pPr>
              <w:spacing w:before="60" w:after="60"/>
              <w:jc w:val="center"/>
              <w:rPr>
                <w:sz w:val="20"/>
              </w:rPr>
            </w:pPr>
            <w:r w:rsidRPr="003B46B5">
              <w:rPr>
                <w:sz w:val="20"/>
              </w:rPr>
              <w:t>N / A</w:t>
            </w:r>
          </w:p>
        </w:tc>
        <w:tc>
          <w:tcPr>
            <w:tcW w:w="1800" w:type="dxa"/>
          </w:tcPr>
          <w:p w14:paraId="0438A9A1" w14:textId="77777777" w:rsidR="00135AB4" w:rsidRPr="003B46B5" w:rsidRDefault="00135AB4" w:rsidP="00135AB4">
            <w:pPr>
              <w:spacing w:before="60" w:after="60"/>
              <w:jc w:val="center"/>
              <w:rPr>
                <w:sz w:val="20"/>
              </w:rPr>
            </w:pPr>
            <w:r w:rsidRPr="003B46B5">
              <w:rPr>
                <w:sz w:val="20"/>
              </w:rPr>
              <w:t>Letter of Bid</w:t>
            </w:r>
          </w:p>
        </w:tc>
      </w:tr>
      <w:tr w:rsidR="00135AB4" w:rsidRPr="003B46B5" w14:paraId="486AC8EC" w14:textId="77777777" w:rsidTr="009457A9">
        <w:trPr>
          <w:cantSplit/>
        </w:trPr>
        <w:tc>
          <w:tcPr>
            <w:tcW w:w="2178" w:type="dxa"/>
          </w:tcPr>
          <w:p w14:paraId="294EC29D" w14:textId="77777777" w:rsidR="00135AB4" w:rsidRPr="003B46B5" w:rsidRDefault="00135AB4" w:rsidP="00135AB4">
            <w:pPr>
              <w:spacing w:before="60" w:after="60"/>
              <w:ind w:left="250" w:hanging="250"/>
              <w:jc w:val="left"/>
              <w:outlineLvl w:val="1"/>
              <w:rPr>
                <w:rFonts w:ascii="Times New Roman Bold" w:hAnsi="Times New Roman Bold"/>
                <w:b/>
                <w:bCs/>
                <w:sz w:val="20"/>
              </w:rPr>
            </w:pPr>
            <w:r w:rsidRPr="003B46B5">
              <w:rPr>
                <w:rFonts w:ascii="Times New Roman Bold" w:hAnsi="Times New Roman Bold"/>
                <w:b/>
                <w:bCs/>
                <w:sz w:val="20"/>
              </w:rPr>
              <w:t>1.4 State Owned Enterprise or Institution</w:t>
            </w:r>
          </w:p>
        </w:tc>
        <w:tc>
          <w:tcPr>
            <w:tcW w:w="2826" w:type="dxa"/>
          </w:tcPr>
          <w:p w14:paraId="4D8CCBBD" w14:textId="77777777" w:rsidR="00135AB4" w:rsidRPr="003B46B5" w:rsidRDefault="00135AB4" w:rsidP="00135AB4">
            <w:pPr>
              <w:spacing w:before="60" w:after="60"/>
              <w:jc w:val="left"/>
              <w:rPr>
                <w:sz w:val="20"/>
              </w:rPr>
            </w:pPr>
            <w:r w:rsidRPr="003B46B5">
              <w:rPr>
                <w:sz w:val="20"/>
              </w:rPr>
              <w:t>Compliance with conditions of ITB 4.6</w:t>
            </w:r>
          </w:p>
        </w:tc>
        <w:tc>
          <w:tcPr>
            <w:tcW w:w="1370" w:type="dxa"/>
            <w:vAlign w:val="center"/>
          </w:tcPr>
          <w:p w14:paraId="2D70EF2C" w14:textId="77777777" w:rsidR="00135AB4" w:rsidRPr="003B46B5" w:rsidRDefault="00135AB4" w:rsidP="00135AB4">
            <w:pPr>
              <w:spacing w:before="60" w:after="60"/>
              <w:jc w:val="left"/>
              <w:rPr>
                <w:sz w:val="20"/>
              </w:rPr>
            </w:pPr>
            <w:r w:rsidRPr="003B46B5">
              <w:rPr>
                <w:sz w:val="20"/>
              </w:rPr>
              <w:t>Must meet requirement</w:t>
            </w:r>
          </w:p>
        </w:tc>
        <w:tc>
          <w:tcPr>
            <w:tcW w:w="1474" w:type="dxa"/>
            <w:vAlign w:val="center"/>
          </w:tcPr>
          <w:p w14:paraId="609438D5" w14:textId="77777777" w:rsidR="00135AB4" w:rsidRPr="003B46B5" w:rsidRDefault="00135AB4" w:rsidP="00135AB4">
            <w:pPr>
              <w:spacing w:before="60" w:after="60"/>
              <w:jc w:val="left"/>
              <w:rPr>
                <w:sz w:val="20"/>
              </w:rPr>
            </w:pPr>
            <w:r w:rsidRPr="003B46B5">
              <w:rPr>
                <w:sz w:val="20"/>
              </w:rPr>
              <w:t>Must meet requirement</w:t>
            </w:r>
          </w:p>
        </w:tc>
        <w:tc>
          <w:tcPr>
            <w:tcW w:w="1361" w:type="dxa"/>
            <w:vAlign w:val="center"/>
          </w:tcPr>
          <w:p w14:paraId="31553904" w14:textId="77777777" w:rsidR="00135AB4" w:rsidRPr="003B46B5" w:rsidRDefault="00135AB4" w:rsidP="00135AB4">
            <w:pPr>
              <w:spacing w:before="60" w:after="60"/>
              <w:jc w:val="left"/>
              <w:rPr>
                <w:sz w:val="20"/>
              </w:rPr>
            </w:pPr>
            <w:r w:rsidRPr="003B46B5">
              <w:rPr>
                <w:sz w:val="20"/>
              </w:rPr>
              <w:t>Must meet requirement</w:t>
            </w:r>
          </w:p>
        </w:tc>
        <w:tc>
          <w:tcPr>
            <w:tcW w:w="1519" w:type="dxa"/>
            <w:vAlign w:val="center"/>
          </w:tcPr>
          <w:p w14:paraId="2D792F0A" w14:textId="77777777" w:rsidR="00135AB4" w:rsidRPr="003B46B5" w:rsidRDefault="00135AB4" w:rsidP="00135AB4">
            <w:pPr>
              <w:spacing w:before="60" w:after="60"/>
              <w:jc w:val="center"/>
              <w:rPr>
                <w:sz w:val="20"/>
              </w:rPr>
            </w:pPr>
            <w:r w:rsidRPr="003B46B5">
              <w:rPr>
                <w:sz w:val="20"/>
              </w:rPr>
              <w:t>N / A</w:t>
            </w:r>
          </w:p>
        </w:tc>
        <w:tc>
          <w:tcPr>
            <w:tcW w:w="1800" w:type="dxa"/>
          </w:tcPr>
          <w:p w14:paraId="1D0E4B48" w14:textId="36C7818F" w:rsidR="00135AB4" w:rsidRPr="003B46B5" w:rsidRDefault="00135AB4" w:rsidP="00135AB4">
            <w:pPr>
              <w:spacing w:before="60" w:after="60"/>
              <w:jc w:val="center"/>
              <w:rPr>
                <w:sz w:val="20"/>
              </w:rPr>
            </w:pPr>
            <w:r w:rsidRPr="003B46B5">
              <w:rPr>
                <w:sz w:val="20"/>
              </w:rPr>
              <w:t xml:space="preserve">Form </w:t>
            </w:r>
            <w:r w:rsidR="00EB4A08" w:rsidRPr="003B46B5">
              <w:rPr>
                <w:sz w:val="20"/>
              </w:rPr>
              <w:t>ELI –</w:t>
            </w:r>
            <w:r w:rsidRPr="003B46B5">
              <w:rPr>
                <w:sz w:val="20"/>
              </w:rPr>
              <w:t>1.1 and 1.2, with attachments</w:t>
            </w:r>
          </w:p>
        </w:tc>
      </w:tr>
      <w:tr w:rsidR="00135AB4" w:rsidRPr="003B46B5" w14:paraId="56294D26" w14:textId="77777777" w:rsidTr="009457A9">
        <w:trPr>
          <w:cantSplit/>
        </w:trPr>
        <w:tc>
          <w:tcPr>
            <w:tcW w:w="2178" w:type="dxa"/>
          </w:tcPr>
          <w:p w14:paraId="43AACF50" w14:textId="77777777" w:rsidR="00135AB4" w:rsidRPr="003B46B5" w:rsidRDefault="00135AB4" w:rsidP="00135AB4">
            <w:pPr>
              <w:spacing w:before="60" w:after="60"/>
              <w:ind w:left="250" w:hanging="250"/>
              <w:jc w:val="left"/>
              <w:outlineLvl w:val="1"/>
              <w:rPr>
                <w:rFonts w:ascii="Times New Roman Bold" w:hAnsi="Times New Roman Bold"/>
                <w:b/>
                <w:bCs/>
                <w:sz w:val="20"/>
              </w:rPr>
            </w:pPr>
            <w:r w:rsidRPr="003B46B5">
              <w:rPr>
                <w:rFonts w:ascii="Times New Roman Bold" w:hAnsi="Times New Roman Bold"/>
                <w:b/>
                <w:bCs/>
                <w:sz w:val="20"/>
              </w:rPr>
              <w:t>1.5 Ineligibility based on a United Nations resolution or Borrower</w:t>
            </w:r>
            <w:r w:rsidRPr="003B46B5">
              <w:rPr>
                <w:rFonts w:ascii="Times New Roman Bold" w:hAnsi="Times New Roman Bold" w:hint="eastAsia"/>
                <w:b/>
                <w:bCs/>
                <w:sz w:val="20"/>
              </w:rPr>
              <w:t>’</w:t>
            </w:r>
            <w:r w:rsidRPr="003B46B5">
              <w:rPr>
                <w:rFonts w:ascii="Times New Roman Bold" w:hAnsi="Times New Roman Bold"/>
                <w:b/>
                <w:bCs/>
                <w:sz w:val="20"/>
              </w:rPr>
              <w:t xml:space="preserve">s country law </w:t>
            </w:r>
          </w:p>
        </w:tc>
        <w:tc>
          <w:tcPr>
            <w:tcW w:w="2826" w:type="dxa"/>
          </w:tcPr>
          <w:p w14:paraId="0AE01824" w14:textId="77777777" w:rsidR="00135AB4" w:rsidRPr="003B46B5" w:rsidRDefault="00135AB4" w:rsidP="00135AB4">
            <w:pPr>
              <w:spacing w:before="60" w:after="60"/>
              <w:jc w:val="left"/>
              <w:rPr>
                <w:sz w:val="20"/>
              </w:rPr>
            </w:pPr>
            <w:r w:rsidRPr="003B46B5">
              <w:rPr>
                <w:sz w:val="20"/>
              </w:rPr>
              <w:t>Not having been excluded as a result of the Borrower’s country laws or official regulations, or by an act of compliance with UN Security Council resolution, in accordance with ITB 4.8and Section V.</w:t>
            </w:r>
          </w:p>
        </w:tc>
        <w:tc>
          <w:tcPr>
            <w:tcW w:w="1370" w:type="dxa"/>
          </w:tcPr>
          <w:p w14:paraId="520ADC04" w14:textId="77777777" w:rsidR="00135AB4" w:rsidRPr="003B46B5" w:rsidRDefault="00135AB4" w:rsidP="00135AB4">
            <w:pPr>
              <w:spacing w:before="60" w:after="60"/>
              <w:jc w:val="left"/>
              <w:rPr>
                <w:sz w:val="20"/>
              </w:rPr>
            </w:pPr>
            <w:r w:rsidRPr="003B46B5">
              <w:rPr>
                <w:sz w:val="20"/>
              </w:rPr>
              <w:t>Must meet requirement</w:t>
            </w:r>
          </w:p>
        </w:tc>
        <w:tc>
          <w:tcPr>
            <w:tcW w:w="1474" w:type="dxa"/>
          </w:tcPr>
          <w:p w14:paraId="05A7757A" w14:textId="77777777" w:rsidR="00135AB4" w:rsidRPr="003B46B5" w:rsidRDefault="00135AB4" w:rsidP="00135AB4">
            <w:pPr>
              <w:spacing w:before="60" w:after="60"/>
              <w:jc w:val="left"/>
              <w:rPr>
                <w:sz w:val="20"/>
              </w:rPr>
            </w:pPr>
            <w:r w:rsidRPr="003B46B5">
              <w:rPr>
                <w:sz w:val="20"/>
              </w:rPr>
              <w:t>must meet requirement</w:t>
            </w:r>
          </w:p>
        </w:tc>
        <w:tc>
          <w:tcPr>
            <w:tcW w:w="1361" w:type="dxa"/>
          </w:tcPr>
          <w:p w14:paraId="04526BA4" w14:textId="77777777" w:rsidR="00135AB4" w:rsidRPr="003B46B5" w:rsidRDefault="00135AB4" w:rsidP="00135AB4">
            <w:pPr>
              <w:spacing w:before="60" w:after="60"/>
              <w:jc w:val="left"/>
              <w:rPr>
                <w:sz w:val="20"/>
              </w:rPr>
            </w:pPr>
            <w:r w:rsidRPr="003B46B5">
              <w:rPr>
                <w:sz w:val="20"/>
              </w:rPr>
              <w:t>Must meet requirement</w:t>
            </w:r>
          </w:p>
        </w:tc>
        <w:tc>
          <w:tcPr>
            <w:tcW w:w="1519" w:type="dxa"/>
          </w:tcPr>
          <w:p w14:paraId="68F82D65" w14:textId="77777777" w:rsidR="00135AB4" w:rsidRPr="003B46B5" w:rsidRDefault="00135AB4" w:rsidP="00135AB4">
            <w:pPr>
              <w:spacing w:before="60" w:after="60"/>
              <w:jc w:val="center"/>
              <w:rPr>
                <w:sz w:val="20"/>
              </w:rPr>
            </w:pPr>
            <w:r w:rsidRPr="003B46B5">
              <w:rPr>
                <w:sz w:val="20"/>
              </w:rPr>
              <w:t>N / A</w:t>
            </w:r>
          </w:p>
        </w:tc>
        <w:tc>
          <w:tcPr>
            <w:tcW w:w="1800" w:type="dxa"/>
          </w:tcPr>
          <w:p w14:paraId="13F26C16" w14:textId="77777777" w:rsidR="00135AB4" w:rsidRPr="003B46B5" w:rsidRDefault="00135AB4" w:rsidP="00135AB4">
            <w:pPr>
              <w:spacing w:before="60" w:after="60"/>
              <w:jc w:val="center"/>
              <w:rPr>
                <w:sz w:val="20"/>
              </w:rPr>
            </w:pPr>
            <w:r w:rsidRPr="003B46B5">
              <w:rPr>
                <w:sz w:val="20"/>
              </w:rPr>
              <w:t>Letter of Bid</w:t>
            </w:r>
          </w:p>
        </w:tc>
      </w:tr>
      <w:bookmarkEnd w:id="584"/>
    </w:tbl>
    <w:p w14:paraId="09819DC0" w14:textId="77777777" w:rsidR="00135AB4" w:rsidRPr="003B46B5" w:rsidRDefault="00135AB4" w:rsidP="00135AB4"/>
    <w:p w14:paraId="4C8D744A" w14:textId="77777777" w:rsidR="00135AB4" w:rsidRPr="003B46B5" w:rsidRDefault="00135AB4" w:rsidP="00135AB4"/>
    <w:p w14:paraId="69B314CB" w14:textId="77777777" w:rsidR="00135AB4" w:rsidRPr="003B46B5" w:rsidRDefault="00135AB4" w:rsidP="00135AB4"/>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6"/>
        <w:gridCol w:w="18"/>
        <w:gridCol w:w="2772"/>
        <w:gridCol w:w="18"/>
        <w:gridCol w:w="1476"/>
        <w:gridCol w:w="85"/>
        <w:gridCol w:w="1319"/>
        <w:gridCol w:w="31"/>
        <w:gridCol w:w="1481"/>
        <w:gridCol w:w="49"/>
        <w:gridCol w:w="1355"/>
        <w:gridCol w:w="54"/>
        <w:gridCol w:w="1836"/>
        <w:gridCol w:w="18"/>
      </w:tblGrid>
      <w:tr w:rsidR="00135AB4" w:rsidRPr="003B46B5" w14:paraId="12A47B6B" w14:textId="77777777" w:rsidTr="00FC6D33">
        <w:trPr>
          <w:cantSplit/>
          <w:tblHeader/>
        </w:trPr>
        <w:tc>
          <w:tcPr>
            <w:tcW w:w="2214" w:type="dxa"/>
            <w:gridSpan w:val="3"/>
            <w:shd w:val="clear" w:color="auto" w:fill="7F7F7F" w:themeFill="background1" w:themeFillShade="7F"/>
            <w:vAlign w:val="center"/>
          </w:tcPr>
          <w:p w14:paraId="1631AEC1" w14:textId="77777777" w:rsidR="00135AB4" w:rsidRPr="003B46B5" w:rsidRDefault="00135AB4">
            <w:pPr>
              <w:tabs>
                <w:tab w:val="center" w:pos="1006"/>
                <w:tab w:val="right" w:pos="2012"/>
              </w:tabs>
              <w:spacing w:before="120" w:after="120"/>
              <w:jc w:val="center"/>
              <w:rPr>
                <w:b/>
                <w:color w:val="FFFFFF" w:themeColor="background1"/>
                <w:sz w:val="22"/>
                <w:szCs w:val="22"/>
              </w:rPr>
            </w:pPr>
            <w:bookmarkStart w:id="585" w:name="_Hlk210318251"/>
            <w:r w:rsidRPr="003B46B5">
              <w:rPr>
                <w:color w:val="FFFFFF" w:themeColor="background1"/>
                <w:sz w:val="22"/>
                <w:szCs w:val="22"/>
              </w:rPr>
              <w:lastRenderedPageBreak/>
              <w:br w:type="page"/>
            </w:r>
            <w:r w:rsidRPr="003B46B5">
              <w:rPr>
                <w:color w:val="FFFFFF" w:themeColor="background1"/>
                <w:sz w:val="22"/>
                <w:szCs w:val="22"/>
              </w:rPr>
              <w:br w:type="page"/>
            </w:r>
            <w:r w:rsidRPr="003B46B5">
              <w:rPr>
                <w:color w:val="FFFFFF" w:themeColor="background1"/>
                <w:sz w:val="22"/>
                <w:szCs w:val="22"/>
              </w:rPr>
              <w:br w:type="page"/>
            </w:r>
            <w:r w:rsidRPr="003B46B5">
              <w:rPr>
                <w:b/>
                <w:color w:val="FFFFFF" w:themeColor="background1"/>
                <w:sz w:val="22"/>
                <w:szCs w:val="22"/>
              </w:rPr>
              <w:t>Factor</w:t>
            </w:r>
          </w:p>
        </w:tc>
        <w:tc>
          <w:tcPr>
            <w:tcW w:w="10494" w:type="dxa"/>
            <w:gridSpan w:val="12"/>
            <w:shd w:val="clear" w:color="auto" w:fill="7F7F7F" w:themeFill="background1" w:themeFillShade="7F"/>
            <w:vAlign w:val="bottom"/>
          </w:tcPr>
          <w:p w14:paraId="0B09D106" w14:textId="77777777" w:rsidR="00135AB4" w:rsidRPr="003B46B5" w:rsidRDefault="00135AB4">
            <w:pPr>
              <w:spacing w:before="120" w:after="120"/>
              <w:ind w:right="0"/>
              <w:jc w:val="center"/>
              <w:rPr>
                <w:b/>
                <w:color w:val="FFFFFF" w:themeColor="background1"/>
                <w:szCs w:val="28"/>
              </w:rPr>
            </w:pPr>
            <w:r w:rsidRPr="003B46B5">
              <w:rPr>
                <w:b/>
                <w:color w:val="FFFFFF" w:themeColor="background1"/>
                <w:szCs w:val="28"/>
              </w:rPr>
              <w:t>2. Historical Contract Non-Performance</w:t>
            </w:r>
          </w:p>
        </w:tc>
      </w:tr>
      <w:tr w:rsidR="00135AB4" w:rsidRPr="003B46B5" w14:paraId="1195A482" w14:textId="77777777" w:rsidTr="00FC6D33">
        <w:trPr>
          <w:cantSplit/>
          <w:tblHeader/>
        </w:trPr>
        <w:tc>
          <w:tcPr>
            <w:tcW w:w="2214" w:type="dxa"/>
            <w:gridSpan w:val="3"/>
            <w:vMerge w:val="restart"/>
            <w:shd w:val="clear" w:color="auto" w:fill="D9D9D9" w:themeFill="background1" w:themeFillShade="D9"/>
            <w:vAlign w:val="center"/>
          </w:tcPr>
          <w:p w14:paraId="4B1F801A" w14:textId="77777777" w:rsidR="00135AB4" w:rsidRPr="003B46B5" w:rsidRDefault="00135AB4">
            <w:pPr>
              <w:tabs>
                <w:tab w:val="left" w:pos="810"/>
              </w:tabs>
              <w:spacing w:after="240"/>
              <w:ind w:left="720" w:hanging="360"/>
              <w:jc w:val="left"/>
              <w:outlineLvl w:val="4"/>
              <w:rPr>
                <w:rFonts w:ascii="Times New Roman Bold" w:hAnsi="Times New Roman Bold"/>
                <w:sz w:val="22"/>
                <w:szCs w:val="22"/>
              </w:rPr>
            </w:pPr>
            <w:r w:rsidRPr="003B46B5">
              <w:rPr>
                <w:b/>
                <w:sz w:val="22"/>
                <w:szCs w:val="22"/>
              </w:rPr>
              <w:t>Sub-Factor</w:t>
            </w:r>
          </w:p>
        </w:tc>
        <w:tc>
          <w:tcPr>
            <w:tcW w:w="8640" w:type="dxa"/>
            <w:gridSpan w:val="10"/>
            <w:shd w:val="clear" w:color="auto" w:fill="D9D9D9" w:themeFill="background1" w:themeFillShade="D9"/>
            <w:vAlign w:val="center"/>
          </w:tcPr>
          <w:p w14:paraId="1282432F" w14:textId="77777777" w:rsidR="00135AB4" w:rsidRPr="003B46B5" w:rsidRDefault="00135AB4">
            <w:pPr>
              <w:tabs>
                <w:tab w:val="left" w:pos="810"/>
              </w:tabs>
              <w:spacing w:before="80" w:after="80"/>
              <w:ind w:left="720" w:hanging="360"/>
              <w:jc w:val="center"/>
              <w:outlineLvl w:val="4"/>
              <w:rPr>
                <w:b/>
                <w:sz w:val="22"/>
                <w:szCs w:val="22"/>
              </w:rPr>
            </w:pPr>
            <w:r w:rsidRPr="003B46B5">
              <w:rPr>
                <w:rFonts w:ascii="Times New Roman Bold" w:hAnsi="Times New Roman Bold"/>
                <w:b/>
                <w:sz w:val="22"/>
                <w:szCs w:val="22"/>
              </w:rPr>
              <w:t>Criteria</w:t>
            </w:r>
          </w:p>
        </w:tc>
        <w:tc>
          <w:tcPr>
            <w:tcW w:w="1854" w:type="dxa"/>
            <w:gridSpan w:val="2"/>
            <w:vMerge w:val="restart"/>
            <w:shd w:val="clear" w:color="auto" w:fill="D9D9D9" w:themeFill="background1" w:themeFillShade="D9"/>
            <w:vAlign w:val="center"/>
          </w:tcPr>
          <w:p w14:paraId="2A581E78" w14:textId="77777777" w:rsidR="00135AB4" w:rsidRPr="003B46B5" w:rsidRDefault="00135AB4">
            <w:pPr>
              <w:spacing w:before="80" w:after="80"/>
              <w:ind w:left="36" w:hanging="36"/>
              <w:jc w:val="center"/>
              <w:rPr>
                <w:b/>
                <w:sz w:val="22"/>
                <w:szCs w:val="22"/>
              </w:rPr>
            </w:pPr>
            <w:proofErr w:type="gramStart"/>
            <w:r w:rsidRPr="003B46B5">
              <w:rPr>
                <w:b/>
                <w:sz w:val="22"/>
                <w:szCs w:val="22"/>
              </w:rPr>
              <w:t>Documentation  Required</w:t>
            </w:r>
            <w:proofErr w:type="gramEnd"/>
          </w:p>
        </w:tc>
      </w:tr>
      <w:tr w:rsidR="00135AB4" w:rsidRPr="003B46B5" w14:paraId="24D60566" w14:textId="77777777" w:rsidTr="00FC6D33">
        <w:trPr>
          <w:cantSplit/>
          <w:tblHeader/>
        </w:trPr>
        <w:tc>
          <w:tcPr>
            <w:tcW w:w="2214" w:type="dxa"/>
            <w:gridSpan w:val="3"/>
            <w:vMerge/>
          </w:tcPr>
          <w:p w14:paraId="34D4CA92" w14:textId="77777777" w:rsidR="00135AB4" w:rsidRPr="003B46B5" w:rsidRDefault="00135AB4">
            <w:pPr>
              <w:jc w:val="center"/>
              <w:rPr>
                <w:b/>
                <w:sz w:val="22"/>
                <w:szCs w:val="22"/>
              </w:rPr>
            </w:pPr>
          </w:p>
        </w:tc>
        <w:tc>
          <w:tcPr>
            <w:tcW w:w="2790" w:type="dxa"/>
            <w:gridSpan w:val="2"/>
            <w:vMerge w:val="restart"/>
            <w:shd w:val="clear" w:color="auto" w:fill="D9D9D9" w:themeFill="background1" w:themeFillShade="D9"/>
            <w:vAlign w:val="center"/>
          </w:tcPr>
          <w:p w14:paraId="626C177B" w14:textId="77777777" w:rsidR="00135AB4" w:rsidRPr="003B46B5" w:rsidRDefault="00135AB4">
            <w:pPr>
              <w:tabs>
                <w:tab w:val="left" w:pos="810"/>
              </w:tabs>
              <w:spacing w:after="0"/>
              <w:ind w:left="720" w:hanging="360"/>
              <w:jc w:val="left"/>
              <w:outlineLvl w:val="4"/>
              <w:rPr>
                <w:b/>
                <w:sz w:val="22"/>
                <w:szCs w:val="22"/>
              </w:rPr>
            </w:pPr>
            <w:r w:rsidRPr="003B46B5">
              <w:rPr>
                <w:b/>
                <w:sz w:val="22"/>
                <w:szCs w:val="22"/>
              </w:rPr>
              <w:t>Requirement</w:t>
            </w:r>
          </w:p>
        </w:tc>
        <w:tc>
          <w:tcPr>
            <w:tcW w:w="5850" w:type="dxa"/>
            <w:gridSpan w:val="8"/>
            <w:shd w:val="clear" w:color="auto" w:fill="D9D9D9" w:themeFill="background1" w:themeFillShade="D9"/>
          </w:tcPr>
          <w:p w14:paraId="67CDBEB8" w14:textId="77777777" w:rsidR="00135AB4" w:rsidRPr="003B46B5" w:rsidRDefault="00135AB4">
            <w:pPr>
              <w:tabs>
                <w:tab w:val="left" w:pos="810"/>
              </w:tabs>
              <w:spacing w:before="80" w:after="80"/>
              <w:ind w:left="720" w:hanging="360"/>
              <w:jc w:val="center"/>
              <w:outlineLvl w:val="4"/>
              <w:rPr>
                <w:b/>
                <w:sz w:val="22"/>
                <w:szCs w:val="22"/>
              </w:rPr>
            </w:pPr>
            <w:r w:rsidRPr="003B46B5">
              <w:rPr>
                <w:b/>
                <w:sz w:val="22"/>
                <w:szCs w:val="22"/>
              </w:rPr>
              <w:t>Bidder</w:t>
            </w:r>
          </w:p>
        </w:tc>
        <w:tc>
          <w:tcPr>
            <w:tcW w:w="1854" w:type="dxa"/>
            <w:gridSpan w:val="2"/>
            <w:vMerge/>
          </w:tcPr>
          <w:p w14:paraId="5B1A8E68" w14:textId="77777777" w:rsidR="00135AB4" w:rsidRPr="003B46B5" w:rsidRDefault="00135AB4">
            <w:pPr>
              <w:spacing w:before="40"/>
              <w:ind w:left="36" w:hanging="36"/>
              <w:jc w:val="center"/>
              <w:rPr>
                <w:b/>
                <w:sz w:val="22"/>
                <w:szCs w:val="22"/>
              </w:rPr>
            </w:pPr>
          </w:p>
        </w:tc>
      </w:tr>
      <w:tr w:rsidR="00135AB4" w:rsidRPr="003B46B5" w14:paraId="57A7844F" w14:textId="77777777" w:rsidTr="00FC6D33">
        <w:trPr>
          <w:cantSplit/>
          <w:tblHeader/>
        </w:trPr>
        <w:tc>
          <w:tcPr>
            <w:tcW w:w="2214" w:type="dxa"/>
            <w:gridSpan w:val="3"/>
            <w:vMerge/>
          </w:tcPr>
          <w:p w14:paraId="4199D6D2" w14:textId="77777777" w:rsidR="00135AB4" w:rsidRPr="003B46B5" w:rsidRDefault="00135AB4">
            <w:pPr>
              <w:rPr>
                <w:b/>
                <w:sz w:val="22"/>
                <w:szCs w:val="22"/>
              </w:rPr>
            </w:pPr>
          </w:p>
        </w:tc>
        <w:tc>
          <w:tcPr>
            <w:tcW w:w="2790" w:type="dxa"/>
            <w:gridSpan w:val="2"/>
            <w:vMerge/>
          </w:tcPr>
          <w:p w14:paraId="45D31C0B" w14:textId="77777777" w:rsidR="00135AB4" w:rsidRPr="003B46B5" w:rsidRDefault="00135AB4">
            <w:pPr>
              <w:rPr>
                <w:b/>
                <w:sz w:val="22"/>
                <w:szCs w:val="22"/>
              </w:rPr>
            </w:pPr>
          </w:p>
        </w:tc>
        <w:tc>
          <w:tcPr>
            <w:tcW w:w="1561" w:type="dxa"/>
            <w:gridSpan w:val="2"/>
            <w:vMerge w:val="restart"/>
            <w:shd w:val="clear" w:color="auto" w:fill="D9D9D9" w:themeFill="background1" w:themeFillShade="D9"/>
            <w:vAlign w:val="center"/>
          </w:tcPr>
          <w:p w14:paraId="4EE79F19" w14:textId="77777777" w:rsidR="00135AB4" w:rsidRPr="003B46B5" w:rsidRDefault="00135AB4">
            <w:pPr>
              <w:spacing w:before="40"/>
              <w:jc w:val="center"/>
              <w:rPr>
                <w:b/>
                <w:sz w:val="22"/>
                <w:szCs w:val="22"/>
              </w:rPr>
            </w:pPr>
            <w:r w:rsidRPr="003B46B5">
              <w:rPr>
                <w:b/>
                <w:sz w:val="22"/>
                <w:szCs w:val="22"/>
              </w:rPr>
              <w:t>Single Entity</w:t>
            </w:r>
          </w:p>
        </w:tc>
        <w:tc>
          <w:tcPr>
            <w:tcW w:w="4289" w:type="dxa"/>
            <w:gridSpan w:val="6"/>
            <w:shd w:val="clear" w:color="auto" w:fill="D9D9D9" w:themeFill="background1" w:themeFillShade="D9"/>
          </w:tcPr>
          <w:p w14:paraId="26CF5867" w14:textId="77777777" w:rsidR="00135AB4" w:rsidRPr="003B46B5" w:rsidRDefault="00135AB4">
            <w:pPr>
              <w:tabs>
                <w:tab w:val="left" w:pos="810"/>
              </w:tabs>
              <w:spacing w:before="40" w:after="0"/>
              <w:ind w:left="720" w:hanging="360"/>
              <w:jc w:val="center"/>
              <w:outlineLvl w:val="4"/>
              <w:rPr>
                <w:b/>
                <w:sz w:val="22"/>
                <w:szCs w:val="22"/>
              </w:rPr>
            </w:pPr>
            <w:r w:rsidRPr="003B46B5">
              <w:rPr>
                <w:b/>
                <w:sz w:val="22"/>
                <w:szCs w:val="22"/>
              </w:rPr>
              <w:t>Joint Venture (existing or intended)</w:t>
            </w:r>
          </w:p>
        </w:tc>
        <w:tc>
          <w:tcPr>
            <w:tcW w:w="1854" w:type="dxa"/>
            <w:gridSpan w:val="2"/>
            <w:vMerge/>
          </w:tcPr>
          <w:p w14:paraId="7B7F247B" w14:textId="77777777" w:rsidR="00135AB4" w:rsidRPr="003B46B5" w:rsidRDefault="00135AB4">
            <w:pPr>
              <w:spacing w:before="40"/>
              <w:ind w:left="36" w:hanging="36"/>
              <w:jc w:val="center"/>
              <w:rPr>
                <w:b/>
                <w:sz w:val="22"/>
                <w:szCs w:val="22"/>
              </w:rPr>
            </w:pPr>
          </w:p>
        </w:tc>
      </w:tr>
      <w:tr w:rsidR="00135AB4" w:rsidRPr="003B46B5" w14:paraId="47C30544" w14:textId="77777777" w:rsidTr="00FC6D33">
        <w:trPr>
          <w:cantSplit/>
          <w:trHeight w:val="600"/>
          <w:tblHeader/>
        </w:trPr>
        <w:tc>
          <w:tcPr>
            <w:tcW w:w="2214" w:type="dxa"/>
            <w:gridSpan w:val="3"/>
            <w:vMerge/>
          </w:tcPr>
          <w:p w14:paraId="508BADD4" w14:textId="77777777" w:rsidR="00135AB4" w:rsidRPr="003B46B5" w:rsidRDefault="00135AB4">
            <w:pPr>
              <w:rPr>
                <w:b/>
                <w:sz w:val="22"/>
                <w:szCs w:val="22"/>
              </w:rPr>
            </w:pPr>
          </w:p>
        </w:tc>
        <w:tc>
          <w:tcPr>
            <w:tcW w:w="2790" w:type="dxa"/>
            <w:gridSpan w:val="2"/>
            <w:vMerge/>
          </w:tcPr>
          <w:p w14:paraId="199883C5" w14:textId="77777777" w:rsidR="00135AB4" w:rsidRPr="003B46B5" w:rsidRDefault="00135AB4">
            <w:pPr>
              <w:rPr>
                <w:b/>
                <w:sz w:val="22"/>
                <w:szCs w:val="22"/>
              </w:rPr>
            </w:pPr>
          </w:p>
        </w:tc>
        <w:tc>
          <w:tcPr>
            <w:tcW w:w="1561" w:type="dxa"/>
            <w:gridSpan w:val="2"/>
            <w:vMerge/>
          </w:tcPr>
          <w:p w14:paraId="0B03E9AC" w14:textId="77777777" w:rsidR="00135AB4" w:rsidRPr="003B46B5" w:rsidRDefault="00135AB4">
            <w:pPr>
              <w:spacing w:before="40"/>
              <w:ind w:left="36" w:hanging="36"/>
              <w:jc w:val="center"/>
              <w:rPr>
                <w:b/>
                <w:sz w:val="22"/>
                <w:szCs w:val="22"/>
              </w:rPr>
            </w:pPr>
          </w:p>
        </w:tc>
        <w:tc>
          <w:tcPr>
            <w:tcW w:w="1319" w:type="dxa"/>
            <w:shd w:val="clear" w:color="auto" w:fill="D9D9D9" w:themeFill="background1" w:themeFillShade="D9"/>
          </w:tcPr>
          <w:p w14:paraId="30281B71" w14:textId="77777777" w:rsidR="00135AB4" w:rsidRPr="003B46B5" w:rsidRDefault="00135AB4">
            <w:pPr>
              <w:spacing w:after="0"/>
              <w:jc w:val="center"/>
              <w:rPr>
                <w:b/>
                <w:sz w:val="22"/>
                <w:szCs w:val="22"/>
              </w:rPr>
            </w:pPr>
            <w:r w:rsidRPr="003B46B5">
              <w:rPr>
                <w:b/>
                <w:sz w:val="22"/>
                <w:szCs w:val="22"/>
              </w:rPr>
              <w:t>All members combined</w:t>
            </w:r>
          </w:p>
        </w:tc>
        <w:tc>
          <w:tcPr>
            <w:tcW w:w="1561" w:type="dxa"/>
            <w:gridSpan w:val="3"/>
            <w:shd w:val="clear" w:color="auto" w:fill="D9D9D9" w:themeFill="background1" w:themeFillShade="D9"/>
          </w:tcPr>
          <w:p w14:paraId="0DB17B1F" w14:textId="77777777" w:rsidR="00135AB4" w:rsidRPr="003B46B5" w:rsidRDefault="00135AB4">
            <w:pPr>
              <w:spacing w:after="0"/>
              <w:jc w:val="center"/>
              <w:rPr>
                <w:b/>
                <w:sz w:val="22"/>
                <w:szCs w:val="22"/>
              </w:rPr>
            </w:pPr>
            <w:r w:rsidRPr="003B46B5">
              <w:rPr>
                <w:b/>
                <w:sz w:val="22"/>
                <w:szCs w:val="22"/>
              </w:rPr>
              <w:t>Each member</w:t>
            </w:r>
          </w:p>
        </w:tc>
        <w:tc>
          <w:tcPr>
            <w:tcW w:w="1409" w:type="dxa"/>
            <w:gridSpan w:val="2"/>
            <w:shd w:val="clear" w:color="auto" w:fill="D9D9D9" w:themeFill="background1" w:themeFillShade="D9"/>
          </w:tcPr>
          <w:p w14:paraId="6CCD0929" w14:textId="77777777" w:rsidR="00135AB4" w:rsidRPr="003B46B5" w:rsidRDefault="00135AB4">
            <w:pPr>
              <w:spacing w:after="0"/>
              <w:jc w:val="center"/>
              <w:rPr>
                <w:b/>
                <w:sz w:val="22"/>
                <w:szCs w:val="22"/>
              </w:rPr>
            </w:pPr>
            <w:r w:rsidRPr="003B46B5">
              <w:rPr>
                <w:b/>
                <w:sz w:val="22"/>
                <w:szCs w:val="22"/>
              </w:rPr>
              <w:t>At least one member</w:t>
            </w:r>
          </w:p>
        </w:tc>
        <w:tc>
          <w:tcPr>
            <w:tcW w:w="1854" w:type="dxa"/>
            <w:gridSpan w:val="2"/>
            <w:vMerge/>
          </w:tcPr>
          <w:p w14:paraId="10E54CE1" w14:textId="77777777" w:rsidR="00135AB4" w:rsidRPr="003B46B5" w:rsidRDefault="00135AB4">
            <w:pPr>
              <w:ind w:left="36" w:hanging="36"/>
              <w:jc w:val="center"/>
              <w:rPr>
                <w:b/>
                <w:sz w:val="22"/>
                <w:szCs w:val="22"/>
              </w:rPr>
            </w:pPr>
          </w:p>
        </w:tc>
      </w:tr>
      <w:tr w:rsidR="00135AB4" w:rsidRPr="003B46B5" w14:paraId="5CBA0E02" w14:textId="77777777" w:rsidTr="00FC6D33">
        <w:trPr>
          <w:cantSplit/>
          <w:trHeight w:val="600"/>
        </w:trPr>
        <w:tc>
          <w:tcPr>
            <w:tcW w:w="2214" w:type="dxa"/>
            <w:gridSpan w:val="3"/>
          </w:tcPr>
          <w:p w14:paraId="1FADDE04" w14:textId="77777777" w:rsidR="00135AB4" w:rsidRPr="003B46B5" w:rsidRDefault="00135AB4">
            <w:pPr>
              <w:spacing w:before="60" w:after="60"/>
              <w:ind w:right="0"/>
              <w:jc w:val="left"/>
              <w:outlineLvl w:val="1"/>
              <w:rPr>
                <w:rFonts w:ascii="Times New Roman Bold" w:hAnsi="Times New Roman Bold"/>
                <w:b/>
                <w:bCs/>
                <w:sz w:val="20"/>
              </w:rPr>
            </w:pPr>
            <w:r w:rsidRPr="003B46B5">
              <w:rPr>
                <w:rFonts w:ascii="Times New Roman Bold" w:hAnsi="Times New Roman Bold"/>
                <w:b/>
                <w:bCs/>
                <w:sz w:val="20"/>
              </w:rPr>
              <w:t>2.1 History of non-performing contracts</w:t>
            </w:r>
          </w:p>
        </w:tc>
        <w:tc>
          <w:tcPr>
            <w:tcW w:w="2790" w:type="dxa"/>
            <w:gridSpan w:val="2"/>
          </w:tcPr>
          <w:p w14:paraId="6C2B10E6" w14:textId="303838EF" w:rsidR="00135AB4" w:rsidRPr="003B46B5" w:rsidRDefault="00135AB4">
            <w:pPr>
              <w:spacing w:before="60" w:after="60"/>
              <w:jc w:val="left"/>
              <w:rPr>
                <w:sz w:val="20"/>
              </w:rPr>
            </w:pPr>
            <w:r w:rsidRPr="003B46B5">
              <w:rPr>
                <w:sz w:val="20"/>
              </w:rPr>
              <w:t>Non-performance</w:t>
            </w:r>
            <w:r w:rsidRPr="003B46B5">
              <w:rPr>
                <w:sz w:val="20"/>
                <w:vertAlign w:val="superscript"/>
              </w:rPr>
              <w:footnoteReference w:id="4"/>
            </w:r>
            <w:r w:rsidRPr="003B46B5">
              <w:rPr>
                <w:sz w:val="20"/>
              </w:rPr>
              <w:t xml:space="preserve">of a contract did not occur within the </w:t>
            </w:r>
            <w:r w:rsidRPr="003B46B5">
              <w:rPr>
                <w:b/>
                <w:bCs/>
                <w:sz w:val="20"/>
              </w:rPr>
              <w:t xml:space="preserve">last </w:t>
            </w:r>
            <w:r w:rsidR="00474C47" w:rsidRPr="003B46B5">
              <w:rPr>
                <w:b/>
                <w:bCs/>
                <w:sz w:val="20"/>
              </w:rPr>
              <w:t>5</w:t>
            </w:r>
            <w:r w:rsidRPr="003B46B5">
              <w:rPr>
                <w:b/>
                <w:bCs/>
                <w:sz w:val="20"/>
              </w:rPr>
              <w:t xml:space="preserve"> (</w:t>
            </w:r>
            <w:r w:rsidR="00474C47" w:rsidRPr="003B46B5">
              <w:rPr>
                <w:b/>
                <w:bCs/>
                <w:sz w:val="20"/>
              </w:rPr>
              <w:t>five</w:t>
            </w:r>
            <w:r w:rsidRPr="003B46B5">
              <w:rPr>
                <w:b/>
                <w:bCs/>
                <w:sz w:val="20"/>
              </w:rPr>
              <w:t>)</w:t>
            </w:r>
            <w:r w:rsidRPr="003B46B5">
              <w:rPr>
                <w:sz w:val="20"/>
              </w:rPr>
              <w:t xml:space="preserve"> years prior to the deadline for application submission, based on all information on fully settled disputes or litigation.  A fully settled dispute or litigation is one that has been resolved in accordance with the Dispute Resolution Mechanism under the respective contract, and where all appeal instances available to the Bidder have been exhausted. </w:t>
            </w:r>
          </w:p>
        </w:tc>
        <w:tc>
          <w:tcPr>
            <w:tcW w:w="1561" w:type="dxa"/>
            <w:gridSpan w:val="2"/>
          </w:tcPr>
          <w:p w14:paraId="4B343267" w14:textId="77777777" w:rsidR="00135AB4" w:rsidRPr="003B46B5" w:rsidRDefault="00135AB4">
            <w:pPr>
              <w:spacing w:before="60" w:after="60"/>
              <w:jc w:val="left"/>
              <w:rPr>
                <w:sz w:val="20"/>
              </w:rPr>
            </w:pPr>
            <w:r w:rsidRPr="003B46B5">
              <w:rPr>
                <w:sz w:val="20"/>
              </w:rPr>
              <w:t>Must meet requirement by itself or as member to past or existing JV</w:t>
            </w:r>
          </w:p>
        </w:tc>
        <w:tc>
          <w:tcPr>
            <w:tcW w:w="1319" w:type="dxa"/>
          </w:tcPr>
          <w:p w14:paraId="2C7E7428" w14:textId="77777777" w:rsidR="00135AB4" w:rsidRPr="003B46B5" w:rsidRDefault="00135AB4">
            <w:pPr>
              <w:spacing w:before="60" w:after="60"/>
              <w:jc w:val="left"/>
              <w:rPr>
                <w:sz w:val="20"/>
              </w:rPr>
            </w:pPr>
            <w:r w:rsidRPr="003B46B5">
              <w:rPr>
                <w:sz w:val="20"/>
              </w:rPr>
              <w:t>N / A</w:t>
            </w:r>
          </w:p>
        </w:tc>
        <w:tc>
          <w:tcPr>
            <w:tcW w:w="1561" w:type="dxa"/>
            <w:gridSpan w:val="3"/>
          </w:tcPr>
          <w:p w14:paraId="0A3AFB1A" w14:textId="77777777" w:rsidR="00135AB4" w:rsidRPr="003B46B5" w:rsidRDefault="00135AB4">
            <w:pPr>
              <w:spacing w:before="60" w:after="60"/>
              <w:jc w:val="left"/>
              <w:rPr>
                <w:sz w:val="20"/>
              </w:rPr>
            </w:pPr>
            <w:r w:rsidRPr="003B46B5">
              <w:rPr>
                <w:sz w:val="20"/>
              </w:rPr>
              <w:t>Must meet requirement</w:t>
            </w:r>
            <w:r w:rsidRPr="003B46B5">
              <w:rPr>
                <w:sz w:val="20"/>
                <w:vertAlign w:val="superscript"/>
              </w:rPr>
              <w:footnoteReference w:id="5"/>
            </w:r>
          </w:p>
        </w:tc>
        <w:tc>
          <w:tcPr>
            <w:tcW w:w="1409" w:type="dxa"/>
            <w:gridSpan w:val="2"/>
          </w:tcPr>
          <w:p w14:paraId="13BFBC63" w14:textId="77777777" w:rsidR="00135AB4" w:rsidRPr="003B46B5" w:rsidRDefault="00135AB4">
            <w:pPr>
              <w:spacing w:before="60" w:after="60"/>
              <w:jc w:val="left"/>
              <w:rPr>
                <w:sz w:val="20"/>
              </w:rPr>
            </w:pPr>
            <w:r w:rsidRPr="003B46B5">
              <w:rPr>
                <w:sz w:val="20"/>
              </w:rPr>
              <w:t>N / A</w:t>
            </w:r>
          </w:p>
        </w:tc>
        <w:tc>
          <w:tcPr>
            <w:tcW w:w="1854" w:type="dxa"/>
            <w:gridSpan w:val="2"/>
          </w:tcPr>
          <w:p w14:paraId="3DAACE53" w14:textId="77777777" w:rsidR="00135AB4" w:rsidRPr="003B46B5" w:rsidRDefault="00135AB4">
            <w:pPr>
              <w:spacing w:before="60" w:after="60"/>
              <w:jc w:val="left"/>
              <w:rPr>
                <w:sz w:val="20"/>
              </w:rPr>
            </w:pPr>
            <w:r w:rsidRPr="003B46B5">
              <w:rPr>
                <w:sz w:val="20"/>
              </w:rPr>
              <w:t>Form CON - 2</w:t>
            </w:r>
          </w:p>
        </w:tc>
      </w:tr>
      <w:tr w:rsidR="00135AB4" w:rsidRPr="003B46B5" w14:paraId="2C8EC898" w14:textId="77777777" w:rsidTr="00FC6D33">
        <w:trPr>
          <w:cantSplit/>
          <w:trHeight w:val="600"/>
        </w:trPr>
        <w:tc>
          <w:tcPr>
            <w:tcW w:w="2214" w:type="dxa"/>
            <w:gridSpan w:val="3"/>
          </w:tcPr>
          <w:p w14:paraId="68B843FB" w14:textId="77777777" w:rsidR="00135AB4" w:rsidRPr="003B46B5" w:rsidRDefault="00135AB4">
            <w:pPr>
              <w:spacing w:before="60" w:after="60"/>
              <w:ind w:right="0"/>
              <w:jc w:val="left"/>
              <w:outlineLvl w:val="1"/>
              <w:rPr>
                <w:rFonts w:ascii="Times New Roman Bold" w:hAnsi="Times New Roman Bold"/>
                <w:b/>
                <w:bCs/>
                <w:sz w:val="20"/>
              </w:rPr>
            </w:pPr>
            <w:r w:rsidRPr="003B46B5">
              <w:rPr>
                <w:rFonts w:ascii="Times New Roman Bold" w:hAnsi="Times New Roman Bold"/>
                <w:b/>
                <w:bCs/>
                <w:sz w:val="20"/>
              </w:rPr>
              <w:t xml:space="preserve">2.2 Suspension </w:t>
            </w:r>
          </w:p>
        </w:tc>
        <w:tc>
          <w:tcPr>
            <w:tcW w:w="2790" w:type="dxa"/>
            <w:gridSpan w:val="2"/>
          </w:tcPr>
          <w:p w14:paraId="0014EB8C" w14:textId="77777777" w:rsidR="00135AB4" w:rsidRPr="003B46B5" w:rsidRDefault="00135AB4">
            <w:pPr>
              <w:spacing w:before="60" w:after="60"/>
              <w:jc w:val="left"/>
              <w:rPr>
                <w:sz w:val="20"/>
              </w:rPr>
            </w:pPr>
            <w:r w:rsidRPr="003B46B5">
              <w:rPr>
                <w:color w:val="000000" w:themeColor="text1"/>
                <w:sz w:val="20"/>
              </w:rPr>
              <w:t xml:space="preserve"> Not under suspension based on execution of a Bid Securing Declaration or Proposal Securing Declaration pursuant to ITB 4.7 and ITB 20.9</w:t>
            </w:r>
          </w:p>
        </w:tc>
        <w:tc>
          <w:tcPr>
            <w:tcW w:w="1561" w:type="dxa"/>
            <w:gridSpan w:val="2"/>
          </w:tcPr>
          <w:p w14:paraId="3D9D1AE6" w14:textId="77777777" w:rsidR="00135AB4" w:rsidRPr="003B46B5" w:rsidRDefault="00135AB4">
            <w:pPr>
              <w:spacing w:before="60" w:after="60"/>
              <w:jc w:val="left"/>
              <w:rPr>
                <w:sz w:val="20"/>
              </w:rPr>
            </w:pPr>
            <w:r w:rsidRPr="003B46B5">
              <w:rPr>
                <w:color w:val="000000" w:themeColor="text1"/>
                <w:sz w:val="20"/>
              </w:rPr>
              <w:t>Must meet requirement</w:t>
            </w:r>
            <w:r w:rsidRPr="003B46B5" w:rsidDel="00DD7526">
              <w:rPr>
                <w:color w:val="000000" w:themeColor="text1"/>
                <w:sz w:val="20"/>
              </w:rPr>
              <w:t xml:space="preserve"> </w:t>
            </w:r>
          </w:p>
        </w:tc>
        <w:tc>
          <w:tcPr>
            <w:tcW w:w="1319" w:type="dxa"/>
          </w:tcPr>
          <w:p w14:paraId="4F1DB682" w14:textId="77777777" w:rsidR="00135AB4" w:rsidRPr="003B46B5" w:rsidRDefault="00135AB4">
            <w:pPr>
              <w:spacing w:before="60" w:after="60"/>
              <w:jc w:val="left"/>
              <w:rPr>
                <w:color w:val="000000" w:themeColor="text1"/>
                <w:sz w:val="20"/>
              </w:rPr>
            </w:pPr>
            <w:r w:rsidRPr="003B46B5">
              <w:rPr>
                <w:color w:val="000000" w:themeColor="text1"/>
                <w:sz w:val="20"/>
              </w:rPr>
              <w:t>Must meet requirement</w:t>
            </w:r>
          </w:p>
        </w:tc>
        <w:tc>
          <w:tcPr>
            <w:tcW w:w="1561" w:type="dxa"/>
            <w:gridSpan w:val="3"/>
          </w:tcPr>
          <w:p w14:paraId="41EF6F3F" w14:textId="77777777" w:rsidR="00135AB4" w:rsidRPr="003B46B5" w:rsidRDefault="00135AB4">
            <w:pPr>
              <w:spacing w:before="60" w:after="60"/>
              <w:jc w:val="left"/>
              <w:rPr>
                <w:color w:val="000000" w:themeColor="text1"/>
                <w:sz w:val="20"/>
              </w:rPr>
            </w:pPr>
            <w:r w:rsidRPr="003B46B5">
              <w:rPr>
                <w:color w:val="000000" w:themeColor="text1"/>
                <w:sz w:val="20"/>
              </w:rPr>
              <w:t>Must meet requirement</w:t>
            </w:r>
          </w:p>
        </w:tc>
        <w:tc>
          <w:tcPr>
            <w:tcW w:w="1409" w:type="dxa"/>
            <w:gridSpan w:val="2"/>
          </w:tcPr>
          <w:p w14:paraId="198B8B72" w14:textId="77777777" w:rsidR="00135AB4" w:rsidRPr="003B46B5" w:rsidRDefault="00135AB4">
            <w:pPr>
              <w:spacing w:before="60" w:after="60"/>
              <w:jc w:val="center"/>
            </w:pPr>
            <w:r w:rsidRPr="003B46B5">
              <w:rPr>
                <w:color w:val="000000" w:themeColor="text1"/>
                <w:sz w:val="20"/>
              </w:rPr>
              <w:t>Must meet requirement</w:t>
            </w:r>
          </w:p>
        </w:tc>
        <w:tc>
          <w:tcPr>
            <w:tcW w:w="1854" w:type="dxa"/>
            <w:gridSpan w:val="2"/>
          </w:tcPr>
          <w:p w14:paraId="197159CD" w14:textId="77777777" w:rsidR="00135AB4" w:rsidRPr="003B46B5" w:rsidRDefault="00135AB4">
            <w:pPr>
              <w:spacing w:before="60" w:after="60"/>
              <w:jc w:val="center"/>
              <w:rPr>
                <w:sz w:val="20"/>
              </w:rPr>
            </w:pPr>
            <w:r w:rsidRPr="003B46B5">
              <w:rPr>
                <w:sz w:val="20"/>
              </w:rPr>
              <w:t>Letter of Bid</w:t>
            </w:r>
          </w:p>
        </w:tc>
      </w:tr>
      <w:tr w:rsidR="00135AB4" w:rsidRPr="003B46B5" w14:paraId="234FCAA9" w14:textId="77777777" w:rsidTr="00FC6D33">
        <w:trPr>
          <w:cantSplit/>
          <w:trHeight w:val="600"/>
        </w:trPr>
        <w:tc>
          <w:tcPr>
            <w:tcW w:w="2214" w:type="dxa"/>
            <w:gridSpan w:val="3"/>
          </w:tcPr>
          <w:p w14:paraId="7CB22EC1" w14:textId="77777777" w:rsidR="00135AB4" w:rsidRPr="003B46B5" w:rsidRDefault="00135AB4">
            <w:pPr>
              <w:spacing w:before="60" w:after="60"/>
              <w:ind w:right="0"/>
              <w:jc w:val="left"/>
              <w:outlineLvl w:val="1"/>
              <w:rPr>
                <w:b/>
                <w:sz w:val="20"/>
              </w:rPr>
            </w:pPr>
            <w:r w:rsidRPr="003B46B5">
              <w:rPr>
                <w:b/>
                <w:sz w:val="20"/>
              </w:rPr>
              <w:lastRenderedPageBreak/>
              <w:t>2.3 Pending Litigation</w:t>
            </w:r>
          </w:p>
        </w:tc>
        <w:tc>
          <w:tcPr>
            <w:tcW w:w="2790" w:type="dxa"/>
            <w:gridSpan w:val="2"/>
          </w:tcPr>
          <w:p w14:paraId="5AB8A383" w14:textId="1EC22850" w:rsidR="00135AB4" w:rsidRPr="003B46B5" w:rsidRDefault="00135AB4">
            <w:pPr>
              <w:spacing w:before="60" w:after="60"/>
              <w:jc w:val="left"/>
              <w:outlineLvl w:val="2"/>
              <w:rPr>
                <w:sz w:val="20"/>
              </w:rPr>
            </w:pPr>
            <w:r w:rsidRPr="003B46B5">
              <w:rPr>
                <w:sz w:val="20"/>
              </w:rPr>
              <w:t xml:space="preserve">Bid’s financial position and prospective </w:t>
            </w:r>
            <w:r w:rsidR="00EB4A08" w:rsidRPr="003B46B5">
              <w:rPr>
                <w:sz w:val="20"/>
              </w:rPr>
              <w:t>long-term</w:t>
            </w:r>
            <w:r w:rsidRPr="003B46B5">
              <w:rPr>
                <w:sz w:val="20"/>
              </w:rPr>
              <w:t xml:space="preserve"> profitability still sound according to criteria established in 3.1 below and assuming that all pending litigation will be resolved against the Bidder</w:t>
            </w:r>
          </w:p>
        </w:tc>
        <w:tc>
          <w:tcPr>
            <w:tcW w:w="1561" w:type="dxa"/>
            <w:gridSpan w:val="2"/>
          </w:tcPr>
          <w:p w14:paraId="7865CD1A" w14:textId="77777777" w:rsidR="00135AB4" w:rsidRPr="003B46B5" w:rsidRDefault="00135AB4">
            <w:pPr>
              <w:spacing w:before="60" w:after="60"/>
              <w:jc w:val="left"/>
              <w:rPr>
                <w:sz w:val="20"/>
              </w:rPr>
            </w:pPr>
            <w:r w:rsidRPr="003B46B5">
              <w:rPr>
                <w:sz w:val="20"/>
              </w:rPr>
              <w:t xml:space="preserve">Must meet requirement </w:t>
            </w:r>
          </w:p>
          <w:p w14:paraId="747A4997" w14:textId="77777777" w:rsidR="00135AB4" w:rsidRPr="003B46B5" w:rsidRDefault="00135AB4">
            <w:pPr>
              <w:spacing w:before="60" w:after="60"/>
              <w:jc w:val="left"/>
              <w:rPr>
                <w:sz w:val="20"/>
              </w:rPr>
            </w:pPr>
          </w:p>
        </w:tc>
        <w:tc>
          <w:tcPr>
            <w:tcW w:w="1319" w:type="dxa"/>
          </w:tcPr>
          <w:p w14:paraId="12661C78" w14:textId="77777777" w:rsidR="00135AB4" w:rsidRPr="003B46B5" w:rsidRDefault="00135AB4">
            <w:pPr>
              <w:spacing w:before="60" w:after="60"/>
              <w:jc w:val="left"/>
              <w:rPr>
                <w:sz w:val="20"/>
              </w:rPr>
            </w:pPr>
            <w:r w:rsidRPr="003B46B5">
              <w:rPr>
                <w:sz w:val="20"/>
              </w:rPr>
              <w:t>N / A</w:t>
            </w:r>
          </w:p>
        </w:tc>
        <w:tc>
          <w:tcPr>
            <w:tcW w:w="1561" w:type="dxa"/>
            <w:gridSpan w:val="3"/>
          </w:tcPr>
          <w:p w14:paraId="725EEFBF" w14:textId="77777777" w:rsidR="00135AB4" w:rsidRPr="003B46B5" w:rsidRDefault="00135AB4">
            <w:pPr>
              <w:spacing w:before="60" w:after="60"/>
              <w:jc w:val="left"/>
              <w:rPr>
                <w:sz w:val="20"/>
              </w:rPr>
            </w:pPr>
            <w:r w:rsidRPr="003B46B5">
              <w:rPr>
                <w:sz w:val="20"/>
              </w:rPr>
              <w:t xml:space="preserve">Must meet requirement </w:t>
            </w:r>
          </w:p>
        </w:tc>
        <w:tc>
          <w:tcPr>
            <w:tcW w:w="1409" w:type="dxa"/>
            <w:gridSpan w:val="2"/>
          </w:tcPr>
          <w:p w14:paraId="3F206F84" w14:textId="77777777" w:rsidR="00135AB4" w:rsidRPr="003B46B5" w:rsidRDefault="00135AB4">
            <w:pPr>
              <w:spacing w:before="60" w:after="60"/>
              <w:jc w:val="left"/>
              <w:rPr>
                <w:sz w:val="20"/>
              </w:rPr>
            </w:pPr>
            <w:r w:rsidRPr="003B46B5">
              <w:rPr>
                <w:sz w:val="20"/>
              </w:rPr>
              <w:t>N / A</w:t>
            </w:r>
          </w:p>
        </w:tc>
        <w:tc>
          <w:tcPr>
            <w:tcW w:w="1854" w:type="dxa"/>
            <w:gridSpan w:val="2"/>
          </w:tcPr>
          <w:p w14:paraId="5A6301FA" w14:textId="77777777" w:rsidR="00135AB4" w:rsidRPr="003B46B5" w:rsidRDefault="00135AB4">
            <w:pPr>
              <w:spacing w:before="60" w:after="60"/>
              <w:jc w:val="left"/>
              <w:rPr>
                <w:sz w:val="20"/>
              </w:rPr>
            </w:pPr>
            <w:r w:rsidRPr="003B46B5">
              <w:rPr>
                <w:sz w:val="20"/>
              </w:rPr>
              <w:t>Form CON – 2</w:t>
            </w:r>
          </w:p>
        </w:tc>
      </w:tr>
      <w:tr w:rsidR="00135AB4" w:rsidRPr="003B46B5" w14:paraId="7D1840F9" w14:textId="77777777" w:rsidTr="00FC6D33">
        <w:trPr>
          <w:cantSplit/>
          <w:trHeight w:val="600"/>
        </w:trPr>
        <w:tc>
          <w:tcPr>
            <w:tcW w:w="2214" w:type="dxa"/>
            <w:gridSpan w:val="3"/>
          </w:tcPr>
          <w:p w14:paraId="471E6C04" w14:textId="77777777" w:rsidR="00135AB4" w:rsidRPr="003B46B5" w:rsidRDefault="00135AB4">
            <w:pPr>
              <w:spacing w:before="60" w:after="60"/>
              <w:ind w:right="0"/>
              <w:jc w:val="left"/>
              <w:outlineLvl w:val="1"/>
              <w:rPr>
                <w:rFonts w:ascii="Times New Roman Bold" w:hAnsi="Times New Roman Bold"/>
                <w:b/>
                <w:bCs/>
                <w:sz w:val="20"/>
              </w:rPr>
            </w:pPr>
            <w:r w:rsidRPr="003B46B5">
              <w:rPr>
                <w:rFonts w:ascii="Times New Roman Bold" w:hAnsi="Times New Roman Bold"/>
                <w:b/>
                <w:bCs/>
                <w:sz w:val="20"/>
              </w:rPr>
              <w:t>2.4 Litigation History</w:t>
            </w:r>
          </w:p>
        </w:tc>
        <w:tc>
          <w:tcPr>
            <w:tcW w:w="2790" w:type="dxa"/>
            <w:gridSpan w:val="2"/>
          </w:tcPr>
          <w:p w14:paraId="7522BF40" w14:textId="199144FB" w:rsidR="00135AB4" w:rsidRPr="003B46B5" w:rsidRDefault="00135AB4">
            <w:pPr>
              <w:jc w:val="left"/>
              <w:rPr>
                <w:i/>
                <w:sz w:val="20"/>
              </w:rPr>
            </w:pPr>
            <w:r w:rsidRPr="003B46B5">
              <w:rPr>
                <w:sz w:val="20"/>
              </w:rPr>
              <w:t>No consistent history of court/</w:t>
            </w:r>
            <w:r w:rsidR="00EB4A08" w:rsidRPr="003B46B5">
              <w:rPr>
                <w:sz w:val="20"/>
              </w:rPr>
              <w:t>arbitral award</w:t>
            </w:r>
            <w:r w:rsidRPr="003B46B5">
              <w:rPr>
                <w:sz w:val="20"/>
              </w:rPr>
              <w:t xml:space="preserve"> decisions against the Bidder</w:t>
            </w:r>
            <w:r w:rsidRPr="003B46B5">
              <w:rPr>
                <w:sz w:val="20"/>
                <w:vertAlign w:val="superscript"/>
              </w:rPr>
              <w:footnoteReference w:id="6"/>
            </w:r>
            <w:r w:rsidRPr="003B46B5">
              <w:rPr>
                <w:sz w:val="20"/>
              </w:rPr>
              <w:t xml:space="preserve">since </w:t>
            </w:r>
            <w:r w:rsidRPr="003B46B5">
              <w:rPr>
                <w:b/>
                <w:bCs/>
                <w:sz w:val="20"/>
              </w:rPr>
              <w:t>1</w:t>
            </w:r>
            <w:r w:rsidRPr="003B46B5">
              <w:rPr>
                <w:b/>
                <w:bCs/>
                <w:sz w:val="20"/>
                <w:vertAlign w:val="superscript"/>
              </w:rPr>
              <w:t>st</w:t>
            </w:r>
            <w:r w:rsidRPr="003B46B5">
              <w:rPr>
                <w:b/>
                <w:bCs/>
                <w:sz w:val="20"/>
              </w:rPr>
              <w:t xml:space="preserve"> January </w:t>
            </w:r>
            <w:r w:rsidR="00474C47" w:rsidRPr="003B46B5">
              <w:rPr>
                <w:b/>
                <w:bCs/>
                <w:iCs/>
                <w:sz w:val="20"/>
              </w:rPr>
              <w:t>2020</w:t>
            </w:r>
          </w:p>
          <w:p w14:paraId="510FE65F" w14:textId="77777777" w:rsidR="00135AB4" w:rsidRPr="003B46B5" w:rsidRDefault="00135AB4">
            <w:pPr>
              <w:spacing w:before="60" w:after="60"/>
              <w:outlineLvl w:val="2"/>
              <w:rPr>
                <w:sz w:val="20"/>
              </w:rPr>
            </w:pPr>
          </w:p>
        </w:tc>
        <w:tc>
          <w:tcPr>
            <w:tcW w:w="1561" w:type="dxa"/>
            <w:gridSpan w:val="2"/>
          </w:tcPr>
          <w:p w14:paraId="6A05A88B" w14:textId="77777777" w:rsidR="00135AB4" w:rsidRPr="003B46B5" w:rsidRDefault="00135AB4">
            <w:pPr>
              <w:spacing w:before="60" w:after="60"/>
              <w:jc w:val="left"/>
              <w:rPr>
                <w:sz w:val="20"/>
              </w:rPr>
            </w:pPr>
            <w:r w:rsidRPr="003B46B5">
              <w:rPr>
                <w:sz w:val="20"/>
              </w:rPr>
              <w:t>Must meet requirement</w:t>
            </w:r>
          </w:p>
        </w:tc>
        <w:tc>
          <w:tcPr>
            <w:tcW w:w="1319" w:type="dxa"/>
          </w:tcPr>
          <w:p w14:paraId="761FDB1F" w14:textId="77777777" w:rsidR="00135AB4" w:rsidRPr="003B46B5" w:rsidRDefault="00135AB4">
            <w:pPr>
              <w:spacing w:before="60" w:after="60"/>
              <w:jc w:val="left"/>
              <w:rPr>
                <w:sz w:val="20"/>
              </w:rPr>
            </w:pPr>
            <w:r w:rsidRPr="003B46B5">
              <w:rPr>
                <w:sz w:val="20"/>
              </w:rPr>
              <w:t>Must meet requirement</w:t>
            </w:r>
          </w:p>
        </w:tc>
        <w:tc>
          <w:tcPr>
            <w:tcW w:w="1561" w:type="dxa"/>
            <w:gridSpan w:val="3"/>
          </w:tcPr>
          <w:p w14:paraId="3F26336A" w14:textId="77777777" w:rsidR="00135AB4" w:rsidRPr="003B46B5" w:rsidRDefault="00135AB4">
            <w:pPr>
              <w:spacing w:before="60" w:after="60"/>
              <w:jc w:val="left"/>
              <w:rPr>
                <w:sz w:val="20"/>
              </w:rPr>
            </w:pPr>
            <w:r w:rsidRPr="003B46B5">
              <w:rPr>
                <w:sz w:val="20"/>
              </w:rPr>
              <w:t>Must meet requirement</w:t>
            </w:r>
          </w:p>
        </w:tc>
        <w:tc>
          <w:tcPr>
            <w:tcW w:w="1409" w:type="dxa"/>
            <w:gridSpan w:val="2"/>
          </w:tcPr>
          <w:p w14:paraId="378F4CCA" w14:textId="77777777" w:rsidR="00135AB4" w:rsidRPr="003B46B5" w:rsidRDefault="00135AB4">
            <w:pPr>
              <w:spacing w:before="60" w:after="60"/>
              <w:jc w:val="left"/>
              <w:rPr>
                <w:sz w:val="20"/>
              </w:rPr>
            </w:pPr>
            <w:r w:rsidRPr="003B46B5">
              <w:rPr>
                <w:sz w:val="20"/>
              </w:rPr>
              <w:t>N/A</w:t>
            </w:r>
          </w:p>
        </w:tc>
        <w:tc>
          <w:tcPr>
            <w:tcW w:w="1854" w:type="dxa"/>
            <w:gridSpan w:val="2"/>
          </w:tcPr>
          <w:p w14:paraId="0F81AEB6" w14:textId="77777777" w:rsidR="00135AB4" w:rsidRPr="003B46B5" w:rsidRDefault="00135AB4">
            <w:pPr>
              <w:spacing w:before="60" w:after="60"/>
              <w:jc w:val="left"/>
              <w:rPr>
                <w:sz w:val="20"/>
              </w:rPr>
            </w:pPr>
            <w:r w:rsidRPr="003B46B5">
              <w:rPr>
                <w:sz w:val="20"/>
              </w:rPr>
              <w:t>Form CON – 2</w:t>
            </w:r>
          </w:p>
        </w:tc>
      </w:tr>
      <w:tr w:rsidR="00135AB4" w:rsidRPr="003B46B5" w14:paraId="232C712F" w14:textId="77777777" w:rsidTr="00FC6D33">
        <w:trPr>
          <w:cantSplit/>
          <w:trHeight w:val="600"/>
        </w:trPr>
        <w:tc>
          <w:tcPr>
            <w:tcW w:w="2214" w:type="dxa"/>
            <w:gridSpan w:val="3"/>
          </w:tcPr>
          <w:p w14:paraId="26818DE4" w14:textId="77777777" w:rsidR="00135AB4" w:rsidRPr="003B46B5" w:rsidRDefault="00135AB4">
            <w:pPr>
              <w:spacing w:before="60" w:after="60"/>
              <w:ind w:right="0"/>
              <w:jc w:val="left"/>
              <w:outlineLvl w:val="1"/>
              <w:rPr>
                <w:b/>
                <w:sz w:val="20"/>
              </w:rPr>
            </w:pPr>
            <w:r w:rsidRPr="003B46B5">
              <w:rPr>
                <w:b/>
                <w:sz w:val="20"/>
              </w:rPr>
              <w:t>2.5 Declaration: Environmental and Social (ES) past performance</w:t>
            </w:r>
          </w:p>
        </w:tc>
        <w:tc>
          <w:tcPr>
            <w:tcW w:w="2790" w:type="dxa"/>
            <w:gridSpan w:val="2"/>
          </w:tcPr>
          <w:p w14:paraId="532D1A00" w14:textId="77777777" w:rsidR="00135AB4" w:rsidRPr="003B46B5" w:rsidRDefault="00135AB4">
            <w:pPr>
              <w:jc w:val="left"/>
              <w:rPr>
                <w:sz w:val="20"/>
              </w:rPr>
            </w:pPr>
            <w:r w:rsidRPr="003B46B5">
              <w:rPr>
                <w:sz w:val="20"/>
              </w:rPr>
              <w:t xml:space="preserve">Declare any contract that has been suspended or terminated and/or performance security called by an employer for reasons of breach of environmental, or social </w:t>
            </w:r>
            <w:r w:rsidRPr="003B46B5">
              <w:rPr>
                <w:color w:val="000000" w:themeColor="text1"/>
                <w:sz w:val="20"/>
              </w:rPr>
              <w:t>(including Sexual Exploitation, and Abuse)</w:t>
            </w:r>
            <w:r w:rsidRPr="003B46B5">
              <w:rPr>
                <w:sz w:val="20"/>
              </w:rPr>
              <w:t xml:space="preserve"> contractual </w:t>
            </w:r>
            <w:r w:rsidRPr="003B46B5">
              <w:rPr>
                <w:sz w:val="20"/>
              </w:rPr>
              <w:lastRenderedPageBreak/>
              <w:t>obligations in the past five years.</w:t>
            </w:r>
            <w:r w:rsidRPr="003B46B5">
              <w:rPr>
                <w:sz w:val="20"/>
                <w:vertAlign w:val="superscript"/>
              </w:rPr>
              <w:footnoteReference w:id="7"/>
            </w:r>
          </w:p>
        </w:tc>
        <w:tc>
          <w:tcPr>
            <w:tcW w:w="1561" w:type="dxa"/>
            <w:gridSpan w:val="2"/>
          </w:tcPr>
          <w:p w14:paraId="044B585B" w14:textId="77777777" w:rsidR="00135AB4" w:rsidRPr="003B46B5" w:rsidRDefault="00135AB4">
            <w:pPr>
              <w:spacing w:before="60" w:after="60"/>
              <w:jc w:val="left"/>
              <w:rPr>
                <w:sz w:val="20"/>
              </w:rPr>
            </w:pPr>
            <w:r w:rsidRPr="003B46B5">
              <w:rPr>
                <w:sz w:val="20"/>
              </w:rPr>
              <w:lastRenderedPageBreak/>
              <w:t>Must make the declaration. Where there are Specialized Subcontractor/s, the Specialized Subcontractor/s must also make the declaration.</w:t>
            </w:r>
          </w:p>
        </w:tc>
        <w:tc>
          <w:tcPr>
            <w:tcW w:w="1319" w:type="dxa"/>
          </w:tcPr>
          <w:p w14:paraId="5989532E" w14:textId="77777777" w:rsidR="00135AB4" w:rsidRPr="003B46B5" w:rsidRDefault="00135AB4">
            <w:pPr>
              <w:spacing w:before="60" w:after="60"/>
              <w:jc w:val="center"/>
              <w:rPr>
                <w:sz w:val="20"/>
              </w:rPr>
            </w:pPr>
          </w:p>
          <w:p w14:paraId="0448E76D" w14:textId="77777777" w:rsidR="00135AB4" w:rsidRPr="003B46B5" w:rsidRDefault="00135AB4">
            <w:pPr>
              <w:spacing w:before="60" w:after="60"/>
              <w:jc w:val="center"/>
              <w:rPr>
                <w:sz w:val="20"/>
              </w:rPr>
            </w:pPr>
          </w:p>
          <w:p w14:paraId="7BE300A8" w14:textId="77777777" w:rsidR="00135AB4" w:rsidRPr="003B46B5" w:rsidRDefault="00135AB4">
            <w:pPr>
              <w:spacing w:before="60" w:after="60"/>
              <w:jc w:val="center"/>
              <w:rPr>
                <w:sz w:val="20"/>
              </w:rPr>
            </w:pPr>
          </w:p>
          <w:p w14:paraId="4E9D38D9" w14:textId="77777777" w:rsidR="00135AB4" w:rsidRPr="003B46B5" w:rsidRDefault="00135AB4">
            <w:pPr>
              <w:spacing w:before="60" w:after="60"/>
              <w:jc w:val="center"/>
              <w:rPr>
                <w:sz w:val="20"/>
              </w:rPr>
            </w:pPr>
          </w:p>
          <w:p w14:paraId="009AB494" w14:textId="77777777" w:rsidR="00135AB4" w:rsidRPr="003B46B5" w:rsidRDefault="00135AB4">
            <w:pPr>
              <w:spacing w:before="60" w:after="60"/>
              <w:jc w:val="center"/>
              <w:rPr>
                <w:sz w:val="20"/>
              </w:rPr>
            </w:pPr>
          </w:p>
          <w:p w14:paraId="4A0E39C7" w14:textId="77777777" w:rsidR="00135AB4" w:rsidRPr="003B46B5" w:rsidRDefault="00135AB4">
            <w:pPr>
              <w:spacing w:before="60" w:after="60"/>
              <w:jc w:val="center"/>
              <w:rPr>
                <w:sz w:val="20"/>
              </w:rPr>
            </w:pPr>
            <w:r w:rsidRPr="003B46B5">
              <w:rPr>
                <w:sz w:val="20"/>
              </w:rPr>
              <w:t>N/A</w:t>
            </w:r>
          </w:p>
        </w:tc>
        <w:tc>
          <w:tcPr>
            <w:tcW w:w="1561" w:type="dxa"/>
            <w:gridSpan w:val="3"/>
          </w:tcPr>
          <w:p w14:paraId="1ECB60FC" w14:textId="77777777" w:rsidR="00135AB4" w:rsidRPr="003B46B5" w:rsidRDefault="00135AB4">
            <w:pPr>
              <w:spacing w:before="60" w:after="60"/>
              <w:jc w:val="left"/>
              <w:rPr>
                <w:sz w:val="20"/>
              </w:rPr>
            </w:pPr>
            <w:r w:rsidRPr="003B46B5">
              <w:rPr>
                <w:sz w:val="20"/>
              </w:rPr>
              <w:t>Each must make the declaration. Where there are Specialized Subcontractor/s, the Specialized Subcontractor/s must also make the declaration.</w:t>
            </w:r>
          </w:p>
        </w:tc>
        <w:tc>
          <w:tcPr>
            <w:tcW w:w="1409" w:type="dxa"/>
            <w:gridSpan w:val="2"/>
          </w:tcPr>
          <w:p w14:paraId="7B5472BE" w14:textId="77777777" w:rsidR="00135AB4" w:rsidRPr="003B46B5" w:rsidRDefault="00135AB4">
            <w:pPr>
              <w:spacing w:before="60" w:after="60"/>
              <w:jc w:val="left"/>
              <w:rPr>
                <w:sz w:val="20"/>
              </w:rPr>
            </w:pPr>
          </w:p>
          <w:p w14:paraId="71C2E300" w14:textId="77777777" w:rsidR="00135AB4" w:rsidRPr="003B46B5" w:rsidRDefault="00135AB4">
            <w:pPr>
              <w:rPr>
                <w:sz w:val="20"/>
              </w:rPr>
            </w:pPr>
          </w:p>
          <w:p w14:paraId="5C8B5A21" w14:textId="77777777" w:rsidR="00135AB4" w:rsidRPr="003B46B5" w:rsidRDefault="00135AB4">
            <w:pPr>
              <w:jc w:val="center"/>
              <w:rPr>
                <w:sz w:val="20"/>
              </w:rPr>
            </w:pPr>
          </w:p>
          <w:p w14:paraId="690D89D0" w14:textId="77777777" w:rsidR="00135AB4" w:rsidRPr="003B46B5" w:rsidRDefault="00135AB4">
            <w:pPr>
              <w:jc w:val="center"/>
              <w:rPr>
                <w:sz w:val="20"/>
              </w:rPr>
            </w:pPr>
          </w:p>
          <w:p w14:paraId="476CEAFF" w14:textId="77777777" w:rsidR="00135AB4" w:rsidRPr="003B46B5" w:rsidRDefault="00135AB4">
            <w:pPr>
              <w:jc w:val="center"/>
              <w:rPr>
                <w:sz w:val="20"/>
              </w:rPr>
            </w:pPr>
            <w:r w:rsidRPr="003B46B5">
              <w:rPr>
                <w:sz w:val="20"/>
              </w:rPr>
              <w:t>N/A</w:t>
            </w:r>
          </w:p>
        </w:tc>
        <w:tc>
          <w:tcPr>
            <w:tcW w:w="1854" w:type="dxa"/>
            <w:gridSpan w:val="2"/>
          </w:tcPr>
          <w:p w14:paraId="38800AD5" w14:textId="77777777" w:rsidR="00135AB4" w:rsidRPr="003B46B5" w:rsidRDefault="00135AB4">
            <w:pPr>
              <w:spacing w:before="60" w:after="60"/>
              <w:jc w:val="left"/>
              <w:rPr>
                <w:sz w:val="20"/>
              </w:rPr>
            </w:pPr>
            <w:r w:rsidRPr="003B46B5">
              <w:rPr>
                <w:sz w:val="20"/>
              </w:rPr>
              <w:t>Form CON-3 ES Performance Declaration</w:t>
            </w:r>
          </w:p>
        </w:tc>
      </w:tr>
      <w:tr w:rsidR="00546C66" w:rsidRPr="003B46B5" w14:paraId="0214BB0B" w14:textId="77777777" w:rsidTr="00FC6D33">
        <w:trPr>
          <w:cantSplit/>
          <w:trHeight w:val="600"/>
        </w:trPr>
        <w:tc>
          <w:tcPr>
            <w:tcW w:w="2214" w:type="dxa"/>
            <w:gridSpan w:val="3"/>
          </w:tcPr>
          <w:p w14:paraId="6878CC2B" w14:textId="42B1858D" w:rsidR="00546C66" w:rsidRPr="003B46B5" w:rsidRDefault="00546C66">
            <w:pPr>
              <w:spacing w:before="60" w:after="60"/>
              <w:ind w:right="0"/>
              <w:jc w:val="left"/>
              <w:outlineLvl w:val="1"/>
              <w:rPr>
                <w:b/>
                <w:sz w:val="20"/>
              </w:rPr>
            </w:pPr>
            <w:r w:rsidRPr="003B46B5">
              <w:rPr>
                <w:b/>
                <w:sz w:val="20"/>
              </w:rPr>
              <w:t>2.</w:t>
            </w:r>
            <w:r w:rsidR="00F66510" w:rsidRPr="003B46B5">
              <w:rPr>
                <w:b/>
                <w:sz w:val="20"/>
              </w:rPr>
              <w:t>6</w:t>
            </w:r>
            <w:r w:rsidRPr="003B46B5">
              <w:rPr>
                <w:b/>
                <w:sz w:val="20"/>
              </w:rPr>
              <w:t xml:space="preserve"> Bank’s SEA and/or SH Disqualification</w:t>
            </w:r>
          </w:p>
        </w:tc>
        <w:tc>
          <w:tcPr>
            <w:tcW w:w="2790" w:type="dxa"/>
            <w:gridSpan w:val="2"/>
          </w:tcPr>
          <w:p w14:paraId="7D3D776B" w14:textId="2F5D40AD" w:rsidR="00546C66" w:rsidRPr="003B46B5" w:rsidRDefault="00546C66">
            <w:pPr>
              <w:jc w:val="left"/>
              <w:rPr>
                <w:sz w:val="20"/>
              </w:rPr>
            </w:pPr>
            <w:r w:rsidRPr="003B46B5">
              <w:rPr>
                <w:sz w:val="20"/>
              </w:rPr>
              <w:t xml:space="preserve">At the time of Contract Award, not </w:t>
            </w:r>
            <w:bookmarkStart w:id="586" w:name="_Hlk51839767"/>
            <w:r w:rsidRPr="003B46B5">
              <w:rPr>
                <w:sz w:val="20"/>
              </w:rPr>
              <w:t>subject to disqualification by the Bank for non-compliance with SEA/ SH obligations</w:t>
            </w:r>
            <w:bookmarkEnd w:id="586"/>
          </w:p>
        </w:tc>
        <w:tc>
          <w:tcPr>
            <w:tcW w:w="1561" w:type="dxa"/>
            <w:gridSpan w:val="2"/>
          </w:tcPr>
          <w:p w14:paraId="5F5E5825" w14:textId="77777777" w:rsidR="00546C66" w:rsidRPr="003B46B5" w:rsidRDefault="00546C66">
            <w:pPr>
              <w:pStyle w:val="Style11"/>
              <w:tabs>
                <w:tab w:val="left" w:leader="dot" w:pos="4380"/>
              </w:tabs>
              <w:spacing w:before="41" w:after="41" w:line="240" w:lineRule="auto"/>
              <w:rPr>
                <w:sz w:val="20"/>
                <w:szCs w:val="20"/>
              </w:rPr>
            </w:pPr>
            <w:r w:rsidRPr="003B46B5">
              <w:rPr>
                <w:sz w:val="20"/>
                <w:szCs w:val="20"/>
              </w:rPr>
              <w:t>Must meet requirement</w:t>
            </w:r>
          </w:p>
          <w:p w14:paraId="3A1B2FFE" w14:textId="4168672C" w:rsidR="00546C66" w:rsidRPr="003B46B5" w:rsidRDefault="00546C66">
            <w:pPr>
              <w:spacing w:before="60" w:after="60"/>
              <w:jc w:val="left"/>
              <w:rPr>
                <w:sz w:val="20"/>
              </w:rPr>
            </w:pPr>
            <w:r w:rsidRPr="003B46B5">
              <w:rPr>
                <w:sz w:val="20"/>
              </w:rPr>
              <w:t>(including each subcontractor proposed by the Bidder)</w:t>
            </w:r>
          </w:p>
        </w:tc>
        <w:tc>
          <w:tcPr>
            <w:tcW w:w="1319" w:type="dxa"/>
          </w:tcPr>
          <w:p w14:paraId="400D014F" w14:textId="1325B050" w:rsidR="00546C66" w:rsidRPr="003B46B5" w:rsidRDefault="00546C66">
            <w:pPr>
              <w:spacing w:before="60" w:after="60"/>
              <w:jc w:val="center"/>
              <w:rPr>
                <w:sz w:val="20"/>
              </w:rPr>
            </w:pPr>
            <w:r w:rsidRPr="003B46B5">
              <w:rPr>
                <w:sz w:val="22"/>
                <w:szCs w:val="22"/>
              </w:rPr>
              <w:t>N/A</w:t>
            </w:r>
          </w:p>
        </w:tc>
        <w:tc>
          <w:tcPr>
            <w:tcW w:w="1561" w:type="dxa"/>
            <w:gridSpan w:val="3"/>
          </w:tcPr>
          <w:p w14:paraId="4DF80BF7" w14:textId="5F7878EA" w:rsidR="00546C66" w:rsidRPr="003B46B5" w:rsidRDefault="00546C66">
            <w:pPr>
              <w:spacing w:before="60" w:after="60"/>
              <w:jc w:val="left"/>
              <w:rPr>
                <w:sz w:val="20"/>
              </w:rPr>
            </w:pPr>
            <w:r w:rsidRPr="003B46B5">
              <w:rPr>
                <w:sz w:val="20"/>
              </w:rPr>
              <w:t xml:space="preserve">Must meet requirement </w:t>
            </w:r>
            <w:bookmarkStart w:id="587" w:name="_Hlk31705826"/>
            <w:r w:rsidRPr="003B46B5">
              <w:rPr>
                <w:sz w:val="20"/>
              </w:rPr>
              <w:t>(including each subcontractor proposed by the Bidder)</w:t>
            </w:r>
            <w:bookmarkEnd w:id="587"/>
          </w:p>
        </w:tc>
        <w:tc>
          <w:tcPr>
            <w:tcW w:w="1409" w:type="dxa"/>
            <w:gridSpan w:val="2"/>
          </w:tcPr>
          <w:p w14:paraId="3FEFDB85" w14:textId="4C207217" w:rsidR="00546C66" w:rsidRPr="003B46B5" w:rsidRDefault="00546C66">
            <w:pPr>
              <w:spacing w:before="60" w:after="60"/>
              <w:jc w:val="left"/>
              <w:rPr>
                <w:sz w:val="20"/>
              </w:rPr>
            </w:pPr>
            <w:r w:rsidRPr="003B46B5">
              <w:rPr>
                <w:sz w:val="22"/>
                <w:szCs w:val="22"/>
              </w:rPr>
              <w:t>N/A</w:t>
            </w:r>
          </w:p>
        </w:tc>
        <w:tc>
          <w:tcPr>
            <w:tcW w:w="1854" w:type="dxa"/>
            <w:gridSpan w:val="2"/>
          </w:tcPr>
          <w:p w14:paraId="6FC56085" w14:textId="4951D8A3" w:rsidR="00546C66" w:rsidRPr="003B46B5" w:rsidRDefault="00546C66">
            <w:pPr>
              <w:spacing w:before="60" w:after="60"/>
              <w:jc w:val="left"/>
              <w:rPr>
                <w:sz w:val="20"/>
              </w:rPr>
            </w:pPr>
            <w:r w:rsidRPr="003B46B5">
              <w:rPr>
                <w:sz w:val="20"/>
              </w:rPr>
              <w:t>Letter of Bid, Form CON-4</w:t>
            </w:r>
          </w:p>
        </w:tc>
      </w:tr>
      <w:tr w:rsidR="00135AB4" w:rsidRPr="003B46B5" w14:paraId="69B1BF3B" w14:textId="77777777" w:rsidTr="00FC6D33">
        <w:trPr>
          <w:gridAfter w:val="1"/>
          <w:wAfter w:w="18" w:type="dxa"/>
          <w:tblHeader/>
        </w:trPr>
        <w:tc>
          <w:tcPr>
            <w:tcW w:w="2196" w:type="dxa"/>
            <w:gridSpan w:val="2"/>
            <w:shd w:val="clear" w:color="auto" w:fill="7F7F7F" w:themeFill="background1" w:themeFillShade="7F"/>
            <w:vAlign w:val="center"/>
          </w:tcPr>
          <w:p w14:paraId="2142F34E" w14:textId="77777777" w:rsidR="00135AB4" w:rsidRPr="003B46B5" w:rsidRDefault="00135AB4">
            <w:pPr>
              <w:spacing w:before="120" w:after="120"/>
              <w:jc w:val="center"/>
              <w:rPr>
                <w:b/>
                <w:color w:val="FFFFFF" w:themeColor="background1"/>
                <w:sz w:val="22"/>
                <w:szCs w:val="22"/>
              </w:rPr>
            </w:pPr>
            <w:r w:rsidRPr="003B46B5">
              <w:rPr>
                <w:b/>
                <w:color w:val="FFFFFF" w:themeColor="background1"/>
                <w:sz w:val="22"/>
                <w:szCs w:val="22"/>
              </w:rPr>
              <w:t>Factor</w:t>
            </w:r>
          </w:p>
        </w:tc>
        <w:tc>
          <w:tcPr>
            <w:tcW w:w="10494" w:type="dxa"/>
            <w:gridSpan w:val="12"/>
            <w:shd w:val="clear" w:color="auto" w:fill="7F7F7F" w:themeFill="background1" w:themeFillShade="7F"/>
            <w:vAlign w:val="center"/>
          </w:tcPr>
          <w:p w14:paraId="207CAAD0" w14:textId="77777777" w:rsidR="00135AB4" w:rsidRPr="003B46B5" w:rsidRDefault="00135AB4">
            <w:pPr>
              <w:spacing w:before="120" w:after="120"/>
              <w:ind w:right="0"/>
              <w:jc w:val="center"/>
              <w:rPr>
                <w:b/>
                <w:color w:val="FFFFFF" w:themeColor="background1"/>
                <w:szCs w:val="28"/>
              </w:rPr>
            </w:pPr>
            <w:r w:rsidRPr="003B46B5">
              <w:rPr>
                <w:b/>
                <w:color w:val="FFFFFF" w:themeColor="background1"/>
                <w:szCs w:val="28"/>
              </w:rPr>
              <w:t>3 Financial Situation</w:t>
            </w:r>
          </w:p>
        </w:tc>
      </w:tr>
      <w:tr w:rsidR="00135AB4" w:rsidRPr="003B46B5" w14:paraId="6796D791" w14:textId="77777777" w:rsidTr="00FC6D33">
        <w:trPr>
          <w:gridAfter w:val="1"/>
          <w:wAfter w:w="18" w:type="dxa"/>
          <w:tblHeader/>
        </w:trPr>
        <w:tc>
          <w:tcPr>
            <w:tcW w:w="2196" w:type="dxa"/>
            <w:gridSpan w:val="2"/>
            <w:vMerge w:val="restart"/>
            <w:shd w:val="clear" w:color="auto" w:fill="D9D9D9" w:themeFill="background1" w:themeFillShade="D9"/>
            <w:vAlign w:val="center"/>
          </w:tcPr>
          <w:p w14:paraId="63023A2F" w14:textId="77777777" w:rsidR="00135AB4" w:rsidRPr="003B46B5" w:rsidRDefault="00135AB4">
            <w:pPr>
              <w:spacing w:before="80" w:after="80"/>
              <w:jc w:val="center"/>
              <w:rPr>
                <w:b/>
                <w:sz w:val="22"/>
                <w:szCs w:val="22"/>
              </w:rPr>
            </w:pPr>
            <w:r w:rsidRPr="003B46B5">
              <w:rPr>
                <w:b/>
                <w:sz w:val="22"/>
                <w:szCs w:val="22"/>
              </w:rPr>
              <w:t>Sub-Factor</w:t>
            </w:r>
          </w:p>
        </w:tc>
        <w:tc>
          <w:tcPr>
            <w:tcW w:w="8604" w:type="dxa"/>
            <w:gridSpan w:val="10"/>
            <w:shd w:val="clear" w:color="auto" w:fill="D9D9D9" w:themeFill="background1" w:themeFillShade="D9"/>
          </w:tcPr>
          <w:p w14:paraId="677F11A9" w14:textId="77777777" w:rsidR="00135AB4" w:rsidRPr="003B46B5" w:rsidRDefault="00135AB4">
            <w:pPr>
              <w:tabs>
                <w:tab w:val="left" w:pos="810"/>
              </w:tabs>
              <w:spacing w:before="80" w:after="80"/>
              <w:ind w:left="720" w:hanging="360"/>
              <w:jc w:val="center"/>
              <w:outlineLvl w:val="4"/>
              <w:rPr>
                <w:b/>
                <w:sz w:val="22"/>
                <w:szCs w:val="22"/>
              </w:rPr>
            </w:pPr>
            <w:r w:rsidRPr="003B46B5">
              <w:rPr>
                <w:rFonts w:ascii="Times New Roman Bold" w:hAnsi="Times New Roman Bold"/>
                <w:b/>
                <w:sz w:val="22"/>
                <w:szCs w:val="22"/>
              </w:rPr>
              <w:t>Criteria</w:t>
            </w:r>
          </w:p>
        </w:tc>
        <w:tc>
          <w:tcPr>
            <w:tcW w:w="1890" w:type="dxa"/>
            <w:gridSpan w:val="2"/>
            <w:vMerge w:val="restart"/>
            <w:shd w:val="clear" w:color="auto" w:fill="D9D9D9" w:themeFill="background1" w:themeFillShade="D9"/>
            <w:vAlign w:val="center"/>
          </w:tcPr>
          <w:p w14:paraId="10D57283" w14:textId="77777777" w:rsidR="00135AB4" w:rsidRPr="003B46B5" w:rsidRDefault="00135AB4">
            <w:pPr>
              <w:tabs>
                <w:tab w:val="left" w:pos="810"/>
              </w:tabs>
              <w:spacing w:before="80" w:after="80"/>
              <w:ind w:left="319" w:hanging="270"/>
              <w:jc w:val="left"/>
              <w:outlineLvl w:val="4"/>
              <w:rPr>
                <w:b/>
                <w:sz w:val="22"/>
                <w:szCs w:val="22"/>
              </w:rPr>
            </w:pPr>
            <w:r w:rsidRPr="003B46B5">
              <w:rPr>
                <w:b/>
                <w:sz w:val="22"/>
                <w:szCs w:val="22"/>
              </w:rPr>
              <w:t>Documentation Required</w:t>
            </w:r>
          </w:p>
        </w:tc>
      </w:tr>
      <w:tr w:rsidR="00135AB4" w:rsidRPr="003B46B5" w14:paraId="2168CA27" w14:textId="77777777" w:rsidTr="00FC6D33">
        <w:trPr>
          <w:gridAfter w:val="1"/>
          <w:wAfter w:w="18" w:type="dxa"/>
          <w:tblHeader/>
        </w:trPr>
        <w:tc>
          <w:tcPr>
            <w:tcW w:w="2196" w:type="dxa"/>
            <w:gridSpan w:val="2"/>
            <w:vMerge/>
          </w:tcPr>
          <w:p w14:paraId="20D8B68F" w14:textId="77777777" w:rsidR="00135AB4" w:rsidRPr="003B46B5" w:rsidRDefault="00135AB4">
            <w:pPr>
              <w:spacing w:before="80" w:after="80"/>
              <w:jc w:val="center"/>
              <w:rPr>
                <w:b/>
                <w:sz w:val="22"/>
                <w:szCs w:val="22"/>
              </w:rPr>
            </w:pPr>
          </w:p>
        </w:tc>
        <w:tc>
          <w:tcPr>
            <w:tcW w:w="2790" w:type="dxa"/>
            <w:gridSpan w:val="2"/>
            <w:vMerge w:val="restart"/>
            <w:shd w:val="clear" w:color="auto" w:fill="D9D9D9" w:themeFill="background1" w:themeFillShade="D9"/>
            <w:vAlign w:val="center"/>
          </w:tcPr>
          <w:p w14:paraId="34E06078" w14:textId="77777777" w:rsidR="00135AB4" w:rsidRPr="003B46B5" w:rsidRDefault="00135AB4">
            <w:pPr>
              <w:tabs>
                <w:tab w:val="left" w:pos="810"/>
              </w:tabs>
              <w:spacing w:before="80" w:after="80"/>
              <w:ind w:left="720" w:hanging="360"/>
              <w:jc w:val="left"/>
              <w:outlineLvl w:val="4"/>
              <w:rPr>
                <w:b/>
                <w:sz w:val="22"/>
                <w:szCs w:val="22"/>
              </w:rPr>
            </w:pPr>
            <w:r w:rsidRPr="003B46B5">
              <w:rPr>
                <w:b/>
                <w:sz w:val="22"/>
                <w:szCs w:val="22"/>
              </w:rPr>
              <w:t>Requirement</w:t>
            </w:r>
          </w:p>
        </w:tc>
        <w:tc>
          <w:tcPr>
            <w:tcW w:w="5814" w:type="dxa"/>
            <w:gridSpan w:val="8"/>
            <w:tcBorders>
              <w:bottom w:val="single" w:sz="4" w:space="0" w:color="auto"/>
            </w:tcBorders>
            <w:shd w:val="clear" w:color="auto" w:fill="D9D9D9" w:themeFill="background1" w:themeFillShade="D9"/>
          </w:tcPr>
          <w:p w14:paraId="1EE1B13D" w14:textId="77777777" w:rsidR="00135AB4" w:rsidRPr="003B46B5" w:rsidRDefault="00135AB4">
            <w:pPr>
              <w:tabs>
                <w:tab w:val="left" w:pos="810"/>
              </w:tabs>
              <w:spacing w:before="80" w:after="80"/>
              <w:ind w:left="720" w:hanging="360"/>
              <w:jc w:val="center"/>
              <w:outlineLvl w:val="4"/>
              <w:rPr>
                <w:b/>
                <w:sz w:val="22"/>
                <w:szCs w:val="22"/>
              </w:rPr>
            </w:pPr>
            <w:r w:rsidRPr="003B46B5">
              <w:rPr>
                <w:b/>
                <w:sz w:val="22"/>
                <w:szCs w:val="22"/>
              </w:rPr>
              <w:t>Bidder</w:t>
            </w:r>
          </w:p>
        </w:tc>
        <w:tc>
          <w:tcPr>
            <w:tcW w:w="1890" w:type="dxa"/>
            <w:gridSpan w:val="2"/>
            <w:vMerge/>
          </w:tcPr>
          <w:p w14:paraId="53593C3D" w14:textId="77777777" w:rsidR="00135AB4" w:rsidRPr="003B46B5" w:rsidRDefault="00135AB4">
            <w:pPr>
              <w:tabs>
                <w:tab w:val="left" w:pos="810"/>
              </w:tabs>
              <w:spacing w:before="40" w:after="240"/>
              <w:ind w:left="720" w:hanging="360"/>
              <w:jc w:val="left"/>
              <w:outlineLvl w:val="4"/>
              <w:rPr>
                <w:rFonts w:ascii="Times New Roman Bold" w:hAnsi="Times New Roman Bold"/>
                <w:sz w:val="22"/>
                <w:szCs w:val="22"/>
              </w:rPr>
            </w:pPr>
          </w:p>
        </w:tc>
      </w:tr>
      <w:tr w:rsidR="00135AB4" w:rsidRPr="003B46B5" w14:paraId="7D100EC4" w14:textId="77777777" w:rsidTr="00FC6D33">
        <w:trPr>
          <w:gridAfter w:val="1"/>
          <w:wAfter w:w="18" w:type="dxa"/>
          <w:tblHeader/>
        </w:trPr>
        <w:tc>
          <w:tcPr>
            <w:tcW w:w="2196" w:type="dxa"/>
            <w:gridSpan w:val="2"/>
            <w:vMerge/>
          </w:tcPr>
          <w:p w14:paraId="4C1FF36A" w14:textId="77777777" w:rsidR="00135AB4" w:rsidRPr="003B46B5" w:rsidRDefault="00135AB4">
            <w:pPr>
              <w:spacing w:before="80" w:after="80"/>
              <w:ind w:hanging="360"/>
              <w:jc w:val="center"/>
              <w:rPr>
                <w:b/>
                <w:sz w:val="22"/>
                <w:szCs w:val="22"/>
              </w:rPr>
            </w:pPr>
          </w:p>
        </w:tc>
        <w:tc>
          <w:tcPr>
            <w:tcW w:w="2790" w:type="dxa"/>
            <w:gridSpan w:val="2"/>
            <w:vMerge/>
          </w:tcPr>
          <w:p w14:paraId="00C9FAA9" w14:textId="77777777" w:rsidR="00135AB4" w:rsidRPr="003B46B5" w:rsidRDefault="00135AB4">
            <w:pPr>
              <w:spacing w:before="80" w:after="80"/>
              <w:jc w:val="center"/>
              <w:rPr>
                <w:b/>
                <w:sz w:val="22"/>
                <w:szCs w:val="22"/>
              </w:rPr>
            </w:pPr>
          </w:p>
        </w:tc>
        <w:tc>
          <w:tcPr>
            <w:tcW w:w="1494" w:type="dxa"/>
            <w:gridSpan w:val="2"/>
            <w:vMerge w:val="restart"/>
            <w:tcBorders>
              <w:bottom w:val="nil"/>
            </w:tcBorders>
            <w:shd w:val="clear" w:color="auto" w:fill="D9D9D9" w:themeFill="background1" w:themeFillShade="D9"/>
            <w:vAlign w:val="center"/>
          </w:tcPr>
          <w:p w14:paraId="5FA1CE01" w14:textId="77777777" w:rsidR="00135AB4" w:rsidRPr="003B46B5" w:rsidRDefault="00135AB4">
            <w:pPr>
              <w:spacing w:before="40"/>
              <w:jc w:val="center"/>
              <w:rPr>
                <w:b/>
                <w:sz w:val="22"/>
                <w:szCs w:val="22"/>
              </w:rPr>
            </w:pPr>
            <w:r w:rsidRPr="003B46B5">
              <w:rPr>
                <w:b/>
                <w:sz w:val="22"/>
                <w:szCs w:val="22"/>
              </w:rPr>
              <w:t>Single Entity</w:t>
            </w:r>
          </w:p>
        </w:tc>
        <w:tc>
          <w:tcPr>
            <w:tcW w:w="4320" w:type="dxa"/>
            <w:gridSpan w:val="6"/>
            <w:shd w:val="clear" w:color="auto" w:fill="D9D9D9" w:themeFill="background1" w:themeFillShade="D9"/>
          </w:tcPr>
          <w:p w14:paraId="5D68E76F" w14:textId="77777777" w:rsidR="00135AB4" w:rsidRPr="003B46B5" w:rsidRDefault="00135AB4">
            <w:pPr>
              <w:tabs>
                <w:tab w:val="left" w:pos="810"/>
              </w:tabs>
              <w:spacing w:before="40" w:after="0"/>
              <w:ind w:left="720" w:hanging="360"/>
              <w:jc w:val="left"/>
              <w:outlineLvl w:val="4"/>
              <w:rPr>
                <w:rFonts w:ascii="Times New Roman Bold" w:hAnsi="Times New Roman Bold"/>
                <w:b/>
                <w:sz w:val="22"/>
                <w:szCs w:val="22"/>
              </w:rPr>
            </w:pPr>
            <w:r w:rsidRPr="003B46B5">
              <w:rPr>
                <w:b/>
                <w:sz w:val="22"/>
                <w:szCs w:val="22"/>
              </w:rPr>
              <w:t>Joint Venture (existing</w:t>
            </w:r>
            <w:r w:rsidRPr="003B46B5">
              <w:rPr>
                <w:b/>
                <w:sz w:val="22"/>
                <w:szCs w:val="22"/>
                <w:shd w:val="clear" w:color="auto" w:fill="FBE4D5" w:themeFill="accent2" w:themeFillTint="33"/>
              </w:rPr>
              <w:t xml:space="preserve"> </w:t>
            </w:r>
            <w:r w:rsidRPr="003B46B5">
              <w:rPr>
                <w:b/>
                <w:sz w:val="22"/>
                <w:szCs w:val="22"/>
              </w:rPr>
              <w:t>or intended)</w:t>
            </w:r>
          </w:p>
        </w:tc>
        <w:tc>
          <w:tcPr>
            <w:tcW w:w="1890" w:type="dxa"/>
            <w:gridSpan w:val="2"/>
            <w:vMerge/>
          </w:tcPr>
          <w:p w14:paraId="1C838849" w14:textId="77777777" w:rsidR="00135AB4" w:rsidRPr="003B46B5" w:rsidRDefault="00135AB4">
            <w:pPr>
              <w:tabs>
                <w:tab w:val="left" w:pos="810"/>
              </w:tabs>
              <w:spacing w:before="40" w:after="0"/>
              <w:ind w:left="720" w:hanging="360"/>
              <w:jc w:val="left"/>
              <w:outlineLvl w:val="4"/>
              <w:rPr>
                <w:b/>
                <w:sz w:val="22"/>
                <w:szCs w:val="22"/>
              </w:rPr>
            </w:pPr>
          </w:p>
        </w:tc>
      </w:tr>
      <w:tr w:rsidR="00135AB4" w:rsidRPr="003B46B5" w14:paraId="63171B44" w14:textId="77777777" w:rsidTr="00FC6D33">
        <w:trPr>
          <w:gridAfter w:val="1"/>
          <w:wAfter w:w="18" w:type="dxa"/>
          <w:trHeight w:val="575"/>
          <w:tblHeader/>
        </w:trPr>
        <w:tc>
          <w:tcPr>
            <w:tcW w:w="2196" w:type="dxa"/>
            <w:gridSpan w:val="2"/>
            <w:vMerge/>
          </w:tcPr>
          <w:p w14:paraId="6C136285" w14:textId="77777777" w:rsidR="00135AB4" w:rsidRPr="003B46B5" w:rsidRDefault="00135AB4">
            <w:pPr>
              <w:ind w:left="360" w:hanging="360"/>
              <w:rPr>
                <w:b/>
                <w:sz w:val="22"/>
                <w:szCs w:val="22"/>
              </w:rPr>
            </w:pPr>
          </w:p>
        </w:tc>
        <w:tc>
          <w:tcPr>
            <w:tcW w:w="2790" w:type="dxa"/>
            <w:gridSpan w:val="2"/>
            <w:vMerge/>
          </w:tcPr>
          <w:p w14:paraId="3EB7891E" w14:textId="77777777" w:rsidR="00135AB4" w:rsidRPr="003B46B5" w:rsidRDefault="00135AB4">
            <w:pPr>
              <w:ind w:left="360" w:hanging="360"/>
              <w:rPr>
                <w:b/>
                <w:sz w:val="22"/>
                <w:szCs w:val="22"/>
              </w:rPr>
            </w:pPr>
          </w:p>
        </w:tc>
        <w:tc>
          <w:tcPr>
            <w:tcW w:w="1494" w:type="dxa"/>
            <w:gridSpan w:val="2"/>
            <w:vMerge/>
          </w:tcPr>
          <w:p w14:paraId="22142708" w14:textId="77777777" w:rsidR="00135AB4" w:rsidRPr="003B46B5" w:rsidRDefault="00135AB4">
            <w:pPr>
              <w:keepNext/>
              <w:spacing w:before="40"/>
              <w:rPr>
                <w:b/>
                <w:sz w:val="22"/>
                <w:szCs w:val="22"/>
              </w:rPr>
            </w:pPr>
          </w:p>
        </w:tc>
        <w:tc>
          <w:tcPr>
            <w:tcW w:w="1435" w:type="dxa"/>
            <w:gridSpan w:val="3"/>
            <w:tcBorders>
              <w:bottom w:val="single" w:sz="4" w:space="0" w:color="auto"/>
            </w:tcBorders>
            <w:shd w:val="clear" w:color="auto" w:fill="D9D9D9" w:themeFill="background1" w:themeFillShade="D9"/>
            <w:vAlign w:val="center"/>
          </w:tcPr>
          <w:p w14:paraId="7A2A1D4B" w14:textId="77777777" w:rsidR="00135AB4" w:rsidRPr="003B46B5" w:rsidRDefault="00135AB4">
            <w:pPr>
              <w:spacing w:before="40"/>
              <w:jc w:val="center"/>
              <w:rPr>
                <w:b/>
                <w:sz w:val="22"/>
                <w:szCs w:val="22"/>
              </w:rPr>
            </w:pPr>
            <w:r w:rsidRPr="003B46B5">
              <w:rPr>
                <w:b/>
                <w:sz w:val="22"/>
                <w:szCs w:val="22"/>
              </w:rPr>
              <w:t>All members combined</w:t>
            </w:r>
          </w:p>
        </w:tc>
        <w:tc>
          <w:tcPr>
            <w:tcW w:w="1481" w:type="dxa"/>
            <w:tcBorders>
              <w:bottom w:val="single" w:sz="4" w:space="0" w:color="auto"/>
            </w:tcBorders>
            <w:shd w:val="clear" w:color="auto" w:fill="D9D9D9" w:themeFill="background1" w:themeFillShade="D9"/>
            <w:vAlign w:val="center"/>
          </w:tcPr>
          <w:p w14:paraId="3CB2B9B6" w14:textId="77777777" w:rsidR="00135AB4" w:rsidRPr="003B46B5" w:rsidRDefault="00135AB4">
            <w:pPr>
              <w:spacing w:before="40"/>
              <w:jc w:val="center"/>
              <w:rPr>
                <w:b/>
                <w:sz w:val="22"/>
                <w:szCs w:val="22"/>
              </w:rPr>
            </w:pPr>
            <w:r w:rsidRPr="003B46B5">
              <w:rPr>
                <w:b/>
                <w:sz w:val="22"/>
                <w:szCs w:val="22"/>
              </w:rPr>
              <w:t>Each member</w:t>
            </w:r>
          </w:p>
        </w:tc>
        <w:tc>
          <w:tcPr>
            <w:tcW w:w="1404" w:type="dxa"/>
            <w:gridSpan w:val="2"/>
            <w:tcBorders>
              <w:bottom w:val="single" w:sz="4" w:space="0" w:color="auto"/>
            </w:tcBorders>
            <w:shd w:val="clear" w:color="auto" w:fill="D9D9D9" w:themeFill="background1" w:themeFillShade="D9"/>
            <w:vAlign w:val="center"/>
          </w:tcPr>
          <w:p w14:paraId="2F8B5183" w14:textId="77777777" w:rsidR="00135AB4" w:rsidRPr="003B46B5" w:rsidRDefault="00135AB4">
            <w:pPr>
              <w:spacing w:before="40"/>
              <w:jc w:val="center"/>
              <w:rPr>
                <w:b/>
                <w:sz w:val="22"/>
                <w:szCs w:val="22"/>
              </w:rPr>
            </w:pPr>
            <w:r w:rsidRPr="003B46B5">
              <w:rPr>
                <w:b/>
                <w:sz w:val="22"/>
                <w:szCs w:val="22"/>
              </w:rPr>
              <w:t>At least one member</w:t>
            </w:r>
          </w:p>
        </w:tc>
        <w:tc>
          <w:tcPr>
            <w:tcW w:w="1890" w:type="dxa"/>
            <w:gridSpan w:val="2"/>
            <w:vMerge/>
          </w:tcPr>
          <w:p w14:paraId="0EC2D2A1" w14:textId="77777777" w:rsidR="00135AB4" w:rsidRPr="003B46B5" w:rsidRDefault="00135AB4">
            <w:pPr>
              <w:spacing w:before="40"/>
              <w:rPr>
                <w:b/>
                <w:sz w:val="22"/>
                <w:szCs w:val="22"/>
              </w:rPr>
            </w:pPr>
          </w:p>
        </w:tc>
      </w:tr>
      <w:tr w:rsidR="00135AB4" w:rsidRPr="003B46B5" w14:paraId="27AE93EA" w14:textId="77777777" w:rsidTr="00FC6D33">
        <w:trPr>
          <w:gridAfter w:val="1"/>
          <w:wAfter w:w="18" w:type="dxa"/>
          <w:trHeight w:val="2870"/>
        </w:trPr>
        <w:tc>
          <w:tcPr>
            <w:tcW w:w="2196" w:type="dxa"/>
            <w:gridSpan w:val="2"/>
            <w:tcBorders>
              <w:bottom w:val="single" w:sz="4" w:space="0" w:color="auto"/>
            </w:tcBorders>
          </w:tcPr>
          <w:p w14:paraId="087DE310" w14:textId="77777777" w:rsidR="00135AB4" w:rsidRPr="003B46B5" w:rsidRDefault="00135AB4">
            <w:pPr>
              <w:tabs>
                <w:tab w:val="left" w:pos="619"/>
              </w:tabs>
              <w:spacing w:before="60" w:after="60"/>
              <w:jc w:val="left"/>
              <w:outlineLvl w:val="1"/>
              <w:rPr>
                <w:rFonts w:ascii="Times New Roman Bold" w:hAnsi="Times New Roman Bold"/>
                <w:b/>
                <w:bCs/>
                <w:sz w:val="20"/>
              </w:rPr>
            </w:pPr>
            <w:r w:rsidRPr="003B46B5">
              <w:rPr>
                <w:rFonts w:ascii="Times New Roman Bold" w:hAnsi="Times New Roman Bold"/>
                <w:b/>
                <w:bCs/>
                <w:sz w:val="20"/>
              </w:rPr>
              <w:lastRenderedPageBreak/>
              <w:t>3.1 Financial Capabilities</w:t>
            </w:r>
          </w:p>
        </w:tc>
        <w:tc>
          <w:tcPr>
            <w:tcW w:w="2790" w:type="dxa"/>
            <w:gridSpan w:val="2"/>
            <w:tcBorders>
              <w:bottom w:val="single" w:sz="4" w:space="0" w:color="auto"/>
            </w:tcBorders>
          </w:tcPr>
          <w:p w14:paraId="3B1210AD" w14:textId="639A5E58" w:rsidR="00135AB4" w:rsidRPr="003B46B5" w:rsidRDefault="00135AB4">
            <w:pPr>
              <w:spacing w:before="60" w:after="60"/>
              <w:jc w:val="left"/>
              <w:rPr>
                <w:sz w:val="20"/>
              </w:rPr>
            </w:pPr>
            <w:r w:rsidRPr="003B46B5">
              <w:rPr>
                <w:sz w:val="20"/>
              </w:rPr>
              <w:t xml:space="preserve">Submission of audited balance sheets or if not required by the law of the Bidder’s Country, other financial statements acceptable to the Employer, for the </w:t>
            </w:r>
            <w:r w:rsidRPr="003B46B5">
              <w:rPr>
                <w:b/>
                <w:bCs/>
                <w:sz w:val="20"/>
              </w:rPr>
              <w:t xml:space="preserve">last </w:t>
            </w:r>
            <w:r w:rsidR="009D4D5E" w:rsidRPr="003B46B5">
              <w:rPr>
                <w:b/>
                <w:bCs/>
                <w:sz w:val="20"/>
              </w:rPr>
              <w:t>5 (five) (2020 ,2021, 2022, 2023</w:t>
            </w:r>
            <w:r w:rsidR="007922D7" w:rsidRPr="003B46B5">
              <w:rPr>
                <w:b/>
                <w:bCs/>
                <w:sz w:val="20"/>
              </w:rPr>
              <w:t>, 2024</w:t>
            </w:r>
            <w:r w:rsidR="009D4D5E" w:rsidRPr="003B46B5">
              <w:rPr>
                <w:b/>
                <w:bCs/>
                <w:sz w:val="20"/>
              </w:rPr>
              <w:t>)</w:t>
            </w:r>
            <w:r w:rsidRPr="003B46B5">
              <w:rPr>
                <w:sz w:val="20"/>
              </w:rPr>
              <w:t xml:space="preserve"> years to demonstrate the current soundness of the Bidders financial position and its prospective </w:t>
            </w:r>
            <w:r w:rsidR="00EB4A08" w:rsidRPr="003B46B5">
              <w:rPr>
                <w:sz w:val="20"/>
              </w:rPr>
              <w:t>long-term</w:t>
            </w:r>
            <w:r w:rsidRPr="003B46B5">
              <w:rPr>
                <w:sz w:val="20"/>
              </w:rPr>
              <w:t xml:space="preserve"> profitability.</w:t>
            </w:r>
          </w:p>
          <w:p w14:paraId="0A447455" w14:textId="77777777" w:rsidR="009D4D5E" w:rsidRPr="003B46B5" w:rsidRDefault="009D4D5E">
            <w:pPr>
              <w:spacing w:before="60" w:after="60"/>
              <w:jc w:val="left"/>
              <w:rPr>
                <w:sz w:val="20"/>
              </w:rPr>
            </w:pPr>
            <w:r w:rsidRPr="003B46B5">
              <w:rPr>
                <w:sz w:val="20"/>
              </w:rPr>
              <w:t>The special report prepared by the sworn-in certified public accountant indicating the annual construction turnover and financial indicators based on the balance sheets shall be provided.</w:t>
            </w:r>
          </w:p>
          <w:p w14:paraId="607C8ABE" w14:textId="7F2F94E0" w:rsidR="009D4D5E" w:rsidRPr="003B46B5" w:rsidRDefault="009D4D5E">
            <w:pPr>
              <w:spacing w:before="60" w:after="60"/>
              <w:jc w:val="left"/>
              <w:rPr>
                <w:sz w:val="20"/>
              </w:rPr>
            </w:pPr>
            <w:r w:rsidRPr="003B46B5">
              <w:rPr>
                <w:sz w:val="20"/>
              </w:rPr>
              <w:t>Also, current ratio of at least three years in last 5 years shall be equal or more than 1 and equity ratio shall be positive.</w:t>
            </w:r>
          </w:p>
        </w:tc>
        <w:tc>
          <w:tcPr>
            <w:tcW w:w="1494" w:type="dxa"/>
            <w:gridSpan w:val="2"/>
            <w:tcBorders>
              <w:bottom w:val="single" w:sz="4" w:space="0" w:color="auto"/>
            </w:tcBorders>
          </w:tcPr>
          <w:p w14:paraId="24E38220" w14:textId="77777777" w:rsidR="00135AB4" w:rsidRPr="003B46B5" w:rsidRDefault="00135AB4">
            <w:pPr>
              <w:spacing w:before="60" w:after="60"/>
              <w:jc w:val="left"/>
              <w:rPr>
                <w:sz w:val="20"/>
              </w:rPr>
            </w:pPr>
            <w:r w:rsidRPr="003B46B5">
              <w:rPr>
                <w:sz w:val="20"/>
              </w:rPr>
              <w:t>Must meet requirement</w:t>
            </w:r>
          </w:p>
        </w:tc>
        <w:tc>
          <w:tcPr>
            <w:tcW w:w="1435" w:type="dxa"/>
            <w:gridSpan w:val="3"/>
            <w:tcBorders>
              <w:bottom w:val="single" w:sz="4" w:space="0" w:color="auto"/>
            </w:tcBorders>
          </w:tcPr>
          <w:p w14:paraId="4703DD11" w14:textId="77777777" w:rsidR="00135AB4" w:rsidRPr="003B46B5" w:rsidRDefault="00135AB4">
            <w:pPr>
              <w:spacing w:before="60" w:after="60"/>
              <w:jc w:val="left"/>
              <w:rPr>
                <w:sz w:val="20"/>
              </w:rPr>
            </w:pPr>
            <w:r w:rsidRPr="003B46B5">
              <w:rPr>
                <w:sz w:val="20"/>
              </w:rPr>
              <w:t>N / A</w:t>
            </w:r>
          </w:p>
        </w:tc>
        <w:tc>
          <w:tcPr>
            <w:tcW w:w="1481" w:type="dxa"/>
            <w:tcBorders>
              <w:bottom w:val="single" w:sz="4" w:space="0" w:color="auto"/>
            </w:tcBorders>
          </w:tcPr>
          <w:p w14:paraId="7A44AE0A" w14:textId="77777777" w:rsidR="00135AB4" w:rsidRPr="003B46B5" w:rsidRDefault="00135AB4">
            <w:pPr>
              <w:spacing w:before="60" w:after="60"/>
              <w:jc w:val="left"/>
              <w:rPr>
                <w:sz w:val="20"/>
              </w:rPr>
            </w:pPr>
            <w:r w:rsidRPr="003B46B5">
              <w:rPr>
                <w:sz w:val="20"/>
              </w:rPr>
              <w:t>Must meet requirement</w:t>
            </w:r>
          </w:p>
        </w:tc>
        <w:tc>
          <w:tcPr>
            <w:tcW w:w="1404" w:type="dxa"/>
            <w:gridSpan w:val="2"/>
            <w:tcBorders>
              <w:bottom w:val="single" w:sz="4" w:space="0" w:color="auto"/>
            </w:tcBorders>
          </w:tcPr>
          <w:p w14:paraId="37D59FCF" w14:textId="77777777" w:rsidR="00135AB4" w:rsidRPr="003B46B5" w:rsidRDefault="00135AB4">
            <w:pPr>
              <w:spacing w:before="60" w:after="60"/>
              <w:jc w:val="left"/>
              <w:rPr>
                <w:sz w:val="20"/>
              </w:rPr>
            </w:pPr>
            <w:r w:rsidRPr="003B46B5">
              <w:rPr>
                <w:sz w:val="20"/>
              </w:rPr>
              <w:t>N / A</w:t>
            </w:r>
          </w:p>
        </w:tc>
        <w:tc>
          <w:tcPr>
            <w:tcW w:w="1890" w:type="dxa"/>
            <w:gridSpan w:val="2"/>
            <w:tcBorders>
              <w:bottom w:val="single" w:sz="4" w:space="0" w:color="auto"/>
            </w:tcBorders>
          </w:tcPr>
          <w:p w14:paraId="19608A83" w14:textId="77777777" w:rsidR="00135AB4" w:rsidRPr="003B46B5" w:rsidRDefault="00135AB4">
            <w:pPr>
              <w:spacing w:before="60" w:after="60"/>
              <w:jc w:val="left"/>
              <w:rPr>
                <w:sz w:val="20"/>
              </w:rPr>
            </w:pPr>
            <w:r w:rsidRPr="003B46B5">
              <w:rPr>
                <w:sz w:val="20"/>
              </w:rPr>
              <w:t>Form FIN – 3.1 with attachments</w:t>
            </w:r>
          </w:p>
        </w:tc>
      </w:tr>
      <w:tr w:rsidR="00CC7761" w:rsidRPr="003B46B5" w14:paraId="4C350DFA" w14:textId="77777777" w:rsidTr="00FC6D33">
        <w:trPr>
          <w:gridAfter w:val="1"/>
          <w:wAfter w:w="18" w:type="dxa"/>
          <w:trHeight w:val="826"/>
        </w:trPr>
        <w:tc>
          <w:tcPr>
            <w:tcW w:w="2196" w:type="dxa"/>
            <w:gridSpan w:val="2"/>
            <w:tcBorders>
              <w:bottom w:val="single" w:sz="6" w:space="0" w:color="000000" w:themeColor="text1"/>
            </w:tcBorders>
          </w:tcPr>
          <w:p w14:paraId="6F6D470E" w14:textId="77777777" w:rsidR="00CC7761" w:rsidRPr="003B46B5" w:rsidRDefault="00CC7761">
            <w:pPr>
              <w:spacing w:before="60" w:after="60"/>
              <w:jc w:val="left"/>
              <w:outlineLvl w:val="1"/>
              <w:rPr>
                <w:rFonts w:ascii="Times New Roman Bold" w:hAnsi="Times New Roman Bold"/>
                <w:b/>
                <w:bCs/>
                <w:sz w:val="20"/>
              </w:rPr>
            </w:pPr>
            <w:r w:rsidRPr="003B46B5">
              <w:rPr>
                <w:rFonts w:ascii="Times New Roman Bold" w:hAnsi="Times New Roman Bold"/>
                <w:b/>
                <w:bCs/>
                <w:sz w:val="20"/>
              </w:rPr>
              <w:t>3.2 Average Annual Turnover</w:t>
            </w:r>
          </w:p>
          <w:p w14:paraId="4E4BD620" w14:textId="77777777" w:rsidR="00CC7761" w:rsidRPr="003B46B5" w:rsidRDefault="00CC7761">
            <w:pPr>
              <w:spacing w:before="60" w:after="60"/>
              <w:ind w:left="720"/>
              <w:rPr>
                <w:sz w:val="20"/>
              </w:rPr>
            </w:pPr>
          </w:p>
        </w:tc>
        <w:tc>
          <w:tcPr>
            <w:tcW w:w="2790" w:type="dxa"/>
            <w:gridSpan w:val="2"/>
            <w:tcBorders>
              <w:bottom w:val="single" w:sz="6" w:space="0" w:color="000000" w:themeColor="text1"/>
            </w:tcBorders>
          </w:tcPr>
          <w:p w14:paraId="4E627526" w14:textId="47BA6C49" w:rsidR="00CC7761" w:rsidRPr="003B46B5" w:rsidRDefault="00CC7761">
            <w:pPr>
              <w:spacing w:before="60" w:after="60"/>
              <w:jc w:val="left"/>
              <w:outlineLvl w:val="2"/>
              <w:rPr>
                <w:sz w:val="20"/>
              </w:rPr>
            </w:pPr>
            <w:r w:rsidRPr="003B46B5">
              <w:rPr>
                <w:sz w:val="20"/>
              </w:rPr>
              <w:t xml:space="preserve">Minimum average annual turnover in construction of </w:t>
            </w:r>
            <w:r w:rsidR="006A4CED" w:rsidRPr="003B46B5">
              <w:rPr>
                <w:b/>
                <w:bCs/>
                <w:sz w:val="20"/>
              </w:rPr>
              <w:t>7</w:t>
            </w:r>
            <w:r w:rsidR="00EE7B5C" w:rsidRPr="003B46B5">
              <w:rPr>
                <w:b/>
                <w:bCs/>
                <w:sz w:val="20"/>
              </w:rPr>
              <w:t>.</w:t>
            </w:r>
            <w:r w:rsidR="00B47F6D" w:rsidRPr="003B46B5">
              <w:rPr>
                <w:b/>
                <w:bCs/>
                <w:sz w:val="20"/>
              </w:rPr>
              <w:t>000</w:t>
            </w:r>
            <w:r w:rsidR="00EE7B5C" w:rsidRPr="003B46B5">
              <w:rPr>
                <w:b/>
                <w:bCs/>
                <w:sz w:val="20"/>
              </w:rPr>
              <w:t>.</w:t>
            </w:r>
            <w:r w:rsidR="00B47F6D" w:rsidRPr="003B46B5">
              <w:rPr>
                <w:b/>
                <w:bCs/>
                <w:sz w:val="20"/>
              </w:rPr>
              <w:t>000</w:t>
            </w:r>
            <w:r w:rsidR="00EE7B5C" w:rsidRPr="003B46B5">
              <w:rPr>
                <w:b/>
                <w:bCs/>
                <w:sz w:val="20"/>
              </w:rPr>
              <w:t>,00</w:t>
            </w:r>
            <w:r w:rsidR="00B47F6D" w:rsidRPr="003B46B5">
              <w:rPr>
                <w:b/>
                <w:bCs/>
                <w:sz w:val="20"/>
              </w:rPr>
              <w:t xml:space="preserve"> </w:t>
            </w:r>
            <w:r w:rsidR="006A4CED" w:rsidRPr="003B46B5">
              <w:rPr>
                <w:b/>
                <w:bCs/>
                <w:sz w:val="20"/>
              </w:rPr>
              <w:t>USD</w:t>
            </w:r>
            <w:r w:rsidR="006A4CED" w:rsidRPr="003B46B5">
              <w:rPr>
                <w:sz w:val="20"/>
              </w:rPr>
              <w:t xml:space="preserve"> </w:t>
            </w:r>
            <w:r w:rsidRPr="003B46B5">
              <w:rPr>
                <w:sz w:val="20"/>
              </w:rPr>
              <w:t xml:space="preserve">calculated as total certified payments received for </w:t>
            </w:r>
            <w:r w:rsidR="00B47F6D" w:rsidRPr="003B46B5">
              <w:rPr>
                <w:sz w:val="20"/>
              </w:rPr>
              <w:t>contracts in</w:t>
            </w:r>
            <w:r w:rsidRPr="003B46B5">
              <w:rPr>
                <w:sz w:val="20"/>
              </w:rPr>
              <w:t xml:space="preserve"> </w:t>
            </w:r>
            <w:r w:rsidRPr="003B46B5">
              <w:rPr>
                <w:sz w:val="20"/>
              </w:rPr>
              <w:lastRenderedPageBreak/>
              <w:t xml:space="preserve">progress or completed, within the </w:t>
            </w:r>
            <w:r w:rsidRPr="003B46B5">
              <w:rPr>
                <w:b/>
                <w:bCs/>
                <w:sz w:val="20"/>
              </w:rPr>
              <w:t>last five (5) (2020, 2021, 2022, 2023, 2024)</w:t>
            </w:r>
            <w:r w:rsidRPr="003B46B5">
              <w:rPr>
                <w:sz w:val="20"/>
              </w:rPr>
              <w:t xml:space="preserve"> years</w:t>
            </w:r>
            <w:r w:rsidR="001D55E3" w:rsidRPr="003B46B5">
              <w:rPr>
                <w:sz w:val="20"/>
              </w:rPr>
              <w:t xml:space="preserve"> (Turnover in construction in the year 2025 until the bid submission date shall be added to the turnover of the year 2024.)</w:t>
            </w:r>
          </w:p>
        </w:tc>
        <w:tc>
          <w:tcPr>
            <w:tcW w:w="1494" w:type="dxa"/>
            <w:gridSpan w:val="2"/>
            <w:tcBorders>
              <w:top w:val="nil"/>
              <w:bottom w:val="single" w:sz="6" w:space="0" w:color="000000" w:themeColor="text1"/>
            </w:tcBorders>
          </w:tcPr>
          <w:p w14:paraId="3234FF62" w14:textId="77777777" w:rsidR="00CC7761" w:rsidRPr="003B46B5" w:rsidRDefault="00CC7761">
            <w:pPr>
              <w:spacing w:before="60" w:after="60"/>
              <w:jc w:val="left"/>
              <w:rPr>
                <w:sz w:val="20"/>
              </w:rPr>
            </w:pPr>
            <w:r w:rsidRPr="003B46B5">
              <w:rPr>
                <w:sz w:val="20"/>
              </w:rPr>
              <w:lastRenderedPageBreak/>
              <w:t>Must meet requirement</w:t>
            </w:r>
          </w:p>
        </w:tc>
        <w:tc>
          <w:tcPr>
            <w:tcW w:w="1435" w:type="dxa"/>
            <w:gridSpan w:val="3"/>
            <w:tcBorders>
              <w:top w:val="nil"/>
              <w:bottom w:val="single" w:sz="6" w:space="0" w:color="000000" w:themeColor="text1"/>
            </w:tcBorders>
          </w:tcPr>
          <w:p w14:paraId="36361E81" w14:textId="77777777" w:rsidR="00CC7761" w:rsidRPr="003B46B5" w:rsidRDefault="00CC7761">
            <w:pPr>
              <w:spacing w:before="60" w:after="60"/>
              <w:jc w:val="left"/>
              <w:rPr>
                <w:sz w:val="20"/>
              </w:rPr>
            </w:pPr>
            <w:r w:rsidRPr="003B46B5">
              <w:rPr>
                <w:sz w:val="20"/>
              </w:rPr>
              <w:t>Must meet requirement</w:t>
            </w:r>
          </w:p>
        </w:tc>
        <w:tc>
          <w:tcPr>
            <w:tcW w:w="1481" w:type="dxa"/>
            <w:tcBorders>
              <w:top w:val="nil"/>
              <w:bottom w:val="single" w:sz="6" w:space="0" w:color="000000" w:themeColor="text1"/>
            </w:tcBorders>
          </w:tcPr>
          <w:p w14:paraId="10B79167" w14:textId="77777777" w:rsidR="00CC7761" w:rsidRPr="003B46B5" w:rsidRDefault="00CC7761">
            <w:pPr>
              <w:spacing w:before="60" w:after="60"/>
              <w:rPr>
                <w:sz w:val="20"/>
              </w:rPr>
            </w:pPr>
            <w:r w:rsidRPr="003B46B5">
              <w:rPr>
                <w:sz w:val="20"/>
              </w:rPr>
              <w:t xml:space="preserve">Must meet </w:t>
            </w:r>
          </w:p>
          <w:p w14:paraId="6D51E2D9" w14:textId="77777777" w:rsidR="00CC7761" w:rsidRPr="003B46B5" w:rsidRDefault="00CC7761">
            <w:pPr>
              <w:spacing w:before="60" w:after="60"/>
              <w:rPr>
                <w:sz w:val="20"/>
              </w:rPr>
            </w:pPr>
            <w:r w:rsidRPr="003B46B5">
              <w:rPr>
                <w:sz w:val="20"/>
              </w:rPr>
              <w:t>percent (25%) of the requirement</w:t>
            </w:r>
          </w:p>
          <w:p w14:paraId="79789524" w14:textId="77777777" w:rsidR="00CC7761" w:rsidRPr="003B46B5" w:rsidRDefault="00CC7761">
            <w:pPr>
              <w:spacing w:before="60" w:after="60"/>
              <w:rPr>
                <w:sz w:val="20"/>
              </w:rPr>
            </w:pPr>
          </w:p>
          <w:p w14:paraId="3FA51C18" w14:textId="77777777" w:rsidR="00CC7761" w:rsidRPr="003B46B5" w:rsidRDefault="00CC7761">
            <w:pPr>
              <w:spacing w:before="60" w:after="60"/>
              <w:jc w:val="left"/>
              <w:rPr>
                <w:sz w:val="20"/>
              </w:rPr>
            </w:pPr>
          </w:p>
        </w:tc>
        <w:tc>
          <w:tcPr>
            <w:tcW w:w="1404" w:type="dxa"/>
            <w:gridSpan w:val="2"/>
            <w:tcBorders>
              <w:top w:val="nil"/>
              <w:bottom w:val="single" w:sz="6" w:space="0" w:color="000000" w:themeColor="text1"/>
            </w:tcBorders>
          </w:tcPr>
          <w:p w14:paraId="3B5E5652" w14:textId="77777777" w:rsidR="00CC7761" w:rsidRPr="003B46B5" w:rsidRDefault="00CC7761">
            <w:pPr>
              <w:spacing w:before="60" w:after="60"/>
              <w:rPr>
                <w:sz w:val="20"/>
              </w:rPr>
            </w:pPr>
            <w:r w:rsidRPr="003B46B5">
              <w:rPr>
                <w:sz w:val="20"/>
              </w:rPr>
              <w:lastRenderedPageBreak/>
              <w:t xml:space="preserve">Must meet </w:t>
            </w:r>
          </w:p>
          <w:p w14:paraId="21A77906" w14:textId="2D224DC6" w:rsidR="00CC7761" w:rsidRPr="003B46B5" w:rsidRDefault="00CC7761">
            <w:pPr>
              <w:spacing w:before="60" w:after="60"/>
              <w:jc w:val="left"/>
              <w:rPr>
                <w:sz w:val="20"/>
              </w:rPr>
            </w:pPr>
            <w:r w:rsidRPr="003B46B5">
              <w:rPr>
                <w:sz w:val="20"/>
              </w:rPr>
              <w:t>percent (50%) of the requirement</w:t>
            </w:r>
          </w:p>
        </w:tc>
        <w:tc>
          <w:tcPr>
            <w:tcW w:w="1890" w:type="dxa"/>
            <w:gridSpan w:val="2"/>
            <w:tcBorders>
              <w:bottom w:val="single" w:sz="6" w:space="0" w:color="000000" w:themeColor="text1"/>
            </w:tcBorders>
          </w:tcPr>
          <w:p w14:paraId="30DA928E" w14:textId="77777777" w:rsidR="00CC7761" w:rsidRPr="003B46B5" w:rsidRDefault="00CC7761">
            <w:pPr>
              <w:spacing w:before="60" w:after="60"/>
              <w:jc w:val="left"/>
              <w:rPr>
                <w:sz w:val="20"/>
              </w:rPr>
            </w:pPr>
            <w:r w:rsidRPr="003B46B5">
              <w:rPr>
                <w:sz w:val="20"/>
              </w:rPr>
              <w:t>Form FIN –3.2</w:t>
            </w:r>
          </w:p>
        </w:tc>
      </w:tr>
      <w:tr w:rsidR="00CC7761" w:rsidRPr="003B46B5" w14:paraId="27095C96" w14:textId="77777777" w:rsidTr="00FC6D33">
        <w:trPr>
          <w:gridAfter w:val="1"/>
          <w:wAfter w:w="18" w:type="dxa"/>
          <w:trHeight w:val="3281"/>
        </w:trPr>
        <w:tc>
          <w:tcPr>
            <w:tcW w:w="2160" w:type="dxa"/>
          </w:tcPr>
          <w:p w14:paraId="2A661919" w14:textId="77777777" w:rsidR="00CC7761" w:rsidRPr="003B46B5" w:rsidRDefault="00CC7761">
            <w:pPr>
              <w:tabs>
                <w:tab w:val="left" w:pos="576"/>
              </w:tabs>
              <w:spacing w:before="60" w:after="60"/>
              <w:jc w:val="left"/>
              <w:outlineLvl w:val="1"/>
              <w:rPr>
                <w:rFonts w:ascii="Times New Roman Bold" w:hAnsi="Times New Roman Bold"/>
                <w:b/>
                <w:bCs/>
                <w:sz w:val="20"/>
              </w:rPr>
            </w:pPr>
            <w:r w:rsidRPr="003B46B5">
              <w:rPr>
                <w:rFonts w:ascii="Times New Roman Bold" w:hAnsi="Times New Roman Bold"/>
                <w:b/>
                <w:bCs/>
                <w:sz w:val="20"/>
              </w:rPr>
              <w:t>3.3 Financial Resources</w:t>
            </w:r>
          </w:p>
          <w:p w14:paraId="29DD8F6D" w14:textId="77777777" w:rsidR="00CC7761" w:rsidRPr="003B46B5" w:rsidRDefault="00CC7761">
            <w:pPr>
              <w:tabs>
                <w:tab w:val="left" w:pos="619"/>
              </w:tabs>
              <w:spacing w:before="60" w:after="60"/>
              <w:jc w:val="left"/>
              <w:outlineLvl w:val="1"/>
              <w:rPr>
                <w:rFonts w:ascii="Times New Roman Bold" w:hAnsi="Times New Roman Bold"/>
                <w:b/>
                <w:sz w:val="20"/>
              </w:rPr>
            </w:pPr>
          </w:p>
        </w:tc>
        <w:tc>
          <w:tcPr>
            <w:tcW w:w="2826" w:type="dxa"/>
            <w:gridSpan w:val="3"/>
          </w:tcPr>
          <w:p w14:paraId="33D41D0B" w14:textId="77777777" w:rsidR="00CC7761" w:rsidRPr="003B46B5" w:rsidRDefault="00CC7761">
            <w:pPr>
              <w:spacing w:before="60" w:after="60"/>
              <w:rPr>
                <w:iCs/>
                <w:sz w:val="20"/>
              </w:rPr>
            </w:pPr>
            <w:r w:rsidRPr="003B46B5">
              <w:rPr>
                <w:iCs/>
                <w:sz w:val="20"/>
              </w:rPr>
              <w:t xml:space="preserve">The Bidder must demonstrate access to, or availability of, financial resources such as liquid assets, unencumbered real assets, lines of credit, and other financial means, other than any contractual advance payments to meet: </w:t>
            </w:r>
          </w:p>
          <w:p w14:paraId="6B6AFDAB" w14:textId="77777777" w:rsidR="00CC7761" w:rsidRPr="003B46B5" w:rsidRDefault="00CC7761">
            <w:pPr>
              <w:spacing w:before="60" w:after="60"/>
              <w:rPr>
                <w:iCs/>
                <w:sz w:val="20"/>
              </w:rPr>
            </w:pPr>
            <w:r w:rsidRPr="003B46B5">
              <w:rPr>
                <w:iCs/>
                <w:sz w:val="20"/>
              </w:rPr>
              <w:t>(</w:t>
            </w:r>
            <w:proofErr w:type="spellStart"/>
            <w:r w:rsidRPr="003B46B5">
              <w:rPr>
                <w:iCs/>
                <w:sz w:val="20"/>
              </w:rPr>
              <w:t>i</w:t>
            </w:r>
            <w:proofErr w:type="spellEnd"/>
            <w:r w:rsidRPr="003B46B5">
              <w:rPr>
                <w:iCs/>
                <w:sz w:val="20"/>
              </w:rPr>
              <w:t>) the following cash-flow requirement:</w:t>
            </w:r>
          </w:p>
          <w:p w14:paraId="02927EB0" w14:textId="5196AB71" w:rsidR="00CC7761" w:rsidRPr="003B46B5" w:rsidRDefault="00B47F6D">
            <w:pPr>
              <w:spacing w:before="60" w:after="60"/>
              <w:jc w:val="left"/>
              <w:rPr>
                <w:b/>
                <w:bCs/>
                <w:iCs/>
                <w:sz w:val="20"/>
              </w:rPr>
            </w:pPr>
            <w:r w:rsidRPr="003B46B5">
              <w:rPr>
                <w:b/>
                <w:bCs/>
                <w:iCs/>
                <w:sz w:val="20"/>
              </w:rPr>
              <w:t>1</w:t>
            </w:r>
            <w:r w:rsidR="00EE7B5C" w:rsidRPr="003B46B5">
              <w:rPr>
                <w:b/>
                <w:bCs/>
                <w:iCs/>
                <w:sz w:val="20"/>
              </w:rPr>
              <w:t>.</w:t>
            </w:r>
            <w:r w:rsidR="006A4CED" w:rsidRPr="003B46B5">
              <w:rPr>
                <w:b/>
                <w:bCs/>
                <w:iCs/>
                <w:sz w:val="20"/>
              </w:rPr>
              <w:t>5</w:t>
            </w:r>
            <w:r w:rsidR="007922D7" w:rsidRPr="003B46B5">
              <w:rPr>
                <w:b/>
                <w:bCs/>
                <w:iCs/>
                <w:sz w:val="20"/>
              </w:rPr>
              <w:t>00</w:t>
            </w:r>
            <w:r w:rsidR="00EE7B5C" w:rsidRPr="003B46B5">
              <w:rPr>
                <w:b/>
                <w:bCs/>
                <w:iCs/>
                <w:sz w:val="20"/>
              </w:rPr>
              <w:t>.</w:t>
            </w:r>
            <w:r w:rsidRPr="003B46B5">
              <w:rPr>
                <w:b/>
                <w:bCs/>
                <w:iCs/>
                <w:sz w:val="20"/>
              </w:rPr>
              <w:t>000</w:t>
            </w:r>
            <w:r w:rsidR="00EE7B5C" w:rsidRPr="003B46B5">
              <w:rPr>
                <w:b/>
                <w:bCs/>
                <w:iCs/>
                <w:sz w:val="20"/>
              </w:rPr>
              <w:t>,00</w:t>
            </w:r>
            <w:r w:rsidRPr="003B46B5">
              <w:rPr>
                <w:b/>
                <w:bCs/>
                <w:iCs/>
                <w:sz w:val="20"/>
              </w:rPr>
              <w:t xml:space="preserve"> </w:t>
            </w:r>
            <w:r w:rsidR="006A4CED" w:rsidRPr="003B46B5">
              <w:rPr>
                <w:b/>
                <w:bCs/>
                <w:iCs/>
                <w:sz w:val="20"/>
              </w:rPr>
              <w:t>USD</w:t>
            </w:r>
          </w:p>
          <w:p w14:paraId="4912D943" w14:textId="77777777" w:rsidR="00CC7761" w:rsidRPr="003B46B5" w:rsidRDefault="00CC7761">
            <w:pPr>
              <w:spacing w:before="60" w:after="60"/>
              <w:jc w:val="left"/>
              <w:rPr>
                <w:iCs/>
                <w:sz w:val="20"/>
              </w:rPr>
            </w:pPr>
            <w:r w:rsidRPr="003B46B5">
              <w:rPr>
                <w:iCs/>
                <w:sz w:val="20"/>
              </w:rPr>
              <w:t xml:space="preserve">and </w:t>
            </w:r>
          </w:p>
          <w:p w14:paraId="7325C970" w14:textId="77777777" w:rsidR="00CC7761" w:rsidRPr="003B46B5" w:rsidRDefault="00CC7761">
            <w:pPr>
              <w:spacing w:before="60" w:after="60"/>
              <w:jc w:val="left"/>
              <w:rPr>
                <w:sz w:val="20"/>
              </w:rPr>
            </w:pPr>
            <w:r w:rsidRPr="003B46B5">
              <w:rPr>
                <w:iCs/>
                <w:sz w:val="20"/>
              </w:rPr>
              <w:t>(ii) the overall cash flow requirements for this contract and its current commitments.</w:t>
            </w:r>
          </w:p>
        </w:tc>
        <w:tc>
          <w:tcPr>
            <w:tcW w:w="1494" w:type="dxa"/>
            <w:gridSpan w:val="2"/>
            <w:tcBorders>
              <w:bottom w:val="single" w:sz="4" w:space="0" w:color="auto"/>
            </w:tcBorders>
          </w:tcPr>
          <w:p w14:paraId="0BADC653" w14:textId="77777777" w:rsidR="00CC7761" w:rsidRPr="003B46B5" w:rsidRDefault="00CC7761">
            <w:pPr>
              <w:spacing w:before="60" w:after="60"/>
              <w:jc w:val="left"/>
              <w:rPr>
                <w:sz w:val="20"/>
              </w:rPr>
            </w:pPr>
            <w:r w:rsidRPr="003B46B5">
              <w:rPr>
                <w:sz w:val="20"/>
              </w:rPr>
              <w:t>Must meet requirement</w:t>
            </w:r>
          </w:p>
        </w:tc>
        <w:tc>
          <w:tcPr>
            <w:tcW w:w="1435" w:type="dxa"/>
            <w:gridSpan w:val="3"/>
            <w:tcBorders>
              <w:bottom w:val="single" w:sz="4" w:space="0" w:color="auto"/>
            </w:tcBorders>
          </w:tcPr>
          <w:p w14:paraId="249E22B7" w14:textId="77777777" w:rsidR="00CC7761" w:rsidRPr="003B46B5" w:rsidRDefault="00CC7761">
            <w:pPr>
              <w:spacing w:before="60" w:after="60"/>
              <w:jc w:val="left"/>
              <w:rPr>
                <w:sz w:val="20"/>
              </w:rPr>
            </w:pPr>
            <w:r w:rsidRPr="003B46B5">
              <w:rPr>
                <w:sz w:val="20"/>
              </w:rPr>
              <w:t>Must meet requirement</w:t>
            </w:r>
          </w:p>
        </w:tc>
        <w:tc>
          <w:tcPr>
            <w:tcW w:w="1481" w:type="dxa"/>
            <w:tcBorders>
              <w:bottom w:val="single" w:sz="4" w:space="0" w:color="auto"/>
            </w:tcBorders>
          </w:tcPr>
          <w:p w14:paraId="68891041" w14:textId="77777777" w:rsidR="00CC7761" w:rsidRPr="003B46B5" w:rsidRDefault="00CC7761">
            <w:pPr>
              <w:spacing w:before="60" w:after="60"/>
              <w:rPr>
                <w:sz w:val="20"/>
              </w:rPr>
            </w:pPr>
            <w:r w:rsidRPr="003B46B5">
              <w:rPr>
                <w:sz w:val="20"/>
              </w:rPr>
              <w:t>Must meet percent (25%) of the requirement</w:t>
            </w:r>
          </w:p>
          <w:p w14:paraId="22584A46" w14:textId="77777777" w:rsidR="00CC7761" w:rsidRPr="003B46B5" w:rsidRDefault="00CC7761">
            <w:pPr>
              <w:spacing w:before="60" w:after="60"/>
              <w:jc w:val="left"/>
              <w:rPr>
                <w:sz w:val="20"/>
              </w:rPr>
            </w:pPr>
          </w:p>
        </w:tc>
        <w:tc>
          <w:tcPr>
            <w:tcW w:w="1404" w:type="dxa"/>
            <w:gridSpan w:val="2"/>
            <w:tcBorders>
              <w:bottom w:val="single" w:sz="4" w:space="0" w:color="auto"/>
            </w:tcBorders>
          </w:tcPr>
          <w:p w14:paraId="40B5B42F" w14:textId="0418DD10" w:rsidR="00CC7761" w:rsidRPr="003B46B5" w:rsidRDefault="00CC7761">
            <w:pPr>
              <w:spacing w:before="60" w:after="60"/>
              <w:jc w:val="left"/>
              <w:rPr>
                <w:sz w:val="20"/>
              </w:rPr>
            </w:pPr>
            <w:r w:rsidRPr="003B46B5">
              <w:rPr>
                <w:sz w:val="20"/>
              </w:rPr>
              <w:t>Must meet percent (50%) of the requirement</w:t>
            </w:r>
          </w:p>
        </w:tc>
        <w:tc>
          <w:tcPr>
            <w:tcW w:w="1890" w:type="dxa"/>
            <w:gridSpan w:val="2"/>
            <w:tcBorders>
              <w:bottom w:val="single" w:sz="4" w:space="0" w:color="auto"/>
            </w:tcBorders>
          </w:tcPr>
          <w:p w14:paraId="15CE5115" w14:textId="77777777" w:rsidR="00CC7761" w:rsidRPr="003B46B5" w:rsidRDefault="00CC7761">
            <w:pPr>
              <w:spacing w:before="60" w:after="60"/>
              <w:jc w:val="left"/>
              <w:rPr>
                <w:sz w:val="20"/>
              </w:rPr>
            </w:pPr>
            <w:r w:rsidRPr="003B46B5">
              <w:rPr>
                <w:sz w:val="20"/>
              </w:rPr>
              <w:t>Form FIN –3.3</w:t>
            </w:r>
          </w:p>
        </w:tc>
      </w:tr>
    </w:tbl>
    <w:bookmarkEnd w:id="585"/>
    <w:p w14:paraId="2D31A4AF" w14:textId="73A01FBC" w:rsidR="00135AB4" w:rsidRPr="003B46B5" w:rsidRDefault="00DF66A7" w:rsidP="00135AB4">
      <w:r w:rsidRPr="003B46B5">
        <w:br w:type="textWrapping" w:clear="all"/>
      </w:r>
      <w:r w:rsidR="00135AB4" w:rsidRPr="003B46B5">
        <w:br w:type="page"/>
      </w:r>
    </w:p>
    <w:tbl>
      <w:tblPr>
        <w:tblW w:w="13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2970"/>
        <w:gridCol w:w="1440"/>
        <w:gridCol w:w="1620"/>
        <w:gridCol w:w="1440"/>
        <w:gridCol w:w="1957"/>
        <w:gridCol w:w="1710"/>
        <w:gridCol w:w="7"/>
      </w:tblGrid>
      <w:tr w:rsidR="00135AB4" w:rsidRPr="003B46B5" w14:paraId="5777CA70" w14:textId="77777777" w:rsidTr="009457A9">
        <w:trPr>
          <w:tblHeader/>
        </w:trPr>
        <w:tc>
          <w:tcPr>
            <w:tcW w:w="1998" w:type="dxa"/>
            <w:shd w:val="clear" w:color="auto" w:fill="7F7F7F" w:themeFill="text1" w:themeFillTint="80"/>
            <w:vAlign w:val="center"/>
          </w:tcPr>
          <w:p w14:paraId="64879E45" w14:textId="77777777" w:rsidR="00135AB4" w:rsidRPr="003B46B5" w:rsidRDefault="00135AB4" w:rsidP="00135AB4">
            <w:pPr>
              <w:spacing w:before="120" w:after="120"/>
              <w:jc w:val="center"/>
              <w:rPr>
                <w:b/>
                <w:color w:val="FFFFFF" w:themeColor="background1"/>
                <w:sz w:val="22"/>
                <w:szCs w:val="22"/>
              </w:rPr>
            </w:pPr>
            <w:bookmarkStart w:id="588" w:name="_Hlk210318290"/>
            <w:r w:rsidRPr="003B46B5">
              <w:rPr>
                <w:b/>
                <w:color w:val="FFFFFF" w:themeColor="background1"/>
                <w:sz w:val="22"/>
                <w:szCs w:val="22"/>
              </w:rPr>
              <w:lastRenderedPageBreak/>
              <w:t>Factor</w:t>
            </w:r>
          </w:p>
        </w:tc>
        <w:tc>
          <w:tcPr>
            <w:tcW w:w="11144" w:type="dxa"/>
            <w:gridSpan w:val="7"/>
            <w:shd w:val="clear" w:color="auto" w:fill="7F7F7F" w:themeFill="text1" w:themeFillTint="80"/>
            <w:vAlign w:val="center"/>
          </w:tcPr>
          <w:p w14:paraId="41CFAEF5" w14:textId="77777777" w:rsidR="00135AB4" w:rsidRPr="003B46B5" w:rsidRDefault="00135AB4" w:rsidP="00135AB4">
            <w:pPr>
              <w:spacing w:before="120" w:after="120"/>
              <w:ind w:right="0"/>
              <w:jc w:val="center"/>
              <w:rPr>
                <w:b/>
                <w:color w:val="FFFFFF" w:themeColor="background1"/>
                <w:sz w:val="22"/>
                <w:szCs w:val="22"/>
              </w:rPr>
            </w:pPr>
            <w:r w:rsidRPr="003B46B5">
              <w:rPr>
                <w:b/>
                <w:color w:val="FFFFFF" w:themeColor="background1"/>
                <w:sz w:val="22"/>
                <w:szCs w:val="22"/>
              </w:rPr>
              <w:t>4 Experience</w:t>
            </w:r>
          </w:p>
        </w:tc>
      </w:tr>
      <w:tr w:rsidR="00135AB4" w:rsidRPr="003B46B5" w14:paraId="7F46EEC0" w14:textId="77777777" w:rsidTr="009457A9">
        <w:trPr>
          <w:gridAfter w:val="1"/>
          <w:wAfter w:w="7" w:type="dxa"/>
          <w:tblHeader/>
        </w:trPr>
        <w:tc>
          <w:tcPr>
            <w:tcW w:w="1998" w:type="dxa"/>
            <w:vMerge w:val="restart"/>
            <w:shd w:val="clear" w:color="auto" w:fill="D9D9D9" w:themeFill="background1" w:themeFillShade="D9"/>
            <w:vAlign w:val="center"/>
          </w:tcPr>
          <w:p w14:paraId="299E17EF" w14:textId="77777777" w:rsidR="00135AB4" w:rsidRPr="003B46B5" w:rsidRDefault="00135AB4" w:rsidP="00135AB4">
            <w:pPr>
              <w:spacing w:before="120" w:after="120"/>
              <w:ind w:left="360" w:hanging="360"/>
              <w:jc w:val="center"/>
              <w:rPr>
                <w:b/>
                <w:sz w:val="22"/>
                <w:szCs w:val="22"/>
              </w:rPr>
            </w:pPr>
            <w:r w:rsidRPr="003B46B5">
              <w:rPr>
                <w:b/>
                <w:sz w:val="22"/>
                <w:szCs w:val="22"/>
              </w:rPr>
              <w:t>Sub-Factor</w:t>
            </w:r>
          </w:p>
        </w:tc>
        <w:tc>
          <w:tcPr>
            <w:tcW w:w="9427" w:type="dxa"/>
            <w:gridSpan w:val="5"/>
            <w:shd w:val="clear" w:color="auto" w:fill="D9D9D9" w:themeFill="background1" w:themeFillShade="D9"/>
          </w:tcPr>
          <w:p w14:paraId="3108FF38" w14:textId="77777777" w:rsidR="00135AB4" w:rsidRPr="003B46B5" w:rsidRDefault="00135AB4" w:rsidP="00135AB4">
            <w:pPr>
              <w:tabs>
                <w:tab w:val="left" w:pos="810"/>
              </w:tabs>
              <w:spacing w:before="80" w:after="80"/>
              <w:ind w:left="720" w:hanging="360"/>
              <w:jc w:val="center"/>
              <w:outlineLvl w:val="4"/>
              <w:rPr>
                <w:rFonts w:ascii="Times New Roman Bold" w:hAnsi="Times New Roman Bold"/>
                <w:b/>
                <w:sz w:val="22"/>
                <w:szCs w:val="22"/>
              </w:rPr>
            </w:pPr>
            <w:r w:rsidRPr="003B46B5">
              <w:rPr>
                <w:rFonts w:ascii="Times New Roman Bold" w:hAnsi="Times New Roman Bold"/>
                <w:b/>
                <w:sz w:val="22"/>
                <w:szCs w:val="22"/>
              </w:rPr>
              <w:t>Criteria</w:t>
            </w:r>
          </w:p>
        </w:tc>
        <w:tc>
          <w:tcPr>
            <w:tcW w:w="1710" w:type="dxa"/>
            <w:vMerge w:val="restart"/>
            <w:shd w:val="clear" w:color="auto" w:fill="D9D9D9" w:themeFill="background1" w:themeFillShade="D9"/>
            <w:vAlign w:val="center"/>
          </w:tcPr>
          <w:p w14:paraId="4133E78D" w14:textId="77777777" w:rsidR="00135AB4" w:rsidRPr="003B46B5" w:rsidRDefault="00135AB4" w:rsidP="00135AB4">
            <w:pPr>
              <w:tabs>
                <w:tab w:val="left" w:pos="810"/>
              </w:tabs>
              <w:spacing w:before="120" w:after="0"/>
              <w:ind w:left="319" w:hanging="270"/>
              <w:jc w:val="left"/>
              <w:outlineLvl w:val="4"/>
              <w:rPr>
                <w:b/>
                <w:sz w:val="22"/>
                <w:szCs w:val="22"/>
              </w:rPr>
            </w:pPr>
            <w:r w:rsidRPr="003B46B5">
              <w:rPr>
                <w:b/>
                <w:sz w:val="22"/>
                <w:szCs w:val="22"/>
              </w:rPr>
              <w:t>Documentation Required</w:t>
            </w:r>
          </w:p>
        </w:tc>
      </w:tr>
      <w:tr w:rsidR="00135AB4" w:rsidRPr="003B46B5" w14:paraId="06C1A360" w14:textId="77777777" w:rsidTr="009457A9">
        <w:trPr>
          <w:gridAfter w:val="1"/>
          <w:wAfter w:w="7" w:type="dxa"/>
          <w:tblHeader/>
        </w:trPr>
        <w:tc>
          <w:tcPr>
            <w:tcW w:w="1998" w:type="dxa"/>
            <w:vMerge/>
          </w:tcPr>
          <w:p w14:paraId="5F42367B" w14:textId="77777777" w:rsidR="00135AB4" w:rsidRPr="003B46B5" w:rsidRDefault="00135AB4" w:rsidP="00135AB4">
            <w:pPr>
              <w:ind w:left="360" w:hanging="360"/>
              <w:jc w:val="center"/>
              <w:rPr>
                <w:b/>
                <w:sz w:val="22"/>
                <w:szCs w:val="22"/>
              </w:rPr>
            </w:pPr>
          </w:p>
        </w:tc>
        <w:tc>
          <w:tcPr>
            <w:tcW w:w="2970" w:type="dxa"/>
            <w:vMerge w:val="restart"/>
            <w:shd w:val="clear" w:color="auto" w:fill="D9D9D9" w:themeFill="background1" w:themeFillShade="D9"/>
            <w:vAlign w:val="center"/>
          </w:tcPr>
          <w:p w14:paraId="0A30FAE8" w14:textId="77777777" w:rsidR="00135AB4" w:rsidRPr="003B46B5" w:rsidRDefault="00135AB4" w:rsidP="00135AB4">
            <w:pPr>
              <w:ind w:left="360" w:hanging="360"/>
              <w:jc w:val="center"/>
              <w:rPr>
                <w:b/>
                <w:sz w:val="22"/>
                <w:szCs w:val="22"/>
              </w:rPr>
            </w:pPr>
            <w:r w:rsidRPr="003B46B5">
              <w:rPr>
                <w:b/>
                <w:sz w:val="22"/>
                <w:szCs w:val="22"/>
              </w:rPr>
              <w:t>Requirement</w:t>
            </w:r>
          </w:p>
        </w:tc>
        <w:tc>
          <w:tcPr>
            <w:tcW w:w="6457" w:type="dxa"/>
            <w:gridSpan w:val="4"/>
            <w:shd w:val="clear" w:color="auto" w:fill="D9D9D9" w:themeFill="background1" w:themeFillShade="D9"/>
          </w:tcPr>
          <w:p w14:paraId="1416512E" w14:textId="77777777" w:rsidR="00135AB4" w:rsidRPr="003B46B5" w:rsidRDefault="00135AB4" w:rsidP="00135AB4">
            <w:pPr>
              <w:tabs>
                <w:tab w:val="left" w:pos="810"/>
              </w:tabs>
              <w:spacing w:before="80" w:after="80"/>
              <w:ind w:left="720" w:hanging="360"/>
              <w:jc w:val="center"/>
              <w:outlineLvl w:val="4"/>
              <w:rPr>
                <w:rFonts w:ascii="Times New Roman Bold" w:hAnsi="Times New Roman Bold"/>
                <w:b/>
                <w:sz w:val="22"/>
                <w:szCs w:val="22"/>
              </w:rPr>
            </w:pPr>
            <w:r w:rsidRPr="003B46B5">
              <w:rPr>
                <w:rFonts w:ascii="Times New Roman Bold" w:hAnsi="Times New Roman Bold"/>
                <w:b/>
                <w:sz w:val="22"/>
                <w:szCs w:val="22"/>
              </w:rPr>
              <w:t>Bidder</w:t>
            </w:r>
          </w:p>
        </w:tc>
        <w:tc>
          <w:tcPr>
            <w:tcW w:w="1710" w:type="dxa"/>
            <w:vMerge/>
          </w:tcPr>
          <w:p w14:paraId="3734FC59" w14:textId="77777777" w:rsidR="00135AB4" w:rsidRPr="003B46B5" w:rsidRDefault="00135AB4" w:rsidP="00135AB4">
            <w:pPr>
              <w:spacing w:before="40"/>
              <w:jc w:val="center"/>
              <w:rPr>
                <w:b/>
                <w:sz w:val="22"/>
                <w:szCs w:val="22"/>
              </w:rPr>
            </w:pPr>
          </w:p>
        </w:tc>
      </w:tr>
      <w:tr w:rsidR="00135AB4" w:rsidRPr="003B46B5" w14:paraId="6CA9B56A" w14:textId="77777777" w:rsidTr="009457A9">
        <w:trPr>
          <w:gridAfter w:val="1"/>
          <w:wAfter w:w="7" w:type="dxa"/>
          <w:tblHeader/>
        </w:trPr>
        <w:tc>
          <w:tcPr>
            <w:tcW w:w="1998" w:type="dxa"/>
            <w:vMerge/>
          </w:tcPr>
          <w:p w14:paraId="4DA54076" w14:textId="77777777" w:rsidR="00135AB4" w:rsidRPr="003B46B5" w:rsidRDefault="00135AB4" w:rsidP="00135AB4">
            <w:pPr>
              <w:ind w:left="360" w:hanging="360"/>
              <w:jc w:val="center"/>
              <w:rPr>
                <w:b/>
                <w:sz w:val="22"/>
                <w:szCs w:val="22"/>
              </w:rPr>
            </w:pPr>
          </w:p>
        </w:tc>
        <w:tc>
          <w:tcPr>
            <w:tcW w:w="2970" w:type="dxa"/>
            <w:vMerge/>
            <w:shd w:val="clear" w:color="auto" w:fill="D9D9D9" w:themeFill="background1" w:themeFillShade="D9"/>
          </w:tcPr>
          <w:p w14:paraId="57A6DD9C" w14:textId="77777777" w:rsidR="00135AB4" w:rsidRPr="003B46B5" w:rsidRDefault="00135AB4" w:rsidP="00135AB4">
            <w:pPr>
              <w:ind w:left="360" w:hanging="360"/>
              <w:jc w:val="center"/>
              <w:rPr>
                <w:b/>
                <w:sz w:val="22"/>
                <w:szCs w:val="22"/>
              </w:rPr>
            </w:pPr>
          </w:p>
        </w:tc>
        <w:tc>
          <w:tcPr>
            <w:tcW w:w="1440" w:type="dxa"/>
            <w:vMerge w:val="restart"/>
            <w:shd w:val="clear" w:color="auto" w:fill="D9D9D9" w:themeFill="background1" w:themeFillShade="D9"/>
            <w:vAlign w:val="center"/>
          </w:tcPr>
          <w:p w14:paraId="37909558" w14:textId="77777777" w:rsidR="00135AB4" w:rsidRPr="003B46B5" w:rsidRDefault="00135AB4" w:rsidP="00135AB4">
            <w:pPr>
              <w:ind w:left="360" w:hanging="360"/>
              <w:jc w:val="center"/>
              <w:rPr>
                <w:sz w:val="22"/>
                <w:szCs w:val="22"/>
              </w:rPr>
            </w:pPr>
            <w:r w:rsidRPr="003B46B5">
              <w:rPr>
                <w:b/>
                <w:sz w:val="22"/>
                <w:szCs w:val="22"/>
              </w:rPr>
              <w:t>Single Entity</w:t>
            </w:r>
          </w:p>
        </w:tc>
        <w:tc>
          <w:tcPr>
            <w:tcW w:w="5017" w:type="dxa"/>
            <w:gridSpan w:val="3"/>
            <w:shd w:val="clear" w:color="auto" w:fill="D9D9D9" w:themeFill="background1" w:themeFillShade="D9"/>
          </w:tcPr>
          <w:p w14:paraId="40BE2B7B" w14:textId="77777777" w:rsidR="00135AB4" w:rsidRPr="003B46B5" w:rsidRDefault="00135AB4" w:rsidP="00135AB4">
            <w:pPr>
              <w:spacing w:before="40"/>
              <w:jc w:val="center"/>
              <w:rPr>
                <w:b/>
                <w:sz w:val="22"/>
                <w:szCs w:val="22"/>
              </w:rPr>
            </w:pPr>
            <w:r w:rsidRPr="003B46B5">
              <w:rPr>
                <w:b/>
                <w:sz w:val="22"/>
                <w:szCs w:val="22"/>
              </w:rPr>
              <w:t>Joint Venture (existing or intended)</w:t>
            </w:r>
          </w:p>
        </w:tc>
        <w:tc>
          <w:tcPr>
            <w:tcW w:w="1710" w:type="dxa"/>
            <w:vMerge/>
          </w:tcPr>
          <w:p w14:paraId="5A96F7B5" w14:textId="77777777" w:rsidR="00135AB4" w:rsidRPr="003B46B5" w:rsidRDefault="00135AB4" w:rsidP="00135AB4">
            <w:pPr>
              <w:spacing w:before="40"/>
              <w:jc w:val="center"/>
              <w:rPr>
                <w:b/>
                <w:sz w:val="22"/>
                <w:szCs w:val="22"/>
              </w:rPr>
            </w:pPr>
          </w:p>
        </w:tc>
      </w:tr>
      <w:tr w:rsidR="00135AB4" w:rsidRPr="003B46B5" w14:paraId="099D0BE2" w14:textId="77777777" w:rsidTr="009457A9">
        <w:trPr>
          <w:gridAfter w:val="1"/>
          <w:wAfter w:w="7" w:type="dxa"/>
          <w:tblHeader/>
        </w:trPr>
        <w:tc>
          <w:tcPr>
            <w:tcW w:w="1998" w:type="dxa"/>
            <w:vMerge/>
          </w:tcPr>
          <w:p w14:paraId="45A19B78" w14:textId="77777777" w:rsidR="00135AB4" w:rsidRPr="003B46B5" w:rsidRDefault="00135AB4" w:rsidP="00135AB4">
            <w:pPr>
              <w:ind w:left="360" w:hanging="360"/>
              <w:rPr>
                <w:b/>
                <w:sz w:val="22"/>
                <w:szCs w:val="22"/>
              </w:rPr>
            </w:pPr>
          </w:p>
        </w:tc>
        <w:tc>
          <w:tcPr>
            <w:tcW w:w="2970" w:type="dxa"/>
            <w:vMerge/>
            <w:shd w:val="clear" w:color="auto" w:fill="D9D9D9" w:themeFill="background1" w:themeFillShade="D9"/>
          </w:tcPr>
          <w:p w14:paraId="63D61D17" w14:textId="77777777" w:rsidR="00135AB4" w:rsidRPr="003B46B5" w:rsidRDefault="00135AB4" w:rsidP="00135AB4">
            <w:pPr>
              <w:ind w:left="360" w:hanging="360"/>
              <w:rPr>
                <w:b/>
                <w:sz w:val="22"/>
                <w:szCs w:val="22"/>
              </w:rPr>
            </w:pPr>
          </w:p>
        </w:tc>
        <w:tc>
          <w:tcPr>
            <w:tcW w:w="1440" w:type="dxa"/>
            <w:vMerge/>
            <w:shd w:val="clear" w:color="auto" w:fill="D9D9D9" w:themeFill="background1" w:themeFillShade="D9"/>
          </w:tcPr>
          <w:p w14:paraId="2826D4AC" w14:textId="77777777" w:rsidR="00135AB4" w:rsidRPr="003B46B5" w:rsidRDefault="00135AB4" w:rsidP="00135AB4">
            <w:pPr>
              <w:spacing w:before="40"/>
              <w:jc w:val="center"/>
              <w:rPr>
                <w:b/>
                <w:sz w:val="22"/>
                <w:szCs w:val="22"/>
              </w:rPr>
            </w:pPr>
          </w:p>
        </w:tc>
        <w:tc>
          <w:tcPr>
            <w:tcW w:w="1620" w:type="dxa"/>
            <w:shd w:val="clear" w:color="auto" w:fill="D9D9D9" w:themeFill="background1" w:themeFillShade="D9"/>
          </w:tcPr>
          <w:p w14:paraId="74B991BD" w14:textId="77777777" w:rsidR="00135AB4" w:rsidRPr="003B46B5" w:rsidRDefault="00135AB4" w:rsidP="00135AB4">
            <w:pPr>
              <w:spacing w:before="40"/>
              <w:jc w:val="center"/>
              <w:rPr>
                <w:b/>
                <w:sz w:val="22"/>
                <w:szCs w:val="22"/>
              </w:rPr>
            </w:pPr>
            <w:r w:rsidRPr="003B46B5">
              <w:rPr>
                <w:b/>
                <w:sz w:val="22"/>
                <w:szCs w:val="22"/>
              </w:rPr>
              <w:t>All members combined</w:t>
            </w:r>
          </w:p>
        </w:tc>
        <w:tc>
          <w:tcPr>
            <w:tcW w:w="1440" w:type="dxa"/>
            <w:shd w:val="clear" w:color="auto" w:fill="D9D9D9" w:themeFill="background1" w:themeFillShade="D9"/>
          </w:tcPr>
          <w:p w14:paraId="0E18F5E6" w14:textId="77777777" w:rsidR="00135AB4" w:rsidRPr="003B46B5" w:rsidRDefault="00135AB4" w:rsidP="00135AB4">
            <w:pPr>
              <w:spacing w:before="40"/>
              <w:jc w:val="center"/>
              <w:rPr>
                <w:b/>
                <w:sz w:val="22"/>
                <w:szCs w:val="22"/>
              </w:rPr>
            </w:pPr>
            <w:r w:rsidRPr="003B46B5">
              <w:rPr>
                <w:b/>
                <w:sz w:val="22"/>
                <w:szCs w:val="22"/>
              </w:rPr>
              <w:t>Each member</w:t>
            </w:r>
          </w:p>
        </w:tc>
        <w:tc>
          <w:tcPr>
            <w:tcW w:w="1957" w:type="dxa"/>
            <w:shd w:val="clear" w:color="auto" w:fill="D9D9D9" w:themeFill="background1" w:themeFillShade="D9"/>
          </w:tcPr>
          <w:p w14:paraId="6E9E444E" w14:textId="77777777" w:rsidR="00135AB4" w:rsidRPr="003B46B5" w:rsidRDefault="00135AB4" w:rsidP="00135AB4">
            <w:pPr>
              <w:spacing w:before="40"/>
              <w:jc w:val="center"/>
              <w:rPr>
                <w:b/>
                <w:sz w:val="22"/>
                <w:szCs w:val="22"/>
              </w:rPr>
            </w:pPr>
            <w:r w:rsidRPr="003B46B5">
              <w:rPr>
                <w:b/>
                <w:sz w:val="22"/>
                <w:szCs w:val="22"/>
              </w:rPr>
              <w:t>At least one member</w:t>
            </w:r>
          </w:p>
        </w:tc>
        <w:tc>
          <w:tcPr>
            <w:tcW w:w="1710" w:type="dxa"/>
            <w:vMerge/>
          </w:tcPr>
          <w:p w14:paraId="48AF56AD" w14:textId="77777777" w:rsidR="00135AB4" w:rsidRPr="003B46B5" w:rsidRDefault="00135AB4" w:rsidP="00135AB4">
            <w:pPr>
              <w:spacing w:before="40"/>
              <w:jc w:val="center"/>
              <w:rPr>
                <w:b/>
                <w:sz w:val="22"/>
                <w:szCs w:val="22"/>
              </w:rPr>
            </w:pPr>
          </w:p>
        </w:tc>
      </w:tr>
      <w:tr w:rsidR="00135AB4" w:rsidRPr="003B46B5" w14:paraId="253EA79E" w14:textId="77777777" w:rsidTr="009457A9">
        <w:trPr>
          <w:gridAfter w:val="1"/>
          <w:wAfter w:w="7" w:type="dxa"/>
        </w:trPr>
        <w:tc>
          <w:tcPr>
            <w:tcW w:w="1998" w:type="dxa"/>
            <w:tcBorders>
              <w:bottom w:val="single" w:sz="6" w:space="0" w:color="000000"/>
            </w:tcBorders>
          </w:tcPr>
          <w:p w14:paraId="68DD9931" w14:textId="77777777" w:rsidR="00135AB4" w:rsidRPr="003B46B5" w:rsidRDefault="00135AB4" w:rsidP="00135AB4">
            <w:pPr>
              <w:spacing w:before="60" w:after="60"/>
              <w:jc w:val="left"/>
              <w:outlineLvl w:val="1"/>
              <w:rPr>
                <w:b/>
                <w:sz w:val="20"/>
              </w:rPr>
            </w:pPr>
            <w:r w:rsidRPr="003B46B5">
              <w:rPr>
                <w:b/>
                <w:sz w:val="20"/>
              </w:rPr>
              <w:t>4.1 General Experience</w:t>
            </w:r>
          </w:p>
        </w:tc>
        <w:tc>
          <w:tcPr>
            <w:tcW w:w="2970" w:type="dxa"/>
            <w:tcBorders>
              <w:bottom w:val="single" w:sz="6" w:space="0" w:color="000000"/>
            </w:tcBorders>
          </w:tcPr>
          <w:p w14:paraId="184AE091" w14:textId="5E046002" w:rsidR="00135AB4" w:rsidRPr="003B46B5" w:rsidRDefault="00135AB4" w:rsidP="00135AB4">
            <w:pPr>
              <w:spacing w:before="60" w:after="60"/>
              <w:jc w:val="left"/>
              <w:outlineLvl w:val="2"/>
              <w:rPr>
                <w:sz w:val="20"/>
              </w:rPr>
            </w:pPr>
            <w:r w:rsidRPr="003B46B5">
              <w:rPr>
                <w:sz w:val="20"/>
              </w:rPr>
              <w:t xml:space="preserve">Experience in </w:t>
            </w:r>
            <w:r w:rsidR="00CC7761" w:rsidRPr="003B46B5">
              <w:rPr>
                <w:iCs/>
                <w:sz w:val="20"/>
              </w:rPr>
              <w:t>construction</w:t>
            </w:r>
            <w:r w:rsidRPr="003B46B5">
              <w:rPr>
                <w:iCs/>
                <w:sz w:val="20"/>
              </w:rPr>
              <w:t xml:space="preserve"> </w:t>
            </w:r>
            <w:r w:rsidRPr="003B46B5">
              <w:rPr>
                <w:sz w:val="20"/>
              </w:rPr>
              <w:t xml:space="preserve">under contracts in the role of </w:t>
            </w:r>
            <w:r w:rsidRPr="003B46B5">
              <w:rPr>
                <w:iCs/>
                <w:sz w:val="20"/>
              </w:rPr>
              <w:t>contractor</w:t>
            </w:r>
            <w:r w:rsidRPr="003B46B5">
              <w:rPr>
                <w:sz w:val="20"/>
              </w:rPr>
              <w:t xml:space="preserve">, subcontractor, or management contractor for at least the </w:t>
            </w:r>
            <w:r w:rsidRPr="003B46B5">
              <w:rPr>
                <w:b/>
                <w:bCs/>
                <w:sz w:val="20"/>
              </w:rPr>
              <w:t xml:space="preserve">last </w:t>
            </w:r>
            <w:r w:rsidR="00CC7761" w:rsidRPr="003B46B5">
              <w:rPr>
                <w:b/>
                <w:bCs/>
                <w:sz w:val="20"/>
              </w:rPr>
              <w:t>10 (ten)</w:t>
            </w:r>
            <w:r w:rsidRPr="003B46B5">
              <w:rPr>
                <w:b/>
                <w:bCs/>
                <w:sz w:val="20"/>
              </w:rPr>
              <w:t xml:space="preserve"> </w:t>
            </w:r>
            <w:r w:rsidRPr="003B46B5">
              <w:rPr>
                <w:sz w:val="20"/>
              </w:rPr>
              <w:t xml:space="preserve">years starting </w:t>
            </w:r>
            <w:r w:rsidRPr="003B46B5">
              <w:rPr>
                <w:b/>
                <w:bCs/>
                <w:sz w:val="20"/>
              </w:rPr>
              <w:t>1</w:t>
            </w:r>
            <w:r w:rsidRPr="003B46B5">
              <w:rPr>
                <w:b/>
                <w:bCs/>
                <w:sz w:val="20"/>
                <w:vertAlign w:val="superscript"/>
              </w:rPr>
              <w:t>st</w:t>
            </w:r>
            <w:r w:rsidRPr="003B46B5">
              <w:rPr>
                <w:b/>
                <w:bCs/>
                <w:sz w:val="20"/>
              </w:rPr>
              <w:t xml:space="preserve"> January </w:t>
            </w:r>
            <w:r w:rsidR="00CC7761" w:rsidRPr="003B46B5">
              <w:rPr>
                <w:b/>
                <w:bCs/>
                <w:sz w:val="20"/>
              </w:rPr>
              <w:t>2015</w:t>
            </w:r>
          </w:p>
        </w:tc>
        <w:tc>
          <w:tcPr>
            <w:tcW w:w="1440" w:type="dxa"/>
            <w:tcBorders>
              <w:top w:val="nil"/>
              <w:bottom w:val="single" w:sz="6" w:space="0" w:color="000000"/>
            </w:tcBorders>
          </w:tcPr>
          <w:p w14:paraId="0B95E682" w14:textId="77777777" w:rsidR="00135AB4" w:rsidRPr="003B46B5" w:rsidRDefault="00135AB4" w:rsidP="00135AB4">
            <w:pPr>
              <w:spacing w:before="60" w:after="60"/>
              <w:jc w:val="left"/>
              <w:rPr>
                <w:sz w:val="20"/>
              </w:rPr>
            </w:pPr>
            <w:r w:rsidRPr="003B46B5">
              <w:rPr>
                <w:sz w:val="20"/>
              </w:rPr>
              <w:t>Must meet requirement</w:t>
            </w:r>
          </w:p>
          <w:p w14:paraId="10B8B5D0" w14:textId="77777777" w:rsidR="00135AB4" w:rsidRPr="003B46B5" w:rsidRDefault="00135AB4" w:rsidP="00135AB4">
            <w:pPr>
              <w:spacing w:before="60" w:after="60"/>
              <w:jc w:val="left"/>
              <w:rPr>
                <w:sz w:val="20"/>
              </w:rPr>
            </w:pPr>
          </w:p>
        </w:tc>
        <w:tc>
          <w:tcPr>
            <w:tcW w:w="1620" w:type="dxa"/>
            <w:tcBorders>
              <w:top w:val="nil"/>
              <w:bottom w:val="single" w:sz="6" w:space="0" w:color="000000"/>
            </w:tcBorders>
          </w:tcPr>
          <w:p w14:paraId="1923A2F7" w14:textId="77777777" w:rsidR="00135AB4" w:rsidRPr="003B46B5" w:rsidRDefault="00135AB4" w:rsidP="00135AB4">
            <w:pPr>
              <w:spacing w:before="60" w:after="60"/>
              <w:jc w:val="left"/>
              <w:rPr>
                <w:sz w:val="20"/>
              </w:rPr>
            </w:pPr>
            <w:r w:rsidRPr="003B46B5">
              <w:rPr>
                <w:sz w:val="20"/>
              </w:rPr>
              <w:t>N / A</w:t>
            </w:r>
          </w:p>
        </w:tc>
        <w:tc>
          <w:tcPr>
            <w:tcW w:w="1440" w:type="dxa"/>
            <w:tcBorders>
              <w:top w:val="nil"/>
              <w:bottom w:val="single" w:sz="6" w:space="0" w:color="000000"/>
            </w:tcBorders>
          </w:tcPr>
          <w:p w14:paraId="072F8C44" w14:textId="77777777" w:rsidR="00135AB4" w:rsidRPr="003B46B5" w:rsidRDefault="00135AB4" w:rsidP="00135AB4">
            <w:pPr>
              <w:spacing w:before="60" w:after="60"/>
              <w:jc w:val="left"/>
              <w:rPr>
                <w:sz w:val="20"/>
              </w:rPr>
            </w:pPr>
            <w:r w:rsidRPr="003B46B5">
              <w:rPr>
                <w:sz w:val="20"/>
              </w:rPr>
              <w:t>Must meet requirement</w:t>
            </w:r>
          </w:p>
          <w:p w14:paraId="4624B876" w14:textId="77777777" w:rsidR="00135AB4" w:rsidRPr="003B46B5" w:rsidRDefault="00135AB4" w:rsidP="00135AB4">
            <w:pPr>
              <w:spacing w:before="60" w:after="60"/>
              <w:jc w:val="left"/>
              <w:rPr>
                <w:sz w:val="20"/>
              </w:rPr>
            </w:pPr>
          </w:p>
        </w:tc>
        <w:tc>
          <w:tcPr>
            <w:tcW w:w="1957" w:type="dxa"/>
            <w:tcBorders>
              <w:top w:val="nil"/>
              <w:bottom w:val="single" w:sz="6" w:space="0" w:color="000000"/>
            </w:tcBorders>
          </w:tcPr>
          <w:p w14:paraId="09C563B5" w14:textId="77777777" w:rsidR="00135AB4" w:rsidRPr="003B46B5" w:rsidRDefault="00135AB4" w:rsidP="00135AB4">
            <w:pPr>
              <w:spacing w:before="60" w:after="60"/>
              <w:jc w:val="left"/>
              <w:rPr>
                <w:sz w:val="20"/>
              </w:rPr>
            </w:pPr>
            <w:r w:rsidRPr="003B46B5">
              <w:rPr>
                <w:sz w:val="20"/>
              </w:rPr>
              <w:t>N / A</w:t>
            </w:r>
          </w:p>
        </w:tc>
        <w:tc>
          <w:tcPr>
            <w:tcW w:w="1710" w:type="dxa"/>
            <w:tcBorders>
              <w:bottom w:val="single" w:sz="6" w:space="0" w:color="000000"/>
            </w:tcBorders>
          </w:tcPr>
          <w:p w14:paraId="748ECC40" w14:textId="77777777" w:rsidR="00135AB4" w:rsidRPr="003B46B5" w:rsidRDefault="00135AB4" w:rsidP="00135AB4">
            <w:pPr>
              <w:spacing w:before="60" w:after="60"/>
              <w:jc w:val="left"/>
              <w:rPr>
                <w:sz w:val="20"/>
              </w:rPr>
            </w:pPr>
            <w:r w:rsidRPr="003B46B5">
              <w:rPr>
                <w:sz w:val="20"/>
              </w:rPr>
              <w:t>Form EXP-4.1</w:t>
            </w:r>
          </w:p>
        </w:tc>
      </w:tr>
      <w:tr w:rsidR="00135AB4" w:rsidRPr="003B46B5" w14:paraId="5DB1E0C5" w14:textId="77777777" w:rsidTr="009457A9">
        <w:trPr>
          <w:gridAfter w:val="1"/>
          <w:wAfter w:w="7" w:type="dxa"/>
        </w:trPr>
        <w:tc>
          <w:tcPr>
            <w:tcW w:w="1998" w:type="dxa"/>
            <w:tcBorders>
              <w:bottom w:val="single" w:sz="6" w:space="0" w:color="000000"/>
            </w:tcBorders>
          </w:tcPr>
          <w:p w14:paraId="6FB10F51" w14:textId="77777777" w:rsidR="00135AB4" w:rsidRPr="003B46B5" w:rsidRDefault="00135AB4" w:rsidP="00135AB4">
            <w:pPr>
              <w:spacing w:before="60" w:after="60"/>
              <w:jc w:val="left"/>
              <w:outlineLvl w:val="1"/>
              <w:rPr>
                <w:b/>
                <w:sz w:val="20"/>
              </w:rPr>
            </w:pPr>
            <w:r w:rsidRPr="003B46B5">
              <w:rPr>
                <w:b/>
                <w:sz w:val="20"/>
              </w:rPr>
              <w:t>4.2</w:t>
            </w:r>
            <w:r w:rsidRPr="003B46B5">
              <w:rPr>
                <w:b/>
                <w:sz w:val="20"/>
                <w:shd w:val="clear" w:color="auto" w:fill="FFFFFF" w:themeFill="background1"/>
              </w:rPr>
              <w:t xml:space="preserve">(a) </w:t>
            </w:r>
            <w:r w:rsidRPr="003B46B5">
              <w:rPr>
                <w:b/>
                <w:sz w:val="20"/>
              </w:rPr>
              <w:t>Specific Experience</w:t>
            </w:r>
          </w:p>
        </w:tc>
        <w:tc>
          <w:tcPr>
            <w:tcW w:w="2970" w:type="dxa"/>
            <w:tcBorders>
              <w:bottom w:val="single" w:sz="6" w:space="0" w:color="000000"/>
            </w:tcBorders>
          </w:tcPr>
          <w:p w14:paraId="33F530CD" w14:textId="77777777" w:rsidR="00CC7761" w:rsidRPr="003B46B5" w:rsidRDefault="00135AB4" w:rsidP="00135AB4">
            <w:pPr>
              <w:spacing w:before="60" w:after="60"/>
              <w:jc w:val="left"/>
              <w:outlineLvl w:val="2"/>
              <w:rPr>
                <w:sz w:val="20"/>
              </w:rPr>
            </w:pPr>
            <w:r w:rsidRPr="003B46B5">
              <w:rPr>
                <w:sz w:val="20"/>
              </w:rPr>
              <w:t>(a)Participation as contractor, joint venture member</w:t>
            </w:r>
            <w:r w:rsidRPr="003B46B5">
              <w:rPr>
                <w:sz w:val="20"/>
                <w:vertAlign w:val="superscript"/>
              </w:rPr>
              <w:footnoteReference w:id="8"/>
            </w:r>
            <w:r w:rsidRPr="003B46B5">
              <w:rPr>
                <w:sz w:val="20"/>
              </w:rPr>
              <w:t>, management contractor, or subcontractor,</w:t>
            </w:r>
          </w:p>
          <w:p w14:paraId="18281D65" w14:textId="2F9B45E5" w:rsidR="00CC7761" w:rsidRPr="003B46B5" w:rsidRDefault="00CC7761" w:rsidP="00135AB4">
            <w:pPr>
              <w:spacing w:before="60" w:after="60"/>
              <w:jc w:val="left"/>
              <w:outlineLvl w:val="2"/>
              <w:rPr>
                <w:sz w:val="20"/>
              </w:rPr>
            </w:pPr>
            <w:proofErr w:type="spellStart"/>
            <w:r w:rsidRPr="003B46B5">
              <w:rPr>
                <w:sz w:val="20"/>
              </w:rPr>
              <w:t>i</w:t>
            </w:r>
            <w:proofErr w:type="spellEnd"/>
            <w:r w:rsidRPr="003B46B5">
              <w:rPr>
                <w:sz w:val="20"/>
              </w:rPr>
              <w:t>)</w:t>
            </w:r>
            <w:r w:rsidR="00135AB4" w:rsidRPr="003B46B5">
              <w:rPr>
                <w:sz w:val="20"/>
              </w:rPr>
              <w:t xml:space="preserve"> in at least</w:t>
            </w:r>
            <w:r w:rsidR="00135AB4" w:rsidRPr="003B46B5">
              <w:rPr>
                <w:b/>
                <w:bCs/>
                <w:sz w:val="20"/>
              </w:rPr>
              <w:t xml:space="preserve"> </w:t>
            </w:r>
            <w:r w:rsidRPr="003B46B5">
              <w:rPr>
                <w:b/>
                <w:bCs/>
                <w:sz w:val="20"/>
              </w:rPr>
              <w:t>1</w:t>
            </w:r>
            <w:r w:rsidR="00135AB4" w:rsidRPr="003B46B5">
              <w:rPr>
                <w:b/>
                <w:bCs/>
                <w:sz w:val="20"/>
              </w:rPr>
              <w:t xml:space="preserve"> (</w:t>
            </w:r>
            <w:r w:rsidRPr="003B46B5">
              <w:rPr>
                <w:b/>
                <w:bCs/>
                <w:sz w:val="20"/>
              </w:rPr>
              <w:t>one</w:t>
            </w:r>
            <w:r w:rsidR="00135AB4" w:rsidRPr="003B46B5">
              <w:rPr>
                <w:b/>
                <w:bCs/>
                <w:sz w:val="20"/>
              </w:rPr>
              <w:t xml:space="preserve">) </w:t>
            </w:r>
            <w:r w:rsidR="00B47F6D" w:rsidRPr="003B46B5">
              <w:rPr>
                <w:sz w:val="20"/>
              </w:rPr>
              <w:t>contract</w:t>
            </w:r>
            <w:r w:rsidR="00135AB4" w:rsidRPr="003B46B5">
              <w:rPr>
                <w:sz w:val="20"/>
              </w:rPr>
              <w:t xml:space="preserve"> with a value of at least </w:t>
            </w:r>
            <w:r w:rsidR="006D2C18" w:rsidRPr="003B46B5">
              <w:rPr>
                <w:b/>
                <w:bCs/>
                <w:sz w:val="20"/>
              </w:rPr>
              <w:t>7</w:t>
            </w:r>
            <w:r w:rsidR="00EE7B5C" w:rsidRPr="003B46B5">
              <w:rPr>
                <w:b/>
                <w:bCs/>
                <w:sz w:val="20"/>
              </w:rPr>
              <w:t>.</w:t>
            </w:r>
            <w:r w:rsidR="00B47F6D" w:rsidRPr="003B46B5">
              <w:rPr>
                <w:b/>
                <w:bCs/>
                <w:sz w:val="20"/>
              </w:rPr>
              <w:t>000</w:t>
            </w:r>
            <w:r w:rsidR="00EE7B5C" w:rsidRPr="003B46B5">
              <w:rPr>
                <w:b/>
                <w:bCs/>
                <w:sz w:val="20"/>
              </w:rPr>
              <w:t>.</w:t>
            </w:r>
            <w:r w:rsidR="00B47F6D" w:rsidRPr="003B46B5">
              <w:rPr>
                <w:b/>
                <w:bCs/>
                <w:sz w:val="20"/>
              </w:rPr>
              <w:t>000</w:t>
            </w:r>
            <w:r w:rsidR="00EE7B5C" w:rsidRPr="003B46B5">
              <w:rPr>
                <w:b/>
                <w:bCs/>
                <w:sz w:val="20"/>
              </w:rPr>
              <w:t>,00</w:t>
            </w:r>
            <w:r w:rsidR="00B47F6D" w:rsidRPr="003B46B5">
              <w:rPr>
                <w:b/>
                <w:bCs/>
                <w:sz w:val="20"/>
              </w:rPr>
              <w:t xml:space="preserve"> </w:t>
            </w:r>
            <w:r w:rsidR="004842D9" w:rsidRPr="003B46B5">
              <w:rPr>
                <w:b/>
                <w:bCs/>
                <w:sz w:val="20"/>
              </w:rPr>
              <w:t>USD</w:t>
            </w:r>
            <w:r w:rsidR="00B47F6D" w:rsidRPr="003B46B5">
              <w:rPr>
                <w:sz w:val="20"/>
              </w:rPr>
              <w:t xml:space="preserve"> </w:t>
            </w:r>
            <w:r w:rsidR="00135AB4" w:rsidRPr="003B46B5">
              <w:rPr>
                <w:sz w:val="20"/>
              </w:rPr>
              <w:t>(</w:t>
            </w:r>
            <w:r w:rsidR="00CB4656" w:rsidRPr="003B46B5">
              <w:rPr>
                <w:sz w:val="20"/>
              </w:rPr>
              <w:t>or equivalent</w:t>
            </w:r>
            <w:r w:rsidR="00135AB4" w:rsidRPr="003B46B5">
              <w:rPr>
                <w:sz w:val="20"/>
              </w:rPr>
              <w:t xml:space="preserve">), </w:t>
            </w:r>
          </w:p>
          <w:p w14:paraId="27D56076" w14:textId="673D2E73" w:rsidR="00CC7761" w:rsidRPr="003B46B5" w:rsidRDefault="00CC7761" w:rsidP="00135AB4">
            <w:pPr>
              <w:spacing w:before="60" w:after="60"/>
              <w:jc w:val="left"/>
              <w:outlineLvl w:val="2"/>
              <w:rPr>
                <w:sz w:val="20"/>
              </w:rPr>
            </w:pPr>
            <w:r w:rsidRPr="003B46B5">
              <w:rPr>
                <w:sz w:val="20"/>
              </w:rPr>
              <w:t>or</w:t>
            </w:r>
          </w:p>
          <w:p w14:paraId="785D3BFF" w14:textId="72D52300" w:rsidR="00CC7761" w:rsidRPr="003B46B5" w:rsidRDefault="00CC7761" w:rsidP="00CC7761">
            <w:pPr>
              <w:spacing w:before="60" w:after="60" w:line="276" w:lineRule="auto"/>
              <w:jc w:val="left"/>
              <w:outlineLvl w:val="2"/>
              <w:rPr>
                <w:sz w:val="20"/>
              </w:rPr>
            </w:pPr>
            <w:r w:rsidRPr="003B46B5">
              <w:rPr>
                <w:sz w:val="20"/>
              </w:rPr>
              <w:t>ii)</w:t>
            </w:r>
            <w:bookmarkStart w:id="589" w:name="_Hlk81817179"/>
            <w:r w:rsidRPr="003B46B5">
              <w:rPr>
                <w:sz w:val="20"/>
              </w:rPr>
              <w:t xml:space="preserve"> in maximum </w:t>
            </w:r>
            <w:r w:rsidRPr="003B46B5">
              <w:rPr>
                <w:b/>
                <w:bCs/>
                <w:sz w:val="20"/>
              </w:rPr>
              <w:t>2 (two)</w:t>
            </w:r>
            <w:r w:rsidRPr="003B46B5">
              <w:rPr>
                <w:sz w:val="20"/>
              </w:rPr>
              <w:t xml:space="preserve"> contracts with an aggregate value of at least </w:t>
            </w:r>
            <w:r w:rsidR="00B47F6D" w:rsidRPr="003B46B5">
              <w:rPr>
                <w:b/>
                <w:bCs/>
                <w:sz w:val="20"/>
              </w:rPr>
              <w:t>10</w:t>
            </w:r>
            <w:r w:rsidRPr="003B46B5">
              <w:rPr>
                <w:b/>
                <w:bCs/>
                <w:sz w:val="20"/>
              </w:rPr>
              <w:t>.</w:t>
            </w:r>
            <w:r w:rsidR="006D2C18" w:rsidRPr="003B46B5">
              <w:rPr>
                <w:b/>
                <w:bCs/>
                <w:sz w:val="20"/>
              </w:rPr>
              <w:t>5</w:t>
            </w:r>
            <w:r w:rsidRPr="003B46B5">
              <w:rPr>
                <w:b/>
                <w:bCs/>
                <w:sz w:val="20"/>
              </w:rPr>
              <w:t>00.000</w:t>
            </w:r>
            <w:r w:rsidR="00EE7B5C" w:rsidRPr="003B46B5">
              <w:rPr>
                <w:b/>
                <w:bCs/>
                <w:sz w:val="20"/>
              </w:rPr>
              <w:t>,00</w:t>
            </w:r>
            <w:r w:rsidRPr="003B46B5">
              <w:rPr>
                <w:b/>
                <w:bCs/>
                <w:sz w:val="20"/>
              </w:rPr>
              <w:t xml:space="preserve"> USD</w:t>
            </w:r>
            <w:bookmarkEnd w:id="589"/>
            <w:r w:rsidR="000E157B" w:rsidRPr="003B46B5">
              <w:rPr>
                <w:b/>
                <w:bCs/>
                <w:sz w:val="20"/>
              </w:rPr>
              <w:t xml:space="preserve"> </w:t>
            </w:r>
            <w:r w:rsidR="000E157B" w:rsidRPr="003B46B5">
              <w:rPr>
                <w:sz w:val="20"/>
              </w:rPr>
              <w:t>(or equivalent)</w:t>
            </w:r>
          </w:p>
          <w:p w14:paraId="27D2BC68" w14:textId="62E4FD7D" w:rsidR="00CC7761" w:rsidRPr="003B46B5" w:rsidRDefault="00CC7761" w:rsidP="00135AB4">
            <w:pPr>
              <w:spacing w:before="60" w:after="60"/>
              <w:jc w:val="left"/>
              <w:outlineLvl w:val="2"/>
              <w:rPr>
                <w:sz w:val="20"/>
              </w:rPr>
            </w:pPr>
            <w:r w:rsidRPr="003B46B5">
              <w:rPr>
                <w:sz w:val="20"/>
              </w:rPr>
              <w:t xml:space="preserve">within in the last </w:t>
            </w:r>
            <w:r w:rsidRPr="003B46B5">
              <w:rPr>
                <w:b/>
                <w:bCs/>
                <w:sz w:val="20"/>
              </w:rPr>
              <w:t>10 (ten) years</w:t>
            </w:r>
          </w:p>
          <w:p w14:paraId="76A59C18" w14:textId="312BCCD1" w:rsidR="00135AB4" w:rsidRPr="003B46B5" w:rsidRDefault="00135AB4" w:rsidP="00135AB4">
            <w:pPr>
              <w:spacing w:before="60" w:after="60"/>
              <w:jc w:val="left"/>
              <w:outlineLvl w:val="2"/>
              <w:rPr>
                <w:sz w:val="20"/>
              </w:rPr>
            </w:pPr>
            <w:r w:rsidRPr="003B46B5">
              <w:rPr>
                <w:sz w:val="20"/>
              </w:rPr>
              <w:lastRenderedPageBreak/>
              <w:t>that have been successfully and substantially</w:t>
            </w:r>
            <w:r w:rsidRPr="003B46B5">
              <w:rPr>
                <w:sz w:val="20"/>
                <w:vertAlign w:val="superscript"/>
              </w:rPr>
              <w:footnoteReference w:id="9"/>
            </w:r>
            <w:r w:rsidRPr="003B46B5">
              <w:rPr>
                <w:sz w:val="20"/>
              </w:rPr>
              <w:t xml:space="preserve">completed and that are similar to the proposed Plant and Installation Services. </w:t>
            </w:r>
          </w:p>
          <w:p w14:paraId="4A6246B8" w14:textId="1324FC02" w:rsidR="00CC7761" w:rsidRPr="003B46B5" w:rsidRDefault="00135AB4" w:rsidP="00CC7761">
            <w:pPr>
              <w:spacing w:before="60" w:after="60"/>
              <w:jc w:val="left"/>
              <w:outlineLvl w:val="2"/>
              <w:rPr>
                <w:sz w:val="20"/>
              </w:rPr>
            </w:pPr>
            <w:r w:rsidRPr="003B46B5">
              <w:rPr>
                <w:sz w:val="20"/>
              </w:rPr>
              <w:t>The similarity of the contracts shall be based on the following:</w:t>
            </w:r>
          </w:p>
          <w:p w14:paraId="39367DCB" w14:textId="77777777" w:rsidR="00CC7761" w:rsidRPr="003B46B5" w:rsidRDefault="00CC7761" w:rsidP="00CC7761">
            <w:pPr>
              <w:spacing w:before="60" w:after="60"/>
              <w:jc w:val="left"/>
              <w:outlineLvl w:val="2"/>
              <w:rPr>
                <w:sz w:val="20"/>
              </w:rPr>
            </w:pPr>
          </w:p>
          <w:p w14:paraId="4DBD7297" w14:textId="7EAC6FAC" w:rsidR="00CC7761" w:rsidRPr="003B46B5" w:rsidRDefault="00CC7761" w:rsidP="00CC7761">
            <w:pPr>
              <w:spacing w:before="60" w:after="60"/>
              <w:jc w:val="left"/>
              <w:outlineLvl w:val="2"/>
              <w:rPr>
                <w:b/>
                <w:bCs/>
                <w:i/>
                <w:sz w:val="20"/>
              </w:rPr>
            </w:pPr>
            <w:bookmarkStart w:id="590" w:name="_Hlk81817231"/>
            <w:r w:rsidRPr="003B46B5">
              <w:rPr>
                <w:b/>
                <w:bCs/>
                <w:i/>
                <w:sz w:val="20"/>
              </w:rPr>
              <w:t xml:space="preserve">Design </w:t>
            </w:r>
            <w:r w:rsidR="004F7861" w:rsidRPr="003B46B5">
              <w:rPr>
                <w:b/>
                <w:bCs/>
                <w:i/>
                <w:sz w:val="20"/>
              </w:rPr>
              <w:t>&amp;</w:t>
            </w:r>
            <w:r w:rsidRPr="003B46B5">
              <w:rPr>
                <w:b/>
                <w:bCs/>
                <w:i/>
                <w:sz w:val="20"/>
              </w:rPr>
              <w:t xml:space="preserve"> build</w:t>
            </w:r>
            <w:r w:rsidR="004F7861" w:rsidRPr="003B46B5">
              <w:rPr>
                <w:b/>
                <w:bCs/>
                <w:i/>
                <w:sz w:val="20"/>
              </w:rPr>
              <w:t xml:space="preserve"> or build</w:t>
            </w:r>
            <w:r w:rsidRPr="003B46B5">
              <w:rPr>
                <w:b/>
                <w:bCs/>
                <w:i/>
                <w:sz w:val="20"/>
              </w:rPr>
              <w:t xml:space="preserve"> of drinking water and/or wastewater treatment plant.</w:t>
            </w:r>
            <w:bookmarkEnd w:id="590"/>
          </w:p>
          <w:p w14:paraId="373FE061" w14:textId="6525B5BE" w:rsidR="00135AB4" w:rsidRPr="003B46B5" w:rsidRDefault="00135AB4" w:rsidP="00135AB4">
            <w:pPr>
              <w:spacing w:before="60" w:after="60"/>
              <w:jc w:val="left"/>
              <w:outlineLvl w:val="2"/>
              <w:rPr>
                <w:i/>
                <w:sz w:val="20"/>
              </w:rPr>
            </w:pPr>
          </w:p>
        </w:tc>
        <w:tc>
          <w:tcPr>
            <w:tcW w:w="1440" w:type="dxa"/>
            <w:tcBorders>
              <w:top w:val="nil"/>
              <w:bottom w:val="single" w:sz="6" w:space="0" w:color="000000"/>
            </w:tcBorders>
          </w:tcPr>
          <w:p w14:paraId="288FB36B" w14:textId="77777777" w:rsidR="00135AB4" w:rsidRPr="003B46B5" w:rsidRDefault="00135AB4" w:rsidP="00135AB4">
            <w:pPr>
              <w:spacing w:before="60" w:after="60"/>
              <w:jc w:val="left"/>
              <w:rPr>
                <w:sz w:val="20"/>
              </w:rPr>
            </w:pPr>
            <w:r w:rsidRPr="003B46B5">
              <w:rPr>
                <w:sz w:val="20"/>
              </w:rPr>
              <w:lastRenderedPageBreak/>
              <w:t>Must meet requirement</w:t>
            </w:r>
          </w:p>
        </w:tc>
        <w:tc>
          <w:tcPr>
            <w:tcW w:w="1620" w:type="dxa"/>
            <w:tcBorders>
              <w:top w:val="nil"/>
              <w:bottom w:val="single" w:sz="6" w:space="0" w:color="000000"/>
            </w:tcBorders>
          </w:tcPr>
          <w:p w14:paraId="2BE2E2F8" w14:textId="77777777" w:rsidR="00135AB4" w:rsidRPr="003B46B5" w:rsidRDefault="00135AB4" w:rsidP="00135AB4">
            <w:pPr>
              <w:spacing w:before="60" w:after="60"/>
              <w:jc w:val="left"/>
              <w:rPr>
                <w:spacing w:val="-4"/>
                <w:sz w:val="20"/>
              </w:rPr>
            </w:pPr>
            <w:r w:rsidRPr="003B46B5">
              <w:rPr>
                <w:spacing w:val="-4"/>
                <w:sz w:val="20"/>
              </w:rPr>
              <w:t>Must meet requirements</w:t>
            </w:r>
            <w:r w:rsidRPr="003B46B5">
              <w:rPr>
                <w:spacing w:val="-4"/>
                <w:sz w:val="20"/>
                <w:vertAlign w:val="superscript"/>
              </w:rPr>
              <w:footnoteReference w:id="10"/>
            </w:r>
          </w:p>
        </w:tc>
        <w:tc>
          <w:tcPr>
            <w:tcW w:w="1440" w:type="dxa"/>
            <w:tcBorders>
              <w:top w:val="nil"/>
              <w:bottom w:val="single" w:sz="6" w:space="0" w:color="000000"/>
            </w:tcBorders>
          </w:tcPr>
          <w:p w14:paraId="74E239E0" w14:textId="4A6D8C02" w:rsidR="00456312" w:rsidRPr="003B46B5" w:rsidRDefault="00456312" w:rsidP="00456312">
            <w:pPr>
              <w:pStyle w:val="Default"/>
              <w:jc w:val="left"/>
              <w:rPr>
                <w:sz w:val="20"/>
                <w:szCs w:val="20"/>
              </w:rPr>
            </w:pPr>
            <w:r w:rsidRPr="003B46B5">
              <w:rPr>
                <w:sz w:val="20"/>
                <w:szCs w:val="20"/>
              </w:rPr>
              <w:t>For Option (</w:t>
            </w:r>
            <w:proofErr w:type="spellStart"/>
            <w:r w:rsidRPr="003B46B5">
              <w:rPr>
                <w:sz w:val="20"/>
                <w:szCs w:val="20"/>
              </w:rPr>
              <w:t>i</w:t>
            </w:r>
            <w:proofErr w:type="spellEnd"/>
            <w:r w:rsidRPr="003B46B5">
              <w:rPr>
                <w:sz w:val="20"/>
                <w:szCs w:val="20"/>
              </w:rPr>
              <w:t xml:space="preserve">) </w:t>
            </w:r>
            <w:r w:rsidR="00467D66" w:rsidRPr="003B46B5">
              <w:rPr>
                <w:sz w:val="20"/>
                <w:szCs w:val="20"/>
              </w:rPr>
              <w:t xml:space="preserve">&amp; </w:t>
            </w:r>
            <w:r w:rsidRPr="003B46B5">
              <w:rPr>
                <w:sz w:val="20"/>
                <w:szCs w:val="20"/>
              </w:rPr>
              <w:t xml:space="preserve">(ii): </w:t>
            </w:r>
          </w:p>
          <w:p w14:paraId="3A2A086E" w14:textId="3845041C" w:rsidR="00135AB4" w:rsidRPr="003B46B5" w:rsidRDefault="00456312" w:rsidP="00456312">
            <w:pPr>
              <w:spacing w:before="60" w:after="60"/>
              <w:jc w:val="left"/>
              <w:rPr>
                <w:sz w:val="20"/>
              </w:rPr>
            </w:pPr>
            <w:r w:rsidRPr="003B46B5">
              <w:rPr>
                <w:sz w:val="20"/>
              </w:rPr>
              <w:t xml:space="preserve">1 contract with at least 1.0M </w:t>
            </w:r>
            <w:r w:rsidR="004842D9" w:rsidRPr="003B46B5">
              <w:rPr>
                <w:sz w:val="20"/>
              </w:rPr>
              <w:t>USD</w:t>
            </w:r>
            <w:r w:rsidRPr="003B46B5">
              <w:rPr>
                <w:sz w:val="13"/>
                <w:szCs w:val="13"/>
              </w:rPr>
              <w:t xml:space="preserve">7 </w:t>
            </w:r>
          </w:p>
        </w:tc>
        <w:tc>
          <w:tcPr>
            <w:tcW w:w="1957" w:type="dxa"/>
            <w:tcBorders>
              <w:top w:val="nil"/>
              <w:bottom w:val="single" w:sz="6" w:space="0" w:color="000000"/>
            </w:tcBorders>
          </w:tcPr>
          <w:p w14:paraId="02667CDE" w14:textId="77777777" w:rsidR="00456312" w:rsidRPr="003B46B5" w:rsidRDefault="00456312" w:rsidP="00456312">
            <w:pPr>
              <w:pStyle w:val="Default"/>
              <w:jc w:val="left"/>
              <w:rPr>
                <w:sz w:val="20"/>
                <w:szCs w:val="20"/>
              </w:rPr>
            </w:pPr>
            <w:r w:rsidRPr="003B46B5">
              <w:rPr>
                <w:sz w:val="20"/>
                <w:szCs w:val="20"/>
              </w:rPr>
              <w:t>For Option (</w:t>
            </w:r>
            <w:proofErr w:type="spellStart"/>
            <w:r w:rsidRPr="003B46B5">
              <w:rPr>
                <w:sz w:val="20"/>
                <w:szCs w:val="20"/>
              </w:rPr>
              <w:t>i</w:t>
            </w:r>
            <w:proofErr w:type="spellEnd"/>
            <w:r w:rsidRPr="003B46B5">
              <w:rPr>
                <w:sz w:val="20"/>
                <w:szCs w:val="20"/>
              </w:rPr>
              <w:t xml:space="preserve">): </w:t>
            </w:r>
          </w:p>
          <w:p w14:paraId="30D11356" w14:textId="77777777" w:rsidR="00456312" w:rsidRPr="003B46B5" w:rsidRDefault="00456312" w:rsidP="00456312">
            <w:pPr>
              <w:pStyle w:val="Default"/>
              <w:jc w:val="left"/>
              <w:rPr>
                <w:sz w:val="20"/>
                <w:szCs w:val="20"/>
              </w:rPr>
            </w:pPr>
            <w:r w:rsidRPr="003B46B5">
              <w:rPr>
                <w:sz w:val="20"/>
                <w:szCs w:val="20"/>
              </w:rPr>
              <w:t xml:space="preserve">Must meet requirement </w:t>
            </w:r>
          </w:p>
          <w:p w14:paraId="785FC9E7" w14:textId="1328676D" w:rsidR="00135AB4" w:rsidRPr="003B46B5" w:rsidRDefault="00456312" w:rsidP="00456312">
            <w:pPr>
              <w:spacing w:before="60" w:after="60"/>
              <w:jc w:val="left"/>
              <w:rPr>
                <w:spacing w:val="-4"/>
                <w:sz w:val="20"/>
              </w:rPr>
            </w:pPr>
            <w:r w:rsidRPr="003B46B5">
              <w:rPr>
                <w:sz w:val="20"/>
              </w:rPr>
              <w:t xml:space="preserve">For Option (ii): N / A </w:t>
            </w:r>
          </w:p>
        </w:tc>
        <w:tc>
          <w:tcPr>
            <w:tcW w:w="1710" w:type="dxa"/>
            <w:tcBorders>
              <w:bottom w:val="single" w:sz="6" w:space="0" w:color="000000"/>
            </w:tcBorders>
          </w:tcPr>
          <w:p w14:paraId="0DD19F3A" w14:textId="77777777" w:rsidR="00135AB4" w:rsidRPr="003B46B5" w:rsidRDefault="00135AB4" w:rsidP="00135AB4">
            <w:pPr>
              <w:spacing w:before="60" w:after="60"/>
              <w:jc w:val="left"/>
              <w:rPr>
                <w:sz w:val="20"/>
              </w:rPr>
            </w:pPr>
            <w:r w:rsidRPr="003B46B5">
              <w:rPr>
                <w:sz w:val="20"/>
              </w:rPr>
              <w:t>Form EXP 4.2(a)</w:t>
            </w:r>
          </w:p>
          <w:p w14:paraId="3DD634BC" w14:textId="77777777" w:rsidR="00135AB4" w:rsidRPr="003B46B5" w:rsidRDefault="00135AB4" w:rsidP="00135AB4">
            <w:pPr>
              <w:spacing w:before="60" w:after="60"/>
              <w:jc w:val="left"/>
              <w:rPr>
                <w:sz w:val="20"/>
              </w:rPr>
            </w:pPr>
          </w:p>
        </w:tc>
      </w:tr>
      <w:tr w:rsidR="00135AB4" w:rsidRPr="003B46B5" w14:paraId="203F2D1D" w14:textId="77777777" w:rsidTr="009457A9">
        <w:trPr>
          <w:gridAfter w:val="1"/>
          <w:wAfter w:w="7" w:type="dxa"/>
        </w:trPr>
        <w:tc>
          <w:tcPr>
            <w:tcW w:w="1998" w:type="dxa"/>
            <w:tcBorders>
              <w:top w:val="single" w:sz="6" w:space="0" w:color="000000"/>
              <w:bottom w:val="single" w:sz="6" w:space="0" w:color="000000"/>
            </w:tcBorders>
          </w:tcPr>
          <w:p w14:paraId="0C08C28E" w14:textId="7F50F10B" w:rsidR="00135AB4" w:rsidRPr="003B46B5" w:rsidRDefault="00135AB4" w:rsidP="00135AB4">
            <w:pPr>
              <w:tabs>
                <w:tab w:val="left" w:pos="619"/>
              </w:tabs>
              <w:spacing w:before="60" w:after="60"/>
              <w:jc w:val="left"/>
              <w:outlineLvl w:val="1"/>
              <w:rPr>
                <w:sz w:val="20"/>
              </w:rPr>
            </w:pPr>
            <w:r w:rsidRPr="003B46B5">
              <w:rPr>
                <w:b/>
                <w:sz w:val="20"/>
              </w:rPr>
              <w:t>4.2(b)</w:t>
            </w:r>
            <w:r w:rsidRPr="003B46B5">
              <w:rPr>
                <w:b/>
                <w:sz w:val="20"/>
              </w:rPr>
              <w:tab/>
              <w:t xml:space="preserve">Specific Experience </w:t>
            </w:r>
            <w:r w:rsidR="00FA5BB7" w:rsidRPr="003B46B5">
              <w:rPr>
                <w:b/>
                <w:sz w:val="20"/>
              </w:rPr>
              <w:t>in Key Activities</w:t>
            </w:r>
          </w:p>
        </w:tc>
        <w:tc>
          <w:tcPr>
            <w:tcW w:w="2970" w:type="dxa"/>
            <w:tcBorders>
              <w:top w:val="single" w:sz="6" w:space="0" w:color="000000"/>
              <w:bottom w:val="single" w:sz="6" w:space="0" w:color="000000"/>
            </w:tcBorders>
          </w:tcPr>
          <w:p w14:paraId="471C8505" w14:textId="77777777" w:rsidR="00135AB4" w:rsidRPr="003B46B5" w:rsidRDefault="00135AB4" w:rsidP="00135AB4">
            <w:pPr>
              <w:spacing w:before="60" w:after="60"/>
              <w:jc w:val="left"/>
              <w:rPr>
                <w:sz w:val="20"/>
              </w:rPr>
            </w:pPr>
            <w:r w:rsidRPr="003B46B5">
              <w:rPr>
                <w:sz w:val="20"/>
              </w:rPr>
              <w:t xml:space="preserve">(b) For the above or other contracts executed during the period stipulated in 4.2(a) above, a minimum experience in the following key activities: </w:t>
            </w:r>
          </w:p>
          <w:p w14:paraId="1278E763" w14:textId="38EFA0EE" w:rsidR="00CC7761" w:rsidRPr="003B46B5" w:rsidRDefault="00CC7761" w:rsidP="00CC7761">
            <w:pPr>
              <w:spacing w:before="60" w:after="60"/>
              <w:rPr>
                <w:sz w:val="20"/>
                <w:lang w:val="tr-TR"/>
              </w:rPr>
            </w:pPr>
            <w:r w:rsidRPr="003B46B5">
              <w:rPr>
                <w:sz w:val="20"/>
                <w:lang w:val="tr-TR"/>
              </w:rPr>
              <w:t>1.</w:t>
            </w:r>
            <w:r w:rsidRPr="003B46B5">
              <w:rPr>
                <w:sz w:val="20"/>
                <w:lang w:val="tr-TR"/>
              </w:rPr>
              <w:tab/>
            </w:r>
            <w:bookmarkStart w:id="591" w:name="_Hlk81817261"/>
            <w:r w:rsidRPr="003B46B5">
              <w:rPr>
                <w:sz w:val="20"/>
                <w:lang w:val="tr-TR"/>
              </w:rPr>
              <w:t xml:space="preserve"> </w:t>
            </w:r>
            <w:r w:rsidR="007D711E" w:rsidRPr="003B46B5">
              <w:rPr>
                <w:sz w:val="20"/>
                <w:lang w:val="tr-TR"/>
              </w:rPr>
              <w:t xml:space="preserve">Construction </w:t>
            </w:r>
            <w:r w:rsidRPr="003B46B5">
              <w:rPr>
                <w:sz w:val="20"/>
                <w:lang w:val="tr-TR"/>
              </w:rPr>
              <w:t xml:space="preserve">of </w:t>
            </w:r>
            <w:proofErr w:type="spellStart"/>
            <w:r w:rsidRPr="003B46B5">
              <w:rPr>
                <w:sz w:val="20"/>
                <w:lang w:val="tr-TR"/>
              </w:rPr>
              <w:t>wastewater</w:t>
            </w:r>
            <w:proofErr w:type="spellEnd"/>
            <w:r w:rsidRPr="003B46B5">
              <w:rPr>
                <w:sz w:val="20"/>
                <w:lang w:val="tr-TR"/>
              </w:rPr>
              <w:t xml:space="preserve"> </w:t>
            </w:r>
            <w:proofErr w:type="spellStart"/>
            <w:r w:rsidRPr="003B46B5">
              <w:rPr>
                <w:sz w:val="20"/>
                <w:lang w:val="tr-TR"/>
              </w:rPr>
              <w:t>treatment</w:t>
            </w:r>
            <w:proofErr w:type="spellEnd"/>
            <w:r w:rsidRPr="003B46B5">
              <w:rPr>
                <w:sz w:val="20"/>
                <w:lang w:val="tr-TR"/>
              </w:rPr>
              <w:t xml:space="preserve"> </w:t>
            </w:r>
            <w:proofErr w:type="spellStart"/>
            <w:r w:rsidRPr="003B46B5">
              <w:rPr>
                <w:sz w:val="20"/>
                <w:lang w:val="tr-TR"/>
              </w:rPr>
              <w:t>plant</w:t>
            </w:r>
            <w:proofErr w:type="spellEnd"/>
            <w:r w:rsidRPr="003B46B5">
              <w:rPr>
                <w:sz w:val="20"/>
                <w:lang w:val="tr-TR"/>
              </w:rPr>
              <w:t xml:space="preserve"> </w:t>
            </w:r>
            <w:proofErr w:type="spellStart"/>
            <w:r w:rsidRPr="003B46B5">
              <w:rPr>
                <w:sz w:val="20"/>
                <w:lang w:val="tr-TR"/>
              </w:rPr>
              <w:t>with</w:t>
            </w:r>
            <w:proofErr w:type="spellEnd"/>
            <w:r w:rsidRPr="003B46B5">
              <w:rPr>
                <w:sz w:val="20"/>
                <w:lang w:val="tr-TR"/>
              </w:rPr>
              <w:t xml:space="preserve"> a minimum </w:t>
            </w:r>
            <w:proofErr w:type="spellStart"/>
            <w:r w:rsidRPr="003B46B5">
              <w:rPr>
                <w:sz w:val="20"/>
                <w:lang w:val="tr-TR"/>
              </w:rPr>
              <w:t>capacity</w:t>
            </w:r>
            <w:proofErr w:type="spellEnd"/>
            <w:r w:rsidRPr="003B46B5">
              <w:rPr>
                <w:sz w:val="20"/>
                <w:lang w:val="tr-TR"/>
              </w:rPr>
              <w:t xml:space="preserve"> of </w:t>
            </w:r>
            <w:r w:rsidR="007D711E" w:rsidRPr="003B46B5">
              <w:rPr>
                <w:b/>
                <w:bCs/>
                <w:sz w:val="20"/>
                <w:lang w:val="tr-TR"/>
              </w:rPr>
              <w:t>12</w:t>
            </w:r>
            <w:r w:rsidRPr="003B46B5">
              <w:rPr>
                <w:b/>
                <w:bCs/>
                <w:sz w:val="20"/>
                <w:lang w:val="tr-TR"/>
              </w:rPr>
              <w:t>.000 m3/</w:t>
            </w:r>
            <w:proofErr w:type="spellStart"/>
            <w:r w:rsidRPr="003B46B5">
              <w:rPr>
                <w:b/>
                <w:bCs/>
                <w:sz w:val="20"/>
                <w:lang w:val="tr-TR"/>
              </w:rPr>
              <w:t>day</w:t>
            </w:r>
            <w:proofErr w:type="spellEnd"/>
            <w:r w:rsidRPr="003B46B5">
              <w:rPr>
                <w:sz w:val="20"/>
                <w:lang w:val="tr-TR"/>
              </w:rPr>
              <w:t xml:space="preserve"> </w:t>
            </w:r>
            <w:proofErr w:type="spellStart"/>
            <w:r w:rsidRPr="003B46B5">
              <w:rPr>
                <w:sz w:val="20"/>
                <w:lang w:val="tr-TR"/>
              </w:rPr>
              <w:t>average</w:t>
            </w:r>
            <w:proofErr w:type="spellEnd"/>
            <w:r w:rsidRPr="003B46B5">
              <w:rPr>
                <w:sz w:val="20"/>
                <w:lang w:val="tr-TR"/>
              </w:rPr>
              <w:t xml:space="preserve"> </w:t>
            </w:r>
            <w:proofErr w:type="spellStart"/>
            <w:r w:rsidRPr="003B46B5">
              <w:rPr>
                <w:sz w:val="20"/>
                <w:lang w:val="tr-TR"/>
              </w:rPr>
              <w:t>design</w:t>
            </w:r>
            <w:proofErr w:type="spellEnd"/>
            <w:r w:rsidRPr="003B46B5">
              <w:rPr>
                <w:sz w:val="20"/>
                <w:lang w:val="tr-TR"/>
              </w:rPr>
              <w:t xml:space="preserve"> </w:t>
            </w:r>
            <w:proofErr w:type="spellStart"/>
            <w:r w:rsidRPr="003B46B5">
              <w:rPr>
                <w:sz w:val="20"/>
                <w:lang w:val="tr-TR"/>
              </w:rPr>
              <w:t>flow</w:t>
            </w:r>
            <w:proofErr w:type="spellEnd"/>
            <w:r w:rsidRPr="003B46B5">
              <w:rPr>
                <w:sz w:val="20"/>
                <w:lang w:val="tr-TR"/>
              </w:rPr>
              <w:t xml:space="preserve"> (in 1 </w:t>
            </w:r>
            <w:r w:rsidRPr="003B46B5">
              <w:rPr>
                <w:sz w:val="20"/>
                <w:lang w:val="tr-TR"/>
              </w:rPr>
              <w:lastRenderedPageBreak/>
              <w:t>(</w:t>
            </w:r>
            <w:proofErr w:type="spellStart"/>
            <w:r w:rsidRPr="003B46B5">
              <w:rPr>
                <w:sz w:val="20"/>
                <w:lang w:val="tr-TR"/>
              </w:rPr>
              <w:t>one</w:t>
            </w:r>
            <w:proofErr w:type="spellEnd"/>
            <w:r w:rsidRPr="003B46B5">
              <w:rPr>
                <w:sz w:val="20"/>
                <w:lang w:val="tr-TR"/>
              </w:rPr>
              <w:t xml:space="preserve">) </w:t>
            </w:r>
            <w:proofErr w:type="spellStart"/>
            <w:r w:rsidRPr="003B46B5">
              <w:rPr>
                <w:sz w:val="20"/>
                <w:lang w:val="tr-TR"/>
              </w:rPr>
              <w:t>contract</w:t>
            </w:r>
            <w:proofErr w:type="spellEnd"/>
            <w:r w:rsidRPr="003B46B5">
              <w:rPr>
                <w:sz w:val="20"/>
                <w:lang w:val="tr-TR"/>
              </w:rPr>
              <w:t>)</w:t>
            </w:r>
            <w:bookmarkEnd w:id="591"/>
            <w:r w:rsidR="002530C5" w:rsidRPr="003B46B5">
              <w:rPr>
                <w:sz w:val="20"/>
                <w:lang w:val="tr-TR"/>
              </w:rPr>
              <w:t xml:space="preserve"> </w:t>
            </w:r>
            <w:r w:rsidR="002E001F" w:rsidRPr="003B46B5">
              <w:rPr>
                <w:sz w:val="20"/>
                <w:lang w:val="tr-TR"/>
              </w:rPr>
              <w:t>(</w:t>
            </w:r>
            <w:proofErr w:type="spellStart"/>
            <w:r w:rsidR="002E001F" w:rsidRPr="003B46B5">
              <w:rPr>
                <w:sz w:val="20"/>
                <w:lang w:val="tr-TR"/>
              </w:rPr>
              <w:t>excluding</w:t>
            </w:r>
            <w:proofErr w:type="spellEnd"/>
            <w:r w:rsidR="002E001F" w:rsidRPr="003B46B5">
              <w:rPr>
                <w:sz w:val="20"/>
                <w:lang w:val="tr-TR"/>
              </w:rPr>
              <w:t xml:space="preserve"> </w:t>
            </w:r>
            <w:proofErr w:type="spellStart"/>
            <w:r w:rsidR="002E001F" w:rsidRPr="003B46B5">
              <w:rPr>
                <w:sz w:val="20"/>
                <w:lang w:val="tr-TR"/>
              </w:rPr>
              <w:t>package</w:t>
            </w:r>
            <w:proofErr w:type="spellEnd"/>
            <w:r w:rsidR="002E001F" w:rsidRPr="003B46B5">
              <w:rPr>
                <w:sz w:val="20"/>
                <w:lang w:val="tr-TR"/>
              </w:rPr>
              <w:t xml:space="preserve"> </w:t>
            </w:r>
            <w:proofErr w:type="spellStart"/>
            <w:r w:rsidR="002E001F" w:rsidRPr="003B46B5">
              <w:rPr>
                <w:sz w:val="20"/>
                <w:lang w:val="tr-TR"/>
              </w:rPr>
              <w:t>treatment</w:t>
            </w:r>
            <w:proofErr w:type="spellEnd"/>
            <w:r w:rsidR="002E001F" w:rsidRPr="003B46B5">
              <w:rPr>
                <w:sz w:val="20"/>
                <w:lang w:val="tr-TR"/>
              </w:rPr>
              <w:t xml:space="preserve"> </w:t>
            </w:r>
            <w:proofErr w:type="spellStart"/>
            <w:r w:rsidR="002E001F" w:rsidRPr="003B46B5">
              <w:rPr>
                <w:sz w:val="20"/>
                <w:lang w:val="tr-TR"/>
              </w:rPr>
              <w:t>plant</w:t>
            </w:r>
            <w:proofErr w:type="spellEnd"/>
            <w:r w:rsidR="002E001F" w:rsidRPr="003B46B5">
              <w:rPr>
                <w:sz w:val="20"/>
                <w:lang w:val="tr-TR"/>
              </w:rPr>
              <w:t xml:space="preserve">)                       </w:t>
            </w:r>
          </w:p>
          <w:p w14:paraId="54B0EBA5" w14:textId="77777777" w:rsidR="007D711E" w:rsidRPr="003B46B5" w:rsidRDefault="007D711E" w:rsidP="00CC7761">
            <w:pPr>
              <w:spacing w:before="60" w:after="60"/>
              <w:rPr>
                <w:sz w:val="20"/>
                <w:lang w:val="tr-TR"/>
              </w:rPr>
            </w:pPr>
          </w:p>
          <w:p w14:paraId="453B8037" w14:textId="6C2EB2D5" w:rsidR="007D711E" w:rsidRPr="003B46B5" w:rsidRDefault="007D711E" w:rsidP="007D711E">
            <w:pPr>
              <w:pStyle w:val="Default"/>
              <w:rPr>
                <w:sz w:val="20"/>
              </w:rPr>
            </w:pPr>
            <w:r w:rsidRPr="003B46B5">
              <w:rPr>
                <w:sz w:val="20"/>
                <w:szCs w:val="20"/>
              </w:rPr>
              <w:t xml:space="preserve">2. Detailed Design of wastewater treatment plant with a minimum capacity of </w:t>
            </w:r>
            <w:r w:rsidRPr="003B46B5">
              <w:rPr>
                <w:b/>
                <w:bCs/>
                <w:sz w:val="20"/>
                <w:szCs w:val="20"/>
              </w:rPr>
              <w:t>9.000 m3/day</w:t>
            </w:r>
            <w:r w:rsidRPr="003B46B5">
              <w:rPr>
                <w:sz w:val="20"/>
                <w:szCs w:val="20"/>
              </w:rPr>
              <w:t xml:space="preserve"> average design flow (in 1 (one) contract). </w:t>
            </w:r>
          </w:p>
          <w:p w14:paraId="3628858D" w14:textId="77777777" w:rsidR="008E429D" w:rsidRPr="003B46B5" w:rsidRDefault="008E429D" w:rsidP="008E429D">
            <w:pPr>
              <w:pStyle w:val="Default"/>
              <w:rPr>
                <w:sz w:val="20"/>
              </w:rPr>
            </w:pPr>
            <w:r w:rsidRPr="003B46B5">
              <w:rPr>
                <w:sz w:val="20"/>
                <w:szCs w:val="20"/>
              </w:rPr>
              <w:t xml:space="preserve">The above required experiences shall be met in either 1 (one) contract together or in separate contracts. </w:t>
            </w:r>
          </w:p>
          <w:p w14:paraId="6FDEC019" w14:textId="77777777" w:rsidR="00135AB4" w:rsidRPr="003B46B5" w:rsidRDefault="00135AB4" w:rsidP="00FC6D33">
            <w:pPr>
              <w:spacing w:before="60" w:after="60"/>
              <w:rPr>
                <w:sz w:val="20"/>
              </w:rPr>
            </w:pPr>
          </w:p>
        </w:tc>
        <w:tc>
          <w:tcPr>
            <w:tcW w:w="1440" w:type="dxa"/>
            <w:tcBorders>
              <w:top w:val="single" w:sz="6" w:space="0" w:color="000000"/>
              <w:bottom w:val="single" w:sz="6" w:space="0" w:color="000000"/>
            </w:tcBorders>
          </w:tcPr>
          <w:p w14:paraId="4F7C825B" w14:textId="77777777" w:rsidR="00135AB4" w:rsidRPr="003B46B5" w:rsidRDefault="00135AB4" w:rsidP="00135AB4">
            <w:pPr>
              <w:spacing w:before="60" w:after="60"/>
              <w:jc w:val="left"/>
              <w:rPr>
                <w:sz w:val="20"/>
              </w:rPr>
            </w:pPr>
            <w:r w:rsidRPr="003B46B5">
              <w:rPr>
                <w:sz w:val="20"/>
              </w:rPr>
              <w:lastRenderedPageBreak/>
              <w:t>Must meet requirements</w:t>
            </w:r>
          </w:p>
          <w:p w14:paraId="5449C692" w14:textId="77777777" w:rsidR="007D711E" w:rsidRPr="003B46B5" w:rsidRDefault="007D711E" w:rsidP="007D711E">
            <w:pPr>
              <w:pStyle w:val="Default"/>
              <w:jc w:val="left"/>
              <w:rPr>
                <w:sz w:val="20"/>
              </w:rPr>
            </w:pPr>
            <w:r w:rsidRPr="003B46B5">
              <w:rPr>
                <w:sz w:val="20"/>
                <w:szCs w:val="20"/>
              </w:rPr>
              <w:t xml:space="preserve">(the requirement under </w:t>
            </w:r>
            <w:r w:rsidRPr="003B46B5">
              <w:rPr>
                <w:b/>
                <w:bCs/>
                <w:sz w:val="20"/>
                <w:szCs w:val="20"/>
              </w:rPr>
              <w:t xml:space="preserve">item 2 </w:t>
            </w:r>
            <w:r w:rsidRPr="003B46B5">
              <w:rPr>
                <w:sz w:val="20"/>
                <w:szCs w:val="20"/>
              </w:rPr>
              <w:t xml:space="preserve">may also be met through a specialized subcontractor) </w:t>
            </w:r>
          </w:p>
          <w:p w14:paraId="76A1BFE3" w14:textId="77777777" w:rsidR="00135AB4" w:rsidRPr="003B46B5" w:rsidRDefault="00135AB4" w:rsidP="00135AB4">
            <w:pPr>
              <w:spacing w:before="60" w:after="60"/>
              <w:jc w:val="left"/>
              <w:rPr>
                <w:sz w:val="20"/>
              </w:rPr>
            </w:pPr>
          </w:p>
        </w:tc>
        <w:tc>
          <w:tcPr>
            <w:tcW w:w="1620" w:type="dxa"/>
            <w:tcBorders>
              <w:top w:val="single" w:sz="6" w:space="0" w:color="000000"/>
              <w:bottom w:val="single" w:sz="6" w:space="0" w:color="000000"/>
            </w:tcBorders>
          </w:tcPr>
          <w:p w14:paraId="364B57B5" w14:textId="77777777" w:rsidR="00135AB4" w:rsidRPr="003B46B5" w:rsidRDefault="00135AB4" w:rsidP="00135AB4">
            <w:pPr>
              <w:spacing w:before="60" w:after="60"/>
              <w:jc w:val="left"/>
              <w:rPr>
                <w:sz w:val="20"/>
              </w:rPr>
            </w:pPr>
            <w:r w:rsidRPr="003B46B5">
              <w:rPr>
                <w:sz w:val="20"/>
              </w:rPr>
              <w:lastRenderedPageBreak/>
              <w:t>Must meet requirements</w:t>
            </w:r>
            <w:r w:rsidRPr="003B46B5">
              <w:rPr>
                <w:sz w:val="20"/>
                <w:vertAlign w:val="superscript"/>
              </w:rPr>
              <w:footnoteReference w:id="11"/>
            </w:r>
          </w:p>
        </w:tc>
        <w:tc>
          <w:tcPr>
            <w:tcW w:w="1440" w:type="dxa"/>
            <w:tcBorders>
              <w:top w:val="single" w:sz="6" w:space="0" w:color="000000"/>
              <w:bottom w:val="single" w:sz="6" w:space="0" w:color="000000"/>
            </w:tcBorders>
          </w:tcPr>
          <w:p w14:paraId="0370987E" w14:textId="77777777" w:rsidR="00135AB4" w:rsidRPr="003B46B5" w:rsidRDefault="00135AB4" w:rsidP="00135AB4">
            <w:pPr>
              <w:spacing w:before="60" w:after="60"/>
              <w:jc w:val="left"/>
              <w:rPr>
                <w:sz w:val="20"/>
              </w:rPr>
            </w:pPr>
            <w:r w:rsidRPr="003B46B5">
              <w:rPr>
                <w:sz w:val="20"/>
              </w:rPr>
              <w:t>N / A</w:t>
            </w:r>
          </w:p>
        </w:tc>
        <w:tc>
          <w:tcPr>
            <w:tcW w:w="1957" w:type="dxa"/>
            <w:tcBorders>
              <w:top w:val="single" w:sz="6" w:space="0" w:color="000000"/>
              <w:bottom w:val="single" w:sz="6" w:space="0" w:color="000000"/>
            </w:tcBorders>
          </w:tcPr>
          <w:p w14:paraId="0551FE4B" w14:textId="77777777" w:rsidR="007D711E" w:rsidRPr="003B46B5" w:rsidRDefault="007D711E" w:rsidP="007D711E">
            <w:pPr>
              <w:spacing w:before="60" w:after="60"/>
              <w:jc w:val="left"/>
              <w:rPr>
                <w:sz w:val="20"/>
              </w:rPr>
            </w:pPr>
            <w:r w:rsidRPr="003B46B5">
              <w:rPr>
                <w:sz w:val="20"/>
              </w:rPr>
              <w:t>Must meet the requirements</w:t>
            </w:r>
          </w:p>
          <w:p w14:paraId="1196D62B" w14:textId="5BFDAF17" w:rsidR="00135AB4" w:rsidRPr="003B46B5" w:rsidRDefault="007D711E" w:rsidP="007D711E">
            <w:pPr>
              <w:spacing w:before="60" w:after="60"/>
              <w:jc w:val="left"/>
              <w:rPr>
                <w:sz w:val="20"/>
              </w:rPr>
            </w:pPr>
            <w:r w:rsidRPr="003B46B5">
              <w:rPr>
                <w:sz w:val="20"/>
              </w:rPr>
              <w:t xml:space="preserve">(the requirement under </w:t>
            </w:r>
            <w:r w:rsidRPr="003B46B5">
              <w:rPr>
                <w:b/>
                <w:bCs/>
                <w:sz w:val="20"/>
              </w:rPr>
              <w:t>item 2</w:t>
            </w:r>
            <w:r w:rsidRPr="003B46B5">
              <w:rPr>
                <w:sz w:val="20"/>
              </w:rPr>
              <w:t xml:space="preserve"> may also be met through a specialized subcontractor)</w:t>
            </w:r>
          </w:p>
        </w:tc>
        <w:tc>
          <w:tcPr>
            <w:tcW w:w="1710" w:type="dxa"/>
            <w:tcBorders>
              <w:top w:val="single" w:sz="6" w:space="0" w:color="000000"/>
              <w:bottom w:val="single" w:sz="6" w:space="0" w:color="000000"/>
            </w:tcBorders>
          </w:tcPr>
          <w:p w14:paraId="62A2F288" w14:textId="77777777" w:rsidR="00135AB4" w:rsidRPr="003B46B5" w:rsidRDefault="00135AB4" w:rsidP="00135AB4">
            <w:pPr>
              <w:spacing w:before="60" w:after="60"/>
              <w:jc w:val="left"/>
              <w:rPr>
                <w:sz w:val="20"/>
              </w:rPr>
            </w:pPr>
            <w:r w:rsidRPr="003B46B5">
              <w:rPr>
                <w:sz w:val="20"/>
              </w:rPr>
              <w:t>Form EXP-4.2(b)</w:t>
            </w:r>
          </w:p>
        </w:tc>
      </w:tr>
      <w:tr w:rsidR="00135AB4" w:rsidRPr="003B46B5" w14:paraId="755A3961" w14:textId="77777777" w:rsidTr="009457A9">
        <w:trPr>
          <w:gridAfter w:val="1"/>
          <w:wAfter w:w="7" w:type="dxa"/>
        </w:trPr>
        <w:tc>
          <w:tcPr>
            <w:tcW w:w="1998" w:type="dxa"/>
            <w:tcBorders>
              <w:top w:val="single" w:sz="6" w:space="0" w:color="000000"/>
              <w:bottom w:val="single" w:sz="4" w:space="0" w:color="auto"/>
            </w:tcBorders>
          </w:tcPr>
          <w:p w14:paraId="32B285FB" w14:textId="77777777" w:rsidR="00135AB4" w:rsidRPr="003B46B5" w:rsidRDefault="00135AB4" w:rsidP="00135AB4">
            <w:pPr>
              <w:tabs>
                <w:tab w:val="left" w:pos="619"/>
              </w:tabs>
              <w:spacing w:before="60" w:after="60"/>
              <w:jc w:val="left"/>
              <w:outlineLvl w:val="1"/>
              <w:rPr>
                <w:b/>
                <w:sz w:val="20"/>
              </w:rPr>
            </w:pPr>
            <w:r w:rsidRPr="003B46B5">
              <w:rPr>
                <w:b/>
                <w:sz w:val="20"/>
              </w:rPr>
              <w:t>4.2 (c)</w:t>
            </w:r>
          </w:p>
        </w:tc>
        <w:tc>
          <w:tcPr>
            <w:tcW w:w="2970" w:type="dxa"/>
            <w:tcBorders>
              <w:top w:val="single" w:sz="6" w:space="0" w:color="000000"/>
              <w:bottom w:val="single" w:sz="4" w:space="0" w:color="auto"/>
            </w:tcBorders>
          </w:tcPr>
          <w:p w14:paraId="05CABCDD" w14:textId="4E54215D" w:rsidR="003646D5" w:rsidRPr="003B46B5" w:rsidRDefault="003646D5" w:rsidP="00135AB4">
            <w:pPr>
              <w:spacing w:before="60" w:after="60"/>
              <w:jc w:val="left"/>
              <w:rPr>
                <w:sz w:val="20"/>
              </w:rPr>
            </w:pPr>
            <w:bookmarkStart w:id="592" w:name="_Hlk81817371"/>
            <w:r w:rsidRPr="003B46B5">
              <w:rPr>
                <w:sz w:val="20"/>
              </w:rPr>
              <w:t>For the contract in 4.2 (b) above the Bidder shall submit an employer's letter certifying that in completing the works under the contract, the Bidder has fully complied with its obligations and requirements with respect to the Environment and Social Management provisions (including OHS) as specified in the contract</w:t>
            </w:r>
            <w:bookmarkEnd w:id="592"/>
            <w:r w:rsidRPr="003B46B5">
              <w:rPr>
                <w:sz w:val="20"/>
              </w:rPr>
              <w:t>.</w:t>
            </w:r>
          </w:p>
        </w:tc>
        <w:tc>
          <w:tcPr>
            <w:tcW w:w="1440" w:type="dxa"/>
            <w:tcBorders>
              <w:top w:val="single" w:sz="6" w:space="0" w:color="000000"/>
              <w:bottom w:val="single" w:sz="4" w:space="0" w:color="auto"/>
            </w:tcBorders>
          </w:tcPr>
          <w:p w14:paraId="4DBC131F" w14:textId="77777777" w:rsidR="00135AB4" w:rsidRPr="003B46B5" w:rsidRDefault="00135AB4" w:rsidP="00135AB4">
            <w:pPr>
              <w:spacing w:before="31" w:after="31"/>
              <w:jc w:val="left"/>
              <w:rPr>
                <w:sz w:val="20"/>
              </w:rPr>
            </w:pPr>
            <w:r w:rsidRPr="003B46B5">
              <w:rPr>
                <w:sz w:val="20"/>
              </w:rPr>
              <w:t xml:space="preserve">Must meet requirements </w:t>
            </w:r>
          </w:p>
          <w:p w14:paraId="433665E0" w14:textId="77777777" w:rsidR="00135AB4" w:rsidRPr="003B46B5" w:rsidRDefault="00135AB4" w:rsidP="00135AB4">
            <w:pPr>
              <w:spacing w:before="60" w:after="60"/>
              <w:jc w:val="left"/>
              <w:rPr>
                <w:sz w:val="20"/>
              </w:rPr>
            </w:pPr>
          </w:p>
        </w:tc>
        <w:tc>
          <w:tcPr>
            <w:tcW w:w="1620" w:type="dxa"/>
            <w:tcBorders>
              <w:top w:val="single" w:sz="6" w:space="0" w:color="000000"/>
              <w:bottom w:val="single" w:sz="4" w:space="0" w:color="auto"/>
            </w:tcBorders>
          </w:tcPr>
          <w:p w14:paraId="18EF2582" w14:textId="77777777" w:rsidR="00135AB4" w:rsidRPr="003B46B5" w:rsidRDefault="00135AB4" w:rsidP="00135AB4">
            <w:pPr>
              <w:spacing w:before="31" w:after="31"/>
              <w:jc w:val="left"/>
              <w:rPr>
                <w:sz w:val="20"/>
              </w:rPr>
            </w:pPr>
            <w:r w:rsidRPr="003B46B5">
              <w:rPr>
                <w:sz w:val="20"/>
              </w:rPr>
              <w:t xml:space="preserve">Must meet requirements </w:t>
            </w:r>
          </w:p>
          <w:p w14:paraId="297EAB9E" w14:textId="77777777" w:rsidR="00135AB4" w:rsidRPr="003B46B5" w:rsidRDefault="00135AB4" w:rsidP="00135AB4">
            <w:pPr>
              <w:spacing w:before="60" w:after="60"/>
              <w:jc w:val="left"/>
              <w:rPr>
                <w:sz w:val="20"/>
              </w:rPr>
            </w:pPr>
          </w:p>
        </w:tc>
        <w:tc>
          <w:tcPr>
            <w:tcW w:w="1440" w:type="dxa"/>
            <w:tcBorders>
              <w:top w:val="single" w:sz="6" w:space="0" w:color="000000"/>
              <w:bottom w:val="single" w:sz="4" w:space="0" w:color="auto"/>
            </w:tcBorders>
          </w:tcPr>
          <w:p w14:paraId="7B8A997F" w14:textId="5F3F423B" w:rsidR="00135AB4" w:rsidRPr="003B46B5" w:rsidRDefault="00CC7761" w:rsidP="00135AB4">
            <w:pPr>
              <w:spacing w:before="31" w:after="31"/>
              <w:jc w:val="left"/>
              <w:rPr>
                <w:sz w:val="20"/>
              </w:rPr>
            </w:pPr>
            <w:r w:rsidRPr="003B46B5">
              <w:rPr>
                <w:sz w:val="20"/>
              </w:rPr>
              <w:t>N/A</w:t>
            </w:r>
          </w:p>
          <w:p w14:paraId="0F2F99D2" w14:textId="77777777" w:rsidR="00135AB4" w:rsidRPr="003B46B5" w:rsidRDefault="00135AB4" w:rsidP="00135AB4">
            <w:pPr>
              <w:spacing w:before="60" w:after="60"/>
              <w:jc w:val="left"/>
              <w:rPr>
                <w:sz w:val="20"/>
              </w:rPr>
            </w:pPr>
          </w:p>
        </w:tc>
        <w:tc>
          <w:tcPr>
            <w:tcW w:w="1957" w:type="dxa"/>
            <w:tcBorders>
              <w:top w:val="single" w:sz="6" w:space="0" w:color="000000"/>
              <w:bottom w:val="single" w:sz="4" w:space="0" w:color="auto"/>
            </w:tcBorders>
          </w:tcPr>
          <w:p w14:paraId="1DB1A110" w14:textId="77777777" w:rsidR="006F7CA3" w:rsidRPr="003B46B5" w:rsidRDefault="006F7CA3" w:rsidP="006F7CA3">
            <w:pPr>
              <w:pStyle w:val="Default"/>
              <w:jc w:val="left"/>
              <w:rPr>
                <w:sz w:val="20"/>
              </w:rPr>
            </w:pPr>
            <w:r w:rsidRPr="003B46B5">
              <w:rPr>
                <w:sz w:val="20"/>
                <w:szCs w:val="20"/>
              </w:rPr>
              <w:t xml:space="preserve">Must meet requirements </w:t>
            </w:r>
          </w:p>
          <w:p w14:paraId="415BE052" w14:textId="77777777" w:rsidR="00135AB4" w:rsidRPr="003B46B5" w:rsidRDefault="00135AB4" w:rsidP="00FC6D33">
            <w:pPr>
              <w:spacing w:before="31" w:after="31"/>
              <w:jc w:val="left"/>
              <w:rPr>
                <w:sz w:val="20"/>
              </w:rPr>
            </w:pPr>
          </w:p>
        </w:tc>
        <w:tc>
          <w:tcPr>
            <w:tcW w:w="1710" w:type="dxa"/>
            <w:tcBorders>
              <w:top w:val="single" w:sz="6" w:space="0" w:color="000000"/>
              <w:bottom w:val="single" w:sz="4" w:space="0" w:color="auto"/>
            </w:tcBorders>
          </w:tcPr>
          <w:p w14:paraId="7CB98CC4" w14:textId="77777777" w:rsidR="00135AB4" w:rsidRPr="003B46B5" w:rsidRDefault="00135AB4" w:rsidP="00135AB4">
            <w:pPr>
              <w:spacing w:before="60" w:after="60"/>
              <w:jc w:val="left"/>
              <w:rPr>
                <w:sz w:val="20"/>
              </w:rPr>
            </w:pPr>
            <w:r w:rsidRPr="003B46B5">
              <w:rPr>
                <w:sz w:val="20"/>
              </w:rPr>
              <w:t>Form EXP – 4.2 (c)</w:t>
            </w:r>
          </w:p>
        </w:tc>
      </w:tr>
    </w:tbl>
    <w:p w14:paraId="04C5B024" w14:textId="77777777" w:rsidR="00714F4C" w:rsidRPr="003B46B5" w:rsidRDefault="00714F4C" w:rsidP="001D5093">
      <w:pPr>
        <w:rPr>
          <w:b/>
          <w:i/>
          <w:color w:val="000000"/>
          <w:szCs w:val="24"/>
        </w:rPr>
      </w:pPr>
      <w:bookmarkStart w:id="593" w:name="_Toc496968123"/>
      <w:bookmarkEnd w:id="588"/>
    </w:p>
    <w:p w14:paraId="2F031897" w14:textId="77777777" w:rsidR="00714F4C" w:rsidRPr="003B46B5" w:rsidRDefault="00714F4C" w:rsidP="001D5093">
      <w:pPr>
        <w:jc w:val="left"/>
        <w:rPr>
          <w:b/>
          <w:color w:val="000000"/>
          <w:szCs w:val="24"/>
        </w:rPr>
        <w:sectPr w:rsidR="00714F4C" w:rsidRPr="003B46B5" w:rsidSect="0086137D">
          <w:headerReference w:type="even" r:id="rId59"/>
          <w:headerReference w:type="default" r:id="rId60"/>
          <w:footerReference w:type="even" r:id="rId61"/>
          <w:footerReference w:type="default" r:id="rId62"/>
          <w:headerReference w:type="first" r:id="rId63"/>
          <w:footerReference w:type="first" r:id="rId64"/>
          <w:footnotePr>
            <w:numRestart w:val="eachSect"/>
          </w:footnotePr>
          <w:endnotePr>
            <w:numFmt w:val="decimal"/>
          </w:endnotePr>
          <w:pgSz w:w="15840" w:h="12240" w:orient="landscape" w:code="1"/>
          <w:pgMar w:top="1530" w:right="1440" w:bottom="1440" w:left="1440" w:header="720" w:footer="720" w:gutter="0"/>
          <w:cols w:space="720"/>
          <w:docGrid w:linePitch="326"/>
        </w:sectPr>
      </w:pPr>
    </w:p>
    <w:p w14:paraId="24D32596" w14:textId="384CE478" w:rsidR="005B4A5F" w:rsidRPr="003B46B5" w:rsidRDefault="0821911F" w:rsidP="001D5093">
      <w:pPr>
        <w:pStyle w:val="Section3-Heading2"/>
      </w:pPr>
      <w:bookmarkStart w:id="596" w:name="_Toc437943168"/>
      <w:bookmarkStart w:id="597" w:name="_Toc437943767"/>
      <w:bookmarkStart w:id="598" w:name="_Toc437944048"/>
      <w:bookmarkStart w:id="599" w:name="_Toc437943169"/>
      <w:bookmarkStart w:id="600" w:name="_Toc437943768"/>
      <w:bookmarkStart w:id="601" w:name="_Toc437944049"/>
      <w:bookmarkStart w:id="602" w:name="_Toc437943170"/>
      <w:bookmarkStart w:id="603" w:name="_Toc437943769"/>
      <w:bookmarkStart w:id="604" w:name="_Toc437944050"/>
      <w:bookmarkStart w:id="605" w:name="_Toc437936984"/>
      <w:bookmarkStart w:id="606" w:name="_Toc452916620"/>
      <w:bookmarkStart w:id="607" w:name="_Toc60832332"/>
      <w:bookmarkEnd w:id="596"/>
      <w:bookmarkEnd w:id="597"/>
      <w:bookmarkEnd w:id="598"/>
      <w:bookmarkEnd w:id="599"/>
      <w:bookmarkEnd w:id="600"/>
      <w:bookmarkEnd w:id="601"/>
      <w:bookmarkEnd w:id="602"/>
      <w:bookmarkEnd w:id="603"/>
      <w:bookmarkEnd w:id="604"/>
      <w:r w:rsidRPr="003B46B5">
        <w:lastRenderedPageBreak/>
        <w:t xml:space="preserve">2.5 </w:t>
      </w:r>
      <w:bookmarkStart w:id="608" w:name="_Hlk27224529"/>
      <w:r w:rsidRPr="003B46B5">
        <w:t xml:space="preserve">Contractor’s Representative and other </w:t>
      </w:r>
      <w:bookmarkStart w:id="609" w:name="_Hlk27224547"/>
      <w:bookmarkEnd w:id="608"/>
      <w:r w:rsidRPr="003B46B5">
        <w:t>Key Personnel</w:t>
      </w:r>
      <w:bookmarkEnd w:id="605"/>
      <w:bookmarkEnd w:id="606"/>
      <w:bookmarkEnd w:id="607"/>
    </w:p>
    <w:p w14:paraId="58CEC79D" w14:textId="77777777" w:rsidR="003646D5" w:rsidRPr="003B46B5" w:rsidRDefault="003646D5" w:rsidP="003646D5">
      <w:pPr>
        <w:tabs>
          <w:tab w:val="right" w:pos="7254"/>
        </w:tabs>
        <w:spacing w:before="60" w:after="200"/>
        <w:ind w:left="720"/>
        <w:rPr>
          <w:iCs/>
          <w:lang w:val="tr-TR"/>
        </w:rPr>
      </w:pPr>
      <w:bookmarkStart w:id="610" w:name="_Hlk27224469"/>
      <w:bookmarkEnd w:id="609"/>
      <w:proofErr w:type="spellStart"/>
      <w:r w:rsidRPr="003B46B5">
        <w:rPr>
          <w:iCs/>
          <w:lang w:val="tr-TR"/>
        </w:rPr>
        <w:t>The</w:t>
      </w:r>
      <w:proofErr w:type="spellEnd"/>
      <w:r w:rsidRPr="003B46B5">
        <w:rPr>
          <w:iCs/>
          <w:lang w:val="tr-TR"/>
        </w:rPr>
        <w:t xml:space="preserve"> </w:t>
      </w:r>
      <w:proofErr w:type="spellStart"/>
      <w:r w:rsidRPr="003B46B5">
        <w:rPr>
          <w:iCs/>
          <w:lang w:val="tr-TR"/>
        </w:rPr>
        <w:t>Bidder</w:t>
      </w:r>
      <w:proofErr w:type="spellEnd"/>
      <w:r w:rsidRPr="003B46B5">
        <w:rPr>
          <w:iCs/>
          <w:lang w:val="tr-TR"/>
        </w:rPr>
        <w:t xml:space="preserve"> </w:t>
      </w:r>
      <w:proofErr w:type="spellStart"/>
      <w:r w:rsidRPr="003B46B5">
        <w:rPr>
          <w:iCs/>
          <w:lang w:val="tr-TR"/>
        </w:rPr>
        <w:t>must</w:t>
      </w:r>
      <w:proofErr w:type="spellEnd"/>
      <w:r w:rsidRPr="003B46B5">
        <w:rPr>
          <w:iCs/>
          <w:lang w:val="tr-TR"/>
        </w:rPr>
        <w:t xml:space="preserve"> </w:t>
      </w:r>
      <w:proofErr w:type="spellStart"/>
      <w:r w:rsidRPr="003B46B5">
        <w:rPr>
          <w:iCs/>
          <w:lang w:val="tr-TR"/>
        </w:rPr>
        <w:t>demonstrate</w:t>
      </w:r>
      <w:proofErr w:type="spellEnd"/>
      <w:r w:rsidRPr="003B46B5">
        <w:rPr>
          <w:iCs/>
          <w:lang w:val="tr-TR"/>
        </w:rPr>
        <w:t xml:space="preserve"> </w:t>
      </w:r>
      <w:proofErr w:type="spellStart"/>
      <w:r w:rsidRPr="003B46B5">
        <w:rPr>
          <w:iCs/>
          <w:lang w:val="tr-TR"/>
        </w:rPr>
        <w:t>that</w:t>
      </w:r>
      <w:proofErr w:type="spellEnd"/>
      <w:r w:rsidRPr="003B46B5">
        <w:rPr>
          <w:iCs/>
          <w:lang w:val="tr-TR"/>
        </w:rPr>
        <w:t xml:space="preserve"> it </w:t>
      </w:r>
      <w:proofErr w:type="spellStart"/>
      <w:r w:rsidRPr="003B46B5">
        <w:rPr>
          <w:iCs/>
          <w:lang w:val="tr-TR"/>
        </w:rPr>
        <w:t>will</w:t>
      </w:r>
      <w:proofErr w:type="spellEnd"/>
      <w:r w:rsidRPr="003B46B5">
        <w:rPr>
          <w:iCs/>
          <w:lang w:val="tr-TR"/>
        </w:rPr>
        <w:t xml:space="preserve"> </w:t>
      </w:r>
      <w:proofErr w:type="spellStart"/>
      <w:r w:rsidRPr="003B46B5">
        <w:rPr>
          <w:iCs/>
          <w:lang w:val="tr-TR"/>
        </w:rPr>
        <w:t>have</w:t>
      </w:r>
      <w:proofErr w:type="spellEnd"/>
      <w:r w:rsidRPr="003B46B5">
        <w:rPr>
          <w:iCs/>
          <w:lang w:val="tr-TR"/>
        </w:rPr>
        <w:t xml:space="preserve"> a </w:t>
      </w:r>
      <w:proofErr w:type="spellStart"/>
      <w:r w:rsidRPr="003B46B5">
        <w:rPr>
          <w:iCs/>
          <w:lang w:val="tr-TR"/>
        </w:rPr>
        <w:t>suitably</w:t>
      </w:r>
      <w:proofErr w:type="spellEnd"/>
      <w:r w:rsidRPr="003B46B5">
        <w:rPr>
          <w:iCs/>
          <w:lang w:val="tr-TR"/>
        </w:rPr>
        <w:t xml:space="preserve"> </w:t>
      </w:r>
      <w:proofErr w:type="spellStart"/>
      <w:r w:rsidRPr="003B46B5">
        <w:rPr>
          <w:iCs/>
          <w:lang w:val="tr-TR"/>
        </w:rPr>
        <w:t>qualified</w:t>
      </w:r>
      <w:proofErr w:type="spellEnd"/>
      <w:r w:rsidRPr="003B46B5">
        <w:rPr>
          <w:iCs/>
          <w:lang w:val="tr-TR"/>
        </w:rPr>
        <w:t xml:space="preserve"> </w:t>
      </w:r>
      <w:proofErr w:type="spellStart"/>
      <w:r w:rsidRPr="003B46B5">
        <w:rPr>
          <w:iCs/>
          <w:lang w:val="tr-TR"/>
        </w:rPr>
        <w:t>Contractor’s</w:t>
      </w:r>
      <w:proofErr w:type="spellEnd"/>
      <w:r w:rsidRPr="003B46B5">
        <w:rPr>
          <w:iCs/>
          <w:lang w:val="tr-TR"/>
        </w:rPr>
        <w:t xml:space="preserve"> </w:t>
      </w:r>
      <w:proofErr w:type="spellStart"/>
      <w:r w:rsidRPr="003B46B5">
        <w:rPr>
          <w:iCs/>
          <w:lang w:val="tr-TR"/>
        </w:rPr>
        <w:t>Representative</w:t>
      </w:r>
      <w:proofErr w:type="spellEnd"/>
      <w:r w:rsidRPr="003B46B5">
        <w:rPr>
          <w:iCs/>
          <w:lang w:val="tr-TR"/>
        </w:rPr>
        <w:t xml:space="preserve"> </w:t>
      </w:r>
      <w:proofErr w:type="spellStart"/>
      <w:r w:rsidRPr="003B46B5">
        <w:rPr>
          <w:iCs/>
          <w:lang w:val="tr-TR"/>
        </w:rPr>
        <w:t>and</w:t>
      </w:r>
      <w:proofErr w:type="spellEnd"/>
      <w:r w:rsidRPr="003B46B5">
        <w:rPr>
          <w:iCs/>
          <w:lang w:val="tr-TR"/>
        </w:rPr>
        <w:t xml:space="preserve"> </w:t>
      </w:r>
      <w:proofErr w:type="spellStart"/>
      <w:r w:rsidRPr="003B46B5">
        <w:rPr>
          <w:iCs/>
          <w:lang w:val="tr-TR"/>
        </w:rPr>
        <w:t>other</w:t>
      </w:r>
      <w:proofErr w:type="spellEnd"/>
      <w:r w:rsidRPr="003B46B5">
        <w:rPr>
          <w:iCs/>
          <w:lang w:val="tr-TR"/>
        </w:rPr>
        <w:t xml:space="preserve"> </w:t>
      </w:r>
      <w:proofErr w:type="spellStart"/>
      <w:r w:rsidRPr="003B46B5">
        <w:rPr>
          <w:iCs/>
          <w:lang w:val="tr-TR"/>
        </w:rPr>
        <w:t>suitably</w:t>
      </w:r>
      <w:proofErr w:type="spellEnd"/>
      <w:r w:rsidRPr="003B46B5">
        <w:rPr>
          <w:iCs/>
          <w:lang w:val="tr-TR"/>
        </w:rPr>
        <w:t xml:space="preserve"> </w:t>
      </w:r>
      <w:proofErr w:type="spellStart"/>
      <w:r w:rsidRPr="003B46B5">
        <w:rPr>
          <w:iCs/>
          <w:lang w:val="tr-TR"/>
        </w:rPr>
        <w:t>qualified</w:t>
      </w:r>
      <w:proofErr w:type="spellEnd"/>
      <w:r w:rsidRPr="003B46B5">
        <w:rPr>
          <w:iCs/>
          <w:lang w:val="tr-TR"/>
        </w:rPr>
        <w:t xml:space="preserve"> (</w:t>
      </w:r>
      <w:proofErr w:type="spellStart"/>
      <w:r w:rsidRPr="003B46B5">
        <w:rPr>
          <w:iCs/>
          <w:lang w:val="tr-TR"/>
        </w:rPr>
        <w:t>and</w:t>
      </w:r>
      <w:proofErr w:type="spellEnd"/>
      <w:r w:rsidRPr="003B46B5">
        <w:rPr>
          <w:iCs/>
          <w:lang w:val="tr-TR"/>
        </w:rPr>
        <w:t xml:space="preserve"> in </w:t>
      </w:r>
      <w:proofErr w:type="spellStart"/>
      <w:r w:rsidRPr="003B46B5">
        <w:rPr>
          <w:iCs/>
          <w:lang w:val="tr-TR"/>
        </w:rPr>
        <w:t>adequate</w:t>
      </w:r>
      <w:proofErr w:type="spellEnd"/>
      <w:r w:rsidRPr="003B46B5">
        <w:rPr>
          <w:iCs/>
          <w:lang w:val="tr-TR"/>
        </w:rPr>
        <w:t xml:space="preserve"> </w:t>
      </w:r>
      <w:proofErr w:type="spellStart"/>
      <w:r w:rsidRPr="003B46B5">
        <w:rPr>
          <w:iCs/>
          <w:lang w:val="tr-TR"/>
        </w:rPr>
        <w:t>numbers</w:t>
      </w:r>
      <w:proofErr w:type="spellEnd"/>
      <w:r w:rsidRPr="003B46B5">
        <w:rPr>
          <w:iCs/>
          <w:lang w:val="tr-TR"/>
        </w:rPr>
        <w:t xml:space="preserve">) </w:t>
      </w:r>
      <w:proofErr w:type="spellStart"/>
      <w:r w:rsidRPr="003B46B5">
        <w:rPr>
          <w:iCs/>
          <w:lang w:val="tr-TR"/>
        </w:rPr>
        <w:t>key</w:t>
      </w:r>
      <w:proofErr w:type="spellEnd"/>
      <w:r w:rsidRPr="003B46B5">
        <w:rPr>
          <w:iCs/>
          <w:lang w:val="tr-TR"/>
        </w:rPr>
        <w:t xml:space="preserve"> </w:t>
      </w:r>
      <w:proofErr w:type="spellStart"/>
      <w:r w:rsidRPr="003B46B5">
        <w:rPr>
          <w:iCs/>
          <w:lang w:val="tr-TR"/>
        </w:rPr>
        <w:t>personnel</w:t>
      </w:r>
      <w:proofErr w:type="spellEnd"/>
      <w:r w:rsidRPr="003B46B5">
        <w:rPr>
          <w:iCs/>
          <w:lang w:val="tr-TR"/>
        </w:rPr>
        <w:t xml:space="preserve"> as </w:t>
      </w:r>
      <w:proofErr w:type="spellStart"/>
      <w:r w:rsidRPr="003B46B5">
        <w:rPr>
          <w:iCs/>
          <w:lang w:val="tr-TR"/>
        </w:rPr>
        <w:t>described</w:t>
      </w:r>
      <w:proofErr w:type="spellEnd"/>
      <w:r w:rsidRPr="003B46B5">
        <w:rPr>
          <w:iCs/>
          <w:lang w:val="tr-TR"/>
        </w:rPr>
        <w:t xml:space="preserve"> </w:t>
      </w:r>
      <w:proofErr w:type="spellStart"/>
      <w:r w:rsidRPr="003B46B5">
        <w:rPr>
          <w:iCs/>
          <w:lang w:val="tr-TR"/>
        </w:rPr>
        <w:t>below</w:t>
      </w:r>
      <w:proofErr w:type="spellEnd"/>
      <w:r w:rsidRPr="003B46B5">
        <w:rPr>
          <w:iCs/>
          <w:lang w:val="tr-TR"/>
        </w:rPr>
        <w:t xml:space="preserve">. </w:t>
      </w:r>
    </w:p>
    <w:tbl>
      <w:tblPr>
        <w:tblStyle w:val="TabloKlavuzu"/>
        <w:tblW w:w="8489" w:type="dxa"/>
        <w:tblInd w:w="720" w:type="dxa"/>
        <w:tblLook w:val="04A0" w:firstRow="1" w:lastRow="0" w:firstColumn="1" w:lastColumn="0" w:noHBand="0" w:noVBand="1"/>
      </w:tblPr>
      <w:tblGrid>
        <w:gridCol w:w="664"/>
        <w:gridCol w:w="2013"/>
        <w:gridCol w:w="2268"/>
        <w:gridCol w:w="1560"/>
        <w:gridCol w:w="1984"/>
      </w:tblGrid>
      <w:tr w:rsidR="00AD1BBF" w:rsidRPr="003B46B5" w14:paraId="5A1B06AB" w14:textId="77777777" w:rsidTr="00AD1BBF">
        <w:tc>
          <w:tcPr>
            <w:tcW w:w="664" w:type="dxa"/>
            <w:vAlign w:val="center"/>
          </w:tcPr>
          <w:p w14:paraId="645C2C32" w14:textId="13E49929" w:rsidR="00AD1BBF" w:rsidRPr="003B46B5" w:rsidRDefault="00AD1BBF" w:rsidP="005D747D">
            <w:pPr>
              <w:tabs>
                <w:tab w:val="right" w:pos="7254"/>
              </w:tabs>
              <w:spacing w:before="60" w:after="200"/>
              <w:jc w:val="center"/>
              <w:rPr>
                <w:iCs/>
                <w:sz w:val="20"/>
                <w:lang w:val="tr-TR"/>
              </w:rPr>
            </w:pPr>
            <w:r w:rsidRPr="003B46B5">
              <w:rPr>
                <w:b/>
                <w:sz w:val="20"/>
              </w:rPr>
              <w:t>Item No.</w:t>
            </w:r>
          </w:p>
        </w:tc>
        <w:tc>
          <w:tcPr>
            <w:tcW w:w="2013" w:type="dxa"/>
            <w:vAlign w:val="center"/>
          </w:tcPr>
          <w:p w14:paraId="3F18683C" w14:textId="28ABD8A3" w:rsidR="00AD1BBF" w:rsidRPr="003B46B5" w:rsidRDefault="00AD1BBF" w:rsidP="005D747D">
            <w:pPr>
              <w:tabs>
                <w:tab w:val="right" w:pos="7254"/>
              </w:tabs>
              <w:spacing w:before="60" w:after="200"/>
              <w:jc w:val="center"/>
              <w:rPr>
                <w:iCs/>
                <w:sz w:val="20"/>
                <w:lang w:val="tr-TR"/>
              </w:rPr>
            </w:pPr>
            <w:r w:rsidRPr="003B46B5">
              <w:rPr>
                <w:b/>
                <w:sz w:val="20"/>
              </w:rPr>
              <w:t>Position / Specialization</w:t>
            </w:r>
          </w:p>
        </w:tc>
        <w:tc>
          <w:tcPr>
            <w:tcW w:w="2268" w:type="dxa"/>
            <w:vAlign w:val="center"/>
          </w:tcPr>
          <w:p w14:paraId="2663991E" w14:textId="00D33D5F" w:rsidR="00AD1BBF" w:rsidRPr="003B46B5" w:rsidRDefault="00AD1BBF" w:rsidP="005D747D">
            <w:pPr>
              <w:tabs>
                <w:tab w:val="right" w:pos="7254"/>
              </w:tabs>
              <w:spacing w:before="60" w:after="200"/>
              <w:jc w:val="center"/>
              <w:rPr>
                <w:iCs/>
                <w:sz w:val="20"/>
                <w:lang w:val="tr-TR"/>
              </w:rPr>
            </w:pPr>
            <w:r w:rsidRPr="003B46B5">
              <w:rPr>
                <w:b/>
                <w:sz w:val="20"/>
              </w:rPr>
              <w:t>Education</w:t>
            </w:r>
          </w:p>
        </w:tc>
        <w:tc>
          <w:tcPr>
            <w:tcW w:w="1560" w:type="dxa"/>
          </w:tcPr>
          <w:p w14:paraId="13E8DC32" w14:textId="77777777" w:rsidR="00AD1BBF" w:rsidRPr="003B46B5" w:rsidRDefault="00AD1BBF" w:rsidP="005D747D">
            <w:pPr>
              <w:suppressAutoHyphens/>
              <w:spacing w:after="0"/>
              <w:ind w:right="-72"/>
              <w:jc w:val="center"/>
              <w:rPr>
                <w:b/>
                <w:sz w:val="20"/>
              </w:rPr>
            </w:pPr>
            <w:r w:rsidRPr="003B46B5">
              <w:rPr>
                <w:b/>
                <w:sz w:val="20"/>
              </w:rPr>
              <w:t>Minimum years of relevant work experience</w:t>
            </w:r>
          </w:p>
          <w:p w14:paraId="55F5ED23" w14:textId="67543072" w:rsidR="00AD1BBF" w:rsidRPr="003B46B5" w:rsidRDefault="00AD1BBF" w:rsidP="005D747D">
            <w:pPr>
              <w:tabs>
                <w:tab w:val="right" w:pos="7254"/>
              </w:tabs>
              <w:spacing w:before="60" w:after="200"/>
              <w:jc w:val="center"/>
              <w:rPr>
                <w:iCs/>
                <w:sz w:val="20"/>
                <w:lang w:val="tr-TR"/>
              </w:rPr>
            </w:pPr>
            <w:r w:rsidRPr="003B46B5">
              <w:rPr>
                <w:b/>
                <w:sz w:val="20"/>
              </w:rPr>
              <w:t>(year)</w:t>
            </w:r>
          </w:p>
        </w:tc>
        <w:tc>
          <w:tcPr>
            <w:tcW w:w="1984" w:type="dxa"/>
          </w:tcPr>
          <w:p w14:paraId="23D36DCB" w14:textId="77777777" w:rsidR="00AD1BBF" w:rsidRPr="003B46B5" w:rsidRDefault="00AD1BBF" w:rsidP="005D747D">
            <w:pPr>
              <w:suppressAutoHyphens/>
              <w:spacing w:after="0"/>
              <w:ind w:right="-72"/>
              <w:jc w:val="center"/>
              <w:rPr>
                <w:b/>
                <w:iCs/>
                <w:sz w:val="20"/>
              </w:rPr>
            </w:pPr>
            <w:r w:rsidRPr="003B46B5">
              <w:rPr>
                <w:b/>
                <w:iCs/>
                <w:sz w:val="20"/>
              </w:rPr>
              <w:t>Experience In Similar Works</w:t>
            </w:r>
          </w:p>
          <w:p w14:paraId="56973E5E" w14:textId="0127B933" w:rsidR="00AD1BBF" w:rsidRPr="003B46B5" w:rsidRDefault="00AD1BBF" w:rsidP="005D747D">
            <w:pPr>
              <w:tabs>
                <w:tab w:val="right" w:pos="7254"/>
              </w:tabs>
              <w:spacing w:before="60" w:after="200"/>
              <w:jc w:val="center"/>
              <w:rPr>
                <w:iCs/>
                <w:sz w:val="20"/>
                <w:lang w:val="tr-TR"/>
              </w:rPr>
            </w:pPr>
            <w:r w:rsidRPr="003B46B5">
              <w:rPr>
                <w:b/>
                <w:iCs/>
                <w:sz w:val="20"/>
              </w:rPr>
              <w:t>(year)</w:t>
            </w:r>
          </w:p>
        </w:tc>
      </w:tr>
      <w:tr w:rsidR="00AD1BBF" w:rsidRPr="003B46B5" w14:paraId="6B6BA895" w14:textId="77777777" w:rsidTr="00AD1BBF">
        <w:tc>
          <w:tcPr>
            <w:tcW w:w="664" w:type="dxa"/>
          </w:tcPr>
          <w:p w14:paraId="59DBB60C" w14:textId="6A8B2131" w:rsidR="00AD1BBF" w:rsidRPr="003B46B5" w:rsidRDefault="00AD1BBF" w:rsidP="005D747D">
            <w:pPr>
              <w:tabs>
                <w:tab w:val="right" w:pos="7254"/>
              </w:tabs>
              <w:spacing w:before="60" w:after="200"/>
              <w:jc w:val="center"/>
              <w:rPr>
                <w:iCs/>
                <w:sz w:val="20"/>
                <w:lang w:val="tr-TR"/>
              </w:rPr>
            </w:pPr>
            <w:r w:rsidRPr="003B46B5">
              <w:rPr>
                <w:iCs/>
                <w:sz w:val="20"/>
                <w:lang w:val="tr-TR"/>
              </w:rPr>
              <w:t>1</w:t>
            </w:r>
          </w:p>
        </w:tc>
        <w:tc>
          <w:tcPr>
            <w:tcW w:w="2013" w:type="dxa"/>
          </w:tcPr>
          <w:p w14:paraId="5CE3D8BA" w14:textId="7EF48945" w:rsidR="00AD1BBF" w:rsidRPr="003B46B5" w:rsidRDefault="00AD1BBF" w:rsidP="005D747D">
            <w:pPr>
              <w:suppressAutoHyphens/>
              <w:spacing w:after="0"/>
              <w:ind w:left="41" w:right="-72"/>
              <w:jc w:val="left"/>
              <w:rPr>
                <w:sz w:val="20"/>
              </w:rPr>
            </w:pPr>
            <w:r w:rsidRPr="003B46B5">
              <w:rPr>
                <w:sz w:val="20"/>
              </w:rPr>
              <w:t>Contractor’s Representative (Project Manager)</w:t>
            </w:r>
          </w:p>
        </w:tc>
        <w:tc>
          <w:tcPr>
            <w:tcW w:w="2268" w:type="dxa"/>
          </w:tcPr>
          <w:p w14:paraId="2BFE46C4" w14:textId="3EB13ED1" w:rsidR="00AD1BBF" w:rsidRPr="003B46B5" w:rsidRDefault="00AD1BBF" w:rsidP="005D747D">
            <w:pPr>
              <w:tabs>
                <w:tab w:val="right" w:pos="7254"/>
              </w:tabs>
              <w:spacing w:before="60" w:after="200"/>
              <w:jc w:val="left"/>
              <w:rPr>
                <w:iCs/>
                <w:sz w:val="20"/>
                <w:lang w:val="tr-TR"/>
              </w:rPr>
            </w:pPr>
            <w:r w:rsidRPr="003B46B5">
              <w:rPr>
                <w:iCs/>
                <w:sz w:val="20"/>
              </w:rPr>
              <w:t>Civil or Environment</w:t>
            </w:r>
            <w:r w:rsidR="00A55C56" w:rsidRPr="003B46B5">
              <w:rPr>
                <w:iCs/>
                <w:sz w:val="20"/>
              </w:rPr>
              <w:t>al</w:t>
            </w:r>
            <w:r w:rsidRPr="003B46B5">
              <w:rPr>
                <w:iCs/>
                <w:sz w:val="20"/>
              </w:rPr>
              <w:t xml:space="preserve"> </w:t>
            </w:r>
            <w:proofErr w:type="gramStart"/>
            <w:r w:rsidRPr="003B46B5">
              <w:rPr>
                <w:iCs/>
                <w:sz w:val="20"/>
              </w:rPr>
              <w:t xml:space="preserve">Engineer </w:t>
            </w:r>
            <w:r w:rsidR="008C738A" w:rsidRPr="003B46B5">
              <w:t xml:space="preserve"> </w:t>
            </w:r>
            <w:r w:rsidR="008C738A" w:rsidRPr="003B46B5">
              <w:rPr>
                <w:iCs/>
                <w:sz w:val="20"/>
              </w:rPr>
              <w:t>Minimum</w:t>
            </w:r>
            <w:proofErr w:type="gramEnd"/>
            <w:r w:rsidR="008C738A" w:rsidRPr="003B46B5">
              <w:rPr>
                <w:iCs/>
                <w:sz w:val="20"/>
              </w:rPr>
              <w:t xml:space="preserve"> BSc.</w:t>
            </w:r>
          </w:p>
        </w:tc>
        <w:tc>
          <w:tcPr>
            <w:tcW w:w="1560" w:type="dxa"/>
          </w:tcPr>
          <w:p w14:paraId="54ED95F5" w14:textId="775357F9" w:rsidR="00AD1BBF" w:rsidRPr="003B46B5" w:rsidRDefault="00AD1BBF" w:rsidP="005D747D">
            <w:pPr>
              <w:tabs>
                <w:tab w:val="right" w:pos="7254"/>
              </w:tabs>
              <w:spacing w:before="60" w:after="200"/>
              <w:jc w:val="center"/>
              <w:rPr>
                <w:iCs/>
                <w:sz w:val="20"/>
                <w:lang w:val="tr-TR"/>
              </w:rPr>
            </w:pPr>
            <w:r w:rsidRPr="003B46B5">
              <w:rPr>
                <w:iCs/>
                <w:sz w:val="20"/>
                <w:lang w:val="tr-TR"/>
              </w:rPr>
              <w:t>15</w:t>
            </w:r>
          </w:p>
        </w:tc>
        <w:tc>
          <w:tcPr>
            <w:tcW w:w="1984" w:type="dxa"/>
          </w:tcPr>
          <w:p w14:paraId="399EC028" w14:textId="22B66764" w:rsidR="00AD1BBF" w:rsidRPr="003B46B5" w:rsidRDefault="00AD1BBF" w:rsidP="005D747D">
            <w:pPr>
              <w:tabs>
                <w:tab w:val="right" w:pos="7254"/>
              </w:tabs>
              <w:spacing w:before="60" w:after="200"/>
              <w:jc w:val="center"/>
              <w:rPr>
                <w:iCs/>
                <w:sz w:val="20"/>
                <w:lang w:val="tr-TR"/>
              </w:rPr>
            </w:pPr>
            <w:r w:rsidRPr="003B46B5">
              <w:rPr>
                <w:iCs/>
                <w:sz w:val="20"/>
                <w:lang w:val="tr-TR"/>
              </w:rPr>
              <w:t>5</w:t>
            </w:r>
          </w:p>
        </w:tc>
      </w:tr>
      <w:tr w:rsidR="00AD1BBF" w:rsidRPr="003B46B5" w14:paraId="2025A6BF" w14:textId="77777777" w:rsidTr="00AD1BBF">
        <w:tc>
          <w:tcPr>
            <w:tcW w:w="664" w:type="dxa"/>
          </w:tcPr>
          <w:p w14:paraId="1C2F4B8D" w14:textId="76853BD3" w:rsidR="00AD1BBF" w:rsidRPr="003B46B5" w:rsidRDefault="00AD1BBF" w:rsidP="005D747D">
            <w:pPr>
              <w:tabs>
                <w:tab w:val="right" w:pos="7254"/>
              </w:tabs>
              <w:spacing w:before="60" w:after="200"/>
              <w:jc w:val="center"/>
              <w:rPr>
                <w:iCs/>
                <w:sz w:val="20"/>
                <w:lang w:val="tr-TR"/>
              </w:rPr>
            </w:pPr>
            <w:r w:rsidRPr="003B46B5">
              <w:rPr>
                <w:iCs/>
                <w:sz w:val="20"/>
                <w:lang w:val="tr-TR"/>
              </w:rPr>
              <w:t>2</w:t>
            </w:r>
          </w:p>
        </w:tc>
        <w:tc>
          <w:tcPr>
            <w:tcW w:w="2013" w:type="dxa"/>
            <w:vAlign w:val="center"/>
          </w:tcPr>
          <w:p w14:paraId="5D721798" w14:textId="5E7FA218" w:rsidR="00AD1BBF" w:rsidRPr="003B46B5" w:rsidRDefault="00AD1BBF" w:rsidP="005D747D">
            <w:pPr>
              <w:tabs>
                <w:tab w:val="right" w:pos="7254"/>
              </w:tabs>
              <w:spacing w:before="60" w:after="200"/>
              <w:jc w:val="left"/>
              <w:rPr>
                <w:iCs/>
                <w:sz w:val="20"/>
                <w:lang w:val="tr-TR"/>
              </w:rPr>
            </w:pPr>
            <w:r w:rsidRPr="003B46B5">
              <w:rPr>
                <w:iCs/>
                <w:sz w:val="20"/>
              </w:rPr>
              <w:t>Site Chief</w:t>
            </w:r>
          </w:p>
        </w:tc>
        <w:tc>
          <w:tcPr>
            <w:tcW w:w="2268" w:type="dxa"/>
          </w:tcPr>
          <w:p w14:paraId="7D0004F9" w14:textId="30C3BA02" w:rsidR="00AD1BBF" w:rsidRPr="003B46B5" w:rsidRDefault="00AD1BBF" w:rsidP="005D747D">
            <w:pPr>
              <w:tabs>
                <w:tab w:val="right" w:pos="7254"/>
              </w:tabs>
              <w:spacing w:before="60" w:after="200"/>
              <w:jc w:val="left"/>
              <w:rPr>
                <w:iCs/>
                <w:sz w:val="20"/>
                <w:lang w:val="tr-TR"/>
              </w:rPr>
            </w:pPr>
            <w:r w:rsidRPr="003B46B5">
              <w:rPr>
                <w:iCs/>
                <w:sz w:val="20"/>
              </w:rPr>
              <w:t>Civil Engineer – Minimum BSc.</w:t>
            </w:r>
          </w:p>
        </w:tc>
        <w:tc>
          <w:tcPr>
            <w:tcW w:w="1560" w:type="dxa"/>
          </w:tcPr>
          <w:p w14:paraId="04CBADBC" w14:textId="56F725AB" w:rsidR="00AD1BBF" w:rsidRPr="003B46B5" w:rsidRDefault="00AD1BBF" w:rsidP="005D747D">
            <w:pPr>
              <w:tabs>
                <w:tab w:val="right" w:pos="7254"/>
              </w:tabs>
              <w:spacing w:before="60" w:after="200"/>
              <w:jc w:val="center"/>
              <w:rPr>
                <w:iCs/>
                <w:sz w:val="20"/>
                <w:lang w:val="tr-TR"/>
              </w:rPr>
            </w:pPr>
            <w:r w:rsidRPr="003B46B5">
              <w:rPr>
                <w:iCs/>
                <w:sz w:val="20"/>
                <w:lang w:val="tr-TR"/>
              </w:rPr>
              <w:t>10</w:t>
            </w:r>
          </w:p>
        </w:tc>
        <w:tc>
          <w:tcPr>
            <w:tcW w:w="1984" w:type="dxa"/>
          </w:tcPr>
          <w:p w14:paraId="14D4C0B8" w14:textId="626CEC3B" w:rsidR="00AD1BBF" w:rsidRPr="003B46B5" w:rsidRDefault="00AD1BBF" w:rsidP="005D747D">
            <w:pPr>
              <w:tabs>
                <w:tab w:val="right" w:pos="7254"/>
              </w:tabs>
              <w:spacing w:before="60" w:after="200"/>
              <w:jc w:val="center"/>
              <w:rPr>
                <w:iCs/>
                <w:sz w:val="20"/>
                <w:lang w:val="tr-TR"/>
              </w:rPr>
            </w:pPr>
            <w:r w:rsidRPr="003B46B5">
              <w:rPr>
                <w:iCs/>
                <w:sz w:val="20"/>
                <w:lang w:val="tr-TR"/>
              </w:rPr>
              <w:t>5</w:t>
            </w:r>
          </w:p>
        </w:tc>
      </w:tr>
      <w:tr w:rsidR="00966C6D" w:rsidRPr="003B46B5" w14:paraId="2D45A4DF" w14:textId="77777777" w:rsidTr="00AD1BBF">
        <w:tc>
          <w:tcPr>
            <w:tcW w:w="664" w:type="dxa"/>
          </w:tcPr>
          <w:p w14:paraId="7C5B4EFB" w14:textId="7CCF4C36" w:rsidR="00966C6D" w:rsidRPr="003B46B5" w:rsidRDefault="00966C6D" w:rsidP="005D747D">
            <w:pPr>
              <w:tabs>
                <w:tab w:val="right" w:pos="7254"/>
              </w:tabs>
              <w:spacing w:before="60" w:after="200"/>
              <w:jc w:val="center"/>
              <w:rPr>
                <w:iCs/>
                <w:sz w:val="20"/>
                <w:lang w:val="tr-TR"/>
              </w:rPr>
            </w:pPr>
            <w:r w:rsidRPr="003B46B5">
              <w:rPr>
                <w:iCs/>
                <w:sz w:val="20"/>
                <w:lang w:val="tr-TR"/>
              </w:rPr>
              <w:t>3</w:t>
            </w:r>
          </w:p>
        </w:tc>
        <w:tc>
          <w:tcPr>
            <w:tcW w:w="2013" w:type="dxa"/>
            <w:vAlign w:val="center"/>
          </w:tcPr>
          <w:p w14:paraId="55F1F69B" w14:textId="19DA6284" w:rsidR="00966C6D" w:rsidRPr="003B46B5" w:rsidRDefault="00966C6D" w:rsidP="005D747D">
            <w:pPr>
              <w:tabs>
                <w:tab w:val="right" w:pos="7254"/>
              </w:tabs>
              <w:spacing w:before="60" w:after="200"/>
              <w:jc w:val="left"/>
              <w:rPr>
                <w:iCs/>
                <w:sz w:val="20"/>
              </w:rPr>
            </w:pPr>
            <w:r w:rsidRPr="003B46B5">
              <w:rPr>
                <w:iCs/>
                <w:sz w:val="20"/>
              </w:rPr>
              <w:t>Technical Office Engineer</w:t>
            </w:r>
          </w:p>
        </w:tc>
        <w:tc>
          <w:tcPr>
            <w:tcW w:w="2268" w:type="dxa"/>
          </w:tcPr>
          <w:p w14:paraId="3E8E893A" w14:textId="3B63A8FB" w:rsidR="00966C6D" w:rsidRPr="003B46B5" w:rsidRDefault="00966C6D" w:rsidP="005D747D">
            <w:pPr>
              <w:tabs>
                <w:tab w:val="right" w:pos="7254"/>
              </w:tabs>
              <w:spacing w:before="60" w:after="200"/>
              <w:jc w:val="left"/>
              <w:rPr>
                <w:iCs/>
                <w:sz w:val="20"/>
                <w:lang w:val="tr-TR"/>
              </w:rPr>
            </w:pPr>
            <w:r w:rsidRPr="003B46B5">
              <w:rPr>
                <w:iCs/>
                <w:sz w:val="20"/>
              </w:rPr>
              <w:t xml:space="preserve">Civil </w:t>
            </w:r>
            <w:proofErr w:type="gramStart"/>
            <w:r w:rsidRPr="003B46B5">
              <w:rPr>
                <w:iCs/>
                <w:sz w:val="20"/>
              </w:rPr>
              <w:t xml:space="preserve">Engineer </w:t>
            </w:r>
            <w:r w:rsidR="008C738A" w:rsidRPr="003B46B5">
              <w:rPr>
                <w:iCs/>
                <w:sz w:val="20"/>
              </w:rPr>
              <w:t xml:space="preserve"> Minimum</w:t>
            </w:r>
            <w:proofErr w:type="gramEnd"/>
            <w:r w:rsidR="008C738A" w:rsidRPr="003B46B5">
              <w:rPr>
                <w:iCs/>
                <w:sz w:val="20"/>
              </w:rPr>
              <w:t xml:space="preserve"> BSc.</w:t>
            </w:r>
          </w:p>
        </w:tc>
        <w:tc>
          <w:tcPr>
            <w:tcW w:w="1560" w:type="dxa"/>
          </w:tcPr>
          <w:p w14:paraId="7D3345A4" w14:textId="7868B2A6" w:rsidR="00966C6D" w:rsidRPr="003B46B5" w:rsidRDefault="00966C6D" w:rsidP="005D747D">
            <w:pPr>
              <w:tabs>
                <w:tab w:val="right" w:pos="7254"/>
              </w:tabs>
              <w:spacing w:before="60" w:after="200"/>
              <w:jc w:val="center"/>
              <w:rPr>
                <w:iCs/>
                <w:sz w:val="20"/>
                <w:lang w:val="tr-TR"/>
              </w:rPr>
            </w:pPr>
            <w:r w:rsidRPr="003B46B5">
              <w:rPr>
                <w:iCs/>
                <w:sz w:val="20"/>
                <w:lang w:val="tr-TR"/>
              </w:rPr>
              <w:t>10</w:t>
            </w:r>
          </w:p>
        </w:tc>
        <w:tc>
          <w:tcPr>
            <w:tcW w:w="1984" w:type="dxa"/>
          </w:tcPr>
          <w:p w14:paraId="3303A109" w14:textId="7BF5DAAF" w:rsidR="00966C6D" w:rsidRPr="003B46B5" w:rsidRDefault="00966C6D" w:rsidP="005D747D">
            <w:pPr>
              <w:tabs>
                <w:tab w:val="right" w:pos="7254"/>
              </w:tabs>
              <w:spacing w:before="60" w:after="200"/>
              <w:jc w:val="center"/>
              <w:rPr>
                <w:iCs/>
                <w:sz w:val="20"/>
                <w:lang w:val="tr-TR"/>
              </w:rPr>
            </w:pPr>
            <w:r w:rsidRPr="003B46B5">
              <w:rPr>
                <w:iCs/>
                <w:sz w:val="20"/>
                <w:lang w:val="tr-TR"/>
              </w:rPr>
              <w:t>5</w:t>
            </w:r>
          </w:p>
        </w:tc>
      </w:tr>
      <w:tr w:rsidR="00AD1BBF" w:rsidRPr="003B46B5" w14:paraId="5A27C42E" w14:textId="77777777" w:rsidTr="00AD1BBF">
        <w:tc>
          <w:tcPr>
            <w:tcW w:w="664" w:type="dxa"/>
          </w:tcPr>
          <w:p w14:paraId="5F7ABCF5" w14:textId="5FC3AFA6" w:rsidR="00AD1BBF" w:rsidRPr="003B46B5" w:rsidRDefault="00966C6D" w:rsidP="005D747D">
            <w:pPr>
              <w:tabs>
                <w:tab w:val="right" w:pos="7254"/>
              </w:tabs>
              <w:spacing w:before="60" w:after="200"/>
              <w:jc w:val="center"/>
              <w:rPr>
                <w:iCs/>
                <w:sz w:val="20"/>
                <w:lang w:val="tr-TR"/>
              </w:rPr>
            </w:pPr>
            <w:r w:rsidRPr="003B46B5">
              <w:rPr>
                <w:iCs/>
                <w:sz w:val="20"/>
                <w:lang w:val="tr-TR"/>
              </w:rPr>
              <w:t>4</w:t>
            </w:r>
          </w:p>
        </w:tc>
        <w:tc>
          <w:tcPr>
            <w:tcW w:w="2013" w:type="dxa"/>
            <w:vAlign w:val="center"/>
          </w:tcPr>
          <w:p w14:paraId="02AFFF77" w14:textId="71ABA58A" w:rsidR="00AD1BBF" w:rsidRPr="003B46B5" w:rsidRDefault="00AD1BBF" w:rsidP="005D747D">
            <w:pPr>
              <w:tabs>
                <w:tab w:val="right" w:pos="7254"/>
              </w:tabs>
              <w:spacing w:before="60" w:after="200"/>
              <w:jc w:val="left"/>
              <w:rPr>
                <w:iCs/>
                <w:sz w:val="20"/>
                <w:lang w:val="tr-TR"/>
              </w:rPr>
            </w:pPr>
            <w:r w:rsidRPr="003B46B5">
              <w:rPr>
                <w:iCs/>
                <w:sz w:val="20"/>
              </w:rPr>
              <w:t>Process Design Engineer (WWTP)</w:t>
            </w:r>
          </w:p>
        </w:tc>
        <w:tc>
          <w:tcPr>
            <w:tcW w:w="2268" w:type="dxa"/>
          </w:tcPr>
          <w:p w14:paraId="34E82065" w14:textId="713653BC" w:rsidR="00AD1BBF" w:rsidRPr="003B46B5" w:rsidRDefault="00AD1BBF" w:rsidP="005D747D">
            <w:pPr>
              <w:tabs>
                <w:tab w:val="right" w:pos="7254"/>
              </w:tabs>
              <w:spacing w:before="60" w:after="200"/>
              <w:jc w:val="left"/>
              <w:rPr>
                <w:iCs/>
                <w:sz w:val="20"/>
                <w:lang w:val="tr-TR"/>
              </w:rPr>
            </w:pPr>
            <w:r w:rsidRPr="003B46B5">
              <w:rPr>
                <w:iCs/>
                <w:sz w:val="20"/>
              </w:rPr>
              <w:t>Environmental Engineering</w:t>
            </w:r>
            <w:r w:rsidR="008C738A" w:rsidRPr="003B46B5">
              <w:rPr>
                <w:iCs/>
                <w:sz w:val="20"/>
              </w:rPr>
              <w:t xml:space="preserve">                  Minimum BSc.</w:t>
            </w:r>
          </w:p>
        </w:tc>
        <w:tc>
          <w:tcPr>
            <w:tcW w:w="1560" w:type="dxa"/>
          </w:tcPr>
          <w:p w14:paraId="482F83F5" w14:textId="7507AE29" w:rsidR="00AD1BBF" w:rsidRPr="003B46B5" w:rsidRDefault="00AD1BBF" w:rsidP="005D747D">
            <w:pPr>
              <w:tabs>
                <w:tab w:val="right" w:pos="7254"/>
              </w:tabs>
              <w:spacing w:before="60" w:after="200"/>
              <w:jc w:val="center"/>
              <w:rPr>
                <w:iCs/>
                <w:sz w:val="20"/>
                <w:lang w:val="tr-TR"/>
              </w:rPr>
            </w:pPr>
            <w:r w:rsidRPr="003B46B5">
              <w:rPr>
                <w:iCs/>
                <w:sz w:val="20"/>
                <w:lang w:val="tr-TR"/>
              </w:rPr>
              <w:t>10</w:t>
            </w:r>
          </w:p>
        </w:tc>
        <w:tc>
          <w:tcPr>
            <w:tcW w:w="1984" w:type="dxa"/>
          </w:tcPr>
          <w:p w14:paraId="61E62080" w14:textId="42B155DA" w:rsidR="00AD1BBF" w:rsidRPr="003B46B5" w:rsidRDefault="00AD1BBF" w:rsidP="005D747D">
            <w:pPr>
              <w:tabs>
                <w:tab w:val="right" w:pos="7254"/>
              </w:tabs>
              <w:spacing w:before="60" w:after="200"/>
              <w:jc w:val="center"/>
              <w:rPr>
                <w:iCs/>
                <w:sz w:val="20"/>
                <w:lang w:val="tr-TR"/>
              </w:rPr>
            </w:pPr>
            <w:r w:rsidRPr="003B46B5">
              <w:rPr>
                <w:iCs/>
                <w:sz w:val="20"/>
                <w:lang w:val="tr-TR"/>
              </w:rPr>
              <w:t>5</w:t>
            </w:r>
          </w:p>
        </w:tc>
      </w:tr>
      <w:tr w:rsidR="00AD1BBF" w:rsidRPr="003B46B5" w14:paraId="1951824C" w14:textId="77777777" w:rsidTr="00AD1BBF">
        <w:tc>
          <w:tcPr>
            <w:tcW w:w="664" w:type="dxa"/>
          </w:tcPr>
          <w:p w14:paraId="429E0EF3" w14:textId="4C374ABB" w:rsidR="00AD1BBF" w:rsidRPr="003B46B5" w:rsidRDefault="00966C6D" w:rsidP="005D747D">
            <w:pPr>
              <w:tabs>
                <w:tab w:val="right" w:pos="7254"/>
              </w:tabs>
              <w:spacing w:before="60" w:after="200"/>
              <w:jc w:val="center"/>
              <w:rPr>
                <w:iCs/>
                <w:sz w:val="20"/>
                <w:lang w:val="tr-TR"/>
              </w:rPr>
            </w:pPr>
            <w:r w:rsidRPr="003B46B5">
              <w:rPr>
                <w:iCs/>
                <w:sz w:val="20"/>
                <w:lang w:val="tr-TR"/>
              </w:rPr>
              <w:t>5</w:t>
            </w:r>
          </w:p>
        </w:tc>
        <w:tc>
          <w:tcPr>
            <w:tcW w:w="2013" w:type="dxa"/>
          </w:tcPr>
          <w:p w14:paraId="44B04BE1" w14:textId="562F70A4" w:rsidR="00AD1BBF" w:rsidRPr="003B46B5" w:rsidRDefault="00AD1BBF" w:rsidP="005D747D">
            <w:pPr>
              <w:tabs>
                <w:tab w:val="right" w:pos="7254"/>
              </w:tabs>
              <w:spacing w:before="60" w:after="200"/>
              <w:jc w:val="left"/>
              <w:rPr>
                <w:iCs/>
                <w:sz w:val="20"/>
              </w:rPr>
            </w:pPr>
            <w:r w:rsidRPr="003B46B5">
              <w:rPr>
                <w:iCs/>
                <w:sz w:val="20"/>
              </w:rPr>
              <w:t>Mechanical Engineer</w:t>
            </w:r>
          </w:p>
        </w:tc>
        <w:tc>
          <w:tcPr>
            <w:tcW w:w="2268" w:type="dxa"/>
          </w:tcPr>
          <w:p w14:paraId="3A5BDB25" w14:textId="6C41F6E8" w:rsidR="00AD1BBF" w:rsidRPr="003B46B5" w:rsidRDefault="00AD1BBF" w:rsidP="005D747D">
            <w:pPr>
              <w:tabs>
                <w:tab w:val="right" w:pos="7254"/>
              </w:tabs>
              <w:spacing w:before="60" w:after="200"/>
              <w:jc w:val="left"/>
              <w:rPr>
                <w:iCs/>
                <w:sz w:val="20"/>
                <w:lang w:val="tr-TR"/>
              </w:rPr>
            </w:pPr>
            <w:proofErr w:type="spellStart"/>
            <w:r w:rsidRPr="003B46B5">
              <w:rPr>
                <w:iCs/>
                <w:sz w:val="20"/>
                <w:lang w:val="tr-TR"/>
              </w:rPr>
              <w:t>Mechanical</w:t>
            </w:r>
            <w:proofErr w:type="spellEnd"/>
            <w:r w:rsidRPr="003B46B5">
              <w:rPr>
                <w:iCs/>
                <w:sz w:val="20"/>
                <w:lang w:val="tr-TR"/>
              </w:rPr>
              <w:t xml:space="preserve"> </w:t>
            </w:r>
            <w:proofErr w:type="spellStart"/>
            <w:r w:rsidRPr="003B46B5">
              <w:rPr>
                <w:iCs/>
                <w:sz w:val="20"/>
                <w:lang w:val="tr-TR"/>
              </w:rPr>
              <w:t>Engineer</w:t>
            </w:r>
            <w:proofErr w:type="spellEnd"/>
            <w:r w:rsidR="008C738A" w:rsidRPr="003B46B5">
              <w:rPr>
                <w:iCs/>
                <w:sz w:val="20"/>
              </w:rPr>
              <w:t xml:space="preserve">                    Minimum BSc.</w:t>
            </w:r>
          </w:p>
        </w:tc>
        <w:tc>
          <w:tcPr>
            <w:tcW w:w="1560" w:type="dxa"/>
          </w:tcPr>
          <w:p w14:paraId="70F2DD33" w14:textId="70BF7406" w:rsidR="00AD1BBF" w:rsidRPr="003B46B5" w:rsidRDefault="00AD1BBF" w:rsidP="005D747D">
            <w:pPr>
              <w:tabs>
                <w:tab w:val="right" w:pos="7254"/>
              </w:tabs>
              <w:spacing w:before="60" w:after="200"/>
              <w:jc w:val="center"/>
              <w:rPr>
                <w:iCs/>
                <w:sz w:val="20"/>
                <w:lang w:val="tr-TR"/>
              </w:rPr>
            </w:pPr>
            <w:r w:rsidRPr="003B46B5">
              <w:rPr>
                <w:iCs/>
                <w:sz w:val="20"/>
                <w:lang w:val="tr-TR"/>
              </w:rPr>
              <w:t>10</w:t>
            </w:r>
          </w:p>
        </w:tc>
        <w:tc>
          <w:tcPr>
            <w:tcW w:w="1984" w:type="dxa"/>
          </w:tcPr>
          <w:p w14:paraId="301CE7A9" w14:textId="591F1303" w:rsidR="00AD1BBF" w:rsidRPr="003B46B5" w:rsidRDefault="00AD1BBF" w:rsidP="005D747D">
            <w:pPr>
              <w:tabs>
                <w:tab w:val="right" w:pos="7254"/>
              </w:tabs>
              <w:spacing w:before="60" w:after="200"/>
              <w:jc w:val="center"/>
              <w:rPr>
                <w:iCs/>
                <w:sz w:val="20"/>
                <w:lang w:val="tr-TR"/>
              </w:rPr>
            </w:pPr>
            <w:r w:rsidRPr="003B46B5">
              <w:rPr>
                <w:iCs/>
                <w:sz w:val="20"/>
                <w:lang w:val="tr-TR"/>
              </w:rPr>
              <w:t>3</w:t>
            </w:r>
          </w:p>
        </w:tc>
      </w:tr>
      <w:tr w:rsidR="00AD1BBF" w:rsidRPr="003B46B5" w14:paraId="57DC8A12" w14:textId="77777777" w:rsidTr="00AD1BBF">
        <w:tc>
          <w:tcPr>
            <w:tcW w:w="664" w:type="dxa"/>
          </w:tcPr>
          <w:p w14:paraId="67006B9C" w14:textId="39AA0929" w:rsidR="00AD1BBF" w:rsidRPr="003B46B5" w:rsidRDefault="00966C6D" w:rsidP="005D747D">
            <w:pPr>
              <w:tabs>
                <w:tab w:val="right" w:pos="7254"/>
              </w:tabs>
              <w:spacing w:before="60" w:after="200"/>
              <w:jc w:val="center"/>
              <w:rPr>
                <w:iCs/>
                <w:sz w:val="20"/>
                <w:lang w:val="tr-TR"/>
              </w:rPr>
            </w:pPr>
            <w:r w:rsidRPr="003B46B5">
              <w:rPr>
                <w:iCs/>
                <w:sz w:val="20"/>
                <w:lang w:val="tr-TR"/>
              </w:rPr>
              <w:t>6</w:t>
            </w:r>
          </w:p>
        </w:tc>
        <w:tc>
          <w:tcPr>
            <w:tcW w:w="2013" w:type="dxa"/>
          </w:tcPr>
          <w:p w14:paraId="162D1CE3" w14:textId="506E054A" w:rsidR="00AD1BBF" w:rsidRPr="003B46B5" w:rsidRDefault="00AD1BBF" w:rsidP="005D747D">
            <w:pPr>
              <w:tabs>
                <w:tab w:val="right" w:pos="7254"/>
              </w:tabs>
              <w:spacing w:before="60" w:after="200"/>
              <w:jc w:val="left"/>
              <w:rPr>
                <w:iCs/>
                <w:sz w:val="20"/>
              </w:rPr>
            </w:pPr>
            <w:r w:rsidRPr="003B46B5">
              <w:rPr>
                <w:iCs/>
                <w:sz w:val="20"/>
              </w:rPr>
              <w:t>Electrical Engineer</w:t>
            </w:r>
          </w:p>
        </w:tc>
        <w:tc>
          <w:tcPr>
            <w:tcW w:w="2268" w:type="dxa"/>
          </w:tcPr>
          <w:p w14:paraId="5BB9E271" w14:textId="4796243B" w:rsidR="00AD1BBF" w:rsidRPr="003B46B5" w:rsidRDefault="00AD1BBF" w:rsidP="005D747D">
            <w:pPr>
              <w:tabs>
                <w:tab w:val="right" w:pos="7254"/>
              </w:tabs>
              <w:spacing w:before="60" w:after="200"/>
              <w:jc w:val="left"/>
              <w:rPr>
                <w:iCs/>
                <w:sz w:val="20"/>
                <w:lang w:val="tr-TR"/>
              </w:rPr>
            </w:pPr>
            <w:proofErr w:type="spellStart"/>
            <w:r w:rsidRPr="003B46B5">
              <w:rPr>
                <w:iCs/>
                <w:sz w:val="20"/>
                <w:lang w:val="tr-TR"/>
              </w:rPr>
              <w:t>Electric</w:t>
            </w:r>
            <w:proofErr w:type="spellEnd"/>
            <w:r w:rsidRPr="003B46B5">
              <w:rPr>
                <w:iCs/>
                <w:sz w:val="20"/>
                <w:lang w:val="tr-TR"/>
              </w:rPr>
              <w:t xml:space="preserve"> </w:t>
            </w:r>
            <w:proofErr w:type="spellStart"/>
            <w:r w:rsidRPr="003B46B5">
              <w:rPr>
                <w:iCs/>
                <w:sz w:val="20"/>
                <w:lang w:val="tr-TR"/>
              </w:rPr>
              <w:t>or</w:t>
            </w:r>
            <w:proofErr w:type="spellEnd"/>
            <w:r w:rsidRPr="003B46B5">
              <w:rPr>
                <w:iCs/>
                <w:sz w:val="20"/>
                <w:lang w:val="tr-TR"/>
              </w:rPr>
              <w:t xml:space="preserve"> </w:t>
            </w:r>
            <w:proofErr w:type="spellStart"/>
            <w:r w:rsidRPr="003B46B5">
              <w:rPr>
                <w:iCs/>
                <w:sz w:val="20"/>
                <w:lang w:val="tr-TR"/>
              </w:rPr>
              <w:t>Electrical&amp;Electronics</w:t>
            </w:r>
            <w:proofErr w:type="spellEnd"/>
            <w:r w:rsidRPr="003B46B5">
              <w:rPr>
                <w:iCs/>
                <w:sz w:val="20"/>
                <w:lang w:val="tr-TR"/>
              </w:rPr>
              <w:t xml:space="preserve"> </w:t>
            </w:r>
            <w:proofErr w:type="spellStart"/>
            <w:r w:rsidRPr="003B46B5">
              <w:rPr>
                <w:iCs/>
                <w:sz w:val="20"/>
                <w:lang w:val="tr-TR"/>
              </w:rPr>
              <w:t>Engineer</w:t>
            </w:r>
            <w:proofErr w:type="spellEnd"/>
            <w:r w:rsidR="008C738A" w:rsidRPr="003B46B5">
              <w:rPr>
                <w:iCs/>
                <w:sz w:val="20"/>
              </w:rPr>
              <w:t xml:space="preserve">                Minimum BSc. </w:t>
            </w:r>
          </w:p>
        </w:tc>
        <w:tc>
          <w:tcPr>
            <w:tcW w:w="1560" w:type="dxa"/>
          </w:tcPr>
          <w:p w14:paraId="0530E8D0" w14:textId="01778F17" w:rsidR="00AD1BBF" w:rsidRPr="003B46B5" w:rsidRDefault="00AD1BBF" w:rsidP="005D747D">
            <w:pPr>
              <w:tabs>
                <w:tab w:val="right" w:pos="7254"/>
              </w:tabs>
              <w:spacing w:before="60" w:after="200"/>
              <w:jc w:val="center"/>
              <w:rPr>
                <w:iCs/>
                <w:sz w:val="20"/>
                <w:lang w:val="tr-TR"/>
              </w:rPr>
            </w:pPr>
            <w:r w:rsidRPr="003B46B5">
              <w:rPr>
                <w:iCs/>
                <w:sz w:val="20"/>
                <w:lang w:val="tr-TR"/>
              </w:rPr>
              <w:t>10</w:t>
            </w:r>
          </w:p>
        </w:tc>
        <w:tc>
          <w:tcPr>
            <w:tcW w:w="1984" w:type="dxa"/>
          </w:tcPr>
          <w:p w14:paraId="40602C49" w14:textId="62B925CB" w:rsidR="00AD1BBF" w:rsidRPr="003B46B5" w:rsidRDefault="00AD1BBF" w:rsidP="005D747D">
            <w:pPr>
              <w:tabs>
                <w:tab w:val="right" w:pos="7254"/>
              </w:tabs>
              <w:spacing w:before="60" w:after="200"/>
              <w:jc w:val="center"/>
              <w:rPr>
                <w:iCs/>
                <w:sz w:val="20"/>
                <w:lang w:val="tr-TR"/>
              </w:rPr>
            </w:pPr>
            <w:r w:rsidRPr="003B46B5">
              <w:rPr>
                <w:iCs/>
                <w:sz w:val="20"/>
                <w:lang w:val="tr-TR"/>
              </w:rPr>
              <w:t>3</w:t>
            </w:r>
          </w:p>
        </w:tc>
      </w:tr>
      <w:tr w:rsidR="00AD1BBF" w:rsidRPr="003B46B5" w14:paraId="1F9087AD" w14:textId="77777777" w:rsidTr="00AD1BBF">
        <w:tc>
          <w:tcPr>
            <w:tcW w:w="664" w:type="dxa"/>
          </w:tcPr>
          <w:p w14:paraId="42A9BCFD" w14:textId="65F8B862" w:rsidR="00AD1BBF" w:rsidRPr="003B46B5" w:rsidRDefault="00966C6D" w:rsidP="005D747D">
            <w:pPr>
              <w:tabs>
                <w:tab w:val="right" w:pos="7254"/>
              </w:tabs>
              <w:spacing w:before="60" w:after="200"/>
              <w:jc w:val="center"/>
              <w:rPr>
                <w:iCs/>
                <w:sz w:val="20"/>
                <w:lang w:val="tr-TR"/>
              </w:rPr>
            </w:pPr>
            <w:r w:rsidRPr="003B46B5">
              <w:rPr>
                <w:iCs/>
                <w:sz w:val="20"/>
                <w:lang w:val="tr-TR"/>
              </w:rPr>
              <w:t>7</w:t>
            </w:r>
          </w:p>
        </w:tc>
        <w:tc>
          <w:tcPr>
            <w:tcW w:w="2013" w:type="dxa"/>
            <w:vAlign w:val="center"/>
          </w:tcPr>
          <w:p w14:paraId="04C417B2" w14:textId="094369AF" w:rsidR="00AD1BBF" w:rsidRPr="003B46B5" w:rsidRDefault="00AD1BBF" w:rsidP="005D747D">
            <w:pPr>
              <w:tabs>
                <w:tab w:val="right" w:pos="7254"/>
              </w:tabs>
              <w:spacing w:before="60" w:after="200"/>
              <w:jc w:val="left"/>
              <w:rPr>
                <w:iCs/>
                <w:sz w:val="20"/>
                <w:lang w:val="tr-TR"/>
              </w:rPr>
            </w:pPr>
            <w:r w:rsidRPr="003B46B5">
              <w:rPr>
                <w:sz w:val="20"/>
              </w:rPr>
              <w:t>Quality Control Engineer</w:t>
            </w:r>
          </w:p>
        </w:tc>
        <w:tc>
          <w:tcPr>
            <w:tcW w:w="2268" w:type="dxa"/>
          </w:tcPr>
          <w:p w14:paraId="71CDBCB6" w14:textId="05B6F9A5" w:rsidR="00AD1BBF" w:rsidRPr="003B46B5" w:rsidRDefault="00AD1BBF" w:rsidP="005D747D">
            <w:pPr>
              <w:tabs>
                <w:tab w:val="right" w:pos="7254"/>
              </w:tabs>
              <w:spacing w:before="60" w:after="200"/>
              <w:jc w:val="left"/>
              <w:rPr>
                <w:iCs/>
                <w:sz w:val="20"/>
                <w:lang w:val="tr-TR"/>
              </w:rPr>
            </w:pPr>
            <w:proofErr w:type="spellStart"/>
            <w:r w:rsidRPr="003B46B5">
              <w:rPr>
                <w:iCs/>
                <w:sz w:val="20"/>
                <w:lang w:val="tr-TR"/>
              </w:rPr>
              <w:t>Civil</w:t>
            </w:r>
            <w:proofErr w:type="spellEnd"/>
            <w:r w:rsidRPr="003B46B5">
              <w:rPr>
                <w:iCs/>
                <w:sz w:val="20"/>
                <w:lang w:val="tr-TR"/>
              </w:rPr>
              <w:t xml:space="preserve"> </w:t>
            </w:r>
            <w:proofErr w:type="spellStart"/>
            <w:r w:rsidRPr="003B46B5">
              <w:rPr>
                <w:iCs/>
                <w:sz w:val="20"/>
                <w:lang w:val="tr-TR"/>
              </w:rPr>
              <w:t>Engineer</w:t>
            </w:r>
            <w:proofErr w:type="spellEnd"/>
            <w:r w:rsidR="008C738A" w:rsidRPr="003B46B5">
              <w:rPr>
                <w:iCs/>
                <w:sz w:val="20"/>
              </w:rPr>
              <w:t xml:space="preserve"> Minimum BSc.</w:t>
            </w:r>
          </w:p>
        </w:tc>
        <w:tc>
          <w:tcPr>
            <w:tcW w:w="1560" w:type="dxa"/>
          </w:tcPr>
          <w:p w14:paraId="7CCD8308" w14:textId="6D088004" w:rsidR="00AD1BBF" w:rsidRPr="003B46B5" w:rsidRDefault="00AD1BBF" w:rsidP="005D747D">
            <w:pPr>
              <w:tabs>
                <w:tab w:val="right" w:pos="7254"/>
              </w:tabs>
              <w:spacing w:before="60" w:after="200"/>
              <w:jc w:val="center"/>
              <w:rPr>
                <w:iCs/>
                <w:sz w:val="20"/>
                <w:lang w:val="tr-TR"/>
              </w:rPr>
            </w:pPr>
            <w:r w:rsidRPr="003B46B5">
              <w:rPr>
                <w:iCs/>
                <w:sz w:val="20"/>
                <w:lang w:val="tr-TR"/>
              </w:rPr>
              <w:t>7</w:t>
            </w:r>
          </w:p>
        </w:tc>
        <w:tc>
          <w:tcPr>
            <w:tcW w:w="1984" w:type="dxa"/>
          </w:tcPr>
          <w:p w14:paraId="7328BFEA" w14:textId="35FEE7A9" w:rsidR="00AD1BBF" w:rsidRPr="003B46B5" w:rsidRDefault="00AD1BBF" w:rsidP="005D747D">
            <w:pPr>
              <w:tabs>
                <w:tab w:val="right" w:pos="7254"/>
              </w:tabs>
              <w:spacing w:before="60" w:after="200"/>
              <w:jc w:val="center"/>
              <w:rPr>
                <w:iCs/>
                <w:sz w:val="20"/>
                <w:lang w:val="tr-TR"/>
              </w:rPr>
            </w:pPr>
            <w:r w:rsidRPr="003B46B5">
              <w:rPr>
                <w:iCs/>
                <w:sz w:val="20"/>
                <w:lang w:val="tr-TR"/>
              </w:rPr>
              <w:t>3</w:t>
            </w:r>
          </w:p>
        </w:tc>
      </w:tr>
      <w:tr w:rsidR="00AD1BBF" w:rsidRPr="003B46B5" w14:paraId="648D10A9" w14:textId="77777777" w:rsidTr="00AD1BBF">
        <w:tc>
          <w:tcPr>
            <w:tcW w:w="664" w:type="dxa"/>
          </w:tcPr>
          <w:p w14:paraId="06B1BC69" w14:textId="5793E317" w:rsidR="00AD1BBF" w:rsidRPr="003B46B5" w:rsidRDefault="00966C6D" w:rsidP="005D747D">
            <w:pPr>
              <w:tabs>
                <w:tab w:val="right" w:pos="7254"/>
              </w:tabs>
              <w:spacing w:before="60" w:after="200"/>
              <w:jc w:val="center"/>
              <w:rPr>
                <w:iCs/>
                <w:sz w:val="20"/>
                <w:lang w:val="tr-TR"/>
              </w:rPr>
            </w:pPr>
            <w:r w:rsidRPr="003B46B5">
              <w:rPr>
                <w:iCs/>
                <w:sz w:val="20"/>
                <w:lang w:val="tr-TR"/>
              </w:rPr>
              <w:t>8</w:t>
            </w:r>
          </w:p>
        </w:tc>
        <w:tc>
          <w:tcPr>
            <w:tcW w:w="2013" w:type="dxa"/>
            <w:vAlign w:val="center"/>
          </w:tcPr>
          <w:p w14:paraId="6B95C356" w14:textId="7A3A042F" w:rsidR="00AD1BBF" w:rsidRPr="003B46B5" w:rsidRDefault="00AD1BBF" w:rsidP="005D747D">
            <w:pPr>
              <w:tabs>
                <w:tab w:val="right" w:pos="7254"/>
              </w:tabs>
              <w:spacing w:before="60" w:after="200"/>
              <w:jc w:val="left"/>
              <w:rPr>
                <w:iCs/>
                <w:sz w:val="20"/>
                <w:lang w:val="tr-TR"/>
              </w:rPr>
            </w:pPr>
            <w:r w:rsidRPr="003B46B5">
              <w:rPr>
                <w:sz w:val="20"/>
              </w:rPr>
              <w:t>Survey Engineer</w:t>
            </w:r>
          </w:p>
        </w:tc>
        <w:tc>
          <w:tcPr>
            <w:tcW w:w="2268" w:type="dxa"/>
          </w:tcPr>
          <w:p w14:paraId="6B73A71C" w14:textId="2C690AE7" w:rsidR="00AD1BBF" w:rsidRPr="003B46B5" w:rsidRDefault="00AD1BBF" w:rsidP="005D747D">
            <w:pPr>
              <w:tabs>
                <w:tab w:val="right" w:pos="7254"/>
              </w:tabs>
              <w:spacing w:before="60" w:after="200"/>
              <w:jc w:val="left"/>
              <w:rPr>
                <w:iCs/>
                <w:sz w:val="20"/>
                <w:lang w:val="tr-TR"/>
              </w:rPr>
            </w:pPr>
            <w:proofErr w:type="spellStart"/>
            <w:r w:rsidRPr="003B46B5">
              <w:rPr>
                <w:iCs/>
                <w:sz w:val="20"/>
                <w:lang w:val="tr-TR"/>
              </w:rPr>
              <w:t>Survey</w:t>
            </w:r>
            <w:proofErr w:type="spellEnd"/>
            <w:r w:rsidRPr="003B46B5">
              <w:rPr>
                <w:iCs/>
                <w:sz w:val="20"/>
                <w:lang w:val="tr-TR"/>
              </w:rPr>
              <w:t xml:space="preserve"> </w:t>
            </w:r>
            <w:proofErr w:type="spellStart"/>
            <w:r w:rsidRPr="003B46B5">
              <w:rPr>
                <w:iCs/>
                <w:sz w:val="20"/>
                <w:lang w:val="tr-TR"/>
              </w:rPr>
              <w:t>Engineer</w:t>
            </w:r>
            <w:proofErr w:type="spellEnd"/>
            <w:r w:rsidR="008C738A" w:rsidRPr="003B46B5">
              <w:rPr>
                <w:iCs/>
                <w:sz w:val="20"/>
              </w:rPr>
              <w:t xml:space="preserve">                  Minimum BSc.</w:t>
            </w:r>
          </w:p>
        </w:tc>
        <w:tc>
          <w:tcPr>
            <w:tcW w:w="1560" w:type="dxa"/>
          </w:tcPr>
          <w:p w14:paraId="4EDEDA87" w14:textId="7AB7EDEC" w:rsidR="00AD1BBF" w:rsidRPr="003B46B5" w:rsidRDefault="00AD1BBF" w:rsidP="005D747D">
            <w:pPr>
              <w:tabs>
                <w:tab w:val="right" w:pos="7254"/>
              </w:tabs>
              <w:spacing w:before="60" w:after="200"/>
              <w:jc w:val="center"/>
              <w:rPr>
                <w:iCs/>
                <w:sz w:val="20"/>
                <w:lang w:val="tr-TR"/>
              </w:rPr>
            </w:pPr>
            <w:r w:rsidRPr="003B46B5">
              <w:rPr>
                <w:iCs/>
                <w:sz w:val="20"/>
                <w:lang w:val="tr-TR"/>
              </w:rPr>
              <w:t>5</w:t>
            </w:r>
          </w:p>
        </w:tc>
        <w:tc>
          <w:tcPr>
            <w:tcW w:w="1984" w:type="dxa"/>
          </w:tcPr>
          <w:p w14:paraId="56724289" w14:textId="7D2F676C" w:rsidR="00AD1BBF" w:rsidRPr="003B46B5" w:rsidRDefault="00AD1BBF" w:rsidP="005D747D">
            <w:pPr>
              <w:tabs>
                <w:tab w:val="right" w:pos="7254"/>
              </w:tabs>
              <w:spacing w:before="60" w:after="200"/>
              <w:jc w:val="center"/>
              <w:rPr>
                <w:iCs/>
                <w:sz w:val="20"/>
                <w:lang w:val="tr-TR"/>
              </w:rPr>
            </w:pPr>
            <w:r w:rsidRPr="003B46B5">
              <w:rPr>
                <w:iCs/>
                <w:sz w:val="20"/>
                <w:lang w:val="tr-TR"/>
              </w:rPr>
              <w:t>3</w:t>
            </w:r>
          </w:p>
        </w:tc>
      </w:tr>
      <w:tr w:rsidR="00AD1BBF" w:rsidRPr="003B46B5" w14:paraId="6CB2EF05" w14:textId="77777777" w:rsidTr="00AD1BBF">
        <w:tc>
          <w:tcPr>
            <w:tcW w:w="664" w:type="dxa"/>
          </w:tcPr>
          <w:p w14:paraId="71DDB76B" w14:textId="54D41184" w:rsidR="00AD1BBF" w:rsidRPr="003B46B5" w:rsidRDefault="00966C6D" w:rsidP="005D747D">
            <w:pPr>
              <w:tabs>
                <w:tab w:val="right" w:pos="7254"/>
              </w:tabs>
              <w:spacing w:before="60" w:after="200"/>
              <w:jc w:val="center"/>
              <w:rPr>
                <w:iCs/>
                <w:sz w:val="20"/>
                <w:lang w:val="tr-TR"/>
              </w:rPr>
            </w:pPr>
            <w:r w:rsidRPr="003B46B5">
              <w:rPr>
                <w:iCs/>
                <w:sz w:val="20"/>
                <w:lang w:val="tr-TR"/>
              </w:rPr>
              <w:t>9</w:t>
            </w:r>
          </w:p>
        </w:tc>
        <w:tc>
          <w:tcPr>
            <w:tcW w:w="2013" w:type="dxa"/>
            <w:vAlign w:val="center"/>
          </w:tcPr>
          <w:p w14:paraId="61D279CE" w14:textId="66B0C75F" w:rsidR="00AD1BBF" w:rsidRPr="003B46B5" w:rsidRDefault="00AD1BBF" w:rsidP="005D747D">
            <w:pPr>
              <w:tabs>
                <w:tab w:val="right" w:pos="7254"/>
              </w:tabs>
              <w:spacing w:before="60" w:after="200"/>
              <w:jc w:val="left"/>
              <w:rPr>
                <w:sz w:val="20"/>
              </w:rPr>
            </w:pPr>
            <w:r w:rsidRPr="003B46B5">
              <w:rPr>
                <w:sz w:val="20"/>
              </w:rPr>
              <w:t>Environmental Expert</w:t>
            </w:r>
          </w:p>
        </w:tc>
        <w:tc>
          <w:tcPr>
            <w:tcW w:w="2268" w:type="dxa"/>
          </w:tcPr>
          <w:p w14:paraId="6297D071" w14:textId="1A8CD616" w:rsidR="00AD1BBF" w:rsidRPr="003B46B5" w:rsidRDefault="00AD1BBF" w:rsidP="005D747D">
            <w:pPr>
              <w:tabs>
                <w:tab w:val="right" w:pos="7254"/>
              </w:tabs>
              <w:spacing w:before="60" w:after="200"/>
              <w:jc w:val="left"/>
              <w:rPr>
                <w:iCs/>
                <w:sz w:val="20"/>
                <w:lang w:val="tr-TR"/>
              </w:rPr>
            </w:pPr>
            <w:proofErr w:type="spellStart"/>
            <w:r w:rsidRPr="003B46B5">
              <w:rPr>
                <w:iCs/>
                <w:sz w:val="20"/>
                <w:lang w:val="tr-TR"/>
              </w:rPr>
              <w:t>Environmental</w:t>
            </w:r>
            <w:proofErr w:type="spellEnd"/>
            <w:r w:rsidRPr="003B46B5">
              <w:rPr>
                <w:iCs/>
                <w:sz w:val="20"/>
                <w:lang w:val="tr-TR"/>
              </w:rPr>
              <w:t xml:space="preserve"> </w:t>
            </w:r>
            <w:proofErr w:type="spellStart"/>
            <w:r w:rsidRPr="003B46B5">
              <w:rPr>
                <w:iCs/>
                <w:sz w:val="20"/>
                <w:lang w:val="tr-TR"/>
              </w:rPr>
              <w:t>Engineer</w:t>
            </w:r>
            <w:proofErr w:type="spellEnd"/>
            <w:r w:rsidR="008C738A" w:rsidRPr="003B46B5">
              <w:rPr>
                <w:iCs/>
                <w:sz w:val="20"/>
              </w:rPr>
              <w:t xml:space="preserve">                  Minimum BSc.</w:t>
            </w:r>
          </w:p>
        </w:tc>
        <w:tc>
          <w:tcPr>
            <w:tcW w:w="1560" w:type="dxa"/>
          </w:tcPr>
          <w:p w14:paraId="75245B82" w14:textId="7A24142F" w:rsidR="00AD1BBF" w:rsidRPr="003B46B5" w:rsidRDefault="00AD1BBF" w:rsidP="005D747D">
            <w:pPr>
              <w:tabs>
                <w:tab w:val="right" w:pos="7254"/>
              </w:tabs>
              <w:spacing w:before="60" w:after="200"/>
              <w:jc w:val="center"/>
              <w:rPr>
                <w:iCs/>
                <w:sz w:val="20"/>
                <w:lang w:val="tr-TR"/>
              </w:rPr>
            </w:pPr>
            <w:r w:rsidRPr="003B46B5">
              <w:rPr>
                <w:iCs/>
                <w:sz w:val="20"/>
                <w:lang w:val="tr-TR"/>
              </w:rPr>
              <w:t>5</w:t>
            </w:r>
          </w:p>
        </w:tc>
        <w:tc>
          <w:tcPr>
            <w:tcW w:w="1984" w:type="dxa"/>
          </w:tcPr>
          <w:p w14:paraId="0ED78FFA" w14:textId="5E31D0BB" w:rsidR="00AD1BBF" w:rsidRPr="003B46B5" w:rsidRDefault="00AD1BBF" w:rsidP="005D747D">
            <w:pPr>
              <w:tabs>
                <w:tab w:val="right" w:pos="7254"/>
              </w:tabs>
              <w:spacing w:before="60" w:after="200"/>
              <w:jc w:val="center"/>
              <w:rPr>
                <w:iCs/>
                <w:sz w:val="20"/>
                <w:lang w:val="tr-TR"/>
              </w:rPr>
            </w:pPr>
            <w:r w:rsidRPr="003B46B5">
              <w:rPr>
                <w:iCs/>
                <w:sz w:val="20"/>
                <w:lang w:val="tr-TR"/>
              </w:rPr>
              <w:t>3</w:t>
            </w:r>
          </w:p>
        </w:tc>
      </w:tr>
      <w:tr w:rsidR="00AD1BBF" w:rsidRPr="003B46B5" w14:paraId="69148045" w14:textId="77777777" w:rsidTr="00AD1BBF">
        <w:tc>
          <w:tcPr>
            <w:tcW w:w="664" w:type="dxa"/>
          </w:tcPr>
          <w:p w14:paraId="278878A5" w14:textId="27FDD97E" w:rsidR="00AD1BBF" w:rsidRPr="003B46B5" w:rsidRDefault="00966C6D" w:rsidP="005D747D">
            <w:pPr>
              <w:tabs>
                <w:tab w:val="right" w:pos="7254"/>
              </w:tabs>
              <w:spacing w:before="60" w:after="200"/>
              <w:jc w:val="center"/>
              <w:rPr>
                <w:iCs/>
                <w:sz w:val="20"/>
                <w:lang w:val="tr-TR"/>
              </w:rPr>
            </w:pPr>
            <w:r w:rsidRPr="003B46B5">
              <w:rPr>
                <w:iCs/>
                <w:sz w:val="20"/>
                <w:lang w:val="tr-TR"/>
              </w:rPr>
              <w:t>10</w:t>
            </w:r>
          </w:p>
        </w:tc>
        <w:tc>
          <w:tcPr>
            <w:tcW w:w="2013" w:type="dxa"/>
            <w:vAlign w:val="center"/>
          </w:tcPr>
          <w:p w14:paraId="39892616" w14:textId="1F5B0767" w:rsidR="00AD1BBF" w:rsidRPr="003B46B5" w:rsidRDefault="00AD1BBF" w:rsidP="005D747D">
            <w:pPr>
              <w:tabs>
                <w:tab w:val="right" w:pos="7254"/>
              </w:tabs>
              <w:spacing w:before="60" w:after="200"/>
              <w:jc w:val="left"/>
              <w:rPr>
                <w:sz w:val="20"/>
              </w:rPr>
            </w:pPr>
            <w:r w:rsidRPr="003B46B5">
              <w:rPr>
                <w:sz w:val="20"/>
              </w:rPr>
              <w:t>Occupational Health and Safety Expert</w:t>
            </w:r>
          </w:p>
        </w:tc>
        <w:tc>
          <w:tcPr>
            <w:tcW w:w="2268" w:type="dxa"/>
          </w:tcPr>
          <w:p w14:paraId="5D86F328" w14:textId="4907121A" w:rsidR="00AD1BBF" w:rsidRPr="003B46B5" w:rsidRDefault="00AD1BBF" w:rsidP="005D747D">
            <w:pPr>
              <w:tabs>
                <w:tab w:val="right" w:pos="7254"/>
              </w:tabs>
              <w:spacing w:before="60" w:after="200"/>
              <w:jc w:val="left"/>
              <w:rPr>
                <w:iCs/>
                <w:sz w:val="20"/>
                <w:lang w:val="tr-TR"/>
              </w:rPr>
            </w:pPr>
            <w:r w:rsidRPr="003B46B5">
              <w:rPr>
                <w:iCs/>
                <w:sz w:val="20"/>
                <w:lang w:val="tr-TR"/>
              </w:rPr>
              <w:t>A-</w:t>
            </w:r>
            <w:proofErr w:type="spellStart"/>
            <w:r w:rsidRPr="003B46B5">
              <w:rPr>
                <w:iCs/>
                <w:sz w:val="20"/>
                <w:lang w:val="tr-TR"/>
              </w:rPr>
              <w:t>class</w:t>
            </w:r>
            <w:proofErr w:type="spellEnd"/>
            <w:r w:rsidRPr="003B46B5">
              <w:rPr>
                <w:iCs/>
                <w:sz w:val="20"/>
                <w:lang w:val="tr-TR"/>
              </w:rPr>
              <w:t xml:space="preserve"> </w:t>
            </w:r>
            <w:proofErr w:type="spellStart"/>
            <w:r w:rsidRPr="003B46B5">
              <w:rPr>
                <w:iCs/>
                <w:sz w:val="20"/>
                <w:lang w:val="tr-TR"/>
              </w:rPr>
              <w:t>Certificate</w:t>
            </w:r>
            <w:proofErr w:type="spellEnd"/>
          </w:p>
        </w:tc>
        <w:tc>
          <w:tcPr>
            <w:tcW w:w="1560" w:type="dxa"/>
          </w:tcPr>
          <w:p w14:paraId="1D2B2538" w14:textId="38217937" w:rsidR="00AD1BBF" w:rsidRPr="003B46B5" w:rsidRDefault="00AD1BBF" w:rsidP="005D747D">
            <w:pPr>
              <w:tabs>
                <w:tab w:val="right" w:pos="7254"/>
              </w:tabs>
              <w:spacing w:before="60" w:after="200"/>
              <w:jc w:val="center"/>
              <w:rPr>
                <w:iCs/>
                <w:sz w:val="20"/>
                <w:lang w:val="tr-TR"/>
              </w:rPr>
            </w:pPr>
            <w:r w:rsidRPr="003B46B5">
              <w:rPr>
                <w:iCs/>
                <w:sz w:val="20"/>
                <w:lang w:val="tr-TR"/>
              </w:rPr>
              <w:t>5</w:t>
            </w:r>
          </w:p>
        </w:tc>
        <w:tc>
          <w:tcPr>
            <w:tcW w:w="1984" w:type="dxa"/>
          </w:tcPr>
          <w:p w14:paraId="1B3F8719" w14:textId="7734004E" w:rsidR="00AD1BBF" w:rsidRPr="003B46B5" w:rsidRDefault="00AD1BBF" w:rsidP="005D747D">
            <w:pPr>
              <w:tabs>
                <w:tab w:val="right" w:pos="7254"/>
              </w:tabs>
              <w:spacing w:before="60" w:after="200"/>
              <w:jc w:val="center"/>
              <w:rPr>
                <w:iCs/>
                <w:sz w:val="20"/>
                <w:lang w:val="tr-TR"/>
              </w:rPr>
            </w:pPr>
            <w:r w:rsidRPr="003B46B5">
              <w:rPr>
                <w:iCs/>
                <w:sz w:val="20"/>
                <w:lang w:val="tr-TR"/>
              </w:rPr>
              <w:t>3</w:t>
            </w:r>
          </w:p>
        </w:tc>
      </w:tr>
      <w:tr w:rsidR="004C1BC4" w:rsidRPr="003B46B5" w14:paraId="6705DA13" w14:textId="77777777" w:rsidTr="00AD1BBF">
        <w:tc>
          <w:tcPr>
            <w:tcW w:w="664" w:type="dxa"/>
          </w:tcPr>
          <w:p w14:paraId="277C3722" w14:textId="508D85E6" w:rsidR="004C1BC4" w:rsidRPr="003B46B5" w:rsidRDefault="00966C6D" w:rsidP="004C1BC4">
            <w:pPr>
              <w:tabs>
                <w:tab w:val="right" w:pos="7254"/>
              </w:tabs>
              <w:spacing w:before="60" w:after="200"/>
              <w:jc w:val="center"/>
              <w:rPr>
                <w:iCs/>
                <w:sz w:val="20"/>
                <w:lang w:val="tr-TR"/>
              </w:rPr>
            </w:pPr>
            <w:r w:rsidRPr="003B46B5">
              <w:rPr>
                <w:iCs/>
                <w:sz w:val="20"/>
                <w:lang w:val="tr-TR"/>
              </w:rPr>
              <w:t>11</w:t>
            </w:r>
          </w:p>
        </w:tc>
        <w:tc>
          <w:tcPr>
            <w:tcW w:w="2013" w:type="dxa"/>
            <w:vAlign w:val="center"/>
          </w:tcPr>
          <w:p w14:paraId="635BD2AA" w14:textId="13B149AC" w:rsidR="004C1BC4" w:rsidRPr="003B46B5" w:rsidRDefault="004C1BC4" w:rsidP="004C1BC4">
            <w:pPr>
              <w:tabs>
                <w:tab w:val="right" w:pos="7254"/>
              </w:tabs>
              <w:spacing w:before="60" w:after="200"/>
              <w:jc w:val="left"/>
              <w:rPr>
                <w:sz w:val="20"/>
              </w:rPr>
            </w:pPr>
            <w:r w:rsidRPr="003B46B5">
              <w:rPr>
                <w:sz w:val="20"/>
              </w:rPr>
              <w:t>Social Expert</w:t>
            </w:r>
          </w:p>
        </w:tc>
        <w:tc>
          <w:tcPr>
            <w:tcW w:w="2268" w:type="dxa"/>
          </w:tcPr>
          <w:p w14:paraId="54ADB041" w14:textId="60569B33" w:rsidR="004C1BC4" w:rsidRPr="003B46B5" w:rsidRDefault="004C1BC4" w:rsidP="004C1BC4">
            <w:pPr>
              <w:tabs>
                <w:tab w:val="right" w:pos="7254"/>
              </w:tabs>
              <w:spacing w:before="60" w:after="200"/>
              <w:jc w:val="left"/>
              <w:rPr>
                <w:iCs/>
                <w:sz w:val="20"/>
                <w:lang w:val="tr-TR"/>
              </w:rPr>
            </w:pPr>
            <w:proofErr w:type="spellStart"/>
            <w:r w:rsidRPr="003B46B5">
              <w:rPr>
                <w:iCs/>
                <w:sz w:val="20"/>
                <w:lang w:val="tr-TR"/>
              </w:rPr>
              <w:t>Sociology</w:t>
            </w:r>
            <w:proofErr w:type="spellEnd"/>
            <w:r w:rsidRPr="003B46B5">
              <w:rPr>
                <w:iCs/>
                <w:sz w:val="20"/>
                <w:lang w:val="tr-TR"/>
              </w:rPr>
              <w:t xml:space="preserve"> </w:t>
            </w:r>
            <w:proofErr w:type="spellStart"/>
            <w:r w:rsidRPr="003B46B5">
              <w:rPr>
                <w:iCs/>
                <w:sz w:val="20"/>
                <w:lang w:val="tr-TR"/>
              </w:rPr>
              <w:t>or</w:t>
            </w:r>
            <w:proofErr w:type="spellEnd"/>
            <w:r w:rsidRPr="003B46B5">
              <w:rPr>
                <w:iCs/>
                <w:sz w:val="20"/>
                <w:lang w:val="tr-TR"/>
              </w:rPr>
              <w:t xml:space="preserve"> </w:t>
            </w:r>
            <w:proofErr w:type="spellStart"/>
            <w:r w:rsidRPr="003B46B5">
              <w:rPr>
                <w:iCs/>
                <w:sz w:val="20"/>
                <w:lang w:val="tr-TR"/>
              </w:rPr>
              <w:t>Social</w:t>
            </w:r>
            <w:proofErr w:type="spellEnd"/>
            <w:r w:rsidRPr="003B46B5">
              <w:rPr>
                <w:iCs/>
                <w:sz w:val="20"/>
                <w:lang w:val="tr-TR"/>
              </w:rPr>
              <w:t xml:space="preserve"> </w:t>
            </w:r>
            <w:proofErr w:type="spellStart"/>
            <w:r w:rsidRPr="003B46B5">
              <w:rPr>
                <w:iCs/>
                <w:sz w:val="20"/>
                <w:lang w:val="tr-TR"/>
              </w:rPr>
              <w:t>Sciences</w:t>
            </w:r>
            <w:proofErr w:type="spellEnd"/>
            <w:r w:rsidR="008C738A" w:rsidRPr="003B46B5">
              <w:rPr>
                <w:iCs/>
                <w:sz w:val="20"/>
                <w:lang w:val="tr-TR"/>
              </w:rPr>
              <w:t xml:space="preserve"> </w:t>
            </w:r>
            <w:r w:rsidR="008C738A" w:rsidRPr="003B46B5">
              <w:rPr>
                <w:iCs/>
                <w:sz w:val="20"/>
              </w:rPr>
              <w:t>Minimum BSc.</w:t>
            </w:r>
          </w:p>
        </w:tc>
        <w:tc>
          <w:tcPr>
            <w:tcW w:w="1560" w:type="dxa"/>
          </w:tcPr>
          <w:p w14:paraId="264F880E" w14:textId="0174CFCC" w:rsidR="004C1BC4" w:rsidRPr="003B46B5" w:rsidRDefault="004C1BC4" w:rsidP="004C1BC4">
            <w:pPr>
              <w:tabs>
                <w:tab w:val="right" w:pos="7254"/>
              </w:tabs>
              <w:spacing w:before="60" w:after="200"/>
              <w:jc w:val="center"/>
              <w:rPr>
                <w:iCs/>
                <w:sz w:val="20"/>
                <w:lang w:val="tr-TR"/>
              </w:rPr>
            </w:pPr>
            <w:r w:rsidRPr="003B46B5">
              <w:rPr>
                <w:iCs/>
                <w:sz w:val="20"/>
                <w:lang w:val="tr-TR"/>
              </w:rPr>
              <w:t>5</w:t>
            </w:r>
          </w:p>
        </w:tc>
        <w:tc>
          <w:tcPr>
            <w:tcW w:w="1984" w:type="dxa"/>
          </w:tcPr>
          <w:p w14:paraId="54233DC7" w14:textId="79547A88" w:rsidR="004C1BC4" w:rsidRPr="003B46B5" w:rsidRDefault="004C1BC4" w:rsidP="004C1BC4">
            <w:pPr>
              <w:tabs>
                <w:tab w:val="right" w:pos="7254"/>
              </w:tabs>
              <w:spacing w:before="60" w:after="200"/>
              <w:jc w:val="center"/>
              <w:rPr>
                <w:iCs/>
                <w:sz w:val="20"/>
                <w:lang w:val="tr-TR"/>
              </w:rPr>
            </w:pPr>
            <w:r w:rsidRPr="003B46B5">
              <w:rPr>
                <w:iCs/>
                <w:sz w:val="20"/>
                <w:lang w:val="tr-TR"/>
              </w:rPr>
              <w:t>3</w:t>
            </w:r>
          </w:p>
        </w:tc>
      </w:tr>
    </w:tbl>
    <w:p w14:paraId="16C061C5" w14:textId="77777777" w:rsidR="003F1A39" w:rsidRPr="003B46B5" w:rsidRDefault="001251FC" w:rsidP="00955889">
      <w:pPr>
        <w:tabs>
          <w:tab w:val="right" w:pos="7254"/>
        </w:tabs>
        <w:spacing w:before="60" w:after="200"/>
        <w:ind w:left="720"/>
        <w:rPr>
          <w:iCs/>
        </w:rPr>
      </w:pPr>
      <w:r w:rsidRPr="003B46B5">
        <w:rPr>
          <w:iCs/>
        </w:rPr>
        <w:t xml:space="preserve">The Bidder shall provide details of the Contractor’s Representative and </w:t>
      </w:r>
      <w:r w:rsidR="006641E4" w:rsidRPr="003B46B5">
        <w:rPr>
          <w:iCs/>
        </w:rPr>
        <w:t>other key p</w:t>
      </w:r>
      <w:r w:rsidRPr="003B46B5">
        <w:rPr>
          <w:iCs/>
        </w:rPr>
        <w:t xml:space="preserve">ersonnel and such other </w:t>
      </w:r>
      <w:r w:rsidR="006641E4" w:rsidRPr="003B46B5">
        <w:rPr>
          <w:iCs/>
        </w:rPr>
        <w:t>k</w:t>
      </w:r>
      <w:r w:rsidRPr="003B46B5">
        <w:rPr>
          <w:iCs/>
        </w:rPr>
        <w:t xml:space="preserve">ey </w:t>
      </w:r>
      <w:r w:rsidR="006641E4" w:rsidRPr="003B46B5">
        <w:rPr>
          <w:iCs/>
        </w:rPr>
        <w:t>p</w:t>
      </w:r>
      <w:r w:rsidRPr="003B46B5">
        <w:rPr>
          <w:iCs/>
        </w:rPr>
        <w:t>ersonnel that the Bidder considers appropriate to perform the Contract, together with their academic qualifications and work experience. The Bidder shall complete the relevant Forms in Section IV, Bidding Forms.</w:t>
      </w:r>
      <w:bookmarkEnd w:id="610"/>
    </w:p>
    <w:p w14:paraId="27718D33" w14:textId="77777777" w:rsidR="003646D5" w:rsidRPr="003B46B5" w:rsidRDefault="003646D5" w:rsidP="00955889">
      <w:pPr>
        <w:tabs>
          <w:tab w:val="right" w:pos="7254"/>
        </w:tabs>
        <w:spacing w:before="60" w:after="200"/>
        <w:ind w:left="720"/>
        <w:rPr>
          <w:iCs/>
        </w:rPr>
      </w:pPr>
    </w:p>
    <w:p w14:paraId="6D737597" w14:textId="77777777" w:rsidR="00F07D31" w:rsidRPr="003B46B5" w:rsidRDefault="004E2A35" w:rsidP="001D5093">
      <w:pPr>
        <w:pStyle w:val="Section3-Heading2"/>
        <w:rPr>
          <w:rStyle w:val="Gl"/>
          <w:b w:val="0"/>
        </w:rPr>
      </w:pPr>
      <w:bookmarkStart w:id="611" w:name="_Toc437936985"/>
      <w:bookmarkStart w:id="612" w:name="_Toc452916621"/>
      <w:bookmarkStart w:id="613" w:name="_Toc60832333"/>
      <w:r w:rsidRPr="003B46B5">
        <w:t>2.6</w:t>
      </w:r>
      <w:r w:rsidR="007E703B" w:rsidRPr="003B46B5">
        <w:t xml:space="preserve"> </w:t>
      </w:r>
      <w:r w:rsidR="005B4A5F" w:rsidRPr="003B46B5">
        <w:t>Equipment</w:t>
      </w:r>
      <w:bookmarkEnd w:id="611"/>
      <w:bookmarkEnd w:id="612"/>
      <w:bookmarkEnd w:id="613"/>
    </w:p>
    <w:p w14:paraId="01731673" w14:textId="77777777" w:rsidR="00E626E8" w:rsidRPr="003B46B5" w:rsidRDefault="005B4A5F" w:rsidP="00955889">
      <w:pPr>
        <w:spacing w:after="0"/>
        <w:ind w:left="720"/>
      </w:pPr>
      <w:r w:rsidRPr="003B46B5">
        <w:t>The</w:t>
      </w:r>
      <w:r w:rsidR="007E703B" w:rsidRPr="003B46B5">
        <w:t xml:space="preserve"> </w:t>
      </w:r>
      <w:r w:rsidRPr="003B46B5">
        <w:t>Bidder</w:t>
      </w:r>
      <w:r w:rsidR="007E703B" w:rsidRPr="003B46B5">
        <w:t xml:space="preserve"> </w:t>
      </w:r>
      <w:r w:rsidRPr="003B46B5">
        <w:t>must</w:t>
      </w:r>
      <w:r w:rsidR="007E703B" w:rsidRPr="003B46B5">
        <w:t xml:space="preserve"> </w:t>
      </w:r>
      <w:r w:rsidRPr="003B46B5">
        <w:t>demonstrate</w:t>
      </w:r>
      <w:r w:rsidR="007E703B" w:rsidRPr="003B46B5">
        <w:t xml:space="preserve"> </w:t>
      </w:r>
      <w:r w:rsidRPr="003B46B5">
        <w:t>that</w:t>
      </w:r>
      <w:r w:rsidR="007E703B" w:rsidRPr="003B46B5">
        <w:t xml:space="preserve"> </w:t>
      </w:r>
      <w:r w:rsidRPr="003B46B5">
        <w:t>it</w:t>
      </w:r>
      <w:r w:rsidR="007E703B" w:rsidRPr="003B46B5">
        <w:t xml:space="preserve"> </w:t>
      </w:r>
      <w:bookmarkStart w:id="614" w:name="_Hlk27224677"/>
      <w:r w:rsidRPr="003B46B5">
        <w:t>will</w:t>
      </w:r>
      <w:r w:rsidR="007E703B" w:rsidRPr="003B46B5">
        <w:t xml:space="preserve"> </w:t>
      </w:r>
      <w:r w:rsidRPr="003B46B5">
        <w:t>have</w:t>
      </w:r>
      <w:r w:rsidR="007E703B" w:rsidRPr="003B46B5">
        <w:t xml:space="preserve"> </w:t>
      </w:r>
      <w:r w:rsidRPr="003B46B5">
        <w:t>access</w:t>
      </w:r>
      <w:r w:rsidR="007E703B" w:rsidRPr="003B46B5">
        <w:t xml:space="preserve"> </w:t>
      </w:r>
      <w:r w:rsidRPr="003B46B5">
        <w:t>to</w:t>
      </w:r>
      <w:r w:rsidR="007E703B" w:rsidRPr="003B46B5">
        <w:t xml:space="preserve"> </w:t>
      </w:r>
      <w:r w:rsidRPr="003B46B5">
        <w:t>the</w:t>
      </w:r>
      <w:r w:rsidR="007E703B" w:rsidRPr="003B46B5">
        <w:t xml:space="preserve"> </w:t>
      </w:r>
      <w:r w:rsidRPr="003B46B5">
        <w:t>key</w:t>
      </w:r>
      <w:r w:rsidR="007E703B" w:rsidRPr="003B46B5">
        <w:t xml:space="preserve"> </w:t>
      </w:r>
      <w:r w:rsidRPr="003B46B5">
        <w:t>Contractor’s</w:t>
      </w:r>
      <w:r w:rsidR="007E703B" w:rsidRPr="003B46B5">
        <w:t xml:space="preserve"> </w:t>
      </w:r>
      <w:bookmarkEnd w:id="614"/>
      <w:r w:rsidRPr="003B46B5">
        <w:t>equipment</w:t>
      </w:r>
      <w:r w:rsidR="007E703B" w:rsidRPr="003B46B5">
        <w:t xml:space="preserve"> </w:t>
      </w:r>
      <w:r w:rsidRPr="003B46B5">
        <w:t>listed</w:t>
      </w:r>
      <w:r w:rsidR="007E703B" w:rsidRPr="003B46B5">
        <w:t xml:space="preserve"> </w:t>
      </w:r>
      <w:r w:rsidRPr="003B46B5">
        <w:t>hereafter:</w:t>
      </w:r>
    </w:p>
    <w:p w14:paraId="68EE4099" w14:textId="77777777" w:rsidR="006E12E3" w:rsidRPr="003B46B5" w:rsidRDefault="006E12E3" w:rsidP="001D5093">
      <w:pPr>
        <w:spacing w:after="0"/>
        <w:ind w:left="720"/>
      </w:pPr>
    </w:p>
    <w:tbl>
      <w:tblPr>
        <w:tblW w:w="8757"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4410"/>
        <w:gridCol w:w="3807"/>
      </w:tblGrid>
      <w:tr w:rsidR="005B4A5F" w:rsidRPr="003B46B5" w14:paraId="749422CA" w14:textId="77777777" w:rsidTr="003B299C">
        <w:tc>
          <w:tcPr>
            <w:tcW w:w="540" w:type="dxa"/>
            <w:tcBorders>
              <w:top w:val="single" w:sz="12" w:space="0" w:color="auto"/>
              <w:left w:val="single" w:sz="12" w:space="0" w:color="auto"/>
              <w:bottom w:val="single" w:sz="12" w:space="0" w:color="auto"/>
              <w:right w:val="single" w:sz="12" w:space="0" w:color="auto"/>
            </w:tcBorders>
          </w:tcPr>
          <w:p w14:paraId="173119EE" w14:textId="77777777" w:rsidR="005B4A5F" w:rsidRPr="003B46B5" w:rsidRDefault="005B4A5F" w:rsidP="001D5093">
            <w:pPr>
              <w:rPr>
                <w:sz w:val="22"/>
              </w:rPr>
            </w:pPr>
            <w:r w:rsidRPr="003B46B5">
              <w:rPr>
                <w:sz w:val="22"/>
              </w:rPr>
              <w:t>No.</w:t>
            </w:r>
          </w:p>
        </w:tc>
        <w:tc>
          <w:tcPr>
            <w:tcW w:w="4410" w:type="dxa"/>
            <w:tcBorders>
              <w:top w:val="single" w:sz="12" w:space="0" w:color="auto"/>
              <w:left w:val="single" w:sz="12" w:space="0" w:color="auto"/>
              <w:bottom w:val="single" w:sz="12" w:space="0" w:color="auto"/>
              <w:right w:val="single" w:sz="12" w:space="0" w:color="auto"/>
            </w:tcBorders>
          </w:tcPr>
          <w:p w14:paraId="51BC8BF6" w14:textId="77777777" w:rsidR="005B4A5F" w:rsidRPr="003B46B5" w:rsidRDefault="005B4A5F" w:rsidP="001D5093">
            <w:pPr>
              <w:rPr>
                <w:sz w:val="22"/>
              </w:rPr>
            </w:pPr>
            <w:r w:rsidRPr="003B46B5">
              <w:rPr>
                <w:sz w:val="22"/>
              </w:rPr>
              <w:t>Equipment</w:t>
            </w:r>
            <w:r w:rsidR="007E703B" w:rsidRPr="003B46B5">
              <w:rPr>
                <w:sz w:val="22"/>
              </w:rPr>
              <w:t xml:space="preserve"> </w:t>
            </w:r>
            <w:r w:rsidRPr="003B46B5">
              <w:rPr>
                <w:sz w:val="22"/>
              </w:rPr>
              <w:t>Type</w:t>
            </w:r>
            <w:r w:rsidR="007E703B" w:rsidRPr="003B46B5">
              <w:rPr>
                <w:sz w:val="22"/>
              </w:rPr>
              <w:t xml:space="preserve"> </w:t>
            </w:r>
            <w:r w:rsidRPr="003B46B5">
              <w:rPr>
                <w:sz w:val="22"/>
              </w:rPr>
              <w:t>and</w:t>
            </w:r>
            <w:r w:rsidR="007E703B" w:rsidRPr="003B46B5">
              <w:rPr>
                <w:sz w:val="22"/>
              </w:rPr>
              <w:t xml:space="preserve"> </w:t>
            </w:r>
            <w:r w:rsidRPr="003B46B5">
              <w:rPr>
                <w:sz w:val="22"/>
              </w:rPr>
              <w:t>Characteristics</w:t>
            </w:r>
          </w:p>
        </w:tc>
        <w:tc>
          <w:tcPr>
            <w:tcW w:w="3807" w:type="dxa"/>
            <w:tcBorders>
              <w:top w:val="single" w:sz="12" w:space="0" w:color="auto"/>
              <w:left w:val="single" w:sz="12" w:space="0" w:color="auto"/>
              <w:bottom w:val="single" w:sz="12" w:space="0" w:color="auto"/>
              <w:right w:val="single" w:sz="12" w:space="0" w:color="auto"/>
            </w:tcBorders>
          </w:tcPr>
          <w:p w14:paraId="495247AA" w14:textId="77777777" w:rsidR="005B4A5F" w:rsidRPr="003B46B5" w:rsidRDefault="005B4A5F" w:rsidP="001D5093">
            <w:pPr>
              <w:rPr>
                <w:sz w:val="22"/>
              </w:rPr>
            </w:pPr>
            <w:r w:rsidRPr="003B46B5">
              <w:rPr>
                <w:sz w:val="22"/>
              </w:rPr>
              <w:t>Minimum</w:t>
            </w:r>
            <w:r w:rsidR="007E703B" w:rsidRPr="003B46B5">
              <w:rPr>
                <w:sz w:val="22"/>
              </w:rPr>
              <w:t xml:space="preserve"> </w:t>
            </w:r>
            <w:r w:rsidRPr="003B46B5">
              <w:rPr>
                <w:sz w:val="22"/>
              </w:rPr>
              <w:t>Number</w:t>
            </w:r>
            <w:r w:rsidR="007E703B" w:rsidRPr="003B46B5">
              <w:rPr>
                <w:sz w:val="22"/>
              </w:rPr>
              <w:t xml:space="preserve"> </w:t>
            </w:r>
            <w:r w:rsidRPr="003B46B5">
              <w:rPr>
                <w:sz w:val="22"/>
              </w:rPr>
              <w:t>required</w:t>
            </w:r>
          </w:p>
        </w:tc>
      </w:tr>
      <w:tr w:rsidR="004E2E41" w:rsidRPr="003B46B5" w14:paraId="2CEFA8ED" w14:textId="77777777" w:rsidTr="003B299C">
        <w:tc>
          <w:tcPr>
            <w:tcW w:w="540" w:type="dxa"/>
            <w:tcBorders>
              <w:top w:val="single" w:sz="12" w:space="0" w:color="auto"/>
            </w:tcBorders>
          </w:tcPr>
          <w:p w14:paraId="72079E02" w14:textId="758CDAC7" w:rsidR="004E2E41" w:rsidRPr="003B46B5" w:rsidRDefault="004E2E41" w:rsidP="004E2E41">
            <w:pPr>
              <w:rPr>
                <w:sz w:val="22"/>
              </w:rPr>
            </w:pPr>
            <w:r w:rsidRPr="003B46B5">
              <w:t>1</w:t>
            </w:r>
          </w:p>
        </w:tc>
        <w:tc>
          <w:tcPr>
            <w:tcW w:w="4410" w:type="dxa"/>
            <w:tcBorders>
              <w:top w:val="single" w:sz="12" w:space="0" w:color="auto"/>
            </w:tcBorders>
          </w:tcPr>
          <w:p w14:paraId="2945B208" w14:textId="37B1E9AC" w:rsidR="004E2E41" w:rsidRPr="003B46B5" w:rsidRDefault="004E2E41" w:rsidP="004E2E41">
            <w:pPr>
              <w:rPr>
                <w:rFonts w:ascii="Arial" w:hAnsi="Arial" w:cs="Arial"/>
                <w:sz w:val="22"/>
              </w:rPr>
            </w:pPr>
            <w:r w:rsidRPr="003B46B5">
              <w:t>Excavator (min. 75 hp)</w:t>
            </w:r>
          </w:p>
        </w:tc>
        <w:tc>
          <w:tcPr>
            <w:tcW w:w="3807" w:type="dxa"/>
            <w:tcBorders>
              <w:top w:val="single" w:sz="12" w:space="0" w:color="auto"/>
            </w:tcBorders>
          </w:tcPr>
          <w:p w14:paraId="71CBA7C2" w14:textId="1B5C85B5" w:rsidR="004E2E41" w:rsidRPr="003B46B5" w:rsidRDefault="004E2E41" w:rsidP="004E2E41">
            <w:pPr>
              <w:rPr>
                <w:rFonts w:ascii="Arial" w:hAnsi="Arial" w:cs="Arial"/>
                <w:sz w:val="22"/>
              </w:rPr>
            </w:pPr>
            <w:r w:rsidRPr="003B46B5">
              <w:t>1</w:t>
            </w:r>
          </w:p>
        </w:tc>
      </w:tr>
      <w:tr w:rsidR="004E2E41" w:rsidRPr="003B46B5" w14:paraId="7CAECE68" w14:textId="77777777" w:rsidTr="003B299C">
        <w:tc>
          <w:tcPr>
            <w:tcW w:w="540" w:type="dxa"/>
          </w:tcPr>
          <w:p w14:paraId="013051DC" w14:textId="3F5E3C2F" w:rsidR="004E2E41" w:rsidRPr="003B46B5" w:rsidRDefault="004E2E41" w:rsidP="004E2E41">
            <w:pPr>
              <w:rPr>
                <w:sz w:val="22"/>
              </w:rPr>
            </w:pPr>
            <w:r w:rsidRPr="003B46B5">
              <w:t>2</w:t>
            </w:r>
          </w:p>
        </w:tc>
        <w:tc>
          <w:tcPr>
            <w:tcW w:w="4410" w:type="dxa"/>
          </w:tcPr>
          <w:p w14:paraId="35C11C85" w14:textId="71F8E734" w:rsidR="004E2E41" w:rsidRPr="003B46B5" w:rsidRDefault="004E2E41" w:rsidP="004E2E41">
            <w:pPr>
              <w:rPr>
                <w:rFonts w:ascii="Arial" w:hAnsi="Arial" w:cs="Arial"/>
                <w:sz w:val="22"/>
              </w:rPr>
            </w:pPr>
            <w:r w:rsidRPr="003B46B5">
              <w:t>Backhoe Loader (min. 75 hp)</w:t>
            </w:r>
          </w:p>
        </w:tc>
        <w:tc>
          <w:tcPr>
            <w:tcW w:w="3807" w:type="dxa"/>
          </w:tcPr>
          <w:p w14:paraId="4C6FEB9D" w14:textId="06B957C6" w:rsidR="004E2E41" w:rsidRPr="003B46B5" w:rsidRDefault="004E2E41" w:rsidP="004E2E41">
            <w:pPr>
              <w:rPr>
                <w:rFonts w:ascii="Arial" w:hAnsi="Arial" w:cs="Arial"/>
                <w:sz w:val="22"/>
                <w:u w:val="single"/>
              </w:rPr>
            </w:pPr>
            <w:r w:rsidRPr="003B46B5">
              <w:t>1</w:t>
            </w:r>
          </w:p>
        </w:tc>
      </w:tr>
      <w:tr w:rsidR="003D73DE" w:rsidRPr="003B46B5" w14:paraId="588A3B38" w14:textId="77777777" w:rsidTr="003B299C">
        <w:tc>
          <w:tcPr>
            <w:tcW w:w="540" w:type="dxa"/>
          </w:tcPr>
          <w:p w14:paraId="54789EA8" w14:textId="7C85D586" w:rsidR="003D73DE" w:rsidRPr="003B46B5" w:rsidRDefault="003D73DE" w:rsidP="004E2E41">
            <w:r w:rsidRPr="003B46B5">
              <w:t>3</w:t>
            </w:r>
          </w:p>
        </w:tc>
        <w:tc>
          <w:tcPr>
            <w:tcW w:w="4410" w:type="dxa"/>
          </w:tcPr>
          <w:p w14:paraId="326B77A9" w14:textId="1ADDD9D7" w:rsidR="003D73DE" w:rsidRPr="003B46B5" w:rsidRDefault="003D73DE" w:rsidP="004E2E41">
            <w:r w:rsidRPr="003B46B5">
              <w:t>Loader (min. 75 hp)</w:t>
            </w:r>
          </w:p>
        </w:tc>
        <w:tc>
          <w:tcPr>
            <w:tcW w:w="3807" w:type="dxa"/>
          </w:tcPr>
          <w:p w14:paraId="5FDA660F" w14:textId="6A2374CA" w:rsidR="003D73DE" w:rsidRPr="003B46B5" w:rsidRDefault="003D73DE" w:rsidP="004E2E41">
            <w:r w:rsidRPr="003B46B5">
              <w:t>1</w:t>
            </w:r>
          </w:p>
        </w:tc>
      </w:tr>
      <w:tr w:rsidR="004E2E41" w:rsidRPr="003B46B5" w14:paraId="2C154A29" w14:textId="77777777" w:rsidTr="003B299C">
        <w:tc>
          <w:tcPr>
            <w:tcW w:w="540" w:type="dxa"/>
          </w:tcPr>
          <w:p w14:paraId="59316CF5" w14:textId="02317DA2" w:rsidR="004E2E41" w:rsidRPr="003B46B5" w:rsidRDefault="003D73DE" w:rsidP="004E2E41">
            <w:pPr>
              <w:rPr>
                <w:sz w:val="22"/>
              </w:rPr>
            </w:pPr>
            <w:r w:rsidRPr="003B46B5">
              <w:t>4</w:t>
            </w:r>
          </w:p>
        </w:tc>
        <w:tc>
          <w:tcPr>
            <w:tcW w:w="4410" w:type="dxa"/>
          </w:tcPr>
          <w:p w14:paraId="582DD289" w14:textId="14C214D5" w:rsidR="004E2E41" w:rsidRPr="003B46B5" w:rsidRDefault="004E2E41" w:rsidP="004E2E41">
            <w:pPr>
              <w:rPr>
                <w:rFonts w:ascii="Arial" w:hAnsi="Arial" w:cs="Arial"/>
                <w:sz w:val="22"/>
              </w:rPr>
            </w:pPr>
            <w:r w:rsidRPr="003B46B5">
              <w:t>Dump truck for earthworks (min. 14 m³)</w:t>
            </w:r>
          </w:p>
        </w:tc>
        <w:tc>
          <w:tcPr>
            <w:tcW w:w="3807" w:type="dxa"/>
          </w:tcPr>
          <w:p w14:paraId="70F2C24F" w14:textId="62FE5057" w:rsidR="004E2E41" w:rsidRPr="003B46B5" w:rsidRDefault="004E2E41" w:rsidP="004E2E41">
            <w:pPr>
              <w:rPr>
                <w:rFonts w:ascii="Arial" w:hAnsi="Arial" w:cs="Arial"/>
                <w:sz w:val="22"/>
                <w:u w:val="single"/>
              </w:rPr>
            </w:pPr>
            <w:r w:rsidRPr="003B46B5">
              <w:t>3</w:t>
            </w:r>
          </w:p>
        </w:tc>
      </w:tr>
      <w:tr w:rsidR="00E44E48" w:rsidRPr="003B46B5" w14:paraId="7CD92A15" w14:textId="77777777" w:rsidTr="003B299C">
        <w:tc>
          <w:tcPr>
            <w:tcW w:w="540" w:type="dxa"/>
          </w:tcPr>
          <w:p w14:paraId="14911855" w14:textId="023A385C" w:rsidR="00E44E48" w:rsidRPr="003B46B5" w:rsidRDefault="003D73DE" w:rsidP="004E2E41">
            <w:r w:rsidRPr="003B46B5">
              <w:t>5</w:t>
            </w:r>
          </w:p>
        </w:tc>
        <w:tc>
          <w:tcPr>
            <w:tcW w:w="4410" w:type="dxa"/>
          </w:tcPr>
          <w:p w14:paraId="1D5F3F23" w14:textId="22B45933" w:rsidR="00E44E48" w:rsidRPr="003B46B5" w:rsidRDefault="00E44E48" w:rsidP="004E2E41">
            <w:r w:rsidRPr="003B46B5">
              <w:t xml:space="preserve">Mobile Crane (min. </w:t>
            </w:r>
            <w:r w:rsidR="003D73DE" w:rsidRPr="003B46B5">
              <w:t>5</w:t>
            </w:r>
            <w:r w:rsidRPr="003B46B5">
              <w:t xml:space="preserve"> ton)</w:t>
            </w:r>
          </w:p>
        </w:tc>
        <w:tc>
          <w:tcPr>
            <w:tcW w:w="3807" w:type="dxa"/>
          </w:tcPr>
          <w:p w14:paraId="6A05D56A" w14:textId="3A37E411" w:rsidR="00E44E48" w:rsidRPr="003B46B5" w:rsidRDefault="00E44E48" w:rsidP="004E2E41">
            <w:r w:rsidRPr="003B46B5">
              <w:t>1</w:t>
            </w:r>
          </w:p>
        </w:tc>
      </w:tr>
      <w:tr w:rsidR="00E44E48" w:rsidRPr="003B46B5" w14:paraId="7ED31815" w14:textId="77777777" w:rsidTr="003B299C">
        <w:tc>
          <w:tcPr>
            <w:tcW w:w="540" w:type="dxa"/>
          </w:tcPr>
          <w:p w14:paraId="32305B05" w14:textId="65BCA184" w:rsidR="00E44E48" w:rsidRPr="003B46B5" w:rsidRDefault="003D73DE" w:rsidP="004E2E41">
            <w:r w:rsidRPr="003B46B5">
              <w:t>6</w:t>
            </w:r>
          </w:p>
        </w:tc>
        <w:tc>
          <w:tcPr>
            <w:tcW w:w="4410" w:type="dxa"/>
          </w:tcPr>
          <w:p w14:paraId="04209E2B" w14:textId="5DB03D71" w:rsidR="00E44E48" w:rsidRPr="003B46B5" w:rsidRDefault="009A22E1" w:rsidP="004E2E41">
            <w:r w:rsidRPr="003B46B5">
              <w:t>Submersible Pump (Various Capacities)</w:t>
            </w:r>
          </w:p>
        </w:tc>
        <w:tc>
          <w:tcPr>
            <w:tcW w:w="3807" w:type="dxa"/>
          </w:tcPr>
          <w:p w14:paraId="726098CE" w14:textId="3424FDF4" w:rsidR="00E44E48" w:rsidRPr="003B46B5" w:rsidRDefault="00E44E48" w:rsidP="004E2E41">
            <w:r w:rsidRPr="003B46B5">
              <w:t>2</w:t>
            </w:r>
          </w:p>
        </w:tc>
      </w:tr>
      <w:tr w:rsidR="00E44E48" w:rsidRPr="003B46B5" w14:paraId="3D8DBC20" w14:textId="77777777" w:rsidTr="003B299C">
        <w:tc>
          <w:tcPr>
            <w:tcW w:w="540" w:type="dxa"/>
          </w:tcPr>
          <w:p w14:paraId="034FEA93" w14:textId="4AE95060" w:rsidR="00E44E48" w:rsidRPr="003B46B5" w:rsidRDefault="003D73DE" w:rsidP="004E2E41">
            <w:r w:rsidRPr="003B46B5">
              <w:t>7</w:t>
            </w:r>
          </w:p>
        </w:tc>
        <w:tc>
          <w:tcPr>
            <w:tcW w:w="4410" w:type="dxa"/>
          </w:tcPr>
          <w:p w14:paraId="2BE6B024" w14:textId="0320FF83" w:rsidR="00E44E48" w:rsidRPr="003B46B5" w:rsidRDefault="00E44E48" w:rsidP="004E2E41">
            <w:r w:rsidRPr="003B46B5">
              <w:t>Total station and other survey instruments</w:t>
            </w:r>
          </w:p>
        </w:tc>
        <w:tc>
          <w:tcPr>
            <w:tcW w:w="3807" w:type="dxa"/>
          </w:tcPr>
          <w:p w14:paraId="4C002B66" w14:textId="798F6568" w:rsidR="00E44E48" w:rsidRPr="003B46B5" w:rsidRDefault="008B7DA3" w:rsidP="004E2E41">
            <w:r w:rsidRPr="003B46B5">
              <w:t>1 set</w:t>
            </w:r>
          </w:p>
        </w:tc>
      </w:tr>
      <w:tr w:rsidR="00E44E48" w:rsidRPr="003B46B5" w14:paraId="2B70ADAE" w14:textId="77777777" w:rsidTr="003B299C">
        <w:tc>
          <w:tcPr>
            <w:tcW w:w="540" w:type="dxa"/>
          </w:tcPr>
          <w:p w14:paraId="12BDCEB1" w14:textId="1DDEAE6A" w:rsidR="00E44E48" w:rsidRPr="003B46B5" w:rsidRDefault="003D73DE" w:rsidP="004E2E41">
            <w:r w:rsidRPr="003B46B5">
              <w:t>8</w:t>
            </w:r>
          </w:p>
        </w:tc>
        <w:tc>
          <w:tcPr>
            <w:tcW w:w="4410" w:type="dxa"/>
          </w:tcPr>
          <w:p w14:paraId="16AF2296" w14:textId="28C59907" w:rsidR="00E44E48" w:rsidRPr="003B46B5" w:rsidRDefault="00E44E48" w:rsidP="004E2E41">
            <w:r w:rsidRPr="003B46B5">
              <w:t>Compactor</w:t>
            </w:r>
            <w:r w:rsidR="003D73DE" w:rsidRPr="003B46B5">
              <w:t>s</w:t>
            </w:r>
          </w:p>
        </w:tc>
        <w:tc>
          <w:tcPr>
            <w:tcW w:w="3807" w:type="dxa"/>
          </w:tcPr>
          <w:p w14:paraId="57CE9681" w14:textId="32B6D335" w:rsidR="00E44E48" w:rsidRPr="003B46B5" w:rsidRDefault="00E44E48" w:rsidP="004E2E41">
            <w:r w:rsidRPr="003B46B5">
              <w:t>2</w:t>
            </w:r>
          </w:p>
        </w:tc>
      </w:tr>
      <w:tr w:rsidR="008B7DA3" w:rsidRPr="003B46B5" w14:paraId="023AF8E7" w14:textId="77777777" w:rsidTr="003B299C">
        <w:tc>
          <w:tcPr>
            <w:tcW w:w="540" w:type="dxa"/>
          </w:tcPr>
          <w:p w14:paraId="7471E5D6" w14:textId="4F9025DA" w:rsidR="008B7DA3" w:rsidRPr="003B46B5" w:rsidRDefault="003D73DE" w:rsidP="004E2E41">
            <w:r w:rsidRPr="003B46B5">
              <w:t>9</w:t>
            </w:r>
          </w:p>
        </w:tc>
        <w:tc>
          <w:tcPr>
            <w:tcW w:w="4410" w:type="dxa"/>
          </w:tcPr>
          <w:p w14:paraId="508B486A" w14:textId="0D008385" w:rsidR="008B7DA3" w:rsidRPr="003B46B5" w:rsidRDefault="008B7DA3" w:rsidP="004E2E41">
            <w:r w:rsidRPr="003B46B5">
              <w:t>Generators</w:t>
            </w:r>
          </w:p>
        </w:tc>
        <w:tc>
          <w:tcPr>
            <w:tcW w:w="3807" w:type="dxa"/>
          </w:tcPr>
          <w:p w14:paraId="0A65E626" w14:textId="269FD628" w:rsidR="008B7DA3" w:rsidRPr="003B46B5" w:rsidRDefault="008B7DA3" w:rsidP="004E2E41">
            <w:r w:rsidRPr="003B46B5">
              <w:t>2</w:t>
            </w:r>
          </w:p>
        </w:tc>
      </w:tr>
      <w:tr w:rsidR="003D73DE" w:rsidRPr="003B46B5" w14:paraId="165FF015" w14:textId="77777777" w:rsidTr="003B299C">
        <w:tc>
          <w:tcPr>
            <w:tcW w:w="540" w:type="dxa"/>
          </w:tcPr>
          <w:p w14:paraId="34D6BD5D" w14:textId="6E8F4F7E" w:rsidR="003D73DE" w:rsidRPr="003B46B5" w:rsidRDefault="003D73DE" w:rsidP="004E2E41">
            <w:r w:rsidRPr="003B46B5">
              <w:t>10</w:t>
            </w:r>
          </w:p>
        </w:tc>
        <w:tc>
          <w:tcPr>
            <w:tcW w:w="4410" w:type="dxa"/>
          </w:tcPr>
          <w:p w14:paraId="2D2B5780" w14:textId="08C2B449" w:rsidR="003D73DE" w:rsidRPr="003B46B5" w:rsidRDefault="003D73DE" w:rsidP="004E2E41">
            <w:r w:rsidRPr="003B46B5">
              <w:t>Concrete vibrator</w:t>
            </w:r>
            <w:r w:rsidR="009A22E1" w:rsidRPr="003B46B5">
              <w:t>s</w:t>
            </w:r>
          </w:p>
        </w:tc>
        <w:tc>
          <w:tcPr>
            <w:tcW w:w="3807" w:type="dxa"/>
          </w:tcPr>
          <w:p w14:paraId="72C8A49C" w14:textId="05A7AE24" w:rsidR="003D73DE" w:rsidRPr="003B46B5" w:rsidRDefault="003D73DE" w:rsidP="004E2E41">
            <w:r w:rsidRPr="003B46B5">
              <w:t>2</w:t>
            </w:r>
          </w:p>
        </w:tc>
      </w:tr>
    </w:tbl>
    <w:p w14:paraId="0B30D0A7" w14:textId="77777777" w:rsidR="005B4A5F" w:rsidRPr="003B46B5" w:rsidRDefault="005B4A5F" w:rsidP="001D5093">
      <w:pPr>
        <w:ind w:left="720"/>
        <w:rPr>
          <w:i/>
        </w:rPr>
      </w:pPr>
    </w:p>
    <w:p w14:paraId="6AC153CF" w14:textId="77777777" w:rsidR="005B4A5F" w:rsidRPr="003B46B5" w:rsidRDefault="005B4A5F" w:rsidP="00955889">
      <w:pPr>
        <w:ind w:left="720"/>
      </w:pP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provide</w:t>
      </w:r>
      <w:r w:rsidR="007E703B" w:rsidRPr="003B46B5">
        <w:t xml:space="preserve"> </w:t>
      </w:r>
      <w:r w:rsidRPr="003B46B5">
        <w:t>further</w:t>
      </w:r>
      <w:r w:rsidR="007E703B" w:rsidRPr="003B46B5">
        <w:t xml:space="preserve"> </w:t>
      </w:r>
      <w:r w:rsidRPr="003B46B5">
        <w:t>details</w:t>
      </w:r>
      <w:r w:rsidR="007E703B" w:rsidRPr="003B46B5">
        <w:t xml:space="preserve"> </w:t>
      </w:r>
      <w:r w:rsidRPr="003B46B5">
        <w:t>of</w:t>
      </w:r>
      <w:r w:rsidR="007E703B" w:rsidRPr="003B46B5">
        <w:t xml:space="preserve"> </w:t>
      </w:r>
      <w:r w:rsidRPr="003B46B5">
        <w:t>proposed</w:t>
      </w:r>
      <w:r w:rsidR="007E703B" w:rsidRPr="003B46B5">
        <w:t xml:space="preserve"> </w:t>
      </w:r>
      <w:r w:rsidRPr="003B46B5">
        <w:t>items</w:t>
      </w:r>
      <w:r w:rsidR="007E703B" w:rsidRPr="003B46B5">
        <w:t xml:space="preserve"> </w:t>
      </w:r>
      <w:r w:rsidRPr="003B46B5">
        <w:t>of</w:t>
      </w:r>
      <w:r w:rsidR="007E703B" w:rsidRPr="003B46B5">
        <w:t xml:space="preserve"> </w:t>
      </w:r>
      <w:r w:rsidRPr="003B46B5">
        <w:t>equipment</w:t>
      </w:r>
      <w:r w:rsidR="007E703B" w:rsidRPr="003B46B5">
        <w:t xml:space="preserve"> </w:t>
      </w:r>
      <w:r w:rsidRPr="003B46B5">
        <w:t>using</w:t>
      </w:r>
      <w:r w:rsidR="007E703B" w:rsidRPr="003B46B5">
        <w:t xml:space="preserve"> </w:t>
      </w:r>
      <w:r w:rsidRPr="003B46B5">
        <w:t>the</w:t>
      </w:r>
      <w:r w:rsidR="007E703B" w:rsidRPr="003B46B5">
        <w:t xml:space="preserve"> </w:t>
      </w:r>
      <w:r w:rsidRPr="003B46B5">
        <w:t>relevant</w:t>
      </w:r>
      <w:r w:rsidR="007E703B" w:rsidRPr="003B46B5">
        <w:t xml:space="preserve"> </w:t>
      </w:r>
      <w:r w:rsidRPr="003B46B5">
        <w:t>Form</w:t>
      </w:r>
      <w:r w:rsidR="007E703B" w:rsidRPr="003B46B5">
        <w:t xml:space="preserve"> </w:t>
      </w:r>
      <w:r w:rsidRPr="003B46B5">
        <w:t>in</w:t>
      </w:r>
      <w:r w:rsidR="007E703B" w:rsidRPr="003B46B5">
        <w:t xml:space="preserve"> </w:t>
      </w:r>
      <w:r w:rsidRPr="003B46B5">
        <w:t>Section</w:t>
      </w:r>
      <w:r w:rsidR="007E703B" w:rsidRPr="003B46B5">
        <w:t xml:space="preserve"> </w:t>
      </w:r>
      <w:r w:rsidRPr="003B46B5">
        <w:t>IV.</w:t>
      </w:r>
    </w:p>
    <w:p w14:paraId="15B90E6F" w14:textId="77777777" w:rsidR="005B4A5F" w:rsidRPr="003B46B5" w:rsidRDefault="004E2A35" w:rsidP="001D5093">
      <w:pPr>
        <w:pStyle w:val="Section3-Heading2"/>
      </w:pPr>
      <w:bookmarkStart w:id="615" w:name="_Toc437936986"/>
      <w:bookmarkStart w:id="616" w:name="_Toc452916622"/>
      <w:bookmarkStart w:id="617" w:name="_Toc60832334"/>
      <w:r w:rsidRPr="003B46B5">
        <w:t>2.7</w:t>
      </w:r>
      <w:r w:rsidR="007E703B" w:rsidRPr="003B46B5">
        <w:t xml:space="preserve"> </w:t>
      </w:r>
      <w:r w:rsidR="005B4A5F" w:rsidRPr="003B46B5">
        <w:t>Subcontractors</w:t>
      </w:r>
      <w:bookmarkEnd w:id="615"/>
      <w:bookmarkEnd w:id="616"/>
      <w:bookmarkEnd w:id="617"/>
    </w:p>
    <w:p w14:paraId="776B70D1" w14:textId="77777777" w:rsidR="005B4A5F" w:rsidRPr="003B46B5" w:rsidRDefault="005B4A5F" w:rsidP="00955889">
      <w:pPr>
        <w:ind w:left="720" w:right="0"/>
      </w:pPr>
      <w:r w:rsidRPr="003B46B5">
        <w:t>Subcontractors/manufacturers</w:t>
      </w:r>
      <w:r w:rsidR="007E703B" w:rsidRPr="003B46B5">
        <w:t xml:space="preserve"> </w:t>
      </w:r>
      <w:r w:rsidRPr="003B46B5">
        <w:t>for</w:t>
      </w:r>
      <w:r w:rsidR="007E703B" w:rsidRPr="003B46B5">
        <w:t xml:space="preserve"> </w:t>
      </w:r>
      <w:r w:rsidRPr="003B46B5">
        <w:t>the</w:t>
      </w:r>
      <w:r w:rsidR="007E703B" w:rsidRPr="003B46B5">
        <w:t xml:space="preserve"> </w:t>
      </w:r>
      <w:r w:rsidRPr="003B46B5">
        <w:t>following</w:t>
      </w:r>
      <w:r w:rsidR="007E703B" w:rsidRPr="003B46B5">
        <w:t xml:space="preserve"> </w:t>
      </w:r>
      <w:r w:rsidRPr="003B46B5">
        <w:t>major</w:t>
      </w:r>
      <w:r w:rsidR="007E703B" w:rsidRPr="003B46B5">
        <w:t xml:space="preserve"> </w:t>
      </w:r>
      <w:r w:rsidRPr="003B46B5">
        <w:t>items</w:t>
      </w:r>
      <w:r w:rsidR="007E703B" w:rsidRPr="003B46B5">
        <w:t xml:space="preserve"> </w:t>
      </w:r>
      <w:r w:rsidRPr="003B46B5">
        <w:t>of</w:t>
      </w:r>
      <w:r w:rsidR="007E703B" w:rsidRPr="003B46B5">
        <w:t xml:space="preserve"> </w:t>
      </w:r>
      <w:r w:rsidRPr="003B46B5">
        <w:t>supply</w:t>
      </w:r>
      <w:r w:rsidR="007E703B" w:rsidRPr="003B46B5">
        <w:t xml:space="preserve"> </w:t>
      </w:r>
      <w:r w:rsidRPr="003B46B5">
        <w:t>or</w:t>
      </w:r>
      <w:r w:rsidR="007E703B" w:rsidRPr="003B46B5">
        <w:t xml:space="preserve"> </w:t>
      </w:r>
      <w:r w:rsidRPr="003B46B5">
        <w:t>services</w:t>
      </w:r>
      <w:r w:rsidR="007E703B" w:rsidRPr="003B46B5">
        <w:t xml:space="preserve"> </w:t>
      </w:r>
      <w:r w:rsidR="0007497D" w:rsidRPr="003B46B5">
        <w:t xml:space="preserve">(‘Specialized Subcontractors’) </w:t>
      </w:r>
      <w:r w:rsidRPr="003B46B5">
        <w:t>must</w:t>
      </w:r>
      <w:r w:rsidR="007E703B" w:rsidRPr="003B46B5">
        <w:t xml:space="preserve"> </w:t>
      </w:r>
      <w:r w:rsidRPr="003B46B5">
        <w:t>meet</w:t>
      </w:r>
      <w:r w:rsidR="007E703B" w:rsidRPr="003B46B5">
        <w:t xml:space="preserve"> </w:t>
      </w:r>
      <w:r w:rsidRPr="003B46B5">
        <w:t>the</w:t>
      </w:r>
      <w:r w:rsidR="007E703B" w:rsidRPr="003B46B5">
        <w:t xml:space="preserve"> </w:t>
      </w:r>
      <w:r w:rsidRPr="003B46B5">
        <w:t>following</w:t>
      </w:r>
      <w:r w:rsidR="007E703B" w:rsidRPr="003B46B5">
        <w:t xml:space="preserve"> </w:t>
      </w:r>
      <w:r w:rsidRPr="003B46B5">
        <w:t>minimum</w:t>
      </w:r>
      <w:r w:rsidR="007E703B" w:rsidRPr="003B46B5">
        <w:t xml:space="preserve"> </w:t>
      </w:r>
      <w:r w:rsidRPr="003B46B5">
        <w:t>criteria,</w:t>
      </w:r>
      <w:r w:rsidR="007E703B" w:rsidRPr="003B46B5">
        <w:t xml:space="preserve"> </w:t>
      </w:r>
      <w:r w:rsidRPr="003B46B5">
        <w:t>herein</w:t>
      </w:r>
      <w:r w:rsidR="007E703B" w:rsidRPr="003B46B5">
        <w:t xml:space="preserve"> </w:t>
      </w:r>
      <w:r w:rsidRPr="003B46B5">
        <w:t>listed</w:t>
      </w:r>
      <w:r w:rsidR="007E703B" w:rsidRPr="003B46B5">
        <w:t xml:space="preserve"> </w:t>
      </w:r>
      <w:r w:rsidRPr="003B46B5">
        <w:t>for</w:t>
      </w:r>
      <w:r w:rsidR="007E703B" w:rsidRPr="003B46B5">
        <w:t xml:space="preserve"> </w:t>
      </w:r>
      <w:r w:rsidRPr="003B46B5">
        <w:t>that</w:t>
      </w:r>
      <w:r w:rsidR="007E703B" w:rsidRPr="003B46B5">
        <w:t xml:space="preserve"> </w:t>
      </w:r>
      <w:r w:rsidRPr="003B46B5">
        <w:t>item:</w:t>
      </w:r>
    </w:p>
    <w:p w14:paraId="6FD4007A" w14:textId="77777777" w:rsidR="00955889" w:rsidRPr="003B46B5" w:rsidRDefault="00955889" w:rsidP="00955889">
      <w:pPr>
        <w:ind w:left="720" w:right="0"/>
      </w:pPr>
    </w:p>
    <w:tbl>
      <w:tblPr>
        <w:tblW w:w="0" w:type="auto"/>
        <w:tblInd w:w="91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696"/>
        <w:gridCol w:w="3709"/>
        <w:gridCol w:w="3647"/>
      </w:tblGrid>
      <w:tr w:rsidR="005B4A5F" w:rsidRPr="003B46B5" w14:paraId="05A58A9E" w14:textId="77777777" w:rsidTr="00AD1BBF">
        <w:tc>
          <w:tcPr>
            <w:tcW w:w="696" w:type="dxa"/>
            <w:tcBorders>
              <w:top w:val="single" w:sz="12" w:space="0" w:color="auto"/>
              <w:left w:val="single" w:sz="12" w:space="0" w:color="auto"/>
              <w:bottom w:val="single" w:sz="12" w:space="0" w:color="auto"/>
              <w:right w:val="single" w:sz="12" w:space="0" w:color="auto"/>
            </w:tcBorders>
            <w:vAlign w:val="center"/>
          </w:tcPr>
          <w:p w14:paraId="33234095" w14:textId="77777777" w:rsidR="005B4A5F" w:rsidRPr="003B46B5" w:rsidRDefault="005B4A5F" w:rsidP="001D5093">
            <w:pPr>
              <w:suppressAutoHyphens/>
              <w:ind w:right="-72"/>
              <w:jc w:val="center"/>
              <w:rPr>
                <w:rFonts w:ascii="Tms Rmn" w:hAnsi="Tms Rmn"/>
                <w:b/>
                <w:sz w:val="20"/>
              </w:rPr>
            </w:pPr>
            <w:r w:rsidRPr="003B46B5">
              <w:rPr>
                <w:rFonts w:ascii="Tms Rmn" w:hAnsi="Tms Rmn"/>
                <w:b/>
                <w:sz w:val="20"/>
              </w:rPr>
              <w:t>Item</w:t>
            </w:r>
            <w:r w:rsidR="007E703B" w:rsidRPr="003B46B5">
              <w:rPr>
                <w:rFonts w:ascii="Tms Rmn" w:hAnsi="Tms Rmn"/>
                <w:b/>
                <w:sz w:val="20"/>
              </w:rPr>
              <w:t xml:space="preserve"> </w:t>
            </w:r>
            <w:r w:rsidRPr="003B46B5">
              <w:rPr>
                <w:rFonts w:ascii="Tms Rmn" w:hAnsi="Tms Rmn"/>
                <w:b/>
                <w:sz w:val="20"/>
              </w:rPr>
              <w:t>No.</w:t>
            </w:r>
          </w:p>
        </w:tc>
        <w:tc>
          <w:tcPr>
            <w:tcW w:w="3709" w:type="dxa"/>
            <w:tcBorders>
              <w:top w:val="single" w:sz="12" w:space="0" w:color="auto"/>
              <w:left w:val="single" w:sz="12" w:space="0" w:color="auto"/>
              <w:bottom w:val="single" w:sz="12" w:space="0" w:color="auto"/>
              <w:right w:val="single" w:sz="12" w:space="0" w:color="auto"/>
            </w:tcBorders>
            <w:vAlign w:val="center"/>
          </w:tcPr>
          <w:p w14:paraId="6A715C22" w14:textId="77777777" w:rsidR="005B4A5F" w:rsidRPr="003B46B5" w:rsidRDefault="005B4A5F" w:rsidP="001D5093">
            <w:pPr>
              <w:suppressAutoHyphens/>
              <w:ind w:left="1440" w:right="-72" w:hanging="720"/>
              <w:rPr>
                <w:rFonts w:ascii="Tms Rmn" w:hAnsi="Tms Rmn"/>
                <w:b/>
                <w:sz w:val="20"/>
              </w:rPr>
            </w:pPr>
            <w:r w:rsidRPr="003B46B5">
              <w:rPr>
                <w:rFonts w:ascii="Tms Rmn" w:hAnsi="Tms Rmn"/>
                <w:b/>
                <w:sz w:val="20"/>
              </w:rPr>
              <w:t>Description</w:t>
            </w:r>
            <w:r w:rsidR="007E703B" w:rsidRPr="003B46B5">
              <w:rPr>
                <w:rFonts w:ascii="Tms Rmn" w:hAnsi="Tms Rmn"/>
                <w:b/>
                <w:sz w:val="20"/>
              </w:rPr>
              <w:t xml:space="preserve"> </w:t>
            </w:r>
            <w:r w:rsidRPr="003B46B5">
              <w:rPr>
                <w:rFonts w:ascii="Tms Rmn" w:hAnsi="Tms Rmn"/>
                <w:b/>
                <w:sz w:val="20"/>
              </w:rPr>
              <w:t>of</w:t>
            </w:r>
            <w:r w:rsidR="007E703B" w:rsidRPr="003B46B5">
              <w:rPr>
                <w:rFonts w:ascii="Tms Rmn" w:hAnsi="Tms Rmn"/>
                <w:b/>
                <w:sz w:val="20"/>
              </w:rPr>
              <w:t xml:space="preserve"> </w:t>
            </w:r>
            <w:r w:rsidRPr="003B46B5">
              <w:rPr>
                <w:rFonts w:ascii="Tms Rmn" w:hAnsi="Tms Rmn"/>
                <w:b/>
                <w:sz w:val="20"/>
              </w:rPr>
              <w:t>Item</w:t>
            </w:r>
          </w:p>
        </w:tc>
        <w:tc>
          <w:tcPr>
            <w:tcW w:w="3647" w:type="dxa"/>
            <w:tcBorders>
              <w:top w:val="single" w:sz="12" w:space="0" w:color="auto"/>
              <w:left w:val="single" w:sz="12" w:space="0" w:color="auto"/>
              <w:bottom w:val="single" w:sz="12" w:space="0" w:color="auto"/>
              <w:right w:val="single" w:sz="12" w:space="0" w:color="auto"/>
            </w:tcBorders>
            <w:vAlign w:val="center"/>
          </w:tcPr>
          <w:p w14:paraId="19E8738C" w14:textId="77777777" w:rsidR="005B4A5F" w:rsidRPr="003B46B5" w:rsidRDefault="005B4A5F" w:rsidP="001D5093">
            <w:pPr>
              <w:jc w:val="center"/>
              <w:rPr>
                <w:b/>
                <w:bCs/>
                <w:iCs/>
                <w:sz w:val="20"/>
              </w:rPr>
            </w:pPr>
            <w:r w:rsidRPr="003B46B5">
              <w:rPr>
                <w:b/>
                <w:bCs/>
                <w:iCs/>
                <w:sz w:val="20"/>
              </w:rPr>
              <w:t>Minimum</w:t>
            </w:r>
            <w:r w:rsidR="007E703B" w:rsidRPr="003B46B5">
              <w:rPr>
                <w:b/>
                <w:bCs/>
                <w:iCs/>
                <w:sz w:val="20"/>
              </w:rPr>
              <w:t xml:space="preserve"> </w:t>
            </w:r>
            <w:r w:rsidRPr="003B46B5">
              <w:rPr>
                <w:b/>
                <w:bCs/>
                <w:iCs/>
                <w:sz w:val="20"/>
              </w:rPr>
              <w:t>Criteria</w:t>
            </w:r>
            <w:r w:rsidR="007E703B" w:rsidRPr="003B46B5">
              <w:rPr>
                <w:b/>
                <w:bCs/>
                <w:iCs/>
                <w:sz w:val="20"/>
              </w:rPr>
              <w:t xml:space="preserve"> </w:t>
            </w:r>
            <w:r w:rsidRPr="003B46B5">
              <w:rPr>
                <w:b/>
                <w:bCs/>
                <w:iCs/>
                <w:sz w:val="20"/>
              </w:rPr>
              <w:t>to</w:t>
            </w:r>
            <w:r w:rsidR="007E703B" w:rsidRPr="003B46B5">
              <w:rPr>
                <w:b/>
                <w:bCs/>
                <w:iCs/>
                <w:sz w:val="20"/>
              </w:rPr>
              <w:t xml:space="preserve"> </w:t>
            </w:r>
            <w:r w:rsidRPr="003B46B5">
              <w:rPr>
                <w:b/>
                <w:bCs/>
                <w:iCs/>
                <w:sz w:val="20"/>
              </w:rPr>
              <w:t>be</w:t>
            </w:r>
            <w:r w:rsidR="007E703B" w:rsidRPr="003B46B5">
              <w:rPr>
                <w:b/>
                <w:bCs/>
                <w:iCs/>
                <w:sz w:val="20"/>
              </w:rPr>
              <w:t xml:space="preserve"> </w:t>
            </w:r>
            <w:r w:rsidRPr="003B46B5">
              <w:rPr>
                <w:b/>
                <w:bCs/>
                <w:iCs/>
                <w:sz w:val="20"/>
              </w:rPr>
              <w:t>met</w:t>
            </w:r>
          </w:p>
        </w:tc>
      </w:tr>
      <w:tr w:rsidR="005B4A5F" w:rsidRPr="003B46B5" w14:paraId="0ECDA0B5" w14:textId="77777777" w:rsidTr="00AD1BBF">
        <w:tc>
          <w:tcPr>
            <w:tcW w:w="696" w:type="dxa"/>
            <w:tcBorders>
              <w:top w:val="single" w:sz="12" w:space="0" w:color="auto"/>
            </w:tcBorders>
          </w:tcPr>
          <w:p w14:paraId="3AC39130" w14:textId="77777777" w:rsidR="005B4A5F" w:rsidRPr="003B46B5" w:rsidRDefault="005B4A5F" w:rsidP="001D5093">
            <w:pPr>
              <w:suppressAutoHyphens/>
              <w:ind w:right="-72"/>
              <w:jc w:val="center"/>
              <w:rPr>
                <w:rFonts w:ascii="Tms Rmn" w:hAnsi="Tms Rmn"/>
                <w:sz w:val="20"/>
              </w:rPr>
            </w:pPr>
            <w:r w:rsidRPr="003B46B5">
              <w:rPr>
                <w:rFonts w:ascii="Tms Rmn" w:hAnsi="Tms Rmn"/>
                <w:sz w:val="20"/>
              </w:rPr>
              <w:t>1</w:t>
            </w:r>
          </w:p>
        </w:tc>
        <w:tc>
          <w:tcPr>
            <w:tcW w:w="3709" w:type="dxa"/>
            <w:tcBorders>
              <w:top w:val="single" w:sz="12" w:space="0" w:color="auto"/>
            </w:tcBorders>
          </w:tcPr>
          <w:p w14:paraId="7BA5A458" w14:textId="63A9B030" w:rsidR="005B4A5F" w:rsidRPr="003B46B5" w:rsidRDefault="00AD1BBF" w:rsidP="00AD1BBF">
            <w:pPr>
              <w:suppressAutoHyphens/>
              <w:ind w:right="-72"/>
              <w:rPr>
                <w:rFonts w:ascii="Tms Rmn" w:hAnsi="Tms Rmn"/>
                <w:sz w:val="20"/>
              </w:rPr>
            </w:pPr>
            <w:r w:rsidRPr="003B46B5">
              <w:rPr>
                <w:rFonts w:ascii="Tms Rmn" w:hAnsi="Tms Rmn"/>
                <w:sz w:val="20"/>
              </w:rPr>
              <w:t>Detailed Design of wastewater treatment plant</w:t>
            </w:r>
          </w:p>
        </w:tc>
        <w:tc>
          <w:tcPr>
            <w:tcW w:w="3647" w:type="dxa"/>
            <w:tcBorders>
              <w:top w:val="single" w:sz="12" w:space="0" w:color="auto"/>
            </w:tcBorders>
          </w:tcPr>
          <w:p w14:paraId="1C9EAFDE" w14:textId="1D37A29B" w:rsidR="005B4A5F" w:rsidRPr="003B46B5" w:rsidRDefault="00AD1BBF" w:rsidP="00AD1BBF">
            <w:pPr>
              <w:suppressAutoHyphens/>
              <w:ind w:right="-72"/>
              <w:rPr>
                <w:rFonts w:ascii="Tms Rmn" w:hAnsi="Tms Rmn"/>
                <w:sz w:val="20"/>
              </w:rPr>
            </w:pPr>
            <w:r w:rsidRPr="003B46B5">
              <w:rPr>
                <w:rFonts w:ascii="Tms Rmn" w:hAnsi="Tms Rmn"/>
                <w:sz w:val="20"/>
              </w:rPr>
              <w:t xml:space="preserve">demonstrate experience in successfully completed at least one contract including </w:t>
            </w:r>
            <w:r w:rsidR="008F1CBA" w:rsidRPr="003B46B5">
              <w:rPr>
                <w:rFonts w:ascii="Tms Rmn" w:hAnsi="Tms Rmn"/>
                <w:sz w:val="20"/>
              </w:rPr>
              <w:t xml:space="preserve">detailed </w:t>
            </w:r>
            <w:r w:rsidRPr="003B46B5">
              <w:rPr>
                <w:rFonts w:ascii="Tms Rmn" w:hAnsi="Tms Rmn"/>
                <w:sz w:val="20"/>
              </w:rPr>
              <w:t xml:space="preserve">design of wastewater treatment plant with minimum capacity of </w:t>
            </w:r>
            <w:r w:rsidR="008F1CBA" w:rsidRPr="003B46B5">
              <w:rPr>
                <w:rFonts w:ascii="Tms Rmn" w:hAnsi="Tms Rmn"/>
                <w:sz w:val="20"/>
              </w:rPr>
              <w:t>9</w:t>
            </w:r>
            <w:r w:rsidRPr="003B46B5">
              <w:rPr>
                <w:rFonts w:ascii="Tms Rmn" w:hAnsi="Tms Rmn"/>
                <w:sz w:val="20"/>
              </w:rPr>
              <w:t>.000 m3/day (average design flow) (in 1 (one) contract) (work completion certificate or acceptance certificates from previous clients shall serve as proof of compliance with this requirement)</w:t>
            </w:r>
          </w:p>
        </w:tc>
      </w:tr>
    </w:tbl>
    <w:p w14:paraId="568364D5" w14:textId="77777777" w:rsidR="005B4A5F" w:rsidRPr="003B46B5" w:rsidRDefault="005B4A5F" w:rsidP="001D5093">
      <w:pPr>
        <w:ind w:right="-72"/>
      </w:pPr>
    </w:p>
    <w:p w14:paraId="09C01E51" w14:textId="77777777" w:rsidR="005B4A5F" w:rsidRPr="003B46B5" w:rsidRDefault="005B4A5F" w:rsidP="001D5093">
      <w:pPr>
        <w:ind w:left="720" w:right="0"/>
      </w:pPr>
      <w:r w:rsidRPr="003B46B5">
        <w:t>Failure</w:t>
      </w:r>
      <w:r w:rsidR="007E703B" w:rsidRPr="003B46B5">
        <w:t xml:space="preserve"> </w:t>
      </w:r>
      <w:r w:rsidRPr="003B46B5">
        <w:t>to</w:t>
      </w:r>
      <w:r w:rsidR="007E703B" w:rsidRPr="003B46B5">
        <w:t xml:space="preserve"> </w:t>
      </w:r>
      <w:r w:rsidRPr="003B46B5">
        <w:t>comply</w:t>
      </w:r>
      <w:r w:rsidR="007E703B" w:rsidRPr="003B46B5">
        <w:t xml:space="preserve"> </w:t>
      </w:r>
      <w:r w:rsidRPr="003B46B5">
        <w:t>with</w:t>
      </w:r>
      <w:r w:rsidR="007E703B" w:rsidRPr="003B46B5">
        <w:t xml:space="preserve"> </w:t>
      </w:r>
      <w:r w:rsidRPr="003B46B5">
        <w:t>this</w:t>
      </w:r>
      <w:r w:rsidR="007E703B" w:rsidRPr="003B46B5">
        <w:t xml:space="preserve"> </w:t>
      </w:r>
      <w:r w:rsidRPr="003B46B5">
        <w:t>requirement</w:t>
      </w:r>
      <w:r w:rsidR="007E703B" w:rsidRPr="003B46B5">
        <w:t xml:space="preserve"> </w:t>
      </w:r>
      <w:r w:rsidRPr="003B46B5">
        <w:t>will</w:t>
      </w:r>
      <w:r w:rsidR="007E703B" w:rsidRPr="003B46B5">
        <w:t xml:space="preserve"> </w:t>
      </w:r>
      <w:r w:rsidRPr="003B46B5">
        <w:t>result</w:t>
      </w:r>
      <w:r w:rsidR="007E703B" w:rsidRPr="003B46B5">
        <w:t xml:space="preserve"> </w:t>
      </w:r>
      <w:r w:rsidRPr="003B46B5">
        <w:t>in</w:t>
      </w:r>
      <w:r w:rsidR="007E703B" w:rsidRPr="003B46B5">
        <w:t xml:space="preserve"> </w:t>
      </w:r>
      <w:r w:rsidRPr="003B46B5">
        <w:t>rejection</w:t>
      </w:r>
      <w:r w:rsidR="007E703B" w:rsidRPr="003B46B5">
        <w:t xml:space="preserve"> </w:t>
      </w:r>
      <w:r w:rsidRPr="003B46B5">
        <w:t>of</w:t>
      </w:r>
      <w:r w:rsidR="007E703B" w:rsidRPr="003B46B5">
        <w:t xml:space="preserve"> </w:t>
      </w:r>
      <w:r w:rsidRPr="003B46B5">
        <w:t>the</w:t>
      </w:r>
      <w:r w:rsidR="007E703B" w:rsidRPr="003B46B5">
        <w:t xml:space="preserve"> </w:t>
      </w:r>
      <w:r w:rsidRPr="003B46B5">
        <w:t>subcontractor.</w:t>
      </w:r>
    </w:p>
    <w:p w14:paraId="2A57C239" w14:textId="77777777" w:rsidR="005B4A5F" w:rsidRPr="003B46B5" w:rsidRDefault="005B4A5F" w:rsidP="001D5093">
      <w:pPr>
        <w:ind w:left="720" w:right="0"/>
      </w:pPr>
    </w:p>
    <w:p w14:paraId="03C2D269" w14:textId="77777777" w:rsidR="005B4A5F" w:rsidRPr="003B46B5" w:rsidRDefault="005B4A5F" w:rsidP="001D5093">
      <w:pPr>
        <w:ind w:left="720" w:right="0"/>
      </w:pPr>
      <w:r w:rsidRPr="003B46B5">
        <w:t>In</w:t>
      </w:r>
      <w:r w:rsidR="007E703B" w:rsidRPr="003B46B5">
        <w:t xml:space="preserve"> </w:t>
      </w:r>
      <w:r w:rsidRPr="003B46B5">
        <w:t>the</w:t>
      </w:r>
      <w:r w:rsidR="007E703B" w:rsidRPr="003B46B5">
        <w:t xml:space="preserve"> </w:t>
      </w:r>
      <w:r w:rsidRPr="003B46B5">
        <w:t>case</w:t>
      </w:r>
      <w:r w:rsidR="007E703B" w:rsidRPr="003B46B5">
        <w:t xml:space="preserve"> </w:t>
      </w:r>
      <w:r w:rsidRPr="003B46B5">
        <w:t>of</w:t>
      </w:r>
      <w:r w:rsidR="007E703B" w:rsidRPr="003B46B5">
        <w:t xml:space="preserve"> </w:t>
      </w:r>
      <w:r w:rsidRPr="003B46B5">
        <w:t>a</w:t>
      </w:r>
      <w:r w:rsidR="007E703B" w:rsidRPr="003B46B5">
        <w:t xml:space="preserve"> </w:t>
      </w:r>
      <w:r w:rsidRPr="003B46B5">
        <w:t>Bidder</w:t>
      </w:r>
      <w:r w:rsidR="007E703B" w:rsidRPr="003B46B5">
        <w:t xml:space="preserve"> </w:t>
      </w:r>
      <w:r w:rsidRPr="003B46B5">
        <w:t>who</w:t>
      </w:r>
      <w:r w:rsidR="007E703B" w:rsidRPr="003B46B5">
        <w:t xml:space="preserve"> </w:t>
      </w:r>
      <w:r w:rsidRPr="003B46B5">
        <w:t>offers</w:t>
      </w:r>
      <w:r w:rsidR="007E703B" w:rsidRPr="003B46B5">
        <w:t xml:space="preserve"> </w:t>
      </w:r>
      <w:r w:rsidRPr="003B46B5">
        <w:t>to</w:t>
      </w:r>
      <w:r w:rsidR="007E703B" w:rsidRPr="003B46B5">
        <w:t xml:space="preserve"> </w:t>
      </w:r>
      <w:r w:rsidRPr="003B46B5">
        <w:t>supply</w:t>
      </w:r>
      <w:r w:rsidR="007E703B" w:rsidRPr="003B46B5">
        <w:t xml:space="preserve"> </w:t>
      </w:r>
      <w:r w:rsidRPr="003B46B5">
        <w:t>and</w:t>
      </w:r>
      <w:r w:rsidR="007E703B" w:rsidRPr="003B46B5">
        <w:t xml:space="preserve"> </w:t>
      </w:r>
      <w:r w:rsidRPr="003B46B5">
        <w:t>install</w:t>
      </w:r>
      <w:r w:rsidR="007E703B" w:rsidRPr="003B46B5">
        <w:t xml:space="preserve"> </w:t>
      </w:r>
      <w:r w:rsidRPr="003B46B5">
        <w:t>major</w:t>
      </w:r>
      <w:r w:rsidR="007E703B" w:rsidRPr="003B46B5">
        <w:t xml:space="preserve"> </w:t>
      </w:r>
      <w:r w:rsidRPr="003B46B5">
        <w:t>items</w:t>
      </w:r>
      <w:r w:rsidR="007E703B" w:rsidRPr="003B46B5">
        <w:t xml:space="preserve"> </w:t>
      </w:r>
      <w:r w:rsidRPr="003B46B5">
        <w:t>of</w:t>
      </w:r>
      <w:r w:rsidR="007E703B" w:rsidRPr="003B46B5">
        <w:t xml:space="preserve"> </w:t>
      </w:r>
      <w:r w:rsidRPr="003B46B5">
        <w:t>supply</w:t>
      </w:r>
      <w:r w:rsidR="007E703B" w:rsidRPr="003B46B5">
        <w:t xml:space="preserve"> </w:t>
      </w:r>
      <w:r w:rsidRPr="003B46B5">
        <w:t>under</w:t>
      </w:r>
      <w:r w:rsidR="007E703B" w:rsidRPr="003B46B5">
        <w:t xml:space="preserve"> </w:t>
      </w:r>
      <w:r w:rsidRPr="003B46B5">
        <w:t>the</w:t>
      </w:r>
      <w:r w:rsidR="007E703B" w:rsidRPr="003B46B5">
        <w:t xml:space="preserve"> </w:t>
      </w:r>
      <w:r w:rsidRPr="003B46B5">
        <w:t>contract</w:t>
      </w:r>
      <w:r w:rsidR="007E703B" w:rsidRPr="003B46B5">
        <w:t xml:space="preserve"> </w:t>
      </w:r>
      <w:r w:rsidRPr="003B46B5">
        <w:t>that</w:t>
      </w:r>
      <w:r w:rsidR="007E703B" w:rsidRPr="003B46B5">
        <w:t xml:space="preserve"> </w:t>
      </w:r>
      <w:r w:rsidRPr="003B46B5">
        <w:t>the</w:t>
      </w:r>
      <w:r w:rsidR="007E703B" w:rsidRPr="003B46B5">
        <w:t xml:space="preserve"> </w:t>
      </w:r>
      <w:r w:rsidRPr="003B46B5">
        <w:t>Bidder</w:t>
      </w:r>
      <w:r w:rsidR="007E703B" w:rsidRPr="003B46B5">
        <w:t xml:space="preserve"> </w:t>
      </w:r>
      <w:r w:rsidRPr="003B46B5">
        <w:t>did</w:t>
      </w:r>
      <w:r w:rsidR="007E703B" w:rsidRPr="003B46B5">
        <w:t xml:space="preserve"> </w:t>
      </w:r>
      <w:r w:rsidRPr="003B46B5">
        <w:t>not</w:t>
      </w:r>
      <w:r w:rsidR="007E703B" w:rsidRPr="003B46B5">
        <w:t xml:space="preserve"> </w:t>
      </w:r>
      <w:r w:rsidRPr="003B46B5">
        <w:t>manufacture</w:t>
      </w:r>
      <w:r w:rsidR="007E703B" w:rsidRPr="003B46B5">
        <w:t xml:space="preserve"> </w:t>
      </w:r>
      <w:r w:rsidRPr="003B46B5">
        <w:t>or</w:t>
      </w:r>
      <w:r w:rsidR="007E703B" w:rsidRPr="003B46B5">
        <w:t xml:space="preserve"> </w:t>
      </w:r>
      <w:r w:rsidRPr="003B46B5">
        <w:t>otherwise</w:t>
      </w:r>
      <w:r w:rsidR="007E703B" w:rsidRPr="003B46B5">
        <w:t xml:space="preserve"> </w:t>
      </w:r>
      <w:r w:rsidRPr="003B46B5">
        <w:t>produce,</w:t>
      </w:r>
      <w:r w:rsidR="007E703B" w:rsidRPr="003B46B5">
        <w:t xml:space="preserve"> </w:t>
      </w:r>
      <w:r w:rsidRPr="003B46B5">
        <w:t>the</w:t>
      </w:r>
      <w:r w:rsidR="007E703B" w:rsidRPr="003B46B5">
        <w:t xml:space="preserve"> </w:t>
      </w:r>
      <w:r w:rsidRPr="003B46B5">
        <w:t>Bidder</w:t>
      </w:r>
      <w:r w:rsidR="007E703B" w:rsidRPr="003B46B5">
        <w:t xml:space="preserve"> </w:t>
      </w:r>
      <w:r w:rsidRPr="003B46B5">
        <w:t>shall</w:t>
      </w:r>
      <w:r w:rsidR="007E703B" w:rsidRPr="003B46B5">
        <w:t xml:space="preserve"> </w:t>
      </w:r>
      <w:r w:rsidRPr="003B46B5">
        <w:t>provide</w:t>
      </w:r>
      <w:r w:rsidR="007E703B" w:rsidRPr="003B46B5">
        <w:t xml:space="preserve"> </w:t>
      </w:r>
      <w:r w:rsidRPr="003B46B5">
        <w:t>the</w:t>
      </w:r>
      <w:r w:rsidR="007E703B" w:rsidRPr="003B46B5">
        <w:t xml:space="preserve"> </w:t>
      </w:r>
      <w:r w:rsidRPr="003B46B5">
        <w:t>manufacturer’s</w:t>
      </w:r>
      <w:r w:rsidR="007E703B" w:rsidRPr="003B46B5">
        <w:t xml:space="preserve"> </w:t>
      </w:r>
      <w:r w:rsidRPr="003B46B5">
        <w:t>authorization,</w:t>
      </w:r>
      <w:r w:rsidR="007E703B" w:rsidRPr="003B46B5">
        <w:t xml:space="preserve"> </w:t>
      </w:r>
      <w:r w:rsidRPr="003B46B5">
        <w:t>using</w:t>
      </w:r>
      <w:r w:rsidR="007E703B" w:rsidRPr="003B46B5">
        <w:t xml:space="preserve"> </w:t>
      </w:r>
      <w:r w:rsidRPr="003B46B5">
        <w:t>the</w:t>
      </w:r>
      <w:r w:rsidR="007E703B" w:rsidRPr="003B46B5">
        <w:t xml:space="preserve"> </w:t>
      </w:r>
      <w:r w:rsidRPr="003B46B5">
        <w:t>form</w:t>
      </w:r>
      <w:r w:rsidR="007E703B" w:rsidRPr="003B46B5">
        <w:t xml:space="preserve"> </w:t>
      </w:r>
      <w:r w:rsidRPr="003B46B5">
        <w:t>provided</w:t>
      </w:r>
      <w:r w:rsidR="007E703B" w:rsidRPr="003B46B5">
        <w:t xml:space="preserve"> </w:t>
      </w:r>
      <w:r w:rsidRPr="003B46B5">
        <w:t>in</w:t>
      </w:r>
      <w:r w:rsidR="007E703B" w:rsidRPr="003B46B5">
        <w:t xml:space="preserve"> </w:t>
      </w:r>
      <w:r w:rsidRPr="003B46B5">
        <w:t>Section</w:t>
      </w:r>
      <w:r w:rsidR="007E703B" w:rsidRPr="003B46B5">
        <w:t xml:space="preserve"> </w:t>
      </w:r>
      <w:r w:rsidRPr="003B46B5">
        <w:t>IV,</w:t>
      </w:r>
      <w:r w:rsidR="007E703B" w:rsidRPr="003B46B5">
        <w:t xml:space="preserve"> </w:t>
      </w:r>
      <w:r w:rsidRPr="003B46B5">
        <w:t>showing</w:t>
      </w:r>
      <w:r w:rsidR="007E703B" w:rsidRPr="003B46B5">
        <w:t xml:space="preserve"> </w:t>
      </w:r>
      <w:r w:rsidRPr="003B46B5">
        <w:t>that</w:t>
      </w:r>
      <w:r w:rsidR="007E703B" w:rsidRPr="003B46B5">
        <w:t xml:space="preserve"> </w:t>
      </w:r>
      <w:r w:rsidRPr="003B46B5">
        <w:t>the</w:t>
      </w:r>
      <w:r w:rsidR="007E703B" w:rsidRPr="003B46B5">
        <w:t xml:space="preserve"> </w:t>
      </w:r>
      <w:r w:rsidRPr="003B46B5">
        <w:t>Bidder</w:t>
      </w:r>
      <w:r w:rsidR="007E703B" w:rsidRPr="003B46B5">
        <w:t xml:space="preserve"> </w:t>
      </w:r>
      <w:r w:rsidRPr="003B46B5">
        <w:t>has</w:t>
      </w:r>
      <w:r w:rsidR="007E703B" w:rsidRPr="003B46B5">
        <w:t xml:space="preserve"> </w:t>
      </w:r>
      <w:r w:rsidRPr="003B46B5">
        <w:t>been</w:t>
      </w:r>
      <w:r w:rsidR="007E703B" w:rsidRPr="003B46B5">
        <w:t xml:space="preserve"> </w:t>
      </w:r>
      <w:r w:rsidRPr="003B46B5">
        <w:t>duly</w:t>
      </w:r>
      <w:r w:rsidR="007E703B" w:rsidRPr="003B46B5">
        <w:t xml:space="preserve"> </w:t>
      </w:r>
      <w:r w:rsidRPr="003B46B5">
        <w:t>authorized</w:t>
      </w:r>
      <w:r w:rsidR="007E703B" w:rsidRPr="003B46B5">
        <w:t xml:space="preserve"> </w:t>
      </w:r>
      <w:r w:rsidRPr="003B46B5">
        <w:t>by</w:t>
      </w:r>
      <w:r w:rsidR="007E703B" w:rsidRPr="003B46B5">
        <w:t xml:space="preserve"> </w:t>
      </w:r>
      <w:r w:rsidRPr="003B46B5">
        <w:t>the</w:t>
      </w:r>
      <w:r w:rsidR="007E703B" w:rsidRPr="003B46B5">
        <w:t xml:space="preserve"> </w:t>
      </w:r>
      <w:r w:rsidRPr="003B46B5">
        <w:t>manufacturer</w:t>
      </w:r>
      <w:r w:rsidR="007E703B" w:rsidRPr="003B46B5">
        <w:t xml:space="preserve"> </w:t>
      </w:r>
      <w:r w:rsidRPr="003B46B5">
        <w:t>or</w:t>
      </w:r>
      <w:r w:rsidR="007E703B" w:rsidRPr="003B46B5">
        <w:t xml:space="preserve"> </w:t>
      </w:r>
      <w:r w:rsidRPr="003B46B5">
        <w:t>producer</w:t>
      </w:r>
      <w:r w:rsidR="007E703B" w:rsidRPr="003B46B5">
        <w:t xml:space="preserve"> </w:t>
      </w:r>
      <w:r w:rsidRPr="003B46B5">
        <w:t>of</w:t>
      </w:r>
      <w:r w:rsidR="007E703B" w:rsidRPr="003B46B5">
        <w:t xml:space="preserve"> </w:t>
      </w:r>
      <w:r w:rsidRPr="003B46B5">
        <w:t>the</w:t>
      </w:r>
      <w:r w:rsidR="007E703B" w:rsidRPr="003B46B5">
        <w:t xml:space="preserve"> </w:t>
      </w:r>
      <w:r w:rsidRPr="003B46B5">
        <w:t>related</w:t>
      </w:r>
      <w:r w:rsidR="007E703B" w:rsidRPr="003B46B5">
        <w:t xml:space="preserve"> </w:t>
      </w:r>
      <w:r w:rsidRPr="003B46B5">
        <w:t>plant</w:t>
      </w:r>
      <w:r w:rsidR="007E703B" w:rsidRPr="003B46B5">
        <w:t xml:space="preserve"> </w:t>
      </w:r>
      <w:r w:rsidRPr="003B46B5">
        <w:t>and</w:t>
      </w:r>
      <w:r w:rsidR="007E703B" w:rsidRPr="003B46B5">
        <w:t xml:space="preserve"> </w:t>
      </w:r>
      <w:r w:rsidRPr="003B46B5">
        <w:t>equipment</w:t>
      </w:r>
      <w:r w:rsidR="007E703B" w:rsidRPr="003B46B5">
        <w:t xml:space="preserve"> </w:t>
      </w:r>
      <w:r w:rsidRPr="003B46B5">
        <w:t>or</w:t>
      </w:r>
      <w:r w:rsidR="007E703B" w:rsidRPr="003B46B5">
        <w:t xml:space="preserve"> </w:t>
      </w:r>
      <w:r w:rsidRPr="003B46B5">
        <w:t>component</w:t>
      </w:r>
      <w:r w:rsidR="007E703B" w:rsidRPr="003B46B5">
        <w:t xml:space="preserve"> </w:t>
      </w:r>
      <w:r w:rsidRPr="003B46B5">
        <w:t>to</w:t>
      </w:r>
      <w:r w:rsidR="007E703B" w:rsidRPr="003B46B5">
        <w:t xml:space="preserve"> </w:t>
      </w:r>
      <w:r w:rsidRPr="003B46B5">
        <w:t>supply</w:t>
      </w:r>
      <w:r w:rsidR="007E703B" w:rsidRPr="003B46B5">
        <w:t xml:space="preserve"> </w:t>
      </w:r>
      <w:r w:rsidRPr="003B46B5">
        <w:t>and</w:t>
      </w:r>
      <w:r w:rsidR="007E703B" w:rsidRPr="003B46B5">
        <w:t xml:space="preserve"> </w:t>
      </w:r>
      <w:r w:rsidRPr="003B46B5">
        <w:t>install</w:t>
      </w:r>
      <w:r w:rsidR="007E703B" w:rsidRPr="003B46B5">
        <w:t xml:space="preserve"> </w:t>
      </w:r>
      <w:r w:rsidRPr="003B46B5">
        <w:t>that</w:t>
      </w:r>
      <w:r w:rsidR="007E703B" w:rsidRPr="003B46B5">
        <w:t xml:space="preserve"> </w:t>
      </w:r>
      <w:r w:rsidRPr="003B46B5">
        <w:t>item</w:t>
      </w:r>
      <w:r w:rsidR="007E703B" w:rsidRPr="003B46B5">
        <w:t xml:space="preserve"> </w:t>
      </w:r>
      <w:r w:rsidRPr="003B46B5">
        <w:t>in</w:t>
      </w:r>
      <w:r w:rsidR="007E703B" w:rsidRPr="003B46B5">
        <w:t xml:space="preserve"> </w:t>
      </w:r>
      <w:r w:rsidRPr="003B46B5">
        <w:t>the</w:t>
      </w:r>
      <w:r w:rsidR="007E703B" w:rsidRPr="003B46B5">
        <w:t xml:space="preserve"> </w:t>
      </w:r>
      <w:r w:rsidR="000C2142" w:rsidRPr="003B46B5">
        <w:t>Employer’s</w:t>
      </w:r>
      <w:r w:rsidR="007E703B" w:rsidRPr="003B46B5">
        <w:t xml:space="preserve"> </w:t>
      </w:r>
      <w:r w:rsidR="000C2142" w:rsidRPr="003B46B5">
        <w:t>Country</w:t>
      </w:r>
      <w:r w:rsidRPr="003B46B5">
        <w:t>.</w:t>
      </w:r>
      <w:r w:rsidR="007E703B" w:rsidRPr="003B46B5">
        <w:t xml:space="preserve"> </w:t>
      </w:r>
      <w:r w:rsidRPr="003B46B5">
        <w:t>The</w:t>
      </w:r>
      <w:r w:rsidR="007E703B" w:rsidRPr="003B46B5">
        <w:t xml:space="preserve"> </w:t>
      </w:r>
      <w:r w:rsidRPr="003B46B5">
        <w:t>Bidder</w:t>
      </w:r>
      <w:r w:rsidR="007E703B" w:rsidRPr="003B46B5">
        <w:t xml:space="preserve"> </w:t>
      </w:r>
      <w:r w:rsidRPr="003B46B5">
        <w:t>is</w:t>
      </w:r>
      <w:r w:rsidR="007E703B" w:rsidRPr="003B46B5">
        <w:t xml:space="preserve"> </w:t>
      </w:r>
      <w:r w:rsidRPr="003B46B5">
        <w:t>responsible</w:t>
      </w:r>
      <w:r w:rsidR="007E703B" w:rsidRPr="003B46B5">
        <w:t xml:space="preserve"> </w:t>
      </w:r>
      <w:r w:rsidRPr="003B46B5">
        <w:t>for</w:t>
      </w:r>
      <w:r w:rsidR="007E703B" w:rsidRPr="003B46B5">
        <w:t xml:space="preserve"> </w:t>
      </w:r>
      <w:r w:rsidRPr="003B46B5">
        <w:t>ensuring</w:t>
      </w:r>
      <w:r w:rsidR="007E703B" w:rsidRPr="003B46B5">
        <w:t xml:space="preserve"> </w:t>
      </w:r>
      <w:r w:rsidRPr="003B46B5">
        <w:t>that</w:t>
      </w:r>
      <w:r w:rsidR="007E703B" w:rsidRPr="003B46B5">
        <w:t xml:space="preserve"> </w:t>
      </w:r>
      <w:r w:rsidRPr="003B46B5">
        <w:t>the</w:t>
      </w:r>
      <w:r w:rsidR="007E703B" w:rsidRPr="003B46B5">
        <w:t xml:space="preserve"> </w:t>
      </w:r>
      <w:r w:rsidRPr="003B46B5">
        <w:t>manufacturer</w:t>
      </w:r>
      <w:r w:rsidR="007E703B" w:rsidRPr="003B46B5">
        <w:t xml:space="preserve"> </w:t>
      </w:r>
      <w:r w:rsidRPr="003B46B5">
        <w:t>or</w:t>
      </w:r>
      <w:r w:rsidR="007E703B" w:rsidRPr="003B46B5">
        <w:t xml:space="preserve"> </w:t>
      </w:r>
      <w:r w:rsidRPr="003B46B5">
        <w:t>producer</w:t>
      </w:r>
      <w:r w:rsidR="007E703B" w:rsidRPr="003B46B5">
        <w:t xml:space="preserve"> </w:t>
      </w:r>
      <w:r w:rsidRPr="003B46B5">
        <w:t>complies</w:t>
      </w:r>
      <w:r w:rsidR="007E703B" w:rsidRPr="003B46B5">
        <w:t xml:space="preserve"> </w:t>
      </w:r>
      <w:r w:rsidRPr="003B46B5">
        <w:t>with</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of</w:t>
      </w:r>
      <w:r w:rsidR="007E703B" w:rsidRPr="003B46B5">
        <w:t xml:space="preserve"> </w:t>
      </w:r>
      <w:r w:rsidRPr="003B46B5">
        <w:t>ITB</w:t>
      </w:r>
      <w:r w:rsidR="007E703B" w:rsidRPr="003B46B5">
        <w:t xml:space="preserve"> </w:t>
      </w:r>
      <w:r w:rsidRPr="003B46B5">
        <w:t>4</w:t>
      </w:r>
      <w:r w:rsidR="007E703B" w:rsidRPr="003B46B5">
        <w:t xml:space="preserve"> </w:t>
      </w:r>
      <w:r w:rsidRPr="003B46B5">
        <w:t>and</w:t>
      </w:r>
      <w:r w:rsidR="007E703B" w:rsidRPr="003B46B5">
        <w:t xml:space="preserve"> </w:t>
      </w:r>
      <w:r w:rsidRPr="003B46B5">
        <w:t>5</w:t>
      </w:r>
      <w:r w:rsidR="007E703B" w:rsidRPr="003B46B5">
        <w:t xml:space="preserve"> </w:t>
      </w:r>
      <w:r w:rsidRPr="003B46B5">
        <w:t>and</w:t>
      </w:r>
      <w:r w:rsidR="007E703B" w:rsidRPr="003B46B5">
        <w:t xml:space="preserve"> </w:t>
      </w:r>
      <w:r w:rsidRPr="003B46B5">
        <w:t>meets</w:t>
      </w:r>
      <w:r w:rsidR="007E703B" w:rsidRPr="003B46B5">
        <w:t xml:space="preserve"> </w:t>
      </w:r>
      <w:r w:rsidRPr="003B46B5">
        <w:t>the</w:t>
      </w:r>
      <w:r w:rsidR="007E703B" w:rsidRPr="003B46B5">
        <w:t xml:space="preserve"> </w:t>
      </w:r>
      <w:r w:rsidRPr="003B46B5">
        <w:t>minimum</w:t>
      </w:r>
      <w:r w:rsidR="007E703B" w:rsidRPr="003B46B5">
        <w:t xml:space="preserve"> </w:t>
      </w:r>
      <w:r w:rsidRPr="003B46B5">
        <w:t>criteria</w:t>
      </w:r>
      <w:r w:rsidR="007E703B" w:rsidRPr="003B46B5">
        <w:t xml:space="preserve"> </w:t>
      </w:r>
      <w:r w:rsidRPr="003B46B5">
        <w:t>listed</w:t>
      </w:r>
      <w:r w:rsidR="007E703B" w:rsidRPr="003B46B5">
        <w:t xml:space="preserve"> </w:t>
      </w:r>
      <w:r w:rsidRPr="003B46B5">
        <w:t>above</w:t>
      </w:r>
      <w:r w:rsidR="007E703B" w:rsidRPr="003B46B5">
        <w:t xml:space="preserve"> </w:t>
      </w:r>
      <w:r w:rsidRPr="003B46B5">
        <w:t>for</w:t>
      </w:r>
      <w:r w:rsidR="007E703B" w:rsidRPr="003B46B5">
        <w:t xml:space="preserve"> </w:t>
      </w:r>
      <w:r w:rsidRPr="003B46B5">
        <w:t>that</w:t>
      </w:r>
      <w:r w:rsidR="007E703B" w:rsidRPr="003B46B5">
        <w:t xml:space="preserve"> </w:t>
      </w:r>
      <w:r w:rsidRPr="003B46B5">
        <w:t>item.</w:t>
      </w:r>
    </w:p>
    <w:bookmarkEnd w:id="540"/>
    <w:p w14:paraId="640EC77B" w14:textId="77777777" w:rsidR="005B4A5F" w:rsidRPr="003B46B5" w:rsidRDefault="005B4A5F" w:rsidP="001D5093">
      <w:pPr>
        <w:jc w:val="left"/>
        <w:rPr>
          <w:i/>
          <w:iCs/>
        </w:rPr>
      </w:pPr>
    </w:p>
    <w:p w14:paraId="2607A283" w14:textId="77777777" w:rsidR="005B4A5F" w:rsidRPr="003B46B5" w:rsidRDefault="005B4A5F" w:rsidP="001D5093">
      <w:pPr>
        <w:ind w:left="1440"/>
        <w:rPr>
          <w:i/>
          <w:iCs/>
        </w:rPr>
        <w:sectPr w:rsidR="005B4A5F" w:rsidRPr="003B46B5" w:rsidSect="0055346C">
          <w:headerReference w:type="even" r:id="rId65"/>
          <w:headerReference w:type="default" r:id="rId66"/>
          <w:footerReference w:type="even" r:id="rId67"/>
          <w:footerReference w:type="default" r:id="rId68"/>
          <w:headerReference w:type="first" r:id="rId69"/>
          <w:footerReference w:type="first" r:id="rId70"/>
          <w:pgSz w:w="12240" w:h="15840" w:code="1"/>
          <w:pgMar w:top="1440" w:right="1440" w:bottom="1440" w:left="1800" w:header="720" w:footer="720" w:gutter="0"/>
          <w:cols w:space="720"/>
          <w:docGrid w:linePitch="326"/>
        </w:sectPr>
      </w:pPr>
    </w:p>
    <w:tbl>
      <w:tblPr>
        <w:tblW w:w="0" w:type="auto"/>
        <w:tblLayout w:type="fixed"/>
        <w:tblLook w:val="0000" w:firstRow="0" w:lastRow="0" w:firstColumn="0" w:lastColumn="0" w:noHBand="0" w:noVBand="0"/>
      </w:tblPr>
      <w:tblGrid>
        <w:gridCol w:w="9198"/>
      </w:tblGrid>
      <w:tr w:rsidR="005B4A5F" w:rsidRPr="003B46B5" w14:paraId="1FAE0938" w14:textId="77777777" w:rsidTr="00F35BE0">
        <w:trPr>
          <w:trHeight w:val="1100"/>
        </w:trPr>
        <w:tc>
          <w:tcPr>
            <w:tcW w:w="9198" w:type="dxa"/>
            <w:vAlign w:val="center"/>
          </w:tcPr>
          <w:p w14:paraId="0DF2337D" w14:textId="77777777" w:rsidR="005B4A5F" w:rsidRPr="003B46B5" w:rsidRDefault="005B4A5F" w:rsidP="001D5093">
            <w:pPr>
              <w:pStyle w:val="SectionHeadings"/>
            </w:pPr>
            <w:bookmarkStart w:id="620" w:name="_Hlt158621137"/>
            <w:bookmarkStart w:id="621" w:name="_Toc125954063"/>
            <w:bookmarkStart w:id="622" w:name="_Toc197840919"/>
            <w:bookmarkStart w:id="623" w:name="_Toc433184865"/>
            <w:bookmarkStart w:id="624" w:name="_Toc27751372"/>
            <w:bookmarkEnd w:id="539"/>
            <w:bookmarkEnd w:id="620"/>
            <w:r w:rsidRPr="003B46B5">
              <w:lastRenderedPageBreak/>
              <w:t>Section</w:t>
            </w:r>
            <w:r w:rsidR="007E703B" w:rsidRPr="003B46B5">
              <w:t xml:space="preserve"> </w:t>
            </w:r>
            <w:bookmarkEnd w:id="621"/>
            <w:bookmarkEnd w:id="622"/>
            <w:r w:rsidRPr="003B46B5">
              <w:t>IV</w:t>
            </w:r>
            <w:r w:rsidR="007E703B" w:rsidRPr="003B46B5">
              <w:t xml:space="preserve"> </w:t>
            </w:r>
            <w:r w:rsidR="00FE3DE5" w:rsidRPr="003B46B5">
              <w:t>-</w:t>
            </w:r>
            <w:r w:rsidR="00E9708A" w:rsidRPr="003B46B5">
              <w:t xml:space="preserve"> </w:t>
            </w:r>
            <w:r w:rsidRPr="003B46B5">
              <w:t>Bidding</w:t>
            </w:r>
            <w:r w:rsidR="007E703B" w:rsidRPr="003B46B5">
              <w:t xml:space="preserve"> </w:t>
            </w:r>
            <w:r w:rsidRPr="003B46B5">
              <w:t>Forms</w:t>
            </w:r>
            <w:bookmarkEnd w:id="623"/>
            <w:bookmarkEnd w:id="624"/>
          </w:p>
        </w:tc>
      </w:tr>
    </w:tbl>
    <w:p w14:paraId="72A475C5" w14:textId="77777777" w:rsidR="00830394" w:rsidRPr="003B46B5" w:rsidRDefault="005B4A5F" w:rsidP="001D5093">
      <w:pPr>
        <w:pStyle w:val="Subtitle2"/>
      </w:pPr>
      <w:bookmarkStart w:id="625" w:name="_Toc437950066"/>
      <w:bookmarkStart w:id="626" w:name="_Toc437951045"/>
      <w:r w:rsidRPr="003B46B5">
        <w:t>Table</w:t>
      </w:r>
      <w:r w:rsidR="007E703B" w:rsidRPr="003B46B5">
        <w:t xml:space="preserve"> </w:t>
      </w:r>
      <w:r w:rsidRPr="003B46B5">
        <w:t>of</w:t>
      </w:r>
      <w:r w:rsidR="007E703B" w:rsidRPr="003B46B5">
        <w:t xml:space="preserve"> </w:t>
      </w:r>
      <w:r w:rsidRPr="003B46B5">
        <w:t>Forms</w:t>
      </w:r>
      <w:bookmarkEnd w:id="625"/>
      <w:bookmarkEnd w:id="626"/>
    </w:p>
    <w:p w14:paraId="2A46EAE6" w14:textId="77777777" w:rsidR="00E878CB" w:rsidRPr="003B46B5" w:rsidRDefault="00E878CB" w:rsidP="001D5093">
      <w:bookmarkStart w:id="627" w:name="_Hlt126563638"/>
      <w:bookmarkEnd w:id="627"/>
    </w:p>
    <w:p w14:paraId="5CF417FE" w14:textId="7A65CB61" w:rsidR="00CE2185" w:rsidRPr="003B46B5" w:rsidRDefault="00CE2185">
      <w:pPr>
        <w:pStyle w:val="T1"/>
        <w:rPr>
          <w:rFonts w:asciiTheme="minorHAnsi" w:eastAsiaTheme="minorEastAsia" w:hAnsiTheme="minorHAnsi" w:cstheme="minorBidi"/>
          <w:b w:val="0"/>
          <w:iCs w:val="0"/>
          <w:kern w:val="2"/>
          <w:szCs w:val="24"/>
          <w:lang w:val="tr-TR" w:eastAsia="tr-TR"/>
          <w14:ligatures w14:val="standardContextual"/>
        </w:rPr>
      </w:pPr>
      <w:r w:rsidRPr="003B46B5">
        <w:fldChar w:fldCharType="begin"/>
      </w:r>
      <w:r w:rsidRPr="003B46B5">
        <w:instrText xml:space="preserve"> TOC \h \z \t "Heading EC1;1;Heading EC2;2" </w:instrText>
      </w:r>
      <w:r w:rsidRPr="003B46B5">
        <w:fldChar w:fldCharType="separate"/>
      </w:r>
      <w:hyperlink w:anchor="_Toc199840281" w:history="1">
        <w:r w:rsidRPr="003B46B5">
          <w:rPr>
            <w:rStyle w:val="Kpr"/>
          </w:rPr>
          <w:t>Letter of Bid</w:t>
        </w:r>
        <w:r w:rsidRPr="003B46B5">
          <w:rPr>
            <w:webHidden/>
          </w:rPr>
          <w:tab/>
        </w:r>
        <w:r w:rsidRPr="003B46B5">
          <w:rPr>
            <w:webHidden/>
          </w:rPr>
          <w:fldChar w:fldCharType="begin"/>
        </w:r>
        <w:r w:rsidRPr="003B46B5">
          <w:rPr>
            <w:webHidden/>
          </w:rPr>
          <w:instrText xml:space="preserve"> PAGEREF _Toc199840281 \h </w:instrText>
        </w:r>
        <w:r w:rsidRPr="003B46B5">
          <w:rPr>
            <w:webHidden/>
          </w:rPr>
        </w:r>
        <w:r w:rsidRPr="003B46B5">
          <w:rPr>
            <w:webHidden/>
          </w:rPr>
          <w:fldChar w:fldCharType="separate"/>
        </w:r>
        <w:r w:rsidRPr="003B46B5">
          <w:rPr>
            <w:webHidden/>
          </w:rPr>
          <w:t>63</w:t>
        </w:r>
        <w:r w:rsidRPr="003B46B5">
          <w:rPr>
            <w:webHidden/>
          </w:rPr>
          <w:fldChar w:fldCharType="end"/>
        </w:r>
      </w:hyperlink>
    </w:p>
    <w:p w14:paraId="1B495FA4" w14:textId="12D1D0AC" w:rsidR="00CE2185" w:rsidRPr="003B46B5" w:rsidRDefault="00000000">
      <w:pPr>
        <w:pStyle w:val="T1"/>
        <w:rPr>
          <w:rFonts w:asciiTheme="minorHAnsi" w:eastAsiaTheme="minorEastAsia" w:hAnsiTheme="minorHAnsi" w:cstheme="minorBidi"/>
          <w:b w:val="0"/>
          <w:iCs w:val="0"/>
          <w:kern w:val="2"/>
          <w:szCs w:val="24"/>
          <w:lang w:val="tr-TR" w:eastAsia="tr-TR"/>
          <w14:ligatures w14:val="standardContextual"/>
        </w:rPr>
      </w:pPr>
      <w:hyperlink w:anchor="_Toc199840282" w:history="1">
        <w:r w:rsidR="00CE2185" w:rsidRPr="003B46B5">
          <w:rPr>
            <w:rStyle w:val="Kpr"/>
          </w:rPr>
          <w:t>Schedule of Rates and Prices</w:t>
        </w:r>
        <w:r w:rsidR="00CE2185" w:rsidRPr="003B46B5">
          <w:rPr>
            <w:webHidden/>
          </w:rPr>
          <w:tab/>
        </w:r>
        <w:r w:rsidR="00CE2185" w:rsidRPr="003B46B5">
          <w:rPr>
            <w:webHidden/>
          </w:rPr>
          <w:fldChar w:fldCharType="begin"/>
        </w:r>
        <w:r w:rsidR="00CE2185" w:rsidRPr="003B46B5">
          <w:rPr>
            <w:webHidden/>
          </w:rPr>
          <w:instrText xml:space="preserve"> PAGEREF _Toc199840282 \h </w:instrText>
        </w:r>
        <w:r w:rsidR="00CE2185" w:rsidRPr="003B46B5">
          <w:rPr>
            <w:webHidden/>
          </w:rPr>
        </w:r>
        <w:r w:rsidR="00CE2185" w:rsidRPr="003B46B5">
          <w:rPr>
            <w:webHidden/>
          </w:rPr>
          <w:fldChar w:fldCharType="separate"/>
        </w:r>
        <w:r w:rsidR="00CE2185" w:rsidRPr="003B46B5">
          <w:rPr>
            <w:webHidden/>
          </w:rPr>
          <w:t>66</w:t>
        </w:r>
        <w:r w:rsidR="00CE2185" w:rsidRPr="003B46B5">
          <w:rPr>
            <w:webHidden/>
          </w:rPr>
          <w:fldChar w:fldCharType="end"/>
        </w:r>
      </w:hyperlink>
    </w:p>
    <w:p w14:paraId="68E6CD6C" w14:textId="104B17CA"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83" w:history="1">
        <w:r w:rsidR="00CE2185" w:rsidRPr="003B46B5">
          <w:rPr>
            <w:rStyle w:val="Kpr"/>
            <w:noProof/>
          </w:rPr>
          <w:t>Preamble to Schedule of Rates and Prices</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_Toc199840283 \h </w:instrText>
        </w:r>
        <w:r w:rsidR="00CE2185" w:rsidRPr="003B46B5">
          <w:rPr>
            <w:noProof/>
            <w:webHidden/>
          </w:rPr>
        </w:r>
        <w:r w:rsidR="00CE2185" w:rsidRPr="003B46B5">
          <w:rPr>
            <w:noProof/>
            <w:webHidden/>
          </w:rPr>
          <w:fldChar w:fldCharType="separate"/>
        </w:r>
        <w:r w:rsidR="00CE2185" w:rsidRPr="003B46B5">
          <w:rPr>
            <w:noProof/>
            <w:webHidden/>
          </w:rPr>
          <w:t>66</w:t>
        </w:r>
        <w:r w:rsidR="00CE2185" w:rsidRPr="003B46B5">
          <w:rPr>
            <w:noProof/>
            <w:webHidden/>
          </w:rPr>
          <w:fldChar w:fldCharType="end"/>
        </w:r>
      </w:hyperlink>
    </w:p>
    <w:p w14:paraId="7963A6EF" w14:textId="01710168"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84" w:history="1">
        <w:r w:rsidR="00CE2185" w:rsidRPr="003B46B5">
          <w:rPr>
            <w:rStyle w:val="Kpr"/>
            <w:noProof/>
          </w:rPr>
          <w:t>Schedule No. 1.  Plant and Mandatory Spare Parts Supplied from Abroad</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_Toc199840284 \h </w:instrText>
        </w:r>
        <w:r w:rsidR="00CE2185" w:rsidRPr="003B46B5">
          <w:rPr>
            <w:noProof/>
            <w:webHidden/>
          </w:rPr>
        </w:r>
        <w:r w:rsidR="00CE2185" w:rsidRPr="003B46B5">
          <w:rPr>
            <w:noProof/>
            <w:webHidden/>
          </w:rPr>
          <w:fldChar w:fldCharType="separate"/>
        </w:r>
        <w:r w:rsidR="00CE2185" w:rsidRPr="003B46B5">
          <w:rPr>
            <w:noProof/>
            <w:webHidden/>
          </w:rPr>
          <w:t>68</w:t>
        </w:r>
        <w:r w:rsidR="00CE2185" w:rsidRPr="003B46B5">
          <w:rPr>
            <w:noProof/>
            <w:webHidden/>
          </w:rPr>
          <w:fldChar w:fldCharType="end"/>
        </w:r>
      </w:hyperlink>
    </w:p>
    <w:p w14:paraId="7F0824F1" w14:textId="32135B04"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85" w:history="1">
        <w:r w:rsidR="00CE2185" w:rsidRPr="003B46B5">
          <w:rPr>
            <w:rStyle w:val="Kpr"/>
            <w:noProof/>
          </w:rPr>
          <w:t>Country of Origin Declaration Form</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_Toc199840285 \h </w:instrText>
        </w:r>
        <w:r w:rsidR="00CE2185" w:rsidRPr="003B46B5">
          <w:rPr>
            <w:noProof/>
            <w:webHidden/>
          </w:rPr>
        </w:r>
        <w:r w:rsidR="00CE2185" w:rsidRPr="003B46B5">
          <w:rPr>
            <w:noProof/>
            <w:webHidden/>
          </w:rPr>
          <w:fldChar w:fldCharType="separate"/>
        </w:r>
        <w:r w:rsidR="00CE2185" w:rsidRPr="003B46B5">
          <w:rPr>
            <w:noProof/>
            <w:webHidden/>
          </w:rPr>
          <w:t>69</w:t>
        </w:r>
        <w:r w:rsidR="00CE2185" w:rsidRPr="003B46B5">
          <w:rPr>
            <w:noProof/>
            <w:webHidden/>
          </w:rPr>
          <w:fldChar w:fldCharType="end"/>
        </w:r>
      </w:hyperlink>
    </w:p>
    <w:p w14:paraId="767E3725" w14:textId="41948599"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86" w:history="1">
        <w:r w:rsidR="00CE2185" w:rsidRPr="003B46B5">
          <w:rPr>
            <w:rStyle w:val="Kpr"/>
            <w:noProof/>
          </w:rPr>
          <w:t>Schedule No. 2.  Plant and Mandatory Spare Parts Supplied from Within the Employer’s Country</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_Toc199840286 \h </w:instrText>
        </w:r>
        <w:r w:rsidR="00CE2185" w:rsidRPr="003B46B5">
          <w:rPr>
            <w:noProof/>
            <w:webHidden/>
          </w:rPr>
        </w:r>
        <w:r w:rsidR="00CE2185" w:rsidRPr="003B46B5">
          <w:rPr>
            <w:noProof/>
            <w:webHidden/>
          </w:rPr>
          <w:fldChar w:fldCharType="separate"/>
        </w:r>
        <w:r w:rsidR="00CE2185" w:rsidRPr="003B46B5">
          <w:rPr>
            <w:noProof/>
            <w:webHidden/>
          </w:rPr>
          <w:t>70</w:t>
        </w:r>
        <w:r w:rsidR="00CE2185" w:rsidRPr="003B46B5">
          <w:rPr>
            <w:noProof/>
            <w:webHidden/>
          </w:rPr>
          <w:fldChar w:fldCharType="end"/>
        </w:r>
      </w:hyperlink>
    </w:p>
    <w:p w14:paraId="6316818C" w14:textId="770AD2E2"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87" w:history="1">
        <w:r w:rsidR="00CE2185" w:rsidRPr="003B46B5">
          <w:rPr>
            <w:rStyle w:val="Kpr"/>
            <w:noProof/>
          </w:rPr>
          <w:t>Schedule No. 3.  Design Services</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_Toc199840287 \h </w:instrText>
        </w:r>
        <w:r w:rsidR="00CE2185" w:rsidRPr="003B46B5">
          <w:rPr>
            <w:noProof/>
            <w:webHidden/>
          </w:rPr>
        </w:r>
        <w:r w:rsidR="00CE2185" w:rsidRPr="003B46B5">
          <w:rPr>
            <w:noProof/>
            <w:webHidden/>
          </w:rPr>
          <w:fldChar w:fldCharType="separate"/>
        </w:r>
        <w:r w:rsidR="00CE2185" w:rsidRPr="003B46B5">
          <w:rPr>
            <w:noProof/>
            <w:webHidden/>
          </w:rPr>
          <w:t>71</w:t>
        </w:r>
        <w:r w:rsidR="00CE2185" w:rsidRPr="003B46B5">
          <w:rPr>
            <w:noProof/>
            <w:webHidden/>
          </w:rPr>
          <w:fldChar w:fldCharType="end"/>
        </w:r>
      </w:hyperlink>
    </w:p>
    <w:p w14:paraId="7174C27B" w14:textId="367863DB"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88" w:history="1">
        <w:r w:rsidR="00CE2185" w:rsidRPr="003B46B5">
          <w:rPr>
            <w:rStyle w:val="Kpr"/>
            <w:noProof/>
          </w:rPr>
          <w:t>Schedule No. 4.  Installation and Other Services</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_Toc199840288 \h </w:instrText>
        </w:r>
        <w:r w:rsidR="00CE2185" w:rsidRPr="003B46B5">
          <w:rPr>
            <w:noProof/>
            <w:webHidden/>
          </w:rPr>
        </w:r>
        <w:r w:rsidR="00CE2185" w:rsidRPr="003B46B5">
          <w:rPr>
            <w:noProof/>
            <w:webHidden/>
          </w:rPr>
          <w:fldChar w:fldCharType="separate"/>
        </w:r>
        <w:r w:rsidR="00CE2185" w:rsidRPr="003B46B5">
          <w:rPr>
            <w:noProof/>
            <w:webHidden/>
          </w:rPr>
          <w:t>72</w:t>
        </w:r>
        <w:r w:rsidR="00CE2185" w:rsidRPr="003B46B5">
          <w:rPr>
            <w:noProof/>
            <w:webHidden/>
          </w:rPr>
          <w:fldChar w:fldCharType="end"/>
        </w:r>
      </w:hyperlink>
    </w:p>
    <w:p w14:paraId="2755D4BB" w14:textId="4ED88361"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89" w:history="1">
        <w:r w:rsidR="00CE2185" w:rsidRPr="003B46B5">
          <w:rPr>
            <w:rStyle w:val="Kpr"/>
            <w:noProof/>
          </w:rPr>
          <w:t>Schedule No. 5.  Grand Summary</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_Toc199840289 \h </w:instrText>
        </w:r>
        <w:r w:rsidR="00CE2185" w:rsidRPr="003B46B5">
          <w:rPr>
            <w:noProof/>
            <w:webHidden/>
          </w:rPr>
        </w:r>
        <w:r w:rsidR="00CE2185" w:rsidRPr="003B46B5">
          <w:rPr>
            <w:noProof/>
            <w:webHidden/>
          </w:rPr>
          <w:fldChar w:fldCharType="separate"/>
        </w:r>
        <w:r w:rsidR="00CE2185" w:rsidRPr="003B46B5">
          <w:rPr>
            <w:noProof/>
            <w:webHidden/>
          </w:rPr>
          <w:t>73</w:t>
        </w:r>
        <w:r w:rsidR="00CE2185" w:rsidRPr="003B46B5">
          <w:rPr>
            <w:noProof/>
            <w:webHidden/>
          </w:rPr>
          <w:fldChar w:fldCharType="end"/>
        </w:r>
      </w:hyperlink>
    </w:p>
    <w:p w14:paraId="22CEE114" w14:textId="404615A4"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90" w:history="1">
        <w:r w:rsidR="00CE2185" w:rsidRPr="003B46B5">
          <w:rPr>
            <w:rStyle w:val="Kpr"/>
            <w:noProof/>
          </w:rPr>
          <w:t>Schedule No. 6.  Recommended Spare Parts</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_Toc199840290 \h </w:instrText>
        </w:r>
        <w:r w:rsidR="00CE2185" w:rsidRPr="003B46B5">
          <w:rPr>
            <w:noProof/>
            <w:webHidden/>
          </w:rPr>
        </w:r>
        <w:r w:rsidR="00CE2185" w:rsidRPr="003B46B5">
          <w:rPr>
            <w:noProof/>
            <w:webHidden/>
          </w:rPr>
          <w:fldChar w:fldCharType="separate"/>
        </w:r>
        <w:r w:rsidR="00CE2185" w:rsidRPr="003B46B5">
          <w:rPr>
            <w:noProof/>
            <w:webHidden/>
          </w:rPr>
          <w:t>74</w:t>
        </w:r>
        <w:r w:rsidR="00CE2185" w:rsidRPr="003B46B5">
          <w:rPr>
            <w:noProof/>
            <w:webHidden/>
          </w:rPr>
          <w:fldChar w:fldCharType="end"/>
        </w:r>
      </w:hyperlink>
    </w:p>
    <w:p w14:paraId="759D7941" w14:textId="42E95070" w:rsidR="00CE2185" w:rsidRPr="003B46B5" w:rsidRDefault="00000000">
      <w:pPr>
        <w:pStyle w:val="T1"/>
        <w:rPr>
          <w:rFonts w:asciiTheme="minorHAnsi" w:eastAsiaTheme="minorEastAsia" w:hAnsiTheme="minorHAnsi" w:cstheme="minorBidi"/>
          <w:b w:val="0"/>
          <w:iCs w:val="0"/>
          <w:kern w:val="2"/>
          <w:szCs w:val="24"/>
          <w:lang w:val="tr-TR" w:eastAsia="tr-TR"/>
          <w14:ligatures w14:val="standardContextual"/>
        </w:rPr>
      </w:pPr>
      <w:hyperlink w:anchor="_Toc199840291" w:history="1">
        <w:r w:rsidR="00CE2185" w:rsidRPr="003B46B5">
          <w:rPr>
            <w:rStyle w:val="Kpr"/>
          </w:rPr>
          <w:t>Price Adjustment</w:t>
        </w:r>
        <w:r w:rsidR="00CE2185" w:rsidRPr="003B46B5">
          <w:rPr>
            <w:webHidden/>
          </w:rPr>
          <w:tab/>
        </w:r>
        <w:r w:rsidR="00CE2185" w:rsidRPr="003B46B5">
          <w:rPr>
            <w:webHidden/>
          </w:rPr>
          <w:fldChar w:fldCharType="begin"/>
        </w:r>
        <w:r w:rsidR="00CE2185" w:rsidRPr="003B46B5">
          <w:rPr>
            <w:webHidden/>
          </w:rPr>
          <w:instrText xml:space="preserve"> PAGEREF _Toc199840291 \h </w:instrText>
        </w:r>
        <w:r w:rsidR="00CE2185" w:rsidRPr="003B46B5">
          <w:rPr>
            <w:webHidden/>
          </w:rPr>
        </w:r>
        <w:r w:rsidR="00CE2185" w:rsidRPr="003B46B5">
          <w:rPr>
            <w:webHidden/>
          </w:rPr>
          <w:fldChar w:fldCharType="separate"/>
        </w:r>
        <w:r w:rsidR="00CE2185" w:rsidRPr="003B46B5">
          <w:rPr>
            <w:webHidden/>
          </w:rPr>
          <w:t>75</w:t>
        </w:r>
        <w:r w:rsidR="00CE2185" w:rsidRPr="003B46B5">
          <w:rPr>
            <w:webHidden/>
          </w:rPr>
          <w:fldChar w:fldCharType="end"/>
        </w:r>
      </w:hyperlink>
    </w:p>
    <w:p w14:paraId="3541AD46" w14:textId="2B0A0EF2" w:rsidR="00CE2185" w:rsidRPr="003B46B5" w:rsidRDefault="00000000">
      <w:pPr>
        <w:pStyle w:val="T1"/>
        <w:rPr>
          <w:rFonts w:asciiTheme="minorHAnsi" w:eastAsiaTheme="minorEastAsia" w:hAnsiTheme="minorHAnsi" w:cstheme="minorBidi"/>
          <w:b w:val="0"/>
          <w:iCs w:val="0"/>
          <w:kern w:val="2"/>
          <w:szCs w:val="24"/>
          <w:lang w:val="tr-TR" w:eastAsia="tr-TR"/>
          <w14:ligatures w14:val="standardContextual"/>
        </w:rPr>
      </w:pPr>
      <w:hyperlink w:anchor="_Toc199840292" w:history="1">
        <w:r w:rsidR="00CE2185" w:rsidRPr="003B46B5">
          <w:rPr>
            <w:rStyle w:val="Kpr"/>
          </w:rPr>
          <w:t>Technical Proposal</w:t>
        </w:r>
        <w:r w:rsidR="00CE2185" w:rsidRPr="003B46B5">
          <w:rPr>
            <w:webHidden/>
          </w:rPr>
          <w:tab/>
        </w:r>
        <w:r w:rsidR="00CE2185" w:rsidRPr="003B46B5">
          <w:rPr>
            <w:webHidden/>
          </w:rPr>
          <w:fldChar w:fldCharType="begin"/>
        </w:r>
        <w:r w:rsidR="00CE2185" w:rsidRPr="003B46B5">
          <w:rPr>
            <w:webHidden/>
          </w:rPr>
          <w:instrText xml:space="preserve"> PAGEREF _Toc199840292 \h </w:instrText>
        </w:r>
        <w:r w:rsidR="00CE2185" w:rsidRPr="003B46B5">
          <w:rPr>
            <w:webHidden/>
          </w:rPr>
        </w:r>
        <w:r w:rsidR="00CE2185" w:rsidRPr="003B46B5">
          <w:rPr>
            <w:webHidden/>
          </w:rPr>
          <w:fldChar w:fldCharType="separate"/>
        </w:r>
        <w:r w:rsidR="00CE2185" w:rsidRPr="003B46B5">
          <w:rPr>
            <w:webHidden/>
          </w:rPr>
          <w:t>77</w:t>
        </w:r>
        <w:r w:rsidR="00CE2185" w:rsidRPr="003B46B5">
          <w:rPr>
            <w:webHidden/>
          </w:rPr>
          <w:fldChar w:fldCharType="end"/>
        </w:r>
      </w:hyperlink>
    </w:p>
    <w:p w14:paraId="33A1173E" w14:textId="2A89AEC1"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93" w:history="1">
        <w:r w:rsidR="00CE2185" w:rsidRPr="003B46B5">
          <w:rPr>
            <w:rStyle w:val="Kpr"/>
            <w:noProof/>
          </w:rPr>
          <w:t>Site Organization</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_Toc199840293 \h </w:instrText>
        </w:r>
        <w:r w:rsidR="00CE2185" w:rsidRPr="003B46B5">
          <w:rPr>
            <w:noProof/>
            <w:webHidden/>
          </w:rPr>
        </w:r>
        <w:r w:rsidR="00CE2185" w:rsidRPr="003B46B5">
          <w:rPr>
            <w:noProof/>
            <w:webHidden/>
          </w:rPr>
          <w:fldChar w:fldCharType="separate"/>
        </w:r>
        <w:r w:rsidR="00CE2185" w:rsidRPr="003B46B5">
          <w:rPr>
            <w:noProof/>
            <w:webHidden/>
          </w:rPr>
          <w:t>78</w:t>
        </w:r>
        <w:r w:rsidR="00CE2185" w:rsidRPr="003B46B5">
          <w:rPr>
            <w:noProof/>
            <w:webHidden/>
          </w:rPr>
          <w:fldChar w:fldCharType="end"/>
        </w:r>
      </w:hyperlink>
    </w:p>
    <w:p w14:paraId="460583EF" w14:textId="0252DC27"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94" w:history="1">
        <w:r w:rsidR="00CE2185" w:rsidRPr="003B46B5">
          <w:rPr>
            <w:rStyle w:val="Kpr"/>
            <w:noProof/>
          </w:rPr>
          <w:t>Draft Project Management (Execution) Plan</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_Toc199840294 \h </w:instrText>
        </w:r>
        <w:r w:rsidR="00CE2185" w:rsidRPr="003B46B5">
          <w:rPr>
            <w:noProof/>
            <w:webHidden/>
          </w:rPr>
        </w:r>
        <w:r w:rsidR="00CE2185" w:rsidRPr="003B46B5">
          <w:rPr>
            <w:noProof/>
            <w:webHidden/>
          </w:rPr>
          <w:fldChar w:fldCharType="separate"/>
        </w:r>
        <w:r w:rsidR="00CE2185" w:rsidRPr="003B46B5">
          <w:rPr>
            <w:noProof/>
            <w:webHidden/>
          </w:rPr>
          <w:t>79</w:t>
        </w:r>
        <w:r w:rsidR="00CE2185" w:rsidRPr="003B46B5">
          <w:rPr>
            <w:noProof/>
            <w:webHidden/>
          </w:rPr>
          <w:fldChar w:fldCharType="end"/>
        </w:r>
      </w:hyperlink>
    </w:p>
    <w:p w14:paraId="5CA33C91" w14:textId="104E12D9"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95" w:history="1">
        <w:r w:rsidR="00CE2185" w:rsidRPr="003B46B5">
          <w:rPr>
            <w:rStyle w:val="Kpr"/>
            <w:noProof/>
          </w:rPr>
          <w:t>Method Statement</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_Toc199840295 \h </w:instrText>
        </w:r>
        <w:r w:rsidR="00CE2185" w:rsidRPr="003B46B5">
          <w:rPr>
            <w:noProof/>
            <w:webHidden/>
          </w:rPr>
        </w:r>
        <w:r w:rsidR="00CE2185" w:rsidRPr="003B46B5">
          <w:rPr>
            <w:noProof/>
            <w:webHidden/>
          </w:rPr>
          <w:fldChar w:fldCharType="separate"/>
        </w:r>
        <w:r w:rsidR="00CE2185" w:rsidRPr="003B46B5">
          <w:rPr>
            <w:noProof/>
            <w:webHidden/>
          </w:rPr>
          <w:t>80</w:t>
        </w:r>
        <w:r w:rsidR="00CE2185" w:rsidRPr="003B46B5">
          <w:rPr>
            <w:noProof/>
            <w:webHidden/>
          </w:rPr>
          <w:fldChar w:fldCharType="end"/>
        </w:r>
      </w:hyperlink>
    </w:p>
    <w:p w14:paraId="7D577138" w14:textId="48433933"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96" w:history="1">
        <w:r w:rsidR="00CE2185" w:rsidRPr="003B46B5">
          <w:rPr>
            <w:rStyle w:val="Kpr"/>
            <w:noProof/>
          </w:rPr>
          <w:t>Mobilization Schedule and Construction Schedule</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_Toc199840296 \h </w:instrText>
        </w:r>
        <w:r w:rsidR="00CE2185" w:rsidRPr="003B46B5">
          <w:rPr>
            <w:noProof/>
            <w:webHidden/>
          </w:rPr>
        </w:r>
        <w:r w:rsidR="00CE2185" w:rsidRPr="003B46B5">
          <w:rPr>
            <w:noProof/>
            <w:webHidden/>
          </w:rPr>
          <w:fldChar w:fldCharType="separate"/>
        </w:r>
        <w:r w:rsidR="00CE2185" w:rsidRPr="003B46B5">
          <w:rPr>
            <w:noProof/>
            <w:webHidden/>
          </w:rPr>
          <w:t>81</w:t>
        </w:r>
        <w:r w:rsidR="00CE2185" w:rsidRPr="003B46B5">
          <w:rPr>
            <w:noProof/>
            <w:webHidden/>
          </w:rPr>
          <w:fldChar w:fldCharType="end"/>
        </w:r>
      </w:hyperlink>
    </w:p>
    <w:p w14:paraId="1E9F7CCA" w14:textId="19B2191F"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97" w:history="1">
        <w:r w:rsidR="00CE2185" w:rsidRPr="003B46B5">
          <w:rPr>
            <w:rStyle w:val="Kpr"/>
            <w:noProof/>
          </w:rPr>
          <w:t>Draft Health, Safety and Security Management Plan</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_Toc199840297 \h </w:instrText>
        </w:r>
        <w:r w:rsidR="00CE2185" w:rsidRPr="003B46B5">
          <w:rPr>
            <w:noProof/>
            <w:webHidden/>
          </w:rPr>
        </w:r>
        <w:r w:rsidR="00CE2185" w:rsidRPr="003B46B5">
          <w:rPr>
            <w:noProof/>
            <w:webHidden/>
          </w:rPr>
          <w:fldChar w:fldCharType="separate"/>
        </w:r>
        <w:r w:rsidR="00CE2185" w:rsidRPr="003B46B5">
          <w:rPr>
            <w:noProof/>
            <w:webHidden/>
          </w:rPr>
          <w:t>82</w:t>
        </w:r>
        <w:r w:rsidR="00CE2185" w:rsidRPr="003B46B5">
          <w:rPr>
            <w:noProof/>
            <w:webHidden/>
          </w:rPr>
          <w:fldChar w:fldCharType="end"/>
        </w:r>
      </w:hyperlink>
    </w:p>
    <w:p w14:paraId="67830635" w14:textId="7FDE3969"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98" w:history="1">
        <w:r w:rsidR="00CE2185" w:rsidRPr="003B46B5">
          <w:rPr>
            <w:rStyle w:val="Kpr"/>
            <w:noProof/>
          </w:rPr>
          <w:t>E&amp;S Management Strategies and Implementation Plans (ES-MSIP)</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_Toc199840298 \h </w:instrText>
        </w:r>
        <w:r w:rsidR="00CE2185" w:rsidRPr="003B46B5">
          <w:rPr>
            <w:noProof/>
            <w:webHidden/>
          </w:rPr>
        </w:r>
        <w:r w:rsidR="00CE2185" w:rsidRPr="003B46B5">
          <w:rPr>
            <w:noProof/>
            <w:webHidden/>
          </w:rPr>
          <w:fldChar w:fldCharType="separate"/>
        </w:r>
        <w:r w:rsidR="00CE2185" w:rsidRPr="003B46B5">
          <w:rPr>
            <w:noProof/>
            <w:webHidden/>
          </w:rPr>
          <w:t>83</w:t>
        </w:r>
        <w:r w:rsidR="00CE2185" w:rsidRPr="003B46B5">
          <w:rPr>
            <w:noProof/>
            <w:webHidden/>
          </w:rPr>
          <w:fldChar w:fldCharType="end"/>
        </w:r>
      </w:hyperlink>
    </w:p>
    <w:p w14:paraId="2891FB45" w14:textId="2CAF1E49"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299" w:history="1">
        <w:r w:rsidR="00CE2185" w:rsidRPr="003B46B5">
          <w:rPr>
            <w:rStyle w:val="Kpr"/>
            <w:noProof/>
          </w:rPr>
          <w:t>Draft Project Quality Plan</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_Toc199840299 \h </w:instrText>
        </w:r>
        <w:r w:rsidR="00CE2185" w:rsidRPr="003B46B5">
          <w:rPr>
            <w:noProof/>
            <w:webHidden/>
          </w:rPr>
        </w:r>
        <w:r w:rsidR="00CE2185" w:rsidRPr="003B46B5">
          <w:rPr>
            <w:noProof/>
            <w:webHidden/>
          </w:rPr>
          <w:fldChar w:fldCharType="separate"/>
        </w:r>
        <w:r w:rsidR="00CE2185" w:rsidRPr="003B46B5">
          <w:rPr>
            <w:noProof/>
            <w:webHidden/>
          </w:rPr>
          <w:t>84</w:t>
        </w:r>
        <w:r w:rsidR="00CE2185" w:rsidRPr="003B46B5">
          <w:rPr>
            <w:noProof/>
            <w:webHidden/>
          </w:rPr>
          <w:fldChar w:fldCharType="end"/>
        </w:r>
      </w:hyperlink>
    </w:p>
    <w:p w14:paraId="03613BA5" w14:textId="44954057"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00" w:history="1">
        <w:r w:rsidR="00CE2185" w:rsidRPr="003B46B5">
          <w:rPr>
            <w:rStyle w:val="Kpr"/>
            <w:noProof/>
          </w:rPr>
          <w:t>Code of Conduct for Contractor’s Personnel (ES) Form</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_Toc199840300 \h </w:instrText>
        </w:r>
        <w:r w:rsidR="00CE2185" w:rsidRPr="003B46B5">
          <w:rPr>
            <w:noProof/>
            <w:webHidden/>
          </w:rPr>
        </w:r>
        <w:r w:rsidR="00CE2185" w:rsidRPr="003B46B5">
          <w:rPr>
            <w:noProof/>
            <w:webHidden/>
          </w:rPr>
          <w:fldChar w:fldCharType="separate"/>
        </w:r>
        <w:r w:rsidR="00CE2185" w:rsidRPr="003B46B5">
          <w:rPr>
            <w:noProof/>
            <w:webHidden/>
          </w:rPr>
          <w:t>85</w:t>
        </w:r>
        <w:r w:rsidR="00CE2185" w:rsidRPr="003B46B5">
          <w:rPr>
            <w:noProof/>
            <w:webHidden/>
          </w:rPr>
          <w:fldChar w:fldCharType="end"/>
        </w:r>
      </w:hyperlink>
    </w:p>
    <w:p w14:paraId="4439D78C" w14:textId="606EE298"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01" w:history="1">
        <w:r w:rsidR="00CE2185" w:rsidRPr="003B46B5">
          <w:rPr>
            <w:rStyle w:val="Kpr"/>
            <w:noProof/>
          </w:rPr>
          <w:t>Plant</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_Toc199840301 \h </w:instrText>
        </w:r>
        <w:r w:rsidR="00CE2185" w:rsidRPr="003B46B5">
          <w:rPr>
            <w:noProof/>
            <w:webHidden/>
          </w:rPr>
        </w:r>
        <w:r w:rsidR="00CE2185" w:rsidRPr="003B46B5">
          <w:rPr>
            <w:noProof/>
            <w:webHidden/>
          </w:rPr>
          <w:fldChar w:fldCharType="separate"/>
        </w:r>
        <w:r w:rsidR="00CE2185" w:rsidRPr="003B46B5">
          <w:rPr>
            <w:noProof/>
            <w:webHidden/>
          </w:rPr>
          <w:t>89</w:t>
        </w:r>
        <w:r w:rsidR="00CE2185" w:rsidRPr="003B46B5">
          <w:rPr>
            <w:noProof/>
            <w:webHidden/>
          </w:rPr>
          <w:fldChar w:fldCharType="end"/>
        </w:r>
      </w:hyperlink>
    </w:p>
    <w:p w14:paraId="7A0EEEF2" w14:textId="014885A0"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02" w:history="1">
        <w:r w:rsidR="00CE2185" w:rsidRPr="003B46B5">
          <w:rPr>
            <w:rStyle w:val="Kpr"/>
            <w:noProof/>
          </w:rPr>
          <w:t>Contractor’s Equipment</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_Toc199840302 \h </w:instrText>
        </w:r>
        <w:r w:rsidR="00CE2185" w:rsidRPr="003B46B5">
          <w:rPr>
            <w:noProof/>
            <w:webHidden/>
          </w:rPr>
        </w:r>
        <w:r w:rsidR="00CE2185" w:rsidRPr="003B46B5">
          <w:rPr>
            <w:noProof/>
            <w:webHidden/>
          </w:rPr>
          <w:fldChar w:fldCharType="separate"/>
        </w:r>
        <w:r w:rsidR="00CE2185" w:rsidRPr="003B46B5">
          <w:rPr>
            <w:noProof/>
            <w:webHidden/>
          </w:rPr>
          <w:t>90</w:t>
        </w:r>
        <w:r w:rsidR="00CE2185" w:rsidRPr="003B46B5">
          <w:rPr>
            <w:noProof/>
            <w:webHidden/>
          </w:rPr>
          <w:fldChar w:fldCharType="end"/>
        </w:r>
      </w:hyperlink>
    </w:p>
    <w:p w14:paraId="29F1B8FE" w14:textId="4BEBA0F1"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03" w:history="1">
        <w:r w:rsidR="00CE2185" w:rsidRPr="003B46B5">
          <w:rPr>
            <w:rStyle w:val="Kpr"/>
            <w:noProof/>
          </w:rPr>
          <w:t>Functional Guarantees</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_Toc199840303 \h </w:instrText>
        </w:r>
        <w:r w:rsidR="00CE2185" w:rsidRPr="003B46B5">
          <w:rPr>
            <w:noProof/>
            <w:webHidden/>
          </w:rPr>
        </w:r>
        <w:r w:rsidR="00CE2185" w:rsidRPr="003B46B5">
          <w:rPr>
            <w:noProof/>
            <w:webHidden/>
          </w:rPr>
          <w:fldChar w:fldCharType="separate"/>
        </w:r>
        <w:r w:rsidR="00CE2185" w:rsidRPr="003B46B5">
          <w:rPr>
            <w:noProof/>
            <w:webHidden/>
          </w:rPr>
          <w:t>91</w:t>
        </w:r>
        <w:r w:rsidR="00CE2185" w:rsidRPr="003B46B5">
          <w:rPr>
            <w:noProof/>
            <w:webHidden/>
          </w:rPr>
          <w:fldChar w:fldCharType="end"/>
        </w:r>
      </w:hyperlink>
    </w:p>
    <w:p w14:paraId="3952C483" w14:textId="22968D7D"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04" w:history="1">
        <w:r w:rsidR="00CE2185" w:rsidRPr="003B46B5">
          <w:rPr>
            <w:rStyle w:val="Kpr"/>
            <w:noProof/>
          </w:rPr>
          <w:t>Personnel</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_Toc199840304 \h </w:instrText>
        </w:r>
        <w:r w:rsidR="00CE2185" w:rsidRPr="003B46B5">
          <w:rPr>
            <w:noProof/>
            <w:webHidden/>
          </w:rPr>
        </w:r>
        <w:r w:rsidR="00CE2185" w:rsidRPr="003B46B5">
          <w:rPr>
            <w:noProof/>
            <w:webHidden/>
          </w:rPr>
          <w:fldChar w:fldCharType="separate"/>
        </w:r>
        <w:r w:rsidR="00CE2185" w:rsidRPr="003B46B5">
          <w:rPr>
            <w:noProof/>
            <w:webHidden/>
          </w:rPr>
          <w:t>92</w:t>
        </w:r>
        <w:r w:rsidR="00CE2185" w:rsidRPr="003B46B5">
          <w:rPr>
            <w:noProof/>
            <w:webHidden/>
          </w:rPr>
          <w:fldChar w:fldCharType="end"/>
        </w:r>
      </w:hyperlink>
    </w:p>
    <w:p w14:paraId="3749A012" w14:textId="647BE38A"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05" w:history="1">
        <w:r w:rsidR="00CE2185" w:rsidRPr="003B46B5">
          <w:rPr>
            <w:rStyle w:val="Kpr"/>
            <w:noProof/>
          </w:rPr>
          <w:t>Resume of Proposed Personnel</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_Toc199840305 \h </w:instrText>
        </w:r>
        <w:r w:rsidR="00CE2185" w:rsidRPr="003B46B5">
          <w:rPr>
            <w:noProof/>
            <w:webHidden/>
          </w:rPr>
        </w:r>
        <w:r w:rsidR="00CE2185" w:rsidRPr="003B46B5">
          <w:rPr>
            <w:noProof/>
            <w:webHidden/>
          </w:rPr>
          <w:fldChar w:fldCharType="separate"/>
        </w:r>
        <w:r w:rsidR="00CE2185" w:rsidRPr="003B46B5">
          <w:rPr>
            <w:noProof/>
            <w:webHidden/>
          </w:rPr>
          <w:t>94</w:t>
        </w:r>
        <w:r w:rsidR="00CE2185" w:rsidRPr="003B46B5">
          <w:rPr>
            <w:noProof/>
            <w:webHidden/>
          </w:rPr>
          <w:fldChar w:fldCharType="end"/>
        </w:r>
      </w:hyperlink>
    </w:p>
    <w:p w14:paraId="1E8E9B26" w14:textId="0A35C69D"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06" w:history="1">
        <w:r w:rsidR="00CE2185" w:rsidRPr="003B46B5">
          <w:rPr>
            <w:rStyle w:val="Kpr"/>
            <w:noProof/>
          </w:rPr>
          <w:t>Proposed Subcontractors for Major Items of Plant and Installation Services</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_Toc199840306 \h </w:instrText>
        </w:r>
        <w:r w:rsidR="00CE2185" w:rsidRPr="003B46B5">
          <w:rPr>
            <w:noProof/>
            <w:webHidden/>
          </w:rPr>
        </w:r>
        <w:r w:rsidR="00CE2185" w:rsidRPr="003B46B5">
          <w:rPr>
            <w:noProof/>
            <w:webHidden/>
          </w:rPr>
          <w:fldChar w:fldCharType="separate"/>
        </w:r>
        <w:r w:rsidR="00CE2185" w:rsidRPr="003B46B5">
          <w:rPr>
            <w:noProof/>
            <w:webHidden/>
          </w:rPr>
          <w:t>95</w:t>
        </w:r>
        <w:r w:rsidR="00CE2185" w:rsidRPr="003B46B5">
          <w:rPr>
            <w:noProof/>
            <w:webHidden/>
          </w:rPr>
          <w:fldChar w:fldCharType="end"/>
        </w:r>
      </w:hyperlink>
    </w:p>
    <w:p w14:paraId="5FE2B4A7" w14:textId="0EF7FCA6"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07" w:history="1">
        <w:r w:rsidR="00CE2185" w:rsidRPr="003B46B5">
          <w:rPr>
            <w:rStyle w:val="Kpr"/>
            <w:noProof/>
          </w:rPr>
          <w:t>Others - Time Schedule</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_Toc199840307 \h </w:instrText>
        </w:r>
        <w:r w:rsidR="00CE2185" w:rsidRPr="003B46B5">
          <w:rPr>
            <w:noProof/>
            <w:webHidden/>
          </w:rPr>
        </w:r>
        <w:r w:rsidR="00CE2185" w:rsidRPr="003B46B5">
          <w:rPr>
            <w:noProof/>
            <w:webHidden/>
          </w:rPr>
          <w:fldChar w:fldCharType="separate"/>
        </w:r>
        <w:r w:rsidR="00CE2185" w:rsidRPr="003B46B5">
          <w:rPr>
            <w:noProof/>
            <w:webHidden/>
          </w:rPr>
          <w:t>96</w:t>
        </w:r>
        <w:r w:rsidR="00CE2185" w:rsidRPr="003B46B5">
          <w:rPr>
            <w:noProof/>
            <w:webHidden/>
          </w:rPr>
          <w:fldChar w:fldCharType="end"/>
        </w:r>
      </w:hyperlink>
    </w:p>
    <w:p w14:paraId="17395F2F" w14:textId="5B7E2D7B"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08" w:history="1">
        <w:r w:rsidR="00CE2185" w:rsidRPr="003B46B5">
          <w:rPr>
            <w:rStyle w:val="Kpr"/>
            <w:noProof/>
          </w:rPr>
          <w:t>Detailed Calculation of OPEX</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_Toc199840308 \h </w:instrText>
        </w:r>
        <w:r w:rsidR="00CE2185" w:rsidRPr="003B46B5">
          <w:rPr>
            <w:noProof/>
            <w:webHidden/>
          </w:rPr>
        </w:r>
        <w:r w:rsidR="00CE2185" w:rsidRPr="003B46B5">
          <w:rPr>
            <w:noProof/>
            <w:webHidden/>
          </w:rPr>
          <w:fldChar w:fldCharType="separate"/>
        </w:r>
        <w:r w:rsidR="00CE2185" w:rsidRPr="003B46B5">
          <w:rPr>
            <w:noProof/>
            <w:webHidden/>
          </w:rPr>
          <w:t>97</w:t>
        </w:r>
        <w:r w:rsidR="00CE2185" w:rsidRPr="003B46B5">
          <w:rPr>
            <w:noProof/>
            <w:webHidden/>
          </w:rPr>
          <w:fldChar w:fldCharType="end"/>
        </w:r>
      </w:hyperlink>
    </w:p>
    <w:p w14:paraId="0F0552DD" w14:textId="5200EED9"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09" w:history="1">
        <w:r w:rsidR="00CE2185" w:rsidRPr="003B46B5">
          <w:rPr>
            <w:rStyle w:val="Kpr"/>
            <w:noProof/>
          </w:rPr>
          <w:t>Bidder Information Sheet</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_Toc199840309 \h </w:instrText>
        </w:r>
        <w:r w:rsidR="00CE2185" w:rsidRPr="003B46B5">
          <w:rPr>
            <w:noProof/>
            <w:webHidden/>
          </w:rPr>
        </w:r>
        <w:r w:rsidR="00CE2185" w:rsidRPr="003B46B5">
          <w:rPr>
            <w:noProof/>
            <w:webHidden/>
          </w:rPr>
          <w:fldChar w:fldCharType="separate"/>
        </w:r>
        <w:r w:rsidR="00CE2185" w:rsidRPr="003B46B5">
          <w:rPr>
            <w:noProof/>
            <w:webHidden/>
          </w:rPr>
          <w:t>99</w:t>
        </w:r>
        <w:r w:rsidR="00CE2185" w:rsidRPr="003B46B5">
          <w:rPr>
            <w:noProof/>
            <w:webHidden/>
          </w:rPr>
          <w:fldChar w:fldCharType="end"/>
        </w:r>
      </w:hyperlink>
    </w:p>
    <w:p w14:paraId="5A489205" w14:textId="042E57B5"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10" w:history="1">
        <w:r w:rsidR="00CE2185" w:rsidRPr="003B46B5">
          <w:rPr>
            <w:rStyle w:val="Kpr"/>
            <w:noProof/>
          </w:rPr>
          <w:t>Party to JV Information Sheet</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_Toc199840310 \h </w:instrText>
        </w:r>
        <w:r w:rsidR="00CE2185" w:rsidRPr="003B46B5">
          <w:rPr>
            <w:noProof/>
            <w:webHidden/>
          </w:rPr>
        </w:r>
        <w:r w:rsidR="00CE2185" w:rsidRPr="003B46B5">
          <w:rPr>
            <w:noProof/>
            <w:webHidden/>
          </w:rPr>
          <w:fldChar w:fldCharType="separate"/>
        </w:r>
        <w:r w:rsidR="00CE2185" w:rsidRPr="003B46B5">
          <w:rPr>
            <w:noProof/>
            <w:webHidden/>
          </w:rPr>
          <w:t>100</w:t>
        </w:r>
        <w:r w:rsidR="00CE2185" w:rsidRPr="003B46B5">
          <w:rPr>
            <w:noProof/>
            <w:webHidden/>
          </w:rPr>
          <w:fldChar w:fldCharType="end"/>
        </w:r>
      </w:hyperlink>
    </w:p>
    <w:p w14:paraId="2D16AA53" w14:textId="570EAE0D"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11" w:history="1">
        <w:r w:rsidR="00CE2185" w:rsidRPr="003B46B5">
          <w:rPr>
            <w:rStyle w:val="Kpr"/>
            <w:noProof/>
          </w:rPr>
          <w:t>Historical Contract Non-Performance, Pending Litigation and Litigation History</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_Toc199840311 \h </w:instrText>
        </w:r>
        <w:r w:rsidR="00CE2185" w:rsidRPr="003B46B5">
          <w:rPr>
            <w:noProof/>
            <w:webHidden/>
          </w:rPr>
        </w:r>
        <w:r w:rsidR="00CE2185" w:rsidRPr="003B46B5">
          <w:rPr>
            <w:noProof/>
            <w:webHidden/>
          </w:rPr>
          <w:fldChar w:fldCharType="separate"/>
        </w:r>
        <w:r w:rsidR="00CE2185" w:rsidRPr="003B46B5">
          <w:rPr>
            <w:noProof/>
            <w:webHidden/>
          </w:rPr>
          <w:t>101</w:t>
        </w:r>
        <w:r w:rsidR="00CE2185" w:rsidRPr="003B46B5">
          <w:rPr>
            <w:noProof/>
            <w:webHidden/>
          </w:rPr>
          <w:fldChar w:fldCharType="end"/>
        </w:r>
      </w:hyperlink>
    </w:p>
    <w:p w14:paraId="59910A31" w14:textId="75D3B976"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12" w:history="1">
        <w:r w:rsidR="00CE2185" w:rsidRPr="003B46B5">
          <w:rPr>
            <w:rStyle w:val="Kpr"/>
            <w:noProof/>
          </w:rPr>
          <w:t>Environmental and Social Performance Declaration</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_Toc199840312 \h </w:instrText>
        </w:r>
        <w:r w:rsidR="00CE2185" w:rsidRPr="003B46B5">
          <w:rPr>
            <w:noProof/>
            <w:webHidden/>
          </w:rPr>
        </w:r>
        <w:r w:rsidR="00CE2185" w:rsidRPr="003B46B5">
          <w:rPr>
            <w:noProof/>
            <w:webHidden/>
          </w:rPr>
          <w:fldChar w:fldCharType="separate"/>
        </w:r>
        <w:r w:rsidR="00CE2185" w:rsidRPr="003B46B5">
          <w:rPr>
            <w:noProof/>
            <w:webHidden/>
          </w:rPr>
          <w:t>104</w:t>
        </w:r>
        <w:r w:rsidR="00CE2185" w:rsidRPr="003B46B5">
          <w:rPr>
            <w:noProof/>
            <w:webHidden/>
          </w:rPr>
          <w:fldChar w:fldCharType="end"/>
        </w:r>
      </w:hyperlink>
    </w:p>
    <w:p w14:paraId="2C40E40D" w14:textId="349E9367"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13" w:history="1">
        <w:r w:rsidR="00CE2185" w:rsidRPr="003B46B5">
          <w:rPr>
            <w:rStyle w:val="Kpr"/>
            <w:noProof/>
          </w:rPr>
          <w:t>Sexual Exploitation and Abuse (SEA) and/or Sexual Harassment Performance Declaration</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_Toc199840313 \h </w:instrText>
        </w:r>
        <w:r w:rsidR="00CE2185" w:rsidRPr="003B46B5">
          <w:rPr>
            <w:noProof/>
            <w:webHidden/>
          </w:rPr>
        </w:r>
        <w:r w:rsidR="00CE2185" w:rsidRPr="003B46B5">
          <w:rPr>
            <w:noProof/>
            <w:webHidden/>
          </w:rPr>
          <w:fldChar w:fldCharType="separate"/>
        </w:r>
        <w:r w:rsidR="00CE2185" w:rsidRPr="003B46B5">
          <w:rPr>
            <w:noProof/>
            <w:webHidden/>
          </w:rPr>
          <w:t>106</w:t>
        </w:r>
        <w:r w:rsidR="00CE2185" w:rsidRPr="003B46B5">
          <w:rPr>
            <w:noProof/>
            <w:webHidden/>
          </w:rPr>
          <w:fldChar w:fldCharType="end"/>
        </w:r>
      </w:hyperlink>
    </w:p>
    <w:p w14:paraId="50798FED" w14:textId="7AE5524F"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14" w:history="1">
        <w:r w:rsidR="00CE2185" w:rsidRPr="003B46B5">
          <w:rPr>
            <w:rStyle w:val="Kpr"/>
            <w:noProof/>
          </w:rPr>
          <w:t>Current Contract Commitments / Works in Progress</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_Toc199840314 \h </w:instrText>
        </w:r>
        <w:r w:rsidR="00CE2185" w:rsidRPr="003B46B5">
          <w:rPr>
            <w:noProof/>
            <w:webHidden/>
          </w:rPr>
        </w:r>
        <w:r w:rsidR="00CE2185" w:rsidRPr="003B46B5">
          <w:rPr>
            <w:noProof/>
            <w:webHidden/>
          </w:rPr>
          <w:fldChar w:fldCharType="separate"/>
        </w:r>
        <w:r w:rsidR="00CE2185" w:rsidRPr="003B46B5">
          <w:rPr>
            <w:noProof/>
            <w:webHidden/>
          </w:rPr>
          <w:t>107</w:t>
        </w:r>
        <w:r w:rsidR="00CE2185" w:rsidRPr="003B46B5">
          <w:rPr>
            <w:noProof/>
            <w:webHidden/>
          </w:rPr>
          <w:fldChar w:fldCharType="end"/>
        </w:r>
      </w:hyperlink>
    </w:p>
    <w:p w14:paraId="629362B1" w14:textId="0CD82652" w:rsidR="00CE2185" w:rsidRPr="003B46B5" w:rsidRDefault="00000000">
      <w:pPr>
        <w:pStyle w:val="T1"/>
        <w:rPr>
          <w:rFonts w:asciiTheme="minorHAnsi" w:eastAsiaTheme="minorEastAsia" w:hAnsiTheme="minorHAnsi" w:cstheme="minorBidi"/>
          <w:b w:val="0"/>
          <w:iCs w:val="0"/>
          <w:kern w:val="2"/>
          <w:szCs w:val="24"/>
          <w:lang w:val="tr-TR" w:eastAsia="tr-TR"/>
          <w14:ligatures w14:val="standardContextual"/>
        </w:rPr>
      </w:pPr>
      <w:hyperlink w:anchor="_Toc199840315" w:history="1">
        <w:r w:rsidR="00CE2185" w:rsidRPr="003B46B5">
          <w:rPr>
            <w:rStyle w:val="Kpr"/>
          </w:rPr>
          <w:t>Financial Situation</w:t>
        </w:r>
        <w:r w:rsidR="00CE2185" w:rsidRPr="003B46B5">
          <w:rPr>
            <w:webHidden/>
          </w:rPr>
          <w:tab/>
        </w:r>
        <w:r w:rsidR="00CE2185" w:rsidRPr="003B46B5">
          <w:rPr>
            <w:webHidden/>
          </w:rPr>
          <w:fldChar w:fldCharType="begin"/>
        </w:r>
        <w:r w:rsidR="00CE2185" w:rsidRPr="003B46B5">
          <w:rPr>
            <w:webHidden/>
          </w:rPr>
          <w:instrText xml:space="preserve"> PAGEREF _Toc199840315 \h </w:instrText>
        </w:r>
        <w:r w:rsidR="00CE2185" w:rsidRPr="003B46B5">
          <w:rPr>
            <w:webHidden/>
          </w:rPr>
        </w:r>
        <w:r w:rsidR="00CE2185" w:rsidRPr="003B46B5">
          <w:rPr>
            <w:webHidden/>
          </w:rPr>
          <w:fldChar w:fldCharType="separate"/>
        </w:r>
        <w:r w:rsidR="00CE2185" w:rsidRPr="003B46B5">
          <w:rPr>
            <w:webHidden/>
          </w:rPr>
          <w:t>108</w:t>
        </w:r>
        <w:r w:rsidR="00CE2185" w:rsidRPr="003B46B5">
          <w:rPr>
            <w:webHidden/>
          </w:rPr>
          <w:fldChar w:fldCharType="end"/>
        </w:r>
      </w:hyperlink>
    </w:p>
    <w:p w14:paraId="4B3E1A35" w14:textId="29EA699A"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16" w:history="1">
        <w:r w:rsidR="00CE2185" w:rsidRPr="003B46B5">
          <w:rPr>
            <w:rStyle w:val="Kpr"/>
            <w:noProof/>
          </w:rPr>
          <w:t>Historical Financial Performance</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_Toc199840316 \h </w:instrText>
        </w:r>
        <w:r w:rsidR="00CE2185" w:rsidRPr="003B46B5">
          <w:rPr>
            <w:noProof/>
            <w:webHidden/>
          </w:rPr>
        </w:r>
        <w:r w:rsidR="00CE2185" w:rsidRPr="003B46B5">
          <w:rPr>
            <w:noProof/>
            <w:webHidden/>
          </w:rPr>
          <w:fldChar w:fldCharType="separate"/>
        </w:r>
        <w:r w:rsidR="00CE2185" w:rsidRPr="003B46B5">
          <w:rPr>
            <w:noProof/>
            <w:webHidden/>
          </w:rPr>
          <w:t>108</w:t>
        </w:r>
        <w:r w:rsidR="00CE2185" w:rsidRPr="003B46B5">
          <w:rPr>
            <w:noProof/>
            <w:webHidden/>
          </w:rPr>
          <w:fldChar w:fldCharType="end"/>
        </w:r>
      </w:hyperlink>
    </w:p>
    <w:p w14:paraId="28805166" w14:textId="3963765C"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17" w:history="1">
        <w:r w:rsidR="00CE2185" w:rsidRPr="003B46B5">
          <w:rPr>
            <w:rStyle w:val="Kpr"/>
            <w:noProof/>
          </w:rPr>
          <w:t>Average Annual Turnover</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_Toc199840317 \h </w:instrText>
        </w:r>
        <w:r w:rsidR="00CE2185" w:rsidRPr="003B46B5">
          <w:rPr>
            <w:noProof/>
            <w:webHidden/>
          </w:rPr>
        </w:r>
        <w:r w:rsidR="00CE2185" w:rsidRPr="003B46B5">
          <w:rPr>
            <w:noProof/>
            <w:webHidden/>
          </w:rPr>
          <w:fldChar w:fldCharType="separate"/>
        </w:r>
        <w:r w:rsidR="00CE2185" w:rsidRPr="003B46B5">
          <w:rPr>
            <w:noProof/>
            <w:webHidden/>
          </w:rPr>
          <w:t>110</w:t>
        </w:r>
        <w:r w:rsidR="00CE2185" w:rsidRPr="003B46B5">
          <w:rPr>
            <w:noProof/>
            <w:webHidden/>
          </w:rPr>
          <w:fldChar w:fldCharType="end"/>
        </w:r>
      </w:hyperlink>
    </w:p>
    <w:p w14:paraId="5DBF9057" w14:textId="61B303CB"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18" w:history="1">
        <w:r w:rsidR="00CE2185" w:rsidRPr="003B46B5">
          <w:rPr>
            <w:rStyle w:val="Kpr"/>
            <w:noProof/>
          </w:rPr>
          <w:t>Financial Resources</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_Toc199840318 \h </w:instrText>
        </w:r>
        <w:r w:rsidR="00CE2185" w:rsidRPr="003B46B5">
          <w:rPr>
            <w:noProof/>
            <w:webHidden/>
          </w:rPr>
        </w:r>
        <w:r w:rsidR="00CE2185" w:rsidRPr="003B46B5">
          <w:rPr>
            <w:noProof/>
            <w:webHidden/>
          </w:rPr>
          <w:fldChar w:fldCharType="separate"/>
        </w:r>
        <w:r w:rsidR="00CE2185" w:rsidRPr="003B46B5">
          <w:rPr>
            <w:noProof/>
            <w:webHidden/>
          </w:rPr>
          <w:t>111</w:t>
        </w:r>
        <w:r w:rsidR="00CE2185" w:rsidRPr="003B46B5">
          <w:rPr>
            <w:noProof/>
            <w:webHidden/>
          </w:rPr>
          <w:fldChar w:fldCharType="end"/>
        </w:r>
      </w:hyperlink>
    </w:p>
    <w:p w14:paraId="19115517" w14:textId="5B16D50E" w:rsidR="00CE2185" w:rsidRPr="003B46B5" w:rsidRDefault="00000000">
      <w:pPr>
        <w:pStyle w:val="T1"/>
        <w:rPr>
          <w:rFonts w:asciiTheme="minorHAnsi" w:eastAsiaTheme="minorEastAsia" w:hAnsiTheme="minorHAnsi" w:cstheme="minorBidi"/>
          <w:b w:val="0"/>
          <w:iCs w:val="0"/>
          <w:kern w:val="2"/>
          <w:szCs w:val="24"/>
          <w:lang w:val="tr-TR" w:eastAsia="tr-TR"/>
          <w14:ligatures w14:val="standardContextual"/>
        </w:rPr>
      </w:pPr>
      <w:hyperlink w:anchor="_Toc199840319" w:history="1">
        <w:r w:rsidR="00CE2185" w:rsidRPr="003B46B5">
          <w:rPr>
            <w:rStyle w:val="Kpr"/>
          </w:rPr>
          <w:t>Experience</w:t>
        </w:r>
        <w:r w:rsidR="00CE2185" w:rsidRPr="003B46B5">
          <w:rPr>
            <w:webHidden/>
          </w:rPr>
          <w:tab/>
        </w:r>
        <w:r w:rsidR="00CE2185" w:rsidRPr="003B46B5">
          <w:rPr>
            <w:webHidden/>
          </w:rPr>
          <w:fldChar w:fldCharType="begin"/>
        </w:r>
        <w:r w:rsidR="00CE2185" w:rsidRPr="003B46B5">
          <w:rPr>
            <w:webHidden/>
          </w:rPr>
          <w:instrText xml:space="preserve"> PAGEREF _Toc199840319 \h </w:instrText>
        </w:r>
        <w:r w:rsidR="00CE2185" w:rsidRPr="003B46B5">
          <w:rPr>
            <w:webHidden/>
          </w:rPr>
        </w:r>
        <w:r w:rsidR="00CE2185" w:rsidRPr="003B46B5">
          <w:rPr>
            <w:webHidden/>
          </w:rPr>
          <w:fldChar w:fldCharType="separate"/>
        </w:r>
        <w:r w:rsidR="00CE2185" w:rsidRPr="003B46B5">
          <w:rPr>
            <w:webHidden/>
          </w:rPr>
          <w:t>112</w:t>
        </w:r>
        <w:r w:rsidR="00CE2185" w:rsidRPr="003B46B5">
          <w:rPr>
            <w:webHidden/>
          </w:rPr>
          <w:fldChar w:fldCharType="end"/>
        </w:r>
      </w:hyperlink>
    </w:p>
    <w:p w14:paraId="48FA1405" w14:textId="372F0041"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20" w:history="1">
        <w:r w:rsidR="00CE2185" w:rsidRPr="003B46B5">
          <w:rPr>
            <w:rStyle w:val="Kpr"/>
            <w:noProof/>
          </w:rPr>
          <w:t>General Experience</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_Toc199840320 \h </w:instrText>
        </w:r>
        <w:r w:rsidR="00CE2185" w:rsidRPr="003B46B5">
          <w:rPr>
            <w:noProof/>
            <w:webHidden/>
          </w:rPr>
        </w:r>
        <w:r w:rsidR="00CE2185" w:rsidRPr="003B46B5">
          <w:rPr>
            <w:noProof/>
            <w:webHidden/>
          </w:rPr>
          <w:fldChar w:fldCharType="separate"/>
        </w:r>
        <w:r w:rsidR="00CE2185" w:rsidRPr="003B46B5">
          <w:rPr>
            <w:noProof/>
            <w:webHidden/>
          </w:rPr>
          <w:t>112</w:t>
        </w:r>
        <w:r w:rsidR="00CE2185" w:rsidRPr="003B46B5">
          <w:rPr>
            <w:noProof/>
            <w:webHidden/>
          </w:rPr>
          <w:fldChar w:fldCharType="end"/>
        </w:r>
      </w:hyperlink>
    </w:p>
    <w:p w14:paraId="3CDED44A" w14:textId="38EE6581"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21" w:history="1">
        <w:r w:rsidR="00CE2185" w:rsidRPr="003B46B5">
          <w:rPr>
            <w:rStyle w:val="Kpr"/>
            <w:noProof/>
          </w:rPr>
          <w:t>Specific Experience</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_Toc199840321 \h </w:instrText>
        </w:r>
        <w:r w:rsidR="00CE2185" w:rsidRPr="003B46B5">
          <w:rPr>
            <w:noProof/>
            <w:webHidden/>
          </w:rPr>
        </w:r>
        <w:r w:rsidR="00CE2185" w:rsidRPr="003B46B5">
          <w:rPr>
            <w:noProof/>
            <w:webHidden/>
          </w:rPr>
          <w:fldChar w:fldCharType="separate"/>
        </w:r>
        <w:r w:rsidR="00CE2185" w:rsidRPr="003B46B5">
          <w:rPr>
            <w:noProof/>
            <w:webHidden/>
          </w:rPr>
          <w:t>114</w:t>
        </w:r>
        <w:r w:rsidR="00CE2185" w:rsidRPr="003B46B5">
          <w:rPr>
            <w:noProof/>
            <w:webHidden/>
          </w:rPr>
          <w:fldChar w:fldCharType="end"/>
        </w:r>
      </w:hyperlink>
    </w:p>
    <w:p w14:paraId="4B82F7DE" w14:textId="22B3C4F6"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22" w:history="1">
        <w:r w:rsidR="00CE2185" w:rsidRPr="003B46B5">
          <w:rPr>
            <w:rStyle w:val="Kpr"/>
            <w:noProof/>
          </w:rPr>
          <w:t>Specific Experience (cont.)</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_Toc199840322 \h </w:instrText>
        </w:r>
        <w:r w:rsidR="00CE2185" w:rsidRPr="003B46B5">
          <w:rPr>
            <w:noProof/>
            <w:webHidden/>
          </w:rPr>
        </w:r>
        <w:r w:rsidR="00CE2185" w:rsidRPr="003B46B5">
          <w:rPr>
            <w:noProof/>
            <w:webHidden/>
          </w:rPr>
          <w:fldChar w:fldCharType="separate"/>
        </w:r>
        <w:r w:rsidR="00CE2185" w:rsidRPr="003B46B5">
          <w:rPr>
            <w:noProof/>
            <w:webHidden/>
          </w:rPr>
          <w:t>115</w:t>
        </w:r>
        <w:r w:rsidR="00CE2185" w:rsidRPr="003B46B5">
          <w:rPr>
            <w:noProof/>
            <w:webHidden/>
          </w:rPr>
          <w:fldChar w:fldCharType="end"/>
        </w:r>
      </w:hyperlink>
    </w:p>
    <w:p w14:paraId="7A6BE972" w14:textId="01A53C45"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23" w:history="1">
        <w:r w:rsidR="00CE2185" w:rsidRPr="003B46B5">
          <w:rPr>
            <w:rStyle w:val="Kpr"/>
            <w:noProof/>
          </w:rPr>
          <w:t>Specific Experience in Key Activities</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_Toc199840323 \h </w:instrText>
        </w:r>
        <w:r w:rsidR="00CE2185" w:rsidRPr="003B46B5">
          <w:rPr>
            <w:noProof/>
            <w:webHidden/>
          </w:rPr>
        </w:r>
        <w:r w:rsidR="00CE2185" w:rsidRPr="003B46B5">
          <w:rPr>
            <w:noProof/>
            <w:webHidden/>
          </w:rPr>
          <w:fldChar w:fldCharType="separate"/>
        </w:r>
        <w:r w:rsidR="00CE2185" w:rsidRPr="003B46B5">
          <w:rPr>
            <w:noProof/>
            <w:webHidden/>
          </w:rPr>
          <w:t>116</w:t>
        </w:r>
        <w:r w:rsidR="00CE2185" w:rsidRPr="003B46B5">
          <w:rPr>
            <w:noProof/>
            <w:webHidden/>
          </w:rPr>
          <w:fldChar w:fldCharType="end"/>
        </w:r>
      </w:hyperlink>
    </w:p>
    <w:p w14:paraId="18E7A68A" w14:textId="2C6CBE53"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24" w:history="1">
        <w:r w:rsidR="00CE2185" w:rsidRPr="003B46B5">
          <w:rPr>
            <w:rStyle w:val="Kpr"/>
            <w:noProof/>
          </w:rPr>
          <w:t>Specific Experience in Key Activities (cont.)</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_Toc199840324 \h </w:instrText>
        </w:r>
        <w:r w:rsidR="00CE2185" w:rsidRPr="003B46B5">
          <w:rPr>
            <w:noProof/>
            <w:webHidden/>
          </w:rPr>
        </w:r>
        <w:r w:rsidR="00CE2185" w:rsidRPr="003B46B5">
          <w:rPr>
            <w:noProof/>
            <w:webHidden/>
          </w:rPr>
          <w:fldChar w:fldCharType="separate"/>
        </w:r>
        <w:r w:rsidR="00CE2185" w:rsidRPr="003B46B5">
          <w:rPr>
            <w:noProof/>
            <w:webHidden/>
          </w:rPr>
          <w:t>117</w:t>
        </w:r>
        <w:r w:rsidR="00CE2185" w:rsidRPr="003B46B5">
          <w:rPr>
            <w:noProof/>
            <w:webHidden/>
          </w:rPr>
          <w:fldChar w:fldCharType="end"/>
        </w:r>
      </w:hyperlink>
    </w:p>
    <w:p w14:paraId="09ECB3CF" w14:textId="2C5A3D41"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25" w:history="1">
        <w:r w:rsidR="00CE2185" w:rsidRPr="003B46B5">
          <w:rPr>
            <w:rStyle w:val="Kpr"/>
            <w:noProof/>
          </w:rPr>
          <w:t>Specific Experience in Managing ES aspects</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_Toc199840325 \h </w:instrText>
        </w:r>
        <w:r w:rsidR="00CE2185" w:rsidRPr="003B46B5">
          <w:rPr>
            <w:noProof/>
            <w:webHidden/>
          </w:rPr>
        </w:r>
        <w:r w:rsidR="00CE2185" w:rsidRPr="003B46B5">
          <w:rPr>
            <w:noProof/>
            <w:webHidden/>
          </w:rPr>
          <w:fldChar w:fldCharType="separate"/>
        </w:r>
        <w:r w:rsidR="00CE2185" w:rsidRPr="003B46B5">
          <w:rPr>
            <w:noProof/>
            <w:webHidden/>
          </w:rPr>
          <w:t>118</w:t>
        </w:r>
        <w:r w:rsidR="00CE2185" w:rsidRPr="003B46B5">
          <w:rPr>
            <w:noProof/>
            <w:webHidden/>
          </w:rPr>
          <w:fldChar w:fldCharType="end"/>
        </w:r>
      </w:hyperlink>
    </w:p>
    <w:p w14:paraId="58BABE1A" w14:textId="7964C2AA" w:rsidR="00CE2185" w:rsidRPr="003B46B5" w:rsidRDefault="00000000">
      <w:pPr>
        <w:pStyle w:val="T1"/>
        <w:rPr>
          <w:rFonts w:asciiTheme="minorHAnsi" w:eastAsiaTheme="minorEastAsia" w:hAnsiTheme="minorHAnsi" w:cstheme="minorBidi"/>
          <w:b w:val="0"/>
          <w:iCs w:val="0"/>
          <w:kern w:val="2"/>
          <w:szCs w:val="24"/>
          <w:lang w:val="tr-TR" w:eastAsia="tr-TR"/>
          <w14:ligatures w14:val="standardContextual"/>
        </w:rPr>
      </w:pPr>
      <w:hyperlink w:anchor="_Toc199840326" w:history="1">
        <w:r w:rsidR="00CE2185" w:rsidRPr="003B46B5">
          <w:rPr>
            <w:rStyle w:val="Kpr"/>
          </w:rPr>
          <w:t>Form of Bid Security</w:t>
        </w:r>
        <w:r w:rsidR="00CE2185" w:rsidRPr="003B46B5">
          <w:rPr>
            <w:webHidden/>
          </w:rPr>
          <w:tab/>
        </w:r>
        <w:r w:rsidR="00CE2185" w:rsidRPr="003B46B5">
          <w:rPr>
            <w:webHidden/>
          </w:rPr>
          <w:fldChar w:fldCharType="begin"/>
        </w:r>
        <w:r w:rsidR="00CE2185" w:rsidRPr="003B46B5">
          <w:rPr>
            <w:webHidden/>
          </w:rPr>
          <w:instrText xml:space="preserve"> PAGEREF _Toc199840326 \h </w:instrText>
        </w:r>
        <w:r w:rsidR="00CE2185" w:rsidRPr="003B46B5">
          <w:rPr>
            <w:webHidden/>
          </w:rPr>
        </w:r>
        <w:r w:rsidR="00CE2185" w:rsidRPr="003B46B5">
          <w:rPr>
            <w:webHidden/>
          </w:rPr>
          <w:fldChar w:fldCharType="separate"/>
        </w:r>
        <w:r w:rsidR="00CE2185" w:rsidRPr="003B46B5">
          <w:rPr>
            <w:webHidden/>
          </w:rPr>
          <w:t>119</w:t>
        </w:r>
        <w:r w:rsidR="00CE2185" w:rsidRPr="003B46B5">
          <w:rPr>
            <w:webHidden/>
          </w:rPr>
          <w:fldChar w:fldCharType="end"/>
        </w:r>
      </w:hyperlink>
    </w:p>
    <w:p w14:paraId="0F1BC43D" w14:textId="0D97734F"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27" w:history="1">
        <w:r w:rsidR="00CE2185" w:rsidRPr="003B46B5">
          <w:rPr>
            <w:rStyle w:val="Kpr"/>
            <w:noProof/>
          </w:rPr>
          <w:t>Form of Bid Security – Bank Guarantee</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_Toc199840327 \h </w:instrText>
        </w:r>
        <w:r w:rsidR="00CE2185" w:rsidRPr="003B46B5">
          <w:rPr>
            <w:noProof/>
            <w:webHidden/>
          </w:rPr>
        </w:r>
        <w:r w:rsidR="00CE2185" w:rsidRPr="003B46B5">
          <w:rPr>
            <w:noProof/>
            <w:webHidden/>
          </w:rPr>
          <w:fldChar w:fldCharType="separate"/>
        </w:r>
        <w:r w:rsidR="00CE2185" w:rsidRPr="003B46B5">
          <w:rPr>
            <w:noProof/>
            <w:webHidden/>
          </w:rPr>
          <w:t>119</w:t>
        </w:r>
        <w:r w:rsidR="00CE2185" w:rsidRPr="003B46B5">
          <w:rPr>
            <w:noProof/>
            <w:webHidden/>
          </w:rPr>
          <w:fldChar w:fldCharType="end"/>
        </w:r>
      </w:hyperlink>
    </w:p>
    <w:p w14:paraId="37441501" w14:textId="0F5763EE"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28" w:history="1">
        <w:r w:rsidR="00CE2185" w:rsidRPr="003B46B5">
          <w:rPr>
            <w:rStyle w:val="Kpr"/>
            <w:iCs/>
            <w:noProof/>
          </w:rPr>
          <w:t>Form</w:t>
        </w:r>
        <w:r w:rsidR="00CE2185" w:rsidRPr="003B46B5">
          <w:rPr>
            <w:rStyle w:val="Kpr"/>
            <w:noProof/>
          </w:rPr>
          <w:t xml:space="preserve"> of Bid Security- Bid Bond</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_Toc199840328 \h </w:instrText>
        </w:r>
        <w:r w:rsidR="00CE2185" w:rsidRPr="003B46B5">
          <w:rPr>
            <w:noProof/>
            <w:webHidden/>
          </w:rPr>
        </w:r>
        <w:r w:rsidR="00CE2185" w:rsidRPr="003B46B5">
          <w:rPr>
            <w:noProof/>
            <w:webHidden/>
          </w:rPr>
          <w:fldChar w:fldCharType="separate"/>
        </w:r>
        <w:r w:rsidR="00CE2185" w:rsidRPr="003B46B5">
          <w:rPr>
            <w:noProof/>
            <w:webHidden/>
          </w:rPr>
          <w:t>121</w:t>
        </w:r>
        <w:r w:rsidR="00CE2185" w:rsidRPr="003B46B5">
          <w:rPr>
            <w:noProof/>
            <w:webHidden/>
          </w:rPr>
          <w:fldChar w:fldCharType="end"/>
        </w:r>
      </w:hyperlink>
    </w:p>
    <w:p w14:paraId="49E68DB8" w14:textId="05E9B8E0" w:rsidR="00CE2185" w:rsidRPr="003B46B5" w:rsidRDefault="00000000">
      <w:pPr>
        <w:pStyle w:val="T2"/>
        <w:rPr>
          <w:rFonts w:asciiTheme="minorHAnsi" w:eastAsiaTheme="minorEastAsia" w:hAnsiTheme="minorHAnsi" w:cstheme="minorBidi"/>
          <w:noProof/>
          <w:kern w:val="2"/>
          <w:szCs w:val="24"/>
          <w:lang w:val="tr-TR" w:eastAsia="tr-TR"/>
          <w14:ligatures w14:val="standardContextual"/>
        </w:rPr>
      </w:pPr>
      <w:hyperlink w:anchor="_Toc199840329" w:history="1">
        <w:r w:rsidR="00CE2185" w:rsidRPr="003B46B5">
          <w:rPr>
            <w:rStyle w:val="Kpr"/>
            <w:noProof/>
          </w:rPr>
          <w:t>Form of Bid-Securing Declaration</w:t>
        </w:r>
        <w:r w:rsidR="00CE2185" w:rsidRPr="003B46B5">
          <w:rPr>
            <w:noProof/>
            <w:webHidden/>
          </w:rPr>
          <w:tab/>
        </w:r>
        <w:r w:rsidR="00CE2185" w:rsidRPr="003B46B5">
          <w:rPr>
            <w:noProof/>
            <w:webHidden/>
          </w:rPr>
          <w:fldChar w:fldCharType="begin"/>
        </w:r>
        <w:r w:rsidR="00CE2185" w:rsidRPr="003B46B5">
          <w:rPr>
            <w:noProof/>
            <w:webHidden/>
          </w:rPr>
          <w:instrText xml:space="preserve"> PAGEREF _Toc199840329 \h </w:instrText>
        </w:r>
        <w:r w:rsidR="00CE2185" w:rsidRPr="003B46B5">
          <w:rPr>
            <w:noProof/>
            <w:webHidden/>
          </w:rPr>
        </w:r>
        <w:r w:rsidR="00CE2185" w:rsidRPr="003B46B5">
          <w:rPr>
            <w:noProof/>
            <w:webHidden/>
          </w:rPr>
          <w:fldChar w:fldCharType="separate"/>
        </w:r>
        <w:r w:rsidR="00CE2185" w:rsidRPr="003B46B5">
          <w:rPr>
            <w:noProof/>
            <w:webHidden/>
          </w:rPr>
          <w:t>122</w:t>
        </w:r>
        <w:r w:rsidR="00CE2185" w:rsidRPr="003B46B5">
          <w:rPr>
            <w:noProof/>
            <w:webHidden/>
          </w:rPr>
          <w:fldChar w:fldCharType="end"/>
        </w:r>
      </w:hyperlink>
    </w:p>
    <w:p w14:paraId="2CD7BB30" w14:textId="5C0C2ADF" w:rsidR="00CE2185" w:rsidRPr="003B46B5" w:rsidRDefault="00000000">
      <w:pPr>
        <w:pStyle w:val="T1"/>
        <w:rPr>
          <w:rFonts w:asciiTheme="minorHAnsi" w:eastAsiaTheme="minorEastAsia" w:hAnsiTheme="minorHAnsi" w:cstheme="minorBidi"/>
          <w:b w:val="0"/>
          <w:iCs w:val="0"/>
          <w:kern w:val="2"/>
          <w:szCs w:val="24"/>
          <w:lang w:val="tr-TR" w:eastAsia="tr-TR"/>
          <w14:ligatures w14:val="standardContextual"/>
        </w:rPr>
      </w:pPr>
      <w:hyperlink w:anchor="_Toc199840330" w:history="1">
        <w:r w:rsidR="00CE2185" w:rsidRPr="003B46B5">
          <w:rPr>
            <w:rStyle w:val="Kpr"/>
          </w:rPr>
          <w:t>Manufacturer’s Authorization</w:t>
        </w:r>
        <w:r w:rsidR="00CE2185" w:rsidRPr="003B46B5">
          <w:rPr>
            <w:webHidden/>
          </w:rPr>
          <w:tab/>
        </w:r>
        <w:r w:rsidR="00CE2185" w:rsidRPr="003B46B5">
          <w:rPr>
            <w:webHidden/>
          </w:rPr>
          <w:fldChar w:fldCharType="begin"/>
        </w:r>
        <w:r w:rsidR="00CE2185" w:rsidRPr="003B46B5">
          <w:rPr>
            <w:webHidden/>
          </w:rPr>
          <w:instrText xml:space="preserve"> PAGEREF _Toc199840330 \h </w:instrText>
        </w:r>
        <w:r w:rsidR="00CE2185" w:rsidRPr="003B46B5">
          <w:rPr>
            <w:webHidden/>
          </w:rPr>
        </w:r>
        <w:r w:rsidR="00CE2185" w:rsidRPr="003B46B5">
          <w:rPr>
            <w:webHidden/>
          </w:rPr>
          <w:fldChar w:fldCharType="separate"/>
        </w:r>
        <w:r w:rsidR="00CE2185" w:rsidRPr="003B46B5">
          <w:rPr>
            <w:webHidden/>
          </w:rPr>
          <w:t>123</w:t>
        </w:r>
        <w:r w:rsidR="00CE2185" w:rsidRPr="003B46B5">
          <w:rPr>
            <w:webHidden/>
          </w:rPr>
          <w:fldChar w:fldCharType="end"/>
        </w:r>
      </w:hyperlink>
    </w:p>
    <w:p w14:paraId="1248275A" w14:textId="339A8A87" w:rsidR="00E878CB" w:rsidRPr="003B46B5" w:rsidRDefault="00CE2185" w:rsidP="001D5093">
      <w:r w:rsidRPr="003B46B5">
        <w:fldChar w:fldCharType="end"/>
      </w:r>
    </w:p>
    <w:p w14:paraId="751A692E" w14:textId="77777777" w:rsidR="005B4A5F" w:rsidRPr="003B46B5" w:rsidRDefault="005B4A5F" w:rsidP="00FC6D33">
      <w:pPr>
        <w:pStyle w:val="HeadingEC1"/>
      </w:pPr>
      <w:r w:rsidRPr="003B46B5">
        <w:br w:type="page"/>
      </w:r>
      <w:bookmarkStart w:id="628" w:name="_Toc437968868"/>
      <w:bookmarkStart w:id="629" w:name="_Toc199840281"/>
      <w:r w:rsidRPr="003B46B5">
        <w:lastRenderedPageBreak/>
        <w:t>Letter</w:t>
      </w:r>
      <w:r w:rsidR="007E703B" w:rsidRPr="003B46B5">
        <w:t xml:space="preserve"> </w:t>
      </w:r>
      <w:r w:rsidRPr="003B46B5">
        <w:t>of</w:t>
      </w:r>
      <w:r w:rsidR="007E703B" w:rsidRPr="003B46B5">
        <w:t xml:space="preserve"> </w:t>
      </w:r>
      <w:r w:rsidRPr="003B46B5">
        <w:t>Bid</w:t>
      </w:r>
      <w:bookmarkEnd w:id="628"/>
      <w:bookmarkEnd w:id="62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90"/>
      </w:tblGrid>
      <w:tr w:rsidR="005B4A5F" w:rsidRPr="003B46B5" w14:paraId="36CB2D83" w14:textId="77777777" w:rsidTr="00F35BE0">
        <w:tc>
          <w:tcPr>
            <w:tcW w:w="8990" w:type="dxa"/>
          </w:tcPr>
          <w:p w14:paraId="1142007A" w14:textId="77777777" w:rsidR="005B4A5F" w:rsidRPr="003B46B5" w:rsidRDefault="005B4A5F" w:rsidP="001D5093">
            <w:pPr>
              <w:spacing w:before="120"/>
              <w:jc w:val="left"/>
              <w:rPr>
                <w:i/>
              </w:rPr>
            </w:pPr>
            <w:r w:rsidRPr="003B46B5">
              <w:rPr>
                <w:i/>
              </w:rPr>
              <w:t>INSTRUCTIONS</w:t>
            </w:r>
            <w:r w:rsidR="007E703B" w:rsidRPr="003B46B5">
              <w:rPr>
                <w:i/>
              </w:rPr>
              <w:t xml:space="preserve"> </w:t>
            </w:r>
            <w:r w:rsidRPr="003B46B5">
              <w:rPr>
                <w:i/>
              </w:rPr>
              <w:t>TO</w:t>
            </w:r>
            <w:r w:rsidR="007E703B" w:rsidRPr="003B46B5">
              <w:rPr>
                <w:i/>
              </w:rPr>
              <w:t xml:space="preserve"> </w:t>
            </w:r>
            <w:r w:rsidRPr="003B46B5">
              <w:rPr>
                <w:i/>
              </w:rPr>
              <w:t>BIDDERS:</w:t>
            </w:r>
            <w:r w:rsidR="007E703B" w:rsidRPr="003B46B5">
              <w:rPr>
                <w:i/>
              </w:rPr>
              <w:t xml:space="preserve"> </w:t>
            </w:r>
            <w:r w:rsidRPr="003B46B5">
              <w:rPr>
                <w:i/>
              </w:rPr>
              <w:t>DELETE</w:t>
            </w:r>
            <w:r w:rsidR="007E703B" w:rsidRPr="003B46B5">
              <w:rPr>
                <w:i/>
              </w:rPr>
              <w:t xml:space="preserve"> </w:t>
            </w:r>
            <w:r w:rsidRPr="003B46B5">
              <w:rPr>
                <w:i/>
              </w:rPr>
              <w:t>THIS</w:t>
            </w:r>
            <w:r w:rsidR="007E703B" w:rsidRPr="003B46B5">
              <w:rPr>
                <w:i/>
              </w:rPr>
              <w:t xml:space="preserve"> </w:t>
            </w:r>
            <w:r w:rsidRPr="003B46B5">
              <w:rPr>
                <w:i/>
              </w:rPr>
              <w:t>BOX</w:t>
            </w:r>
            <w:r w:rsidR="007E703B" w:rsidRPr="003B46B5">
              <w:rPr>
                <w:i/>
              </w:rPr>
              <w:t xml:space="preserve"> </w:t>
            </w:r>
            <w:r w:rsidRPr="003B46B5">
              <w:rPr>
                <w:i/>
              </w:rPr>
              <w:t>ONCE</w:t>
            </w:r>
            <w:r w:rsidR="007E703B" w:rsidRPr="003B46B5">
              <w:rPr>
                <w:i/>
              </w:rPr>
              <w:t xml:space="preserve"> </w:t>
            </w:r>
            <w:r w:rsidRPr="003B46B5">
              <w:rPr>
                <w:i/>
              </w:rPr>
              <w:t>YOU</w:t>
            </w:r>
            <w:r w:rsidR="007E703B" w:rsidRPr="003B46B5">
              <w:rPr>
                <w:i/>
              </w:rPr>
              <w:t xml:space="preserve"> </w:t>
            </w:r>
            <w:r w:rsidRPr="003B46B5">
              <w:rPr>
                <w:i/>
              </w:rPr>
              <w:t>HAVE</w:t>
            </w:r>
            <w:r w:rsidR="007E703B" w:rsidRPr="003B46B5">
              <w:rPr>
                <w:i/>
              </w:rPr>
              <w:t xml:space="preserve"> </w:t>
            </w:r>
            <w:r w:rsidRPr="003B46B5">
              <w:rPr>
                <w:i/>
              </w:rPr>
              <w:t>COMPLETED</w:t>
            </w:r>
            <w:r w:rsidR="007E703B" w:rsidRPr="003B46B5">
              <w:rPr>
                <w:i/>
              </w:rPr>
              <w:t xml:space="preserve"> </w:t>
            </w:r>
            <w:r w:rsidRPr="003B46B5">
              <w:rPr>
                <w:i/>
              </w:rPr>
              <w:t>THE</w:t>
            </w:r>
            <w:r w:rsidR="007E703B" w:rsidRPr="003B46B5">
              <w:rPr>
                <w:i/>
              </w:rPr>
              <w:t xml:space="preserve"> </w:t>
            </w:r>
            <w:r w:rsidRPr="003B46B5">
              <w:rPr>
                <w:i/>
              </w:rPr>
              <w:t>DOCUMENT</w:t>
            </w:r>
          </w:p>
          <w:p w14:paraId="2C18F80D" w14:textId="77777777" w:rsidR="005B4A5F" w:rsidRPr="003B46B5" w:rsidRDefault="005B4A5F" w:rsidP="001D5093">
            <w:pPr>
              <w:jc w:val="left"/>
              <w:rPr>
                <w:i/>
              </w:rPr>
            </w:pPr>
            <w:r w:rsidRPr="003B46B5">
              <w:rPr>
                <w:i/>
              </w:rPr>
              <w:t>The</w:t>
            </w:r>
            <w:r w:rsidR="007E703B" w:rsidRPr="003B46B5">
              <w:rPr>
                <w:i/>
              </w:rPr>
              <w:t xml:space="preserve"> </w:t>
            </w:r>
            <w:r w:rsidRPr="003B46B5">
              <w:rPr>
                <w:i/>
              </w:rPr>
              <w:t>Bidder</w:t>
            </w:r>
            <w:r w:rsidR="007E703B" w:rsidRPr="003B46B5">
              <w:rPr>
                <w:i/>
              </w:rPr>
              <w:t xml:space="preserve"> </w:t>
            </w:r>
            <w:r w:rsidRPr="003B46B5">
              <w:rPr>
                <w:i/>
              </w:rPr>
              <w:t>must</w:t>
            </w:r>
            <w:r w:rsidR="007E703B" w:rsidRPr="003B46B5">
              <w:rPr>
                <w:i/>
              </w:rPr>
              <w:t xml:space="preserve"> </w:t>
            </w:r>
            <w:r w:rsidRPr="003B46B5">
              <w:rPr>
                <w:i/>
              </w:rPr>
              <w:t>prepare</w:t>
            </w:r>
            <w:r w:rsidR="007E703B" w:rsidRPr="003B46B5">
              <w:rPr>
                <w:i/>
              </w:rPr>
              <w:t xml:space="preserve"> </w:t>
            </w:r>
            <w:r w:rsidRPr="003B46B5">
              <w:rPr>
                <w:i/>
              </w:rPr>
              <w:t>this</w:t>
            </w:r>
            <w:r w:rsidR="007E703B" w:rsidRPr="003B46B5">
              <w:rPr>
                <w:i/>
              </w:rPr>
              <w:t xml:space="preserve"> </w:t>
            </w:r>
            <w:r w:rsidRPr="003B46B5">
              <w:rPr>
                <w:i/>
              </w:rPr>
              <w:t>Letter</w:t>
            </w:r>
            <w:r w:rsidR="007E703B" w:rsidRPr="003B46B5">
              <w:rPr>
                <w:i/>
              </w:rPr>
              <w:t xml:space="preserve"> </w:t>
            </w:r>
            <w:r w:rsidRPr="003B46B5">
              <w:rPr>
                <w:i/>
              </w:rPr>
              <w:t>of</w:t>
            </w:r>
            <w:r w:rsidR="007E703B" w:rsidRPr="003B46B5">
              <w:rPr>
                <w:i/>
              </w:rPr>
              <w:t xml:space="preserve"> </w:t>
            </w:r>
            <w:r w:rsidRPr="003B46B5">
              <w:rPr>
                <w:i/>
              </w:rPr>
              <w:t>Bid</w:t>
            </w:r>
            <w:r w:rsidR="007E703B" w:rsidRPr="003B46B5">
              <w:rPr>
                <w:i/>
              </w:rPr>
              <w:t xml:space="preserve"> </w:t>
            </w:r>
            <w:r w:rsidRPr="003B46B5">
              <w:rPr>
                <w:i/>
              </w:rPr>
              <w:t>on</w:t>
            </w:r>
            <w:r w:rsidR="007E703B" w:rsidRPr="003B46B5">
              <w:rPr>
                <w:i/>
              </w:rPr>
              <w:t xml:space="preserve"> </w:t>
            </w:r>
            <w:r w:rsidRPr="003B46B5">
              <w:rPr>
                <w:i/>
              </w:rPr>
              <w:t>stationery</w:t>
            </w:r>
            <w:r w:rsidR="007E703B" w:rsidRPr="003B46B5">
              <w:rPr>
                <w:i/>
              </w:rPr>
              <w:t xml:space="preserve"> </w:t>
            </w:r>
            <w:r w:rsidRPr="003B46B5">
              <w:rPr>
                <w:i/>
              </w:rPr>
              <w:t>with</w:t>
            </w:r>
            <w:r w:rsidR="007E703B" w:rsidRPr="003B46B5">
              <w:rPr>
                <w:i/>
              </w:rPr>
              <w:t xml:space="preserve"> </w:t>
            </w:r>
            <w:r w:rsidRPr="003B46B5">
              <w:rPr>
                <w:i/>
              </w:rPr>
              <w:t>its</w:t>
            </w:r>
            <w:r w:rsidR="007E703B" w:rsidRPr="003B46B5">
              <w:rPr>
                <w:i/>
              </w:rPr>
              <w:t xml:space="preserve"> </w:t>
            </w:r>
            <w:r w:rsidRPr="003B46B5">
              <w:rPr>
                <w:i/>
              </w:rPr>
              <w:t>letterhead</w:t>
            </w:r>
            <w:r w:rsidR="007E703B" w:rsidRPr="003B46B5">
              <w:rPr>
                <w:i/>
              </w:rPr>
              <w:t xml:space="preserve"> </w:t>
            </w:r>
            <w:r w:rsidRPr="003B46B5">
              <w:rPr>
                <w:i/>
              </w:rPr>
              <w:t>clearly</w:t>
            </w:r>
            <w:r w:rsidR="007E703B" w:rsidRPr="003B46B5">
              <w:rPr>
                <w:i/>
              </w:rPr>
              <w:t xml:space="preserve"> </w:t>
            </w:r>
            <w:r w:rsidRPr="003B46B5">
              <w:rPr>
                <w:i/>
              </w:rPr>
              <w:t>showing</w:t>
            </w:r>
            <w:r w:rsidR="007E703B" w:rsidRPr="003B46B5">
              <w:rPr>
                <w:i/>
              </w:rPr>
              <w:t xml:space="preserve"> </w:t>
            </w:r>
            <w:r w:rsidRPr="003B46B5">
              <w:rPr>
                <w:i/>
              </w:rPr>
              <w:t>the</w:t>
            </w:r>
            <w:r w:rsidR="007E703B" w:rsidRPr="003B46B5">
              <w:rPr>
                <w:i/>
              </w:rPr>
              <w:t xml:space="preserve"> </w:t>
            </w:r>
            <w:r w:rsidRPr="003B46B5">
              <w:rPr>
                <w:i/>
              </w:rPr>
              <w:t>Bidder’s</w:t>
            </w:r>
            <w:r w:rsidR="007E703B" w:rsidRPr="003B46B5">
              <w:rPr>
                <w:i/>
              </w:rPr>
              <w:t xml:space="preserve"> </w:t>
            </w:r>
            <w:r w:rsidRPr="003B46B5">
              <w:rPr>
                <w:i/>
              </w:rPr>
              <w:t>complete</w:t>
            </w:r>
            <w:r w:rsidR="007E703B" w:rsidRPr="003B46B5">
              <w:rPr>
                <w:i/>
              </w:rPr>
              <w:t xml:space="preserve"> </w:t>
            </w:r>
            <w:r w:rsidRPr="003B46B5">
              <w:rPr>
                <w:i/>
              </w:rPr>
              <w:t>name</w:t>
            </w:r>
            <w:r w:rsidR="007E703B" w:rsidRPr="003B46B5">
              <w:rPr>
                <w:i/>
              </w:rPr>
              <w:t xml:space="preserve"> </w:t>
            </w:r>
            <w:r w:rsidRPr="003B46B5">
              <w:rPr>
                <w:i/>
              </w:rPr>
              <w:t>and</w:t>
            </w:r>
            <w:r w:rsidR="007E703B" w:rsidRPr="003B46B5">
              <w:rPr>
                <w:i/>
              </w:rPr>
              <w:t xml:space="preserve"> </w:t>
            </w:r>
            <w:r w:rsidRPr="003B46B5">
              <w:rPr>
                <w:i/>
              </w:rPr>
              <w:t>business</w:t>
            </w:r>
            <w:r w:rsidR="007E703B" w:rsidRPr="003B46B5">
              <w:rPr>
                <w:i/>
              </w:rPr>
              <w:t xml:space="preserve"> </w:t>
            </w:r>
            <w:r w:rsidRPr="003B46B5">
              <w:rPr>
                <w:i/>
              </w:rPr>
              <w:t>address.</w:t>
            </w:r>
          </w:p>
          <w:p w14:paraId="54F0D93F" w14:textId="77777777" w:rsidR="00F07D31" w:rsidRPr="003B46B5" w:rsidRDefault="005B4A5F" w:rsidP="001D5093">
            <w:pPr>
              <w:tabs>
                <w:tab w:val="left" w:pos="6670"/>
              </w:tabs>
              <w:jc w:val="left"/>
              <w:rPr>
                <w:i/>
              </w:rPr>
            </w:pPr>
            <w:r w:rsidRPr="003B46B5">
              <w:rPr>
                <w:i/>
                <w:u w:val="single"/>
              </w:rPr>
              <w:t>Note</w:t>
            </w:r>
            <w:r w:rsidRPr="003B46B5">
              <w:rPr>
                <w:i/>
              </w:rPr>
              <w:t>:</w:t>
            </w:r>
            <w:r w:rsidR="007E703B" w:rsidRPr="003B46B5">
              <w:rPr>
                <w:i/>
              </w:rPr>
              <w:t xml:space="preserve"> </w:t>
            </w:r>
            <w:r w:rsidRPr="003B46B5">
              <w:rPr>
                <w:i/>
              </w:rPr>
              <w:t>All</w:t>
            </w:r>
            <w:r w:rsidR="007E703B" w:rsidRPr="003B46B5">
              <w:rPr>
                <w:i/>
              </w:rPr>
              <w:t xml:space="preserve"> </w:t>
            </w:r>
            <w:r w:rsidRPr="003B46B5">
              <w:rPr>
                <w:i/>
              </w:rPr>
              <w:t>italicized</w:t>
            </w:r>
            <w:r w:rsidR="007E703B" w:rsidRPr="003B46B5">
              <w:rPr>
                <w:i/>
              </w:rPr>
              <w:t xml:space="preserve"> </w:t>
            </w:r>
            <w:r w:rsidRPr="003B46B5">
              <w:rPr>
                <w:i/>
              </w:rPr>
              <w:t>text</w:t>
            </w:r>
            <w:r w:rsidR="007E703B" w:rsidRPr="003B46B5">
              <w:rPr>
                <w:i/>
              </w:rPr>
              <w:t xml:space="preserve"> </w:t>
            </w:r>
            <w:r w:rsidRPr="003B46B5">
              <w:rPr>
                <w:i/>
              </w:rPr>
              <w:t>is</w:t>
            </w:r>
            <w:r w:rsidR="007E703B" w:rsidRPr="003B46B5">
              <w:rPr>
                <w:i/>
              </w:rPr>
              <w:t xml:space="preserve"> </w:t>
            </w:r>
            <w:r w:rsidRPr="003B46B5">
              <w:rPr>
                <w:i/>
              </w:rPr>
              <w:t>to</w:t>
            </w:r>
            <w:r w:rsidR="007E703B" w:rsidRPr="003B46B5">
              <w:rPr>
                <w:i/>
              </w:rPr>
              <w:t xml:space="preserve"> </w:t>
            </w:r>
            <w:r w:rsidRPr="003B46B5">
              <w:rPr>
                <w:i/>
              </w:rPr>
              <w:t>help</w:t>
            </w:r>
            <w:r w:rsidR="007E703B" w:rsidRPr="003B46B5">
              <w:rPr>
                <w:i/>
              </w:rPr>
              <w:t xml:space="preserve"> </w:t>
            </w:r>
            <w:r w:rsidRPr="003B46B5">
              <w:rPr>
                <w:i/>
              </w:rPr>
              <w:t>Bidders</w:t>
            </w:r>
            <w:r w:rsidR="007E703B" w:rsidRPr="003B46B5">
              <w:rPr>
                <w:i/>
              </w:rPr>
              <w:t xml:space="preserve"> </w:t>
            </w:r>
            <w:r w:rsidRPr="003B46B5">
              <w:rPr>
                <w:i/>
              </w:rPr>
              <w:t>in</w:t>
            </w:r>
            <w:r w:rsidR="007E703B" w:rsidRPr="003B46B5">
              <w:rPr>
                <w:i/>
              </w:rPr>
              <w:t xml:space="preserve"> </w:t>
            </w:r>
            <w:r w:rsidRPr="003B46B5">
              <w:rPr>
                <w:i/>
              </w:rPr>
              <w:t>preparing</w:t>
            </w:r>
            <w:r w:rsidR="007E703B" w:rsidRPr="003B46B5">
              <w:rPr>
                <w:i/>
              </w:rPr>
              <w:t xml:space="preserve"> </w:t>
            </w:r>
            <w:r w:rsidRPr="003B46B5">
              <w:rPr>
                <w:i/>
              </w:rPr>
              <w:t>this</w:t>
            </w:r>
            <w:r w:rsidR="007E703B" w:rsidRPr="003B46B5">
              <w:rPr>
                <w:i/>
              </w:rPr>
              <w:t xml:space="preserve"> </w:t>
            </w:r>
            <w:r w:rsidRPr="003B46B5">
              <w:rPr>
                <w:i/>
              </w:rPr>
              <w:t>form</w:t>
            </w:r>
            <w:r w:rsidR="00FE3DE5" w:rsidRPr="003B46B5">
              <w:rPr>
                <w:i/>
              </w:rPr>
              <w:t>.</w:t>
            </w:r>
            <w:r w:rsidR="00FE3DE5" w:rsidRPr="003B46B5">
              <w:rPr>
                <w:i/>
              </w:rPr>
              <w:tab/>
            </w:r>
          </w:p>
        </w:tc>
      </w:tr>
    </w:tbl>
    <w:p w14:paraId="2B9DDC73" w14:textId="77777777" w:rsidR="005B4A5F" w:rsidRPr="003B46B5" w:rsidRDefault="005B4A5F" w:rsidP="001D5093">
      <w:pPr>
        <w:jc w:val="left"/>
      </w:pPr>
      <w:bookmarkStart w:id="630" w:name="_Hlt139095454"/>
      <w:bookmarkEnd w:id="630"/>
    </w:p>
    <w:p w14:paraId="621EE3CB" w14:textId="77777777" w:rsidR="005B4A5F" w:rsidRPr="003B46B5" w:rsidRDefault="005B4A5F" w:rsidP="001D5093">
      <w:pPr>
        <w:tabs>
          <w:tab w:val="right" w:pos="9000"/>
        </w:tabs>
        <w:jc w:val="left"/>
      </w:pPr>
      <w:r w:rsidRPr="003B46B5">
        <w:rPr>
          <w:b/>
        </w:rPr>
        <w:t>Date</w:t>
      </w:r>
      <w:r w:rsidR="007E703B" w:rsidRPr="003B46B5">
        <w:rPr>
          <w:b/>
        </w:rPr>
        <w:t xml:space="preserve"> </w:t>
      </w:r>
      <w:r w:rsidRPr="003B46B5">
        <w:rPr>
          <w:b/>
        </w:rPr>
        <w:t>of</w:t>
      </w:r>
      <w:r w:rsidR="007E703B" w:rsidRPr="003B46B5">
        <w:rPr>
          <w:b/>
        </w:rPr>
        <w:t xml:space="preserve"> </w:t>
      </w:r>
      <w:r w:rsidR="00150BEE" w:rsidRPr="003B46B5">
        <w:rPr>
          <w:b/>
        </w:rPr>
        <w:t>this</w:t>
      </w:r>
      <w:r w:rsidR="007E703B" w:rsidRPr="003B46B5">
        <w:rPr>
          <w:b/>
        </w:rPr>
        <w:t xml:space="preserve"> </w:t>
      </w:r>
      <w:r w:rsidRPr="003B46B5">
        <w:rPr>
          <w:b/>
        </w:rPr>
        <w:t>Bid</w:t>
      </w:r>
      <w:r w:rsidR="007E703B" w:rsidRPr="003B46B5">
        <w:rPr>
          <w:b/>
        </w:rPr>
        <w:t xml:space="preserve"> </w:t>
      </w:r>
      <w:r w:rsidR="006A7A5A" w:rsidRPr="003B46B5">
        <w:rPr>
          <w:b/>
        </w:rPr>
        <w:t>s</w:t>
      </w:r>
      <w:r w:rsidRPr="003B46B5">
        <w:rPr>
          <w:b/>
        </w:rPr>
        <w:t>ubmission</w:t>
      </w:r>
      <w:r w:rsidRPr="003B46B5">
        <w:t>:</w:t>
      </w:r>
      <w:r w:rsidR="007E703B" w:rsidRPr="003B46B5">
        <w:t xml:space="preserve"> </w:t>
      </w:r>
      <w:r w:rsidRPr="003B46B5">
        <w:t>[</w:t>
      </w:r>
      <w:r w:rsidR="006A7A5A" w:rsidRPr="003B46B5">
        <w:rPr>
          <w:i/>
        </w:rPr>
        <w:t>insert</w:t>
      </w:r>
      <w:r w:rsidR="007E703B" w:rsidRPr="003B46B5">
        <w:rPr>
          <w:i/>
        </w:rPr>
        <w:t xml:space="preserve"> </w:t>
      </w:r>
      <w:r w:rsidR="006A7A5A" w:rsidRPr="003B46B5">
        <w:rPr>
          <w:i/>
        </w:rPr>
        <w:t>date</w:t>
      </w:r>
      <w:r w:rsidR="007E703B" w:rsidRPr="003B46B5">
        <w:rPr>
          <w:i/>
        </w:rPr>
        <w:t xml:space="preserve"> </w:t>
      </w:r>
      <w:r w:rsidR="006A7A5A" w:rsidRPr="003B46B5">
        <w:rPr>
          <w:i/>
        </w:rPr>
        <w:t>(as</w:t>
      </w:r>
      <w:r w:rsidR="007E703B" w:rsidRPr="003B46B5">
        <w:rPr>
          <w:i/>
        </w:rPr>
        <w:t xml:space="preserve"> </w:t>
      </w:r>
      <w:r w:rsidR="006A7A5A" w:rsidRPr="003B46B5">
        <w:rPr>
          <w:i/>
        </w:rPr>
        <w:t>day,</w:t>
      </w:r>
      <w:r w:rsidR="007E703B" w:rsidRPr="003B46B5">
        <w:rPr>
          <w:i/>
        </w:rPr>
        <w:t xml:space="preserve"> </w:t>
      </w:r>
      <w:r w:rsidR="006A7A5A" w:rsidRPr="003B46B5">
        <w:rPr>
          <w:i/>
        </w:rPr>
        <w:t>month</w:t>
      </w:r>
      <w:r w:rsidR="007E703B" w:rsidRPr="003B46B5">
        <w:rPr>
          <w:i/>
        </w:rPr>
        <w:t xml:space="preserve"> </w:t>
      </w:r>
      <w:r w:rsidR="006A7A5A" w:rsidRPr="003B46B5">
        <w:rPr>
          <w:i/>
        </w:rPr>
        <w:t>and</w:t>
      </w:r>
      <w:r w:rsidR="007E703B" w:rsidRPr="003B46B5">
        <w:rPr>
          <w:i/>
        </w:rPr>
        <w:t xml:space="preserve"> </w:t>
      </w:r>
      <w:r w:rsidR="006A7A5A" w:rsidRPr="003B46B5">
        <w:rPr>
          <w:i/>
        </w:rPr>
        <w:t>year)</w:t>
      </w:r>
      <w:r w:rsidR="007E703B" w:rsidRPr="003B46B5">
        <w:rPr>
          <w:i/>
        </w:rPr>
        <w:t xml:space="preserve"> </w:t>
      </w:r>
      <w:r w:rsidR="006A7A5A" w:rsidRPr="003B46B5">
        <w:rPr>
          <w:i/>
        </w:rPr>
        <w:t>of</w:t>
      </w:r>
      <w:r w:rsidR="007E703B" w:rsidRPr="003B46B5">
        <w:rPr>
          <w:i/>
        </w:rPr>
        <w:t xml:space="preserve"> </w:t>
      </w:r>
      <w:r w:rsidR="006A7A5A" w:rsidRPr="003B46B5">
        <w:rPr>
          <w:i/>
        </w:rPr>
        <w:t>Bid</w:t>
      </w:r>
      <w:r w:rsidR="007E703B" w:rsidRPr="003B46B5">
        <w:rPr>
          <w:i/>
        </w:rPr>
        <w:t xml:space="preserve"> </w:t>
      </w:r>
      <w:r w:rsidR="006A7A5A" w:rsidRPr="003B46B5">
        <w:rPr>
          <w:i/>
        </w:rPr>
        <w:t>submission</w:t>
      </w:r>
      <w:r w:rsidR="006A7A5A" w:rsidRPr="003B46B5">
        <w:t>]</w:t>
      </w:r>
    </w:p>
    <w:p w14:paraId="5615CF8A" w14:textId="77777777" w:rsidR="005B4A5F" w:rsidRPr="003B46B5" w:rsidRDefault="005B4A5F" w:rsidP="001D5093">
      <w:pPr>
        <w:tabs>
          <w:tab w:val="right" w:pos="9000"/>
        </w:tabs>
        <w:jc w:val="left"/>
      </w:pPr>
      <w:r w:rsidRPr="003B46B5">
        <w:rPr>
          <w:b/>
        </w:rPr>
        <w:t>RFB</w:t>
      </w:r>
      <w:r w:rsidR="007E703B" w:rsidRPr="003B46B5">
        <w:rPr>
          <w:b/>
        </w:rPr>
        <w:t xml:space="preserve"> </w:t>
      </w:r>
      <w:r w:rsidRPr="003B46B5">
        <w:rPr>
          <w:b/>
        </w:rPr>
        <w:t>No.:</w:t>
      </w:r>
      <w:r w:rsidR="007E703B" w:rsidRPr="003B46B5">
        <w:t xml:space="preserve"> </w:t>
      </w:r>
      <w:r w:rsidRPr="003B46B5">
        <w:t>[</w:t>
      </w:r>
      <w:r w:rsidR="006A7A5A" w:rsidRPr="003B46B5">
        <w:rPr>
          <w:i/>
        </w:rPr>
        <w:t>insert</w:t>
      </w:r>
      <w:r w:rsidR="007E703B" w:rsidRPr="003B46B5">
        <w:rPr>
          <w:i/>
        </w:rPr>
        <w:t xml:space="preserve"> </w:t>
      </w:r>
      <w:r w:rsidR="006A7A5A" w:rsidRPr="003B46B5">
        <w:rPr>
          <w:i/>
        </w:rPr>
        <w:t>number</w:t>
      </w:r>
      <w:r w:rsidR="007E703B" w:rsidRPr="003B46B5">
        <w:rPr>
          <w:i/>
        </w:rPr>
        <w:t xml:space="preserve"> </w:t>
      </w:r>
      <w:r w:rsidR="006A7A5A" w:rsidRPr="003B46B5">
        <w:rPr>
          <w:i/>
        </w:rPr>
        <w:t>of</w:t>
      </w:r>
      <w:r w:rsidR="007E703B" w:rsidRPr="003B46B5">
        <w:rPr>
          <w:i/>
        </w:rPr>
        <w:t xml:space="preserve"> </w:t>
      </w:r>
      <w:r w:rsidR="006A7A5A" w:rsidRPr="003B46B5">
        <w:rPr>
          <w:i/>
        </w:rPr>
        <w:t>RFB</w:t>
      </w:r>
      <w:r w:rsidR="007E703B" w:rsidRPr="003B46B5">
        <w:rPr>
          <w:i/>
        </w:rPr>
        <w:t xml:space="preserve"> </w:t>
      </w:r>
      <w:r w:rsidR="006A7A5A" w:rsidRPr="003B46B5">
        <w:rPr>
          <w:i/>
        </w:rPr>
        <w:t>process</w:t>
      </w:r>
      <w:r w:rsidR="006A7A5A" w:rsidRPr="003B46B5">
        <w:t>]</w:t>
      </w:r>
    </w:p>
    <w:p w14:paraId="1DC7D772" w14:textId="77777777" w:rsidR="005B4A5F" w:rsidRPr="003B46B5" w:rsidRDefault="005B4A5F" w:rsidP="001D5093">
      <w:pPr>
        <w:jc w:val="left"/>
      </w:pPr>
      <w:r w:rsidRPr="003B46B5">
        <w:rPr>
          <w:b/>
          <w:iCs/>
        </w:rPr>
        <w:t>Alternative</w:t>
      </w:r>
      <w:r w:rsidR="007E703B" w:rsidRPr="003B46B5">
        <w:rPr>
          <w:b/>
          <w:iCs/>
        </w:rPr>
        <w:t xml:space="preserve"> </w:t>
      </w:r>
      <w:proofErr w:type="gramStart"/>
      <w:r w:rsidRPr="003B46B5">
        <w:rPr>
          <w:b/>
          <w:iCs/>
        </w:rPr>
        <w:t>No.</w:t>
      </w:r>
      <w:r w:rsidRPr="003B46B5">
        <w:rPr>
          <w:iCs/>
        </w:rPr>
        <w:t>:</w:t>
      </w:r>
      <w:r w:rsidR="006A7A5A" w:rsidRPr="003B46B5">
        <w:rPr>
          <w:iCs/>
        </w:rPr>
        <w:t>[</w:t>
      </w:r>
      <w:proofErr w:type="gramEnd"/>
      <w:r w:rsidR="006A7A5A" w:rsidRPr="003B46B5">
        <w:rPr>
          <w:i/>
          <w:iCs/>
        </w:rPr>
        <w:t>insert</w:t>
      </w:r>
      <w:r w:rsidR="007E703B" w:rsidRPr="003B46B5">
        <w:rPr>
          <w:i/>
          <w:iCs/>
        </w:rPr>
        <w:t xml:space="preserve"> </w:t>
      </w:r>
      <w:r w:rsidR="006A7A5A" w:rsidRPr="003B46B5">
        <w:rPr>
          <w:i/>
          <w:iCs/>
        </w:rPr>
        <w:t>identification</w:t>
      </w:r>
      <w:r w:rsidR="007E703B" w:rsidRPr="003B46B5">
        <w:rPr>
          <w:i/>
          <w:iCs/>
        </w:rPr>
        <w:t xml:space="preserve"> </w:t>
      </w:r>
      <w:r w:rsidR="006A7A5A" w:rsidRPr="003B46B5">
        <w:rPr>
          <w:i/>
          <w:iCs/>
        </w:rPr>
        <w:t>No</w:t>
      </w:r>
      <w:r w:rsidR="007E703B" w:rsidRPr="003B46B5">
        <w:rPr>
          <w:i/>
          <w:iCs/>
        </w:rPr>
        <w:t xml:space="preserve"> </w:t>
      </w:r>
      <w:r w:rsidR="006A7A5A" w:rsidRPr="003B46B5">
        <w:rPr>
          <w:i/>
          <w:iCs/>
        </w:rPr>
        <w:t>if</w:t>
      </w:r>
      <w:r w:rsidR="007E703B" w:rsidRPr="003B46B5">
        <w:rPr>
          <w:i/>
          <w:iCs/>
        </w:rPr>
        <w:t xml:space="preserve"> </w:t>
      </w:r>
      <w:r w:rsidR="006A7A5A" w:rsidRPr="003B46B5">
        <w:rPr>
          <w:i/>
          <w:iCs/>
        </w:rPr>
        <w:t>this</w:t>
      </w:r>
      <w:r w:rsidR="007E703B" w:rsidRPr="003B46B5">
        <w:rPr>
          <w:i/>
          <w:iCs/>
        </w:rPr>
        <w:t xml:space="preserve"> </w:t>
      </w:r>
      <w:r w:rsidR="006A7A5A" w:rsidRPr="003B46B5">
        <w:rPr>
          <w:i/>
          <w:iCs/>
        </w:rPr>
        <w:t>is</w:t>
      </w:r>
      <w:r w:rsidR="007E703B" w:rsidRPr="003B46B5">
        <w:rPr>
          <w:i/>
          <w:iCs/>
        </w:rPr>
        <w:t xml:space="preserve"> </w:t>
      </w:r>
      <w:r w:rsidR="006A7A5A" w:rsidRPr="003B46B5">
        <w:rPr>
          <w:i/>
          <w:iCs/>
        </w:rPr>
        <w:t>a</w:t>
      </w:r>
      <w:r w:rsidR="007E703B" w:rsidRPr="003B46B5">
        <w:rPr>
          <w:i/>
          <w:iCs/>
        </w:rPr>
        <w:t xml:space="preserve"> </w:t>
      </w:r>
      <w:r w:rsidR="006A7A5A" w:rsidRPr="003B46B5">
        <w:rPr>
          <w:i/>
          <w:iCs/>
        </w:rPr>
        <w:t>Bid</w:t>
      </w:r>
      <w:r w:rsidR="007E703B" w:rsidRPr="003B46B5">
        <w:rPr>
          <w:i/>
          <w:iCs/>
        </w:rPr>
        <w:t xml:space="preserve"> </w:t>
      </w:r>
      <w:r w:rsidR="006A7A5A" w:rsidRPr="003B46B5">
        <w:rPr>
          <w:i/>
          <w:iCs/>
        </w:rPr>
        <w:t>for</w:t>
      </w:r>
      <w:r w:rsidR="007E703B" w:rsidRPr="003B46B5">
        <w:rPr>
          <w:i/>
          <w:iCs/>
        </w:rPr>
        <w:t xml:space="preserve"> </w:t>
      </w:r>
      <w:r w:rsidR="006A7A5A" w:rsidRPr="003B46B5">
        <w:rPr>
          <w:i/>
          <w:iCs/>
        </w:rPr>
        <w:t>an</w:t>
      </w:r>
      <w:r w:rsidR="007E703B" w:rsidRPr="003B46B5">
        <w:rPr>
          <w:i/>
          <w:iCs/>
        </w:rPr>
        <w:t xml:space="preserve"> </w:t>
      </w:r>
      <w:r w:rsidR="006A7A5A" w:rsidRPr="003B46B5">
        <w:rPr>
          <w:i/>
          <w:iCs/>
        </w:rPr>
        <w:t>alternative</w:t>
      </w:r>
      <w:r w:rsidR="006A7A5A" w:rsidRPr="003B46B5">
        <w:rPr>
          <w:iCs/>
        </w:rPr>
        <w:t>]</w:t>
      </w:r>
    </w:p>
    <w:p w14:paraId="16A102FD" w14:textId="653752A9" w:rsidR="000E2D51" w:rsidRPr="003B46B5" w:rsidRDefault="000E2D51" w:rsidP="000E2D51">
      <w:pPr>
        <w:spacing w:before="240" w:after="240"/>
        <w:jc w:val="left"/>
        <w:rPr>
          <w:noProof/>
        </w:rPr>
      </w:pPr>
      <w:r w:rsidRPr="003B46B5">
        <w:rPr>
          <w:noProof/>
        </w:rPr>
        <w:t>We</w:t>
      </w:r>
      <w:r w:rsidR="009047D6" w:rsidRPr="003B46B5">
        <w:rPr>
          <w:noProof/>
        </w:rPr>
        <w:t>,</w:t>
      </w:r>
      <w:r w:rsidRPr="003B46B5">
        <w:rPr>
          <w:noProof/>
        </w:rPr>
        <w:t xml:space="preserve"> the undersigned</w:t>
      </w:r>
      <w:r w:rsidR="009047D6" w:rsidRPr="003B46B5">
        <w:rPr>
          <w:noProof/>
        </w:rPr>
        <w:t xml:space="preserve">, </w:t>
      </w:r>
      <w:r w:rsidRPr="003B46B5">
        <w:rPr>
          <w:noProof/>
        </w:rPr>
        <w:t>declare that:</w:t>
      </w:r>
    </w:p>
    <w:p w14:paraId="39FC5DD5" w14:textId="77777777" w:rsidR="005B4A5F" w:rsidRPr="003B46B5" w:rsidRDefault="005B4A5F" w:rsidP="001D5093">
      <w:pPr>
        <w:rPr>
          <w:b/>
        </w:rPr>
      </w:pPr>
      <w:r w:rsidRPr="003B46B5">
        <w:t>To:</w:t>
      </w:r>
      <w:r w:rsidR="007E703B" w:rsidRPr="003B46B5">
        <w:t xml:space="preserve"> </w:t>
      </w:r>
      <w:r w:rsidR="006A7A5A" w:rsidRPr="003B46B5">
        <w:rPr>
          <w:b/>
        </w:rPr>
        <w:t>[</w:t>
      </w:r>
      <w:r w:rsidR="006A7A5A" w:rsidRPr="003B46B5">
        <w:rPr>
          <w:b/>
          <w:i/>
        </w:rPr>
        <w:t>insert</w:t>
      </w:r>
      <w:r w:rsidR="007E703B" w:rsidRPr="003B46B5">
        <w:rPr>
          <w:b/>
          <w:i/>
        </w:rPr>
        <w:t xml:space="preserve"> </w:t>
      </w:r>
      <w:r w:rsidR="006A7A5A" w:rsidRPr="003B46B5">
        <w:rPr>
          <w:b/>
          <w:i/>
        </w:rPr>
        <w:t>complete</w:t>
      </w:r>
      <w:r w:rsidR="007E703B" w:rsidRPr="003B46B5">
        <w:rPr>
          <w:b/>
          <w:i/>
        </w:rPr>
        <w:t xml:space="preserve"> </w:t>
      </w:r>
      <w:r w:rsidR="006A7A5A" w:rsidRPr="003B46B5">
        <w:rPr>
          <w:b/>
          <w:i/>
        </w:rPr>
        <w:t>name</w:t>
      </w:r>
      <w:r w:rsidR="007E703B" w:rsidRPr="003B46B5">
        <w:rPr>
          <w:b/>
          <w:i/>
        </w:rPr>
        <w:t xml:space="preserve"> </w:t>
      </w:r>
      <w:r w:rsidR="006A7A5A" w:rsidRPr="003B46B5">
        <w:rPr>
          <w:b/>
          <w:i/>
        </w:rPr>
        <w:t>of</w:t>
      </w:r>
      <w:r w:rsidR="007E703B" w:rsidRPr="003B46B5">
        <w:rPr>
          <w:b/>
          <w:i/>
        </w:rPr>
        <w:t xml:space="preserve"> </w:t>
      </w:r>
      <w:r w:rsidR="006A7A5A" w:rsidRPr="003B46B5">
        <w:rPr>
          <w:b/>
          <w:i/>
        </w:rPr>
        <w:t>Employer</w:t>
      </w:r>
      <w:r w:rsidR="006A7A5A" w:rsidRPr="003B46B5">
        <w:rPr>
          <w:b/>
        </w:rPr>
        <w:t>]</w:t>
      </w:r>
    </w:p>
    <w:p w14:paraId="21A87784" w14:textId="77777777" w:rsidR="005B4A5F" w:rsidRPr="003B46B5" w:rsidRDefault="009B6928" w:rsidP="00C75C86">
      <w:pPr>
        <w:numPr>
          <w:ilvl w:val="0"/>
          <w:numId w:val="20"/>
        </w:numPr>
        <w:spacing w:after="200"/>
        <w:ind w:left="576" w:hanging="576"/>
      </w:pPr>
      <w:r w:rsidRPr="003B46B5">
        <w:rPr>
          <w:b/>
        </w:rPr>
        <w:t>No</w:t>
      </w:r>
      <w:r w:rsidR="007E703B" w:rsidRPr="003B46B5">
        <w:rPr>
          <w:b/>
        </w:rPr>
        <w:t xml:space="preserve"> </w:t>
      </w:r>
      <w:r w:rsidRPr="003B46B5">
        <w:rPr>
          <w:b/>
        </w:rPr>
        <w:t>reservations:</w:t>
      </w:r>
      <w:r w:rsidR="00E878CB" w:rsidRPr="003B46B5">
        <w:rPr>
          <w:b/>
        </w:rPr>
        <w:t xml:space="preserve"> </w:t>
      </w:r>
      <w:r w:rsidR="005B4A5F" w:rsidRPr="003B46B5">
        <w:t>We</w:t>
      </w:r>
      <w:r w:rsidR="007E703B" w:rsidRPr="003B46B5">
        <w:t xml:space="preserve"> </w:t>
      </w:r>
      <w:r w:rsidR="005B4A5F" w:rsidRPr="003B46B5">
        <w:t>have</w:t>
      </w:r>
      <w:r w:rsidR="007E703B" w:rsidRPr="003B46B5">
        <w:t xml:space="preserve"> </w:t>
      </w:r>
      <w:r w:rsidR="005B4A5F" w:rsidRPr="003B46B5">
        <w:t>examined</w:t>
      </w:r>
      <w:r w:rsidR="007E703B" w:rsidRPr="003B46B5">
        <w:t xml:space="preserve"> </w:t>
      </w:r>
      <w:r w:rsidR="005B4A5F" w:rsidRPr="003B46B5">
        <w:t>and</w:t>
      </w:r>
      <w:r w:rsidR="007E703B" w:rsidRPr="003B46B5">
        <w:t xml:space="preserve"> </w:t>
      </w:r>
      <w:r w:rsidR="005B4A5F" w:rsidRPr="003B46B5">
        <w:t>have</w:t>
      </w:r>
      <w:r w:rsidR="007E703B" w:rsidRPr="003B46B5">
        <w:t xml:space="preserve"> </w:t>
      </w:r>
      <w:r w:rsidR="005B4A5F" w:rsidRPr="003B46B5">
        <w:t>no</w:t>
      </w:r>
      <w:r w:rsidR="007E703B" w:rsidRPr="003B46B5">
        <w:t xml:space="preserve"> </w:t>
      </w:r>
      <w:r w:rsidR="005B4A5F" w:rsidRPr="003B46B5">
        <w:t>reservations</w:t>
      </w:r>
      <w:r w:rsidR="007E703B" w:rsidRPr="003B46B5">
        <w:t xml:space="preserve"> </w:t>
      </w:r>
      <w:r w:rsidR="005B4A5F" w:rsidRPr="003B46B5">
        <w:t>to</w:t>
      </w:r>
      <w:r w:rsidR="007E703B" w:rsidRPr="003B46B5">
        <w:t xml:space="preserve"> </w:t>
      </w:r>
      <w:r w:rsidR="005B4A5F" w:rsidRPr="003B46B5">
        <w:t>the</w:t>
      </w:r>
      <w:r w:rsidR="007E703B" w:rsidRPr="003B46B5">
        <w:t xml:space="preserve"> </w:t>
      </w:r>
      <w:r w:rsidR="00D71DAF" w:rsidRPr="003B46B5">
        <w:t>bidding document</w:t>
      </w:r>
      <w:r w:rsidR="005B4A5F" w:rsidRPr="003B46B5">
        <w:t>,</w:t>
      </w:r>
      <w:r w:rsidR="007E703B" w:rsidRPr="003B46B5">
        <w:t xml:space="preserve"> </w:t>
      </w:r>
      <w:r w:rsidR="005B4A5F" w:rsidRPr="003B46B5">
        <w:t>including</w:t>
      </w:r>
      <w:r w:rsidR="007E703B" w:rsidRPr="003B46B5">
        <w:t xml:space="preserve"> </w:t>
      </w:r>
      <w:r w:rsidR="005B4A5F" w:rsidRPr="003B46B5">
        <w:t>Addenda</w:t>
      </w:r>
      <w:r w:rsidR="007E703B" w:rsidRPr="003B46B5">
        <w:t xml:space="preserve"> </w:t>
      </w:r>
      <w:r w:rsidR="005B4A5F" w:rsidRPr="003B46B5">
        <w:t>issued</w:t>
      </w:r>
      <w:r w:rsidR="007E703B" w:rsidRPr="003B46B5">
        <w:t xml:space="preserve"> </w:t>
      </w:r>
      <w:r w:rsidR="005B4A5F" w:rsidRPr="003B46B5">
        <w:t>in</w:t>
      </w:r>
      <w:r w:rsidR="007E703B" w:rsidRPr="003B46B5">
        <w:t xml:space="preserve"> </w:t>
      </w:r>
      <w:r w:rsidR="005B4A5F" w:rsidRPr="003B46B5">
        <w:t>accordance</w:t>
      </w:r>
      <w:r w:rsidR="007E703B" w:rsidRPr="003B46B5">
        <w:t xml:space="preserve"> </w:t>
      </w:r>
      <w:r w:rsidR="005B4A5F" w:rsidRPr="003B46B5">
        <w:t>with</w:t>
      </w:r>
      <w:r w:rsidR="007E703B" w:rsidRPr="003B46B5">
        <w:t xml:space="preserve"> </w:t>
      </w:r>
      <w:r w:rsidR="005B4A5F" w:rsidRPr="003B46B5">
        <w:t>ITB</w:t>
      </w:r>
      <w:r w:rsidR="007E703B" w:rsidRPr="003B46B5">
        <w:t xml:space="preserve"> </w:t>
      </w:r>
      <w:r w:rsidR="005B4A5F" w:rsidRPr="003B46B5">
        <w:t>8</w:t>
      </w:r>
      <w:r w:rsidR="006A7A5A" w:rsidRPr="003B46B5">
        <w:t>;</w:t>
      </w:r>
    </w:p>
    <w:p w14:paraId="56FDD333" w14:textId="77777777" w:rsidR="005B4A5F" w:rsidRPr="003B46B5" w:rsidRDefault="001B75CA" w:rsidP="00C75C86">
      <w:pPr>
        <w:numPr>
          <w:ilvl w:val="0"/>
          <w:numId w:val="20"/>
        </w:numPr>
        <w:spacing w:after="200"/>
        <w:ind w:left="576" w:hanging="576"/>
      </w:pPr>
      <w:r w:rsidRPr="003B46B5">
        <w:rPr>
          <w:b/>
          <w:bCs/>
        </w:rPr>
        <w:t>Eligibility</w:t>
      </w:r>
      <w:r w:rsidRPr="003B46B5">
        <w:rPr>
          <w:bCs/>
        </w:rPr>
        <w:t>:</w:t>
      </w:r>
      <w:r w:rsidR="007E703B" w:rsidRPr="003B46B5">
        <w:rPr>
          <w:bCs/>
        </w:rPr>
        <w:t xml:space="preserve"> </w:t>
      </w:r>
      <w:r w:rsidRPr="003B46B5">
        <w:rPr>
          <w:bCs/>
        </w:rPr>
        <w:t>We</w:t>
      </w:r>
      <w:r w:rsidR="00E878CB" w:rsidRPr="003B46B5">
        <w:rPr>
          <w:bCs/>
        </w:rPr>
        <w:t xml:space="preserve"> </w:t>
      </w:r>
      <w:r w:rsidR="005B4A5F" w:rsidRPr="003B46B5">
        <w:t>meet</w:t>
      </w:r>
      <w:r w:rsidR="007E703B" w:rsidRPr="003B46B5">
        <w:rPr>
          <w:bCs/>
        </w:rPr>
        <w:t xml:space="preserve"> </w:t>
      </w:r>
      <w:r w:rsidR="005B4A5F" w:rsidRPr="003B46B5">
        <w:rPr>
          <w:bCs/>
        </w:rPr>
        <w:t>the</w:t>
      </w:r>
      <w:r w:rsidR="007E703B" w:rsidRPr="003B46B5">
        <w:rPr>
          <w:bCs/>
        </w:rPr>
        <w:t xml:space="preserve"> </w:t>
      </w:r>
      <w:r w:rsidR="005B4A5F" w:rsidRPr="003B46B5">
        <w:rPr>
          <w:bCs/>
        </w:rPr>
        <w:t>eligibility</w:t>
      </w:r>
      <w:r w:rsidR="007E703B" w:rsidRPr="003B46B5">
        <w:rPr>
          <w:bCs/>
        </w:rPr>
        <w:t xml:space="preserve"> </w:t>
      </w:r>
      <w:r w:rsidR="005B4A5F" w:rsidRPr="003B46B5">
        <w:rPr>
          <w:bCs/>
        </w:rPr>
        <w:t>requirements</w:t>
      </w:r>
      <w:r w:rsidR="007E703B" w:rsidRPr="003B46B5">
        <w:rPr>
          <w:bCs/>
        </w:rPr>
        <w:t xml:space="preserve"> </w:t>
      </w:r>
      <w:r w:rsidR="005B4A5F" w:rsidRPr="003B46B5">
        <w:rPr>
          <w:bCs/>
        </w:rPr>
        <w:t>and</w:t>
      </w:r>
      <w:r w:rsidR="007E703B" w:rsidRPr="003B46B5">
        <w:rPr>
          <w:bCs/>
        </w:rPr>
        <w:t xml:space="preserve"> </w:t>
      </w:r>
      <w:r w:rsidR="005B4A5F" w:rsidRPr="003B46B5">
        <w:rPr>
          <w:bCs/>
        </w:rPr>
        <w:t>have</w:t>
      </w:r>
      <w:r w:rsidR="007E703B" w:rsidRPr="003B46B5">
        <w:rPr>
          <w:bCs/>
        </w:rPr>
        <w:t xml:space="preserve"> </w:t>
      </w:r>
      <w:r w:rsidR="005B4A5F" w:rsidRPr="003B46B5">
        <w:rPr>
          <w:bCs/>
        </w:rPr>
        <w:t>no</w:t>
      </w:r>
      <w:r w:rsidR="007E703B" w:rsidRPr="003B46B5">
        <w:rPr>
          <w:bCs/>
        </w:rPr>
        <w:t xml:space="preserve"> </w:t>
      </w:r>
      <w:r w:rsidR="005B4A5F" w:rsidRPr="003B46B5">
        <w:rPr>
          <w:bCs/>
        </w:rPr>
        <w:t>conflict</w:t>
      </w:r>
      <w:r w:rsidR="007E703B" w:rsidRPr="003B46B5">
        <w:rPr>
          <w:bCs/>
        </w:rPr>
        <w:t xml:space="preserve"> </w:t>
      </w:r>
      <w:r w:rsidR="005B4A5F" w:rsidRPr="003B46B5">
        <w:rPr>
          <w:bCs/>
        </w:rPr>
        <w:t>of</w:t>
      </w:r>
      <w:r w:rsidR="007E703B" w:rsidRPr="003B46B5">
        <w:rPr>
          <w:bCs/>
        </w:rPr>
        <w:t xml:space="preserve"> </w:t>
      </w:r>
      <w:r w:rsidR="005B4A5F" w:rsidRPr="003B46B5">
        <w:rPr>
          <w:bCs/>
        </w:rPr>
        <w:t>interest</w:t>
      </w:r>
      <w:r w:rsidR="007E703B" w:rsidRPr="003B46B5">
        <w:rPr>
          <w:bCs/>
        </w:rPr>
        <w:t xml:space="preserve"> </w:t>
      </w:r>
      <w:r w:rsidR="005B4A5F" w:rsidRPr="003B46B5">
        <w:rPr>
          <w:bCs/>
        </w:rPr>
        <w:t>in</w:t>
      </w:r>
      <w:r w:rsidR="007E703B" w:rsidRPr="003B46B5">
        <w:rPr>
          <w:bCs/>
        </w:rPr>
        <w:t xml:space="preserve"> </w:t>
      </w:r>
      <w:r w:rsidR="005B4A5F" w:rsidRPr="003B46B5">
        <w:rPr>
          <w:bCs/>
        </w:rPr>
        <w:t>accordance</w:t>
      </w:r>
      <w:r w:rsidR="007E703B" w:rsidRPr="003B46B5">
        <w:rPr>
          <w:bCs/>
        </w:rPr>
        <w:t xml:space="preserve"> </w:t>
      </w:r>
      <w:r w:rsidR="005B4A5F" w:rsidRPr="003B46B5">
        <w:rPr>
          <w:bCs/>
        </w:rPr>
        <w:t>with</w:t>
      </w:r>
      <w:r w:rsidR="007E703B" w:rsidRPr="003B46B5">
        <w:rPr>
          <w:bCs/>
        </w:rPr>
        <w:t xml:space="preserve"> </w:t>
      </w:r>
      <w:r w:rsidR="005B4A5F" w:rsidRPr="003B46B5">
        <w:rPr>
          <w:bCs/>
        </w:rPr>
        <w:t>ITB</w:t>
      </w:r>
      <w:r w:rsidR="007E703B" w:rsidRPr="003B46B5">
        <w:rPr>
          <w:bCs/>
        </w:rPr>
        <w:t xml:space="preserve"> </w:t>
      </w:r>
      <w:r w:rsidR="005B4A5F" w:rsidRPr="003B46B5">
        <w:rPr>
          <w:bCs/>
        </w:rPr>
        <w:t>4;</w:t>
      </w:r>
    </w:p>
    <w:p w14:paraId="629C39F8" w14:textId="2159593E" w:rsidR="005B4A5F" w:rsidRPr="003B46B5" w:rsidRDefault="006A7A5A" w:rsidP="00C75C86">
      <w:pPr>
        <w:numPr>
          <w:ilvl w:val="0"/>
          <w:numId w:val="20"/>
        </w:numPr>
        <w:spacing w:after="200"/>
        <w:ind w:left="576" w:hanging="576"/>
      </w:pPr>
      <w:r w:rsidRPr="003B46B5">
        <w:rPr>
          <w:b/>
          <w:bCs/>
        </w:rPr>
        <w:t>Bid-Securing</w:t>
      </w:r>
      <w:r w:rsidR="007E703B" w:rsidRPr="003B46B5">
        <w:rPr>
          <w:b/>
          <w:bCs/>
        </w:rPr>
        <w:t xml:space="preserve"> </w:t>
      </w:r>
      <w:r w:rsidRPr="003B46B5">
        <w:rPr>
          <w:b/>
          <w:bCs/>
        </w:rPr>
        <w:t>Declaration:</w:t>
      </w:r>
      <w:r w:rsidR="00E878CB" w:rsidRPr="003B46B5">
        <w:rPr>
          <w:b/>
          <w:bCs/>
        </w:rPr>
        <w:t xml:space="preserve"> </w:t>
      </w:r>
      <w:r w:rsidR="005B4A5F" w:rsidRPr="003B46B5">
        <w:rPr>
          <w:bCs/>
        </w:rPr>
        <w:t>We</w:t>
      </w:r>
      <w:r w:rsidR="007E703B" w:rsidRPr="003B46B5">
        <w:rPr>
          <w:bCs/>
        </w:rPr>
        <w:t xml:space="preserve"> </w:t>
      </w:r>
      <w:r w:rsidR="005B4A5F" w:rsidRPr="003B46B5">
        <w:t>have</w:t>
      </w:r>
      <w:r w:rsidR="00E878CB" w:rsidRPr="003B46B5">
        <w:t xml:space="preserve"> </w:t>
      </w:r>
      <w:r w:rsidR="005B4A5F" w:rsidRPr="003B46B5">
        <w:t>not</w:t>
      </w:r>
      <w:r w:rsidR="007E703B" w:rsidRPr="003B46B5">
        <w:rPr>
          <w:bCs/>
        </w:rPr>
        <w:t xml:space="preserve"> </w:t>
      </w:r>
      <w:r w:rsidR="005B4A5F" w:rsidRPr="003B46B5">
        <w:rPr>
          <w:bCs/>
        </w:rPr>
        <w:t>been</w:t>
      </w:r>
      <w:r w:rsidR="007E703B" w:rsidRPr="003B46B5">
        <w:rPr>
          <w:bCs/>
        </w:rPr>
        <w:t xml:space="preserve"> </w:t>
      </w:r>
      <w:r w:rsidR="005B4A5F" w:rsidRPr="003B46B5">
        <w:rPr>
          <w:bCs/>
        </w:rPr>
        <w:t>suspended</w:t>
      </w:r>
      <w:r w:rsidR="007E703B" w:rsidRPr="003B46B5">
        <w:rPr>
          <w:bCs/>
        </w:rPr>
        <w:t xml:space="preserve"> </w:t>
      </w:r>
      <w:r w:rsidR="005B4A5F" w:rsidRPr="003B46B5">
        <w:rPr>
          <w:bCs/>
        </w:rPr>
        <w:t>nor</w:t>
      </w:r>
      <w:r w:rsidR="007E703B" w:rsidRPr="003B46B5">
        <w:rPr>
          <w:bCs/>
        </w:rPr>
        <w:t xml:space="preserve"> </w:t>
      </w:r>
      <w:r w:rsidR="005B4A5F" w:rsidRPr="003B46B5">
        <w:rPr>
          <w:bCs/>
        </w:rPr>
        <w:t>declared</w:t>
      </w:r>
      <w:r w:rsidR="007E703B" w:rsidRPr="003B46B5">
        <w:rPr>
          <w:bCs/>
        </w:rPr>
        <w:t xml:space="preserve"> </w:t>
      </w:r>
      <w:r w:rsidR="005B4A5F" w:rsidRPr="003B46B5">
        <w:rPr>
          <w:bCs/>
        </w:rPr>
        <w:t>ineligible</w:t>
      </w:r>
      <w:r w:rsidR="007E703B" w:rsidRPr="003B46B5">
        <w:rPr>
          <w:bCs/>
        </w:rPr>
        <w:t xml:space="preserve"> </w:t>
      </w:r>
      <w:r w:rsidR="005B4A5F" w:rsidRPr="003B46B5">
        <w:rPr>
          <w:bCs/>
        </w:rPr>
        <w:t>by</w:t>
      </w:r>
      <w:r w:rsidR="007E703B" w:rsidRPr="003B46B5">
        <w:rPr>
          <w:bCs/>
        </w:rPr>
        <w:t xml:space="preserve"> </w:t>
      </w:r>
      <w:r w:rsidR="005B4A5F" w:rsidRPr="003B46B5">
        <w:rPr>
          <w:bCs/>
        </w:rPr>
        <w:t>the</w:t>
      </w:r>
      <w:r w:rsidR="007E703B" w:rsidRPr="003B46B5">
        <w:rPr>
          <w:bCs/>
        </w:rPr>
        <w:t xml:space="preserve"> </w:t>
      </w:r>
      <w:r w:rsidR="005B4A5F" w:rsidRPr="003B46B5">
        <w:rPr>
          <w:bCs/>
        </w:rPr>
        <w:t>Employer</w:t>
      </w:r>
      <w:r w:rsidR="007E703B" w:rsidRPr="003B46B5">
        <w:rPr>
          <w:bCs/>
        </w:rPr>
        <w:t xml:space="preserve"> </w:t>
      </w:r>
      <w:r w:rsidR="005B4A5F" w:rsidRPr="003B46B5">
        <w:rPr>
          <w:bCs/>
        </w:rPr>
        <w:t>based</w:t>
      </w:r>
      <w:r w:rsidR="007E703B" w:rsidRPr="003B46B5">
        <w:rPr>
          <w:bCs/>
        </w:rPr>
        <w:t xml:space="preserve"> </w:t>
      </w:r>
      <w:r w:rsidR="005B4A5F" w:rsidRPr="003B46B5">
        <w:rPr>
          <w:bCs/>
        </w:rPr>
        <w:t>on</w:t>
      </w:r>
      <w:r w:rsidR="007E703B" w:rsidRPr="003B46B5">
        <w:rPr>
          <w:bCs/>
        </w:rPr>
        <w:t xml:space="preserve"> </w:t>
      </w:r>
      <w:r w:rsidR="005B4A5F" w:rsidRPr="003B46B5">
        <w:rPr>
          <w:bCs/>
        </w:rPr>
        <w:t>execution</w:t>
      </w:r>
      <w:r w:rsidR="007E703B" w:rsidRPr="003B46B5">
        <w:rPr>
          <w:bCs/>
        </w:rPr>
        <w:t xml:space="preserve"> </w:t>
      </w:r>
      <w:r w:rsidR="005B4A5F" w:rsidRPr="003B46B5">
        <w:rPr>
          <w:bCs/>
        </w:rPr>
        <w:t>of</w:t>
      </w:r>
      <w:r w:rsidR="007E703B" w:rsidRPr="003B46B5">
        <w:rPr>
          <w:bCs/>
        </w:rPr>
        <w:t xml:space="preserve"> </w:t>
      </w:r>
      <w:r w:rsidR="005B4A5F" w:rsidRPr="003B46B5">
        <w:rPr>
          <w:bCs/>
        </w:rPr>
        <w:t>a</w:t>
      </w:r>
      <w:r w:rsidR="007E703B" w:rsidRPr="003B46B5">
        <w:rPr>
          <w:bCs/>
        </w:rPr>
        <w:t xml:space="preserve"> </w:t>
      </w:r>
      <w:r w:rsidR="005B4A5F" w:rsidRPr="003B46B5">
        <w:rPr>
          <w:bCs/>
        </w:rPr>
        <w:t>Bid</w:t>
      </w:r>
      <w:r w:rsidR="007E703B" w:rsidRPr="003B46B5">
        <w:rPr>
          <w:bCs/>
        </w:rPr>
        <w:t xml:space="preserve"> </w:t>
      </w:r>
      <w:r w:rsidR="005B4A5F" w:rsidRPr="003B46B5">
        <w:rPr>
          <w:bCs/>
        </w:rPr>
        <w:t>Securing</w:t>
      </w:r>
      <w:r w:rsidR="007E703B" w:rsidRPr="003B46B5">
        <w:rPr>
          <w:bCs/>
        </w:rPr>
        <w:t xml:space="preserve"> </w:t>
      </w:r>
      <w:r w:rsidR="005B4A5F" w:rsidRPr="003B46B5">
        <w:rPr>
          <w:bCs/>
        </w:rPr>
        <w:t>Declaration</w:t>
      </w:r>
      <w:r w:rsidR="00F33DB7" w:rsidRPr="003B46B5">
        <w:rPr>
          <w:bCs/>
        </w:rPr>
        <w:t xml:space="preserve"> or Proposal-Securing Declaration</w:t>
      </w:r>
      <w:r w:rsidR="007E703B" w:rsidRPr="003B46B5">
        <w:rPr>
          <w:bCs/>
        </w:rPr>
        <w:t xml:space="preserve"> </w:t>
      </w:r>
      <w:r w:rsidR="005B4A5F" w:rsidRPr="003B46B5">
        <w:rPr>
          <w:bCs/>
        </w:rPr>
        <w:t>in</w:t>
      </w:r>
      <w:r w:rsidR="007E703B" w:rsidRPr="003B46B5">
        <w:rPr>
          <w:bCs/>
        </w:rPr>
        <w:t xml:space="preserve"> </w:t>
      </w:r>
      <w:r w:rsidR="005B4A5F" w:rsidRPr="003B46B5">
        <w:rPr>
          <w:bCs/>
        </w:rPr>
        <w:t>the</w:t>
      </w:r>
      <w:r w:rsidR="007E703B" w:rsidRPr="003B46B5">
        <w:rPr>
          <w:bCs/>
        </w:rPr>
        <w:t xml:space="preserve"> </w:t>
      </w:r>
      <w:r w:rsidR="0045771F" w:rsidRPr="003B46B5">
        <w:rPr>
          <w:bCs/>
        </w:rPr>
        <w:t>Employer’s</w:t>
      </w:r>
      <w:r w:rsidR="007E703B" w:rsidRPr="003B46B5">
        <w:rPr>
          <w:bCs/>
        </w:rPr>
        <w:t xml:space="preserve"> </w:t>
      </w:r>
      <w:r w:rsidR="0045771F" w:rsidRPr="003B46B5">
        <w:rPr>
          <w:bCs/>
        </w:rPr>
        <w:t>Country</w:t>
      </w:r>
      <w:r w:rsidR="007E703B" w:rsidRPr="003B46B5">
        <w:t xml:space="preserve"> </w:t>
      </w:r>
      <w:r w:rsidR="005B4A5F" w:rsidRPr="003B46B5">
        <w:t>in</w:t>
      </w:r>
      <w:r w:rsidR="007E703B" w:rsidRPr="003B46B5">
        <w:t xml:space="preserve"> </w:t>
      </w:r>
      <w:r w:rsidR="005B4A5F" w:rsidRPr="003B46B5">
        <w:t>accordance</w:t>
      </w:r>
      <w:r w:rsidR="007E703B" w:rsidRPr="003B46B5">
        <w:t xml:space="preserve"> </w:t>
      </w:r>
      <w:r w:rsidR="005B4A5F" w:rsidRPr="003B46B5">
        <w:t>with</w:t>
      </w:r>
      <w:r w:rsidR="007E703B" w:rsidRPr="003B46B5">
        <w:t xml:space="preserve"> </w:t>
      </w:r>
      <w:r w:rsidR="005B4A5F" w:rsidRPr="003B46B5">
        <w:t>ITB</w:t>
      </w:r>
      <w:r w:rsidR="007E703B" w:rsidRPr="003B46B5">
        <w:t xml:space="preserve"> </w:t>
      </w:r>
      <w:r w:rsidR="005B4A5F" w:rsidRPr="003B46B5">
        <w:t>4.</w:t>
      </w:r>
      <w:r w:rsidRPr="003B46B5">
        <w:t>7;</w:t>
      </w:r>
    </w:p>
    <w:p w14:paraId="06A592E1" w14:textId="289B34CC" w:rsidR="0065064F" w:rsidRPr="003B46B5" w:rsidRDefault="0065064F" w:rsidP="00753005">
      <w:pPr>
        <w:numPr>
          <w:ilvl w:val="0"/>
          <w:numId w:val="20"/>
        </w:numPr>
        <w:spacing w:after="200"/>
        <w:ind w:left="576" w:hanging="576"/>
        <w:rPr>
          <w:color w:val="000000" w:themeColor="text1"/>
        </w:rPr>
      </w:pPr>
      <w:bookmarkStart w:id="631" w:name="_Hlk54533954"/>
      <w:r w:rsidRPr="003B46B5">
        <w:rPr>
          <w:b/>
          <w:bCs/>
        </w:rPr>
        <w:t>Exploitation</w:t>
      </w:r>
      <w:r w:rsidRPr="003B46B5">
        <w:rPr>
          <w:b/>
          <w:color w:val="000000" w:themeColor="text1"/>
        </w:rPr>
        <w:t xml:space="preserve"> and Abuse (SEA) and/or Sexual Harassment (SH):</w:t>
      </w:r>
      <w:r w:rsidRPr="003B46B5">
        <w:rPr>
          <w:color w:val="000000" w:themeColor="text1"/>
        </w:rPr>
        <w:t xml:space="preserve"> </w:t>
      </w:r>
      <w:r w:rsidRPr="003B46B5">
        <w:rPr>
          <w:color w:val="000000"/>
        </w:rPr>
        <w:t>[</w:t>
      </w:r>
      <w:r w:rsidRPr="003B46B5">
        <w:rPr>
          <w:i/>
          <w:iCs/>
          <w:color w:val="000000"/>
        </w:rPr>
        <w:t>select the appropriate option from (</w:t>
      </w:r>
      <w:proofErr w:type="spellStart"/>
      <w:r w:rsidRPr="003B46B5">
        <w:rPr>
          <w:i/>
          <w:iCs/>
          <w:color w:val="000000"/>
        </w:rPr>
        <w:t>i</w:t>
      </w:r>
      <w:proofErr w:type="spellEnd"/>
      <w:r w:rsidRPr="003B46B5">
        <w:rPr>
          <w:i/>
          <w:iCs/>
          <w:color w:val="000000"/>
        </w:rPr>
        <w:t>) to (</w:t>
      </w:r>
      <w:r w:rsidR="004A78A9" w:rsidRPr="003B46B5">
        <w:rPr>
          <w:i/>
          <w:iCs/>
          <w:color w:val="000000"/>
        </w:rPr>
        <w:t>iii</w:t>
      </w:r>
      <w:r w:rsidRPr="003B46B5">
        <w:rPr>
          <w:i/>
          <w:iCs/>
          <w:color w:val="000000"/>
        </w:rPr>
        <w:t>) below and delete the others</w:t>
      </w:r>
      <w:r w:rsidRPr="003B46B5">
        <w:rPr>
          <w:color w:val="000000"/>
        </w:rPr>
        <w:t>]</w:t>
      </w:r>
      <w:r w:rsidRPr="003B46B5">
        <w:rPr>
          <w:color w:val="000000" w:themeColor="text1"/>
        </w:rPr>
        <w:t>.</w:t>
      </w:r>
    </w:p>
    <w:p w14:paraId="190079B6" w14:textId="77777777" w:rsidR="0065064F" w:rsidRPr="003B46B5" w:rsidRDefault="0065064F" w:rsidP="00753005">
      <w:pPr>
        <w:tabs>
          <w:tab w:val="right" w:pos="9000"/>
        </w:tabs>
        <w:spacing w:before="240" w:after="120"/>
        <w:ind w:left="630"/>
        <w:jc w:val="left"/>
        <w:rPr>
          <w:color w:val="000000" w:themeColor="text1"/>
        </w:rPr>
      </w:pPr>
      <w:r w:rsidRPr="003B46B5">
        <w:rPr>
          <w:color w:val="000000"/>
        </w:rPr>
        <w:t xml:space="preserve">We </w:t>
      </w:r>
      <w:r w:rsidRPr="003B46B5">
        <w:rPr>
          <w:i/>
          <w:iCs/>
          <w:color w:val="000000"/>
        </w:rPr>
        <w:t xml:space="preserve">[where JV, insert: </w:t>
      </w:r>
      <w:r w:rsidRPr="003B46B5">
        <w:rPr>
          <w:color w:val="000000"/>
        </w:rPr>
        <w:t>“including any of our JV members”</w:t>
      </w:r>
      <w:r w:rsidRPr="003B46B5">
        <w:rPr>
          <w:i/>
          <w:iCs/>
          <w:color w:val="000000"/>
        </w:rPr>
        <w:t>]</w:t>
      </w:r>
      <w:r w:rsidRPr="003B46B5">
        <w:rPr>
          <w:color w:val="000000"/>
        </w:rPr>
        <w:t>, and any of our subcontractors</w:t>
      </w:r>
      <w:r w:rsidRPr="003B46B5">
        <w:rPr>
          <w:color w:val="000000" w:themeColor="text1"/>
        </w:rPr>
        <w:t>:</w:t>
      </w:r>
    </w:p>
    <w:p w14:paraId="424A08E5" w14:textId="77777777" w:rsidR="0065064F" w:rsidRPr="003B46B5" w:rsidRDefault="0065064F" w:rsidP="0095157E">
      <w:pPr>
        <w:pStyle w:val="ListeParagraf"/>
        <w:numPr>
          <w:ilvl w:val="0"/>
          <w:numId w:val="148"/>
        </w:numPr>
        <w:tabs>
          <w:tab w:val="right" w:pos="9000"/>
        </w:tabs>
        <w:spacing w:before="120" w:after="120"/>
        <w:ind w:right="0"/>
        <w:contextualSpacing w:val="0"/>
        <w:jc w:val="both"/>
      </w:pPr>
      <w:r w:rsidRPr="003B46B5">
        <w:rPr>
          <w:color w:val="000000" w:themeColor="text1"/>
        </w:rPr>
        <w:t xml:space="preserve">[have not been </w:t>
      </w:r>
      <w:r w:rsidRPr="003B46B5">
        <w:t xml:space="preserve">subject to disqualification by the Bank for non-compliance with SEA/ SH obligations.] </w:t>
      </w:r>
    </w:p>
    <w:p w14:paraId="2D440180" w14:textId="77777777" w:rsidR="0065064F" w:rsidRPr="003B46B5" w:rsidRDefault="0065064F" w:rsidP="0095157E">
      <w:pPr>
        <w:pStyle w:val="ListeParagraf"/>
        <w:numPr>
          <w:ilvl w:val="0"/>
          <w:numId w:val="148"/>
        </w:numPr>
        <w:tabs>
          <w:tab w:val="right" w:pos="9000"/>
        </w:tabs>
        <w:spacing w:before="120" w:after="120"/>
        <w:ind w:right="0"/>
        <w:contextualSpacing w:val="0"/>
        <w:jc w:val="both"/>
      </w:pPr>
      <w:r w:rsidRPr="003B46B5">
        <w:t>[</w:t>
      </w:r>
      <w:r w:rsidRPr="003B46B5">
        <w:rPr>
          <w:color w:val="000000" w:themeColor="text1"/>
        </w:rPr>
        <w:t xml:space="preserve">are </w:t>
      </w:r>
      <w:r w:rsidRPr="003B46B5">
        <w:t xml:space="preserve">subject to disqualification by the Bank for non-compliance with SEA/ SH obligations.] </w:t>
      </w:r>
    </w:p>
    <w:p w14:paraId="24FA49D8" w14:textId="77777777" w:rsidR="0065064F" w:rsidRPr="003B46B5" w:rsidRDefault="0065064F" w:rsidP="0095157E">
      <w:pPr>
        <w:pStyle w:val="ListeParagraf"/>
        <w:numPr>
          <w:ilvl w:val="0"/>
          <w:numId w:val="148"/>
        </w:numPr>
        <w:tabs>
          <w:tab w:val="right" w:pos="9000"/>
        </w:tabs>
        <w:spacing w:before="120" w:after="120"/>
        <w:ind w:right="0"/>
        <w:contextualSpacing w:val="0"/>
        <w:jc w:val="both"/>
        <w:rPr>
          <w:color w:val="000000" w:themeColor="text1"/>
        </w:rPr>
      </w:pPr>
      <w:r w:rsidRPr="003B46B5">
        <w:rPr>
          <w:color w:val="000000" w:themeColor="text1"/>
        </w:rPr>
        <w:t xml:space="preserve">[had been </w:t>
      </w:r>
      <w:r w:rsidRPr="003B46B5">
        <w:t xml:space="preserve">subject to disqualification by the Bank for non-compliance with SEA/ SH obligations. </w:t>
      </w:r>
      <w:r w:rsidRPr="003B46B5">
        <w:rPr>
          <w:color w:val="000000" w:themeColor="text1"/>
        </w:rPr>
        <w:t>An arbitral award on the disqualification case has been made in our favor.]</w:t>
      </w:r>
    </w:p>
    <w:bookmarkEnd w:id="631"/>
    <w:p w14:paraId="7BC15EC2" w14:textId="77777777" w:rsidR="00546C66" w:rsidRPr="003B46B5" w:rsidRDefault="00546C66" w:rsidP="00753005">
      <w:pPr>
        <w:spacing w:after="200"/>
        <w:ind w:left="576"/>
      </w:pPr>
    </w:p>
    <w:p w14:paraId="1E68D542" w14:textId="77777777" w:rsidR="005B4A5F" w:rsidRPr="003B46B5" w:rsidRDefault="00FA1ACF" w:rsidP="00C75C86">
      <w:pPr>
        <w:numPr>
          <w:ilvl w:val="0"/>
          <w:numId w:val="20"/>
        </w:numPr>
        <w:spacing w:after="200"/>
        <w:ind w:left="576" w:hanging="576"/>
      </w:pPr>
      <w:r w:rsidRPr="003B46B5">
        <w:rPr>
          <w:b/>
        </w:rPr>
        <w:t>Conformity</w:t>
      </w:r>
      <w:r w:rsidRPr="003B46B5">
        <w:t>:</w:t>
      </w:r>
      <w:r w:rsidR="00E878CB" w:rsidRPr="003B46B5">
        <w:t xml:space="preserve"> </w:t>
      </w:r>
      <w:r w:rsidR="005B4A5F" w:rsidRPr="003B46B5">
        <w:t>We</w:t>
      </w:r>
      <w:r w:rsidR="007E703B" w:rsidRPr="003B46B5">
        <w:t xml:space="preserve"> </w:t>
      </w:r>
      <w:r w:rsidR="005B4A5F" w:rsidRPr="003B46B5">
        <w:t>offer</w:t>
      </w:r>
      <w:r w:rsidR="007E703B" w:rsidRPr="003B46B5">
        <w:t xml:space="preserve"> </w:t>
      </w:r>
      <w:r w:rsidR="005B4A5F" w:rsidRPr="003B46B5">
        <w:t>to</w:t>
      </w:r>
      <w:r w:rsidR="007E703B" w:rsidRPr="003B46B5">
        <w:t xml:space="preserve"> </w:t>
      </w:r>
      <w:r w:rsidR="00F759FF" w:rsidRPr="003B46B5">
        <w:t>provide</w:t>
      </w:r>
      <w:r w:rsidR="007E703B" w:rsidRPr="003B46B5">
        <w:t xml:space="preserve"> </w:t>
      </w:r>
      <w:r w:rsidR="00F759FF" w:rsidRPr="003B46B5">
        <w:t>design,</w:t>
      </w:r>
      <w:r w:rsidR="007E703B" w:rsidRPr="003B46B5">
        <w:t xml:space="preserve"> </w:t>
      </w:r>
      <w:r w:rsidR="00F759FF" w:rsidRPr="003B46B5">
        <w:t>supply</w:t>
      </w:r>
      <w:r w:rsidR="007E703B" w:rsidRPr="003B46B5">
        <w:t xml:space="preserve"> </w:t>
      </w:r>
      <w:r w:rsidR="00F759FF" w:rsidRPr="003B46B5">
        <w:t>and</w:t>
      </w:r>
      <w:r w:rsidR="007E703B" w:rsidRPr="003B46B5">
        <w:t xml:space="preserve"> </w:t>
      </w:r>
      <w:r w:rsidR="00F759FF" w:rsidRPr="003B46B5">
        <w:t>installation</w:t>
      </w:r>
      <w:r w:rsidR="007E703B" w:rsidRPr="003B46B5">
        <w:t xml:space="preserve"> </w:t>
      </w:r>
      <w:r w:rsidR="00F759FF" w:rsidRPr="003B46B5">
        <w:t>services</w:t>
      </w:r>
      <w:r w:rsidR="007E703B" w:rsidRPr="003B46B5">
        <w:t xml:space="preserve"> </w:t>
      </w:r>
      <w:r w:rsidR="00F759FF" w:rsidRPr="003B46B5">
        <w:t>in</w:t>
      </w:r>
      <w:r w:rsidR="007E703B" w:rsidRPr="003B46B5">
        <w:t xml:space="preserve"> </w:t>
      </w:r>
      <w:r w:rsidR="005B4A5F" w:rsidRPr="003B46B5">
        <w:t>conformity</w:t>
      </w:r>
      <w:r w:rsidR="007E703B" w:rsidRPr="003B46B5">
        <w:t xml:space="preserve"> </w:t>
      </w:r>
      <w:r w:rsidR="005B4A5F" w:rsidRPr="003B46B5">
        <w:t>with</w:t>
      </w:r>
      <w:r w:rsidR="007E703B" w:rsidRPr="003B46B5">
        <w:t xml:space="preserve"> </w:t>
      </w:r>
      <w:r w:rsidR="005B4A5F" w:rsidRPr="003B46B5">
        <w:t>the</w:t>
      </w:r>
      <w:r w:rsidR="007E703B" w:rsidRPr="003B46B5">
        <w:t xml:space="preserve"> </w:t>
      </w:r>
      <w:r w:rsidR="00D71DAF" w:rsidRPr="003B46B5">
        <w:t>bidding document</w:t>
      </w:r>
      <w:r w:rsidR="007E703B" w:rsidRPr="003B46B5">
        <w:t xml:space="preserve"> </w:t>
      </w:r>
      <w:r w:rsidR="00881041" w:rsidRPr="003B46B5">
        <w:t>of</w:t>
      </w:r>
      <w:r w:rsidR="007E703B" w:rsidRPr="003B46B5">
        <w:t xml:space="preserve"> </w:t>
      </w:r>
      <w:r w:rsidR="00881041" w:rsidRPr="003B46B5">
        <w:t>the</w:t>
      </w:r>
      <w:r w:rsidR="007E703B" w:rsidRPr="003B46B5">
        <w:t xml:space="preserve"> </w:t>
      </w:r>
      <w:r w:rsidR="00881041" w:rsidRPr="003B46B5">
        <w:t>following:</w:t>
      </w:r>
      <w:r w:rsidR="007E703B" w:rsidRPr="003B46B5">
        <w:t xml:space="preserve"> </w:t>
      </w:r>
      <w:r w:rsidR="005B4A5F" w:rsidRPr="003B46B5">
        <w:t>[</w:t>
      </w:r>
      <w:r w:rsidR="006A7A5A" w:rsidRPr="003B46B5">
        <w:rPr>
          <w:i/>
        </w:rPr>
        <w:t>insert</w:t>
      </w:r>
      <w:r w:rsidR="007E703B" w:rsidRPr="003B46B5">
        <w:rPr>
          <w:i/>
        </w:rPr>
        <w:t xml:space="preserve"> </w:t>
      </w:r>
      <w:r w:rsidR="006A7A5A" w:rsidRPr="003B46B5">
        <w:rPr>
          <w:i/>
        </w:rPr>
        <w:t>a</w:t>
      </w:r>
      <w:r w:rsidR="007E703B" w:rsidRPr="003B46B5">
        <w:rPr>
          <w:i/>
        </w:rPr>
        <w:t xml:space="preserve"> </w:t>
      </w:r>
      <w:r w:rsidR="006A7A5A" w:rsidRPr="003B46B5">
        <w:rPr>
          <w:i/>
        </w:rPr>
        <w:t>brief</w:t>
      </w:r>
      <w:r w:rsidR="007E703B" w:rsidRPr="003B46B5">
        <w:rPr>
          <w:i/>
        </w:rPr>
        <w:t xml:space="preserve"> </w:t>
      </w:r>
      <w:r w:rsidR="006A7A5A" w:rsidRPr="003B46B5">
        <w:rPr>
          <w:i/>
        </w:rPr>
        <w:t>description</w:t>
      </w:r>
      <w:r w:rsidR="007E703B" w:rsidRPr="003B46B5">
        <w:rPr>
          <w:i/>
        </w:rPr>
        <w:t xml:space="preserve"> </w:t>
      </w:r>
      <w:r w:rsidR="006A7A5A" w:rsidRPr="003B46B5">
        <w:rPr>
          <w:i/>
        </w:rPr>
        <w:t>of</w:t>
      </w:r>
      <w:r w:rsidR="007E703B" w:rsidRPr="003B46B5">
        <w:rPr>
          <w:i/>
        </w:rPr>
        <w:t xml:space="preserve"> </w:t>
      </w:r>
      <w:r w:rsidR="006A7A5A" w:rsidRPr="003B46B5">
        <w:rPr>
          <w:i/>
        </w:rPr>
        <w:t>the</w:t>
      </w:r>
      <w:r w:rsidR="007E703B" w:rsidRPr="003B46B5">
        <w:rPr>
          <w:i/>
        </w:rPr>
        <w:t xml:space="preserve"> </w:t>
      </w:r>
      <w:r w:rsidR="006A7A5A" w:rsidRPr="003B46B5">
        <w:rPr>
          <w:i/>
        </w:rPr>
        <w:t>Plant,</w:t>
      </w:r>
      <w:r w:rsidR="007E703B" w:rsidRPr="003B46B5">
        <w:rPr>
          <w:i/>
        </w:rPr>
        <w:t xml:space="preserve"> </w:t>
      </w:r>
      <w:r w:rsidR="006A7A5A" w:rsidRPr="003B46B5">
        <w:rPr>
          <w:i/>
        </w:rPr>
        <w:t>Design,</w:t>
      </w:r>
      <w:r w:rsidR="007E703B" w:rsidRPr="003B46B5">
        <w:rPr>
          <w:i/>
        </w:rPr>
        <w:t xml:space="preserve"> </w:t>
      </w:r>
      <w:r w:rsidR="006A7A5A" w:rsidRPr="003B46B5">
        <w:rPr>
          <w:i/>
        </w:rPr>
        <w:t>Supply</w:t>
      </w:r>
      <w:r w:rsidR="007E703B" w:rsidRPr="003B46B5">
        <w:rPr>
          <w:i/>
        </w:rPr>
        <w:t xml:space="preserve"> </w:t>
      </w:r>
      <w:r w:rsidR="006A7A5A" w:rsidRPr="003B46B5">
        <w:rPr>
          <w:i/>
        </w:rPr>
        <w:t>and</w:t>
      </w:r>
      <w:r w:rsidR="007E703B" w:rsidRPr="003B46B5">
        <w:rPr>
          <w:i/>
        </w:rPr>
        <w:t xml:space="preserve"> </w:t>
      </w:r>
      <w:r w:rsidR="006A7A5A" w:rsidRPr="003B46B5">
        <w:rPr>
          <w:i/>
        </w:rPr>
        <w:t>Installation</w:t>
      </w:r>
      <w:r w:rsidR="007E703B" w:rsidRPr="003B46B5">
        <w:rPr>
          <w:i/>
        </w:rPr>
        <w:t xml:space="preserve"> </w:t>
      </w:r>
      <w:r w:rsidR="006A7A5A" w:rsidRPr="003B46B5">
        <w:rPr>
          <w:i/>
        </w:rPr>
        <w:t>Services</w:t>
      </w:r>
      <w:r w:rsidR="006A7A5A" w:rsidRPr="003B46B5">
        <w:t>];</w:t>
      </w:r>
    </w:p>
    <w:p w14:paraId="36CA099D" w14:textId="63418F43" w:rsidR="00164E4D" w:rsidRPr="003B46B5" w:rsidRDefault="006A7A5A" w:rsidP="00C75C86">
      <w:pPr>
        <w:numPr>
          <w:ilvl w:val="0"/>
          <w:numId w:val="20"/>
        </w:numPr>
        <w:tabs>
          <w:tab w:val="right" w:pos="9000"/>
        </w:tabs>
        <w:spacing w:before="60" w:after="60"/>
        <w:ind w:left="576" w:right="0" w:hanging="576"/>
        <w:rPr>
          <w:bCs/>
          <w:i/>
        </w:rPr>
      </w:pPr>
      <w:r w:rsidRPr="003B46B5">
        <w:rPr>
          <w:b/>
          <w:bCs/>
        </w:rPr>
        <w:lastRenderedPageBreak/>
        <w:t>Bid</w:t>
      </w:r>
      <w:r w:rsidR="007E703B" w:rsidRPr="003B46B5">
        <w:rPr>
          <w:b/>
          <w:bCs/>
        </w:rPr>
        <w:t xml:space="preserve"> </w:t>
      </w:r>
      <w:r w:rsidRPr="003B46B5">
        <w:rPr>
          <w:b/>
          <w:bCs/>
        </w:rPr>
        <w:t>Price:</w:t>
      </w:r>
      <w:r w:rsidR="007E703B" w:rsidRPr="003B46B5">
        <w:rPr>
          <w:bCs/>
        </w:rPr>
        <w:t xml:space="preserve"> </w:t>
      </w:r>
      <w:r w:rsidRPr="003B46B5">
        <w:rPr>
          <w:bCs/>
        </w:rPr>
        <w:t>The</w:t>
      </w:r>
      <w:r w:rsidR="007E703B" w:rsidRPr="003B46B5">
        <w:rPr>
          <w:bCs/>
        </w:rPr>
        <w:t xml:space="preserve"> </w:t>
      </w:r>
      <w:r w:rsidRPr="003B46B5">
        <w:rPr>
          <w:bCs/>
        </w:rPr>
        <w:t>total</w:t>
      </w:r>
      <w:r w:rsidR="007E703B" w:rsidRPr="003B46B5">
        <w:rPr>
          <w:bCs/>
        </w:rPr>
        <w:t xml:space="preserve"> </w:t>
      </w:r>
      <w:r w:rsidRPr="003B46B5">
        <w:rPr>
          <w:bCs/>
        </w:rPr>
        <w:t>price</w:t>
      </w:r>
      <w:r w:rsidR="007E703B" w:rsidRPr="003B46B5">
        <w:rPr>
          <w:bCs/>
        </w:rPr>
        <w:t xml:space="preserve"> </w:t>
      </w:r>
      <w:r w:rsidRPr="003B46B5">
        <w:rPr>
          <w:bCs/>
        </w:rPr>
        <w:t>of</w:t>
      </w:r>
      <w:r w:rsidR="007E703B" w:rsidRPr="003B46B5">
        <w:rPr>
          <w:bCs/>
        </w:rPr>
        <w:t xml:space="preserve"> </w:t>
      </w:r>
      <w:r w:rsidRPr="003B46B5">
        <w:rPr>
          <w:bCs/>
        </w:rPr>
        <w:t>our</w:t>
      </w:r>
      <w:r w:rsidR="007E703B" w:rsidRPr="003B46B5">
        <w:rPr>
          <w:bCs/>
        </w:rPr>
        <w:t xml:space="preserve"> </w:t>
      </w:r>
      <w:r w:rsidRPr="003B46B5">
        <w:rPr>
          <w:bCs/>
        </w:rPr>
        <w:t>Bid,</w:t>
      </w:r>
      <w:r w:rsidR="007E703B" w:rsidRPr="003B46B5">
        <w:rPr>
          <w:bCs/>
        </w:rPr>
        <w:t xml:space="preserve"> </w:t>
      </w:r>
      <w:r w:rsidRPr="003B46B5">
        <w:rPr>
          <w:bCs/>
        </w:rPr>
        <w:t>excluding</w:t>
      </w:r>
      <w:r w:rsidR="007E703B" w:rsidRPr="003B46B5">
        <w:rPr>
          <w:bCs/>
        </w:rPr>
        <w:t xml:space="preserve"> </w:t>
      </w:r>
      <w:r w:rsidRPr="003B46B5">
        <w:rPr>
          <w:bCs/>
        </w:rPr>
        <w:t>any</w:t>
      </w:r>
      <w:r w:rsidR="007E703B" w:rsidRPr="003B46B5">
        <w:rPr>
          <w:bCs/>
        </w:rPr>
        <w:t xml:space="preserve"> </w:t>
      </w:r>
      <w:r w:rsidRPr="003B46B5">
        <w:rPr>
          <w:bCs/>
        </w:rPr>
        <w:t>discounts</w:t>
      </w:r>
      <w:r w:rsidR="007E703B" w:rsidRPr="003B46B5">
        <w:rPr>
          <w:bCs/>
        </w:rPr>
        <w:t xml:space="preserve"> </w:t>
      </w:r>
      <w:r w:rsidRPr="003B46B5">
        <w:rPr>
          <w:bCs/>
        </w:rPr>
        <w:t>offered</w:t>
      </w:r>
      <w:r w:rsidR="007E703B" w:rsidRPr="003B46B5">
        <w:rPr>
          <w:bCs/>
        </w:rPr>
        <w:t xml:space="preserve"> </w:t>
      </w:r>
      <w:r w:rsidRPr="003B46B5">
        <w:rPr>
          <w:bCs/>
        </w:rPr>
        <w:t>in</w:t>
      </w:r>
      <w:r w:rsidR="007E703B" w:rsidRPr="003B46B5">
        <w:rPr>
          <w:bCs/>
        </w:rPr>
        <w:t xml:space="preserve"> </w:t>
      </w:r>
      <w:r w:rsidRPr="003B46B5">
        <w:rPr>
          <w:bCs/>
        </w:rPr>
        <w:t>item</w:t>
      </w:r>
      <w:r w:rsidR="007E703B" w:rsidRPr="003B46B5">
        <w:rPr>
          <w:bCs/>
        </w:rPr>
        <w:t xml:space="preserve"> </w:t>
      </w:r>
      <w:r w:rsidRPr="003B46B5">
        <w:rPr>
          <w:bCs/>
        </w:rPr>
        <w:t>(f)</w:t>
      </w:r>
      <w:r w:rsidR="007E703B" w:rsidRPr="003B46B5">
        <w:rPr>
          <w:bCs/>
        </w:rPr>
        <w:t xml:space="preserve"> </w:t>
      </w:r>
      <w:r w:rsidRPr="003B46B5">
        <w:rPr>
          <w:bCs/>
        </w:rPr>
        <w:t>below</w:t>
      </w:r>
      <w:r w:rsidR="007E703B" w:rsidRPr="003B46B5">
        <w:rPr>
          <w:bCs/>
        </w:rPr>
        <w:t xml:space="preserve"> </w:t>
      </w:r>
      <w:r w:rsidRPr="003B46B5">
        <w:rPr>
          <w:bCs/>
        </w:rPr>
        <w:t>is:</w:t>
      </w:r>
    </w:p>
    <w:p w14:paraId="7FDF8E31" w14:textId="0F414DFA" w:rsidR="00164E4D" w:rsidRPr="003B46B5" w:rsidRDefault="006A7A5A" w:rsidP="001D5093">
      <w:pPr>
        <w:spacing w:after="200"/>
        <w:rPr>
          <w:noProof/>
          <w:u w:val="single"/>
        </w:rPr>
      </w:pPr>
      <w:r w:rsidRPr="003B46B5">
        <w:rPr>
          <w:noProof/>
        </w:rPr>
        <w:t>Total</w:t>
      </w:r>
      <w:r w:rsidR="007E703B" w:rsidRPr="003B46B5">
        <w:rPr>
          <w:noProof/>
        </w:rPr>
        <w:t xml:space="preserve"> </w:t>
      </w:r>
      <w:r w:rsidRPr="003B46B5">
        <w:rPr>
          <w:noProof/>
        </w:rPr>
        <w:t>price</w:t>
      </w:r>
      <w:r w:rsidR="007E703B" w:rsidRPr="003B46B5">
        <w:rPr>
          <w:noProof/>
        </w:rPr>
        <w:t xml:space="preserve"> </w:t>
      </w:r>
      <w:r w:rsidRPr="003B46B5">
        <w:rPr>
          <w:noProof/>
        </w:rPr>
        <w:t>is:</w:t>
      </w:r>
      <w:r w:rsidR="007E703B" w:rsidRPr="003B46B5">
        <w:rPr>
          <w:noProof/>
        </w:rPr>
        <w:t xml:space="preserve"> </w:t>
      </w:r>
      <w:r w:rsidRPr="003B46B5">
        <w:rPr>
          <w:noProof/>
          <w:u w:val="single"/>
        </w:rPr>
        <w:t>[</w:t>
      </w:r>
      <w:r w:rsidRPr="003B46B5">
        <w:rPr>
          <w:i/>
          <w:noProof/>
          <w:u w:val="single"/>
        </w:rPr>
        <w:t>insert</w:t>
      </w:r>
      <w:r w:rsidR="007E703B" w:rsidRPr="003B46B5">
        <w:rPr>
          <w:i/>
          <w:noProof/>
          <w:u w:val="single"/>
        </w:rPr>
        <w:t xml:space="preserve"> </w:t>
      </w:r>
      <w:r w:rsidRPr="003B46B5">
        <w:rPr>
          <w:i/>
          <w:noProof/>
          <w:u w:val="single"/>
        </w:rPr>
        <w:t>the</w:t>
      </w:r>
      <w:r w:rsidR="007E703B" w:rsidRPr="003B46B5">
        <w:rPr>
          <w:i/>
          <w:noProof/>
          <w:u w:val="single"/>
        </w:rPr>
        <w:t xml:space="preserve"> </w:t>
      </w:r>
      <w:r w:rsidRPr="003B46B5">
        <w:rPr>
          <w:i/>
          <w:noProof/>
          <w:u w:val="single"/>
        </w:rPr>
        <w:t>total</w:t>
      </w:r>
      <w:r w:rsidR="007E703B" w:rsidRPr="003B46B5">
        <w:rPr>
          <w:i/>
          <w:noProof/>
          <w:u w:val="single"/>
        </w:rPr>
        <w:t xml:space="preserve"> </w:t>
      </w:r>
      <w:r w:rsidRPr="003B46B5">
        <w:rPr>
          <w:i/>
          <w:noProof/>
          <w:u w:val="single"/>
        </w:rPr>
        <w:t>price</w:t>
      </w:r>
      <w:r w:rsidR="007E703B" w:rsidRPr="003B46B5">
        <w:rPr>
          <w:i/>
          <w:noProof/>
          <w:u w:val="single"/>
        </w:rPr>
        <w:t xml:space="preserve"> </w:t>
      </w:r>
      <w:r w:rsidRPr="003B46B5">
        <w:rPr>
          <w:i/>
          <w:noProof/>
          <w:u w:val="single"/>
        </w:rPr>
        <w:t>of</w:t>
      </w:r>
      <w:r w:rsidR="007E703B" w:rsidRPr="003B46B5">
        <w:rPr>
          <w:i/>
          <w:noProof/>
          <w:u w:val="single"/>
        </w:rPr>
        <w:t xml:space="preserve"> </w:t>
      </w:r>
      <w:r w:rsidRPr="003B46B5">
        <w:rPr>
          <w:i/>
          <w:noProof/>
          <w:u w:val="single"/>
        </w:rPr>
        <w:t>the</w:t>
      </w:r>
      <w:r w:rsidR="007E703B" w:rsidRPr="003B46B5">
        <w:rPr>
          <w:i/>
          <w:noProof/>
          <w:u w:val="single"/>
        </w:rPr>
        <w:t xml:space="preserve"> </w:t>
      </w:r>
      <w:r w:rsidRPr="003B46B5">
        <w:rPr>
          <w:i/>
          <w:noProof/>
          <w:u w:val="single"/>
        </w:rPr>
        <w:t>Bid</w:t>
      </w:r>
      <w:r w:rsidR="007E703B" w:rsidRPr="003B46B5">
        <w:rPr>
          <w:i/>
          <w:noProof/>
          <w:u w:val="single"/>
        </w:rPr>
        <w:t xml:space="preserve"> </w:t>
      </w:r>
      <w:r w:rsidRPr="003B46B5">
        <w:rPr>
          <w:i/>
          <w:noProof/>
          <w:u w:val="single"/>
        </w:rPr>
        <w:t>in</w:t>
      </w:r>
      <w:r w:rsidR="007E703B" w:rsidRPr="003B46B5">
        <w:rPr>
          <w:i/>
          <w:noProof/>
          <w:u w:val="single"/>
        </w:rPr>
        <w:t xml:space="preserve"> </w:t>
      </w:r>
      <w:r w:rsidRPr="003B46B5">
        <w:rPr>
          <w:i/>
          <w:noProof/>
          <w:u w:val="single"/>
        </w:rPr>
        <w:t>words</w:t>
      </w:r>
      <w:r w:rsidR="007E703B" w:rsidRPr="003B46B5">
        <w:rPr>
          <w:i/>
          <w:noProof/>
          <w:u w:val="single"/>
        </w:rPr>
        <w:t xml:space="preserve"> </w:t>
      </w:r>
      <w:r w:rsidRPr="003B46B5">
        <w:rPr>
          <w:i/>
          <w:noProof/>
          <w:u w:val="single"/>
        </w:rPr>
        <w:t>and</w:t>
      </w:r>
      <w:r w:rsidR="007E703B" w:rsidRPr="003B46B5">
        <w:rPr>
          <w:i/>
          <w:noProof/>
          <w:u w:val="single"/>
        </w:rPr>
        <w:t xml:space="preserve"> </w:t>
      </w:r>
      <w:r w:rsidRPr="003B46B5">
        <w:rPr>
          <w:i/>
          <w:noProof/>
          <w:u w:val="single"/>
        </w:rPr>
        <w:t>figures,</w:t>
      </w:r>
      <w:r w:rsidR="007E703B" w:rsidRPr="003B46B5">
        <w:rPr>
          <w:i/>
          <w:noProof/>
          <w:u w:val="single"/>
        </w:rPr>
        <w:t xml:space="preserve"> </w:t>
      </w:r>
      <w:r w:rsidRPr="003B46B5">
        <w:rPr>
          <w:i/>
          <w:noProof/>
          <w:u w:val="single"/>
        </w:rPr>
        <w:t>indicating</w:t>
      </w:r>
      <w:r w:rsidR="007E703B" w:rsidRPr="003B46B5">
        <w:rPr>
          <w:i/>
          <w:noProof/>
          <w:u w:val="single"/>
        </w:rPr>
        <w:t xml:space="preserve"> </w:t>
      </w:r>
      <w:r w:rsidRPr="003B46B5">
        <w:rPr>
          <w:i/>
          <w:noProof/>
          <w:u w:val="single"/>
        </w:rPr>
        <w:t>the</w:t>
      </w:r>
      <w:r w:rsidR="007E703B" w:rsidRPr="003B46B5">
        <w:rPr>
          <w:i/>
          <w:noProof/>
          <w:u w:val="single"/>
        </w:rPr>
        <w:t xml:space="preserve"> </w:t>
      </w:r>
      <w:r w:rsidRPr="003B46B5">
        <w:rPr>
          <w:i/>
          <w:noProof/>
          <w:u w:val="single"/>
        </w:rPr>
        <w:t>various</w:t>
      </w:r>
      <w:r w:rsidR="007E703B" w:rsidRPr="003B46B5">
        <w:rPr>
          <w:i/>
          <w:noProof/>
          <w:u w:val="single"/>
        </w:rPr>
        <w:t xml:space="preserve"> </w:t>
      </w:r>
      <w:r w:rsidRPr="003B46B5">
        <w:rPr>
          <w:i/>
          <w:noProof/>
          <w:u w:val="single"/>
        </w:rPr>
        <w:t>amounts</w:t>
      </w:r>
      <w:r w:rsidR="007E703B" w:rsidRPr="003B46B5">
        <w:rPr>
          <w:i/>
          <w:noProof/>
          <w:u w:val="single"/>
        </w:rPr>
        <w:t xml:space="preserve"> </w:t>
      </w:r>
      <w:r w:rsidRPr="003B46B5">
        <w:rPr>
          <w:i/>
          <w:noProof/>
          <w:u w:val="single"/>
        </w:rPr>
        <w:t>and</w:t>
      </w:r>
      <w:r w:rsidR="007E703B" w:rsidRPr="003B46B5">
        <w:rPr>
          <w:i/>
          <w:noProof/>
          <w:u w:val="single"/>
        </w:rPr>
        <w:t xml:space="preserve"> </w:t>
      </w:r>
      <w:r w:rsidRPr="003B46B5">
        <w:rPr>
          <w:i/>
          <w:noProof/>
          <w:u w:val="single"/>
        </w:rPr>
        <w:t>the</w:t>
      </w:r>
      <w:r w:rsidR="007E703B" w:rsidRPr="003B46B5">
        <w:rPr>
          <w:i/>
          <w:noProof/>
          <w:u w:val="single"/>
        </w:rPr>
        <w:t xml:space="preserve"> </w:t>
      </w:r>
      <w:r w:rsidRPr="003B46B5">
        <w:rPr>
          <w:i/>
          <w:noProof/>
          <w:u w:val="single"/>
        </w:rPr>
        <w:t>respective</w:t>
      </w:r>
      <w:r w:rsidR="007E703B" w:rsidRPr="003B46B5">
        <w:rPr>
          <w:i/>
          <w:noProof/>
          <w:u w:val="single"/>
        </w:rPr>
        <w:t xml:space="preserve"> </w:t>
      </w:r>
      <w:r w:rsidRPr="003B46B5">
        <w:rPr>
          <w:i/>
          <w:noProof/>
          <w:u w:val="single"/>
        </w:rPr>
        <w:t>currencies</w:t>
      </w:r>
      <w:r w:rsidRPr="003B46B5">
        <w:rPr>
          <w:noProof/>
          <w:u w:val="single"/>
        </w:rPr>
        <w:t>];</w:t>
      </w:r>
    </w:p>
    <w:p w14:paraId="43D70F5A" w14:textId="1FF22BD0" w:rsidR="005B4A5F" w:rsidRPr="003B46B5" w:rsidRDefault="009F3834" w:rsidP="00FC6D33">
      <w:pPr>
        <w:numPr>
          <w:ilvl w:val="0"/>
          <w:numId w:val="20"/>
        </w:numPr>
        <w:spacing w:after="200"/>
        <w:ind w:left="576" w:hanging="576"/>
      </w:pPr>
      <w:bookmarkStart w:id="632" w:name="_Hlt236460747"/>
      <w:bookmarkEnd w:id="632"/>
      <w:r w:rsidRPr="003B46B5">
        <w:rPr>
          <w:b/>
        </w:rPr>
        <w:t>Discounts:</w:t>
      </w:r>
      <w:r w:rsidR="00E878CB" w:rsidRPr="003B46B5">
        <w:rPr>
          <w:b/>
        </w:rPr>
        <w:t xml:space="preserve"> </w:t>
      </w:r>
      <w:r w:rsidR="00834460" w:rsidRPr="003B46B5">
        <w:t>Not Applicable</w:t>
      </w:r>
    </w:p>
    <w:p w14:paraId="2C74B90D" w14:textId="3AAAA8C4" w:rsidR="005B4A5F" w:rsidRPr="003B46B5" w:rsidRDefault="009B6928" w:rsidP="00C75C86">
      <w:pPr>
        <w:numPr>
          <w:ilvl w:val="0"/>
          <w:numId w:val="20"/>
        </w:numPr>
        <w:spacing w:after="200"/>
        <w:ind w:left="576" w:hanging="576"/>
      </w:pPr>
      <w:r w:rsidRPr="003B46B5">
        <w:rPr>
          <w:b/>
        </w:rPr>
        <w:t>Bid</w:t>
      </w:r>
      <w:r w:rsidR="007E703B" w:rsidRPr="003B46B5">
        <w:rPr>
          <w:b/>
        </w:rPr>
        <w:t xml:space="preserve"> </w:t>
      </w:r>
      <w:r w:rsidRPr="003B46B5">
        <w:rPr>
          <w:b/>
        </w:rPr>
        <w:t>Validity:</w:t>
      </w:r>
      <w:r w:rsidR="00E878CB" w:rsidRPr="003B46B5">
        <w:rPr>
          <w:b/>
        </w:rPr>
        <w:t xml:space="preserve"> </w:t>
      </w:r>
      <w:r w:rsidR="005B4A5F" w:rsidRPr="003B46B5">
        <w:t>Our</w:t>
      </w:r>
      <w:r w:rsidR="007E703B" w:rsidRPr="003B46B5">
        <w:t xml:space="preserve"> </w:t>
      </w:r>
      <w:r w:rsidR="005B4A5F" w:rsidRPr="003B46B5">
        <w:t>Bid</w:t>
      </w:r>
      <w:r w:rsidR="007E703B" w:rsidRPr="003B46B5">
        <w:t xml:space="preserve"> </w:t>
      </w:r>
      <w:r w:rsidR="005B4A5F" w:rsidRPr="003B46B5">
        <w:t>shall</w:t>
      </w:r>
      <w:r w:rsidR="007E703B" w:rsidRPr="003B46B5">
        <w:t xml:space="preserve"> </w:t>
      </w:r>
      <w:r w:rsidR="005B4A5F" w:rsidRPr="003B46B5">
        <w:t>be</w:t>
      </w:r>
      <w:r w:rsidR="007E703B" w:rsidRPr="003B46B5">
        <w:t xml:space="preserve"> </w:t>
      </w:r>
      <w:bookmarkStart w:id="633" w:name="_Hlk27225240"/>
      <w:r w:rsidR="00E626E8" w:rsidRPr="003B46B5">
        <w:t xml:space="preserve">valid </w:t>
      </w:r>
      <w:r w:rsidR="008E391F" w:rsidRPr="003B46B5">
        <w:t xml:space="preserve">until </w:t>
      </w:r>
      <w:r w:rsidR="008E391F" w:rsidRPr="003B46B5">
        <w:rPr>
          <w:i/>
        </w:rPr>
        <w:t>[insert day, month and year in accordance with ITB 19.1</w:t>
      </w:r>
      <w:bookmarkEnd w:id="633"/>
      <w:r w:rsidR="00CB4656" w:rsidRPr="003B46B5">
        <w:rPr>
          <w:i/>
        </w:rPr>
        <w:t>],</w:t>
      </w:r>
      <w:r w:rsidR="00CB4656" w:rsidRPr="003B46B5">
        <w:t xml:space="preserve"> and</w:t>
      </w:r>
      <w:r w:rsidR="007E703B" w:rsidRPr="003B46B5">
        <w:t xml:space="preserve"> </w:t>
      </w:r>
      <w:r w:rsidR="005B4A5F" w:rsidRPr="003B46B5">
        <w:t>it</w:t>
      </w:r>
      <w:r w:rsidR="007E703B" w:rsidRPr="003B46B5">
        <w:t xml:space="preserve"> </w:t>
      </w:r>
      <w:r w:rsidR="005B4A5F" w:rsidRPr="003B46B5">
        <w:t>shall</w:t>
      </w:r>
      <w:r w:rsidR="007E703B" w:rsidRPr="003B46B5">
        <w:t xml:space="preserve"> </w:t>
      </w:r>
      <w:r w:rsidR="005B4A5F" w:rsidRPr="003B46B5">
        <w:t>remain</w:t>
      </w:r>
      <w:r w:rsidR="007E703B" w:rsidRPr="003B46B5">
        <w:t xml:space="preserve"> </w:t>
      </w:r>
      <w:r w:rsidR="005B4A5F" w:rsidRPr="003B46B5">
        <w:t>binding</w:t>
      </w:r>
      <w:r w:rsidR="007E703B" w:rsidRPr="003B46B5">
        <w:t xml:space="preserve"> </w:t>
      </w:r>
      <w:r w:rsidR="005B4A5F" w:rsidRPr="003B46B5">
        <w:t>upon</w:t>
      </w:r>
      <w:r w:rsidR="007E703B" w:rsidRPr="003B46B5">
        <w:t xml:space="preserve"> </w:t>
      </w:r>
      <w:r w:rsidR="005B4A5F" w:rsidRPr="003B46B5">
        <w:t>us</w:t>
      </w:r>
      <w:r w:rsidR="007E703B" w:rsidRPr="003B46B5">
        <w:t xml:space="preserve"> </w:t>
      </w:r>
      <w:r w:rsidR="005B4A5F" w:rsidRPr="003B46B5">
        <w:t>and</w:t>
      </w:r>
      <w:r w:rsidR="007E703B" w:rsidRPr="003B46B5">
        <w:t xml:space="preserve"> </w:t>
      </w:r>
      <w:r w:rsidR="005B4A5F" w:rsidRPr="003B46B5">
        <w:t>may</w:t>
      </w:r>
      <w:r w:rsidR="007E703B" w:rsidRPr="003B46B5">
        <w:t xml:space="preserve"> </w:t>
      </w:r>
      <w:r w:rsidR="005B4A5F" w:rsidRPr="003B46B5">
        <w:t>be</w:t>
      </w:r>
      <w:r w:rsidR="007E703B" w:rsidRPr="003B46B5">
        <w:t xml:space="preserve"> </w:t>
      </w:r>
      <w:r w:rsidR="005B4A5F" w:rsidRPr="003B46B5">
        <w:t>accepted</w:t>
      </w:r>
      <w:r w:rsidR="007E703B" w:rsidRPr="003B46B5">
        <w:t xml:space="preserve"> </w:t>
      </w:r>
      <w:r w:rsidR="005B4A5F" w:rsidRPr="003B46B5">
        <w:t>at</w:t>
      </w:r>
      <w:r w:rsidR="007E703B" w:rsidRPr="003B46B5">
        <w:t xml:space="preserve"> </w:t>
      </w:r>
      <w:r w:rsidR="005B4A5F" w:rsidRPr="003B46B5">
        <w:t>any</w:t>
      </w:r>
      <w:r w:rsidR="007E703B" w:rsidRPr="003B46B5">
        <w:t xml:space="preserve"> </w:t>
      </w:r>
      <w:r w:rsidR="005B4A5F" w:rsidRPr="003B46B5">
        <w:t>time</w:t>
      </w:r>
      <w:r w:rsidR="007E703B" w:rsidRPr="003B46B5">
        <w:t xml:space="preserve"> </w:t>
      </w:r>
      <w:r w:rsidR="005B4A5F" w:rsidRPr="003B46B5">
        <w:t>before</w:t>
      </w:r>
      <w:r w:rsidR="007E703B" w:rsidRPr="003B46B5">
        <w:t xml:space="preserve"> </w:t>
      </w:r>
      <w:r w:rsidR="005B4A5F" w:rsidRPr="003B46B5">
        <w:t>the</w:t>
      </w:r>
      <w:r w:rsidR="007E703B" w:rsidRPr="003B46B5">
        <w:t xml:space="preserve"> </w:t>
      </w:r>
      <w:r w:rsidR="005B4A5F" w:rsidRPr="003B46B5">
        <w:t>expiration</w:t>
      </w:r>
      <w:r w:rsidR="007E703B" w:rsidRPr="003B46B5">
        <w:t xml:space="preserve"> </w:t>
      </w:r>
      <w:r w:rsidR="005B4A5F" w:rsidRPr="003B46B5">
        <w:t>of</w:t>
      </w:r>
      <w:r w:rsidR="007E703B" w:rsidRPr="003B46B5">
        <w:t xml:space="preserve"> </w:t>
      </w:r>
      <w:r w:rsidR="005B4A5F" w:rsidRPr="003B46B5">
        <w:t>that</w:t>
      </w:r>
      <w:r w:rsidR="007E703B" w:rsidRPr="003B46B5">
        <w:t xml:space="preserve"> </w:t>
      </w:r>
      <w:r w:rsidR="005B4A5F" w:rsidRPr="003B46B5">
        <w:t>period;</w:t>
      </w:r>
    </w:p>
    <w:p w14:paraId="14EBFAE5" w14:textId="77777777" w:rsidR="005B4A5F" w:rsidRPr="003B46B5" w:rsidRDefault="009B6928" w:rsidP="00C75C86">
      <w:pPr>
        <w:numPr>
          <w:ilvl w:val="0"/>
          <w:numId w:val="20"/>
        </w:numPr>
        <w:spacing w:after="200"/>
        <w:ind w:left="576" w:hanging="576"/>
      </w:pPr>
      <w:r w:rsidRPr="003B46B5">
        <w:rPr>
          <w:b/>
        </w:rPr>
        <w:t>Performance</w:t>
      </w:r>
      <w:r w:rsidR="007E703B" w:rsidRPr="003B46B5">
        <w:rPr>
          <w:b/>
        </w:rPr>
        <w:t xml:space="preserve"> </w:t>
      </w:r>
      <w:r w:rsidRPr="003B46B5">
        <w:rPr>
          <w:b/>
        </w:rPr>
        <w:t>Security:</w:t>
      </w:r>
      <w:r w:rsidR="007E703B" w:rsidRPr="003B46B5">
        <w:rPr>
          <w:b/>
        </w:rPr>
        <w:t xml:space="preserve"> </w:t>
      </w:r>
      <w:r w:rsidR="005B4A5F" w:rsidRPr="003B46B5">
        <w:t>If</w:t>
      </w:r>
      <w:r w:rsidR="007E703B" w:rsidRPr="003B46B5">
        <w:t xml:space="preserve"> </w:t>
      </w:r>
      <w:r w:rsidR="005B4A5F" w:rsidRPr="003B46B5">
        <w:t>our</w:t>
      </w:r>
      <w:r w:rsidR="007E703B" w:rsidRPr="003B46B5">
        <w:t xml:space="preserve"> </w:t>
      </w:r>
      <w:r w:rsidR="005B4A5F" w:rsidRPr="003B46B5">
        <w:t>Bid</w:t>
      </w:r>
      <w:r w:rsidR="007E703B" w:rsidRPr="003B46B5">
        <w:t xml:space="preserve"> </w:t>
      </w:r>
      <w:r w:rsidR="005B4A5F" w:rsidRPr="003B46B5">
        <w:t>is</w:t>
      </w:r>
      <w:r w:rsidR="007E703B" w:rsidRPr="003B46B5">
        <w:t xml:space="preserve"> </w:t>
      </w:r>
      <w:r w:rsidR="005B4A5F" w:rsidRPr="003B46B5">
        <w:t>accepted,</w:t>
      </w:r>
      <w:r w:rsidR="007E703B" w:rsidRPr="003B46B5">
        <w:t xml:space="preserve"> </w:t>
      </w:r>
      <w:r w:rsidR="005B4A5F" w:rsidRPr="003B46B5">
        <w:t>we</w:t>
      </w:r>
      <w:r w:rsidR="007E703B" w:rsidRPr="003B46B5">
        <w:t xml:space="preserve"> </w:t>
      </w:r>
      <w:r w:rsidR="005B4A5F" w:rsidRPr="003B46B5">
        <w:t>commit</w:t>
      </w:r>
      <w:r w:rsidR="007E703B" w:rsidRPr="003B46B5">
        <w:t xml:space="preserve"> </w:t>
      </w:r>
      <w:r w:rsidR="005B4A5F" w:rsidRPr="003B46B5">
        <w:t>to</w:t>
      </w:r>
      <w:r w:rsidR="007E703B" w:rsidRPr="003B46B5">
        <w:t xml:space="preserve"> </w:t>
      </w:r>
      <w:r w:rsidR="005B4A5F" w:rsidRPr="003B46B5">
        <w:t>obtain</w:t>
      </w:r>
      <w:r w:rsidR="007E703B" w:rsidRPr="003B46B5">
        <w:t xml:space="preserve"> </w:t>
      </w:r>
      <w:r w:rsidR="005B4A5F" w:rsidRPr="003B46B5">
        <w:t>a</w:t>
      </w:r>
      <w:r w:rsidR="007E703B" w:rsidRPr="003B46B5">
        <w:t xml:space="preserve"> </w:t>
      </w:r>
      <w:r w:rsidR="005B4A5F" w:rsidRPr="003B46B5">
        <w:t>Performance</w:t>
      </w:r>
      <w:r w:rsidR="007E703B" w:rsidRPr="003B46B5">
        <w:t xml:space="preserve"> </w:t>
      </w:r>
      <w:r w:rsidR="005B4A5F" w:rsidRPr="003B46B5">
        <w:t>Security</w:t>
      </w:r>
      <w:r w:rsidR="007E703B" w:rsidRPr="003B46B5">
        <w:t xml:space="preserve"> </w:t>
      </w:r>
      <w:r w:rsidR="005B4A5F" w:rsidRPr="003B46B5">
        <w:t>in</w:t>
      </w:r>
      <w:r w:rsidR="007E703B" w:rsidRPr="003B46B5">
        <w:t xml:space="preserve"> </w:t>
      </w:r>
      <w:r w:rsidR="005B4A5F" w:rsidRPr="003B46B5">
        <w:t>accordance</w:t>
      </w:r>
      <w:r w:rsidR="007E703B" w:rsidRPr="003B46B5">
        <w:t xml:space="preserve"> </w:t>
      </w:r>
      <w:r w:rsidR="005B4A5F" w:rsidRPr="003B46B5">
        <w:t>with</w:t>
      </w:r>
      <w:r w:rsidR="007E703B" w:rsidRPr="003B46B5">
        <w:t xml:space="preserve"> </w:t>
      </w:r>
      <w:r w:rsidR="005B4A5F" w:rsidRPr="003B46B5">
        <w:t>the</w:t>
      </w:r>
      <w:r w:rsidR="007E703B" w:rsidRPr="003B46B5">
        <w:t xml:space="preserve"> </w:t>
      </w:r>
      <w:r w:rsidR="00D71DAF" w:rsidRPr="003B46B5">
        <w:t>bidding document</w:t>
      </w:r>
      <w:r w:rsidR="005B4A5F" w:rsidRPr="003B46B5">
        <w:t>;</w:t>
      </w:r>
    </w:p>
    <w:p w14:paraId="3C04EE7F" w14:textId="77777777" w:rsidR="00FA1ACF" w:rsidRPr="003B46B5" w:rsidRDefault="009B6928" w:rsidP="00C75C86">
      <w:pPr>
        <w:numPr>
          <w:ilvl w:val="0"/>
          <w:numId w:val="20"/>
        </w:numPr>
        <w:spacing w:after="200"/>
        <w:ind w:left="576" w:hanging="576"/>
      </w:pPr>
      <w:r w:rsidRPr="003B46B5">
        <w:rPr>
          <w:b/>
        </w:rPr>
        <w:t>One</w:t>
      </w:r>
      <w:r w:rsidR="007E703B" w:rsidRPr="003B46B5">
        <w:rPr>
          <w:b/>
        </w:rPr>
        <w:t xml:space="preserve"> </w:t>
      </w:r>
      <w:r w:rsidRPr="003B46B5">
        <w:rPr>
          <w:b/>
        </w:rPr>
        <w:t>Bid</w:t>
      </w:r>
      <w:r w:rsidR="007E703B" w:rsidRPr="003B46B5">
        <w:rPr>
          <w:b/>
        </w:rPr>
        <w:t xml:space="preserve"> </w:t>
      </w:r>
      <w:r w:rsidRPr="003B46B5">
        <w:rPr>
          <w:b/>
        </w:rPr>
        <w:t>Per</w:t>
      </w:r>
      <w:r w:rsidR="007E703B" w:rsidRPr="003B46B5">
        <w:rPr>
          <w:b/>
        </w:rPr>
        <w:t xml:space="preserve"> </w:t>
      </w:r>
      <w:r w:rsidRPr="003B46B5">
        <w:rPr>
          <w:b/>
        </w:rPr>
        <w:t>Bidder:</w:t>
      </w:r>
      <w:r w:rsidR="007E703B" w:rsidRPr="003B46B5">
        <w:t xml:space="preserve"> </w:t>
      </w:r>
      <w:r w:rsidRPr="003B46B5">
        <w:t>We</w:t>
      </w:r>
      <w:r w:rsidR="007E703B" w:rsidRPr="003B46B5">
        <w:t xml:space="preserve"> </w:t>
      </w:r>
      <w:r w:rsidRPr="003B46B5">
        <w:t>are</w:t>
      </w:r>
      <w:r w:rsidR="007E703B" w:rsidRPr="003B46B5">
        <w:t xml:space="preserve"> </w:t>
      </w:r>
      <w:r w:rsidRPr="003B46B5">
        <w:t>not</w:t>
      </w:r>
      <w:r w:rsidR="007E703B" w:rsidRPr="003B46B5">
        <w:t xml:space="preserve"> </w:t>
      </w:r>
      <w:r w:rsidRPr="003B46B5">
        <w:t>submitting</w:t>
      </w:r>
      <w:r w:rsidR="007E703B" w:rsidRPr="003B46B5">
        <w:t xml:space="preserve"> </w:t>
      </w:r>
      <w:r w:rsidRPr="003B46B5">
        <w:t>any</w:t>
      </w:r>
      <w:r w:rsidR="007E703B" w:rsidRPr="003B46B5">
        <w:t xml:space="preserve"> </w:t>
      </w:r>
      <w:r w:rsidRPr="003B46B5">
        <w:t>other</w:t>
      </w:r>
      <w:r w:rsidR="007E703B" w:rsidRPr="003B46B5">
        <w:t xml:space="preserve"> </w:t>
      </w:r>
      <w:r w:rsidRPr="003B46B5">
        <w:t>Bid(s)</w:t>
      </w:r>
      <w:r w:rsidR="007E703B" w:rsidRPr="003B46B5">
        <w:t xml:space="preserve"> </w:t>
      </w:r>
      <w:r w:rsidRPr="003B46B5">
        <w:t>as</w:t>
      </w:r>
      <w:r w:rsidR="007E703B" w:rsidRPr="003B46B5">
        <w:t xml:space="preserve"> </w:t>
      </w:r>
      <w:r w:rsidRPr="003B46B5">
        <w:t>an</w:t>
      </w:r>
      <w:r w:rsidR="007E703B" w:rsidRPr="003B46B5">
        <w:t xml:space="preserve"> </w:t>
      </w:r>
      <w:r w:rsidRPr="003B46B5">
        <w:t>individual</w:t>
      </w:r>
      <w:r w:rsidR="007E703B" w:rsidRPr="003B46B5">
        <w:t xml:space="preserve"> </w:t>
      </w:r>
      <w:r w:rsidRPr="003B46B5">
        <w:t>Bidder,</w:t>
      </w:r>
      <w:r w:rsidR="007E703B" w:rsidRPr="003B46B5">
        <w:t xml:space="preserve"> </w:t>
      </w:r>
      <w:r w:rsidRPr="003B46B5">
        <w:t>and</w:t>
      </w:r>
      <w:r w:rsidR="007E703B" w:rsidRPr="003B46B5">
        <w:t xml:space="preserve"> </w:t>
      </w:r>
      <w:r w:rsidRPr="003B46B5">
        <w:t>we</w:t>
      </w:r>
      <w:r w:rsidR="007E703B" w:rsidRPr="003B46B5">
        <w:t xml:space="preserve"> </w:t>
      </w:r>
      <w:r w:rsidRPr="003B46B5">
        <w:t>are</w:t>
      </w:r>
      <w:r w:rsidR="007E703B" w:rsidRPr="003B46B5">
        <w:t xml:space="preserve"> </w:t>
      </w:r>
      <w:r w:rsidRPr="003B46B5">
        <w:t>not</w:t>
      </w:r>
      <w:r w:rsidR="007E703B" w:rsidRPr="003B46B5">
        <w:t xml:space="preserve"> </w:t>
      </w:r>
      <w:r w:rsidRPr="003B46B5">
        <w:t>participating</w:t>
      </w:r>
      <w:r w:rsidR="007E703B" w:rsidRPr="003B46B5">
        <w:t xml:space="preserve"> </w:t>
      </w:r>
      <w:r w:rsidRPr="003B46B5">
        <w:t>in</w:t>
      </w:r>
      <w:r w:rsidR="007E703B" w:rsidRPr="003B46B5">
        <w:t xml:space="preserve"> </w:t>
      </w:r>
      <w:r w:rsidRPr="003B46B5">
        <w:t>any</w:t>
      </w:r>
      <w:r w:rsidR="007E703B" w:rsidRPr="003B46B5">
        <w:t xml:space="preserve"> </w:t>
      </w:r>
      <w:r w:rsidRPr="003B46B5">
        <w:t>other</w:t>
      </w:r>
      <w:r w:rsidR="007E703B" w:rsidRPr="003B46B5">
        <w:t xml:space="preserve"> </w:t>
      </w:r>
      <w:r w:rsidRPr="003B46B5">
        <w:t>Bid(s)</w:t>
      </w:r>
      <w:r w:rsidR="007E703B" w:rsidRPr="003B46B5">
        <w:t xml:space="preserve"> </w:t>
      </w:r>
      <w:r w:rsidRPr="003B46B5">
        <w:t>as</w:t>
      </w:r>
      <w:r w:rsidR="007E703B" w:rsidRPr="003B46B5">
        <w:t xml:space="preserve"> </w:t>
      </w:r>
      <w:r w:rsidRPr="003B46B5">
        <w:t>a</w:t>
      </w:r>
      <w:r w:rsidR="007E703B" w:rsidRPr="003B46B5">
        <w:t xml:space="preserve"> </w:t>
      </w:r>
      <w:r w:rsidRPr="003B46B5">
        <w:t>Joint</w:t>
      </w:r>
      <w:r w:rsidR="007E703B" w:rsidRPr="003B46B5">
        <w:t xml:space="preserve"> </w:t>
      </w:r>
      <w:r w:rsidRPr="003B46B5">
        <w:t>Venture</w:t>
      </w:r>
      <w:r w:rsidR="007E703B" w:rsidRPr="003B46B5">
        <w:t xml:space="preserve"> </w:t>
      </w:r>
      <w:r w:rsidR="0045771F" w:rsidRPr="003B46B5">
        <w:t>member</w:t>
      </w:r>
      <w:r w:rsidRPr="003B46B5">
        <w:t>,</w:t>
      </w:r>
      <w:r w:rsidR="007E703B" w:rsidRPr="003B46B5">
        <w:t xml:space="preserve"> </w:t>
      </w:r>
      <w:r w:rsidRPr="003B46B5">
        <w:t>and</w:t>
      </w:r>
      <w:r w:rsidR="007E703B" w:rsidRPr="003B46B5">
        <w:t xml:space="preserve"> </w:t>
      </w:r>
      <w:r w:rsidRPr="003B46B5">
        <w:t>meet</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of</w:t>
      </w:r>
      <w:r w:rsidR="007E703B" w:rsidRPr="003B46B5">
        <w:t xml:space="preserve"> </w:t>
      </w:r>
      <w:r w:rsidRPr="003B46B5">
        <w:t>ITB</w:t>
      </w:r>
      <w:r w:rsidR="007E703B" w:rsidRPr="003B46B5">
        <w:t xml:space="preserve"> </w:t>
      </w:r>
      <w:r w:rsidRPr="003B46B5">
        <w:t>4.3,</w:t>
      </w:r>
      <w:r w:rsidR="007E703B" w:rsidRPr="003B46B5">
        <w:t xml:space="preserve"> </w:t>
      </w:r>
      <w:r w:rsidRPr="003B46B5">
        <w:t>other</w:t>
      </w:r>
      <w:r w:rsidR="007E703B" w:rsidRPr="003B46B5">
        <w:t xml:space="preserve"> </w:t>
      </w:r>
      <w:r w:rsidRPr="003B46B5">
        <w:t>than</w:t>
      </w:r>
      <w:r w:rsidR="007E703B" w:rsidRPr="003B46B5">
        <w:t xml:space="preserve"> </w:t>
      </w:r>
      <w:r w:rsidRPr="003B46B5">
        <w:t>alternative</w:t>
      </w:r>
      <w:r w:rsidR="007E703B" w:rsidRPr="003B46B5">
        <w:t xml:space="preserve"> </w:t>
      </w:r>
      <w:r w:rsidRPr="003B46B5">
        <w:t>Bids</w:t>
      </w:r>
      <w:r w:rsidR="007E703B" w:rsidRPr="003B46B5">
        <w:t xml:space="preserve"> </w:t>
      </w:r>
      <w:r w:rsidRPr="003B46B5">
        <w:t>submitted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ITB</w:t>
      </w:r>
      <w:r w:rsidR="007E703B" w:rsidRPr="003B46B5">
        <w:t xml:space="preserve"> </w:t>
      </w:r>
      <w:r w:rsidRPr="003B46B5">
        <w:t>13;</w:t>
      </w:r>
      <w:bookmarkStart w:id="634" w:name="_Toc482500892"/>
    </w:p>
    <w:p w14:paraId="243E46AB" w14:textId="77777777" w:rsidR="005B4A5F" w:rsidRPr="003B46B5" w:rsidRDefault="009B6928" w:rsidP="00C75C86">
      <w:pPr>
        <w:numPr>
          <w:ilvl w:val="0"/>
          <w:numId w:val="20"/>
        </w:numPr>
        <w:spacing w:after="200"/>
        <w:ind w:left="576" w:hanging="576"/>
      </w:pPr>
      <w:r w:rsidRPr="003B46B5">
        <w:rPr>
          <w:b/>
        </w:rPr>
        <w:t>Suspension</w:t>
      </w:r>
      <w:r w:rsidR="007E703B" w:rsidRPr="003B46B5">
        <w:rPr>
          <w:b/>
        </w:rPr>
        <w:t xml:space="preserve"> </w:t>
      </w:r>
      <w:r w:rsidRPr="003B46B5">
        <w:rPr>
          <w:b/>
        </w:rPr>
        <w:t>and</w:t>
      </w:r>
      <w:r w:rsidR="007E703B" w:rsidRPr="003B46B5">
        <w:rPr>
          <w:b/>
        </w:rPr>
        <w:t xml:space="preserve"> </w:t>
      </w:r>
      <w:r w:rsidR="001B75CA" w:rsidRPr="003B46B5">
        <w:rPr>
          <w:b/>
        </w:rPr>
        <w:t>Debarment</w:t>
      </w:r>
      <w:r w:rsidR="001B75CA" w:rsidRPr="003B46B5">
        <w:t>:</w:t>
      </w:r>
      <w:r w:rsidR="007E703B" w:rsidRPr="003B46B5">
        <w:t xml:space="preserve"> </w:t>
      </w:r>
      <w:r w:rsidR="001B75CA" w:rsidRPr="003B46B5">
        <w:t>We</w:t>
      </w:r>
      <w:r w:rsidR="005B4A5F" w:rsidRPr="003B46B5">
        <w:t>,</w:t>
      </w:r>
      <w:r w:rsidR="007E703B" w:rsidRPr="003B46B5">
        <w:t xml:space="preserve"> </w:t>
      </w:r>
      <w:r w:rsidR="005B4A5F" w:rsidRPr="003B46B5">
        <w:t>along</w:t>
      </w:r>
      <w:r w:rsidR="007E703B" w:rsidRPr="003B46B5">
        <w:t xml:space="preserve"> </w:t>
      </w:r>
      <w:r w:rsidR="005B4A5F" w:rsidRPr="003B46B5">
        <w:t>with</w:t>
      </w:r>
      <w:r w:rsidR="007E703B" w:rsidRPr="003B46B5">
        <w:t xml:space="preserve"> </w:t>
      </w:r>
      <w:r w:rsidR="005B4A5F" w:rsidRPr="003B46B5">
        <w:t>any</w:t>
      </w:r>
      <w:r w:rsidR="007E703B" w:rsidRPr="003B46B5">
        <w:t xml:space="preserve"> </w:t>
      </w:r>
      <w:r w:rsidR="005B4A5F" w:rsidRPr="003B46B5">
        <w:t>of</w:t>
      </w:r>
      <w:r w:rsidR="007E703B" w:rsidRPr="003B46B5">
        <w:t xml:space="preserve"> </w:t>
      </w:r>
      <w:r w:rsidR="005B4A5F" w:rsidRPr="003B46B5">
        <w:t>our</w:t>
      </w:r>
      <w:r w:rsidR="007E703B" w:rsidRPr="003B46B5">
        <w:t xml:space="preserve"> </w:t>
      </w:r>
      <w:r w:rsidR="005B4A5F" w:rsidRPr="003B46B5">
        <w:t>subcontractors,</w:t>
      </w:r>
      <w:r w:rsidR="007E703B" w:rsidRPr="003B46B5">
        <w:t xml:space="preserve"> </w:t>
      </w:r>
      <w:r w:rsidR="005B4A5F" w:rsidRPr="003B46B5">
        <w:t>suppliers,</w:t>
      </w:r>
      <w:r w:rsidR="007E703B" w:rsidRPr="003B46B5">
        <w:t xml:space="preserve"> </w:t>
      </w:r>
      <w:r w:rsidR="005B4A5F" w:rsidRPr="003B46B5">
        <w:t>consultants,</w:t>
      </w:r>
      <w:r w:rsidR="007E703B" w:rsidRPr="003B46B5">
        <w:t xml:space="preserve"> </w:t>
      </w:r>
      <w:r w:rsidR="005B4A5F" w:rsidRPr="003B46B5">
        <w:t>manufacturers,</w:t>
      </w:r>
      <w:r w:rsidR="007E703B" w:rsidRPr="003B46B5">
        <w:t xml:space="preserve"> </w:t>
      </w:r>
      <w:r w:rsidR="005B4A5F" w:rsidRPr="003B46B5">
        <w:t>or</w:t>
      </w:r>
      <w:r w:rsidR="007E703B" w:rsidRPr="003B46B5">
        <w:t xml:space="preserve"> </w:t>
      </w:r>
      <w:r w:rsidR="005B4A5F" w:rsidRPr="003B46B5">
        <w:t>service</w:t>
      </w:r>
      <w:r w:rsidR="007E703B" w:rsidRPr="003B46B5">
        <w:t xml:space="preserve"> </w:t>
      </w:r>
      <w:r w:rsidR="005B4A5F" w:rsidRPr="003B46B5">
        <w:t>providers</w:t>
      </w:r>
      <w:r w:rsidR="007E703B" w:rsidRPr="003B46B5">
        <w:t xml:space="preserve"> </w:t>
      </w:r>
      <w:r w:rsidR="005B4A5F" w:rsidRPr="003B46B5">
        <w:t>for</w:t>
      </w:r>
      <w:r w:rsidR="007E703B" w:rsidRPr="003B46B5">
        <w:t xml:space="preserve"> </w:t>
      </w:r>
      <w:r w:rsidR="005B4A5F" w:rsidRPr="003B46B5">
        <w:t>any</w:t>
      </w:r>
      <w:r w:rsidR="007E703B" w:rsidRPr="003B46B5">
        <w:t xml:space="preserve"> </w:t>
      </w:r>
      <w:r w:rsidR="005B4A5F" w:rsidRPr="003B46B5">
        <w:t>part</w:t>
      </w:r>
      <w:r w:rsidR="007E703B" w:rsidRPr="003B46B5">
        <w:t xml:space="preserve"> </w:t>
      </w:r>
      <w:r w:rsidR="005B4A5F" w:rsidRPr="003B46B5">
        <w:t>of</w:t>
      </w:r>
      <w:r w:rsidR="007E703B" w:rsidRPr="003B46B5">
        <w:t xml:space="preserve"> </w:t>
      </w:r>
      <w:r w:rsidR="005B4A5F" w:rsidRPr="003B46B5">
        <w:t>the</w:t>
      </w:r>
      <w:r w:rsidR="007E703B" w:rsidRPr="003B46B5">
        <w:t xml:space="preserve"> </w:t>
      </w:r>
      <w:r w:rsidR="005B4A5F" w:rsidRPr="003B46B5">
        <w:t>contract,</w:t>
      </w:r>
      <w:r w:rsidR="007E703B" w:rsidRPr="003B46B5">
        <w:t xml:space="preserve"> </w:t>
      </w:r>
      <w:r w:rsidR="005B4A5F" w:rsidRPr="003B46B5">
        <w:t>are</w:t>
      </w:r>
      <w:r w:rsidR="007E703B" w:rsidRPr="003B46B5">
        <w:t xml:space="preserve"> </w:t>
      </w:r>
      <w:r w:rsidR="005B4A5F" w:rsidRPr="003B46B5">
        <w:t>not</w:t>
      </w:r>
      <w:r w:rsidR="007E703B" w:rsidRPr="003B46B5">
        <w:t xml:space="preserve"> </w:t>
      </w:r>
      <w:r w:rsidR="005B4A5F" w:rsidRPr="003B46B5">
        <w:t>subject</w:t>
      </w:r>
      <w:r w:rsidR="007E703B" w:rsidRPr="003B46B5">
        <w:t xml:space="preserve"> </w:t>
      </w:r>
      <w:r w:rsidR="005B4A5F" w:rsidRPr="003B46B5">
        <w:t>to,</w:t>
      </w:r>
      <w:r w:rsidR="007E703B" w:rsidRPr="003B46B5">
        <w:t xml:space="preserve"> </w:t>
      </w:r>
      <w:r w:rsidR="005B4A5F" w:rsidRPr="003B46B5">
        <w:t>and</w:t>
      </w:r>
      <w:r w:rsidR="007E703B" w:rsidRPr="003B46B5">
        <w:t xml:space="preserve"> </w:t>
      </w:r>
      <w:r w:rsidR="005B4A5F" w:rsidRPr="003B46B5">
        <w:t>not</w:t>
      </w:r>
      <w:r w:rsidR="007E703B" w:rsidRPr="003B46B5">
        <w:t xml:space="preserve"> </w:t>
      </w:r>
      <w:r w:rsidR="005B4A5F" w:rsidRPr="003B46B5">
        <w:t>controlled</w:t>
      </w:r>
      <w:r w:rsidR="007E703B" w:rsidRPr="003B46B5">
        <w:t xml:space="preserve"> </w:t>
      </w:r>
      <w:r w:rsidR="005B4A5F" w:rsidRPr="003B46B5">
        <w:t>by</w:t>
      </w:r>
      <w:r w:rsidR="007E703B" w:rsidRPr="003B46B5">
        <w:t xml:space="preserve"> </w:t>
      </w:r>
      <w:r w:rsidR="005B4A5F" w:rsidRPr="003B46B5">
        <w:t>any</w:t>
      </w:r>
      <w:r w:rsidR="007E703B" w:rsidRPr="003B46B5">
        <w:t xml:space="preserve"> </w:t>
      </w:r>
      <w:r w:rsidR="005B4A5F" w:rsidRPr="003B46B5">
        <w:t>entity</w:t>
      </w:r>
      <w:r w:rsidR="007E703B" w:rsidRPr="003B46B5">
        <w:t xml:space="preserve"> </w:t>
      </w:r>
      <w:r w:rsidR="005B4A5F" w:rsidRPr="003B46B5">
        <w:t>or</w:t>
      </w:r>
      <w:r w:rsidR="007E703B" w:rsidRPr="003B46B5">
        <w:t xml:space="preserve"> </w:t>
      </w:r>
      <w:r w:rsidR="005B4A5F" w:rsidRPr="003B46B5">
        <w:t>individual</w:t>
      </w:r>
      <w:r w:rsidR="007E703B" w:rsidRPr="003B46B5">
        <w:t xml:space="preserve"> </w:t>
      </w:r>
      <w:r w:rsidR="005B4A5F" w:rsidRPr="003B46B5">
        <w:t>that</w:t>
      </w:r>
      <w:r w:rsidR="007E703B" w:rsidRPr="003B46B5">
        <w:t xml:space="preserve"> </w:t>
      </w:r>
      <w:r w:rsidR="005B4A5F" w:rsidRPr="003B46B5">
        <w:t>is</w:t>
      </w:r>
      <w:r w:rsidR="007E703B" w:rsidRPr="003B46B5">
        <w:t xml:space="preserve"> </w:t>
      </w:r>
      <w:r w:rsidR="005B4A5F" w:rsidRPr="003B46B5">
        <w:t>subject</w:t>
      </w:r>
      <w:r w:rsidR="007E703B" w:rsidRPr="003B46B5">
        <w:t xml:space="preserve"> </w:t>
      </w:r>
      <w:r w:rsidR="005B4A5F" w:rsidRPr="003B46B5">
        <w:t>to,</w:t>
      </w:r>
      <w:r w:rsidR="007E703B" w:rsidRPr="003B46B5">
        <w:t xml:space="preserve"> </w:t>
      </w:r>
      <w:r w:rsidR="005B4A5F" w:rsidRPr="003B46B5">
        <w:t>a</w:t>
      </w:r>
      <w:r w:rsidR="007E703B" w:rsidRPr="003B46B5">
        <w:t xml:space="preserve"> </w:t>
      </w:r>
      <w:r w:rsidR="005B4A5F" w:rsidRPr="003B46B5">
        <w:t>temporary</w:t>
      </w:r>
      <w:r w:rsidR="007E703B" w:rsidRPr="003B46B5">
        <w:t xml:space="preserve"> </w:t>
      </w:r>
      <w:r w:rsidR="005B4A5F" w:rsidRPr="003B46B5">
        <w:t>suspension</w:t>
      </w:r>
      <w:r w:rsidR="007E703B" w:rsidRPr="003B46B5">
        <w:t xml:space="preserve"> </w:t>
      </w:r>
      <w:r w:rsidR="005B4A5F" w:rsidRPr="003B46B5">
        <w:t>or</w:t>
      </w:r>
      <w:r w:rsidR="007E703B" w:rsidRPr="003B46B5">
        <w:t xml:space="preserve"> </w:t>
      </w:r>
      <w:r w:rsidR="005B4A5F" w:rsidRPr="003B46B5">
        <w:t>a</w:t>
      </w:r>
      <w:r w:rsidR="007E703B" w:rsidRPr="003B46B5">
        <w:t xml:space="preserve"> </w:t>
      </w:r>
      <w:r w:rsidR="005B4A5F" w:rsidRPr="003B46B5">
        <w:t>debarment</w:t>
      </w:r>
      <w:r w:rsidR="007E703B" w:rsidRPr="003B46B5">
        <w:t xml:space="preserve"> </w:t>
      </w:r>
      <w:r w:rsidR="005B4A5F" w:rsidRPr="003B46B5">
        <w:t>imposed</w:t>
      </w:r>
      <w:r w:rsidR="007E703B" w:rsidRPr="003B46B5">
        <w:t xml:space="preserve"> </w:t>
      </w:r>
      <w:r w:rsidR="005B4A5F" w:rsidRPr="003B46B5">
        <w:t>by</w:t>
      </w:r>
      <w:r w:rsidR="007E703B" w:rsidRPr="003B46B5">
        <w:t xml:space="preserve"> </w:t>
      </w:r>
      <w:r w:rsidR="005B4A5F" w:rsidRPr="003B46B5">
        <w:t>the</w:t>
      </w:r>
      <w:r w:rsidR="007E703B" w:rsidRPr="003B46B5">
        <w:t xml:space="preserve"> </w:t>
      </w:r>
      <w:r w:rsidR="005B4A5F" w:rsidRPr="003B46B5">
        <w:t>World</w:t>
      </w:r>
      <w:r w:rsidR="007E703B" w:rsidRPr="003B46B5">
        <w:t xml:space="preserve"> </w:t>
      </w:r>
      <w:r w:rsidR="005B4A5F" w:rsidRPr="003B46B5">
        <w:t>Bank</w:t>
      </w:r>
      <w:r w:rsidR="007E703B" w:rsidRPr="003B46B5">
        <w:t xml:space="preserve"> </w:t>
      </w:r>
      <w:r w:rsidR="005B4A5F" w:rsidRPr="003B46B5">
        <w:t>Group</w:t>
      </w:r>
      <w:r w:rsidR="007E703B" w:rsidRPr="003B46B5">
        <w:t xml:space="preserve"> </w:t>
      </w:r>
      <w:r w:rsidR="005B4A5F" w:rsidRPr="003B46B5">
        <w:t>or</w:t>
      </w:r>
      <w:r w:rsidR="007E703B" w:rsidRPr="003B46B5">
        <w:t xml:space="preserve"> </w:t>
      </w:r>
      <w:r w:rsidR="005B4A5F" w:rsidRPr="003B46B5">
        <w:t>a</w:t>
      </w:r>
      <w:r w:rsidR="007E703B" w:rsidRPr="003B46B5">
        <w:t xml:space="preserve"> </w:t>
      </w:r>
      <w:r w:rsidR="005B4A5F" w:rsidRPr="003B46B5">
        <w:t>debarment</w:t>
      </w:r>
      <w:r w:rsidR="007E703B" w:rsidRPr="003B46B5">
        <w:t xml:space="preserve"> </w:t>
      </w:r>
      <w:r w:rsidR="005B4A5F" w:rsidRPr="003B46B5">
        <w:t>imposed</w:t>
      </w:r>
      <w:r w:rsidR="007E703B" w:rsidRPr="003B46B5">
        <w:t xml:space="preserve"> </w:t>
      </w:r>
      <w:r w:rsidR="005B4A5F" w:rsidRPr="003B46B5">
        <w:t>by</w:t>
      </w:r>
      <w:r w:rsidR="007E703B" w:rsidRPr="003B46B5">
        <w:t xml:space="preserve"> </w:t>
      </w:r>
      <w:r w:rsidR="005B4A5F" w:rsidRPr="003B46B5">
        <w:t>the</w:t>
      </w:r>
      <w:r w:rsidR="007E703B" w:rsidRPr="003B46B5">
        <w:t xml:space="preserve"> </w:t>
      </w:r>
      <w:r w:rsidR="005B4A5F" w:rsidRPr="003B46B5">
        <w:t>World</w:t>
      </w:r>
      <w:r w:rsidR="007E703B" w:rsidRPr="003B46B5">
        <w:t xml:space="preserve"> </w:t>
      </w:r>
      <w:r w:rsidR="005B4A5F" w:rsidRPr="003B46B5">
        <w:t>Bank</w:t>
      </w:r>
      <w:r w:rsidR="007E703B" w:rsidRPr="003B46B5">
        <w:t xml:space="preserve"> </w:t>
      </w:r>
      <w:r w:rsidR="005B4A5F" w:rsidRPr="003B46B5">
        <w:t>Group</w:t>
      </w:r>
      <w:r w:rsidR="007E703B" w:rsidRPr="003B46B5">
        <w:t xml:space="preserve"> </w:t>
      </w:r>
      <w:r w:rsidR="005B4A5F" w:rsidRPr="003B46B5">
        <w:t>in</w:t>
      </w:r>
      <w:r w:rsidR="007E703B" w:rsidRPr="003B46B5">
        <w:t xml:space="preserve"> </w:t>
      </w:r>
      <w:r w:rsidR="005B4A5F" w:rsidRPr="003B46B5">
        <w:t>accordance</w:t>
      </w:r>
      <w:r w:rsidR="007E703B" w:rsidRPr="003B46B5">
        <w:t xml:space="preserve"> </w:t>
      </w:r>
      <w:r w:rsidR="005B4A5F" w:rsidRPr="003B46B5">
        <w:t>with</w:t>
      </w:r>
      <w:r w:rsidR="007E703B" w:rsidRPr="003B46B5">
        <w:t xml:space="preserve"> </w:t>
      </w:r>
      <w:r w:rsidR="005B4A5F" w:rsidRPr="003B46B5">
        <w:t>the</w:t>
      </w:r>
      <w:r w:rsidR="007E703B" w:rsidRPr="003B46B5">
        <w:t xml:space="preserve"> </w:t>
      </w:r>
      <w:r w:rsidR="005B4A5F" w:rsidRPr="003B46B5">
        <w:t>Agreement</w:t>
      </w:r>
      <w:r w:rsidR="007E703B" w:rsidRPr="003B46B5">
        <w:t xml:space="preserve"> </w:t>
      </w:r>
      <w:r w:rsidR="005B4A5F" w:rsidRPr="003B46B5">
        <w:t>for</w:t>
      </w:r>
      <w:r w:rsidR="007E703B" w:rsidRPr="003B46B5">
        <w:t xml:space="preserve"> </w:t>
      </w:r>
      <w:r w:rsidR="005B4A5F" w:rsidRPr="003B46B5">
        <w:t>Mutual</w:t>
      </w:r>
      <w:r w:rsidR="007E703B" w:rsidRPr="003B46B5">
        <w:t xml:space="preserve"> </w:t>
      </w:r>
      <w:r w:rsidR="005B4A5F" w:rsidRPr="003B46B5">
        <w:t>Enforcement</w:t>
      </w:r>
      <w:r w:rsidR="007E703B" w:rsidRPr="003B46B5">
        <w:t xml:space="preserve"> </w:t>
      </w:r>
      <w:r w:rsidR="005B4A5F" w:rsidRPr="003B46B5">
        <w:t>of</w:t>
      </w:r>
      <w:r w:rsidR="007E703B" w:rsidRPr="003B46B5">
        <w:t xml:space="preserve"> </w:t>
      </w:r>
      <w:r w:rsidR="005B4A5F" w:rsidRPr="003B46B5">
        <w:t>Debarment</w:t>
      </w:r>
      <w:r w:rsidR="007E703B" w:rsidRPr="003B46B5">
        <w:t xml:space="preserve"> </w:t>
      </w:r>
      <w:r w:rsidR="005B4A5F" w:rsidRPr="003B46B5">
        <w:t>Decisions</w:t>
      </w:r>
      <w:r w:rsidR="007E703B" w:rsidRPr="003B46B5">
        <w:t xml:space="preserve"> </w:t>
      </w:r>
      <w:r w:rsidR="005B4A5F" w:rsidRPr="003B46B5">
        <w:t>between</w:t>
      </w:r>
      <w:r w:rsidR="007E703B" w:rsidRPr="003B46B5">
        <w:t xml:space="preserve"> </w:t>
      </w:r>
      <w:r w:rsidR="005B4A5F" w:rsidRPr="003B46B5">
        <w:t>the</w:t>
      </w:r>
      <w:r w:rsidR="007E703B" w:rsidRPr="003B46B5">
        <w:t xml:space="preserve"> </w:t>
      </w:r>
      <w:r w:rsidR="005B4A5F" w:rsidRPr="003B46B5">
        <w:t>World</w:t>
      </w:r>
      <w:r w:rsidR="007E703B" w:rsidRPr="003B46B5">
        <w:t xml:space="preserve"> </w:t>
      </w:r>
      <w:r w:rsidR="005B4A5F" w:rsidRPr="003B46B5">
        <w:t>Bank</w:t>
      </w:r>
      <w:r w:rsidR="007E703B" w:rsidRPr="003B46B5">
        <w:t xml:space="preserve"> </w:t>
      </w:r>
      <w:r w:rsidR="005B4A5F" w:rsidRPr="003B46B5">
        <w:t>and</w:t>
      </w:r>
      <w:r w:rsidR="007E703B" w:rsidRPr="003B46B5">
        <w:t xml:space="preserve"> </w:t>
      </w:r>
      <w:r w:rsidR="005B4A5F" w:rsidRPr="003B46B5">
        <w:t>other</w:t>
      </w:r>
      <w:r w:rsidR="007E703B" w:rsidRPr="003B46B5">
        <w:t xml:space="preserve"> </w:t>
      </w:r>
      <w:r w:rsidR="005B4A5F" w:rsidRPr="003B46B5">
        <w:t>development</w:t>
      </w:r>
      <w:r w:rsidR="007E703B" w:rsidRPr="003B46B5">
        <w:t xml:space="preserve"> </w:t>
      </w:r>
      <w:r w:rsidR="005B4A5F" w:rsidRPr="003B46B5">
        <w:t>banks.</w:t>
      </w:r>
      <w:r w:rsidR="007E703B" w:rsidRPr="003B46B5">
        <w:t xml:space="preserve"> </w:t>
      </w:r>
      <w:r w:rsidR="005B4A5F" w:rsidRPr="003B46B5">
        <w:t>Further,</w:t>
      </w:r>
      <w:r w:rsidR="007E703B" w:rsidRPr="003B46B5">
        <w:t xml:space="preserve"> </w:t>
      </w:r>
      <w:r w:rsidR="005B4A5F" w:rsidRPr="003B46B5">
        <w:t>we</w:t>
      </w:r>
      <w:r w:rsidR="007E703B" w:rsidRPr="003B46B5">
        <w:t xml:space="preserve"> </w:t>
      </w:r>
      <w:r w:rsidR="005B4A5F" w:rsidRPr="003B46B5">
        <w:t>are</w:t>
      </w:r>
      <w:r w:rsidR="007E703B" w:rsidRPr="003B46B5">
        <w:t xml:space="preserve"> </w:t>
      </w:r>
      <w:r w:rsidR="005B4A5F" w:rsidRPr="003B46B5">
        <w:t>not</w:t>
      </w:r>
      <w:r w:rsidR="007E703B" w:rsidRPr="003B46B5">
        <w:t xml:space="preserve"> </w:t>
      </w:r>
      <w:r w:rsidR="005B4A5F" w:rsidRPr="003B46B5">
        <w:t>ineligible</w:t>
      </w:r>
      <w:r w:rsidR="007E703B" w:rsidRPr="003B46B5">
        <w:t xml:space="preserve"> </w:t>
      </w:r>
      <w:r w:rsidR="005B4A5F" w:rsidRPr="003B46B5">
        <w:t>under</w:t>
      </w:r>
      <w:r w:rsidR="007E703B" w:rsidRPr="003B46B5">
        <w:t xml:space="preserve"> </w:t>
      </w:r>
      <w:r w:rsidR="005B4A5F" w:rsidRPr="003B46B5">
        <w:t>the</w:t>
      </w:r>
      <w:r w:rsidR="007E703B" w:rsidRPr="003B46B5">
        <w:t xml:space="preserve"> </w:t>
      </w:r>
      <w:r w:rsidR="0045771F" w:rsidRPr="003B46B5">
        <w:t>Employer’s</w:t>
      </w:r>
      <w:r w:rsidR="007E703B" w:rsidRPr="003B46B5">
        <w:t xml:space="preserve"> </w:t>
      </w:r>
      <w:r w:rsidR="0045771F" w:rsidRPr="003B46B5">
        <w:t>Country</w:t>
      </w:r>
      <w:r w:rsidR="007E703B" w:rsidRPr="003B46B5">
        <w:t xml:space="preserve"> </w:t>
      </w:r>
      <w:r w:rsidR="005B4A5F" w:rsidRPr="003B46B5">
        <w:t>laws</w:t>
      </w:r>
      <w:r w:rsidR="007E703B" w:rsidRPr="003B46B5">
        <w:t xml:space="preserve"> </w:t>
      </w:r>
      <w:r w:rsidR="005B4A5F" w:rsidRPr="003B46B5">
        <w:t>or</w:t>
      </w:r>
      <w:r w:rsidR="007E703B" w:rsidRPr="003B46B5">
        <w:t xml:space="preserve"> </w:t>
      </w:r>
      <w:r w:rsidR="005B4A5F" w:rsidRPr="003B46B5">
        <w:t>official</w:t>
      </w:r>
      <w:r w:rsidR="007E703B" w:rsidRPr="003B46B5">
        <w:t xml:space="preserve"> </w:t>
      </w:r>
      <w:r w:rsidR="005B4A5F" w:rsidRPr="003B46B5">
        <w:t>regulations</w:t>
      </w:r>
      <w:r w:rsidR="007E703B" w:rsidRPr="003B46B5">
        <w:t xml:space="preserve"> </w:t>
      </w:r>
      <w:r w:rsidR="005B4A5F" w:rsidRPr="003B46B5">
        <w:t>or</w:t>
      </w:r>
      <w:r w:rsidR="007E703B" w:rsidRPr="003B46B5">
        <w:t xml:space="preserve"> </w:t>
      </w:r>
      <w:r w:rsidR="005B4A5F" w:rsidRPr="003B46B5">
        <w:t>pursuant</w:t>
      </w:r>
      <w:r w:rsidR="007E703B" w:rsidRPr="003B46B5">
        <w:t xml:space="preserve"> </w:t>
      </w:r>
      <w:r w:rsidR="005B4A5F" w:rsidRPr="003B46B5">
        <w:t>to</w:t>
      </w:r>
      <w:r w:rsidR="007E703B" w:rsidRPr="003B46B5">
        <w:t xml:space="preserve"> </w:t>
      </w:r>
      <w:r w:rsidR="005B4A5F" w:rsidRPr="003B46B5">
        <w:t>a</w:t>
      </w:r>
      <w:r w:rsidR="007E703B" w:rsidRPr="003B46B5">
        <w:t xml:space="preserve"> </w:t>
      </w:r>
      <w:r w:rsidR="005B4A5F" w:rsidRPr="003B46B5">
        <w:t>decision</w:t>
      </w:r>
      <w:r w:rsidR="007E703B" w:rsidRPr="003B46B5">
        <w:t xml:space="preserve"> </w:t>
      </w:r>
      <w:r w:rsidR="005B4A5F" w:rsidRPr="003B46B5">
        <w:t>of</w:t>
      </w:r>
      <w:r w:rsidR="007E703B" w:rsidRPr="003B46B5">
        <w:t xml:space="preserve"> </w:t>
      </w:r>
      <w:r w:rsidR="005B4A5F" w:rsidRPr="003B46B5">
        <w:t>the</w:t>
      </w:r>
      <w:r w:rsidR="007E703B" w:rsidRPr="003B46B5">
        <w:t xml:space="preserve"> </w:t>
      </w:r>
      <w:r w:rsidR="005B4A5F" w:rsidRPr="003B46B5">
        <w:t>United</w:t>
      </w:r>
      <w:r w:rsidR="007E703B" w:rsidRPr="003B46B5">
        <w:t xml:space="preserve"> </w:t>
      </w:r>
      <w:r w:rsidR="005B4A5F" w:rsidRPr="003B46B5">
        <w:t>Nations</w:t>
      </w:r>
      <w:r w:rsidR="007E703B" w:rsidRPr="003B46B5">
        <w:t xml:space="preserve"> </w:t>
      </w:r>
      <w:r w:rsidR="005B4A5F" w:rsidRPr="003B46B5">
        <w:t>Security</w:t>
      </w:r>
      <w:r w:rsidR="007E703B" w:rsidRPr="003B46B5">
        <w:t xml:space="preserve"> </w:t>
      </w:r>
      <w:r w:rsidR="005B4A5F" w:rsidRPr="003B46B5">
        <w:t>Council;</w:t>
      </w:r>
    </w:p>
    <w:p w14:paraId="0429E15F" w14:textId="77777777" w:rsidR="005B4A5F" w:rsidRPr="003B46B5" w:rsidRDefault="009B6928" w:rsidP="00C75C86">
      <w:pPr>
        <w:numPr>
          <w:ilvl w:val="0"/>
          <w:numId w:val="20"/>
        </w:numPr>
        <w:spacing w:after="200"/>
        <w:ind w:left="576" w:hanging="576"/>
        <w:rPr>
          <w:iCs/>
        </w:rPr>
      </w:pPr>
      <w:r w:rsidRPr="003B46B5">
        <w:rPr>
          <w:b/>
        </w:rPr>
        <w:t>State-owned</w:t>
      </w:r>
      <w:r w:rsidR="007E703B" w:rsidRPr="003B46B5">
        <w:rPr>
          <w:b/>
        </w:rPr>
        <w:t xml:space="preserve"> </w:t>
      </w:r>
      <w:r w:rsidR="006A7A5A" w:rsidRPr="003B46B5">
        <w:rPr>
          <w:b/>
        </w:rPr>
        <w:t>enterprise</w:t>
      </w:r>
      <w:r w:rsidR="007E703B" w:rsidRPr="003B46B5">
        <w:rPr>
          <w:b/>
        </w:rPr>
        <w:t xml:space="preserve"> </w:t>
      </w:r>
      <w:r w:rsidR="006A7A5A" w:rsidRPr="003B46B5">
        <w:rPr>
          <w:b/>
        </w:rPr>
        <w:t>or</w:t>
      </w:r>
      <w:r w:rsidR="007E703B" w:rsidRPr="003B46B5">
        <w:rPr>
          <w:b/>
        </w:rPr>
        <w:t xml:space="preserve"> </w:t>
      </w:r>
      <w:r w:rsidR="006A7A5A" w:rsidRPr="003B46B5">
        <w:rPr>
          <w:b/>
        </w:rPr>
        <w:t>institution</w:t>
      </w:r>
      <w:r w:rsidRPr="003B46B5">
        <w:t>:</w:t>
      </w:r>
      <w:r w:rsidR="007E703B" w:rsidRPr="003B46B5">
        <w:t xml:space="preserve"> </w:t>
      </w:r>
      <w:r w:rsidR="005B4A5F" w:rsidRPr="003B46B5">
        <w:t>[</w:t>
      </w:r>
      <w:r w:rsidR="005B4A5F" w:rsidRPr="003B46B5">
        <w:rPr>
          <w:i/>
        </w:rPr>
        <w:t>select</w:t>
      </w:r>
      <w:r w:rsidR="007E703B" w:rsidRPr="003B46B5">
        <w:rPr>
          <w:i/>
        </w:rPr>
        <w:t xml:space="preserve"> </w:t>
      </w:r>
      <w:r w:rsidR="005B4A5F" w:rsidRPr="003B46B5">
        <w:rPr>
          <w:i/>
        </w:rPr>
        <w:t>the</w:t>
      </w:r>
      <w:r w:rsidR="007E703B" w:rsidRPr="003B46B5">
        <w:rPr>
          <w:i/>
        </w:rPr>
        <w:t xml:space="preserve"> </w:t>
      </w:r>
      <w:r w:rsidR="005B4A5F" w:rsidRPr="003B46B5">
        <w:rPr>
          <w:i/>
        </w:rPr>
        <w:t>appropriate</w:t>
      </w:r>
      <w:r w:rsidR="007E703B" w:rsidRPr="003B46B5">
        <w:rPr>
          <w:i/>
        </w:rPr>
        <w:t xml:space="preserve"> </w:t>
      </w:r>
      <w:r w:rsidR="005B4A5F" w:rsidRPr="003B46B5">
        <w:rPr>
          <w:i/>
        </w:rPr>
        <w:t>option</w:t>
      </w:r>
      <w:r w:rsidR="007E703B" w:rsidRPr="003B46B5">
        <w:rPr>
          <w:i/>
        </w:rPr>
        <w:t xml:space="preserve"> </w:t>
      </w:r>
      <w:r w:rsidR="005B4A5F" w:rsidRPr="003B46B5">
        <w:rPr>
          <w:i/>
        </w:rPr>
        <w:t>and</w:t>
      </w:r>
      <w:r w:rsidR="007E703B" w:rsidRPr="003B46B5">
        <w:rPr>
          <w:i/>
        </w:rPr>
        <w:t xml:space="preserve"> </w:t>
      </w:r>
      <w:r w:rsidR="005B4A5F" w:rsidRPr="003B46B5">
        <w:rPr>
          <w:i/>
        </w:rPr>
        <w:t>delete</w:t>
      </w:r>
      <w:r w:rsidR="007E703B" w:rsidRPr="003B46B5">
        <w:rPr>
          <w:i/>
        </w:rPr>
        <w:t xml:space="preserve"> </w:t>
      </w:r>
      <w:r w:rsidR="005B4A5F" w:rsidRPr="003B46B5">
        <w:rPr>
          <w:i/>
        </w:rPr>
        <w:t>the</w:t>
      </w:r>
      <w:r w:rsidR="007E703B" w:rsidRPr="003B46B5">
        <w:rPr>
          <w:i/>
        </w:rPr>
        <w:t xml:space="preserve"> </w:t>
      </w:r>
      <w:r w:rsidR="005B4A5F" w:rsidRPr="003B46B5">
        <w:rPr>
          <w:i/>
        </w:rPr>
        <w:t>other</w:t>
      </w:r>
      <w:r w:rsidR="005B4A5F" w:rsidRPr="003B46B5">
        <w:t>]</w:t>
      </w:r>
      <w:r w:rsidR="007E703B" w:rsidRPr="003B46B5">
        <w:t xml:space="preserve"> </w:t>
      </w:r>
      <w:r w:rsidR="005B4A5F" w:rsidRPr="003B46B5">
        <w:t>[</w:t>
      </w:r>
      <w:r w:rsidR="006A7A5A" w:rsidRPr="003B46B5">
        <w:rPr>
          <w:i/>
        </w:rPr>
        <w:t>We</w:t>
      </w:r>
      <w:r w:rsidR="007E703B" w:rsidRPr="003B46B5">
        <w:rPr>
          <w:i/>
        </w:rPr>
        <w:t xml:space="preserve"> </w:t>
      </w:r>
      <w:r w:rsidR="006A7A5A" w:rsidRPr="003B46B5">
        <w:rPr>
          <w:i/>
        </w:rPr>
        <w:t>are</w:t>
      </w:r>
      <w:r w:rsidR="007E703B" w:rsidRPr="003B46B5">
        <w:rPr>
          <w:i/>
        </w:rPr>
        <w:t xml:space="preserve"> </w:t>
      </w:r>
      <w:r w:rsidR="006A7A5A" w:rsidRPr="003B46B5">
        <w:rPr>
          <w:i/>
        </w:rPr>
        <w:t>not</w:t>
      </w:r>
      <w:r w:rsidR="007E703B" w:rsidRPr="003B46B5">
        <w:rPr>
          <w:i/>
        </w:rPr>
        <w:t xml:space="preserve"> </w:t>
      </w:r>
      <w:r w:rsidR="006A7A5A" w:rsidRPr="003B46B5">
        <w:rPr>
          <w:i/>
        </w:rPr>
        <w:t>a</w:t>
      </w:r>
      <w:r w:rsidR="007E703B" w:rsidRPr="003B46B5">
        <w:rPr>
          <w:i/>
        </w:rPr>
        <w:t xml:space="preserve"> </w:t>
      </w:r>
      <w:r w:rsidR="006A7A5A" w:rsidRPr="003B46B5">
        <w:rPr>
          <w:i/>
        </w:rPr>
        <w:t>state-owned</w:t>
      </w:r>
      <w:r w:rsidR="007E703B" w:rsidRPr="003B46B5">
        <w:rPr>
          <w:i/>
        </w:rPr>
        <w:t xml:space="preserve"> </w:t>
      </w:r>
      <w:r w:rsidR="006A7A5A" w:rsidRPr="003B46B5">
        <w:rPr>
          <w:i/>
        </w:rPr>
        <w:t>enterprise</w:t>
      </w:r>
      <w:r w:rsidR="007E703B" w:rsidRPr="003B46B5">
        <w:rPr>
          <w:i/>
        </w:rPr>
        <w:t xml:space="preserve"> </w:t>
      </w:r>
      <w:r w:rsidR="006A7A5A" w:rsidRPr="003B46B5">
        <w:rPr>
          <w:i/>
        </w:rPr>
        <w:t>or</w:t>
      </w:r>
      <w:r w:rsidR="007E703B" w:rsidRPr="003B46B5">
        <w:rPr>
          <w:i/>
        </w:rPr>
        <w:t xml:space="preserve"> </w:t>
      </w:r>
      <w:r w:rsidR="006A7A5A" w:rsidRPr="003B46B5">
        <w:rPr>
          <w:i/>
        </w:rPr>
        <w:t>institution</w:t>
      </w:r>
      <w:r w:rsidR="006A7A5A" w:rsidRPr="003B46B5">
        <w:t>]</w:t>
      </w:r>
      <w:r w:rsidR="007E703B" w:rsidRPr="003B46B5">
        <w:t xml:space="preserve"> </w:t>
      </w:r>
      <w:r w:rsidR="006A7A5A" w:rsidRPr="003B46B5">
        <w:t>/</w:t>
      </w:r>
      <w:r w:rsidR="007E703B" w:rsidRPr="003B46B5">
        <w:t xml:space="preserve"> </w:t>
      </w:r>
      <w:r w:rsidR="006A7A5A" w:rsidRPr="003B46B5">
        <w:t>[</w:t>
      </w:r>
      <w:r w:rsidR="006A7A5A" w:rsidRPr="003B46B5">
        <w:rPr>
          <w:i/>
        </w:rPr>
        <w:t>We</w:t>
      </w:r>
      <w:r w:rsidR="007E703B" w:rsidRPr="003B46B5">
        <w:rPr>
          <w:i/>
        </w:rPr>
        <w:t xml:space="preserve"> </w:t>
      </w:r>
      <w:r w:rsidR="006A7A5A" w:rsidRPr="003B46B5">
        <w:rPr>
          <w:i/>
        </w:rPr>
        <w:t>are</w:t>
      </w:r>
      <w:r w:rsidR="007E703B" w:rsidRPr="003B46B5">
        <w:rPr>
          <w:i/>
        </w:rPr>
        <w:t xml:space="preserve"> </w:t>
      </w:r>
      <w:r w:rsidR="006A7A5A" w:rsidRPr="003B46B5">
        <w:rPr>
          <w:i/>
        </w:rPr>
        <w:t>a</w:t>
      </w:r>
      <w:r w:rsidR="007E703B" w:rsidRPr="003B46B5">
        <w:rPr>
          <w:i/>
        </w:rPr>
        <w:t xml:space="preserve"> </w:t>
      </w:r>
      <w:r w:rsidR="006A7A5A" w:rsidRPr="003B46B5">
        <w:rPr>
          <w:i/>
        </w:rPr>
        <w:t>state-owned</w:t>
      </w:r>
      <w:r w:rsidR="007E703B" w:rsidRPr="003B46B5">
        <w:rPr>
          <w:i/>
        </w:rPr>
        <w:t xml:space="preserve"> </w:t>
      </w:r>
      <w:r w:rsidR="006A7A5A" w:rsidRPr="003B46B5">
        <w:rPr>
          <w:i/>
        </w:rPr>
        <w:t>enterprise</w:t>
      </w:r>
      <w:r w:rsidR="00E878CB" w:rsidRPr="003B46B5">
        <w:rPr>
          <w:i/>
        </w:rPr>
        <w:t xml:space="preserve"> </w:t>
      </w:r>
      <w:r w:rsidR="006A7A5A" w:rsidRPr="003B46B5">
        <w:rPr>
          <w:i/>
        </w:rPr>
        <w:t>or</w:t>
      </w:r>
      <w:r w:rsidR="007E703B" w:rsidRPr="003B46B5">
        <w:rPr>
          <w:i/>
        </w:rPr>
        <w:t xml:space="preserve"> </w:t>
      </w:r>
      <w:r w:rsidR="006A7A5A" w:rsidRPr="003B46B5">
        <w:rPr>
          <w:i/>
        </w:rPr>
        <w:t>institution</w:t>
      </w:r>
      <w:r w:rsidR="007E703B" w:rsidRPr="003B46B5">
        <w:rPr>
          <w:i/>
        </w:rPr>
        <w:t xml:space="preserve"> </w:t>
      </w:r>
      <w:r w:rsidR="006A7A5A" w:rsidRPr="003B46B5">
        <w:rPr>
          <w:i/>
        </w:rPr>
        <w:t>but</w:t>
      </w:r>
      <w:r w:rsidR="007E703B" w:rsidRPr="003B46B5">
        <w:rPr>
          <w:i/>
        </w:rPr>
        <w:t xml:space="preserve"> </w:t>
      </w:r>
      <w:r w:rsidR="006A7A5A" w:rsidRPr="003B46B5">
        <w:rPr>
          <w:i/>
        </w:rPr>
        <w:t>meet</w:t>
      </w:r>
      <w:r w:rsidR="007E703B" w:rsidRPr="003B46B5">
        <w:rPr>
          <w:i/>
        </w:rPr>
        <w:t xml:space="preserve"> </w:t>
      </w:r>
      <w:r w:rsidR="006A7A5A" w:rsidRPr="003B46B5">
        <w:rPr>
          <w:i/>
        </w:rPr>
        <w:t>the</w:t>
      </w:r>
      <w:r w:rsidR="007E703B" w:rsidRPr="003B46B5">
        <w:rPr>
          <w:i/>
        </w:rPr>
        <w:t xml:space="preserve"> </w:t>
      </w:r>
      <w:r w:rsidR="006A7A5A" w:rsidRPr="003B46B5">
        <w:rPr>
          <w:i/>
        </w:rPr>
        <w:t>requirements</w:t>
      </w:r>
      <w:r w:rsidR="007E703B" w:rsidRPr="003B46B5">
        <w:rPr>
          <w:i/>
        </w:rPr>
        <w:t xml:space="preserve"> </w:t>
      </w:r>
      <w:r w:rsidR="006A7A5A" w:rsidRPr="003B46B5">
        <w:rPr>
          <w:i/>
        </w:rPr>
        <w:t>of</w:t>
      </w:r>
      <w:r w:rsidR="007E703B" w:rsidRPr="003B46B5">
        <w:rPr>
          <w:i/>
        </w:rPr>
        <w:t xml:space="preserve"> </w:t>
      </w:r>
      <w:r w:rsidR="006A7A5A" w:rsidRPr="003B46B5">
        <w:rPr>
          <w:i/>
        </w:rPr>
        <w:t>ITB</w:t>
      </w:r>
      <w:r w:rsidR="007E703B" w:rsidRPr="003B46B5">
        <w:rPr>
          <w:i/>
        </w:rPr>
        <w:t xml:space="preserve"> </w:t>
      </w:r>
      <w:r w:rsidR="006A7A5A" w:rsidRPr="003B46B5">
        <w:rPr>
          <w:i/>
        </w:rPr>
        <w:t>4.6</w:t>
      </w:r>
      <w:r w:rsidR="006A7A5A" w:rsidRPr="003B46B5">
        <w:t>];</w:t>
      </w:r>
    </w:p>
    <w:p w14:paraId="55B7A56B" w14:textId="77777777" w:rsidR="005B4A5F" w:rsidRPr="003B46B5" w:rsidRDefault="006A7A5A" w:rsidP="00C75C86">
      <w:pPr>
        <w:numPr>
          <w:ilvl w:val="0"/>
          <w:numId w:val="20"/>
        </w:numPr>
        <w:spacing w:after="200"/>
        <w:ind w:left="576" w:hanging="576"/>
        <w:rPr>
          <w:i/>
        </w:rPr>
      </w:pPr>
      <w:r w:rsidRPr="003B46B5">
        <w:rPr>
          <w:b/>
        </w:rPr>
        <w:t>Commissions,</w:t>
      </w:r>
      <w:r w:rsidR="007E703B" w:rsidRPr="003B46B5">
        <w:rPr>
          <w:b/>
        </w:rPr>
        <w:t xml:space="preserve"> </w:t>
      </w:r>
      <w:r w:rsidRPr="003B46B5">
        <w:rPr>
          <w:b/>
        </w:rPr>
        <w:t>gratuities</w:t>
      </w:r>
      <w:r w:rsidR="007E703B" w:rsidRPr="003B46B5">
        <w:rPr>
          <w:b/>
        </w:rPr>
        <w:t xml:space="preserve"> </w:t>
      </w:r>
      <w:r w:rsidRPr="003B46B5">
        <w:rPr>
          <w:b/>
        </w:rPr>
        <w:t>and</w:t>
      </w:r>
      <w:r w:rsidR="007E703B" w:rsidRPr="003B46B5">
        <w:rPr>
          <w:b/>
        </w:rPr>
        <w:t xml:space="preserve"> </w:t>
      </w:r>
      <w:r w:rsidRPr="003B46B5">
        <w:rPr>
          <w:b/>
        </w:rPr>
        <w:t>fees</w:t>
      </w:r>
      <w:r w:rsidR="003438DA" w:rsidRPr="003B46B5">
        <w:t>:</w:t>
      </w:r>
      <w:r w:rsidR="007E703B" w:rsidRPr="003B46B5">
        <w:t xml:space="preserve"> </w:t>
      </w:r>
      <w:r w:rsidR="005B4A5F" w:rsidRPr="003B46B5">
        <w:t>We</w:t>
      </w:r>
      <w:r w:rsidR="007E703B" w:rsidRPr="003B46B5">
        <w:t xml:space="preserve"> </w:t>
      </w:r>
      <w:r w:rsidR="005B4A5F" w:rsidRPr="003B46B5">
        <w:t>have</w:t>
      </w:r>
      <w:r w:rsidR="007E703B" w:rsidRPr="003B46B5">
        <w:t xml:space="preserve"> </w:t>
      </w:r>
      <w:r w:rsidR="005B4A5F" w:rsidRPr="003B46B5">
        <w:t>paid,</w:t>
      </w:r>
      <w:r w:rsidR="007E703B" w:rsidRPr="003B46B5">
        <w:t xml:space="preserve"> </w:t>
      </w:r>
      <w:r w:rsidR="005B4A5F" w:rsidRPr="003B46B5">
        <w:t>or</w:t>
      </w:r>
      <w:r w:rsidR="007E703B" w:rsidRPr="003B46B5">
        <w:t xml:space="preserve"> </w:t>
      </w:r>
      <w:r w:rsidR="005B4A5F" w:rsidRPr="003B46B5">
        <w:t>will</w:t>
      </w:r>
      <w:r w:rsidR="007E703B" w:rsidRPr="003B46B5">
        <w:t xml:space="preserve"> </w:t>
      </w:r>
      <w:r w:rsidR="005B4A5F" w:rsidRPr="003B46B5">
        <w:t>pay</w:t>
      </w:r>
      <w:r w:rsidR="007E703B" w:rsidRPr="003B46B5">
        <w:t xml:space="preserve"> </w:t>
      </w:r>
      <w:r w:rsidR="005B4A5F" w:rsidRPr="003B46B5">
        <w:t>the</w:t>
      </w:r>
      <w:r w:rsidR="007E703B" w:rsidRPr="003B46B5">
        <w:t xml:space="preserve"> </w:t>
      </w:r>
      <w:r w:rsidR="005B4A5F" w:rsidRPr="003B46B5">
        <w:t>following</w:t>
      </w:r>
      <w:r w:rsidR="007E703B" w:rsidRPr="003B46B5">
        <w:t xml:space="preserve"> </w:t>
      </w:r>
      <w:r w:rsidR="005B4A5F" w:rsidRPr="003B46B5">
        <w:t>commissions,</w:t>
      </w:r>
      <w:r w:rsidR="007E703B" w:rsidRPr="003B46B5">
        <w:t xml:space="preserve"> </w:t>
      </w:r>
      <w:r w:rsidR="005B4A5F" w:rsidRPr="003B46B5">
        <w:t>gratuities,</w:t>
      </w:r>
      <w:r w:rsidR="007E703B" w:rsidRPr="003B46B5">
        <w:t xml:space="preserve"> </w:t>
      </w:r>
      <w:r w:rsidR="005B4A5F" w:rsidRPr="003B46B5">
        <w:t>or</w:t>
      </w:r>
      <w:r w:rsidR="007E703B" w:rsidRPr="003B46B5">
        <w:t xml:space="preserve"> </w:t>
      </w:r>
      <w:r w:rsidR="005B4A5F" w:rsidRPr="003B46B5">
        <w:t>fees</w:t>
      </w:r>
      <w:r w:rsidR="007E703B" w:rsidRPr="003B46B5">
        <w:t xml:space="preserve"> </w:t>
      </w:r>
      <w:r w:rsidR="005B4A5F" w:rsidRPr="003B46B5">
        <w:t>with</w:t>
      </w:r>
      <w:r w:rsidR="007E703B" w:rsidRPr="003B46B5">
        <w:t xml:space="preserve"> </w:t>
      </w:r>
      <w:r w:rsidR="005B4A5F" w:rsidRPr="003B46B5">
        <w:t>respect</w:t>
      </w:r>
      <w:r w:rsidR="007E703B" w:rsidRPr="003B46B5">
        <w:t xml:space="preserve"> </w:t>
      </w:r>
      <w:r w:rsidR="005B4A5F" w:rsidRPr="003B46B5">
        <w:t>to</w:t>
      </w:r>
      <w:r w:rsidR="007E703B" w:rsidRPr="003B46B5">
        <w:t xml:space="preserve"> </w:t>
      </w:r>
      <w:r w:rsidR="005B4A5F" w:rsidRPr="003B46B5">
        <w:t>the</w:t>
      </w:r>
      <w:r w:rsidR="007E703B" w:rsidRPr="003B46B5">
        <w:t xml:space="preserve"> </w:t>
      </w:r>
      <w:r w:rsidR="005B4A5F" w:rsidRPr="003B46B5">
        <w:t>Bidding</w:t>
      </w:r>
      <w:r w:rsidR="007E703B" w:rsidRPr="003B46B5">
        <w:t xml:space="preserve"> </w:t>
      </w:r>
      <w:r w:rsidR="005B4A5F" w:rsidRPr="003B46B5">
        <w:t>process</w:t>
      </w:r>
      <w:r w:rsidR="007E703B" w:rsidRPr="003B46B5">
        <w:t xml:space="preserve"> </w:t>
      </w:r>
      <w:r w:rsidR="005B4A5F" w:rsidRPr="003B46B5">
        <w:t>or</w:t>
      </w:r>
      <w:r w:rsidR="007E703B" w:rsidRPr="003B46B5">
        <w:t xml:space="preserve"> </w:t>
      </w:r>
      <w:r w:rsidR="005B4A5F" w:rsidRPr="003B46B5">
        <w:t>execution</w:t>
      </w:r>
      <w:r w:rsidR="007E703B" w:rsidRPr="003B46B5">
        <w:t xml:space="preserve"> </w:t>
      </w:r>
      <w:r w:rsidR="005B4A5F" w:rsidRPr="003B46B5">
        <w:t>of</w:t>
      </w:r>
      <w:r w:rsidR="007E703B" w:rsidRPr="003B46B5">
        <w:t xml:space="preserve"> </w:t>
      </w:r>
      <w:r w:rsidR="005B4A5F" w:rsidRPr="003B46B5">
        <w:t>the</w:t>
      </w:r>
      <w:r w:rsidR="007E703B" w:rsidRPr="003B46B5">
        <w:t xml:space="preserve"> </w:t>
      </w:r>
      <w:r w:rsidR="005B4A5F" w:rsidRPr="003B46B5">
        <w:t>Contract:</w:t>
      </w:r>
      <w:r w:rsidR="007E703B" w:rsidRPr="003B46B5">
        <w:t xml:space="preserve"> </w:t>
      </w:r>
      <w:r w:rsidRPr="003B46B5">
        <w:rPr>
          <w:i/>
        </w:rPr>
        <w:t>[insert</w:t>
      </w:r>
      <w:r w:rsidR="007E703B" w:rsidRPr="003B46B5">
        <w:rPr>
          <w:i/>
        </w:rPr>
        <w:t xml:space="preserve"> </w:t>
      </w:r>
      <w:r w:rsidRPr="003B46B5">
        <w:rPr>
          <w:i/>
        </w:rPr>
        <w:t>complete</w:t>
      </w:r>
      <w:r w:rsidR="007E703B" w:rsidRPr="003B46B5">
        <w:rPr>
          <w:i/>
        </w:rPr>
        <w:t xml:space="preserve"> </w:t>
      </w:r>
      <w:r w:rsidRPr="003B46B5">
        <w:rPr>
          <w:i/>
        </w:rPr>
        <w:t>name</w:t>
      </w:r>
      <w:r w:rsidR="007E703B" w:rsidRPr="003B46B5">
        <w:rPr>
          <w:i/>
        </w:rPr>
        <w:t xml:space="preserve"> </w:t>
      </w:r>
      <w:r w:rsidRPr="003B46B5">
        <w:rPr>
          <w:i/>
        </w:rPr>
        <w:t>of</w:t>
      </w:r>
      <w:r w:rsidR="007E703B" w:rsidRPr="003B46B5">
        <w:rPr>
          <w:i/>
        </w:rPr>
        <w:t xml:space="preserve"> </w:t>
      </w:r>
      <w:r w:rsidRPr="003B46B5">
        <w:rPr>
          <w:i/>
        </w:rPr>
        <w:t>each</w:t>
      </w:r>
      <w:r w:rsidR="007E703B" w:rsidRPr="003B46B5">
        <w:rPr>
          <w:i/>
        </w:rPr>
        <w:t xml:space="preserve"> </w:t>
      </w:r>
      <w:r w:rsidRPr="003B46B5">
        <w:rPr>
          <w:i/>
        </w:rPr>
        <w:t>Recipient,</w:t>
      </w:r>
      <w:r w:rsidR="007E703B" w:rsidRPr="003B46B5">
        <w:rPr>
          <w:i/>
        </w:rPr>
        <w:t xml:space="preserve"> </w:t>
      </w:r>
      <w:r w:rsidRPr="003B46B5">
        <w:rPr>
          <w:i/>
        </w:rPr>
        <w:t>its</w:t>
      </w:r>
      <w:r w:rsidR="007E703B" w:rsidRPr="003B46B5">
        <w:rPr>
          <w:i/>
        </w:rPr>
        <w:t xml:space="preserve"> </w:t>
      </w:r>
      <w:r w:rsidRPr="003B46B5">
        <w:rPr>
          <w:i/>
        </w:rPr>
        <w:t>full</w:t>
      </w:r>
      <w:r w:rsidR="007E703B" w:rsidRPr="003B46B5">
        <w:rPr>
          <w:i/>
        </w:rPr>
        <w:t xml:space="preserve"> </w:t>
      </w:r>
      <w:r w:rsidRPr="003B46B5">
        <w:rPr>
          <w:i/>
        </w:rPr>
        <w:t>address,</w:t>
      </w:r>
      <w:r w:rsidR="007E703B" w:rsidRPr="003B46B5">
        <w:rPr>
          <w:i/>
        </w:rPr>
        <w:t xml:space="preserve"> </w:t>
      </w:r>
      <w:r w:rsidRPr="003B46B5">
        <w:rPr>
          <w:i/>
        </w:rPr>
        <w:t>the</w:t>
      </w:r>
      <w:r w:rsidR="007E703B" w:rsidRPr="003B46B5">
        <w:rPr>
          <w:i/>
        </w:rPr>
        <w:t xml:space="preserve"> </w:t>
      </w:r>
      <w:r w:rsidRPr="003B46B5">
        <w:rPr>
          <w:i/>
        </w:rPr>
        <w:t>reason</w:t>
      </w:r>
      <w:r w:rsidR="007E703B" w:rsidRPr="003B46B5">
        <w:rPr>
          <w:i/>
        </w:rPr>
        <w:t xml:space="preserve"> </w:t>
      </w:r>
      <w:r w:rsidRPr="003B46B5">
        <w:rPr>
          <w:i/>
        </w:rPr>
        <w:t>for</w:t>
      </w:r>
      <w:r w:rsidR="007E703B" w:rsidRPr="003B46B5">
        <w:rPr>
          <w:i/>
        </w:rPr>
        <w:t xml:space="preserve"> </w:t>
      </w:r>
      <w:r w:rsidRPr="003B46B5">
        <w:rPr>
          <w:i/>
        </w:rPr>
        <w:t>which</w:t>
      </w:r>
      <w:r w:rsidR="007E703B" w:rsidRPr="003B46B5">
        <w:rPr>
          <w:i/>
        </w:rPr>
        <w:t xml:space="preserve"> </w:t>
      </w:r>
      <w:r w:rsidRPr="003B46B5">
        <w:rPr>
          <w:i/>
        </w:rPr>
        <w:t>each</w:t>
      </w:r>
      <w:r w:rsidR="007E703B" w:rsidRPr="003B46B5">
        <w:rPr>
          <w:i/>
        </w:rPr>
        <w:t xml:space="preserve"> </w:t>
      </w:r>
      <w:r w:rsidRPr="003B46B5">
        <w:rPr>
          <w:i/>
        </w:rPr>
        <w:t>commission</w:t>
      </w:r>
      <w:r w:rsidR="007E703B" w:rsidRPr="003B46B5">
        <w:rPr>
          <w:i/>
        </w:rPr>
        <w:t xml:space="preserve"> </w:t>
      </w:r>
      <w:r w:rsidRPr="003B46B5">
        <w:rPr>
          <w:i/>
        </w:rPr>
        <w:t>or</w:t>
      </w:r>
      <w:r w:rsidR="007E703B" w:rsidRPr="003B46B5">
        <w:rPr>
          <w:i/>
        </w:rPr>
        <w:t xml:space="preserve"> </w:t>
      </w:r>
      <w:r w:rsidRPr="003B46B5">
        <w:rPr>
          <w:i/>
        </w:rPr>
        <w:t>gratuity</w:t>
      </w:r>
      <w:r w:rsidR="007E703B" w:rsidRPr="003B46B5">
        <w:rPr>
          <w:i/>
        </w:rPr>
        <w:t xml:space="preserve"> </w:t>
      </w:r>
      <w:r w:rsidRPr="003B46B5">
        <w:rPr>
          <w:i/>
        </w:rPr>
        <w:t>was</w:t>
      </w:r>
      <w:r w:rsidR="007E703B" w:rsidRPr="003B46B5">
        <w:rPr>
          <w:i/>
        </w:rPr>
        <w:t xml:space="preserve"> </w:t>
      </w:r>
      <w:r w:rsidRPr="003B46B5">
        <w:rPr>
          <w:i/>
        </w:rPr>
        <w:t>paid</w:t>
      </w:r>
      <w:r w:rsidR="007E703B" w:rsidRPr="003B46B5">
        <w:rPr>
          <w:i/>
        </w:rPr>
        <w:t xml:space="preserve"> </w:t>
      </w:r>
      <w:r w:rsidRPr="003B46B5">
        <w:rPr>
          <w:i/>
        </w:rPr>
        <w:t>and</w:t>
      </w:r>
      <w:r w:rsidR="007E703B" w:rsidRPr="003B46B5">
        <w:rPr>
          <w:i/>
        </w:rPr>
        <w:t xml:space="preserve"> </w:t>
      </w:r>
      <w:r w:rsidRPr="003B46B5">
        <w:rPr>
          <w:i/>
        </w:rPr>
        <w:t>the</w:t>
      </w:r>
      <w:r w:rsidR="007E703B" w:rsidRPr="003B46B5">
        <w:rPr>
          <w:i/>
        </w:rPr>
        <w:t xml:space="preserve"> </w:t>
      </w:r>
      <w:r w:rsidRPr="003B46B5">
        <w:rPr>
          <w:i/>
        </w:rPr>
        <w:t>amount</w:t>
      </w:r>
      <w:r w:rsidR="007E703B" w:rsidRPr="003B46B5">
        <w:rPr>
          <w:i/>
        </w:rPr>
        <w:t xml:space="preserve"> </w:t>
      </w:r>
      <w:r w:rsidRPr="003B46B5">
        <w:rPr>
          <w:i/>
        </w:rPr>
        <w:t>and</w:t>
      </w:r>
      <w:r w:rsidR="007E703B" w:rsidRPr="003B46B5">
        <w:rPr>
          <w:i/>
        </w:rPr>
        <w:t xml:space="preserve"> </w:t>
      </w:r>
      <w:r w:rsidRPr="003B46B5">
        <w:rPr>
          <w:i/>
        </w:rPr>
        <w:t>currency</w:t>
      </w:r>
      <w:r w:rsidR="007E703B" w:rsidRPr="003B46B5">
        <w:rPr>
          <w:i/>
        </w:rPr>
        <w:t xml:space="preserve"> </w:t>
      </w:r>
      <w:r w:rsidRPr="003B46B5">
        <w:rPr>
          <w:i/>
        </w:rPr>
        <w:t>of</w:t>
      </w:r>
      <w:r w:rsidR="007E703B" w:rsidRPr="003B46B5">
        <w:rPr>
          <w:i/>
        </w:rPr>
        <w:t xml:space="preserve"> </w:t>
      </w:r>
      <w:r w:rsidRPr="003B46B5">
        <w:rPr>
          <w:i/>
        </w:rPr>
        <w:t>each</w:t>
      </w:r>
      <w:r w:rsidR="007E703B" w:rsidRPr="003B46B5">
        <w:rPr>
          <w:i/>
        </w:rPr>
        <w:t xml:space="preserve"> </w:t>
      </w:r>
      <w:r w:rsidRPr="003B46B5">
        <w:rPr>
          <w:i/>
        </w:rPr>
        <w:t>such</w:t>
      </w:r>
      <w:r w:rsidR="007E703B" w:rsidRPr="003B46B5">
        <w:rPr>
          <w:i/>
        </w:rPr>
        <w:t xml:space="preserve"> </w:t>
      </w:r>
      <w:r w:rsidRPr="003B46B5">
        <w:rPr>
          <w:i/>
        </w:rPr>
        <w:t>commission</w:t>
      </w:r>
      <w:r w:rsidR="007E703B" w:rsidRPr="003B46B5">
        <w:rPr>
          <w:i/>
        </w:rPr>
        <w:t xml:space="preserve"> </w:t>
      </w:r>
      <w:r w:rsidRPr="003B46B5">
        <w:rPr>
          <w:i/>
        </w:rPr>
        <w:t>or</w:t>
      </w:r>
      <w:r w:rsidR="007E703B" w:rsidRPr="003B46B5">
        <w:rPr>
          <w:i/>
        </w:rPr>
        <w:t xml:space="preserve"> </w:t>
      </w:r>
      <w:r w:rsidRPr="003B46B5">
        <w:rPr>
          <w:i/>
        </w:rPr>
        <w:t>gratuity]</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5B4A5F" w:rsidRPr="003B46B5" w14:paraId="5DC64DE3" w14:textId="77777777" w:rsidTr="00F35BE0">
        <w:tc>
          <w:tcPr>
            <w:tcW w:w="2520" w:type="dxa"/>
          </w:tcPr>
          <w:p w14:paraId="0151E4A6" w14:textId="77777777" w:rsidR="005B4A5F" w:rsidRPr="003B46B5" w:rsidRDefault="005B4A5F" w:rsidP="001D5093">
            <w:r w:rsidRPr="003B46B5">
              <w:t>Name</w:t>
            </w:r>
            <w:r w:rsidR="007E703B" w:rsidRPr="003B46B5">
              <w:t xml:space="preserve"> </w:t>
            </w:r>
            <w:r w:rsidRPr="003B46B5">
              <w:t>of</w:t>
            </w:r>
            <w:r w:rsidR="007E703B" w:rsidRPr="003B46B5">
              <w:t xml:space="preserve"> </w:t>
            </w:r>
            <w:r w:rsidRPr="003B46B5">
              <w:t>Recipient</w:t>
            </w:r>
          </w:p>
        </w:tc>
        <w:tc>
          <w:tcPr>
            <w:tcW w:w="2520" w:type="dxa"/>
          </w:tcPr>
          <w:p w14:paraId="3DBD6190" w14:textId="77777777" w:rsidR="005B4A5F" w:rsidRPr="003B46B5" w:rsidRDefault="005B4A5F" w:rsidP="001D5093">
            <w:r w:rsidRPr="003B46B5">
              <w:t>Address</w:t>
            </w:r>
          </w:p>
        </w:tc>
        <w:tc>
          <w:tcPr>
            <w:tcW w:w="2070" w:type="dxa"/>
          </w:tcPr>
          <w:p w14:paraId="2554A011" w14:textId="77777777" w:rsidR="005B4A5F" w:rsidRPr="003B46B5" w:rsidRDefault="005B4A5F" w:rsidP="001D5093">
            <w:r w:rsidRPr="003B46B5">
              <w:t>Reason</w:t>
            </w:r>
          </w:p>
        </w:tc>
        <w:tc>
          <w:tcPr>
            <w:tcW w:w="1548" w:type="dxa"/>
          </w:tcPr>
          <w:p w14:paraId="3A8D6772" w14:textId="77777777" w:rsidR="005B4A5F" w:rsidRPr="003B46B5" w:rsidRDefault="005B4A5F" w:rsidP="001D5093">
            <w:r w:rsidRPr="003B46B5">
              <w:t>Amount</w:t>
            </w:r>
          </w:p>
        </w:tc>
      </w:tr>
      <w:tr w:rsidR="005B4A5F" w:rsidRPr="003B46B5" w14:paraId="078CFF91" w14:textId="77777777" w:rsidTr="00F35BE0">
        <w:tc>
          <w:tcPr>
            <w:tcW w:w="2520" w:type="dxa"/>
          </w:tcPr>
          <w:p w14:paraId="1BA6F6A0" w14:textId="77777777" w:rsidR="005B4A5F" w:rsidRPr="003B46B5" w:rsidRDefault="005B4A5F" w:rsidP="001D5093">
            <w:pPr>
              <w:rPr>
                <w:u w:val="single"/>
              </w:rPr>
            </w:pPr>
          </w:p>
        </w:tc>
        <w:tc>
          <w:tcPr>
            <w:tcW w:w="2520" w:type="dxa"/>
          </w:tcPr>
          <w:p w14:paraId="6F5026F2" w14:textId="77777777" w:rsidR="005B4A5F" w:rsidRPr="003B46B5" w:rsidRDefault="005B4A5F" w:rsidP="001D5093">
            <w:pPr>
              <w:rPr>
                <w:u w:val="single"/>
              </w:rPr>
            </w:pPr>
          </w:p>
        </w:tc>
        <w:tc>
          <w:tcPr>
            <w:tcW w:w="2070" w:type="dxa"/>
          </w:tcPr>
          <w:p w14:paraId="70F31569" w14:textId="77777777" w:rsidR="005B4A5F" w:rsidRPr="003B46B5" w:rsidRDefault="005B4A5F" w:rsidP="001D5093">
            <w:pPr>
              <w:rPr>
                <w:u w:val="single"/>
              </w:rPr>
            </w:pPr>
          </w:p>
        </w:tc>
        <w:tc>
          <w:tcPr>
            <w:tcW w:w="1548" w:type="dxa"/>
          </w:tcPr>
          <w:p w14:paraId="388954F5" w14:textId="77777777" w:rsidR="005B4A5F" w:rsidRPr="003B46B5" w:rsidRDefault="005B4A5F" w:rsidP="001D5093">
            <w:pPr>
              <w:rPr>
                <w:u w:val="single"/>
              </w:rPr>
            </w:pPr>
          </w:p>
        </w:tc>
      </w:tr>
      <w:tr w:rsidR="005B4A5F" w:rsidRPr="003B46B5" w14:paraId="27A4A78C" w14:textId="77777777" w:rsidTr="00F35BE0">
        <w:tc>
          <w:tcPr>
            <w:tcW w:w="2520" w:type="dxa"/>
          </w:tcPr>
          <w:p w14:paraId="473518DE" w14:textId="77777777" w:rsidR="005B4A5F" w:rsidRPr="003B46B5" w:rsidRDefault="005B4A5F" w:rsidP="001D5093">
            <w:pPr>
              <w:rPr>
                <w:u w:val="single"/>
              </w:rPr>
            </w:pPr>
          </w:p>
        </w:tc>
        <w:tc>
          <w:tcPr>
            <w:tcW w:w="2520" w:type="dxa"/>
          </w:tcPr>
          <w:p w14:paraId="5B07E985" w14:textId="77777777" w:rsidR="005B4A5F" w:rsidRPr="003B46B5" w:rsidRDefault="005B4A5F" w:rsidP="001D5093">
            <w:pPr>
              <w:rPr>
                <w:u w:val="single"/>
              </w:rPr>
            </w:pPr>
          </w:p>
        </w:tc>
        <w:tc>
          <w:tcPr>
            <w:tcW w:w="2070" w:type="dxa"/>
          </w:tcPr>
          <w:p w14:paraId="59966A3B" w14:textId="77777777" w:rsidR="005B4A5F" w:rsidRPr="003B46B5" w:rsidRDefault="005B4A5F" w:rsidP="001D5093">
            <w:pPr>
              <w:rPr>
                <w:u w:val="single"/>
              </w:rPr>
            </w:pPr>
          </w:p>
        </w:tc>
        <w:tc>
          <w:tcPr>
            <w:tcW w:w="1548" w:type="dxa"/>
          </w:tcPr>
          <w:p w14:paraId="7A764E3E" w14:textId="77777777" w:rsidR="005B4A5F" w:rsidRPr="003B46B5" w:rsidRDefault="005B4A5F" w:rsidP="001D5093">
            <w:pPr>
              <w:rPr>
                <w:u w:val="single"/>
              </w:rPr>
            </w:pPr>
          </w:p>
        </w:tc>
      </w:tr>
      <w:tr w:rsidR="005B4A5F" w:rsidRPr="003B46B5" w14:paraId="1561A45C" w14:textId="77777777" w:rsidTr="00F35BE0">
        <w:tc>
          <w:tcPr>
            <w:tcW w:w="2520" w:type="dxa"/>
          </w:tcPr>
          <w:p w14:paraId="72BC659F" w14:textId="77777777" w:rsidR="005B4A5F" w:rsidRPr="003B46B5" w:rsidRDefault="005B4A5F" w:rsidP="001D5093">
            <w:pPr>
              <w:rPr>
                <w:u w:val="single"/>
              </w:rPr>
            </w:pPr>
          </w:p>
        </w:tc>
        <w:tc>
          <w:tcPr>
            <w:tcW w:w="2520" w:type="dxa"/>
          </w:tcPr>
          <w:p w14:paraId="409374B4" w14:textId="77777777" w:rsidR="005B4A5F" w:rsidRPr="003B46B5" w:rsidRDefault="005B4A5F" w:rsidP="001D5093">
            <w:pPr>
              <w:rPr>
                <w:u w:val="single"/>
              </w:rPr>
            </w:pPr>
          </w:p>
        </w:tc>
        <w:tc>
          <w:tcPr>
            <w:tcW w:w="2070" w:type="dxa"/>
          </w:tcPr>
          <w:p w14:paraId="73F1059D" w14:textId="77777777" w:rsidR="005B4A5F" w:rsidRPr="003B46B5" w:rsidRDefault="005B4A5F" w:rsidP="001D5093">
            <w:pPr>
              <w:rPr>
                <w:u w:val="single"/>
              </w:rPr>
            </w:pPr>
          </w:p>
        </w:tc>
        <w:tc>
          <w:tcPr>
            <w:tcW w:w="1548" w:type="dxa"/>
          </w:tcPr>
          <w:p w14:paraId="00714B47" w14:textId="77777777" w:rsidR="005B4A5F" w:rsidRPr="003B46B5" w:rsidRDefault="005B4A5F" w:rsidP="001D5093">
            <w:pPr>
              <w:rPr>
                <w:u w:val="single"/>
              </w:rPr>
            </w:pPr>
          </w:p>
        </w:tc>
      </w:tr>
      <w:tr w:rsidR="005B4A5F" w:rsidRPr="003B46B5" w14:paraId="17732D5F" w14:textId="77777777" w:rsidTr="00F35BE0">
        <w:tc>
          <w:tcPr>
            <w:tcW w:w="2520" w:type="dxa"/>
          </w:tcPr>
          <w:p w14:paraId="5DEB0E6D" w14:textId="77777777" w:rsidR="005B4A5F" w:rsidRPr="003B46B5" w:rsidRDefault="005B4A5F" w:rsidP="001D5093">
            <w:pPr>
              <w:rPr>
                <w:u w:val="single"/>
              </w:rPr>
            </w:pPr>
          </w:p>
        </w:tc>
        <w:tc>
          <w:tcPr>
            <w:tcW w:w="2520" w:type="dxa"/>
          </w:tcPr>
          <w:p w14:paraId="1D954900" w14:textId="77777777" w:rsidR="005B4A5F" w:rsidRPr="003B46B5" w:rsidRDefault="005B4A5F" w:rsidP="001D5093">
            <w:pPr>
              <w:rPr>
                <w:u w:val="single"/>
              </w:rPr>
            </w:pPr>
          </w:p>
        </w:tc>
        <w:tc>
          <w:tcPr>
            <w:tcW w:w="2070" w:type="dxa"/>
          </w:tcPr>
          <w:p w14:paraId="031E3542" w14:textId="77777777" w:rsidR="005B4A5F" w:rsidRPr="003B46B5" w:rsidRDefault="005B4A5F" w:rsidP="001D5093">
            <w:pPr>
              <w:rPr>
                <w:u w:val="single"/>
              </w:rPr>
            </w:pPr>
          </w:p>
        </w:tc>
        <w:tc>
          <w:tcPr>
            <w:tcW w:w="1548" w:type="dxa"/>
          </w:tcPr>
          <w:p w14:paraId="38EDD78E" w14:textId="77777777" w:rsidR="005B4A5F" w:rsidRPr="003B46B5" w:rsidRDefault="005B4A5F" w:rsidP="001D5093">
            <w:pPr>
              <w:rPr>
                <w:u w:val="single"/>
              </w:rPr>
            </w:pPr>
          </w:p>
        </w:tc>
      </w:tr>
    </w:tbl>
    <w:p w14:paraId="38A04445" w14:textId="77777777" w:rsidR="005B4A5F" w:rsidRPr="003B46B5" w:rsidRDefault="006A7A5A" w:rsidP="001D5093">
      <w:pPr>
        <w:ind w:left="540"/>
        <w:rPr>
          <w:i/>
        </w:rPr>
      </w:pPr>
      <w:r w:rsidRPr="003B46B5">
        <w:rPr>
          <w:i/>
        </w:rPr>
        <w:t>(If</w:t>
      </w:r>
      <w:r w:rsidR="007E703B" w:rsidRPr="003B46B5">
        <w:rPr>
          <w:i/>
        </w:rPr>
        <w:t xml:space="preserve"> </w:t>
      </w:r>
      <w:r w:rsidRPr="003B46B5">
        <w:rPr>
          <w:i/>
        </w:rPr>
        <w:t>none</w:t>
      </w:r>
      <w:r w:rsidR="007E703B" w:rsidRPr="003B46B5">
        <w:rPr>
          <w:i/>
        </w:rPr>
        <w:t xml:space="preserve"> </w:t>
      </w:r>
      <w:r w:rsidRPr="003B46B5">
        <w:rPr>
          <w:i/>
        </w:rPr>
        <w:t>has</w:t>
      </w:r>
      <w:r w:rsidR="007E703B" w:rsidRPr="003B46B5">
        <w:rPr>
          <w:i/>
        </w:rPr>
        <w:t xml:space="preserve"> </w:t>
      </w:r>
      <w:r w:rsidRPr="003B46B5">
        <w:rPr>
          <w:i/>
        </w:rPr>
        <w:t>been</w:t>
      </w:r>
      <w:r w:rsidR="007E703B" w:rsidRPr="003B46B5">
        <w:rPr>
          <w:i/>
        </w:rPr>
        <w:t xml:space="preserve"> </w:t>
      </w:r>
      <w:r w:rsidRPr="003B46B5">
        <w:rPr>
          <w:i/>
        </w:rPr>
        <w:t>paid</w:t>
      </w:r>
      <w:r w:rsidR="007E703B" w:rsidRPr="003B46B5">
        <w:rPr>
          <w:i/>
        </w:rPr>
        <w:t xml:space="preserve"> </w:t>
      </w:r>
      <w:r w:rsidRPr="003B46B5">
        <w:rPr>
          <w:i/>
        </w:rPr>
        <w:t>or</w:t>
      </w:r>
      <w:r w:rsidR="007E703B" w:rsidRPr="003B46B5">
        <w:rPr>
          <w:i/>
        </w:rPr>
        <w:t xml:space="preserve"> </w:t>
      </w:r>
      <w:r w:rsidRPr="003B46B5">
        <w:rPr>
          <w:i/>
        </w:rPr>
        <w:t>is</w:t>
      </w:r>
      <w:r w:rsidR="007E703B" w:rsidRPr="003B46B5">
        <w:rPr>
          <w:i/>
        </w:rPr>
        <w:t xml:space="preserve"> </w:t>
      </w:r>
      <w:r w:rsidRPr="003B46B5">
        <w:rPr>
          <w:i/>
        </w:rPr>
        <w:t>to</w:t>
      </w:r>
      <w:r w:rsidR="007E703B" w:rsidRPr="003B46B5">
        <w:rPr>
          <w:i/>
        </w:rPr>
        <w:t xml:space="preserve"> </w:t>
      </w:r>
      <w:r w:rsidRPr="003B46B5">
        <w:rPr>
          <w:i/>
        </w:rPr>
        <w:t>be</w:t>
      </w:r>
      <w:r w:rsidR="007E703B" w:rsidRPr="003B46B5">
        <w:rPr>
          <w:i/>
        </w:rPr>
        <w:t xml:space="preserve"> </w:t>
      </w:r>
      <w:r w:rsidRPr="003B46B5">
        <w:rPr>
          <w:i/>
        </w:rPr>
        <w:t>paid,</w:t>
      </w:r>
      <w:r w:rsidR="007E703B" w:rsidRPr="003B46B5">
        <w:rPr>
          <w:i/>
        </w:rPr>
        <w:t xml:space="preserve"> </w:t>
      </w:r>
      <w:r w:rsidRPr="003B46B5">
        <w:rPr>
          <w:i/>
        </w:rPr>
        <w:t>indicate</w:t>
      </w:r>
      <w:r w:rsidR="007E703B" w:rsidRPr="003B46B5">
        <w:rPr>
          <w:i/>
        </w:rPr>
        <w:t xml:space="preserve"> </w:t>
      </w:r>
      <w:r w:rsidRPr="003B46B5">
        <w:rPr>
          <w:i/>
        </w:rPr>
        <w:t>“none.”)</w:t>
      </w:r>
    </w:p>
    <w:p w14:paraId="7767CBBA" w14:textId="77777777" w:rsidR="005B4A5F" w:rsidRPr="003B46B5" w:rsidRDefault="009B6928" w:rsidP="00C75C86">
      <w:pPr>
        <w:numPr>
          <w:ilvl w:val="0"/>
          <w:numId w:val="20"/>
        </w:numPr>
        <w:spacing w:after="200"/>
        <w:ind w:left="540" w:hanging="540"/>
      </w:pPr>
      <w:r w:rsidRPr="003B46B5">
        <w:rPr>
          <w:b/>
        </w:rPr>
        <w:lastRenderedPageBreak/>
        <w:t>Binding</w:t>
      </w:r>
      <w:r w:rsidR="007E703B" w:rsidRPr="003B46B5">
        <w:rPr>
          <w:b/>
        </w:rPr>
        <w:t xml:space="preserve"> </w:t>
      </w:r>
      <w:r w:rsidRPr="003B46B5">
        <w:rPr>
          <w:b/>
        </w:rPr>
        <w:t>Contract</w:t>
      </w:r>
      <w:r w:rsidRPr="003B46B5">
        <w:t>:</w:t>
      </w:r>
      <w:r w:rsidR="007E703B" w:rsidRPr="003B46B5">
        <w:t xml:space="preserve"> </w:t>
      </w:r>
      <w:r w:rsidR="005B4A5F" w:rsidRPr="003B46B5">
        <w:t>We</w:t>
      </w:r>
      <w:r w:rsidR="007E703B" w:rsidRPr="003B46B5">
        <w:t xml:space="preserve"> </w:t>
      </w:r>
      <w:r w:rsidR="005B4A5F" w:rsidRPr="003B46B5">
        <w:t>understand</w:t>
      </w:r>
      <w:r w:rsidR="007E703B" w:rsidRPr="003B46B5">
        <w:t xml:space="preserve"> </w:t>
      </w:r>
      <w:r w:rsidR="005B4A5F" w:rsidRPr="003B46B5">
        <w:t>that</w:t>
      </w:r>
      <w:r w:rsidR="007E703B" w:rsidRPr="003B46B5">
        <w:t xml:space="preserve"> </w:t>
      </w:r>
      <w:r w:rsidR="005B4A5F" w:rsidRPr="003B46B5">
        <w:t>this</w:t>
      </w:r>
      <w:r w:rsidR="007E703B" w:rsidRPr="003B46B5">
        <w:t xml:space="preserve"> </w:t>
      </w:r>
      <w:r w:rsidR="005B4A5F" w:rsidRPr="003B46B5">
        <w:t>Bid,</w:t>
      </w:r>
      <w:r w:rsidR="007E703B" w:rsidRPr="003B46B5">
        <w:t xml:space="preserve"> </w:t>
      </w:r>
      <w:r w:rsidR="005B4A5F" w:rsidRPr="003B46B5">
        <w:t>together</w:t>
      </w:r>
      <w:r w:rsidR="007E703B" w:rsidRPr="003B46B5">
        <w:t xml:space="preserve"> </w:t>
      </w:r>
      <w:r w:rsidR="005B4A5F" w:rsidRPr="003B46B5">
        <w:t>with</w:t>
      </w:r>
      <w:r w:rsidR="007E703B" w:rsidRPr="003B46B5">
        <w:t xml:space="preserve"> </w:t>
      </w:r>
      <w:r w:rsidR="005B4A5F" w:rsidRPr="003B46B5">
        <w:t>your</w:t>
      </w:r>
      <w:r w:rsidR="007E703B" w:rsidRPr="003B46B5">
        <w:t xml:space="preserve"> </w:t>
      </w:r>
      <w:r w:rsidR="005B4A5F" w:rsidRPr="003B46B5">
        <w:t>written</w:t>
      </w:r>
      <w:r w:rsidR="007E703B" w:rsidRPr="003B46B5">
        <w:t xml:space="preserve"> </w:t>
      </w:r>
      <w:r w:rsidR="005B4A5F" w:rsidRPr="003B46B5">
        <w:t>acceptance</w:t>
      </w:r>
      <w:r w:rsidR="007E703B" w:rsidRPr="003B46B5">
        <w:t xml:space="preserve"> </w:t>
      </w:r>
      <w:r w:rsidR="005B4A5F" w:rsidRPr="003B46B5">
        <w:t>thereof</w:t>
      </w:r>
      <w:r w:rsidR="007E703B" w:rsidRPr="003B46B5">
        <w:t xml:space="preserve"> </w:t>
      </w:r>
      <w:r w:rsidR="005B4A5F" w:rsidRPr="003B46B5">
        <w:t>included</w:t>
      </w:r>
      <w:r w:rsidR="007E703B" w:rsidRPr="003B46B5">
        <w:t xml:space="preserve"> </w:t>
      </w:r>
      <w:r w:rsidR="005B4A5F" w:rsidRPr="003B46B5">
        <w:t>in</w:t>
      </w:r>
      <w:r w:rsidR="007E703B" w:rsidRPr="003B46B5">
        <w:t xml:space="preserve"> </w:t>
      </w:r>
      <w:r w:rsidR="005B4A5F" w:rsidRPr="003B46B5">
        <w:t>your</w:t>
      </w:r>
      <w:r w:rsidR="007E703B" w:rsidRPr="003B46B5">
        <w:t xml:space="preserve"> </w:t>
      </w:r>
      <w:r w:rsidR="00255A80" w:rsidRPr="003B46B5">
        <w:t>Letter</w:t>
      </w:r>
      <w:r w:rsidR="007E703B" w:rsidRPr="003B46B5">
        <w:t xml:space="preserve"> </w:t>
      </w:r>
      <w:r w:rsidR="00255A80" w:rsidRPr="003B46B5">
        <w:t>of</w:t>
      </w:r>
      <w:r w:rsidR="007E703B" w:rsidRPr="003B46B5">
        <w:t xml:space="preserve"> </w:t>
      </w:r>
      <w:r w:rsidR="00255A80" w:rsidRPr="003B46B5">
        <w:t>Acceptance</w:t>
      </w:r>
      <w:r w:rsidR="005B4A5F" w:rsidRPr="003B46B5">
        <w:t>,</w:t>
      </w:r>
      <w:r w:rsidR="007E703B" w:rsidRPr="003B46B5">
        <w:t xml:space="preserve"> </w:t>
      </w:r>
      <w:r w:rsidR="005B4A5F" w:rsidRPr="003B46B5">
        <w:t>shall</w:t>
      </w:r>
      <w:r w:rsidR="007E703B" w:rsidRPr="003B46B5">
        <w:t xml:space="preserve"> </w:t>
      </w:r>
      <w:r w:rsidR="005B4A5F" w:rsidRPr="003B46B5">
        <w:t>constitute</w:t>
      </w:r>
      <w:r w:rsidR="007E703B" w:rsidRPr="003B46B5">
        <w:t xml:space="preserve"> </w:t>
      </w:r>
      <w:r w:rsidR="005B4A5F" w:rsidRPr="003B46B5">
        <w:t>a</w:t>
      </w:r>
      <w:r w:rsidR="007E703B" w:rsidRPr="003B46B5">
        <w:t xml:space="preserve"> </w:t>
      </w:r>
      <w:r w:rsidR="005B4A5F" w:rsidRPr="003B46B5">
        <w:t>binding</w:t>
      </w:r>
      <w:r w:rsidR="007E703B" w:rsidRPr="003B46B5">
        <w:t xml:space="preserve"> </w:t>
      </w:r>
      <w:r w:rsidR="005B4A5F" w:rsidRPr="003B46B5">
        <w:t>contract</w:t>
      </w:r>
      <w:r w:rsidR="007E703B" w:rsidRPr="003B46B5">
        <w:t xml:space="preserve"> </w:t>
      </w:r>
      <w:r w:rsidR="005B4A5F" w:rsidRPr="003B46B5">
        <w:t>between</w:t>
      </w:r>
      <w:r w:rsidR="007E703B" w:rsidRPr="003B46B5">
        <w:t xml:space="preserve"> </w:t>
      </w:r>
      <w:r w:rsidR="005B4A5F" w:rsidRPr="003B46B5">
        <w:t>us,</w:t>
      </w:r>
      <w:r w:rsidR="007E703B" w:rsidRPr="003B46B5">
        <w:t xml:space="preserve"> </w:t>
      </w:r>
      <w:r w:rsidR="005B4A5F" w:rsidRPr="003B46B5">
        <w:t>until</w:t>
      </w:r>
      <w:r w:rsidR="007E703B" w:rsidRPr="003B46B5">
        <w:t xml:space="preserve"> </w:t>
      </w:r>
      <w:r w:rsidR="005B4A5F" w:rsidRPr="003B46B5">
        <w:t>a</w:t>
      </w:r>
      <w:r w:rsidR="007E703B" w:rsidRPr="003B46B5">
        <w:t xml:space="preserve"> </w:t>
      </w:r>
      <w:r w:rsidR="005B4A5F" w:rsidRPr="003B46B5">
        <w:t>formal</w:t>
      </w:r>
      <w:r w:rsidR="007E703B" w:rsidRPr="003B46B5">
        <w:t xml:space="preserve"> </w:t>
      </w:r>
      <w:r w:rsidR="005B4A5F" w:rsidRPr="003B46B5">
        <w:t>contract</w:t>
      </w:r>
      <w:r w:rsidR="007E703B" w:rsidRPr="003B46B5">
        <w:t xml:space="preserve"> </w:t>
      </w:r>
      <w:r w:rsidR="005B4A5F" w:rsidRPr="003B46B5">
        <w:t>is</w:t>
      </w:r>
      <w:r w:rsidR="007E703B" w:rsidRPr="003B46B5">
        <w:t xml:space="preserve"> </w:t>
      </w:r>
      <w:r w:rsidR="005B4A5F" w:rsidRPr="003B46B5">
        <w:t>prepared</w:t>
      </w:r>
      <w:r w:rsidR="007E703B" w:rsidRPr="003B46B5">
        <w:t xml:space="preserve"> </w:t>
      </w:r>
      <w:r w:rsidR="005B4A5F" w:rsidRPr="003B46B5">
        <w:t>and</w:t>
      </w:r>
      <w:r w:rsidR="007E703B" w:rsidRPr="003B46B5">
        <w:t xml:space="preserve"> </w:t>
      </w:r>
      <w:r w:rsidR="005B4A5F" w:rsidRPr="003B46B5">
        <w:t>executed;</w:t>
      </w:r>
      <w:r w:rsidR="007E703B" w:rsidRPr="003B46B5">
        <w:t xml:space="preserve"> </w:t>
      </w:r>
    </w:p>
    <w:p w14:paraId="63FF9568" w14:textId="77777777" w:rsidR="005B4A5F" w:rsidRPr="003B46B5" w:rsidRDefault="009B6928" w:rsidP="00C75C86">
      <w:pPr>
        <w:numPr>
          <w:ilvl w:val="0"/>
          <w:numId w:val="20"/>
        </w:numPr>
        <w:spacing w:after="200"/>
        <w:ind w:left="540" w:hanging="540"/>
      </w:pPr>
      <w:r w:rsidRPr="003B46B5">
        <w:rPr>
          <w:b/>
        </w:rPr>
        <w:t>Not</w:t>
      </w:r>
      <w:r w:rsidR="007E703B" w:rsidRPr="003B46B5">
        <w:rPr>
          <w:b/>
        </w:rPr>
        <w:t xml:space="preserve"> </w:t>
      </w:r>
      <w:r w:rsidRPr="003B46B5">
        <w:rPr>
          <w:b/>
        </w:rPr>
        <w:t>Bound</w:t>
      </w:r>
      <w:r w:rsidR="007E703B" w:rsidRPr="003B46B5">
        <w:rPr>
          <w:b/>
        </w:rPr>
        <w:t xml:space="preserve"> </w:t>
      </w:r>
      <w:r w:rsidRPr="003B46B5">
        <w:rPr>
          <w:b/>
        </w:rPr>
        <w:t>to</w:t>
      </w:r>
      <w:r w:rsidR="007E703B" w:rsidRPr="003B46B5">
        <w:rPr>
          <w:b/>
        </w:rPr>
        <w:t xml:space="preserve"> </w:t>
      </w:r>
      <w:r w:rsidR="001B75CA" w:rsidRPr="003B46B5">
        <w:rPr>
          <w:b/>
        </w:rPr>
        <w:t>Accept:</w:t>
      </w:r>
      <w:r w:rsidR="007E703B" w:rsidRPr="003B46B5">
        <w:t xml:space="preserve"> </w:t>
      </w:r>
      <w:r w:rsidR="001B75CA" w:rsidRPr="003B46B5">
        <w:t>We</w:t>
      </w:r>
      <w:r w:rsidR="007E703B" w:rsidRPr="003B46B5">
        <w:t xml:space="preserve"> </w:t>
      </w:r>
      <w:r w:rsidR="005B4A5F" w:rsidRPr="003B46B5">
        <w:t>understand</w:t>
      </w:r>
      <w:r w:rsidR="007E703B" w:rsidRPr="003B46B5">
        <w:t xml:space="preserve"> </w:t>
      </w:r>
      <w:r w:rsidR="005B4A5F" w:rsidRPr="003B46B5">
        <w:t>that</w:t>
      </w:r>
      <w:r w:rsidR="007E703B" w:rsidRPr="003B46B5">
        <w:t xml:space="preserve"> </w:t>
      </w:r>
      <w:r w:rsidR="005B4A5F" w:rsidRPr="003B46B5">
        <w:t>you</w:t>
      </w:r>
      <w:r w:rsidR="007E703B" w:rsidRPr="003B46B5">
        <w:t xml:space="preserve"> </w:t>
      </w:r>
      <w:r w:rsidR="005B4A5F" w:rsidRPr="003B46B5">
        <w:t>are</w:t>
      </w:r>
      <w:r w:rsidR="007E703B" w:rsidRPr="003B46B5">
        <w:t xml:space="preserve"> </w:t>
      </w:r>
      <w:r w:rsidR="005B4A5F" w:rsidRPr="003B46B5">
        <w:t>not</w:t>
      </w:r>
      <w:r w:rsidR="007E703B" w:rsidRPr="003B46B5">
        <w:t xml:space="preserve"> </w:t>
      </w:r>
      <w:r w:rsidR="005B4A5F" w:rsidRPr="003B46B5">
        <w:t>bound</w:t>
      </w:r>
      <w:r w:rsidR="007E703B" w:rsidRPr="003B46B5">
        <w:t xml:space="preserve"> </w:t>
      </w:r>
      <w:r w:rsidR="005B4A5F" w:rsidRPr="003B46B5">
        <w:t>to</w:t>
      </w:r>
      <w:r w:rsidR="007E703B" w:rsidRPr="003B46B5">
        <w:t xml:space="preserve"> </w:t>
      </w:r>
      <w:r w:rsidR="005B4A5F" w:rsidRPr="003B46B5">
        <w:t>accept</w:t>
      </w:r>
      <w:r w:rsidR="007E703B" w:rsidRPr="003B46B5">
        <w:t xml:space="preserve"> </w:t>
      </w:r>
      <w:r w:rsidR="005B4A5F" w:rsidRPr="003B46B5">
        <w:t>the</w:t>
      </w:r>
      <w:r w:rsidR="007E703B" w:rsidRPr="003B46B5">
        <w:t xml:space="preserve"> </w:t>
      </w:r>
      <w:r w:rsidR="005B4A5F" w:rsidRPr="003B46B5">
        <w:t>lowest</w:t>
      </w:r>
      <w:r w:rsidR="007E703B" w:rsidRPr="003B46B5">
        <w:t xml:space="preserve"> </w:t>
      </w:r>
      <w:r w:rsidR="005B4A5F" w:rsidRPr="003B46B5">
        <w:t>evaluated</w:t>
      </w:r>
      <w:r w:rsidR="007E703B" w:rsidRPr="003B46B5">
        <w:t xml:space="preserve"> </w:t>
      </w:r>
      <w:r w:rsidR="005B4A5F" w:rsidRPr="003B46B5">
        <w:t>cost</w:t>
      </w:r>
      <w:r w:rsidR="007E703B" w:rsidRPr="003B46B5">
        <w:t xml:space="preserve"> </w:t>
      </w:r>
      <w:r w:rsidR="005B4A5F" w:rsidRPr="003B46B5">
        <w:t>Bid,</w:t>
      </w:r>
      <w:r w:rsidR="007E703B" w:rsidRPr="003B46B5">
        <w:t xml:space="preserve"> </w:t>
      </w:r>
      <w:r w:rsidR="005B4A5F" w:rsidRPr="003B46B5">
        <w:t>the</w:t>
      </w:r>
      <w:r w:rsidR="007E703B" w:rsidRPr="003B46B5">
        <w:t xml:space="preserve"> </w:t>
      </w:r>
      <w:r w:rsidR="005B4A5F" w:rsidRPr="003B46B5">
        <w:t>Most</w:t>
      </w:r>
      <w:r w:rsidR="007E703B" w:rsidRPr="003B46B5">
        <w:t xml:space="preserve"> </w:t>
      </w:r>
      <w:r w:rsidR="005B4A5F" w:rsidRPr="003B46B5">
        <w:t>Advantageous</w:t>
      </w:r>
      <w:r w:rsidR="007E703B" w:rsidRPr="003B46B5">
        <w:t xml:space="preserve"> </w:t>
      </w:r>
      <w:r w:rsidR="005B4A5F" w:rsidRPr="003B46B5">
        <w:t>Bid</w:t>
      </w:r>
      <w:r w:rsidR="007E703B" w:rsidRPr="003B46B5">
        <w:t xml:space="preserve"> </w:t>
      </w:r>
      <w:r w:rsidR="005B4A5F" w:rsidRPr="003B46B5">
        <w:t>or</w:t>
      </w:r>
      <w:r w:rsidR="007E703B" w:rsidRPr="003B46B5">
        <w:t xml:space="preserve"> </w:t>
      </w:r>
      <w:r w:rsidR="005B4A5F" w:rsidRPr="003B46B5">
        <w:t>any</w:t>
      </w:r>
      <w:r w:rsidR="007E703B" w:rsidRPr="003B46B5">
        <w:t xml:space="preserve"> </w:t>
      </w:r>
      <w:r w:rsidR="005B4A5F" w:rsidRPr="003B46B5">
        <w:t>other</w:t>
      </w:r>
      <w:r w:rsidR="007E703B" w:rsidRPr="003B46B5">
        <w:t xml:space="preserve"> </w:t>
      </w:r>
      <w:r w:rsidR="005B4A5F" w:rsidRPr="003B46B5">
        <w:t>Bid</w:t>
      </w:r>
      <w:r w:rsidR="007E703B" w:rsidRPr="003B46B5">
        <w:t xml:space="preserve"> </w:t>
      </w:r>
      <w:r w:rsidR="005B4A5F" w:rsidRPr="003B46B5">
        <w:t>that</w:t>
      </w:r>
      <w:r w:rsidR="007E703B" w:rsidRPr="003B46B5">
        <w:t xml:space="preserve"> </w:t>
      </w:r>
      <w:r w:rsidR="005B4A5F" w:rsidRPr="003B46B5">
        <w:t>you</w:t>
      </w:r>
      <w:r w:rsidR="007E703B" w:rsidRPr="003B46B5">
        <w:t xml:space="preserve"> </w:t>
      </w:r>
      <w:r w:rsidR="005B4A5F" w:rsidRPr="003B46B5">
        <w:t>may</w:t>
      </w:r>
      <w:r w:rsidR="007E703B" w:rsidRPr="003B46B5">
        <w:t xml:space="preserve"> </w:t>
      </w:r>
      <w:r w:rsidR="005B4A5F" w:rsidRPr="003B46B5">
        <w:t>receive;</w:t>
      </w:r>
      <w:r w:rsidR="007E703B" w:rsidRPr="003B46B5">
        <w:t xml:space="preserve"> </w:t>
      </w:r>
      <w:r w:rsidR="005B4A5F" w:rsidRPr="003B46B5">
        <w:t>and</w:t>
      </w:r>
    </w:p>
    <w:p w14:paraId="5F1393EA" w14:textId="77777777" w:rsidR="005B4A5F" w:rsidRPr="003B46B5" w:rsidRDefault="009B6928" w:rsidP="00C75C86">
      <w:pPr>
        <w:numPr>
          <w:ilvl w:val="0"/>
          <w:numId w:val="20"/>
        </w:numPr>
        <w:spacing w:after="200"/>
        <w:ind w:left="540" w:hanging="540"/>
      </w:pPr>
      <w:r w:rsidRPr="003B46B5">
        <w:rPr>
          <w:b/>
        </w:rPr>
        <w:t>Fraud</w:t>
      </w:r>
      <w:r w:rsidR="007E703B" w:rsidRPr="003B46B5">
        <w:rPr>
          <w:b/>
        </w:rPr>
        <w:t xml:space="preserve"> </w:t>
      </w:r>
      <w:r w:rsidRPr="003B46B5">
        <w:rPr>
          <w:b/>
        </w:rPr>
        <w:t>and</w:t>
      </w:r>
      <w:r w:rsidR="007E703B" w:rsidRPr="003B46B5">
        <w:rPr>
          <w:b/>
        </w:rPr>
        <w:t xml:space="preserve"> </w:t>
      </w:r>
      <w:r w:rsidRPr="003B46B5">
        <w:rPr>
          <w:b/>
        </w:rPr>
        <w:t>Corruption:</w:t>
      </w:r>
      <w:r w:rsidR="007E703B" w:rsidRPr="003B46B5">
        <w:rPr>
          <w:b/>
        </w:rPr>
        <w:t xml:space="preserve"> </w:t>
      </w:r>
      <w:r w:rsidR="005B4A5F" w:rsidRPr="003B46B5">
        <w:t>We</w:t>
      </w:r>
      <w:r w:rsidR="007E703B" w:rsidRPr="003B46B5">
        <w:t xml:space="preserve"> </w:t>
      </w:r>
      <w:r w:rsidR="005B4A5F" w:rsidRPr="003B46B5">
        <w:t>hereby</w:t>
      </w:r>
      <w:r w:rsidR="007E703B" w:rsidRPr="003B46B5">
        <w:t xml:space="preserve"> </w:t>
      </w:r>
      <w:r w:rsidR="005B4A5F" w:rsidRPr="003B46B5">
        <w:t>certify</w:t>
      </w:r>
      <w:r w:rsidR="007E703B" w:rsidRPr="003B46B5">
        <w:t xml:space="preserve"> </w:t>
      </w:r>
      <w:r w:rsidR="005B4A5F" w:rsidRPr="003B46B5">
        <w:t>that</w:t>
      </w:r>
      <w:r w:rsidR="007E703B" w:rsidRPr="003B46B5">
        <w:t xml:space="preserve"> </w:t>
      </w:r>
      <w:r w:rsidR="005B4A5F" w:rsidRPr="003B46B5">
        <w:t>we</w:t>
      </w:r>
      <w:r w:rsidR="007E703B" w:rsidRPr="003B46B5">
        <w:t xml:space="preserve"> </w:t>
      </w:r>
      <w:r w:rsidR="005B4A5F" w:rsidRPr="003B46B5">
        <w:t>have</w:t>
      </w:r>
      <w:r w:rsidR="007E703B" w:rsidRPr="003B46B5">
        <w:t xml:space="preserve"> </w:t>
      </w:r>
      <w:r w:rsidR="005B4A5F" w:rsidRPr="003B46B5">
        <w:t>taken</w:t>
      </w:r>
      <w:r w:rsidR="007E703B" w:rsidRPr="003B46B5">
        <w:t xml:space="preserve"> </w:t>
      </w:r>
      <w:r w:rsidR="005B4A5F" w:rsidRPr="003B46B5">
        <w:t>steps</w:t>
      </w:r>
      <w:r w:rsidR="007E703B" w:rsidRPr="003B46B5">
        <w:t xml:space="preserve"> </w:t>
      </w:r>
      <w:r w:rsidR="005B4A5F" w:rsidRPr="003B46B5">
        <w:t>to</w:t>
      </w:r>
      <w:r w:rsidR="007E703B" w:rsidRPr="003B46B5">
        <w:t xml:space="preserve"> </w:t>
      </w:r>
      <w:r w:rsidR="005B4A5F" w:rsidRPr="003B46B5">
        <w:t>ensure</w:t>
      </w:r>
      <w:r w:rsidR="007E703B" w:rsidRPr="003B46B5">
        <w:t xml:space="preserve"> </w:t>
      </w:r>
      <w:r w:rsidR="005B4A5F" w:rsidRPr="003B46B5">
        <w:t>that</w:t>
      </w:r>
      <w:r w:rsidR="007E703B" w:rsidRPr="003B46B5">
        <w:t xml:space="preserve"> </w:t>
      </w:r>
      <w:r w:rsidR="005B4A5F" w:rsidRPr="003B46B5">
        <w:t>no</w:t>
      </w:r>
      <w:r w:rsidR="007E703B" w:rsidRPr="003B46B5">
        <w:t xml:space="preserve"> </w:t>
      </w:r>
      <w:r w:rsidR="005B4A5F" w:rsidRPr="003B46B5">
        <w:t>person</w:t>
      </w:r>
      <w:r w:rsidR="007E703B" w:rsidRPr="003B46B5">
        <w:t xml:space="preserve"> </w:t>
      </w:r>
      <w:r w:rsidR="005B4A5F" w:rsidRPr="003B46B5">
        <w:t>acting</w:t>
      </w:r>
      <w:r w:rsidR="007E703B" w:rsidRPr="003B46B5">
        <w:t xml:space="preserve"> </w:t>
      </w:r>
      <w:r w:rsidR="005B4A5F" w:rsidRPr="003B46B5">
        <w:t>for</w:t>
      </w:r>
      <w:r w:rsidR="007E703B" w:rsidRPr="003B46B5">
        <w:t xml:space="preserve"> </w:t>
      </w:r>
      <w:r w:rsidR="005B4A5F" w:rsidRPr="003B46B5">
        <w:t>us</w:t>
      </w:r>
      <w:r w:rsidR="007E703B" w:rsidRPr="003B46B5">
        <w:t xml:space="preserve"> </w:t>
      </w:r>
      <w:r w:rsidR="005B4A5F" w:rsidRPr="003B46B5">
        <w:t>or</w:t>
      </w:r>
      <w:r w:rsidR="007E703B" w:rsidRPr="003B46B5">
        <w:t xml:space="preserve"> </w:t>
      </w:r>
      <w:r w:rsidR="005B4A5F" w:rsidRPr="003B46B5">
        <w:t>on</w:t>
      </w:r>
      <w:r w:rsidR="007E703B" w:rsidRPr="003B46B5">
        <w:t xml:space="preserve"> </w:t>
      </w:r>
      <w:r w:rsidR="005B4A5F" w:rsidRPr="003B46B5">
        <w:t>our</w:t>
      </w:r>
      <w:r w:rsidR="007E703B" w:rsidRPr="003B46B5">
        <w:t xml:space="preserve"> </w:t>
      </w:r>
      <w:r w:rsidR="005B4A5F" w:rsidRPr="003B46B5">
        <w:t>behalf</w:t>
      </w:r>
      <w:r w:rsidR="007E703B" w:rsidRPr="003B46B5">
        <w:t xml:space="preserve"> </w:t>
      </w:r>
      <w:r w:rsidR="005B4A5F" w:rsidRPr="003B46B5">
        <w:t>engage</w:t>
      </w:r>
      <w:r w:rsidR="004C4EF7" w:rsidRPr="003B46B5">
        <w:t>s</w:t>
      </w:r>
      <w:r w:rsidR="007E703B" w:rsidRPr="003B46B5">
        <w:t xml:space="preserve"> </w:t>
      </w:r>
      <w:r w:rsidR="005B4A5F" w:rsidRPr="003B46B5">
        <w:t>in</w:t>
      </w:r>
      <w:r w:rsidR="007E703B" w:rsidRPr="003B46B5">
        <w:t xml:space="preserve"> </w:t>
      </w:r>
      <w:r w:rsidR="005B4A5F" w:rsidRPr="003B46B5">
        <w:t>any</w:t>
      </w:r>
      <w:r w:rsidR="007E703B" w:rsidRPr="003B46B5">
        <w:t xml:space="preserve"> </w:t>
      </w:r>
      <w:r w:rsidR="005B4A5F" w:rsidRPr="003B46B5">
        <w:t>type</w:t>
      </w:r>
      <w:r w:rsidR="007E703B" w:rsidRPr="003B46B5">
        <w:t xml:space="preserve"> </w:t>
      </w:r>
      <w:r w:rsidR="005B4A5F" w:rsidRPr="003B46B5">
        <w:t>of</w:t>
      </w:r>
      <w:r w:rsidR="007E703B" w:rsidRPr="003B46B5">
        <w:t xml:space="preserve"> </w:t>
      </w:r>
      <w:r w:rsidR="0039633F" w:rsidRPr="003B46B5">
        <w:t>F</w:t>
      </w:r>
      <w:r w:rsidR="005B4A5F" w:rsidRPr="003B46B5">
        <w:t>raud</w:t>
      </w:r>
      <w:r w:rsidR="007E703B" w:rsidRPr="003B46B5">
        <w:t xml:space="preserve"> </w:t>
      </w:r>
      <w:r w:rsidR="005B4A5F" w:rsidRPr="003B46B5">
        <w:t>and</w:t>
      </w:r>
      <w:r w:rsidR="007E703B" w:rsidRPr="003B46B5">
        <w:t xml:space="preserve"> </w:t>
      </w:r>
      <w:r w:rsidR="0039633F" w:rsidRPr="003B46B5">
        <w:t>C</w:t>
      </w:r>
      <w:r w:rsidR="005B4A5F" w:rsidRPr="003B46B5">
        <w:t>orruption.</w:t>
      </w:r>
    </w:p>
    <w:p w14:paraId="0D1E6FBF" w14:textId="56FDB71C" w:rsidR="005B4A5F" w:rsidRPr="003B46B5" w:rsidRDefault="0821911F" w:rsidP="001D5093">
      <w:pPr>
        <w:jc w:val="left"/>
      </w:pPr>
      <w:r w:rsidRPr="003B46B5">
        <w:rPr>
          <w:b/>
          <w:bCs/>
        </w:rPr>
        <w:t>Name of the Bidder</w:t>
      </w:r>
      <w:r w:rsidRPr="003B46B5">
        <w:t>: *[</w:t>
      </w:r>
      <w:r w:rsidRPr="003B46B5">
        <w:rPr>
          <w:i/>
          <w:iCs/>
        </w:rPr>
        <w:t>insert name of the Bidder</w:t>
      </w:r>
      <w:r w:rsidRPr="003B46B5">
        <w:t>]</w:t>
      </w:r>
    </w:p>
    <w:p w14:paraId="63B1AFE7" w14:textId="77777777" w:rsidR="005B4A5F" w:rsidRPr="003B46B5" w:rsidRDefault="005B4A5F" w:rsidP="001D5093">
      <w:pPr>
        <w:jc w:val="left"/>
      </w:pPr>
      <w:r w:rsidRPr="003B46B5">
        <w:rPr>
          <w:b/>
        </w:rPr>
        <w:t>Name</w:t>
      </w:r>
      <w:r w:rsidR="007E703B" w:rsidRPr="003B46B5">
        <w:rPr>
          <w:b/>
        </w:rPr>
        <w:t xml:space="preserve"> </w:t>
      </w:r>
      <w:r w:rsidRPr="003B46B5">
        <w:rPr>
          <w:b/>
        </w:rPr>
        <w:t>of</w:t>
      </w:r>
      <w:r w:rsidR="007E703B" w:rsidRPr="003B46B5">
        <w:rPr>
          <w:b/>
        </w:rPr>
        <w:t xml:space="preserve"> </w:t>
      </w:r>
      <w:r w:rsidRPr="003B46B5">
        <w:rPr>
          <w:b/>
        </w:rPr>
        <w:t>the</w:t>
      </w:r>
      <w:r w:rsidR="007E703B" w:rsidRPr="003B46B5">
        <w:rPr>
          <w:b/>
        </w:rPr>
        <w:t xml:space="preserve"> </w:t>
      </w:r>
      <w:r w:rsidRPr="003B46B5">
        <w:rPr>
          <w:b/>
        </w:rPr>
        <w:t>person</w:t>
      </w:r>
      <w:r w:rsidR="007E703B" w:rsidRPr="003B46B5">
        <w:rPr>
          <w:b/>
        </w:rPr>
        <w:t xml:space="preserve"> </w:t>
      </w:r>
      <w:r w:rsidRPr="003B46B5">
        <w:rPr>
          <w:b/>
        </w:rPr>
        <w:t>duly</w:t>
      </w:r>
      <w:r w:rsidR="007E703B" w:rsidRPr="003B46B5">
        <w:rPr>
          <w:b/>
        </w:rPr>
        <w:t xml:space="preserve"> </w:t>
      </w:r>
      <w:r w:rsidRPr="003B46B5">
        <w:rPr>
          <w:b/>
        </w:rPr>
        <w:t>authorized</w:t>
      </w:r>
      <w:r w:rsidR="007E703B" w:rsidRPr="003B46B5">
        <w:rPr>
          <w:b/>
        </w:rPr>
        <w:t xml:space="preserve"> </w:t>
      </w:r>
      <w:r w:rsidRPr="003B46B5">
        <w:rPr>
          <w:b/>
        </w:rPr>
        <w:t>to</w:t>
      </w:r>
      <w:r w:rsidR="007E703B" w:rsidRPr="003B46B5">
        <w:rPr>
          <w:b/>
        </w:rPr>
        <w:t xml:space="preserve"> </w:t>
      </w:r>
      <w:r w:rsidRPr="003B46B5">
        <w:rPr>
          <w:b/>
        </w:rPr>
        <w:t>sign</w:t>
      </w:r>
      <w:r w:rsidR="007E703B" w:rsidRPr="003B46B5">
        <w:rPr>
          <w:b/>
        </w:rPr>
        <w:t xml:space="preserve"> </w:t>
      </w:r>
      <w:r w:rsidRPr="003B46B5">
        <w:rPr>
          <w:b/>
        </w:rPr>
        <w:t>the</w:t>
      </w:r>
      <w:r w:rsidR="007E703B" w:rsidRPr="003B46B5">
        <w:rPr>
          <w:b/>
        </w:rPr>
        <w:t xml:space="preserve"> </w:t>
      </w:r>
      <w:r w:rsidRPr="003B46B5">
        <w:rPr>
          <w:b/>
        </w:rPr>
        <w:t>Bid</w:t>
      </w:r>
      <w:r w:rsidR="007E703B" w:rsidRPr="003B46B5">
        <w:rPr>
          <w:b/>
        </w:rPr>
        <w:t xml:space="preserve"> </w:t>
      </w:r>
      <w:r w:rsidRPr="003B46B5">
        <w:rPr>
          <w:b/>
        </w:rPr>
        <w:t>on</w:t>
      </w:r>
      <w:r w:rsidR="007E703B" w:rsidRPr="003B46B5">
        <w:rPr>
          <w:b/>
        </w:rPr>
        <w:t xml:space="preserve"> </w:t>
      </w:r>
      <w:r w:rsidRPr="003B46B5">
        <w:rPr>
          <w:b/>
        </w:rPr>
        <w:t>behalf</w:t>
      </w:r>
      <w:r w:rsidR="007E703B" w:rsidRPr="003B46B5">
        <w:rPr>
          <w:b/>
        </w:rPr>
        <w:t xml:space="preserve"> </w:t>
      </w:r>
      <w:r w:rsidRPr="003B46B5">
        <w:rPr>
          <w:b/>
        </w:rPr>
        <w:t>of</w:t>
      </w:r>
      <w:r w:rsidR="007E703B" w:rsidRPr="003B46B5">
        <w:rPr>
          <w:b/>
        </w:rPr>
        <w:t xml:space="preserve"> </w:t>
      </w:r>
      <w:r w:rsidRPr="003B46B5">
        <w:rPr>
          <w:b/>
        </w:rPr>
        <w:t>the</w:t>
      </w:r>
      <w:r w:rsidR="007E703B" w:rsidRPr="003B46B5">
        <w:rPr>
          <w:b/>
        </w:rPr>
        <w:t xml:space="preserve"> </w:t>
      </w:r>
      <w:r w:rsidR="004E2A35" w:rsidRPr="003B46B5">
        <w:rPr>
          <w:b/>
        </w:rPr>
        <w:t>Bidder</w:t>
      </w:r>
      <w:r w:rsidR="004E2A35" w:rsidRPr="003B46B5">
        <w:t>:</w:t>
      </w:r>
      <w:r w:rsidR="007E703B" w:rsidRPr="003B46B5">
        <w:rPr>
          <w:bCs/>
          <w:iCs/>
        </w:rPr>
        <w:t xml:space="preserve"> </w:t>
      </w:r>
      <w:r w:rsidR="004E2A35" w:rsidRPr="003B46B5">
        <w:rPr>
          <w:bCs/>
          <w:iCs/>
        </w:rPr>
        <w:t>*</w:t>
      </w:r>
      <w:r w:rsidRPr="003B46B5">
        <w:rPr>
          <w:bCs/>
          <w:iCs/>
        </w:rPr>
        <w:t>*[</w:t>
      </w:r>
      <w:r w:rsidR="006A7A5A" w:rsidRPr="003B46B5">
        <w:rPr>
          <w:bCs/>
          <w:i/>
          <w:iCs/>
        </w:rPr>
        <w:t>insert</w:t>
      </w:r>
      <w:r w:rsidR="007E703B" w:rsidRPr="003B46B5">
        <w:rPr>
          <w:bCs/>
          <w:i/>
          <w:iCs/>
        </w:rPr>
        <w:t xml:space="preserve"> </w:t>
      </w:r>
      <w:r w:rsidR="006A7A5A" w:rsidRPr="003B46B5">
        <w:rPr>
          <w:bCs/>
          <w:i/>
          <w:iCs/>
        </w:rPr>
        <w:t>complete</w:t>
      </w:r>
      <w:r w:rsidR="007E703B" w:rsidRPr="003B46B5">
        <w:rPr>
          <w:bCs/>
          <w:i/>
          <w:iCs/>
        </w:rPr>
        <w:t xml:space="preserve"> </w:t>
      </w:r>
      <w:r w:rsidR="006A7A5A" w:rsidRPr="003B46B5">
        <w:rPr>
          <w:bCs/>
          <w:i/>
          <w:iCs/>
        </w:rPr>
        <w:t>name</w:t>
      </w:r>
      <w:r w:rsidR="007E703B" w:rsidRPr="003B46B5">
        <w:rPr>
          <w:bCs/>
          <w:i/>
          <w:iCs/>
        </w:rPr>
        <w:t xml:space="preserve"> </w:t>
      </w:r>
      <w:r w:rsidR="006A7A5A" w:rsidRPr="003B46B5">
        <w:rPr>
          <w:bCs/>
          <w:i/>
          <w:iCs/>
        </w:rPr>
        <w:t>of</w:t>
      </w:r>
      <w:r w:rsidR="007E703B" w:rsidRPr="003B46B5">
        <w:rPr>
          <w:bCs/>
          <w:i/>
          <w:iCs/>
        </w:rPr>
        <w:t xml:space="preserve"> </w:t>
      </w:r>
      <w:r w:rsidR="006A7A5A" w:rsidRPr="003B46B5">
        <w:rPr>
          <w:bCs/>
          <w:i/>
          <w:iCs/>
        </w:rPr>
        <w:t>person</w:t>
      </w:r>
      <w:r w:rsidR="007E703B" w:rsidRPr="003B46B5">
        <w:rPr>
          <w:bCs/>
          <w:i/>
          <w:iCs/>
        </w:rPr>
        <w:t xml:space="preserve"> </w:t>
      </w:r>
      <w:r w:rsidR="006A7A5A" w:rsidRPr="003B46B5">
        <w:rPr>
          <w:bCs/>
          <w:i/>
          <w:iCs/>
        </w:rPr>
        <w:t>duly</w:t>
      </w:r>
      <w:r w:rsidR="007E703B" w:rsidRPr="003B46B5">
        <w:rPr>
          <w:bCs/>
          <w:i/>
          <w:iCs/>
        </w:rPr>
        <w:t xml:space="preserve"> </w:t>
      </w:r>
      <w:r w:rsidR="006A7A5A" w:rsidRPr="003B46B5">
        <w:rPr>
          <w:bCs/>
          <w:i/>
          <w:iCs/>
        </w:rPr>
        <w:t>authorized</w:t>
      </w:r>
      <w:r w:rsidR="007E703B" w:rsidRPr="003B46B5">
        <w:rPr>
          <w:bCs/>
          <w:i/>
          <w:iCs/>
        </w:rPr>
        <w:t xml:space="preserve"> </w:t>
      </w:r>
      <w:r w:rsidR="006A7A5A" w:rsidRPr="003B46B5">
        <w:rPr>
          <w:bCs/>
          <w:i/>
          <w:iCs/>
        </w:rPr>
        <w:t>to</w:t>
      </w:r>
      <w:r w:rsidR="007E703B" w:rsidRPr="003B46B5">
        <w:rPr>
          <w:bCs/>
          <w:i/>
          <w:iCs/>
        </w:rPr>
        <w:t xml:space="preserve"> </w:t>
      </w:r>
      <w:r w:rsidR="006A7A5A" w:rsidRPr="003B46B5">
        <w:rPr>
          <w:bCs/>
          <w:i/>
          <w:iCs/>
        </w:rPr>
        <w:t>sign</w:t>
      </w:r>
      <w:r w:rsidR="007E703B" w:rsidRPr="003B46B5">
        <w:rPr>
          <w:bCs/>
          <w:i/>
          <w:iCs/>
        </w:rPr>
        <w:t xml:space="preserve"> </w:t>
      </w:r>
      <w:r w:rsidR="006A7A5A" w:rsidRPr="003B46B5">
        <w:rPr>
          <w:bCs/>
          <w:i/>
          <w:iCs/>
        </w:rPr>
        <w:t>the</w:t>
      </w:r>
      <w:r w:rsidR="007E703B" w:rsidRPr="003B46B5">
        <w:rPr>
          <w:bCs/>
          <w:i/>
          <w:iCs/>
        </w:rPr>
        <w:t xml:space="preserve"> </w:t>
      </w:r>
      <w:r w:rsidR="006A7A5A" w:rsidRPr="003B46B5">
        <w:rPr>
          <w:bCs/>
          <w:i/>
          <w:iCs/>
        </w:rPr>
        <w:t>Bid</w:t>
      </w:r>
      <w:r w:rsidR="006A7A5A" w:rsidRPr="003B46B5">
        <w:rPr>
          <w:bCs/>
          <w:iCs/>
        </w:rPr>
        <w:t>]</w:t>
      </w:r>
    </w:p>
    <w:p w14:paraId="32B60FA1" w14:textId="77777777" w:rsidR="005B4A5F" w:rsidRPr="003B46B5" w:rsidRDefault="005B4A5F" w:rsidP="001D5093">
      <w:pPr>
        <w:jc w:val="left"/>
      </w:pPr>
      <w:r w:rsidRPr="003B46B5">
        <w:rPr>
          <w:b/>
        </w:rPr>
        <w:t>Title</w:t>
      </w:r>
      <w:r w:rsidR="007E703B" w:rsidRPr="003B46B5">
        <w:rPr>
          <w:b/>
        </w:rPr>
        <w:t xml:space="preserve"> </w:t>
      </w:r>
      <w:r w:rsidRPr="003B46B5">
        <w:rPr>
          <w:b/>
        </w:rPr>
        <w:t>of</w:t>
      </w:r>
      <w:r w:rsidR="007E703B" w:rsidRPr="003B46B5">
        <w:rPr>
          <w:b/>
        </w:rPr>
        <w:t xml:space="preserve"> </w:t>
      </w:r>
      <w:r w:rsidRPr="003B46B5">
        <w:rPr>
          <w:b/>
        </w:rPr>
        <w:t>the</w:t>
      </w:r>
      <w:r w:rsidR="007E703B" w:rsidRPr="003B46B5">
        <w:rPr>
          <w:b/>
        </w:rPr>
        <w:t xml:space="preserve"> </w:t>
      </w:r>
      <w:r w:rsidRPr="003B46B5">
        <w:rPr>
          <w:b/>
        </w:rPr>
        <w:t>person</w:t>
      </w:r>
      <w:r w:rsidR="007E703B" w:rsidRPr="003B46B5">
        <w:rPr>
          <w:b/>
        </w:rPr>
        <w:t xml:space="preserve"> </w:t>
      </w:r>
      <w:r w:rsidRPr="003B46B5">
        <w:rPr>
          <w:b/>
        </w:rPr>
        <w:t>signing</w:t>
      </w:r>
      <w:r w:rsidR="007E703B" w:rsidRPr="003B46B5">
        <w:rPr>
          <w:b/>
        </w:rPr>
        <w:t xml:space="preserve"> </w:t>
      </w:r>
      <w:r w:rsidRPr="003B46B5">
        <w:rPr>
          <w:b/>
        </w:rPr>
        <w:t>the</w:t>
      </w:r>
      <w:r w:rsidR="007E703B" w:rsidRPr="003B46B5">
        <w:rPr>
          <w:b/>
        </w:rPr>
        <w:t xml:space="preserve"> </w:t>
      </w:r>
      <w:r w:rsidRPr="003B46B5">
        <w:rPr>
          <w:b/>
        </w:rPr>
        <w:t>Bid</w:t>
      </w:r>
      <w:r w:rsidRPr="003B46B5">
        <w:t>:</w:t>
      </w:r>
      <w:r w:rsidR="007E703B" w:rsidRPr="003B46B5">
        <w:t xml:space="preserve"> </w:t>
      </w:r>
      <w:r w:rsidRPr="003B46B5">
        <w:t>[</w:t>
      </w:r>
      <w:r w:rsidR="006A7A5A" w:rsidRPr="003B46B5">
        <w:rPr>
          <w:i/>
        </w:rPr>
        <w:t>insert</w:t>
      </w:r>
      <w:r w:rsidR="007E703B" w:rsidRPr="003B46B5">
        <w:rPr>
          <w:i/>
        </w:rPr>
        <w:t xml:space="preserve"> </w:t>
      </w:r>
      <w:r w:rsidR="006A7A5A" w:rsidRPr="003B46B5">
        <w:rPr>
          <w:i/>
        </w:rPr>
        <w:t>complete</w:t>
      </w:r>
      <w:r w:rsidR="007E703B" w:rsidRPr="003B46B5">
        <w:rPr>
          <w:i/>
        </w:rPr>
        <w:t xml:space="preserve"> </w:t>
      </w:r>
      <w:r w:rsidR="006A7A5A" w:rsidRPr="003B46B5">
        <w:rPr>
          <w:i/>
        </w:rPr>
        <w:t>title</w:t>
      </w:r>
      <w:r w:rsidR="007E703B" w:rsidRPr="003B46B5">
        <w:rPr>
          <w:i/>
        </w:rPr>
        <w:t xml:space="preserve"> </w:t>
      </w:r>
      <w:r w:rsidR="006A7A5A" w:rsidRPr="003B46B5">
        <w:rPr>
          <w:i/>
        </w:rPr>
        <w:t>of</w:t>
      </w:r>
      <w:r w:rsidR="007E703B" w:rsidRPr="003B46B5">
        <w:rPr>
          <w:i/>
        </w:rPr>
        <w:t xml:space="preserve"> </w:t>
      </w:r>
      <w:r w:rsidR="006A7A5A" w:rsidRPr="003B46B5">
        <w:rPr>
          <w:i/>
        </w:rPr>
        <w:t>the</w:t>
      </w:r>
      <w:r w:rsidR="007E703B" w:rsidRPr="003B46B5">
        <w:rPr>
          <w:i/>
        </w:rPr>
        <w:t xml:space="preserve"> </w:t>
      </w:r>
      <w:r w:rsidR="006A7A5A" w:rsidRPr="003B46B5">
        <w:rPr>
          <w:i/>
        </w:rPr>
        <w:t>person</w:t>
      </w:r>
      <w:r w:rsidR="007E703B" w:rsidRPr="003B46B5">
        <w:rPr>
          <w:i/>
        </w:rPr>
        <w:t xml:space="preserve"> </w:t>
      </w:r>
      <w:r w:rsidR="006A7A5A" w:rsidRPr="003B46B5">
        <w:rPr>
          <w:i/>
        </w:rPr>
        <w:t>signing</w:t>
      </w:r>
      <w:r w:rsidR="007E703B" w:rsidRPr="003B46B5">
        <w:rPr>
          <w:i/>
        </w:rPr>
        <w:t xml:space="preserve"> </w:t>
      </w:r>
      <w:r w:rsidR="006A7A5A" w:rsidRPr="003B46B5">
        <w:rPr>
          <w:i/>
        </w:rPr>
        <w:t>the</w:t>
      </w:r>
      <w:r w:rsidR="007E703B" w:rsidRPr="003B46B5">
        <w:rPr>
          <w:i/>
        </w:rPr>
        <w:t xml:space="preserve"> </w:t>
      </w:r>
      <w:r w:rsidR="006A7A5A" w:rsidRPr="003B46B5">
        <w:rPr>
          <w:i/>
        </w:rPr>
        <w:t>Bid</w:t>
      </w:r>
      <w:r w:rsidR="006A7A5A" w:rsidRPr="003B46B5">
        <w:t>]</w:t>
      </w:r>
    </w:p>
    <w:p w14:paraId="0D825DBF" w14:textId="77777777" w:rsidR="005B4A5F" w:rsidRPr="003B46B5" w:rsidRDefault="005B4A5F" w:rsidP="001D5093">
      <w:pPr>
        <w:jc w:val="left"/>
      </w:pPr>
      <w:r w:rsidRPr="003B46B5">
        <w:rPr>
          <w:b/>
        </w:rPr>
        <w:t>Signature</w:t>
      </w:r>
      <w:r w:rsidR="007E703B" w:rsidRPr="003B46B5">
        <w:rPr>
          <w:b/>
        </w:rPr>
        <w:t xml:space="preserve"> </w:t>
      </w:r>
      <w:r w:rsidRPr="003B46B5">
        <w:rPr>
          <w:b/>
        </w:rPr>
        <w:t>of</w:t>
      </w:r>
      <w:r w:rsidR="007E703B" w:rsidRPr="003B46B5">
        <w:rPr>
          <w:b/>
        </w:rPr>
        <w:t xml:space="preserve"> </w:t>
      </w:r>
      <w:r w:rsidRPr="003B46B5">
        <w:rPr>
          <w:b/>
        </w:rPr>
        <w:t>the</w:t>
      </w:r>
      <w:r w:rsidR="007E703B" w:rsidRPr="003B46B5">
        <w:rPr>
          <w:b/>
        </w:rPr>
        <w:t xml:space="preserve"> </w:t>
      </w:r>
      <w:r w:rsidRPr="003B46B5">
        <w:rPr>
          <w:b/>
        </w:rPr>
        <w:t>person</w:t>
      </w:r>
      <w:r w:rsidR="007E703B" w:rsidRPr="003B46B5">
        <w:rPr>
          <w:b/>
        </w:rPr>
        <w:t xml:space="preserve"> </w:t>
      </w:r>
      <w:r w:rsidRPr="003B46B5">
        <w:rPr>
          <w:b/>
        </w:rPr>
        <w:t>named</w:t>
      </w:r>
      <w:r w:rsidR="007E703B" w:rsidRPr="003B46B5">
        <w:rPr>
          <w:b/>
        </w:rPr>
        <w:t xml:space="preserve"> </w:t>
      </w:r>
      <w:r w:rsidRPr="003B46B5">
        <w:rPr>
          <w:b/>
        </w:rPr>
        <w:t>above</w:t>
      </w:r>
      <w:r w:rsidRPr="003B46B5">
        <w:t>:</w:t>
      </w:r>
      <w:r w:rsidR="007E703B" w:rsidRPr="003B46B5">
        <w:t xml:space="preserve"> </w:t>
      </w:r>
      <w:r w:rsidRPr="003B46B5">
        <w:t>[</w:t>
      </w:r>
      <w:r w:rsidR="006A7A5A" w:rsidRPr="003B46B5">
        <w:rPr>
          <w:i/>
        </w:rPr>
        <w:t>insert</w:t>
      </w:r>
      <w:r w:rsidR="007E703B" w:rsidRPr="003B46B5">
        <w:rPr>
          <w:i/>
        </w:rPr>
        <w:t xml:space="preserve"> </w:t>
      </w:r>
      <w:r w:rsidR="006A7A5A" w:rsidRPr="003B46B5">
        <w:rPr>
          <w:i/>
        </w:rPr>
        <w:t>signature</w:t>
      </w:r>
      <w:r w:rsidR="007E703B" w:rsidRPr="003B46B5">
        <w:rPr>
          <w:i/>
        </w:rPr>
        <w:t xml:space="preserve"> </w:t>
      </w:r>
      <w:r w:rsidR="006A7A5A" w:rsidRPr="003B46B5">
        <w:rPr>
          <w:i/>
        </w:rPr>
        <w:t>of</w:t>
      </w:r>
      <w:r w:rsidR="007E703B" w:rsidRPr="003B46B5">
        <w:rPr>
          <w:i/>
        </w:rPr>
        <w:t xml:space="preserve"> </w:t>
      </w:r>
      <w:r w:rsidR="006A7A5A" w:rsidRPr="003B46B5">
        <w:rPr>
          <w:i/>
        </w:rPr>
        <w:t>person</w:t>
      </w:r>
      <w:r w:rsidR="007E703B" w:rsidRPr="003B46B5">
        <w:rPr>
          <w:i/>
        </w:rPr>
        <w:t xml:space="preserve"> </w:t>
      </w:r>
      <w:r w:rsidR="006A7A5A" w:rsidRPr="003B46B5">
        <w:rPr>
          <w:i/>
        </w:rPr>
        <w:t>whose</w:t>
      </w:r>
      <w:r w:rsidR="007E703B" w:rsidRPr="003B46B5">
        <w:rPr>
          <w:i/>
        </w:rPr>
        <w:t xml:space="preserve"> </w:t>
      </w:r>
      <w:r w:rsidR="006A7A5A" w:rsidRPr="003B46B5">
        <w:rPr>
          <w:i/>
        </w:rPr>
        <w:t>name</w:t>
      </w:r>
      <w:r w:rsidR="007E703B" w:rsidRPr="003B46B5">
        <w:rPr>
          <w:i/>
        </w:rPr>
        <w:t xml:space="preserve"> </w:t>
      </w:r>
      <w:r w:rsidR="006A7A5A" w:rsidRPr="003B46B5">
        <w:rPr>
          <w:i/>
        </w:rPr>
        <w:t>and</w:t>
      </w:r>
      <w:r w:rsidR="007E703B" w:rsidRPr="003B46B5">
        <w:rPr>
          <w:i/>
        </w:rPr>
        <w:t xml:space="preserve"> </w:t>
      </w:r>
      <w:r w:rsidR="006A7A5A" w:rsidRPr="003B46B5">
        <w:rPr>
          <w:i/>
        </w:rPr>
        <w:t>capacity</w:t>
      </w:r>
      <w:r w:rsidR="007E703B" w:rsidRPr="003B46B5">
        <w:rPr>
          <w:i/>
        </w:rPr>
        <w:t xml:space="preserve"> </w:t>
      </w:r>
      <w:r w:rsidR="006A7A5A" w:rsidRPr="003B46B5">
        <w:rPr>
          <w:i/>
        </w:rPr>
        <w:t>are</w:t>
      </w:r>
      <w:r w:rsidR="007E703B" w:rsidRPr="003B46B5">
        <w:rPr>
          <w:i/>
        </w:rPr>
        <w:t xml:space="preserve"> </w:t>
      </w:r>
      <w:r w:rsidR="006A7A5A" w:rsidRPr="003B46B5">
        <w:rPr>
          <w:i/>
        </w:rPr>
        <w:t>shown</w:t>
      </w:r>
      <w:r w:rsidR="007E703B" w:rsidRPr="003B46B5">
        <w:rPr>
          <w:i/>
        </w:rPr>
        <w:t xml:space="preserve"> </w:t>
      </w:r>
      <w:r w:rsidR="006A7A5A" w:rsidRPr="003B46B5">
        <w:rPr>
          <w:i/>
        </w:rPr>
        <w:t>above</w:t>
      </w:r>
      <w:r w:rsidR="006A7A5A" w:rsidRPr="003B46B5">
        <w:t>]</w:t>
      </w:r>
    </w:p>
    <w:p w14:paraId="5D531C16" w14:textId="77777777" w:rsidR="005B4A5F" w:rsidRPr="003B46B5" w:rsidRDefault="005B4A5F" w:rsidP="001D5093">
      <w:pPr>
        <w:jc w:val="left"/>
      </w:pPr>
      <w:r w:rsidRPr="003B46B5">
        <w:rPr>
          <w:b/>
        </w:rPr>
        <w:t>Date</w:t>
      </w:r>
      <w:bookmarkStart w:id="635" w:name="_Toc197236025"/>
      <w:r w:rsidR="007E703B" w:rsidRPr="003B46B5">
        <w:rPr>
          <w:b/>
        </w:rPr>
        <w:t xml:space="preserve"> </w:t>
      </w:r>
      <w:r w:rsidRPr="003B46B5">
        <w:rPr>
          <w:b/>
        </w:rPr>
        <w:t>signed</w:t>
      </w:r>
      <w:r w:rsidR="007E703B" w:rsidRPr="003B46B5">
        <w:t xml:space="preserve"> </w:t>
      </w:r>
      <w:r w:rsidRPr="003B46B5">
        <w:t>[</w:t>
      </w:r>
      <w:r w:rsidR="006A7A5A" w:rsidRPr="003B46B5">
        <w:rPr>
          <w:i/>
        </w:rPr>
        <w:t>insert</w:t>
      </w:r>
      <w:r w:rsidR="007E703B" w:rsidRPr="003B46B5">
        <w:rPr>
          <w:i/>
        </w:rPr>
        <w:t xml:space="preserve"> </w:t>
      </w:r>
      <w:r w:rsidR="006A7A5A" w:rsidRPr="003B46B5">
        <w:rPr>
          <w:i/>
        </w:rPr>
        <w:t>date</w:t>
      </w:r>
      <w:r w:rsidR="007E703B" w:rsidRPr="003B46B5">
        <w:rPr>
          <w:i/>
        </w:rPr>
        <w:t xml:space="preserve"> </w:t>
      </w:r>
      <w:r w:rsidR="006A7A5A" w:rsidRPr="003B46B5">
        <w:rPr>
          <w:i/>
        </w:rPr>
        <w:t>of</w:t>
      </w:r>
      <w:r w:rsidR="007E703B" w:rsidRPr="003B46B5">
        <w:rPr>
          <w:i/>
        </w:rPr>
        <w:t xml:space="preserve"> </w:t>
      </w:r>
      <w:r w:rsidR="006A7A5A" w:rsidRPr="003B46B5">
        <w:rPr>
          <w:i/>
        </w:rPr>
        <w:t>signing</w:t>
      </w:r>
      <w:r w:rsidR="006A7A5A" w:rsidRPr="003B46B5">
        <w:t>]</w:t>
      </w:r>
      <w:r w:rsidR="007E703B" w:rsidRPr="003B46B5">
        <w:t xml:space="preserve"> </w:t>
      </w:r>
      <w:r w:rsidRPr="003B46B5">
        <w:rPr>
          <w:b/>
        </w:rPr>
        <w:t>day</w:t>
      </w:r>
      <w:r w:rsidR="007E703B" w:rsidRPr="003B46B5">
        <w:rPr>
          <w:b/>
        </w:rPr>
        <w:t xml:space="preserve"> </w:t>
      </w:r>
      <w:r w:rsidRPr="003B46B5">
        <w:rPr>
          <w:b/>
        </w:rPr>
        <w:t>of</w:t>
      </w:r>
      <w:r w:rsidR="007E703B" w:rsidRPr="003B46B5">
        <w:t xml:space="preserve"> </w:t>
      </w:r>
      <w:r w:rsidRPr="003B46B5">
        <w:t>[</w:t>
      </w:r>
      <w:r w:rsidR="006A7A5A" w:rsidRPr="003B46B5">
        <w:rPr>
          <w:i/>
        </w:rPr>
        <w:t>insert</w:t>
      </w:r>
      <w:r w:rsidR="007E703B" w:rsidRPr="003B46B5">
        <w:rPr>
          <w:i/>
        </w:rPr>
        <w:t xml:space="preserve"> </w:t>
      </w:r>
      <w:r w:rsidR="006A7A5A" w:rsidRPr="003B46B5">
        <w:rPr>
          <w:i/>
        </w:rPr>
        <w:t>month</w:t>
      </w:r>
      <w:r w:rsidR="006A7A5A" w:rsidRPr="003B46B5">
        <w:t>],</w:t>
      </w:r>
      <w:r w:rsidR="007E703B" w:rsidRPr="003B46B5">
        <w:t xml:space="preserve"> </w:t>
      </w:r>
      <w:r w:rsidR="006A7A5A" w:rsidRPr="003B46B5">
        <w:t>[</w:t>
      </w:r>
      <w:r w:rsidR="006A7A5A" w:rsidRPr="003B46B5">
        <w:rPr>
          <w:i/>
        </w:rPr>
        <w:t>insert</w:t>
      </w:r>
      <w:r w:rsidR="007E703B" w:rsidRPr="003B46B5">
        <w:rPr>
          <w:i/>
        </w:rPr>
        <w:t xml:space="preserve"> </w:t>
      </w:r>
      <w:r w:rsidR="006A7A5A" w:rsidRPr="003B46B5">
        <w:rPr>
          <w:i/>
        </w:rPr>
        <w:t>year</w:t>
      </w:r>
      <w:r w:rsidR="006A7A5A" w:rsidRPr="003B46B5">
        <w:t>]</w:t>
      </w:r>
    </w:p>
    <w:p w14:paraId="58695E91" w14:textId="77777777" w:rsidR="00777439" w:rsidRPr="003B46B5" w:rsidRDefault="00777439" w:rsidP="00777439">
      <w:pPr>
        <w:tabs>
          <w:tab w:val="right" w:pos="9000"/>
        </w:tabs>
        <w:spacing w:before="120" w:after="120"/>
        <w:jc w:val="left"/>
        <w:rPr>
          <w:color w:val="000000" w:themeColor="text1"/>
          <w:sz w:val="22"/>
        </w:rPr>
      </w:pPr>
      <w:bookmarkStart w:id="636" w:name="_Hlk27225341"/>
      <w:r w:rsidRPr="003B46B5">
        <w:rPr>
          <w:b/>
          <w:bCs/>
          <w:iCs/>
          <w:color w:val="000000" w:themeColor="text1"/>
          <w:sz w:val="22"/>
        </w:rPr>
        <w:t>*</w:t>
      </w:r>
      <w:r w:rsidRPr="003B46B5">
        <w:rPr>
          <w:color w:val="000000" w:themeColor="text1"/>
          <w:sz w:val="22"/>
        </w:rPr>
        <w:t>: In the case of the Bid submitted by joint venture specify the name of the Joint Venture as Bidder</w:t>
      </w:r>
    </w:p>
    <w:p w14:paraId="5D5DD410" w14:textId="77777777" w:rsidR="005B4A5F" w:rsidRPr="003B46B5" w:rsidRDefault="00777439" w:rsidP="00777439">
      <w:pPr>
        <w:jc w:val="left"/>
      </w:pPr>
      <w:r w:rsidRPr="003B46B5">
        <w:rPr>
          <w:bCs/>
          <w:iCs/>
          <w:color w:val="000000" w:themeColor="text1"/>
          <w:sz w:val="22"/>
        </w:rPr>
        <w:t>**: Person signing the Bid shall have the power of attorney given by the Bidder to be attached with the Bid</w:t>
      </w:r>
    </w:p>
    <w:bookmarkEnd w:id="636"/>
    <w:p w14:paraId="739D5F86" w14:textId="77777777" w:rsidR="005B4A5F" w:rsidRPr="003B46B5" w:rsidRDefault="005B4A5F" w:rsidP="001D5093">
      <w:pPr>
        <w:pStyle w:val="S4-header1"/>
      </w:pPr>
    </w:p>
    <w:p w14:paraId="77667F3A" w14:textId="77777777" w:rsidR="00EB165E" w:rsidRPr="003B46B5" w:rsidRDefault="00EB165E" w:rsidP="001D5093">
      <w:pPr>
        <w:pStyle w:val="S4Header"/>
        <w:rPr>
          <w:sz w:val="36"/>
        </w:rPr>
        <w:sectPr w:rsidR="00EB165E" w:rsidRPr="003B46B5" w:rsidSect="005C38A4">
          <w:headerReference w:type="even" r:id="rId71"/>
          <w:headerReference w:type="default" r:id="rId72"/>
          <w:footerReference w:type="even" r:id="rId73"/>
          <w:footerReference w:type="default" r:id="rId74"/>
          <w:headerReference w:type="first" r:id="rId75"/>
          <w:footerReference w:type="first" r:id="rId76"/>
          <w:type w:val="oddPage"/>
          <w:pgSz w:w="12240" w:h="15840" w:code="1"/>
          <w:pgMar w:top="1440" w:right="1440" w:bottom="1440" w:left="1800" w:header="720" w:footer="720" w:gutter="0"/>
          <w:cols w:space="720"/>
          <w:titlePg/>
          <w:docGrid w:linePitch="326"/>
        </w:sectPr>
      </w:pPr>
    </w:p>
    <w:p w14:paraId="322BD579" w14:textId="77777777" w:rsidR="005B4A5F" w:rsidRPr="003B46B5" w:rsidRDefault="00830394" w:rsidP="00FC6D33">
      <w:pPr>
        <w:pStyle w:val="HeadingEC1"/>
      </w:pPr>
      <w:bookmarkStart w:id="637" w:name="_Toc437968869"/>
      <w:bookmarkStart w:id="638" w:name="_Toc199840282"/>
      <w:r w:rsidRPr="003B46B5">
        <w:lastRenderedPageBreak/>
        <w:t>Schedule</w:t>
      </w:r>
      <w:r w:rsidR="007E703B" w:rsidRPr="003B46B5">
        <w:t xml:space="preserve"> </w:t>
      </w:r>
      <w:r w:rsidRPr="003B46B5">
        <w:t>of</w:t>
      </w:r>
      <w:r w:rsidR="007E703B" w:rsidRPr="003B46B5">
        <w:t xml:space="preserve"> </w:t>
      </w:r>
      <w:r w:rsidRPr="003B46B5">
        <w:t>Rates</w:t>
      </w:r>
      <w:r w:rsidR="007E703B" w:rsidRPr="003B46B5">
        <w:t xml:space="preserve"> </w:t>
      </w:r>
      <w:r w:rsidRPr="003B46B5">
        <w:t>and</w:t>
      </w:r>
      <w:r w:rsidR="007E703B" w:rsidRPr="003B46B5">
        <w:t xml:space="preserve"> </w:t>
      </w:r>
      <w:r w:rsidRPr="003B46B5">
        <w:t>Prices</w:t>
      </w:r>
      <w:bookmarkEnd w:id="635"/>
      <w:bookmarkEnd w:id="637"/>
      <w:bookmarkEnd w:id="638"/>
    </w:p>
    <w:p w14:paraId="3904C865" w14:textId="6ACF2C4A" w:rsidR="00BD1C86" w:rsidRPr="003B46B5" w:rsidRDefault="00BD1C86" w:rsidP="00FC6D33">
      <w:pPr>
        <w:pStyle w:val="HeadingEC2"/>
      </w:pPr>
      <w:bookmarkStart w:id="639" w:name="_Toc199840283"/>
      <w:r w:rsidRPr="003B46B5">
        <w:t>Preamble to Schedule of Rates and Prices</w:t>
      </w:r>
      <w:bookmarkEnd w:id="639"/>
    </w:p>
    <w:p w14:paraId="15D8DA15" w14:textId="77777777" w:rsidR="00BD1C86" w:rsidRPr="003B46B5" w:rsidRDefault="00BD1C86" w:rsidP="00BD1C86">
      <w:pPr>
        <w:pStyle w:val="GvdeMetni"/>
        <w:suppressAutoHyphens/>
        <w:spacing w:after="240"/>
        <w:rPr>
          <w:szCs w:val="24"/>
        </w:rPr>
      </w:pPr>
      <w:r w:rsidRPr="003B46B5">
        <w:rPr>
          <w:szCs w:val="24"/>
        </w:rPr>
        <w:t>The objective of this Preamble is to explain the use of the Schedules of Payments to the Bidder and how the Schedules are to be completed to become acceptable for consideration and evaluation.</w:t>
      </w:r>
    </w:p>
    <w:p w14:paraId="3B332136" w14:textId="233897AE" w:rsidR="00BD1C86" w:rsidRPr="003B46B5" w:rsidRDefault="00BD1C86" w:rsidP="00BD1C86">
      <w:pPr>
        <w:pStyle w:val="GvdeMetni"/>
        <w:suppressAutoHyphens/>
        <w:spacing w:after="240"/>
        <w:rPr>
          <w:szCs w:val="24"/>
        </w:rPr>
      </w:pPr>
      <w:r w:rsidRPr="003B46B5">
        <w:rPr>
          <w:szCs w:val="24"/>
        </w:rPr>
        <w:t xml:space="preserve">The sum of the payments within the Contract shall be deemed to represent the bidder’s price for completing the works in accordance with the conditions contract and demonstrating that the works complies with the </w:t>
      </w:r>
      <w:r w:rsidRPr="003B46B5">
        <w:rPr>
          <w:i/>
          <w:szCs w:val="24"/>
        </w:rPr>
        <w:t>Employer’s Requirements</w:t>
      </w:r>
      <w:r w:rsidRPr="003B46B5">
        <w:rPr>
          <w:szCs w:val="24"/>
        </w:rPr>
        <w:t xml:space="preserve"> via fulfilment of the process guarantees and success in the </w:t>
      </w:r>
      <w:r w:rsidRPr="003B46B5">
        <w:rPr>
          <w:i/>
          <w:szCs w:val="24"/>
        </w:rPr>
        <w:t xml:space="preserve">Tests </w:t>
      </w:r>
      <w:r w:rsidR="00BF38D9" w:rsidRPr="003B46B5">
        <w:rPr>
          <w:i/>
          <w:szCs w:val="24"/>
        </w:rPr>
        <w:t>and Inspections</w:t>
      </w:r>
      <w:r w:rsidRPr="003B46B5">
        <w:rPr>
          <w:szCs w:val="24"/>
        </w:rPr>
        <w:t>.  Payment for any items not mentioned in the Schedule of Prices shall be deemed to be included with the remaining items.</w:t>
      </w:r>
    </w:p>
    <w:p w14:paraId="338DD655" w14:textId="77777777" w:rsidR="00BD1C86" w:rsidRPr="003B46B5" w:rsidRDefault="00BD1C86" w:rsidP="00BD1C86">
      <w:pPr>
        <w:pStyle w:val="GvdeMetni"/>
        <w:suppressAutoHyphens/>
        <w:spacing w:after="240"/>
        <w:rPr>
          <w:szCs w:val="24"/>
        </w:rPr>
      </w:pPr>
      <w:r w:rsidRPr="003B46B5">
        <w:rPr>
          <w:szCs w:val="24"/>
        </w:rPr>
        <w:t xml:space="preserve">The Conditions of Contract together with the Instructions to bidders, Employer’s Requirements, Schedules, Drawings and any published modifications shall be read in conjunction with the Schedules of Payments and shall be referred to for details of description, quality, tests and strength of materials used, and workmanship, conditions, obligations, liabilities and instructions, which shall be complied with in carrying out the Contract. </w:t>
      </w:r>
    </w:p>
    <w:p w14:paraId="636439D1" w14:textId="77777777" w:rsidR="00BD1C86" w:rsidRPr="003B46B5" w:rsidRDefault="00BD1C86" w:rsidP="00BD1C86">
      <w:pPr>
        <w:rPr>
          <w:szCs w:val="24"/>
          <w:lang w:eastAsia="da-DK"/>
        </w:rPr>
      </w:pPr>
      <w:r w:rsidRPr="003B46B5">
        <w:rPr>
          <w:szCs w:val="24"/>
          <w:lang w:eastAsia="da-DK"/>
        </w:rPr>
        <w:t>The cost of complying with all conditions, obligations and liabilities described in the Conditions of Contract, Employer’s Requirement’s and Schedules of Payments including all overhead charges and profit, all environmental and safety measures taken by the Employer’s Requirement’s bidder in accordance to the ESHS and Employer’s requirement and the carrying out of the Works as shown in the Drawings shall be deemed to be spread over and included in the prices stated by the bidders in the Schedules of Payments.</w:t>
      </w:r>
    </w:p>
    <w:p w14:paraId="170AF6F2" w14:textId="77777777" w:rsidR="00BD1C86" w:rsidRPr="003B46B5" w:rsidRDefault="00BD1C86" w:rsidP="00BD1C86">
      <w:pPr>
        <w:pStyle w:val="GvdeMetni"/>
        <w:suppressAutoHyphens/>
        <w:spacing w:after="240"/>
        <w:rPr>
          <w:szCs w:val="24"/>
          <w:u w:val="single"/>
        </w:rPr>
      </w:pPr>
      <w:r w:rsidRPr="003B46B5">
        <w:rPr>
          <w:szCs w:val="24"/>
          <w:u w:val="single"/>
        </w:rPr>
        <w:t>By the bidder’s signing of the tender, any additional item, which is included in the Tender Documents but not included in the Schedules of Payments, is deemed to have been included in other lump sum prices of the Schedule of Prices.</w:t>
      </w:r>
    </w:p>
    <w:p w14:paraId="1AB06A99" w14:textId="77777777" w:rsidR="00BD1C86" w:rsidRPr="003B46B5" w:rsidRDefault="00BD1C86" w:rsidP="00BD1C86">
      <w:pPr>
        <w:pStyle w:val="GvdeMetni"/>
        <w:suppressAutoHyphens/>
        <w:spacing w:after="240"/>
        <w:rPr>
          <w:szCs w:val="24"/>
        </w:rPr>
      </w:pPr>
      <w:r w:rsidRPr="003B46B5">
        <w:rPr>
          <w:szCs w:val="24"/>
        </w:rPr>
        <w:t>This Contract is a design-built contract. Prices in the Schedules of Payments of all items shall be made on a lump-sum basis.  The descriptions given in the schedules do not in any way limit the Contractor's obligations under the Contract to provide all the works necessary to comply with the requirements of this Tender Document. The items listed in the price schedules shall be based on the contractor’s design and shall be arranged accordingly.</w:t>
      </w:r>
    </w:p>
    <w:p w14:paraId="7CF62A66" w14:textId="77777777" w:rsidR="00BD1C86" w:rsidRPr="003B46B5" w:rsidRDefault="00BD1C86" w:rsidP="00BD1C86">
      <w:pPr>
        <w:pStyle w:val="GvdeMetni"/>
        <w:suppressAutoHyphens/>
        <w:spacing w:after="240"/>
        <w:rPr>
          <w:szCs w:val="24"/>
        </w:rPr>
      </w:pPr>
      <w:r w:rsidRPr="003B46B5">
        <w:rPr>
          <w:szCs w:val="24"/>
        </w:rPr>
        <w:t xml:space="preserve">Notwithstanding any limits which may be implied by the wording of individual items, the Contractor agrees that the prices entered in the Schedule of Prices include all costs to complete the works in every respect. </w:t>
      </w:r>
    </w:p>
    <w:p w14:paraId="0AC57B73" w14:textId="77777777" w:rsidR="00BD1C86" w:rsidRPr="003B46B5" w:rsidRDefault="00BD1C86" w:rsidP="00BD1C86">
      <w:pPr>
        <w:pStyle w:val="GvdeMetni"/>
        <w:suppressAutoHyphens/>
        <w:spacing w:after="240"/>
        <w:rPr>
          <w:szCs w:val="24"/>
        </w:rPr>
      </w:pPr>
      <w:r w:rsidRPr="003B46B5">
        <w:rPr>
          <w:szCs w:val="24"/>
        </w:rPr>
        <w:t>The bidder shall be deemed to have taken full account of all requirements and obligations, whether expressed or implied, covered by all parts of this Contract and to have priced the items herein accordingly. Therefore, the prices shall include for all incidental and contingent expenses and risks of every kind necessary to construct, complete and maintain the whole of the works in accordance with the Contract. Unless separate items are provided in the schedules, rates and sums shall include all costs for completion of the various items in the schedule.</w:t>
      </w:r>
    </w:p>
    <w:p w14:paraId="551DAFEF" w14:textId="51DDAF06" w:rsidR="00BD1C86" w:rsidRPr="003B46B5" w:rsidRDefault="00BD1C86" w:rsidP="00BD1C86">
      <w:pPr>
        <w:pStyle w:val="GvdeMetni"/>
        <w:spacing w:after="240"/>
        <w:rPr>
          <w:szCs w:val="24"/>
        </w:rPr>
      </w:pPr>
      <w:r w:rsidRPr="003B46B5">
        <w:rPr>
          <w:szCs w:val="24"/>
        </w:rPr>
        <w:lastRenderedPageBreak/>
        <w:t>The costs shall be inclusive of all environmental</w:t>
      </w:r>
      <w:r w:rsidR="0080503F" w:rsidRPr="003B46B5">
        <w:rPr>
          <w:szCs w:val="24"/>
        </w:rPr>
        <w:t>, social</w:t>
      </w:r>
      <w:r w:rsidRPr="003B46B5">
        <w:rPr>
          <w:szCs w:val="24"/>
        </w:rPr>
        <w:t xml:space="preserve"> and safety measures taken by the bidder in accordance </w:t>
      </w:r>
      <w:r w:rsidR="0080503F" w:rsidRPr="003B46B5">
        <w:rPr>
          <w:szCs w:val="24"/>
        </w:rPr>
        <w:t>with</w:t>
      </w:r>
      <w:r w:rsidRPr="003B46B5">
        <w:rPr>
          <w:szCs w:val="24"/>
        </w:rPr>
        <w:t xml:space="preserve"> the ESHS and Employer’s Requirements.</w:t>
      </w:r>
    </w:p>
    <w:p w14:paraId="6EF356C3" w14:textId="77777777" w:rsidR="00BD1C86" w:rsidRPr="003B46B5" w:rsidRDefault="00BD1C86" w:rsidP="00BD1C86">
      <w:pPr>
        <w:pStyle w:val="GvdeMetni"/>
        <w:suppressAutoHyphens/>
        <w:spacing w:after="240"/>
        <w:rPr>
          <w:szCs w:val="24"/>
        </w:rPr>
      </w:pPr>
      <w:r w:rsidRPr="003B46B5">
        <w:rPr>
          <w:szCs w:val="24"/>
        </w:rPr>
        <w:t xml:space="preserve">The prices entered by the bidder against all items in the schedule shall accurately reflect the cost of carrying out the work described in the Contract for that item. All costs, commissions and other charges (unless separately </w:t>
      </w:r>
      <w:proofErr w:type="spellStart"/>
      <w:r w:rsidRPr="003B46B5">
        <w:rPr>
          <w:szCs w:val="24"/>
        </w:rPr>
        <w:t>itemised</w:t>
      </w:r>
      <w:proofErr w:type="spellEnd"/>
      <w:r w:rsidRPr="003B46B5">
        <w:rPr>
          <w:szCs w:val="24"/>
        </w:rPr>
        <w:t>) applicable to the Contract as a whole shall be spread across all items in the schedule, whereas those applicable to specific sections of the Contract shall be spread only over the items to which those sections refer.</w:t>
      </w:r>
    </w:p>
    <w:p w14:paraId="644A2AC6" w14:textId="77777777" w:rsidR="00BD1C86" w:rsidRPr="003B46B5" w:rsidRDefault="00BD1C86" w:rsidP="00BD1C86">
      <w:pPr>
        <w:pStyle w:val="GvdeMetni"/>
        <w:suppressAutoHyphens/>
        <w:spacing w:after="240"/>
        <w:rPr>
          <w:szCs w:val="24"/>
        </w:rPr>
      </w:pPr>
      <w:r w:rsidRPr="003B46B5">
        <w:rPr>
          <w:szCs w:val="24"/>
        </w:rPr>
        <w:t>Prices shall include all taxes, duties, levies and Charges payable in the Employer’s country up to twenty-eight (28) days prior to the deadline for Bid submission except for VAT.</w:t>
      </w:r>
    </w:p>
    <w:p w14:paraId="6E2C94A4" w14:textId="3FB28495" w:rsidR="00BD1C86" w:rsidRPr="003B46B5" w:rsidRDefault="00BD1C86" w:rsidP="00BD1C86">
      <w:pPr>
        <w:pStyle w:val="GvdeMetni"/>
        <w:rPr>
          <w:szCs w:val="24"/>
        </w:rPr>
      </w:pPr>
      <w:r w:rsidRPr="003B46B5">
        <w:rPr>
          <w:szCs w:val="24"/>
          <w:u w:val="single"/>
        </w:rPr>
        <w:t>For Schedule No.1 and Schedule No. 2</w:t>
      </w:r>
      <w:r w:rsidRPr="003B46B5">
        <w:rPr>
          <w:szCs w:val="24"/>
        </w:rPr>
        <w:t xml:space="preserve">: The Price of the equipment, materials and tools shall be quoted using the Incoterm CIP. Schedule No. </w:t>
      </w:r>
      <w:r w:rsidR="000F22F0" w:rsidRPr="003B46B5">
        <w:rPr>
          <w:szCs w:val="24"/>
        </w:rPr>
        <w:t>1</w:t>
      </w:r>
      <w:r w:rsidRPr="003B46B5">
        <w:rPr>
          <w:szCs w:val="24"/>
        </w:rPr>
        <w:t xml:space="preserve"> and Schedule No. </w:t>
      </w:r>
      <w:r w:rsidR="000F22F0" w:rsidRPr="003B46B5">
        <w:rPr>
          <w:szCs w:val="24"/>
        </w:rPr>
        <w:t>2</w:t>
      </w:r>
      <w:r w:rsidRPr="003B46B5">
        <w:rPr>
          <w:szCs w:val="24"/>
        </w:rPr>
        <w:t xml:space="preserve"> shall not include any construction materials</w:t>
      </w:r>
      <w:r w:rsidR="004255C9" w:rsidRPr="003B46B5">
        <w:rPr>
          <w:szCs w:val="24"/>
        </w:rPr>
        <w:t xml:space="preserve"> for civil works</w:t>
      </w:r>
      <w:r w:rsidRPr="003B46B5">
        <w:rPr>
          <w:szCs w:val="24"/>
        </w:rPr>
        <w:t xml:space="preserve"> (i.e. concrete, iron, formworks, plastering etc.). These materials shall be included items in Schedule No. 4.</w:t>
      </w:r>
    </w:p>
    <w:p w14:paraId="3F4F3B3C" w14:textId="77777777" w:rsidR="00BD1C86" w:rsidRPr="003B46B5" w:rsidRDefault="00BD1C86" w:rsidP="00BD1C86">
      <w:pPr>
        <w:pStyle w:val="GvdeMetni"/>
        <w:suppressAutoHyphens/>
        <w:spacing w:after="240"/>
        <w:rPr>
          <w:szCs w:val="24"/>
        </w:rPr>
      </w:pPr>
      <w:r w:rsidRPr="003B46B5">
        <w:rPr>
          <w:szCs w:val="24"/>
          <w:u w:val="single"/>
        </w:rPr>
        <w:t>For Schedule No. 4:</w:t>
      </w:r>
      <w:r w:rsidRPr="003B46B5">
        <w:rPr>
          <w:szCs w:val="24"/>
        </w:rPr>
        <w:t xml:space="preserve"> Prices shall include prices for transportation, insurance and other services incidental to the installation of the Works, all </w:t>
      </w:r>
      <w:proofErr w:type="spellStart"/>
      <w:r w:rsidRPr="003B46B5">
        <w:rPr>
          <w:szCs w:val="24"/>
        </w:rPr>
        <w:t>labour</w:t>
      </w:r>
      <w:proofErr w:type="spellEnd"/>
      <w:r w:rsidRPr="003B46B5">
        <w:rPr>
          <w:szCs w:val="24"/>
        </w:rPr>
        <w:t xml:space="preserve">, Contractor’s equipment, construction works, materials, consumables and all matters and things of whatsoever nature, training, etc., where identified in the Bidding Documents, as necessary for the proper execution of the installation and other services, including all taxes, duties, levies and charges payable in the Employer’s country as of twenty eight (28) days prior to the deadline for submission of bids to the exception of VAT. </w:t>
      </w:r>
    </w:p>
    <w:p w14:paraId="5DA036C0" w14:textId="61E8ED26" w:rsidR="00BD1C86" w:rsidRPr="003B46B5" w:rsidRDefault="00BD1C86" w:rsidP="00BD1C86">
      <w:pPr>
        <w:pStyle w:val="GvdeMetni"/>
        <w:suppressAutoHyphens/>
        <w:spacing w:after="240"/>
        <w:rPr>
          <w:szCs w:val="24"/>
        </w:rPr>
      </w:pPr>
      <w:r w:rsidRPr="003B46B5">
        <w:rPr>
          <w:szCs w:val="24"/>
        </w:rPr>
        <w:t xml:space="preserve">Items in Schedule No.4 shall include but not limited to civil works (if any), mechanical works (if any), electrical works (if any) and installation of equipment (if any) in the relevant units for the given structures. </w:t>
      </w:r>
    </w:p>
    <w:p w14:paraId="15A83355" w14:textId="12C595A9" w:rsidR="004255C9" w:rsidRPr="003B46B5" w:rsidRDefault="004255C9" w:rsidP="00BD1C86">
      <w:pPr>
        <w:pStyle w:val="GvdeMetni"/>
        <w:suppressAutoHyphens/>
        <w:spacing w:after="240"/>
        <w:rPr>
          <w:szCs w:val="24"/>
        </w:rPr>
      </w:pPr>
      <w:r w:rsidRPr="003B46B5">
        <w:rPr>
          <w:szCs w:val="24"/>
        </w:rPr>
        <w:t xml:space="preserve">Items in Schedule No.4 will include, if necessary, inter-unit connection works (inter-unit piping, fittings, instrumentation, electrical, fiber optic, communication, etc.) required for the proper functioning of the system. The costs of these items will be allocated to the relevant sub-items of the interconnected units and no separate </w:t>
      </w:r>
      <w:r w:rsidR="007922D7" w:rsidRPr="003B46B5">
        <w:rPr>
          <w:szCs w:val="24"/>
        </w:rPr>
        <w:t xml:space="preserve">item shall be </w:t>
      </w:r>
      <w:r w:rsidR="0061414D" w:rsidRPr="003B46B5">
        <w:rPr>
          <w:szCs w:val="24"/>
        </w:rPr>
        <w:t xml:space="preserve">given and no separate </w:t>
      </w:r>
      <w:r w:rsidRPr="003B46B5">
        <w:rPr>
          <w:szCs w:val="24"/>
        </w:rPr>
        <w:t xml:space="preserve">payment </w:t>
      </w:r>
      <w:r w:rsidR="0061414D" w:rsidRPr="003B46B5">
        <w:rPr>
          <w:szCs w:val="24"/>
        </w:rPr>
        <w:t>sha</w:t>
      </w:r>
      <w:r w:rsidRPr="003B46B5">
        <w:rPr>
          <w:szCs w:val="24"/>
        </w:rPr>
        <w:t>ll be made for them.</w:t>
      </w:r>
    </w:p>
    <w:p w14:paraId="6661484D" w14:textId="77777777" w:rsidR="00BD1C86" w:rsidRPr="003B46B5" w:rsidRDefault="00BD1C86" w:rsidP="00BD1C86">
      <w:pPr>
        <w:rPr>
          <w:szCs w:val="24"/>
        </w:rPr>
      </w:pPr>
      <w:r w:rsidRPr="003B46B5">
        <w:rPr>
          <w:szCs w:val="24"/>
        </w:rPr>
        <w:t>The abbreviation “LS” means Lump Sum.</w:t>
      </w:r>
    </w:p>
    <w:p w14:paraId="0E1F9F3D" w14:textId="77777777" w:rsidR="00BD1C86" w:rsidRPr="003B46B5" w:rsidRDefault="00BD1C86" w:rsidP="00BD1C86">
      <w:pPr>
        <w:pStyle w:val="GvdeMetni"/>
        <w:suppressAutoHyphens/>
        <w:spacing w:after="240"/>
        <w:rPr>
          <w:szCs w:val="24"/>
        </w:rPr>
      </w:pPr>
    </w:p>
    <w:p w14:paraId="12F6E3A5" w14:textId="77777777" w:rsidR="00BD1C86" w:rsidRPr="003B46B5" w:rsidRDefault="00BD1C86" w:rsidP="001D5093">
      <w:pPr>
        <w:pStyle w:val="S4-header1"/>
      </w:pPr>
    </w:p>
    <w:p w14:paraId="0881CF53" w14:textId="77777777" w:rsidR="00BD1C86" w:rsidRPr="003B46B5" w:rsidRDefault="00BD1C86" w:rsidP="001D5093">
      <w:pPr>
        <w:pStyle w:val="S4-header1"/>
      </w:pPr>
    </w:p>
    <w:p w14:paraId="2357EFE3" w14:textId="77777777" w:rsidR="00BD1C86" w:rsidRPr="003B46B5" w:rsidRDefault="00BD1C86" w:rsidP="001D5093">
      <w:pPr>
        <w:pStyle w:val="S4-header1"/>
        <w:sectPr w:rsidR="00BD1C86" w:rsidRPr="003B46B5" w:rsidSect="00BD1C86">
          <w:headerReference w:type="even" r:id="rId77"/>
          <w:footerReference w:type="even" r:id="rId78"/>
          <w:footerReference w:type="default" r:id="rId79"/>
          <w:footerReference w:type="first" r:id="rId80"/>
          <w:pgSz w:w="12240" w:h="15840" w:code="1"/>
          <w:pgMar w:top="1440" w:right="1440" w:bottom="1440" w:left="1800" w:header="720" w:footer="720" w:gutter="0"/>
          <w:cols w:space="720"/>
          <w:docGrid w:linePitch="326"/>
        </w:sectPr>
      </w:pPr>
    </w:p>
    <w:p w14:paraId="56A9511B" w14:textId="77777777" w:rsidR="005B4A5F" w:rsidRPr="003B46B5" w:rsidRDefault="005B4A5F" w:rsidP="00FC6D33">
      <w:pPr>
        <w:pStyle w:val="HeadingEC2"/>
      </w:pPr>
      <w:bookmarkStart w:id="641" w:name="_Toc437968870"/>
      <w:bookmarkStart w:id="642" w:name="_Toc197236026"/>
      <w:bookmarkStart w:id="643" w:name="_Toc199840284"/>
      <w:r w:rsidRPr="003B46B5">
        <w:lastRenderedPageBreak/>
        <w:t>Schedule</w:t>
      </w:r>
      <w:r w:rsidR="007E703B" w:rsidRPr="003B46B5">
        <w:t xml:space="preserve"> </w:t>
      </w:r>
      <w:r w:rsidRPr="003B46B5">
        <w:t>No.</w:t>
      </w:r>
      <w:r w:rsidR="007E703B" w:rsidRPr="003B46B5">
        <w:t xml:space="preserve"> </w:t>
      </w:r>
      <w:r w:rsidRPr="003B46B5">
        <w:t>1.</w:t>
      </w:r>
      <w:r w:rsidR="007E703B" w:rsidRPr="003B46B5">
        <w:t xml:space="preserve">  </w:t>
      </w:r>
      <w:r w:rsidRPr="003B46B5">
        <w:t>Plant</w:t>
      </w:r>
      <w:r w:rsidR="007E703B" w:rsidRPr="003B46B5">
        <w:t xml:space="preserve"> </w:t>
      </w:r>
      <w:r w:rsidRPr="003B46B5">
        <w:t>and</w:t>
      </w:r>
      <w:r w:rsidR="007E703B" w:rsidRPr="003B46B5">
        <w:t xml:space="preserve"> </w:t>
      </w:r>
      <w:r w:rsidRPr="003B46B5">
        <w:t>Mandatory</w:t>
      </w:r>
      <w:r w:rsidR="007E703B" w:rsidRPr="003B46B5">
        <w:t xml:space="preserve"> </w:t>
      </w:r>
      <w:r w:rsidRPr="003B46B5">
        <w:t>Spare</w:t>
      </w:r>
      <w:r w:rsidR="007E703B" w:rsidRPr="003B46B5">
        <w:t xml:space="preserve"> </w:t>
      </w:r>
      <w:r w:rsidRPr="003B46B5">
        <w:t>Parts</w:t>
      </w:r>
      <w:r w:rsidR="007E703B" w:rsidRPr="003B46B5">
        <w:t xml:space="preserve"> </w:t>
      </w:r>
      <w:r w:rsidRPr="003B46B5">
        <w:t>Supplied</w:t>
      </w:r>
      <w:r w:rsidR="007E703B" w:rsidRPr="003B46B5">
        <w:t xml:space="preserve"> </w:t>
      </w:r>
      <w:r w:rsidRPr="003B46B5">
        <w:t>from</w:t>
      </w:r>
      <w:r w:rsidR="007E703B" w:rsidRPr="003B46B5">
        <w:t xml:space="preserve"> </w:t>
      </w:r>
      <w:r w:rsidRPr="003B46B5">
        <w:t>Abroad</w:t>
      </w:r>
      <w:bookmarkEnd w:id="641"/>
      <w:bookmarkEnd w:id="642"/>
      <w:bookmarkEnd w:id="643"/>
    </w:p>
    <w:p w14:paraId="33878E9C" w14:textId="3230FDB3" w:rsidR="00EB165E" w:rsidRPr="003B46B5" w:rsidRDefault="00DD54C8" w:rsidP="001D5093">
      <w:pPr>
        <w:rPr>
          <w:b/>
          <w:bCs/>
          <w:i/>
          <w:iCs/>
        </w:rPr>
      </w:pPr>
      <w:r w:rsidRPr="003B46B5">
        <w:rPr>
          <w:b/>
          <w:bCs/>
          <w:i/>
          <w:iCs/>
        </w:rPr>
        <w:t>Given As Annex to the RFP</w:t>
      </w:r>
    </w:p>
    <w:p w14:paraId="78257F62" w14:textId="1C817F77" w:rsidR="00DD54C8" w:rsidRPr="003B46B5" w:rsidRDefault="00DD54C8">
      <w:r w:rsidRPr="003B46B5">
        <w:br w:type="page"/>
      </w:r>
    </w:p>
    <w:p w14:paraId="2F03BDFD" w14:textId="77777777" w:rsidR="00DD54C8" w:rsidRPr="003B46B5" w:rsidRDefault="00DD54C8" w:rsidP="001D5093"/>
    <w:p w14:paraId="0E2CEFD3" w14:textId="77777777" w:rsidR="005B4A5F" w:rsidRPr="003B46B5" w:rsidRDefault="005B4A5F" w:rsidP="00FC6D33">
      <w:pPr>
        <w:pStyle w:val="HeadingEC2"/>
      </w:pPr>
      <w:bookmarkStart w:id="644" w:name="_Toc199840285"/>
      <w:r w:rsidRPr="003B46B5">
        <w:t>Country</w:t>
      </w:r>
      <w:r w:rsidR="007E703B" w:rsidRPr="003B46B5">
        <w:t xml:space="preserve"> </w:t>
      </w:r>
      <w:r w:rsidRPr="003B46B5">
        <w:t>of</w:t>
      </w:r>
      <w:r w:rsidR="007E703B" w:rsidRPr="003B46B5">
        <w:t xml:space="preserve"> </w:t>
      </w:r>
      <w:r w:rsidRPr="003B46B5">
        <w:t>Origin</w:t>
      </w:r>
      <w:r w:rsidR="007E703B" w:rsidRPr="003B46B5">
        <w:t xml:space="preserve"> </w:t>
      </w:r>
      <w:r w:rsidRPr="003B46B5">
        <w:t>Declaration</w:t>
      </w:r>
      <w:r w:rsidR="007E703B" w:rsidRPr="003B46B5">
        <w:t xml:space="preserve"> </w:t>
      </w:r>
      <w:r w:rsidRPr="003B46B5">
        <w:t>Form</w:t>
      </w:r>
      <w:bookmarkEnd w:id="644"/>
    </w:p>
    <w:p w14:paraId="41589CBE" w14:textId="77777777" w:rsidR="00DD54C8" w:rsidRPr="003B46B5" w:rsidRDefault="00DD54C8" w:rsidP="00DD54C8">
      <w:pPr>
        <w:rPr>
          <w:b/>
          <w:bCs/>
          <w:i/>
          <w:iCs/>
        </w:rPr>
      </w:pPr>
      <w:r w:rsidRPr="003B46B5">
        <w:rPr>
          <w:b/>
          <w:bCs/>
          <w:i/>
          <w:iCs/>
        </w:rPr>
        <w:t>Given As Annex to the RFP</w:t>
      </w:r>
    </w:p>
    <w:p w14:paraId="16D69681" w14:textId="77777777" w:rsidR="00DD54C8" w:rsidRPr="003B46B5" w:rsidRDefault="00DD54C8" w:rsidP="001D5093">
      <w:pPr>
        <w:pStyle w:val="S4-Heading2"/>
      </w:pPr>
    </w:p>
    <w:p w14:paraId="18700005" w14:textId="46506F9C" w:rsidR="005B4A5F" w:rsidRPr="003B46B5" w:rsidRDefault="005B4A5F" w:rsidP="00FC6D33">
      <w:pPr>
        <w:pStyle w:val="HeadingEC2"/>
      </w:pPr>
      <w:r w:rsidRPr="003B46B5">
        <w:br w:type="page"/>
      </w:r>
      <w:bookmarkStart w:id="645" w:name="_Toc437968871"/>
      <w:bookmarkStart w:id="646" w:name="_Toc197236027"/>
      <w:bookmarkStart w:id="647" w:name="_Toc199840286"/>
      <w:r w:rsidRPr="003B46B5">
        <w:lastRenderedPageBreak/>
        <w:t>Schedule</w:t>
      </w:r>
      <w:r w:rsidR="007E703B" w:rsidRPr="003B46B5">
        <w:t xml:space="preserve"> </w:t>
      </w:r>
      <w:r w:rsidRPr="003B46B5">
        <w:t>No.</w:t>
      </w:r>
      <w:r w:rsidR="007E703B" w:rsidRPr="003B46B5">
        <w:t xml:space="preserve"> </w:t>
      </w:r>
      <w:r w:rsidRPr="003B46B5">
        <w:t>2.</w:t>
      </w:r>
      <w:r w:rsidR="007E703B" w:rsidRPr="003B46B5">
        <w:t xml:space="preserve">  </w:t>
      </w:r>
      <w:r w:rsidRPr="003B46B5">
        <w:t>Plant</w:t>
      </w:r>
      <w:r w:rsidR="007E703B" w:rsidRPr="003B46B5">
        <w:t xml:space="preserve"> </w:t>
      </w:r>
      <w:r w:rsidRPr="003B46B5">
        <w:t>and</w:t>
      </w:r>
      <w:r w:rsidR="007E703B" w:rsidRPr="003B46B5">
        <w:t xml:space="preserve"> </w:t>
      </w:r>
      <w:r w:rsidRPr="003B46B5">
        <w:t>Mandatory</w:t>
      </w:r>
      <w:r w:rsidR="007E703B" w:rsidRPr="003B46B5">
        <w:t xml:space="preserve"> </w:t>
      </w:r>
      <w:r w:rsidRPr="003B46B5">
        <w:t>Spare</w:t>
      </w:r>
      <w:r w:rsidR="007E703B" w:rsidRPr="003B46B5">
        <w:t xml:space="preserve"> </w:t>
      </w:r>
      <w:r w:rsidRPr="003B46B5">
        <w:t>Parts</w:t>
      </w:r>
      <w:r w:rsidR="007E703B" w:rsidRPr="003B46B5">
        <w:t xml:space="preserve"> </w:t>
      </w:r>
      <w:r w:rsidRPr="003B46B5">
        <w:t>Supplied</w:t>
      </w:r>
      <w:r w:rsidR="007E703B" w:rsidRPr="003B46B5">
        <w:t xml:space="preserve"> </w:t>
      </w:r>
      <w:r w:rsidRPr="003B46B5">
        <w:t>from</w:t>
      </w:r>
      <w:r w:rsidR="007E703B" w:rsidRPr="003B46B5">
        <w:t xml:space="preserve"> </w:t>
      </w:r>
      <w:r w:rsidRPr="003B46B5">
        <w:t>Within</w:t>
      </w:r>
      <w:r w:rsidR="007E703B" w:rsidRPr="003B46B5">
        <w:t xml:space="preserve"> </w:t>
      </w:r>
      <w:r w:rsidRPr="003B46B5">
        <w:t>the</w:t>
      </w:r>
      <w:r w:rsidR="007E703B" w:rsidRPr="003B46B5">
        <w:t xml:space="preserve"> </w:t>
      </w:r>
      <w:r w:rsidRPr="003B46B5">
        <w:t>Employer’s</w:t>
      </w:r>
      <w:r w:rsidR="007E703B" w:rsidRPr="003B46B5">
        <w:t xml:space="preserve"> </w:t>
      </w:r>
      <w:r w:rsidRPr="003B46B5">
        <w:t>Country</w:t>
      </w:r>
      <w:bookmarkEnd w:id="645"/>
      <w:bookmarkEnd w:id="646"/>
      <w:bookmarkEnd w:id="647"/>
    </w:p>
    <w:p w14:paraId="6DB27FED" w14:textId="77777777" w:rsidR="00DD54C8" w:rsidRPr="003B46B5" w:rsidRDefault="00DD54C8" w:rsidP="00DD54C8">
      <w:pPr>
        <w:rPr>
          <w:b/>
          <w:bCs/>
          <w:i/>
          <w:iCs/>
        </w:rPr>
      </w:pPr>
    </w:p>
    <w:p w14:paraId="7F82029B" w14:textId="39AAEF7E" w:rsidR="00DD54C8" w:rsidRPr="003B46B5" w:rsidRDefault="00DD54C8" w:rsidP="00DD54C8">
      <w:pPr>
        <w:rPr>
          <w:b/>
          <w:bCs/>
          <w:i/>
          <w:iCs/>
        </w:rPr>
      </w:pPr>
      <w:r w:rsidRPr="003B46B5">
        <w:rPr>
          <w:b/>
          <w:bCs/>
          <w:i/>
          <w:iCs/>
        </w:rPr>
        <w:t>Given As Annex to the RFP</w:t>
      </w:r>
    </w:p>
    <w:p w14:paraId="56F91AB7" w14:textId="77777777" w:rsidR="005B4A5F" w:rsidRPr="003B46B5" w:rsidRDefault="005B4A5F" w:rsidP="001D5093"/>
    <w:p w14:paraId="2D82C103" w14:textId="77777777" w:rsidR="00164F25" w:rsidRPr="003B46B5" w:rsidRDefault="00164F25" w:rsidP="001D5093"/>
    <w:p w14:paraId="0C336476" w14:textId="77777777" w:rsidR="00164F25" w:rsidRPr="003B46B5" w:rsidRDefault="00164F25" w:rsidP="001D5093">
      <w:pPr>
        <w:pStyle w:val="S4-Heading2"/>
        <w:rPr>
          <w:b w:val="0"/>
          <w:sz w:val="20"/>
        </w:rPr>
      </w:pPr>
      <w:bookmarkStart w:id="648" w:name="_Hlt197238880"/>
      <w:bookmarkStart w:id="649" w:name="_Hlt210798234"/>
      <w:bookmarkStart w:id="650" w:name="_Toc437968872"/>
      <w:bookmarkStart w:id="651" w:name="_Toc197236028"/>
      <w:bookmarkEnd w:id="648"/>
      <w:bookmarkEnd w:id="649"/>
    </w:p>
    <w:p w14:paraId="2AA1CA93" w14:textId="77777777" w:rsidR="00164F25" w:rsidRPr="003B46B5" w:rsidRDefault="00164F25">
      <w:pPr>
        <w:rPr>
          <w:b/>
          <w:sz w:val="32"/>
        </w:rPr>
      </w:pPr>
      <w:r w:rsidRPr="003B46B5">
        <w:br w:type="page"/>
      </w:r>
    </w:p>
    <w:p w14:paraId="1BE53CBA" w14:textId="77777777" w:rsidR="005B4A5F" w:rsidRPr="003B46B5" w:rsidRDefault="005B4A5F" w:rsidP="00FC6D33">
      <w:pPr>
        <w:pStyle w:val="HeadingEC2"/>
      </w:pPr>
      <w:bookmarkStart w:id="652" w:name="_Toc199840287"/>
      <w:r w:rsidRPr="003B46B5">
        <w:lastRenderedPageBreak/>
        <w:t>Schedule</w:t>
      </w:r>
      <w:r w:rsidR="007E703B" w:rsidRPr="003B46B5">
        <w:t xml:space="preserve"> </w:t>
      </w:r>
      <w:r w:rsidRPr="003B46B5">
        <w:t>No.</w:t>
      </w:r>
      <w:r w:rsidR="007E703B" w:rsidRPr="003B46B5">
        <w:t xml:space="preserve"> </w:t>
      </w:r>
      <w:r w:rsidRPr="003B46B5">
        <w:t>3.</w:t>
      </w:r>
      <w:r w:rsidR="007E703B" w:rsidRPr="003B46B5">
        <w:t xml:space="preserve">  </w:t>
      </w:r>
      <w:r w:rsidRPr="003B46B5">
        <w:t>Design</w:t>
      </w:r>
      <w:r w:rsidR="007E703B" w:rsidRPr="003B46B5">
        <w:t xml:space="preserve"> </w:t>
      </w:r>
      <w:r w:rsidRPr="003B46B5">
        <w:t>Services</w:t>
      </w:r>
      <w:bookmarkEnd w:id="650"/>
      <w:bookmarkEnd w:id="651"/>
      <w:bookmarkEnd w:id="652"/>
    </w:p>
    <w:p w14:paraId="73E2880D" w14:textId="77777777" w:rsidR="00DD54C8" w:rsidRPr="003B46B5" w:rsidRDefault="00DD54C8" w:rsidP="00DD54C8">
      <w:pPr>
        <w:rPr>
          <w:b/>
          <w:bCs/>
          <w:i/>
          <w:iCs/>
        </w:rPr>
      </w:pPr>
      <w:r w:rsidRPr="003B46B5">
        <w:rPr>
          <w:b/>
          <w:bCs/>
          <w:i/>
          <w:iCs/>
        </w:rPr>
        <w:t>Given As Annex to the RFP</w:t>
      </w:r>
    </w:p>
    <w:p w14:paraId="44575E72" w14:textId="548A5CB9" w:rsidR="00DD54C8" w:rsidRPr="003B46B5" w:rsidRDefault="00DD54C8">
      <w:r w:rsidRPr="003B46B5">
        <w:br w:type="page"/>
      </w:r>
    </w:p>
    <w:p w14:paraId="11BC6E27" w14:textId="77777777" w:rsidR="005B4A5F" w:rsidRPr="003B46B5" w:rsidRDefault="005B4A5F" w:rsidP="00FC6D33">
      <w:pPr>
        <w:pStyle w:val="HeadingEC2"/>
      </w:pPr>
      <w:bookmarkStart w:id="653" w:name="_Toc437968873"/>
      <w:bookmarkStart w:id="654" w:name="_Toc197236029"/>
      <w:bookmarkStart w:id="655" w:name="_Toc199840288"/>
      <w:r w:rsidRPr="003B46B5">
        <w:lastRenderedPageBreak/>
        <w:t>Schedule</w:t>
      </w:r>
      <w:r w:rsidR="007E703B" w:rsidRPr="003B46B5">
        <w:t xml:space="preserve"> </w:t>
      </w:r>
      <w:r w:rsidRPr="003B46B5">
        <w:t>No.</w:t>
      </w:r>
      <w:r w:rsidR="007E703B" w:rsidRPr="003B46B5">
        <w:t xml:space="preserve"> </w:t>
      </w:r>
      <w:r w:rsidRPr="003B46B5">
        <w:t>4.</w:t>
      </w:r>
      <w:r w:rsidR="007E703B" w:rsidRPr="003B46B5">
        <w:t xml:space="preserve">  </w:t>
      </w:r>
      <w:r w:rsidRPr="003B46B5">
        <w:t>Installation</w:t>
      </w:r>
      <w:r w:rsidR="007E703B" w:rsidRPr="003B46B5">
        <w:t xml:space="preserve"> </w:t>
      </w:r>
      <w:r w:rsidRPr="003B46B5">
        <w:t>and</w:t>
      </w:r>
      <w:r w:rsidR="007E703B" w:rsidRPr="003B46B5">
        <w:t xml:space="preserve"> </w:t>
      </w:r>
      <w:r w:rsidRPr="003B46B5">
        <w:t>Other</w:t>
      </w:r>
      <w:r w:rsidR="007E703B" w:rsidRPr="003B46B5">
        <w:t xml:space="preserve"> </w:t>
      </w:r>
      <w:r w:rsidRPr="003B46B5">
        <w:t>Services</w:t>
      </w:r>
      <w:bookmarkEnd w:id="653"/>
      <w:bookmarkEnd w:id="654"/>
      <w:bookmarkEnd w:id="655"/>
    </w:p>
    <w:p w14:paraId="06854B8B" w14:textId="77777777" w:rsidR="00DD54C8" w:rsidRPr="003B46B5" w:rsidRDefault="00DD54C8" w:rsidP="00DD54C8">
      <w:pPr>
        <w:rPr>
          <w:b/>
          <w:bCs/>
          <w:i/>
          <w:iCs/>
        </w:rPr>
      </w:pPr>
    </w:p>
    <w:p w14:paraId="2A06B734" w14:textId="7E5E663E" w:rsidR="00DD54C8" w:rsidRPr="003B46B5" w:rsidRDefault="00DD54C8" w:rsidP="00DD54C8">
      <w:pPr>
        <w:rPr>
          <w:b/>
          <w:bCs/>
          <w:i/>
          <w:iCs/>
        </w:rPr>
      </w:pPr>
      <w:r w:rsidRPr="003B46B5">
        <w:rPr>
          <w:b/>
          <w:bCs/>
          <w:i/>
          <w:iCs/>
        </w:rPr>
        <w:t>Given As Annex to the RFP</w:t>
      </w:r>
    </w:p>
    <w:p w14:paraId="04DA97D4" w14:textId="77777777" w:rsidR="005B4A5F" w:rsidRPr="003B46B5" w:rsidRDefault="005B4A5F" w:rsidP="001D5093"/>
    <w:p w14:paraId="48AF5223" w14:textId="77777777" w:rsidR="005B4A5F" w:rsidRPr="003B46B5" w:rsidRDefault="005B4A5F" w:rsidP="001D5093"/>
    <w:p w14:paraId="08EEE8C7" w14:textId="77777777" w:rsidR="005B4A5F" w:rsidRPr="003B46B5" w:rsidRDefault="005B4A5F" w:rsidP="001D5093"/>
    <w:p w14:paraId="5064C886" w14:textId="77777777" w:rsidR="00ED524F" w:rsidRPr="003B46B5" w:rsidRDefault="00ED524F" w:rsidP="001D5093">
      <w:pPr>
        <w:rPr>
          <w:b/>
          <w:sz w:val="32"/>
        </w:rPr>
      </w:pPr>
      <w:bookmarkStart w:id="656" w:name="_Toc437968874"/>
      <w:bookmarkStart w:id="657" w:name="_Toc197236030"/>
      <w:r w:rsidRPr="003B46B5">
        <w:br w:type="page"/>
      </w:r>
    </w:p>
    <w:p w14:paraId="456D994B" w14:textId="77777777" w:rsidR="005B4A5F" w:rsidRPr="003B46B5" w:rsidRDefault="005B4A5F" w:rsidP="00FC6D33">
      <w:pPr>
        <w:pStyle w:val="HeadingEC2"/>
      </w:pPr>
      <w:bookmarkStart w:id="658" w:name="_Toc199840289"/>
      <w:r w:rsidRPr="003B46B5">
        <w:lastRenderedPageBreak/>
        <w:t>Schedule</w:t>
      </w:r>
      <w:r w:rsidR="007E703B" w:rsidRPr="003B46B5">
        <w:t xml:space="preserve"> </w:t>
      </w:r>
      <w:r w:rsidRPr="003B46B5">
        <w:t>No.</w:t>
      </w:r>
      <w:r w:rsidR="007E703B" w:rsidRPr="003B46B5">
        <w:t xml:space="preserve"> </w:t>
      </w:r>
      <w:r w:rsidRPr="003B46B5">
        <w:t>5.</w:t>
      </w:r>
      <w:r w:rsidR="007E703B" w:rsidRPr="003B46B5">
        <w:t xml:space="preserve">  </w:t>
      </w:r>
      <w:r w:rsidRPr="003B46B5">
        <w:t>Grand</w:t>
      </w:r>
      <w:r w:rsidR="007E703B" w:rsidRPr="003B46B5">
        <w:t xml:space="preserve"> </w:t>
      </w:r>
      <w:r w:rsidRPr="003B46B5">
        <w:t>Summary</w:t>
      </w:r>
      <w:bookmarkEnd w:id="656"/>
      <w:bookmarkEnd w:id="657"/>
      <w:bookmarkEnd w:id="658"/>
    </w:p>
    <w:p w14:paraId="189E9935" w14:textId="77777777" w:rsidR="005B4A5F" w:rsidRPr="003B46B5" w:rsidRDefault="005B4A5F" w:rsidP="001D5093"/>
    <w:p w14:paraId="5EAF18FC" w14:textId="77777777" w:rsidR="00DD54C8" w:rsidRPr="003B46B5" w:rsidRDefault="00DD54C8" w:rsidP="00DD54C8">
      <w:pPr>
        <w:rPr>
          <w:b/>
          <w:bCs/>
          <w:i/>
          <w:iCs/>
        </w:rPr>
      </w:pPr>
      <w:r w:rsidRPr="003B46B5">
        <w:rPr>
          <w:b/>
          <w:bCs/>
          <w:i/>
          <w:iCs/>
        </w:rPr>
        <w:t>Given As Annex to the RFP</w:t>
      </w:r>
    </w:p>
    <w:p w14:paraId="13EFB8C3" w14:textId="77777777" w:rsidR="005B4A5F" w:rsidRPr="003B46B5" w:rsidRDefault="005B4A5F" w:rsidP="001D5093"/>
    <w:p w14:paraId="6E8FD0D3" w14:textId="77777777" w:rsidR="005B4A5F" w:rsidRPr="003B46B5" w:rsidRDefault="005B4A5F" w:rsidP="001D5093"/>
    <w:p w14:paraId="1E4B3381" w14:textId="77777777" w:rsidR="005B4A5F" w:rsidRPr="003B46B5" w:rsidRDefault="005B4A5F" w:rsidP="00FC6D33">
      <w:pPr>
        <w:pStyle w:val="HeadingEC2"/>
      </w:pPr>
      <w:r w:rsidRPr="003B46B5">
        <w:br w:type="page"/>
      </w:r>
      <w:bookmarkStart w:id="659" w:name="_Toc437968875"/>
      <w:bookmarkStart w:id="660" w:name="_Toc197236031"/>
      <w:bookmarkStart w:id="661" w:name="_Toc199840290"/>
      <w:r w:rsidRPr="003B46B5">
        <w:lastRenderedPageBreak/>
        <w:t>Schedule</w:t>
      </w:r>
      <w:r w:rsidR="007E703B" w:rsidRPr="003B46B5">
        <w:t xml:space="preserve"> </w:t>
      </w:r>
      <w:r w:rsidRPr="003B46B5">
        <w:t>No.</w:t>
      </w:r>
      <w:r w:rsidR="007E703B" w:rsidRPr="003B46B5">
        <w:t xml:space="preserve"> </w:t>
      </w:r>
      <w:r w:rsidRPr="003B46B5">
        <w:t>6.</w:t>
      </w:r>
      <w:r w:rsidR="007E703B" w:rsidRPr="003B46B5">
        <w:t xml:space="preserve">  </w:t>
      </w:r>
      <w:r w:rsidRPr="003B46B5">
        <w:t>Recommended</w:t>
      </w:r>
      <w:r w:rsidR="007E703B" w:rsidRPr="003B46B5">
        <w:t xml:space="preserve"> </w:t>
      </w:r>
      <w:r w:rsidRPr="003B46B5">
        <w:t>Spare</w:t>
      </w:r>
      <w:r w:rsidR="007E703B" w:rsidRPr="003B46B5">
        <w:t xml:space="preserve"> </w:t>
      </w:r>
      <w:r w:rsidRPr="003B46B5">
        <w:t>Parts</w:t>
      </w:r>
      <w:bookmarkEnd w:id="659"/>
      <w:bookmarkEnd w:id="660"/>
      <w:bookmarkEnd w:id="661"/>
    </w:p>
    <w:p w14:paraId="4E76FE76" w14:textId="77777777" w:rsidR="00D8071A" w:rsidRPr="003B46B5" w:rsidRDefault="00D8071A" w:rsidP="00D8071A">
      <w:pPr>
        <w:rPr>
          <w:b/>
          <w:bCs/>
          <w:i/>
          <w:iCs/>
        </w:rPr>
      </w:pPr>
      <w:r w:rsidRPr="003B46B5">
        <w:rPr>
          <w:b/>
          <w:bCs/>
          <w:i/>
          <w:iCs/>
        </w:rPr>
        <w:t>Given As Annex to the RFP</w:t>
      </w:r>
    </w:p>
    <w:p w14:paraId="4603914A" w14:textId="5EF0F4EF" w:rsidR="00D8071A" w:rsidRPr="003B46B5" w:rsidRDefault="00D8071A">
      <w:r w:rsidRPr="003B46B5">
        <w:br w:type="page"/>
      </w:r>
    </w:p>
    <w:p w14:paraId="7C2FF019" w14:textId="77777777" w:rsidR="005B4A5F" w:rsidRPr="003B46B5" w:rsidRDefault="005B4A5F" w:rsidP="00FC6D33">
      <w:pPr>
        <w:pStyle w:val="HeadingEC1"/>
      </w:pPr>
      <w:bookmarkStart w:id="662" w:name="_Toc437968876"/>
      <w:bookmarkStart w:id="663" w:name="_Toc197236032"/>
      <w:bookmarkStart w:id="664" w:name="_Toc199840291"/>
      <w:r w:rsidRPr="003B46B5">
        <w:lastRenderedPageBreak/>
        <w:t>Price</w:t>
      </w:r>
      <w:r w:rsidR="007E703B" w:rsidRPr="003B46B5">
        <w:t xml:space="preserve"> </w:t>
      </w:r>
      <w:r w:rsidRPr="003B46B5">
        <w:t>Adjustment</w:t>
      </w:r>
      <w:bookmarkEnd w:id="662"/>
      <w:bookmarkEnd w:id="663"/>
      <w:bookmarkEnd w:id="664"/>
    </w:p>
    <w:p w14:paraId="4B1ADF31" w14:textId="77777777" w:rsidR="00510B74" w:rsidRPr="003B46B5" w:rsidRDefault="00510B74" w:rsidP="001D5093"/>
    <w:p w14:paraId="1C5F207C" w14:textId="77777777" w:rsidR="00BD0118" w:rsidRPr="003B46B5" w:rsidRDefault="00BD0118" w:rsidP="00BD0118">
      <w:pPr>
        <w:suppressAutoHyphens/>
        <w:overflowPunct w:val="0"/>
        <w:autoSpaceDE w:val="0"/>
        <w:autoSpaceDN w:val="0"/>
        <w:adjustRightInd w:val="0"/>
        <w:spacing w:before="120" w:after="120"/>
        <w:ind w:right="36"/>
        <w:textAlignment w:val="baseline"/>
        <w:rPr>
          <w:szCs w:val="24"/>
          <w:lang w:val="en-GB"/>
        </w:rPr>
      </w:pPr>
      <w:r w:rsidRPr="003B46B5">
        <w:rPr>
          <w:szCs w:val="24"/>
        </w:rPr>
        <w:t>Except for the advance payment,</w:t>
      </w:r>
      <w:r w:rsidRPr="003B46B5">
        <w:rPr>
          <w:szCs w:val="24"/>
          <w:lang w:val="en-GB"/>
        </w:rPr>
        <w:t xml:space="preserve"> the Contract shall be subject to price adjustment in accordance with Sub-Clause 11.2 of the General Conditions of Contract (GCC). The amount certified in each payment certificate shall be adjusted by applying the relevant price adjustment factor to the payment amount due. </w:t>
      </w:r>
      <w:r w:rsidRPr="003B46B5">
        <w:rPr>
          <w:szCs w:val="24"/>
        </w:rPr>
        <w:t>Adjustment factors shall be rounded to four decimals.</w:t>
      </w:r>
    </w:p>
    <w:p w14:paraId="086DE874" w14:textId="77777777" w:rsidR="00BD0118" w:rsidRPr="003B46B5" w:rsidRDefault="00BD0118" w:rsidP="00BD0118">
      <w:pPr>
        <w:suppressAutoHyphens/>
        <w:overflowPunct w:val="0"/>
        <w:autoSpaceDE w:val="0"/>
        <w:autoSpaceDN w:val="0"/>
        <w:adjustRightInd w:val="0"/>
        <w:spacing w:before="120" w:after="120"/>
        <w:ind w:right="36"/>
        <w:textAlignment w:val="baseline"/>
        <w:rPr>
          <w:szCs w:val="24"/>
          <w:lang w:val="en-GB"/>
        </w:rPr>
      </w:pPr>
      <w:r w:rsidRPr="003B46B5">
        <w:rPr>
          <w:szCs w:val="24"/>
        </w:rPr>
        <w:t>The detailed provisions are set out below.</w:t>
      </w:r>
    </w:p>
    <w:p w14:paraId="7B7B4E7A" w14:textId="77777777" w:rsidR="00BD0118" w:rsidRPr="003B46B5" w:rsidRDefault="00BD0118" w:rsidP="00BD0118">
      <w:pPr>
        <w:pStyle w:val="ListeParagraf"/>
        <w:numPr>
          <w:ilvl w:val="0"/>
          <w:numId w:val="181"/>
        </w:numPr>
        <w:suppressAutoHyphens/>
        <w:overflowPunct w:val="0"/>
        <w:autoSpaceDE w:val="0"/>
        <w:autoSpaceDN w:val="0"/>
        <w:adjustRightInd w:val="0"/>
        <w:spacing w:before="120" w:after="120"/>
        <w:ind w:left="426" w:right="36"/>
        <w:jc w:val="both"/>
        <w:textAlignment w:val="baseline"/>
        <w:rPr>
          <w:b/>
          <w:bCs/>
          <w:szCs w:val="24"/>
          <w:lang w:val="en-GB"/>
        </w:rPr>
      </w:pPr>
      <w:r w:rsidRPr="003B46B5">
        <w:rPr>
          <w:b/>
          <w:bCs/>
          <w:szCs w:val="24"/>
          <w:lang w:val="en-GB"/>
        </w:rPr>
        <w:t>For Local Equipment, Plant, Material and Construction &amp; Installation</w:t>
      </w:r>
    </w:p>
    <w:p w14:paraId="447EA232" w14:textId="77777777" w:rsidR="00BD0118" w:rsidRPr="003B46B5" w:rsidRDefault="00BD0118" w:rsidP="00BD0118">
      <w:pPr>
        <w:suppressAutoHyphens/>
        <w:overflowPunct w:val="0"/>
        <w:autoSpaceDE w:val="0"/>
        <w:autoSpaceDN w:val="0"/>
        <w:adjustRightInd w:val="0"/>
        <w:spacing w:before="120" w:after="120"/>
        <w:ind w:right="36"/>
        <w:textAlignment w:val="baseline"/>
        <w:rPr>
          <w:szCs w:val="24"/>
          <w:lang w:val="en-GB"/>
        </w:rPr>
      </w:pPr>
      <w:r w:rsidRPr="003B46B5">
        <w:rPr>
          <w:szCs w:val="24"/>
          <w:lang w:val="en-GB"/>
        </w:rPr>
        <w:t>Adjustment factor (P) for local currency (Turkish Lira):</w:t>
      </w:r>
    </w:p>
    <w:p w14:paraId="49212604" w14:textId="77777777" w:rsidR="00BD0118" w:rsidRPr="003B46B5" w:rsidRDefault="00BD0118" w:rsidP="00BD0118">
      <w:pPr>
        <w:spacing w:before="120" w:after="120" w:line="264" w:lineRule="auto"/>
        <w:rPr>
          <w:szCs w:val="24"/>
          <w:lang w:val="en-GB"/>
        </w:rPr>
      </w:pPr>
      <w:r w:rsidRPr="003B46B5">
        <w:rPr>
          <w:szCs w:val="24"/>
          <w:lang w:val="en-GB"/>
        </w:rPr>
        <w:t>P = A + B × (Iₘ / I</w:t>
      </w:r>
      <w:r w:rsidRPr="003B46B5">
        <w:rPr>
          <w:szCs w:val="24"/>
          <w:vertAlign w:val="subscript"/>
          <w:lang w:val="en-GB"/>
        </w:rPr>
        <w:t>0</w:t>
      </w:r>
      <w:r w:rsidRPr="003B46B5">
        <w:rPr>
          <w:szCs w:val="24"/>
          <w:lang w:val="en-GB"/>
        </w:rPr>
        <w:t>)</w:t>
      </w:r>
    </w:p>
    <w:p w14:paraId="17BC36BB" w14:textId="77777777" w:rsidR="00BD0118" w:rsidRPr="003B46B5" w:rsidRDefault="00BD0118" w:rsidP="00BD0118">
      <w:pPr>
        <w:tabs>
          <w:tab w:val="left" w:pos="567"/>
        </w:tabs>
        <w:spacing w:before="60" w:after="60"/>
        <w:ind w:right="-72"/>
        <w:rPr>
          <w:szCs w:val="24"/>
          <w:lang w:val="en-GB"/>
        </w:rPr>
      </w:pPr>
      <w:r w:rsidRPr="003B46B5">
        <w:rPr>
          <w:szCs w:val="24"/>
          <w:lang w:val="en-GB"/>
        </w:rPr>
        <w:t>A and B are coefficients representing the nonadjustable and adjustable portions, respectively, where A=0.10 and B=0.90 and</w:t>
      </w:r>
    </w:p>
    <w:p w14:paraId="2A8C5E28" w14:textId="77777777" w:rsidR="00BD0118" w:rsidRPr="003B46B5" w:rsidRDefault="00BD0118" w:rsidP="00BD0118">
      <w:pPr>
        <w:spacing w:before="120" w:after="120" w:line="264" w:lineRule="auto"/>
        <w:rPr>
          <w:noProof/>
          <w:szCs w:val="24"/>
          <w:lang w:val="en-GB"/>
        </w:rPr>
      </w:pPr>
      <w:r w:rsidRPr="003B46B5">
        <w:rPr>
          <w:b/>
          <w:bCs/>
          <w:noProof/>
          <w:szCs w:val="24"/>
          <w:lang w:val="en-GB"/>
        </w:rPr>
        <w:t>Iₒ</w:t>
      </w:r>
      <w:r w:rsidRPr="003B46B5">
        <w:rPr>
          <w:noProof/>
          <w:szCs w:val="24"/>
          <w:lang w:val="en-GB"/>
        </w:rPr>
        <w:t xml:space="preserve"> (</w:t>
      </w:r>
      <w:r w:rsidRPr="003B46B5">
        <w:rPr>
          <w:i/>
          <w:iCs/>
          <w:noProof/>
          <w:szCs w:val="24"/>
          <w:lang w:val="en-GB"/>
        </w:rPr>
        <w:t>Base Index</w:t>
      </w:r>
      <w:r w:rsidRPr="003B46B5">
        <w:rPr>
          <w:noProof/>
          <w:szCs w:val="24"/>
          <w:lang w:val="en-GB"/>
        </w:rPr>
        <w:t xml:space="preserve">) is the TÜİK Construction Cost Index (42.2 Utility Projects) [2015=100], total column, for the calendar month of the date 28 days prior to bid submission. </w:t>
      </w:r>
    </w:p>
    <w:p w14:paraId="6604DD2D" w14:textId="77777777" w:rsidR="00BD0118" w:rsidRPr="003B46B5" w:rsidRDefault="00BD0118" w:rsidP="00BD0118">
      <w:pPr>
        <w:spacing w:before="120" w:after="120" w:line="264" w:lineRule="auto"/>
        <w:rPr>
          <w:noProof/>
          <w:szCs w:val="24"/>
          <w:lang w:val="en-GB"/>
        </w:rPr>
      </w:pPr>
      <w:r w:rsidRPr="003B46B5">
        <w:rPr>
          <w:b/>
          <w:bCs/>
          <w:noProof/>
          <w:szCs w:val="24"/>
          <w:lang w:val="en-GB"/>
        </w:rPr>
        <w:t>Iₘ</w:t>
      </w:r>
      <w:r w:rsidRPr="003B46B5">
        <w:rPr>
          <w:noProof/>
          <w:szCs w:val="24"/>
          <w:lang w:val="en-GB"/>
        </w:rPr>
        <w:t> (</w:t>
      </w:r>
      <w:r w:rsidRPr="003B46B5">
        <w:rPr>
          <w:i/>
          <w:iCs/>
          <w:noProof/>
          <w:szCs w:val="24"/>
          <w:lang w:val="en-GB"/>
        </w:rPr>
        <w:t>Current Index</w:t>
      </w:r>
      <w:r w:rsidRPr="003B46B5">
        <w:rPr>
          <w:noProof/>
          <w:szCs w:val="24"/>
          <w:lang w:val="en-GB"/>
        </w:rPr>
        <w:t>) is the same index for the month in which the works or supplies subject to the payment certificate were executed.</w:t>
      </w:r>
    </w:p>
    <w:p w14:paraId="63A5ED79" w14:textId="77777777" w:rsidR="00BD0118" w:rsidRPr="003B46B5" w:rsidRDefault="00BD0118" w:rsidP="00BD0118">
      <w:pPr>
        <w:spacing w:before="120" w:after="120" w:line="264" w:lineRule="auto"/>
        <w:rPr>
          <w:noProof/>
          <w:szCs w:val="24"/>
          <w:lang w:val="en-GB"/>
        </w:rPr>
      </w:pPr>
      <w:r w:rsidRPr="003B46B5">
        <w:rPr>
          <w:i/>
          <w:iCs/>
          <w:noProof/>
          <w:szCs w:val="24"/>
          <w:lang w:val="en-GB"/>
        </w:rPr>
        <w:t>(Price adjustments apply only to works executed and reported in the payment certificate corresponding to the month of execution. Works reported in a later certificate due to Contractor delay or error shall be adjusted using the index of the month of execution, irrespective of the certification date.)</w:t>
      </w:r>
    </w:p>
    <w:p w14:paraId="6F942AE6" w14:textId="77777777" w:rsidR="00BD0118" w:rsidRPr="003B46B5" w:rsidRDefault="00BD0118" w:rsidP="00BD0118">
      <w:pPr>
        <w:spacing w:before="120" w:after="120" w:line="264" w:lineRule="auto"/>
        <w:rPr>
          <w:noProof/>
          <w:szCs w:val="24"/>
          <w:lang w:val="en-GB"/>
        </w:rPr>
      </w:pPr>
      <w:r w:rsidRPr="003B46B5">
        <w:rPr>
          <w:noProof/>
          <w:szCs w:val="24"/>
        </w:rPr>
        <w:t>Both indices apply strictly to their respective calendar months, irrespective of its publication status, and no alternative month indices may be claimed.</w:t>
      </w:r>
    </w:p>
    <w:p w14:paraId="223EA1A2" w14:textId="77777777" w:rsidR="00BD0118" w:rsidRPr="003B46B5" w:rsidRDefault="00BD0118" w:rsidP="00BD0118">
      <w:pPr>
        <w:spacing w:before="120" w:after="120" w:line="264" w:lineRule="auto"/>
        <w:rPr>
          <w:szCs w:val="24"/>
          <w:lang w:val="en-GB"/>
        </w:rPr>
      </w:pPr>
      <w:r w:rsidRPr="003B46B5">
        <w:rPr>
          <w:noProof/>
          <w:szCs w:val="24"/>
          <w:lang w:val="en-GB"/>
        </w:rPr>
        <w:t>If the currency in which the Contract price is expressed is different from the currency of the country of origin of the indices, a correction factor will be applied to avoid incorrect adjustments of the Contract price.  The correction factor shall be: Z</w:t>
      </w:r>
      <w:r w:rsidRPr="003B46B5">
        <w:rPr>
          <w:noProof/>
          <w:szCs w:val="24"/>
          <w:vertAlign w:val="subscript"/>
          <w:lang w:val="en-GB"/>
        </w:rPr>
        <w:t>0</w:t>
      </w:r>
      <w:r w:rsidRPr="003B46B5">
        <w:rPr>
          <w:noProof/>
          <w:szCs w:val="24"/>
          <w:lang w:val="en-GB"/>
        </w:rPr>
        <w:t xml:space="preserve"> / Z</w:t>
      </w:r>
      <w:r w:rsidRPr="003B46B5">
        <w:rPr>
          <w:noProof/>
          <w:szCs w:val="24"/>
          <w:vertAlign w:val="subscript"/>
          <w:lang w:val="en-GB"/>
        </w:rPr>
        <w:t>1</w:t>
      </w:r>
      <w:r w:rsidRPr="003B46B5">
        <w:rPr>
          <w:noProof/>
          <w:szCs w:val="24"/>
          <w:lang w:val="en-GB"/>
        </w:rPr>
        <w:t xml:space="preserve"> where,</w:t>
      </w:r>
    </w:p>
    <w:p w14:paraId="57CB82DD" w14:textId="77777777" w:rsidR="00BD0118" w:rsidRPr="003B46B5" w:rsidRDefault="00BD0118" w:rsidP="00BD0118">
      <w:pPr>
        <w:suppressAutoHyphens/>
        <w:ind w:left="540" w:hanging="567"/>
        <w:rPr>
          <w:szCs w:val="24"/>
          <w:lang w:val="en-GB"/>
        </w:rPr>
      </w:pPr>
      <w:r w:rsidRPr="003B46B5">
        <w:rPr>
          <w:noProof/>
          <w:szCs w:val="24"/>
          <w:lang w:val="en-GB"/>
        </w:rPr>
        <w:t>Z</w:t>
      </w:r>
      <w:r w:rsidRPr="003B46B5">
        <w:rPr>
          <w:noProof/>
          <w:szCs w:val="24"/>
          <w:vertAlign w:val="subscript"/>
          <w:lang w:val="en-GB"/>
        </w:rPr>
        <w:t>0</w:t>
      </w:r>
      <w:r w:rsidRPr="003B46B5">
        <w:rPr>
          <w:noProof/>
          <w:szCs w:val="24"/>
          <w:lang w:val="en-GB"/>
        </w:rPr>
        <w:t xml:space="preserve"> =  the average number of units of currency of the origin of the indices which equal to one (1) unit of the currency of the Contract Price for the calendar month of the date 28 days prior to bid submission, </w:t>
      </w:r>
    </w:p>
    <w:p w14:paraId="35684F46" w14:textId="77777777" w:rsidR="00BD0118" w:rsidRPr="003B46B5" w:rsidRDefault="00BD0118" w:rsidP="00BD0118">
      <w:pPr>
        <w:suppressAutoHyphens/>
        <w:ind w:left="540" w:hanging="567"/>
        <w:rPr>
          <w:noProof/>
          <w:szCs w:val="24"/>
          <w:lang w:val="en-GB"/>
        </w:rPr>
      </w:pPr>
      <w:r w:rsidRPr="003B46B5">
        <w:rPr>
          <w:szCs w:val="24"/>
          <w:lang w:val="en-GB"/>
        </w:rPr>
        <w:t>and</w:t>
      </w:r>
    </w:p>
    <w:p w14:paraId="7DB5F4FC" w14:textId="77777777" w:rsidR="00BD0118" w:rsidRPr="003B46B5" w:rsidRDefault="00BD0118" w:rsidP="00BD0118">
      <w:pPr>
        <w:suppressAutoHyphens/>
        <w:rPr>
          <w:i/>
          <w:iCs/>
          <w:noProof/>
          <w:szCs w:val="24"/>
          <w:lang w:val="en-GB"/>
        </w:rPr>
      </w:pPr>
      <w:r w:rsidRPr="003B46B5">
        <w:rPr>
          <w:noProof/>
          <w:szCs w:val="24"/>
          <w:lang w:val="en-GB"/>
        </w:rPr>
        <w:t xml:space="preserve">Z₁ = the average number of units of the currency of the origin of the indices  that equal one (1) unit of the currency of the Contract Price over the calendar month to which Iₘ applies </w:t>
      </w:r>
      <w:r w:rsidRPr="003B46B5">
        <w:rPr>
          <w:i/>
          <w:iCs/>
          <w:noProof/>
          <w:szCs w:val="24"/>
          <w:lang w:val="en-GB"/>
        </w:rPr>
        <w:t xml:space="preserve"> [E.g. the arithmetic mean of the daily exchange rates for every day in the relevant month, using the most recently published rate for days when no new rate is available (e.g., weekends/holidays).]</w:t>
      </w:r>
    </w:p>
    <w:p w14:paraId="48846F77" w14:textId="77777777" w:rsidR="00BD0118" w:rsidRPr="003B46B5" w:rsidRDefault="00BD0118" w:rsidP="00BD0118">
      <w:pPr>
        <w:spacing w:before="120" w:after="120" w:line="264" w:lineRule="auto"/>
        <w:rPr>
          <w:szCs w:val="24"/>
          <w:lang w:val="en-GB"/>
        </w:rPr>
      </w:pPr>
      <w:r w:rsidRPr="003B46B5">
        <w:rPr>
          <w:szCs w:val="24"/>
          <w:lang w:val="en-GB"/>
        </w:rPr>
        <w:t>Accordingly, adjustment factor (P) for the foreign currency:</w:t>
      </w:r>
    </w:p>
    <w:p w14:paraId="1BB51541" w14:textId="77777777" w:rsidR="00BD0118" w:rsidRPr="003B46B5" w:rsidRDefault="00BD0118" w:rsidP="00BD0118">
      <w:pPr>
        <w:pBdr>
          <w:top w:val="single" w:sz="4" w:space="1" w:color="auto"/>
          <w:left w:val="single" w:sz="4" w:space="4" w:color="auto"/>
          <w:bottom w:val="single" w:sz="4" w:space="1" w:color="auto"/>
          <w:right w:val="single" w:sz="4" w:space="4" w:color="auto"/>
        </w:pBdr>
        <w:spacing w:before="120" w:after="120" w:line="264" w:lineRule="auto"/>
        <w:rPr>
          <w:szCs w:val="24"/>
          <w:lang w:val="en-GB"/>
        </w:rPr>
      </w:pPr>
      <w:r w:rsidRPr="003B46B5">
        <w:rPr>
          <w:szCs w:val="24"/>
          <w:lang w:val="en-GB"/>
        </w:rPr>
        <w:t>P = A + B × (Iₘ / Iₒ) × (</w:t>
      </w:r>
      <w:r w:rsidRPr="003B46B5">
        <w:rPr>
          <w:noProof/>
          <w:szCs w:val="24"/>
          <w:lang w:val="en-GB"/>
        </w:rPr>
        <w:t>Z</w:t>
      </w:r>
      <w:r w:rsidRPr="003B46B5">
        <w:rPr>
          <w:noProof/>
          <w:szCs w:val="24"/>
          <w:vertAlign w:val="subscript"/>
          <w:lang w:val="en-GB"/>
        </w:rPr>
        <w:t>0</w:t>
      </w:r>
      <w:r w:rsidRPr="003B46B5">
        <w:rPr>
          <w:szCs w:val="24"/>
          <w:vertAlign w:val="subscript"/>
          <w:lang w:val="en-GB"/>
        </w:rPr>
        <w:t xml:space="preserve"> </w:t>
      </w:r>
      <w:r w:rsidRPr="003B46B5">
        <w:rPr>
          <w:noProof/>
          <w:szCs w:val="24"/>
          <w:lang w:val="en-GB"/>
        </w:rPr>
        <w:t>/Z</w:t>
      </w:r>
      <w:r w:rsidRPr="003B46B5">
        <w:rPr>
          <w:noProof/>
          <w:szCs w:val="24"/>
          <w:vertAlign w:val="subscript"/>
          <w:lang w:val="en-GB"/>
        </w:rPr>
        <w:t>1</w:t>
      </w:r>
      <w:r w:rsidRPr="003B46B5">
        <w:rPr>
          <w:szCs w:val="24"/>
          <w:lang w:val="en-GB"/>
        </w:rPr>
        <w:t xml:space="preserve">) </w:t>
      </w:r>
    </w:p>
    <w:p w14:paraId="0CFD1D1B" w14:textId="77777777" w:rsidR="00BD0118" w:rsidRPr="003B46B5" w:rsidRDefault="00BD0118" w:rsidP="00BD0118">
      <w:pPr>
        <w:spacing w:before="120" w:after="120" w:line="264" w:lineRule="auto"/>
        <w:rPr>
          <w:szCs w:val="24"/>
          <w:lang w:val="en-GB"/>
        </w:rPr>
      </w:pPr>
    </w:p>
    <w:p w14:paraId="65525B04" w14:textId="77777777" w:rsidR="00BD0118" w:rsidRPr="003B46B5" w:rsidRDefault="00BD0118" w:rsidP="00BD0118">
      <w:pPr>
        <w:spacing w:before="120" w:after="120" w:line="264" w:lineRule="auto"/>
        <w:rPr>
          <w:szCs w:val="24"/>
          <w:lang w:val="en-GB"/>
        </w:rPr>
      </w:pPr>
      <w:r w:rsidRPr="003B46B5">
        <w:rPr>
          <w:szCs w:val="24"/>
          <w:lang w:val="en-GB"/>
        </w:rPr>
        <w:lastRenderedPageBreak/>
        <w:t>Daily closing selling rate published by the Central Bank of the Republic of Türkiye on the relevant days shall be used for determining Z</w:t>
      </w:r>
      <w:r w:rsidRPr="003B46B5">
        <w:rPr>
          <w:szCs w:val="24"/>
          <w:vertAlign w:val="subscript"/>
          <w:lang w:val="en-GB"/>
        </w:rPr>
        <w:t>0</w:t>
      </w:r>
      <w:r w:rsidRPr="003B46B5">
        <w:rPr>
          <w:szCs w:val="24"/>
          <w:lang w:val="en-GB"/>
        </w:rPr>
        <w:t xml:space="preserve"> and Z₁.</w:t>
      </w:r>
    </w:p>
    <w:p w14:paraId="237A89DD" w14:textId="77777777" w:rsidR="00BD0118" w:rsidRPr="003B46B5" w:rsidRDefault="00BD0118" w:rsidP="00BD0118">
      <w:pPr>
        <w:spacing w:before="120" w:after="120" w:line="264" w:lineRule="auto"/>
        <w:rPr>
          <w:szCs w:val="24"/>
        </w:rPr>
      </w:pPr>
      <w:r w:rsidRPr="003B46B5">
        <w:rPr>
          <w:szCs w:val="24"/>
        </w:rPr>
        <w:t>The total adjustment amount over the entire Contract duration shall not exceed 15 % of the original Contract Price for contract denominated in foreign currency.</w:t>
      </w:r>
    </w:p>
    <w:p w14:paraId="2F079BDB" w14:textId="77777777" w:rsidR="00BD0118" w:rsidRPr="003B46B5" w:rsidRDefault="00BD0118" w:rsidP="00BD0118">
      <w:pPr>
        <w:spacing w:before="120" w:after="120" w:line="264" w:lineRule="auto"/>
        <w:rPr>
          <w:szCs w:val="24"/>
          <w:lang w:val="en-GB"/>
        </w:rPr>
      </w:pPr>
      <w:r w:rsidRPr="003B46B5">
        <w:rPr>
          <w:szCs w:val="24"/>
          <w:lang w:val="en-GB"/>
        </w:rPr>
        <w:t>In contracts where the Contract Duration has expired without a granted extension, yet work continues under liquidated damages with the Employer’s approval, the price adjustment for delayed works shall be based on the lower of:</w:t>
      </w:r>
    </w:p>
    <w:p w14:paraId="51F2FFB7" w14:textId="77777777" w:rsidR="00BD0118" w:rsidRPr="003B46B5" w:rsidRDefault="00BD0118" w:rsidP="00BD0118">
      <w:pPr>
        <w:numPr>
          <w:ilvl w:val="0"/>
          <w:numId w:val="173"/>
        </w:numPr>
        <w:spacing w:before="120" w:after="120" w:line="264" w:lineRule="auto"/>
        <w:ind w:right="0"/>
        <w:rPr>
          <w:szCs w:val="24"/>
          <w:lang w:val="en-GB"/>
        </w:rPr>
      </w:pPr>
      <w:r w:rsidRPr="003B46B5">
        <w:rPr>
          <w:szCs w:val="24"/>
          <w:lang w:val="en-GB"/>
        </w:rPr>
        <w:t>The P value at the original Contract expiry date; or</w:t>
      </w:r>
    </w:p>
    <w:p w14:paraId="7249038B" w14:textId="77777777" w:rsidR="00BD0118" w:rsidRPr="003B46B5" w:rsidRDefault="00BD0118" w:rsidP="00BD0118">
      <w:pPr>
        <w:numPr>
          <w:ilvl w:val="0"/>
          <w:numId w:val="173"/>
        </w:numPr>
        <w:spacing w:before="120" w:after="120" w:line="264" w:lineRule="auto"/>
        <w:ind w:right="0"/>
        <w:rPr>
          <w:szCs w:val="24"/>
          <w:lang w:val="en-GB"/>
        </w:rPr>
      </w:pPr>
      <w:r w:rsidRPr="003B46B5">
        <w:rPr>
          <w:szCs w:val="24"/>
          <w:lang w:val="en-GB"/>
        </w:rPr>
        <w:t>The P value applicable for specific month in which delayed works executed.</w:t>
      </w:r>
    </w:p>
    <w:p w14:paraId="7619D332" w14:textId="77777777" w:rsidR="00BD0118" w:rsidRPr="003B46B5" w:rsidRDefault="00BD0118" w:rsidP="00BD0118">
      <w:pPr>
        <w:spacing w:before="120" w:after="120" w:line="264" w:lineRule="auto"/>
        <w:rPr>
          <w:szCs w:val="24"/>
          <w:lang w:val="en-GB"/>
        </w:rPr>
      </w:pPr>
      <w:r w:rsidRPr="003B46B5">
        <w:rPr>
          <w:szCs w:val="24"/>
          <w:lang w:val="en-GB"/>
        </w:rPr>
        <w:t>If a time extension has been granted, the foregoing provision shall apply only after the extended period has expired.</w:t>
      </w:r>
    </w:p>
    <w:p w14:paraId="57C80DFD" w14:textId="77777777" w:rsidR="00BD0118" w:rsidRPr="003B46B5" w:rsidRDefault="00BD0118" w:rsidP="00BD0118">
      <w:pPr>
        <w:spacing w:before="120" w:after="120" w:line="264" w:lineRule="auto"/>
        <w:rPr>
          <w:b/>
          <w:bCs/>
          <w:szCs w:val="24"/>
          <w:lang w:val="en-GB"/>
        </w:rPr>
      </w:pPr>
      <w:r w:rsidRPr="003B46B5">
        <w:rPr>
          <w:szCs w:val="24"/>
          <w:lang w:val="en-GB"/>
        </w:rPr>
        <w:t xml:space="preserve">If the Employer’s Project Manager and the Employer determine that the indices/formulas have become invalid due to unforeseen reasons </w:t>
      </w:r>
      <w:r w:rsidRPr="003B46B5">
        <w:rPr>
          <w:i/>
          <w:iCs/>
          <w:szCs w:val="24"/>
          <w:lang w:val="en-GB"/>
        </w:rPr>
        <w:t>(e.g., discontinued, extreme volatility or force majeure</w:t>
      </w:r>
      <w:r w:rsidRPr="003B46B5">
        <w:rPr>
          <w:szCs w:val="24"/>
          <w:lang w:val="en-GB"/>
        </w:rPr>
        <w:t>), Employer may propose revised indices/formulas reflecting current conditions. Such revisions, subject to mutual agreement, shall apply only to the remaining works and take effect starting from the payment period following the determination of invalidity</w:t>
      </w:r>
      <w:r w:rsidRPr="003B46B5">
        <w:rPr>
          <w:b/>
          <w:bCs/>
          <w:szCs w:val="24"/>
          <w:lang w:val="en-GB"/>
        </w:rPr>
        <w:t xml:space="preserve">. </w:t>
      </w:r>
      <w:r w:rsidRPr="003B46B5">
        <w:rPr>
          <w:szCs w:val="24"/>
          <w:lang w:val="en-GB"/>
        </w:rPr>
        <w:t>In case of disagreement, the Employer may apply a reasonable interim measure, subject to final resolution in accordance with the Contract’s main dispute resolution provisions.</w:t>
      </w:r>
    </w:p>
    <w:p w14:paraId="30CD813F" w14:textId="77777777" w:rsidR="00BD0118" w:rsidRPr="003B46B5" w:rsidRDefault="00BD0118" w:rsidP="00BD0118">
      <w:pPr>
        <w:tabs>
          <w:tab w:val="left" w:pos="0"/>
        </w:tabs>
        <w:suppressAutoHyphens/>
        <w:overflowPunct w:val="0"/>
        <w:autoSpaceDE w:val="0"/>
        <w:autoSpaceDN w:val="0"/>
        <w:adjustRightInd w:val="0"/>
        <w:spacing w:after="200"/>
        <w:textAlignment w:val="baseline"/>
        <w:rPr>
          <w:szCs w:val="24"/>
        </w:rPr>
      </w:pPr>
      <w:r w:rsidRPr="003B46B5">
        <w:rPr>
          <w:szCs w:val="24"/>
        </w:rPr>
        <w:t xml:space="preserve">If the value of the index is changed after it has been used in a calculation, the calculation shall be corrected and an adjustment made in the next payment certificate(s). Any other cost increases or decreases not expressly provided under this Clause or elsewhere in the Contract shall be deemed included in the Contract rates and prices, and all risks and responsibilities related to such fluctuations shall be borne by the Contractor. </w:t>
      </w:r>
    </w:p>
    <w:p w14:paraId="56E41BA9" w14:textId="77777777" w:rsidR="00BD0118" w:rsidRPr="003B46B5" w:rsidRDefault="00BD0118" w:rsidP="00BD0118">
      <w:pPr>
        <w:tabs>
          <w:tab w:val="left" w:pos="0"/>
        </w:tabs>
        <w:suppressAutoHyphens/>
        <w:overflowPunct w:val="0"/>
        <w:autoSpaceDE w:val="0"/>
        <w:autoSpaceDN w:val="0"/>
        <w:adjustRightInd w:val="0"/>
        <w:spacing w:after="200"/>
        <w:textAlignment w:val="baseline"/>
        <w:rPr>
          <w:b/>
          <w:bCs/>
          <w:lang w:val="en-GB"/>
        </w:rPr>
      </w:pPr>
      <w:r w:rsidRPr="003B46B5">
        <w:rPr>
          <w:b/>
          <w:bCs/>
          <w:lang w:val="en-GB"/>
        </w:rPr>
        <w:t>b) Plant and Equipment Supplied from Abroad</w:t>
      </w:r>
    </w:p>
    <w:p w14:paraId="08061111"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Provisions of the above Price Adjustment Clause shall apply, except as specifically modified below.</w:t>
      </w:r>
    </w:p>
    <w:p w14:paraId="6BC97784"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This adjustment applies only to the portion of the Contract Price corresponding to Plant and Equipment supplied from abroad, as defined in the Price Schedules.</w:t>
      </w:r>
    </w:p>
    <w:p w14:paraId="2AFAE197"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The adjustment formula shall be:</w:t>
      </w:r>
    </w:p>
    <w:p w14:paraId="75AD2137"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P = A + B × (Iₘ / Iₒ)</w:t>
      </w:r>
    </w:p>
    <w:p w14:paraId="0DE02023"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where:</w:t>
      </w:r>
    </w:p>
    <w:p w14:paraId="6A3D9A95" w14:textId="77777777" w:rsidR="00BD0118" w:rsidRPr="003B46B5" w:rsidRDefault="00BD0118" w:rsidP="00BD0118">
      <w:pPr>
        <w:numPr>
          <w:ilvl w:val="0"/>
          <w:numId w:val="177"/>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Iₒ (Base Index) =</w:t>
      </w:r>
      <w:r w:rsidRPr="003B46B5">
        <w:t xml:space="preserve"> Producer Price Index (Manufacture of machinery and equipment), total,</w:t>
      </w:r>
      <w:r w:rsidRPr="003B46B5">
        <w:rPr>
          <w:lang w:val="en-GB"/>
        </w:rPr>
        <w:t xml:space="preserve"> Euro Area 20, Fixed Composition, monthly, for the calendar month of the date 28 days prior to bid submission.</w:t>
      </w:r>
    </w:p>
    <w:p w14:paraId="586024FD" w14:textId="77777777" w:rsidR="00BD0118" w:rsidRPr="003B46B5" w:rsidRDefault="00BD0118" w:rsidP="00BD0118">
      <w:pPr>
        <w:numPr>
          <w:ilvl w:val="0"/>
          <w:numId w:val="177"/>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Iₘ (Current Index) = the same index for the month in which the works or supplies reported in the payment certificate were executed.</w:t>
      </w:r>
    </w:p>
    <w:p w14:paraId="7B77D619"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left="720" w:right="-11"/>
        <w:textAlignment w:val="baseline"/>
        <w:rPr>
          <w:lang w:val="en-GB"/>
        </w:rPr>
      </w:pPr>
      <w:r w:rsidRPr="003B46B5">
        <w:rPr>
          <w:i/>
          <w:iCs/>
          <w:lang w:val="en-GB"/>
        </w:rPr>
        <w:lastRenderedPageBreak/>
        <w:t>(Series key:</w:t>
      </w:r>
      <w:r w:rsidRPr="003B46B5">
        <w:t xml:space="preserve"> </w:t>
      </w:r>
      <w:proofErr w:type="gramStart"/>
      <w:r w:rsidRPr="003B46B5">
        <w:rPr>
          <w:i/>
          <w:iCs/>
        </w:rPr>
        <w:t>STS.M.I</w:t>
      </w:r>
      <w:proofErr w:type="gramEnd"/>
      <w:r w:rsidRPr="003B46B5">
        <w:rPr>
          <w:i/>
          <w:iCs/>
        </w:rPr>
        <w:t>9.N.PRIN.2C2800.4.000</w:t>
      </w:r>
      <w:r w:rsidRPr="003B46B5">
        <w:rPr>
          <w:i/>
          <w:iCs/>
          <w:lang w:val="en-GB"/>
        </w:rPr>
        <w:t>)</w:t>
      </w:r>
    </w:p>
    <w:p w14:paraId="3F5D7544"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Exception:</w:t>
      </w:r>
    </w:p>
    <w:p w14:paraId="7F689907" w14:textId="77777777" w:rsidR="00BD0118" w:rsidRPr="003B46B5" w:rsidRDefault="00BD0118" w:rsidP="00BD0118">
      <w:pPr>
        <w:numPr>
          <w:ilvl w:val="0"/>
          <w:numId w:val="178"/>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The total cumulative adjustment for this portion shall not exceed 15% of the original Contract Price, and this limitation applies only to Contracts denominated in a foreign currency.</w:t>
      </w:r>
    </w:p>
    <w:p w14:paraId="6AC38DE3" w14:textId="77777777" w:rsidR="00BD0118" w:rsidRPr="003B46B5" w:rsidRDefault="00BD0118" w:rsidP="00BD0118">
      <w:pPr>
        <w:numPr>
          <w:ilvl w:val="0"/>
          <w:numId w:val="178"/>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Exchange rate correction (Z</w:t>
      </w:r>
      <w:r w:rsidRPr="003B46B5">
        <w:rPr>
          <w:vertAlign w:val="subscript"/>
          <w:lang w:val="en-GB"/>
        </w:rPr>
        <w:t xml:space="preserve">0 </w:t>
      </w:r>
      <w:r w:rsidRPr="003B46B5">
        <w:rPr>
          <w:lang w:val="en-GB"/>
        </w:rPr>
        <w:t>/ Z₁) shall apply as provided in the main clause if the Contract currency differs from the index currency.</w:t>
      </w:r>
    </w:p>
    <w:p w14:paraId="6B27307A" w14:textId="77777777" w:rsidR="00BD0118" w:rsidRPr="003B46B5" w:rsidRDefault="00000000"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Pr>
          <w:lang w:val="en-GB"/>
        </w:rPr>
        <w:pict w14:anchorId="628ED3C5">
          <v:rect id="_x0000_i1025" style="width:0;height:1.5pt" o:hralign="center" o:hrstd="t" o:hr="t" fillcolor="#a0a0a0" stroked="f"/>
        </w:pict>
      </w:r>
    </w:p>
    <w:p w14:paraId="597BB18E"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b/>
          <w:bCs/>
          <w:lang w:val="en-GB"/>
        </w:rPr>
      </w:pPr>
      <w:r w:rsidRPr="003B46B5">
        <w:rPr>
          <w:b/>
          <w:bCs/>
          <w:lang w:val="en-GB"/>
        </w:rPr>
        <w:t>(c) Design Services</w:t>
      </w:r>
    </w:p>
    <w:p w14:paraId="79576A87"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Provisions of the above Price Adjustment Clause shall apply, except as specifically modified below.</w:t>
      </w:r>
    </w:p>
    <w:p w14:paraId="299EA3FF"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This adjustment applies only to the portion of the Contract Price corresponding to Design Services, as defined in the Price Schedules.</w:t>
      </w:r>
    </w:p>
    <w:p w14:paraId="4606374B"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The adjustment formula shall be:</w:t>
      </w:r>
    </w:p>
    <w:p w14:paraId="778400EC"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P = A + B × (Iₘ / Iₒ)</w:t>
      </w:r>
    </w:p>
    <w:p w14:paraId="1E246548"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where:</w:t>
      </w:r>
    </w:p>
    <w:p w14:paraId="754E4542" w14:textId="77777777" w:rsidR="00BD0118" w:rsidRPr="003B46B5" w:rsidRDefault="00BD0118" w:rsidP="00BD0118">
      <w:pPr>
        <w:numPr>
          <w:ilvl w:val="0"/>
          <w:numId w:val="179"/>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Iₒ (Base Index) = minimum monthly gross wage announced by the Government of Türkiye and valid for the calendar month of the date 28 days prior to bid submission.</w:t>
      </w:r>
    </w:p>
    <w:p w14:paraId="56C3E777" w14:textId="77777777" w:rsidR="00BD0118" w:rsidRPr="003B46B5" w:rsidRDefault="00BD0118" w:rsidP="00BD0118">
      <w:pPr>
        <w:numPr>
          <w:ilvl w:val="0"/>
          <w:numId w:val="179"/>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Iₘ (Current Index) = the same wage for the month in which the design services reported in the payment certificate were executed.</w:t>
      </w:r>
    </w:p>
    <w:p w14:paraId="3493AF0D"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Exceptions / Modifications:</w:t>
      </w:r>
    </w:p>
    <w:p w14:paraId="20AF5200" w14:textId="77777777" w:rsidR="00BD0118" w:rsidRPr="003B46B5" w:rsidRDefault="00BD0118" w:rsidP="00BD0118">
      <w:pPr>
        <w:numPr>
          <w:ilvl w:val="0"/>
          <w:numId w:val="180"/>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If the Contract is denominated in a foreign currency, the 15% cumulative adjustment cap applies, and the exchange rate correction (Z</w:t>
      </w:r>
      <w:r w:rsidRPr="003B46B5">
        <w:rPr>
          <w:vertAlign w:val="subscript"/>
          <w:lang w:val="en-GB"/>
        </w:rPr>
        <w:t>0</w:t>
      </w:r>
      <w:r w:rsidRPr="003B46B5">
        <w:rPr>
          <w:lang w:val="en-GB"/>
        </w:rPr>
        <w:t xml:space="preserve"> / Z₁) shall be applied.</w:t>
      </w:r>
    </w:p>
    <w:p w14:paraId="00E9A066" w14:textId="77777777" w:rsidR="00BD0118" w:rsidRPr="003B46B5" w:rsidRDefault="00BD0118" w:rsidP="00BD0118">
      <w:pPr>
        <w:numPr>
          <w:ilvl w:val="0"/>
          <w:numId w:val="180"/>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If the Contract is denominated in Turkish Lira, neither the 15% cap nor the exchange rate correction applies.</w:t>
      </w:r>
    </w:p>
    <w:p w14:paraId="3DB72C2F" w14:textId="157E67D6" w:rsidR="005B4A5F" w:rsidRPr="003B46B5" w:rsidRDefault="005B4A5F" w:rsidP="00510B74">
      <w:pPr>
        <w:tabs>
          <w:tab w:val="left" w:pos="2160"/>
          <w:tab w:val="left" w:pos="3600"/>
          <w:tab w:val="left" w:pos="9144"/>
        </w:tabs>
        <w:suppressAutoHyphens/>
        <w:ind w:right="-94"/>
        <w:jc w:val="left"/>
      </w:pPr>
      <w:r w:rsidRPr="003B46B5">
        <w:br w:type="page"/>
      </w:r>
      <w:bookmarkEnd w:id="634"/>
    </w:p>
    <w:p w14:paraId="3726E556" w14:textId="77777777" w:rsidR="005B4A5F" w:rsidRPr="003B46B5" w:rsidRDefault="005B4A5F" w:rsidP="001D5093">
      <w:pPr>
        <w:pStyle w:val="explanatorynotes"/>
        <w:suppressAutoHyphens w:val="0"/>
        <w:spacing w:after="0" w:line="240" w:lineRule="auto"/>
        <w:rPr>
          <w:rFonts w:ascii="Times New Roman" w:hAnsi="Times New Roman"/>
          <w:sz w:val="20"/>
        </w:rPr>
      </w:pPr>
    </w:p>
    <w:tbl>
      <w:tblPr>
        <w:tblW w:w="0" w:type="auto"/>
        <w:tblLayout w:type="fixed"/>
        <w:tblLook w:val="0000" w:firstRow="0" w:lastRow="0" w:firstColumn="0" w:lastColumn="0" w:noHBand="0" w:noVBand="0"/>
      </w:tblPr>
      <w:tblGrid>
        <w:gridCol w:w="9198"/>
      </w:tblGrid>
      <w:tr w:rsidR="005B4A5F" w:rsidRPr="003B46B5" w14:paraId="22384E27" w14:textId="77777777" w:rsidTr="00F35BE0">
        <w:trPr>
          <w:trHeight w:val="900"/>
        </w:trPr>
        <w:tc>
          <w:tcPr>
            <w:tcW w:w="9198" w:type="dxa"/>
            <w:vAlign w:val="center"/>
          </w:tcPr>
          <w:p w14:paraId="6A38DB0C" w14:textId="77777777" w:rsidR="005B4A5F" w:rsidRPr="003B46B5" w:rsidRDefault="005B4A5F" w:rsidP="00FC6D33">
            <w:pPr>
              <w:pStyle w:val="HeadingEC1"/>
            </w:pPr>
            <w:bookmarkStart w:id="665" w:name="_Toc437968877"/>
            <w:bookmarkStart w:id="666" w:name="_Toc41971544"/>
            <w:bookmarkStart w:id="667" w:name="_Toc197236033"/>
            <w:bookmarkStart w:id="668" w:name="_Toc199840292"/>
            <w:r w:rsidRPr="003B46B5">
              <w:t>Technic</w:t>
            </w:r>
            <w:bookmarkStart w:id="669" w:name="_Hlt125873893"/>
            <w:bookmarkEnd w:id="669"/>
            <w:r w:rsidRPr="003B46B5">
              <w:t>al</w:t>
            </w:r>
            <w:r w:rsidR="007E703B" w:rsidRPr="003B46B5">
              <w:t xml:space="preserve"> </w:t>
            </w:r>
            <w:r w:rsidRPr="003B46B5">
              <w:t>Proposal</w:t>
            </w:r>
            <w:bookmarkEnd w:id="665"/>
            <w:bookmarkEnd w:id="666"/>
            <w:bookmarkEnd w:id="667"/>
            <w:bookmarkEnd w:id="668"/>
          </w:p>
        </w:tc>
      </w:tr>
    </w:tbl>
    <w:p w14:paraId="651AEC22" w14:textId="77777777" w:rsidR="005B4A5F" w:rsidRPr="003B46B5" w:rsidRDefault="005B4A5F" w:rsidP="001D5093">
      <w:pPr>
        <w:tabs>
          <w:tab w:val="left" w:pos="5238"/>
          <w:tab w:val="left" w:pos="5474"/>
          <w:tab w:val="left" w:pos="9468"/>
        </w:tabs>
        <w:jc w:val="left"/>
      </w:pPr>
    </w:p>
    <w:p w14:paraId="54E1B682" w14:textId="77777777" w:rsidR="005B4A5F" w:rsidRPr="003B46B5" w:rsidRDefault="005B4A5F" w:rsidP="004C61D5">
      <w:pPr>
        <w:numPr>
          <w:ilvl w:val="0"/>
          <w:numId w:val="3"/>
        </w:numPr>
        <w:tabs>
          <w:tab w:val="left" w:pos="5238"/>
          <w:tab w:val="left" w:pos="5474"/>
          <w:tab w:val="left" w:pos="9468"/>
        </w:tabs>
        <w:spacing w:after="240"/>
        <w:jc w:val="left"/>
        <w:rPr>
          <w:bCs/>
          <w:iCs/>
          <w:sz w:val="28"/>
        </w:rPr>
      </w:pPr>
      <w:r w:rsidRPr="003B46B5">
        <w:rPr>
          <w:bCs/>
          <w:iCs/>
          <w:sz w:val="28"/>
        </w:rPr>
        <w:t>Site</w:t>
      </w:r>
      <w:r w:rsidR="007E703B" w:rsidRPr="003B46B5">
        <w:rPr>
          <w:bCs/>
          <w:iCs/>
          <w:sz w:val="28"/>
        </w:rPr>
        <w:t xml:space="preserve"> </w:t>
      </w:r>
      <w:r w:rsidRPr="003B46B5">
        <w:rPr>
          <w:bCs/>
          <w:iCs/>
          <w:sz w:val="28"/>
        </w:rPr>
        <w:t>Organization</w:t>
      </w:r>
    </w:p>
    <w:p w14:paraId="5D856A0D" w14:textId="77777777" w:rsidR="00502687" w:rsidRPr="003B46B5" w:rsidRDefault="00502687" w:rsidP="00502687">
      <w:pPr>
        <w:pStyle w:val="ListeParagraf"/>
        <w:numPr>
          <w:ilvl w:val="0"/>
          <w:numId w:val="3"/>
        </w:numPr>
        <w:autoSpaceDE w:val="0"/>
        <w:autoSpaceDN w:val="0"/>
        <w:adjustRightInd w:val="0"/>
        <w:spacing w:after="0"/>
        <w:ind w:right="0"/>
        <w:rPr>
          <w:color w:val="000000"/>
          <w:sz w:val="28"/>
          <w:szCs w:val="28"/>
          <w:lang w:val="tr-TR"/>
        </w:rPr>
      </w:pPr>
      <w:proofErr w:type="spellStart"/>
      <w:r w:rsidRPr="003B46B5">
        <w:rPr>
          <w:color w:val="000000"/>
          <w:sz w:val="28"/>
          <w:szCs w:val="28"/>
          <w:lang w:val="tr-TR"/>
        </w:rPr>
        <w:t>Draft</w:t>
      </w:r>
      <w:proofErr w:type="spellEnd"/>
      <w:r w:rsidRPr="003B46B5">
        <w:rPr>
          <w:color w:val="000000"/>
          <w:sz w:val="28"/>
          <w:szCs w:val="28"/>
          <w:lang w:val="tr-TR"/>
        </w:rPr>
        <w:t xml:space="preserve"> Project Management (</w:t>
      </w:r>
      <w:proofErr w:type="spellStart"/>
      <w:r w:rsidRPr="003B46B5">
        <w:rPr>
          <w:color w:val="000000"/>
          <w:sz w:val="28"/>
          <w:szCs w:val="28"/>
          <w:lang w:val="tr-TR"/>
        </w:rPr>
        <w:t>Execution</w:t>
      </w:r>
      <w:proofErr w:type="spellEnd"/>
      <w:r w:rsidRPr="003B46B5">
        <w:rPr>
          <w:color w:val="000000"/>
          <w:sz w:val="28"/>
          <w:szCs w:val="28"/>
          <w:lang w:val="tr-TR"/>
        </w:rPr>
        <w:t xml:space="preserve">) Plan </w:t>
      </w:r>
    </w:p>
    <w:p w14:paraId="2074FD34" w14:textId="77777777" w:rsidR="00502687" w:rsidRPr="003B46B5" w:rsidRDefault="00502687" w:rsidP="00FC6D33">
      <w:pPr>
        <w:autoSpaceDE w:val="0"/>
        <w:autoSpaceDN w:val="0"/>
        <w:adjustRightInd w:val="0"/>
        <w:spacing w:after="0"/>
        <w:ind w:right="0"/>
        <w:rPr>
          <w:color w:val="000000"/>
          <w:sz w:val="28"/>
          <w:szCs w:val="28"/>
          <w:lang w:val="tr-TR"/>
        </w:rPr>
      </w:pPr>
    </w:p>
    <w:p w14:paraId="7223711D" w14:textId="77777777" w:rsidR="005B4A5F" w:rsidRPr="003B46B5" w:rsidRDefault="005B4A5F" w:rsidP="004C61D5">
      <w:pPr>
        <w:numPr>
          <w:ilvl w:val="0"/>
          <w:numId w:val="3"/>
        </w:numPr>
        <w:tabs>
          <w:tab w:val="left" w:pos="5238"/>
          <w:tab w:val="left" w:pos="5474"/>
          <w:tab w:val="left" w:pos="9468"/>
        </w:tabs>
        <w:spacing w:after="240"/>
        <w:jc w:val="left"/>
        <w:rPr>
          <w:bCs/>
          <w:iCs/>
          <w:sz w:val="28"/>
        </w:rPr>
      </w:pPr>
      <w:r w:rsidRPr="003B46B5">
        <w:rPr>
          <w:bCs/>
          <w:iCs/>
          <w:sz w:val="28"/>
        </w:rPr>
        <w:t>Method</w:t>
      </w:r>
      <w:r w:rsidR="007E703B" w:rsidRPr="003B46B5">
        <w:rPr>
          <w:bCs/>
          <w:iCs/>
          <w:sz w:val="28"/>
        </w:rPr>
        <w:t xml:space="preserve"> </w:t>
      </w:r>
      <w:r w:rsidRPr="003B46B5">
        <w:rPr>
          <w:bCs/>
          <w:iCs/>
          <w:sz w:val="28"/>
        </w:rPr>
        <w:t>Statement</w:t>
      </w:r>
    </w:p>
    <w:p w14:paraId="54B76836" w14:textId="77777777" w:rsidR="005B4A5F" w:rsidRPr="003B46B5" w:rsidRDefault="005B4A5F" w:rsidP="004C61D5">
      <w:pPr>
        <w:numPr>
          <w:ilvl w:val="0"/>
          <w:numId w:val="3"/>
        </w:numPr>
        <w:tabs>
          <w:tab w:val="left" w:pos="5238"/>
          <w:tab w:val="left" w:pos="5474"/>
          <w:tab w:val="left" w:pos="9468"/>
        </w:tabs>
        <w:spacing w:after="240"/>
        <w:jc w:val="left"/>
        <w:rPr>
          <w:bCs/>
          <w:iCs/>
          <w:sz w:val="28"/>
        </w:rPr>
      </w:pPr>
      <w:r w:rsidRPr="003B46B5">
        <w:rPr>
          <w:bCs/>
          <w:iCs/>
          <w:sz w:val="28"/>
        </w:rPr>
        <w:t>Mobilization</w:t>
      </w:r>
      <w:r w:rsidR="007E703B" w:rsidRPr="003B46B5">
        <w:rPr>
          <w:bCs/>
          <w:iCs/>
          <w:sz w:val="28"/>
        </w:rPr>
        <w:t xml:space="preserve"> </w:t>
      </w:r>
      <w:r w:rsidRPr="003B46B5">
        <w:rPr>
          <w:bCs/>
          <w:iCs/>
          <w:sz w:val="28"/>
        </w:rPr>
        <w:t>Schedule</w:t>
      </w:r>
    </w:p>
    <w:p w14:paraId="1B25B111" w14:textId="77777777" w:rsidR="00D874EB" w:rsidRPr="003B46B5" w:rsidRDefault="005B4A5F" w:rsidP="004C61D5">
      <w:pPr>
        <w:numPr>
          <w:ilvl w:val="0"/>
          <w:numId w:val="3"/>
        </w:numPr>
        <w:tabs>
          <w:tab w:val="left" w:pos="5238"/>
          <w:tab w:val="left" w:pos="5474"/>
          <w:tab w:val="left" w:pos="9468"/>
        </w:tabs>
        <w:spacing w:after="240"/>
        <w:jc w:val="left"/>
        <w:rPr>
          <w:bCs/>
          <w:iCs/>
          <w:sz w:val="28"/>
        </w:rPr>
      </w:pPr>
      <w:r w:rsidRPr="003B46B5">
        <w:rPr>
          <w:bCs/>
          <w:iCs/>
          <w:sz w:val="28"/>
        </w:rPr>
        <w:t>Construction</w:t>
      </w:r>
      <w:r w:rsidR="007E703B" w:rsidRPr="003B46B5">
        <w:rPr>
          <w:bCs/>
          <w:iCs/>
          <w:sz w:val="28"/>
        </w:rPr>
        <w:t xml:space="preserve"> </w:t>
      </w:r>
      <w:r w:rsidRPr="003B46B5">
        <w:rPr>
          <w:bCs/>
          <w:iCs/>
          <w:sz w:val="28"/>
        </w:rPr>
        <w:t>Schedule</w:t>
      </w:r>
    </w:p>
    <w:p w14:paraId="7DA25466" w14:textId="259F7665" w:rsidR="00502687" w:rsidRPr="003B46B5" w:rsidRDefault="00502687" w:rsidP="004C61D5">
      <w:pPr>
        <w:numPr>
          <w:ilvl w:val="0"/>
          <w:numId w:val="3"/>
        </w:numPr>
        <w:tabs>
          <w:tab w:val="left" w:pos="5238"/>
          <w:tab w:val="left" w:pos="5474"/>
          <w:tab w:val="left" w:pos="9468"/>
        </w:tabs>
        <w:spacing w:after="240"/>
        <w:jc w:val="left"/>
        <w:rPr>
          <w:bCs/>
          <w:iCs/>
          <w:sz w:val="28"/>
        </w:rPr>
      </w:pPr>
      <w:r w:rsidRPr="003B46B5">
        <w:rPr>
          <w:bCs/>
          <w:iCs/>
          <w:sz w:val="28"/>
        </w:rPr>
        <w:t>Draft Project Quality Plan</w:t>
      </w:r>
    </w:p>
    <w:p w14:paraId="595DAC90" w14:textId="774B5810" w:rsidR="00502687" w:rsidRPr="003B46B5" w:rsidRDefault="00502687" w:rsidP="004C61D5">
      <w:pPr>
        <w:numPr>
          <w:ilvl w:val="0"/>
          <w:numId w:val="3"/>
        </w:numPr>
        <w:tabs>
          <w:tab w:val="left" w:pos="5238"/>
          <w:tab w:val="left" w:pos="5474"/>
          <w:tab w:val="left" w:pos="9468"/>
        </w:tabs>
        <w:spacing w:after="240"/>
        <w:jc w:val="left"/>
        <w:rPr>
          <w:bCs/>
          <w:iCs/>
          <w:sz w:val="28"/>
        </w:rPr>
      </w:pPr>
      <w:r w:rsidRPr="003B46B5">
        <w:rPr>
          <w:bCs/>
          <w:iCs/>
          <w:sz w:val="28"/>
        </w:rPr>
        <w:t>Draft Health, Safety and Security Management Plan</w:t>
      </w:r>
    </w:p>
    <w:p w14:paraId="10069DAA" w14:textId="6DB9F5E0" w:rsidR="00D874EB" w:rsidRPr="003B46B5" w:rsidRDefault="00D874EB" w:rsidP="004C61D5">
      <w:pPr>
        <w:numPr>
          <w:ilvl w:val="0"/>
          <w:numId w:val="3"/>
        </w:numPr>
        <w:tabs>
          <w:tab w:val="left" w:pos="5238"/>
          <w:tab w:val="left" w:pos="5474"/>
          <w:tab w:val="left" w:pos="9468"/>
        </w:tabs>
        <w:spacing w:after="240"/>
        <w:jc w:val="left"/>
        <w:rPr>
          <w:bCs/>
          <w:iCs/>
          <w:sz w:val="28"/>
        </w:rPr>
      </w:pPr>
      <w:bookmarkStart w:id="670" w:name="_Hlk27225408"/>
      <w:r w:rsidRPr="003B46B5">
        <w:rPr>
          <w:bCs/>
          <w:iCs/>
          <w:sz w:val="28"/>
        </w:rPr>
        <w:t>E</w:t>
      </w:r>
      <w:r w:rsidR="00043F19" w:rsidRPr="003B46B5">
        <w:rPr>
          <w:bCs/>
          <w:iCs/>
          <w:sz w:val="28"/>
        </w:rPr>
        <w:t>&amp;</w:t>
      </w:r>
      <w:r w:rsidRPr="003B46B5">
        <w:rPr>
          <w:bCs/>
          <w:iCs/>
          <w:sz w:val="28"/>
        </w:rPr>
        <w:t>S Management Strategies and Implementation Plans</w:t>
      </w:r>
    </w:p>
    <w:p w14:paraId="68DB36FB" w14:textId="77777777" w:rsidR="005B4A5F" w:rsidRPr="003B46B5" w:rsidRDefault="00453333" w:rsidP="004C61D5">
      <w:pPr>
        <w:numPr>
          <w:ilvl w:val="0"/>
          <w:numId w:val="3"/>
        </w:numPr>
        <w:tabs>
          <w:tab w:val="left" w:pos="5238"/>
          <w:tab w:val="left" w:pos="5474"/>
          <w:tab w:val="left" w:pos="9468"/>
        </w:tabs>
        <w:spacing w:after="240"/>
        <w:jc w:val="left"/>
        <w:rPr>
          <w:bCs/>
          <w:iCs/>
          <w:sz w:val="28"/>
        </w:rPr>
      </w:pPr>
      <w:r w:rsidRPr="003B46B5">
        <w:rPr>
          <w:bCs/>
          <w:iCs/>
          <w:sz w:val="28"/>
        </w:rPr>
        <w:t xml:space="preserve">Code of Conduct for </w:t>
      </w:r>
      <w:r w:rsidR="009C0365" w:rsidRPr="003B46B5">
        <w:rPr>
          <w:bCs/>
          <w:iCs/>
          <w:sz w:val="28"/>
        </w:rPr>
        <w:t xml:space="preserve">Contractor’s </w:t>
      </w:r>
      <w:r w:rsidRPr="003B46B5">
        <w:rPr>
          <w:bCs/>
          <w:iCs/>
          <w:sz w:val="28"/>
        </w:rPr>
        <w:t>Personnel (ES)</w:t>
      </w:r>
    </w:p>
    <w:bookmarkEnd w:id="670"/>
    <w:p w14:paraId="3CD92C2D" w14:textId="77777777" w:rsidR="005B4A5F" w:rsidRPr="003B46B5" w:rsidRDefault="005B4A5F" w:rsidP="004C61D5">
      <w:pPr>
        <w:numPr>
          <w:ilvl w:val="0"/>
          <w:numId w:val="3"/>
        </w:numPr>
        <w:tabs>
          <w:tab w:val="left" w:pos="5238"/>
          <w:tab w:val="left" w:pos="5474"/>
          <w:tab w:val="left" w:pos="9468"/>
        </w:tabs>
        <w:spacing w:after="240"/>
        <w:jc w:val="left"/>
        <w:rPr>
          <w:bCs/>
          <w:iCs/>
          <w:sz w:val="28"/>
        </w:rPr>
      </w:pPr>
      <w:r w:rsidRPr="003B46B5">
        <w:rPr>
          <w:bCs/>
          <w:iCs/>
          <w:sz w:val="28"/>
        </w:rPr>
        <w:t>Plant</w:t>
      </w:r>
      <w:r w:rsidR="007E703B" w:rsidRPr="003B46B5">
        <w:rPr>
          <w:bCs/>
          <w:iCs/>
          <w:sz w:val="28"/>
        </w:rPr>
        <w:t xml:space="preserve"> </w:t>
      </w:r>
    </w:p>
    <w:p w14:paraId="728090E3" w14:textId="77777777" w:rsidR="005B4A5F" w:rsidRPr="003B46B5" w:rsidRDefault="005B4A5F" w:rsidP="004C61D5">
      <w:pPr>
        <w:numPr>
          <w:ilvl w:val="0"/>
          <w:numId w:val="3"/>
        </w:numPr>
        <w:tabs>
          <w:tab w:val="left" w:pos="5238"/>
          <w:tab w:val="left" w:pos="5474"/>
          <w:tab w:val="left" w:pos="9468"/>
        </w:tabs>
        <w:spacing w:after="240"/>
        <w:jc w:val="left"/>
        <w:rPr>
          <w:bCs/>
          <w:iCs/>
          <w:sz w:val="28"/>
        </w:rPr>
      </w:pPr>
      <w:r w:rsidRPr="003B46B5">
        <w:rPr>
          <w:bCs/>
          <w:iCs/>
          <w:sz w:val="28"/>
        </w:rPr>
        <w:t>Contractor’s</w:t>
      </w:r>
      <w:r w:rsidR="007E703B" w:rsidRPr="003B46B5">
        <w:rPr>
          <w:bCs/>
          <w:iCs/>
          <w:sz w:val="28"/>
        </w:rPr>
        <w:t xml:space="preserve"> </w:t>
      </w:r>
      <w:r w:rsidRPr="003B46B5">
        <w:rPr>
          <w:bCs/>
          <w:iCs/>
          <w:sz w:val="28"/>
        </w:rPr>
        <w:t>Equipment</w:t>
      </w:r>
    </w:p>
    <w:p w14:paraId="49434CCD" w14:textId="77777777" w:rsidR="005B4A5F" w:rsidRPr="003B46B5" w:rsidRDefault="005B4A5F" w:rsidP="004C61D5">
      <w:pPr>
        <w:numPr>
          <w:ilvl w:val="0"/>
          <w:numId w:val="3"/>
        </w:numPr>
        <w:tabs>
          <w:tab w:val="left" w:pos="5238"/>
          <w:tab w:val="left" w:pos="5474"/>
          <w:tab w:val="left" w:pos="9468"/>
        </w:tabs>
        <w:spacing w:after="240"/>
        <w:jc w:val="left"/>
        <w:rPr>
          <w:bCs/>
          <w:iCs/>
          <w:sz w:val="28"/>
        </w:rPr>
      </w:pPr>
      <w:r w:rsidRPr="003B46B5">
        <w:rPr>
          <w:bCs/>
          <w:iCs/>
          <w:sz w:val="28"/>
        </w:rPr>
        <w:t>Personnel</w:t>
      </w:r>
    </w:p>
    <w:p w14:paraId="35E62386" w14:textId="77777777" w:rsidR="005B4A5F" w:rsidRPr="003B46B5" w:rsidRDefault="005B4A5F" w:rsidP="004C61D5">
      <w:pPr>
        <w:numPr>
          <w:ilvl w:val="0"/>
          <w:numId w:val="3"/>
        </w:numPr>
        <w:tabs>
          <w:tab w:val="left" w:pos="5238"/>
          <w:tab w:val="left" w:pos="5474"/>
          <w:tab w:val="left" w:pos="9468"/>
        </w:tabs>
        <w:spacing w:after="240"/>
        <w:jc w:val="left"/>
        <w:rPr>
          <w:bCs/>
          <w:iCs/>
          <w:sz w:val="28"/>
        </w:rPr>
      </w:pPr>
      <w:r w:rsidRPr="003B46B5">
        <w:rPr>
          <w:bCs/>
          <w:iCs/>
          <w:sz w:val="28"/>
        </w:rPr>
        <w:t>Proposed</w:t>
      </w:r>
      <w:r w:rsidR="007E703B" w:rsidRPr="003B46B5">
        <w:rPr>
          <w:bCs/>
          <w:iCs/>
          <w:sz w:val="28"/>
        </w:rPr>
        <w:t xml:space="preserve"> </w:t>
      </w:r>
      <w:r w:rsidRPr="003B46B5">
        <w:rPr>
          <w:bCs/>
          <w:iCs/>
          <w:sz w:val="28"/>
        </w:rPr>
        <w:t>Subcontractors</w:t>
      </w:r>
      <w:r w:rsidR="007E703B" w:rsidRPr="003B46B5">
        <w:rPr>
          <w:bCs/>
          <w:iCs/>
          <w:sz w:val="28"/>
        </w:rPr>
        <w:t xml:space="preserve"> </w:t>
      </w:r>
      <w:r w:rsidRPr="003B46B5">
        <w:rPr>
          <w:bCs/>
          <w:iCs/>
          <w:sz w:val="28"/>
        </w:rPr>
        <w:t>for</w:t>
      </w:r>
      <w:r w:rsidR="007E703B" w:rsidRPr="003B46B5">
        <w:rPr>
          <w:bCs/>
          <w:iCs/>
          <w:sz w:val="28"/>
        </w:rPr>
        <w:t xml:space="preserve"> </w:t>
      </w:r>
      <w:r w:rsidRPr="003B46B5">
        <w:rPr>
          <w:bCs/>
          <w:iCs/>
          <w:sz w:val="28"/>
        </w:rPr>
        <w:t>Major</w:t>
      </w:r>
      <w:r w:rsidR="007E703B" w:rsidRPr="003B46B5">
        <w:rPr>
          <w:bCs/>
          <w:iCs/>
          <w:sz w:val="28"/>
        </w:rPr>
        <w:t xml:space="preserve"> </w:t>
      </w:r>
      <w:r w:rsidRPr="003B46B5">
        <w:rPr>
          <w:bCs/>
          <w:iCs/>
          <w:sz w:val="28"/>
        </w:rPr>
        <w:t>Items</w:t>
      </w:r>
      <w:r w:rsidR="007E703B" w:rsidRPr="003B46B5">
        <w:rPr>
          <w:bCs/>
          <w:iCs/>
          <w:sz w:val="28"/>
        </w:rPr>
        <w:t xml:space="preserve"> </w:t>
      </w:r>
      <w:r w:rsidRPr="003B46B5">
        <w:rPr>
          <w:bCs/>
          <w:iCs/>
          <w:sz w:val="28"/>
        </w:rPr>
        <w:t>of</w:t>
      </w:r>
      <w:r w:rsidR="007E703B" w:rsidRPr="003B46B5">
        <w:rPr>
          <w:bCs/>
          <w:iCs/>
          <w:sz w:val="28"/>
        </w:rPr>
        <w:t xml:space="preserve"> </w:t>
      </w:r>
      <w:r w:rsidRPr="003B46B5">
        <w:rPr>
          <w:bCs/>
          <w:iCs/>
          <w:sz w:val="28"/>
        </w:rPr>
        <w:t>Plant</w:t>
      </w:r>
      <w:r w:rsidR="007E703B" w:rsidRPr="003B46B5">
        <w:rPr>
          <w:bCs/>
          <w:iCs/>
          <w:sz w:val="28"/>
        </w:rPr>
        <w:t xml:space="preserve"> </w:t>
      </w:r>
      <w:r w:rsidRPr="003B46B5">
        <w:rPr>
          <w:bCs/>
          <w:iCs/>
          <w:sz w:val="28"/>
        </w:rPr>
        <w:t>and</w:t>
      </w:r>
      <w:r w:rsidR="007E703B" w:rsidRPr="003B46B5">
        <w:rPr>
          <w:bCs/>
          <w:iCs/>
          <w:sz w:val="28"/>
        </w:rPr>
        <w:t xml:space="preserve"> </w:t>
      </w:r>
      <w:r w:rsidRPr="003B46B5">
        <w:rPr>
          <w:bCs/>
          <w:iCs/>
          <w:sz w:val="28"/>
        </w:rPr>
        <w:t>Installation</w:t>
      </w:r>
      <w:r w:rsidR="007E703B" w:rsidRPr="003B46B5">
        <w:rPr>
          <w:bCs/>
          <w:iCs/>
          <w:sz w:val="28"/>
        </w:rPr>
        <w:t xml:space="preserve"> </w:t>
      </w:r>
      <w:r w:rsidRPr="003B46B5">
        <w:rPr>
          <w:bCs/>
          <w:iCs/>
          <w:sz w:val="28"/>
        </w:rPr>
        <w:t>Services</w:t>
      </w:r>
    </w:p>
    <w:p w14:paraId="58ED975B" w14:textId="77777777" w:rsidR="005B4A5F" w:rsidRPr="003B46B5" w:rsidRDefault="005B4A5F" w:rsidP="004C61D5">
      <w:pPr>
        <w:numPr>
          <w:ilvl w:val="0"/>
          <w:numId w:val="3"/>
        </w:numPr>
        <w:tabs>
          <w:tab w:val="left" w:pos="5238"/>
          <w:tab w:val="left" w:pos="5474"/>
          <w:tab w:val="left" w:pos="9468"/>
        </w:tabs>
        <w:spacing w:after="240"/>
        <w:jc w:val="left"/>
        <w:rPr>
          <w:bCs/>
          <w:iCs/>
          <w:sz w:val="28"/>
        </w:rPr>
      </w:pPr>
      <w:r w:rsidRPr="003B46B5">
        <w:rPr>
          <w:bCs/>
          <w:iCs/>
          <w:sz w:val="28"/>
        </w:rPr>
        <w:t>Others</w:t>
      </w:r>
    </w:p>
    <w:p w14:paraId="2DD4696F" w14:textId="77777777" w:rsidR="005B4A5F" w:rsidRPr="003B46B5" w:rsidRDefault="005B4A5F" w:rsidP="00FC6D33">
      <w:pPr>
        <w:pStyle w:val="HeadingEC2"/>
      </w:pPr>
      <w:r w:rsidRPr="003B46B5">
        <w:br w:type="page"/>
      </w:r>
      <w:bookmarkStart w:id="671" w:name="_Hlt210798226"/>
      <w:bookmarkStart w:id="672" w:name="_Toc437847118"/>
      <w:bookmarkStart w:id="673" w:name="_Toc437968878"/>
      <w:bookmarkStart w:id="674" w:name="_Toc197236034"/>
      <w:bookmarkStart w:id="675" w:name="_Toc199840293"/>
      <w:bookmarkEnd w:id="671"/>
      <w:r w:rsidRPr="003B46B5">
        <w:lastRenderedPageBreak/>
        <w:t>Site</w:t>
      </w:r>
      <w:r w:rsidR="007E703B" w:rsidRPr="003B46B5">
        <w:t xml:space="preserve"> </w:t>
      </w:r>
      <w:r w:rsidRPr="003B46B5">
        <w:t>Organization</w:t>
      </w:r>
      <w:bookmarkEnd w:id="672"/>
      <w:bookmarkEnd w:id="673"/>
      <w:bookmarkEnd w:id="674"/>
      <w:bookmarkEnd w:id="675"/>
    </w:p>
    <w:p w14:paraId="4F65DDB6" w14:textId="1C94ED67" w:rsidR="00124BD5" w:rsidRPr="003B46B5" w:rsidRDefault="00124BD5" w:rsidP="00FC6D33">
      <w:pPr>
        <w:pStyle w:val="S4-Heading2"/>
        <w:jc w:val="both"/>
        <w:rPr>
          <w:b w:val="0"/>
          <w:bCs/>
          <w:sz w:val="24"/>
          <w:szCs w:val="16"/>
        </w:rPr>
      </w:pPr>
      <w:r w:rsidRPr="003B46B5">
        <w:rPr>
          <w:b w:val="0"/>
          <w:bCs/>
          <w:sz w:val="24"/>
          <w:szCs w:val="16"/>
        </w:rPr>
        <w:t>The Bidder shall provide general description of the arrangements of its project and construction management organization and responsibilities of the positions which the Bidder intends to adopt for the execution of the Works</w:t>
      </w:r>
    </w:p>
    <w:p w14:paraId="12FE42E5" w14:textId="77777777" w:rsidR="00502687" w:rsidRPr="003B46B5" w:rsidRDefault="005B4A5F" w:rsidP="001D5093">
      <w:pPr>
        <w:pStyle w:val="S4-Heading2"/>
        <w:rPr>
          <w:bCs/>
          <w:i/>
          <w:iCs/>
          <w:sz w:val="28"/>
        </w:rPr>
      </w:pPr>
      <w:r w:rsidRPr="003B46B5">
        <w:rPr>
          <w:bCs/>
          <w:i/>
          <w:iCs/>
          <w:sz w:val="28"/>
        </w:rPr>
        <w:br w:type="page"/>
      </w:r>
      <w:bookmarkStart w:id="676" w:name="_Toc437968879"/>
      <w:bookmarkStart w:id="677" w:name="_Toc197236035"/>
    </w:p>
    <w:p w14:paraId="73F520FB" w14:textId="77777777" w:rsidR="00502687" w:rsidRPr="003B46B5" w:rsidRDefault="00502687" w:rsidP="00FC6D33">
      <w:pPr>
        <w:pStyle w:val="HeadingEC2"/>
      </w:pPr>
      <w:bookmarkStart w:id="678" w:name="_Toc199840294"/>
      <w:r w:rsidRPr="003B46B5">
        <w:lastRenderedPageBreak/>
        <w:t>Draft Project Management (Execution) Plan</w:t>
      </w:r>
      <w:bookmarkEnd w:id="678"/>
      <w:r w:rsidRPr="003B46B5">
        <w:t xml:space="preserve"> </w:t>
      </w:r>
    </w:p>
    <w:p w14:paraId="1DFF3B5E" w14:textId="77777777" w:rsidR="00502687" w:rsidRPr="003B46B5" w:rsidRDefault="00502687" w:rsidP="00FC6D33">
      <w:pPr>
        <w:pStyle w:val="S4-Heading2"/>
        <w:jc w:val="both"/>
        <w:rPr>
          <w:b w:val="0"/>
          <w:bCs/>
          <w:sz w:val="24"/>
          <w:szCs w:val="24"/>
        </w:rPr>
      </w:pPr>
      <w:r w:rsidRPr="003B46B5">
        <w:rPr>
          <w:b w:val="0"/>
          <w:bCs/>
          <w:sz w:val="24"/>
          <w:szCs w:val="24"/>
        </w:rPr>
        <w:t xml:space="preserve">The Bidder shall provide draft project management (execution) plan on the basis of specifications and the arrangements and method statement which the Bidder intends to adopt for the execution of the Works. </w:t>
      </w:r>
    </w:p>
    <w:p w14:paraId="63953420" w14:textId="77777777" w:rsidR="00502687" w:rsidRPr="003B46B5" w:rsidRDefault="00502687" w:rsidP="00FC6D33">
      <w:pPr>
        <w:pStyle w:val="S4-Heading2"/>
        <w:jc w:val="left"/>
        <w:rPr>
          <w:b w:val="0"/>
          <w:bCs/>
          <w:sz w:val="24"/>
          <w:szCs w:val="24"/>
        </w:rPr>
      </w:pPr>
      <w:r w:rsidRPr="003B46B5">
        <w:rPr>
          <w:b w:val="0"/>
          <w:bCs/>
          <w:sz w:val="24"/>
          <w:szCs w:val="24"/>
        </w:rPr>
        <w:t xml:space="preserve">The Execution Plan shall include the following sections as a minimum: </w:t>
      </w:r>
    </w:p>
    <w:p w14:paraId="6DFDAB8E" w14:textId="77777777" w:rsidR="00502687" w:rsidRPr="003B46B5" w:rsidRDefault="00502687" w:rsidP="00FC6D33">
      <w:pPr>
        <w:pStyle w:val="S4-Heading2"/>
        <w:jc w:val="left"/>
        <w:rPr>
          <w:b w:val="0"/>
          <w:bCs/>
          <w:sz w:val="24"/>
          <w:szCs w:val="24"/>
        </w:rPr>
      </w:pPr>
      <w:r w:rsidRPr="003B46B5">
        <w:rPr>
          <w:b w:val="0"/>
          <w:bCs/>
          <w:sz w:val="24"/>
          <w:szCs w:val="24"/>
        </w:rPr>
        <w:t xml:space="preserve">a) Project Approach </w:t>
      </w:r>
    </w:p>
    <w:p w14:paraId="37AB510F" w14:textId="77777777" w:rsidR="00502687" w:rsidRPr="003B46B5" w:rsidRDefault="00502687" w:rsidP="00FC6D33">
      <w:pPr>
        <w:pStyle w:val="S4-Heading2"/>
        <w:jc w:val="left"/>
        <w:rPr>
          <w:b w:val="0"/>
          <w:bCs/>
          <w:sz w:val="24"/>
          <w:szCs w:val="24"/>
        </w:rPr>
      </w:pPr>
      <w:r w:rsidRPr="003B46B5">
        <w:rPr>
          <w:b w:val="0"/>
          <w:bCs/>
          <w:sz w:val="24"/>
          <w:szCs w:val="24"/>
        </w:rPr>
        <w:t xml:space="preserve">b) Project Management </w:t>
      </w:r>
    </w:p>
    <w:p w14:paraId="42518AA2" w14:textId="77777777" w:rsidR="00502687" w:rsidRPr="003B46B5" w:rsidRDefault="00502687" w:rsidP="00FC6D33">
      <w:pPr>
        <w:pStyle w:val="S4-Heading2"/>
        <w:jc w:val="left"/>
        <w:rPr>
          <w:b w:val="0"/>
          <w:bCs/>
          <w:sz w:val="24"/>
          <w:szCs w:val="24"/>
        </w:rPr>
      </w:pPr>
      <w:r w:rsidRPr="003B46B5">
        <w:rPr>
          <w:b w:val="0"/>
          <w:bCs/>
          <w:sz w:val="24"/>
          <w:szCs w:val="24"/>
        </w:rPr>
        <w:t xml:space="preserve">Bidder shall outline the proposed project management, including description of following items: </w:t>
      </w:r>
    </w:p>
    <w:p w14:paraId="4D404F0E" w14:textId="77777777" w:rsidR="00502687" w:rsidRPr="003B46B5" w:rsidRDefault="00502687" w:rsidP="00FC6D33">
      <w:pPr>
        <w:pStyle w:val="S4-Heading2"/>
        <w:jc w:val="left"/>
        <w:rPr>
          <w:b w:val="0"/>
          <w:bCs/>
          <w:sz w:val="24"/>
          <w:szCs w:val="24"/>
        </w:rPr>
      </w:pPr>
      <w:r w:rsidRPr="003B46B5">
        <w:rPr>
          <w:b w:val="0"/>
          <w:bCs/>
          <w:sz w:val="24"/>
          <w:szCs w:val="24"/>
        </w:rPr>
        <w:t xml:space="preserve">• Project Management - general </w:t>
      </w:r>
    </w:p>
    <w:p w14:paraId="37259CA2" w14:textId="77777777" w:rsidR="00502687" w:rsidRPr="003B46B5" w:rsidRDefault="00502687" w:rsidP="00FC6D33">
      <w:pPr>
        <w:pStyle w:val="S4-Heading2"/>
        <w:jc w:val="left"/>
        <w:rPr>
          <w:b w:val="0"/>
          <w:bCs/>
          <w:sz w:val="24"/>
          <w:szCs w:val="24"/>
        </w:rPr>
      </w:pPr>
      <w:r w:rsidRPr="003B46B5">
        <w:rPr>
          <w:b w:val="0"/>
          <w:bCs/>
          <w:sz w:val="24"/>
          <w:szCs w:val="24"/>
        </w:rPr>
        <w:t xml:space="preserve">• Construction Management </w:t>
      </w:r>
    </w:p>
    <w:p w14:paraId="38F6D6CF" w14:textId="77777777" w:rsidR="00502687" w:rsidRPr="003B46B5" w:rsidRDefault="00502687" w:rsidP="00FC6D33">
      <w:pPr>
        <w:pStyle w:val="S4-Heading2"/>
        <w:jc w:val="left"/>
        <w:rPr>
          <w:b w:val="0"/>
          <w:bCs/>
          <w:sz w:val="24"/>
          <w:szCs w:val="24"/>
        </w:rPr>
      </w:pPr>
      <w:r w:rsidRPr="003B46B5">
        <w:rPr>
          <w:b w:val="0"/>
          <w:bCs/>
          <w:sz w:val="24"/>
          <w:szCs w:val="24"/>
        </w:rPr>
        <w:t xml:space="preserve">• Work planning and work preparation for key items of construction </w:t>
      </w:r>
    </w:p>
    <w:p w14:paraId="709B8283" w14:textId="77777777" w:rsidR="00502687" w:rsidRPr="003B46B5" w:rsidRDefault="00502687" w:rsidP="00FC6D33">
      <w:pPr>
        <w:pStyle w:val="S4-Heading2"/>
        <w:jc w:val="left"/>
        <w:rPr>
          <w:b w:val="0"/>
          <w:bCs/>
          <w:sz w:val="24"/>
          <w:szCs w:val="24"/>
        </w:rPr>
      </w:pPr>
      <w:r w:rsidRPr="003B46B5">
        <w:rPr>
          <w:b w:val="0"/>
          <w:bCs/>
          <w:sz w:val="24"/>
          <w:szCs w:val="24"/>
        </w:rPr>
        <w:t xml:space="preserve">• Resource planning (manpower and equipment) </w:t>
      </w:r>
    </w:p>
    <w:p w14:paraId="18EAC817" w14:textId="77777777" w:rsidR="00502687" w:rsidRPr="003B46B5" w:rsidRDefault="00502687" w:rsidP="00FC6D33">
      <w:pPr>
        <w:pStyle w:val="S4-Heading2"/>
        <w:jc w:val="left"/>
        <w:rPr>
          <w:b w:val="0"/>
          <w:bCs/>
          <w:sz w:val="24"/>
          <w:szCs w:val="24"/>
        </w:rPr>
      </w:pPr>
      <w:r w:rsidRPr="003B46B5">
        <w:rPr>
          <w:b w:val="0"/>
          <w:bCs/>
          <w:sz w:val="24"/>
          <w:szCs w:val="24"/>
        </w:rPr>
        <w:t xml:space="preserve">c) QA/QC Management and QA/QC strategy applied by Bidder down to site QA/QC inspection </w:t>
      </w:r>
    </w:p>
    <w:p w14:paraId="020ACE6F" w14:textId="77777777" w:rsidR="00502687" w:rsidRPr="003B46B5" w:rsidRDefault="00502687" w:rsidP="00FC6D33">
      <w:pPr>
        <w:pStyle w:val="S4-Heading2"/>
        <w:jc w:val="left"/>
        <w:rPr>
          <w:b w:val="0"/>
          <w:bCs/>
          <w:sz w:val="24"/>
          <w:szCs w:val="24"/>
        </w:rPr>
      </w:pPr>
      <w:r w:rsidRPr="003B46B5">
        <w:rPr>
          <w:b w:val="0"/>
          <w:bCs/>
          <w:sz w:val="24"/>
          <w:szCs w:val="24"/>
        </w:rPr>
        <w:t xml:space="preserve">d) HSE Management and HSE strategy applied by Bidder down to site level </w:t>
      </w:r>
    </w:p>
    <w:p w14:paraId="739E3503" w14:textId="77777777" w:rsidR="00502687" w:rsidRPr="003B46B5" w:rsidRDefault="00502687" w:rsidP="00FC6D33">
      <w:pPr>
        <w:pStyle w:val="S4-Heading2"/>
        <w:jc w:val="left"/>
        <w:rPr>
          <w:b w:val="0"/>
          <w:bCs/>
          <w:sz w:val="24"/>
          <w:szCs w:val="24"/>
        </w:rPr>
      </w:pPr>
      <w:r w:rsidRPr="003B46B5">
        <w:rPr>
          <w:b w:val="0"/>
          <w:bCs/>
          <w:sz w:val="24"/>
          <w:szCs w:val="24"/>
        </w:rPr>
        <w:t xml:space="preserve">f) Construction engineering, as built and final documentation </w:t>
      </w:r>
    </w:p>
    <w:p w14:paraId="1764B93E" w14:textId="77777777" w:rsidR="00502687" w:rsidRPr="003B46B5" w:rsidRDefault="00502687" w:rsidP="00FC6D33">
      <w:pPr>
        <w:pStyle w:val="S4-Heading2"/>
        <w:jc w:val="left"/>
        <w:rPr>
          <w:b w:val="0"/>
          <w:bCs/>
          <w:sz w:val="24"/>
          <w:szCs w:val="24"/>
        </w:rPr>
      </w:pPr>
      <w:r w:rsidRPr="003B46B5">
        <w:rPr>
          <w:b w:val="0"/>
          <w:bCs/>
          <w:sz w:val="24"/>
          <w:szCs w:val="24"/>
        </w:rPr>
        <w:t xml:space="preserve">g) Procurement and material handling </w:t>
      </w:r>
    </w:p>
    <w:p w14:paraId="5A6254B6" w14:textId="0E234164" w:rsidR="00502687" w:rsidRPr="003B46B5" w:rsidRDefault="00502687" w:rsidP="00FC6D33">
      <w:pPr>
        <w:pStyle w:val="S4-Heading2"/>
        <w:jc w:val="left"/>
        <w:rPr>
          <w:b w:val="0"/>
          <w:bCs/>
          <w:sz w:val="24"/>
          <w:szCs w:val="24"/>
        </w:rPr>
      </w:pPr>
      <w:r w:rsidRPr="003B46B5">
        <w:rPr>
          <w:b w:val="0"/>
          <w:bCs/>
          <w:sz w:val="24"/>
          <w:szCs w:val="24"/>
        </w:rPr>
        <w:t>h) Construction works</w:t>
      </w:r>
    </w:p>
    <w:p w14:paraId="5A6D7ED0" w14:textId="77777777" w:rsidR="00502687" w:rsidRPr="003B46B5" w:rsidRDefault="00502687" w:rsidP="001D5093">
      <w:pPr>
        <w:pStyle w:val="S4-Heading2"/>
        <w:rPr>
          <w:bCs/>
          <w:i/>
          <w:iCs/>
          <w:sz w:val="28"/>
        </w:rPr>
      </w:pPr>
    </w:p>
    <w:p w14:paraId="46DE5C0A" w14:textId="77777777" w:rsidR="00502687" w:rsidRPr="003B46B5" w:rsidRDefault="00502687" w:rsidP="001D5093">
      <w:pPr>
        <w:pStyle w:val="S4-Heading2"/>
        <w:rPr>
          <w:bCs/>
          <w:i/>
          <w:iCs/>
          <w:sz w:val="28"/>
        </w:rPr>
      </w:pPr>
    </w:p>
    <w:p w14:paraId="73B75E03" w14:textId="77777777" w:rsidR="00502687" w:rsidRPr="003B46B5" w:rsidRDefault="00502687" w:rsidP="001D5093">
      <w:pPr>
        <w:pStyle w:val="S4-Heading2"/>
        <w:rPr>
          <w:bCs/>
          <w:i/>
          <w:iCs/>
          <w:sz w:val="28"/>
        </w:rPr>
      </w:pPr>
    </w:p>
    <w:p w14:paraId="75287263" w14:textId="77777777" w:rsidR="00502687" w:rsidRPr="003B46B5" w:rsidRDefault="00502687" w:rsidP="001D5093">
      <w:pPr>
        <w:pStyle w:val="S4-Heading2"/>
        <w:rPr>
          <w:bCs/>
          <w:i/>
          <w:iCs/>
          <w:sz w:val="28"/>
        </w:rPr>
      </w:pPr>
    </w:p>
    <w:p w14:paraId="79504C70" w14:textId="77777777" w:rsidR="00502687" w:rsidRPr="003B46B5" w:rsidRDefault="00502687" w:rsidP="001D5093">
      <w:pPr>
        <w:pStyle w:val="S4-Heading2"/>
        <w:rPr>
          <w:bCs/>
          <w:i/>
          <w:iCs/>
          <w:sz w:val="28"/>
        </w:rPr>
      </w:pPr>
    </w:p>
    <w:p w14:paraId="196B9819" w14:textId="48F61F8A" w:rsidR="00071B31" w:rsidRPr="003B46B5" w:rsidRDefault="00071B31">
      <w:pPr>
        <w:rPr>
          <w:b/>
          <w:bCs/>
          <w:i/>
          <w:iCs/>
          <w:sz w:val="28"/>
        </w:rPr>
      </w:pPr>
      <w:r w:rsidRPr="003B46B5">
        <w:rPr>
          <w:bCs/>
          <w:i/>
          <w:iCs/>
          <w:sz w:val="28"/>
        </w:rPr>
        <w:br w:type="page"/>
      </w:r>
    </w:p>
    <w:p w14:paraId="48DD85F7" w14:textId="0BD0CEDE" w:rsidR="005B4A5F" w:rsidRPr="003B46B5" w:rsidRDefault="005B4A5F" w:rsidP="00FC6D33">
      <w:pPr>
        <w:pStyle w:val="HeadingEC2"/>
      </w:pPr>
      <w:bookmarkStart w:id="679" w:name="_Toc199840295"/>
      <w:r w:rsidRPr="003B46B5">
        <w:lastRenderedPageBreak/>
        <w:t>Method</w:t>
      </w:r>
      <w:r w:rsidR="007E703B" w:rsidRPr="003B46B5">
        <w:t xml:space="preserve"> </w:t>
      </w:r>
      <w:r w:rsidRPr="003B46B5">
        <w:t>Statement</w:t>
      </w:r>
      <w:bookmarkEnd w:id="676"/>
      <w:bookmarkEnd w:id="677"/>
      <w:bookmarkEnd w:id="679"/>
    </w:p>
    <w:p w14:paraId="6DE28699" w14:textId="2D624918" w:rsidR="00502687" w:rsidRPr="003B46B5" w:rsidRDefault="00502687" w:rsidP="00FC6D33">
      <w:pPr>
        <w:tabs>
          <w:tab w:val="left" w:pos="5238"/>
          <w:tab w:val="left" w:pos="5474"/>
          <w:tab w:val="left" w:pos="9468"/>
        </w:tabs>
        <w:rPr>
          <w:szCs w:val="18"/>
        </w:rPr>
      </w:pPr>
      <w:r w:rsidRPr="003B46B5">
        <w:rPr>
          <w:szCs w:val="18"/>
        </w:rPr>
        <w:t xml:space="preserve">The Bidder shall provide general description of the arrangements and method statement which the Bidder intends to adopt for the execution of the Works. The Bidder’s arrangements and method statement should demonstrate their adequacy for satisfactory execution of the Works in conformity with the Bidding Documents. </w:t>
      </w:r>
    </w:p>
    <w:p w14:paraId="26528EAC" w14:textId="77777777" w:rsidR="00502687" w:rsidRPr="003B46B5" w:rsidRDefault="00502687" w:rsidP="00FC6D33">
      <w:pPr>
        <w:tabs>
          <w:tab w:val="left" w:pos="5238"/>
          <w:tab w:val="left" w:pos="5474"/>
          <w:tab w:val="left" w:pos="9468"/>
        </w:tabs>
        <w:rPr>
          <w:szCs w:val="18"/>
        </w:rPr>
      </w:pPr>
      <w:r w:rsidRPr="003B46B5">
        <w:rPr>
          <w:szCs w:val="18"/>
        </w:rPr>
        <w:t xml:space="preserve">Description and outline of methodology of regular construction works, with focus on minimum following items: </w:t>
      </w:r>
    </w:p>
    <w:p w14:paraId="48383653" w14:textId="77777777" w:rsidR="00502687" w:rsidRPr="003B46B5" w:rsidRDefault="00502687" w:rsidP="00FC6D33">
      <w:pPr>
        <w:tabs>
          <w:tab w:val="left" w:pos="5238"/>
          <w:tab w:val="left" w:pos="5474"/>
          <w:tab w:val="left" w:pos="9468"/>
        </w:tabs>
        <w:rPr>
          <w:szCs w:val="18"/>
        </w:rPr>
      </w:pPr>
      <w:r w:rsidRPr="003B46B5">
        <w:rPr>
          <w:szCs w:val="18"/>
        </w:rPr>
        <w:t xml:space="preserve">a. Construction works </w:t>
      </w:r>
    </w:p>
    <w:p w14:paraId="2F88DFD3" w14:textId="76FDD47C" w:rsidR="00502687" w:rsidRPr="003B46B5" w:rsidRDefault="00502687" w:rsidP="00FC6D33">
      <w:pPr>
        <w:pStyle w:val="ListeParagraf"/>
        <w:numPr>
          <w:ilvl w:val="0"/>
          <w:numId w:val="168"/>
        </w:numPr>
        <w:tabs>
          <w:tab w:val="left" w:pos="5238"/>
          <w:tab w:val="left" w:pos="5474"/>
          <w:tab w:val="left" w:pos="9468"/>
        </w:tabs>
        <w:jc w:val="both"/>
        <w:rPr>
          <w:szCs w:val="18"/>
        </w:rPr>
      </w:pPr>
      <w:r w:rsidRPr="003B46B5">
        <w:rPr>
          <w:szCs w:val="18"/>
        </w:rPr>
        <w:t xml:space="preserve">Methodology for pre-construction activities (pre-construction survey, etc.), </w:t>
      </w:r>
    </w:p>
    <w:p w14:paraId="30FF7B0B" w14:textId="41B542B5" w:rsidR="00502687" w:rsidRPr="003B46B5" w:rsidRDefault="00502687" w:rsidP="00FC6D33">
      <w:pPr>
        <w:pStyle w:val="ListeParagraf"/>
        <w:numPr>
          <w:ilvl w:val="0"/>
          <w:numId w:val="168"/>
        </w:numPr>
        <w:tabs>
          <w:tab w:val="left" w:pos="5238"/>
          <w:tab w:val="left" w:pos="5474"/>
          <w:tab w:val="left" w:pos="9468"/>
        </w:tabs>
        <w:jc w:val="both"/>
        <w:rPr>
          <w:szCs w:val="18"/>
        </w:rPr>
      </w:pPr>
      <w:r w:rsidRPr="003B46B5">
        <w:rPr>
          <w:szCs w:val="18"/>
        </w:rPr>
        <w:t xml:space="preserve">Outline of construction methodology (clearing, grading, excavation, backfilling, structural works, insulation works and etc.) </w:t>
      </w:r>
    </w:p>
    <w:p w14:paraId="54202338" w14:textId="6613B670" w:rsidR="00502687" w:rsidRPr="003B46B5" w:rsidRDefault="00502687" w:rsidP="00FC6D33">
      <w:pPr>
        <w:pStyle w:val="ListeParagraf"/>
        <w:numPr>
          <w:ilvl w:val="0"/>
          <w:numId w:val="168"/>
        </w:numPr>
        <w:tabs>
          <w:tab w:val="left" w:pos="5238"/>
          <w:tab w:val="left" w:pos="5474"/>
          <w:tab w:val="left" w:pos="9468"/>
        </w:tabs>
        <w:jc w:val="both"/>
        <w:rPr>
          <w:szCs w:val="18"/>
        </w:rPr>
      </w:pPr>
      <w:r w:rsidRPr="003B46B5">
        <w:rPr>
          <w:szCs w:val="18"/>
        </w:rPr>
        <w:t xml:space="preserve">Methodology of installation works </w:t>
      </w:r>
    </w:p>
    <w:p w14:paraId="6FF40D75" w14:textId="444AB0B7" w:rsidR="00502687" w:rsidRPr="003B46B5" w:rsidRDefault="00502687" w:rsidP="00FC6D33">
      <w:pPr>
        <w:pStyle w:val="ListeParagraf"/>
        <w:numPr>
          <w:ilvl w:val="0"/>
          <w:numId w:val="168"/>
        </w:numPr>
        <w:tabs>
          <w:tab w:val="left" w:pos="5238"/>
          <w:tab w:val="left" w:pos="5474"/>
          <w:tab w:val="left" w:pos="9468"/>
        </w:tabs>
        <w:jc w:val="both"/>
        <w:rPr>
          <w:szCs w:val="18"/>
        </w:rPr>
      </w:pPr>
      <w:r w:rsidRPr="003B46B5">
        <w:rPr>
          <w:szCs w:val="18"/>
        </w:rPr>
        <w:t xml:space="preserve">Methodology of works performed by special crews </w:t>
      </w:r>
    </w:p>
    <w:p w14:paraId="00B533D9" w14:textId="602EEBF0" w:rsidR="00502687" w:rsidRPr="003B46B5" w:rsidRDefault="00502687" w:rsidP="00FC6D33">
      <w:pPr>
        <w:pStyle w:val="ListeParagraf"/>
        <w:numPr>
          <w:ilvl w:val="0"/>
          <w:numId w:val="168"/>
        </w:numPr>
        <w:tabs>
          <w:tab w:val="left" w:pos="5238"/>
          <w:tab w:val="left" w:pos="5474"/>
          <w:tab w:val="left" w:pos="9468"/>
        </w:tabs>
        <w:jc w:val="both"/>
        <w:rPr>
          <w:szCs w:val="18"/>
        </w:rPr>
      </w:pPr>
      <w:r w:rsidRPr="003B46B5">
        <w:rPr>
          <w:szCs w:val="18"/>
        </w:rPr>
        <w:t xml:space="preserve">Outline of construction methods for special points and special areas: </w:t>
      </w:r>
    </w:p>
    <w:p w14:paraId="4292C680" w14:textId="1C32356F" w:rsidR="00502687" w:rsidRPr="003B46B5" w:rsidRDefault="00502687" w:rsidP="00FC6D33">
      <w:pPr>
        <w:pStyle w:val="ListeParagraf"/>
        <w:numPr>
          <w:ilvl w:val="0"/>
          <w:numId w:val="168"/>
        </w:numPr>
        <w:tabs>
          <w:tab w:val="left" w:pos="5238"/>
          <w:tab w:val="left" w:pos="5474"/>
          <w:tab w:val="left" w:pos="9468"/>
        </w:tabs>
        <w:jc w:val="both"/>
        <w:rPr>
          <w:szCs w:val="18"/>
        </w:rPr>
      </w:pPr>
      <w:r w:rsidRPr="003B46B5">
        <w:rPr>
          <w:szCs w:val="18"/>
        </w:rPr>
        <w:t xml:space="preserve">Methodology for reinstatement </w:t>
      </w:r>
    </w:p>
    <w:p w14:paraId="13D5FEF6" w14:textId="084BFC1C" w:rsidR="00502687" w:rsidRPr="003B46B5" w:rsidRDefault="00502687" w:rsidP="00FC6D33">
      <w:pPr>
        <w:pStyle w:val="ListeParagraf"/>
        <w:numPr>
          <w:ilvl w:val="0"/>
          <w:numId w:val="168"/>
        </w:numPr>
        <w:tabs>
          <w:tab w:val="left" w:pos="5238"/>
          <w:tab w:val="left" w:pos="5474"/>
          <w:tab w:val="left" w:pos="9468"/>
        </w:tabs>
        <w:jc w:val="both"/>
        <w:rPr>
          <w:szCs w:val="18"/>
        </w:rPr>
      </w:pPr>
      <w:r w:rsidRPr="003B46B5">
        <w:rPr>
          <w:szCs w:val="18"/>
        </w:rPr>
        <w:t xml:space="preserve">Methodology for infrastructure works (water supply, waste water and storm water) </w:t>
      </w:r>
    </w:p>
    <w:p w14:paraId="13A2D5DF" w14:textId="77777777" w:rsidR="00502687" w:rsidRPr="003B46B5" w:rsidRDefault="00502687" w:rsidP="00FC6D33">
      <w:pPr>
        <w:tabs>
          <w:tab w:val="left" w:pos="5238"/>
          <w:tab w:val="left" w:pos="5474"/>
          <w:tab w:val="left" w:pos="9468"/>
        </w:tabs>
        <w:rPr>
          <w:szCs w:val="18"/>
        </w:rPr>
      </w:pPr>
      <w:r w:rsidRPr="003B46B5">
        <w:rPr>
          <w:szCs w:val="18"/>
        </w:rPr>
        <w:t xml:space="preserve">b. Testing and mechanical completion </w:t>
      </w:r>
    </w:p>
    <w:p w14:paraId="62E153E3" w14:textId="77777777" w:rsidR="00502687" w:rsidRPr="003B46B5" w:rsidRDefault="00502687" w:rsidP="00FC6D33">
      <w:pPr>
        <w:tabs>
          <w:tab w:val="left" w:pos="5238"/>
          <w:tab w:val="left" w:pos="5474"/>
          <w:tab w:val="left" w:pos="9468"/>
        </w:tabs>
        <w:rPr>
          <w:szCs w:val="18"/>
        </w:rPr>
      </w:pPr>
      <w:r w:rsidRPr="003B46B5">
        <w:rPr>
          <w:szCs w:val="18"/>
        </w:rPr>
        <w:t xml:space="preserve">Description and methodology for Pre-commissioning activities. </w:t>
      </w:r>
    </w:p>
    <w:p w14:paraId="795C1B2E" w14:textId="77777777" w:rsidR="00502687" w:rsidRPr="003B46B5" w:rsidRDefault="00502687" w:rsidP="00FC6D33">
      <w:pPr>
        <w:tabs>
          <w:tab w:val="left" w:pos="5238"/>
          <w:tab w:val="left" w:pos="5474"/>
          <w:tab w:val="left" w:pos="9468"/>
        </w:tabs>
        <w:rPr>
          <w:szCs w:val="18"/>
        </w:rPr>
      </w:pPr>
      <w:r w:rsidRPr="003B46B5">
        <w:rPr>
          <w:szCs w:val="18"/>
        </w:rPr>
        <w:t xml:space="preserve">c. Commissioning Phase </w:t>
      </w:r>
    </w:p>
    <w:p w14:paraId="5D8BAD3E" w14:textId="77777777" w:rsidR="00502687" w:rsidRPr="003B46B5" w:rsidRDefault="00502687" w:rsidP="00FC6D33">
      <w:pPr>
        <w:tabs>
          <w:tab w:val="left" w:pos="5238"/>
          <w:tab w:val="left" w:pos="5474"/>
          <w:tab w:val="left" w:pos="9468"/>
        </w:tabs>
        <w:rPr>
          <w:szCs w:val="18"/>
        </w:rPr>
      </w:pPr>
      <w:r w:rsidRPr="003B46B5">
        <w:rPr>
          <w:szCs w:val="18"/>
        </w:rPr>
        <w:t xml:space="preserve">d. Outline of Bidder’s understanding for the commissioning </w:t>
      </w:r>
    </w:p>
    <w:p w14:paraId="756928DF" w14:textId="52821557" w:rsidR="005B4A5F" w:rsidRPr="003B46B5" w:rsidRDefault="005B4A5F" w:rsidP="00FC6D33">
      <w:pPr>
        <w:tabs>
          <w:tab w:val="left" w:pos="5238"/>
          <w:tab w:val="left" w:pos="5474"/>
          <w:tab w:val="left" w:pos="9468"/>
        </w:tabs>
        <w:rPr>
          <w:sz w:val="28"/>
        </w:rPr>
      </w:pPr>
    </w:p>
    <w:p w14:paraId="3503DE3E" w14:textId="77777777" w:rsidR="00502687" w:rsidRPr="003B46B5" w:rsidRDefault="00502687" w:rsidP="001D5093">
      <w:pPr>
        <w:tabs>
          <w:tab w:val="left" w:pos="5238"/>
          <w:tab w:val="left" w:pos="5474"/>
          <w:tab w:val="left" w:pos="9468"/>
        </w:tabs>
        <w:jc w:val="left"/>
        <w:rPr>
          <w:sz w:val="28"/>
        </w:rPr>
      </w:pPr>
    </w:p>
    <w:p w14:paraId="63BCC1A7" w14:textId="77777777" w:rsidR="00502687" w:rsidRPr="003B46B5" w:rsidRDefault="00502687" w:rsidP="001D5093">
      <w:pPr>
        <w:tabs>
          <w:tab w:val="left" w:pos="5238"/>
          <w:tab w:val="left" w:pos="5474"/>
          <w:tab w:val="left" w:pos="9468"/>
        </w:tabs>
        <w:jc w:val="left"/>
        <w:rPr>
          <w:sz w:val="28"/>
        </w:rPr>
      </w:pPr>
    </w:p>
    <w:p w14:paraId="35B8E4A6" w14:textId="77777777" w:rsidR="00502687" w:rsidRPr="003B46B5" w:rsidRDefault="00502687" w:rsidP="001D5093">
      <w:pPr>
        <w:tabs>
          <w:tab w:val="left" w:pos="5238"/>
          <w:tab w:val="left" w:pos="5474"/>
          <w:tab w:val="left" w:pos="9468"/>
        </w:tabs>
        <w:jc w:val="left"/>
        <w:rPr>
          <w:sz w:val="28"/>
        </w:rPr>
      </w:pPr>
    </w:p>
    <w:p w14:paraId="72728DA6" w14:textId="77777777" w:rsidR="00502687" w:rsidRPr="003B46B5" w:rsidRDefault="00502687" w:rsidP="001D5093">
      <w:pPr>
        <w:tabs>
          <w:tab w:val="left" w:pos="5238"/>
          <w:tab w:val="left" w:pos="5474"/>
          <w:tab w:val="left" w:pos="9468"/>
        </w:tabs>
        <w:jc w:val="left"/>
        <w:rPr>
          <w:sz w:val="28"/>
        </w:rPr>
      </w:pPr>
    </w:p>
    <w:p w14:paraId="6C1C1E40" w14:textId="77777777" w:rsidR="00502687" w:rsidRPr="003B46B5" w:rsidRDefault="00502687" w:rsidP="001D5093">
      <w:pPr>
        <w:tabs>
          <w:tab w:val="left" w:pos="5238"/>
          <w:tab w:val="left" w:pos="5474"/>
          <w:tab w:val="left" w:pos="9468"/>
        </w:tabs>
        <w:jc w:val="left"/>
        <w:rPr>
          <w:sz w:val="28"/>
        </w:rPr>
      </w:pPr>
    </w:p>
    <w:p w14:paraId="7C10B222" w14:textId="77777777" w:rsidR="00502687" w:rsidRPr="003B46B5" w:rsidRDefault="00502687" w:rsidP="001D5093">
      <w:pPr>
        <w:tabs>
          <w:tab w:val="left" w:pos="5238"/>
          <w:tab w:val="left" w:pos="5474"/>
          <w:tab w:val="left" w:pos="9468"/>
        </w:tabs>
        <w:jc w:val="left"/>
        <w:rPr>
          <w:sz w:val="28"/>
        </w:rPr>
      </w:pPr>
    </w:p>
    <w:p w14:paraId="5AD4CE23" w14:textId="77777777" w:rsidR="00502687" w:rsidRPr="003B46B5" w:rsidRDefault="00502687" w:rsidP="001D5093">
      <w:pPr>
        <w:tabs>
          <w:tab w:val="left" w:pos="5238"/>
          <w:tab w:val="left" w:pos="5474"/>
          <w:tab w:val="left" w:pos="9468"/>
        </w:tabs>
        <w:jc w:val="left"/>
        <w:rPr>
          <w:sz w:val="28"/>
        </w:rPr>
      </w:pPr>
    </w:p>
    <w:p w14:paraId="7C7C5EBF" w14:textId="77777777" w:rsidR="00563D45" w:rsidRPr="003B46B5" w:rsidRDefault="00563D45" w:rsidP="001D5093">
      <w:pPr>
        <w:tabs>
          <w:tab w:val="left" w:pos="5238"/>
          <w:tab w:val="left" w:pos="5474"/>
          <w:tab w:val="left" w:pos="9468"/>
        </w:tabs>
        <w:jc w:val="left"/>
        <w:rPr>
          <w:sz w:val="28"/>
        </w:rPr>
      </w:pPr>
    </w:p>
    <w:p w14:paraId="3DB6A07F" w14:textId="77777777" w:rsidR="00563D45" w:rsidRPr="003B46B5" w:rsidRDefault="00563D45" w:rsidP="001D5093">
      <w:pPr>
        <w:tabs>
          <w:tab w:val="left" w:pos="5238"/>
          <w:tab w:val="left" w:pos="5474"/>
          <w:tab w:val="left" w:pos="9468"/>
        </w:tabs>
        <w:jc w:val="left"/>
        <w:rPr>
          <w:sz w:val="28"/>
        </w:rPr>
      </w:pPr>
    </w:p>
    <w:p w14:paraId="59E7904C" w14:textId="77777777" w:rsidR="00563D45" w:rsidRPr="003B46B5" w:rsidRDefault="00563D45" w:rsidP="001D5093">
      <w:pPr>
        <w:tabs>
          <w:tab w:val="left" w:pos="5238"/>
          <w:tab w:val="left" w:pos="5474"/>
          <w:tab w:val="left" w:pos="9468"/>
        </w:tabs>
        <w:jc w:val="left"/>
        <w:rPr>
          <w:sz w:val="28"/>
        </w:rPr>
      </w:pPr>
    </w:p>
    <w:p w14:paraId="67C5EDBB" w14:textId="77777777" w:rsidR="00563D45" w:rsidRPr="003B46B5" w:rsidRDefault="00563D45" w:rsidP="001D5093">
      <w:pPr>
        <w:tabs>
          <w:tab w:val="left" w:pos="5238"/>
          <w:tab w:val="left" w:pos="5474"/>
          <w:tab w:val="left" w:pos="9468"/>
        </w:tabs>
        <w:jc w:val="left"/>
        <w:rPr>
          <w:sz w:val="28"/>
        </w:rPr>
      </w:pPr>
    </w:p>
    <w:p w14:paraId="2F866E4C" w14:textId="34CA9A46" w:rsidR="00071B31" w:rsidRPr="003B46B5" w:rsidRDefault="00071B31">
      <w:pPr>
        <w:rPr>
          <w:sz w:val="28"/>
        </w:rPr>
      </w:pPr>
      <w:r w:rsidRPr="003B46B5">
        <w:rPr>
          <w:sz w:val="28"/>
        </w:rPr>
        <w:br w:type="page"/>
      </w:r>
    </w:p>
    <w:p w14:paraId="53D1BE1D" w14:textId="77777777" w:rsidR="00502687" w:rsidRPr="003B46B5" w:rsidRDefault="005B4A5F" w:rsidP="00FC6D33">
      <w:pPr>
        <w:pStyle w:val="HeadingEC2"/>
      </w:pPr>
      <w:bookmarkStart w:id="680" w:name="_Toc437968880"/>
      <w:bookmarkStart w:id="681" w:name="_Toc197236036"/>
      <w:bookmarkStart w:id="682" w:name="_Toc199840296"/>
      <w:r w:rsidRPr="003B46B5">
        <w:lastRenderedPageBreak/>
        <w:t>Mobilization</w:t>
      </w:r>
      <w:r w:rsidR="007E703B" w:rsidRPr="003B46B5">
        <w:t xml:space="preserve"> </w:t>
      </w:r>
      <w:r w:rsidRPr="003B46B5">
        <w:t>Schedule</w:t>
      </w:r>
      <w:bookmarkEnd w:id="680"/>
      <w:bookmarkEnd w:id="681"/>
      <w:r w:rsidR="00502687" w:rsidRPr="003B46B5">
        <w:t xml:space="preserve"> and Construction Schedule</w:t>
      </w:r>
      <w:bookmarkEnd w:id="682"/>
    </w:p>
    <w:p w14:paraId="79AA4FDE" w14:textId="2E9AFB15" w:rsidR="00502687" w:rsidRPr="003B46B5" w:rsidRDefault="00502687" w:rsidP="00FC6D33">
      <w:pPr>
        <w:tabs>
          <w:tab w:val="left" w:pos="5238"/>
          <w:tab w:val="left" w:pos="5474"/>
          <w:tab w:val="left" w:pos="9468"/>
        </w:tabs>
        <w:ind w:left="-90"/>
        <w:rPr>
          <w:szCs w:val="18"/>
        </w:rPr>
      </w:pPr>
      <w:r w:rsidRPr="003B46B5">
        <w:rPr>
          <w:szCs w:val="18"/>
        </w:rPr>
        <w:t>The Bidder shall provide information and/or schedule showing the order in which the Bidder intends to carry out the Works including the anticipated timing of each stage of the performance of the Contract including but not limited to:</w:t>
      </w:r>
    </w:p>
    <w:p w14:paraId="15C6FB4D" w14:textId="77777777" w:rsidR="00502687" w:rsidRPr="003B46B5" w:rsidRDefault="00502687" w:rsidP="00FC6D33">
      <w:pPr>
        <w:tabs>
          <w:tab w:val="left" w:pos="5238"/>
          <w:tab w:val="left" w:pos="5474"/>
          <w:tab w:val="left" w:pos="9468"/>
        </w:tabs>
        <w:ind w:left="-90"/>
        <w:rPr>
          <w:szCs w:val="18"/>
        </w:rPr>
      </w:pPr>
      <w:r w:rsidRPr="003B46B5">
        <w:rPr>
          <w:szCs w:val="18"/>
        </w:rPr>
        <w:t xml:space="preserve">a. </w:t>
      </w:r>
      <w:proofErr w:type="spellStart"/>
      <w:r w:rsidRPr="003B46B5">
        <w:rPr>
          <w:szCs w:val="18"/>
        </w:rPr>
        <w:t>mobilisation</w:t>
      </w:r>
      <w:proofErr w:type="spellEnd"/>
      <w:r w:rsidRPr="003B46B5">
        <w:rPr>
          <w:szCs w:val="18"/>
        </w:rPr>
        <w:t xml:space="preserve"> of the Contractor’s Plant and Equipment;</w:t>
      </w:r>
    </w:p>
    <w:p w14:paraId="0DA371FF" w14:textId="77777777" w:rsidR="00502687" w:rsidRPr="003B46B5" w:rsidRDefault="00502687" w:rsidP="00FC6D33">
      <w:pPr>
        <w:tabs>
          <w:tab w:val="left" w:pos="5238"/>
          <w:tab w:val="left" w:pos="5474"/>
          <w:tab w:val="left" w:pos="9468"/>
        </w:tabs>
        <w:ind w:left="-90"/>
        <w:rPr>
          <w:szCs w:val="18"/>
        </w:rPr>
      </w:pPr>
      <w:r w:rsidRPr="003B46B5">
        <w:rPr>
          <w:szCs w:val="18"/>
        </w:rPr>
        <w:t xml:space="preserve">b. The Bidder shall provide a Work </w:t>
      </w:r>
      <w:proofErr w:type="spellStart"/>
      <w:r w:rsidRPr="003B46B5">
        <w:rPr>
          <w:szCs w:val="18"/>
        </w:rPr>
        <w:t>Programme</w:t>
      </w:r>
      <w:proofErr w:type="spellEnd"/>
      <w:r w:rsidRPr="003B46B5">
        <w:rPr>
          <w:szCs w:val="18"/>
        </w:rPr>
        <w:t xml:space="preserve"> for the completion of the works in accordance with the required method of construction and stated time of completion.</w:t>
      </w:r>
    </w:p>
    <w:p w14:paraId="5258FFE1" w14:textId="77777777" w:rsidR="00502687" w:rsidRPr="003B46B5" w:rsidRDefault="00502687" w:rsidP="00FC6D33">
      <w:pPr>
        <w:tabs>
          <w:tab w:val="left" w:pos="5238"/>
          <w:tab w:val="left" w:pos="5474"/>
          <w:tab w:val="left" w:pos="9468"/>
        </w:tabs>
        <w:ind w:left="-90"/>
        <w:rPr>
          <w:szCs w:val="18"/>
        </w:rPr>
      </w:pPr>
      <w:r w:rsidRPr="003B46B5">
        <w:rPr>
          <w:szCs w:val="18"/>
        </w:rPr>
        <w:t xml:space="preserve">The Work </w:t>
      </w:r>
      <w:proofErr w:type="spellStart"/>
      <w:r w:rsidRPr="003B46B5">
        <w:rPr>
          <w:szCs w:val="18"/>
        </w:rPr>
        <w:t>Programme</w:t>
      </w:r>
      <w:proofErr w:type="spellEnd"/>
      <w:r w:rsidRPr="003B46B5">
        <w:rPr>
          <w:szCs w:val="18"/>
        </w:rPr>
        <w:t xml:space="preserve"> shall provide brief descriptions of major activities, showing the sequence and proposed timetable for the implementation of the tasks, if applicable in respect of consortium/joint venture partners and sub-contractors. In particular, the proposal shall detail the temporary and permanent works to be constructed. The Bidder must take account of the prevailing weather conditions and obtaining any permits prior to the execution of construction works.;</w:t>
      </w:r>
    </w:p>
    <w:p w14:paraId="3B5D3614" w14:textId="77777777" w:rsidR="00502687" w:rsidRPr="003B46B5" w:rsidRDefault="00502687" w:rsidP="00FC6D33">
      <w:pPr>
        <w:tabs>
          <w:tab w:val="left" w:pos="5238"/>
          <w:tab w:val="left" w:pos="5474"/>
          <w:tab w:val="left" w:pos="9468"/>
        </w:tabs>
        <w:ind w:left="-90"/>
        <w:rPr>
          <w:szCs w:val="18"/>
        </w:rPr>
      </w:pPr>
      <w:r w:rsidRPr="003B46B5">
        <w:rPr>
          <w:szCs w:val="18"/>
        </w:rPr>
        <w:t xml:space="preserve">c. critical milestone bar chart (schedule of execution) representing the construction </w:t>
      </w:r>
      <w:proofErr w:type="spellStart"/>
      <w:r w:rsidRPr="003B46B5">
        <w:rPr>
          <w:szCs w:val="18"/>
        </w:rPr>
        <w:t>programme</w:t>
      </w:r>
      <w:proofErr w:type="spellEnd"/>
      <w:r w:rsidRPr="003B46B5">
        <w:rPr>
          <w:szCs w:val="18"/>
        </w:rPr>
        <w:t xml:space="preserve"> and detailing the relevant activities, dates, allocation of </w:t>
      </w:r>
      <w:proofErr w:type="spellStart"/>
      <w:r w:rsidRPr="003B46B5">
        <w:rPr>
          <w:szCs w:val="18"/>
        </w:rPr>
        <w:t>labour</w:t>
      </w:r>
      <w:proofErr w:type="spellEnd"/>
      <w:r w:rsidRPr="003B46B5">
        <w:rPr>
          <w:szCs w:val="18"/>
        </w:rPr>
        <w:t xml:space="preserve"> and plant resources, material approval, etc.</w:t>
      </w:r>
    </w:p>
    <w:p w14:paraId="01F060DB" w14:textId="77777777" w:rsidR="00502687" w:rsidRPr="003B46B5" w:rsidRDefault="00502687" w:rsidP="00FC6D33">
      <w:pPr>
        <w:tabs>
          <w:tab w:val="left" w:pos="5238"/>
          <w:tab w:val="left" w:pos="5474"/>
          <w:tab w:val="left" w:pos="9468"/>
        </w:tabs>
        <w:ind w:left="-90"/>
        <w:rPr>
          <w:szCs w:val="18"/>
        </w:rPr>
      </w:pPr>
      <w:r w:rsidRPr="003B46B5">
        <w:rPr>
          <w:szCs w:val="18"/>
        </w:rPr>
        <w:t>d. details relating to the sources of the key materials, estimated transportation distances for the materials;</w:t>
      </w:r>
    </w:p>
    <w:p w14:paraId="08D277F8" w14:textId="7DC05EE3" w:rsidR="005B4A5F" w:rsidRPr="003B46B5" w:rsidRDefault="00502687" w:rsidP="00FC6D33">
      <w:pPr>
        <w:tabs>
          <w:tab w:val="left" w:pos="5238"/>
          <w:tab w:val="left" w:pos="5474"/>
          <w:tab w:val="left" w:pos="9468"/>
        </w:tabs>
        <w:ind w:left="-90"/>
        <w:rPr>
          <w:szCs w:val="18"/>
        </w:rPr>
      </w:pPr>
      <w:r w:rsidRPr="003B46B5">
        <w:rPr>
          <w:szCs w:val="18"/>
        </w:rPr>
        <w:t>other information as the Bidder deems relevant or appropriate</w:t>
      </w:r>
    </w:p>
    <w:p w14:paraId="65A27C87" w14:textId="77777777" w:rsidR="00502687" w:rsidRPr="003B46B5" w:rsidRDefault="00502687" w:rsidP="00502687">
      <w:pPr>
        <w:tabs>
          <w:tab w:val="left" w:pos="5238"/>
          <w:tab w:val="left" w:pos="5474"/>
          <w:tab w:val="left" w:pos="9468"/>
        </w:tabs>
        <w:ind w:left="-90"/>
        <w:jc w:val="left"/>
        <w:rPr>
          <w:sz w:val="28"/>
        </w:rPr>
      </w:pPr>
    </w:p>
    <w:p w14:paraId="680C0C76" w14:textId="77777777" w:rsidR="00502687" w:rsidRPr="003B46B5" w:rsidRDefault="00502687" w:rsidP="00502687">
      <w:pPr>
        <w:tabs>
          <w:tab w:val="left" w:pos="5238"/>
          <w:tab w:val="left" w:pos="5474"/>
          <w:tab w:val="left" w:pos="9468"/>
        </w:tabs>
        <w:ind w:left="-90"/>
        <w:jc w:val="left"/>
        <w:rPr>
          <w:sz w:val="28"/>
        </w:rPr>
      </w:pPr>
    </w:p>
    <w:p w14:paraId="6F9E6688" w14:textId="77777777" w:rsidR="00502687" w:rsidRPr="003B46B5" w:rsidRDefault="00502687" w:rsidP="00502687">
      <w:pPr>
        <w:tabs>
          <w:tab w:val="left" w:pos="5238"/>
          <w:tab w:val="left" w:pos="5474"/>
          <w:tab w:val="left" w:pos="9468"/>
        </w:tabs>
        <w:ind w:left="-90"/>
        <w:jc w:val="left"/>
        <w:rPr>
          <w:sz w:val="28"/>
        </w:rPr>
      </w:pPr>
    </w:p>
    <w:p w14:paraId="6670964B" w14:textId="77777777" w:rsidR="00502687" w:rsidRPr="003B46B5" w:rsidRDefault="00502687" w:rsidP="00502687">
      <w:pPr>
        <w:tabs>
          <w:tab w:val="left" w:pos="5238"/>
          <w:tab w:val="left" w:pos="5474"/>
          <w:tab w:val="left" w:pos="9468"/>
        </w:tabs>
        <w:ind w:left="-90"/>
        <w:jc w:val="left"/>
        <w:rPr>
          <w:sz w:val="28"/>
        </w:rPr>
      </w:pPr>
    </w:p>
    <w:p w14:paraId="1BDA038E" w14:textId="77777777" w:rsidR="00502687" w:rsidRPr="003B46B5" w:rsidRDefault="00502687" w:rsidP="00502687">
      <w:pPr>
        <w:tabs>
          <w:tab w:val="left" w:pos="5238"/>
          <w:tab w:val="left" w:pos="5474"/>
          <w:tab w:val="left" w:pos="9468"/>
        </w:tabs>
        <w:ind w:left="-90"/>
        <w:jc w:val="left"/>
        <w:rPr>
          <w:sz w:val="28"/>
        </w:rPr>
      </w:pPr>
    </w:p>
    <w:p w14:paraId="3DFB5E60" w14:textId="77777777" w:rsidR="00502687" w:rsidRPr="003B46B5" w:rsidRDefault="00502687" w:rsidP="00502687">
      <w:pPr>
        <w:tabs>
          <w:tab w:val="left" w:pos="5238"/>
          <w:tab w:val="left" w:pos="5474"/>
          <w:tab w:val="left" w:pos="9468"/>
        </w:tabs>
        <w:ind w:left="-90"/>
        <w:jc w:val="left"/>
        <w:rPr>
          <w:sz w:val="28"/>
        </w:rPr>
      </w:pPr>
    </w:p>
    <w:p w14:paraId="3D8C6B81" w14:textId="77777777" w:rsidR="00502687" w:rsidRPr="003B46B5" w:rsidRDefault="00502687" w:rsidP="00502687">
      <w:pPr>
        <w:tabs>
          <w:tab w:val="left" w:pos="5238"/>
          <w:tab w:val="left" w:pos="5474"/>
          <w:tab w:val="left" w:pos="9468"/>
        </w:tabs>
        <w:ind w:left="-90"/>
        <w:jc w:val="left"/>
        <w:rPr>
          <w:sz w:val="28"/>
        </w:rPr>
      </w:pPr>
    </w:p>
    <w:p w14:paraId="1E554272" w14:textId="77777777" w:rsidR="00502687" w:rsidRPr="003B46B5" w:rsidRDefault="00502687" w:rsidP="00502687">
      <w:pPr>
        <w:tabs>
          <w:tab w:val="left" w:pos="5238"/>
          <w:tab w:val="left" w:pos="5474"/>
          <w:tab w:val="left" w:pos="9468"/>
        </w:tabs>
        <w:ind w:left="-90"/>
        <w:jc w:val="left"/>
        <w:rPr>
          <w:sz w:val="28"/>
        </w:rPr>
      </w:pPr>
    </w:p>
    <w:p w14:paraId="22883E9B" w14:textId="77777777" w:rsidR="00502687" w:rsidRPr="003B46B5" w:rsidRDefault="00502687" w:rsidP="00502687">
      <w:pPr>
        <w:tabs>
          <w:tab w:val="left" w:pos="5238"/>
          <w:tab w:val="left" w:pos="5474"/>
          <w:tab w:val="left" w:pos="9468"/>
        </w:tabs>
        <w:ind w:left="-90"/>
        <w:jc w:val="left"/>
        <w:rPr>
          <w:sz w:val="28"/>
        </w:rPr>
      </w:pPr>
    </w:p>
    <w:p w14:paraId="437885FA" w14:textId="77777777" w:rsidR="00502687" w:rsidRPr="003B46B5" w:rsidRDefault="00502687" w:rsidP="00502687">
      <w:pPr>
        <w:tabs>
          <w:tab w:val="left" w:pos="5238"/>
          <w:tab w:val="left" w:pos="5474"/>
          <w:tab w:val="left" w:pos="9468"/>
        </w:tabs>
        <w:ind w:left="-90"/>
        <w:jc w:val="left"/>
        <w:rPr>
          <w:sz w:val="28"/>
        </w:rPr>
      </w:pPr>
    </w:p>
    <w:p w14:paraId="0AABDE0E" w14:textId="77777777" w:rsidR="00502687" w:rsidRPr="003B46B5" w:rsidRDefault="00502687" w:rsidP="00502687">
      <w:pPr>
        <w:tabs>
          <w:tab w:val="left" w:pos="5238"/>
          <w:tab w:val="left" w:pos="5474"/>
          <w:tab w:val="left" w:pos="9468"/>
        </w:tabs>
        <w:ind w:left="-90"/>
        <w:jc w:val="left"/>
        <w:rPr>
          <w:sz w:val="28"/>
        </w:rPr>
      </w:pPr>
    </w:p>
    <w:p w14:paraId="1E866E44" w14:textId="77777777" w:rsidR="00563D45" w:rsidRPr="003B46B5" w:rsidRDefault="00563D45" w:rsidP="00502687">
      <w:pPr>
        <w:tabs>
          <w:tab w:val="left" w:pos="5238"/>
          <w:tab w:val="left" w:pos="5474"/>
          <w:tab w:val="left" w:pos="9468"/>
        </w:tabs>
        <w:ind w:left="-90"/>
        <w:jc w:val="left"/>
        <w:rPr>
          <w:sz w:val="28"/>
        </w:rPr>
      </w:pPr>
    </w:p>
    <w:p w14:paraId="26C7DDC4" w14:textId="0615CB9E" w:rsidR="00071B31" w:rsidRPr="003B46B5" w:rsidRDefault="00071B31">
      <w:pPr>
        <w:rPr>
          <w:sz w:val="28"/>
        </w:rPr>
      </w:pPr>
      <w:r w:rsidRPr="003B46B5">
        <w:rPr>
          <w:sz w:val="28"/>
        </w:rPr>
        <w:br w:type="page"/>
      </w:r>
    </w:p>
    <w:p w14:paraId="125DC931" w14:textId="77777777" w:rsidR="00563D45" w:rsidRPr="003B46B5" w:rsidRDefault="00563D45" w:rsidP="00FC6D33">
      <w:pPr>
        <w:pStyle w:val="HeadingEC2"/>
      </w:pPr>
      <w:bookmarkStart w:id="683" w:name="_Toc199840297"/>
      <w:r w:rsidRPr="003B46B5">
        <w:lastRenderedPageBreak/>
        <w:t>Draft Health, Safety and Security Management Plan</w:t>
      </w:r>
      <w:bookmarkEnd w:id="683"/>
    </w:p>
    <w:p w14:paraId="4F0042A4" w14:textId="32FC1D9D" w:rsidR="00563D45" w:rsidRPr="003B46B5" w:rsidRDefault="00563D45" w:rsidP="00FC6D33">
      <w:pPr>
        <w:pStyle w:val="S4-Heading2"/>
        <w:jc w:val="both"/>
        <w:rPr>
          <w:b w:val="0"/>
          <w:bCs/>
          <w:sz w:val="24"/>
          <w:szCs w:val="16"/>
        </w:rPr>
      </w:pPr>
      <w:r w:rsidRPr="003B46B5">
        <w:rPr>
          <w:b w:val="0"/>
          <w:bCs/>
          <w:sz w:val="24"/>
          <w:szCs w:val="16"/>
        </w:rPr>
        <w:t>The Bidder shall provide draft health, safety and security management plan on the basis of specifications and the arrangements and method statement which the Bidder intends to adopt for the execution of the Works.</w:t>
      </w:r>
    </w:p>
    <w:p w14:paraId="06A0B3D1" w14:textId="77777777" w:rsidR="00563D45" w:rsidRPr="003B46B5" w:rsidRDefault="00563D45" w:rsidP="001D5093">
      <w:pPr>
        <w:pStyle w:val="S4-Heading2"/>
      </w:pPr>
    </w:p>
    <w:p w14:paraId="66E6CBB4" w14:textId="77777777" w:rsidR="00563D45" w:rsidRPr="003B46B5" w:rsidRDefault="00563D45" w:rsidP="001D5093">
      <w:pPr>
        <w:pStyle w:val="S4-Heading2"/>
      </w:pPr>
    </w:p>
    <w:p w14:paraId="06AE8AB4" w14:textId="77777777" w:rsidR="00563D45" w:rsidRPr="003B46B5" w:rsidRDefault="00563D45" w:rsidP="001D5093">
      <w:pPr>
        <w:pStyle w:val="S4-Heading2"/>
      </w:pPr>
    </w:p>
    <w:p w14:paraId="6D148BEE" w14:textId="77777777" w:rsidR="00563D45" w:rsidRPr="003B46B5" w:rsidRDefault="00563D45" w:rsidP="001D5093">
      <w:pPr>
        <w:pStyle w:val="S4-Heading2"/>
      </w:pPr>
    </w:p>
    <w:p w14:paraId="37E7867E" w14:textId="77777777" w:rsidR="00563D45" w:rsidRPr="003B46B5" w:rsidRDefault="00563D45" w:rsidP="001D5093">
      <w:pPr>
        <w:pStyle w:val="S4-Heading2"/>
      </w:pPr>
    </w:p>
    <w:p w14:paraId="74DF0357" w14:textId="77777777" w:rsidR="00563D45" w:rsidRPr="003B46B5" w:rsidRDefault="00563D45" w:rsidP="001D5093">
      <w:pPr>
        <w:pStyle w:val="S4-Heading2"/>
      </w:pPr>
    </w:p>
    <w:p w14:paraId="0D210993" w14:textId="77777777" w:rsidR="00563D45" w:rsidRPr="003B46B5" w:rsidRDefault="00563D45" w:rsidP="001D5093">
      <w:pPr>
        <w:pStyle w:val="S4-Heading2"/>
      </w:pPr>
    </w:p>
    <w:p w14:paraId="092E9D28" w14:textId="77777777" w:rsidR="00563D45" w:rsidRPr="003B46B5" w:rsidRDefault="00563D45" w:rsidP="001D5093">
      <w:pPr>
        <w:pStyle w:val="S4-Heading2"/>
      </w:pPr>
    </w:p>
    <w:p w14:paraId="6BF3692E" w14:textId="77777777" w:rsidR="00563D45" w:rsidRPr="003B46B5" w:rsidRDefault="00563D45" w:rsidP="001D5093">
      <w:pPr>
        <w:pStyle w:val="S4-Heading2"/>
      </w:pPr>
    </w:p>
    <w:p w14:paraId="33B18534" w14:textId="77777777" w:rsidR="00563D45" w:rsidRPr="003B46B5" w:rsidRDefault="00563D45" w:rsidP="001D5093">
      <w:pPr>
        <w:pStyle w:val="S4-Heading2"/>
      </w:pPr>
    </w:p>
    <w:p w14:paraId="5AAB3397" w14:textId="77777777" w:rsidR="00563D45" w:rsidRPr="003B46B5" w:rsidRDefault="00563D45" w:rsidP="001D5093">
      <w:pPr>
        <w:pStyle w:val="S4-Heading2"/>
      </w:pPr>
    </w:p>
    <w:p w14:paraId="422CBE21" w14:textId="77777777" w:rsidR="00563D45" w:rsidRPr="003B46B5" w:rsidRDefault="00563D45" w:rsidP="001D5093">
      <w:pPr>
        <w:pStyle w:val="S4-Heading2"/>
      </w:pPr>
    </w:p>
    <w:p w14:paraId="43980A4C" w14:textId="77777777" w:rsidR="00563D45" w:rsidRPr="003B46B5" w:rsidRDefault="00563D45" w:rsidP="001D5093">
      <w:pPr>
        <w:pStyle w:val="S4-Heading2"/>
      </w:pPr>
    </w:p>
    <w:p w14:paraId="167EF905" w14:textId="77777777" w:rsidR="00563D45" w:rsidRPr="003B46B5" w:rsidRDefault="00563D45" w:rsidP="001D5093">
      <w:pPr>
        <w:pStyle w:val="S4-Heading2"/>
      </w:pPr>
    </w:p>
    <w:p w14:paraId="4982B3E1" w14:textId="77777777" w:rsidR="00563D45" w:rsidRPr="003B46B5" w:rsidRDefault="00563D45" w:rsidP="001D5093">
      <w:pPr>
        <w:pStyle w:val="S4-Heading2"/>
      </w:pPr>
    </w:p>
    <w:p w14:paraId="17594B68" w14:textId="77777777" w:rsidR="00563D45" w:rsidRPr="003B46B5" w:rsidRDefault="00563D45" w:rsidP="001D5093">
      <w:pPr>
        <w:pStyle w:val="S4-Heading2"/>
      </w:pPr>
    </w:p>
    <w:p w14:paraId="6BBDC905" w14:textId="78D13553" w:rsidR="00071B31" w:rsidRPr="003B46B5" w:rsidRDefault="00071B31">
      <w:pPr>
        <w:rPr>
          <w:b/>
          <w:sz w:val="32"/>
        </w:rPr>
      </w:pPr>
      <w:r w:rsidRPr="003B46B5">
        <w:br w:type="page"/>
      </w:r>
    </w:p>
    <w:p w14:paraId="0F680DB0" w14:textId="5AD44506" w:rsidR="00777439" w:rsidRPr="003B46B5" w:rsidRDefault="003453C6" w:rsidP="00FC6D33">
      <w:pPr>
        <w:pStyle w:val="HeadingEC2"/>
      </w:pPr>
      <w:bookmarkStart w:id="684" w:name="_Hlt210798202"/>
      <w:bookmarkStart w:id="685" w:name="_Toc13561922"/>
      <w:bookmarkStart w:id="686" w:name="_Toc199840298"/>
      <w:bookmarkStart w:id="687" w:name="_Hlk27225501"/>
      <w:bookmarkStart w:id="688" w:name="_Toc437968882"/>
      <w:bookmarkStart w:id="689" w:name="_Toc197236038"/>
      <w:bookmarkEnd w:id="684"/>
      <w:r w:rsidRPr="003B46B5">
        <w:lastRenderedPageBreak/>
        <w:t>E</w:t>
      </w:r>
      <w:r w:rsidR="00043F19" w:rsidRPr="003B46B5">
        <w:t>&amp;</w:t>
      </w:r>
      <w:r w:rsidRPr="003B46B5">
        <w:t>S Management Strategies and Implementation Plans</w:t>
      </w:r>
      <w:bookmarkEnd w:id="685"/>
      <w:r w:rsidRPr="003B46B5">
        <w:t xml:space="preserve"> </w:t>
      </w:r>
      <w:r w:rsidR="00777439" w:rsidRPr="003B46B5">
        <w:t>(ES-MSIP)</w:t>
      </w:r>
      <w:bookmarkEnd w:id="686"/>
    </w:p>
    <w:p w14:paraId="25E1D781" w14:textId="51EDB261" w:rsidR="003453C6" w:rsidRPr="003B46B5" w:rsidRDefault="003453C6" w:rsidP="004F20BF">
      <w:pPr>
        <w:spacing w:before="240" w:after="120" w:line="252" w:lineRule="auto"/>
        <w:rPr>
          <w:bCs/>
        </w:rPr>
      </w:pPr>
      <w:r w:rsidRPr="003B46B5">
        <w:rPr>
          <w:bCs/>
        </w:rPr>
        <w:t>The Bidder shall submit comprehensive and concise Environmental and Social Management Strategies and Implementation Plans (ES-MSIP) as required by ITB 11.1 (</w:t>
      </w:r>
      <w:r w:rsidR="00453333" w:rsidRPr="003B46B5">
        <w:rPr>
          <w:bCs/>
        </w:rPr>
        <w:t>j</w:t>
      </w:r>
      <w:r w:rsidRPr="003B46B5">
        <w:rPr>
          <w:bCs/>
        </w:rPr>
        <w:t xml:space="preserve">) of the Bid Data Sheet. These strategies and plans shall describe in detail the actions, materials, equipment, management processes etc. that will be implemented by the Contractor, and its subcontractors. </w:t>
      </w:r>
    </w:p>
    <w:p w14:paraId="64153D0A" w14:textId="77777777" w:rsidR="003453C6" w:rsidRPr="003B46B5" w:rsidRDefault="003453C6" w:rsidP="004F20BF">
      <w:pPr>
        <w:spacing w:before="240" w:after="120" w:line="252" w:lineRule="auto"/>
        <w:rPr>
          <w:bCs/>
        </w:rPr>
      </w:pPr>
      <w:r w:rsidRPr="003B46B5">
        <w:rPr>
          <w:bCs/>
        </w:rPr>
        <w:t xml:space="preserve">In developing these strategies and plans, the Bidder shall have regard to the ES provisions of the contract including those as may be more fully described in the </w:t>
      </w:r>
      <w:r w:rsidR="00BA1877" w:rsidRPr="003B46B5">
        <w:rPr>
          <w:bCs/>
        </w:rPr>
        <w:t xml:space="preserve">Employer’s </w:t>
      </w:r>
      <w:r w:rsidRPr="003B46B5">
        <w:rPr>
          <w:bCs/>
        </w:rPr>
        <w:t>Requirements in Section VII.</w:t>
      </w:r>
      <w:bookmarkEnd w:id="687"/>
    </w:p>
    <w:p w14:paraId="1DD385EC" w14:textId="77777777" w:rsidR="003453C6" w:rsidRPr="003B46B5" w:rsidRDefault="003453C6" w:rsidP="003453C6">
      <w:r w:rsidRPr="003B46B5">
        <w:br w:type="page"/>
      </w:r>
    </w:p>
    <w:p w14:paraId="5FF32C4A" w14:textId="77777777" w:rsidR="00563D45" w:rsidRPr="003B46B5" w:rsidRDefault="00563D45" w:rsidP="003453C6"/>
    <w:p w14:paraId="0E326D5B" w14:textId="77777777" w:rsidR="00563D45" w:rsidRPr="003B46B5" w:rsidRDefault="00563D45" w:rsidP="00FC6D33">
      <w:pPr>
        <w:pStyle w:val="HeadingEC2"/>
      </w:pPr>
      <w:bookmarkStart w:id="690" w:name="_Toc199840299"/>
      <w:r w:rsidRPr="003B46B5">
        <w:t>Draft Project Quality Plan</w:t>
      </w:r>
      <w:bookmarkEnd w:id="690"/>
    </w:p>
    <w:p w14:paraId="776AA99F" w14:textId="3F9A039E" w:rsidR="00563D45" w:rsidRPr="003B46B5" w:rsidRDefault="00563D45" w:rsidP="00563D45">
      <w:r w:rsidRPr="003B46B5">
        <w:t>The Bidder shall provide draft project quality plan on the basis of Employer’s Requirements and the arrangements and method statement which the Bidder intends to adopt for the execution of the Works</w:t>
      </w:r>
    </w:p>
    <w:p w14:paraId="746EED23" w14:textId="77777777" w:rsidR="00563D45" w:rsidRPr="003B46B5" w:rsidRDefault="00563D45" w:rsidP="003453C6"/>
    <w:p w14:paraId="0DB905D9" w14:textId="77777777" w:rsidR="00563D45" w:rsidRPr="003B46B5" w:rsidRDefault="00563D45" w:rsidP="003453C6"/>
    <w:p w14:paraId="68D67125" w14:textId="77777777" w:rsidR="00563D45" w:rsidRPr="003B46B5" w:rsidRDefault="00563D45" w:rsidP="003453C6"/>
    <w:p w14:paraId="65748D60" w14:textId="77777777" w:rsidR="00563D45" w:rsidRPr="003B46B5" w:rsidRDefault="00563D45" w:rsidP="003453C6"/>
    <w:p w14:paraId="575B5B80" w14:textId="77777777" w:rsidR="00563D45" w:rsidRPr="003B46B5" w:rsidRDefault="00563D45" w:rsidP="003453C6"/>
    <w:p w14:paraId="424BA309" w14:textId="77777777" w:rsidR="00563D45" w:rsidRPr="003B46B5" w:rsidRDefault="00563D45" w:rsidP="003453C6"/>
    <w:p w14:paraId="16864415" w14:textId="77777777" w:rsidR="00563D45" w:rsidRPr="003B46B5" w:rsidRDefault="00563D45" w:rsidP="003453C6"/>
    <w:p w14:paraId="18020D24" w14:textId="77777777" w:rsidR="00563D45" w:rsidRPr="003B46B5" w:rsidRDefault="00563D45" w:rsidP="003453C6"/>
    <w:p w14:paraId="4F6CEEEF" w14:textId="77777777" w:rsidR="00563D45" w:rsidRPr="003B46B5" w:rsidRDefault="00563D45" w:rsidP="003453C6"/>
    <w:p w14:paraId="14EBF04A" w14:textId="77777777" w:rsidR="00563D45" w:rsidRPr="003B46B5" w:rsidRDefault="00563D45" w:rsidP="003453C6"/>
    <w:p w14:paraId="08FA3412" w14:textId="77777777" w:rsidR="00563D45" w:rsidRPr="003B46B5" w:rsidRDefault="00563D45" w:rsidP="003453C6"/>
    <w:p w14:paraId="7A88185F" w14:textId="77777777" w:rsidR="00563D45" w:rsidRPr="003B46B5" w:rsidRDefault="00563D45" w:rsidP="003453C6"/>
    <w:p w14:paraId="2AE61A91" w14:textId="77777777" w:rsidR="00563D45" w:rsidRPr="003B46B5" w:rsidRDefault="00563D45" w:rsidP="003453C6"/>
    <w:p w14:paraId="71B0CDE0" w14:textId="77777777" w:rsidR="00563D45" w:rsidRPr="003B46B5" w:rsidRDefault="00563D45" w:rsidP="003453C6"/>
    <w:p w14:paraId="680CB328" w14:textId="77777777" w:rsidR="00563D45" w:rsidRPr="003B46B5" w:rsidRDefault="00563D45" w:rsidP="003453C6"/>
    <w:p w14:paraId="654AB449" w14:textId="77777777" w:rsidR="00563D45" w:rsidRPr="003B46B5" w:rsidRDefault="00563D45" w:rsidP="003453C6"/>
    <w:p w14:paraId="54FE3A66" w14:textId="77777777" w:rsidR="00563D45" w:rsidRPr="003B46B5" w:rsidRDefault="00563D45" w:rsidP="003453C6"/>
    <w:p w14:paraId="36927237" w14:textId="77777777" w:rsidR="00563D45" w:rsidRPr="003B46B5" w:rsidRDefault="00563D45" w:rsidP="003453C6"/>
    <w:p w14:paraId="7303DF83" w14:textId="77777777" w:rsidR="00563D45" w:rsidRPr="003B46B5" w:rsidRDefault="00563D45" w:rsidP="003453C6"/>
    <w:p w14:paraId="6F73FB63" w14:textId="77777777" w:rsidR="00563D45" w:rsidRPr="003B46B5" w:rsidRDefault="00563D45" w:rsidP="003453C6"/>
    <w:p w14:paraId="772205EA" w14:textId="77777777" w:rsidR="00563D45" w:rsidRPr="003B46B5" w:rsidRDefault="00563D45" w:rsidP="003453C6"/>
    <w:p w14:paraId="613E5AAA" w14:textId="77777777" w:rsidR="00563D45" w:rsidRPr="003B46B5" w:rsidRDefault="00563D45" w:rsidP="003453C6"/>
    <w:p w14:paraId="49E0A4D3" w14:textId="77777777" w:rsidR="00563D45" w:rsidRPr="003B46B5" w:rsidRDefault="00563D45" w:rsidP="003453C6"/>
    <w:p w14:paraId="37CDA7C9" w14:textId="77777777" w:rsidR="00563D45" w:rsidRPr="003B46B5" w:rsidRDefault="00563D45" w:rsidP="003453C6"/>
    <w:p w14:paraId="24F12ED1" w14:textId="77777777" w:rsidR="00563D45" w:rsidRPr="003B46B5" w:rsidRDefault="00563D45" w:rsidP="003453C6"/>
    <w:p w14:paraId="58D03346" w14:textId="77777777" w:rsidR="00563D45" w:rsidRPr="003B46B5" w:rsidRDefault="00563D45" w:rsidP="003453C6"/>
    <w:p w14:paraId="7BC7BC36" w14:textId="2BFED175" w:rsidR="00071B31" w:rsidRPr="003B46B5" w:rsidRDefault="00071B31">
      <w:r w:rsidRPr="003B46B5">
        <w:br w:type="page"/>
      </w:r>
    </w:p>
    <w:p w14:paraId="01FB4474" w14:textId="77777777" w:rsidR="00563D45" w:rsidRPr="003B46B5" w:rsidRDefault="00563D45" w:rsidP="003453C6"/>
    <w:p w14:paraId="56C567AE" w14:textId="13E3F004" w:rsidR="00C15AEC" w:rsidRPr="003B46B5" w:rsidRDefault="004C61D5" w:rsidP="00FC6D33">
      <w:pPr>
        <w:pStyle w:val="HeadingEC2"/>
      </w:pPr>
      <w:bookmarkStart w:id="691" w:name="_Toc199840300"/>
      <w:bookmarkStart w:id="692" w:name="_Hlk27225685"/>
      <w:r w:rsidRPr="003B46B5">
        <w:rPr>
          <w:noProof/>
        </w:rPr>
        <mc:AlternateContent>
          <mc:Choice Requires="wps">
            <w:drawing>
              <wp:anchor distT="45720" distB="45720" distL="114300" distR="114300" simplePos="0" relativeHeight="251660800" behindDoc="0" locked="0" layoutInCell="1" allowOverlap="1" wp14:anchorId="2E4DC712" wp14:editId="78DAD1F9">
                <wp:simplePos x="0" y="0"/>
                <wp:positionH relativeFrom="column">
                  <wp:posOffset>23495</wp:posOffset>
                </wp:positionH>
                <wp:positionV relativeFrom="paragraph">
                  <wp:posOffset>2374900</wp:posOffset>
                </wp:positionV>
                <wp:extent cx="5859145" cy="1246505"/>
                <wp:effectExtent l="0" t="0" r="27305" b="1079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9145" cy="1246505"/>
                        </a:xfrm>
                        <a:prstGeom prst="rect">
                          <a:avLst/>
                        </a:prstGeom>
                        <a:solidFill>
                          <a:srgbClr val="FFFFFF"/>
                        </a:solidFill>
                        <a:ln w="9525">
                          <a:solidFill>
                            <a:srgbClr val="000000"/>
                          </a:solidFill>
                          <a:miter lim="800000"/>
                          <a:headEnd/>
                          <a:tailEnd/>
                        </a:ln>
                      </wps:spPr>
                      <wps:txbx>
                        <w:txbxContent>
                          <w:p w14:paraId="1BFCB06B" w14:textId="77777777" w:rsidR="00E342FA" w:rsidRPr="00B009D3" w:rsidRDefault="00E342FA" w:rsidP="00C15AEC">
                            <w:pPr>
                              <w:spacing w:after="120"/>
                              <w:rPr>
                                <w14:textOutline w14:w="9525" w14:cap="rnd" w14:cmpd="sng" w14:algn="ctr">
                                  <w14:noFill/>
                                  <w14:prstDash w14:val="solid"/>
                                  <w14:bevel/>
                                </w14:textOutline>
                              </w:rPr>
                            </w:pPr>
                            <w:r w:rsidRPr="00B009D3">
                              <w:rPr>
                                <w:b/>
                                <w14:textOutline w14:w="9525" w14:cap="rnd" w14:cmpd="sng" w14:algn="ctr">
                                  <w14:noFill/>
                                  <w14:prstDash w14:val="solid"/>
                                  <w14:bevel/>
                                </w14:textOutline>
                              </w:rPr>
                              <w:t>Note to the Bidder</w:t>
                            </w:r>
                            <w:r w:rsidRPr="00B009D3">
                              <w:rPr>
                                <w14:textOutline w14:w="9525" w14:cap="rnd" w14:cmpd="sng" w14:algn="ctr">
                                  <w14:noFill/>
                                  <w14:prstDash w14:val="solid"/>
                                  <w14:bevel/>
                                </w14:textOutline>
                              </w:rPr>
                              <w:t xml:space="preserve">: </w:t>
                            </w:r>
                          </w:p>
                          <w:p w14:paraId="29F80DE5" w14:textId="77777777" w:rsidR="00E342FA" w:rsidRPr="00B009D3" w:rsidRDefault="00E342FA" w:rsidP="00C15AEC">
                            <w:pPr>
                              <w:spacing w:after="240"/>
                              <w:ind w:left="360"/>
                              <w:rPr>
                                <w14:textOutline w14:w="9525" w14:cap="rnd" w14:cmpd="sng" w14:algn="ctr">
                                  <w14:noFill/>
                                  <w14:prstDash w14:val="solid"/>
                                  <w14:bevel/>
                                </w14:textOutline>
                              </w:rPr>
                            </w:pPr>
                            <w:r w:rsidRPr="00B009D3">
                              <w:rPr>
                                <w:b/>
                                <w14:textOutline w14:w="9525" w14:cap="rnd" w14:cmpd="sng" w14:algn="ctr">
                                  <w14:noFill/>
                                  <w14:prstDash w14:val="solid"/>
                                  <w14:bevel/>
                                </w14:textOutline>
                              </w:rPr>
                              <w:t>The minimum content of the Code of Conduct form as set out by the Employer shall not be substantially modified</w:t>
                            </w:r>
                            <w:r w:rsidRPr="00B009D3">
                              <w:rPr>
                                <w14:textOutline w14:w="9525" w14:cap="rnd" w14:cmpd="sng" w14:algn="ctr">
                                  <w14:noFill/>
                                  <w14:prstDash w14:val="solid"/>
                                  <w14:bevel/>
                                </w14:textOutline>
                              </w:rPr>
                              <w:t xml:space="preserve">. However, the Bidder may add requirements as appropriate, including to take into account Contract-specific issues/risks.  </w:t>
                            </w:r>
                          </w:p>
                          <w:p w14:paraId="2C39C6E3" w14:textId="77777777" w:rsidR="00E342FA" w:rsidRPr="004F7ADC" w:rsidRDefault="00E342FA" w:rsidP="00C15AEC">
                            <w:pPr>
                              <w:spacing w:after="120"/>
                              <w:ind w:left="360"/>
                              <w:rPr>
                                <w:bCs/>
                              </w:rPr>
                            </w:pPr>
                            <w:r w:rsidRPr="00B009D3">
                              <w:rPr>
                                <w14:textOutline w14:w="9525" w14:cap="rnd" w14:cmpd="sng" w14:algn="ctr">
                                  <w14:noFill/>
                                  <w14:prstDash w14:val="solid"/>
                                  <w14:bevel/>
                                </w14:textOutline>
                              </w:rPr>
                              <w:t>The Bidder shall initial and submit the Code of Conduct form as part of its bid.</w:t>
                            </w:r>
                          </w:p>
                          <w:p w14:paraId="3F8FAAE3" w14:textId="77777777" w:rsidR="00E342FA" w:rsidRDefault="00E342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E4DC712" id="_x0000_t202" coordsize="21600,21600" o:spt="202" path="m,l,21600r21600,l21600,xe">
                <v:stroke joinstyle="miter"/>
                <v:path gradientshapeok="t" o:connecttype="rect"/>
              </v:shapetype>
              <v:shape id="Text Box 2" o:spid="_x0000_s1026" type="#_x0000_t202" style="position:absolute;left:0;text-align:left;margin-left:1.85pt;margin-top:187pt;width:461.35pt;height:98.15pt;z-index:2516608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ZkIEAIAACAEAAAOAAAAZHJzL2Uyb0RvYy54bWysk82O0zAQx+9IvIPlO01aNUs3arpauhQh&#10;LQvSwgM4jtNY2B5ju03K0zN2st3ydUHkYHky479nfjNe3wxakaNwXoKp6HyWUyIMh0aafUW/fN69&#10;WlHiAzMNU2BERU/C05vNyxfr3pZiAR2oRjiCIsaXva1oF4Its8zzTmjmZ2CFQWcLTrOApttnjWM9&#10;qmuVLfL8KuvBNdYBF97j37vRSTdJv20FDx/b1otAVEUxt5BWl9Y6rtlmzcq9Y7aTfEqD/UMWmkmD&#10;l56l7lhg5ODkb1Jacgce2jDjoDNoW8lFqgGrmee/VPPYMStSLQjH2zMm//9k+cPx0X5yJAxvYMAG&#10;piK8vQf+1RMD246Zvbh1DvpOsAYvnkdkWW99OR2NqH3po0jdf4AGm8wOAZLQ0DodqWCdBNWxAacz&#10;dDEEwvFnsSqu58uCEo6++WJ5VeRFuoOVT8et8+GdAE3ipqIOu5rk2fHeh5gOK59C4m0elGx2Uqlk&#10;uH29VY4cGU7ALn2T+k9hypC+otfFohgJ/FUiT9+fJLQMOMpK6oquzkGsjNzemiYNWmBSjXtMWZkJ&#10;ZGQ3UgxDPWBgBFpDc0KkDsaRxSeGmw7cd0p6HNeK+m8H5gQl6r3BtiDCZZzvZCyL1ws03KWnvvQw&#10;w1GqooGScbsN6U1EYAZusX2tTGCfM5lyxTFMvKcnE+f80k5Rzw978wMAAP//AwBQSwMEFAAGAAgA&#10;AAAhAK5nB5rgAAAACQEAAA8AAABkcnMvZG93bnJldi54bWxMj81OwzAQhO9IvIO1SFxQ69CEpA1x&#10;KoQEojdoEVzdeJtE+CfYbhrenu0JTqvRjGa/qdaT0WxEH3pnBdzOE2BoG6d62wp43z3NlsBClFZJ&#10;7SwK+MEA6/ryopKlcif7huM2toxKbCilgC7GoeQ8NB0aGeZuQEvewXkjI0nfcuXlicqN5oskybmR&#10;vaUPnRzwscPma3s0ApbZy/gZNunrR5Mf9CreFOPztxfi+mp6uAcWcYp/YTjjEzrUxLR3R6sC0wLS&#10;goLnk9Ek8leLPAO2F3BXJCnwuuL/F9S/AAAA//8DAFBLAQItABQABgAIAAAAIQC2gziS/gAAAOEB&#10;AAATAAAAAAAAAAAAAAAAAAAAAABbQ29udGVudF9UeXBlc10ueG1sUEsBAi0AFAAGAAgAAAAhADj9&#10;If/WAAAAlAEAAAsAAAAAAAAAAAAAAAAALwEAAF9yZWxzLy5yZWxzUEsBAi0AFAAGAAgAAAAhANS5&#10;mQgQAgAAIAQAAA4AAAAAAAAAAAAAAAAALgIAAGRycy9lMm9Eb2MueG1sUEsBAi0AFAAGAAgAAAAh&#10;AK5nB5rgAAAACQEAAA8AAAAAAAAAAAAAAAAAagQAAGRycy9kb3ducmV2LnhtbFBLBQYAAAAABAAE&#10;APMAAAB3BQAAAAA=&#10;">
                <v:textbox>
                  <w:txbxContent>
                    <w:p w14:paraId="1BFCB06B" w14:textId="77777777" w:rsidR="00E342FA" w:rsidRPr="00B009D3" w:rsidRDefault="00E342FA" w:rsidP="00C15AEC">
                      <w:pPr>
                        <w:spacing w:after="120"/>
                        <w:rPr>
                          <w14:textOutline w14:w="9525" w14:cap="rnd" w14:cmpd="sng" w14:algn="ctr">
                            <w14:noFill/>
                            <w14:prstDash w14:val="solid"/>
                            <w14:bevel/>
                          </w14:textOutline>
                        </w:rPr>
                      </w:pPr>
                      <w:r w:rsidRPr="00B009D3">
                        <w:rPr>
                          <w:b/>
                          <w14:textOutline w14:w="9525" w14:cap="rnd" w14:cmpd="sng" w14:algn="ctr">
                            <w14:noFill/>
                            <w14:prstDash w14:val="solid"/>
                            <w14:bevel/>
                          </w14:textOutline>
                        </w:rPr>
                        <w:t>Note to the Bidder</w:t>
                      </w:r>
                      <w:r w:rsidRPr="00B009D3">
                        <w:rPr>
                          <w14:textOutline w14:w="9525" w14:cap="rnd" w14:cmpd="sng" w14:algn="ctr">
                            <w14:noFill/>
                            <w14:prstDash w14:val="solid"/>
                            <w14:bevel/>
                          </w14:textOutline>
                        </w:rPr>
                        <w:t xml:space="preserve">: </w:t>
                      </w:r>
                    </w:p>
                    <w:p w14:paraId="29F80DE5" w14:textId="77777777" w:rsidR="00E342FA" w:rsidRPr="00B009D3" w:rsidRDefault="00E342FA" w:rsidP="00C15AEC">
                      <w:pPr>
                        <w:spacing w:after="240"/>
                        <w:ind w:left="360"/>
                        <w:rPr>
                          <w14:textOutline w14:w="9525" w14:cap="rnd" w14:cmpd="sng" w14:algn="ctr">
                            <w14:noFill/>
                            <w14:prstDash w14:val="solid"/>
                            <w14:bevel/>
                          </w14:textOutline>
                        </w:rPr>
                      </w:pPr>
                      <w:r w:rsidRPr="00B009D3">
                        <w:rPr>
                          <w:b/>
                          <w14:textOutline w14:w="9525" w14:cap="rnd" w14:cmpd="sng" w14:algn="ctr">
                            <w14:noFill/>
                            <w14:prstDash w14:val="solid"/>
                            <w14:bevel/>
                          </w14:textOutline>
                        </w:rPr>
                        <w:t>The minimum content of the Code of Conduct form as set out by the Employer shall not be substantially modified</w:t>
                      </w:r>
                      <w:r w:rsidRPr="00B009D3">
                        <w:rPr>
                          <w14:textOutline w14:w="9525" w14:cap="rnd" w14:cmpd="sng" w14:algn="ctr">
                            <w14:noFill/>
                            <w14:prstDash w14:val="solid"/>
                            <w14:bevel/>
                          </w14:textOutline>
                        </w:rPr>
                        <w:t xml:space="preserve">. However, the Bidder may add requirements as appropriate, including to take into account Contract-specific issues/risks.  </w:t>
                      </w:r>
                    </w:p>
                    <w:p w14:paraId="2C39C6E3" w14:textId="77777777" w:rsidR="00E342FA" w:rsidRPr="004F7ADC" w:rsidRDefault="00E342FA" w:rsidP="00C15AEC">
                      <w:pPr>
                        <w:spacing w:after="120"/>
                        <w:ind w:left="360"/>
                        <w:rPr>
                          <w:bCs/>
                        </w:rPr>
                      </w:pPr>
                      <w:r w:rsidRPr="00B009D3">
                        <w:rPr>
                          <w14:textOutline w14:w="9525" w14:cap="rnd" w14:cmpd="sng" w14:algn="ctr">
                            <w14:noFill/>
                            <w14:prstDash w14:val="solid"/>
                            <w14:bevel/>
                          </w14:textOutline>
                        </w:rPr>
                        <w:t>The Bidder shall initial and submit the Code of Conduct form as part of its bid.</w:t>
                      </w:r>
                    </w:p>
                    <w:p w14:paraId="3F8FAAE3" w14:textId="77777777" w:rsidR="00E342FA" w:rsidRDefault="00E342FA"/>
                  </w:txbxContent>
                </v:textbox>
                <w10:wrap type="square"/>
              </v:shape>
            </w:pict>
          </mc:Fallback>
        </mc:AlternateContent>
      </w:r>
      <w:r w:rsidR="00C15AEC" w:rsidRPr="003B46B5">
        <w:t xml:space="preserve">Code of Conduct for </w:t>
      </w:r>
      <w:r w:rsidR="009C0365" w:rsidRPr="003B46B5">
        <w:t xml:space="preserve">Contractor’s </w:t>
      </w:r>
      <w:r w:rsidR="00C15AEC" w:rsidRPr="003B46B5">
        <w:t>Personnel (ES) Form</w:t>
      </w:r>
      <w:bookmarkStart w:id="693" w:name="_Hlk534203457"/>
      <w:bookmarkEnd w:id="691"/>
    </w:p>
    <w:p w14:paraId="6E2759D9" w14:textId="77777777" w:rsidR="004C61D5" w:rsidRPr="003B46B5" w:rsidRDefault="004C61D5" w:rsidP="004C61D5">
      <w:pPr>
        <w:spacing w:before="240"/>
        <w:jc w:val="center"/>
        <w:rPr>
          <w:b/>
          <w:sz w:val="28"/>
          <w:szCs w:val="28"/>
        </w:rPr>
      </w:pPr>
      <w:bookmarkStart w:id="694" w:name="_Hlk27225778"/>
    </w:p>
    <w:p w14:paraId="76AEB94A" w14:textId="2E21BA13" w:rsidR="00C15AEC" w:rsidRPr="003B46B5" w:rsidRDefault="00C15AEC" w:rsidP="004C61D5">
      <w:pPr>
        <w:spacing w:before="240"/>
        <w:jc w:val="center"/>
        <w:rPr>
          <w:bCs/>
          <w:i/>
        </w:rPr>
      </w:pPr>
      <w:r w:rsidRPr="003B46B5">
        <w:rPr>
          <w:b/>
          <w:sz w:val="28"/>
          <w:szCs w:val="28"/>
        </w:rPr>
        <w:t>CODE OF CONDUCT FOR CONTRACTOR’S PERSONNEL</w:t>
      </w:r>
    </w:p>
    <w:bookmarkEnd w:id="694"/>
    <w:p w14:paraId="2807359C" w14:textId="77777777" w:rsidR="00C15AEC" w:rsidRPr="003B46B5" w:rsidRDefault="00C15AEC" w:rsidP="004F20BF">
      <w:pPr>
        <w:spacing w:before="240" w:after="240"/>
        <w:ind w:right="-72"/>
        <w:rPr>
          <w:noProof/>
        </w:rPr>
      </w:pPr>
      <w:r w:rsidRPr="003B46B5">
        <w:rPr>
          <w:bCs/>
        </w:rPr>
        <w:t>We are the Contractor, [</w:t>
      </w:r>
      <w:r w:rsidRPr="003B46B5">
        <w:rPr>
          <w:bCs/>
          <w:i/>
        </w:rPr>
        <w:t>enter name of Contractor</w:t>
      </w:r>
      <w:r w:rsidRPr="003B46B5">
        <w:rPr>
          <w:bCs/>
        </w:rPr>
        <w:t>].  We have signed a contract with [</w:t>
      </w:r>
      <w:r w:rsidRPr="003B46B5">
        <w:rPr>
          <w:bCs/>
          <w:i/>
        </w:rPr>
        <w:t>enter name of Employer</w:t>
      </w:r>
      <w:r w:rsidRPr="003B46B5">
        <w:rPr>
          <w:bCs/>
        </w:rPr>
        <w:t>] for [</w:t>
      </w:r>
      <w:r w:rsidRPr="003B46B5">
        <w:rPr>
          <w:bCs/>
          <w:i/>
        </w:rPr>
        <w:t xml:space="preserve">enter description of the </w:t>
      </w:r>
      <w:r w:rsidR="00D160A4" w:rsidRPr="003B46B5">
        <w:rPr>
          <w:bCs/>
          <w:i/>
        </w:rPr>
        <w:t>Facilities</w:t>
      </w:r>
      <w:r w:rsidRPr="003B46B5">
        <w:rPr>
          <w:bCs/>
        </w:rPr>
        <w:t>]. The</w:t>
      </w:r>
      <w:r w:rsidR="00BA1877" w:rsidRPr="003B46B5">
        <w:rPr>
          <w:bCs/>
        </w:rPr>
        <w:t xml:space="preserve"> </w:t>
      </w:r>
      <w:r w:rsidR="002F56BF" w:rsidRPr="003B46B5">
        <w:rPr>
          <w:bCs/>
        </w:rPr>
        <w:t>Plan</w:t>
      </w:r>
      <w:r w:rsidR="0051603C" w:rsidRPr="003B46B5">
        <w:rPr>
          <w:bCs/>
        </w:rPr>
        <w:t xml:space="preserve">t for the Facilities </w:t>
      </w:r>
      <w:r w:rsidRPr="003B46B5">
        <w:rPr>
          <w:bCs/>
        </w:rPr>
        <w:t xml:space="preserve">will be </w:t>
      </w:r>
      <w:r w:rsidR="002F56BF" w:rsidRPr="003B46B5">
        <w:rPr>
          <w:bCs/>
        </w:rPr>
        <w:t xml:space="preserve">installed </w:t>
      </w:r>
      <w:r w:rsidRPr="003B46B5">
        <w:rPr>
          <w:bCs/>
        </w:rPr>
        <w:t>at [</w:t>
      </w:r>
      <w:r w:rsidRPr="003B46B5">
        <w:rPr>
          <w:bCs/>
          <w:i/>
        </w:rPr>
        <w:t>enter the Site</w:t>
      </w:r>
      <w:r w:rsidR="003D610C" w:rsidRPr="003B46B5">
        <w:rPr>
          <w:bCs/>
          <w:i/>
        </w:rPr>
        <w:t>]</w:t>
      </w:r>
      <w:r w:rsidRPr="003B46B5">
        <w:rPr>
          <w:bCs/>
        </w:rPr>
        <w:t>. Our contract requires us to implement measures to address environmental and social risks</w:t>
      </w:r>
      <w:r w:rsidR="0080419A" w:rsidRPr="003B46B5">
        <w:rPr>
          <w:bCs/>
        </w:rPr>
        <w:t xml:space="preserve">, </w:t>
      </w:r>
      <w:r w:rsidRPr="003B46B5">
        <w:rPr>
          <w:bCs/>
        </w:rPr>
        <w:t xml:space="preserve">related to the </w:t>
      </w:r>
      <w:r w:rsidR="002F56BF" w:rsidRPr="003B46B5">
        <w:rPr>
          <w:bCs/>
        </w:rPr>
        <w:t>Installation Services</w:t>
      </w:r>
      <w:r w:rsidR="003D610C" w:rsidRPr="003B46B5">
        <w:rPr>
          <w:bCs/>
        </w:rPr>
        <w:t xml:space="preserve"> </w:t>
      </w:r>
      <w:r w:rsidR="002F56BF" w:rsidRPr="003B46B5">
        <w:rPr>
          <w:noProof/>
        </w:rPr>
        <w:t xml:space="preserve">i.e. services ancillary to the supply of the Plant </w:t>
      </w:r>
      <w:r w:rsidR="0080419A" w:rsidRPr="003B46B5">
        <w:rPr>
          <w:noProof/>
        </w:rPr>
        <w:t>f</w:t>
      </w:r>
      <w:r w:rsidR="002F56BF" w:rsidRPr="003B46B5">
        <w:rPr>
          <w:noProof/>
        </w:rPr>
        <w:t>or the</w:t>
      </w:r>
      <w:r w:rsidR="003D610C" w:rsidRPr="003B46B5">
        <w:rPr>
          <w:noProof/>
        </w:rPr>
        <w:t xml:space="preserve"> </w:t>
      </w:r>
      <w:r w:rsidR="008678A7" w:rsidRPr="003B46B5">
        <w:rPr>
          <w:noProof/>
        </w:rPr>
        <w:t>Facilities</w:t>
      </w:r>
      <w:r w:rsidR="003D610C" w:rsidRPr="003B46B5">
        <w:rPr>
          <w:bCs/>
        </w:rPr>
        <w:t xml:space="preserve">, </w:t>
      </w:r>
      <w:r w:rsidR="002F56BF" w:rsidRPr="003B46B5">
        <w:rPr>
          <w:noProof/>
        </w:rPr>
        <w:t xml:space="preserve">such as </w:t>
      </w:r>
      <w:r w:rsidR="00C51501" w:rsidRPr="003B46B5">
        <w:rPr>
          <w:noProof/>
        </w:rPr>
        <w:t xml:space="preserve">inland </w:t>
      </w:r>
      <w:r w:rsidR="002F56BF" w:rsidRPr="003B46B5">
        <w:rPr>
          <w:noProof/>
        </w:rPr>
        <w:t>transportation, site preparation works</w:t>
      </w:r>
      <w:r w:rsidR="00CB0105" w:rsidRPr="003B46B5">
        <w:rPr>
          <w:noProof/>
        </w:rPr>
        <w:t>/ associated civil works</w:t>
      </w:r>
      <w:r w:rsidR="002F56BF" w:rsidRPr="003B46B5">
        <w:rPr>
          <w:noProof/>
        </w:rPr>
        <w:t>, installation, testing, precommissioning, commissioning, operations and maintenance etc. as the case may require</w:t>
      </w:r>
      <w:r w:rsidR="00C54F9C" w:rsidRPr="003B46B5">
        <w:rPr>
          <w:bCs/>
        </w:rPr>
        <w:t>.</w:t>
      </w:r>
    </w:p>
    <w:p w14:paraId="37A0608A" w14:textId="77777777" w:rsidR="00A527E8" w:rsidRPr="003B46B5" w:rsidRDefault="00C15AEC">
      <w:pPr>
        <w:spacing w:before="240" w:after="240"/>
        <w:ind w:right="-72"/>
        <w:rPr>
          <w:bCs/>
        </w:rPr>
      </w:pPr>
      <w:r w:rsidRPr="003B46B5">
        <w:rPr>
          <w:bCs/>
        </w:rPr>
        <w:t xml:space="preserve">This Code of Conduct is part of our measures to deal with environmental and social risks related to the </w:t>
      </w:r>
      <w:r w:rsidR="0051603C" w:rsidRPr="003B46B5">
        <w:rPr>
          <w:bCs/>
        </w:rPr>
        <w:t>Installation Services</w:t>
      </w:r>
      <w:r w:rsidRPr="003B46B5">
        <w:rPr>
          <w:bCs/>
        </w:rPr>
        <w:t xml:space="preserve">.  </w:t>
      </w:r>
    </w:p>
    <w:p w14:paraId="1EA450D2" w14:textId="5EEC2711" w:rsidR="00C15AEC" w:rsidRPr="003B46B5" w:rsidRDefault="00A527E8" w:rsidP="004F20BF">
      <w:pPr>
        <w:spacing w:before="240" w:after="240"/>
        <w:ind w:right="-72"/>
        <w:rPr>
          <w:bCs/>
        </w:rPr>
      </w:pPr>
      <w:r w:rsidRPr="003B46B5">
        <w:rPr>
          <w:color w:val="000000" w:themeColor="text1"/>
        </w:rPr>
        <w:t>All personnel</w:t>
      </w:r>
      <w:r w:rsidR="005D1AE4" w:rsidRPr="003B46B5">
        <w:rPr>
          <w:color w:val="000000" w:themeColor="text1"/>
        </w:rPr>
        <w:t xml:space="preserve"> </w:t>
      </w:r>
      <w:r w:rsidRPr="003B46B5">
        <w:rPr>
          <w:color w:val="000000" w:themeColor="text1"/>
        </w:rPr>
        <w:t>that we utilize</w:t>
      </w:r>
      <w:r w:rsidR="005D1AE4" w:rsidRPr="003B46B5">
        <w:rPr>
          <w:color w:val="000000" w:themeColor="text1"/>
        </w:rPr>
        <w:t xml:space="preserve"> i</w:t>
      </w:r>
      <w:r w:rsidRPr="003B46B5">
        <w:rPr>
          <w:color w:val="000000" w:themeColor="text1"/>
        </w:rPr>
        <w:t>n the execution of the Contract, including</w:t>
      </w:r>
      <w:r w:rsidR="005D1AE4" w:rsidRPr="003B46B5">
        <w:rPr>
          <w:color w:val="000000" w:themeColor="text1"/>
        </w:rPr>
        <w:t xml:space="preserve"> </w:t>
      </w:r>
      <w:r w:rsidRPr="003B46B5">
        <w:rPr>
          <w:color w:val="000000" w:themeColor="text1"/>
        </w:rPr>
        <w:t xml:space="preserve">staff, labor and other employees </w:t>
      </w:r>
      <w:r w:rsidR="005D1AE4" w:rsidRPr="003B46B5">
        <w:rPr>
          <w:color w:val="000000" w:themeColor="text1"/>
        </w:rPr>
        <w:t xml:space="preserve">of us and of </w:t>
      </w:r>
      <w:r w:rsidRPr="003B46B5">
        <w:rPr>
          <w:color w:val="000000" w:themeColor="text1"/>
        </w:rPr>
        <w:t>each Subcontractor</w:t>
      </w:r>
      <w:r w:rsidR="005D1AE4" w:rsidRPr="003B46B5">
        <w:rPr>
          <w:color w:val="000000" w:themeColor="text1"/>
        </w:rPr>
        <w:t xml:space="preserve">, </w:t>
      </w:r>
      <w:r w:rsidRPr="003B46B5">
        <w:rPr>
          <w:color w:val="000000" w:themeColor="text1"/>
        </w:rPr>
        <w:t>and any other personnel assisting</w:t>
      </w:r>
      <w:r w:rsidR="005D1AE4" w:rsidRPr="003B46B5">
        <w:rPr>
          <w:color w:val="000000" w:themeColor="text1"/>
        </w:rPr>
        <w:t xml:space="preserve"> us </w:t>
      </w:r>
      <w:r w:rsidRPr="003B46B5">
        <w:rPr>
          <w:color w:val="000000" w:themeColor="text1"/>
        </w:rPr>
        <w:t>in the execution of the Contract</w:t>
      </w:r>
      <w:r w:rsidR="005D1AE4" w:rsidRPr="003B46B5">
        <w:rPr>
          <w:color w:val="000000" w:themeColor="text1"/>
        </w:rPr>
        <w:t xml:space="preserve">, are referred to as Contractor’s </w:t>
      </w:r>
      <w:r w:rsidR="00892FBD" w:rsidRPr="003B46B5">
        <w:rPr>
          <w:color w:val="000000" w:themeColor="text1"/>
        </w:rPr>
        <w:t>Personnel</w:t>
      </w:r>
      <w:r w:rsidR="005D1AE4" w:rsidRPr="003B46B5">
        <w:rPr>
          <w:color w:val="000000" w:themeColor="text1"/>
        </w:rPr>
        <w:t xml:space="preserve">. </w:t>
      </w:r>
    </w:p>
    <w:p w14:paraId="20BD5518" w14:textId="77777777" w:rsidR="00C15AEC" w:rsidRPr="003B46B5" w:rsidRDefault="00C15AEC" w:rsidP="00C15AEC">
      <w:pPr>
        <w:spacing w:before="240" w:after="120" w:line="252" w:lineRule="auto"/>
        <w:rPr>
          <w:bCs/>
        </w:rPr>
      </w:pPr>
      <w:r w:rsidRPr="003B46B5">
        <w:rPr>
          <w:bCs/>
        </w:rPr>
        <w:t>This Code of Conduct identifies the behavior that we require from</w:t>
      </w:r>
      <w:r w:rsidR="00C51501" w:rsidRPr="003B46B5">
        <w:rPr>
          <w:bCs/>
        </w:rPr>
        <w:t xml:space="preserve"> the </w:t>
      </w:r>
      <w:bookmarkStart w:id="695" w:name="_Hlk26970869"/>
      <w:r w:rsidR="009C0365" w:rsidRPr="003B46B5">
        <w:rPr>
          <w:bCs/>
        </w:rPr>
        <w:t xml:space="preserve">Contractor’s </w:t>
      </w:r>
      <w:r w:rsidR="00790BD7" w:rsidRPr="003B46B5">
        <w:rPr>
          <w:bCs/>
        </w:rPr>
        <w:t>P</w:t>
      </w:r>
      <w:r w:rsidRPr="003B46B5">
        <w:rPr>
          <w:bCs/>
        </w:rPr>
        <w:t>ersonnel</w:t>
      </w:r>
      <w:r w:rsidR="009C0365" w:rsidRPr="003B46B5">
        <w:rPr>
          <w:bCs/>
        </w:rPr>
        <w:t xml:space="preserve"> </w:t>
      </w:r>
      <w:bookmarkStart w:id="696" w:name="_Hlk27053939"/>
      <w:r w:rsidR="009C0365" w:rsidRPr="003B46B5">
        <w:t xml:space="preserve">employed for the execution </w:t>
      </w:r>
      <w:r w:rsidR="00C51501" w:rsidRPr="003B46B5">
        <w:t xml:space="preserve">of Installation Services at the Site (or other places </w:t>
      </w:r>
      <w:r w:rsidR="00C51501" w:rsidRPr="003B46B5">
        <w:rPr>
          <w:noProof/>
        </w:rPr>
        <w:t>in the country where the Site is located)</w:t>
      </w:r>
      <w:bookmarkEnd w:id="695"/>
      <w:r w:rsidR="00C51501" w:rsidRPr="003B46B5">
        <w:rPr>
          <w:noProof/>
        </w:rPr>
        <w:t>.</w:t>
      </w:r>
      <w:bookmarkEnd w:id="696"/>
    </w:p>
    <w:p w14:paraId="1A76342A" w14:textId="77777777" w:rsidR="00C15AEC" w:rsidRPr="003B46B5" w:rsidRDefault="00C15AEC" w:rsidP="00C15AEC">
      <w:pPr>
        <w:spacing w:before="240" w:after="120" w:line="252" w:lineRule="auto"/>
        <w:rPr>
          <w:bCs/>
        </w:rPr>
      </w:pPr>
      <w:r w:rsidRPr="003B46B5">
        <w:rPr>
          <w:bCs/>
        </w:rPr>
        <w:t>Our workplace is an environment where unsafe, offensive, abusive or violent behavior will not be tolerated and where all persons should feel comfortable raising issues or concerns without fear of retaliation.</w:t>
      </w:r>
    </w:p>
    <w:p w14:paraId="43BBFCCF" w14:textId="77777777" w:rsidR="00C15AEC" w:rsidRPr="003B46B5" w:rsidRDefault="00C15AEC" w:rsidP="00C15AEC">
      <w:pPr>
        <w:spacing w:before="240" w:after="120" w:line="252" w:lineRule="auto"/>
        <w:rPr>
          <w:b/>
          <w:bCs/>
        </w:rPr>
      </w:pPr>
      <w:r w:rsidRPr="003B46B5">
        <w:rPr>
          <w:b/>
          <w:bCs/>
        </w:rPr>
        <w:t>REQUIRED CONDUCT</w:t>
      </w:r>
    </w:p>
    <w:p w14:paraId="1DDE6AF7" w14:textId="359CB0E7" w:rsidR="00C15AEC" w:rsidRPr="003B46B5" w:rsidRDefault="00B47F6D" w:rsidP="00C15AEC">
      <w:pPr>
        <w:spacing w:after="120" w:line="252" w:lineRule="auto"/>
        <w:rPr>
          <w:bCs/>
        </w:rPr>
      </w:pPr>
      <w:r w:rsidRPr="003B46B5">
        <w:rPr>
          <w:bCs/>
        </w:rPr>
        <w:t>Contractor’s Personnel</w:t>
      </w:r>
      <w:r w:rsidR="002F04CF" w:rsidRPr="003B46B5">
        <w:rPr>
          <w:bCs/>
        </w:rPr>
        <w:t xml:space="preserve"> </w:t>
      </w:r>
      <w:r w:rsidR="002F04CF" w:rsidRPr="003B46B5">
        <w:t xml:space="preserve">employed for the execution </w:t>
      </w:r>
      <w:r w:rsidR="00C51501" w:rsidRPr="003B46B5">
        <w:t xml:space="preserve">of Installation Services at the Site (or other places </w:t>
      </w:r>
      <w:r w:rsidR="00C51501" w:rsidRPr="003B46B5">
        <w:rPr>
          <w:noProof/>
        </w:rPr>
        <w:t xml:space="preserve">in the country where the Site is located) </w:t>
      </w:r>
      <w:r w:rsidR="00C15AEC" w:rsidRPr="003B46B5">
        <w:rPr>
          <w:bCs/>
        </w:rPr>
        <w:t>shall:</w:t>
      </w:r>
    </w:p>
    <w:p w14:paraId="78BA506E" w14:textId="77777777" w:rsidR="00C15AEC" w:rsidRPr="003B46B5" w:rsidRDefault="00C15AEC" w:rsidP="0095157E">
      <w:pPr>
        <w:pStyle w:val="ListeParagraf"/>
        <w:numPr>
          <w:ilvl w:val="0"/>
          <w:numId w:val="121"/>
        </w:numPr>
        <w:spacing w:after="120"/>
        <w:ind w:right="0"/>
        <w:contextualSpacing w:val="0"/>
        <w:jc w:val="both"/>
        <w:rPr>
          <w:rFonts w:eastAsia="Arial Narrow"/>
          <w:color w:val="000000"/>
        </w:rPr>
      </w:pPr>
      <w:r w:rsidRPr="003B46B5">
        <w:rPr>
          <w:rFonts w:eastAsia="Arial Narrow"/>
          <w:color w:val="000000"/>
        </w:rPr>
        <w:t>carry out his/her duties competently and diligently;</w:t>
      </w:r>
    </w:p>
    <w:p w14:paraId="1EAC8FD6" w14:textId="36ECFF5A" w:rsidR="00C15AEC" w:rsidRPr="003B46B5" w:rsidRDefault="00C15AEC" w:rsidP="0095157E">
      <w:pPr>
        <w:pStyle w:val="ListeParagraf"/>
        <w:numPr>
          <w:ilvl w:val="0"/>
          <w:numId w:val="121"/>
        </w:numPr>
        <w:spacing w:after="120" w:line="240" w:lineRule="atLeast"/>
        <w:ind w:right="0"/>
        <w:contextualSpacing w:val="0"/>
        <w:jc w:val="both"/>
        <w:rPr>
          <w:rFonts w:eastAsia="Calibri" w:cs="Arial"/>
        </w:rPr>
      </w:pPr>
      <w:r w:rsidRPr="003B46B5">
        <w:rPr>
          <w:rFonts w:eastAsia="Arial Narrow"/>
          <w:color w:val="000000"/>
        </w:rPr>
        <w:t xml:space="preserve">comply with this Code of Conduct and all applicable laws, regulations and other requirements, including requirements </w:t>
      </w:r>
      <w:r w:rsidRPr="003B46B5">
        <w:t xml:space="preserve">to protect the health, safety and well-being of other Contractor’s </w:t>
      </w:r>
      <w:r w:rsidR="00892FBD" w:rsidRPr="003B46B5">
        <w:t xml:space="preserve">Personnel </w:t>
      </w:r>
      <w:r w:rsidRPr="003B46B5">
        <w:t>and any other person;</w:t>
      </w:r>
      <w:r w:rsidRPr="003B46B5" w:rsidDel="004C494B">
        <w:rPr>
          <w:rFonts w:eastAsia="Calibri" w:cs="Arial"/>
        </w:rPr>
        <w:t xml:space="preserve"> </w:t>
      </w:r>
    </w:p>
    <w:p w14:paraId="5D16D297" w14:textId="77777777" w:rsidR="00C15AEC" w:rsidRPr="003B46B5" w:rsidRDefault="00C15AEC" w:rsidP="0095157E">
      <w:pPr>
        <w:pStyle w:val="ListeParagraf"/>
        <w:numPr>
          <w:ilvl w:val="0"/>
          <w:numId w:val="121"/>
        </w:numPr>
        <w:spacing w:after="120" w:line="240" w:lineRule="atLeast"/>
        <w:ind w:right="0"/>
        <w:contextualSpacing w:val="0"/>
        <w:jc w:val="both"/>
        <w:rPr>
          <w:rFonts w:eastAsia="Calibri" w:cs="Arial"/>
        </w:rPr>
      </w:pPr>
      <w:r w:rsidRPr="003B46B5">
        <w:rPr>
          <w:lang w:eastAsia="en-GB"/>
        </w:rPr>
        <w:lastRenderedPageBreak/>
        <w:t>maintain a safe working environment including by:</w:t>
      </w:r>
    </w:p>
    <w:p w14:paraId="4F99E07E" w14:textId="77777777" w:rsidR="00C15AEC" w:rsidRPr="003B46B5" w:rsidRDefault="00C15AEC" w:rsidP="0095157E">
      <w:pPr>
        <w:pStyle w:val="ListeParagraf"/>
        <w:numPr>
          <w:ilvl w:val="1"/>
          <w:numId w:val="121"/>
        </w:numPr>
        <w:spacing w:after="120" w:line="240" w:lineRule="atLeast"/>
        <w:ind w:right="0"/>
        <w:contextualSpacing w:val="0"/>
        <w:jc w:val="both"/>
        <w:rPr>
          <w:rFonts w:eastAsia="Calibri" w:cs="Arial"/>
        </w:rPr>
      </w:pPr>
      <w:r w:rsidRPr="003B46B5">
        <w:rPr>
          <w:lang w:eastAsia="en-GB"/>
        </w:rPr>
        <w:t xml:space="preserve">ensuring that workplaces, machinery, equipment and processes under each person’s control are safe and without risk to health; </w:t>
      </w:r>
    </w:p>
    <w:p w14:paraId="5D46225B" w14:textId="77777777" w:rsidR="00C15AEC" w:rsidRPr="003B46B5" w:rsidRDefault="00C15AEC" w:rsidP="0095157E">
      <w:pPr>
        <w:pStyle w:val="ListeParagraf"/>
        <w:numPr>
          <w:ilvl w:val="1"/>
          <w:numId w:val="121"/>
        </w:numPr>
        <w:spacing w:after="120" w:line="240" w:lineRule="atLeast"/>
        <w:ind w:right="0"/>
        <w:contextualSpacing w:val="0"/>
        <w:jc w:val="both"/>
        <w:rPr>
          <w:rFonts w:eastAsia="Calibri" w:cs="Arial"/>
        </w:rPr>
      </w:pPr>
      <w:r w:rsidRPr="003B46B5">
        <w:rPr>
          <w:rFonts w:eastAsia="Calibri"/>
        </w:rPr>
        <w:t xml:space="preserve">wearing required personal protective equipment; </w:t>
      </w:r>
      <w:r w:rsidRPr="003B46B5">
        <w:rPr>
          <w:lang w:eastAsia="en-GB"/>
        </w:rPr>
        <w:t xml:space="preserve">  </w:t>
      </w:r>
    </w:p>
    <w:p w14:paraId="66A0DC11" w14:textId="77777777" w:rsidR="00C15AEC" w:rsidRPr="003B46B5" w:rsidRDefault="00C15AEC" w:rsidP="0095157E">
      <w:pPr>
        <w:pStyle w:val="ListeParagraf"/>
        <w:numPr>
          <w:ilvl w:val="1"/>
          <w:numId w:val="121"/>
        </w:numPr>
        <w:spacing w:after="120" w:line="240" w:lineRule="atLeast"/>
        <w:ind w:right="0"/>
        <w:contextualSpacing w:val="0"/>
        <w:jc w:val="both"/>
        <w:rPr>
          <w:rFonts w:eastAsia="Calibri" w:cs="Arial"/>
        </w:rPr>
      </w:pPr>
      <w:r w:rsidRPr="003B46B5">
        <w:rPr>
          <w:lang w:eastAsia="en-GB"/>
        </w:rPr>
        <w:t xml:space="preserve">using appropriate measures relating to </w:t>
      </w:r>
      <w:r w:rsidRPr="003B46B5">
        <w:t>chemical, physical and biological substances and agents</w:t>
      </w:r>
      <w:r w:rsidRPr="003B46B5">
        <w:rPr>
          <w:lang w:eastAsia="en-GB"/>
        </w:rPr>
        <w:t>; and</w:t>
      </w:r>
    </w:p>
    <w:p w14:paraId="44275E4E" w14:textId="77777777" w:rsidR="00C15AEC" w:rsidRPr="003B46B5" w:rsidRDefault="00C15AEC" w:rsidP="0095157E">
      <w:pPr>
        <w:pStyle w:val="ListeParagraf"/>
        <w:numPr>
          <w:ilvl w:val="1"/>
          <w:numId w:val="121"/>
        </w:numPr>
        <w:spacing w:after="120" w:line="240" w:lineRule="atLeast"/>
        <w:ind w:right="0"/>
        <w:contextualSpacing w:val="0"/>
        <w:jc w:val="both"/>
        <w:rPr>
          <w:rFonts w:eastAsia="Calibri" w:cs="Arial"/>
        </w:rPr>
      </w:pPr>
      <w:r w:rsidRPr="003B46B5">
        <w:rPr>
          <w:lang w:eastAsia="en-GB"/>
        </w:rPr>
        <w:t>following applicable emergency operating procedures.</w:t>
      </w:r>
    </w:p>
    <w:p w14:paraId="35599FEB" w14:textId="77777777" w:rsidR="00C15AEC" w:rsidRPr="003B46B5" w:rsidRDefault="00C15AEC" w:rsidP="0095157E">
      <w:pPr>
        <w:pStyle w:val="ListeParagraf"/>
        <w:numPr>
          <w:ilvl w:val="0"/>
          <w:numId w:val="121"/>
        </w:numPr>
        <w:spacing w:after="120"/>
        <w:ind w:right="0"/>
        <w:contextualSpacing w:val="0"/>
        <w:jc w:val="both"/>
        <w:rPr>
          <w:rFonts w:eastAsia="Arial Narrow"/>
          <w:color w:val="000000"/>
        </w:rPr>
      </w:pPr>
      <w:r w:rsidRPr="003B46B5">
        <w:rPr>
          <w:rFonts w:eastAsia="Arial Narrow"/>
          <w:color w:val="000000"/>
        </w:rPr>
        <w:t xml:space="preserve">report </w:t>
      </w:r>
      <w:r w:rsidRPr="003B46B5">
        <w:rPr>
          <w:lang w:eastAsia="en-GB"/>
        </w:rPr>
        <w:t>work situations that he/she believes are not safe or healthy and remove himself/herself from a work situation which he/she reasonably believes presents an imminent and serious danger to his/her life or health;</w:t>
      </w:r>
    </w:p>
    <w:p w14:paraId="4A58BC15" w14:textId="77777777" w:rsidR="00C15AEC" w:rsidRPr="003B46B5" w:rsidRDefault="00C15AEC" w:rsidP="0095157E">
      <w:pPr>
        <w:pStyle w:val="ListeParagraf"/>
        <w:numPr>
          <w:ilvl w:val="0"/>
          <w:numId w:val="121"/>
        </w:numPr>
        <w:spacing w:after="120"/>
        <w:ind w:right="0"/>
        <w:contextualSpacing w:val="0"/>
        <w:jc w:val="both"/>
        <w:rPr>
          <w:rFonts w:eastAsia="Arial Narrow"/>
          <w:color w:val="000000"/>
        </w:rPr>
      </w:pPr>
      <w:r w:rsidRPr="003B46B5">
        <w:rPr>
          <w:bCs/>
        </w:rPr>
        <w:t xml:space="preserve">treat other people with respect, and not discriminate against </w:t>
      </w:r>
      <w:r w:rsidRPr="003B46B5">
        <w:rPr>
          <w:rFonts w:eastAsia="Arial Narrow"/>
          <w:color w:val="000000"/>
        </w:rPr>
        <w:t>specific groups such as women, people with disabilities, migrant workers or children;</w:t>
      </w:r>
    </w:p>
    <w:p w14:paraId="493456EF" w14:textId="77777777" w:rsidR="00C15AEC" w:rsidRPr="003B46B5" w:rsidRDefault="00C15AEC" w:rsidP="0095157E">
      <w:pPr>
        <w:pStyle w:val="ListeParagraf"/>
        <w:numPr>
          <w:ilvl w:val="0"/>
          <w:numId w:val="121"/>
        </w:numPr>
        <w:spacing w:after="120" w:line="240" w:lineRule="atLeast"/>
        <w:ind w:right="0"/>
        <w:contextualSpacing w:val="0"/>
        <w:jc w:val="both"/>
        <w:rPr>
          <w:rFonts w:eastAsia="Arial Narrow"/>
          <w:color w:val="000000"/>
        </w:rPr>
      </w:pPr>
      <w:r w:rsidRPr="003B46B5">
        <w:rPr>
          <w:bCs/>
        </w:rPr>
        <w:t>not engage</w:t>
      </w:r>
      <w:r w:rsidRPr="003B46B5">
        <w:rPr>
          <w:rFonts w:eastAsia="Arial Narrow"/>
          <w:color w:val="000000"/>
        </w:rPr>
        <w:t xml:space="preserve"> </w:t>
      </w:r>
      <w:r w:rsidRPr="003B46B5">
        <w:rPr>
          <w:bCs/>
        </w:rPr>
        <w:t xml:space="preserve">in any form of sexual harassment including </w:t>
      </w:r>
      <w:r w:rsidRPr="003B46B5">
        <w:t>unwelcome sexual advances, requests for sexual favors, and other verbal or physical conduct of a sexual nature with other Contractor’s or Employer’s Personnel;</w:t>
      </w:r>
    </w:p>
    <w:p w14:paraId="77F7D87A" w14:textId="77777777" w:rsidR="00C15AEC" w:rsidRPr="003B46B5" w:rsidRDefault="00C15AEC" w:rsidP="0095157E">
      <w:pPr>
        <w:pStyle w:val="ListeParagraf"/>
        <w:numPr>
          <w:ilvl w:val="0"/>
          <w:numId w:val="121"/>
        </w:numPr>
        <w:autoSpaceDE w:val="0"/>
        <w:autoSpaceDN w:val="0"/>
        <w:spacing w:after="120"/>
        <w:ind w:right="0"/>
        <w:contextualSpacing w:val="0"/>
        <w:jc w:val="both"/>
        <w:rPr>
          <w:color w:val="000000" w:themeColor="text1"/>
        </w:rPr>
      </w:pPr>
      <w:bookmarkStart w:id="697" w:name="_Hlk11663505"/>
      <w:r w:rsidRPr="003B46B5">
        <w:t xml:space="preserve">not engage in </w:t>
      </w:r>
      <w:bookmarkStart w:id="698" w:name="_Hlk10196619"/>
      <w:r w:rsidRPr="003B46B5">
        <w:t>Sexual Exploitation, which means any actual or attempted abuse of position of vulnerability, differential power or trust, for sexual purposes, including, but not limited to, profiting monetarily, socially or politically from the sexual exploitation of another</w:t>
      </w:r>
      <w:r w:rsidRPr="003B46B5">
        <w:rPr>
          <w:color w:val="000000" w:themeColor="text1"/>
        </w:rPr>
        <w:t>;</w:t>
      </w:r>
      <w:bookmarkEnd w:id="698"/>
    </w:p>
    <w:p w14:paraId="7A38AF5C" w14:textId="2A7B82ED" w:rsidR="00C15AEC" w:rsidRPr="003B46B5" w:rsidRDefault="00C15AEC" w:rsidP="0095157E">
      <w:pPr>
        <w:pStyle w:val="StyleP3Header1-ClausesAfter12pt"/>
        <w:numPr>
          <w:ilvl w:val="0"/>
          <w:numId w:val="121"/>
        </w:numPr>
        <w:tabs>
          <w:tab w:val="clear" w:pos="972"/>
          <w:tab w:val="clear" w:pos="1008"/>
        </w:tabs>
        <w:spacing w:after="120" w:line="240" w:lineRule="atLeast"/>
        <w:rPr>
          <w:rFonts w:eastAsia="Calibri" w:cs="Arial"/>
          <w:lang w:val="en-US"/>
        </w:rPr>
      </w:pPr>
      <w:bookmarkStart w:id="699" w:name="_Hlk10196916"/>
      <w:r w:rsidRPr="003B46B5">
        <w:rPr>
          <w:lang w:val="en-US"/>
        </w:rPr>
        <w:t xml:space="preserve">not engage in </w:t>
      </w:r>
      <w:r w:rsidR="00790BD7" w:rsidRPr="003B46B5">
        <w:t xml:space="preserve">in Sexual Abuse, </w:t>
      </w:r>
      <w:r w:rsidR="00790BD7" w:rsidRPr="003B46B5">
        <w:rPr>
          <w:lang w:val="en-US"/>
        </w:rPr>
        <w:t>which means the actual or threatened physical intrusion of a sexual nature, whether by force or under unequal or coercive conditions;</w:t>
      </w:r>
      <w:r w:rsidRPr="003B46B5">
        <w:rPr>
          <w:lang w:val="en-US"/>
        </w:rPr>
        <w:t xml:space="preserve"> </w:t>
      </w:r>
    </w:p>
    <w:p w14:paraId="6BAC641D" w14:textId="77777777" w:rsidR="00C15AEC" w:rsidRPr="003B46B5" w:rsidRDefault="00C15AEC" w:rsidP="0095157E">
      <w:pPr>
        <w:pStyle w:val="StyleP3Header1-ClausesAfter12pt"/>
        <w:numPr>
          <w:ilvl w:val="0"/>
          <w:numId w:val="121"/>
        </w:numPr>
        <w:tabs>
          <w:tab w:val="clear" w:pos="972"/>
          <w:tab w:val="clear" w:pos="1008"/>
        </w:tabs>
        <w:spacing w:after="120" w:line="240" w:lineRule="atLeast"/>
        <w:rPr>
          <w:bCs/>
          <w:lang w:val="en-US"/>
        </w:rPr>
      </w:pPr>
      <w:bookmarkStart w:id="700" w:name="_Hlk10196970"/>
      <w:bookmarkEnd w:id="699"/>
      <w:r w:rsidRPr="003B46B5">
        <w:rPr>
          <w:bCs/>
          <w:lang w:val="en-US"/>
        </w:rPr>
        <w:t xml:space="preserve">not engage in any form of sexual activity with individuals under the age of 18, except in case of pre-existing marriage; </w:t>
      </w:r>
      <w:bookmarkEnd w:id="697"/>
      <w:bookmarkEnd w:id="700"/>
    </w:p>
    <w:p w14:paraId="4F89AAF0" w14:textId="77777777" w:rsidR="00A649EE" w:rsidRPr="003B46B5" w:rsidRDefault="00C15AEC" w:rsidP="0095157E">
      <w:pPr>
        <w:pStyle w:val="StyleP3Header1-ClausesAfter12pt"/>
        <w:numPr>
          <w:ilvl w:val="0"/>
          <w:numId w:val="121"/>
        </w:numPr>
        <w:tabs>
          <w:tab w:val="clear" w:pos="972"/>
          <w:tab w:val="clear" w:pos="1008"/>
        </w:tabs>
        <w:spacing w:after="120" w:line="240" w:lineRule="atLeast"/>
        <w:rPr>
          <w:bCs/>
          <w:lang w:val="en-US"/>
        </w:rPr>
      </w:pPr>
      <w:r w:rsidRPr="003B46B5">
        <w:rPr>
          <w:bCs/>
          <w:color w:val="000000"/>
          <w:lang w:val="en-US"/>
        </w:rPr>
        <w:t xml:space="preserve">complete relevant training courses that will be provided related to the environmental and social aspects of the Contract, including on health and safety matters, </w:t>
      </w:r>
      <w:bookmarkStart w:id="701" w:name="_Hlk10197034"/>
      <w:r w:rsidRPr="003B46B5">
        <w:rPr>
          <w:bCs/>
          <w:color w:val="000000"/>
          <w:lang w:val="en-US"/>
        </w:rPr>
        <w:t>and Sexual Exploitation</w:t>
      </w:r>
      <w:r w:rsidR="00790BD7" w:rsidRPr="003B46B5">
        <w:rPr>
          <w:bCs/>
          <w:color w:val="000000"/>
          <w:lang w:val="en-US"/>
        </w:rPr>
        <w:t xml:space="preserve"> and Abuse</w:t>
      </w:r>
      <w:r w:rsidRPr="003B46B5">
        <w:rPr>
          <w:bCs/>
          <w:color w:val="000000"/>
          <w:lang w:val="en-US"/>
        </w:rPr>
        <w:t xml:space="preserve">, and </w:t>
      </w:r>
      <w:r w:rsidR="00790BD7" w:rsidRPr="003B46B5">
        <w:rPr>
          <w:bCs/>
          <w:color w:val="000000"/>
          <w:lang w:val="en-US"/>
        </w:rPr>
        <w:t>Sexual Harassment</w:t>
      </w:r>
      <w:r w:rsidRPr="003B46B5">
        <w:rPr>
          <w:bCs/>
          <w:color w:val="000000"/>
          <w:lang w:val="en-US"/>
        </w:rPr>
        <w:t xml:space="preserve"> (S</w:t>
      </w:r>
      <w:r w:rsidR="00790BD7" w:rsidRPr="003B46B5">
        <w:rPr>
          <w:bCs/>
          <w:color w:val="000000"/>
          <w:lang w:val="en-US"/>
        </w:rPr>
        <w:t>H</w:t>
      </w:r>
      <w:r w:rsidRPr="003B46B5">
        <w:rPr>
          <w:bCs/>
          <w:color w:val="000000"/>
          <w:lang w:val="en-US"/>
        </w:rPr>
        <w:t>);</w:t>
      </w:r>
      <w:bookmarkEnd w:id="701"/>
    </w:p>
    <w:p w14:paraId="6F6FA382" w14:textId="77777777" w:rsidR="00A649EE" w:rsidRPr="003B46B5" w:rsidRDefault="00A649EE" w:rsidP="0095157E">
      <w:pPr>
        <w:pStyle w:val="StyleP3Header1-ClausesAfter12pt"/>
        <w:numPr>
          <w:ilvl w:val="0"/>
          <w:numId w:val="121"/>
        </w:numPr>
        <w:tabs>
          <w:tab w:val="clear" w:pos="972"/>
          <w:tab w:val="clear" w:pos="1008"/>
        </w:tabs>
        <w:spacing w:after="120" w:line="240" w:lineRule="atLeast"/>
        <w:rPr>
          <w:bCs/>
          <w:lang w:val="en-US"/>
        </w:rPr>
      </w:pPr>
      <w:r w:rsidRPr="003B46B5">
        <w:rPr>
          <w:rFonts w:eastAsia="Calibri" w:cs="Arial"/>
        </w:rPr>
        <w:t xml:space="preserve"> </w:t>
      </w:r>
      <w:r w:rsidRPr="003B46B5">
        <w:rPr>
          <w:rFonts w:eastAsia="Calibri" w:cs="Arial"/>
          <w:lang w:val="en-US"/>
        </w:rPr>
        <w:t>report violations of this Code of Conduct; and</w:t>
      </w:r>
    </w:p>
    <w:p w14:paraId="28E0A8C4" w14:textId="77777777" w:rsidR="00A649EE" w:rsidRPr="003B46B5" w:rsidRDefault="00A649EE" w:rsidP="0095157E">
      <w:pPr>
        <w:pStyle w:val="ListeParagraf"/>
        <w:numPr>
          <w:ilvl w:val="0"/>
          <w:numId w:val="121"/>
        </w:numPr>
        <w:spacing w:after="120" w:line="240" w:lineRule="atLeast"/>
        <w:ind w:right="0"/>
        <w:contextualSpacing w:val="0"/>
        <w:jc w:val="both"/>
        <w:rPr>
          <w:rFonts w:eastAsia="Calibri" w:cs="Arial"/>
        </w:rPr>
      </w:pPr>
      <w:r w:rsidRPr="003B46B5">
        <w:rPr>
          <w:rFonts w:eastAsia="Calibri" w:cs="Arial"/>
        </w:rPr>
        <w:t xml:space="preserve">not retaliate against any person who reports violations of this Code of Conduct, whether to us or the Employer, or who makes use of the </w:t>
      </w:r>
      <w:r w:rsidRPr="003B46B5">
        <w:rPr>
          <w:rFonts w:eastAsia="Arial Narrow"/>
          <w:color w:val="000000"/>
        </w:rPr>
        <w:t>grievance mechanism for Contractor’s Personnel</w:t>
      </w:r>
      <w:r w:rsidRPr="003B46B5">
        <w:rPr>
          <w:rFonts w:eastAsia="Calibri" w:cs="Arial"/>
        </w:rPr>
        <w:t xml:space="preserve"> or the project’s Grievance Redress Mechanism.</w:t>
      </w:r>
      <w:r w:rsidRPr="003B46B5">
        <w:rPr>
          <w:rFonts w:eastAsia="Calibri"/>
        </w:rPr>
        <w:t xml:space="preserve"> </w:t>
      </w:r>
    </w:p>
    <w:p w14:paraId="4DB72877" w14:textId="77777777" w:rsidR="00C15AEC" w:rsidRPr="003B46B5" w:rsidRDefault="00C15AEC" w:rsidP="00C15AEC">
      <w:pPr>
        <w:keepNext/>
        <w:spacing w:after="120" w:line="240" w:lineRule="atLeast"/>
        <w:rPr>
          <w:rFonts w:eastAsia="Calibri" w:cs="Arial"/>
          <w:b/>
        </w:rPr>
      </w:pPr>
      <w:r w:rsidRPr="003B46B5">
        <w:rPr>
          <w:rFonts w:eastAsia="Calibri" w:cs="Arial"/>
          <w:b/>
        </w:rPr>
        <w:t xml:space="preserve">RAISING CONCERNS </w:t>
      </w:r>
    </w:p>
    <w:p w14:paraId="06983F17" w14:textId="77777777" w:rsidR="00C15AEC" w:rsidRPr="003B46B5" w:rsidRDefault="00C15AEC" w:rsidP="00C15AEC">
      <w:pPr>
        <w:spacing w:after="120" w:line="240" w:lineRule="atLeast"/>
        <w:rPr>
          <w:rFonts w:eastAsia="Calibri" w:cs="Arial"/>
        </w:rPr>
      </w:pPr>
      <w:r w:rsidRPr="003B46B5">
        <w:rPr>
          <w:rFonts w:eastAsia="Calibri" w:cs="Arial"/>
        </w:rPr>
        <w:t>If any person observes behavior that he/she believes may represent a violation of this Code of Conduct, or that otherwise concerns him/her, he/she should raise the issue promptly. This can be done in either of the following ways:</w:t>
      </w:r>
    </w:p>
    <w:p w14:paraId="19B91160" w14:textId="77777777" w:rsidR="00C15AEC" w:rsidRPr="003B46B5" w:rsidRDefault="00C15AEC" w:rsidP="0095157E">
      <w:pPr>
        <w:pStyle w:val="ListeParagraf"/>
        <w:numPr>
          <w:ilvl w:val="0"/>
          <w:numId w:val="122"/>
        </w:numPr>
        <w:spacing w:after="120" w:line="240" w:lineRule="atLeast"/>
        <w:ind w:left="446" w:right="0"/>
        <w:contextualSpacing w:val="0"/>
        <w:jc w:val="both"/>
        <w:rPr>
          <w:rFonts w:eastAsia="Calibri" w:cs="Arial"/>
        </w:rPr>
      </w:pPr>
      <w:r w:rsidRPr="003B46B5">
        <w:rPr>
          <w:rFonts w:eastAsia="Calibri" w:cs="Arial"/>
        </w:rPr>
        <w:t>Contact [</w:t>
      </w:r>
      <w:r w:rsidR="00A649EE" w:rsidRPr="003B46B5">
        <w:rPr>
          <w:rFonts w:eastAsia="Calibri" w:cs="Arial"/>
          <w:i/>
        </w:rPr>
        <w:t xml:space="preserve">enter name of the Contractor’s Social Expert with relevant experience in handling </w:t>
      </w:r>
      <w:bookmarkStart w:id="702" w:name="_Hlk21172013"/>
      <w:r w:rsidR="00A649EE" w:rsidRPr="003B46B5">
        <w:rPr>
          <w:rFonts w:eastAsia="Calibri" w:cs="Arial"/>
          <w:i/>
        </w:rPr>
        <w:t>sexual exploitation, sexual abuse and sexual harassment cases</w:t>
      </w:r>
      <w:bookmarkEnd w:id="702"/>
      <w:r w:rsidR="00A649EE" w:rsidRPr="003B46B5">
        <w:rPr>
          <w:rFonts w:eastAsia="Calibri" w:cs="Arial"/>
          <w:i/>
        </w:rPr>
        <w:t>, or if such person is not required under the Contract, another individual designated by the Contractor to handle these matters</w:t>
      </w:r>
      <w:r w:rsidRPr="003B46B5">
        <w:rPr>
          <w:rFonts w:eastAsia="Calibri" w:cs="Arial"/>
        </w:rPr>
        <w:t>] in writing at this address [   ] or by telephone at [   ] or in person at [   ]; or</w:t>
      </w:r>
    </w:p>
    <w:p w14:paraId="6BDC564E" w14:textId="77777777" w:rsidR="00C15AEC" w:rsidRPr="003B46B5" w:rsidRDefault="00C15AEC" w:rsidP="0095157E">
      <w:pPr>
        <w:pStyle w:val="ListeParagraf"/>
        <w:numPr>
          <w:ilvl w:val="0"/>
          <w:numId w:val="122"/>
        </w:numPr>
        <w:spacing w:after="120" w:line="240" w:lineRule="atLeast"/>
        <w:ind w:left="446" w:right="0"/>
        <w:contextualSpacing w:val="0"/>
        <w:jc w:val="both"/>
        <w:rPr>
          <w:rFonts w:eastAsia="Calibri" w:cs="Arial"/>
        </w:rPr>
      </w:pPr>
      <w:r w:rsidRPr="003B46B5">
        <w:rPr>
          <w:rFonts w:eastAsia="Calibri" w:cs="Arial"/>
        </w:rPr>
        <w:lastRenderedPageBreak/>
        <w:t xml:space="preserve">Call </w:t>
      </w:r>
      <w:proofErr w:type="gramStart"/>
      <w:r w:rsidRPr="003B46B5">
        <w:rPr>
          <w:rFonts w:eastAsia="Calibri" w:cs="Arial"/>
        </w:rPr>
        <w:t>[  ]</w:t>
      </w:r>
      <w:proofErr w:type="gramEnd"/>
      <w:r w:rsidRPr="003B46B5">
        <w:rPr>
          <w:rFonts w:eastAsia="Calibri" w:cs="Arial"/>
        </w:rPr>
        <w:t xml:space="preserve">  to reach the Contractor’s hotline </w:t>
      </w:r>
      <w:r w:rsidRPr="003B46B5">
        <w:rPr>
          <w:rFonts w:eastAsia="Calibri" w:cs="Arial"/>
          <w:i/>
        </w:rPr>
        <w:t>(if any)</w:t>
      </w:r>
      <w:r w:rsidRPr="003B46B5">
        <w:rPr>
          <w:rFonts w:eastAsia="Calibri" w:cs="Arial"/>
        </w:rPr>
        <w:t xml:space="preserve"> and leave a message.</w:t>
      </w:r>
    </w:p>
    <w:p w14:paraId="7EE7E4A5" w14:textId="77777777" w:rsidR="00C15AEC" w:rsidRPr="003B46B5" w:rsidRDefault="00C15AEC" w:rsidP="00C15AEC">
      <w:pPr>
        <w:pStyle w:val="ListeParagraf"/>
        <w:spacing w:after="120" w:line="240" w:lineRule="atLeast"/>
        <w:rPr>
          <w:rFonts w:eastAsia="Calibri" w:cs="Arial"/>
        </w:rPr>
      </w:pPr>
    </w:p>
    <w:p w14:paraId="213B86F4" w14:textId="77777777" w:rsidR="00C15AEC" w:rsidRPr="003B46B5" w:rsidRDefault="00C15AEC" w:rsidP="00C15AEC">
      <w:pPr>
        <w:pStyle w:val="ListeParagraf"/>
        <w:spacing w:after="120" w:line="240" w:lineRule="atLeast"/>
        <w:ind w:left="0"/>
        <w:rPr>
          <w:rFonts w:eastAsia="Calibri" w:cs="Arial"/>
        </w:rPr>
      </w:pPr>
      <w:bookmarkStart w:id="703" w:name="_Hlk11663640"/>
      <w:r w:rsidRPr="003B46B5">
        <w:rPr>
          <w:rFonts w:eastAsia="Calibri" w:cs="Arial"/>
        </w:rPr>
        <w:t xml:space="preserve">The person’s identity will be kept confidential, unless reporting of allegations is mandated by the country law. Anonymous complaints or allegations may also be submitted and will be given all due and appropriate consideration. We take seriously all reports of possible misconduct and will investigate and take appropriate action. </w:t>
      </w:r>
      <w:bookmarkStart w:id="704" w:name="_Hlk11686596"/>
      <w:r w:rsidRPr="003B46B5">
        <w:rPr>
          <w:rFonts w:eastAsia="Calibri" w:cs="Arial"/>
        </w:rPr>
        <w:t xml:space="preserve">We will provide warm referrals to service providers that may help support the person who experienced the alleged incident, as appropriate. </w:t>
      </w:r>
      <w:bookmarkEnd w:id="704"/>
    </w:p>
    <w:bookmarkEnd w:id="703"/>
    <w:p w14:paraId="03B4FF9C" w14:textId="77777777" w:rsidR="00C15AEC" w:rsidRPr="003B46B5" w:rsidRDefault="00C15AEC" w:rsidP="00C15AEC">
      <w:pPr>
        <w:spacing w:after="120" w:line="240" w:lineRule="atLeast"/>
        <w:rPr>
          <w:rFonts w:eastAsia="Calibri" w:cs="Arial"/>
        </w:rPr>
      </w:pPr>
      <w:r w:rsidRPr="003B46B5">
        <w:rPr>
          <w:rFonts w:eastAsia="Calibri" w:cs="Arial"/>
        </w:rPr>
        <w:t xml:space="preserve">There will be no retaliation against any person who raises a concern in good faith about any behavior prohibited by this Code of Conduct.  Such retaliation would be a violation of this Code of Conduct.  </w:t>
      </w:r>
    </w:p>
    <w:p w14:paraId="51BEA34A" w14:textId="77777777" w:rsidR="00C15AEC" w:rsidRPr="003B46B5" w:rsidRDefault="00C15AEC" w:rsidP="00C15AEC">
      <w:pPr>
        <w:spacing w:after="120" w:line="240" w:lineRule="atLeast"/>
        <w:jc w:val="center"/>
        <w:rPr>
          <w:rFonts w:eastAsia="Calibri" w:cs="Arial"/>
        </w:rPr>
      </w:pPr>
      <w:r w:rsidRPr="003B46B5">
        <w:rPr>
          <w:rFonts w:eastAsia="Calibri" w:cs="Arial"/>
          <w:b/>
        </w:rPr>
        <w:t>CONSEQUENCES OF VIOLATING THE CODE OF CONDUCT</w:t>
      </w:r>
    </w:p>
    <w:p w14:paraId="198B40C0" w14:textId="77777777" w:rsidR="00C15AEC" w:rsidRPr="003B46B5" w:rsidRDefault="00C15AEC" w:rsidP="00C15AEC">
      <w:pPr>
        <w:spacing w:after="120" w:line="240" w:lineRule="atLeast"/>
        <w:rPr>
          <w:rFonts w:eastAsia="Calibri" w:cs="Arial"/>
        </w:rPr>
      </w:pPr>
      <w:r w:rsidRPr="003B46B5">
        <w:rPr>
          <w:rFonts w:eastAsia="Calibri" w:cs="Arial"/>
        </w:rPr>
        <w:t xml:space="preserve">Any violation of this Code of Conduct by </w:t>
      </w:r>
      <w:r w:rsidR="005D1AE4" w:rsidRPr="003B46B5">
        <w:rPr>
          <w:rFonts w:eastAsia="Calibri" w:cs="Arial"/>
        </w:rPr>
        <w:t xml:space="preserve">the Contractor’s </w:t>
      </w:r>
      <w:r w:rsidR="00C54F9C" w:rsidRPr="003B46B5">
        <w:rPr>
          <w:rFonts w:eastAsia="Calibri" w:cs="Arial"/>
        </w:rPr>
        <w:t>P</w:t>
      </w:r>
      <w:r w:rsidRPr="003B46B5">
        <w:rPr>
          <w:rFonts w:eastAsia="Calibri" w:cs="Arial"/>
        </w:rPr>
        <w:t>ersonnel may result in serious consequences, up to and including termination and possible referral to legal authorities.</w:t>
      </w:r>
    </w:p>
    <w:p w14:paraId="0E3FCAB0" w14:textId="77777777" w:rsidR="00C15AEC" w:rsidRPr="003B46B5" w:rsidRDefault="00C15AEC" w:rsidP="00C15AEC">
      <w:pPr>
        <w:spacing w:before="240" w:after="120" w:line="252" w:lineRule="auto"/>
        <w:rPr>
          <w:bCs/>
        </w:rPr>
      </w:pPr>
      <w:r w:rsidRPr="003B46B5">
        <w:rPr>
          <w:bCs/>
        </w:rPr>
        <w:t>FOR</w:t>
      </w:r>
      <w:r w:rsidR="00C54F9C" w:rsidRPr="003B46B5">
        <w:rPr>
          <w:bCs/>
        </w:rPr>
        <w:t xml:space="preserve"> </w:t>
      </w:r>
      <w:r w:rsidR="002F04CF" w:rsidRPr="003B46B5">
        <w:rPr>
          <w:bCs/>
        </w:rPr>
        <w:t>CONTRACTOR’s</w:t>
      </w:r>
      <w:r w:rsidR="00C54F9C" w:rsidRPr="003B46B5">
        <w:rPr>
          <w:bCs/>
        </w:rPr>
        <w:t xml:space="preserve"> </w:t>
      </w:r>
      <w:r w:rsidRPr="003B46B5">
        <w:rPr>
          <w:bCs/>
        </w:rPr>
        <w:t>PERSONNEL:</w:t>
      </w:r>
    </w:p>
    <w:p w14:paraId="404F799C" w14:textId="77777777" w:rsidR="00C15AEC" w:rsidRPr="003B46B5" w:rsidRDefault="00C15AEC" w:rsidP="004F20BF">
      <w:pPr>
        <w:spacing w:before="240" w:after="120" w:line="252" w:lineRule="auto"/>
        <w:rPr>
          <w:bCs/>
        </w:rPr>
      </w:pPr>
      <w:r w:rsidRPr="003B46B5">
        <w:rPr>
          <w:bCs/>
        </w:rPr>
        <w:t>I have received a copy of this Code of Conduct written in a language that I comprehend.  I understand that if I have any questions about this Code of Conduct, I can contact [</w:t>
      </w:r>
      <w:r w:rsidR="00A649EE" w:rsidRPr="003B46B5">
        <w:rPr>
          <w:bCs/>
          <w:i/>
        </w:rPr>
        <w:t>enter name of Contractor’s contact person(s) with relevant experience</w:t>
      </w:r>
      <w:r w:rsidRPr="003B46B5">
        <w:rPr>
          <w:bCs/>
        </w:rPr>
        <w:t xml:space="preserve">] requesting an explanation.  </w:t>
      </w:r>
    </w:p>
    <w:p w14:paraId="43F92DF0" w14:textId="77777777" w:rsidR="00C15AEC" w:rsidRPr="003B46B5" w:rsidRDefault="00C15AEC" w:rsidP="004F20BF">
      <w:pPr>
        <w:spacing w:after="160" w:line="252" w:lineRule="auto"/>
        <w:rPr>
          <w:bCs/>
        </w:rPr>
      </w:pPr>
      <w:r w:rsidRPr="003B46B5">
        <w:rPr>
          <w:bCs/>
        </w:rPr>
        <w:t xml:space="preserve">Name of </w:t>
      </w:r>
      <w:bookmarkStart w:id="705" w:name="_Hlk26869571"/>
      <w:r w:rsidR="002F04CF" w:rsidRPr="003B46B5">
        <w:rPr>
          <w:bCs/>
        </w:rPr>
        <w:t xml:space="preserve">Contractor’s </w:t>
      </w:r>
      <w:r w:rsidR="00C54F9C" w:rsidRPr="003B46B5">
        <w:rPr>
          <w:bCs/>
        </w:rPr>
        <w:t>Personnel</w:t>
      </w:r>
      <w:bookmarkEnd w:id="705"/>
      <w:r w:rsidRPr="003B46B5">
        <w:rPr>
          <w:bCs/>
        </w:rPr>
        <w:t>: [insert name]</w:t>
      </w:r>
      <w:r w:rsidRPr="003B46B5">
        <w:rPr>
          <w:bCs/>
        </w:rPr>
        <w:tab/>
      </w:r>
      <w:r w:rsidRPr="003B46B5">
        <w:rPr>
          <w:bCs/>
        </w:rPr>
        <w:tab/>
      </w:r>
      <w:r w:rsidRPr="003B46B5">
        <w:rPr>
          <w:bCs/>
        </w:rPr>
        <w:tab/>
      </w:r>
      <w:r w:rsidRPr="003B46B5">
        <w:rPr>
          <w:bCs/>
        </w:rPr>
        <w:tab/>
        <w:t>Signature: __________________________________________________________</w:t>
      </w:r>
    </w:p>
    <w:p w14:paraId="496428FA" w14:textId="77777777" w:rsidR="00A649EE" w:rsidRPr="003B46B5" w:rsidRDefault="00C15AEC" w:rsidP="00C15AEC">
      <w:pPr>
        <w:spacing w:after="120"/>
        <w:rPr>
          <w:bCs/>
        </w:rPr>
      </w:pPr>
      <w:r w:rsidRPr="003B46B5">
        <w:rPr>
          <w:bCs/>
        </w:rPr>
        <w:t>Date: (day month year): _______________________________________________</w:t>
      </w:r>
    </w:p>
    <w:p w14:paraId="2284E207" w14:textId="77777777" w:rsidR="00C15AEC" w:rsidRPr="003B46B5" w:rsidRDefault="00C15AEC" w:rsidP="00C15AEC">
      <w:pPr>
        <w:spacing w:after="120"/>
        <w:rPr>
          <w:bCs/>
        </w:rPr>
      </w:pPr>
      <w:r w:rsidRPr="003B46B5">
        <w:rPr>
          <w:bCs/>
        </w:rPr>
        <w:t>Countersignature of authorized representative of the Contractor:</w:t>
      </w:r>
    </w:p>
    <w:p w14:paraId="5EDFECE6" w14:textId="77777777" w:rsidR="00C15AEC" w:rsidRPr="003B46B5" w:rsidRDefault="00C15AEC" w:rsidP="00C15AEC">
      <w:pPr>
        <w:spacing w:after="120"/>
        <w:rPr>
          <w:bCs/>
        </w:rPr>
      </w:pPr>
      <w:r w:rsidRPr="003B46B5">
        <w:rPr>
          <w:bCs/>
        </w:rPr>
        <w:t>Signature: ________________________________________________________</w:t>
      </w:r>
    </w:p>
    <w:p w14:paraId="4F9022E6" w14:textId="77777777" w:rsidR="00C15AEC" w:rsidRPr="003B46B5" w:rsidRDefault="00C15AEC" w:rsidP="00C15AEC">
      <w:pPr>
        <w:spacing w:after="120"/>
        <w:rPr>
          <w:bCs/>
        </w:rPr>
      </w:pPr>
      <w:r w:rsidRPr="003B46B5">
        <w:rPr>
          <w:bCs/>
        </w:rPr>
        <w:t>Date: (day month year): ______________________________________________</w:t>
      </w:r>
    </w:p>
    <w:bookmarkEnd w:id="693"/>
    <w:p w14:paraId="6797A83F" w14:textId="77777777" w:rsidR="00265631" w:rsidRPr="003B46B5" w:rsidRDefault="00265631" w:rsidP="00265631">
      <w:pPr>
        <w:spacing w:before="120" w:after="120"/>
        <w:jc w:val="left"/>
        <w:rPr>
          <w:bCs/>
        </w:rPr>
      </w:pPr>
      <w:r w:rsidRPr="003B46B5">
        <w:rPr>
          <w:b/>
          <w:bCs/>
        </w:rPr>
        <w:t xml:space="preserve">ATTACHMENT 1: </w:t>
      </w:r>
      <w:r w:rsidRPr="003B46B5">
        <w:rPr>
          <w:bCs/>
        </w:rPr>
        <w:t>Behaviors constituting SEA and behaviors constituting SH</w:t>
      </w:r>
    </w:p>
    <w:p w14:paraId="401E58CC" w14:textId="77777777" w:rsidR="00BA2F45" w:rsidRPr="003B46B5" w:rsidRDefault="00BA2F45">
      <w:pPr>
        <w:rPr>
          <w:bCs/>
        </w:rPr>
      </w:pPr>
      <w:r w:rsidRPr="003B46B5">
        <w:rPr>
          <w:bCs/>
        </w:rPr>
        <w:br w:type="page"/>
      </w:r>
    </w:p>
    <w:p w14:paraId="674150C4" w14:textId="77777777" w:rsidR="00BA2F45" w:rsidRPr="003B46B5" w:rsidRDefault="00BA2F45" w:rsidP="00265631">
      <w:pPr>
        <w:spacing w:before="120" w:after="120"/>
        <w:jc w:val="left"/>
        <w:rPr>
          <w:bCs/>
        </w:rPr>
      </w:pPr>
    </w:p>
    <w:p w14:paraId="4FC4540E" w14:textId="77777777" w:rsidR="00265631" w:rsidRPr="003B46B5" w:rsidRDefault="00265631" w:rsidP="004F20BF">
      <w:pPr>
        <w:spacing w:before="120" w:after="120"/>
        <w:jc w:val="center"/>
        <w:rPr>
          <w:b/>
          <w:bCs/>
          <w:sz w:val="22"/>
          <w:szCs w:val="22"/>
        </w:rPr>
      </w:pPr>
      <w:r w:rsidRPr="003B46B5">
        <w:rPr>
          <w:b/>
          <w:bCs/>
        </w:rPr>
        <w:t>ATTACHMENT 1 TO THE CODE OF CONDUCT FORM</w:t>
      </w:r>
    </w:p>
    <w:p w14:paraId="39D989A8" w14:textId="77777777" w:rsidR="00265631" w:rsidRPr="003B46B5" w:rsidRDefault="00265631" w:rsidP="004F20BF">
      <w:pPr>
        <w:spacing w:before="120" w:after="120"/>
        <w:jc w:val="center"/>
        <w:rPr>
          <w:b/>
        </w:rPr>
      </w:pPr>
    </w:p>
    <w:p w14:paraId="6982D370" w14:textId="77777777" w:rsidR="00265631" w:rsidRPr="003B46B5" w:rsidRDefault="00265631">
      <w:pPr>
        <w:spacing w:before="120" w:after="120"/>
        <w:jc w:val="center"/>
        <w:rPr>
          <w:sz w:val="22"/>
          <w:szCs w:val="22"/>
        </w:rPr>
      </w:pPr>
      <w:r w:rsidRPr="003B46B5">
        <w:rPr>
          <w:b/>
          <w:bCs/>
          <w:sz w:val="22"/>
          <w:szCs w:val="22"/>
        </w:rPr>
        <w:t>BEHAVIORS CONSTITUTING</w:t>
      </w:r>
      <w:r w:rsidRPr="003B46B5">
        <w:rPr>
          <w:b/>
          <w:bCs/>
        </w:rPr>
        <w:t xml:space="preserve"> SEXUAL EXPLOITATION AND ABUSE (SEA) AND BEHAVIORS CONSTITUTING SEXUAL HARASSMENT (SH)</w:t>
      </w:r>
    </w:p>
    <w:p w14:paraId="5AF64E9F" w14:textId="77777777" w:rsidR="00265631" w:rsidRPr="003B46B5" w:rsidRDefault="00265631" w:rsidP="00265631">
      <w:pPr>
        <w:spacing w:before="120" w:after="120"/>
        <w:jc w:val="left"/>
        <w:rPr>
          <w:sz w:val="22"/>
          <w:szCs w:val="22"/>
        </w:rPr>
      </w:pPr>
    </w:p>
    <w:p w14:paraId="363308EC" w14:textId="77777777" w:rsidR="00265631" w:rsidRPr="003B46B5" w:rsidRDefault="00265631" w:rsidP="00265631">
      <w:pPr>
        <w:spacing w:before="120" w:after="120"/>
        <w:jc w:val="left"/>
        <w:rPr>
          <w:sz w:val="22"/>
          <w:szCs w:val="22"/>
        </w:rPr>
      </w:pPr>
      <w:r w:rsidRPr="003B46B5">
        <w:rPr>
          <w:sz w:val="22"/>
          <w:szCs w:val="22"/>
        </w:rPr>
        <w:t>The following non-exhaustive list is intended to illustrate types of prohibited behaviors.</w:t>
      </w:r>
    </w:p>
    <w:p w14:paraId="5EEA136F" w14:textId="77777777" w:rsidR="00265631" w:rsidRPr="003B46B5" w:rsidRDefault="00265631" w:rsidP="0095157E">
      <w:pPr>
        <w:pStyle w:val="p2"/>
        <w:numPr>
          <w:ilvl w:val="0"/>
          <w:numId w:val="128"/>
        </w:numPr>
        <w:spacing w:before="120" w:after="120"/>
        <w:rPr>
          <w:rFonts w:ascii="Times New Roman" w:hAnsi="Times New Roman"/>
          <w:color w:val="000000"/>
          <w:sz w:val="22"/>
          <w:szCs w:val="22"/>
        </w:rPr>
      </w:pPr>
      <w:r w:rsidRPr="003B46B5">
        <w:rPr>
          <w:rFonts w:ascii="Times New Roman" w:eastAsia="Times New Roman" w:hAnsi="Times New Roman"/>
          <w:b/>
          <w:iCs/>
          <w:sz w:val="22"/>
          <w:szCs w:val="22"/>
          <w:lang w:val="en-AU" w:eastAsia="ja-JP"/>
        </w:rPr>
        <w:t>Examples of sexual exploitation and abuse</w:t>
      </w:r>
      <w:r w:rsidRPr="003B46B5">
        <w:rPr>
          <w:rFonts w:ascii="Times New Roman" w:eastAsia="Times New Roman" w:hAnsi="Times New Roman"/>
          <w:iCs/>
          <w:sz w:val="22"/>
          <w:szCs w:val="22"/>
          <w:lang w:val="en-AU" w:eastAsia="ja-JP"/>
        </w:rPr>
        <w:t xml:space="preserve"> include, but are not limited to:</w:t>
      </w:r>
    </w:p>
    <w:p w14:paraId="54F87106" w14:textId="77777777" w:rsidR="00265631" w:rsidRPr="003B46B5" w:rsidRDefault="002F04CF" w:rsidP="0095157E">
      <w:pPr>
        <w:pStyle w:val="ListeParagraf"/>
        <w:numPr>
          <w:ilvl w:val="0"/>
          <w:numId w:val="129"/>
        </w:numPr>
        <w:spacing w:before="120" w:after="120"/>
        <w:ind w:left="720" w:right="0"/>
        <w:contextualSpacing w:val="0"/>
        <w:rPr>
          <w:color w:val="000000"/>
          <w:sz w:val="22"/>
          <w:szCs w:val="22"/>
        </w:rPr>
      </w:pPr>
      <w:r w:rsidRPr="003B46B5">
        <w:rPr>
          <w:color w:val="000000"/>
          <w:sz w:val="22"/>
          <w:szCs w:val="22"/>
        </w:rPr>
        <w:t xml:space="preserve">A Contractor’s Personnel </w:t>
      </w:r>
      <w:r w:rsidR="00265631" w:rsidRPr="003B46B5">
        <w:rPr>
          <w:color w:val="000000"/>
          <w:sz w:val="22"/>
          <w:szCs w:val="22"/>
        </w:rPr>
        <w:t>tells a member of the community that he/she can get them jobs related to the work site (e.g. cooking and cleaning) in exchange for sex.</w:t>
      </w:r>
    </w:p>
    <w:p w14:paraId="5A14DC01" w14:textId="77777777" w:rsidR="00265631" w:rsidRPr="003B46B5" w:rsidRDefault="00265631" w:rsidP="0095157E">
      <w:pPr>
        <w:pStyle w:val="ListeParagraf"/>
        <w:numPr>
          <w:ilvl w:val="0"/>
          <w:numId w:val="129"/>
        </w:numPr>
        <w:spacing w:before="120" w:after="120"/>
        <w:ind w:left="720" w:right="0"/>
        <w:contextualSpacing w:val="0"/>
        <w:rPr>
          <w:color w:val="000000"/>
          <w:sz w:val="22"/>
          <w:szCs w:val="22"/>
        </w:rPr>
      </w:pPr>
      <w:r w:rsidRPr="003B46B5">
        <w:rPr>
          <w:color w:val="000000"/>
          <w:sz w:val="22"/>
          <w:szCs w:val="22"/>
        </w:rPr>
        <w:t>A</w:t>
      </w:r>
      <w:r w:rsidR="002F04CF" w:rsidRPr="003B46B5">
        <w:rPr>
          <w:color w:val="000000"/>
          <w:sz w:val="22"/>
          <w:szCs w:val="22"/>
        </w:rPr>
        <w:t xml:space="preserve"> Contractor’s </w:t>
      </w:r>
      <w:r w:rsidR="00C54F9C" w:rsidRPr="003B46B5">
        <w:rPr>
          <w:bCs/>
        </w:rPr>
        <w:t>Personnel</w:t>
      </w:r>
      <w:r w:rsidR="00C54F9C" w:rsidRPr="003B46B5">
        <w:rPr>
          <w:color w:val="000000"/>
          <w:sz w:val="22"/>
          <w:szCs w:val="22"/>
        </w:rPr>
        <w:t xml:space="preserve"> </w:t>
      </w:r>
      <w:r w:rsidRPr="003B46B5">
        <w:rPr>
          <w:color w:val="000000"/>
          <w:sz w:val="22"/>
          <w:szCs w:val="22"/>
        </w:rPr>
        <w:t>that is connecting electricity input to households says that he can connect women headed households to the grid in exchange for sex.</w:t>
      </w:r>
    </w:p>
    <w:p w14:paraId="6D48F09F" w14:textId="77777777" w:rsidR="00265631" w:rsidRPr="003B46B5" w:rsidRDefault="00265631" w:rsidP="0095157E">
      <w:pPr>
        <w:pStyle w:val="ListeParagraf"/>
        <w:numPr>
          <w:ilvl w:val="0"/>
          <w:numId w:val="129"/>
        </w:numPr>
        <w:spacing w:before="120" w:after="120"/>
        <w:ind w:left="720" w:right="0"/>
        <w:contextualSpacing w:val="0"/>
        <w:rPr>
          <w:color w:val="000000"/>
          <w:sz w:val="22"/>
          <w:szCs w:val="22"/>
        </w:rPr>
      </w:pPr>
      <w:r w:rsidRPr="003B46B5">
        <w:rPr>
          <w:color w:val="000000"/>
          <w:sz w:val="22"/>
          <w:szCs w:val="22"/>
        </w:rPr>
        <w:t>A</w:t>
      </w:r>
      <w:r w:rsidR="002F04CF" w:rsidRPr="003B46B5">
        <w:rPr>
          <w:color w:val="000000"/>
          <w:sz w:val="22"/>
          <w:szCs w:val="22"/>
        </w:rPr>
        <w:t xml:space="preserve"> Contractor’s </w:t>
      </w:r>
      <w:r w:rsidR="00C54F9C" w:rsidRPr="003B46B5">
        <w:rPr>
          <w:bCs/>
        </w:rPr>
        <w:t>Personnel</w:t>
      </w:r>
      <w:r w:rsidR="00C54F9C" w:rsidRPr="003B46B5">
        <w:rPr>
          <w:color w:val="000000"/>
          <w:sz w:val="22"/>
          <w:szCs w:val="22"/>
        </w:rPr>
        <w:t xml:space="preserve"> </w:t>
      </w:r>
      <w:r w:rsidRPr="003B46B5">
        <w:rPr>
          <w:color w:val="000000"/>
          <w:sz w:val="22"/>
          <w:szCs w:val="22"/>
        </w:rPr>
        <w:t>rapes, or otherwise sexually assaults a member of the community.</w:t>
      </w:r>
    </w:p>
    <w:p w14:paraId="2243F0EF" w14:textId="77777777" w:rsidR="00265631" w:rsidRPr="003B46B5" w:rsidRDefault="00265631" w:rsidP="0095157E">
      <w:pPr>
        <w:pStyle w:val="ListeParagraf"/>
        <w:numPr>
          <w:ilvl w:val="0"/>
          <w:numId w:val="129"/>
        </w:numPr>
        <w:spacing w:before="120" w:after="120"/>
        <w:ind w:left="720" w:right="0"/>
        <w:contextualSpacing w:val="0"/>
        <w:rPr>
          <w:color w:val="000000"/>
          <w:sz w:val="22"/>
          <w:szCs w:val="22"/>
        </w:rPr>
      </w:pPr>
      <w:r w:rsidRPr="003B46B5">
        <w:rPr>
          <w:color w:val="000000"/>
          <w:sz w:val="22"/>
          <w:szCs w:val="22"/>
        </w:rPr>
        <w:t>A</w:t>
      </w:r>
      <w:r w:rsidR="002F04CF" w:rsidRPr="003B46B5">
        <w:rPr>
          <w:color w:val="000000"/>
          <w:sz w:val="22"/>
          <w:szCs w:val="22"/>
        </w:rPr>
        <w:t xml:space="preserve"> Contractor’s </w:t>
      </w:r>
      <w:r w:rsidR="00C54F9C" w:rsidRPr="003B46B5">
        <w:rPr>
          <w:bCs/>
        </w:rPr>
        <w:t>Personnel</w:t>
      </w:r>
      <w:r w:rsidR="00C54F9C" w:rsidRPr="003B46B5">
        <w:rPr>
          <w:color w:val="000000"/>
          <w:sz w:val="22"/>
          <w:szCs w:val="22"/>
        </w:rPr>
        <w:t xml:space="preserve"> </w:t>
      </w:r>
      <w:r w:rsidRPr="003B46B5">
        <w:rPr>
          <w:color w:val="000000"/>
          <w:sz w:val="22"/>
          <w:szCs w:val="22"/>
        </w:rPr>
        <w:t xml:space="preserve">denies a person access to the Site unless he/she performs a sexual favor.  </w:t>
      </w:r>
    </w:p>
    <w:p w14:paraId="237ECD54" w14:textId="77777777" w:rsidR="00265631" w:rsidRPr="003B46B5" w:rsidRDefault="00265631" w:rsidP="0095157E">
      <w:pPr>
        <w:pStyle w:val="ListeParagraf"/>
        <w:numPr>
          <w:ilvl w:val="0"/>
          <w:numId w:val="129"/>
        </w:numPr>
        <w:spacing w:before="120" w:after="120"/>
        <w:ind w:left="720" w:right="0"/>
        <w:contextualSpacing w:val="0"/>
        <w:rPr>
          <w:color w:val="000000"/>
          <w:sz w:val="22"/>
          <w:szCs w:val="22"/>
        </w:rPr>
      </w:pPr>
      <w:r w:rsidRPr="003B46B5">
        <w:rPr>
          <w:color w:val="000000"/>
          <w:sz w:val="22"/>
          <w:szCs w:val="22"/>
        </w:rPr>
        <w:t>A</w:t>
      </w:r>
      <w:r w:rsidR="002F04CF" w:rsidRPr="003B46B5">
        <w:rPr>
          <w:color w:val="000000"/>
          <w:sz w:val="22"/>
          <w:szCs w:val="22"/>
        </w:rPr>
        <w:t xml:space="preserve"> Contractor’s </w:t>
      </w:r>
      <w:r w:rsidR="00C54F9C" w:rsidRPr="003B46B5">
        <w:rPr>
          <w:bCs/>
        </w:rPr>
        <w:t>Personnel</w:t>
      </w:r>
      <w:r w:rsidR="00C54F9C" w:rsidRPr="003B46B5">
        <w:rPr>
          <w:color w:val="000000"/>
          <w:sz w:val="22"/>
          <w:szCs w:val="22"/>
        </w:rPr>
        <w:t xml:space="preserve"> </w:t>
      </w:r>
      <w:r w:rsidRPr="003B46B5">
        <w:rPr>
          <w:color w:val="000000"/>
          <w:sz w:val="22"/>
          <w:szCs w:val="22"/>
        </w:rPr>
        <w:t xml:space="preserve">tells a person applying for employment under the Contract that he/she will only hire him/her if he/she has sex with him/her. </w:t>
      </w:r>
    </w:p>
    <w:p w14:paraId="5297D473" w14:textId="77777777" w:rsidR="00265631" w:rsidRPr="003B46B5" w:rsidRDefault="00265631" w:rsidP="00265631">
      <w:pPr>
        <w:pStyle w:val="p2"/>
        <w:spacing w:before="120" w:after="120"/>
        <w:ind w:left="360"/>
        <w:rPr>
          <w:color w:val="000000"/>
          <w:sz w:val="22"/>
          <w:szCs w:val="22"/>
        </w:rPr>
      </w:pPr>
    </w:p>
    <w:p w14:paraId="25BE1DD0" w14:textId="77777777" w:rsidR="00265631" w:rsidRPr="003B46B5" w:rsidRDefault="00265631" w:rsidP="0095157E">
      <w:pPr>
        <w:pStyle w:val="p2"/>
        <w:numPr>
          <w:ilvl w:val="0"/>
          <w:numId w:val="128"/>
        </w:numPr>
        <w:spacing w:before="120" w:after="120"/>
        <w:rPr>
          <w:color w:val="000000"/>
          <w:sz w:val="22"/>
          <w:szCs w:val="22"/>
        </w:rPr>
      </w:pPr>
      <w:r w:rsidRPr="003B46B5">
        <w:rPr>
          <w:rFonts w:ascii="Times New Roman" w:hAnsi="Times New Roman"/>
          <w:b/>
          <w:color w:val="000000"/>
          <w:sz w:val="22"/>
          <w:szCs w:val="22"/>
        </w:rPr>
        <w:t>Examples of sexual harassment</w:t>
      </w:r>
      <w:r w:rsidRPr="003B46B5">
        <w:rPr>
          <w:rFonts w:ascii="Times New Roman" w:hAnsi="Times New Roman"/>
          <w:color w:val="000000"/>
          <w:sz w:val="22"/>
          <w:szCs w:val="22"/>
        </w:rPr>
        <w:t xml:space="preserve"> </w:t>
      </w:r>
      <w:r w:rsidRPr="003B46B5">
        <w:rPr>
          <w:rFonts w:ascii="Times New Roman" w:hAnsi="Times New Roman"/>
          <w:b/>
          <w:color w:val="000000"/>
          <w:sz w:val="22"/>
          <w:szCs w:val="22"/>
        </w:rPr>
        <w:t>in a work context</w:t>
      </w:r>
      <w:r w:rsidRPr="003B46B5">
        <w:rPr>
          <w:rFonts w:ascii="Times New Roman" w:hAnsi="Times New Roman"/>
          <w:color w:val="000000"/>
          <w:sz w:val="22"/>
          <w:szCs w:val="22"/>
        </w:rPr>
        <w:t xml:space="preserve"> </w:t>
      </w:r>
    </w:p>
    <w:p w14:paraId="098A8CD5" w14:textId="77777777" w:rsidR="00265631" w:rsidRPr="003B46B5" w:rsidRDefault="00C54F9C" w:rsidP="0095157E">
      <w:pPr>
        <w:pStyle w:val="ListeParagraf"/>
        <w:numPr>
          <w:ilvl w:val="0"/>
          <w:numId w:val="129"/>
        </w:numPr>
        <w:spacing w:before="120" w:after="120"/>
        <w:ind w:left="720" w:right="0"/>
        <w:contextualSpacing w:val="0"/>
        <w:rPr>
          <w:color w:val="000000"/>
          <w:sz w:val="22"/>
          <w:szCs w:val="22"/>
        </w:rPr>
      </w:pPr>
      <w:r w:rsidRPr="003B46B5">
        <w:rPr>
          <w:bCs/>
        </w:rPr>
        <w:t>A</w:t>
      </w:r>
      <w:r w:rsidR="002F04CF" w:rsidRPr="003B46B5">
        <w:rPr>
          <w:bCs/>
        </w:rPr>
        <w:t xml:space="preserve"> Contractor’s </w:t>
      </w:r>
      <w:r w:rsidRPr="003B46B5">
        <w:rPr>
          <w:bCs/>
        </w:rPr>
        <w:t>Personnel</w:t>
      </w:r>
      <w:r w:rsidRPr="003B46B5">
        <w:rPr>
          <w:color w:val="000000"/>
          <w:sz w:val="22"/>
          <w:szCs w:val="22"/>
        </w:rPr>
        <w:t xml:space="preserve"> </w:t>
      </w:r>
      <w:r w:rsidR="00265631" w:rsidRPr="003B46B5">
        <w:rPr>
          <w:color w:val="000000"/>
          <w:sz w:val="22"/>
          <w:szCs w:val="22"/>
        </w:rPr>
        <w:t xml:space="preserve">comment on the appearance of another </w:t>
      </w:r>
      <w:r w:rsidRPr="003B46B5">
        <w:rPr>
          <w:bCs/>
        </w:rPr>
        <w:t>Installation Services Personnel</w:t>
      </w:r>
      <w:r w:rsidR="00265631" w:rsidRPr="003B46B5">
        <w:rPr>
          <w:color w:val="000000"/>
          <w:sz w:val="22"/>
          <w:szCs w:val="22"/>
        </w:rPr>
        <w:t xml:space="preserve"> (either positive or negative) and sexual desirability. </w:t>
      </w:r>
    </w:p>
    <w:p w14:paraId="234979CF" w14:textId="77777777" w:rsidR="00265631" w:rsidRPr="003B46B5" w:rsidRDefault="00265631" w:rsidP="0095157E">
      <w:pPr>
        <w:pStyle w:val="ListeParagraf"/>
        <w:numPr>
          <w:ilvl w:val="0"/>
          <w:numId w:val="129"/>
        </w:numPr>
        <w:spacing w:before="120" w:after="120"/>
        <w:ind w:left="720" w:right="0"/>
        <w:contextualSpacing w:val="0"/>
        <w:rPr>
          <w:color w:val="000000"/>
          <w:sz w:val="22"/>
          <w:szCs w:val="22"/>
        </w:rPr>
      </w:pPr>
      <w:r w:rsidRPr="003B46B5">
        <w:rPr>
          <w:color w:val="000000"/>
          <w:sz w:val="22"/>
          <w:szCs w:val="22"/>
        </w:rPr>
        <w:t>When a</w:t>
      </w:r>
      <w:r w:rsidR="002F04CF" w:rsidRPr="003B46B5">
        <w:rPr>
          <w:color w:val="000000"/>
          <w:sz w:val="22"/>
          <w:szCs w:val="22"/>
        </w:rPr>
        <w:t xml:space="preserve"> Contractor’s </w:t>
      </w:r>
      <w:r w:rsidR="00C54F9C" w:rsidRPr="003B46B5">
        <w:rPr>
          <w:bCs/>
        </w:rPr>
        <w:t>Personnel</w:t>
      </w:r>
      <w:r w:rsidR="00C54F9C" w:rsidRPr="003B46B5">
        <w:rPr>
          <w:color w:val="000000"/>
          <w:sz w:val="22"/>
          <w:szCs w:val="22"/>
        </w:rPr>
        <w:t xml:space="preserve"> </w:t>
      </w:r>
      <w:r w:rsidRPr="003B46B5">
        <w:rPr>
          <w:color w:val="000000"/>
          <w:sz w:val="22"/>
          <w:szCs w:val="22"/>
        </w:rPr>
        <w:t xml:space="preserve">complains about comments made by another </w:t>
      </w:r>
      <w:r w:rsidR="002F04CF" w:rsidRPr="003B46B5">
        <w:rPr>
          <w:bCs/>
        </w:rPr>
        <w:t>Contractor’s</w:t>
      </w:r>
      <w:r w:rsidR="00C54F9C" w:rsidRPr="003B46B5">
        <w:rPr>
          <w:bCs/>
        </w:rPr>
        <w:t xml:space="preserve"> Personnel</w:t>
      </w:r>
      <w:r w:rsidR="00C54F9C" w:rsidRPr="003B46B5">
        <w:rPr>
          <w:color w:val="000000"/>
          <w:sz w:val="22"/>
          <w:szCs w:val="22"/>
        </w:rPr>
        <w:t xml:space="preserve"> </w:t>
      </w:r>
      <w:r w:rsidRPr="003B46B5">
        <w:rPr>
          <w:color w:val="000000"/>
          <w:sz w:val="22"/>
          <w:szCs w:val="22"/>
        </w:rPr>
        <w:t xml:space="preserve">on his/her appearance, the other </w:t>
      </w:r>
      <w:r w:rsidR="002F04CF" w:rsidRPr="003B46B5">
        <w:rPr>
          <w:bCs/>
        </w:rPr>
        <w:t xml:space="preserve">Contractor’s </w:t>
      </w:r>
      <w:r w:rsidR="00C54F9C" w:rsidRPr="003B46B5">
        <w:rPr>
          <w:bCs/>
        </w:rPr>
        <w:t>Personnel</w:t>
      </w:r>
      <w:r w:rsidRPr="003B46B5">
        <w:rPr>
          <w:color w:val="000000"/>
          <w:sz w:val="22"/>
          <w:szCs w:val="22"/>
        </w:rPr>
        <w:t xml:space="preserve"> comment that he/she is “asking for it” because of how he/she dresses.</w:t>
      </w:r>
    </w:p>
    <w:p w14:paraId="54D2B70A" w14:textId="77777777" w:rsidR="00265631" w:rsidRPr="003B46B5" w:rsidRDefault="00265631" w:rsidP="0095157E">
      <w:pPr>
        <w:pStyle w:val="ListeParagraf"/>
        <w:numPr>
          <w:ilvl w:val="0"/>
          <w:numId w:val="129"/>
        </w:numPr>
        <w:spacing w:before="120" w:after="120"/>
        <w:ind w:left="720" w:right="0"/>
        <w:contextualSpacing w:val="0"/>
        <w:rPr>
          <w:color w:val="000000"/>
          <w:sz w:val="22"/>
          <w:szCs w:val="22"/>
        </w:rPr>
      </w:pPr>
      <w:r w:rsidRPr="003B46B5">
        <w:rPr>
          <w:color w:val="000000"/>
          <w:sz w:val="22"/>
          <w:szCs w:val="22"/>
        </w:rPr>
        <w:t>Unwelcome touching of a</w:t>
      </w:r>
      <w:r w:rsidR="002F04CF" w:rsidRPr="003B46B5">
        <w:rPr>
          <w:color w:val="000000"/>
          <w:sz w:val="22"/>
          <w:szCs w:val="22"/>
        </w:rPr>
        <w:t xml:space="preserve"> Contractor’s </w:t>
      </w:r>
      <w:r w:rsidR="00C54F9C" w:rsidRPr="003B46B5">
        <w:rPr>
          <w:color w:val="000000"/>
          <w:sz w:val="22"/>
          <w:szCs w:val="22"/>
        </w:rPr>
        <w:t>Personnel</w:t>
      </w:r>
      <w:r w:rsidRPr="003B46B5">
        <w:rPr>
          <w:color w:val="000000"/>
          <w:sz w:val="22"/>
          <w:szCs w:val="22"/>
        </w:rPr>
        <w:t xml:space="preserve"> or Employer’s Personnel by another </w:t>
      </w:r>
      <w:r w:rsidR="002F04CF" w:rsidRPr="003B46B5">
        <w:rPr>
          <w:color w:val="000000"/>
          <w:sz w:val="22"/>
          <w:szCs w:val="22"/>
        </w:rPr>
        <w:t xml:space="preserve">Contractor’s </w:t>
      </w:r>
      <w:r w:rsidRPr="003B46B5">
        <w:rPr>
          <w:color w:val="000000"/>
          <w:sz w:val="22"/>
          <w:szCs w:val="22"/>
        </w:rPr>
        <w:t xml:space="preserve">Personnel. </w:t>
      </w:r>
    </w:p>
    <w:p w14:paraId="32C4E75B" w14:textId="77777777" w:rsidR="00265631" w:rsidRPr="003B46B5" w:rsidRDefault="00265631" w:rsidP="0095157E">
      <w:pPr>
        <w:pStyle w:val="ListeParagraf"/>
        <w:numPr>
          <w:ilvl w:val="0"/>
          <w:numId w:val="129"/>
        </w:numPr>
        <w:spacing w:before="120" w:after="120"/>
        <w:ind w:left="720" w:right="0"/>
        <w:contextualSpacing w:val="0"/>
        <w:rPr>
          <w:color w:val="000000"/>
          <w:sz w:val="22"/>
          <w:szCs w:val="22"/>
        </w:rPr>
      </w:pPr>
      <w:r w:rsidRPr="003B46B5">
        <w:rPr>
          <w:color w:val="000000"/>
          <w:sz w:val="22"/>
          <w:szCs w:val="22"/>
        </w:rPr>
        <w:t>A</w:t>
      </w:r>
      <w:r w:rsidR="002F04CF" w:rsidRPr="003B46B5">
        <w:rPr>
          <w:color w:val="000000"/>
          <w:sz w:val="22"/>
          <w:szCs w:val="22"/>
        </w:rPr>
        <w:t xml:space="preserve"> Contractor’s </w:t>
      </w:r>
      <w:r w:rsidR="00A61B14" w:rsidRPr="003B46B5">
        <w:rPr>
          <w:bCs/>
        </w:rPr>
        <w:t>Personnel</w:t>
      </w:r>
      <w:r w:rsidR="00A61B14" w:rsidRPr="003B46B5">
        <w:rPr>
          <w:color w:val="000000"/>
          <w:sz w:val="22"/>
          <w:szCs w:val="22"/>
        </w:rPr>
        <w:t xml:space="preserve"> </w:t>
      </w:r>
      <w:r w:rsidRPr="003B46B5">
        <w:rPr>
          <w:color w:val="000000"/>
          <w:sz w:val="22"/>
          <w:szCs w:val="22"/>
        </w:rPr>
        <w:t xml:space="preserve">tells another </w:t>
      </w:r>
      <w:r w:rsidR="002F04CF" w:rsidRPr="003B46B5">
        <w:rPr>
          <w:bCs/>
        </w:rPr>
        <w:t xml:space="preserve">Contractor’s </w:t>
      </w:r>
      <w:r w:rsidR="00A61B14" w:rsidRPr="003B46B5">
        <w:rPr>
          <w:bCs/>
        </w:rPr>
        <w:t>Personnel</w:t>
      </w:r>
      <w:r w:rsidR="00A61B14" w:rsidRPr="003B46B5">
        <w:rPr>
          <w:color w:val="000000"/>
          <w:sz w:val="22"/>
          <w:szCs w:val="22"/>
        </w:rPr>
        <w:t xml:space="preserve"> </w:t>
      </w:r>
      <w:r w:rsidRPr="003B46B5">
        <w:rPr>
          <w:color w:val="000000"/>
          <w:sz w:val="22"/>
          <w:szCs w:val="22"/>
        </w:rPr>
        <w:t>that he/she will get him/her a salary raise, or promotion if he/she sends him/her naked photographs of himself/herself.</w:t>
      </w:r>
    </w:p>
    <w:bookmarkEnd w:id="692"/>
    <w:p w14:paraId="46EC570A" w14:textId="77777777" w:rsidR="00C15AEC" w:rsidRPr="003B46B5" w:rsidRDefault="00C15AEC">
      <w:r w:rsidRPr="003B46B5">
        <w:br w:type="page"/>
      </w:r>
    </w:p>
    <w:p w14:paraId="73D3F152" w14:textId="77777777" w:rsidR="00C15AEC" w:rsidRPr="003B46B5" w:rsidRDefault="00C15AEC"/>
    <w:p w14:paraId="24DDDD10" w14:textId="77777777" w:rsidR="005B4A5F" w:rsidRPr="003B46B5" w:rsidRDefault="005B4A5F" w:rsidP="00FC6D33">
      <w:pPr>
        <w:pStyle w:val="HeadingEC2"/>
      </w:pPr>
      <w:bookmarkStart w:id="706" w:name="_Toc199840301"/>
      <w:r w:rsidRPr="003B46B5">
        <w:t>Plant</w:t>
      </w:r>
      <w:bookmarkEnd w:id="688"/>
      <w:bookmarkEnd w:id="689"/>
      <w:bookmarkEnd w:id="706"/>
    </w:p>
    <w:p w14:paraId="6E767578" w14:textId="77777777" w:rsidR="005B4A5F" w:rsidRPr="003B46B5" w:rsidRDefault="005B4A5F" w:rsidP="00FC6D33">
      <w:pPr>
        <w:pStyle w:val="HeadingEC2"/>
      </w:pPr>
      <w:r w:rsidRPr="003B46B5">
        <w:rPr>
          <w:bCs/>
          <w:i/>
          <w:iCs/>
          <w:sz w:val="28"/>
        </w:rPr>
        <w:br w:type="page"/>
      </w:r>
      <w:bookmarkStart w:id="707" w:name="_Toc437968883"/>
      <w:bookmarkStart w:id="708" w:name="_Toc197236039"/>
      <w:bookmarkStart w:id="709" w:name="_Toc199840302"/>
      <w:r w:rsidRPr="003B46B5">
        <w:lastRenderedPageBreak/>
        <w:t>Contractor’s</w:t>
      </w:r>
      <w:r w:rsidR="007E703B" w:rsidRPr="003B46B5">
        <w:t xml:space="preserve"> </w:t>
      </w:r>
      <w:r w:rsidRPr="003B46B5">
        <w:t>Equipment</w:t>
      </w:r>
      <w:bookmarkEnd w:id="707"/>
      <w:bookmarkEnd w:id="708"/>
      <w:bookmarkEnd w:id="709"/>
    </w:p>
    <w:p w14:paraId="51856172" w14:textId="77777777" w:rsidR="005B4A5F" w:rsidRPr="003B46B5" w:rsidRDefault="005B4A5F" w:rsidP="001D5093">
      <w:pPr>
        <w:suppressAutoHyphens/>
        <w:rPr>
          <w:rStyle w:val="Table"/>
          <w:rFonts w:ascii="Times New Roman" w:hAnsi="Times New Roman"/>
          <w:b/>
          <w:spacing w:val="-2"/>
          <w:sz w:val="24"/>
        </w:rPr>
      </w:pPr>
    </w:p>
    <w:p w14:paraId="04F83F24" w14:textId="77777777" w:rsidR="005B4A5F" w:rsidRPr="003B46B5" w:rsidRDefault="005B4A5F" w:rsidP="001D5093">
      <w:pPr>
        <w:suppressAutoHyphens/>
        <w:jc w:val="center"/>
        <w:rPr>
          <w:rStyle w:val="Table"/>
          <w:rFonts w:ascii="Times New Roman" w:hAnsi="Times New Roman"/>
          <w:spacing w:val="-2"/>
          <w:sz w:val="28"/>
          <w:szCs w:val="28"/>
        </w:rPr>
      </w:pPr>
      <w:r w:rsidRPr="003B46B5">
        <w:rPr>
          <w:rStyle w:val="Table"/>
          <w:rFonts w:ascii="Times New Roman" w:hAnsi="Times New Roman"/>
          <w:spacing w:val="-2"/>
          <w:sz w:val="28"/>
          <w:szCs w:val="28"/>
        </w:rPr>
        <w:t>Form</w:t>
      </w:r>
      <w:r w:rsidR="007E703B" w:rsidRPr="003B46B5">
        <w:rPr>
          <w:rStyle w:val="Table"/>
          <w:rFonts w:ascii="Times New Roman" w:hAnsi="Times New Roman"/>
          <w:spacing w:val="-2"/>
          <w:sz w:val="28"/>
          <w:szCs w:val="28"/>
        </w:rPr>
        <w:t xml:space="preserve"> </w:t>
      </w:r>
      <w:r w:rsidRPr="003B46B5">
        <w:rPr>
          <w:rStyle w:val="Table"/>
          <w:rFonts w:ascii="Times New Roman" w:hAnsi="Times New Roman"/>
          <w:spacing w:val="-2"/>
          <w:sz w:val="28"/>
          <w:szCs w:val="28"/>
        </w:rPr>
        <w:t>EQU</w:t>
      </w:r>
    </w:p>
    <w:p w14:paraId="429AEAB2" w14:textId="77777777" w:rsidR="005B4A5F" w:rsidRPr="003B46B5" w:rsidRDefault="005B4A5F" w:rsidP="001D5093">
      <w:pPr>
        <w:suppressAutoHyphens/>
        <w:jc w:val="left"/>
        <w:rPr>
          <w:rStyle w:val="Table"/>
          <w:rFonts w:ascii="Times New Roman" w:hAnsi="Times New Roman"/>
          <w:spacing w:val="-2"/>
          <w:sz w:val="24"/>
        </w:rPr>
      </w:pP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Bidder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shall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provide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adequate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information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to</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demonstrate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clearly</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that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has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capability</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to</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meet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requirements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key</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Contractor’s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equipment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listed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Section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III,</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Evaluation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and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Qualification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Criteria.</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separate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Form</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shall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prepared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each</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item</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equipment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listed,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alternative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equipment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proposed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by</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Bidder.</w:t>
      </w:r>
    </w:p>
    <w:p w14:paraId="4C2A855B" w14:textId="77777777" w:rsidR="005B4A5F" w:rsidRPr="003B46B5" w:rsidRDefault="005B4A5F" w:rsidP="001D5093">
      <w:pPr>
        <w:suppressAutoHyphen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5B4A5F" w:rsidRPr="003B46B5" w14:paraId="1174859B" w14:textId="77777777" w:rsidTr="00F35BE0">
        <w:trPr>
          <w:cantSplit/>
        </w:trPr>
        <w:tc>
          <w:tcPr>
            <w:tcW w:w="9090" w:type="dxa"/>
            <w:gridSpan w:val="3"/>
            <w:tcBorders>
              <w:top w:val="single" w:sz="6" w:space="0" w:color="auto"/>
              <w:left w:val="single" w:sz="6" w:space="0" w:color="auto"/>
              <w:bottom w:val="single" w:sz="6" w:space="0" w:color="auto"/>
              <w:right w:val="single" w:sz="6" w:space="0" w:color="auto"/>
            </w:tcBorders>
          </w:tcPr>
          <w:p w14:paraId="164AD3F8" w14:textId="77777777" w:rsidR="005B4A5F" w:rsidRPr="003B46B5" w:rsidRDefault="005B4A5F" w:rsidP="001D5093">
            <w:pPr>
              <w:suppressAutoHyphens/>
              <w:rPr>
                <w:rStyle w:val="Table"/>
                <w:rFonts w:ascii="Times New Roman" w:hAnsi="Times New Roman"/>
                <w:spacing w:val="-2"/>
                <w:sz w:val="22"/>
                <w:szCs w:val="22"/>
              </w:rPr>
            </w:pPr>
            <w:r w:rsidRPr="003B46B5">
              <w:rPr>
                <w:rStyle w:val="Table"/>
                <w:rFonts w:ascii="Times New Roman" w:hAnsi="Times New Roman"/>
                <w:spacing w:val="-2"/>
                <w:sz w:val="22"/>
                <w:szCs w:val="22"/>
              </w:rPr>
              <w:t>Item</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of</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equipment</w:t>
            </w:r>
          </w:p>
          <w:p w14:paraId="4FB297C0" w14:textId="77777777" w:rsidR="005B4A5F" w:rsidRPr="003B46B5" w:rsidRDefault="005B4A5F" w:rsidP="001D5093">
            <w:pPr>
              <w:suppressAutoHyphens/>
              <w:spacing w:after="71"/>
              <w:rPr>
                <w:rStyle w:val="Table"/>
                <w:rFonts w:ascii="Times New Roman" w:hAnsi="Times New Roman"/>
                <w:spacing w:val="-2"/>
                <w:sz w:val="22"/>
                <w:szCs w:val="22"/>
              </w:rPr>
            </w:pPr>
          </w:p>
        </w:tc>
      </w:tr>
      <w:tr w:rsidR="005B4A5F" w:rsidRPr="003B46B5" w14:paraId="4C92C20B" w14:textId="77777777" w:rsidTr="00F35BE0">
        <w:trPr>
          <w:cantSplit/>
        </w:trPr>
        <w:tc>
          <w:tcPr>
            <w:tcW w:w="1440" w:type="dxa"/>
            <w:tcBorders>
              <w:top w:val="single" w:sz="6" w:space="0" w:color="auto"/>
              <w:left w:val="single" w:sz="6" w:space="0" w:color="auto"/>
            </w:tcBorders>
          </w:tcPr>
          <w:p w14:paraId="3E365184" w14:textId="77777777" w:rsidR="005B4A5F" w:rsidRPr="003B46B5" w:rsidRDefault="005B4A5F" w:rsidP="001D5093">
            <w:pPr>
              <w:suppressAutoHyphens/>
              <w:rPr>
                <w:rStyle w:val="Table"/>
                <w:rFonts w:ascii="Times New Roman" w:hAnsi="Times New Roman"/>
                <w:spacing w:val="-2"/>
                <w:sz w:val="22"/>
                <w:szCs w:val="22"/>
              </w:rPr>
            </w:pPr>
            <w:r w:rsidRPr="003B46B5">
              <w:rPr>
                <w:rStyle w:val="Table"/>
                <w:rFonts w:ascii="Times New Roman" w:hAnsi="Times New Roman"/>
                <w:spacing w:val="-2"/>
                <w:sz w:val="22"/>
                <w:szCs w:val="22"/>
              </w:rPr>
              <w:t>Equipment</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information</w:t>
            </w:r>
          </w:p>
        </w:tc>
        <w:tc>
          <w:tcPr>
            <w:tcW w:w="3960" w:type="dxa"/>
            <w:tcBorders>
              <w:top w:val="single" w:sz="6" w:space="0" w:color="auto"/>
              <w:left w:val="single" w:sz="6" w:space="0" w:color="auto"/>
            </w:tcBorders>
          </w:tcPr>
          <w:p w14:paraId="44E2165C" w14:textId="77777777" w:rsidR="005B4A5F" w:rsidRPr="003B46B5" w:rsidRDefault="005B4A5F" w:rsidP="001D5093">
            <w:pPr>
              <w:suppressAutoHyphens/>
              <w:ind w:left="288" w:hanging="288"/>
              <w:rPr>
                <w:rStyle w:val="Table"/>
                <w:rFonts w:ascii="Times New Roman" w:hAnsi="Times New Roman"/>
                <w:spacing w:val="-2"/>
                <w:sz w:val="22"/>
                <w:szCs w:val="22"/>
              </w:rPr>
            </w:pPr>
            <w:r w:rsidRPr="003B46B5">
              <w:rPr>
                <w:rStyle w:val="Table"/>
                <w:rFonts w:ascii="Times New Roman" w:hAnsi="Times New Roman"/>
                <w:spacing w:val="-2"/>
                <w:sz w:val="22"/>
                <w:szCs w:val="22"/>
              </w:rPr>
              <w:t>Name</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of</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manufacturer</w:t>
            </w:r>
          </w:p>
          <w:p w14:paraId="3080A65B" w14:textId="77777777" w:rsidR="005B4A5F" w:rsidRPr="003B46B5" w:rsidRDefault="005B4A5F" w:rsidP="001D5093">
            <w:pPr>
              <w:suppressAutoHyphens/>
              <w:spacing w:after="71"/>
              <w:rPr>
                <w:rStyle w:val="Table"/>
                <w:rFonts w:ascii="Times New Roman" w:hAnsi="Times New Roman"/>
                <w:spacing w:val="-2"/>
                <w:sz w:val="22"/>
                <w:szCs w:val="22"/>
              </w:rPr>
            </w:pPr>
          </w:p>
        </w:tc>
        <w:tc>
          <w:tcPr>
            <w:tcW w:w="3690" w:type="dxa"/>
            <w:tcBorders>
              <w:top w:val="single" w:sz="6" w:space="0" w:color="auto"/>
              <w:left w:val="single" w:sz="6" w:space="0" w:color="auto"/>
              <w:right w:val="single" w:sz="6" w:space="0" w:color="auto"/>
            </w:tcBorders>
          </w:tcPr>
          <w:p w14:paraId="527AD037" w14:textId="77777777" w:rsidR="005B4A5F" w:rsidRPr="003B46B5" w:rsidRDefault="005B4A5F" w:rsidP="001D5093">
            <w:pPr>
              <w:suppressAutoHyphens/>
              <w:spacing w:after="71"/>
              <w:ind w:left="288" w:hanging="288"/>
              <w:rPr>
                <w:rStyle w:val="Table"/>
                <w:rFonts w:ascii="Times New Roman" w:hAnsi="Times New Roman"/>
                <w:spacing w:val="-2"/>
                <w:sz w:val="22"/>
                <w:szCs w:val="22"/>
              </w:rPr>
            </w:pPr>
            <w:r w:rsidRPr="003B46B5">
              <w:rPr>
                <w:rStyle w:val="Table"/>
                <w:rFonts w:ascii="Times New Roman" w:hAnsi="Times New Roman"/>
                <w:spacing w:val="-2"/>
                <w:sz w:val="22"/>
                <w:szCs w:val="22"/>
              </w:rPr>
              <w:t>Model</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and</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power</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rating</w:t>
            </w:r>
          </w:p>
        </w:tc>
      </w:tr>
      <w:tr w:rsidR="005B4A5F" w:rsidRPr="003B46B5" w14:paraId="52EB03AC" w14:textId="77777777" w:rsidTr="00F35BE0">
        <w:trPr>
          <w:cantSplit/>
        </w:trPr>
        <w:tc>
          <w:tcPr>
            <w:tcW w:w="1440" w:type="dxa"/>
            <w:tcBorders>
              <w:left w:val="single" w:sz="6" w:space="0" w:color="auto"/>
            </w:tcBorders>
          </w:tcPr>
          <w:p w14:paraId="352B07B3" w14:textId="77777777" w:rsidR="005B4A5F" w:rsidRPr="003B46B5" w:rsidRDefault="005B4A5F" w:rsidP="001D5093">
            <w:pPr>
              <w:suppressAutoHyphens/>
              <w:spacing w:after="71"/>
              <w:rPr>
                <w:rStyle w:val="Table"/>
                <w:rFonts w:ascii="Times New Roman" w:hAnsi="Times New Roman"/>
                <w:spacing w:val="-2"/>
                <w:sz w:val="22"/>
                <w:szCs w:val="22"/>
              </w:rPr>
            </w:pPr>
          </w:p>
        </w:tc>
        <w:tc>
          <w:tcPr>
            <w:tcW w:w="3960" w:type="dxa"/>
            <w:tcBorders>
              <w:top w:val="single" w:sz="6" w:space="0" w:color="auto"/>
              <w:left w:val="single" w:sz="6" w:space="0" w:color="auto"/>
            </w:tcBorders>
          </w:tcPr>
          <w:p w14:paraId="4ED3207D" w14:textId="77777777" w:rsidR="005B4A5F" w:rsidRPr="003B46B5" w:rsidRDefault="005B4A5F" w:rsidP="001D5093">
            <w:pPr>
              <w:suppressAutoHyphens/>
              <w:ind w:left="288" w:hanging="288"/>
              <w:rPr>
                <w:rStyle w:val="Table"/>
                <w:rFonts w:ascii="Times New Roman" w:hAnsi="Times New Roman"/>
                <w:spacing w:val="-2"/>
                <w:sz w:val="22"/>
                <w:szCs w:val="22"/>
              </w:rPr>
            </w:pPr>
            <w:r w:rsidRPr="003B46B5">
              <w:rPr>
                <w:rStyle w:val="Table"/>
                <w:rFonts w:ascii="Times New Roman" w:hAnsi="Times New Roman"/>
                <w:spacing w:val="-2"/>
                <w:sz w:val="22"/>
                <w:szCs w:val="22"/>
              </w:rPr>
              <w:t>Capacity</w:t>
            </w:r>
          </w:p>
          <w:p w14:paraId="149239AC" w14:textId="77777777" w:rsidR="005B4A5F" w:rsidRPr="003B46B5" w:rsidRDefault="005B4A5F" w:rsidP="001D5093">
            <w:pPr>
              <w:suppressAutoHyphens/>
              <w:spacing w:after="71"/>
              <w:rPr>
                <w:rStyle w:val="Table"/>
                <w:rFonts w:ascii="Times New Roman" w:hAnsi="Times New Roman"/>
                <w:spacing w:val="-2"/>
                <w:sz w:val="22"/>
                <w:szCs w:val="22"/>
              </w:rPr>
            </w:pPr>
          </w:p>
        </w:tc>
        <w:tc>
          <w:tcPr>
            <w:tcW w:w="3690" w:type="dxa"/>
            <w:tcBorders>
              <w:top w:val="single" w:sz="6" w:space="0" w:color="auto"/>
              <w:left w:val="single" w:sz="6" w:space="0" w:color="auto"/>
              <w:right w:val="single" w:sz="6" w:space="0" w:color="auto"/>
            </w:tcBorders>
          </w:tcPr>
          <w:p w14:paraId="48BB424B" w14:textId="77777777" w:rsidR="005B4A5F" w:rsidRPr="003B46B5" w:rsidRDefault="005B4A5F" w:rsidP="001D5093">
            <w:pPr>
              <w:suppressAutoHyphens/>
              <w:spacing w:after="71"/>
              <w:ind w:left="288" w:hanging="288"/>
              <w:rPr>
                <w:rStyle w:val="Table"/>
                <w:rFonts w:ascii="Times New Roman" w:hAnsi="Times New Roman"/>
                <w:spacing w:val="-2"/>
                <w:sz w:val="22"/>
                <w:szCs w:val="22"/>
              </w:rPr>
            </w:pPr>
            <w:r w:rsidRPr="003B46B5">
              <w:rPr>
                <w:rStyle w:val="Table"/>
                <w:rFonts w:ascii="Times New Roman" w:hAnsi="Times New Roman"/>
                <w:spacing w:val="-2"/>
                <w:sz w:val="22"/>
                <w:szCs w:val="22"/>
              </w:rPr>
              <w:t>Year</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of</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manufacture</w:t>
            </w:r>
          </w:p>
        </w:tc>
      </w:tr>
      <w:tr w:rsidR="005B4A5F" w:rsidRPr="003B46B5" w14:paraId="0166849D" w14:textId="77777777" w:rsidTr="00F35BE0">
        <w:trPr>
          <w:cantSplit/>
        </w:trPr>
        <w:tc>
          <w:tcPr>
            <w:tcW w:w="1440" w:type="dxa"/>
            <w:tcBorders>
              <w:top w:val="single" w:sz="6" w:space="0" w:color="auto"/>
              <w:left w:val="single" w:sz="6" w:space="0" w:color="auto"/>
            </w:tcBorders>
          </w:tcPr>
          <w:p w14:paraId="1CF8C1D1" w14:textId="77777777" w:rsidR="005B4A5F" w:rsidRPr="003B46B5" w:rsidRDefault="005B4A5F" w:rsidP="001D5093">
            <w:pPr>
              <w:suppressAutoHyphens/>
              <w:rPr>
                <w:rStyle w:val="Table"/>
                <w:rFonts w:ascii="Times New Roman" w:hAnsi="Times New Roman"/>
                <w:spacing w:val="-2"/>
                <w:sz w:val="22"/>
                <w:szCs w:val="22"/>
              </w:rPr>
            </w:pPr>
            <w:r w:rsidRPr="003B46B5">
              <w:rPr>
                <w:rStyle w:val="Table"/>
                <w:rFonts w:ascii="Times New Roman" w:hAnsi="Times New Roman"/>
                <w:spacing w:val="-2"/>
                <w:sz w:val="22"/>
                <w:szCs w:val="22"/>
              </w:rPr>
              <w:t>Current</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status</w:t>
            </w:r>
          </w:p>
        </w:tc>
        <w:tc>
          <w:tcPr>
            <w:tcW w:w="7650" w:type="dxa"/>
            <w:gridSpan w:val="2"/>
            <w:tcBorders>
              <w:top w:val="single" w:sz="6" w:space="0" w:color="auto"/>
              <w:left w:val="single" w:sz="6" w:space="0" w:color="auto"/>
              <w:right w:val="single" w:sz="6" w:space="0" w:color="auto"/>
            </w:tcBorders>
          </w:tcPr>
          <w:p w14:paraId="0E302AB9" w14:textId="77777777" w:rsidR="005B4A5F" w:rsidRPr="003B46B5" w:rsidRDefault="005B4A5F" w:rsidP="001D5093">
            <w:pPr>
              <w:suppressAutoHyphens/>
              <w:ind w:left="288" w:hanging="288"/>
              <w:rPr>
                <w:rStyle w:val="Table"/>
                <w:rFonts w:ascii="Times New Roman" w:hAnsi="Times New Roman"/>
                <w:spacing w:val="-2"/>
                <w:sz w:val="22"/>
                <w:szCs w:val="22"/>
              </w:rPr>
            </w:pPr>
            <w:r w:rsidRPr="003B46B5">
              <w:rPr>
                <w:rStyle w:val="Table"/>
                <w:rFonts w:ascii="Times New Roman" w:hAnsi="Times New Roman"/>
                <w:spacing w:val="-2"/>
                <w:sz w:val="22"/>
                <w:szCs w:val="22"/>
              </w:rPr>
              <w:t>Current</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location</w:t>
            </w:r>
          </w:p>
          <w:p w14:paraId="68E3ACBC" w14:textId="77777777" w:rsidR="005B4A5F" w:rsidRPr="003B46B5" w:rsidRDefault="005B4A5F" w:rsidP="001D5093">
            <w:pPr>
              <w:suppressAutoHyphens/>
              <w:spacing w:after="71"/>
              <w:rPr>
                <w:rStyle w:val="Table"/>
                <w:rFonts w:ascii="Times New Roman" w:hAnsi="Times New Roman"/>
                <w:spacing w:val="-2"/>
                <w:sz w:val="22"/>
                <w:szCs w:val="22"/>
              </w:rPr>
            </w:pPr>
          </w:p>
        </w:tc>
      </w:tr>
      <w:tr w:rsidR="005B4A5F" w:rsidRPr="003B46B5" w14:paraId="7DB431A9" w14:textId="77777777" w:rsidTr="00F35BE0">
        <w:trPr>
          <w:cantSplit/>
        </w:trPr>
        <w:tc>
          <w:tcPr>
            <w:tcW w:w="1440" w:type="dxa"/>
            <w:tcBorders>
              <w:left w:val="single" w:sz="6" w:space="0" w:color="auto"/>
            </w:tcBorders>
          </w:tcPr>
          <w:p w14:paraId="54FA261E" w14:textId="77777777" w:rsidR="005B4A5F" w:rsidRPr="003B46B5" w:rsidRDefault="005B4A5F" w:rsidP="001D5093">
            <w:pPr>
              <w:suppressAutoHyphens/>
              <w:spacing w:after="71"/>
              <w:rPr>
                <w:rStyle w:val="Table"/>
                <w:rFonts w:ascii="Times New Roman" w:hAnsi="Times New Roman"/>
                <w:spacing w:val="-2"/>
                <w:sz w:val="22"/>
                <w:szCs w:val="22"/>
              </w:rPr>
            </w:pPr>
          </w:p>
        </w:tc>
        <w:tc>
          <w:tcPr>
            <w:tcW w:w="7650" w:type="dxa"/>
            <w:gridSpan w:val="2"/>
            <w:tcBorders>
              <w:top w:val="single" w:sz="6" w:space="0" w:color="auto"/>
              <w:left w:val="single" w:sz="6" w:space="0" w:color="auto"/>
              <w:right w:val="single" w:sz="6" w:space="0" w:color="auto"/>
            </w:tcBorders>
          </w:tcPr>
          <w:p w14:paraId="1B9537C0" w14:textId="77777777" w:rsidR="005B4A5F" w:rsidRPr="003B46B5" w:rsidRDefault="005B4A5F" w:rsidP="001D5093">
            <w:pPr>
              <w:suppressAutoHyphens/>
              <w:ind w:left="288" w:hanging="288"/>
              <w:rPr>
                <w:rStyle w:val="Table"/>
                <w:rFonts w:ascii="Times New Roman" w:hAnsi="Times New Roman"/>
                <w:spacing w:val="-2"/>
                <w:sz w:val="22"/>
                <w:szCs w:val="22"/>
              </w:rPr>
            </w:pPr>
            <w:r w:rsidRPr="003B46B5">
              <w:rPr>
                <w:rStyle w:val="Table"/>
                <w:rFonts w:ascii="Times New Roman" w:hAnsi="Times New Roman"/>
                <w:spacing w:val="-2"/>
                <w:sz w:val="22"/>
                <w:szCs w:val="22"/>
              </w:rPr>
              <w:t>Details</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of</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current</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commitments</w:t>
            </w:r>
          </w:p>
          <w:p w14:paraId="46888070" w14:textId="77777777" w:rsidR="005B4A5F" w:rsidRPr="003B46B5" w:rsidRDefault="005B4A5F" w:rsidP="001D5093">
            <w:pPr>
              <w:suppressAutoHyphens/>
              <w:spacing w:after="71"/>
              <w:rPr>
                <w:rStyle w:val="Table"/>
                <w:rFonts w:ascii="Times New Roman" w:hAnsi="Times New Roman"/>
                <w:spacing w:val="-2"/>
                <w:sz w:val="22"/>
                <w:szCs w:val="22"/>
              </w:rPr>
            </w:pPr>
          </w:p>
        </w:tc>
      </w:tr>
      <w:tr w:rsidR="005B4A5F" w:rsidRPr="003B46B5" w14:paraId="6927A932" w14:textId="77777777" w:rsidTr="00F35BE0">
        <w:trPr>
          <w:cantSplit/>
        </w:trPr>
        <w:tc>
          <w:tcPr>
            <w:tcW w:w="1440" w:type="dxa"/>
            <w:tcBorders>
              <w:left w:val="single" w:sz="6" w:space="0" w:color="auto"/>
            </w:tcBorders>
          </w:tcPr>
          <w:p w14:paraId="04E20C98" w14:textId="77777777" w:rsidR="005B4A5F" w:rsidRPr="003B46B5" w:rsidRDefault="005B4A5F" w:rsidP="001D5093">
            <w:pPr>
              <w:suppressAutoHyphens/>
              <w:spacing w:after="71"/>
              <w:rPr>
                <w:rStyle w:val="Table"/>
                <w:rFonts w:ascii="Times New Roman" w:hAnsi="Times New Roman"/>
                <w:spacing w:val="-2"/>
                <w:sz w:val="22"/>
                <w:szCs w:val="22"/>
              </w:rPr>
            </w:pPr>
          </w:p>
        </w:tc>
        <w:tc>
          <w:tcPr>
            <w:tcW w:w="7650" w:type="dxa"/>
            <w:gridSpan w:val="2"/>
            <w:tcBorders>
              <w:left w:val="single" w:sz="6" w:space="0" w:color="auto"/>
              <w:right w:val="single" w:sz="6" w:space="0" w:color="auto"/>
            </w:tcBorders>
          </w:tcPr>
          <w:p w14:paraId="6F09E1C8" w14:textId="77777777" w:rsidR="005B4A5F" w:rsidRPr="003B46B5" w:rsidRDefault="005B4A5F" w:rsidP="001D5093">
            <w:pPr>
              <w:suppressAutoHyphens/>
              <w:spacing w:after="71"/>
              <w:rPr>
                <w:rStyle w:val="Table"/>
                <w:rFonts w:ascii="Times New Roman" w:hAnsi="Times New Roman"/>
                <w:spacing w:val="-2"/>
                <w:sz w:val="22"/>
                <w:szCs w:val="22"/>
              </w:rPr>
            </w:pPr>
          </w:p>
        </w:tc>
      </w:tr>
      <w:tr w:rsidR="005B4A5F" w:rsidRPr="003B46B5" w14:paraId="63D5BE5A" w14:textId="77777777" w:rsidTr="00F35BE0">
        <w:trPr>
          <w:cantSplit/>
        </w:trPr>
        <w:tc>
          <w:tcPr>
            <w:tcW w:w="1440" w:type="dxa"/>
            <w:tcBorders>
              <w:top w:val="single" w:sz="6" w:space="0" w:color="auto"/>
              <w:left w:val="single" w:sz="6" w:space="0" w:color="auto"/>
              <w:bottom w:val="single" w:sz="6" w:space="0" w:color="auto"/>
            </w:tcBorders>
          </w:tcPr>
          <w:p w14:paraId="3192C09A" w14:textId="77777777" w:rsidR="005B4A5F" w:rsidRPr="003B46B5" w:rsidRDefault="005B4A5F" w:rsidP="001D5093">
            <w:pPr>
              <w:suppressAutoHyphens/>
              <w:spacing w:after="71"/>
              <w:rPr>
                <w:rStyle w:val="Table"/>
                <w:rFonts w:ascii="Times New Roman" w:hAnsi="Times New Roman"/>
                <w:spacing w:val="-2"/>
                <w:sz w:val="22"/>
                <w:szCs w:val="22"/>
              </w:rPr>
            </w:pPr>
            <w:r w:rsidRPr="003B46B5">
              <w:rPr>
                <w:rStyle w:val="Table"/>
                <w:rFonts w:ascii="Times New Roman" w:hAnsi="Times New Roman"/>
                <w:spacing w:val="-2"/>
                <w:sz w:val="22"/>
                <w:szCs w:val="22"/>
              </w:rPr>
              <w:t>Source</w:t>
            </w:r>
          </w:p>
        </w:tc>
        <w:tc>
          <w:tcPr>
            <w:tcW w:w="7650" w:type="dxa"/>
            <w:gridSpan w:val="2"/>
            <w:tcBorders>
              <w:top w:val="single" w:sz="6" w:space="0" w:color="auto"/>
              <w:left w:val="single" w:sz="6" w:space="0" w:color="auto"/>
              <w:bottom w:val="single" w:sz="6" w:space="0" w:color="auto"/>
              <w:right w:val="single" w:sz="6" w:space="0" w:color="auto"/>
            </w:tcBorders>
          </w:tcPr>
          <w:p w14:paraId="65F39AD3" w14:textId="77777777" w:rsidR="005B4A5F" w:rsidRPr="003B46B5" w:rsidRDefault="005B4A5F" w:rsidP="001D5093">
            <w:pPr>
              <w:suppressAutoHyphens/>
              <w:ind w:left="288" w:hanging="288"/>
              <w:rPr>
                <w:rStyle w:val="Table"/>
                <w:rFonts w:ascii="Times New Roman" w:hAnsi="Times New Roman"/>
                <w:spacing w:val="-2"/>
                <w:sz w:val="22"/>
                <w:szCs w:val="22"/>
              </w:rPr>
            </w:pPr>
            <w:r w:rsidRPr="003B46B5">
              <w:rPr>
                <w:rStyle w:val="Table"/>
                <w:rFonts w:ascii="Times New Roman" w:hAnsi="Times New Roman"/>
                <w:spacing w:val="-2"/>
                <w:sz w:val="22"/>
                <w:szCs w:val="22"/>
              </w:rPr>
              <w:t>Indicate</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source</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of</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the</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equipment</w:t>
            </w:r>
          </w:p>
          <w:p w14:paraId="4D878A69" w14:textId="77777777" w:rsidR="005B4A5F" w:rsidRPr="003B46B5" w:rsidRDefault="005B4A5F" w:rsidP="001D5093">
            <w:pPr>
              <w:pStyle w:val="stBilgi"/>
              <w:pBdr>
                <w:bottom w:val="none" w:sz="0" w:space="0" w:color="auto"/>
              </w:pBdr>
              <w:tabs>
                <w:tab w:val="left" w:pos="-1440"/>
                <w:tab w:val="left" w:pos="-720"/>
                <w:tab w:val="left" w:pos="288"/>
                <w:tab w:val="left" w:pos="1638"/>
                <w:tab w:val="left" w:pos="2898"/>
                <w:tab w:val="left" w:pos="4338"/>
              </w:tabs>
              <w:suppressAutoHyphens/>
              <w:spacing w:after="71"/>
              <w:rPr>
                <w:rStyle w:val="Table"/>
                <w:rFonts w:ascii="Times New Roman" w:hAnsi="Times New Roman"/>
                <w:spacing w:val="-2"/>
                <w:sz w:val="22"/>
                <w:szCs w:val="22"/>
              </w:rPr>
            </w:pPr>
            <w:r w:rsidRPr="003B46B5">
              <w:rPr>
                <w:rStyle w:val="Table"/>
                <w:rFonts w:ascii="Times New Roman" w:hAnsi="Times New Roman"/>
                <w:spacing w:val="-2"/>
                <w:sz w:val="22"/>
                <w:szCs w:val="22"/>
              </w:rPr>
              <w:tab/>
            </w:r>
            <w:r w:rsidR="006A7A5A" w:rsidRPr="003B46B5">
              <w:rPr>
                <w:rStyle w:val="Table"/>
                <w:rFonts w:ascii="Times New Roman" w:hAnsi="Times New Roman"/>
                <w:spacing w:val="-2"/>
                <w:sz w:val="22"/>
                <w:szCs w:val="22"/>
              </w:rPr>
              <w:fldChar w:fldCharType="begin"/>
            </w:r>
            <w:r w:rsidRPr="003B46B5">
              <w:rPr>
                <w:rStyle w:val="Table"/>
                <w:rFonts w:ascii="Times New Roman" w:hAnsi="Times New Roman"/>
                <w:spacing w:val="-2"/>
                <w:sz w:val="22"/>
                <w:szCs w:val="22"/>
              </w:rPr>
              <w:instrText>symbol 111 \f "Wingdings" \s 12</w:instrText>
            </w:r>
            <w:r w:rsidR="006A7A5A" w:rsidRPr="003B46B5">
              <w:rPr>
                <w:rStyle w:val="Table"/>
                <w:rFonts w:ascii="Times New Roman" w:hAnsi="Times New Roman"/>
                <w:spacing w:val="-2"/>
                <w:sz w:val="22"/>
                <w:szCs w:val="22"/>
              </w:rPr>
              <w:fldChar w:fldCharType="separate"/>
            </w:r>
            <w:r w:rsidRPr="003B46B5">
              <w:rPr>
                <w:rStyle w:val="Table"/>
                <w:rFonts w:ascii="Times New Roman" w:hAnsi="Times New Roman"/>
                <w:spacing w:val="-2"/>
                <w:sz w:val="22"/>
                <w:szCs w:val="22"/>
              </w:rPr>
              <w:t>o</w:t>
            </w:r>
            <w:r w:rsidR="006A7A5A" w:rsidRPr="003B46B5">
              <w:rPr>
                <w:rStyle w:val="Table"/>
                <w:rFonts w:ascii="Times New Roman" w:hAnsi="Times New Roman"/>
                <w:spacing w:val="-2"/>
                <w:sz w:val="22"/>
                <w:szCs w:val="22"/>
              </w:rPr>
              <w:fldChar w:fldCharType="end"/>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Owned</w:t>
            </w:r>
            <w:r w:rsidRPr="003B46B5">
              <w:rPr>
                <w:rStyle w:val="Table"/>
                <w:rFonts w:ascii="Times New Roman" w:hAnsi="Times New Roman"/>
                <w:spacing w:val="-2"/>
                <w:sz w:val="22"/>
                <w:szCs w:val="22"/>
              </w:rPr>
              <w:tab/>
            </w:r>
            <w:r w:rsidR="006A7A5A" w:rsidRPr="003B46B5">
              <w:rPr>
                <w:rStyle w:val="Table"/>
                <w:rFonts w:ascii="Times New Roman" w:hAnsi="Times New Roman"/>
                <w:spacing w:val="-2"/>
                <w:sz w:val="22"/>
                <w:szCs w:val="22"/>
              </w:rPr>
              <w:fldChar w:fldCharType="begin"/>
            </w:r>
            <w:r w:rsidRPr="003B46B5">
              <w:rPr>
                <w:rStyle w:val="Table"/>
                <w:rFonts w:ascii="Times New Roman" w:hAnsi="Times New Roman"/>
                <w:spacing w:val="-2"/>
                <w:sz w:val="22"/>
                <w:szCs w:val="22"/>
              </w:rPr>
              <w:instrText>symbol 111 \f "Wingdings" \s 12</w:instrText>
            </w:r>
            <w:r w:rsidR="006A7A5A" w:rsidRPr="003B46B5">
              <w:rPr>
                <w:rStyle w:val="Table"/>
                <w:rFonts w:ascii="Times New Roman" w:hAnsi="Times New Roman"/>
                <w:spacing w:val="-2"/>
                <w:sz w:val="22"/>
                <w:szCs w:val="22"/>
              </w:rPr>
              <w:fldChar w:fldCharType="separate"/>
            </w:r>
            <w:r w:rsidRPr="003B46B5">
              <w:rPr>
                <w:rStyle w:val="Table"/>
                <w:rFonts w:ascii="Times New Roman" w:hAnsi="Times New Roman"/>
                <w:spacing w:val="-2"/>
                <w:sz w:val="22"/>
                <w:szCs w:val="22"/>
              </w:rPr>
              <w:t>o</w:t>
            </w:r>
            <w:r w:rsidR="006A7A5A" w:rsidRPr="003B46B5">
              <w:rPr>
                <w:rStyle w:val="Table"/>
                <w:rFonts w:ascii="Times New Roman" w:hAnsi="Times New Roman"/>
                <w:spacing w:val="-2"/>
                <w:sz w:val="22"/>
                <w:szCs w:val="22"/>
              </w:rPr>
              <w:fldChar w:fldCharType="end"/>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Rented</w:t>
            </w:r>
            <w:r w:rsidRPr="003B46B5">
              <w:rPr>
                <w:rStyle w:val="Table"/>
                <w:rFonts w:ascii="Times New Roman" w:hAnsi="Times New Roman"/>
                <w:spacing w:val="-2"/>
                <w:sz w:val="22"/>
                <w:szCs w:val="22"/>
              </w:rPr>
              <w:tab/>
            </w:r>
            <w:r w:rsidR="006A7A5A" w:rsidRPr="003B46B5">
              <w:rPr>
                <w:rStyle w:val="Table"/>
                <w:rFonts w:ascii="Times New Roman" w:hAnsi="Times New Roman"/>
                <w:spacing w:val="-2"/>
                <w:sz w:val="22"/>
                <w:szCs w:val="22"/>
              </w:rPr>
              <w:fldChar w:fldCharType="begin"/>
            </w:r>
            <w:r w:rsidRPr="003B46B5">
              <w:rPr>
                <w:rStyle w:val="Table"/>
                <w:rFonts w:ascii="Times New Roman" w:hAnsi="Times New Roman"/>
                <w:spacing w:val="-2"/>
                <w:sz w:val="22"/>
                <w:szCs w:val="22"/>
              </w:rPr>
              <w:instrText>symbol 111 \f "Wingdings" \s 12</w:instrText>
            </w:r>
            <w:r w:rsidR="006A7A5A" w:rsidRPr="003B46B5">
              <w:rPr>
                <w:rStyle w:val="Table"/>
                <w:rFonts w:ascii="Times New Roman" w:hAnsi="Times New Roman"/>
                <w:spacing w:val="-2"/>
                <w:sz w:val="22"/>
                <w:szCs w:val="22"/>
              </w:rPr>
              <w:fldChar w:fldCharType="separate"/>
            </w:r>
            <w:r w:rsidRPr="003B46B5">
              <w:rPr>
                <w:rStyle w:val="Table"/>
                <w:rFonts w:ascii="Times New Roman" w:hAnsi="Times New Roman"/>
                <w:spacing w:val="-2"/>
                <w:sz w:val="22"/>
                <w:szCs w:val="22"/>
              </w:rPr>
              <w:t>o</w:t>
            </w:r>
            <w:r w:rsidR="006A7A5A" w:rsidRPr="003B46B5">
              <w:rPr>
                <w:rStyle w:val="Table"/>
                <w:rFonts w:ascii="Times New Roman" w:hAnsi="Times New Roman"/>
                <w:spacing w:val="-2"/>
                <w:sz w:val="22"/>
                <w:szCs w:val="22"/>
              </w:rPr>
              <w:fldChar w:fldCharType="end"/>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Leased</w:t>
            </w:r>
            <w:r w:rsidRPr="003B46B5">
              <w:rPr>
                <w:rStyle w:val="Table"/>
                <w:rFonts w:ascii="Times New Roman" w:hAnsi="Times New Roman"/>
                <w:spacing w:val="-2"/>
                <w:sz w:val="22"/>
                <w:szCs w:val="22"/>
              </w:rPr>
              <w:tab/>
            </w:r>
            <w:r w:rsidR="006A7A5A" w:rsidRPr="003B46B5">
              <w:rPr>
                <w:rStyle w:val="Table"/>
                <w:rFonts w:ascii="Times New Roman" w:hAnsi="Times New Roman"/>
                <w:spacing w:val="-2"/>
                <w:sz w:val="22"/>
                <w:szCs w:val="22"/>
              </w:rPr>
              <w:fldChar w:fldCharType="begin"/>
            </w:r>
            <w:r w:rsidRPr="003B46B5">
              <w:rPr>
                <w:rStyle w:val="Table"/>
                <w:rFonts w:ascii="Times New Roman" w:hAnsi="Times New Roman"/>
                <w:spacing w:val="-2"/>
                <w:sz w:val="22"/>
                <w:szCs w:val="22"/>
              </w:rPr>
              <w:instrText>symbol 111 \f "Wingdings" \s 12</w:instrText>
            </w:r>
            <w:r w:rsidR="006A7A5A" w:rsidRPr="003B46B5">
              <w:rPr>
                <w:rStyle w:val="Table"/>
                <w:rFonts w:ascii="Times New Roman" w:hAnsi="Times New Roman"/>
                <w:spacing w:val="-2"/>
                <w:sz w:val="22"/>
                <w:szCs w:val="22"/>
              </w:rPr>
              <w:fldChar w:fldCharType="separate"/>
            </w:r>
            <w:r w:rsidRPr="003B46B5">
              <w:rPr>
                <w:rStyle w:val="Table"/>
                <w:rFonts w:ascii="Times New Roman" w:hAnsi="Times New Roman"/>
                <w:spacing w:val="-2"/>
                <w:sz w:val="22"/>
                <w:szCs w:val="22"/>
              </w:rPr>
              <w:t>o</w:t>
            </w:r>
            <w:r w:rsidR="006A7A5A" w:rsidRPr="003B46B5">
              <w:rPr>
                <w:rStyle w:val="Table"/>
                <w:rFonts w:ascii="Times New Roman" w:hAnsi="Times New Roman"/>
                <w:spacing w:val="-2"/>
                <w:sz w:val="22"/>
                <w:szCs w:val="22"/>
              </w:rPr>
              <w:fldChar w:fldCharType="end"/>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Specially</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manufactured</w:t>
            </w:r>
          </w:p>
        </w:tc>
      </w:tr>
    </w:tbl>
    <w:p w14:paraId="19F4653B" w14:textId="77777777" w:rsidR="005B4A5F" w:rsidRPr="003B46B5" w:rsidRDefault="005B4A5F" w:rsidP="001D5093">
      <w:pPr>
        <w:suppressAutoHyphens/>
        <w:rPr>
          <w:rStyle w:val="Table"/>
          <w:spacing w:val="-2"/>
        </w:rPr>
      </w:pPr>
    </w:p>
    <w:p w14:paraId="4FDC3670" w14:textId="77777777" w:rsidR="005B4A5F" w:rsidRPr="003B46B5" w:rsidRDefault="005B4A5F" w:rsidP="001D5093">
      <w:pPr>
        <w:suppressAutoHyphens/>
        <w:rPr>
          <w:rStyle w:val="Table"/>
          <w:spacing w:val="-2"/>
        </w:rPr>
      </w:pPr>
      <w:r w:rsidRPr="003B46B5">
        <w:rPr>
          <w:rStyle w:val="Table"/>
          <w:spacing w:val="-2"/>
        </w:rPr>
        <w:t>Omit</w:t>
      </w:r>
      <w:r w:rsidR="007E703B" w:rsidRPr="003B46B5">
        <w:rPr>
          <w:rStyle w:val="Table"/>
          <w:spacing w:val="-2"/>
        </w:rPr>
        <w:t xml:space="preserve"> </w:t>
      </w:r>
      <w:r w:rsidRPr="003B46B5">
        <w:rPr>
          <w:rStyle w:val="Table"/>
          <w:spacing w:val="-2"/>
        </w:rPr>
        <w:t>the</w:t>
      </w:r>
      <w:r w:rsidR="007E703B" w:rsidRPr="003B46B5">
        <w:rPr>
          <w:rStyle w:val="Table"/>
          <w:spacing w:val="-2"/>
        </w:rPr>
        <w:t xml:space="preserve"> </w:t>
      </w:r>
      <w:r w:rsidRPr="003B46B5">
        <w:rPr>
          <w:rStyle w:val="Table"/>
          <w:spacing w:val="-2"/>
        </w:rPr>
        <w:t>following</w:t>
      </w:r>
      <w:r w:rsidR="007E703B" w:rsidRPr="003B46B5">
        <w:rPr>
          <w:rStyle w:val="Table"/>
          <w:spacing w:val="-2"/>
        </w:rPr>
        <w:t xml:space="preserve"> </w:t>
      </w:r>
      <w:r w:rsidRPr="003B46B5">
        <w:rPr>
          <w:rStyle w:val="Table"/>
          <w:spacing w:val="-2"/>
        </w:rPr>
        <w:t>information</w:t>
      </w:r>
      <w:r w:rsidR="007E703B" w:rsidRPr="003B46B5">
        <w:rPr>
          <w:rStyle w:val="Table"/>
          <w:spacing w:val="-2"/>
        </w:rPr>
        <w:t xml:space="preserve"> </w:t>
      </w:r>
      <w:r w:rsidRPr="003B46B5">
        <w:rPr>
          <w:rStyle w:val="Table"/>
          <w:spacing w:val="-2"/>
        </w:rPr>
        <w:t>for</w:t>
      </w:r>
      <w:r w:rsidR="007E703B" w:rsidRPr="003B46B5">
        <w:rPr>
          <w:rStyle w:val="Table"/>
          <w:spacing w:val="-2"/>
        </w:rPr>
        <w:t xml:space="preserve"> </w:t>
      </w:r>
      <w:r w:rsidRPr="003B46B5">
        <w:rPr>
          <w:rStyle w:val="Table"/>
          <w:spacing w:val="-2"/>
        </w:rPr>
        <w:t>equipment</w:t>
      </w:r>
      <w:r w:rsidR="007E703B" w:rsidRPr="003B46B5">
        <w:rPr>
          <w:rStyle w:val="Table"/>
          <w:spacing w:val="-2"/>
        </w:rPr>
        <w:t xml:space="preserve"> </w:t>
      </w:r>
      <w:r w:rsidRPr="003B46B5">
        <w:rPr>
          <w:rStyle w:val="Table"/>
          <w:spacing w:val="-2"/>
        </w:rPr>
        <w:t>owned</w:t>
      </w:r>
      <w:r w:rsidR="007E703B" w:rsidRPr="003B46B5">
        <w:rPr>
          <w:rStyle w:val="Table"/>
          <w:spacing w:val="-2"/>
        </w:rPr>
        <w:t xml:space="preserve"> </w:t>
      </w:r>
      <w:r w:rsidRPr="003B46B5">
        <w:rPr>
          <w:rStyle w:val="Table"/>
          <w:spacing w:val="-2"/>
        </w:rPr>
        <w:t>by</w:t>
      </w:r>
      <w:r w:rsidR="007E703B" w:rsidRPr="003B46B5">
        <w:rPr>
          <w:rStyle w:val="Table"/>
          <w:spacing w:val="-2"/>
        </w:rPr>
        <w:t xml:space="preserve"> </w:t>
      </w:r>
      <w:r w:rsidRPr="003B46B5">
        <w:rPr>
          <w:rStyle w:val="Table"/>
          <w:spacing w:val="-2"/>
        </w:rPr>
        <w:t>the</w:t>
      </w:r>
      <w:r w:rsidR="007E703B" w:rsidRPr="003B46B5">
        <w:rPr>
          <w:rStyle w:val="Table"/>
          <w:spacing w:val="-2"/>
        </w:rPr>
        <w:t xml:space="preserve"> </w:t>
      </w:r>
      <w:r w:rsidRPr="003B46B5">
        <w:rPr>
          <w:rStyle w:val="Table"/>
          <w:spacing w:val="-2"/>
        </w:rPr>
        <w:t>Bidder.</w:t>
      </w:r>
    </w:p>
    <w:p w14:paraId="4E2154C2" w14:textId="77777777" w:rsidR="005B4A5F" w:rsidRPr="003B46B5" w:rsidRDefault="005B4A5F" w:rsidP="001D5093">
      <w:pPr>
        <w:suppressAutoHyphens/>
        <w:rPr>
          <w:rStyle w:val="Table"/>
          <w:spacing w:val="-2"/>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5B4A5F" w:rsidRPr="003B46B5" w14:paraId="54FE8D0F" w14:textId="77777777" w:rsidTr="00EF4366">
        <w:trPr>
          <w:cantSplit/>
        </w:trPr>
        <w:tc>
          <w:tcPr>
            <w:tcW w:w="1440" w:type="dxa"/>
            <w:tcBorders>
              <w:top w:val="single" w:sz="6" w:space="0" w:color="auto"/>
              <w:left w:val="single" w:sz="6" w:space="0" w:color="auto"/>
            </w:tcBorders>
          </w:tcPr>
          <w:p w14:paraId="6FBD69CB" w14:textId="77777777" w:rsidR="005B4A5F" w:rsidRPr="003B46B5" w:rsidRDefault="005B4A5F" w:rsidP="001D5093">
            <w:pPr>
              <w:suppressAutoHyphens/>
              <w:rPr>
                <w:rStyle w:val="Table"/>
                <w:rFonts w:ascii="Times New Roman" w:hAnsi="Times New Roman"/>
                <w:spacing w:val="-2"/>
                <w:sz w:val="22"/>
                <w:szCs w:val="22"/>
              </w:rPr>
            </w:pPr>
            <w:r w:rsidRPr="003B46B5">
              <w:rPr>
                <w:rStyle w:val="Table"/>
                <w:rFonts w:ascii="Times New Roman" w:hAnsi="Times New Roman"/>
                <w:spacing w:val="-2"/>
                <w:sz w:val="22"/>
                <w:szCs w:val="22"/>
              </w:rPr>
              <w:t>Owner</w:t>
            </w:r>
          </w:p>
        </w:tc>
        <w:tc>
          <w:tcPr>
            <w:tcW w:w="7650" w:type="dxa"/>
            <w:gridSpan w:val="2"/>
            <w:tcBorders>
              <w:top w:val="single" w:sz="6" w:space="0" w:color="auto"/>
              <w:left w:val="single" w:sz="6" w:space="0" w:color="auto"/>
              <w:right w:val="single" w:sz="6" w:space="0" w:color="auto"/>
            </w:tcBorders>
          </w:tcPr>
          <w:p w14:paraId="50909059" w14:textId="77777777" w:rsidR="005B4A5F" w:rsidRPr="003B46B5" w:rsidRDefault="005B4A5F" w:rsidP="001D5093">
            <w:pPr>
              <w:suppressAutoHyphens/>
              <w:rPr>
                <w:rStyle w:val="Table"/>
                <w:rFonts w:ascii="Times New Roman" w:hAnsi="Times New Roman"/>
                <w:spacing w:val="-2"/>
                <w:sz w:val="22"/>
                <w:szCs w:val="22"/>
              </w:rPr>
            </w:pPr>
            <w:r w:rsidRPr="003B46B5">
              <w:rPr>
                <w:rStyle w:val="Table"/>
                <w:rFonts w:ascii="Times New Roman" w:hAnsi="Times New Roman"/>
                <w:spacing w:val="-2"/>
                <w:sz w:val="22"/>
                <w:szCs w:val="22"/>
              </w:rPr>
              <w:t>Name</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of</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owner</w:t>
            </w:r>
          </w:p>
        </w:tc>
      </w:tr>
      <w:tr w:rsidR="005B4A5F" w:rsidRPr="003B46B5" w14:paraId="193D5A17" w14:textId="77777777" w:rsidTr="00EF4366">
        <w:trPr>
          <w:cantSplit/>
        </w:trPr>
        <w:tc>
          <w:tcPr>
            <w:tcW w:w="1440" w:type="dxa"/>
            <w:tcBorders>
              <w:left w:val="single" w:sz="6" w:space="0" w:color="auto"/>
            </w:tcBorders>
          </w:tcPr>
          <w:p w14:paraId="4476536A" w14:textId="77777777" w:rsidR="005B4A5F" w:rsidRPr="003B46B5" w:rsidRDefault="005B4A5F" w:rsidP="001D5093">
            <w:pPr>
              <w:suppressAutoHyphens/>
              <w:spacing w:after="71"/>
              <w:rPr>
                <w:rStyle w:val="Table"/>
                <w:rFonts w:ascii="Times New Roman" w:hAnsi="Times New Roman"/>
                <w:spacing w:val="-2"/>
                <w:sz w:val="22"/>
                <w:szCs w:val="22"/>
              </w:rPr>
            </w:pPr>
          </w:p>
        </w:tc>
        <w:tc>
          <w:tcPr>
            <w:tcW w:w="7650" w:type="dxa"/>
            <w:gridSpan w:val="2"/>
            <w:tcBorders>
              <w:top w:val="single" w:sz="6" w:space="0" w:color="auto"/>
              <w:left w:val="single" w:sz="6" w:space="0" w:color="auto"/>
              <w:right w:val="single" w:sz="6" w:space="0" w:color="auto"/>
            </w:tcBorders>
          </w:tcPr>
          <w:p w14:paraId="0A6AD09E" w14:textId="77777777" w:rsidR="005B4A5F" w:rsidRPr="003B46B5" w:rsidRDefault="005B4A5F" w:rsidP="001D5093">
            <w:pPr>
              <w:suppressAutoHyphens/>
              <w:rPr>
                <w:rStyle w:val="Table"/>
                <w:rFonts w:ascii="Times New Roman" w:hAnsi="Times New Roman"/>
                <w:spacing w:val="-2"/>
                <w:sz w:val="22"/>
                <w:szCs w:val="22"/>
              </w:rPr>
            </w:pPr>
            <w:r w:rsidRPr="003B46B5">
              <w:rPr>
                <w:rStyle w:val="Table"/>
                <w:rFonts w:ascii="Times New Roman" w:hAnsi="Times New Roman"/>
                <w:spacing w:val="-2"/>
                <w:sz w:val="22"/>
                <w:szCs w:val="22"/>
              </w:rPr>
              <w:t>Address</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of</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owner</w:t>
            </w:r>
          </w:p>
          <w:p w14:paraId="3ED1FF56" w14:textId="77777777" w:rsidR="005B4A5F" w:rsidRPr="003B46B5" w:rsidRDefault="005B4A5F" w:rsidP="001D5093">
            <w:pPr>
              <w:suppressAutoHyphens/>
              <w:spacing w:after="71"/>
              <w:rPr>
                <w:rStyle w:val="Table"/>
                <w:rFonts w:ascii="Times New Roman" w:hAnsi="Times New Roman"/>
                <w:spacing w:val="-2"/>
                <w:sz w:val="22"/>
                <w:szCs w:val="22"/>
              </w:rPr>
            </w:pPr>
          </w:p>
        </w:tc>
      </w:tr>
      <w:tr w:rsidR="005B4A5F" w:rsidRPr="003B46B5" w14:paraId="6CE673C9" w14:textId="77777777" w:rsidTr="00EF4366">
        <w:trPr>
          <w:cantSplit/>
        </w:trPr>
        <w:tc>
          <w:tcPr>
            <w:tcW w:w="1440" w:type="dxa"/>
            <w:tcBorders>
              <w:left w:val="single" w:sz="6" w:space="0" w:color="auto"/>
            </w:tcBorders>
          </w:tcPr>
          <w:p w14:paraId="61B5E1A5" w14:textId="77777777" w:rsidR="005B4A5F" w:rsidRPr="003B46B5" w:rsidRDefault="005B4A5F" w:rsidP="001D5093">
            <w:pPr>
              <w:suppressAutoHyphens/>
              <w:spacing w:after="71"/>
              <w:rPr>
                <w:rStyle w:val="Table"/>
                <w:rFonts w:ascii="Times New Roman" w:hAnsi="Times New Roman"/>
                <w:spacing w:val="-2"/>
                <w:sz w:val="22"/>
                <w:szCs w:val="22"/>
              </w:rPr>
            </w:pPr>
          </w:p>
        </w:tc>
        <w:tc>
          <w:tcPr>
            <w:tcW w:w="7650" w:type="dxa"/>
            <w:gridSpan w:val="2"/>
            <w:tcBorders>
              <w:left w:val="single" w:sz="6" w:space="0" w:color="auto"/>
              <w:right w:val="single" w:sz="6" w:space="0" w:color="auto"/>
            </w:tcBorders>
          </w:tcPr>
          <w:p w14:paraId="199E671D" w14:textId="77777777" w:rsidR="005B4A5F" w:rsidRPr="003B46B5" w:rsidRDefault="005B4A5F" w:rsidP="001D5093">
            <w:pPr>
              <w:suppressAutoHyphens/>
              <w:spacing w:after="71"/>
              <w:rPr>
                <w:rStyle w:val="Table"/>
                <w:rFonts w:ascii="Times New Roman" w:hAnsi="Times New Roman"/>
                <w:spacing w:val="-2"/>
                <w:sz w:val="22"/>
                <w:szCs w:val="22"/>
              </w:rPr>
            </w:pPr>
          </w:p>
        </w:tc>
      </w:tr>
      <w:tr w:rsidR="005B4A5F" w:rsidRPr="003B46B5" w14:paraId="3D7FEA2C" w14:textId="77777777" w:rsidTr="00EF4366">
        <w:trPr>
          <w:cantSplit/>
        </w:trPr>
        <w:tc>
          <w:tcPr>
            <w:tcW w:w="1440" w:type="dxa"/>
            <w:tcBorders>
              <w:left w:val="single" w:sz="6" w:space="0" w:color="auto"/>
            </w:tcBorders>
          </w:tcPr>
          <w:p w14:paraId="5FF4E552" w14:textId="77777777" w:rsidR="005B4A5F" w:rsidRPr="003B46B5" w:rsidRDefault="005B4A5F" w:rsidP="001D5093">
            <w:pPr>
              <w:suppressAutoHyphens/>
              <w:spacing w:after="71"/>
              <w:rPr>
                <w:rStyle w:val="Table"/>
                <w:rFonts w:ascii="Times New Roman" w:hAnsi="Times New Roman"/>
                <w:spacing w:val="-2"/>
                <w:sz w:val="22"/>
                <w:szCs w:val="22"/>
              </w:rPr>
            </w:pPr>
          </w:p>
        </w:tc>
        <w:tc>
          <w:tcPr>
            <w:tcW w:w="3960" w:type="dxa"/>
            <w:tcBorders>
              <w:top w:val="single" w:sz="6" w:space="0" w:color="auto"/>
              <w:left w:val="single" w:sz="6" w:space="0" w:color="auto"/>
            </w:tcBorders>
          </w:tcPr>
          <w:p w14:paraId="510E6C01" w14:textId="77777777" w:rsidR="005B4A5F" w:rsidRPr="003B46B5" w:rsidRDefault="005B4A5F" w:rsidP="001D5093">
            <w:pPr>
              <w:suppressAutoHyphens/>
              <w:rPr>
                <w:rStyle w:val="Table"/>
                <w:rFonts w:ascii="Times New Roman" w:hAnsi="Times New Roman"/>
                <w:spacing w:val="-2"/>
                <w:sz w:val="22"/>
                <w:szCs w:val="22"/>
              </w:rPr>
            </w:pPr>
            <w:r w:rsidRPr="003B46B5">
              <w:rPr>
                <w:rStyle w:val="Table"/>
                <w:rFonts w:ascii="Times New Roman" w:hAnsi="Times New Roman"/>
                <w:spacing w:val="-2"/>
                <w:sz w:val="22"/>
                <w:szCs w:val="22"/>
              </w:rPr>
              <w:t>Telephone</w:t>
            </w:r>
          </w:p>
        </w:tc>
        <w:tc>
          <w:tcPr>
            <w:tcW w:w="3690" w:type="dxa"/>
            <w:tcBorders>
              <w:top w:val="single" w:sz="6" w:space="0" w:color="auto"/>
              <w:left w:val="single" w:sz="6" w:space="0" w:color="auto"/>
              <w:right w:val="single" w:sz="6" w:space="0" w:color="auto"/>
            </w:tcBorders>
          </w:tcPr>
          <w:p w14:paraId="31524DD0" w14:textId="77777777" w:rsidR="005B4A5F" w:rsidRPr="003B46B5" w:rsidRDefault="005B4A5F" w:rsidP="001D5093">
            <w:pPr>
              <w:suppressAutoHyphens/>
              <w:spacing w:after="71"/>
              <w:rPr>
                <w:rStyle w:val="Table"/>
                <w:rFonts w:ascii="Times New Roman" w:hAnsi="Times New Roman"/>
                <w:spacing w:val="-2"/>
                <w:sz w:val="22"/>
                <w:szCs w:val="22"/>
              </w:rPr>
            </w:pPr>
            <w:r w:rsidRPr="003B46B5">
              <w:rPr>
                <w:rStyle w:val="Table"/>
                <w:rFonts w:ascii="Times New Roman" w:hAnsi="Times New Roman"/>
                <w:spacing w:val="-2"/>
                <w:sz w:val="22"/>
                <w:szCs w:val="22"/>
              </w:rPr>
              <w:t>Contact</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name</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and</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title</w:t>
            </w:r>
          </w:p>
        </w:tc>
      </w:tr>
      <w:tr w:rsidR="005B4A5F" w:rsidRPr="003B46B5" w14:paraId="7FEE2C07" w14:textId="77777777" w:rsidTr="00EF4366">
        <w:trPr>
          <w:cantSplit/>
        </w:trPr>
        <w:tc>
          <w:tcPr>
            <w:tcW w:w="1440" w:type="dxa"/>
            <w:tcBorders>
              <w:left w:val="single" w:sz="6" w:space="0" w:color="auto"/>
            </w:tcBorders>
          </w:tcPr>
          <w:p w14:paraId="6F476A01" w14:textId="77777777" w:rsidR="005B4A5F" w:rsidRPr="003B46B5" w:rsidRDefault="005B4A5F" w:rsidP="001D5093">
            <w:pPr>
              <w:suppressAutoHyphens/>
              <w:spacing w:after="71"/>
              <w:rPr>
                <w:rStyle w:val="Table"/>
                <w:rFonts w:ascii="Times New Roman" w:hAnsi="Times New Roman"/>
                <w:spacing w:val="-2"/>
                <w:sz w:val="22"/>
                <w:szCs w:val="22"/>
              </w:rPr>
            </w:pPr>
          </w:p>
        </w:tc>
        <w:tc>
          <w:tcPr>
            <w:tcW w:w="3960" w:type="dxa"/>
            <w:tcBorders>
              <w:top w:val="single" w:sz="6" w:space="0" w:color="auto"/>
              <w:left w:val="single" w:sz="6" w:space="0" w:color="auto"/>
            </w:tcBorders>
          </w:tcPr>
          <w:p w14:paraId="21BAA845" w14:textId="77777777" w:rsidR="005B4A5F" w:rsidRPr="003B46B5" w:rsidRDefault="005B4A5F" w:rsidP="001D5093">
            <w:pPr>
              <w:suppressAutoHyphens/>
              <w:rPr>
                <w:rStyle w:val="Table"/>
                <w:rFonts w:ascii="Times New Roman" w:hAnsi="Times New Roman"/>
                <w:spacing w:val="-2"/>
                <w:sz w:val="22"/>
                <w:szCs w:val="22"/>
              </w:rPr>
            </w:pPr>
            <w:r w:rsidRPr="003B46B5">
              <w:rPr>
                <w:rStyle w:val="Table"/>
                <w:rFonts w:ascii="Times New Roman" w:hAnsi="Times New Roman"/>
                <w:spacing w:val="-2"/>
                <w:sz w:val="22"/>
                <w:szCs w:val="22"/>
              </w:rPr>
              <w:t>Fax</w:t>
            </w:r>
          </w:p>
        </w:tc>
        <w:tc>
          <w:tcPr>
            <w:tcW w:w="3690" w:type="dxa"/>
            <w:tcBorders>
              <w:top w:val="single" w:sz="6" w:space="0" w:color="auto"/>
              <w:left w:val="single" w:sz="6" w:space="0" w:color="auto"/>
              <w:right w:val="single" w:sz="6" w:space="0" w:color="auto"/>
            </w:tcBorders>
          </w:tcPr>
          <w:p w14:paraId="10D614F1" w14:textId="77777777" w:rsidR="005B4A5F" w:rsidRPr="003B46B5" w:rsidRDefault="005B4A5F" w:rsidP="001D5093">
            <w:pPr>
              <w:suppressAutoHyphens/>
              <w:spacing w:after="71"/>
              <w:rPr>
                <w:rStyle w:val="Table"/>
                <w:rFonts w:ascii="Times New Roman" w:hAnsi="Times New Roman"/>
                <w:spacing w:val="-2"/>
                <w:sz w:val="22"/>
                <w:szCs w:val="22"/>
              </w:rPr>
            </w:pPr>
            <w:r w:rsidRPr="003B46B5">
              <w:rPr>
                <w:rStyle w:val="Table"/>
                <w:rFonts w:ascii="Times New Roman" w:hAnsi="Times New Roman"/>
                <w:spacing w:val="-2"/>
                <w:sz w:val="22"/>
                <w:szCs w:val="22"/>
              </w:rPr>
              <w:t>Telex</w:t>
            </w:r>
          </w:p>
        </w:tc>
      </w:tr>
      <w:tr w:rsidR="005B4A5F" w:rsidRPr="003B46B5" w14:paraId="09B4DA76" w14:textId="77777777" w:rsidTr="00EF4366">
        <w:trPr>
          <w:cantSplit/>
        </w:trPr>
        <w:tc>
          <w:tcPr>
            <w:tcW w:w="1440" w:type="dxa"/>
            <w:tcBorders>
              <w:top w:val="single" w:sz="6" w:space="0" w:color="auto"/>
              <w:left w:val="single" w:sz="6" w:space="0" w:color="auto"/>
            </w:tcBorders>
          </w:tcPr>
          <w:p w14:paraId="6F1BF782" w14:textId="77777777" w:rsidR="005B4A5F" w:rsidRPr="003B46B5" w:rsidRDefault="005B4A5F" w:rsidP="001D5093">
            <w:pPr>
              <w:suppressAutoHyphens/>
              <w:rPr>
                <w:rStyle w:val="Table"/>
                <w:rFonts w:ascii="Times New Roman" w:hAnsi="Times New Roman"/>
                <w:spacing w:val="-2"/>
                <w:sz w:val="22"/>
                <w:szCs w:val="22"/>
              </w:rPr>
            </w:pPr>
            <w:r w:rsidRPr="003B46B5">
              <w:rPr>
                <w:rStyle w:val="Table"/>
                <w:rFonts w:ascii="Times New Roman" w:hAnsi="Times New Roman"/>
                <w:spacing w:val="-2"/>
                <w:sz w:val="22"/>
                <w:szCs w:val="22"/>
              </w:rPr>
              <w:t>Agreements</w:t>
            </w:r>
          </w:p>
        </w:tc>
        <w:tc>
          <w:tcPr>
            <w:tcW w:w="7650" w:type="dxa"/>
            <w:gridSpan w:val="2"/>
            <w:tcBorders>
              <w:top w:val="single" w:sz="6" w:space="0" w:color="auto"/>
              <w:left w:val="single" w:sz="6" w:space="0" w:color="auto"/>
              <w:right w:val="single" w:sz="6" w:space="0" w:color="auto"/>
            </w:tcBorders>
          </w:tcPr>
          <w:p w14:paraId="1EF336E1" w14:textId="77777777" w:rsidR="005B4A5F" w:rsidRPr="003B46B5" w:rsidRDefault="005B4A5F" w:rsidP="001D5093">
            <w:pPr>
              <w:suppressAutoHyphens/>
              <w:rPr>
                <w:rStyle w:val="Table"/>
                <w:rFonts w:ascii="Times New Roman" w:hAnsi="Times New Roman"/>
                <w:spacing w:val="-2"/>
                <w:sz w:val="22"/>
                <w:szCs w:val="22"/>
              </w:rPr>
            </w:pPr>
            <w:r w:rsidRPr="003B46B5">
              <w:rPr>
                <w:rStyle w:val="Table"/>
                <w:rFonts w:ascii="Times New Roman" w:hAnsi="Times New Roman"/>
                <w:spacing w:val="-2"/>
                <w:sz w:val="22"/>
                <w:szCs w:val="22"/>
              </w:rPr>
              <w:t>Details</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of</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rental</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lease</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manufacture</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agreements</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specific</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to</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the</w:t>
            </w:r>
            <w:r w:rsidR="007E703B" w:rsidRPr="003B46B5">
              <w:rPr>
                <w:rStyle w:val="Table"/>
                <w:rFonts w:ascii="Times New Roman" w:hAnsi="Times New Roman"/>
                <w:spacing w:val="-2"/>
                <w:sz w:val="22"/>
                <w:szCs w:val="22"/>
              </w:rPr>
              <w:t xml:space="preserve"> </w:t>
            </w:r>
            <w:r w:rsidRPr="003B46B5">
              <w:rPr>
                <w:rStyle w:val="Table"/>
                <w:rFonts w:ascii="Times New Roman" w:hAnsi="Times New Roman"/>
                <w:spacing w:val="-2"/>
                <w:sz w:val="22"/>
                <w:szCs w:val="22"/>
              </w:rPr>
              <w:t>project</w:t>
            </w:r>
          </w:p>
          <w:p w14:paraId="738D2AEE" w14:textId="77777777" w:rsidR="005B4A5F" w:rsidRPr="003B46B5" w:rsidRDefault="005B4A5F" w:rsidP="001D5093">
            <w:pPr>
              <w:suppressAutoHyphens/>
              <w:spacing w:after="71"/>
              <w:rPr>
                <w:rStyle w:val="Table"/>
                <w:rFonts w:ascii="Times New Roman" w:hAnsi="Times New Roman"/>
                <w:spacing w:val="-2"/>
                <w:sz w:val="22"/>
                <w:szCs w:val="22"/>
              </w:rPr>
            </w:pPr>
          </w:p>
        </w:tc>
      </w:tr>
      <w:tr w:rsidR="005B4A5F" w:rsidRPr="003B46B5" w14:paraId="464889CC" w14:textId="77777777" w:rsidTr="00EF4366">
        <w:trPr>
          <w:cantSplit/>
        </w:trPr>
        <w:tc>
          <w:tcPr>
            <w:tcW w:w="1440" w:type="dxa"/>
            <w:tcBorders>
              <w:left w:val="single" w:sz="6" w:space="0" w:color="auto"/>
              <w:bottom w:val="single" w:sz="6" w:space="0" w:color="auto"/>
            </w:tcBorders>
          </w:tcPr>
          <w:p w14:paraId="7A2D86DA" w14:textId="77777777" w:rsidR="005B4A5F" w:rsidRPr="003B46B5" w:rsidRDefault="005B4A5F" w:rsidP="001D5093">
            <w:pPr>
              <w:suppressAutoHyphens/>
              <w:spacing w:after="71"/>
              <w:rPr>
                <w:rStyle w:val="Table"/>
                <w:rFonts w:ascii="Times New Roman" w:hAnsi="Times New Roman"/>
                <w:i/>
                <w:spacing w:val="-2"/>
              </w:rPr>
            </w:pPr>
          </w:p>
        </w:tc>
        <w:tc>
          <w:tcPr>
            <w:tcW w:w="7650" w:type="dxa"/>
            <w:gridSpan w:val="2"/>
            <w:tcBorders>
              <w:left w:val="single" w:sz="6" w:space="0" w:color="auto"/>
              <w:bottom w:val="single" w:sz="6" w:space="0" w:color="auto"/>
              <w:right w:val="single" w:sz="6" w:space="0" w:color="auto"/>
            </w:tcBorders>
          </w:tcPr>
          <w:p w14:paraId="3F9B5CEB" w14:textId="77777777" w:rsidR="005B4A5F" w:rsidRPr="003B46B5" w:rsidRDefault="005B4A5F" w:rsidP="001D5093">
            <w:pPr>
              <w:suppressAutoHyphens/>
              <w:spacing w:after="71"/>
              <w:rPr>
                <w:rStyle w:val="Table"/>
                <w:rFonts w:ascii="Times New Roman" w:hAnsi="Times New Roman"/>
                <w:spacing w:val="-2"/>
              </w:rPr>
            </w:pPr>
          </w:p>
        </w:tc>
      </w:tr>
    </w:tbl>
    <w:p w14:paraId="67DB3C8F" w14:textId="77777777" w:rsidR="00EF4366" w:rsidRPr="003B46B5" w:rsidRDefault="005B4A5F" w:rsidP="001D5093">
      <w:pPr>
        <w:pStyle w:val="S4-header1"/>
      </w:pPr>
      <w:r w:rsidRPr="003B46B5">
        <w:br w:type="page"/>
      </w:r>
    </w:p>
    <w:p w14:paraId="60AF37E7" w14:textId="77777777" w:rsidR="00EF4366" w:rsidRPr="003B46B5" w:rsidRDefault="00EF4366" w:rsidP="00FC6D33">
      <w:pPr>
        <w:pStyle w:val="HeadingEC2"/>
      </w:pPr>
      <w:bookmarkStart w:id="710" w:name="_Toc199840303"/>
      <w:r w:rsidRPr="003B46B5">
        <w:lastRenderedPageBreak/>
        <w:t>Functional Guarantees</w:t>
      </w:r>
      <w:bookmarkEnd w:id="710"/>
    </w:p>
    <w:p w14:paraId="3D007FB8" w14:textId="77777777" w:rsidR="005B4A5F" w:rsidRPr="003B46B5" w:rsidRDefault="005B4A5F" w:rsidP="00EF4366">
      <w:pPr>
        <w:suppressAutoHyphens/>
        <w:jc w:val="center"/>
        <w:rPr>
          <w:rStyle w:val="Table"/>
          <w:rFonts w:ascii="Times New Roman" w:hAnsi="Times New Roman"/>
          <w:spacing w:val="-2"/>
          <w:sz w:val="28"/>
          <w:szCs w:val="28"/>
        </w:rPr>
      </w:pPr>
      <w:r w:rsidRPr="003B46B5">
        <w:rPr>
          <w:rStyle w:val="Table"/>
          <w:rFonts w:ascii="Times New Roman" w:hAnsi="Times New Roman"/>
          <w:spacing w:val="-2"/>
          <w:sz w:val="28"/>
          <w:szCs w:val="28"/>
        </w:rPr>
        <w:t>Form</w:t>
      </w:r>
      <w:r w:rsidR="007E703B" w:rsidRPr="003B46B5">
        <w:rPr>
          <w:rStyle w:val="Table"/>
          <w:rFonts w:ascii="Times New Roman" w:hAnsi="Times New Roman"/>
          <w:spacing w:val="-2"/>
          <w:sz w:val="28"/>
          <w:szCs w:val="28"/>
        </w:rPr>
        <w:t xml:space="preserve"> </w:t>
      </w:r>
      <w:r w:rsidRPr="003B46B5">
        <w:rPr>
          <w:rStyle w:val="Table"/>
          <w:rFonts w:ascii="Times New Roman" w:hAnsi="Times New Roman"/>
          <w:spacing w:val="-2"/>
          <w:sz w:val="28"/>
          <w:szCs w:val="28"/>
        </w:rPr>
        <w:t>FUNC</w:t>
      </w:r>
    </w:p>
    <w:p w14:paraId="1AEF2EC6" w14:textId="0C039131" w:rsidR="001973CC" w:rsidRPr="003B46B5" w:rsidRDefault="001973CC" w:rsidP="00EF4366">
      <w:pPr>
        <w:suppressAutoHyphens/>
        <w:jc w:val="center"/>
        <w:rPr>
          <w:rStyle w:val="Table"/>
          <w:rFonts w:ascii="Times New Roman" w:hAnsi="Times New Roman"/>
          <w:b/>
          <w:bCs/>
          <w:spacing w:val="-2"/>
          <w:sz w:val="28"/>
          <w:szCs w:val="28"/>
        </w:rPr>
      </w:pPr>
      <w:r w:rsidRPr="003B46B5">
        <w:rPr>
          <w:rStyle w:val="Table"/>
          <w:rFonts w:ascii="Times New Roman" w:hAnsi="Times New Roman"/>
          <w:b/>
          <w:bCs/>
          <w:spacing w:val="-2"/>
          <w:sz w:val="28"/>
          <w:szCs w:val="28"/>
        </w:rPr>
        <w:t>(NOT APPLICABLE)</w:t>
      </w:r>
    </w:p>
    <w:p w14:paraId="573097C6" w14:textId="77777777" w:rsidR="00EF4366" w:rsidRPr="003B46B5" w:rsidRDefault="00EF4366" w:rsidP="001D5093">
      <w:pPr>
        <w:pStyle w:val="S4-header1"/>
      </w:pPr>
    </w:p>
    <w:p w14:paraId="7E3B7047" w14:textId="77777777" w:rsidR="005B4A5F" w:rsidRPr="003B46B5" w:rsidRDefault="005B4A5F" w:rsidP="001D5093">
      <w:pPr>
        <w:suppressAutoHyphens/>
        <w:rPr>
          <w:rStyle w:val="Table"/>
          <w:rFonts w:ascii="Times New Roman" w:hAnsi="Times New Roman"/>
          <w:spacing w:val="-2"/>
          <w:sz w:val="24"/>
        </w:rPr>
      </w:pP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Bidder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shall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copy</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left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column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table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below,</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identification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each</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functional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guarantee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required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Specification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and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stated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by</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Employer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para.</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1.2</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Section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III</w:t>
      </w:r>
      <w:r w:rsidR="00714DB0" w:rsidRPr="003B46B5">
        <w:rPr>
          <w:rStyle w:val="Table"/>
          <w:rFonts w:ascii="Times New Roman" w:hAnsi="Times New Roman"/>
          <w:spacing w:val="-2"/>
          <w:sz w:val="24"/>
        </w:rPr>
        <w: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Evaluation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and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Qualification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Criteria,</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and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right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column,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provide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corresponding</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value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each</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functional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guarantee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proposed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plant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and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equipment.</w:t>
      </w:r>
      <w:r w:rsidR="007E703B" w:rsidRPr="003B46B5">
        <w:rPr>
          <w:rStyle w:val="Table"/>
          <w:rFonts w:ascii="Times New Roman" w:hAnsi="Times New Roman"/>
          <w:spacing w:val="-2"/>
          <w:sz w:val="24"/>
        </w:rPr>
        <w:t xml:space="preserve"> </w:t>
      </w:r>
    </w:p>
    <w:p w14:paraId="494F3C78" w14:textId="77777777" w:rsidR="005B4A5F" w:rsidRPr="003B46B5" w:rsidRDefault="005B4A5F" w:rsidP="001D5093">
      <w:pPr>
        <w:tabs>
          <w:tab w:val="left" w:pos="5238"/>
          <w:tab w:val="left" w:pos="5474"/>
          <w:tab w:val="left" w:pos="9468"/>
        </w:tabs>
        <w:jc w:val="cente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8"/>
        <w:gridCol w:w="4680"/>
      </w:tblGrid>
      <w:tr w:rsidR="005B4A5F" w:rsidRPr="003B46B5" w14:paraId="503221CD" w14:textId="77777777" w:rsidTr="00F35BE0">
        <w:tc>
          <w:tcPr>
            <w:tcW w:w="4608" w:type="dxa"/>
            <w:tcBorders>
              <w:top w:val="single" w:sz="12" w:space="0" w:color="auto"/>
              <w:left w:val="single" w:sz="12" w:space="0" w:color="auto"/>
              <w:bottom w:val="single" w:sz="12" w:space="0" w:color="auto"/>
              <w:right w:val="single" w:sz="12" w:space="0" w:color="auto"/>
            </w:tcBorders>
          </w:tcPr>
          <w:p w14:paraId="7FCF97FD" w14:textId="77777777" w:rsidR="005B4A5F" w:rsidRPr="003B46B5" w:rsidRDefault="005B4A5F" w:rsidP="001D5093">
            <w:pPr>
              <w:tabs>
                <w:tab w:val="right" w:pos="7254"/>
              </w:tabs>
              <w:suppressAutoHyphens/>
              <w:spacing w:before="60" w:after="60"/>
              <w:jc w:val="center"/>
              <w:rPr>
                <w:rFonts w:ascii="Tms Rmn" w:hAnsi="Tms Rmn"/>
                <w:b/>
              </w:rPr>
            </w:pPr>
            <w:r w:rsidRPr="003B46B5">
              <w:rPr>
                <w:rFonts w:ascii="Tms Rmn" w:hAnsi="Tms Rmn"/>
                <w:b/>
              </w:rPr>
              <w:t>Required</w:t>
            </w:r>
            <w:r w:rsidR="007E703B" w:rsidRPr="003B46B5">
              <w:rPr>
                <w:rFonts w:ascii="Tms Rmn" w:hAnsi="Tms Rmn"/>
                <w:b/>
              </w:rPr>
              <w:t xml:space="preserve"> </w:t>
            </w:r>
            <w:r w:rsidRPr="003B46B5">
              <w:rPr>
                <w:rFonts w:ascii="Tms Rmn" w:hAnsi="Tms Rmn"/>
                <w:b/>
              </w:rPr>
              <w:t>Functional</w:t>
            </w:r>
            <w:r w:rsidR="007E703B" w:rsidRPr="003B46B5">
              <w:rPr>
                <w:rFonts w:ascii="Tms Rmn" w:hAnsi="Tms Rmn"/>
                <w:b/>
              </w:rPr>
              <w:t xml:space="preserve"> </w:t>
            </w:r>
            <w:r w:rsidRPr="003B46B5">
              <w:rPr>
                <w:rFonts w:ascii="Tms Rmn" w:hAnsi="Tms Rmn"/>
                <w:b/>
              </w:rPr>
              <w:t>Guarantee</w:t>
            </w:r>
            <w:r w:rsidR="007E703B" w:rsidRPr="003B46B5">
              <w:rPr>
                <w:rFonts w:ascii="Tms Rmn" w:hAnsi="Tms Rmn"/>
                <w:b/>
              </w:rPr>
              <w:t xml:space="preserve"> </w:t>
            </w:r>
          </w:p>
        </w:tc>
        <w:tc>
          <w:tcPr>
            <w:tcW w:w="4680" w:type="dxa"/>
            <w:tcBorders>
              <w:top w:val="single" w:sz="12" w:space="0" w:color="auto"/>
              <w:left w:val="single" w:sz="12" w:space="0" w:color="auto"/>
              <w:bottom w:val="single" w:sz="12" w:space="0" w:color="auto"/>
              <w:right w:val="single" w:sz="12" w:space="0" w:color="auto"/>
            </w:tcBorders>
          </w:tcPr>
          <w:p w14:paraId="5A06C14A" w14:textId="77777777" w:rsidR="005B4A5F" w:rsidRPr="003B46B5" w:rsidRDefault="005B4A5F" w:rsidP="001D5093">
            <w:pPr>
              <w:tabs>
                <w:tab w:val="right" w:pos="7254"/>
              </w:tabs>
              <w:suppressAutoHyphens/>
              <w:spacing w:before="60" w:after="60"/>
              <w:jc w:val="center"/>
              <w:rPr>
                <w:rFonts w:ascii="Tms Rmn" w:hAnsi="Tms Rmn"/>
                <w:b/>
              </w:rPr>
            </w:pPr>
            <w:r w:rsidRPr="003B46B5">
              <w:rPr>
                <w:rFonts w:ascii="Tms Rmn" w:hAnsi="Tms Rmn"/>
                <w:b/>
              </w:rPr>
              <w:t>Value</w:t>
            </w:r>
            <w:r w:rsidR="007E703B" w:rsidRPr="003B46B5">
              <w:rPr>
                <w:rFonts w:ascii="Tms Rmn" w:hAnsi="Tms Rmn"/>
                <w:b/>
              </w:rPr>
              <w:t xml:space="preserve"> </w:t>
            </w:r>
            <w:r w:rsidRPr="003B46B5">
              <w:rPr>
                <w:rFonts w:ascii="Tms Rmn" w:hAnsi="Tms Rmn"/>
                <w:b/>
              </w:rPr>
              <w:t>of</w:t>
            </w:r>
            <w:r w:rsidR="007E703B" w:rsidRPr="003B46B5">
              <w:rPr>
                <w:rFonts w:ascii="Tms Rmn" w:hAnsi="Tms Rmn"/>
                <w:b/>
              </w:rPr>
              <w:t xml:space="preserve"> </w:t>
            </w:r>
            <w:r w:rsidRPr="003B46B5">
              <w:rPr>
                <w:rFonts w:ascii="Tms Rmn" w:hAnsi="Tms Rmn"/>
                <w:b/>
              </w:rPr>
              <w:t>Functional</w:t>
            </w:r>
            <w:r w:rsidR="007E703B" w:rsidRPr="003B46B5">
              <w:rPr>
                <w:rFonts w:ascii="Tms Rmn" w:hAnsi="Tms Rmn"/>
                <w:b/>
              </w:rPr>
              <w:t xml:space="preserve"> </w:t>
            </w:r>
            <w:r w:rsidRPr="003B46B5">
              <w:rPr>
                <w:rFonts w:ascii="Tms Rmn" w:hAnsi="Tms Rmn"/>
                <w:b/>
              </w:rPr>
              <w:t>Guarantee</w:t>
            </w:r>
            <w:r w:rsidR="007E703B" w:rsidRPr="003B46B5">
              <w:rPr>
                <w:rFonts w:ascii="Tms Rmn" w:hAnsi="Tms Rmn"/>
                <w:b/>
              </w:rPr>
              <w:t xml:space="preserve"> </w:t>
            </w:r>
            <w:r w:rsidRPr="003B46B5">
              <w:rPr>
                <w:rFonts w:ascii="Tms Rmn" w:hAnsi="Tms Rmn"/>
                <w:b/>
              </w:rPr>
              <w:t>of</w:t>
            </w:r>
            <w:r w:rsidR="007E703B" w:rsidRPr="003B46B5">
              <w:rPr>
                <w:rFonts w:ascii="Tms Rmn" w:hAnsi="Tms Rmn"/>
                <w:b/>
              </w:rPr>
              <w:t xml:space="preserve"> </w:t>
            </w:r>
            <w:r w:rsidRPr="003B46B5">
              <w:rPr>
                <w:rFonts w:ascii="Tms Rmn" w:hAnsi="Tms Rmn"/>
                <w:b/>
              </w:rPr>
              <w:t>the</w:t>
            </w:r>
            <w:r w:rsidR="007E703B" w:rsidRPr="003B46B5">
              <w:rPr>
                <w:rFonts w:ascii="Tms Rmn" w:hAnsi="Tms Rmn"/>
                <w:b/>
              </w:rPr>
              <w:t xml:space="preserve"> </w:t>
            </w:r>
            <w:r w:rsidRPr="003B46B5">
              <w:rPr>
                <w:rFonts w:ascii="Tms Rmn" w:hAnsi="Tms Rmn"/>
                <w:b/>
              </w:rPr>
              <w:t>Proposed</w:t>
            </w:r>
            <w:r w:rsidR="007E703B" w:rsidRPr="003B46B5">
              <w:rPr>
                <w:rFonts w:ascii="Tms Rmn" w:hAnsi="Tms Rmn"/>
                <w:b/>
              </w:rPr>
              <w:t xml:space="preserve"> </w:t>
            </w:r>
            <w:r w:rsidRPr="003B46B5">
              <w:rPr>
                <w:rFonts w:ascii="Tms Rmn" w:hAnsi="Tms Rmn"/>
                <w:b/>
              </w:rPr>
              <w:t>Plant</w:t>
            </w:r>
            <w:r w:rsidR="007E703B" w:rsidRPr="003B46B5">
              <w:rPr>
                <w:rFonts w:ascii="Tms Rmn" w:hAnsi="Tms Rmn"/>
                <w:b/>
              </w:rPr>
              <w:t xml:space="preserve"> </w:t>
            </w:r>
            <w:r w:rsidRPr="003B46B5">
              <w:rPr>
                <w:rFonts w:ascii="Tms Rmn" w:hAnsi="Tms Rmn"/>
                <w:b/>
              </w:rPr>
              <w:t>and</w:t>
            </w:r>
            <w:r w:rsidR="007E703B" w:rsidRPr="003B46B5">
              <w:rPr>
                <w:rFonts w:ascii="Tms Rmn" w:hAnsi="Tms Rmn"/>
                <w:b/>
              </w:rPr>
              <w:t xml:space="preserve"> </w:t>
            </w:r>
            <w:r w:rsidRPr="003B46B5">
              <w:rPr>
                <w:rFonts w:ascii="Tms Rmn" w:hAnsi="Tms Rmn"/>
                <w:b/>
              </w:rPr>
              <w:t>Equipment</w:t>
            </w:r>
          </w:p>
        </w:tc>
      </w:tr>
      <w:tr w:rsidR="005B4A5F" w:rsidRPr="003B46B5" w14:paraId="713EFE8D" w14:textId="77777777" w:rsidTr="00F35BE0">
        <w:tc>
          <w:tcPr>
            <w:tcW w:w="4608" w:type="dxa"/>
            <w:tcBorders>
              <w:top w:val="single" w:sz="12" w:space="0" w:color="auto"/>
            </w:tcBorders>
          </w:tcPr>
          <w:p w14:paraId="2E47A139" w14:textId="77777777" w:rsidR="005B4A5F" w:rsidRPr="003B46B5" w:rsidRDefault="005B4A5F" w:rsidP="001D5093">
            <w:pPr>
              <w:tabs>
                <w:tab w:val="right" w:pos="7254"/>
              </w:tabs>
              <w:suppressAutoHyphens/>
              <w:spacing w:before="60" w:after="60"/>
              <w:ind w:right="0"/>
              <w:rPr>
                <w:rFonts w:ascii="Tms Rmn" w:hAnsi="Tms Rmn"/>
              </w:rPr>
            </w:pPr>
            <w:r w:rsidRPr="003B46B5">
              <w:rPr>
                <w:rFonts w:ascii="Tms Rmn" w:hAnsi="Tms Rmn"/>
              </w:rPr>
              <w:t>1.</w:t>
            </w:r>
          </w:p>
        </w:tc>
        <w:tc>
          <w:tcPr>
            <w:tcW w:w="4680" w:type="dxa"/>
            <w:tcBorders>
              <w:top w:val="single" w:sz="12" w:space="0" w:color="auto"/>
            </w:tcBorders>
          </w:tcPr>
          <w:p w14:paraId="0D00C2D4" w14:textId="77777777" w:rsidR="005B4A5F" w:rsidRPr="003B46B5" w:rsidRDefault="005B4A5F" w:rsidP="001D5093">
            <w:pPr>
              <w:tabs>
                <w:tab w:val="right" w:pos="7254"/>
              </w:tabs>
              <w:suppressAutoHyphens/>
              <w:spacing w:before="60" w:after="60"/>
              <w:ind w:right="0"/>
              <w:rPr>
                <w:rFonts w:ascii="Tms Rmn" w:hAnsi="Tms Rmn"/>
              </w:rPr>
            </w:pPr>
          </w:p>
        </w:tc>
      </w:tr>
      <w:tr w:rsidR="005B4A5F" w:rsidRPr="003B46B5" w14:paraId="12B5B895" w14:textId="77777777" w:rsidTr="00F35BE0">
        <w:tc>
          <w:tcPr>
            <w:tcW w:w="4608" w:type="dxa"/>
          </w:tcPr>
          <w:p w14:paraId="18B868A0" w14:textId="77777777" w:rsidR="005B4A5F" w:rsidRPr="003B46B5" w:rsidRDefault="005B4A5F" w:rsidP="001D5093">
            <w:pPr>
              <w:tabs>
                <w:tab w:val="right" w:pos="7254"/>
              </w:tabs>
              <w:suppressAutoHyphens/>
              <w:spacing w:before="60" w:after="60"/>
              <w:ind w:right="0"/>
              <w:rPr>
                <w:rFonts w:ascii="Tms Rmn" w:hAnsi="Tms Rmn"/>
              </w:rPr>
            </w:pPr>
            <w:r w:rsidRPr="003B46B5">
              <w:rPr>
                <w:rFonts w:ascii="Tms Rmn" w:hAnsi="Tms Rmn"/>
              </w:rPr>
              <w:t>2.</w:t>
            </w:r>
          </w:p>
        </w:tc>
        <w:tc>
          <w:tcPr>
            <w:tcW w:w="4680" w:type="dxa"/>
          </w:tcPr>
          <w:p w14:paraId="75929046" w14:textId="77777777" w:rsidR="005B4A5F" w:rsidRPr="003B46B5" w:rsidRDefault="005B4A5F" w:rsidP="001D5093">
            <w:pPr>
              <w:tabs>
                <w:tab w:val="right" w:pos="7254"/>
              </w:tabs>
              <w:suppressAutoHyphens/>
              <w:spacing w:before="60" w:after="60"/>
              <w:ind w:right="0"/>
              <w:rPr>
                <w:rFonts w:ascii="Tms Rmn" w:hAnsi="Tms Rmn"/>
              </w:rPr>
            </w:pPr>
          </w:p>
        </w:tc>
      </w:tr>
      <w:tr w:rsidR="005B4A5F" w:rsidRPr="003B46B5" w14:paraId="0EAF9A92" w14:textId="77777777" w:rsidTr="00F35BE0">
        <w:tc>
          <w:tcPr>
            <w:tcW w:w="4608" w:type="dxa"/>
          </w:tcPr>
          <w:p w14:paraId="6076D603" w14:textId="77777777" w:rsidR="005B4A5F" w:rsidRPr="003B46B5" w:rsidRDefault="005B4A5F" w:rsidP="001D5093">
            <w:pPr>
              <w:tabs>
                <w:tab w:val="right" w:pos="7254"/>
              </w:tabs>
              <w:suppressAutoHyphens/>
              <w:spacing w:before="60" w:after="60"/>
              <w:ind w:right="0"/>
              <w:rPr>
                <w:rFonts w:ascii="Tms Rmn" w:hAnsi="Tms Rmn"/>
              </w:rPr>
            </w:pPr>
            <w:r w:rsidRPr="003B46B5">
              <w:rPr>
                <w:rFonts w:ascii="Tms Rmn" w:hAnsi="Tms Rmn"/>
              </w:rPr>
              <w:t>3.</w:t>
            </w:r>
          </w:p>
        </w:tc>
        <w:tc>
          <w:tcPr>
            <w:tcW w:w="4680" w:type="dxa"/>
          </w:tcPr>
          <w:p w14:paraId="49FD1F89" w14:textId="77777777" w:rsidR="005B4A5F" w:rsidRPr="003B46B5" w:rsidRDefault="005B4A5F" w:rsidP="001D5093">
            <w:pPr>
              <w:tabs>
                <w:tab w:val="right" w:pos="7254"/>
              </w:tabs>
              <w:suppressAutoHyphens/>
              <w:spacing w:before="60" w:after="60"/>
              <w:ind w:right="0"/>
              <w:rPr>
                <w:rFonts w:ascii="Tms Rmn" w:hAnsi="Tms Rmn"/>
              </w:rPr>
            </w:pPr>
          </w:p>
        </w:tc>
      </w:tr>
      <w:tr w:rsidR="005B4A5F" w:rsidRPr="003B46B5" w14:paraId="1AD7577B" w14:textId="77777777" w:rsidTr="00F35BE0">
        <w:tc>
          <w:tcPr>
            <w:tcW w:w="4608" w:type="dxa"/>
          </w:tcPr>
          <w:p w14:paraId="01C997AD" w14:textId="77777777" w:rsidR="005B4A5F" w:rsidRPr="003B46B5" w:rsidRDefault="005B4A5F" w:rsidP="001D5093">
            <w:pPr>
              <w:tabs>
                <w:tab w:val="right" w:pos="7254"/>
              </w:tabs>
              <w:suppressAutoHyphens/>
              <w:spacing w:before="60" w:after="60"/>
              <w:ind w:right="0"/>
              <w:rPr>
                <w:rFonts w:ascii="Tms Rmn" w:hAnsi="Tms Rmn"/>
              </w:rPr>
            </w:pPr>
            <w:r w:rsidRPr="003B46B5">
              <w:rPr>
                <w:rFonts w:ascii="Tms Rmn" w:hAnsi="Tms Rmn"/>
              </w:rPr>
              <w:t>…</w:t>
            </w:r>
          </w:p>
        </w:tc>
        <w:tc>
          <w:tcPr>
            <w:tcW w:w="4680" w:type="dxa"/>
          </w:tcPr>
          <w:p w14:paraId="2DCC8A03" w14:textId="77777777" w:rsidR="005B4A5F" w:rsidRPr="003B46B5" w:rsidRDefault="005B4A5F" w:rsidP="001D5093">
            <w:pPr>
              <w:tabs>
                <w:tab w:val="right" w:pos="7254"/>
              </w:tabs>
              <w:suppressAutoHyphens/>
              <w:spacing w:before="60" w:after="60"/>
              <w:ind w:right="0"/>
              <w:rPr>
                <w:rFonts w:ascii="Tms Rmn" w:hAnsi="Tms Rmn"/>
              </w:rPr>
            </w:pPr>
          </w:p>
        </w:tc>
      </w:tr>
    </w:tbl>
    <w:p w14:paraId="5243D19D" w14:textId="77777777" w:rsidR="005B4A5F" w:rsidRPr="003B46B5" w:rsidRDefault="005B4A5F" w:rsidP="001D5093">
      <w:pPr>
        <w:tabs>
          <w:tab w:val="left" w:pos="5238"/>
          <w:tab w:val="left" w:pos="5474"/>
          <w:tab w:val="left" w:pos="9468"/>
        </w:tabs>
        <w:jc w:val="center"/>
      </w:pPr>
      <w:r w:rsidRPr="003B46B5">
        <w:br w:type="page"/>
      </w:r>
    </w:p>
    <w:tbl>
      <w:tblPr>
        <w:tblW w:w="0" w:type="auto"/>
        <w:tblLayout w:type="fixed"/>
        <w:tblLook w:val="0000" w:firstRow="0" w:lastRow="0" w:firstColumn="0" w:lastColumn="0" w:noHBand="0" w:noVBand="0"/>
      </w:tblPr>
      <w:tblGrid>
        <w:gridCol w:w="9198"/>
      </w:tblGrid>
      <w:tr w:rsidR="005B4A5F" w:rsidRPr="003B46B5" w14:paraId="77594337" w14:textId="77777777" w:rsidTr="00F35BE0">
        <w:trPr>
          <w:trHeight w:val="900"/>
        </w:trPr>
        <w:tc>
          <w:tcPr>
            <w:tcW w:w="9198" w:type="dxa"/>
            <w:vAlign w:val="center"/>
          </w:tcPr>
          <w:p w14:paraId="0ECD5C44" w14:textId="77777777" w:rsidR="005B4A5F" w:rsidRPr="003B46B5" w:rsidRDefault="005B4A5F" w:rsidP="00FC6D33">
            <w:pPr>
              <w:pStyle w:val="HeadingEC2"/>
            </w:pPr>
            <w:bookmarkStart w:id="711" w:name="_Toc437968884"/>
            <w:bookmarkStart w:id="712" w:name="_Toc41971545"/>
            <w:bookmarkStart w:id="713" w:name="_Toc125871308"/>
            <w:bookmarkStart w:id="714" w:name="_Toc197236040"/>
            <w:bookmarkStart w:id="715" w:name="_Toc199840304"/>
            <w:r w:rsidRPr="003B46B5">
              <w:lastRenderedPageBreak/>
              <w:t>Personnel</w:t>
            </w:r>
            <w:bookmarkEnd w:id="711"/>
            <w:bookmarkEnd w:id="712"/>
            <w:bookmarkEnd w:id="713"/>
            <w:bookmarkEnd w:id="714"/>
            <w:bookmarkEnd w:id="715"/>
          </w:p>
        </w:tc>
      </w:tr>
    </w:tbl>
    <w:p w14:paraId="36747CC2" w14:textId="77777777" w:rsidR="005B4A5F" w:rsidRPr="003B46B5" w:rsidRDefault="005B4A5F" w:rsidP="001D5093">
      <w:pPr>
        <w:suppressAutoHyphens/>
        <w:jc w:val="center"/>
        <w:rPr>
          <w:rStyle w:val="Table"/>
          <w:rFonts w:ascii="Times New Roman" w:hAnsi="Times New Roman"/>
          <w:b/>
          <w:bCs/>
          <w:spacing w:val="-2"/>
          <w:sz w:val="24"/>
        </w:rPr>
      </w:pPr>
      <w:r w:rsidRPr="003B46B5">
        <w:rPr>
          <w:rStyle w:val="Table"/>
          <w:rFonts w:ascii="Times New Roman" w:hAnsi="Times New Roman"/>
          <w:b/>
          <w:bCs/>
          <w:spacing w:val="-2"/>
          <w:sz w:val="24"/>
        </w:rPr>
        <w:t>Form</w:t>
      </w:r>
      <w:r w:rsidR="007E703B" w:rsidRPr="003B46B5">
        <w:rPr>
          <w:rStyle w:val="Table"/>
          <w:rFonts w:ascii="Times New Roman" w:hAnsi="Times New Roman"/>
          <w:b/>
          <w:bCs/>
          <w:spacing w:val="-2"/>
          <w:sz w:val="24"/>
        </w:rPr>
        <w:t xml:space="preserve"> </w:t>
      </w:r>
      <w:r w:rsidRPr="003B46B5">
        <w:rPr>
          <w:rStyle w:val="Table"/>
          <w:rFonts w:ascii="Times New Roman" w:hAnsi="Times New Roman"/>
          <w:b/>
          <w:bCs/>
          <w:spacing w:val="-2"/>
          <w:sz w:val="24"/>
        </w:rPr>
        <w:t>PER</w:t>
      </w:r>
      <w:r w:rsidR="007E703B" w:rsidRPr="003B46B5">
        <w:rPr>
          <w:rStyle w:val="Table"/>
          <w:rFonts w:ascii="Times New Roman" w:hAnsi="Times New Roman"/>
          <w:b/>
          <w:bCs/>
          <w:spacing w:val="-2"/>
          <w:sz w:val="24"/>
        </w:rPr>
        <w:t xml:space="preserve"> </w:t>
      </w:r>
      <w:r w:rsidRPr="003B46B5">
        <w:rPr>
          <w:rStyle w:val="Table"/>
          <w:rFonts w:ascii="Times New Roman" w:hAnsi="Times New Roman"/>
          <w:b/>
          <w:bCs/>
          <w:spacing w:val="-2"/>
          <w:sz w:val="24"/>
        </w:rPr>
        <w:t>-1</w:t>
      </w:r>
    </w:p>
    <w:p w14:paraId="2DE2E7FC" w14:textId="77777777" w:rsidR="00D6190A" w:rsidRPr="003B46B5" w:rsidRDefault="00D6190A" w:rsidP="00D6190A">
      <w:pPr>
        <w:jc w:val="center"/>
        <w:rPr>
          <w:b/>
          <w:sz w:val="36"/>
        </w:rPr>
      </w:pPr>
      <w:bookmarkStart w:id="716" w:name="_Toc437338958"/>
      <w:bookmarkStart w:id="717" w:name="_Toc462645155"/>
      <w:r w:rsidRPr="003B46B5">
        <w:rPr>
          <w:b/>
          <w:sz w:val="36"/>
        </w:rPr>
        <w:t xml:space="preserve">Contractor’s Representative and </w:t>
      </w:r>
      <w:r w:rsidR="00840B62" w:rsidRPr="003B46B5">
        <w:rPr>
          <w:b/>
          <w:sz w:val="36"/>
        </w:rPr>
        <w:t xml:space="preserve">other </w:t>
      </w:r>
      <w:r w:rsidRPr="003B46B5">
        <w:rPr>
          <w:b/>
          <w:sz w:val="36"/>
        </w:rPr>
        <w:t>Key</w:t>
      </w:r>
      <w:r w:rsidR="006641E4" w:rsidRPr="003B46B5">
        <w:rPr>
          <w:b/>
          <w:sz w:val="36"/>
        </w:rPr>
        <w:t xml:space="preserve"> </w:t>
      </w:r>
      <w:r w:rsidRPr="003B46B5">
        <w:rPr>
          <w:b/>
          <w:sz w:val="36"/>
        </w:rPr>
        <w:t xml:space="preserve">Personnel </w:t>
      </w:r>
    </w:p>
    <w:p w14:paraId="74EA694A" w14:textId="77777777" w:rsidR="00D6190A" w:rsidRPr="003B46B5" w:rsidRDefault="00D6190A" w:rsidP="00D6190A">
      <w:pPr>
        <w:jc w:val="center"/>
        <w:rPr>
          <w:b/>
          <w:sz w:val="36"/>
        </w:rPr>
      </w:pPr>
      <w:r w:rsidRPr="003B46B5">
        <w:rPr>
          <w:b/>
          <w:sz w:val="36"/>
        </w:rPr>
        <w:t xml:space="preserve">Schedule </w:t>
      </w:r>
    </w:p>
    <w:bookmarkEnd w:id="716"/>
    <w:bookmarkEnd w:id="717"/>
    <w:p w14:paraId="5FD6254E" w14:textId="77777777" w:rsidR="005B4A5F" w:rsidRPr="003B46B5" w:rsidRDefault="005B4A5F" w:rsidP="001D5093">
      <w:pPr>
        <w:suppressAutoHyphens/>
        <w:rPr>
          <w:rStyle w:val="Table"/>
          <w:rFonts w:ascii="Times New Roman" w:hAnsi="Times New Roman"/>
          <w:spacing w:val="-2"/>
          <w:sz w:val="24"/>
        </w:rPr>
      </w:pPr>
      <w:r w:rsidRPr="003B46B5">
        <w:rPr>
          <w:rStyle w:val="Table"/>
          <w:rFonts w:ascii="Times New Roman" w:hAnsi="Times New Roman"/>
          <w:spacing w:val="-2"/>
          <w:sz w:val="24"/>
        </w:rPr>
        <w:t>Bidders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should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provide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names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suitably</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qualified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personnel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to</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meet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specified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requirements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stated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Section</w:t>
      </w:r>
      <w:r w:rsidR="007E703B" w:rsidRPr="003B46B5">
        <w:rPr>
          <w:rStyle w:val="Table"/>
          <w:rFonts w:ascii="Times New Roman" w:hAnsi="Times New Roman"/>
          <w:spacing w:val="-2"/>
          <w:sz w:val="24"/>
        </w:rPr>
        <w:t xml:space="preserve"> </w:t>
      </w:r>
      <w:r w:rsidR="00D6190A" w:rsidRPr="003B46B5">
        <w:rPr>
          <w:rStyle w:val="Table"/>
          <w:rFonts w:ascii="Times New Roman" w:hAnsi="Times New Roman"/>
          <w:spacing w:val="-2"/>
          <w:sz w:val="24"/>
        </w:rPr>
        <w:t>VII</w:t>
      </w:r>
      <w:r w:rsidRPr="003B46B5">
        <w:rPr>
          <w:rStyle w:val="Table"/>
          <w:rFonts w:ascii="Times New Roman" w:hAnsi="Times New Roman"/>
          <w:spacing w:val="-2"/>
          <w:sz w:val="24"/>
        </w:rPr>
        <w: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data</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their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experience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should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supplied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using</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Form</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below</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each</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candidate.</w:t>
      </w:r>
    </w:p>
    <w:p w14:paraId="3562110E" w14:textId="77777777" w:rsidR="005B4A5F" w:rsidRPr="003B46B5" w:rsidRDefault="005B4A5F" w:rsidP="001D5093">
      <w:pPr>
        <w:suppressAutoHyphens/>
        <w:rPr>
          <w:rStyle w:val="Table"/>
          <w:spacing w:val="-2"/>
        </w:rPr>
      </w:pPr>
    </w:p>
    <w:p w14:paraId="0E351942" w14:textId="77777777" w:rsidR="00D6190A" w:rsidRPr="003B46B5" w:rsidRDefault="00D6190A" w:rsidP="00D6190A">
      <w:pPr>
        <w:suppressAutoHyphens/>
        <w:spacing w:after="120"/>
        <w:ind w:left="86"/>
        <w:rPr>
          <w:i/>
          <w:spacing w:val="-2"/>
        </w:rPr>
      </w:pPr>
      <w:r w:rsidRPr="003B46B5">
        <w:rPr>
          <w:b/>
          <w:spacing w:val="-2"/>
        </w:rPr>
        <w:t xml:space="preserve">Contractor’ Representative and Key Personnel </w:t>
      </w:r>
    </w:p>
    <w:tbl>
      <w:tblPr>
        <w:tblW w:w="9090" w:type="dxa"/>
        <w:tblInd w:w="72" w:type="dxa"/>
        <w:tblLayout w:type="fixed"/>
        <w:tblCellMar>
          <w:left w:w="72" w:type="dxa"/>
          <w:right w:w="72" w:type="dxa"/>
        </w:tblCellMar>
        <w:tblLook w:val="04A0" w:firstRow="1" w:lastRow="0" w:firstColumn="1" w:lastColumn="0" w:noHBand="0" w:noVBand="1"/>
      </w:tblPr>
      <w:tblGrid>
        <w:gridCol w:w="720"/>
        <w:gridCol w:w="1900"/>
        <w:gridCol w:w="6470"/>
      </w:tblGrid>
      <w:tr w:rsidR="00D6190A" w:rsidRPr="003B46B5" w14:paraId="64F7212E" w14:textId="77777777" w:rsidTr="0821911F">
        <w:trPr>
          <w:cantSplit/>
          <w:trHeight w:val="336"/>
        </w:trPr>
        <w:tc>
          <w:tcPr>
            <w:tcW w:w="720" w:type="dxa"/>
            <w:tcBorders>
              <w:top w:val="single" w:sz="6" w:space="0" w:color="auto"/>
              <w:left w:val="single" w:sz="6" w:space="0" w:color="auto"/>
              <w:bottom w:val="nil"/>
              <w:right w:val="nil"/>
            </w:tcBorders>
            <w:hideMark/>
          </w:tcPr>
          <w:p w14:paraId="2616C448" w14:textId="77777777" w:rsidR="00D6190A" w:rsidRPr="003B46B5" w:rsidRDefault="00D6190A" w:rsidP="00FC6D33">
            <w:pPr>
              <w:suppressAutoHyphens/>
              <w:spacing w:after="0"/>
              <w:ind w:left="360" w:right="0"/>
              <w:rPr>
                <w:b/>
                <w:bCs/>
                <w:spacing w:val="-2"/>
                <w:sz w:val="20"/>
              </w:rPr>
            </w:pPr>
            <w:r w:rsidRPr="003B46B5">
              <w:rPr>
                <w:b/>
                <w:bCs/>
                <w:spacing w:val="-2"/>
                <w:sz w:val="20"/>
              </w:rPr>
              <w:t>1.</w:t>
            </w:r>
          </w:p>
        </w:tc>
        <w:tc>
          <w:tcPr>
            <w:tcW w:w="8370" w:type="dxa"/>
            <w:gridSpan w:val="2"/>
            <w:tcBorders>
              <w:top w:val="single" w:sz="6" w:space="0" w:color="auto"/>
              <w:left w:val="single" w:sz="6" w:space="0" w:color="auto"/>
              <w:bottom w:val="nil"/>
              <w:right w:val="single" w:sz="6" w:space="0" w:color="auto"/>
            </w:tcBorders>
            <w:hideMark/>
          </w:tcPr>
          <w:p w14:paraId="5274C6B0" w14:textId="4461742F" w:rsidR="00D6190A" w:rsidRPr="003B46B5" w:rsidRDefault="00D6190A" w:rsidP="0045206A">
            <w:pPr>
              <w:suppressAutoHyphens/>
              <w:spacing w:before="80" w:after="80"/>
              <w:rPr>
                <w:b/>
                <w:bCs/>
                <w:spacing w:val="-2"/>
                <w:sz w:val="20"/>
              </w:rPr>
            </w:pPr>
            <w:r w:rsidRPr="003B46B5">
              <w:rPr>
                <w:b/>
                <w:bCs/>
                <w:spacing w:val="-2"/>
                <w:sz w:val="20"/>
              </w:rPr>
              <w:t xml:space="preserve">Title of position: </w:t>
            </w:r>
            <w:r w:rsidRPr="003B46B5">
              <w:rPr>
                <w:bCs/>
                <w:spacing w:val="-2"/>
                <w:sz w:val="20"/>
              </w:rPr>
              <w:t>Contractor’s Representative</w:t>
            </w:r>
            <w:r w:rsidR="002B6B48" w:rsidRPr="003B46B5">
              <w:rPr>
                <w:bCs/>
                <w:spacing w:val="-2"/>
                <w:sz w:val="20"/>
              </w:rPr>
              <w:t xml:space="preserve"> (Project Manager)</w:t>
            </w:r>
          </w:p>
        </w:tc>
      </w:tr>
      <w:tr w:rsidR="00D6190A" w:rsidRPr="003B46B5" w14:paraId="60DDE8B7" w14:textId="77777777" w:rsidTr="0821911F">
        <w:trPr>
          <w:cantSplit/>
        </w:trPr>
        <w:tc>
          <w:tcPr>
            <w:tcW w:w="720" w:type="dxa"/>
            <w:tcBorders>
              <w:top w:val="nil"/>
              <w:left w:val="single" w:sz="6" w:space="0" w:color="auto"/>
              <w:bottom w:val="nil"/>
              <w:right w:val="nil"/>
            </w:tcBorders>
          </w:tcPr>
          <w:p w14:paraId="77C0DA58" w14:textId="77777777" w:rsidR="00D6190A" w:rsidRPr="003B46B5" w:rsidRDefault="00D6190A" w:rsidP="0045206A">
            <w:pPr>
              <w:suppressAutoHyphens/>
              <w:spacing w:before="80" w:after="8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3C854CBE" w14:textId="77777777" w:rsidR="00D6190A" w:rsidRPr="003B46B5" w:rsidRDefault="00D6190A" w:rsidP="0045206A">
            <w:pPr>
              <w:suppressAutoHyphens/>
              <w:spacing w:before="80" w:after="80"/>
              <w:rPr>
                <w:b/>
                <w:bCs/>
                <w:spacing w:val="-2"/>
                <w:sz w:val="20"/>
              </w:rPr>
            </w:pPr>
            <w:r w:rsidRPr="003B46B5">
              <w:rPr>
                <w:b/>
                <w:bCs/>
                <w:spacing w:val="-2"/>
                <w:sz w:val="20"/>
              </w:rPr>
              <w:t xml:space="preserve">Name of candidate: </w:t>
            </w:r>
          </w:p>
        </w:tc>
      </w:tr>
      <w:tr w:rsidR="00D6190A" w:rsidRPr="003B46B5" w14:paraId="633A4004" w14:textId="77777777" w:rsidTr="0821911F">
        <w:trPr>
          <w:cantSplit/>
        </w:trPr>
        <w:tc>
          <w:tcPr>
            <w:tcW w:w="720" w:type="dxa"/>
            <w:tcBorders>
              <w:top w:val="nil"/>
              <w:left w:val="single" w:sz="6" w:space="0" w:color="auto"/>
              <w:bottom w:val="nil"/>
              <w:right w:val="nil"/>
            </w:tcBorders>
          </w:tcPr>
          <w:p w14:paraId="3C35B090"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72C3565B" w14:textId="77777777" w:rsidR="00D6190A" w:rsidRPr="003B46B5" w:rsidRDefault="00D6190A" w:rsidP="0045206A">
            <w:pPr>
              <w:jc w:val="left"/>
              <w:rPr>
                <w:b/>
                <w:sz w:val="20"/>
              </w:rPr>
            </w:pPr>
            <w:r w:rsidRPr="003B46B5">
              <w:rPr>
                <w:b/>
                <w:sz w:val="20"/>
              </w:rPr>
              <w:t>Duration of appointment:</w:t>
            </w:r>
          </w:p>
        </w:tc>
        <w:tc>
          <w:tcPr>
            <w:tcW w:w="6470" w:type="dxa"/>
            <w:tcBorders>
              <w:top w:val="single" w:sz="6" w:space="0" w:color="auto"/>
              <w:left w:val="single" w:sz="6" w:space="0" w:color="auto"/>
              <w:bottom w:val="nil"/>
              <w:right w:val="single" w:sz="6" w:space="0" w:color="auto"/>
            </w:tcBorders>
          </w:tcPr>
          <w:p w14:paraId="4AD4DD4A" w14:textId="77777777" w:rsidR="00D6190A" w:rsidRPr="003B46B5" w:rsidRDefault="00D6190A" w:rsidP="0045206A">
            <w:pPr>
              <w:jc w:val="left"/>
              <w:rPr>
                <w:sz w:val="20"/>
              </w:rPr>
            </w:pPr>
            <w:r w:rsidRPr="003B46B5">
              <w:rPr>
                <w:sz w:val="20"/>
              </w:rPr>
              <w:t>[</w:t>
            </w:r>
            <w:r w:rsidRPr="003B46B5">
              <w:rPr>
                <w:i/>
                <w:sz w:val="20"/>
              </w:rPr>
              <w:t>insert the whole period (start and end dates) for which this position will be engaged</w:t>
            </w:r>
            <w:r w:rsidRPr="003B46B5">
              <w:rPr>
                <w:sz w:val="20"/>
              </w:rPr>
              <w:t>]</w:t>
            </w:r>
          </w:p>
        </w:tc>
      </w:tr>
      <w:tr w:rsidR="00D6190A" w:rsidRPr="003B46B5" w14:paraId="287D88BB" w14:textId="77777777" w:rsidTr="0821911F">
        <w:trPr>
          <w:cantSplit/>
        </w:trPr>
        <w:tc>
          <w:tcPr>
            <w:tcW w:w="720" w:type="dxa"/>
            <w:tcBorders>
              <w:top w:val="nil"/>
              <w:left w:val="single" w:sz="6" w:space="0" w:color="auto"/>
              <w:bottom w:val="nil"/>
              <w:right w:val="nil"/>
            </w:tcBorders>
          </w:tcPr>
          <w:p w14:paraId="4CB6B504"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184B32F2" w14:textId="77777777" w:rsidR="00D6190A" w:rsidRPr="003B46B5" w:rsidRDefault="00D6190A" w:rsidP="0045206A">
            <w:pPr>
              <w:jc w:val="left"/>
              <w:rPr>
                <w:b/>
                <w:sz w:val="20"/>
              </w:rPr>
            </w:pPr>
            <w:r w:rsidRPr="003B46B5">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17EE3540" w14:textId="77777777" w:rsidR="00D6190A" w:rsidRPr="003B46B5" w:rsidRDefault="00D6190A" w:rsidP="0045206A">
            <w:pPr>
              <w:jc w:val="left"/>
              <w:rPr>
                <w:sz w:val="20"/>
              </w:rPr>
            </w:pPr>
            <w:r w:rsidRPr="003B46B5">
              <w:rPr>
                <w:sz w:val="20"/>
              </w:rPr>
              <w:t>[</w:t>
            </w:r>
            <w:r w:rsidRPr="003B46B5">
              <w:rPr>
                <w:i/>
                <w:sz w:val="20"/>
              </w:rPr>
              <w:t>insert the number of days/week/months/ that has been scheduled for this position</w:t>
            </w:r>
            <w:r w:rsidRPr="003B46B5">
              <w:rPr>
                <w:sz w:val="20"/>
              </w:rPr>
              <w:t>]</w:t>
            </w:r>
          </w:p>
        </w:tc>
      </w:tr>
      <w:tr w:rsidR="00D6190A" w:rsidRPr="003B46B5" w14:paraId="6D2C70BC" w14:textId="77777777" w:rsidTr="0821911F">
        <w:trPr>
          <w:cantSplit/>
        </w:trPr>
        <w:tc>
          <w:tcPr>
            <w:tcW w:w="720" w:type="dxa"/>
            <w:tcBorders>
              <w:top w:val="nil"/>
              <w:left w:val="single" w:sz="6" w:space="0" w:color="auto"/>
              <w:bottom w:val="nil"/>
              <w:right w:val="nil"/>
            </w:tcBorders>
          </w:tcPr>
          <w:p w14:paraId="72F3356A"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77550849" w14:textId="77777777" w:rsidR="00D6190A" w:rsidRPr="003B46B5" w:rsidRDefault="00D6190A" w:rsidP="0045206A">
            <w:pPr>
              <w:jc w:val="left"/>
              <w:rPr>
                <w:b/>
                <w:sz w:val="20"/>
              </w:rPr>
            </w:pPr>
            <w:r w:rsidRPr="003B46B5">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142BBE33" w14:textId="77777777" w:rsidR="00D6190A" w:rsidRPr="003B46B5" w:rsidRDefault="00D6190A" w:rsidP="0045206A">
            <w:pPr>
              <w:jc w:val="left"/>
              <w:rPr>
                <w:sz w:val="20"/>
              </w:rPr>
            </w:pPr>
            <w:r w:rsidRPr="003B46B5">
              <w:rPr>
                <w:sz w:val="20"/>
              </w:rPr>
              <w:t>[</w:t>
            </w:r>
            <w:r w:rsidRPr="003B46B5">
              <w:rPr>
                <w:i/>
                <w:sz w:val="20"/>
              </w:rPr>
              <w:t>insert the expected time schedule for this position (e.g. attach high level Gantt chart</w:t>
            </w:r>
            <w:r w:rsidRPr="003B46B5">
              <w:rPr>
                <w:sz w:val="20"/>
              </w:rPr>
              <w:t>]</w:t>
            </w:r>
          </w:p>
        </w:tc>
      </w:tr>
      <w:tr w:rsidR="00D6190A" w:rsidRPr="003B46B5" w14:paraId="60D52C4F" w14:textId="77777777" w:rsidTr="0821911F">
        <w:trPr>
          <w:cantSplit/>
        </w:trPr>
        <w:tc>
          <w:tcPr>
            <w:tcW w:w="720" w:type="dxa"/>
            <w:tcBorders>
              <w:top w:val="single" w:sz="6" w:space="0" w:color="auto"/>
              <w:left w:val="single" w:sz="6" w:space="0" w:color="auto"/>
              <w:bottom w:val="nil"/>
              <w:right w:val="nil"/>
            </w:tcBorders>
            <w:hideMark/>
          </w:tcPr>
          <w:p w14:paraId="5CEDBDB4" w14:textId="77777777" w:rsidR="00D6190A" w:rsidRPr="003B46B5" w:rsidRDefault="00D6190A" w:rsidP="00FC6D33">
            <w:pPr>
              <w:suppressAutoHyphens/>
              <w:spacing w:after="0"/>
              <w:ind w:left="360" w:right="0"/>
              <w:rPr>
                <w:b/>
                <w:bCs/>
                <w:spacing w:val="-2"/>
                <w:sz w:val="20"/>
              </w:rPr>
            </w:pPr>
            <w:r w:rsidRPr="003B46B5">
              <w:rPr>
                <w:b/>
                <w:bCs/>
                <w:spacing w:val="-2"/>
                <w:sz w:val="20"/>
              </w:rPr>
              <w:t>2.</w:t>
            </w:r>
          </w:p>
        </w:tc>
        <w:tc>
          <w:tcPr>
            <w:tcW w:w="8370" w:type="dxa"/>
            <w:gridSpan w:val="2"/>
            <w:tcBorders>
              <w:top w:val="single" w:sz="6" w:space="0" w:color="auto"/>
              <w:left w:val="single" w:sz="6" w:space="0" w:color="auto"/>
              <w:bottom w:val="nil"/>
              <w:right w:val="single" w:sz="6" w:space="0" w:color="auto"/>
            </w:tcBorders>
            <w:hideMark/>
          </w:tcPr>
          <w:p w14:paraId="27938154" w14:textId="4C33AC78" w:rsidR="00D6190A" w:rsidRPr="003B46B5" w:rsidRDefault="00D6190A" w:rsidP="00FC6D33">
            <w:pPr>
              <w:suppressAutoHyphens/>
              <w:rPr>
                <w:b/>
                <w:bCs/>
                <w:spacing w:val="-2"/>
                <w:sz w:val="20"/>
              </w:rPr>
            </w:pPr>
            <w:r w:rsidRPr="003B46B5">
              <w:rPr>
                <w:b/>
                <w:bCs/>
                <w:spacing w:val="-2"/>
                <w:sz w:val="20"/>
              </w:rPr>
              <w:t xml:space="preserve">Title of position: </w:t>
            </w:r>
            <w:r w:rsidR="002B6B48" w:rsidRPr="003B46B5">
              <w:rPr>
                <w:spacing w:val="-2"/>
                <w:sz w:val="20"/>
              </w:rPr>
              <w:t>Site Chief</w:t>
            </w:r>
          </w:p>
        </w:tc>
      </w:tr>
      <w:tr w:rsidR="00D6190A" w:rsidRPr="003B46B5" w14:paraId="3651ACF5" w14:textId="77777777" w:rsidTr="0821911F">
        <w:trPr>
          <w:cantSplit/>
        </w:trPr>
        <w:tc>
          <w:tcPr>
            <w:tcW w:w="720" w:type="dxa"/>
            <w:tcBorders>
              <w:top w:val="nil"/>
              <w:left w:val="single" w:sz="6" w:space="0" w:color="auto"/>
              <w:bottom w:val="nil"/>
              <w:right w:val="nil"/>
            </w:tcBorders>
          </w:tcPr>
          <w:p w14:paraId="6D11C6C3" w14:textId="77777777" w:rsidR="00D6190A" w:rsidRPr="003B46B5" w:rsidRDefault="00D6190A" w:rsidP="0045206A">
            <w:pPr>
              <w:suppressAutoHyphens/>
              <w:spacing w:before="80" w:after="8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5E030E8A" w14:textId="77777777" w:rsidR="00D6190A" w:rsidRPr="003B46B5" w:rsidRDefault="00D6190A" w:rsidP="0045206A">
            <w:pPr>
              <w:suppressAutoHyphens/>
              <w:spacing w:before="80" w:after="80"/>
              <w:rPr>
                <w:b/>
                <w:bCs/>
                <w:spacing w:val="-2"/>
                <w:sz w:val="20"/>
              </w:rPr>
            </w:pPr>
            <w:r w:rsidRPr="003B46B5">
              <w:rPr>
                <w:b/>
                <w:bCs/>
                <w:spacing w:val="-2"/>
                <w:sz w:val="20"/>
              </w:rPr>
              <w:t>Name of candidate:</w:t>
            </w:r>
          </w:p>
        </w:tc>
      </w:tr>
      <w:tr w:rsidR="00D6190A" w:rsidRPr="003B46B5" w14:paraId="10D097A8" w14:textId="77777777" w:rsidTr="0821911F">
        <w:trPr>
          <w:cantSplit/>
        </w:trPr>
        <w:tc>
          <w:tcPr>
            <w:tcW w:w="720" w:type="dxa"/>
            <w:tcBorders>
              <w:top w:val="nil"/>
              <w:left w:val="single" w:sz="6" w:space="0" w:color="auto"/>
              <w:bottom w:val="nil"/>
              <w:right w:val="nil"/>
            </w:tcBorders>
          </w:tcPr>
          <w:p w14:paraId="76651143"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1E542483" w14:textId="77777777" w:rsidR="00D6190A" w:rsidRPr="003B46B5" w:rsidRDefault="00D6190A" w:rsidP="0045206A">
            <w:pPr>
              <w:jc w:val="left"/>
              <w:rPr>
                <w:b/>
                <w:sz w:val="20"/>
              </w:rPr>
            </w:pPr>
            <w:r w:rsidRPr="003B46B5">
              <w:rPr>
                <w:b/>
                <w:sz w:val="20"/>
              </w:rPr>
              <w:t>Duration of appointment:</w:t>
            </w:r>
          </w:p>
        </w:tc>
        <w:tc>
          <w:tcPr>
            <w:tcW w:w="6470" w:type="dxa"/>
            <w:tcBorders>
              <w:top w:val="single" w:sz="6" w:space="0" w:color="auto"/>
              <w:left w:val="single" w:sz="6" w:space="0" w:color="auto"/>
              <w:bottom w:val="nil"/>
              <w:right w:val="single" w:sz="6" w:space="0" w:color="auto"/>
            </w:tcBorders>
          </w:tcPr>
          <w:p w14:paraId="1D098218" w14:textId="77777777" w:rsidR="00D6190A" w:rsidRPr="003B46B5" w:rsidRDefault="00D6190A" w:rsidP="0045206A">
            <w:pPr>
              <w:jc w:val="left"/>
              <w:rPr>
                <w:sz w:val="20"/>
              </w:rPr>
            </w:pPr>
            <w:r w:rsidRPr="003B46B5">
              <w:rPr>
                <w:sz w:val="20"/>
              </w:rPr>
              <w:t>[</w:t>
            </w:r>
            <w:r w:rsidRPr="003B46B5">
              <w:rPr>
                <w:i/>
                <w:sz w:val="20"/>
              </w:rPr>
              <w:t>insert the whole period (start and end dates) for which this position will be engaged</w:t>
            </w:r>
            <w:r w:rsidRPr="003B46B5">
              <w:rPr>
                <w:sz w:val="20"/>
              </w:rPr>
              <w:t>]</w:t>
            </w:r>
          </w:p>
        </w:tc>
      </w:tr>
      <w:tr w:rsidR="00D6190A" w:rsidRPr="003B46B5" w14:paraId="58340091" w14:textId="77777777" w:rsidTr="0821911F">
        <w:trPr>
          <w:cantSplit/>
        </w:trPr>
        <w:tc>
          <w:tcPr>
            <w:tcW w:w="720" w:type="dxa"/>
            <w:tcBorders>
              <w:top w:val="nil"/>
              <w:left w:val="single" w:sz="6" w:space="0" w:color="auto"/>
              <w:bottom w:val="nil"/>
              <w:right w:val="nil"/>
            </w:tcBorders>
          </w:tcPr>
          <w:p w14:paraId="2D56BFB4"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740534A7" w14:textId="77777777" w:rsidR="00D6190A" w:rsidRPr="003B46B5" w:rsidRDefault="00D6190A" w:rsidP="0045206A">
            <w:pPr>
              <w:jc w:val="left"/>
              <w:rPr>
                <w:b/>
                <w:sz w:val="20"/>
              </w:rPr>
            </w:pPr>
            <w:r w:rsidRPr="003B46B5">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06C1E9D3" w14:textId="77777777" w:rsidR="00D6190A" w:rsidRPr="003B46B5" w:rsidRDefault="00D6190A" w:rsidP="0045206A">
            <w:pPr>
              <w:jc w:val="left"/>
              <w:rPr>
                <w:sz w:val="20"/>
              </w:rPr>
            </w:pPr>
            <w:r w:rsidRPr="003B46B5">
              <w:rPr>
                <w:sz w:val="20"/>
              </w:rPr>
              <w:t>[</w:t>
            </w:r>
            <w:r w:rsidRPr="003B46B5">
              <w:rPr>
                <w:i/>
                <w:sz w:val="20"/>
              </w:rPr>
              <w:t>insert the number of days/week/months/ that has been scheduled for this position</w:t>
            </w:r>
            <w:r w:rsidRPr="003B46B5">
              <w:rPr>
                <w:sz w:val="20"/>
              </w:rPr>
              <w:t>]</w:t>
            </w:r>
          </w:p>
        </w:tc>
      </w:tr>
      <w:tr w:rsidR="00D6190A" w:rsidRPr="003B46B5" w14:paraId="5AF95822" w14:textId="77777777" w:rsidTr="0821911F">
        <w:trPr>
          <w:cantSplit/>
        </w:trPr>
        <w:tc>
          <w:tcPr>
            <w:tcW w:w="720" w:type="dxa"/>
            <w:tcBorders>
              <w:top w:val="nil"/>
              <w:left w:val="single" w:sz="6" w:space="0" w:color="auto"/>
              <w:bottom w:val="nil"/>
              <w:right w:val="nil"/>
            </w:tcBorders>
          </w:tcPr>
          <w:p w14:paraId="5E06AE5D"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415C1102" w14:textId="77777777" w:rsidR="00D6190A" w:rsidRPr="003B46B5" w:rsidRDefault="00D6190A" w:rsidP="0045206A">
            <w:pPr>
              <w:jc w:val="left"/>
              <w:rPr>
                <w:b/>
                <w:sz w:val="20"/>
              </w:rPr>
            </w:pPr>
            <w:r w:rsidRPr="003B46B5">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040550CC" w14:textId="77777777" w:rsidR="00D6190A" w:rsidRPr="003B46B5" w:rsidRDefault="00D6190A" w:rsidP="0045206A">
            <w:pPr>
              <w:jc w:val="left"/>
              <w:rPr>
                <w:sz w:val="20"/>
              </w:rPr>
            </w:pPr>
            <w:r w:rsidRPr="003B46B5">
              <w:rPr>
                <w:sz w:val="20"/>
              </w:rPr>
              <w:t>[</w:t>
            </w:r>
            <w:r w:rsidRPr="003B46B5">
              <w:rPr>
                <w:i/>
                <w:sz w:val="20"/>
              </w:rPr>
              <w:t>insert the expected time schedule for this position (e.g. attach high level Gantt chart</w:t>
            </w:r>
            <w:r w:rsidRPr="003B46B5">
              <w:rPr>
                <w:sz w:val="20"/>
              </w:rPr>
              <w:t>]</w:t>
            </w:r>
          </w:p>
        </w:tc>
      </w:tr>
      <w:tr w:rsidR="005405DB" w:rsidRPr="003B46B5" w14:paraId="47ED1BA2" w14:textId="77777777" w:rsidTr="004F0215">
        <w:trPr>
          <w:cantSplit/>
        </w:trPr>
        <w:tc>
          <w:tcPr>
            <w:tcW w:w="720" w:type="dxa"/>
            <w:vMerge w:val="restart"/>
            <w:tcBorders>
              <w:top w:val="single" w:sz="6" w:space="0" w:color="auto"/>
              <w:left w:val="single" w:sz="6" w:space="0" w:color="auto"/>
              <w:right w:val="nil"/>
            </w:tcBorders>
          </w:tcPr>
          <w:p w14:paraId="4D3F6BB8" w14:textId="5230F3BF" w:rsidR="005405DB" w:rsidRPr="003B46B5" w:rsidRDefault="005405DB" w:rsidP="00FC6D33">
            <w:pPr>
              <w:rPr>
                <w:b/>
                <w:bCs/>
                <w:sz w:val="20"/>
              </w:rPr>
            </w:pPr>
            <w:r w:rsidRPr="003B46B5">
              <w:rPr>
                <w:b/>
                <w:bCs/>
                <w:sz w:val="20"/>
              </w:rPr>
              <w:t xml:space="preserve">        3.</w:t>
            </w:r>
          </w:p>
        </w:tc>
        <w:tc>
          <w:tcPr>
            <w:tcW w:w="8370" w:type="dxa"/>
            <w:gridSpan w:val="2"/>
            <w:tcBorders>
              <w:top w:val="single" w:sz="6" w:space="0" w:color="auto"/>
              <w:left w:val="single" w:sz="6" w:space="0" w:color="auto"/>
              <w:bottom w:val="nil"/>
              <w:right w:val="single" w:sz="6" w:space="0" w:color="auto"/>
            </w:tcBorders>
          </w:tcPr>
          <w:p w14:paraId="15145427" w14:textId="6801A09E" w:rsidR="005405DB" w:rsidRPr="003B46B5" w:rsidRDefault="005405DB" w:rsidP="00FC6D33">
            <w:pPr>
              <w:suppressAutoHyphens/>
              <w:rPr>
                <w:b/>
                <w:bCs/>
                <w:spacing w:val="-2"/>
                <w:sz w:val="20"/>
              </w:rPr>
            </w:pPr>
            <w:r w:rsidRPr="003B46B5">
              <w:rPr>
                <w:b/>
                <w:bCs/>
                <w:spacing w:val="-2"/>
                <w:sz w:val="20"/>
              </w:rPr>
              <w:t xml:space="preserve">Title of position: </w:t>
            </w:r>
            <w:r w:rsidRPr="003B46B5">
              <w:rPr>
                <w:spacing w:val="-2"/>
                <w:sz w:val="20"/>
              </w:rPr>
              <w:t>Technical Office Engineer</w:t>
            </w:r>
          </w:p>
        </w:tc>
      </w:tr>
      <w:tr w:rsidR="005405DB" w:rsidRPr="003B46B5" w14:paraId="22B89258" w14:textId="77777777" w:rsidTr="004F0215">
        <w:trPr>
          <w:cantSplit/>
        </w:trPr>
        <w:tc>
          <w:tcPr>
            <w:tcW w:w="720" w:type="dxa"/>
            <w:vMerge/>
            <w:tcBorders>
              <w:left w:val="single" w:sz="6" w:space="0" w:color="auto"/>
              <w:right w:val="nil"/>
            </w:tcBorders>
          </w:tcPr>
          <w:p w14:paraId="6E49E9EB" w14:textId="77777777" w:rsidR="005405DB" w:rsidRPr="003B46B5" w:rsidRDefault="005405DB" w:rsidP="00FC6D33">
            <w:pPr>
              <w:pStyle w:val="ListeParagraf"/>
              <w:suppressAutoHyphens/>
              <w:spacing w:after="0"/>
              <w:ind w:left="994" w:right="0"/>
              <w:contextualSpacing w:val="0"/>
              <w:jc w:val="both"/>
              <w:rPr>
                <w:b/>
                <w:bCs/>
                <w:spacing w:val="-2"/>
                <w:sz w:val="20"/>
              </w:rPr>
            </w:pPr>
          </w:p>
        </w:tc>
        <w:tc>
          <w:tcPr>
            <w:tcW w:w="8370" w:type="dxa"/>
            <w:gridSpan w:val="2"/>
            <w:tcBorders>
              <w:top w:val="single" w:sz="6" w:space="0" w:color="auto"/>
              <w:left w:val="single" w:sz="6" w:space="0" w:color="auto"/>
              <w:bottom w:val="nil"/>
              <w:right w:val="single" w:sz="6" w:space="0" w:color="auto"/>
            </w:tcBorders>
          </w:tcPr>
          <w:p w14:paraId="249FD4EF" w14:textId="66620169" w:rsidR="005405DB" w:rsidRPr="003B46B5" w:rsidRDefault="005405DB" w:rsidP="00FC6D33">
            <w:pPr>
              <w:suppressAutoHyphens/>
              <w:rPr>
                <w:b/>
                <w:bCs/>
                <w:spacing w:val="-2"/>
                <w:sz w:val="20"/>
              </w:rPr>
            </w:pPr>
            <w:r w:rsidRPr="003B46B5">
              <w:rPr>
                <w:b/>
                <w:bCs/>
                <w:spacing w:val="-2"/>
                <w:sz w:val="20"/>
              </w:rPr>
              <w:t xml:space="preserve">Name of candidate: </w:t>
            </w:r>
          </w:p>
        </w:tc>
      </w:tr>
      <w:tr w:rsidR="005405DB" w:rsidRPr="003B46B5" w14:paraId="5BAD0846" w14:textId="77777777" w:rsidTr="004F0215">
        <w:trPr>
          <w:cantSplit/>
        </w:trPr>
        <w:tc>
          <w:tcPr>
            <w:tcW w:w="720" w:type="dxa"/>
            <w:vMerge/>
            <w:tcBorders>
              <w:left w:val="single" w:sz="6" w:space="0" w:color="auto"/>
              <w:right w:val="nil"/>
            </w:tcBorders>
          </w:tcPr>
          <w:p w14:paraId="1DD2F251" w14:textId="77777777" w:rsidR="005405DB" w:rsidRPr="003B46B5" w:rsidRDefault="005405DB" w:rsidP="00FC6D33">
            <w:pPr>
              <w:pStyle w:val="ListeParagraf"/>
              <w:suppressAutoHyphens/>
              <w:spacing w:after="0"/>
              <w:ind w:left="994" w:right="0"/>
              <w:contextualSpacing w:val="0"/>
              <w:jc w:val="both"/>
              <w:rPr>
                <w:b/>
                <w:bCs/>
                <w:spacing w:val="-2"/>
                <w:sz w:val="20"/>
              </w:rPr>
            </w:pPr>
          </w:p>
        </w:tc>
        <w:tc>
          <w:tcPr>
            <w:tcW w:w="8370" w:type="dxa"/>
            <w:gridSpan w:val="2"/>
            <w:tcBorders>
              <w:top w:val="single" w:sz="6" w:space="0" w:color="auto"/>
              <w:left w:val="single" w:sz="6" w:space="0" w:color="auto"/>
              <w:bottom w:val="nil"/>
              <w:right w:val="single" w:sz="6" w:space="0" w:color="auto"/>
            </w:tcBorders>
          </w:tcPr>
          <w:p w14:paraId="40A6D7AE" w14:textId="3A38FB36" w:rsidR="005405DB" w:rsidRPr="003B46B5" w:rsidRDefault="005405DB" w:rsidP="00FC6D33">
            <w:pPr>
              <w:suppressAutoHyphens/>
              <w:rPr>
                <w:b/>
                <w:bCs/>
                <w:spacing w:val="-2"/>
                <w:sz w:val="20"/>
              </w:rPr>
            </w:pPr>
            <w:r w:rsidRPr="003B46B5">
              <w:rPr>
                <w:b/>
                <w:sz w:val="20"/>
              </w:rPr>
              <w:t>Duration of appointment:</w:t>
            </w:r>
            <w:r w:rsidRPr="003B46B5">
              <w:rPr>
                <w:sz w:val="20"/>
              </w:rPr>
              <w:t xml:space="preserve"> [</w:t>
            </w:r>
            <w:r w:rsidRPr="003B46B5">
              <w:rPr>
                <w:i/>
                <w:sz w:val="20"/>
              </w:rPr>
              <w:t>insert the whole period (start and end dates) for which this position will be engaged</w:t>
            </w:r>
            <w:r w:rsidRPr="003B46B5">
              <w:rPr>
                <w:sz w:val="20"/>
              </w:rPr>
              <w:t>]</w:t>
            </w:r>
          </w:p>
        </w:tc>
      </w:tr>
      <w:tr w:rsidR="005405DB" w:rsidRPr="003B46B5" w14:paraId="17747C77" w14:textId="77777777" w:rsidTr="004F0215">
        <w:trPr>
          <w:cantSplit/>
        </w:trPr>
        <w:tc>
          <w:tcPr>
            <w:tcW w:w="720" w:type="dxa"/>
            <w:vMerge/>
            <w:tcBorders>
              <w:left w:val="single" w:sz="6" w:space="0" w:color="auto"/>
              <w:right w:val="nil"/>
            </w:tcBorders>
          </w:tcPr>
          <w:p w14:paraId="18234C02" w14:textId="77777777" w:rsidR="005405DB" w:rsidRPr="003B46B5" w:rsidRDefault="005405DB" w:rsidP="00FC6D33">
            <w:pPr>
              <w:pStyle w:val="ListeParagraf"/>
              <w:suppressAutoHyphens/>
              <w:spacing w:after="0"/>
              <w:ind w:left="994" w:right="0"/>
              <w:contextualSpacing w:val="0"/>
              <w:jc w:val="both"/>
              <w:rPr>
                <w:b/>
                <w:bCs/>
                <w:spacing w:val="-2"/>
                <w:sz w:val="20"/>
              </w:rPr>
            </w:pPr>
          </w:p>
        </w:tc>
        <w:tc>
          <w:tcPr>
            <w:tcW w:w="8370" w:type="dxa"/>
            <w:gridSpan w:val="2"/>
            <w:tcBorders>
              <w:top w:val="single" w:sz="6" w:space="0" w:color="auto"/>
              <w:left w:val="single" w:sz="6" w:space="0" w:color="auto"/>
              <w:bottom w:val="nil"/>
              <w:right w:val="single" w:sz="6" w:space="0" w:color="auto"/>
            </w:tcBorders>
          </w:tcPr>
          <w:p w14:paraId="1D27B5C1" w14:textId="464B8227" w:rsidR="005405DB" w:rsidRPr="003B46B5" w:rsidRDefault="005405DB" w:rsidP="00FC6D33">
            <w:pPr>
              <w:suppressAutoHyphens/>
              <w:rPr>
                <w:b/>
                <w:bCs/>
                <w:spacing w:val="-2"/>
                <w:sz w:val="20"/>
              </w:rPr>
            </w:pPr>
            <w:r w:rsidRPr="003B46B5">
              <w:rPr>
                <w:b/>
                <w:sz w:val="20"/>
              </w:rPr>
              <w:t>Time commitment: for this position:</w:t>
            </w:r>
            <w:r w:rsidRPr="003B46B5">
              <w:rPr>
                <w:sz w:val="20"/>
              </w:rPr>
              <w:t xml:space="preserve"> [</w:t>
            </w:r>
            <w:r w:rsidRPr="003B46B5">
              <w:rPr>
                <w:i/>
                <w:sz w:val="20"/>
              </w:rPr>
              <w:t>insert the number of days/week/months/ that has been scheduled for this position</w:t>
            </w:r>
            <w:r w:rsidRPr="003B46B5">
              <w:rPr>
                <w:sz w:val="20"/>
              </w:rPr>
              <w:t>]</w:t>
            </w:r>
          </w:p>
        </w:tc>
      </w:tr>
      <w:tr w:rsidR="005405DB" w:rsidRPr="003B46B5" w14:paraId="3242A20E" w14:textId="77777777" w:rsidTr="004F0215">
        <w:trPr>
          <w:cantSplit/>
        </w:trPr>
        <w:tc>
          <w:tcPr>
            <w:tcW w:w="720" w:type="dxa"/>
            <w:vMerge/>
            <w:tcBorders>
              <w:left w:val="single" w:sz="6" w:space="0" w:color="auto"/>
              <w:bottom w:val="nil"/>
              <w:right w:val="nil"/>
            </w:tcBorders>
          </w:tcPr>
          <w:p w14:paraId="6AD7A26A" w14:textId="77777777" w:rsidR="005405DB" w:rsidRPr="003B46B5" w:rsidRDefault="005405DB" w:rsidP="00FC6D33">
            <w:pPr>
              <w:pStyle w:val="ListeParagraf"/>
              <w:suppressAutoHyphens/>
              <w:spacing w:after="0"/>
              <w:ind w:left="994" w:right="0"/>
              <w:contextualSpacing w:val="0"/>
              <w:jc w:val="both"/>
              <w:rPr>
                <w:b/>
                <w:bCs/>
                <w:spacing w:val="-2"/>
                <w:sz w:val="20"/>
              </w:rPr>
            </w:pPr>
          </w:p>
        </w:tc>
        <w:tc>
          <w:tcPr>
            <w:tcW w:w="8370" w:type="dxa"/>
            <w:gridSpan w:val="2"/>
            <w:tcBorders>
              <w:top w:val="single" w:sz="6" w:space="0" w:color="auto"/>
              <w:left w:val="single" w:sz="6" w:space="0" w:color="auto"/>
              <w:bottom w:val="nil"/>
              <w:right w:val="single" w:sz="6" w:space="0" w:color="auto"/>
            </w:tcBorders>
          </w:tcPr>
          <w:p w14:paraId="6D7EBDC2" w14:textId="4DB0CD53" w:rsidR="005405DB" w:rsidRPr="003B46B5" w:rsidRDefault="005405DB" w:rsidP="00FC6D33">
            <w:pPr>
              <w:suppressAutoHyphens/>
              <w:rPr>
                <w:b/>
                <w:bCs/>
                <w:spacing w:val="-2"/>
                <w:sz w:val="20"/>
              </w:rPr>
            </w:pPr>
            <w:r w:rsidRPr="003B46B5">
              <w:rPr>
                <w:b/>
                <w:sz w:val="20"/>
              </w:rPr>
              <w:t>Expected time schedule for this position:</w:t>
            </w:r>
            <w:r w:rsidRPr="003B46B5">
              <w:rPr>
                <w:sz w:val="20"/>
              </w:rPr>
              <w:t xml:space="preserve"> [</w:t>
            </w:r>
            <w:r w:rsidRPr="003B46B5">
              <w:rPr>
                <w:i/>
                <w:sz w:val="20"/>
              </w:rPr>
              <w:t>insert the expected time schedule for this position (e.g. attach high level Gantt chart</w:t>
            </w:r>
            <w:r w:rsidRPr="003B46B5">
              <w:rPr>
                <w:sz w:val="20"/>
              </w:rPr>
              <w:t>]</w:t>
            </w:r>
          </w:p>
        </w:tc>
      </w:tr>
      <w:tr w:rsidR="00D6190A" w:rsidRPr="003B46B5" w14:paraId="6AADBE6C" w14:textId="77777777" w:rsidTr="0821911F">
        <w:trPr>
          <w:cantSplit/>
        </w:trPr>
        <w:tc>
          <w:tcPr>
            <w:tcW w:w="720" w:type="dxa"/>
            <w:tcBorders>
              <w:top w:val="single" w:sz="6" w:space="0" w:color="auto"/>
              <w:left w:val="single" w:sz="6" w:space="0" w:color="auto"/>
              <w:bottom w:val="nil"/>
              <w:right w:val="nil"/>
            </w:tcBorders>
            <w:hideMark/>
          </w:tcPr>
          <w:p w14:paraId="2AB6E8C5" w14:textId="756C5C85" w:rsidR="00D6190A" w:rsidRPr="003B46B5" w:rsidRDefault="005405DB" w:rsidP="00FC6D33">
            <w:pPr>
              <w:suppressAutoHyphens/>
              <w:spacing w:after="0"/>
              <w:ind w:left="360" w:right="0"/>
              <w:rPr>
                <w:b/>
                <w:bCs/>
                <w:spacing w:val="-2"/>
                <w:sz w:val="20"/>
              </w:rPr>
            </w:pPr>
            <w:r w:rsidRPr="003B46B5">
              <w:rPr>
                <w:b/>
                <w:bCs/>
                <w:spacing w:val="-2"/>
                <w:sz w:val="20"/>
              </w:rPr>
              <w:t>4</w:t>
            </w:r>
            <w:r w:rsidR="00D6190A" w:rsidRPr="003B46B5">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14:paraId="460C8DEE" w14:textId="7B8AA884" w:rsidR="00D6190A" w:rsidRPr="003B46B5" w:rsidRDefault="00D6190A" w:rsidP="00FC6D33">
            <w:pPr>
              <w:suppressAutoHyphens/>
              <w:rPr>
                <w:b/>
                <w:bCs/>
                <w:spacing w:val="-2"/>
                <w:sz w:val="20"/>
              </w:rPr>
            </w:pPr>
            <w:r w:rsidRPr="003B46B5">
              <w:rPr>
                <w:b/>
                <w:bCs/>
                <w:spacing w:val="-2"/>
                <w:sz w:val="20"/>
              </w:rPr>
              <w:t xml:space="preserve">Title of position: </w:t>
            </w:r>
            <w:r w:rsidR="002B6B48" w:rsidRPr="003B46B5">
              <w:rPr>
                <w:iCs/>
                <w:sz w:val="20"/>
              </w:rPr>
              <w:t>Process Design Engineer (WWTP)</w:t>
            </w:r>
          </w:p>
        </w:tc>
      </w:tr>
      <w:tr w:rsidR="00D6190A" w:rsidRPr="003B46B5" w14:paraId="7B65C924" w14:textId="77777777" w:rsidTr="0821911F">
        <w:trPr>
          <w:cantSplit/>
        </w:trPr>
        <w:tc>
          <w:tcPr>
            <w:tcW w:w="720" w:type="dxa"/>
            <w:tcBorders>
              <w:top w:val="nil"/>
              <w:left w:val="single" w:sz="6" w:space="0" w:color="auto"/>
              <w:bottom w:val="nil"/>
              <w:right w:val="nil"/>
            </w:tcBorders>
          </w:tcPr>
          <w:p w14:paraId="266F22B5" w14:textId="77777777" w:rsidR="00D6190A" w:rsidRPr="003B46B5" w:rsidRDefault="00D6190A" w:rsidP="0045206A">
            <w:pPr>
              <w:suppressAutoHyphens/>
              <w:spacing w:before="80" w:after="8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10933BB2" w14:textId="77777777" w:rsidR="00D6190A" w:rsidRPr="003B46B5" w:rsidRDefault="00D6190A" w:rsidP="0045206A">
            <w:pPr>
              <w:suppressAutoHyphens/>
              <w:spacing w:before="80" w:after="80"/>
              <w:rPr>
                <w:b/>
                <w:bCs/>
                <w:spacing w:val="-2"/>
                <w:sz w:val="20"/>
              </w:rPr>
            </w:pPr>
            <w:r w:rsidRPr="003B46B5">
              <w:rPr>
                <w:b/>
                <w:bCs/>
                <w:spacing w:val="-2"/>
                <w:sz w:val="20"/>
              </w:rPr>
              <w:t>Name of candidate:</w:t>
            </w:r>
          </w:p>
        </w:tc>
      </w:tr>
      <w:tr w:rsidR="00D6190A" w:rsidRPr="003B46B5" w14:paraId="75936D59" w14:textId="77777777" w:rsidTr="0821911F">
        <w:trPr>
          <w:cantSplit/>
        </w:trPr>
        <w:tc>
          <w:tcPr>
            <w:tcW w:w="720" w:type="dxa"/>
            <w:tcBorders>
              <w:top w:val="nil"/>
              <w:left w:val="single" w:sz="6" w:space="0" w:color="auto"/>
              <w:bottom w:val="nil"/>
              <w:right w:val="nil"/>
            </w:tcBorders>
          </w:tcPr>
          <w:p w14:paraId="0AE2741A"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2C8CAD0A" w14:textId="77777777" w:rsidR="00D6190A" w:rsidRPr="003B46B5" w:rsidRDefault="00D6190A" w:rsidP="0045206A">
            <w:pPr>
              <w:jc w:val="left"/>
              <w:rPr>
                <w:b/>
                <w:sz w:val="20"/>
              </w:rPr>
            </w:pPr>
            <w:r w:rsidRPr="003B46B5">
              <w:rPr>
                <w:b/>
                <w:sz w:val="20"/>
              </w:rPr>
              <w:t>Duration of appointment:</w:t>
            </w:r>
          </w:p>
        </w:tc>
        <w:tc>
          <w:tcPr>
            <w:tcW w:w="6470" w:type="dxa"/>
            <w:tcBorders>
              <w:top w:val="single" w:sz="6" w:space="0" w:color="auto"/>
              <w:left w:val="single" w:sz="6" w:space="0" w:color="auto"/>
              <w:bottom w:val="nil"/>
              <w:right w:val="single" w:sz="6" w:space="0" w:color="auto"/>
            </w:tcBorders>
          </w:tcPr>
          <w:p w14:paraId="2BD716D3" w14:textId="77777777" w:rsidR="00D6190A" w:rsidRPr="003B46B5" w:rsidRDefault="00D6190A" w:rsidP="0045206A">
            <w:pPr>
              <w:jc w:val="left"/>
              <w:rPr>
                <w:sz w:val="20"/>
              </w:rPr>
            </w:pPr>
            <w:r w:rsidRPr="003B46B5">
              <w:rPr>
                <w:sz w:val="20"/>
              </w:rPr>
              <w:t>[</w:t>
            </w:r>
            <w:r w:rsidRPr="003B46B5">
              <w:rPr>
                <w:i/>
                <w:sz w:val="20"/>
              </w:rPr>
              <w:t>insert the whole period (start and end dates) for which this position will be engaged</w:t>
            </w:r>
            <w:r w:rsidRPr="003B46B5">
              <w:rPr>
                <w:sz w:val="20"/>
              </w:rPr>
              <w:t>]</w:t>
            </w:r>
          </w:p>
        </w:tc>
      </w:tr>
      <w:tr w:rsidR="00D6190A" w:rsidRPr="003B46B5" w14:paraId="287E1A8D" w14:textId="77777777" w:rsidTr="0821911F">
        <w:trPr>
          <w:cantSplit/>
        </w:trPr>
        <w:tc>
          <w:tcPr>
            <w:tcW w:w="720" w:type="dxa"/>
            <w:tcBorders>
              <w:top w:val="nil"/>
              <w:left w:val="single" w:sz="6" w:space="0" w:color="auto"/>
              <w:bottom w:val="nil"/>
              <w:right w:val="nil"/>
            </w:tcBorders>
          </w:tcPr>
          <w:p w14:paraId="33D6E139"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558B2524" w14:textId="77777777" w:rsidR="00D6190A" w:rsidRPr="003B46B5" w:rsidRDefault="00D6190A" w:rsidP="0045206A">
            <w:pPr>
              <w:jc w:val="left"/>
              <w:rPr>
                <w:b/>
                <w:sz w:val="20"/>
              </w:rPr>
            </w:pPr>
            <w:r w:rsidRPr="003B46B5">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561CC353" w14:textId="77777777" w:rsidR="00D6190A" w:rsidRPr="003B46B5" w:rsidRDefault="00D6190A" w:rsidP="0045206A">
            <w:pPr>
              <w:jc w:val="left"/>
              <w:rPr>
                <w:sz w:val="20"/>
              </w:rPr>
            </w:pPr>
            <w:r w:rsidRPr="003B46B5">
              <w:rPr>
                <w:sz w:val="20"/>
              </w:rPr>
              <w:t>[</w:t>
            </w:r>
            <w:r w:rsidRPr="003B46B5">
              <w:rPr>
                <w:i/>
                <w:sz w:val="20"/>
              </w:rPr>
              <w:t>insert the number of days/week/months/ that has been scheduled for this position</w:t>
            </w:r>
            <w:r w:rsidRPr="003B46B5">
              <w:rPr>
                <w:sz w:val="20"/>
              </w:rPr>
              <w:t>]</w:t>
            </w:r>
          </w:p>
        </w:tc>
      </w:tr>
      <w:tr w:rsidR="00D6190A" w:rsidRPr="003B46B5" w14:paraId="234B1655" w14:textId="77777777" w:rsidTr="0821911F">
        <w:trPr>
          <w:cantSplit/>
        </w:trPr>
        <w:tc>
          <w:tcPr>
            <w:tcW w:w="720" w:type="dxa"/>
            <w:tcBorders>
              <w:top w:val="nil"/>
              <w:left w:val="single" w:sz="6" w:space="0" w:color="auto"/>
              <w:bottom w:val="nil"/>
              <w:right w:val="nil"/>
            </w:tcBorders>
          </w:tcPr>
          <w:p w14:paraId="08CD4D12"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471267B5" w14:textId="77777777" w:rsidR="00D6190A" w:rsidRPr="003B46B5" w:rsidRDefault="00D6190A" w:rsidP="0045206A">
            <w:pPr>
              <w:jc w:val="left"/>
              <w:rPr>
                <w:b/>
                <w:sz w:val="20"/>
              </w:rPr>
            </w:pPr>
            <w:r w:rsidRPr="003B46B5">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28215F20" w14:textId="77777777" w:rsidR="00D6190A" w:rsidRPr="003B46B5" w:rsidRDefault="00D6190A" w:rsidP="0045206A">
            <w:pPr>
              <w:jc w:val="left"/>
              <w:rPr>
                <w:sz w:val="20"/>
              </w:rPr>
            </w:pPr>
            <w:r w:rsidRPr="003B46B5">
              <w:rPr>
                <w:sz w:val="20"/>
              </w:rPr>
              <w:t>[</w:t>
            </w:r>
            <w:r w:rsidRPr="003B46B5">
              <w:rPr>
                <w:i/>
                <w:sz w:val="20"/>
              </w:rPr>
              <w:t>insert the expected time schedule for this position (e.g. attach high level Gantt chart</w:t>
            </w:r>
            <w:r w:rsidRPr="003B46B5">
              <w:rPr>
                <w:sz w:val="20"/>
              </w:rPr>
              <w:t>]</w:t>
            </w:r>
          </w:p>
        </w:tc>
      </w:tr>
      <w:tr w:rsidR="00D6190A" w:rsidRPr="003B46B5" w14:paraId="0E332CDC" w14:textId="77777777" w:rsidTr="0821911F">
        <w:trPr>
          <w:cantSplit/>
        </w:trPr>
        <w:tc>
          <w:tcPr>
            <w:tcW w:w="720" w:type="dxa"/>
            <w:tcBorders>
              <w:top w:val="single" w:sz="6" w:space="0" w:color="auto"/>
              <w:left w:val="single" w:sz="6" w:space="0" w:color="auto"/>
              <w:bottom w:val="nil"/>
              <w:right w:val="nil"/>
            </w:tcBorders>
            <w:hideMark/>
          </w:tcPr>
          <w:p w14:paraId="12A48E34" w14:textId="116FC9B7" w:rsidR="00D6190A" w:rsidRPr="003B46B5" w:rsidRDefault="005405DB" w:rsidP="00FC6D33">
            <w:pPr>
              <w:suppressAutoHyphens/>
              <w:spacing w:after="0"/>
              <w:ind w:left="360" w:right="0"/>
              <w:rPr>
                <w:b/>
                <w:bCs/>
                <w:spacing w:val="-2"/>
                <w:sz w:val="20"/>
              </w:rPr>
            </w:pPr>
            <w:r w:rsidRPr="003B46B5">
              <w:rPr>
                <w:b/>
                <w:bCs/>
                <w:spacing w:val="-2"/>
                <w:sz w:val="20"/>
              </w:rPr>
              <w:t>5</w:t>
            </w:r>
            <w:r w:rsidR="00D6190A" w:rsidRPr="003B46B5">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14:paraId="4DF013C4" w14:textId="1D7FD18E" w:rsidR="00D6190A" w:rsidRPr="003B46B5" w:rsidRDefault="00D6190A" w:rsidP="004F20BF">
            <w:pPr>
              <w:suppressAutoHyphens/>
              <w:ind w:left="654" w:hanging="634"/>
              <w:rPr>
                <w:b/>
                <w:bCs/>
                <w:spacing w:val="-2"/>
                <w:sz w:val="20"/>
              </w:rPr>
            </w:pPr>
            <w:r w:rsidRPr="003B46B5">
              <w:rPr>
                <w:b/>
                <w:bCs/>
                <w:spacing w:val="-2"/>
                <w:sz w:val="20"/>
              </w:rPr>
              <w:t xml:space="preserve">Title of position: </w:t>
            </w:r>
            <w:r w:rsidR="002B6B48" w:rsidRPr="003B46B5">
              <w:rPr>
                <w:iCs/>
                <w:sz w:val="20"/>
              </w:rPr>
              <w:t>Mechanical Engineer</w:t>
            </w:r>
          </w:p>
        </w:tc>
      </w:tr>
      <w:tr w:rsidR="00D6190A" w:rsidRPr="003B46B5" w14:paraId="2F40067D" w14:textId="77777777" w:rsidTr="0821911F">
        <w:trPr>
          <w:cantSplit/>
        </w:trPr>
        <w:tc>
          <w:tcPr>
            <w:tcW w:w="720" w:type="dxa"/>
            <w:tcBorders>
              <w:top w:val="nil"/>
              <w:left w:val="single" w:sz="6" w:space="0" w:color="auto"/>
              <w:bottom w:val="nil"/>
              <w:right w:val="nil"/>
            </w:tcBorders>
          </w:tcPr>
          <w:p w14:paraId="5C4CA18D" w14:textId="77777777" w:rsidR="00D6190A" w:rsidRPr="003B46B5" w:rsidRDefault="00D6190A" w:rsidP="0045206A">
            <w:pPr>
              <w:suppressAutoHyphens/>
              <w:spacing w:before="80" w:after="8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02DE8FD1" w14:textId="77777777" w:rsidR="00D6190A" w:rsidRPr="003B46B5" w:rsidRDefault="00D6190A" w:rsidP="0045206A">
            <w:pPr>
              <w:suppressAutoHyphens/>
              <w:spacing w:before="80" w:after="80"/>
              <w:rPr>
                <w:b/>
                <w:bCs/>
                <w:spacing w:val="-2"/>
                <w:sz w:val="20"/>
              </w:rPr>
            </w:pPr>
            <w:r w:rsidRPr="003B46B5">
              <w:rPr>
                <w:b/>
                <w:bCs/>
                <w:spacing w:val="-2"/>
                <w:sz w:val="20"/>
              </w:rPr>
              <w:t xml:space="preserve">Name of candidate:  </w:t>
            </w:r>
          </w:p>
        </w:tc>
      </w:tr>
      <w:tr w:rsidR="00D6190A" w:rsidRPr="003B46B5" w14:paraId="756EB1AA" w14:textId="77777777" w:rsidTr="0821911F">
        <w:trPr>
          <w:cantSplit/>
        </w:trPr>
        <w:tc>
          <w:tcPr>
            <w:tcW w:w="720" w:type="dxa"/>
            <w:tcBorders>
              <w:top w:val="nil"/>
              <w:left w:val="single" w:sz="6" w:space="0" w:color="auto"/>
              <w:bottom w:val="nil"/>
              <w:right w:val="nil"/>
            </w:tcBorders>
          </w:tcPr>
          <w:p w14:paraId="4645C0C7"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7D017B30" w14:textId="77777777" w:rsidR="00D6190A" w:rsidRPr="003B46B5" w:rsidRDefault="00D6190A" w:rsidP="0045206A">
            <w:pPr>
              <w:jc w:val="left"/>
              <w:rPr>
                <w:b/>
                <w:sz w:val="20"/>
              </w:rPr>
            </w:pPr>
            <w:r w:rsidRPr="003B46B5">
              <w:rPr>
                <w:b/>
                <w:sz w:val="20"/>
              </w:rPr>
              <w:t>Duration of appointment:</w:t>
            </w:r>
          </w:p>
        </w:tc>
        <w:tc>
          <w:tcPr>
            <w:tcW w:w="6470" w:type="dxa"/>
            <w:tcBorders>
              <w:top w:val="single" w:sz="6" w:space="0" w:color="auto"/>
              <w:left w:val="single" w:sz="6" w:space="0" w:color="auto"/>
              <w:bottom w:val="nil"/>
              <w:right w:val="single" w:sz="6" w:space="0" w:color="auto"/>
            </w:tcBorders>
          </w:tcPr>
          <w:p w14:paraId="3CDFEC08" w14:textId="77777777" w:rsidR="00D6190A" w:rsidRPr="003B46B5" w:rsidRDefault="00D6190A" w:rsidP="0045206A">
            <w:pPr>
              <w:jc w:val="left"/>
              <w:rPr>
                <w:sz w:val="20"/>
              </w:rPr>
            </w:pPr>
            <w:r w:rsidRPr="003B46B5">
              <w:rPr>
                <w:sz w:val="20"/>
              </w:rPr>
              <w:t>[</w:t>
            </w:r>
            <w:r w:rsidRPr="003B46B5">
              <w:rPr>
                <w:i/>
                <w:sz w:val="20"/>
              </w:rPr>
              <w:t>insert the whole period (start and end dates) for which this position will be engaged</w:t>
            </w:r>
            <w:r w:rsidRPr="003B46B5">
              <w:rPr>
                <w:sz w:val="20"/>
              </w:rPr>
              <w:t>]</w:t>
            </w:r>
          </w:p>
        </w:tc>
      </w:tr>
      <w:tr w:rsidR="00D6190A" w:rsidRPr="003B46B5" w14:paraId="54F4C1C3" w14:textId="77777777" w:rsidTr="0821911F">
        <w:trPr>
          <w:cantSplit/>
        </w:trPr>
        <w:tc>
          <w:tcPr>
            <w:tcW w:w="720" w:type="dxa"/>
            <w:tcBorders>
              <w:top w:val="nil"/>
              <w:left w:val="single" w:sz="6" w:space="0" w:color="auto"/>
              <w:bottom w:val="nil"/>
              <w:right w:val="nil"/>
            </w:tcBorders>
          </w:tcPr>
          <w:p w14:paraId="32A2C0E4"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28CEC7AB" w14:textId="77777777" w:rsidR="00D6190A" w:rsidRPr="003B46B5" w:rsidRDefault="00D6190A" w:rsidP="0045206A">
            <w:pPr>
              <w:jc w:val="left"/>
              <w:rPr>
                <w:b/>
                <w:sz w:val="20"/>
              </w:rPr>
            </w:pPr>
            <w:r w:rsidRPr="003B46B5">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1FCEA09F" w14:textId="77777777" w:rsidR="00D6190A" w:rsidRPr="003B46B5" w:rsidRDefault="00D6190A" w:rsidP="0045206A">
            <w:pPr>
              <w:jc w:val="left"/>
              <w:rPr>
                <w:sz w:val="20"/>
              </w:rPr>
            </w:pPr>
            <w:r w:rsidRPr="003B46B5">
              <w:rPr>
                <w:sz w:val="20"/>
              </w:rPr>
              <w:t>[</w:t>
            </w:r>
            <w:r w:rsidRPr="003B46B5">
              <w:rPr>
                <w:i/>
                <w:sz w:val="20"/>
              </w:rPr>
              <w:t>insert the number of days/week/months/ that has been scheduled for this position</w:t>
            </w:r>
            <w:r w:rsidRPr="003B46B5">
              <w:rPr>
                <w:sz w:val="20"/>
              </w:rPr>
              <w:t>]</w:t>
            </w:r>
          </w:p>
        </w:tc>
      </w:tr>
      <w:tr w:rsidR="00D6190A" w:rsidRPr="003B46B5" w14:paraId="53E4331F" w14:textId="77777777" w:rsidTr="0821911F">
        <w:trPr>
          <w:cantSplit/>
        </w:trPr>
        <w:tc>
          <w:tcPr>
            <w:tcW w:w="720" w:type="dxa"/>
            <w:tcBorders>
              <w:top w:val="nil"/>
              <w:left w:val="single" w:sz="6" w:space="0" w:color="auto"/>
              <w:bottom w:val="nil"/>
              <w:right w:val="nil"/>
            </w:tcBorders>
          </w:tcPr>
          <w:p w14:paraId="4CBA330D"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1E455211" w14:textId="77777777" w:rsidR="00D6190A" w:rsidRPr="003B46B5" w:rsidRDefault="00D6190A" w:rsidP="0045206A">
            <w:pPr>
              <w:jc w:val="left"/>
              <w:rPr>
                <w:b/>
                <w:sz w:val="20"/>
              </w:rPr>
            </w:pPr>
            <w:r w:rsidRPr="003B46B5">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646A0F92" w14:textId="77777777" w:rsidR="00D6190A" w:rsidRPr="003B46B5" w:rsidRDefault="00D6190A" w:rsidP="0045206A">
            <w:pPr>
              <w:jc w:val="left"/>
              <w:rPr>
                <w:sz w:val="20"/>
              </w:rPr>
            </w:pPr>
            <w:r w:rsidRPr="003B46B5">
              <w:rPr>
                <w:sz w:val="20"/>
              </w:rPr>
              <w:t>[</w:t>
            </w:r>
            <w:r w:rsidRPr="003B46B5">
              <w:rPr>
                <w:i/>
                <w:sz w:val="20"/>
              </w:rPr>
              <w:t>insert the expected time schedule for this position (e.g. attach high level Gantt chart</w:t>
            </w:r>
            <w:r w:rsidRPr="003B46B5">
              <w:rPr>
                <w:sz w:val="20"/>
              </w:rPr>
              <w:t>]</w:t>
            </w:r>
          </w:p>
        </w:tc>
      </w:tr>
      <w:tr w:rsidR="00D6190A" w:rsidRPr="003B46B5" w14:paraId="00B10E2B" w14:textId="77777777" w:rsidTr="0821911F">
        <w:trPr>
          <w:cantSplit/>
        </w:trPr>
        <w:tc>
          <w:tcPr>
            <w:tcW w:w="720" w:type="dxa"/>
            <w:tcBorders>
              <w:top w:val="single" w:sz="6" w:space="0" w:color="auto"/>
              <w:left w:val="single" w:sz="6" w:space="0" w:color="auto"/>
              <w:bottom w:val="nil"/>
              <w:right w:val="nil"/>
            </w:tcBorders>
          </w:tcPr>
          <w:p w14:paraId="748A195B" w14:textId="095BC495" w:rsidR="00D6190A" w:rsidRPr="003B46B5" w:rsidRDefault="005405DB" w:rsidP="00FC6D33">
            <w:pPr>
              <w:suppressAutoHyphens/>
              <w:spacing w:before="80" w:after="80"/>
              <w:ind w:left="360" w:right="0"/>
              <w:rPr>
                <w:b/>
                <w:bCs/>
                <w:spacing w:val="-2"/>
                <w:sz w:val="20"/>
              </w:rPr>
            </w:pPr>
            <w:r w:rsidRPr="003B46B5">
              <w:rPr>
                <w:b/>
                <w:bCs/>
                <w:spacing w:val="-2"/>
                <w:sz w:val="20"/>
              </w:rPr>
              <w:t>6.</w:t>
            </w:r>
          </w:p>
        </w:tc>
        <w:tc>
          <w:tcPr>
            <w:tcW w:w="8370" w:type="dxa"/>
            <w:gridSpan w:val="2"/>
            <w:tcBorders>
              <w:top w:val="single" w:sz="6" w:space="0" w:color="auto"/>
              <w:left w:val="single" w:sz="6" w:space="0" w:color="auto"/>
              <w:bottom w:val="nil"/>
              <w:right w:val="single" w:sz="6" w:space="0" w:color="auto"/>
            </w:tcBorders>
          </w:tcPr>
          <w:p w14:paraId="00CAD744" w14:textId="585EB0D6" w:rsidR="00D6190A" w:rsidRPr="003B46B5" w:rsidRDefault="00D6190A" w:rsidP="00FC6D33">
            <w:pPr>
              <w:suppressAutoHyphens/>
              <w:spacing w:before="80" w:after="80" w:line="259" w:lineRule="auto"/>
              <w:rPr>
                <w:sz w:val="20"/>
              </w:rPr>
            </w:pPr>
            <w:r w:rsidRPr="003B46B5">
              <w:rPr>
                <w:b/>
                <w:bCs/>
                <w:spacing w:val="-2"/>
                <w:sz w:val="20"/>
              </w:rPr>
              <w:t xml:space="preserve">Title of position: </w:t>
            </w:r>
            <w:r w:rsidR="002B6B48" w:rsidRPr="003B46B5">
              <w:rPr>
                <w:iCs/>
                <w:sz w:val="20"/>
              </w:rPr>
              <w:t>Electrical Engineer</w:t>
            </w:r>
          </w:p>
        </w:tc>
      </w:tr>
      <w:tr w:rsidR="00D6190A" w:rsidRPr="003B46B5" w14:paraId="313FF533" w14:textId="77777777" w:rsidTr="0821911F">
        <w:trPr>
          <w:cantSplit/>
        </w:trPr>
        <w:tc>
          <w:tcPr>
            <w:tcW w:w="720" w:type="dxa"/>
            <w:tcBorders>
              <w:top w:val="single" w:sz="6" w:space="0" w:color="auto"/>
              <w:left w:val="single" w:sz="6" w:space="0" w:color="auto"/>
              <w:bottom w:val="nil"/>
              <w:right w:val="nil"/>
            </w:tcBorders>
          </w:tcPr>
          <w:p w14:paraId="23793F85" w14:textId="77777777" w:rsidR="00D6190A" w:rsidRPr="003B46B5" w:rsidRDefault="00D6190A" w:rsidP="0045206A">
            <w:pPr>
              <w:suppressAutoHyphens/>
              <w:spacing w:before="80" w:after="80"/>
              <w:rPr>
                <w:b/>
                <w:bCs/>
                <w:spacing w:val="-2"/>
                <w:sz w:val="20"/>
              </w:rPr>
            </w:pPr>
          </w:p>
        </w:tc>
        <w:tc>
          <w:tcPr>
            <w:tcW w:w="8370" w:type="dxa"/>
            <w:gridSpan w:val="2"/>
            <w:tcBorders>
              <w:top w:val="single" w:sz="6" w:space="0" w:color="auto"/>
              <w:left w:val="single" w:sz="6" w:space="0" w:color="auto"/>
              <w:bottom w:val="nil"/>
              <w:right w:val="single" w:sz="6" w:space="0" w:color="auto"/>
            </w:tcBorders>
          </w:tcPr>
          <w:p w14:paraId="7D86A39F" w14:textId="77777777" w:rsidR="00D6190A" w:rsidRPr="003B46B5" w:rsidRDefault="00D6190A" w:rsidP="0045206A">
            <w:pPr>
              <w:suppressAutoHyphens/>
              <w:spacing w:before="80" w:after="80"/>
              <w:rPr>
                <w:b/>
                <w:bCs/>
                <w:spacing w:val="-2"/>
                <w:sz w:val="20"/>
              </w:rPr>
            </w:pPr>
            <w:r w:rsidRPr="003B46B5">
              <w:rPr>
                <w:b/>
                <w:bCs/>
                <w:spacing w:val="-2"/>
                <w:sz w:val="20"/>
              </w:rPr>
              <w:t>Name of candidate</w:t>
            </w:r>
          </w:p>
        </w:tc>
      </w:tr>
      <w:tr w:rsidR="00D6190A" w:rsidRPr="003B46B5" w14:paraId="5BDA76B3" w14:textId="77777777" w:rsidTr="0821911F">
        <w:trPr>
          <w:cantSplit/>
        </w:trPr>
        <w:tc>
          <w:tcPr>
            <w:tcW w:w="720" w:type="dxa"/>
            <w:tcBorders>
              <w:top w:val="nil"/>
              <w:left w:val="single" w:sz="6" w:space="0" w:color="auto"/>
              <w:bottom w:val="nil"/>
              <w:right w:val="nil"/>
            </w:tcBorders>
          </w:tcPr>
          <w:p w14:paraId="7DAE6D15"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279BAA61" w14:textId="77777777" w:rsidR="00D6190A" w:rsidRPr="003B46B5" w:rsidRDefault="00D6190A" w:rsidP="0045206A">
            <w:pPr>
              <w:jc w:val="left"/>
              <w:rPr>
                <w:b/>
                <w:sz w:val="20"/>
              </w:rPr>
            </w:pPr>
            <w:r w:rsidRPr="003B46B5">
              <w:rPr>
                <w:b/>
                <w:sz w:val="20"/>
              </w:rPr>
              <w:t>Duration of appointment:</w:t>
            </w:r>
          </w:p>
        </w:tc>
        <w:tc>
          <w:tcPr>
            <w:tcW w:w="6470" w:type="dxa"/>
            <w:tcBorders>
              <w:top w:val="single" w:sz="6" w:space="0" w:color="auto"/>
              <w:left w:val="single" w:sz="6" w:space="0" w:color="auto"/>
              <w:bottom w:val="nil"/>
              <w:right w:val="single" w:sz="6" w:space="0" w:color="auto"/>
            </w:tcBorders>
          </w:tcPr>
          <w:p w14:paraId="19E40682" w14:textId="77777777" w:rsidR="00D6190A" w:rsidRPr="003B46B5" w:rsidRDefault="00D6190A" w:rsidP="0045206A">
            <w:pPr>
              <w:jc w:val="left"/>
              <w:rPr>
                <w:sz w:val="20"/>
              </w:rPr>
            </w:pPr>
            <w:r w:rsidRPr="003B46B5">
              <w:rPr>
                <w:sz w:val="20"/>
              </w:rPr>
              <w:t>[</w:t>
            </w:r>
            <w:r w:rsidRPr="003B46B5">
              <w:rPr>
                <w:i/>
                <w:sz w:val="20"/>
              </w:rPr>
              <w:t>insert the whole period (start and end dates) for which this position will be engaged</w:t>
            </w:r>
            <w:r w:rsidRPr="003B46B5">
              <w:rPr>
                <w:sz w:val="20"/>
              </w:rPr>
              <w:t>]</w:t>
            </w:r>
          </w:p>
        </w:tc>
      </w:tr>
      <w:tr w:rsidR="00D6190A" w:rsidRPr="003B46B5" w14:paraId="456A56B1" w14:textId="77777777" w:rsidTr="0821911F">
        <w:trPr>
          <w:cantSplit/>
        </w:trPr>
        <w:tc>
          <w:tcPr>
            <w:tcW w:w="720" w:type="dxa"/>
            <w:tcBorders>
              <w:top w:val="nil"/>
              <w:left w:val="single" w:sz="6" w:space="0" w:color="auto"/>
              <w:bottom w:val="nil"/>
              <w:right w:val="nil"/>
            </w:tcBorders>
          </w:tcPr>
          <w:p w14:paraId="6708AA2F"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5275C243" w14:textId="77777777" w:rsidR="00D6190A" w:rsidRPr="003B46B5" w:rsidRDefault="00D6190A" w:rsidP="0045206A">
            <w:pPr>
              <w:jc w:val="left"/>
              <w:rPr>
                <w:b/>
                <w:sz w:val="20"/>
              </w:rPr>
            </w:pPr>
            <w:r w:rsidRPr="003B46B5">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0AAA617B" w14:textId="77777777" w:rsidR="00D6190A" w:rsidRPr="003B46B5" w:rsidRDefault="00D6190A" w:rsidP="0045206A">
            <w:pPr>
              <w:jc w:val="left"/>
              <w:rPr>
                <w:sz w:val="20"/>
              </w:rPr>
            </w:pPr>
            <w:r w:rsidRPr="003B46B5">
              <w:rPr>
                <w:sz w:val="20"/>
              </w:rPr>
              <w:t>[</w:t>
            </w:r>
            <w:r w:rsidRPr="003B46B5">
              <w:rPr>
                <w:i/>
                <w:sz w:val="20"/>
              </w:rPr>
              <w:t>insert the number of days/week/months/ that has been scheduled for this position</w:t>
            </w:r>
            <w:r w:rsidRPr="003B46B5">
              <w:rPr>
                <w:sz w:val="20"/>
              </w:rPr>
              <w:t>]</w:t>
            </w:r>
          </w:p>
        </w:tc>
      </w:tr>
      <w:tr w:rsidR="00D6190A" w:rsidRPr="003B46B5" w14:paraId="7D166D8C" w14:textId="77777777" w:rsidTr="0821911F">
        <w:trPr>
          <w:cantSplit/>
        </w:trPr>
        <w:tc>
          <w:tcPr>
            <w:tcW w:w="720" w:type="dxa"/>
            <w:tcBorders>
              <w:top w:val="nil"/>
              <w:left w:val="single" w:sz="6" w:space="0" w:color="auto"/>
              <w:bottom w:val="single" w:sz="6" w:space="0" w:color="auto"/>
              <w:right w:val="nil"/>
            </w:tcBorders>
          </w:tcPr>
          <w:p w14:paraId="1B8CA82F"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7E1CCB6B" w14:textId="77777777" w:rsidR="00D6190A" w:rsidRPr="003B46B5" w:rsidRDefault="00D6190A" w:rsidP="0045206A">
            <w:pPr>
              <w:jc w:val="left"/>
              <w:rPr>
                <w:b/>
                <w:sz w:val="20"/>
              </w:rPr>
            </w:pPr>
            <w:r w:rsidRPr="003B46B5">
              <w:rPr>
                <w:b/>
                <w:sz w:val="20"/>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14:paraId="31B4B87D" w14:textId="77777777" w:rsidR="00D6190A" w:rsidRPr="003B46B5" w:rsidRDefault="00D6190A" w:rsidP="0045206A">
            <w:pPr>
              <w:jc w:val="left"/>
              <w:rPr>
                <w:sz w:val="20"/>
              </w:rPr>
            </w:pPr>
            <w:r w:rsidRPr="003B46B5">
              <w:rPr>
                <w:sz w:val="20"/>
              </w:rPr>
              <w:t>[</w:t>
            </w:r>
            <w:r w:rsidRPr="003B46B5">
              <w:rPr>
                <w:i/>
                <w:sz w:val="20"/>
              </w:rPr>
              <w:t>insert the expected time schedule for this position (e.g. attach high level Gantt chart</w:t>
            </w:r>
            <w:r w:rsidRPr="003B46B5">
              <w:rPr>
                <w:sz w:val="20"/>
              </w:rPr>
              <w:t>]</w:t>
            </w:r>
          </w:p>
        </w:tc>
      </w:tr>
      <w:tr w:rsidR="00D6190A" w:rsidRPr="003B46B5" w14:paraId="65EE5E67" w14:textId="77777777" w:rsidTr="0821911F">
        <w:trPr>
          <w:cantSplit/>
        </w:trPr>
        <w:tc>
          <w:tcPr>
            <w:tcW w:w="720" w:type="dxa"/>
            <w:tcBorders>
              <w:top w:val="single" w:sz="6" w:space="0" w:color="auto"/>
              <w:left w:val="single" w:sz="6" w:space="0" w:color="auto"/>
              <w:bottom w:val="nil"/>
              <w:right w:val="nil"/>
            </w:tcBorders>
            <w:hideMark/>
          </w:tcPr>
          <w:p w14:paraId="60758167" w14:textId="43B2E300" w:rsidR="00D6190A" w:rsidRPr="003B46B5" w:rsidRDefault="005405DB" w:rsidP="00FC6D33">
            <w:pPr>
              <w:suppressAutoHyphens/>
              <w:spacing w:after="0"/>
              <w:ind w:left="360" w:right="0"/>
              <w:rPr>
                <w:b/>
                <w:bCs/>
                <w:spacing w:val="-2"/>
                <w:sz w:val="20"/>
              </w:rPr>
            </w:pPr>
            <w:r w:rsidRPr="003B46B5">
              <w:rPr>
                <w:b/>
                <w:bCs/>
                <w:spacing w:val="-2"/>
                <w:sz w:val="20"/>
              </w:rPr>
              <w:t>7</w:t>
            </w:r>
            <w:r w:rsidR="00D6190A" w:rsidRPr="003B46B5">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14:paraId="16F23BD7" w14:textId="2289F196" w:rsidR="00D6190A" w:rsidRPr="003B46B5" w:rsidRDefault="00D6190A" w:rsidP="004F20BF">
            <w:pPr>
              <w:suppressAutoHyphens/>
              <w:ind w:left="654" w:hanging="634"/>
              <w:rPr>
                <w:b/>
                <w:bCs/>
                <w:spacing w:val="-2"/>
                <w:sz w:val="20"/>
              </w:rPr>
            </w:pPr>
            <w:r w:rsidRPr="003B46B5">
              <w:rPr>
                <w:b/>
                <w:bCs/>
                <w:spacing w:val="-2"/>
                <w:sz w:val="20"/>
              </w:rPr>
              <w:t>Title of position:</w:t>
            </w:r>
            <w:r w:rsidR="002B6B48" w:rsidRPr="003B46B5">
              <w:rPr>
                <w:b/>
                <w:bCs/>
                <w:spacing w:val="-2"/>
                <w:sz w:val="20"/>
              </w:rPr>
              <w:t xml:space="preserve"> </w:t>
            </w:r>
            <w:r w:rsidR="002B6B48" w:rsidRPr="003B46B5">
              <w:rPr>
                <w:spacing w:val="-2"/>
                <w:sz w:val="20"/>
              </w:rPr>
              <w:t>Quality Control Engineer</w:t>
            </w:r>
          </w:p>
        </w:tc>
      </w:tr>
      <w:tr w:rsidR="00D6190A" w:rsidRPr="003B46B5" w14:paraId="579C62DA" w14:textId="77777777" w:rsidTr="0821911F">
        <w:trPr>
          <w:cantSplit/>
        </w:trPr>
        <w:tc>
          <w:tcPr>
            <w:tcW w:w="720" w:type="dxa"/>
            <w:tcBorders>
              <w:top w:val="nil"/>
              <w:left w:val="single" w:sz="6" w:space="0" w:color="auto"/>
              <w:bottom w:val="nil"/>
              <w:right w:val="nil"/>
            </w:tcBorders>
          </w:tcPr>
          <w:p w14:paraId="04A87136" w14:textId="77777777" w:rsidR="00D6190A" w:rsidRPr="003B46B5" w:rsidRDefault="00D6190A" w:rsidP="0045206A">
            <w:pPr>
              <w:suppressAutoHyphens/>
              <w:spacing w:before="80" w:after="8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4D0BC549" w14:textId="77777777" w:rsidR="00D6190A" w:rsidRPr="003B46B5" w:rsidRDefault="00D6190A" w:rsidP="0045206A">
            <w:pPr>
              <w:suppressAutoHyphens/>
              <w:spacing w:before="80" w:after="80"/>
              <w:rPr>
                <w:b/>
                <w:bCs/>
                <w:spacing w:val="-2"/>
                <w:sz w:val="20"/>
              </w:rPr>
            </w:pPr>
            <w:r w:rsidRPr="003B46B5">
              <w:rPr>
                <w:b/>
                <w:bCs/>
                <w:spacing w:val="-2"/>
                <w:sz w:val="20"/>
              </w:rPr>
              <w:t>Name of candidate</w:t>
            </w:r>
          </w:p>
        </w:tc>
      </w:tr>
      <w:tr w:rsidR="00D6190A" w:rsidRPr="003B46B5" w14:paraId="601109B5" w14:textId="77777777" w:rsidTr="0821911F">
        <w:trPr>
          <w:cantSplit/>
        </w:trPr>
        <w:tc>
          <w:tcPr>
            <w:tcW w:w="720" w:type="dxa"/>
            <w:tcBorders>
              <w:top w:val="nil"/>
              <w:left w:val="single" w:sz="6" w:space="0" w:color="auto"/>
              <w:bottom w:val="nil"/>
              <w:right w:val="nil"/>
            </w:tcBorders>
          </w:tcPr>
          <w:p w14:paraId="25891D2A"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1830912D" w14:textId="77777777" w:rsidR="00D6190A" w:rsidRPr="003B46B5" w:rsidRDefault="00D6190A" w:rsidP="0045206A">
            <w:pPr>
              <w:jc w:val="left"/>
              <w:rPr>
                <w:b/>
                <w:sz w:val="20"/>
              </w:rPr>
            </w:pPr>
            <w:r w:rsidRPr="003B46B5">
              <w:rPr>
                <w:b/>
                <w:sz w:val="20"/>
              </w:rPr>
              <w:t>Duration of appointment:</w:t>
            </w:r>
          </w:p>
        </w:tc>
        <w:tc>
          <w:tcPr>
            <w:tcW w:w="6470" w:type="dxa"/>
            <w:tcBorders>
              <w:top w:val="single" w:sz="6" w:space="0" w:color="auto"/>
              <w:left w:val="single" w:sz="6" w:space="0" w:color="auto"/>
              <w:bottom w:val="nil"/>
              <w:right w:val="single" w:sz="6" w:space="0" w:color="auto"/>
            </w:tcBorders>
          </w:tcPr>
          <w:p w14:paraId="1A3E38AD" w14:textId="77777777" w:rsidR="00D6190A" w:rsidRPr="003B46B5" w:rsidRDefault="00D6190A" w:rsidP="0045206A">
            <w:pPr>
              <w:jc w:val="left"/>
              <w:rPr>
                <w:sz w:val="20"/>
              </w:rPr>
            </w:pPr>
            <w:r w:rsidRPr="003B46B5">
              <w:rPr>
                <w:sz w:val="20"/>
              </w:rPr>
              <w:t>[</w:t>
            </w:r>
            <w:r w:rsidRPr="003B46B5">
              <w:rPr>
                <w:i/>
                <w:sz w:val="20"/>
              </w:rPr>
              <w:t>insert the whole period (start and end dates) for which this position will be engaged</w:t>
            </w:r>
            <w:r w:rsidRPr="003B46B5">
              <w:rPr>
                <w:sz w:val="20"/>
              </w:rPr>
              <w:t>]</w:t>
            </w:r>
          </w:p>
        </w:tc>
      </w:tr>
      <w:tr w:rsidR="00D6190A" w:rsidRPr="003B46B5" w14:paraId="5FBB9D11" w14:textId="77777777" w:rsidTr="0821911F">
        <w:trPr>
          <w:cantSplit/>
        </w:trPr>
        <w:tc>
          <w:tcPr>
            <w:tcW w:w="720" w:type="dxa"/>
            <w:tcBorders>
              <w:top w:val="nil"/>
              <w:left w:val="single" w:sz="6" w:space="0" w:color="auto"/>
              <w:bottom w:val="nil"/>
              <w:right w:val="nil"/>
            </w:tcBorders>
          </w:tcPr>
          <w:p w14:paraId="08AE3BD3"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1F39C3AE" w14:textId="77777777" w:rsidR="00D6190A" w:rsidRPr="003B46B5" w:rsidRDefault="00D6190A" w:rsidP="0045206A">
            <w:pPr>
              <w:jc w:val="left"/>
              <w:rPr>
                <w:b/>
                <w:sz w:val="20"/>
              </w:rPr>
            </w:pPr>
            <w:r w:rsidRPr="003B46B5">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06149C44" w14:textId="77777777" w:rsidR="00D6190A" w:rsidRPr="003B46B5" w:rsidRDefault="00D6190A" w:rsidP="0045206A">
            <w:pPr>
              <w:jc w:val="left"/>
              <w:rPr>
                <w:sz w:val="20"/>
              </w:rPr>
            </w:pPr>
            <w:r w:rsidRPr="003B46B5">
              <w:rPr>
                <w:sz w:val="20"/>
              </w:rPr>
              <w:t>[</w:t>
            </w:r>
            <w:r w:rsidRPr="003B46B5">
              <w:rPr>
                <w:i/>
                <w:sz w:val="20"/>
              </w:rPr>
              <w:t>insert the number of days/week/months/ that has been scheduled for this position</w:t>
            </w:r>
            <w:r w:rsidRPr="003B46B5">
              <w:rPr>
                <w:sz w:val="20"/>
              </w:rPr>
              <w:t>]</w:t>
            </w:r>
          </w:p>
        </w:tc>
      </w:tr>
      <w:tr w:rsidR="00D6190A" w:rsidRPr="003B46B5" w14:paraId="204839B9" w14:textId="77777777" w:rsidTr="0821911F">
        <w:trPr>
          <w:cantSplit/>
        </w:trPr>
        <w:tc>
          <w:tcPr>
            <w:tcW w:w="720" w:type="dxa"/>
            <w:tcBorders>
              <w:top w:val="nil"/>
              <w:left w:val="single" w:sz="6" w:space="0" w:color="auto"/>
              <w:bottom w:val="nil"/>
              <w:right w:val="nil"/>
            </w:tcBorders>
          </w:tcPr>
          <w:p w14:paraId="3B857024" w14:textId="77777777" w:rsidR="00D6190A" w:rsidRPr="003B46B5" w:rsidRDefault="00D6190A" w:rsidP="0045206A">
            <w:pPr>
              <w:suppressAutoHyphens/>
              <w:spacing w:before="80" w:after="80"/>
              <w:rPr>
                <w:b/>
                <w:bCs/>
                <w:spacing w:val="-2"/>
                <w:sz w:val="20"/>
              </w:rPr>
            </w:pPr>
          </w:p>
        </w:tc>
        <w:tc>
          <w:tcPr>
            <w:tcW w:w="1900" w:type="dxa"/>
            <w:tcBorders>
              <w:top w:val="single" w:sz="6" w:space="0" w:color="auto"/>
              <w:left w:val="single" w:sz="6" w:space="0" w:color="auto"/>
              <w:bottom w:val="single" w:sz="6" w:space="0" w:color="auto"/>
              <w:right w:val="single" w:sz="6" w:space="0" w:color="auto"/>
            </w:tcBorders>
          </w:tcPr>
          <w:p w14:paraId="092BDC30" w14:textId="77777777" w:rsidR="00D6190A" w:rsidRPr="003B46B5" w:rsidRDefault="00D6190A" w:rsidP="0045206A">
            <w:pPr>
              <w:jc w:val="left"/>
              <w:rPr>
                <w:b/>
                <w:sz w:val="20"/>
              </w:rPr>
            </w:pPr>
            <w:r w:rsidRPr="003B46B5">
              <w:rPr>
                <w:b/>
                <w:sz w:val="20"/>
              </w:rPr>
              <w:t>Expected time schedule for this position:</w:t>
            </w:r>
          </w:p>
        </w:tc>
        <w:tc>
          <w:tcPr>
            <w:tcW w:w="6470" w:type="dxa"/>
            <w:tcBorders>
              <w:top w:val="single" w:sz="6" w:space="0" w:color="auto"/>
              <w:left w:val="single" w:sz="6" w:space="0" w:color="auto"/>
              <w:bottom w:val="single" w:sz="6" w:space="0" w:color="auto"/>
              <w:right w:val="single" w:sz="6" w:space="0" w:color="auto"/>
            </w:tcBorders>
          </w:tcPr>
          <w:p w14:paraId="72AADF5F" w14:textId="77777777" w:rsidR="00D6190A" w:rsidRPr="003B46B5" w:rsidRDefault="00D6190A" w:rsidP="0045206A">
            <w:pPr>
              <w:jc w:val="left"/>
              <w:rPr>
                <w:sz w:val="20"/>
              </w:rPr>
            </w:pPr>
            <w:r w:rsidRPr="003B46B5">
              <w:rPr>
                <w:sz w:val="20"/>
              </w:rPr>
              <w:t>[</w:t>
            </w:r>
            <w:r w:rsidRPr="003B46B5">
              <w:rPr>
                <w:i/>
                <w:sz w:val="20"/>
              </w:rPr>
              <w:t>insert the expected time schedule for this position (e.g. attach high level Gantt chart</w:t>
            </w:r>
            <w:r w:rsidRPr="003B46B5">
              <w:rPr>
                <w:sz w:val="20"/>
              </w:rPr>
              <w:t>]</w:t>
            </w:r>
          </w:p>
        </w:tc>
      </w:tr>
      <w:tr w:rsidR="002B6B48" w:rsidRPr="003B46B5" w14:paraId="0457164F" w14:textId="77777777" w:rsidTr="009F6D43">
        <w:trPr>
          <w:cantSplit/>
          <w:trHeight w:val="336"/>
        </w:trPr>
        <w:tc>
          <w:tcPr>
            <w:tcW w:w="720" w:type="dxa"/>
            <w:tcBorders>
              <w:top w:val="single" w:sz="6" w:space="0" w:color="auto"/>
              <w:left w:val="single" w:sz="6" w:space="0" w:color="auto"/>
              <w:bottom w:val="nil"/>
              <w:right w:val="nil"/>
            </w:tcBorders>
            <w:hideMark/>
          </w:tcPr>
          <w:p w14:paraId="0748F6CC" w14:textId="71BFBBAD" w:rsidR="002B6B48" w:rsidRPr="003B46B5" w:rsidRDefault="005405DB" w:rsidP="00FC6D33">
            <w:pPr>
              <w:suppressAutoHyphens/>
              <w:spacing w:after="0"/>
              <w:ind w:left="360" w:right="0"/>
              <w:rPr>
                <w:b/>
                <w:bCs/>
                <w:spacing w:val="-2"/>
                <w:sz w:val="20"/>
              </w:rPr>
            </w:pPr>
            <w:r w:rsidRPr="003B46B5">
              <w:rPr>
                <w:b/>
                <w:bCs/>
                <w:spacing w:val="-2"/>
                <w:sz w:val="20"/>
              </w:rPr>
              <w:t>8</w:t>
            </w:r>
            <w:r w:rsidR="002B6B48" w:rsidRPr="003B46B5">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14:paraId="15309880" w14:textId="3E8A6E8C" w:rsidR="002B6B48" w:rsidRPr="003B46B5" w:rsidRDefault="002B6B48" w:rsidP="009F6D43">
            <w:pPr>
              <w:suppressAutoHyphens/>
              <w:spacing w:before="80" w:after="80"/>
              <w:rPr>
                <w:b/>
                <w:bCs/>
                <w:spacing w:val="-2"/>
                <w:sz w:val="20"/>
              </w:rPr>
            </w:pPr>
            <w:r w:rsidRPr="003B46B5">
              <w:rPr>
                <w:b/>
                <w:bCs/>
                <w:spacing w:val="-2"/>
                <w:sz w:val="20"/>
              </w:rPr>
              <w:t xml:space="preserve">Title of position: </w:t>
            </w:r>
            <w:r w:rsidRPr="003B46B5">
              <w:rPr>
                <w:bCs/>
                <w:spacing w:val="-2"/>
                <w:sz w:val="20"/>
              </w:rPr>
              <w:t>Survey Engineer</w:t>
            </w:r>
          </w:p>
        </w:tc>
      </w:tr>
      <w:tr w:rsidR="002B6B48" w:rsidRPr="003B46B5" w14:paraId="779EB38B" w14:textId="77777777" w:rsidTr="009F6D43">
        <w:trPr>
          <w:cantSplit/>
        </w:trPr>
        <w:tc>
          <w:tcPr>
            <w:tcW w:w="720" w:type="dxa"/>
            <w:tcBorders>
              <w:top w:val="nil"/>
              <w:left w:val="single" w:sz="6" w:space="0" w:color="auto"/>
              <w:bottom w:val="nil"/>
              <w:right w:val="nil"/>
            </w:tcBorders>
          </w:tcPr>
          <w:p w14:paraId="1BFF83D5" w14:textId="77777777" w:rsidR="002B6B48" w:rsidRPr="003B46B5" w:rsidRDefault="002B6B48" w:rsidP="009F6D43">
            <w:pPr>
              <w:suppressAutoHyphens/>
              <w:spacing w:before="80" w:after="8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34713F85" w14:textId="77777777" w:rsidR="002B6B48" w:rsidRPr="003B46B5" w:rsidRDefault="002B6B48" w:rsidP="009F6D43">
            <w:pPr>
              <w:suppressAutoHyphens/>
              <w:spacing w:before="80" w:after="80"/>
              <w:rPr>
                <w:b/>
                <w:bCs/>
                <w:spacing w:val="-2"/>
                <w:sz w:val="20"/>
              </w:rPr>
            </w:pPr>
            <w:r w:rsidRPr="003B46B5">
              <w:rPr>
                <w:b/>
                <w:bCs/>
                <w:spacing w:val="-2"/>
                <w:sz w:val="20"/>
              </w:rPr>
              <w:t xml:space="preserve">Name of candidate: </w:t>
            </w:r>
          </w:p>
        </w:tc>
      </w:tr>
      <w:tr w:rsidR="002B6B48" w:rsidRPr="003B46B5" w14:paraId="1BA62F77" w14:textId="77777777" w:rsidTr="009F6D43">
        <w:trPr>
          <w:cantSplit/>
        </w:trPr>
        <w:tc>
          <w:tcPr>
            <w:tcW w:w="720" w:type="dxa"/>
            <w:tcBorders>
              <w:top w:val="nil"/>
              <w:left w:val="single" w:sz="6" w:space="0" w:color="auto"/>
              <w:bottom w:val="nil"/>
              <w:right w:val="nil"/>
            </w:tcBorders>
          </w:tcPr>
          <w:p w14:paraId="1E5AE0B9"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1F6BCB30" w14:textId="77777777" w:rsidR="002B6B48" w:rsidRPr="003B46B5" w:rsidRDefault="002B6B48" w:rsidP="009F6D43">
            <w:pPr>
              <w:jc w:val="left"/>
              <w:rPr>
                <w:b/>
                <w:sz w:val="20"/>
              </w:rPr>
            </w:pPr>
            <w:r w:rsidRPr="003B46B5">
              <w:rPr>
                <w:b/>
                <w:sz w:val="20"/>
              </w:rPr>
              <w:t>Duration of appointment:</w:t>
            </w:r>
          </w:p>
        </w:tc>
        <w:tc>
          <w:tcPr>
            <w:tcW w:w="6470" w:type="dxa"/>
            <w:tcBorders>
              <w:top w:val="single" w:sz="6" w:space="0" w:color="auto"/>
              <w:left w:val="single" w:sz="6" w:space="0" w:color="auto"/>
              <w:bottom w:val="nil"/>
              <w:right w:val="single" w:sz="6" w:space="0" w:color="auto"/>
            </w:tcBorders>
          </w:tcPr>
          <w:p w14:paraId="055EA9D6" w14:textId="77777777" w:rsidR="002B6B48" w:rsidRPr="003B46B5" w:rsidRDefault="002B6B48" w:rsidP="009F6D43">
            <w:pPr>
              <w:jc w:val="left"/>
              <w:rPr>
                <w:sz w:val="20"/>
              </w:rPr>
            </w:pPr>
            <w:r w:rsidRPr="003B46B5">
              <w:rPr>
                <w:sz w:val="20"/>
              </w:rPr>
              <w:t>[</w:t>
            </w:r>
            <w:r w:rsidRPr="003B46B5">
              <w:rPr>
                <w:i/>
                <w:sz w:val="20"/>
              </w:rPr>
              <w:t>insert the whole period (start and end dates) for which this position will be engaged</w:t>
            </w:r>
            <w:r w:rsidRPr="003B46B5">
              <w:rPr>
                <w:sz w:val="20"/>
              </w:rPr>
              <w:t>]</w:t>
            </w:r>
          </w:p>
        </w:tc>
      </w:tr>
      <w:tr w:rsidR="002B6B48" w:rsidRPr="003B46B5" w14:paraId="00F43266" w14:textId="77777777" w:rsidTr="009F6D43">
        <w:trPr>
          <w:cantSplit/>
        </w:trPr>
        <w:tc>
          <w:tcPr>
            <w:tcW w:w="720" w:type="dxa"/>
            <w:tcBorders>
              <w:top w:val="nil"/>
              <w:left w:val="single" w:sz="6" w:space="0" w:color="auto"/>
              <w:bottom w:val="nil"/>
              <w:right w:val="nil"/>
            </w:tcBorders>
          </w:tcPr>
          <w:p w14:paraId="5177AEF6"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777FFF30" w14:textId="77777777" w:rsidR="002B6B48" w:rsidRPr="003B46B5" w:rsidRDefault="002B6B48" w:rsidP="009F6D43">
            <w:pPr>
              <w:jc w:val="left"/>
              <w:rPr>
                <w:b/>
                <w:sz w:val="20"/>
              </w:rPr>
            </w:pPr>
            <w:r w:rsidRPr="003B46B5">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046DBCE4" w14:textId="77777777" w:rsidR="002B6B48" w:rsidRPr="003B46B5" w:rsidRDefault="002B6B48" w:rsidP="009F6D43">
            <w:pPr>
              <w:jc w:val="left"/>
              <w:rPr>
                <w:sz w:val="20"/>
              </w:rPr>
            </w:pPr>
            <w:r w:rsidRPr="003B46B5">
              <w:rPr>
                <w:sz w:val="20"/>
              </w:rPr>
              <w:t>[</w:t>
            </w:r>
            <w:r w:rsidRPr="003B46B5">
              <w:rPr>
                <w:i/>
                <w:sz w:val="20"/>
              </w:rPr>
              <w:t>insert the number of days/week/months/ that has been scheduled for this position</w:t>
            </w:r>
            <w:r w:rsidRPr="003B46B5">
              <w:rPr>
                <w:sz w:val="20"/>
              </w:rPr>
              <w:t>]</w:t>
            </w:r>
          </w:p>
        </w:tc>
      </w:tr>
      <w:tr w:rsidR="002B6B48" w:rsidRPr="003B46B5" w14:paraId="3304526B" w14:textId="77777777" w:rsidTr="009F6D43">
        <w:trPr>
          <w:cantSplit/>
        </w:trPr>
        <w:tc>
          <w:tcPr>
            <w:tcW w:w="720" w:type="dxa"/>
            <w:tcBorders>
              <w:top w:val="nil"/>
              <w:left w:val="single" w:sz="6" w:space="0" w:color="auto"/>
              <w:bottom w:val="nil"/>
              <w:right w:val="nil"/>
            </w:tcBorders>
          </w:tcPr>
          <w:p w14:paraId="333E360B"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74AC064E" w14:textId="77777777" w:rsidR="002B6B48" w:rsidRPr="003B46B5" w:rsidRDefault="002B6B48" w:rsidP="009F6D43">
            <w:pPr>
              <w:jc w:val="left"/>
              <w:rPr>
                <w:b/>
                <w:sz w:val="20"/>
              </w:rPr>
            </w:pPr>
            <w:r w:rsidRPr="003B46B5">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067AE087" w14:textId="77777777" w:rsidR="002B6B48" w:rsidRPr="003B46B5" w:rsidRDefault="002B6B48" w:rsidP="009F6D43">
            <w:pPr>
              <w:jc w:val="left"/>
              <w:rPr>
                <w:sz w:val="20"/>
              </w:rPr>
            </w:pPr>
            <w:r w:rsidRPr="003B46B5">
              <w:rPr>
                <w:sz w:val="20"/>
              </w:rPr>
              <w:t>[</w:t>
            </w:r>
            <w:r w:rsidRPr="003B46B5">
              <w:rPr>
                <w:i/>
                <w:sz w:val="20"/>
              </w:rPr>
              <w:t>insert the expected time schedule for this position (e.g. attach high level Gantt chart</w:t>
            </w:r>
            <w:r w:rsidRPr="003B46B5">
              <w:rPr>
                <w:sz w:val="20"/>
              </w:rPr>
              <w:t>]</w:t>
            </w:r>
          </w:p>
        </w:tc>
      </w:tr>
      <w:tr w:rsidR="002B6B48" w:rsidRPr="003B46B5" w14:paraId="51B9F6BE" w14:textId="77777777" w:rsidTr="009F6D43">
        <w:trPr>
          <w:cantSplit/>
        </w:trPr>
        <w:tc>
          <w:tcPr>
            <w:tcW w:w="720" w:type="dxa"/>
            <w:tcBorders>
              <w:top w:val="single" w:sz="6" w:space="0" w:color="auto"/>
              <w:left w:val="single" w:sz="6" w:space="0" w:color="auto"/>
              <w:bottom w:val="nil"/>
              <w:right w:val="nil"/>
            </w:tcBorders>
            <w:hideMark/>
          </w:tcPr>
          <w:p w14:paraId="47DA8F43" w14:textId="51992AA1" w:rsidR="002B6B48" w:rsidRPr="003B46B5" w:rsidRDefault="005405DB" w:rsidP="00FC6D33">
            <w:pPr>
              <w:suppressAutoHyphens/>
              <w:spacing w:after="0"/>
              <w:ind w:left="360" w:right="0"/>
              <w:rPr>
                <w:b/>
                <w:bCs/>
                <w:spacing w:val="-2"/>
                <w:sz w:val="20"/>
              </w:rPr>
            </w:pPr>
            <w:r w:rsidRPr="003B46B5">
              <w:rPr>
                <w:b/>
                <w:bCs/>
                <w:spacing w:val="-2"/>
                <w:sz w:val="20"/>
              </w:rPr>
              <w:t>9</w:t>
            </w:r>
            <w:r w:rsidR="002B6B48" w:rsidRPr="003B46B5">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14:paraId="26B6E69E" w14:textId="6456D5EE" w:rsidR="002B6B48" w:rsidRPr="003B46B5" w:rsidRDefault="002B6B48" w:rsidP="009F6D43">
            <w:pPr>
              <w:suppressAutoHyphens/>
              <w:ind w:left="994" w:hanging="634"/>
              <w:rPr>
                <w:b/>
                <w:bCs/>
                <w:spacing w:val="-2"/>
                <w:sz w:val="20"/>
              </w:rPr>
            </w:pPr>
            <w:r w:rsidRPr="003B46B5">
              <w:rPr>
                <w:b/>
                <w:bCs/>
                <w:spacing w:val="-2"/>
                <w:sz w:val="20"/>
              </w:rPr>
              <w:t xml:space="preserve">Title of position: </w:t>
            </w:r>
            <w:r w:rsidRPr="003B46B5">
              <w:rPr>
                <w:spacing w:val="-2"/>
                <w:sz w:val="20"/>
              </w:rPr>
              <w:t>Environmental Expert</w:t>
            </w:r>
          </w:p>
        </w:tc>
      </w:tr>
      <w:tr w:rsidR="002B6B48" w:rsidRPr="003B46B5" w14:paraId="6E5ACB43" w14:textId="77777777" w:rsidTr="009F6D43">
        <w:trPr>
          <w:cantSplit/>
        </w:trPr>
        <w:tc>
          <w:tcPr>
            <w:tcW w:w="720" w:type="dxa"/>
            <w:tcBorders>
              <w:top w:val="nil"/>
              <w:left w:val="single" w:sz="6" w:space="0" w:color="auto"/>
              <w:bottom w:val="nil"/>
              <w:right w:val="nil"/>
            </w:tcBorders>
          </w:tcPr>
          <w:p w14:paraId="663BAB77" w14:textId="77777777" w:rsidR="002B6B48" w:rsidRPr="003B46B5" w:rsidRDefault="002B6B48" w:rsidP="009F6D43">
            <w:pPr>
              <w:suppressAutoHyphens/>
              <w:spacing w:before="80" w:after="8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1A2DE945" w14:textId="77777777" w:rsidR="002B6B48" w:rsidRPr="003B46B5" w:rsidRDefault="002B6B48" w:rsidP="009F6D43">
            <w:pPr>
              <w:suppressAutoHyphens/>
              <w:spacing w:before="80" w:after="80"/>
              <w:rPr>
                <w:b/>
                <w:bCs/>
                <w:spacing w:val="-2"/>
                <w:sz w:val="20"/>
              </w:rPr>
            </w:pPr>
            <w:r w:rsidRPr="003B46B5">
              <w:rPr>
                <w:b/>
                <w:bCs/>
                <w:spacing w:val="-2"/>
                <w:sz w:val="20"/>
              </w:rPr>
              <w:t>Name of candidate:</w:t>
            </w:r>
          </w:p>
        </w:tc>
      </w:tr>
      <w:tr w:rsidR="002B6B48" w:rsidRPr="003B46B5" w14:paraId="0855D2B6" w14:textId="77777777" w:rsidTr="009F6D43">
        <w:trPr>
          <w:cantSplit/>
        </w:trPr>
        <w:tc>
          <w:tcPr>
            <w:tcW w:w="720" w:type="dxa"/>
            <w:tcBorders>
              <w:top w:val="nil"/>
              <w:left w:val="single" w:sz="6" w:space="0" w:color="auto"/>
              <w:bottom w:val="nil"/>
              <w:right w:val="nil"/>
            </w:tcBorders>
          </w:tcPr>
          <w:p w14:paraId="2C34C952"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001C0B8F" w14:textId="77777777" w:rsidR="002B6B48" w:rsidRPr="003B46B5" w:rsidRDefault="002B6B48" w:rsidP="009F6D43">
            <w:pPr>
              <w:jc w:val="left"/>
              <w:rPr>
                <w:b/>
                <w:sz w:val="20"/>
              </w:rPr>
            </w:pPr>
            <w:r w:rsidRPr="003B46B5">
              <w:rPr>
                <w:b/>
                <w:sz w:val="20"/>
              </w:rPr>
              <w:t>Duration of appointment:</w:t>
            </w:r>
          </w:p>
        </w:tc>
        <w:tc>
          <w:tcPr>
            <w:tcW w:w="6470" w:type="dxa"/>
            <w:tcBorders>
              <w:top w:val="single" w:sz="6" w:space="0" w:color="auto"/>
              <w:left w:val="single" w:sz="6" w:space="0" w:color="auto"/>
              <w:bottom w:val="nil"/>
              <w:right w:val="single" w:sz="6" w:space="0" w:color="auto"/>
            </w:tcBorders>
          </w:tcPr>
          <w:p w14:paraId="4EF42C57" w14:textId="77777777" w:rsidR="002B6B48" w:rsidRPr="003B46B5" w:rsidRDefault="002B6B48" w:rsidP="009F6D43">
            <w:pPr>
              <w:jc w:val="left"/>
              <w:rPr>
                <w:sz w:val="20"/>
              </w:rPr>
            </w:pPr>
            <w:r w:rsidRPr="003B46B5">
              <w:rPr>
                <w:sz w:val="20"/>
              </w:rPr>
              <w:t>[</w:t>
            </w:r>
            <w:r w:rsidRPr="003B46B5">
              <w:rPr>
                <w:i/>
                <w:sz w:val="20"/>
              </w:rPr>
              <w:t>insert the whole period (start and end dates) for which this position will be engaged</w:t>
            </w:r>
            <w:r w:rsidRPr="003B46B5">
              <w:rPr>
                <w:sz w:val="20"/>
              </w:rPr>
              <w:t>]</w:t>
            </w:r>
          </w:p>
        </w:tc>
      </w:tr>
      <w:tr w:rsidR="002B6B48" w:rsidRPr="003B46B5" w14:paraId="6503BB1E" w14:textId="77777777" w:rsidTr="009F6D43">
        <w:trPr>
          <w:cantSplit/>
        </w:trPr>
        <w:tc>
          <w:tcPr>
            <w:tcW w:w="720" w:type="dxa"/>
            <w:tcBorders>
              <w:top w:val="nil"/>
              <w:left w:val="single" w:sz="6" w:space="0" w:color="auto"/>
              <w:bottom w:val="nil"/>
              <w:right w:val="nil"/>
            </w:tcBorders>
          </w:tcPr>
          <w:p w14:paraId="5F814E75"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7EABBD23" w14:textId="77777777" w:rsidR="002B6B48" w:rsidRPr="003B46B5" w:rsidRDefault="002B6B48" w:rsidP="009F6D43">
            <w:pPr>
              <w:jc w:val="left"/>
              <w:rPr>
                <w:b/>
                <w:sz w:val="20"/>
              </w:rPr>
            </w:pPr>
            <w:r w:rsidRPr="003B46B5">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1D83D15E" w14:textId="77777777" w:rsidR="002B6B48" w:rsidRPr="003B46B5" w:rsidRDefault="002B6B48" w:rsidP="009F6D43">
            <w:pPr>
              <w:jc w:val="left"/>
              <w:rPr>
                <w:sz w:val="20"/>
              </w:rPr>
            </w:pPr>
            <w:r w:rsidRPr="003B46B5">
              <w:rPr>
                <w:sz w:val="20"/>
              </w:rPr>
              <w:t>[</w:t>
            </w:r>
            <w:r w:rsidRPr="003B46B5">
              <w:rPr>
                <w:i/>
                <w:sz w:val="20"/>
              </w:rPr>
              <w:t>insert the number of days/week/months/ that has been scheduled for this position</w:t>
            </w:r>
            <w:r w:rsidRPr="003B46B5">
              <w:rPr>
                <w:sz w:val="20"/>
              </w:rPr>
              <w:t>]</w:t>
            </w:r>
          </w:p>
        </w:tc>
      </w:tr>
      <w:tr w:rsidR="002B6B48" w:rsidRPr="003B46B5" w14:paraId="48894176" w14:textId="77777777" w:rsidTr="009F6D43">
        <w:trPr>
          <w:cantSplit/>
        </w:trPr>
        <w:tc>
          <w:tcPr>
            <w:tcW w:w="720" w:type="dxa"/>
            <w:tcBorders>
              <w:top w:val="nil"/>
              <w:left w:val="single" w:sz="6" w:space="0" w:color="auto"/>
              <w:bottom w:val="nil"/>
              <w:right w:val="nil"/>
            </w:tcBorders>
          </w:tcPr>
          <w:p w14:paraId="5B2E6209"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1D73E1F1" w14:textId="77777777" w:rsidR="002B6B48" w:rsidRPr="003B46B5" w:rsidRDefault="002B6B48" w:rsidP="009F6D43">
            <w:pPr>
              <w:jc w:val="left"/>
              <w:rPr>
                <w:b/>
                <w:sz w:val="20"/>
              </w:rPr>
            </w:pPr>
            <w:r w:rsidRPr="003B46B5">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01AF98E5" w14:textId="77777777" w:rsidR="002B6B48" w:rsidRPr="003B46B5" w:rsidRDefault="002B6B48" w:rsidP="009F6D43">
            <w:pPr>
              <w:jc w:val="left"/>
              <w:rPr>
                <w:sz w:val="20"/>
              </w:rPr>
            </w:pPr>
            <w:r w:rsidRPr="003B46B5">
              <w:rPr>
                <w:sz w:val="20"/>
              </w:rPr>
              <w:t>[</w:t>
            </w:r>
            <w:r w:rsidRPr="003B46B5">
              <w:rPr>
                <w:i/>
                <w:sz w:val="20"/>
              </w:rPr>
              <w:t>insert the expected time schedule for this position (e.g. attach high level Gantt chart</w:t>
            </w:r>
            <w:r w:rsidRPr="003B46B5">
              <w:rPr>
                <w:sz w:val="20"/>
              </w:rPr>
              <w:t>]</w:t>
            </w:r>
          </w:p>
        </w:tc>
      </w:tr>
      <w:tr w:rsidR="002B6B48" w:rsidRPr="003B46B5" w14:paraId="53B88837" w14:textId="77777777" w:rsidTr="009F6D43">
        <w:trPr>
          <w:cantSplit/>
        </w:trPr>
        <w:tc>
          <w:tcPr>
            <w:tcW w:w="720" w:type="dxa"/>
            <w:tcBorders>
              <w:top w:val="single" w:sz="6" w:space="0" w:color="auto"/>
              <w:left w:val="single" w:sz="6" w:space="0" w:color="auto"/>
              <w:bottom w:val="nil"/>
              <w:right w:val="nil"/>
            </w:tcBorders>
            <w:hideMark/>
          </w:tcPr>
          <w:p w14:paraId="54A13584" w14:textId="2B7095E6" w:rsidR="002B6B48" w:rsidRPr="003B46B5" w:rsidRDefault="005405DB" w:rsidP="00FC6D33">
            <w:pPr>
              <w:suppressAutoHyphens/>
              <w:spacing w:after="0"/>
              <w:ind w:left="360" w:right="0"/>
              <w:rPr>
                <w:b/>
                <w:bCs/>
                <w:spacing w:val="-2"/>
                <w:sz w:val="20"/>
              </w:rPr>
            </w:pPr>
            <w:r w:rsidRPr="003B46B5">
              <w:rPr>
                <w:b/>
                <w:bCs/>
                <w:spacing w:val="-2"/>
                <w:sz w:val="20"/>
              </w:rPr>
              <w:t>10</w:t>
            </w:r>
            <w:r w:rsidR="005F4970" w:rsidRPr="003B46B5">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14:paraId="478EFE24" w14:textId="0149B47D" w:rsidR="002B6B48" w:rsidRPr="003B46B5" w:rsidRDefault="002B6B48" w:rsidP="00FC6D33">
            <w:pPr>
              <w:suppressAutoHyphens/>
              <w:rPr>
                <w:b/>
                <w:bCs/>
                <w:spacing w:val="-2"/>
                <w:sz w:val="20"/>
              </w:rPr>
            </w:pPr>
            <w:r w:rsidRPr="003B46B5">
              <w:rPr>
                <w:b/>
                <w:bCs/>
                <w:spacing w:val="-2"/>
                <w:sz w:val="20"/>
              </w:rPr>
              <w:t xml:space="preserve">Title of position: </w:t>
            </w:r>
            <w:r w:rsidR="005F4970" w:rsidRPr="003B46B5">
              <w:rPr>
                <w:iCs/>
                <w:sz w:val="20"/>
              </w:rPr>
              <w:t>Occupational Health and Safety Expert (</w:t>
            </w:r>
            <w:r w:rsidR="005F4970" w:rsidRPr="003B46B5">
              <w:rPr>
                <w:iCs/>
                <w:sz w:val="20"/>
                <w:lang w:val="tr-TR"/>
              </w:rPr>
              <w:t>A-</w:t>
            </w:r>
            <w:proofErr w:type="spellStart"/>
            <w:r w:rsidR="005F4970" w:rsidRPr="003B46B5">
              <w:rPr>
                <w:iCs/>
                <w:sz w:val="20"/>
                <w:lang w:val="tr-TR"/>
              </w:rPr>
              <w:t>class</w:t>
            </w:r>
            <w:proofErr w:type="spellEnd"/>
            <w:r w:rsidR="005F4970" w:rsidRPr="003B46B5">
              <w:rPr>
                <w:iCs/>
                <w:sz w:val="20"/>
                <w:lang w:val="tr-TR"/>
              </w:rPr>
              <w:t xml:space="preserve"> </w:t>
            </w:r>
            <w:proofErr w:type="spellStart"/>
            <w:r w:rsidR="005F4970" w:rsidRPr="003B46B5">
              <w:rPr>
                <w:iCs/>
                <w:sz w:val="20"/>
                <w:lang w:val="tr-TR"/>
              </w:rPr>
              <w:t>Certificate</w:t>
            </w:r>
            <w:proofErr w:type="spellEnd"/>
            <w:r w:rsidR="005F4970" w:rsidRPr="003B46B5">
              <w:rPr>
                <w:iCs/>
                <w:sz w:val="20"/>
              </w:rPr>
              <w:t>)</w:t>
            </w:r>
          </w:p>
        </w:tc>
      </w:tr>
      <w:tr w:rsidR="002B6B48" w:rsidRPr="003B46B5" w14:paraId="436E351D" w14:textId="77777777" w:rsidTr="009F6D43">
        <w:trPr>
          <w:cantSplit/>
        </w:trPr>
        <w:tc>
          <w:tcPr>
            <w:tcW w:w="720" w:type="dxa"/>
            <w:tcBorders>
              <w:top w:val="nil"/>
              <w:left w:val="single" w:sz="6" w:space="0" w:color="auto"/>
              <w:bottom w:val="nil"/>
              <w:right w:val="nil"/>
            </w:tcBorders>
          </w:tcPr>
          <w:p w14:paraId="694E775A" w14:textId="77777777" w:rsidR="002B6B48" w:rsidRPr="003B46B5" w:rsidRDefault="002B6B48" w:rsidP="009F6D43">
            <w:pPr>
              <w:suppressAutoHyphens/>
              <w:spacing w:before="80" w:after="8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02459B94" w14:textId="77777777" w:rsidR="002B6B48" w:rsidRPr="003B46B5" w:rsidRDefault="002B6B48" w:rsidP="009F6D43">
            <w:pPr>
              <w:suppressAutoHyphens/>
              <w:spacing w:before="80" w:after="80"/>
              <w:rPr>
                <w:b/>
                <w:bCs/>
                <w:spacing w:val="-2"/>
                <w:sz w:val="20"/>
              </w:rPr>
            </w:pPr>
            <w:r w:rsidRPr="003B46B5">
              <w:rPr>
                <w:b/>
                <w:bCs/>
                <w:spacing w:val="-2"/>
                <w:sz w:val="20"/>
              </w:rPr>
              <w:t>Name of candidate:</w:t>
            </w:r>
          </w:p>
        </w:tc>
      </w:tr>
      <w:tr w:rsidR="002B6B48" w:rsidRPr="003B46B5" w14:paraId="66BD2E9A" w14:textId="77777777" w:rsidTr="009F6D43">
        <w:trPr>
          <w:cantSplit/>
        </w:trPr>
        <w:tc>
          <w:tcPr>
            <w:tcW w:w="720" w:type="dxa"/>
            <w:tcBorders>
              <w:top w:val="nil"/>
              <w:left w:val="single" w:sz="6" w:space="0" w:color="auto"/>
              <w:bottom w:val="nil"/>
              <w:right w:val="nil"/>
            </w:tcBorders>
          </w:tcPr>
          <w:p w14:paraId="75F863CA"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55192D73" w14:textId="77777777" w:rsidR="002B6B48" w:rsidRPr="003B46B5" w:rsidRDefault="002B6B48" w:rsidP="009F6D43">
            <w:pPr>
              <w:jc w:val="left"/>
              <w:rPr>
                <w:b/>
                <w:sz w:val="20"/>
              </w:rPr>
            </w:pPr>
            <w:r w:rsidRPr="003B46B5">
              <w:rPr>
                <w:b/>
                <w:sz w:val="20"/>
              </w:rPr>
              <w:t>Duration of appointment:</w:t>
            </w:r>
          </w:p>
        </w:tc>
        <w:tc>
          <w:tcPr>
            <w:tcW w:w="6470" w:type="dxa"/>
            <w:tcBorders>
              <w:top w:val="single" w:sz="6" w:space="0" w:color="auto"/>
              <w:left w:val="single" w:sz="6" w:space="0" w:color="auto"/>
              <w:bottom w:val="nil"/>
              <w:right w:val="single" w:sz="6" w:space="0" w:color="auto"/>
            </w:tcBorders>
          </w:tcPr>
          <w:p w14:paraId="41F1725D" w14:textId="77777777" w:rsidR="002B6B48" w:rsidRPr="003B46B5" w:rsidRDefault="002B6B48" w:rsidP="009F6D43">
            <w:pPr>
              <w:jc w:val="left"/>
              <w:rPr>
                <w:sz w:val="20"/>
              </w:rPr>
            </w:pPr>
            <w:r w:rsidRPr="003B46B5">
              <w:rPr>
                <w:sz w:val="20"/>
              </w:rPr>
              <w:t>[</w:t>
            </w:r>
            <w:r w:rsidRPr="003B46B5">
              <w:rPr>
                <w:i/>
                <w:sz w:val="20"/>
              </w:rPr>
              <w:t>insert the whole period (start and end dates) for which this position will be engaged</w:t>
            </w:r>
            <w:r w:rsidRPr="003B46B5">
              <w:rPr>
                <w:sz w:val="20"/>
              </w:rPr>
              <w:t>]</w:t>
            </w:r>
          </w:p>
        </w:tc>
      </w:tr>
      <w:tr w:rsidR="002B6B48" w:rsidRPr="003B46B5" w14:paraId="28788D9B" w14:textId="77777777" w:rsidTr="009F6D43">
        <w:trPr>
          <w:cantSplit/>
        </w:trPr>
        <w:tc>
          <w:tcPr>
            <w:tcW w:w="720" w:type="dxa"/>
            <w:tcBorders>
              <w:top w:val="nil"/>
              <w:left w:val="single" w:sz="6" w:space="0" w:color="auto"/>
              <w:bottom w:val="nil"/>
              <w:right w:val="nil"/>
            </w:tcBorders>
          </w:tcPr>
          <w:p w14:paraId="02B1BB77"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77717ED2" w14:textId="77777777" w:rsidR="002B6B48" w:rsidRPr="003B46B5" w:rsidRDefault="002B6B48" w:rsidP="009F6D43">
            <w:pPr>
              <w:jc w:val="left"/>
              <w:rPr>
                <w:b/>
                <w:sz w:val="20"/>
              </w:rPr>
            </w:pPr>
            <w:r w:rsidRPr="003B46B5">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581B4024" w14:textId="77777777" w:rsidR="002B6B48" w:rsidRPr="003B46B5" w:rsidRDefault="002B6B48" w:rsidP="009F6D43">
            <w:pPr>
              <w:jc w:val="left"/>
              <w:rPr>
                <w:sz w:val="20"/>
              </w:rPr>
            </w:pPr>
            <w:r w:rsidRPr="003B46B5">
              <w:rPr>
                <w:sz w:val="20"/>
              </w:rPr>
              <w:t>[</w:t>
            </w:r>
            <w:r w:rsidRPr="003B46B5">
              <w:rPr>
                <w:i/>
                <w:sz w:val="20"/>
              </w:rPr>
              <w:t>insert the number of days/week/months/ that has been scheduled for this position</w:t>
            </w:r>
            <w:r w:rsidRPr="003B46B5">
              <w:rPr>
                <w:sz w:val="20"/>
              </w:rPr>
              <w:t>]</w:t>
            </w:r>
          </w:p>
        </w:tc>
      </w:tr>
      <w:tr w:rsidR="002B6B48" w:rsidRPr="003B46B5" w14:paraId="13C95DE1" w14:textId="77777777" w:rsidTr="009F6D43">
        <w:trPr>
          <w:cantSplit/>
        </w:trPr>
        <w:tc>
          <w:tcPr>
            <w:tcW w:w="720" w:type="dxa"/>
            <w:tcBorders>
              <w:top w:val="nil"/>
              <w:left w:val="single" w:sz="6" w:space="0" w:color="auto"/>
              <w:bottom w:val="nil"/>
              <w:right w:val="nil"/>
            </w:tcBorders>
          </w:tcPr>
          <w:p w14:paraId="33DD35B2"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4861C4F5" w14:textId="77777777" w:rsidR="002B6B48" w:rsidRPr="003B46B5" w:rsidRDefault="002B6B48" w:rsidP="009F6D43">
            <w:pPr>
              <w:jc w:val="left"/>
              <w:rPr>
                <w:b/>
                <w:sz w:val="20"/>
              </w:rPr>
            </w:pPr>
            <w:r w:rsidRPr="003B46B5">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69CDB5EE" w14:textId="77777777" w:rsidR="002B6B48" w:rsidRPr="003B46B5" w:rsidRDefault="002B6B48" w:rsidP="009F6D43">
            <w:pPr>
              <w:jc w:val="left"/>
              <w:rPr>
                <w:sz w:val="20"/>
              </w:rPr>
            </w:pPr>
            <w:r w:rsidRPr="003B46B5">
              <w:rPr>
                <w:sz w:val="20"/>
              </w:rPr>
              <w:t>[</w:t>
            </w:r>
            <w:r w:rsidRPr="003B46B5">
              <w:rPr>
                <w:i/>
                <w:sz w:val="20"/>
              </w:rPr>
              <w:t>insert the expected time schedule for this position (e.g. attach high level Gantt chart</w:t>
            </w:r>
            <w:r w:rsidRPr="003B46B5">
              <w:rPr>
                <w:sz w:val="20"/>
              </w:rPr>
              <w:t>]</w:t>
            </w:r>
          </w:p>
        </w:tc>
      </w:tr>
      <w:tr w:rsidR="002B6B48" w:rsidRPr="003B46B5" w14:paraId="6B7D809C" w14:textId="77777777" w:rsidTr="009F6D43">
        <w:trPr>
          <w:cantSplit/>
        </w:trPr>
        <w:tc>
          <w:tcPr>
            <w:tcW w:w="720" w:type="dxa"/>
            <w:tcBorders>
              <w:top w:val="single" w:sz="6" w:space="0" w:color="auto"/>
              <w:left w:val="single" w:sz="6" w:space="0" w:color="auto"/>
              <w:bottom w:val="nil"/>
              <w:right w:val="nil"/>
            </w:tcBorders>
            <w:hideMark/>
          </w:tcPr>
          <w:p w14:paraId="2F23423A" w14:textId="7FB40B86" w:rsidR="002B6B48" w:rsidRPr="003B46B5" w:rsidRDefault="005F4970" w:rsidP="00FC6D33">
            <w:pPr>
              <w:suppressAutoHyphens/>
              <w:spacing w:after="0"/>
              <w:ind w:left="360" w:right="0"/>
              <w:rPr>
                <w:b/>
                <w:bCs/>
                <w:spacing w:val="-2"/>
                <w:sz w:val="20"/>
              </w:rPr>
            </w:pPr>
            <w:r w:rsidRPr="003B46B5">
              <w:rPr>
                <w:b/>
                <w:bCs/>
                <w:spacing w:val="-2"/>
                <w:sz w:val="20"/>
              </w:rPr>
              <w:t>1</w:t>
            </w:r>
            <w:r w:rsidR="005405DB" w:rsidRPr="003B46B5">
              <w:rPr>
                <w:b/>
                <w:bCs/>
                <w:spacing w:val="-2"/>
                <w:sz w:val="20"/>
              </w:rPr>
              <w:t>1</w:t>
            </w:r>
            <w:r w:rsidR="002B6B48" w:rsidRPr="003B46B5">
              <w:rPr>
                <w:b/>
                <w:bCs/>
                <w:spacing w:val="-2"/>
                <w:sz w:val="20"/>
              </w:rPr>
              <w:t>.</w:t>
            </w:r>
          </w:p>
        </w:tc>
        <w:tc>
          <w:tcPr>
            <w:tcW w:w="8370" w:type="dxa"/>
            <w:gridSpan w:val="2"/>
            <w:tcBorders>
              <w:top w:val="single" w:sz="6" w:space="0" w:color="auto"/>
              <w:left w:val="single" w:sz="6" w:space="0" w:color="auto"/>
              <w:bottom w:val="nil"/>
              <w:right w:val="single" w:sz="6" w:space="0" w:color="auto"/>
            </w:tcBorders>
            <w:hideMark/>
          </w:tcPr>
          <w:p w14:paraId="76B07B77" w14:textId="23F17915" w:rsidR="002B6B48" w:rsidRPr="003B46B5" w:rsidRDefault="002B6B48" w:rsidP="009F6D43">
            <w:pPr>
              <w:suppressAutoHyphens/>
              <w:ind w:left="654" w:hanging="634"/>
              <w:rPr>
                <w:b/>
                <w:bCs/>
                <w:spacing w:val="-2"/>
                <w:sz w:val="20"/>
              </w:rPr>
            </w:pPr>
            <w:r w:rsidRPr="003B46B5">
              <w:rPr>
                <w:b/>
                <w:bCs/>
                <w:spacing w:val="-2"/>
                <w:sz w:val="20"/>
              </w:rPr>
              <w:t xml:space="preserve">Title of position: </w:t>
            </w:r>
            <w:r w:rsidR="005F4970" w:rsidRPr="003B46B5">
              <w:rPr>
                <w:sz w:val="20"/>
              </w:rPr>
              <w:t>Social Expert</w:t>
            </w:r>
          </w:p>
        </w:tc>
      </w:tr>
      <w:tr w:rsidR="002B6B48" w:rsidRPr="003B46B5" w14:paraId="32636F4D" w14:textId="77777777" w:rsidTr="009F6D43">
        <w:trPr>
          <w:cantSplit/>
        </w:trPr>
        <w:tc>
          <w:tcPr>
            <w:tcW w:w="720" w:type="dxa"/>
            <w:tcBorders>
              <w:top w:val="nil"/>
              <w:left w:val="single" w:sz="6" w:space="0" w:color="auto"/>
              <w:bottom w:val="nil"/>
              <w:right w:val="nil"/>
            </w:tcBorders>
          </w:tcPr>
          <w:p w14:paraId="48BBCE97" w14:textId="77777777" w:rsidR="002B6B48" w:rsidRPr="003B46B5" w:rsidRDefault="002B6B48" w:rsidP="009F6D43">
            <w:pPr>
              <w:suppressAutoHyphens/>
              <w:spacing w:before="80" w:after="80"/>
              <w:rPr>
                <w:b/>
                <w:bCs/>
                <w:spacing w:val="-2"/>
                <w:sz w:val="20"/>
              </w:rPr>
            </w:pPr>
          </w:p>
        </w:tc>
        <w:tc>
          <w:tcPr>
            <w:tcW w:w="8370" w:type="dxa"/>
            <w:gridSpan w:val="2"/>
            <w:tcBorders>
              <w:top w:val="single" w:sz="6" w:space="0" w:color="auto"/>
              <w:left w:val="single" w:sz="6" w:space="0" w:color="auto"/>
              <w:bottom w:val="nil"/>
              <w:right w:val="single" w:sz="6" w:space="0" w:color="auto"/>
            </w:tcBorders>
            <w:hideMark/>
          </w:tcPr>
          <w:p w14:paraId="67F162AD" w14:textId="77777777" w:rsidR="002B6B48" w:rsidRPr="003B46B5" w:rsidRDefault="002B6B48" w:rsidP="009F6D43">
            <w:pPr>
              <w:suppressAutoHyphens/>
              <w:spacing w:before="80" w:after="80"/>
              <w:rPr>
                <w:b/>
                <w:bCs/>
                <w:spacing w:val="-2"/>
                <w:sz w:val="20"/>
              </w:rPr>
            </w:pPr>
            <w:r w:rsidRPr="003B46B5">
              <w:rPr>
                <w:b/>
                <w:bCs/>
                <w:spacing w:val="-2"/>
                <w:sz w:val="20"/>
              </w:rPr>
              <w:t xml:space="preserve">Name of candidate:  </w:t>
            </w:r>
          </w:p>
        </w:tc>
      </w:tr>
      <w:tr w:rsidR="002B6B48" w:rsidRPr="003B46B5" w14:paraId="39E11B57" w14:textId="77777777" w:rsidTr="009F6D43">
        <w:trPr>
          <w:cantSplit/>
        </w:trPr>
        <w:tc>
          <w:tcPr>
            <w:tcW w:w="720" w:type="dxa"/>
            <w:tcBorders>
              <w:top w:val="nil"/>
              <w:left w:val="single" w:sz="6" w:space="0" w:color="auto"/>
              <w:bottom w:val="nil"/>
              <w:right w:val="nil"/>
            </w:tcBorders>
          </w:tcPr>
          <w:p w14:paraId="2BB19864"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57300FBD" w14:textId="77777777" w:rsidR="002B6B48" w:rsidRPr="003B46B5" w:rsidRDefault="002B6B48" w:rsidP="009F6D43">
            <w:pPr>
              <w:jc w:val="left"/>
              <w:rPr>
                <w:b/>
                <w:sz w:val="20"/>
              </w:rPr>
            </w:pPr>
            <w:r w:rsidRPr="003B46B5">
              <w:rPr>
                <w:b/>
                <w:sz w:val="20"/>
              </w:rPr>
              <w:t>Duration of appointment:</w:t>
            </w:r>
          </w:p>
        </w:tc>
        <w:tc>
          <w:tcPr>
            <w:tcW w:w="6470" w:type="dxa"/>
            <w:tcBorders>
              <w:top w:val="single" w:sz="6" w:space="0" w:color="auto"/>
              <w:left w:val="single" w:sz="6" w:space="0" w:color="auto"/>
              <w:bottom w:val="nil"/>
              <w:right w:val="single" w:sz="6" w:space="0" w:color="auto"/>
            </w:tcBorders>
          </w:tcPr>
          <w:p w14:paraId="69D8B693" w14:textId="77777777" w:rsidR="002B6B48" w:rsidRPr="003B46B5" w:rsidRDefault="002B6B48" w:rsidP="009F6D43">
            <w:pPr>
              <w:jc w:val="left"/>
              <w:rPr>
                <w:sz w:val="20"/>
              </w:rPr>
            </w:pPr>
            <w:r w:rsidRPr="003B46B5">
              <w:rPr>
                <w:sz w:val="20"/>
              </w:rPr>
              <w:t>[</w:t>
            </w:r>
            <w:r w:rsidRPr="003B46B5">
              <w:rPr>
                <w:i/>
                <w:sz w:val="20"/>
              </w:rPr>
              <w:t>insert the whole period (start and end dates) for which this position will be engaged</w:t>
            </w:r>
            <w:r w:rsidRPr="003B46B5">
              <w:rPr>
                <w:sz w:val="20"/>
              </w:rPr>
              <w:t>]</w:t>
            </w:r>
          </w:p>
        </w:tc>
      </w:tr>
      <w:tr w:rsidR="002B6B48" w:rsidRPr="003B46B5" w14:paraId="74121DAF" w14:textId="77777777" w:rsidTr="009F6D43">
        <w:trPr>
          <w:cantSplit/>
        </w:trPr>
        <w:tc>
          <w:tcPr>
            <w:tcW w:w="720" w:type="dxa"/>
            <w:tcBorders>
              <w:top w:val="nil"/>
              <w:left w:val="single" w:sz="6" w:space="0" w:color="auto"/>
              <w:bottom w:val="nil"/>
              <w:right w:val="nil"/>
            </w:tcBorders>
          </w:tcPr>
          <w:p w14:paraId="0BE2AEB4"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1254D78E" w14:textId="77777777" w:rsidR="002B6B48" w:rsidRPr="003B46B5" w:rsidRDefault="002B6B48" w:rsidP="009F6D43">
            <w:pPr>
              <w:jc w:val="left"/>
              <w:rPr>
                <w:b/>
                <w:sz w:val="20"/>
              </w:rPr>
            </w:pPr>
            <w:r w:rsidRPr="003B46B5">
              <w:rPr>
                <w:b/>
                <w:sz w:val="20"/>
              </w:rPr>
              <w:t>Time commitment: for this position:</w:t>
            </w:r>
          </w:p>
        </w:tc>
        <w:tc>
          <w:tcPr>
            <w:tcW w:w="6470" w:type="dxa"/>
            <w:tcBorders>
              <w:top w:val="single" w:sz="6" w:space="0" w:color="auto"/>
              <w:left w:val="single" w:sz="6" w:space="0" w:color="auto"/>
              <w:bottom w:val="nil"/>
              <w:right w:val="single" w:sz="6" w:space="0" w:color="auto"/>
            </w:tcBorders>
          </w:tcPr>
          <w:p w14:paraId="5BDE23D9" w14:textId="77777777" w:rsidR="002B6B48" w:rsidRPr="003B46B5" w:rsidRDefault="002B6B48" w:rsidP="009F6D43">
            <w:pPr>
              <w:jc w:val="left"/>
              <w:rPr>
                <w:sz w:val="20"/>
              </w:rPr>
            </w:pPr>
            <w:r w:rsidRPr="003B46B5">
              <w:rPr>
                <w:sz w:val="20"/>
              </w:rPr>
              <w:t>[</w:t>
            </w:r>
            <w:r w:rsidRPr="003B46B5">
              <w:rPr>
                <w:i/>
                <w:sz w:val="20"/>
              </w:rPr>
              <w:t>insert the number of days/week/months/ that has been scheduled for this position</w:t>
            </w:r>
            <w:r w:rsidRPr="003B46B5">
              <w:rPr>
                <w:sz w:val="20"/>
              </w:rPr>
              <w:t>]</w:t>
            </w:r>
          </w:p>
        </w:tc>
      </w:tr>
      <w:tr w:rsidR="002B6B48" w:rsidRPr="003B46B5" w14:paraId="08D38271" w14:textId="77777777" w:rsidTr="009F6D43">
        <w:trPr>
          <w:cantSplit/>
        </w:trPr>
        <w:tc>
          <w:tcPr>
            <w:tcW w:w="720" w:type="dxa"/>
            <w:tcBorders>
              <w:top w:val="nil"/>
              <w:left w:val="single" w:sz="6" w:space="0" w:color="auto"/>
              <w:bottom w:val="nil"/>
              <w:right w:val="nil"/>
            </w:tcBorders>
          </w:tcPr>
          <w:p w14:paraId="7609CB51" w14:textId="77777777" w:rsidR="002B6B48" w:rsidRPr="003B46B5" w:rsidRDefault="002B6B48" w:rsidP="009F6D43">
            <w:pPr>
              <w:suppressAutoHyphens/>
              <w:spacing w:before="80" w:after="80"/>
              <w:rPr>
                <w:b/>
                <w:bCs/>
                <w:spacing w:val="-2"/>
                <w:sz w:val="20"/>
              </w:rPr>
            </w:pPr>
          </w:p>
        </w:tc>
        <w:tc>
          <w:tcPr>
            <w:tcW w:w="1900" w:type="dxa"/>
            <w:tcBorders>
              <w:top w:val="single" w:sz="6" w:space="0" w:color="auto"/>
              <w:left w:val="single" w:sz="6" w:space="0" w:color="auto"/>
              <w:bottom w:val="nil"/>
              <w:right w:val="single" w:sz="6" w:space="0" w:color="auto"/>
            </w:tcBorders>
          </w:tcPr>
          <w:p w14:paraId="70C9CF4B" w14:textId="77777777" w:rsidR="002B6B48" w:rsidRPr="003B46B5" w:rsidRDefault="002B6B48" w:rsidP="009F6D43">
            <w:pPr>
              <w:jc w:val="left"/>
              <w:rPr>
                <w:b/>
                <w:sz w:val="20"/>
              </w:rPr>
            </w:pPr>
            <w:r w:rsidRPr="003B46B5">
              <w:rPr>
                <w:b/>
                <w:sz w:val="20"/>
              </w:rPr>
              <w:t>Expected time schedule for this position:</w:t>
            </w:r>
          </w:p>
        </w:tc>
        <w:tc>
          <w:tcPr>
            <w:tcW w:w="6470" w:type="dxa"/>
            <w:tcBorders>
              <w:top w:val="single" w:sz="6" w:space="0" w:color="auto"/>
              <w:left w:val="single" w:sz="6" w:space="0" w:color="auto"/>
              <w:bottom w:val="nil"/>
              <w:right w:val="single" w:sz="6" w:space="0" w:color="auto"/>
            </w:tcBorders>
          </w:tcPr>
          <w:p w14:paraId="09226D9B" w14:textId="77777777" w:rsidR="002B6B48" w:rsidRPr="003B46B5" w:rsidRDefault="002B6B48" w:rsidP="009F6D43">
            <w:pPr>
              <w:jc w:val="left"/>
              <w:rPr>
                <w:sz w:val="20"/>
              </w:rPr>
            </w:pPr>
            <w:r w:rsidRPr="003B46B5">
              <w:rPr>
                <w:sz w:val="20"/>
              </w:rPr>
              <w:t>[</w:t>
            </w:r>
            <w:r w:rsidRPr="003B46B5">
              <w:rPr>
                <w:i/>
                <w:sz w:val="20"/>
              </w:rPr>
              <w:t>insert the expected time schedule for this position (e.g. attach high level Gantt chart</w:t>
            </w:r>
            <w:r w:rsidRPr="003B46B5">
              <w:rPr>
                <w:sz w:val="20"/>
              </w:rPr>
              <w:t>]</w:t>
            </w:r>
          </w:p>
        </w:tc>
      </w:tr>
    </w:tbl>
    <w:p w14:paraId="46A327BE" w14:textId="77777777" w:rsidR="005B4A5F" w:rsidRPr="003B46B5" w:rsidRDefault="005B4A5F" w:rsidP="00CE2185">
      <w:pPr>
        <w:pStyle w:val="Head2"/>
        <w:widowControl/>
        <w:jc w:val="center"/>
        <w:rPr>
          <w:rStyle w:val="Table"/>
          <w:rFonts w:ascii="Times New Roman" w:hAnsi="Times New Roman"/>
          <w:spacing w:val="-2"/>
          <w:sz w:val="24"/>
        </w:rPr>
      </w:pPr>
      <w:r w:rsidRPr="003B46B5">
        <w:rPr>
          <w:rStyle w:val="Table"/>
          <w:spacing w:val="-2"/>
        </w:rPr>
        <w:br w:type="page"/>
      </w:r>
      <w:r w:rsidRPr="003B46B5">
        <w:lastRenderedPageBreak/>
        <w:t>Form</w:t>
      </w:r>
      <w:r w:rsidR="007E703B" w:rsidRPr="003B46B5">
        <w:t xml:space="preserve"> </w:t>
      </w:r>
      <w:r w:rsidRPr="003B46B5">
        <w:t>PER-2</w:t>
      </w:r>
    </w:p>
    <w:p w14:paraId="7C3876AA" w14:textId="77777777" w:rsidR="005B4A5F" w:rsidRPr="003B46B5" w:rsidRDefault="005B4A5F" w:rsidP="001D5093">
      <w:pPr>
        <w:pStyle w:val="Head2"/>
        <w:widowControl/>
        <w:jc w:val="center"/>
        <w:rPr>
          <w:rStyle w:val="Table"/>
          <w:b/>
          <w:bCs/>
          <w:spacing w:val="-2"/>
        </w:rPr>
      </w:pPr>
    </w:p>
    <w:p w14:paraId="1D2D6560" w14:textId="77777777" w:rsidR="005B4A5F" w:rsidRPr="003B46B5" w:rsidRDefault="005B4A5F" w:rsidP="00FC6D33">
      <w:pPr>
        <w:pStyle w:val="HeadingEC2"/>
      </w:pPr>
      <w:bookmarkStart w:id="718" w:name="_Toc199840305"/>
      <w:r w:rsidRPr="003B46B5">
        <w:t>Resume</w:t>
      </w:r>
      <w:r w:rsidR="007E703B" w:rsidRPr="003B46B5">
        <w:t xml:space="preserve"> </w:t>
      </w:r>
      <w:r w:rsidRPr="003B46B5">
        <w:t>of</w:t>
      </w:r>
      <w:r w:rsidR="007E703B" w:rsidRPr="003B46B5">
        <w:t xml:space="preserve"> </w:t>
      </w:r>
      <w:r w:rsidRPr="003B46B5">
        <w:t>Proposed</w:t>
      </w:r>
      <w:r w:rsidR="007E703B" w:rsidRPr="003B46B5">
        <w:t xml:space="preserve"> </w:t>
      </w:r>
      <w:r w:rsidRPr="003B46B5">
        <w:t>Personnel</w:t>
      </w:r>
      <w:bookmarkEnd w:id="718"/>
      <w:r w:rsidR="007E703B" w:rsidRPr="003B46B5">
        <w:t xml:space="preserve">  </w:t>
      </w:r>
    </w:p>
    <w:tbl>
      <w:tblPr>
        <w:tblW w:w="9090" w:type="dxa"/>
        <w:tblInd w:w="72" w:type="dxa"/>
        <w:tblLayout w:type="fixed"/>
        <w:tblCellMar>
          <w:left w:w="72" w:type="dxa"/>
          <w:right w:w="72" w:type="dxa"/>
        </w:tblCellMar>
        <w:tblLook w:val="0000" w:firstRow="0" w:lastRow="0" w:firstColumn="0" w:lastColumn="0" w:noHBand="0" w:noVBand="0"/>
      </w:tblPr>
      <w:tblGrid>
        <w:gridCol w:w="9090"/>
      </w:tblGrid>
      <w:tr w:rsidR="005B4A5F" w:rsidRPr="003B46B5" w14:paraId="07730BA3" w14:textId="77777777" w:rsidTr="00A479EB">
        <w:trPr>
          <w:cantSplit/>
        </w:trPr>
        <w:tc>
          <w:tcPr>
            <w:tcW w:w="9090" w:type="dxa"/>
            <w:tcBorders>
              <w:top w:val="single" w:sz="6" w:space="0" w:color="auto"/>
              <w:left w:val="single" w:sz="6" w:space="0" w:color="auto"/>
              <w:bottom w:val="single" w:sz="6" w:space="0" w:color="auto"/>
              <w:right w:val="single" w:sz="6" w:space="0" w:color="auto"/>
            </w:tcBorders>
          </w:tcPr>
          <w:p w14:paraId="7196D309"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Name</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of</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Bidder</w:t>
            </w:r>
          </w:p>
          <w:p w14:paraId="422B0531" w14:textId="77777777" w:rsidR="005B4A5F" w:rsidRPr="003B46B5" w:rsidRDefault="005B4A5F" w:rsidP="001D5093">
            <w:pPr>
              <w:suppressAutoHyphens/>
              <w:spacing w:after="71"/>
              <w:rPr>
                <w:rStyle w:val="Table"/>
                <w:rFonts w:ascii="Times New Roman" w:hAnsi="Times New Roman"/>
                <w:b/>
                <w:bCs/>
                <w:iCs/>
                <w:spacing w:val="-2"/>
              </w:rPr>
            </w:pPr>
          </w:p>
        </w:tc>
      </w:tr>
    </w:tbl>
    <w:p w14:paraId="63920FBB" w14:textId="77777777" w:rsidR="005B4A5F" w:rsidRPr="003B46B5" w:rsidRDefault="005B4A5F" w:rsidP="001D5093">
      <w:pPr>
        <w:suppressAutoHyphens/>
        <w:rPr>
          <w:rStyle w:val="Table"/>
          <w:b/>
          <w:bCs/>
          <w:iCs/>
          <w:spacing w:val="-2"/>
          <w:sz w:val="16"/>
        </w:rPr>
      </w:pPr>
    </w:p>
    <w:tbl>
      <w:tblPr>
        <w:tblW w:w="9090" w:type="dxa"/>
        <w:tblInd w:w="72" w:type="dxa"/>
        <w:tblLayout w:type="fixed"/>
        <w:tblCellMar>
          <w:left w:w="72" w:type="dxa"/>
          <w:right w:w="72" w:type="dxa"/>
        </w:tblCellMar>
        <w:tblLook w:val="0000" w:firstRow="0" w:lastRow="0" w:firstColumn="0" w:lastColumn="0" w:noHBand="0" w:noVBand="0"/>
      </w:tblPr>
      <w:tblGrid>
        <w:gridCol w:w="1440"/>
        <w:gridCol w:w="3960"/>
        <w:gridCol w:w="3690"/>
      </w:tblGrid>
      <w:tr w:rsidR="005B4A5F" w:rsidRPr="003B46B5" w14:paraId="1D2E66DF" w14:textId="77777777" w:rsidTr="00F35BE0">
        <w:trPr>
          <w:cantSplit/>
        </w:trPr>
        <w:tc>
          <w:tcPr>
            <w:tcW w:w="9090" w:type="dxa"/>
            <w:gridSpan w:val="3"/>
            <w:tcBorders>
              <w:top w:val="single" w:sz="6" w:space="0" w:color="auto"/>
              <w:left w:val="single" w:sz="6" w:space="0" w:color="auto"/>
              <w:right w:val="single" w:sz="6" w:space="0" w:color="auto"/>
            </w:tcBorders>
          </w:tcPr>
          <w:p w14:paraId="75725684"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Position</w:t>
            </w:r>
          </w:p>
          <w:p w14:paraId="3E6E0123" w14:textId="77777777" w:rsidR="005B4A5F" w:rsidRPr="003B46B5" w:rsidRDefault="005B4A5F" w:rsidP="001D5093">
            <w:pPr>
              <w:tabs>
                <w:tab w:val="left" w:pos="1638"/>
                <w:tab w:val="left" w:pos="1998"/>
              </w:tabs>
              <w:suppressAutoHyphens/>
              <w:spacing w:after="71"/>
              <w:ind w:left="378" w:hanging="378"/>
              <w:rPr>
                <w:rStyle w:val="Table"/>
                <w:rFonts w:ascii="Times New Roman" w:hAnsi="Times New Roman"/>
                <w:b/>
                <w:bCs/>
                <w:iCs/>
                <w:spacing w:val="-2"/>
              </w:rPr>
            </w:pPr>
          </w:p>
        </w:tc>
      </w:tr>
      <w:tr w:rsidR="005B4A5F" w:rsidRPr="003B46B5" w14:paraId="05EBD7CF" w14:textId="77777777" w:rsidTr="00F35BE0">
        <w:trPr>
          <w:cantSplit/>
        </w:trPr>
        <w:tc>
          <w:tcPr>
            <w:tcW w:w="1440" w:type="dxa"/>
            <w:tcBorders>
              <w:top w:val="single" w:sz="6" w:space="0" w:color="auto"/>
              <w:left w:val="single" w:sz="6" w:space="0" w:color="auto"/>
            </w:tcBorders>
          </w:tcPr>
          <w:p w14:paraId="182D339C"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Personnel</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information</w:t>
            </w:r>
          </w:p>
        </w:tc>
        <w:tc>
          <w:tcPr>
            <w:tcW w:w="3960" w:type="dxa"/>
            <w:tcBorders>
              <w:top w:val="single" w:sz="6" w:space="0" w:color="auto"/>
              <w:left w:val="single" w:sz="6" w:space="0" w:color="auto"/>
            </w:tcBorders>
          </w:tcPr>
          <w:p w14:paraId="19219CCC"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Name</w:t>
            </w:r>
            <w:r w:rsidR="007E703B" w:rsidRPr="003B46B5">
              <w:rPr>
                <w:rStyle w:val="Table"/>
                <w:rFonts w:ascii="Times New Roman" w:hAnsi="Times New Roman"/>
                <w:b/>
                <w:bCs/>
                <w:iCs/>
                <w:spacing w:val="-2"/>
              </w:rPr>
              <w:t xml:space="preserve"> </w:t>
            </w:r>
          </w:p>
          <w:p w14:paraId="39890FA2" w14:textId="77777777" w:rsidR="005B4A5F" w:rsidRPr="003B46B5" w:rsidRDefault="005B4A5F" w:rsidP="001D5093">
            <w:pPr>
              <w:suppressAutoHyphens/>
              <w:spacing w:after="71"/>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5A29854E"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Date</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of</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birth</w:t>
            </w:r>
          </w:p>
        </w:tc>
      </w:tr>
      <w:tr w:rsidR="005B4A5F" w:rsidRPr="003B46B5" w14:paraId="64EB7DD4" w14:textId="77777777" w:rsidTr="00F35BE0">
        <w:trPr>
          <w:cantSplit/>
        </w:trPr>
        <w:tc>
          <w:tcPr>
            <w:tcW w:w="1440" w:type="dxa"/>
            <w:tcBorders>
              <w:left w:val="single" w:sz="6" w:space="0" w:color="auto"/>
            </w:tcBorders>
          </w:tcPr>
          <w:p w14:paraId="43C2C4D7" w14:textId="77777777" w:rsidR="005B4A5F" w:rsidRPr="003B46B5" w:rsidRDefault="005B4A5F" w:rsidP="001D5093">
            <w:pPr>
              <w:suppressAutoHyphens/>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14:paraId="22063F21"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Professional</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qualifications</w:t>
            </w:r>
          </w:p>
          <w:p w14:paraId="64B0925A" w14:textId="77777777" w:rsidR="005B4A5F" w:rsidRPr="003B46B5" w:rsidRDefault="005B4A5F" w:rsidP="001D5093">
            <w:pPr>
              <w:suppressAutoHyphens/>
              <w:spacing w:before="60" w:after="120"/>
              <w:rPr>
                <w:rStyle w:val="Table"/>
                <w:rFonts w:ascii="Times New Roman" w:hAnsi="Times New Roman"/>
                <w:b/>
                <w:bCs/>
                <w:iCs/>
                <w:spacing w:val="-2"/>
              </w:rPr>
            </w:pPr>
          </w:p>
        </w:tc>
      </w:tr>
      <w:tr w:rsidR="005B4A5F" w:rsidRPr="003B46B5" w14:paraId="059E2EE7" w14:textId="77777777" w:rsidTr="00F35BE0">
        <w:trPr>
          <w:cantSplit/>
        </w:trPr>
        <w:tc>
          <w:tcPr>
            <w:tcW w:w="1440" w:type="dxa"/>
            <w:tcBorders>
              <w:top w:val="single" w:sz="6" w:space="0" w:color="auto"/>
              <w:left w:val="single" w:sz="6" w:space="0" w:color="auto"/>
            </w:tcBorders>
          </w:tcPr>
          <w:p w14:paraId="394726E0"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Present</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employment</w:t>
            </w:r>
          </w:p>
        </w:tc>
        <w:tc>
          <w:tcPr>
            <w:tcW w:w="7650" w:type="dxa"/>
            <w:gridSpan w:val="2"/>
            <w:tcBorders>
              <w:top w:val="single" w:sz="6" w:space="0" w:color="auto"/>
              <w:left w:val="single" w:sz="6" w:space="0" w:color="auto"/>
              <w:right w:val="single" w:sz="6" w:space="0" w:color="auto"/>
            </w:tcBorders>
          </w:tcPr>
          <w:p w14:paraId="79AB38B0"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Name</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of</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employer</w:t>
            </w:r>
          </w:p>
          <w:p w14:paraId="38AAA58F" w14:textId="77777777" w:rsidR="005B4A5F" w:rsidRPr="003B46B5" w:rsidRDefault="005B4A5F" w:rsidP="001D5093">
            <w:pPr>
              <w:suppressAutoHyphens/>
              <w:spacing w:after="71"/>
              <w:rPr>
                <w:rStyle w:val="Table"/>
                <w:rFonts w:ascii="Times New Roman" w:hAnsi="Times New Roman"/>
                <w:b/>
                <w:bCs/>
                <w:iCs/>
                <w:spacing w:val="-2"/>
              </w:rPr>
            </w:pPr>
          </w:p>
        </w:tc>
      </w:tr>
      <w:tr w:rsidR="005B4A5F" w:rsidRPr="003B46B5" w14:paraId="62AAE4E7" w14:textId="77777777" w:rsidTr="00F35BE0">
        <w:trPr>
          <w:cantSplit/>
        </w:trPr>
        <w:tc>
          <w:tcPr>
            <w:tcW w:w="1440" w:type="dxa"/>
            <w:tcBorders>
              <w:left w:val="single" w:sz="6" w:space="0" w:color="auto"/>
            </w:tcBorders>
          </w:tcPr>
          <w:p w14:paraId="207A0021" w14:textId="77777777" w:rsidR="005B4A5F" w:rsidRPr="003B46B5" w:rsidRDefault="005B4A5F" w:rsidP="001D5093">
            <w:pPr>
              <w:suppressAutoHyphens/>
              <w:spacing w:after="71"/>
              <w:rPr>
                <w:rStyle w:val="Table"/>
                <w:rFonts w:ascii="Times New Roman" w:hAnsi="Times New Roman"/>
                <w:b/>
                <w:bCs/>
                <w:iCs/>
                <w:spacing w:val="-2"/>
              </w:rPr>
            </w:pPr>
          </w:p>
        </w:tc>
        <w:tc>
          <w:tcPr>
            <w:tcW w:w="7650" w:type="dxa"/>
            <w:gridSpan w:val="2"/>
            <w:tcBorders>
              <w:top w:val="single" w:sz="6" w:space="0" w:color="auto"/>
              <w:left w:val="single" w:sz="6" w:space="0" w:color="auto"/>
              <w:right w:val="single" w:sz="6" w:space="0" w:color="auto"/>
            </w:tcBorders>
          </w:tcPr>
          <w:p w14:paraId="0363ABE9"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Address</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of</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employer</w:t>
            </w:r>
          </w:p>
          <w:p w14:paraId="21C6CCC8" w14:textId="77777777" w:rsidR="005B4A5F" w:rsidRPr="003B46B5" w:rsidRDefault="005B4A5F" w:rsidP="001D5093">
            <w:pPr>
              <w:suppressAutoHyphens/>
              <w:spacing w:before="60" w:after="120"/>
              <w:rPr>
                <w:rStyle w:val="Table"/>
                <w:rFonts w:ascii="Times New Roman" w:hAnsi="Times New Roman"/>
                <w:b/>
                <w:bCs/>
                <w:iCs/>
                <w:spacing w:val="-2"/>
              </w:rPr>
            </w:pPr>
          </w:p>
        </w:tc>
      </w:tr>
      <w:tr w:rsidR="005B4A5F" w:rsidRPr="003B46B5" w14:paraId="62F0908D" w14:textId="77777777" w:rsidTr="00F35BE0">
        <w:trPr>
          <w:cantSplit/>
        </w:trPr>
        <w:tc>
          <w:tcPr>
            <w:tcW w:w="1440" w:type="dxa"/>
            <w:tcBorders>
              <w:left w:val="single" w:sz="6" w:space="0" w:color="auto"/>
            </w:tcBorders>
          </w:tcPr>
          <w:p w14:paraId="511C605D" w14:textId="77777777" w:rsidR="005B4A5F" w:rsidRPr="003B46B5" w:rsidRDefault="005B4A5F" w:rsidP="001D509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14:paraId="48A99F95"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Telephone</w:t>
            </w:r>
          </w:p>
          <w:p w14:paraId="2E5C0221" w14:textId="77777777" w:rsidR="005B4A5F" w:rsidRPr="003B46B5" w:rsidRDefault="005B4A5F" w:rsidP="001D509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1ACA6E27"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Contact</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(manager</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personnel</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officer)</w:t>
            </w:r>
          </w:p>
        </w:tc>
      </w:tr>
      <w:tr w:rsidR="005B4A5F" w:rsidRPr="003B46B5" w14:paraId="5FDD2923" w14:textId="77777777" w:rsidTr="00F35BE0">
        <w:trPr>
          <w:cantSplit/>
        </w:trPr>
        <w:tc>
          <w:tcPr>
            <w:tcW w:w="1440" w:type="dxa"/>
            <w:tcBorders>
              <w:left w:val="single" w:sz="6" w:space="0" w:color="auto"/>
            </w:tcBorders>
          </w:tcPr>
          <w:p w14:paraId="41E66EE1" w14:textId="77777777" w:rsidR="005B4A5F" w:rsidRPr="003B46B5" w:rsidRDefault="005B4A5F" w:rsidP="001D509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tcBorders>
          </w:tcPr>
          <w:p w14:paraId="403878AB"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Fax</w:t>
            </w:r>
          </w:p>
          <w:p w14:paraId="517A042C" w14:textId="77777777" w:rsidR="005B4A5F" w:rsidRPr="003B46B5" w:rsidRDefault="005B4A5F" w:rsidP="001D509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right w:val="single" w:sz="6" w:space="0" w:color="auto"/>
            </w:tcBorders>
          </w:tcPr>
          <w:p w14:paraId="50FEF3D6"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E-mail</w:t>
            </w:r>
          </w:p>
        </w:tc>
      </w:tr>
      <w:tr w:rsidR="005B4A5F" w:rsidRPr="003B46B5" w14:paraId="223A46BD" w14:textId="77777777" w:rsidTr="00F35BE0">
        <w:trPr>
          <w:cantSplit/>
        </w:trPr>
        <w:tc>
          <w:tcPr>
            <w:tcW w:w="1440" w:type="dxa"/>
            <w:tcBorders>
              <w:left w:val="single" w:sz="6" w:space="0" w:color="auto"/>
              <w:bottom w:val="single" w:sz="6" w:space="0" w:color="auto"/>
            </w:tcBorders>
          </w:tcPr>
          <w:p w14:paraId="42802019" w14:textId="77777777" w:rsidR="005B4A5F" w:rsidRPr="003B46B5" w:rsidRDefault="005B4A5F" w:rsidP="001D5093">
            <w:pPr>
              <w:suppressAutoHyphens/>
              <w:spacing w:after="71"/>
              <w:rPr>
                <w:rStyle w:val="Table"/>
                <w:rFonts w:ascii="Times New Roman" w:hAnsi="Times New Roman"/>
                <w:b/>
                <w:bCs/>
                <w:iCs/>
                <w:spacing w:val="-2"/>
              </w:rPr>
            </w:pPr>
          </w:p>
        </w:tc>
        <w:tc>
          <w:tcPr>
            <w:tcW w:w="3960" w:type="dxa"/>
            <w:tcBorders>
              <w:top w:val="single" w:sz="6" w:space="0" w:color="auto"/>
              <w:left w:val="single" w:sz="6" w:space="0" w:color="auto"/>
              <w:bottom w:val="single" w:sz="6" w:space="0" w:color="auto"/>
            </w:tcBorders>
          </w:tcPr>
          <w:p w14:paraId="485C26A3"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Job</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title</w:t>
            </w:r>
          </w:p>
          <w:p w14:paraId="124326F7" w14:textId="77777777" w:rsidR="005B4A5F" w:rsidRPr="003B46B5" w:rsidRDefault="005B4A5F" w:rsidP="001D5093">
            <w:pPr>
              <w:suppressAutoHyphens/>
              <w:spacing w:before="60" w:after="120"/>
              <w:rPr>
                <w:rStyle w:val="Table"/>
                <w:rFonts w:ascii="Times New Roman" w:hAnsi="Times New Roman"/>
                <w:b/>
                <w:bCs/>
                <w:iCs/>
                <w:spacing w:val="-2"/>
              </w:rPr>
            </w:pPr>
          </w:p>
        </w:tc>
        <w:tc>
          <w:tcPr>
            <w:tcW w:w="3690" w:type="dxa"/>
            <w:tcBorders>
              <w:top w:val="single" w:sz="6" w:space="0" w:color="auto"/>
              <w:left w:val="single" w:sz="6" w:space="0" w:color="auto"/>
              <w:bottom w:val="single" w:sz="6" w:space="0" w:color="auto"/>
              <w:right w:val="single" w:sz="6" w:space="0" w:color="auto"/>
            </w:tcBorders>
          </w:tcPr>
          <w:p w14:paraId="353A8CDA" w14:textId="77777777" w:rsidR="005B4A5F" w:rsidRPr="003B46B5" w:rsidRDefault="005B4A5F" w:rsidP="001D5093">
            <w:pPr>
              <w:suppressAutoHyphens/>
              <w:spacing w:before="60" w:after="120"/>
              <w:rPr>
                <w:rStyle w:val="Table"/>
                <w:rFonts w:ascii="Times New Roman" w:hAnsi="Times New Roman"/>
                <w:b/>
                <w:bCs/>
                <w:iCs/>
                <w:spacing w:val="-2"/>
              </w:rPr>
            </w:pPr>
            <w:r w:rsidRPr="003B46B5">
              <w:rPr>
                <w:rStyle w:val="Table"/>
                <w:rFonts w:ascii="Times New Roman" w:hAnsi="Times New Roman"/>
                <w:b/>
                <w:bCs/>
                <w:iCs/>
                <w:spacing w:val="-2"/>
              </w:rPr>
              <w:t>Years</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with</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present</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employer</w:t>
            </w:r>
          </w:p>
        </w:tc>
      </w:tr>
    </w:tbl>
    <w:p w14:paraId="30B87556" w14:textId="77777777" w:rsidR="005B4A5F" w:rsidRPr="003B46B5" w:rsidRDefault="005B4A5F" w:rsidP="001D5093">
      <w:pPr>
        <w:suppressAutoHyphens/>
        <w:rPr>
          <w:rStyle w:val="Table"/>
          <w:rFonts w:ascii="Times New Roman" w:hAnsi="Times New Roman"/>
          <w:iCs/>
          <w:spacing w:val="-2"/>
          <w:sz w:val="24"/>
        </w:rPr>
      </w:pPr>
    </w:p>
    <w:p w14:paraId="2F7A3252" w14:textId="77777777" w:rsidR="005B4A5F" w:rsidRPr="003B46B5" w:rsidRDefault="005B4A5F" w:rsidP="001D5093">
      <w:pPr>
        <w:suppressAutoHyphens/>
        <w:rPr>
          <w:rStyle w:val="Table"/>
          <w:rFonts w:ascii="Times New Roman" w:hAnsi="Times New Roman"/>
          <w:iCs/>
          <w:spacing w:val="-2"/>
          <w:sz w:val="24"/>
        </w:rPr>
      </w:pPr>
      <w:r w:rsidRPr="003B46B5">
        <w:rPr>
          <w:rStyle w:val="Table"/>
          <w:rFonts w:ascii="Times New Roman" w:hAnsi="Times New Roman"/>
          <w:iCs/>
          <w:spacing w:val="-2"/>
          <w:sz w:val="24"/>
        </w:rPr>
        <w:t>Summarize</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professional</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experience</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over</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the</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last</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20</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years,</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in</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reverse</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chronological</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order.</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Indicate</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particular</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technical</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and</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managerial</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experience</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relevant</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to</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the</w:t>
      </w:r>
      <w:r w:rsidR="007E703B" w:rsidRPr="003B46B5">
        <w:rPr>
          <w:rStyle w:val="Table"/>
          <w:rFonts w:ascii="Times New Roman" w:hAnsi="Times New Roman"/>
          <w:iCs/>
          <w:spacing w:val="-2"/>
          <w:sz w:val="24"/>
        </w:rPr>
        <w:t xml:space="preserve"> </w:t>
      </w:r>
      <w:r w:rsidRPr="003B46B5">
        <w:rPr>
          <w:rStyle w:val="Table"/>
          <w:rFonts w:ascii="Times New Roman" w:hAnsi="Times New Roman"/>
          <w:iCs/>
          <w:spacing w:val="-2"/>
          <w:sz w:val="24"/>
        </w:rPr>
        <w:t>project.</w:t>
      </w: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6930"/>
      </w:tblGrid>
      <w:tr w:rsidR="005B4A5F" w:rsidRPr="003B46B5" w14:paraId="46975BFC" w14:textId="77777777" w:rsidTr="00F35BE0">
        <w:trPr>
          <w:cantSplit/>
        </w:trPr>
        <w:tc>
          <w:tcPr>
            <w:tcW w:w="1080" w:type="dxa"/>
            <w:tcBorders>
              <w:top w:val="single" w:sz="6" w:space="0" w:color="auto"/>
              <w:left w:val="single" w:sz="6" w:space="0" w:color="auto"/>
            </w:tcBorders>
          </w:tcPr>
          <w:p w14:paraId="7DE9319A" w14:textId="77777777" w:rsidR="005B4A5F" w:rsidRPr="003B46B5" w:rsidRDefault="005B4A5F" w:rsidP="001D5093">
            <w:pPr>
              <w:suppressAutoHyphens/>
              <w:spacing w:before="60" w:after="60"/>
              <w:jc w:val="center"/>
              <w:rPr>
                <w:rStyle w:val="Table"/>
                <w:rFonts w:ascii="Times New Roman" w:hAnsi="Times New Roman"/>
                <w:b/>
                <w:bCs/>
                <w:iCs/>
                <w:spacing w:val="-2"/>
              </w:rPr>
            </w:pPr>
            <w:r w:rsidRPr="003B46B5">
              <w:rPr>
                <w:rStyle w:val="Table"/>
                <w:rFonts w:ascii="Times New Roman" w:hAnsi="Times New Roman"/>
                <w:b/>
                <w:bCs/>
                <w:iCs/>
                <w:spacing w:val="-2"/>
              </w:rPr>
              <w:t>From</w:t>
            </w:r>
          </w:p>
        </w:tc>
        <w:tc>
          <w:tcPr>
            <w:tcW w:w="1080" w:type="dxa"/>
            <w:tcBorders>
              <w:top w:val="single" w:sz="6" w:space="0" w:color="auto"/>
              <w:left w:val="single" w:sz="6" w:space="0" w:color="auto"/>
            </w:tcBorders>
          </w:tcPr>
          <w:p w14:paraId="7620DB86" w14:textId="77777777" w:rsidR="005B4A5F" w:rsidRPr="003B46B5" w:rsidRDefault="005B4A5F" w:rsidP="001D5093">
            <w:pPr>
              <w:suppressAutoHyphens/>
              <w:spacing w:before="60" w:after="60"/>
              <w:jc w:val="center"/>
              <w:rPr>
                <w:rStyle w:val="Table"/>
                <w:rFonts w:ascii="Times New Roman" w:hAnsi="Times New Roman"/>
                <w:b/>
                <w:bCs/>
                <w:iCs/>
                <w:spacing w:val="-2"/>
              </w:rPr>
            </w:pPr>
            <w:r w:rsidRPr="003B46B5">
              <w:rPr>
                <w:rStyle w:val="Table"/>
                <w:rFonts w:ascii="Times New Roman" w:hAnsi="Times New Roman"/>
                <w:b/>
                <w:bCs/>
                <w:iCs/>
                <w:spacing w:val="-2"/>
              </w:rPr>
              <w:t>To</w:t>
            </w:r>
          </w:p>
        </w:tc>
        <w:tc>
          <w:tcPr>
            <w:tcW w:w="6930" w:type="dxa"/>
            <w:tcBorders>
              <w:top w:val="single" w:sz="6" w:space="0" w:color="auto"/>
              <w:left w:val="single" w:sz="6" w:space="0" w:color="auto"/>
              <w:right w:val="single" w:sz="6" w:space="0" w:color="auto"/>
            </w:tcBorders>
          </w:tcPr>
          <w:p w14:paraId="6592AA2D" w14:textId="77777777" w:rsidR="005B4A5F" w:rsidRPr="003B46B5" w:rsidRDefault="005B4A5F" w:rsidP="001D5093">
            <w:pPr>
              <w:suppressAutoHyphens/>
              <w:spacing w:before="60" w:after="60"/>
              <w:jc w:val="center"/>
              <w:rPr>
                <w:rStyle w:val="Table"/>
                <w:rFonts w:ascii="Times New Roman" w:hAnsi="Times New Roman"/>
                <w:b/>
                <w:bCs/>
                <w:iCs/>
                <w:spacing w:val="-2"/>
              </w:rPr>
            </w:pPr>
            <w:r w:rsidRPr="003B46B5">
              <w:rPr>
                <w:rStyle w:val="Table"/>
                <w:rFonts w:ascii="Times New Roman" w:hAnsi="Times New Roman"/>
                <w:b/>
                <w:bCs/>
                <w:iCs/>
                <w:spacing w:val="-2"/>
              </w:rPr>
              <w:t>Company</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Project</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Position</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Relevant</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technical</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and</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management</w:t>
            </w:r>
            <w:r w:rsidR="007E703B" w:rsidRPr="003B46B5">
              <w:rPr>
                <w:rStyle w:val="Table"/>
                <w:rFonts w:ascii="Times New Roman" w:hAnsi="Times New Roman"/>
                <w:b/>
                <w:bCs/>
                <w:iCs/>
                <w:spacing w:val="-2"/>
              </w:rPr>
              <w:t xml:space="preserve"> </w:t>
            </w:r>
            <w:r w:rsidRPr="003B46B5">
              <w:rPr>
                <w:rStyle w:val="Table"/>
                <w:rFonts w:ascii="Times New Roman" w:hAnsi="Times New Roman"/>
                <w:b/>
                <w:bCs/>
                <w:iCs/>
                <w:spacing w:val="-2"/>
              </w:rPr>
              <w:t>experience</w:t>
            </w:r>
          </w:p>
        </w:tc>
      </w:tr>
      <w:tr w:rsidR="005B4A5F" w:rsidRPr="003B46B5" w14:paraId="244270BE" w14:textId="77777777" w:rsidTr="00F35BE0">
        <w:trPr>
          <w:cantSplit/>
        </w:trPr>
        <w:tc>
          <w:tcPr>
            <w:tcW w:w="1080" w:type="dxa"/>
            <w:tcBorders>
              <w:top w:val="single" w:sz="6" w:space="0" w:color="auto"/>
              <w:left w:val="single" w:sz="6" w:space="0" w:color="auto"/>
            </w:tcBorders>
          </w:tcPr>
          <w:p w14:paraId="37B0B202" w14:textId="77777777" w:rsidR="005B4A5F" w:rsidRPr="003B46B5" w:rsidRDefault="005B4A5F" w:rsidP="001D5093">
            <w:pPr>
              <w:suppressAutoHyphens/>
              <w:spacing w:after="71"/>
              <w:rPr>
                <w:rStyle w:val="Table"/>
                <w:rFonts w:ascii="Times New Roman" w:hAnsi="Times New Roman"/>
                <w:i/>
                <w:spacing w:val="-2"/>
              </w:rPr>
            </w:pPr>
          </w:p>
        </w:tc>
        <w:tc>
          <w:tcPr>
            <w:tcW w:w="1080" w:type="dxa"/>
            <w:tcBorders>
              <w:top w:val="single" w:sz="6" w:space="0" w:color="auto"/>
              <w:left w:val="single" w:sz="6" w:space="0" w:color="auto"/>
            </w:tcBorders>
          </w:tcPr>
          <w:p w14:paraId="10A9B9F1" w14:textId="77777777" w:rsidR="005B4A5F" w:rsidRPr="003B46B5" w:rsidRDefault="005B4A5F" w:rsidP="001D5093">
            <w:pPr>
              <w:suppressAutoHyphens/>
              <w:spacing w:after="71"/>
              <w:rPr>
                <w:rStyle w:val="Table"/>
                <w:rFonts w:ascii="Times New Roman" w:hAnsi="Times New Roman"/>
                <w:i/>
                <w:spacing w:val="-2"/>
              </w:rPr>
            </w:pPr>
          </w:p>
        </w:tc>
        <w:tc>
          <w:tcPr>
            <w:tcW w:w="6930" w:type="dxa"/>
            <w:tcBorders>
              <w:top w:val="single" w:sz="6" w:space="0" w:color="auto"/>
              <w:left w:val="single" w:sz="6" w:space="0" w:color="auto"/>
              <w:right w:val="single" w:sz="6" w:space="0" w:color="auto"/>
            </w:tcBorders>
          </w:tcPr>
          <w:p w14:paraId="5A4F0367" w14:textId="77777777" w:rsidR="005B4A5F" w:rsidRPr="003B46B5" w:rsidRDefault="005B4A5F" w:rsidP="001D5093">
            <w:pPr>
              <w:suppressAutoHyphens/>
              <w:spacing w:after="71"/>
              <w:rPr>
                <w:rStyle w:val="Table"/>
                <w:rFonts w:ascii="Times New Roman" w:hAnsi="Times New Roman"/>
                <w:i/>
                <w:spacing w:val="-2"/>
              </w:rPr>
            </w:pPr>
          </w:p>
        </w:tc>
      </w:tr>
      <w:tr w:rsidR="005B4A5F" w:rsidRPr="003B46B5" w14:paraId="7AB887C2" w14:textId="77777777" w:rsidTr="00F35BE0">
        <w:trPr>
          <w:cantSplit/>
        </w:trPr>
        <w:tc>
          <w:tcPr>
            <w:tcW w:w="1080" w:type="dxa"/>
            <w:tcBorders>
              <w:top w:val="dotted" w:sz="4" w:space="0" w:color="auto"/>
              <w:left w:val="single" w:sz="6" w:space="0" w:color="auto"/>
            </w:tcBorders>
          </w:tcPr>
          <w:p w14:paraId="23EBF933" w14:textId="77777777" w:rsidR="005B4A5F" w:rsidRPr="003B46B5" w:rsidRDefault="005B4A5F" w:rsidP="001D5093">
            <w:pPr>
              <w:suppressAutoHyphens/>
              <w:spacing w:after="71"/>
              <w:rPr>
                <w:rStyle w:val="Table"/>
                <w:rFonts w:ascii="Times New Roman" w:hAnsi="Times New Roman"/>
                <w:i/>
                <w:spacing w:val="-2"/>
              </w:rPr>
            </w:pPr>
          </w:p>
        </w:tc>
        <w:tc>
          <w:tcPr>
            <w:tcW w:w="1080" w:type="dxa"/>
            <w:tcBorders>
              <w:top w:val="dotted" w:sz="4" w:space="0" w:color="auto"/>
              <w:left w:val="single" w:sz="6" w:space="0" w:color="auto"/>
            </w:tcBorders>
          </w:tcPr>
          <w:p w14:paraId="2EC3DAA4" w14:textId="77777777" w:rsidR="005B4A5F" w:rsidRPr="003B46B5" w:rsidRDefault="005B4A5F" w:rsidP="001D5093">
            <w:pPr>
              <w:suppressAutoHyphens/>
              <w:spacing w:after="71"/>
              <w:rPr>
                <w:rStyle w:val="Table"/>
                <w:rFonts w:ascii="Times New Roman" w:hAnsi="Times New Roman"/>
                <w:i/>
                <w:spacing w:val="-2"/>
              </w:rPr>
            </w:pPr>
          </w:p>
        </w:tc>
        <w:tc>
          <w:tcPr>
            <w:tcW w:w="6930" w:type="dxa"/>
            <w:tcBorders>
              <w:top w:val="dotted" w:sz="4" w:space="0" w:color="auto"/>
              <w:left w:val="single" w:sz="6" w:space="0" w:color="auto"/>
              <w:right w:val="single" w:sz="6" w:space="0" w:color="auto"/>
            </w:tcBorders>
          </w:tcPr>
          <w:p w14:paraId="2AA79980" w14:textId="77777777" w:rsidR="005B4A5F" w:rsidRPr="003B46B5" w:rsidRDefault="005B4A5F" w:rsidP="001D5093">
            <w:pPr>
              <w:suppressAutoHyphens/>
              <w:spacing w:after="71"/>
              <w:rPr>
                <w:rStyle w:val="Table"/>
                <w:rFonts w:ascii="Times New Roman" w:hAnsi="Times New Roman"/>
                <w:i/>
                <w:spacing w:val="-2"/>
              </w:rPr>
            </w:pPr>
          </w:p>
        </w:tc>
      </w:tr>
      <w:tr w:rsidR="005B4A5F" w:rsidRPr="003B46B5" w14:paraId="7E554D3B" w14:textId="77777777" w:rsidTr="00F35BE0">
        <w:trPr>
          <w:cantSplit/>
        </w:trPr>
        <w:tc>
          <w:tcPr>
            <w:tcW w:w="1080" w:type="dxa"/>
            <w:tcBorders>
              <w:top w:val="dotted" w:sz="4" w:space="0" w:color="auto"/>
              <w:left w:val="single" w:sz="6" w:space="0" w:color="auto"/>
              <w:bottom w:val="dotted" w:sz="4" w:space="0" w:color="auto"/>
            </w:tcBorders>
          </w:tcPr>
          <w:p w14:paraId="143D0987" w14:textId="77777777" w:rsidR="005B4A5F" w:rsidRPr="003B46B5" w:rsidRDefault="005B4A5F" w:rsidP="001D5093">
            <w:pPr>
              <w:suppressAutoHyphens/>
              <w:spacing w:after="71"/>
              <w:rPr>
                <w:rStyle w:val="Table"/>
                <w:rFonts w:ascii="Times New Roman" w:hAnsi="Times New Roman"/>
                <w:i/>
                <w:spacing w:val="-2"/>
              </w:rPr>
            </w:pPr>
          </w:p>
        </w:tc>
        <w:tc>
          <w:tcPr>
            <w:tcW w:w="1080" w:type="dxa"/>
            <w:tcBorders>
              <w:top w:val="dotted" w:sz="4" w:space="0" w:color="auto"/>
              <w:left w:val="single" w:sz="6" w:space="0" w:color="auto"/>
              <w:bottom w:val="dotted" w:sz="4" w:space="0" w:color="auto"/>
            </w:tcBorders>
          </w:tcPr>
          <w:p w14:paraId="04A330D3" w14:textId="77777777" w:rsidR="005B4A5F" w:rsidRPr="003B46B5" w:rsidRDefault="005B4A5F" w:rsidP="001D5093">
            <w:pPr>
              <w:suppressAutoHyphens/>
              <w:spacing w:after="71"/>
              <w:rPr>
                <w:rStyle w:val="Table"/>
                <w:rFonts w:ascii="Times New Roman" w:hAnsi="Times New Roman"/>
                <w:i/>
                <w:spacing w:val="-2"/>
              </w:rPr>
            </w:pPr>
          </w:p>
        </w:tc>
        <w:tc>
          <w:tcPr>
            <w:tcW w:w="6930" w:type="dxa"/>
            <w:tcBorders>
              <w:top w:val="dotted" w:sz="4" w:space="0" w:color="auto"/>
              <w:left w:val="single" w:sz="6" w:space="0" w:color="auto"/>
              <w:bottom w:val="dotted" w:sz="4" w:space="0" w:color="auto"/>
              <w:right w:val="single" w:sz="6" w:space="0" w:color="auto"/>
            </w:tcBorders>
          </w:tcPr>
          <w:p w14:paraId="0394CBA6" w14:textId="77777777" w:rsidR="005B4A5F" w:rsidRPr="003B46B5" w:rsidRDefault="005B4A5F" w:rsidP="001D5093">
            <w:pPr>
              <w:suppressAutoHyphens/>
              <w:spacing w:after="71"/>
              <w:rPr>
                <w:rStyle w:val="Table"/>
                <w:rFonts w:ascii="Times New Roman" w:hAnsi="Times New Roman"/>
                <w:i/>
                <w:spacing w:val="-2"/>
              </w:rPr>
            </w:pPr>
          </w:p>
        </w:tc>
      </w:tr>
      <w:tr w:rsidR="005B4A5F" w:rsidRPr="003B46B5" w14:paraId="2ACD1AAD" w14:textId="77777777" w:rsidTr="00F35BE0">
        <w:trPr>
          <w:cantSplit/>
        </w:trPr>
        <w:tc>
          <w:tcPr>
            <w:tcW w:w="1080" w:type="dxa"/>
            <w:tcBorders>
              <w:left w:val="single" w:sz="6" w:space="0" w:color="auto"/>
            </w:tcBorders>
          </w:tcPr>
          <w:p w14:paraId="2980DDE6" w14:textId="77777777" w:rsidR="005B4A5F" w:rsidRPr="003B46B5" w:rsidRDefault="005B4A5F" w:rsidP="001D5093">
            <w:pPr>
              <w:suppressAutoHyphens/>
              <w:spacing w:after="71"/>
              <w:rPr>
                <w:rStyle w:val="Table"/>
                <w:rFonts w:ascii="Times New Roman" w:hAnsi="Times New Roman"/>
                <w:i/>
                <w:spacing w:val="-2"/>
                <w:u w:val="single"/>
              </w:rPr>
            </w:pPr>
          </w:p>
        </w:tc>
        <w:tc>
          <w:tcPr>
            <w:tcW w:w="1080" w:type="dxa"/>
            <w:tcBorders>
              <w:left w:val="single" w:sz="6" w:space="0" w:color="auto"/>
            </w:tcBorders>
          </w:tcPr>
          <w:p w14:paraId="4FCD97FF" w14:textId="77777777" w:rsidR="005B4A5F" w:rsidRPr="003B46B5" w:rsidRDefault="005B4A5F" w:rsidP="001D5093">
            <w:pPr>
              <w:suppressAutoHyphens/>
              <w:spacing w:after="71"/>
              <w:rPr>
                <w:rStyle w:val="Table"/>
                <w:rFonts w:ascii="Times New Roman" w:hAnsi="Times New Roman"/>
                <w:i/>
                <w:spacing w:val="-2"/>
              </w:rPr>
            </w:pPr>
          </w:p>
        </w:tc>
        <w:tc>
          <w:tcPr>
            <w:tcW w:w="6930" w:type="dxa"/>
            <w:tcBorders>
              <w:left w:val="single" w:sz="6" w:space="0" w:color="auto"/>
              <w:right w:val="single" w:sz="6" w:space="0" w:color="auto"/>
            </w:tcBorders>
          </w:tcPr>
          <w:p w14:paraId="1D4CEA81" w14:textId="77777777" w:rsidR="005B4A5F" w:rsidRPr="003B46B5" w:rsidRDefault="005B4A5F" w:rsidP="001D5093">
            <w:pPr>
              <w:suppressAutoHyphens/>
              <w:spacing w:after="71"/>
              <w:rPr>
                <w:rStyle w:val="Table"/>
                <w:rFonts w:ascii="Times New Roman" w:hAnsi="Times New Roman"/>
                <w:i/>
                <w:spacing w:val="-2"/>
              </w:rPr>
            </w:pPr>
          </w:p>
        </w:tc>
      </w:tr>
      <w:tr w:rsidR="005B4A5F" w:rsidRPr="003B46B5" w14:paraId="543A272A" w14:textId="77777777" w:rsidTr="00F35BE0">
        <w:trPr>
          <w:cantSplit/>
        </w:trPr>
        <w:tc>
          <w:tcPr>
            <w:tcW w:w="1080" w:type="dxa"/>
            <w:tcBorders>
              <w:top w:val="dotted" w:sz="4" w:space="0" w:color="auto"/>
              <w:left w:val="single" w:sz="6" w:space="0" w:color="auto"/>
              <w:bottom w:val="dotted" w:sz="4" w:space="0" w:color="auto"/>
            </w:tcBorders>
          </w:tcPr>
          <w:p w14:paraId="19852116" w14:textId="77777777" w:rsidR="005B4A5F" w:rsidRPr="003B46B5" w:rsidRDefault="005B4A5F" w:rsidP="001D5093">
            <w:pPr>
              <w:suppressAutoHyphens/>
              <w:spacing w:after="71"/>
              <w:rPr>
                <w:rStyle w:val="Table"/>
                <w:rFonts w:ascii="Times New Roman" w:hAnsi="Times New Roman"/>
                <w:i/>
                <w:spacing w:val="-2"/>
              </w:rPr>
            </w:pPr>
          </w:p>
        </w:tc>
        <w:tc>
          <w:tcPr>
            <w:tcW w:w="1080" w:type="dxa"/>
            <w:tcBorders>
              <w:top w:val="dotted" w:sz="4" w:space="0" w:color="auto"/>
              <w:left w:val="single" w:sz="6" w:space="0" w:color="auto"/>
              <w:bottom w:val="dotted" w:sz="4" w:space="0" w:color="auto"/>
            </w:tcBorders>
          </w:tcPr>
          <w:p w14:paraId="23531259" w14:textId="77777777" w:rsidR="005B4A5F" w:rsidRPr="003B46B5" w:rsidRDefault="005B4A5F" w:rsidP="001D5093">
            <w:pPr>
              <w:suppressAutoHyphens/>
              <w:spacing w:after="71"/>
              <w:rPr>
                <w:rStyle w:val="Table"/>
                <w:rFonts w:ascii="Times New Roman" w:hAnsi="Times New Roman"/>
                <w:i/>
                <w:spacing w:val="-2"/>
              </w:rPr>
            </w:pPr>
          </w:p>
        </w:tc>
        <w:tc>
          <w:tcPr>
            <w:tcW w:w="6930" w:type="dxa"/>
            <w:tcBorders>
              <w:top w:val="dotted" w:sz="4" w:space="0" w:color="auto"/>
              <w:left w:val="single" w:sz="6" w:space="0" w:color="auto"/>
              <w:bottom w:val="dotted" w:sz="4" w:space="0" w:color="auto"/>
              <w:right w:val="single" w:sz="6" w:space="0" w:color="auto"/>
            </w:tcBorders>
          </w:tcPr>
          <w:p w14:paraId="44F3B381" w14:textId="77777777" w:rsidR="005B4A5F" w:rsidRPr="003B46B5" w:rsidRDefault="005B4A5F" w:rsidP="001D5093">
            <w:pPr>
              <w:suppressAutoHyphens/>
              <w:spacing w:after="71"/>
              <w:rPr>
                <w:rStyle w:val="Table"/>
                <w:rFonts w:ascii="Times New Roman" w:hAnsi="Times New Roman"/>
                <w:i/>
                <w:spacing w:val="-2"/>
              </w:rPr>
            </w:pPr>
          </w:p>
        </w:tc>
      </w:tr>
      <w:tr w:rsidR="005B4A5F" w:rsidRPr="003B46B5" w14:paraId="3A125D37" w14:textId="77777777" w:rsidTr="00F35BE0">
        <w:trPr>
          <w:cantSplit/>
        </w:trPr>
        <w:tc>
          <w:tcPr>
            <w:tcW w:w="1080" w:type="dxa"/>
            <w:tcBorders>
              <w:left w:val="single" w:sz="6" w:space="0" w:color="auto"/>
            </w:tcBorders>
          </w:tcPr>
          <w:p w14:paraId="55FD6527" w14:textId="77777777" w:rsidR="005B4A5F" w:rsidRPr="003B46B5" w:rsidRDefault="005B4A5F" w:rsidP="001D5093">
            <w:pPr>
              <w:suppressAutoHyphens/>
              <w:spacing w:after="71"/>
              <w:rPr>
                <w:rStyle w:val="Table"/>
                <w:rFonts w:ascii="Times New Roman" w:hAnsi="Times New Roman"/>
                <w:i/>
                <w:spacing w:val="-2"/>
              </w:rPr>
            </w:pPr>
          </w:p>
        </w:tc>
        <w:tc>
          <w:tcPr>
            <w:tcW w:w="1080" w:type="dxa"/>
            <w:tcBorders>
              <w:left w:val="single" w:sz="6" w:space="0" w:color="auto"/>
            </w:tcBorders>
          </w:tcPr>
          <w:p w14:paraId="751E5C69" w14:textId="77777777" w:rsidR="005B4A5F" w:rsidRPr="003B46B5" w:rsidRDefault="005B4A5F" w:rsidP="001D5093">
            <w:pPr>
              <w:suppressAutoHyphens/>
              <w:spacing w:after="71"/>
              <w:rPr>
                <w:rStyle w:val="Table"/>
                <w:rFonts w:ascii="Times New Roman" w:hAnsi="Times New Roman"/>
                <w:i/>
                <w:spacing w:val="-2"/>
              </w:rPr>
            </w:pPr>
          </w:p>
        </w:tc>
        <w:tc>
          <w:tcPr>
            <w:tcW w:w="6930" w:type="dxa"/>
            <w:tcBorders>
              <w:left w:val="single" w:sz="6" w:space="0" w:color="auto"/>
              <w:right w:val="single" w:sz="6" w:space="0" w:color="auto"/>
            </w:tcBorders>
          </w:tcPr>
          <w:p w14:paraId="28CC20C8" w14:textId="77777777" w:rsidR="005B4A5F" w:rsidRPr="003B46B5" w:rsidRDefault="005B4A5F" w:rsidP="001D5093">
            <w:pPr>
              <w:suppressAutoHyphens/>
              <w:spacing w:after="71"/>
              <w:rPr>
                <w:rStyle w:val="Table"/>
                <w:rFonts w:ascii="Times New Roman" w:hAnsi="Times New Roman"/>
                <w:i/>
                <w:spacing w:val="-2"/>
              </w:rPr>
            </w:pPr>
          </w:p>
        </w:tc>
      </w:tr>
      <w:tr w:rsidR="005B4A5F" w:rsidRPr="003B46B5" w14:paraId="1268D476" w14:textId="77777777" w:rsidTr="00F35BE0">
        <w:trPr>
          <w:cantSplit/>
        </w:trPr>
        <w:tc>
          <w:tcPr>
            <w:tcW w:w="1080" w:type="dxa"/>
            <w:tcBorders>
              <w:top w:val="dotted" w:sz="4" w:space="0" w:color="auto"/>
              <w:left w:val="single" w:sz="6" w:space="0" w:color="auto"/>
              <w:bottom w:val="dotted" w:sz="4" w:space="0" w:color="auto"/>
            </w:tcBorders>
          </w:tcPr>
          <w:p w14:paraId="6D8EE889" w14:textId="77777777" w:rsidR="005B4A5F" w:rsidRPr="003B46B5" w:rsidRDefault="005B4A5F" w:rsidP="001D5093">
            <w:pPr>
              <w:suppressAutoHyphens/>
              <w:spacing w:after="71"/>
              <w:rPr>
                <w:rStyle w:val="Table"/>
                <w:rFonts w:ascii="Times New Roman" w:hAnsi="Times New Roman"/>
                <w:i/>
                <w:spacing w:val="-2"/>
              </w:rPr>
            </w:pPr>
          </w:p>
        </w:tc>
        <w:tc>
          <w:tcPr>
            <w:tcW w:w="1080" w:type="dxa"/>
            <w:tcBorders>
              <w:top w:val="dotted" w:sz="4" w:space="0" w:color="auto"/>
              <w:left w:val="single" w:sz="6" w:space="0" w:color="auto"/>
              <w:bottom w:val="dotted" w:sz="4" w:space="0" w:color="auto"/>
            </w:tcBorders>
          </w:tcPr>
          <w:p w14:paraId="1E7BBCA5" w14:textId="77777777" w:rsidR="005B4A5F" w:rsidRPr="003B46B5" w:rsidRDefault="005B4A5F" w:rsidP="001D5093">
            <w:pPr>
              <w:suppressAutoHyphens/>
              <w:spacing w:after="71"/>
              <w:rPr>
                <w:rStyle w:val="Table"/>
                <w:rFonts w:ascii="Times New Roman" w:hAnsi="Times New Roman"/>
                <w:i/>
                <w:spacing w:val="-2"/>
              </w:rPr>
            </w:pPr>
          </w:p>
        </w:tc>
        <w:tc>
          <w:tcPr>
            <w:tcW w:w="6930" w:type="dxa"/>
            <w:tcBorders>
              <w:top w:val="dotted" w:sz="4" w:space="0" w:color="auto"/>
              <w:left w:val="single" w:sz="6" w:space="0" w:color="auto"/>
              <w:bottom w:val="dotted" w:sz="4" w:space="0" w:color="auto"/>
              <w:right w:val="single" w:sz="6" w:space="0" w:color="auto"/>
            </w:tcBorders>
          </w:tcPr>
          <w:p w14:paraId="0C00B693" w14:textId="77777777" w:rsidR="005B4A5F" w:rsidRPr="003B46B5" w:rsidRDefault="005B4A5F" w:rsidP="001D5093">
            <w:pPr>
              <w:suppressAutoHyphens/>
              <w:spacing w:after="71"/>
              <w:rPr>
                <w:rStyle w:val="Table"/>
                <w:rFonts w:ascii="Times New Roman" w:hAnsi="Times New Roman"/>
                <w:i/>
                <w:spacing w:val="-2"/>
              </w:rPr>
            </w:pPr>
          </w:p>
        </w:tc>
      </w:tr>
      <w:tr w:rsidR="005B4A5F" w:rsidRPr="003B46B5" w14:paraId="74BE42B1" w14:textId="77777777" w:rsidTr="00F35BE0">
        <w:trPr>
          <w:cantSplit/>
        </w:trPr>
        <w:tc>
          <w:tcPr>
            <w:tcW w:w="1080" w:type="dxa"/>
            <w:tcBorders>
              <w:left w:val="single" w:sz="6" w:space="0" w:color="auto"/>
              <w:bottom w:val="single" w:sz="6" w:space="0" w:color="auto"/>
            </w:tcBorders>
          </w:tcPr>
          <w:p w14:paraId="5AAB690A" w14:textId="77777777" w:rsidR="005B4A5F" w:rsidRPr="003B46B5" w:rsidRDefault="005B4A5F" w:rsidP="001D5093">
            <w:pPr>
              <w:suppressAutoHyphens/>
              <w:spacing w:after="71"/>
              <w:rPr>
                <w:rStyle w:val="Table"/>
                <w:rFonts w:ascii="Times New Roman" w:hAnsi="Times New Roman"/>
                <w:i/>
                <w:spacing w:val="-2"/>
              </w:rPr>
            </w:pPr>
          </w:p>
        </w:tc>
        <w:tc>
          <w:tcPr>
            <w:tcW w:w="1080" w:type="dxa"/>
            <w:tcBorders>
              <w:left w:val="single" w:sz="6" w:space="0" w:color="auto"/>
              <w:bottom w:val="single" w:sz="6" w:space="0" w:color="auto"/>
            </w:tcBorders>
          </w:tcPr>
          <w:p w14:paraId="7CE98AFB" w14:textId="77777777" w:rsidR="005B4A5F" w:rsidRPr="003B46B5" w:rsidRDefault="005B4A5F" w:rsidP="001D5093">
            <w:pPr>
              <w:suppressAutoHyphens/>
              <w:spacing w:after="71"/>
              <w:rPr>
                <w:rStyle w:val="Table"/>
                <w:rFonts w:ascii="Times New Roman" w:hAnsi="Times New Roman"/>
                <w:i/>
                <w:spacing w:val="-2"/>
              </w:rPr>
            </w:pPr>
          </w:p>
        </w:tc>
        <w:tc>
          <w:tcPr>
            <w:tcW w:w="6930" w:type="dxa"/>
            <w:tcBorders>
              <w:left w:val="single" w:sz="6" w:space="0" w:color="auto"/>
              <w:bottom w:val="single" w:sz="6" w:space="0" w:color="auto"/>
              <w:right w:val="single" w:sz="6" w:space="0" w:color="auto"/>
            </w:tcBorders>
          </w:tcPr>
          <w:p w14:paraId="2685C409" w14:textId="77777777" w:rsidR="005B4A5F" w:rsidRPr="003B46B5" w:rsidRDefault="005B4A5F" w:rsidP="001D5093">
            <w:pPr>
              <w:suppressAutoHyphens/>
              <w:spacing w:after="71"/>
              <w:rPr>
                <w:rStyle w:val="Table"/>
                <w:rFonts w:ascii="Times New Roman" w:hAnsi="Times New Roman"/>
                <w:i/>
                <w:spacing w:val="-2"/>
              </w:rPr>
            </w:pPr>
          </w:p>
        </w:tc>
      </w:tr>
    </w:tbl>
    <w:p w14:paraId="42116DB2" w14:textId="77777777" w:rsidR="005B4A5F" w:rsidRPr="003B46B5" w:rsidRDefault="005B4A5F" w:rsidP="00FC6D33">
      <w:pPr>
        <w:pStyle w:val="HeadingEC2"/>
      </w:pPr>
      <w:r w:rsidRPr="003B46B5">
        <w:br w:type="page"/>
      </w:r>
      <w:bookmarkStart w:id="719" w:name="_Toc125873862"/>
      <w:bookmarkStart w:id="720" w:name="_Toc437968885"/>
      <w:bookmarkStart w:id="721" w:name="_Toc197236041"/>
      <w:bookmarkStart w:id="722" w:name="_Toc199840306"/>
      <w:r w:rsidRPr="003B46B5">
        <w:lastRenderedPageBreak/>
        <w:t>Proposed</w:t>
      </w:r>
      <w:r w:rsidR="007E703B" w:rsidRPr="003B46B5">
        <w:t xml:space="preserve"> </w:t>
      </w:r>
      <w:r w:rsidRPr="003B46B5">
        <w:t>Subcontr</w:t>
      </w:r>
      <w:bookmarkStart w:id="723" w:name="_Hlt125873922"/>
      <w:bookmarkEnd w:id="723"/>
      <w:r w:rsidRPr="003B46B5">
        <w:t>actors</w:t>
      </w:r>
      <w:r w:rsidR="007E703B" w:rsidRPr="003B46B5">
        <w:t xml:space="preserve"> </w:t>
      </w:r>
      <w:r w:rsidRPr="003B46B5">
        <w:t>for</w:t>
      </w:r>
      <w:r w:rsidR="007E703B" w:rsidRPr="003B46B5">
        <w:t xml:space="preserve"> </w:t>
      </w:r>
      <w:r w:rsidRPr="003B46B5">
        <w:t>Major</w:t>
      </w:r>
      <w:r w:rsidR="007E703B" w:rsidRPr="003B46B5">
        <w:t xml:space="preserve"> </w:t>
      </w:r>
      <w:r w:rsidRPr="003B46B5">
        <w:t>Items</w:t>
      </w:r>
      <w:r w:rsidR="007E703B" w:rsidRPr="003B46B5">
        <w:t xml:space="preserve"> </w:t>
      </w:r>
      <w:r w:rsidRPr="003B46B5">
        <w:t>of</w:t>
      </w:r>
      <w:r w:rsidR="007E703B" w:rsidRPr="003B46B5">
        <w:t xml:space="preserve"> </w:t>
      </w:r>
      <w:bookmarkEnd w:id="719"/>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bookmarkEnd w:id="720"/>
      <w:bookmarkEnd w:id="721"/>
      <w:bookmarkEnd w:id="722"/>
    </w:p>
    <w:p w14:paraId="31AA26FF" w14:textId="77777777" w:rsidR="005B4A5F" w:rsidRPr="003B46B5" w:rsidRDefault="005B4A5F" w:rsidP="001D5093"/>
    <w:p w14:paraId="67A6DC9A" w14:textId="77777777" w:rsidR="005B4A5F" w:rsidRPr="003B46B5" w:rsidRDefault="005B4A5F" w:rsidP="001D5093">
      <w:pPr>
        <w:rPr>
          <w:u w:val="single"/>
        </w:rPr>
      </w:pPr>
      <w:r w:rsidRPr="003B46B5">
        <w:t>A</w:t>
      </w:r>
      <w:r w:rsidR="007E703B" w:rsidRPr="003B46B5">
        <w:t xml:space="preserve"> </w:t>
      </w:r>
      <w:r w:rsidRPr="003B46B5">
        <w:t>list</w:t>
      </w:r>
      <w:r w:rsidR="007E703B" w:rsidRPr="003B46B5">
        <w:t xml:space="preserve"> </w:t>
      </w:r>
      <w:r w:rsidRPr="003B46B5">
        <w:t>of</w:t>
      </w:r>
      <w:r w:rsidR="007E703B" w:rsidRPr="003B46B5">
        <w:t xml:space="preserve"> </w:t>
      </w:r>
      <w:r w:rsidRPr="003B46B5">
        <w:t>major</w:t>
      </w:r>
      <w:r w:rsidR="007E703B" w:rsidRPr="003B46B5">
        <w:t xml:space="preserve"> </w:t>
      </w:r>
      <w:r w:rsidRPr="003B46B5">
        <w:t>items</w:t>
      </w:r>
      <w:r w:rsidR="007E703B" w:rsidRPr="003B46B5">
        <w:t xml:space="preserve"> </w:t>
      </w:r>
      <w:r w:rsidRPr="003B46B5">
        <w:t>of</w:t>
      </w:r>
      <w:r w:rsidR="007E703B" w:rsidRPr="003B46B5">
        <w:t xml:space="preserve"> </w:t>
      </w:r>
      <w:r w:rsidRPr="003B46B5">
        <w:rPr>
          <w:u w:val="single"/>
        </w:rPr>
        <w:t>Plant</w:t>
      </w:r>
      <w:r w:rsidR="007E703B" w:rsidRPr="003B46B5">
        <w:rPr>
          <w:u w:val="single"/>
        </w:rPr>
        <w:t xml:space="preserve"> </w:t>
      </w:r>
      <w:r w:rsidRPr="003B46B5">
        <w:rPr>
          <w:u w:val="single"/>
        </w:rPr>
        <w:t>and</w:t>
      </w:r>
      <w:r w:rsidR="007E703B" w:rsidRPr="003B46B5">
        <w:rPr>
          <w:u w:val="single"/>
        </w:rPr>
        <w:t xml:space="preserve"> </w:t>
      </w:r>
      <w:r w:rsidRPr="003B46B5">
        <w:rPr>
          <w:u w:val="single"/>
        </w:rPr>
        <w:t>Installation</w:t>
      </w:r>
      <w:r w:rsidR="007E703B" w:rsidRPr="003B46B5">
        <w:rPr>
          <w:u w:val="single"/>
        </w:rPr>
        <w:t xml:space="preserve"> </w:t>
      </w:r>
      <w:r w:rsidRPr="003B46B5">
        <w:rPr>
          <w:u w:val="single"/>
        </w:rPr>
        <w:t>Services</w:t>
      </w:r>
      <w:r w:rsidR="007E703B" w:rsidRPr="003B46B5">
        <w:rPr>
          <w:u w:val="single"/>
        </w:rPr>
        <w:t xml:space="preserve"> </w:t>
      </w:r>
      <w:r w:rsidRPr="003B46B5">
        <w:rPr>
          <w:u w:val="single"/>
        </w:rPr>
        <w:t>is</w:t>
      </w:r>
      <w:r w:rsidR="007E703B" w:rsidRPr="003B46B5">
        <w:rPr>
          <w:u w:val="single"/>
        </w:rPr>
        <w:t xml:space="preserve"> </w:t>
      </w:r>
      <w:r w:rsidRPr="003B46B5">
        <w:rPr>
          <w:u w:val="single"/>
        </w:rPr>
        <w:t>provided</w:t>
      </w:r>
      <w:r w:rsidR="007E703B" w:rsidRPr="003B46B5">
        <w:rPr>
          <w:u w:val="single"/>
        </w:rPr>
        <w:t xml:space="preserve"> </w:t>
      </w:r>
      <w:r w:rsidRPr="003B46B5">
        <w:rPr>
          <w:u w:val="single"/>
        </w:rPr>
        <w:t>below.</w:t>
      </w:r>
    </w:p>
    <w:p w14:paraId="0769E33B" w14:textId="77777777" w:rsidR="005B4A5F" w:rsidRPr="003B46B5" w:rsidRDefault="005B4A5F" w:rsidP="001D5093"/>
    <w:p w14:paraId="043EF566" w14:textId="77777777" w:rsidR="005B4A5F" w:rsidRPr="003B46B5" w:rsidRDefault="005B4A5F" w:rsidP="001D5093">
      <w:r w:rsidRPr="003B46B5">
        <w:t>The</w:t>
      </w:r>
      <w:r w:rsidR="007E703B" w:rsidRPr="003B46B5">
        <w:t xml:space="preserve"> </w:t>
      </w:r>
      <w:r w:rsidRPr="003B46B5">
        <w:t>following</w:t>
      </w:r>
      <w:r w:rsidR="007E703B" w:rsidRPr="003B46B5">
        <w:t xml:space="preserve"> </w:t>
      </w:r>
      <w:r w:rsidRPr="003B46B5">
        <w:t>Subcontractors</w:t>
      </w:r>
      <w:r w:rsidR="007E703B" w:rsidRPr="003B46B5">
        <w:t xml:space="preserve"> </w:t>
      </w:r>
      <w:r w:rsidRPr="003B46B5">
        <w:t>and/or</w:t>
      </w:r>
      <w:r w:rsidR="007E703B" w:rsidRPr="003B46B5">
        <w:t xml:space="preserve"> </w:t>
      </w:r>
      <w:r w:rsidRPr="003B46B5">
        <w:t>manufacturers</w:t>
      </w:r>
      <w:r w:rsidR="007E703B" w:rsidRPr="003B46B5">
        <w:t xml:space="preserve"> </w:t>
      </w:r>
      <w:r w:rsidRPr="003B46B5">
        <w:t>are</w:t>
      </w:r>
      <w:r w:rsidR="007E703B" w:rsidRPr="003B46B5">
        <w:t xml:space="preserve"> </w:t>
      </w:r>
      <w:r w:rsidRPr="003B46B5">
        <w:t>proposed</w:t>
      </w:r>
      <w:r w:rsidR="007E703B" w:rsidRPr="003B46B5">
        <w:t xml:space="preserve"> </w:t>
      </w:r>
      <w:r w:rsidRPr="003B46B5">
        <w:t>for</w:t>
      </w:r>
      <w:r w:rsidR="007E703B" w:rsidRPr="003B46B5">
        <w:t xml:space="preserve"> </w:t>
      </w:r>
      <w:r w:rsidRPr="003B46B5">
        <w:t>carrying</w:t>
      </w:r>
      <w:r w:rsidR="007E703B" w:rsidRPr="003B46B5">
        <w:t xml:space="preserve"> </w:t>
      </w:r>
      <w:r w:rsidRPr="003B46B5">
        <w:t>out</w:t>
      </w:r>
      <w:r w:rsidR="007E703B" w:rsidRPr="003B46B5">
        <w:t xml:space="preserve"> </w:t>
      </w:r>
      <w:r w:rsidRPr="003B46B5">
        <w:t>the</w:t>
      </w:r>
      <w:r w:rsidR="007E703B" w:rsidRPr="003B46B5">
        <w:t xml:space="preserve"> </w:t>
      </w:r>
      <w:r w:rsidRPr="003B46B5">
        <w:t>item</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indicated.</w:t>
      </w:r>
      <w:r w:rsidR="007E703B" w:rsidRPr="003B46B5">
        <w:t xml:space="preserve">  </w:t>
      </w:r>
      <w:r w:rsidRPr="003B46B5">
        <w:t>Bidders</w:t>
      </w:r>
      <w:r w:rsidR="007E703B" w:rsidRPr="003B46B5">
        <w:t xml:space="preserve"> </w:t>
      </w:r>
      <w:r w:rsidRPr="003B46B5">
        <w:t>are</w:t>
      </w:r>
      <w:r w:rsidR="007E703B" w:rsidRPr="003B46B5">
        <w:t xml:space="preserve"> </w:t>
      </w:r>
      <w:r w:rsidRPr="003B46B5">
        <w:t>free</w:t>
      </w:r>
      <w:r w:rsidR="007E703B" w:rsidRPr="003B46B5">
        <w:t xml:space="preserve"> </w:t>
      </w:r>
      <w:r w:rsidRPr="003B46B5">
        <w:t>to</w:t>
      </w:r>
      <w:r w:rsidR="007E703B" w:rsidRPr="003B46B5">
        <w:t xml:space="preserve"> </w:t>
      </w:r>
      <w:r w:rsidRPr="003B46B5">
        <w:t>propose</w:t>
      </w:r>
      <w:r w:rsidR="007E703B" w:rsidRPr="003B46B5">
        <w:t xml:space="preserve"> </w:t>
      </w:r>
      <w:r w:rsidRPr="003B46B5">
        <w:t>more</w:t>
      </w:r>
      <w:r w:rsidR="007E703B" w:rsidRPr="003B46B5">
        <w:t xml:space="preserve"> </w:t>
      </w:r>
      <w:r w:rsidRPr="003B46B5">
        <w:t>than</w:t>
      </w:r>
      <w:r w:rsidR="007E703B" w:rsidRPr="003B46B5">
        <w:t xml:space="preserve"> </w:t>
      </w:r>
      <w:r w:rsidRPr="003B46B5">
        <w:t>one</w:t>
      </w:r>
      <w:r w:rsidR="007E703B" w:rsidRPr="003B46B5">
        <w:t xml:space="preserve"> </w:t>
      </w:r>
      <w:r w:rsidRPr="003B46B5">
        <w:t>for</w:t>
      </w:r>
      <w:r w:rsidR="007E703B" w:rsidRPr="003B46B5">
        <w:t xml:space="preserve"> </w:t>
      </w:r>
      <w:r w:rsidRPr="003B46B5">
        <w:t>each</w:t>
      </w:r>
      <w:r w:rsidR="007E703B" w:rsidRPr="003B46B5">
        <w:t xml:space="preserve"> </w:t>
      </w:r>
      <w:r w:rsidRPr="003B46B5">
        <w:t>item</w:t>
      </w:r>
    </w:p>
    <w:p w14:paraId="7E590EE9" w14:textId="77777777" w:rsidR="005B4A5F" w:rsidRPr="003B46B5" w:rsidRDefault="005B4A5F" w:rsidP="001D5093">
      <w:pPr>
        <w:tabs>
          <w:tab w:val="left" w:pos="2520"/>
          <w:tab w:val="left" w:pos="7200"/>
        </w:tabs>
        <w:rPr>
          <w:b/>
        </w:rPr>
      </w:pPr>
    </w:p>
    <w:p w14:paraId="399DFE13" w14:textId="77777777" w:rsidR="005B4A5F" w:rsidRPr="003B46B5" w:rsidRDefault="005B4A5F" w:rsidP="001D50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8"/>
        <w:gridCol w:w="4341"/>
        <w:gridCol w:w="1701"/>
      </w:tblGrid>
      <w:tr w:rsidR="005B4A5F" w:rsidRPr="003B46B5" w14:paraId="2DA98E5A" w14:textId="77777777" w:rsidTr="00F35BE0">
        <w:tc>
          <w:tcPr>
            <w:tcW w:w="3072" w:type="dxa"/>
          </w:tcPr>
          <w:p w14:paraId="7D28FB6F" w14:textId="77777777" w:rsidR="005B4A5F" w:rsidRPr="003B46B5" w:rsidRDefault="005B4A5F" w:rsidP="001D5093">
            <w:pPr>
              <w:suppressAutoHyphens/>
              <w:jc w:val="center"/>
              <w:rPr>
                <w:rFonts w:ascii="Tms Rmn" w:hAnsi="Tms Rmn"/>
                <w:b/>
              </w:rPr>
            </w:pPr>
            <w:r w:rsidRPr="003B46B5">
              <w:rPr>
                <w:rFonts w:ascii="Tms Rmn" w:hAnsi="Tms Rmn"/>
                <w:b/>
              </w:rPr>
              <w:t>Major</w:t>
            </w:r>
            <w:r w:rsidR="007E703B" w:rsidRPr="003B46B5">
              <w:rPr>
                <w:rFonts w:ascii="Tms Rmn" w:hAnsi="Tms Rmn"/>
                <w:b/>
              </w:rPr>
              <w:t xml:space="preserve"> </w:t>
            </w:r>
            <w:r w:rsidRPr="003B46B5">
              <w:rPr>
                <w:rFonts w:ascii="Tms Rmn" w:hAnsi="Tms Rmn"/>
                <w:b/>
              </w:rPr>
              <w:t>Items</w:t>
            </w:r>
            <w:r w:rsidR="007E703B" w:rsidRPr="003B46B5">
              <w:rPr>
                <w:rFonts w:ascii="Tms Rmn" w:hAnsi="Tms Rmn"/>
                <w:b/>
              </w:rPr>
              <w:t xml:space="preserve"> </w:t>
            </w:r>
            <w:r w:rsidRPr="003B46B5">
              <w:rPr>
                <w:rFonts w:ascii="Tms Rmn" w:hAnsi="Tms Rmn"/>
                <w:b/>
              </w:rPr>
              <w:t>of</w:t>
            </w:r>
            <w:r w:rsidR="007E703B" w:rsidRPr="003B46B5">
              <w:rPr>
                <w:rFonts w:ascii="Tms Rmn" w:hAnsi="Tms Rmn"/>
                <w:b/>
              </w:rPr>
              <w:t xml:space="preserve"> </w:t>
            </w:r>
            <w:r w:rsidRPr="003B46B5">
              <w:rPr>
                <w:rFonts w:ascii="Tms Rmn" w:hAnsi="Tms Rmn"/>
                <w:b/>
              </w:rPr>
              <w:t>Plant</w:t>
            </w:r>
            <w:r w:rsidR="007E703B" w:rsidRPr="003B46B5">
              <w:rPr>
                <w:rFonts w:ascii="Tms Rmn" w:hAnsi="Tms Rmn"/>
                <w:b/>
              </w:rPr>
              <w:t xml:space="preserve"> </w:t>
            </w:r>
            <w:r w:rsidRPr="003B46B5">
              <w:rPr>
                <w:rFonts w:ascii="Tms Rmn" w:hAnsi="Tms Rmn"/>
                <w:b/>
              </w:rPr>
              <w:t>and</w:t>
            </w:r>
            <w:r w:rsidR="007E703B" w:rsidRPr="003B46B5">
              <w:rPr>
                <w:rFonts w:ascii="Tms Rmn" w:hAnsi="Tms Rmn"/>
                <w:b/>
              </w:rPr>
              <w:t xml:space="preserve"> </w:t>
            </w:r>
            <w:r w:rsidRPr="003B46B5">
              <w:rPr>
                <w:rFonts w:ascii="Tms Rmn" w:hAnsi="Tms Rmn"/>
                <w:b/>
              </w:rPr>
              <w:t>Installation</w:t>
            </w:r>
            <w:r w:rsidR="007E703B" w:rsidRPr="003B46B5">
              <w:rPr>
                <w:rFonts w:ascii="Tms Rmn" w:hAnsi="Tms Rmn"/>
                <w:b/>
              </w:rPr>
              <w:t xml:space="preserve"> </w:t>
            </w:r>
            <w:r w:rsidRPr="003B46B5">
              <w:rPr>
                <w:rFonts w:ascii="Tms Rmn" w:hAnsi="Tms Rmn"/>
                <w:b/>
              </w:rPr>
              <w:t>Services</w:t>
            </w:r>
          </w:p>
        </w:tc>
        <w:tc>
          <w:tcPr>
            <w:tcW w:w="4416" w:type="dxa"/>
          </w:tcPr>
          <w:p w14:paraId="2842DE0B" w14:textId="77777777" w:rsidR="005B4A5F" w:rsidRPr="003B46B5" w:rsidRDefault="005B4A5F" w:rsidP="001D5093">
            <w:pPr>
              <w:suppressAutoHyphens/>
              <w:ind w:hanging="25"/>
              <w:jc w:val="center"/>
              <w:rPr>
                <w:rFonts w:ascii="Tms Rmn" w:hAnsi="Tms Rmn"/>
                <w:b/>
              </w:rPr>
            </w:pPr>
            <w:r w:rsidRPr="003B46B5">
              <w:rPr>
                <w:rFonts w:ascii="Tms Rmn" w:hAnsi="Tms Rmn"/>
                <w:b/>
              </w:rPr>
              <w:t>Proposed</w:t>
            </w:r>
            <w:r w:rsidR="007E703B" w:rsidRPr="003B46B5">
              <w:rPr>
                <w:rFonts w:ascii="Tms Rmn" w:hAnsi="Tms Rmn"/>
                <w:b/>
              </w:rPr>
              <w:t xml:space="preserve"> </w:t>
            </w:r>
            <w:r w:rsidRPr="003B46B5">
              <w:rPr>
                <w:rFonts w:ascii="Tms Rmn" w:hAnsi="Tms Rmn"/>
                <w:b/>
              </w:rPr>
              <w:t>Subcontractors/Manufacturers</w:t>
            </w:r>
          </w:p>
        </w:tc>
        <w:tc>
          <w:tcPr>
            <w:tcW w:w="1728" w:type="dxa"/>
          </w:tcPr>
          <w:p w14:paraId="284D0445" w14:textId="77777777" w:rsidR="005B4A5F" w:rsidRPr="003B46B5" w:rsidRDefault="005B4A5F" w:rsidP="001D5093">
            <w:pPr>
              <w:suppressAutoHyphens/>
              <w:jc w:val="center"/>
              <w:rPr>
                <w:rFonts w:ascii="Tms Rmn" w:hAnsi="Tms Rmn"/>
                <w:b/>
              </w:rPr>
            </w:pPr>
            <w:r w:rsidRPr="003B46B5">
              <w:rPr>
                <w:rFonts w:ascii="Tms Rmn" w:hAnsi="Tms Rmn"/>
                <w:b/>
              </w:rPr>
              <w:t>Nationality</w:t>
            </w:r>
          </w:p>
        </w:tc>
      </w:tr>
      <w:tr w:rsidR="005B4A5F" w:rsidRPr="003B46B5" w14:paraId="2F100E0A" w14:textId="77777777" w:rsidTr="00F35BE0">
        <w:tc>
          <w:tcPr>
            <w:tcW w:w="3072" w:type="dxa"/>
          </w:tcPr>
          <w:p w14:paraId="5CC6F0E1" w14:textId="77777777" w:rsidR="005B4A5F" w:rsidRPr="003B46B5" w:rsidRDefault="005B4A5F" w:rsidP="001D5093">
            <w:pPr>
              <w:suppressAutoHyphens/>
              <w:ind w:left="1440" w:hanging="720"/>
              <w:rPr>
                <w:rFonts w:ascii="Tms Rmn" w:hAnsi="Tms Rmn"/>
                <w:b/>
              </w:rPr>
            </w:pPr>
          </w:p>
        </w:tc>
        <w:tc>
          <w:tcPr>
            <w:tcW w:w="4416" w:type="dxa"/>
          </w:tcPr>
          <w:p w14:paraId="5713CDF0" w14:textId="77777777" w:rsidR="005B4A5F" w:rsidRPr="003B46B5" w:rsidRDefault="005B4A5F" w:rsidP="001D5093">
            <w:pPr>
              <w:suppressAutoHyphens/>
              <w:ind w:left="1440" w:hanging="720"/>
              <w:rPr>
                <w:rFonts w:ascii="Tms Rmn" w:hAnsi="Tms Rmn"/>
                <w:b/>
              </w:rPr>
            </w:pPr>
          </w:p>
        </w:tc>
        <w:tc>
          <w:tcPr>
            <w:tcW w:w="1728" w:type="dxa"/>
          </w:tcPr>
          <w:p w14:paraId="2DD0671A" w14:textId="77777777" w:rsidR="005B4A5F" w:rsidRPr="003B46B5" w:rsidRDefault="005B4A5F" w:rsidP="001D5093">
            <w:pPr>
              <w:suppressAutoHyphens/>
              <w:ind w:left="1440" w:hanging="720"/>
              <w:rPr>
                <w:rFonts w:ascii="Tms Rmn" w:hAnsi="Tms Rmn"/>
                <w:b/>
              </w:rPr>
            </w:pPr>
          </w:p>
        </w:tc>
      </w:tr>
      <w:tr w:rsidR="005B4A5F" w:rsidRPr="003B46B5" w14:paraId="104D0930" w14:textId="77777777" w:rsidTr="00F35BE0">
        <w:tc>
          <w:tcPr>
            <w:tcW w:w="3072" w:type="dxa"/>
          </w:tcPr>
          <w:p w14:paraId="15F754F3" w14:textId="77777777" w:rsidR="005B4A5F" w:rsidRPr="003B46B5" w:rsidRDefault="005B4A5F" w:rsidP="001D5093">
            <w:pPr>
              <w:suppressAutoHyphens/>
              <w:ind w:left="1440" w:hanging="720"/>
              <w:rPr>
                <w:rFonts w:ascii="Tms Rmn" w:hAnsi="Tms Rmn"/>
                <w:b/>
              </w:rPr>
            </w:pPr>
          </w:p>
        </w:tc>
        <w:tc>
          <w:tcPr>
            <w:tcW w:w="4416" w:type="dxa"/>
          </w:tcPr>
          <w:p w14:paraId="4C82B469" w14:textId="77777777" w:rsidR="005B4A5F" w:rsidRPr="003B46B5" w:rsidRDefault="005B4A5F" w:rsidP="001D5093">
            <w:pPr>
              <w:suppressAutoHyphens/>
              <w:ind w:left="1440" w:hanging="720"/>
              <w:rPr>
                <w:rFonts w:ascii="Tms Rmn" w:hAnsi="Tms Rmn"/>
                <w:b/>
              </w:rPr>
            </w:pPr>
          </w:p>
        </w:tc>
        <w:tc>
          <w:tcPr>
            <w:tcW w:w="1728" w:type="dxa"/>
          </w:tcPr>
          <w:p w14:paraId="4D4FFA95" w14:textId="77777777" w:rsidR="005B4A5F" w:rsidRPr="003B46B5" w:rsidRDefault="005B4A5F" w:rsidP="001D5093">
            <w:pPr>
              <w:suppressAutoHyphens/>
              <w:ind w:left="1440" w:hanging="720"/>
              <w:rPr>
                <w:rFonts w:ascii="Tms Rmn" w:hAnsi="Tms Rmn"/>
                <w:b/>
              </w:rPr>
            </w:pPr>
          </w:p>
        </w:tc>
      </w:tr>
      <w:tr w:rsidR="005B4A5F" w:rsidRPr="003B46B5" w14:paraId="54758A8D" w14:textId="77777777" w:rsidTr="00F35BE0">
        <w:tc>
          <w:tcPr>
            <w:tcW w:w="3072" w:type="dxa"/>
          </w:tcPr>
          <w:p w14:paraId="76662EDB" w14:textId="77777777" w:rsidR="005B4A5F" w:rsidRPr="003B46B5" w:rsidRDefault="005B4A5F" w:rsidP="001D5093">
            <w:pPr>
              <w:suppressAutoHyphens/>
              <w:ind w:left="1440" w:hanging="720"/>
              <w:rPr>
                <w:rFonts w:ascii="Tms Rmn" w:hAnsi="Tms Rmn"/>
                <w:b/>
              </w:rPr>
            </w:pPr>
          </w:p>
        </w:tc>
        <w:tc>
          <w:tcPr>
            <w:tcW w:w="4416" w:type="dxa"/>
          </w:tcPr>
          <w:p w14:paraId="49207F25" w14:textId="77777777" w:rsidR="005B4A5F" w:rsidRPr="003B46B5" w:rsidRDefault="005B4A5F" w:rsidP="001D5093">
            <w:pPr>
              <w:suppressAutoHyphens/>
              <w:ind w:left="1440" w:hanging="720"/>
              <w:rPr>
                <w:rFonts w:ascii="Tms Rmn" w:hAnsi="Tms Rmn"/>
                <w:b/>
              </w:rPr>
            </w:pPr>
          </w:p>
        </w:tc>
        <w:tc>
          <w:tcPr>
            <w:tcW w:w="1728" w:type="dxa"/>
          </w:tcPr>
          <w:p w14:paraId="7EBA8461" w14:textId="77777777" w:rsidR="005B4A5F" w:rsidRPr="003B46B5" w:rsidRDefault="005B4A5F" w:rsidP="001D5093">
            <w:pPr>
              <w:suppressAutoHyphens/>
              <w:ind w:left="1440" w:hanging="720"/>
              <w:rPr>
                <w:rFonts w:ascii="Tms Rmn" w:hAnsi="Tms Rmn"/>
                <w:b/>
              </w:rPr>
            </w:pPr>
          </w:p>
        </w:tc>
      </w:tr>
    </w:tbl>
    <w:p w14:paraId="3C51333E" w14:textId="77777777" w:rsidR="005B4A5F" w:rsidRPr="003B46B5" w:rsidRDefault="005B4A5F" w:rsidP="001D5093">
      <w:pPr>
        <w:pStyle w:val="SectionVHeader"/>
        <w:rPr>
          <w:i/>
        </w:rPr>
      </w:pPr>
    </w:p>
    <w:p w14:paraId="12279A35" w14:textId="77777777" w:rsidR="005B4A5F" w:rsidRPr="003B46B5" w:rsidRDefault="005B4A5F" w:rsidP="00FC6D33">
      <w:pPr>
        <w:pStyle w:val="HeadingEC2"/>
      </w:pPr>
      <w:r w:rsidRPr="003B46B5">
        <w:rPr>
          <w:i/>
        </w:rPr>
        <w:br w:type="page"/>
      </w:r>
      <w:bookmarkStart w:id="724" w:name="_Toc437968886"/>
      <w:bookmarkStart w:id="725" w:name="_Toc197236042"/>
      <w:bookmarkStart w:id="726" w:name="_Toc199840307"/>
      <w:bookmarkStart w:id="727" w:name="_Toc125873863"/>
      <w:r w:rsidRPr="003B46B5">
        <w:lastRenderedPageBreak/>
        <w:t>Others</w:t>
      </w:r>
      <w:r w:rsidR="007E703B" w:rsidRPr="003B46B5">
        <w:t xml:space="preserve"> </w:t>
      </w:r>
      <w:r w:rsidRPr="003B46B5">
        <w:t>-</w:t>
      </w:r>
      <w:r w:rsidR="007E703B" w:rsidRPr="003B46B5">
        <w:t xml:space="preserve"> </w:t>
      </w:r>
      <w:r w:rsidRPr="003B46B5">
        <w:t>Time</w:t>
      </w:r>
      <w:r w:rsidR="007E703B" w:rsidRPr="003B46B5">
        <w:t xml:space="preserve"> </w:t>
      </w:r>
      <w:r w:rsidRPr="003B46B5">
        <w:t>Schedule</w:t>
      </w:r>
      <w:bookmarkEnd w:id="724"/>
      <w:bookmarkEnd w:id="725"/>
      <w:bookmarkEnd w:id="726"/>
    </w:p>
    <w:bookmarkEnd w:id="727"/>
    <w:p w14:paraId="66E408EE" w14:textId="77777777" w:rsidR="003438DA" w:rsidRPr="003B46B5" w:rsidRDefault="003438DA" w:rsidP="001D5093">
      <w:pPr>
        <w:rPr>
          <w:szCs w:val="24"/>
        </w:rPr>
      </w:pPr>
      <w:r w:rsidRPr="003B46B5">
        <w:rPr>
          <w:szCs w:val="24"/>
        </w:rPr>
        <w:br w:type="page"/>
      </w:r>
    </w:p>
    <w:p w14:paraId="3E42529B" w14:textId="6B67FB28" w:rsidR="00D630F0" w:rsidRPr="003B46B5" w:rsidRDefault="00D630F0" w:rsidP="00FC6D33">
      <w:pPr>
        <w:pStyle w:val="HeadingEC2"/>
      </w:pPr>
      <w:bookmarkStart w:id="728" w:name="_Toc199840308"/>
      <w:r w:rsidRPr="003B46B5">
        <w:lastRenderedPageBreak/>
        <w:t>Detailed Calculation of OPEX</w:t>
      </w:r>
      <w:bookmarkEnd w:id="728"/>
    </w:p>
    <w:tbl>
      <w:tblPr>
        <w:tblStyle w:val="TabloKlavuzu"/>
        <w:tblW w:w="9067" w:type="dxa"/>
        <w:tblLook w:val="04A0" w:firstRow="1" w:lastRow="0" w:firstColumn="1" w:lastColumn="0" w:noHBand="0" w:noVBand="1"/>
      </w:tblPr>
      <w:tblGrid>
        <w:gridCol w:w="2405"/>
        <w:gridCol w:w="1134"/>
        <w:gridCol w:w="1276"/>
        <w:gridCol w:w="2126"/>
        <w:gridCol w:w="2126"/>
      </w:tblGrid>
      <w:tr w:rsidR="00D630F0" w:rsidRPr="003B46B5" w14:paraId="33122BF8" w14:textId="77777777" w:rsidTr="00292769">
        <w:tc>
          <w:tcPr>
            <w:tcW w:w="2405" w:type="dxa"/>
          </w:tcPr>
          <w:p w14:paraId="65C1036A" w14:textId="12519363" w:rsidR="00D630F0" w:rsidRPr="003B46B5" w:rsidRDefault="00D630F0" w:rsidP="001D5093">
            <w:pPr>
              <w:rPr>
                <w:szCs w:val="24"/>
              </w:rPr>
            </w:pPr>
            <w:r w:rsidRPr="003B46B5">
              <w:rPr>
                <w:szCs w:val="24"/>
              </w:rPr>
              <w:t>Consumable</w:t>
            </w:r>
          </w:p>
        </w:tc>
        <w:tc>
          <w:tcPr>
            <w:tcW w:w="1134" w:type="dxa"/>
          </w:tcPr>
          <w:p w14:paraId="3C8E8459" w14:textId="77777777" w:rsidR="00D630F0" w:rsidRPr="003B46B5" w:rsidRDefault="00D630F0" w:rsidP="00D630F0">
            <w:pPr>
              <w:jc w:val="center"/>
              <w:rPr>
                <w:szCs w:val="24"/>
              </w:rPr>
            </w:pPr>
            <w:r w:rsidRPr="003B46B5">
              <w:rPr>
                <w:szCs w:val="24"/>
              </w:rPr>
              <w:t>Unit</w:t>
            </w:r>
          </w:p>
          <w:p w14:paraId="2BE6874D" w14:textId="6ED9D4BC" w:rsidR="00D630F0" w:rsidRPr="003B46B5" w:rsidRDefault="00D630F0" w:rsidP="00D630F0">
            <w:pPr>
              <w:jc w:val="center"/>
              <w:rPr>
                <w:b/>
                <w:bCs/>
                <w:szCs w:val="24"/>
              </w:rPr>
            </w:pPr>
            <w:r w:rsidRPr="003B46B5">
              <w:rPr>
                <w:b/>
                <w:bCs/>
                <w:szCs w:val="24"/>
              </w:rPr>
              <w:t>(a)</w:t>
            </w:r>
          </w:p>
        </w:tc>
        <w:tc>
          <w:tcPr>
            <w:tcW w:w="1276" w:type="dxa"/>
          </w:tcPr>
          <w:p w14:paraId="38ACDE70" w14:textId="44E6488B" w:rsidR="00D630F0" w:rsidRPr="003B46B5" w:rsidRDefault="00D630F0" w:rsidP="00D630F0">
            <w:pPr>
              <w:jc w:val="center"/>
              <w:rPr>
                <w:szCs w:val="24"/>
              </w:rPr>
            </w:pPr>
            <w:r w:rsidRPr="003B46B5">
              <w:rPr>
                <w:szCs w:val="24"/>
              </w:rPr>
              <w:t>Unit Price</w:t>
            </w:r>
            <w:r w:rsidRPr="003B46B5">
              <w:rPr>
                <w:szCs w:val="24"/>
              </w:rPr>
              <w:br/>
            </w:r>
            <w:r w:rsidRPr="003B46B5">
              <w:rPr>
                <w:b/>
                <w:bCs/>
                <w:szCs w:val="24"/>
              </w:rPr>
              <w:t>(b)</w:t>
            </w:r>
          </w:p>
        </w:tc>
        <w:tc>
          <w:tcPr>
            <w:tcW w:w="2126" w:type="dxa"/>
          </w:tcPr>
          <w:p w14:paraId="5ADE3BDD" w14:textId="1DAB580E" w:rsidR="00D630F0" w:rsidRPr="003B46B5" w:rsidRDefault="00D630F0" w:rsidP="00D630F0">
            <w:pPr>
              <w:jc w:val="center"/>
              <w:rPr>
                <w:szCs w:val="24"/>
              </w:rPr>
            </w:pPr>
            <w:r w:rsidRPr="003B46B5">
              <w:rPr>
                <w:szCs w:val="24"/>
              </w:rPr>
              <w:t>Contractor’s Value for Consumption</w:t>
            </w:r>
            <w:r w:rsidRPr="003B46B5">
              <w:rPr>
                <w:szCs w:val="24"/>
              </w:rPr>
              <w:br/>
            </w:r>
            <w:r w:rsidRPr="003B46B5">
              <w:rPr>
                <w:b/>
                <w:bCs/>
                <w:szCs w:val="24"/>
              </w:rPr>
              <w:t>(c)</w:t>
            </w:r>
          </w:p>
        </w:tc>
        <w:tc>
          <w:tcPr>
            <w:tcW w:w="2126" w:type="dxa"/>
          </w:tcPr>
          <w:p w14:paraId="2501FF6F" w14:textId="76C838E0" w:rsidR="00D630F0" w:rsidRPr="003B46B5" w:rsidRDefault="00D630F0" w:rsidP="00D630F0">
            <w:pPr>
              <w:jc w:val="center"/>
              <w:rPr>
                <w:szCs w:val="24"/>
              </w:rPr>
            </w:pPr>
            <w:r w:rsidRPr="003B46B5">
              <w:rPr>
                <w:szCs w:val="24"/>
              </w:rPr>
              <w:t>Annual Cost</w:t>
            </w:r>
            <w:r w:rsidR="007C7315" w:rsidRPr="003B46B5">
              <w:rPr>
                <w:szCs w:val="24"/>
              </w:rPr>
              <w:t xml:space="preserve"> per Consumable</w:t>
            </w:r>
          </w:p>
          <w:p w14:paraId="1AAB6A93" w14:textId="53EB5D48" w:rsidR="00D630F0" w:rsidRPr="003B46B5" w:rsidRDefault="00D630F0" w:rsidP="00D630F0">
            <w:pPr>
              <w:jc w:val="center"/>
              <w:rPr>
                <w:b/>
                <w:bCs/>
                <w:szCs w:val="24"/>
              </w:rPr>
            </w:pPr>
            <w:r w:rsidRPr="003B46B5">
              <w:rPr>
                <w:b/>
                <w:bCs/>
                <w:szCs w:val="24"/>
              </w:rPr>
              <w:t>(b x c = d)</w:t>
            </w:r>
          </w:p>
        </w:tc>
      </w:tr>
      <w:tr w:rsidR="00D630F0" w:rsidRPr="003B46B5" w14:paraId="6F64265C" w14:textId="77777777" w:rsidTr="00292769">
        <w:tc>
          <w:tcPr>
            <w:tcW w:w="2405" w:type="dxa"/>
          </w:tcPr>
          <w:p w14:paraId="5B2DA88D" w14:textId="0F25D4E7" w:rsidR="00D630F0" w:rsidRPr="003B46B5" w:rsidRDefault="00D630F0" w:rsidP="001D5093">
            <w:pPr>
              <w:rPr>
                <w:szCs w:val="24"/>
              </w:rPr>
            </w:pPr>
            <w:r w:rsidRPr="003B46B5">
              <w:rPr>
                <w:szCs w:val="24"/>
              </w:rPr>
              <w:t>Net Electricity Consumption</w:t>
            </w:r>
          </w:p>
        </w:tc>
        <w:tc>
          <w:tcPr>
            <w:tcW w:w="1134" w:type="dxa"/>
          </w:tcPr>
          <w:p w14:paraId="71851457" w14:textId="3538D7FF" w:rsidR="00D630F0" w:rsidRPr="003B46B5" w:rsidRDefault="00DD7BD2" w:rsidP="001D5093">
            <w:pPr>
              <w:rPr>
                <w:szCs w:val="24"/>
              </w:rPr>
            </w:pPr>
            <w:r w:rsidRPr="003B46B5">
              <w:rPr>
                <w:szCs w:val="24"/>
              </w:rPr>
              <w:t>€/kWh</w:t>
            </w:r>
          </w:p>
        </w:tc>
        <w:tc>
          <w:tcPr>
            <w:tcW w:w="1276" w:type="dxa"/>
          </w:tcPr>
          <w:p w14:paraId="01A812CD" w14:textId="458678F9" w:rsidR="00D630F0" w:rsidRPr="003B46B5" w:rsidRDefault="00DD7BD2" w:rsidP="001D5093">
            <w:pPr>
              <w:rPr>
                <w:szCs w:val="24"/>
              </w:rPr>
            </w:pPr>
            <w:r w:rsidRPr="003B46B5">
              <w:rPr>
                <w:szCs w:val="24"/>
              </w:rPr>
              <w:t>0.1</w:t>
            </w:r>
          </w:p>
        </w:tc>
        <w:tc>
          <w:tcPr>
            <w:tcW w:w="2126" w:type="dxa"/>
          </w:tcPr>
          <w:p w14:paraId="27E5F354" w14:textId="77777777" w:rsidR="00D630F0" w:rsidRPr="003B46B5" w:rsidRDefault="00D630F0" w:rsidP="001D5093">
            <w:pPr>
              <w:rPr>
                <w:szCs w:val="24"/>
              </w:rPr>
            </w:pPr>
          </w:p>
        </w:tc>
        <w:tc>
          <w:tcPr>
            <w:tcW w:w="2126" w:type="dxa"/>
          </w:tcPr>
          <w:p w14:paraId="3BB4A17A" w14:textId="77777777" w:rsidR="00D630F0" w:rsidRPr="003B46B5" w:rsidRDefault="00D630F0" w:rsidP="001D5093">
            <w:pPr>
              <w:rPr>
                <w:szCs w:val="24"/>
              </w:rPr>
            </w:pPr>
          </w:p>
        </w:tc>
      </w:tr>
      <w:tr w:rsidR="00D630F0" w:rsidRPr="003B46B5" w14:paraId="7D5CB6E0" w14:textId="77777777" w:rsidTr="00292769">
        <w:tc>
          <w:tcPr>
            <w:tcW w:w="2405" w:type="dxa"/>
          </w:tcPr>
          <w:p w14:paraId="70207B73" w14:textId="787137CA" w:rsidR="00D630F0" w:rsidRPr="003B46B5" w:rsidRDefault="00D630F0" w:rsidP="001D5093">
            <w:pPr>
              <w:rPr>
                <w:szCs w:val="24"/>
              </w:rPr>
            </w:pPr>
            <w:r w:rsidRPr="003B46B5">
              <w:rPr>
                <w:szCs w:val="24"/>
              </w:rPr>
              <w:t>Polymer</w:t>
            </w:r>
            <w:r w:rsidR="00037D9F" w:rsidRPr="003B46B5">
              <w:rPr>
                <w:szCs w:val="24"/>
              </w:rPr>
              <w:t>(dry)</w:t>
            </w:r>
          </w:p>
        </w:tc>
        <w:tc>
          <w:tcPr>
            <w:tcW w:w="1134" w:type="dxa"/>
          </w:tcPr>
          <w:p w14:paraId="1B46B1D5" w14:textId="738E99E2" w:rsidR="00D630F0" w:rsidRPr="003B46B5" w:rsidRDefault="00D270AE" w:rsidP="001D5093">
            <w:pPr>
              <w:rPr>
                <w:szCs w:val="24"/>
              </w:rPr>
            </w:pPr>
            <w:r w:rsidRPr="003B46B5">
              <w:rPr>
                <w:szCs w:val="24"/>
              </w:rPr>
              <w:t>€/</w:t>
            </w:r>
            <w:r w:rsidR="00037D9F" w:rsidRPr="003B46B5">
              <w:rPr>
                <w:szCs w:val="24"/>
              </w:rPr>
              <w:t>ton</w:t>
            </w:r>
          </w:p>
        </w:tc>
        <w:tc>
          <w:tcPr>
            <w:tcW w:w="1276" w:type="dxa"/>
          </w:tcPr>
          <w:p w14:paraId="292CD780" w14:textId="79278ADA" w:rsidR="00D630F0" w:rsidRPr="003B46B5" w:rsidRDefault="00D270AE" w:rsidP="001D5093">
            <w:pPr>
              <w:rPr>
                <w:szCs w:val="24"/>
              </w:rPr>
            </w:pPr>
            <w:r w:rsidRPr="003B46B5">
              <w:rPr>
                <w:szCs w:val="24"/>
              </w:rPr>
              <w:t>3000</w:t>
            </w:r>
          </w:p>
        </w:tc>
        <w:tc>
          <w:tcPr>
            <w:tcW w:w="2126" w:type="dxa"/>
          </w:tcPr>
          <w:p w14:paraId="3854128E" w14:textId="77777777" w:rsidR="00D630F0" w:rsidRPr="003B46B5" w:rsidRDefault="00D630F0" w:rsidP="001D5093">
            <w:pPr>
              <w:rPr>
                <w:szCs w:val="24"/>
              </w:rPr>
            </w:pPr>
          </w:p>
        </w:tc>
        <w:tc>
          <w:tcPr>
            <w:tcW w:w="2126" w:type="dxa"/>
          </w:tcPr>
          <w:p w14:paraId="0C58AF40" w14:textId="77777777" w:rsidR="00D630F0" w:rsidRPr="003B46B5" w:rsidRDefault="00D630F0" w:rsidP="001D5093">
            <w:pPr>
              <w:rPr>
                <w:szCs w:val="24"/>
              </w:rPr>
            </w:pPr>
          </w:p>
        </w:tc>
      </w:tr>
      <w:tr w:rsidR="00D630F0" w:rsidRPr="003B46B5" w14:paraId="2F7A2B09" w14:textId="77777777" w:rsidTr="00292769">
        <w:tc>
          <w:tcPr>
            <w:tcW w:w="2405" w:type="dxa"/>
          </w:tcPr>
          <w:p w14:paraId="68E0B711" w14:textId="18F419AF" w:rsidR="00D630F0" w:rsidRPr="003B46B5" w:rsidRDefault="00D630F0" w:rsidP="001D5093">
            <w:pPr>
              <w:rPr>
                <w:szCs w:val="24"/>
              </w:rPr>
            </w:pPr>
            <w:r w:rsidRPr="003B46B5">
              <w:rPr>
                <w:szCs w:val="24"/>
              </w:rPr>
              <w:t>Ferric Chloride</w:t>
            </w:r>
            <w:r w:rsidR="00037D9F" w:rsidRPr="003B46B5">
              <w:rPr>
                <w:szCs w:val="24"/>
              </w:rPr>
              <w:t xml:space="preserve"> (40% Ferric)</w:t>
            </w:r>
          </w:p>
        </w:tc>
        <w:tc>
          <w:tcPr>
            <w:tcW w:w="1134" w:type="dxa"/>
          </w:tcPr>
          <w:p w14:paraId="45D3CD69" w14:textId="037F11E6" w:rsidR="00D630F0" w:rsidRPr="003B46B5" w:rsidRDefault="00037D9F" w:rsidP="001D5093">
            <w:pPr>
              <w:rPr>
                <w:szCs w:val="24"/>
              </w:rPr>
            </w:pPr>
            <w:r w:rsidRPr="003B46B5">
              <w:rPr>
                <w:szCs w:val="24"/>
              </w:rPr>
              <w:t>€/ton</w:t>
            </w:r>
          </w:p>
        </w:tc>
        <w:tc>
          <w:tcPr>
            <w:tcW w:w="1276" w:type="dxa"/>
          </w:tcPr>
          <w:p w14:paraId="0FDC0595" w14:textId="1BB4E94F" w:rsidR="00D630F0" w:rsidRPr="003B46B5" w:rsidRDefault="00037D9F" w:rsidP="001D5093">
            <w:pPr>
              <w:rPr>
                <w:szCs w:val="24"/>
              </w:rPr>
            </w:pPr>
            <w:r w:rsidRPr="003B46B5">
              <w:rPr>
                <w:szCs w:val="24"/>
              </w:rPr>
              <w:t>250</w:t>
            </w:r>
          </w:p>
        </w:tc>
        <w:tc>
          <w:tcPr>
            <w:tcW w:w="2126" w:type="dxa"/>
          </w:tcPr>
          <w:p w14:paraId="06CEE905" w14:textId="77777777" w:rsidR="00D630F0" w:rsidRPr="003B46B5" w:rsidRDefault="00D630F0" w:rsidP="001D5093">
            <w:pPr>
              <w:rPr>
                <w:szCs w:val="24"/>
              </w:rPr>
            </w:pPr>
          </w:p>
        </w:tc>
        <w:tc>
          <w:tcPr>
            <w:tcW w:w="2126" w:type="dxa"/>
          </w:tcPr>
          <w:p w14:paraId="4ACE07A8" w14:textId="77777777" w:rsidR="00D630F0" w:rsidRPr="003B46B5" w:rsidRDefault="00D630F0" w:rsidP="001D5093">
            <w:pPr>
              <w:rPr>
                <w:szCs w:val="24"/>
              </w:rPr>
            </w:pPr>
          </w:p>
        </w:tc>
      </w:tr>
      <w:tr w:rsidR="00D630F0" w:rsidRPr="003B46B5" w14:paraId="464A042D" w14:textId="77777777" w:rsidTr="00292769">
        <w:tc>
          <w:tcPr>
            <w:tcW w:w="6941" w:type="dxa"/>
            <w:gridSpan w:val="4"/>
          </w:tcPr>
          <w:p w14:paraId="2DEE41D4" w14:textId="7B3EE209" w:rsidR="00D630F0" w:rsidRPr="003B46B5" w:rsidRDefault="00D630F0" w:rsidP="007C7315">
            <w:pPr>
              <w:jc w:val="right"/>
              <w:rPr>
                <w:b/>
                <w:bCs/>
                <w:szCs w:val="24"/>
              </w:rPr>
            </w:pPr>
            <w:r w:rsidRPr="003B46B5">
              <w:rPr>
                <w:b/>
                <w:bCs/>
                <w:szCs w:val="24"/>
              </w:rPr>
              <w:t>Total Annual OPEX</w:t>
            </w:r>
          </w:p>
        </w:tc>
        <w:tc>
          <w:tcPr>
            <w:tcW w:w="2126" w:type="dxa"/>
          </w:tcPr>
          <w:p w14:paraId="28602E98" w14:textId="3829FF8F" w:rsidR="00D630F0" w:rsidRPr="003B46B5" w:rsidRDefault="00D630F0" w:rsidP="001D5093">
            <w:pPr>
              <w:rPr>
                <w:szCs w:val="24"/>
              </w:rPr>
            </w:pPr>
          </w:p>
        </w:tc>
      </w:tr>
    </w:tbl>
    <w:p w14:paraId="2CB250D6" w14:textId="77777777" w:rsidR="00D630F0" w:rsidRPr="003B46B5" w:rsidRDefault="00D630F0" w:rsidP="001D5093">
      <w:pPr>
        <w:rPr>
          <w:szCs w:val="24"/>
        </w:rPr>
      </w:pPr>
    </w:p>
    <w:tbl>
      <w:tblPr>
        <w:tblStyle w:val="TabloKlavuzu"/>
        <w:tblW w:w="9067" w:type="dxa"/>
        <w:tblLook w:val="04A0" w:firstRow="1" w:lastRow="0" w:firstColumn="1" w:lastColumn="0" w:noHBand="0" w:noVBand="1"/>
      </w:tblPr>
      <w:tblGrid>
        <w:gridCol w:w="988"/>
        <w:gridCol w:w="1580"/>
        <w:gridCol w:w="1284"/>
        <w:gridCol w:w="1284"/>
        <w:gridCol w:w="1284"/>
        <w:gridCol w:w="1285"/>
        <w:gridCol w:w="1362"/>
      </w:tblGrid>
      <w:tr w:rsidR="007C7315" w:rsidRPr="003B46B5" w14:paraId="524FFE7F" w14:textId="77777777" w:rsidTr="00292769">
        <w:tc>
          <w:tcPr>
            <w:tcW w:w="988" w:type="dxa"/>
          </w:tcPr>
          <w:p w14:paraId="7DEF1795" w14:textId="2601FDDA" w:rsidR="007C7315" w:rsidRPr="003B46B5" w:rsidRDefault="007C7315" w:rsidP="001D5093">
            <w:pPr>
              <w:rPr>
                <w:szCs w:val="24"/>
              </w:rPr>
            </w:pPr>
          </w:p>
        </w:tc>
        <w:tc>
          <w:tcPr>
            <w:tcW w:w="1580" w:type="dxa"/>
          </w:tcPr>
          <w:p w14:paraId="5868B2B4" w14:textId="1AD353C8" w:rsidR="007C7315" w:rsidRPr="003B46B5" w:rsidRDefault="007C7315" w:rsidP="00582A0C">
            <w:pPr>
              <w:jc w:val="center"/>
              <w:rPr>
                <w:szCs w:val="24"/>
              </w:rPr>
            </w:pPr>
            <w:r w:rsidRPr="003B46B5">
              <w:rPr>
                <w:szCs w:val="24"/>
              </w:rPr>
              <w:t>Year 1</w:t>
            </w:r>
          </w:p>
        </w:tc>
        <w:tc>
          <w:tcPr>
            <w:tcW w:w="1284" w:type="dxa"/>
          </w:tcPr>
          <w:p w14:paraId="439C7BBB" w14:textId="31785477" w:rsidR="007C7315" w:rsidRPr="003B46B5" w:rsidRDefault="007C7315" w:rsidP="00582A0C">
            <w:pPr>
              <w:jc w:val="center"/>
              <w:rPr>
                <w:szCs w:val="24"/>
              </w:rPr>
            </w:pPr>
            <w:r w:rsidRPr="003B46B5">
              <w:rPr>
                <w:szCs w:val="24"/>
              </w:rPr>
              <w:t>Year 2</w:t>
            </w:r>
          </w:p>
        </w:tc>
        <w:tc>
          <w:tcPr>
            <w:tcW w:w="1284" w:type="dxa"/>
          </w:tcPr>
          <w:p w14:paraId="654394B1" w14:textId="46D8A809" w:rsidR="007C7315" w:rsidRPr="003B46B5" w:rsidRDefault="007C7315" w:rsidP="00582A0C">
            <w:pPr>
              <w:jc w:val="center"/>
              <w:rPr>
                <w:szCs w:val="24"/>
              </w:rPr>
            </w:pPr>
            <w:r w:rsidRPr="003B46B5">
              <w:rPr>
                <w:szCs w:val="24"/>
              </w:rPr>
              <w:t>Year 3</w:t>
            </w:r>
          </w:p>
        </w:tc>
        <w:tc>
          <w:tcPr>
            <w:tcW w:w="1284" w:type="dxa"/>
          </w:tcPr>
          <w:p w14:paraId="6CAC2962" w14:textId="57091E19" w:rsidR="007C7315" w:rsidRPr="003B46B5" w:rsidRDefault="00582A0C" w:rsidP="00582A0C">
            <w:pPr>
              <w:jc w:val="center"/>
              <w:rPr>
                <w:szCs w:val="24"/>
              </w:rPr>
            </w:pPr>
            <w:r w:rsidRPr="003B46B5">
              <w:rPr>
                <w:szCs w:val="24"/>
              </w:rPr>
              <w:t xml:space="preserve">Year </w:t>
            </w:r>
            <w:r w:rsidR="007C7315" w:rsidRPr="003B46B5">
              <w:rPr>
                <w:szCs w:val="24"/>
              </w:rPr>
              <w:t>….</w:t>
            </w:r>
          </w:p>
        </w:tc>
        <w:tc>
          <w:tcPr>
            <w:tcW w:w="1285" w:type="dxa"/>
          </w:tcPr>
          <w:p w14:paraId="23BC81B3" w14:textId="240B40FC" w:rsidR="007C7315" w:rsidRPr="003B46B5" w:rsidRDefault="007C7315" w:rsidP="00582A0C">
            <w:pPr>
              <w:jc w:val="center"/>
              <w:rPr>
                <w:b/>
                <w:bCs/>
                <w:szCs w:val="24"/>
              </w:rPr>
            </w:pPr>
            <w:r w:rsidRPr="003B46B5">
              <w:rPr>
                <w:szCs w:val="24"/>
              </w:rPr>
              <w:t>Year 1</w:t>
            </w:r>
            <w:r w:rsidR="000F22F0" w:rsidRPr="003B46B5">
              <w:rPr>
                <w:szCs w:val="24"/>
              </w:rPr>
              <w:t>0</w:t>
            </w:r>
          </w:p>
        </w:tc>
        <w:tc>
          <w:tcPr>
            <w:tcW w:w="1362" w:type="dxa"/>
          </w:tcPr>
          <w:p w14:paraId="11C8757D" w14:textId="0B0C5AFC" w:rsidR="007C7315" w:rsidRPr="003B46B5" w:rsidRDefault="007C7315" w:rsidP="00582A0C">
            <w:pPr>
              <w:jc w:val="center"/>
              <w:rPr>
                <w:b/>
                <w:bCs/>
                <w:szCs w:val="24"/>
              </w:rPr>
            </w:pPr>
            <w:r w:rsidRPr="003B46B5">
              <w:rPr>
                <w:b/>
                <w:bCs/>
                <w:szCs w:val="24"/>
              </w:rPr>
              <w:t>Sum of OPEX</w:t>
            </w:r>
          </w:p>
        </w:tc>
      </w:tr>
      <w:tr w:rsidR="007C7315" w:rsidRPr="003B46B5" w14:paraId="166634D7" w14:textId="77777777" w:rsidTr="00292769">
        <w:tc>
          <w:tcPr>
            <w:tcW w:w="988" w:type="dxa"/>
          </w:tcPr>
          <w:p w14:paraId="61E32FEB" w14:textId="3883CF9F" w:rsidR="007C7315" w:rsidRPr="003B46B5" w:rsidRDefault="007C7315" w:rsidP="001D5093">
            <w:pPr>
              <w:rPr>
                <w:szCs w:val="24"/>
              </w:rPr>
            </w:pPr>
            <w:r w:rsidRPr="003B46B5">
              <w:rPr>
                <w:szCs w:val="24"/>
              </w:rPr>
              <w:t>Annual OPEX</w:t>
            </w:r>
          </w:p>
        </w:tc>
        <w:tc>
          <w:tcPr>
            <w:tcW w:w="1580" w:type="dxa"/>
          </w:tcPr>
          <w:p w14:paraId="63B225C8" w14:textId="77777777" w:rsidR="007C7315" w:rsidRPr="003B46B5" w:rsidRDefault="007C7315" w:rsidP="001D5093">
            <w:pPr>
              <w:rPr>
                <w:szCs w:val="24"/>
              </w:rPr>
            </w:pPr>
          </w:p>
        </w:tc>
        <w:tc>
          <w:tcPr>
            <w:tcW w:w="1284" w:type="dxa"/>
          </w:tcPr>
          <w:p w14:paraId="44605A93" w14:textId="77777777" w:rsidR="007C7315" w:rsidRPr="003B46B5" w:rsidRDefault="007C7315" w:rsidP="001D5093">
            <w:pPr>
              <w:rPr>
                <w:szCs w:val="24"/>
              </w:rPr>
            </w:pPr>
          </w:p>
        </w:tc>
        <w:tc>
          <w:tcPr>
            <w:tcW w:w="1284" w:type="dxa"/>
          </w:tcPr>
          <w:p w14:paraId="3F7F88FA" w14:textId="77777777" w:rsidR="007C7315" w:rsidRPr="003B46B5" w:rsidRDefault="007C7315" w:rsidP="001D5093">
            <w:pPr>
              <w:rPr>
                <w:szCs w:val="24"/>
              </w:rPr>
            </w:pPr>
          </w:p>
        </w:tc>
        <w:tc>
          <w:tcPr>
            <w:tcW w:w="1284" w:type="dxa"/>
          </w:tcPr>
          <w:p w14:paraId="1AB6B4EA" w14:textId="77777777" w:rsidR="007C7315" w:rsidRPr="003B46B5" w:rsidRDefault="007C7315" w:rsidP="001D5093">
            <w:pPr>
              <w:rPr>
                <w:szCs w:val="24"/>
              </w:rPr>
            </w:pPr>
          </w:p>
        </w:tc>
        <w:tc>
          <w:tcPr>
            <w:tcW w:w="1285" w:type="dxa"/>
          </w:tcPr>
          <w:p w14:paraId="6E474388" w14:textId="77777777" w:rsidR="007C7315" w:rsidRPr="003B46B5" w:rsidRDefault="007C7315" w:rsidP="001D5093">
            <w:pPr>
              <w:rPr>
                <w:szCs w:val="24"/>
              </w:rPr>
            </w:pPr>
          </w:p>
        </w:tc>
        <w:tc>
          <w:tcPr>
            <w:tcW w:w="1362" w:type="dxa"/>
          </w:tcPr>
          <w:p w14:paraId="3EF6A008" w14:textId="77777777" w:rsidR="007C7315" w:rsidRPr="003B46B5" w:rsidRDefault="007C7315" w:rsidP="001D5093">
            <w:pPr>
              <w:rPr>
                <w:szCs w:val="24"/>
              </w:rPr>
            </w:pPr>
          </w:p>
        </w:tc>
      </w:tr>
    </w:tbl>
    <w:p w14:paraId="5DC511B9" w14:textId="77777777" w:rsidR="007C7315" w:rsidRPr="003B46B5" w:rsidRDefault="007C7315" w:rsidP="001D5093">
      <w:pPr>
        <w:rPr>
          <w:szCs w:val="24"/>
        </w:rPr>
      </w:pPr>
    </w:p>
    <w:p w14:paraId="4C91AAC3" w14:textId="084296F6" w:rsidR="007C7315" w:rsidRPr="003B46B5" w:rsidRDefault="00CE2185" w:rsidP="001D5093">
      <w:pPr>
        <w:rPr>
          <w:szCs w:val="24"/>
        </w:rPr>
      </w:pPr>
      <w:r w:rsidRPr="003B46B5">
        <w:rPr>
          <w:szCs w:val="24"/>
        </w:rPr>
        <w:t>The formula for the calculation of OPEX is given in Life Cycle Cost in Section III.</w:t>
      </w:r>
    </w:p>
    <w:p w14:paraId="1230B743" w14:textId="660F3298" w:rsidR="00D630F0" w:rsidRPr="003B46B5" w:rsidRDefault="00D630F0">
      <w:pPr>
        <w:rPr>
          <w:szCs w:val="24"/>
        </w:rPr>
      </w:pPr>
      <w:r w:rsidRPr="003B46B5">
        <w:rPr>
          <w:szCs w:val="24"/>
        </w:rPr>
        <w:br w:type="page"/>
      </w:r>
    </w:p>
    <w:p w14:paraId="7014D0C0" w14:textId="77777777" w:rsidR="00D630F0" w:rsidRPr="003B46B5" w:rsidRDefault="00D630F0" w:rsidP="001D5093">
      <w:pPr>
        <w:rPr>
          <w:b/>
          <w:sz w:val="36"/>
          <w:szCs w:val="24"/>
        </w:rPr>
      </w:pPr>
    </w:p>
    <w:p w14:paraId="55377DFB" w14:textId="77777777" w:rsidR="009A0C28" w:rsidRPr="003B46B5" w:rsidRDefault="009A0C28" w:rsidP="001D5093">
      <w:pPr>
        <w:pStyle w:val="S4-header1"/>
      </w:pPr>
      <w:bookmarkStart w:id="729" w:name="_Toc333564308"/>
      <w:bookmarkStart w:id="730" w:name="_Toc437968887"/>
      <w:r w:rsidRPr="003B46B5">
        <w:t>Bidders</w:t>
      </w:r>
      <w:r w:rsidR="007E703B" w:rsidRPr="003B46B5">
        <w:t xml:space="preserve"> </w:t>
      </w:r>
      <w:r w:rsidRPr="003B46B5">
        <w:t>Qualification</w:t>
      </w:r>
      <w:r w:rsidR="007E703B" w:rsidRPr="003B46B5">
        <w:t xml:space="preserve"> </w:t>
      </w:r>
      <w:r w:rsidRPr="003B46B5">
        <w:t>without</w:t>
      </w:r>
      <w:r w:rsidR="007E703B" w:rsidRPr="003B46B5">
        <w:t xml:space="preserve"> </w:t>
      </w:r>
      <w:r w:rsidRPr="003B46B5">
        <w:t>prequalification</w:t>
      </w:r>
      <w:bookmarkEnd w:id="729"/>
      <w:bookmarkEnd w:id="730"/>
    </w:p>
    <w:p w14:paraId="3B2851AC" w14:textId="77777777" w:rsidR="00CD5CD2" w:rsidRPr="003B46B5" w:rsidRDefault="00CD5CD2" w:rsidP="00CD5CD2">
      <w:pPr>
        <w:pStyle w:val="Technical4"/>
        <w:ind w:left="180" w:right="288"/>
        <w:rPr>
          <w:b w:val="0"/>
        </w:rPr>
      </w:pPr>
      <w:r w:rsidRPr="003B46B5">
        <w:rPr>
          <w:b w:val="0"/>
        </w:rPr>
        <w:t xml:space="preserve">To establish its qualifications to perform the contract in accordance with Section III, Evaluation and Qualification Criteria the Bidder shall provide the information requested in the corresponding Information Sheets included hereunder. </w:t>
      </w:r>
    </w:p>
    <w:p w14:paraId="14D1FD24" w14:textId="77777777" w:rsidR="00CD5CD2" w:rsidRPr="003B46B5" w:rsidRDefault="00CD5CD2" w:rsidP="00CD5CD2">
      <w:pPr>
        <w:pStyle w:val="Technical4"/>
        <w:tabs>
          <w:tab w:val="left" w:pos="720"/>
        </w:tabs>
        <w:spacing w:before="240" w:after="240"/>
        <w:ind w:left="180" w:right="288"/>
        <w:rPr>
          <w:b w:val="0"/>
          <w:iCs/>
        </w:rPr>
      </w:pPr>
      <w:r w:rsidRPr="003B46B5">
        <w:rPr>
          <w:b w:val="0"/>
        </w:rPr>
        <w:t>Wherever a Bidder is required to state a monetary amount, Bidders should indicate the USD equivalent using the rate of exchange determined as follows:</w:t>
      </w:r>
    </w:p>
    <w:p w14:paraId="56E916C2" w14:textId="722134FC" w:rsidR="00CD5CD2" w:rsidRPr="003B46B5" w:rsidRDefault="00CD5CD2" w:rsidP="0095157E">
      <w:pPr>
        <w:pStyle w:val="Technical4"/>
        <w:numPr>
          <w:ilvl w:val="0"/>
          <w:numId w:val="150"/>
        </w:numPr>
        <w:tabs>
          <w:tab w:val="left" w:pos="720"/>
        </w:tabs>
        <w:spacing w:before="240" w:after="240"/>
        <w:ind w:right="288"/>
        <w:rPr>
          <w:b w:val="0"/>
          <w:iCs/>
        </w:rPr>
      </w:pPr>
      <w:r w:rsidRPr="003B46B5">
        <w:rPr>
          <w:b w:val="0"/>
        </w:rPr>
        <w:t>for construction turnover or financial data required for each year – selling exchange rate prevailing on June 30</w:t>
      </w:r>
      <w:r w:rsidRPr="003B46B5">
        <w:rPr>
          <w:b w:val="0"/>
          <w:vertAlign w:val="superscript"/>
        </w:rPr>
        <w:t>th</w:t>
      </w:r>
      <w:r w:rsidRPr="003B46B5">
        <w:rPr>
          <w:b w:val="0"/>
        </w:rPr>
        <w:t xml:space="preserve"> announced by the Central Bank of Republic of Turkey of the respective calendar year (in which the amounts for that year </w:t>
      </w:r>
      <w:proofErr w:type="gramStart"/>
      <w:r w:rsidRPr="003B46B5">
        <w:rPr>
          <w:b w:val="0"/>
        </w:rPr>
        <w:t>is</w:t>
      </w:r>
      <w:proofErr w:type="gramEnd"/>
      <w:r w:rsidRPr="003B46B5">
        <w:rPr>
          <w:b w:val="0"/>
        </w:rPr>
        <w:t xml:space="preserve"> to be converted) was originally established; and</w:t>
      </w:r>
    </w:p>
    <w:p w14:paraId="471AF1A9" w14:textId="7C925AD5" w:rsidR="00CD5CD2" w:rsidRPr="003B46B5" w:rsidRDefault="00CD5CD2" w:rsidP="0095157E">
      <w:pPr>
        <w:pStyle w:val="Technical4"/>
        <w:numPr>
          <w:ilvl w:val="0"/>
          <w:numId w:val="150"/>
        </w:numPr>
        <w:tabs>
          <w:tab w:val="left" w:pos="720"/>
        </w:tabs>
        <w:spacing w:before="240" w:after="240"/>
        <w:ind w:right="288"/>
        <w:rPr>
          <w:b w:val="0"/>
          <w:iCs/>
        </w:rPr>
      </w:pPr>
      <w:r w:rsidRPr="003B46B5">
        <w:rPr>
          <w:b w:val="0"/>
        </w:rPr>
        <w:t>value of single contract - selling exchange rate prevailing on the date of the contract, announced by the Central Bank of Republic of Turkey.</w:t>
      </w:r>
    </w:p>
    <w:p w14:paraId="4CE8F920" w14:textId="54F01CD0" w:rsidR="009A0C28" w:rsidRPr="003B46B5" w:rsidRDefault="00CD5CD2" w:rsidP="00CD5CD2">
      <w:pPr>
        <w:pStyle w:val="Technical4"/>
        <w:tabs>
          <w:tab w:val="left" w:pos="720"/>
        </w:tabs>
        <w:spacing w:before="240" w:after="240"/>
        <w:ind w:left="180" w:right="288"/>
        <w:rPr>
          <w:b w:val="0"/>
          <w:i/>
          <w:iCs/>
        </w:rPr>
      </w:pPr>
      <w:r w:rsidRPr="003B46B5">
        <w:rPr>
          <w:b w:val="0"/>
        </w:rPr>
        <w:t>Any error in determining the exchange rates in the Bid may be corrected by the Employer.</w:t>
      </w:r>
    </w:p>
    <w:p w14:paraId="20AA0C88" w14:textId="77777777" w:rsidR="005B4A5F" w:rsidRPr="003B46B5" w:rsidRDefault="005B4A5F" w:rsidP="001D5093">
      <w:pPr>
        <w:jc w:val="center"/>
        <w:rPr>
          <w:b/>
        </w:rPr>
      </w:pPr>
      <w:r w:rsidRPr="003B46B5">
        <w:rPr>
          <w:i/>
        </w:rPr>
        <w:br w:type="page"/>
      </w:r>
      <w:bookmarkStart w:id="731" w:name="_Hlt41971676"/>
      <w:bookmarkStart w:id="732" w:name="_Toc498849249"/>
      <w:bookmarkStart w:id="733" w:name="_Toc498850086"/>
      <w:bookmarkStart w:id="734" w:name="_Toc498851691"/>
      <w:bookmarkStart w:id="735" w:name="_Toc41971546"/>
      <w:bookmarkStart w:id="736" w:name="_Toc437338956"/>
      <w:bookmarkStart w:id="737" w:name="_Toc462645153"/>
      <w:bookmarkEnd w:id="731"/>
      <w:r w:rsidRPr="003B46B5">
        <w:rPr>
          <w:b/>
        </w:rPr>
        <w:lastRenderedPageBreak/>
        <w:t>Form</w:t>
      </w:r>
      <w:r w:rsidR="007E703B" w:rsidRPr="003B46B5">
        <w:rPr>
          <w:b/>
        </w:rPr>
        <w:t xml:space="preserve"> </w:t>
      </w:r>
      <w:r w:rsidRPr="003B46B5">
        <w:rPr>
          <w:b/>
        </w:rPr>
        <w:t>ELI</w:t>
      </w:r>
      <w:r w:rsidR="007E703B" w:rsidRPr="003B46B5">
        <w:rPr>
          <w:b/>
        </w:rPr>
        <w:t xml:space="preserve"> </w:t>
      </w:r>
      <w:r w:rsidRPr="003B46B5">
        <w:rPr>
          <w:b/>
        </w:rPr>
        <w:t>1.1</w:t>
      </w:r>
    </w:p>
    <w:p w14:paraId="36AF70F5" w14:textId="77777777" w:rsidR="005B4A5F" w:rsidRPr="003B46B5" w:rsidRDefault="005B4A5F" w:rsidP="00FC6D33">
      <w:pPr>
        <w:pStyle w:val="HeadingEC2"/>
      </w:pPr>
      <w:bookmarkStart w:id="738" w:name="_Toc437968888"/>
      <w:bookmarkStart w:id="739" w:name="_Toc125871309"/>
      <w:bookmarkStart w:id="740" w:name="_Toc197236044"/>
      <w:bookmarkStart w:id="741" w:name="_Toc199840309"/>
      <w:r w:rsidRPr="003B46B5">
        <w:t>Bidder</w:t>
      </w:r>
      <w:r w:rsidR="007E703B" w:rsidRPr="003B46B5">
        <w:t xml:space="preserve"> </w:t>
      </w:r>
      <w:r w:rsidRPr="003B46B5">
        <w:t>Informa</w:t>
      </w:r>
      <w:bookmarkStart w:id="742" w:name="_Hlt125874094"/>
      <w:bookmarkEnd w:id="742"/>
      <w:r w:rsidRPr="003B46B5">
        <w:t>tion</w:t>
      </w:r>
      <w:r w:rsidR="007E703B" w:rsidRPr="003B46B5">
        <w:t xml:space="preserve"> </w:t>
      </w:r>
      <w:r w:rsidRPr="003B46B5">
        <w:t>Sheet</w:t>
      </w:r>
      <w:bookmarkEnd w:id="738"/>
      <w:bookmarkEnd w:id="739"/>
      <w:bookmarkEnd w:id="740"/>
      <w:bookmarkEnd w:id="741"/>
    </w:p>
    <w:p w14:paraId="038D3FA6" w14:textId="77777777" w:rsidR="005B4A5F" w:rsidRPr="003B46B5" w:rsidRDefault="005B4A5F" w:rsidP="001D5093">
      <w:pPr>
        <w:jc w:val="right"/>
      </w:pPr>
      <w:r w:rsidRPr="003B46B5">
        <w:t>Date:</w:t>
      </w:r>
      <w:r w:rsidR="007E703B" w:rsidRPr="003B46B5">
        <w:t xml:space="preserve">  </w:t>
      </w:r>
      <w:r w:rsidRPr="003B46B5">
        <w:t>______________________</w:t>
      </w:r>
    </w:p>
    <w:p w14:paraId="5CCF7235" w14:textId="77777777" w:rsidR="005B4A5F" w:rsidRPr="003B46B5" w:rsidRDefault="005B4A5F" w:rsidP="001D5093">
      <w:pPr>
        <w:ind w:right="72"/>
        <w:jc w:val="right"/>
      </w:pPr>
      <w:r w:rsidRPr="003B46B5">
        <w:t>RFB</w:t>
      </w:r>
      <w:r w:rsidR="007E703B" w:rsidRPr="003B46B5">
        <w:t xml:space="preserve"> </w:t>
      </w:r>
      <w:r w:rsidRPr="003B46B5">
        <w:t>No.:</w:t>
      </w:r>
      <w:r w:rsidR="007E703B" w:rsidRPr="003B46B5">
        <w:t xml:space="preserve"> </w:t>
      </w:r>
      <w:r w:rsidRPr="003B46B5">
        <w:t>___________________</w:t>
      </w:r>
    </w:p>
    <w:p w14:paraId="1D5D5038" w14:textId="77777777" w:rsidR="005B4A5F" w:rsidRPr="003B46B5" w:rsidRDefault="005B4A5F" w:rsidP="001D5093">
      <w:pPr>
        <w:ind w:right="72"/>
        <w:jc w:val="right"/>
      </w:pPr>
      <w:r w:rsidRPr="003B46B5">
        <w:t>Page</w:t>
      </w:r>
      <w:r w:rsidR="007E703B" w:rsidRPr="003B46B5">
        <w:t xml:space="preserve"> </w:t>
      </w:r>
      <w:r w:rsidRPr="003B46B5">
        <w:t>________</w:t>
      </w:r>
      <w:r w:rsidR="007E703B" w:rsidRPr="003B46B5">
        <w:t xml:space="preserve"> </w:t>
      </w:r>
      <w:r w:rsidRPr="003B46B5">
        <w:t>of</w:t>
      </w:r>
      <w:r w:rsidR="007E703B" w:rsidRPr="003B46B5">
        <w:t xml:space="preserve"> </w:t>
      </w:r>
      <w:r w:rsidRPr="003B46B5">
        <w:t>_______</w:t>
      </w:r>
      <w:r w:rsidR="007E703B" w:rsidRPr="003B46B5">
        <w:t xml:space="preserve"> </w:t>
      </w:r>
      <w:r w:rsidRPr="003B46B5">
        <w:t>pages</w:t>
      </w:r>
    </w:p>
    <w:p w14:paraId="1FDB3C94" w14:textId="77777777" w:rsidR="005B4A5F" w:rsidRPr="003B46B5" w:rsidRDefault="005B4A5F" w:rsidP="001D5093">
      <w:pPr>
        <w:suppressAutoHyphens/>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5B4A5F" w:rsidRPr="003B46B5" w14:paraId="6839DADE" w14:textId="77777777" w:rsidTr="00F35BE0">
        <w:trPr>
          <w:cantSplit/>
          <w:trHeight w:val="440"/>
        </w:trPr>
        <w:tc>
          <w:tcPr>
            <w:tcW w:w="9180" w:type="dxa"/>
            <w:tcBorders>
              <w:bottom w:val="nil"/>
            </w:tcBorders>
          </w:tcPr>
          <w:p w14:paraId="38AFB123" w14:textId="77777777" w:rsidR="005B4A5F" w:rsidRPr="003B46B5" w:rsidRDefault="005B4A5F" w:rsidP="001D5093">
            <w:pPr>
              <w:suppressAutoHyphens/>
              <w:spacing w:before="40" w:after="40"/>
              <w:ind w:left="360" w:hanging="360"/>
            </w:pPr>
            <w:r w:rsidRPr="003B46B5">
              <w:rPr>
                <w:spacing w:val="-2"/>
              </w:rPr>
              <w:t>1.</w:t>
            </w:r>
            <w:r w:rsidR="007E703B" w:rsidRPr="003B46B5">
              <w:rPr>
                <w:spacing w:val="-2"/>
              </w:rPr>
              <w:t xml:space="preserve">  </w:t>
            </w:r>
            <w:r w:rsidRPr="003B46B5">
              <w:rPr>
                <w:spacing w:val="-2"/>
              </w:rPr>
              <w:t>Bidder’s</w:t>
            </w:r>
            <w:r w:rsidR="007E703B" w:rsidRPr="003B46B5">
              <w:t xml:space="preserve"> </w:t>
            </w:r>
            <w:r w:rsidRPr="003B46B5">
              <w:t>Legal</w:t>
            </w:r>
            <w:r w:rsidR="007E703B" w:rsidRPr="003B46B5">
              <w:t xml:space="preserve"> </w:t>
            </w:r>
            <w:r w:rsidRPr="003B46B5">
              <w:t>Name</w:t>
            </w:r>
            <w:r w:rsidR="007E703B" w:rsidRPr="003B46B5">
              <w:t xml:space="preserve"> </w:t>
            </w:r>
          </w:p>
          <w:p w14:paraId="472B6E78" w14:textId="77777777" w:rsidR="005B4A5F" w:rsidRPr="003B46B5" w:rsidRDefault="005B4A5F" w:rsidP="001D5093">
            <w:pPr>
              <w:spacing w:before="40" w:after="40"/>
            </w:pPr>
          </w:p>
        </w:tc>
      </w:tr>
      <w:tr w:rsidR="005B4A5F" w:rsidRPr="003B46B5" w14:paraId="0E22768B" w14:textId="77777777" w:rsidTr="00F35BE0">
        <w:trPr>
          <w:cantSplit/>
          <w:trHeight w:val="674"/>
        </w:trPr>
        <w:tc>
          <w:tcPr>
            <w:tcW w:w="9180" w:type="dxa"/>
            <w:tcBorders>
              <w:left w:val="single" w:sz="4" w:space="0" w:color="auto"/>
            </w:tcBorders>
          </w:tcPr>
          <w:p w14:paraId="0E8E585C" w14:textId="77777777" w:rsidR="005B4A5F" w:rsidRPr="003B46B5" w:rsidRDefault="005B4A5F" w:rsidP="001D5093">
            <w:pPr>
              <w:suppressAutoHyphens/>
              <w:spacing w:before="40" w:after="40"/>
              <w:ind w:left="360" w:hanging="360"/>
              <w:rPr>
                <w:spacing w:val="-2"/>
              </w:rPr>
            </w:pPr>
            <w:r w:rsidRPr="003B46B5">
              <w:rPr>
                <w:spacing w:val="-2"/>
              </w:rPr>
              <w:t>2.</w:t>
            </w:r>
            <w:r w:rsidR="007E703B" w:rsidRPr="003B46B5">
              <w:rPr>
                <w:spacing w:val="-2"/>
              </w:rPr>
              <w:t xml:space="preserve">  </w:t>
            </w:r>
            <w:r w:rsidRPr="003B46B5">
              <w:rPr>
                <w:spacing w:val="-2"/>
              </w:rPr>
              <w:t>In</w:t>
            </w:r>
            <w:r w:rsidR="007E703B" w:rsidRPr="003B46B5">
              <w:rPr>
                <w:spacing w:val="-2"/>
              </w:rPr>
              <w:t xml:space="preserve"> </w:t>
            </w:r>
            <w:r w:rsidRPr="003B46B5">
              <w:rPr>
                <w:spacing w:val="-2"/>
              </w:rPr>
              <w:t>case</w:t>
            </w:r>
            <w:r w:rsidR="007E703B" w:rsidRPr="003B46B5">
              <w:rPr>
                <w:spacing w:val="-2"/>
              </w:rPr>
              <w:t xml:space="preserve"> </w:t>
            </w:r>
            <w:r w:rsidRPr="003B46B5">
              <w:rPr>
                <w:spacing w:val="-2"/>
              </w:rPr>
              <w:t>of</w:t>
            </w:r>
            <w:r w:rsidR="007E703B" w:rsidRPr="003B46B5">
              <w:rPr>
                <w:spacing w:val="-2"/>
              </w:rPr>
              <w:t xml:space="preserve"> </w:t>
            </w:r>
            <w:r w:rsidRPr="003B46B5">
              <w:rPr>
                <w:spacing w:val="-2"/>
              </w:rPr>
              <w:t>JV,</w:t>
            </w:r>
            <w:r w:rsidR="007E703B" w:rsidRPr="003B46B5">
              <w:rPr>
                <w:spacing w:val="-2"/>
              </w:rPr>
              <w:t xml:space="preserve"> </w:t>
            </w:r>
            <w:r w:rsidRPr="003B46B5">
              <w:rPr>
                <w:spacing w:val="-2"/>
              </w:rPr>
              <w:t>legal</w:t>
            </w:r>
            <w:r w:rsidR="007E703B" w:rsidRPr="003B46B5">
              <w:rPr>
                <w:spacing w:val="-2"/>
              </w:rPr>
              <w:t xml:space="preserve"> </w:t>
            </w:r>
            <w:r w:rsidRPr="003B46B5">
              <w:rPr>
                <w:spacing w:val="-2"/>
              </w:rPr>
              <w:t>name</w:t>
            </w:r>
            <w:r w:rsidR="007E703B" w:rsidRPr="003B46B5">
              <w:rPr>
                <w:spacing w:val="-2"/>
              </w:rPr>
              <w:t xml:space="preserve"> </w:t>
            </w:r>
            <w:r w:rsidRPr="003B46B5">
              <w:rPr>
                <w:spacing w:val="-2"/>
              </w:rPr>
              <w:t>of</w:t>
            </w:r>
            <w:r w:rsidR="007E703B" w:rsidRPr="003B46B5">
              <w:rPr>
                <w:spacing w:val="-2"/>
              </w:rPr>
              <w:t xml:space="preserve"> </w:t>
            </w:r>
            <w:r w:rsidRPr="003B46B5">
              <w:rPr>
                <w:spacing w:val="-2"/>
              </w:rPr>
              <w:t>each</w:t>
            </w:r>
            <w:r w:rsidR="007E703B" w:rsidRPr="003B46B5">
              <w:rPr>
                <w:spacing w:val="-2"/>
              </w:rPr>
              <w:t xml:space="preserve"> </w:t>
            </w:r>
            <w:r w:rsidRPr="003B46B5">
              <w:rPr>
                <w:spacing w:val="-2"/>
              </w:rPr>
              <w:t>party:</w:t>
            </w:r>
          </w:p>
          <w:p w14:paraId="05E06F82" w14:textId="77777777" w:rsidR="005B4A5F" w:rsidRPr="003B46B5" w:rsidRDefault="005B4A5F" w:rsidP="001D5093">
            <w:pPr>
              <w:suppressAutoHyphens/>
              <w:spacing w:before="40" w:after="40"/>
              <w:rPr>
                <w:spacing w:val="-2"/>
              </w:rPr>
            </w:pPr>
          </w:p>
        </w:tc>
      </w:tr>
      <w:tr w:rsidR="005B4A5F" w:rsidRPr="003B46B5" w14:paraId="02FEA57F" w14:textId="77777777" w:rsidTr="00F35BE0">
        <w:trPr>
          <w:cantSplit/>
          <w:trHeight w:val="674"/>
        </w:trPr>
        <w:tc>
          <w:tcPr>
            <w:tcW w:w="9180" w:type="dxa"/>
            <w:tcBorders>
              <w:left w:val="single" w:sz="4" w:space="0" w:color="auto"/>
            </w:tcBorders>
          </w:tcPr>
          <w:p w14:paraId="5B2A5B55" w14:textId="77777777" w:rsidR="005B4A5F" w:rsidRPr="003B46B5" w:rsidRDefault="005B4A5F" w:rsidP="001D5093">
            <w:pPr>
              <w:suppressAutoHyphens/>
              <w:spacing w:before="40" w:after="40"/>
            </w:pPr>
            <w:r w:rsidRPr="003B46B5">
              <w:t>3.</w:t>
            </w:r>
            <w:r w:rsidR="007E703B" w:rsidRPr="003B46B5">
              <w:t xml:space="preserve">  </w:t>
            </w:r>
            <w:r w:rsidRPr="003B46B5">
              <w:t>Bidder’s</w:t>
            </w:r>
            <w:r w:rsidR="007E703B" w:rsidRPr="003B46B5">
              <w:rPr>
                <w:spacing w:val="-2"/>
              </w:rPr>
              <w:t xml:space="preserve"> </w:t>
            </w:r>
            <w:r w:rsidRPr="003B46B5">
              <w:rPr>
                <w:spacing w:val="-2"/>
              </w:rPr>
              <w:t>actual</w:t>
            </w:r>
            <w:r w:rsidR="007E703B" w:rsidRPr="003B46B5">
              <w:rPr>
                <w:spacing w:val="-2"/>
              </w:rPr>
              <w:t xml:space="preserve"> </w:t>
            </w:r>
            <w:r w:rsidRPr="003B46B5">
              <w:rPr>
                <w:spacing w:val="-2"/>
              </w:rPr>
              <w:t>or</w:t>
            </w:r>
            <w:r w:rsidR="007E703B" w:rsidRPr="003B46B5">
              <w:rPr>
                <w:spacing w:val="-2"/>
              </w:rPr>
              <w:t xml:space="preserve"> </w:t>
            </w:r>
            <w:r w:rsidRPr="003B46B5">
              <w:rPr>
                <w:spacing w:val="-2"/>
              </w:rPr>
              <w:t>intended</w:t>
            </w:r>
            <w:r w:rsidR="007E703B" w:rsidRPr="003B46B5">
              <w:rPr>
                <w:spacing w:val="-2"/>
              </w:rPr>
              <w:t xml:space="preserve"> </w:t>
            </w:r>
            <w:r w:rsidRPr="003B46B5">
              <w:rPr>
                <w:spacing w:val="-2"/>
              </w:rPr>
              <w:t>Country</w:t>
            </w:r>
            <w:r w:rsidR="007E703B" w:rsidRPr="003B46B5">
              <w:rPr>
                <w:spacing w:val="-2"/>
              </w:rPr>
              <w:t xml:space="preserve"> </w:t>
            </w:r>
            <w:r w:rsidRPr="003B46B5">
              <w:rPr>
                <w:spacing w:val="-2"/>
              </w:rPr>
              <w:t>of</w:t>
            </w:r>
            <w:r w:rsidR="007E703B" w:rsidRPr="003B46B5">
              <w:rPr>
                <w:spacing w:val="-2"/>
              </w:rPr>
              <w:t xml:space="preserve"> </w:t>
            </w:r>
            <w:r w:rsidRPr="003B46B5">
              <w:rPr>
                <w:spacing w:val="-2"/>
              </w:rPr>
              <w:t>Registration:</w:t>
            </w:r>
          </w:p>
        </w:tc>
      </w:tr>
      <w:tr w:rsidR="005B4A5F" w:rsidRPr="003B46B5" w14:paraId="219244AD" w14:textId="77777777" w:rsidTr="00F35BE0">
        <w:trPr>
          <w:cantSplit/>
          <w:trHeight w:val="674"/>
        </w:trPr>
        <w:tc>
          <w:tcPr>
            <w:tcW w:w="9180" w:type="dxa"/>
            <w:tcBorders>
              <w:left w:val="single" w:sz="4" w:space="0" w:color="auto"/>
            </w:tcBorders>
          </w:tcPr>
          <w:p w14:paraId="7E1FB5E6" w14:textId="77777777" w:rsidR="005B4A5F" w:rsidRPr="003B46B5" w:rsidRDefault="005B4A5F" w:rsidP="001D5093">
            <w:pPr>
              <w:suppressAutoHyphens/>
              <w:spacing w:before="40" w:after="40"/>
              <w:rPr>
                <w:spacing w:val="-2"/>
              </w:rPr>
            </w:pPr>
            <w:r w:rsidRPr="003B46B5">
              <w:rPr>
                <w:spacing w:val="-2"/>
              </w:rPr>
              <w:t>4.</w:t>
            </w:r>
            <w:r w:rsidR="007E703B" w:rsidRPr="003B46B5">
              <w:rPr>
                <w:spacing w:val="-2"/>
              </w:rPr>
              <w:t xml:space="preserve">  </w:t>
            </w:r>
            <w:r w:rsidRPr="003B46B5">
              <w:rPr>
                <w:spacing w:val="-2"/>
              </w:rPr>
              <w:t>Bidder’s</w:t>
            </w:r>
            <w:r w:rsidR="007E703B" w:rsidRPr="003B46B5">
              <w:rPr>
                <w:spacing w:val="-2"/>
              </w:rPr>
              <w:t xml:space="preserve"> </w:t>
            </w:r>
            <w:r w:rsidRPr="003B46B5">
              <w:rPr>
                <w:spacing w:val="-2"/>
              </w:rPr>
              <w:t>Year</w:t>
            </w:r>
            <w:r w:rsidR="007E703B" w:rsidRPr="003B46B5">
              <w:rPr>
                <w:spacing w:val="-2"/>
              </w:rPr>
              <w:t xml:space="preserve"> </w:t>
            </w:r>
            <w:r w:rsidRPr="003B46B5">
              <w:rPr>
                <w:spacing w:val="-2"/>
              </w:rPr>
              <w:t>of</w:t>
            </w:r>
            <w:r w:rsidR="007E703B" w:rsidRPr="003B46B5">
              <w:rPr>
                <w:spacing w:val="-2"/>
              </w:rPr>
              <w:t xml:space="preserve"> </w:t>
            </w:r>
            <w:r w:rsidRPr="003B46B5">
              <w:rPr>
                <w:spacing w:val="-2"/>
              </w:rPr>
              <w:t>Registration:</w:t>
            </w:r>
            <w:r w:rsidR="007E703B" w:rsidRPr="003B46B5">
              <w:rPr>
                <w:spacing w:val="-2"/>
              </w:rPr>
              <w:t xml:space="preserve"> </w:t>
            </w:r>
          </w:p>
        </w:tc>
      </w:tr>
      <w:tr w:rsidR="005B4A5F" w:rsidRPr="003B46B5" w14:paraId="53631DF4" w14:textId="77777777" w:rsidTr="00F35BE0">
        <w:trPr>
          <w:cantSplit/>
        </w:trPr>
        <w:tc>
          <w:tcPr>
            <w:tcW w:w="9180" w:type="dxa"/>
            <w:tcBorders>
              <w:left w:val="single" w:sz="4" w:space="0" w:color="auto"/>
            </w:tcBorders>
          </w:tcPr>
          <w:p w14:paraId="03615EAB" w14:textId="77777777" w:rsidR="005B4A5F" w:rsidRPr="003B46B5" w:rsidRDefault="005B4A5F" w:rsidP="001D5093">
            <w:pPr>
              <w:suppressAutoHyphens/>
              <w:spacing w:before="40" w:after="40"/>
              <w:rPr>
                <w:spacing w:val="-2"/>
              </w:rPr>
            </w:pPr>
            <w:r w:rsidRPr="003B46B5">
              <w:rPr>
                <w:spacing w:val="-2"/>
              </w:rPr>
              <w:t>5.</w:t>
            </w:r>
            <w:r w:rsidR="007E703B" w:rsidRPr="003B46B5">
              <w:rPr>
                <w:spacing w:val="-2"/>
              </w:rPr>
              <w:t xml:space="preserve">  </w:t>
            </w:r>
            <w:r w:rsidRPr="003B46B5">
              <w:rPr>
                <w:spacing w:val="-2"/>
              </w:rPr>
              <w:t>Bidder’s</w:t>
            </w:r>
            <w:r w:rsidR="007E703B" w:rsidRPr="003B46B5">
              <w:rPr>
                <w:spacing w:val="-2"/>
              </w:rPr>
              <w:t xml:space="preserve"> </w:t>
            </w:r>
            <w:r w:rsidRPr="003B46B5">
              <w:rPr>
                <w:spacing w:val="-2"/>
              </w:rPr>
              <w:t>Legal</w:t>
            </w:r>
            <w:r w:rsidR="007E703B" w:rsidRPr="003B46B5">
              <w:rPr>
                <w:spacing w:val="-2"/>
              </w:rPr>
              <w:t xml:space="preserve"> </w:t>
            </w:r>
            <w:r w:rsidRPr="003B46B5">
              <w:rPr>
                <w:spacing w:val="-2"/>
              </w:rPr>
              <w:t>Address</w:t>
            </w:r>
            <w:r w:rsidR="007E703B" w:rsidRPr="003B46B5">
              <w:rPr>
                <w:spacing w:val="-2"/>
              </w:rPr>
              <w:t xml:space="preserve"> </w:t>
            </w:r>
            <w:r w:rsidRPr="003B46B5">
              <w:rPr>
                <w:spacing w:val="-2"/>
              </w:rPr>
              <w:t>in</w:t>
            </w:r>
            <w:r w:rsidR="007E703B" w:rsidRPr="003B46B5">
              <w:rPr>
                <w:spacing w:val="-2"/>
              </w:rPr>
              <w:t xml:space="preserve"> </w:t>
            </w:r>
            <w:r w:rsidRPr="003B46B5">
              <w:rPr>
                <w:spacing w:val="-2"/>
              </w:rPr>
              <w:t>Country</w:t>
            </w:r>
            <w:r w:rsidR="007E703B" w:rsidRPr="003B46B5">
              <w:rPr>
                <w:spacing w:val="-2"/>
              </w:rPr>
              <w:t xml:space="preserve"> </w:t>
            </w:r>
            <w:r w:rsidRPr="003B46B5">
              <w:rPr>
                <w:spacing w:val="-2"/>
              </w:rPr>
              <w:t>of</w:t>
            </w:r>
            <w:r w:rsidR="007E703B" w:rsidRPr="003B46B5">
              <w:rPr>
                <w:spacing w:val="-2"/>
              </w:rPr>
              <w:t xml:space="preserve"> </w:t>
            </w:r>
            <w:r w:rsidRPr="003B46B5">
              <w:rPr>
                <w:spacing w:val="-2"/>
              </w:rPr>
              <w:t>Registration:</w:t>
            </w:r>
          </w:p>
          <w:p w14:paraId="497973FA" w14:textId="77777777" w:rsidR="005B4A5F" w:rsidRPr="003B46B5" w:rsidRDefault="005B4A5F" w:rsidP="001D5093">
            <w:pPr>
              <w:suppressAutoHyphens/>
              <w:spacing w:before="40" w:after="40"/>
              <w:rPr>
                <w:spacing w:val="-2"/>
              </w:rPr>
            </w:pPr>
          </w:p>
        </w:tc>
      </w:tr>
      <w:tr w:rsidR="005B4A5F" w:rsidRPr="003B46B5" w14:paraId="4C0302CF" w14:textId="77777777" w:rsidTr="00F35BE0">
        <w:trPr>
          <w:cantSplit/>
        </w:trPr>
        <w:tc>
          <w:tcPr>
            <w:tcW w:w="9180" w:type="dxa"/>
          </w:tcPr>
          <w:p w14:paraId="1C80F535" w14:textId="77777777" w:rsidR="005B4A5F" w:rsidRPr="003B46B5" w:rsidRDefault="005B4A5F" w:rsidP="001D5093">
            <w:pPr>
              <w:pStyle w:val="Outline"/>
              <w:suppressAutoHyphens/>
              <w:spacing w:before="120" w:after="40"/>
              <w:rPr>
                <w:spacing w:val="-2"/>
                <w:kern w:val="0"/>
              </w:rPr>
            </w:pPr>
            <w:r w:rsidRPr="003B46B5">
              <w:rPr>
                <w:spacing w:val="-2"/>
                <w:kern w:val="0"/>
              </w:rPr>
              <w:t>6.</w:t>
            </w:r>
            <w:r w:rsidR="007E703B" w:rsidRPr="003B46B5">
              <w:rPr>
                <w:spacing w:val="-2"/>
                <w:kern w:val="0"/>
              </w:rPr>
              <w:t xml:space="preserve">  </w:t>
            </w:r>
            <w:r w:rsidRPr="003B46B5">
              <w:rPr>
                <w:spacing w:val="-2"/>
                <w:kern w:val="0"/>
              </w:rPr>
              <w:t>Bidder’s</w:t>
            </w:r>
            <w:r w:rsidR="007E703B" w:rsidRPr="003B46B5">
              <w:rPr>
                <w:spacing w:val="-2"/>
                <w:kern w:val="0"/>
              </w:rPr>
              <w:t xml:space="preserve"> </w:t>
            </w:r>
            <w:r w:rsidRPr="003B46B5">
              <w:rPr>
                <w:spacing w:val="-2"/>
                <w:kern w:val="0"/>
              </w:rPr>
              <w:t>Authorized</w:t>
            </w:r>
            <w:r w:rsidR="007E703B" w:rsidRPr="003B46B5">
              <w:rPr>
                <w:spacing w:val="-2"/>
                <w:kern w:val="0"/>
              </w:rPr>
              <w:t xml:space="preserve"> </w:t>
            </w:r>
            <w:r w:rsidRPr="003B46B5">
              <w:rPr>
                <w:spacing w:val="-2"/>
                <w:kern w:val="0"/>
              </w:rPr>
              <w:t>Representative</w:t>
            </w:r>
            <w:r w:rsidR="007E703B" w:rsidRPr="003B46B5">
              <w:rPr>
                <w:spacing w:val="-2"/>
                <w:kern w:val="0"/>
              </w:rPr>
              <w:t xml:space="preserve"> </w:t>
            </w:r>
            <w:r w:rsidRPr="003B46B5">
              <w:rPr>
                <w:spacing w:val="-2"/>
                <w:kern w:val="0"/>
              </w:rPr>
              <w:t>Information</w:t>
            </w:r>
          </w:p>
          <w:p w14:paraId="1A4BA462" w14:textId="77777777" w:rsidR="005B4A5F" w:rsidRPr="003B46B5" w:rsidRDefault="007E703B" w:rsidP="001D5093">
            <w:pPr>
              <w:pStyle w:val="Outline1"/>
              <w:keepNext w:val="0"/>
              <w:tabs>
                <w:tab w:val="clear" w:pos="360"/>
              </w:tabs>
              <w:suppressAutoHyphens/>
              <w:spacing w:before="120" w:after="40"/>
              <w:rPr>
                <w:spacing w:val="-2"/>
                <w:kern w:val="0"/>
              </w:rPr>
            </w:pPr>
            <w:r w:rsidRPr="003B46B5">
              <w:rPr>
                <w:spacing w:val="-2"/>
                <w:kern w:val="0"/>
              </w:rPr>
              <w:t xml:space="preserve">     </w:t>
            </w:r>
            <w:r w:rsidR="005B4A5F" w:rsidRPr="003B46B5">
              <w:rPr>
                <w:spacing w:val="-2"/>
                <w:kern w:val="0"/>
              </w:rPr>
              <w:t>Name:</w:t>
            </w:r>
          </w:p>
          <w:p w14:paraId="62EE0AEE" w14:textId="77777777" w:rsidR="005B4A5F" w:rsidRPr="003B46B5" w:rsidRDefault="007E703B" w:rsidP="001D5093">
            <w:pPr>
              <w:suppressAutoHyphens/>
              <w:spacing w:before="120" w:after="40"/>
              <w:rPr>
                <w:spacing w:val="-2"/>
              </w:rPr>
            </w:pPr>
            <w:r w:rsidRPr="003B46B5">
              <w:rPr>
                <w:spacing w:val="-2"/>
              </w:rPr>
              <w:t xml:space="preserve">     </w:t>
            </w:r>
            <w:r w:rsidR="005B4A5F" w:rsidRPr="003B46B5">
              <w:rPr>
                <w:spacing w:val="-2"/>
              </w:rPr>
              <w:t>Address:</w:t>
            </w:r>
          </w:p>
          <w:p w14:paraId="612649AA" w14:textId="77777777" w:rsidR="005B4A5F" w:rsidRPr="003B46B5" w:rsidRDefault="007E703B" w:rsidP="001D5093">
            <w:pPr>
              <w:suppressAutoHyphens/>
              <w:spacing w:before="120" w:after="40"/>
              <w:rPr>
                <w:spacing w:val="-2"/>
              </w:rPr>
            </w:pPr>
            <w:r w:rsidRPr="003B46B5">
              <w:rPr>
                <w:spacing w:val="-2"/>
              </w:rPr>
              <w:t xml:space="preserve">     </w:t>
            </w:r>
            <w:r w:rsidR="005B4A5F" w:rsidRPr="003B46B5">
              <w:rPr>
                <w:spacing w:val="-2"/>
              </w:rPr>
              <w:t>Telephone/Fax</w:t>
            </w:r>
            <w:r w:rsidRPr="003B46B5">
              <w:rPr>
                <w:spacing w:val="-2"/>
              </w:rPr>
              <w:t xml:space="preserve"> </w:t>
            </w:r>
            <w:r w:rsidR="005B4A5F" w:rsidRPr="003B46B5">
              <w:rPr>
                <w:spacing w:val="-2"/>
              </w:rPr>
              <w:t>numbers:</w:t>
            </w:r>
          </w:p>
          <w:p w14:paraId="14E4EC9B" w14:textId="77777777" w:rsidR="005B4A5F" w:rsidRPr="003B46B5" w:rsidRDefault="007E703B" w:rsidP="001D5093">
            <w:pPr>
              <w:suppressAutoHyphens/>
              <w:spacing w:before="120" w:after="40"/>
              <w:rPr>
                <w:spacing w:val="-2"/>
              </w:rPr>
            </w:pPr>
            <w:r w:rsidRPr="003B46B5">
              <w:rPr>
                <w:spacing w:val="-2"/>
              </w:rPr>
              <w:t xml:space="preserve">     </w:t>
            </w:r>
            <w:r w:rsidR="005B4A5F" w:rsidRPr="003B46B5">
              <w:rPr>
                <w:spacing w:val="-2"/>
              </w:rPr>
              <w:t>Email</w:t>
            </w:r>
            <w:r w:rsidRPr="003B46B5">
              <w:rPr>
                <w:spacing w:val="-2"/>
              </w:rPr>
              <w:t xml:space="preserve"> </w:t>
            </w:r>
            <w:r w:rsidR="005B4A5F" w:rsidRPr="003B46B5">
              <w:rPr>
                <w:spacing w:val="-2"/>
              </w:rPr>
              <w:t>Address:</w:t>
            </w:r>
          </w:p>
          <w:p w14:paraId="2D55B4BA" w14:textId="77777777" w:rsidR="005B4A5F" w:rsidRPr="003B46B5" w:rsidRDefault="005B4A5F" w:rsidP="001D5093">
            <w:pPr>
              <w:suppressAutoHyphens/>
              <w:spacing w:before="120" w:after="40"/>
              <w:rPr>
                <w:spacing w:val="-2"/>
              </w:rPr>
            </w:pPr>
          </w:p>
        </w:tc>
      </w:tr>
      <w:tr w:rsidR="005B4A5F" w:rsidRPr="003B46B5" w14:paraId="21DCCC74" w14:textId="77777777" w:rsidTr="00F35BE0">
        <w:trPr>
          <w:cantSplit/>
        </w:trPr>
        <w:tc>
          <w:tcPr>
            <w:tcW w:w="9180" w:type="dxa"/>
          </w:tcPr>
          <w:p w14:paraId="2A8FA4BB" w14:textId="77777777" w:rsidR="00CA0739" w:rsidRPr="003B46B5" w:rsidRDefault="00CA0739" w:rsidP="00CA0739">
            <w:pPr>
              <w:spacing w:before="60" w:after="60"/>
              <w:ind w:left="90"/>
              <w:rPr>
                <w:spacing w:val="-2"/>
              </w:rPr>
            </w:pPr>
            <w:r w:rsidRPr="003B46B5">
              <w:rPr>
                <w:spacing w:val="-2"/>
              </w:rPr>
              <w:t>7. Attached are copies of original documents of</w:t>
            </w:r>
          </w:p>
          <w:p w14:paraId="63AF5221" w14:textId="77777777" w:rsidR="00CA0739" w:rsidRPr="003B46B5" w:rsidRDefault="00CA0739" w:rsidP="00CA0739">
            <w:pPr>
              <w:spacing w:before="60" w:after="60"/>
              <w:ind w:left="540" w:hanging="450"/>
              <w:rPr>
                <w:spacing w:val="-8"/>
              </w:rPr>
            </w:pPr>
            <w:r w:rsidRPr="003B46B5">
              <w:rPr>
                <w:rFonts w:ascii="Wingdings" w:eastAsia="Wingdings" w:hAnsi="Wingdings" w:cs="Wingdings"/>
                <w:spacing w:val="-2"/>
              </w:rPr>
              <w:t></w:t>
            </w:r>
            <w:r w:rsidRPr="003B46B5">
              <w:rPr>
                <w:rFonts w:ascii="MS Mincho" w:eastAsia="MS Mincho" w:hAnsi="MS Mincho" w:cs="MS Mincho"/>
                <w:spacing w:val="-2"/>
              </w:rPr>
              <w:tab/>
            </w:r>
            <w:r w:rsidRPr="003B46B5">
              <w:rPr>
                <w:spacing w:val="-2"/>
              </w:rPr>
              <w:t xml:space="preserve">Articles of Incorporation (or equivalent documents of constitution or association), and/or documents of registration of </w:t>
            </w:r>
            <w:r w:rsidRPr="003B46B5">
              <w:rPr>
                <w:spacing w:val="-8"/>
              </w:rPr>
              <w:t xml:space="preserve">the legal entity named above, in accordance with </w:t>
            </w:r>
            <w:r w:rsidR="002552B0" w:rsidRPr="003B46B5">
              <w:rPr>
                <w:spacing w:val="-8"/>
              </w:rPr>
              <w:t xml:space="preserve">ITB </w:t>
            </w:r>
            <w:r w:rsidRPr="003B46B5">
              <w:rPr>
                <w:spacing w:val="-8"/>
              </w:rPr>
              <w:t>4.4</w:t>
            </w:r>
          </w:p>
          <w:p w14:paraId="57EE9EAB" w14:textId="77777777" w:rsidR="00CA0739" w:rsidRPr="003B46B5" w:rsidRDefault="00CA0739" w:rsidP="00CA0739">
            <w:pPr>
              <w:spacing w:before="60" w:after="60"/>
              <w:ind w:left="540" w:hanging="450"/>
              <w:rPr>
                <w:spacing w:val="-2"/>
              </w:rPr>
            </w:pPr>
            <w:r w:rsidRPr="003B46B5">
              <w:rPr>
                <w:rFonts w:ascii="Wingdings" w:eastAsia="Wingdings" w:hAnsi="Wingdings" w:cs="Wingdings"/>
                <w:spacing w:val="-2"/>
              </w:rPr>
              <w:t></w:t>
            </w:r>
            <w:r w:rsidRPr="003B46B5">
              <w:rPr>
                <w:spacing w:val="-2"/>
              </w:rPr>
              <w:tab/>
              <w:t xml:space="preserve">In case of JV, letter of intent to form JV or JV agreement, in accordance with </w:t>
            </w:r>
            <w:r w:rsidR="002552B0" w:rsidRPr="003B46B5">
              <w:rPr>
                <w:spacing w:val="-2"/>
              </w:rPr>
              <w:t xml:space="preserve">ITB </w:t>
            </w:r>
            <w:r w:rsidRPr="003B46B5">
              <w:rPr>
                <w:spacing w:val="-2"/>
              </w:rPr>
              <w:t>4.1</w:t>
            </w:r>
          </w:p>
          <w:p w14:paraId="7849E86D" w14:textId="77777777" w:rsidR="00CA0739" w:rsidRPr="003B46B5" w:rsidRDefault="00CA0739" w:rsidP="00CA0739">
            <w:pPr>
              <w:spacing w:before="60" w:after="60"/>
              <w:ind w:left="540" w:hanging="450"/>
              <w:rPr>
                <w:spacing w:val="-2"/>
              </w:rPr>
            </w:pPr>
            <w:r w:rsidRPr="003B46B5">
              <w:rPr>
                <w:rFonts w:ascii="Wingdings" w:eastAsia="Wingdings" w:hAnsi="Wingdings" w:cs="Wingdings"/>
                <w:spacing w:val="-2"/>
              </w:rPr>
              <w:t></w:t>
            </w:r>
            <w:r w:rsidRPr="003B46B5">
              <w:rPr>
                <w:rFonts w:ascii="MS Mincho" w:eastAsia="MS Mincho" w:hAnsi="MS Mincho" w:cs="MS Mincho"/>
                <w:spacing w:val="-2"/>
              </w:rPr>
              <w:tab/>
            </w:r>
            <w:r w:rsidRPr="003B46B5">
              <w:rPr>
                <w:spacing w:val="-2"/>
              </w:rPr>
              <w:t xml:space="preserve">In case of state-owned enterprise or institution, in accordance with </w:t>
            </w:r>
            <w:r w:rsidR="002552B0" w:rsidRPr="003B46B5">
              <w:rPr>
                <w:spacing w:val="-2"/>
              </w:rPr>
              <w:t xml:space="preserve">ITB </w:t>
            </w:r>
            <w:r w:rsidRPr="003B46B5">
              <w:rPr>
                <w:spacing w:val="-2"/>
              </w:rPr>
              <w:t>4.6, documents establishing:</w:t>
            </w:r>
          </w:p>
          <w:p w14:paraId="4666836D" w14:textId="77777777" w:rsidR="00CA0739" w:rsidRPr="003B46B5" w:rsidRDefault="00CA0739" w:rsidP="0095157E">
            <w:pPr>
              <w:pStyle w:val="ListeParagraf"/>
              <w:widowControl w:val="0"/>
              <w:numPr>
                <w:ilvl w:val="0"/>
                <w:numId w:val="116"/>
              </w:numPr>
              <w:autoSpaceDE w:val="0"/>
              <w:autoSpaceDN w:val="0"/>
              <w:spacing w:before="60" w:after="60"/>
              <w:ind w:right="0"/>
              <w:rPr>
                <w:spacing w:val="-8"/>
              </w:rPr>
            </w:pPr>
            <w:r w:rsidRPr="003B46B5">
              <w:rPr>
                <w:spacing w:val="-2"/>
              </w:rPr>
              <w:t>Legal and financial autonomy</w:t>
            </w:r>
          </w:p>
          <w:p w14:paraId="65CCC0BD" w14:textId="77777777" w:rsidR="00CA0739" w:rsidRPr="003B46B5" w:rsidRDefault="00CA0739" w:rsidP="0095157E">
            <w:pPr>
              <w:pStyle w:val="ListeParagraf"/>
              <w:widowControl w:val="0"/>
              <w:numPr>
                <w:ilvl w:val="0"/>
                <w:numId w:val="116"/>
              </w:numPr>
              <w:autoSpaceDE w:val="0"/>
              <w:autoSpaceDN w:val="0"/>
              <w:spacing w:before="60" w:after="60"/>
              <w:ind w:right="0"/>
              <w:rPr>
                <w:spacing w:val="-8"/>
              </w:rPr>
            </w:pPr>
            <w:r w:rsidRPr="003B46B5">
              <w:rPr>
                <w:spacing w:val="-2"/>
              </w:rPr>
              <w:t>Operation under commercial law</w:t>
            </w:r>
          </w:p>
          <w:p w14:paraId="7B0B122F" w14:textId="77777777" w:rsidR="00CA0739" w:rsidRPr="003B46B5" w:rsidRDefault="00CA0739" w:rsidP="0095157E">
            <w:pPr>
              <w:pStyle w:val="ListeParagraf"/>
              <w:widowControl w:val="0"/>
              <w:numPr>
                <w:ilvl w:val="0"/>
                <w:numId w:val="116"/>
              </w:numPr>
              <w:autoSpaceDE w:val="0"/>
              <w:autoSpaceDN w:val="0"/>
              <w:spacing w:before="60" w:after="60"/>
              <w:ind w:right="0"/>
              <w:rPr>
                <w:spacing w:val="-8"/>
              </w:rPr>
            </w:pPr>
            <w:r w:rsidRPr="003B46B5">
              <w:rPr>
                <w:spacing w:val="-2"/>
              </w:rPr>
              <w:t xml:space="preserve">Establishing that the </w:t>
            </w:r>
            <w:r w:rsidR="002552B0" w:rsidRPr="003B46B5">
              <w:rPr>
                <w:spacing w:val="-2"/>
              </w:rPr>
              <w:t xml:space="preserve">Bidder </w:t>
            </w:r>
            <w:r w:rsidRPr="003B46B5">
              <w:rPr>
                <w:spacing w:val="-2"/>
              </w:rPr>
              <w:t>is not under the supervision of the Employer</w:t>
            </w:r>
          </w:p>
          <w:p w14:paraId="72C59B1E" w14:textId="77777777" w:rsidR="005B4A5F" w:rsidRPr="003B46B5" w:rsidRDefault="00CA0739" w:rsidP="00376B19">
            <w:pPr>
              <w:ind w:left="253" w:hanging="253"/>
            </w:pPr>
            <w:r w:rsidRPr="003B46B5">
              <w:rPr>
                <w:spacing w:val="-2"/>
              </w:rPr>
              <w:t xml:space="preserve">8. Included are the organizational chart, a list of Board of Directors, and the beneficial ownership. </w:t>
            </w:r>
            <w:r w:rsidRPr="003B46B5">
              <w:rPr>
                <w:i/>
                <w:spacing w:val="-2"/>
              </w:rPr>
              <w:t>[If required under BDS ITB 46.1, the successful Bidder shall provide additional information on beneficial ownership, using the Beneficial Ownership Disclosure Form.]</w:t>
            </w:r>
          </w:p>
        </w:tc>
      </w:tr>
    </w:tbl>
    <w:p w14:paraId="2E9C500A" w14:textId="77777777" w:rsidR="005B4A5F" w:rsidRPr="003B46B5" w:rsidRDefault="005B4A5F" w:rsidP="001D5093"/>
    <w:p w14:paraId="3DB75790" w14:textId="77777777" w:rsidR="005B4A5F" w:rsidRPr="003B46B5" w:rsidRDefault="005B4A5F" w:rsidP="001D5093">
      <w:pPr>
        <w:jc w:val="center"/>
        <w:rPr>
          <w:b/>
        </w:rPr>
      </w:pPr>
      <w:r w:rsidRPr="003B46B5">
        <w:br w:type="page"/>
      </w:r>
      <w:r w:rsidRPr="003B46B5">
        <w:rPr>
          <w:b/>
        </w:rPr>
        <w:lastRenderedPageBreak/>
        <w:t>Form</w:t>
      </w:r>
      <w:r w:rsidR="007E703B" w:rsidRPr="003B46B5">
        <w:rPr>
          <w:b/>
        </w:rPr>
        <w:t xml:space="preserve"> </w:t>
      </w:r>
      <w:r w:rsidRPr="003B46B5">
        <w:rPr>
          <w:b/>
        </w:rPr>
        <w:t>ELI</w:t>
      </w:r>
      <w:r w:rsidR="007E703B" w:rsidRPr="003B46B5">
        <w:rPr>
          <w:b/>
        </w:rPr>
        <w:t xml:space="preserve"> </w:t>
      </w:r>
      <w:r w:rsidRPr="003B46B5">
        <w:rPr>
          <w:b/>
        </w:rPr>
        <w:t>1.2</w:t>
      </w:r>
    </w:p>
    <w:p w14:paraId="3DA7178A" w14:textId="77777777" w:rsidR="005B4A5F" w:rsidRPr="003B46B5" w:rsidRDefault="005B4A5F" w:rsidP="00FC6D33">
      <w:pPr>
        <w:pStyle w:val="HeadingEC2"/>
      </w:pPr>
      <w:bookmarkStart w:id="743" w:name="_Toc437968889"/>
      <w:bookmarkStart w:id="744" w:name="_Toc125871310"/>
      <w:bookmarkStart w:id="745" w:name="_Toc197236045"/>
      <w:bookmarkStart w:id="746" w:name="_Toc199840310"/>
      <w:r w:rsidRPr="003B46B5">
        <w:t>Party</w:t>
      </w:r>
      <w:r w:rsidR="007E703B" w:rsidRPr="003B46B5">
        <w:t xml:space="preserve"> </w:t>
      </w:r>
      <w:r w:rsidRPr="003B46B5">
        <w:t>to</w:t>
      </w:r>
      <w:r w:rsidR="007E703B" w:rsidRPr="003B46B5">
        <w:t xml:space="preserve"> </w:t>
      </w:r>
      <w:r w:rsidRPr="003B46B5">
        <w:t>JV</w:t>
      </w:r>
      <w:r w:rsidR="00E878CB" w:rsidRPr="003B46B5">
        <w:t xml:space="preserve"> </w:t>
      </w:r>
      <w:r w:rsidRPr="003B46B5">
        <w:t>Information</w:t>
      </w:r>
      <w:r w:rsidR="007E703B" w:rsidRPr="003B46B5">
        <w:t xml:space="preserve"> </w:t>
      </w:r>
      <w:r w:rsidRPr="003B46B5">
        <w:t>Sheet</w:t>
      </w:r>
      <w:bookmarkEnd w:id="743"/>
      <w:bookmarkEnd w:id="744"/>
      <w:bookmarkEnd w:id="745"/>
      <w:bookmarkEnd w:id="746"/>
    </w:p>
    <w:p w14:paraId="4E3ED602" w14:textId="77777777" w:rsidR="005B4A5F" w:rsidRPr="003B46B5" w:rsidRDefault="005B4A5F" w:rsidP="001D5093">
      <w:pPr>
        <w:ind w:right="522"/>
        <w:jc w:val="right"/>
      </w:pPr>
      <w:r w:rsidRPr="003B46B5">
        <w:t>Date:</w:t>
      </w:r>
      <w:r w:rsidR="007E703B" w:rsidRPr="003B46B5">
        <w:t xml:space="preserve"> </w:t>
      </w:r>
      <w:r w:rsidRPr="003B46B5">
        <w:t>______________________</w:t>
      </w:r>
    </w:p>
    <w:p w14:paraId="5BA4F280" w14:textId="77777777" w:rsidR="005B4A5F" w:rsidRPr="003B46B5" w:rsidRDefault="005B4A5F" w:rsidP="001D5093">
      <w:pPr>
        <w:ind w:right="522"/>
        <w:jc w:val="right"/>
      </w:pPr>
      <w:r w:rsidRPr="003B46B5">
        <w:t>RFB</w:t>
      </w:r>
      <w:r w:rsidR="007E703B" w:rsidRPr="003B46B5">
        <w:t xml:space="preserve"> </w:t>
      </w:r>
      <w:r w:rsidRPr="003B46B5">
        <w:t>No.:</w:t>
      </w:r>
      <w:r w:rsidR="007E703B" w:rsidRPr="003B46B5">
        <w:t xml:space="preserve"> </w:t>
      </w:r>
      <w:r w:rsidRPr="003B46B5">
        <w:t>___________________</w:t>
      </w:r>
    </w:p>
    <w:p w14:paraId="61F8084B" w14:textId="77777777" w:rsidR="005B4A5F" w:rsidRPr="003B46B5" w:rsidRDefault="005B4A5F" w:rsidP="001D5093">
      <w:pPr>
        <w:ind w:right="522"/>
        <w:jc w:val="right"/>
      </w:pPr>
      <w:r w:rsidRPr="003B46B5">
        <w:t>Page</w:t>
      </w:r>
      <w:r w:rsidR="007E703B" w:rsidRPr="003B46B5">
        <w:t xml:space="preserve"> </w:t>
      </w:r>
      <w:r w:rsidRPr="003B46B5">
        <w:t>________</w:t>
      </w:r>
      <w:r w:rsidR="007E703B" w:rsidRPr="003B46B5">
        <w:t xml:space="preserve"> </w:t>
      </w:r>
      <w:r w:rsidRPr="003B46B5">
        <w:t>of_</w:t>
      </w:r>
      <w:r w:rsidR="007E703B" w:rsidRPr="003B46B5">
        <w:t xml:space="preserve"> </w:t>
      </w:r>
      <w:r w:rsidRPr="003B46B5">
        <w:t>______</w:t>
      </w:r>
      <w:r w:rsidR="007E703B" w:rsidRPr="003B46B5">
        <w:t xml:space="preserve"> </w:t>
      </w:r>
      <w:r w:rsidRPr="003B46B5">
        <w:t>pages</w:t>
      </w:r>
    </w:p>
    <w:p w14:paraId="0362FF64" w14:textId="77777777" w:rsidR="005B4A5F" w:rsidRPr="003B46B5" w:rsidRDefault="005B4A5F" w:rsidP="001D5093">
      <w:pPr>
        <w:suppressAutoHyphens/>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90"/>
      </w:tblGrid>
      <w:tr w:rsidR="005B4A5F" w:rsidRPr="003B46B5" w14:paraId="12B8A7D8" w14:textId="77777777" w:rsidTr="00F35BE0">
        <w:trPr>
          <w:cantSplit/>
          <w:trHeight w:val="440"/>
        </w:trPr>
        <w:tc>
          <w:tcPr>
            <w:tcW w:w="9090" w:type="dxa"/>
            <w:tcBorders>
              <w:bottom w:val="nil"/>
            </w:tcBorders>
          </w:tcPr>
          <w:p w14:paraId="07EC4027" w14:textId="77777777" w:rsidR="005B4A5F" w:rsidRPr="003B46B5" w:rsidRDefault="005B4A5F" w:rsidP="001D5093">
            <w:pPr>
              <w:pStyle w:val="GvdeMetni"/>
              <w:spacing w:before="40" w:after="40"/>
              <w:ind w:left="360" w:hanging="360"/>
            </w:pPr>
            <w:r w:rsidRPr="003B46B5">
              <w:t>1.</w:t>
            </w:r>
            <w:r w:rsidR="007E703B" w:rsidRPr="003B46B5">
              <w:t xml:space="preserve">  </w:t>
            </w:r>
            <w:r w:rsidRPr="003B46B5">
              <w:t>Bidder’s</w:t>
            </w:r>
            <w:r w:rsidR="007E703B" w:rsidRPr="003B46B5">
              <w:t xml:space="preserve"> </w:t>
            </w:r>
            <w:r w:rsidRPr="003B46B5">
              <w:t>Legal</w:t>
            </w:r>
            <w:r w:rsidR="007E703B" w:rsidRPr="003B46B5">
              <w:t xml:space="preserve"> </w:t>
            </w:r>
            <w:r w:rsidRPr="003B46B5">
              <w:t>Name:</w:t>
            </w:r>
            <w:r w:rsidR="007E703B" w:rsidRPr="003B46B5">
              <w:t xml:space="preserve"> </w:t>
            </w:r>
          </w:p>
          <w:p w14:paraId="0D65BAB7" w14:textId="77777777" w:rsidR="005B4A5F" w:rsidRPr="003B46B5" w:rsidRDefault="005B4A5F" w:rsidP="001D5093">
            <w:pPr>
              <w:pStyle w:val="GvdeMetni"/>
              <w:spacing w:before="40" w:after="40"/>
            </w:pPr>
          </w:p>
        </w:tc>
      </w:tr>
      <w:tr w:rsidR="005B4A5F" w:rsidRPr="003B46B5" w14:paraId="4BE34FFF" w14:textId="77777777" w:rsidTr="00F35BE0">
        <w:trPr>
          <w:cantSplit/>
          <w:trHeight w:val="674"/>
        </w:trPr>
        <w:tc>
          <w:tcPr>
            <w:tcW w:w="9090" w:type="dxa"/>
            <w:tcBorders>
              <w:left w:val="single" w:sz="4" w:space="0" w:color="auto"/>
            </w:tcBorders>
          </w:tcPr>
          <w:p w14:paraId="510BC722" w14:textId="77777777" w:rsidR="005B4A5F" w:rsidRPr="003B46B5" w:rsidRDefault="005B4A5F" w:rsidP="001D5093">
            <w:pPr>
              <w:pStyle w:val="GvdeMetni"/>
              <w:spacing w:before="40" w:after="40"/>
              <w:ind w:left="360" w:hanging="360"/>
            </w:pPr>
            <w:r w:rsidRPr="003B46B5">
              <w:t>2.</w:t>
            </w:r>
            <w:r w:rsidR="007E703B" w:rsidRPr="003B46B5">
              <w:t xml:space="preserve">  </w:t>
            </w:r>
            <w:r w:rsidRPr="003B46B5">
              <w:t>JV’s</w:t>
            </w:r>
            <w:r w:rsidR="007E703B" w:rsidRPr="003B46B5">
              <w:t xml:space="preserve"> </w:t>
            </w:r>
            <w:r w:rsidRPr="003B46B5">
              <w:t>Party</w:t>
            </w:r>
            <w:r w:rsidR="007E703B" w:rsidRPr="003B46B5">
              <w:t xml:space="preserve"> </w:t>
            </w:r>
            <w:r w:rsidRPr="003B46B5">
              <w:t>legal</w:t>
            </w:r>
            <w:r w:rsidR="007E703B" w:rsidRPr="003B46B5">
              <w:t xml:space="preserve"> </w:t>
            </w:r>
            <w:r w:rsidRPr="003B46B5">
              <w:t>name:</w:t>
            </w:r>
          </w:p>
        </w:tc>
      </w:tr>
      <w:tr w:rsidR="005B4A5F" w:rsidRPr="003B46B5" w14:paraId="6B0597E7" w14:textId="77777777" w:rsidTr="00F35BE0">
        <w:trPr>
          <w:cantSplit/>
          <w:trHeight w:val="674"/>
        </w:trPr>
        <w:tc>
          <w:tcPr>
            <w:tcW w:w="9090" w:type="dxa"/>
            <w:tcBorders>
              <w:left w:val="single" w:sz="4" w:space="0" w:color="auto"/>
            </w:tcBorders>
          </w:tcPr>
          <w:p w14:paraId="6A80D202" w14:textId="77777777" w:rsidR="005B4A5F" w:rsidRPr="003B46B5" w:rsidRDefault="005B4A5F" w:rsidP="001D5093">
            <w:pPr>
              <w:pStyle w:val="GvdeMetni"/>
              <w:spacing w:before="40" w:after="40"/>
              <w:ind w:left="360" w:hanging="360"/>
            </w:pPr>
            <w:r w:rsidRPr="003B46B5">
              <w:t>3.</w:t>
            </w:r>
            <w:r w:rsidR="007E703B" w:rsidRPr="003B46B5">
              <w:t xml:space="preserve">  </w:t>
            </w:r>
            <w:r w:rsidRPr="003B46B5">
              <w:t>JV’s</w:t>
            </w:r>
            <w:r w:rsidR="00A479EB" w:rsidRPr="003B46B5">
              <w:t xml:space="preserve"> </w:t>
            </w:r>
            <w:r w:rsidRPr="003B46B5">
              <w:t>Party</w:t>
            </w:r>
            <w:r w:rsidR="007E703B" w:rsidRPr="003B46B5">
              <w:t xml:space="preserve"> </w:t>
            </w:r>
            <w:r w:rsidRPr="003B46B5">
              <w:t>Country</w:t>
            </w:r>
            <w:r w:rsidR="007E703B" w:rsidRPr="003B46B5">
              <w:t xml:space="preserve"> </w:t>
            </w:r>
            <w:r w:rsidRPr="003B46B5">
              <w:t>of</w:t>
            </w:r>
            <w:r w:rsidR="007E703B" w:rsidRPr="003B46B5">
              <w:t xml:space="preserve"> </w:t>
            </w:r>
            <w:r w:rsidRPr="003B46B5">
              <w:t>Registration:</w:t>
            </w:r>
          </w:p>
        </w:tc>
      </w:tr>
      <w:tr w:rsidR="005B4A5F" w:rsidRPr="003B46B5" w14:paraId="044010C2" w14:textId="77777777" w:rsidTr="00F35BE0">
        <w:trPr>
          <w:cantSplit/>
        </w:trPr>
        <w:tc>
          <w:tcPr>
            <w:tcW w:w="9090" w:type="dxa"/>
            <w:tcBorders>
              <w:left w:val="single" w:sz="4" w:space="0" w:color="auto"/>
            </w:tcBorders>
          </w:tcPr>
          <w:p w14:paraId="50A15873" w14:textId="77777777" w:rsidR="005B4A5F" w:rsidRPr="003B46B5" w:rsidRDefault="005B4A5F" w:rsidP="001D5093">
            <w:pPr>
              <w:pStyle w:val="GvdeMetni"/>
              <w:spacing w:before="40" w:after="40"/>
              <w:ind w:left="360" w:hanging="360"/>
            </w:pPr>
            <w:r w:rsidRPr="003B46B5">
              <w:t>4.</w:t>
            </w:r>
            <w:r w:rsidR="007E703B" w:rsidRPr="003B46B5">
              <w:t xml:space="preserve"> </w:t>
            </w:r>
            <w:r w:rsidRPr="003B46B5">
              <w:t>JV’s</w:t>
            </w:r>
            <w:r w:rsidR="007E703B" w:rsidRPr="003B46B5">
              <w:t xml:space="preserve"> </w:t>
            </w:r>
            <w:r w:rsidRPr="003B46B5">
              <w:t>Party</w:t>
            </w:r>
            <w:r w:rsidR="007E703B" w:rsidRPr="003B46B5">
              <w:t xml:space="preserve"> </w:t>
            </w:r>
            <w:r w:rsidRPr="003B46B5">
              <w:t>Year</w:t>
            </w:r>
            <w:r w:rsidR="007E703B" w:rsidRPr="003B46B5">
              <w:t xml:space="preserve"> </w:t>
            </w:r>
            <w:r w:rsidRPr="003B46B5">
              <w:t>of</w:t>
            </w:r>
            <w:r w:rsidR="007E703B" w:rsidRPr="003B46B5">
              <w:t xml:space="preserve"> </w:t>
            </w:r>
            <w:r w:rsidRPr="003B46B5">
              <w:t>Registration:</w:t>
            </w:r>
          </w:p>
          <w:p w14:paraId="58CB2465" w14:textId="77777777" w:rsidR="005B4A5F" w:rsidRPr="003B46B5" w:rsidRDefault="005B4A5F" w:rsidP="001D5093">
            <w:pPr>
              <w:pStyle w:val="GvdeMetni"/>
              <w:spacing w:before="40" w:after="40"/>
            </w:pPr>
          </w:p>
        </w:tc>
      </w:tr>
      <w:tr w:rsidR="005B4A5F" w:rsidRPr="003B46B5" w14:paraId="0254BEDE" w14:textId="77777777" w:rsidTr="00F35BE0">
        <w:trPr>
          <w:cantSplit/>
        </w:trPr>
        <w:tc>
          <w:tcPr>
            <w:tcW w:w="9090" w:type="dxa"/>
            <w:tcBorders>
              <w:left w:val="single" w:sz="4" w:space="0" w:color="auto"/>
            </w:tcBorders>
          </w:tcPr>
          <w:p w14:paraId="28CFA2B1" w14:textId="77777777" w:rsidR="005B4A5F" w:rsidRPr="003B46B5" w:rsidRDefault="005B4A5F" w:rsidP="001D5093">
            <w:pPr>
              <w:pStyle w:val="GvdeMetni"/>
              <w:spacing w:before="40" w:after="40"/>
              <w:ind w:left="360" w:hanging="360"/>
            </w:pPr>
            <w:r w:rsidRPr="003B46B5">
              <w:t>5.</w:t>
            </w:r>
            <w:r w:rsidR="007E703B" w:rsidRPr="003B46B5">
              <w:t xml:space="preserve">  </w:t>
            </w:r>
            <w:r w:rsidRPr="003B46B5">
              <w:t>JV’s</w:t>
            </w:r>
            <w:r w:rsidR="00A479EB" w:rsidRPr="003B46B5">
              <w:t xml:space="preserve"> </w:t>
            </w:r>
            <w:r w:rsidRPr="003B46B5">
              <w:t>Party</w:t>
            </w:r>
            <w:r w:rsidR="007E703B" w:rsidRPr="003B46B5">
              <w:t xml:space="preserve"> </w:t>
            </w:r>
            <w:r w:rsidRPr="003B46B5">
              <w:t>Legal</w:t>
            </w:r>
            <w:r w:rsidR="007E703B" w:rsidRPr="003B46B5">
              <w:t xml:space="preserve"> </w:t>
            </w:r>
            <w:r w:rsidRPr="003B46B5">
              <w:t>Address</w:t>
            </w:r>
            <w:r w:rsidR="007E703B" w:rsidRPr="003B46B5">
              <w:t xml:space="preserve"> </w:t>
            </w:r>
            <w:r w:rsidRPr="003B46B5">
              <w:t>in</w:t>
            </w:r>
            <w:r w:rsidR="007E703B" w:rsidRPr="003B46B5">
              <w:t xml:space="preserve"> </w:t>
            </w:r>
            <w:r w:rsidRPr="003B46B5">
              <w:t>Country</w:t>
            </w:r>
            <w:r w:rsidR="007E703B" w:rsidRPr="003B46B5">
              <w:t xml:space="preserve"> </w:t>
            </w:r>
            <w:r w:rsidRPr="003B46B5">
              <w:t>of</w:t>
            </w:r>
            <w:r w:rsidR="007E703B" w:rsidRPr="003B46B5">
              <w:t xml:space="preserve"> </w:t>
            </w:r>
            <w:r w:rsidRPr="003B46B5">
              <w:t>Registration:</w:t>
            </w:r>
          </w:p>
          <w:p w14:paraId="40A12D54" w14:textId="77777777" w:rsidR="005B4A5F" w:rsidRPr="003B46B5" w:rsidRDefault="005B4A5F" w:rsidP="001D5093">
            <w:pPr>
              <w:pStyle w:val="GvdeMetni"/>
              <w:spacing w:before="40" w:after="40"/>
            </w:pPr>
          </w:p>
        </w:tc>
      </w:tr>
      <w:tr w:rsidR="004C6D5F" w:rsidRPr="003B46B5" w14:paraId="0D131320" w14:textId="77777777" w:rsidTr="00F35BE0">
        <w:trPr>
          <w:cantSplit/>
        </w:trPr>
        <w:tc>
          <w:tcPr>
            <w:tcW w:w="9090" w:type="dxa"/>
          </w:tcPr>
          <w:p w14:paraId="082B0BD7" w14:textId="77777777" w:rsidR="004C6D5F" w:rsidRPr="003B46B5" w:rsidRDefault="004C6D5F" w:rsidP="001D5093">
            <w:pPr>
              <w:pStyle w:val="GvdeMetni"/>
              <w:spacing w:before="40" w:after="40"/>
              <w:ind w:left="360" w:hanging="360"/>
            </w:pPr>
            <w:r w:rsidRPr="003B46B5">
              <w:t>6.</w:t>
            </w:r>
            <w:r w:rsidR="007E703B" w:rsidRPr="003B46B5">
              <w:t xml:space="preserve">  </w:t>
            </w:r>
            <w:r w:rsidRPr="003B46B5">
              <w:t>JV’s</w:t>
            </w:r>
            <w:r w:rsidR="007E703B" w:rsidRPr="003B46B5">
              <w:t xml:space="preserve"> </w:t>
            </w:r>
            <w:r w:rsidRPr="003B46B5">
              <w:t>Party</w:t>
            </w:r>
            <w:r w:rsidR="007E703B" w:rsidRPr="003B46B5">
              <w:t xml:space="preserve"> </w:t>
            </w:r>
            <w:r w:rsidRPr="003B46B5">
              <w:t>Authorized</w:t>
            </w:r>
            <w:r w:rsidR="007E703B" w:rsidRPr="003B46B5">
              <w:t xml:space="preserve"> </w:t>
            </w:r>
            <w:r w:rsidRPr="003B46B5">
              <w:t>Representative</w:t>
            </w:r>
            <w:r w:rsidR="007E703B" w:rsidRPr="003B46B5">
              <w:t xml:space="preserve"> </w:t>
            </w:r>
            <w:r w:rsidRPr="003B46B5">
              <w:t>Information</w:t>
            </w:r>
          </w:p>
          <w:p w14:paraId="7671EBA1" w14:textId="77777777" w:rsidR="004C6D5F" w:rsidRPr="003B46B5" w:rsidRDefault="004C6D5F" w:rsidP="001D5093">
            <w:pPr>
              <w:pStyle w:val="GvdeMetni"/>
              <w:spacing w:after="40"/>
              <w:ind w:left="360"/>
            </w:pPr>
            <w:r w:rsidRPr="003B46B5">
              <w:t>Name:</w:t>
            </w:r>
          </w:p>
          <w:p w14:paraId="0B697CFD" w14:textId="77777777" w:rsidR="004C6D5F" w:rsidRPr="003B46B5" w:rsidRDefault="004C6D5F" w:rsidP="001D5093">
            <w:pPr>
              <w:pStyle w:val="GvdeMetni"/>
              <w:spacing w:after="40"/>
              <w:ind w:left="360"/>
            </w:pPr>
            <w:r w:rsidRPr="003B46B5">
              <w:t>Address:</w:t>
            </w:r>
          </w:p>
          <w:p w14:paraId="68ECA3B0" w14:textId="77777777" w:rsidR="004C6D5F" w:rsidRPr="003B46B5" w:rsidRDefault="004C6D5F" w:rsidP="001D5093">
            <w:pPr>
              <w:pStyle w:val="GvdeMetni"/>
              <w:spacing w:after="40"/>
              <w:ind w:left="360"/>
            </w:pPr>
            <w:r w:rsidRPr="003B46B5">
              <w:t>Telephone/Fax</w:t>
            </w:r>
            <w:r w:rsidR="007E703B" w:rsidRPr="003B46B5">
              <w:t xml:space="preserve"> </w:t>
            </w:r>
            <w:r w:rsidRPr="003B46B5">
              <w:t>numbers:</w:t>
            </w:r>
          </w:p>
          <w:p w14:paraId="59509677" w14:textId="77777777" w:rsidR="004C6D5F" w:rsidRPr="003B46B5" w:rsidRDefault="004C6D5F" w:rsidP="001D5093">
            <w:pPr>
              <w:pStyle w:val="GvdeMetni"/>
              <w:spacing w:after="40"/>
              <w:ind w:left="360"/>
            </w:pPr>
            <w:r w:rsidRPr="003B46B5">
              <w:t>Email</w:t>
            </w:r>
            <w:r w:rsidR="007E703B" w:rsidRPr="003B46B5">
              <w:t xml:space="preserve"> </w:t>
            </w:r>
            <w:r w:rsidRPr="003B46B5">
              <w:t>Address:</w:t>
            </w:r>
          </w:p>
          <w:p w14:paraId="03A932EB" w14:textId="77777777" w:rsidR="004C6D5F" w:rsidRPr="003B46B5" w:rsidRDefault="004C6D5F" w:rsidP="001D5093">
            <w:pPr>
              <w:pStyle w:val="Outline"/>
              <w:suppressAutoHyphens/>
              <w:spacing w:before="0"/>
              <w:ind w:left="360" w:hanging="360"/>
              <w:rPr>
                <w:spacing w:val="-2"/>
                <w:kern w:val="0"/>
              </w:rPr>
            </w:pPr>
          </w:p>
        </w:tc>
      </w:tr>
      <w:tr w:rsidR="004C6D5F" w:rsidRPr="003B46B5" w14:paraId="3EA39B0D" w14:textId="77777777" w:rsidTr="00F35BE0">
        <w:trPr>
          <w:cantSplit/>
        </w:trPr>
        <w:tc>
          <w:tcPr>
            <w:tcW w:w="9090" w:type="dxa"/>
          </w:tcPr>
          <w:p w14:paraId="2FD17D7B" w14:textId="77777777" w:rsidR="00CA0739" w:rsidRPr="003B46B5" w:rsidRDefault="00CA0739" w:rsidP="00CA0739">
            <w:pPr>
              <w:ind w:left="540" w:hanging="450"/>
              <w:rPr>
                <w:color w:val="000000" w:themeColor="text1"/>
                <w:spacing w:val="-2"/>
                <w:sz w:val="22"/>
                <w:szCs w:val="22"/>
              </w:rPr>
            </w:pPr>
            <w:r w:rsidRPr="003B46B5">
              <w:rPr>
                <w:color w:val="000000" w:themeColor="text1"/>
                <w:spacing w:val="-2"/>
                <w:sz w:val="22"/>
                <w:szCs w:val="22"/>
              </w:rPr>
              <w:t>7. Attached are copies of original documents of</w:t>
            </w:r>
          </w:p>
          <w:p w14:paraId="12C79CC5" w14:textId="77777777" w:rsidR="00CA0739" w:rsidRPr="003B46B5" w:rsidRDefault="00CA0739" w:rsidP="00CA0739">
            <w:pPr>
              <w:ind w:left="540" w:hanging="450"/>
              <w:rPr>
                <w:color w:val="000000" w:themeColor="text1"/>
                <w:spacing w:val="-8"/>
                <w:sz w:val="22"/>
                <w:szCs w:val="22"/>
              </w:rPr>
            </w:pPr>
            <w:r w:rsidRPr="003B46B5">
              <w:rPr>
                <w:rFonts w:ascii="Wingdings" w:eastAsia="Wingdings" w:hAnsi="Wingdings" w:cs="Wingdings"/>
                <w:color w:val="000000" w:themeColor="text1"/>
                <w:spacing w:val="-2"/>
              </w:rPr>
              <w:t></w:t>
            </w:r>
            <w:r w:rsidRPr="003B46B5">
              <w:rPr>
                <w:rFonts w:ascii="MS Mincho" w:eastAsia="MS Mincho" w:hAnsi="MS Mincho" w:cs="MS Mincho"/>
                <w:color w:val="000000" w:themeColor="text1"/>
                <w:spacing w:val="-2"/>
              </w:rPr>
              <w:tab/>
            </w:r>
            <w:r w:rsidRPr="003B46B5">
              <w:rPr>
                <w:color w:val="000000" w:themeColor="text1"/>
                <w:spacing w:val="-2"/>
                <w:sz w:val="22"/>
                <w:szCs w:val="22"/>
              </w:rPr>
              <w:t xml:space="preserve">Articles of Incorporation (or equivalent documents of constitution or association), and/or registration documents of the </w:t>
            </w:r>
            <w:r w:rsidRPr="003B46B5">
              <w:rPr>
                <w:color w:val="000000" w:themeColor="text1"/>
                <w:spacing w:val="-8"/>
                <w:sz w:val="22"/>
                <w:szCs w:val="22"/>
              </w:rPr>
              <w:t>legal entity named above, in accordance with ITB 4.</w:t>
            </w:r>
            <w:r w:rsidRPr="003B46B5">
              <w:rPr>
                <w:spacing w:val="-8"/>
                <w:sz w:val="22"/>
                <w:szCs w:val="22"/>
              </w:rPr>
              <w:t>4</w:t>
            </w:r>
            <w:r w:rsidRPr="003B46B5">
              <w:rPr>
                <w:color w:val="000000" w:themeColor="text1"/>
                <w:spacing w:val="-8"/>
                <w:sz w:val="22"/>
                <w:szCs w:val="22"/>
              </w:rPr>
              <w:t>.</w:t>
            </w:r>
          </w:p>
          <w:p w14:paraId="0ED5F72E" w14:textId="77777777" w:rsidR="00CA0739" w:rsidRPr="003B46B5" w:rsidRDefault="00CA0739" w:rsidP="00CA0739">
            <w:pPr>
              <w:ind w:left="540" w:hanging="450"/>
              <w:rPr>
                <w:color w:val="000000" w:themeColor="text1"/>
                <w:spacing w:val="-2"/>
                <w:sz w:val="22"/>
                <w:szCs w:val="22"/>
              </w:rPr>
            </w:pPr>
            <w:r w:rsidRPr="003B46B5">
              <w:rPr>
                <w:rFonts w:ascii="Wingdings" w:eastAsia="Wingdings" w:hAnsi="Wingdings" w:cs="Wingdings"/>
                <w:color w:val="000000" w:themeColor="text1"/>
                <w:spacing w:val="-2"/>
              </w:rPr>
              <w:t></w:t>
            </w:r>
            <w:r w:rsidRPr="003B46B5">
              <w:rPr>
                <w:color w:val="000000" w:themeColor="text1"/>
                <w:spacing w:val="-2"/>
                <w:sz w:val="22"/>
                <w:szCs w:val="22"/>
              </w:rPr>
              <w:t xml:space="preserve"> </w:t>
            </w:r>
            <w:r w:rsidRPr="003B46B5">
              <w:rPr>
                <w:color w:val="000000" w:themeColor="text1"/>
                <w:spacing w:val="-2"/>
                <w:sz w:val="22"/>
                <w:szCs w:val="22"/>
              </w:rPr>
              <w:tab/>
              <w:t>In case of a state-owned enterprise or institution, documents establishing legal and financial autonomy, operation in accordance with commercial law, and that they are not under the supervision of the Employer, in accordance with ITB 4.6.</w:t>
            </w:r>
          </w:p>
          <w:p w14:paraId="4178495F" w14:textId="77777777" w:rsidR="004C6D5F" w:rsidRPr="003B46B5" w:rsidRDefault="00CA0739" w:rsidP="00376B19">
            <w:pPr>
              <w:pStyle w:val="Outline"/>
              <w:suppressAutoHyphens/>
              <w:spacing w:before="0"/>
              <w:ind w:left="77" w:firstLine="90"/>
              <w:rPr>
                <w:spacing w:val="-2"/>
                <w:kern w:val="0"/>
              </w:rPr>
            </w:pPr>
            <w:r w:rsidRPr="003B46B5">
              <w:rPr>
                <w:color w:val="000000" w:themeColor="text1"/>
                <w:spacing w:val="-2"/>
                <w:sz w:val="22"/>
                <w:szCs w:val="22"/>
              </w:rPr>
              <w:t xml:space="preserve">8. Included are the organizational chart, a list of Board of Directors, and the beneficial ownership. </w:t>
            </w:r>
            <w:r w:rsidRPr="003B46B5">
              <w:rPr>
                <w:i/>
                <w:spacing w:val="-2"/>
                <w:sz w:val="22"/>
                <w:szCs w:val="22"/>
              </w:rPr>
              <w:t>[If required under BDS ITB 46.1, the successful Bidder shall provide additional information on beneficial ownership for each JV member using the Beneficial Ownership Disclosure Form.]</w:t>
            </w:r>
          </w:p>
        </w:tc>
      </w:tr>
    </w:tbl>
    <w:p w14:paraId="25801DE3" w14:textId="77777777" w:rsidR="005B4A5F" w:rsidRPr="003B46B5" w:rsidRDefault="005B4A5F" w:rsidP="001D5093"/>
    <w:p w14:paraId="3F0750FA" w14:textId="77777777" w:rsidR="005B4A5F" w:rsidRPr="003B46B5" w:rsidRDefault="005B4A5F" w:rsidP="001D5093"/>
    <w:p w14:paraId="16BA538D" w14:textId="77777777" w:rsidR="005B4A5F" w:rsidRPr="003B46B5" w:rsidRDefault="005B4A5F" w:rsidP="001D5093">
      <w:pPr>
        <w:pStyle w:val="Subtitle2"/>
      </w:pPr>
      <w:r w:rsidRPr="003B46B5">
        <w:br w:type="page"/>
      </w:r>
      <w:bookmarkStart w:id="747" w:name="_Toc437950067"/>
      <w:bookmarkStart w:id="748" w:name="_Toc437951046"/>
      <w:r w:rsidRPr="003B46B5">
        <w:lastRenderedPageBreak/>
        <w:t>Form</w:t>
      </w:r>
      <w:r w:rsidR="007E703B" w:rsidRPr="003B46B5">
        <w:t xml:space="preserve"> </w:t>
      </w:r>
      <w:r w:rsidRPr="003B46B5">
        <w:t>CON</w:t>
      </w:r>
      <w:r w:rsidR="007E703B" w:rsidRPr="003B46B5">
        <w:t xml:space="preserve"> </w:t>
      </w:r>
      <w:r w:rsidRPr="003B46B5">
        <w:t>–</w:t>
      </w:r>
      <w:r w:rsidR="007E703B" w:rsidRPr="003B46B5">
        <w:t xml:space="preserve"> </w:t>
      </w:r>
      <w:r w:rsidRPr="003B46B5">
        <w:t>2</w:t>
      </w:r>
      <w:bookmarkEnd w:id="732"/>
      <w:bookmarkEnd w:id="733"/>
      <w:bookmarkEnd w:id="734"/>
      <w:bookmarkEnd w:id="747"/>
      <w:bookmarkEnd w:id="748"/>
    </w:p>
    <w:p w14:paraId="0523FBB4" w14:textId="75E15F34" w:rsidR="005B4A5F" w:rsidRPr="003B46B5" w:rsidRDefault="005B4A5F" w:rsidP="00FC6D33">
      <w:pPr>
        <w:pStyle w:val="HeadingEC2"/>
        <w:rPr>
          <w:i/>
        </w:rPr>
      </w:pPr>
      <w:bookmarkStart w:id="749" w:name="_Toc437968890"/>
      <w:bookmarkStart w:id="750" w:name="_Toc498847215"/>
      <w:bookmarkStart w:id="751" w:name="_Toc498850087"/>
      <w:bookmarkStart w:id="752" w:name="_Toc498851692"/>
      <w:bookmarkStart w:id="753" w:name="_Toc499021794"/>
      <w:bookmarkStart w:id="754" w:name="_Toc499023477"/>
      <w:bookmarkStart w:id="755" w:name="_Toc501529959"/>
      <w:bookmarkStart w:id="756" w:name="_Toc23302380"/>
      <w:bookmarkStart w:id="757" w:name="_Toc125871311"/>
      <w:bookmarkStart w:id="758" w:name="_Toc197236046"/>
      <w:bookmarkStart w:id="759" w:name="_Toc199840311"/>
      <w:r w:rsidRPr="003B46B5">
        <w:t>Historical</w:t>
      </w:r>
      <w:r w:rsidR="007E703B" w:rsidRPr="003B46B5">
        <w:t xml:space="preserve"> </w:t>
      </w:r>
      <w:r w:rsidRPr="003B46B5">
        <w:t>Contract</w:t>
      </w:r>
      <w:r w:rsidR="007E703B" w:rsidRPr="003B46B5">
        <w:t xml:space="preserve"> </w:t>
      </w:r>
      <w:r w:rsidRPr="003B46B5">
        <w:t>Non-Performance</w:t>
      </w:r>
      <w:bookmarkEnd w:id="749"/>
      <w:bookmarkEnd w:id="750"/>
      <w:bookmarkEnd w:id="751"/>
      <w:bookmarkEnd w:id="752"/>
      <w:bookmarkEnd w:id="753"/>
      <w:bookmarkEnd w:id="754"/>
      <w:bookmarkEnd w:id="755"/>
      <w:bookmarkEnd w:id="756"/>
      <w:bookmarkEnd w:id="757"/>
      <w:bookmarkEnd w:id="758"/>
      <w:r w:rsidR="00643B14" w:rsidRPr="003B46B5">
        <w:t>, Pending Litigation and Litigation History</w:t>
      </w:r>
      <w:bookmarkEnd w:id="759"/>
    </w:p>
    <w:p w14:paraId="507BD3B3" w14:textId="77777777" w:rsidR="005B4A5F" w:rsidRPr="003B46B5" w:rsidRDefault="005B4A5F" w:rsidP="001D5093">
      <w:pPr>
        <w:tabs>
          <w:tab w:val="right" w:pos="9000"/>
          <w:tab w:val="right" w:pos="9630"/>
        </w:tabs>
      </w:pPr>
      <w:r w:rsidRPr="003B46B5">
        <w:t>Bidder’s</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_______________________</w:t>
      </w:r>
      <w:r w:rsidR="007E703B" w:rsidRPr="003B46B5">
        <w:t xml:space="preserve">     </w:t>
      </w:r>
      <w:r w:rsidRPr="003B46B5">
        <w:tab/>
        <w:t>Date:</w:t>
      </w:r>
      <w:r w:rsidR="007E703B" w:rsidRPr="003B46B5">
        <w:t xml:space="preserve">  </w:t>
      </w:r>
      <w:r w:rsidRPr="003B46B5">
        <w:t>_____________________</w:t>
      </w:r>
    </w:p>
    <w:p w14:paraId="3975536B" w14:textId="77777777" w:rsidR="005B4A5F" w:rsidRPr="003B46B5" w:rsidRDefault="005B4A5F" w:rsidP="001D5093">
      <w:pPr>
        <w:tabs>
          <w:tab w:val="right" w:pos="9000"/>
          <w:tab w:val="right" w:pos="9630"/>
        </w:tabs>
      </w:pPr>
      <w:r w:rsidRPr="003B46B5">
        <w:t>JV</w:t>
      </w:r>
      <w:r w:rsidR="00A479EB" w:rsidRPr="003B46B5">
        <w:t xml:space="preserve"> </w:t>
      </w:r>
      <w:r w:rsidR="0045771F" w:rsidRPr="003B46B5">
        <w:t>Member</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_______________________</w:t>
      </w:r>
      <w:r w:rsidRPr="003B46B5">
        <w:tab/>
      </w:r>
      <w:r w:rsidR="007E703B" w:rsidRPr="003B46B5">
        <w:t xml:space="preserve">   </w:t>
      </w:r>
      <w:r w:rsidRPr="003B46B5">
        <w:t>___________________</w:t>
      </w:r>
    </w:p>
    <w:p w14:paraId="650DFE18" w14:textId="77777777" w:rsidR="005B4A5F" w:rsidRPr="003B46B5" w:rsidRDefault="005B4A5F" w:rsidP="001D5093">
      <w:pPr>
        <w:tabs>
          <w:tab w:val="right" w:pos="9000"/>
        </w:tabs>
        <w:jc w:val="right"/>
      </w:pPr>
      <w:r w:rsidRPr="003B46B5">
        <w:t>RFB</w:t>
      </w:r>
      <w:r w:rsidR="007E703B" w:rsidRPr="003B46B5">
        <w:t xml:space="preserve"> </w:t>
      </w:r>
      <w:r w:rsidRPr="003B46B5">
        <w:t>No.:</w:t>
      </w:r>
      <w:r w:rsidR="007E703B" w:rsidRPr="003B46B5">
        <w:t xml:space="preserve">  </w:t>
      </w:r>
      <w:r w:rsidRPr="003B46B5">
        <w:t>__________________</w:t>
      </w:r>
    </w:p>
    <w:p w14:paraId="64D9D0D5" w14:textId="77777777" w:rsidR="005B4A5F" w:rsidRPr="003B46B5" w:rsidRDefault="005B4A5F" w:rsidP="001D5093">
      <w:pPr>
        <w:tabs>
          <w:tab w:val="right" w:pos="9000"/>
        </w:tabs>
        <w:jc w:val="right"/>
      </w:pPr>
      <w:r w:rsidRPr="003B46B5">
        <w:t>Page</w:t>
      </w:r>
      <w:r w:rsidR="007E703B" w:rsidRPr="003B46B5">
        <w:t xml:space="preserve"> </w:t>
      </w:r>
      <w:r w:rsidRPr="003B46B5">
        <w:t>_______</w:t>
      </w:r>
      <w:r w:rsidR="007E703B" w:rsidRPr="003B46B5">
        <w:t xml:space="preserve"> </w:t>
      </w:r>
      <w:r w:rsidRPr="003B46B5">
        <w:t>of</w:t>
      </w:r>
      <w:r w:rsidR="007E703B" w:rsidRPr="003B46B5">
        <w:t xml:space="preserve"> </w:t>
      </w:r>
      <w:r w:rsidRPr="003B46B5">
        <w:t>_______</w:t>
      </w:r>
      <w:r w:rsidR="007E703B" w:rsidRPr="003B46B5">
        <w:t xml:space="preserve"> </w:t>
      </w:r>
      <w:r w:rsidRPr="003B46B5">
        <w:t>pages</w:t>
      </w:r>
      <w:r w:rsidR="007E703B" w:rsidRPr="003B46B5">
        <w:t xml:space="preserve"> </w:t>
      </w:r>
    </w:p>
    <w:p w14:paraId="132D6DB9" w14:textId="77777777" w:rsidR="00A437FF" w:rsidRPr="003B46B5" w:rsidRDefault="00A437FF" w:rsidP="001D5093">
      <w:pPr>
        <w:spacing w:before="240" w:after="240" w:line="264" w:lineRule="exact"/>
        <w:jc w:val="right"/>
        <w:rPr>
          <w:spacing w:val="-4"/>
        </w:rPr>
      </w:pPr>
      <w:bookmarkStart w:id="760" w:name="_Hlt125874151"/>
    </w:p>
    <w:tbl>
      <w:tblPr>
        <w:tblW w:w="9389" w:type="dxa"/>
        <w:tblInd w:w="3" w:type="dxa"/>
        <w:tblLayout w:type="fixed"/>
        <w:tblCellMar>
          <w:left w:w="0" w:type="dxa"/>
          <w:right w:w="0" w:type="dxa"/>
        </w:tblCellMar>
        <w:tblLook w:val="0000" w:firstRow="0" w:lastRow="0" w:firstColumn="0" w:lastColumn="0" w:noHBand="0" w:noVBand="0"/>
      </w:tblPr>
      <w:tblGrid>
        <w:gridCol w:w="968"/>
        <w:gridCol w:w="1530"/>
        <w:gridCol w:w="5128"/>
        <w:gridCol w:w="1763"/>
      </w:tblGrid>
      <w:tr w:rsidR="00A437FF" w:rsidRPr="003B46B5" w14:paraId="65101016" w14:textId="77777777" w:rsidTr="00FD1636">
        <w:tc>
          <w:tcPr>
            <w:tcW w:w="9389" w:type="dxa"/>
            <w:gridSpan w:val="4"/>
            <w:tcBorders>
              <w:top w:val="single" w:sz="2" w:space="0" w:color="auto"/>
              <w:left w:val="single" w:sz="2" w:space="0" w:color="auto"/>
              <w:bottom w:val="single" w:sz="2" w:space="0" w:color="auto"/>
              <w:right w:val="single" w:sz="2" w:space="0" w:color="auto"/>
            </w:tcBorders>
          </w:tcPr>
          <w:p w14:paraId="50D70CBA" w14:textId="77777777" w:rsidR="00A437FF" w:rsidRPr="003B46B5" w:rsidRDefault="00A437FF" w:rsidP="001D5093">
            <w:pPr>
              <w:spacing w:before="60" w:after="60"/>
              <w:jc w:val="left"/>
              <w:rPr>
                <w:spacing w:val="-4"/>
              </w:rPr>
            </w:pPr>
            <w:r w:rsidRPr="003B46B5">
              <w:rPr>
                <w:spacing w:val="-4"/>
              </w:rPr>
              <w:t xml:space="preserve">Non-Performed Contracts in accordance with Section III, Evaluation and Qualification Criteria </w:t>
            </w:r>
          </w:p>
        </w:tc>
      </w:tr>
      <w:tr w:rsidR="00A437FF" w:rsidRPr="003B46B5" w14:paraId="07987042" w14:textId="77777777" w:rsidTr="00FD1636">
        <w:tc>
          <w:tcPr>
            <w:tcW w:w="9389" w:type="dxa"/>
            <w:gridSpan w:val="4"/>
            <w:tcBorders>
              <w:top w:val="single" w:sz="2" w:space="0" w:color="auto"/>
              <w:left w:val="single" w:sz="2" w:space="0" w:color="auto"/>
              <w:bottom w:val="single" w:sz="2" w:space="0" w:color="auto"/>
              <w:right w:val="single" w:sz="2" w:space="0" w:color="auto"/>
            </w:tcBorders>
          </w:tcPr>
          <w:p w14:paraId="34461800" w14:textId="77777777" w:rsidR="00A437FF" w:rsidRPr="003B46B5" w:rsidRDefault="00A437FF" w:rsidP="001D5093">
            <w:pPr>
              <w:spacing w:before="60" w:after="60"/>
              <w:ind w:left="540" w:hanging="441"/>
              <w:rPr>
                <w:spacing w:val="-4"/>
              </w:rPr>
            </w:pPr>
            <w:r w:rsidRPr="003B46B5">
              <w:rPr>
                <w:rFonts w:ascii="Wingdings" w:eastAsia="Wingdings" w:hAnsi="Wingdings" w:cs="Wingdings"/>
                <w:spacing w:val="-2"/>
              </w:rPr>
              <w:t></w:t>
            </w:r>
            <w:r w:rsidRPr="003B46B5">
              <w:rPr>
                <w:rFonts w:ascii="MS Mincho" w:eastAsia="MS Mincho" w:hAnsi="MS Mincho" w:cs="MS Mincho"/>
                <w:spacing w:val="-2"/>
              </w:rPr>
              <w:tab/>
            </w:r>
            <w:r w:rsidRPr="003B46B5">
              <w:rPr>
                <w:spacing w:val="-6"/>
              </w:rPr>
              <w:t>Contract non-performance did not occur since 1</w:t>
            </w:r>
            <w:r w:rsidRPr="003B46B5">
              <w:rPr>
                <w:spacing w:val="-6"/>
                <w:vertAlign w:val="superscript"/>
              </w:rPr>
              <w:t>st</w:t>
            </w:r>
            <w:r w:rsidRPr="003B46B5">
              <w:rPr>
                <w:spacing w:val="-6"/>
              </w:rPr>
              <w:t xml:space="preserve"> January </w:t>
            </w:r>
            <w:r w:rsidRPr="003B46B5">
              <w:rPr>
                <w:i/>
                <w:spacing w:val="-6"/>
              </w:rPr>
              <w:t>[insert year]</w:t>
            </w:r>
            <w:r w:rsidRPr="003B46B5">
              <w:rPr>
                <w:i/>
                <w:iCs/>
                <w:spacing w:val="-6"/>
              </w:rPr>
              <w:t xml:space="preserve"> </w:t>
            </w:r>
            <w:r w:rsidRPr="003B46B5">
              <w:rPr>
                <w:spacing w:val="-4"/>
              </w:rPr>
              <w:t xml:space="preserve">specified in Section III, Evaluation and </w:t>
            </w:r>
            <w:r w:rsidRPr="003B46B5">
              <w:rPr>
                <w:spacing w:val="-7"/>
              </w:rPr>
              <w:t xml:space="preserve">Qualification Criteria, Sub-Factor </w:t>
            </w:r>
            <w:r w:rsidRPr="003B46B5">
              <w:rPr>
                <w:spacing w:val="-4"/>
              </w:rPr>
              <w:t>2.1.</w:t>
            </w:r>
          </w:p>
          <w:p w14:paraId="00138315" w14:textId="3D0CF304" w:rsidR="00A437FF" w:rsidRPr="003B46B5" w:rsidRDefault="00A437FF" w:rsidP="001D5093">
            <w:pPr>
              <w:spacing w:before="60" w:after="60"/>
              <w:ind w:left="540" w:hanging="441"/>
              <w:rPr>
                <w:spacing w:val="-4"/>
              </w:rPr>
            </w:pPr>
            <w:r w:rsidRPr="003B46B5">
              <w:rPr>
                <w:rFonts w:ascii="Wingdings" w:eastAsia="Wingdings" w:hAnsi="Wingdings" w:cs="Wingdings"/>
                <w:spacing w:val="-2"/>
              </w:rPr>
              <w:t></w:t>
            </w:r>
            <w:r w:rsidRPr="003B46B5">
              <w:rPr>
                <w:spacing w:val="-4"/>
              </w:rPr>
              <w:tab/>
              <w:t xml:space="preserve">Contract(s) not performed </w:t>
            </w:r>
            <w:r w:rsidRPr="003B46B5">
              <w:rPr>
                <w:spacing w:val="-6"/>
              </w:rPr>
              <w:t>since 1</w:t>
            </w:r>
            <w:r w:rsidRPr="003B46B5">
              <w:rPr>
                <w:spacing w:val="-6"/>
                <w:vertAlign w:val="superscript"/>
              </w:rPr>
              <w:t>st</w:t>
            </w:r>
            <w:r w:rsidRPr="003B46B5">
              <w:rPr>
                <w:spacing w:val="-6"/>
              </w:rPr>
              <w:t xml:space="preserve"> January </w:t>
            </w:r>
            <w:r w:rsidRPr="003B46B5">
              <w:rPr>
                <w:i/>
                <w:spacing w:val="-6"/>
              </w:rPr>
              <w:t>[insert year]</w:t>
            </w:r>
            <w:r w:rsidRPr="003B46B5">
              <w:rPr>
                <w:spacing w:val="-4"/>
              </w:rPr>
              <w:t xml:space="preserve"> specified in Section III, Evaluation and Qualification Criteria, </w:t>
            </w:r>
            <w:r w:rsidR="00E342FA" w:rsidRPr="003B46B5">
              <w:rPr>
                <w:spacing w:val="-7"/>
              </w:rPr>
              <w:t>Sub-Factor</w:t>
            </w:r>
            <w:r w:rsidRPr="003B46B5">
              <w:rPr>
                <w:spacing w:val="-4"/>
              </w:rPr>
              <w:t xml:space="preserve"> 2.1</w:t>
            </w:r>
          </w:p>
        </w:tc>
      </w:tr>
      <w:tr w:rsidR="00A437FF" w:rsidRPr="003B46B5" w14:paraId="5AC34A8B" w14:textId="77777777" w:rsidTr="00FD1636">
        <w:tc>
          <w:tcPr>
            <w:tcW w:w="968" w:type="dxa"/>
            <w:tcBorders>
              <w:top w:val="single" w:sz="2" w:space="0" w:color="auto"/>
              <w:left w:val="single" w:sz="2" w:space="0" w:color="auto"/>
              <w:bottom w:val="single" w:sz="2" w:space="0" w:color="auto"/>
              <w:right w:val="single" w:sz="2" w:space="0" w:color="auto"/>
            </w:tcBorders>
          </w:tcPr>
          <w:p w14:paraId="7E174D38" w14:textId="77777777" w:rsidR="00A437FF" w:rsidRPr="003B46B5" w:rsidRDefault="00A437FF" w:rsidP="001D5093">
            <w:pPr>
              <w:spacing w:before="60" w:after="60"/>
              <w:ind w:left="102"/>
              <w:rPr>
                <w:b/>
                <w:bCs/>
                <w:color w:val="000000" w:themeColor="text1"/>
                <w:spacing w:val="-4"/>
              </w:rPr>
            </w:pPr>
            <w:r w:rsidRPr="003B46B5">
              <w:rPr>
                <w:b/>
                <w:bCs/>
                <w:color w:val="000000" w:themeColor="text1"/>
                <w:spacing w:val="-4"/>
              </w:rPr>
              <w:t>Year</w:t>
            </w:r>
          </w:p>
        </w:tc>
        <w:tc>
          <w:tcPr>
            <w:tcW w:w="1530" w:type="dxa"/>
            <w:tcBorders>
              <w:top w:val="single" w:sz="2" w:space="0" w:color="auto"/>
              <w:left w:val="single" w:sz="2" w:space="0" w:color="auto"/>
              <w:bottom w:val="single" w:sz="2" w:space="0" w:color="auto"/>
              <w:right w:val="single" w:sz="2" w:space="0" w:color="auto"/>
            </w:tcBorders>
          </w:tcPr>
          <w:p w14:paraId="5EFA6282" w14:textId="77777777" w:rsidR="00A437FF" w:rsidRPr="003B46B5" w:rsidRDefault="00A437FF" w:rsidP="001D5093">
            <w:pPr>
              <w:spacing w:before="60" w:after="60"/>
              <w:ind w:left="112"/>
              <w:jc w:val="center"/>
              <w:rPr>
                <w:b/>
                <w:bCs/>
                <w:color w:val="000000" w:themeColor="text1"/>
                <w:spacing w:val="-4"/>
              </w:rPr>
            </w:pPr>
            <w:r w:rsidRPr="003B46B5">
              <w:rPr>
                <w:b/>
                <w:bCs/>
                <w:color w:val="000000" w:themeColor="text1"/>
                <w:spacing w:val="-4"/>
              </w:rPr>
              <w:t>Non- performed portion of contract</w:t>
            </w:r>
          </w:p>
        </w:tc>
        <w:tc>
          <w:tcPr>
            <w:tcW w:w="5128" w:type="dxa"/>
            <w:tcBorders>
              <w:top w:val="single" w:sz="2" w:space="0" w:color="auto"/>
              <w:left w:val="single" w:sz="2" w:space="0" w:color="auto"/>
              <w:bottom w:val="single" w:sz="2" w:space="0" w:color="auto"/>
              <w:right w:val="single" w:sz="2" w:space="0" w:color="auto"/>
            </w:tcBorders>
          </w:tcPr>
          <w:p w14:paraId="46A20518" w14:textId="77777777" w:rsidR="00A437FF" w:rsidRPr="003B46B5" w:rsidRDefault="00A437FF" w:rsidP="001D5093">
            <w:pPr>
              <w:spacing w:before="60" w:after="60"/>
              <w:ind w:left="1323"/>
              <w:rPr>
                <w:b/>
                <w:bCs/>
                <w:color w:val="000000" w:themeColor="text1"/>
                <w:spacing w:val="-4"/>
              </w:rPr>
            </w:pPr>
            <w:r w:rsidRPr="003B46B5">
              <w:rPr>
                <w:b/>
                <w:bCs/>
                <w:color w:val="000000" w:themeColor="text1"/>
                <w:spacing w:val="-4"/>
              </w:rPr>
              <w:t>Contract Identification</w:t>
            </w:r>
          </w:p>
          <w:p w14:paraId="50AA4AD3" w14:textId="77777777" w:rsidR="00A437FF" w:rsidRPr="003B46B5" w:rsidRDefault="00A437FF" w:rsidP="001D5093">
            <w:pPr>
              <w:spacing w:before="60" w:after="60"/>
              <w:ind w:left="60"/>
              <w:rPr>
                <w:i/>
                <w:iCs/>
                <w:color w:val="000000" w:themeColor="text1"/>
                <w:spacing w:val="-6"/>
              </w:rPr>
            </w:pPr>
          </w:p>
        </w:tc>
        <w:tc>
          <w:tcPr>
            <w:tcW w:w="1763" w:type="dxa"/>
            <w:tcBorders>
              <w:top w:val="single" w:sz="2" w:space="0" w:color="auto"/>
              <w:left w:val="single" w:sz="2" w:space="0" w:color="auto"/>
              <w:bottom w:val="single" w:sz="2" w:space="0" w:color="auto"/>
              <w:right w:val="single" w:sz="2" w:space="0" w:color="auto"/>
            </w:tcBorders>
          </w:tcPr>
          <w:p w14:paraId="30056A14" w14:textId="77777777" w:rsidR="00A437FF" w:rsidRPr="003B46B5" w:rsidRDefault="00A437FF" w:rsidP="001D5093">
            <w:pPr>
              <w:spacing w:before="60" w:after="60"/>
              <w:jc w:val="center"/>
              <w:rPr>
                <w:i/>
                <w:iCs/>
                <w:color w:val="000000" w:themeColor="text1"/>
                <w:spacing w:val="-6"/>
              </w:rPr>
            </w:pPr>
            <w:r w:rsidRPr="003B46B5">
              <w:rPr>
                <w:b/>
                <w:bCs/>
                <w:color w:val="000000" w:themeColor="text1"/>
                <w:spacing w:val="-4"/>
              </w:rPr>
              <w:t>Total Contract Amount (current value, currency, exchange rate and US$ equivalent)</w:t>
            </w:r>
          </w:p>
        </w:tc>
      </w:tr>
      <w:tr w:rsidR="00A437FF" w:rsidRPr="003B46B5" w14:paraId="40F67716" w14:textId="77777777" w:rsidTr="00FD1636">
        <w:tc>
          <w:tcPr>
            <w:tcW w:w="968" w:type="dxa"/>
            <w:tcBorders>
              <w:top w:val="single" w:sz="2" w:space="0" w:color="auto"/>
              <w:left w:val="single" w:sz="2" w:space="0" w:color="auto"/>
              <w:bottom w:val="single" w:sz="2" w:space="0" w:color="auto"/>
              <w:right w:val="single" w:sz="2" w:space="0" w:color="auto"/>
            </w:tcBorders>
          </w:tcPr>
          <w:p w14:paraId="110FA911" w14:textId="77777777" w:rsidR="00A437FF" w:rsidRPr="003B46B5" w:rsidRDefault="00A437FF" w:rsidP="001D5093">
            <w:pPr>
              <w:spacing w:before="60" w:after="60"/>
              <w:rPr>
                <w:color w:val="000000" w:themeColor="text1"/>
              </w:rPr>
            </w:pPr>
            <w:r w:rsidRPr="003B46B5">
              <w:rPr>
                <w:i/>
                <w:iCs/>
                <w:color w:val="000000" w:themeColor="text1"/>
                <w:spacing w:val="-6"/>
              </w:rPr>
              <w:t xml:space="preserve">[insert </w:t>
            </w:r>
            <w:r w:rsidRPr="003B46B5">
              <w:rPr>
                <w:i/>
                <w:iCs/>
                <w:color w:val="000000" w:themeColor="text1"/>
                <w:spacing w:val="-9"/>
              </w:rPr>
              <w:t>year]</w:t>
            </w:r>
          </w:p>
        </w:tc>
        <w:tc>
          <w:tcPr>
            <w:tcW w:w="1530" w:type="dxa"/>
            <w:tcBorders>
              <w:top w:val="single" w:sz="2" w:space="0" w:color="auto"/>
              <w:left w:val="single" w:sz="2" w:space="0" w:color="auto"/>
              <w:bottom w:val="single" w:sz="2" w:space="0" w:color="auto"/>
              <w:right w:val="single" w:sz="2" w:space="0" w:color="auto"/>
            </w:tcBorders>
          </w:tcPr>
          <w:p w14:paraId="20D59A3D" w14:textId="77777777" w:rsidR="00A437FF" w:rsidRPr="003B46B5" w:rsidRDefault="00A437FF" w:rsidP="001D5093">
            <w:pPr>
              <w:spacing w:before="60" w:after="60"/>
              <w:rPr>
                <w:color w:val="000000" w:themeColor="text1"/>
              </w:rPr>
            </w:pPr>
            <w:r w:rsidRPr="003B46B5">
              <w:rPr>
                <w:i/>
                <w:iCs/>
                <w:color w:val="000000" w:themeColor="text1"/>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3D8ADE51" w14:textId="77777777" w:rsidR="00A437FF" w:rsidRPr="003B46B5" w:rsidRDefault="00A437FF" w:rsidP="001D5093">
            <w:pPr>
              <w:spacing w:before="60" w:after="60"/>
              <w:ind w:left="60"/>
              <w:jc w:val="left"/>
              <w:rPr>
                <w:i/>
                <w:iCs/>
                <w:color w:val="000000" w:themeColor="text1"/>
                <w:spacing w:val="-6"/>
              </w:rPr>
            </w:pPr>
            <w:r w:rsidRPr="003B46B5">
              <w:rPr>
                <w:color w:val="000000" w:themeColor="text1"/>
                <w:spacing w:val="-4"/>
              </w:rPr>
              <w:t xml:space="preserve">Contract Identification: </w:t>
            </w:r>
            <w:r w:rsidRPr="003B46B5">
              <w:rPr>
                <w:i/>
                <w:iCs/>
                <w:color w:val="000000" w:themeColor="text1"/>
                <w:spacing w:val="-6"/>
              </w:rPr>
              <w:t>[indicate complete contract name/ number, and any other identification]</w:t>
            </w:r>
          </w:p>
          <w:p w14:paraId="137FA032" w14:textId="77777777" w:rsidR="00A437FF" w:rsidRPr="003B46B5" w:rsidRDefault="00A437FF" w:rsidP="001D5093">
            <w:pPr>
              <w:spacing w:before="60" w:after="60"/>
              <w:ind w:left="60"/>
              <w:jc w:val="left"/>
              <w:rPr>
                <w:i/>
                <w:iCs/>
                <w:color w:val="000000" w:themeColor="text1"/>
                <w:spacing w:val="-6"/>
              </w:rPr>
            </w:pPr>
            <w:r w:rsidRPr="003B46B5">
              <w:rPr>
                <w:color w:val="000000" w:themeColor="text1"/>
                <w:spacing w:val="-4"/>
              </w:rPr>
              <w:t xml:space="preserve">Name of Employer: </w:t>
            </w:r>
            <w:r w:rsidRPr="003B46B5">
              <w:rPr>
                <w:i/>
                <w:iCs/>
                <w:color w:val="000000" w:themeColor="text1"/>
                <w:spacing w:val="-6"/>
              </w:rPr>
              <w:t>[insert full name]</w:t>
            </w:r>
          </w:p>
          <w:p w14:paraId="22315EAE" w14:textId="77777777" w:rsidR="00A437FF" w:rsidRPr="003B46B5" w:rsidRDefault="00A437FF" w:rsidP="001D5093">
            <w:pPr>
              <w:spacing w:before="60" w:after="60"/>
              <w:ind w:left="58"/>
              <w:jc w:val="left"/>
              <w:rPr>
                <w:i/>
                <w:iCs/>
                <w:color w:val="000000" w:themeColor="text1"/>
                <w:spacing w:val="-6"/>
              </w:rPr>
            </w:pPr>
            <w:r w:rsidRPr="003B46B5">
              <w:rPr>
                <w:color w:val="000000" w:themeColor="text1"/>
                <w:spacing w:val="-4"/>
              </w:rPr>
              <w:t xml:space="preserve">Address of Employer: </w:t>
            </w:r>
            <w:r w:rsidRPr="003B46B5">
              <w:rPr>
                <w:i/>
                <w:iCs/>
                <w:color w:val="000000" w:themeColor="text1"/>
                <w:spacing w:val="-6"/>
              </w:rPr>
              <w:t>[insert street/city/country]</w:t>
            </w:r>
          </w:p>
          <w:p w14:paraId="5B09FBBF" w14:textId="77777777" w:rsidR="00A437FF" w:rsidRPr="003B46B5" w:rsidRDefault="00A437FF" w:rsidP="001D5093">
            <w:pPr>
              <w:spacing w:before="60" w:after="60"/>
              <w:ind w:left="58"/>
              <w:jc w:val="left"/>
              <w:rPr>
                <w:color w:val="000000" w:themeColor="text1"/>
              </w:rPr>
            </w:pPr>
            <w:r w:rsidRPr="003B46B5">
              <w:rPr>
                <w:color w:val="000000" w:themeColor="text1"/>
                <w:spacing w:val="-4"/>
              </w:rPr>
              <w:t xml:space="preserve">Reason(s) for nonperformance: </w:t>
            </w:r>
            <w:r w:rsidRPr="003B46B5">
              <w:rPr>
                <w:i/>
                <w:iCs/>
                <w:color w:val="000000" w:themeColor="text1"/>
                <w:spacing w:val="-6"/>
              </w:rPr>
              <w:t>[indicate main reason(s)]</w:t>
            </w:r>
          </w:p>
        </w:tc>
        <w:tc>
          <w:tcPr>
            <w:tcW w:w="1763" w:type="dxa"/>
            <w:tcBorders>
              <w:top w:val="single" w:sz="2" w:space="0" w:color="auto"/>
              <w:left w:val="single" w:sz="2" w:space="0" w:color="auto"/>
              <w:bottom w:val="single" w:sz="2" w:space="0" w:color="auto"/>
              <w:right w:val="single" w:sz="2" w:space="0" w:color="auto"/>
            </w:tcBorders>
          </w:tcPr>
          <w:p w14:paraId="290BB39E" w14:textId="77777777" w:rsidR="00A437FF" w:rsidRPr="003B46B5" w:rsidRDefault="00A437FF" w:rsidP="001D5093">
            <w:pPr>
              <w:spacing w:before="60" w:after="60"/>
              <w:rPr>
                <w:color w:val="000000" w:themeColor="text1"/>
              </w:rPr>
            </w:pPr>
            <w:r w:rsidRPr="003B46B5">
              <w:rPr>
                <w:i/>
                <w:iCs/>
                <w:color w:val="000000" w:themeColor="text1"/>
                <w:spacing w:val="-6"/>
              </w:rPr>
              <w:t>[insert amount]</w:t>
            </w:r>
          </w:p>
        </w:tc>
      </w:tr>
      <w:tr w:rsidR="00A437FF" w:rsidRPr="003B46B5" w14:paraId="13F2738E" w14:textId="77777777" w:rsidTr="00FD1636">
        <w:tc>
          <w:tcPr>
            <w:tcW w:w="9389" w:type="dxa"/>
            <w:gridSpan w:val="4"/>
            <w:tcBorders>
              <w:top w:val="single" w:sz="2" w:space="0" w:color="auto"/>
              <w:left w:val="single" w:sz="2" w:space="0" w:color="auto"/>
              <w:bottom w:val="single" w:sz="2" w:space="0" w:color="auto"/>
              <w:right w:val="single" w:sz="2" w:space="0" w:color="auto"/>
            </w:tcBorders>
          </w:tcPr>
          <w:p w14:paraId="4A4353CB" w14:textId="77777777" w:rsidR="00A437FF" w:rsidRPr="003B46B5" w:rsidRDefault="00A437FF" w:rsidP="001D5093">
            <w:pPr>
              <w:spacing w:before="60" w:after="60"/>
              <w:jc w:val="center"/>
              <w:rPr>
                <w:color w:val="000000" w:themeColor="text1"/>
                <w:spacing w:val="-4"/>
              </w:rPr>
            </w:pPr>
            <w:r w:rsidRPr="003B46B5">
              <w:rPr>
                <w:color w:val="000000" w:themeColor="text1"/>
                <w:spacing w:val="-8"/>
              </w:rPr>
              <w:t xml:space="preserve">Pending Litigation, in accordance with Section III, </w:t>
            </w:r>
            <w:r w:rsidRPr="003B46B5">
              <w:rPr>
                <w:bCs/>
              </w:rPr>
              <w:t>Evaluation and Qualification Criteria</w:t>
            </w:r>
          </w:p>
        </w:tc>
      </w:tr>
      <w:tr w:rsidR="00A437FF" w:rsidRPr="003B46B5" w14:paraId="7AD5047A" w14:textId="77777777" w:rsidTr="00FD1636">
        <w:tc>
          <w:tcPr>
            <w:tcW w:w="9389" w:type="dxa"/>
            <w:gridSpan w:val="4"/>
            <w:tcBorders>
              <w:top w:val="single" w:sz="2" w:space="0" w:color="auto"/>
              <w:left w:val="single" w:sz="2" w:space="0" w:color="auto"/>
              <w:right w:val="single" w:sz="2" w:space="0" w:color="auto"/>
            </w:tcBorders>
          </w:tcPr>
          <w:p w14:paraId="5747DC23" w14:textId="3D48F571" w:rsidR="00A437FF" w:rsidRPr="003B46B5" w:rsidRDefault="00A437FF" w:rsidP="001D5093">
            <w:pPr>
              <w:spacing w:before="60" w:after="60"/>
              <w:ind w:left="540" w:hanging="438"/>
              <w:rPr>
                <w:color w:val="000000" w:themeColor="text1"/>
                <w:spacing w:val="-4"/>
              </w:rPr>
            </w:pPr>
            <w:r w:rsidRPr="003B46B5">
              <w:rPr>
                <w:rFonts w:ascii="Wingdings" w:eastAsia="Wingdings" w:hAnsi="Wingdings" w:cs="Wingdings"/>
                <w:color w:val="000000" w:themeColor="text1"/>
                <w:spacing w:val="-2"/>
              </w:rPr>
              <w:t></w:t>
            </w:r>
            <w:r w:rsidRPr="003B46B5">
              <w:rPr>
                <w:color w:val="000000" w:themeColor="text1"/>
                <w:spacing w:val="-4"/>
              </w:rPr>
              <w:t xml:space="preserve"> </w:t>
            </w:r>
            <w:r w:rsidRPr="003B46B5">
              <w:rPr>
                <w:color w:val="000000" w:themeColor="text1"/>
                <w:spacing w:val="-4"/>
              </w:rPr>
              <w:tab/>
            </w:r>
            <w:r w:rsidRPr="003B46B5">
              <w:rPr>
                <w:color w:val="000000" w:themeColor="text1"/>
                <w:spacing w:val="-6"/>
              </w:rPr>
              <w:t xml:space="preserve">No pending </w:t>
            </w:r>
            <w:r w:rsidRPr="003B46B5">
              <w:rPr>
                <w:color w:val="000000" w:themeColor="text1"/>
                <w:spacing w:val="-8"/>
              </w:rPr>
              <w:t>litigation</w:t>
            </w:r>
            <w:r w:rsidRPr="003B46B5">
              <w:rPr>
                <w:color w:val="000000" w:themeColor="text1"/>
                <w:spacing w:val="-6"/>
              </w:rPr>
              <w:t xml:space="preserve"> in accordance with</w:t>
            </w:r>
            <w:r w:rsidRPr="003B46B5">
              <w:rPr>
                <w:color w:val="000000" w:themeColor="text1"/>
                <w:spacing w:val="-4"/>
              </w:rPr>
              <w:t xml:space="preserve"> Sub-Factor 2.3.</w:t>
            </w:r>
          </w:p>
        </w:tc>
      </w:tr>
      <w:tr w:rsidR="00A437FF" w:rsidRPr="003B46B5" w14:paraId="491D8C8D" w14:textId="77777777" w:rsidTr="00FD1636">
        <w:tc>
          <w:tcPr>
            <w:tcW w:w="9389" w:type="dxa"/>
            <w:gridSpan w:val="4"/>
            <w:tcBorders>
              <w:left w:val="single" w:sz="2" w:space="0" w:color="auto"/>
              <w:bottom w:val="single" w:sz="2" w:space="0" w:color="auto"/>
              <w:right w:val="single" w:sz="2" w:space="0" w:color="auto"/>
            </w:tcBorders>
          </w:tcPr>
          <w:p w14:paraId="5919AD63" w14:textId="102E2856" w:rsidR="00A437FF" w:rsidRPr="003B46B5" w:rsidRDefault="00A437FF" w:rsidP="001D5093">
            <w:pPr>
              <w:spacing w:before="60" w:after="60"/>
              <w:ind w:left="540" w:right="125" w:hanging="438"/>
              <w:rPr>
                <w:color w:val="000000" w:themeColor="text1"/>
                <w:spacing w:val="-4"/>
              </w:rPr>
            </w:pPr>
            <w:r w:rsidRPr="003B46B5">
              <w:rPr>
                <w:rFonts w:ascii="Wingdings" w:eastAsia="Wingdings" w:hAnsi="Wingdings" w:cs="Wingdings"/>
                <w:color w:val="000000" w:themeColor="text1"/>
                <w:spacing w:val="-2"/>
              </w:rPr>
              <w:t></w:t>
            </w:r>
            <w:r w:rsidRPr="003B46B5">
              <w:rPr>
                <w:color w:val="000000" w:themeColor="text1"/>
                <w:spacing w:val="-4"/>
              </w:rPr>
              <w:t xml:space="preserve"> </w:t>
            </w:r>
            <w:r w:rsidRPr="003B46B5">
              <w:rPr>
                <w:color w:val="000000" w:themeColor="text1"/>
                <w:spacing w:val="-4"/>
              </w:rPr>
              <w:tab/>
            </w:r>
            <w:r w:rsidRPr="003B46B5">
              <w:rPr>
                <w:color w:val="000000" w:themeColor="text1"/>
                <w:spacing w:val="-8"/>
              </w:rPr>
              <w:t xml:space="preserve">Pending litigation in accordance with </w:t>
            </w:r>
            <w:r w:rsidRPr="003B46B5">
              <w:rPr>
                <w:color w:val="000000" w:themeColor="text1"/>
                <w:spacing w:val="-4"/>
              </w:rPr>
              <w:t>Sub-Factor 2.3 as indicated below.</w:t>
            </w:r>
          </w:p>
        </w:tc>
      </w:tr>
    </w:tbl>
    <w:p w14:paraId="0DA5D20B" w14:textId="77777777" w:rsidR="00A437FF" w:rsidRPr="003B46B5" w:rsidRDefault="00A437FF" w:rsidP="001D5093">
      <w:pPr>
        <w:spacing w:line="468" w:lineRule="atLeast"/>
        <w:rPr>
          <w:b/>
          <w:bCs/>
          <w:color w:val="000000" w:themeColor="text1"/>
          <w:spacing w:val="8"/>
        </w:rPr>
      </w:pPr>
    </w:p>
    <w:p w14:paraId="2D77BB27" w14:textId="77777777" w:rsidR="00A437FF" w:rsidRPr="003B46B5" w:rsidRDefault="00A437FF" w:rsidP="001D5093">
      <w:pPr>
        <w:spacing w:line="468" w:lineRule="atLeast"/>
        <w:rPr>
          <w:b/>
          <w:bCs/>
          <w:color w:val="000000" w:themeColor="text1"/>
          <w:spacing w:val="8"/>
        </w:rPr>
      </w:pPr>
      <w:r w:rsidRPr="003B46B5">
        <w:rPr>
          <w:b/>
          <w:bCs/>
          <w:color w:val="000000" w:themeColor="text1"/>
          <w:spacing w:val="8"/>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241"/>
        <w:gridCol w:w="1758"/>
        <w:gridCol w:w="231"/>
        <w:gridCol w:w="3774"/>
        <w:gridCol w:w="1651"/>
      </w:tblGrid>
      <w:tr w:rsidR="00A437FF" w:rsidRPr="003B46B5" w14:paraId="04A3BE77" w14:textId="77777777" w:rsidTr="00FD1636">
        <w:tc>
          <w:tcPr>
            <w:tcW w:w="1523" w:type="dxa"/>
            <w:gridSpan w:val="2"/>
          </w:tcPr>
          <w:p w14:paraId="655381C3" w14:textId="77777777" w:rsidR="00A437FF" w:rsidRPr="003B46B5" w:rsidRDefault="00A437FF" w:rsidP="001D5093">
            <w:pPr>
              <w:spacing w:before="60" w:after="60"/>
              <w:jc w:val="center"/>
              <w:rPr>
                <w:b/>
                <w:color w:val="000000" w:themeColor="text1"/>
                <w:spacing w:val="8"/>
              </w:rPr>
            </w:pPr>
            <w:r w:rsidRPr="003B46B5">
              <w:rPr>
                <w:b/>
                <w:color w:val="000000" w:themeColor="text1"/>
              </w:rPr>
              <w:lastRenderedPageBreak/>
              <w:t>Year of dispute</w:t>
            </w:r>
          </w:p>
        </w:tc>
        <w:tc>
          <w:tcPr>
            <w:tcW w:w="2051" w:type="dxa"/>
            <w:gridSpan w:val="2"/>
          </w:tcPr>
          <w:p w14:paraId="4FA5F154" w14:textId="77777777" w:rsidR="00A437FF" w:rsidRPr="003B46B5" w:rsidRDefault="00A437FF" w:rsidP="001D5093">
            <w:pPr>
              <w:spacing w:before="60" w:after="60"/>
              <w:jc w:val="center"/>
              <w:rPr>
                <w:b/>
                <w:color w:val="000000" w:themeColor="text1"/>
              </w:rPr>
            </w:pPr>
            <w:r w:rsidRPr="003B46B5">
              <w:rPr>
                <w:b/>
                <w:color w:val="000000" w:themeColor="text1"/>
              </w:rPr>
              <w:t>Amount in dispute (</w:t>
            </w:r>
            <w:r w:rsidRPr="003B46B5">
              <w:rPr>
                <w:b/>
                <w:bCs/>
                <w:color w:val="000000" w:themeColor="text1"/>
                <w:spacing w:val="-4"/>
              </w:rPr>
              <w:t>currency</w:t>
            </w:r>
            <w:r w:rsidRPr="003B46B5">
              <w:rPr>
                <w:b/>
                <w:color w:val="000000" w:themeColor="text1"/>
              </w:rPr>
              <w:t>)</w:t>
            </w:r>
          </w:p>
        </w:tc>
        <w:tc>
          <w:tcPr>
            <w:tcW w:w="3981" w:type="dxa"/>
          </w:tcPr>
          <w:p w14:paraId="2C27F50A" w14:textId="77777777" w:rsidR="00A437FF" w:rsidRPr="003B46B5" w:rsidRDefault="00A437FF" w:rsidP="001D5093">
            <w:pPr>
              <w:spacing w:before="60" w:after="60"/>
              <w:jc w:val="center"/>
              <w:rPr>
                <w:b/>
                <w:color w:val="000000" w:themeColor="text1"/>
                <w:spacing w:val="8"/>
              </w:rPr>
            </w:pPr>
            <w:r w:rsidRPr="003B46B5">
              <w:rPr>
                <w:b/>
                <w:color w:val="000000" w:themeColor="text1"/>
              </w:rPr>
              <w:t>Contract Identification</w:t>
            </w:r>
          </w:p>
        </w:tc>
        <w:tc>
          <w:tcPr>
            <w:tcW w:w="1687" w:type="dxa"/>
          </w:tcPr>
          <w:p w14:paraId="13F04C17" w14:textId="77777777" w:rsidR="00A437FF" w:rsidRPr="003B46B5" w:rsidRDefault="00A437FF" w:rsidP="001D5093">
            <w:pPr>
              <w:spacing w:before="60" w:after="60"/>
              <w:jc w:val="center"/>
              <w:rPr>
                <w:b/>
                <w:color w:val="000000" w:themeColor="text1"/>
              </w:rPr>
            </w:pPr>
            <w:r w:rsidRPr="003B46B5">
              <w:rPr>
                <w:b/>
                <w:color w:val="000000" w:themeColor="text1"/>
              </w:rPr>
              <w:t>Total Contract Amount (</w:t>
            </w:r>
            <w:r w:rsidRPr="003B46B5">
              <w:rPr>
                <w:b/>
                <w:bCs/>
                <w:color w:val="000000" w:themeColor="text1"/>
                <w:spacing w:val="-4"/>
              </w:rPr>
              <w:t>currency</w:t>
            </w:r>
            <w:r w:rsidRPr="003B46B5">
              <w:rPr>
                <w:b/>
                <w:color w:val="000000" w:themeColor="text1"/>
              </w:rPr>
              <w:t>), USD Equivalent (exchange rate)</w:t>
            </w:r>
          </w:p>
        </w:tc>
      </w:tr>
      <w:tr w:rsidR="00A437FF" w:rsidRPr="003B46B5" w14:paraId="1882BED1" w14:textId="77777777" w:rsidTr="00FD1636">
        <w:trPr>
          <w:cantSplit/>
        </w:trPr>
        <w:tc>
          <w:tcPr>
            <w:tcW w:w="1523" w:type="dxa"/>
            <w:gridSpan w:val="2"/>
          </w:tcPr>
          <w:p w14:paraId="18CE7FE0" w14:textId="77777777" w:rsidR="00A437FF" w:rsidRPr="003B46B5" w:rsidRDefault="00A437FF" w:rsidP="001D5093">
            <w:pPr>
              <w:spacing w:before="60" w:after="60"/>
              <w:rPr>
                <w:i/>
                <w:color w:val="000000" w:themeColor="text1"/>
              </w:rPr>
            </w:pPr>
          </w:p>
        </w:tc>
        <w:tc>
          <w:tcPr>
            <w:tcW w:w="2051" w:type="dxa"/>
            <w:gridSpan w:val="2"/>
          </w:tcPr>
          <w:p w14:paraId="450C6108" w14:textId="77777777" w:rsidR="00A437FF" w:rsidRPr="003B46B5" w:rsidRDefault="00A437FF" w:rsidP="001D5093">
            <w:pPr>
              <w:spacing w:before="60" w:after="60"/>
              <w:rPr>
                <w:i/>
                <w:color w:val="000000" w:themeColor="text1"/>
              </w:rPr>
            </w:pPr>
          </w:p>
        </w:tc>
        <w:tc>
          <w:tcPr>
            <w:tcW w:w="3981" w:type="dxa"/>
          </w:tcPr>
          <w:p w14:paraId="06F353A4" w14:textId="77777777" w:rsidR="00A437FF" w:rsidRPr="003B46B5" w:rsidRDefault="00A437FF" w:rsidP="001D5093">
            <w:pPr>
              <w:spacing w:before="60" w:after="60"/>
              <w:rPr>
                <w:color w:val="000000" w:themeColor="text1"/>
              </w:rPr>
            </w:pPr>
            <w:r w:rsidRPr="003B46B5">
              <w:rPr>
                <w:color w:val="000000" w:themeColor="text1"/>
              </w:rPr>
              <w:t>Contract Identification: _________</w:t>
            </w:r>
          </w:p>
          <w:p w14:paraId="3FDC64FD" w14:textId="77777777" w:rsidR="00A437FF" w:rsidRPr="003B46B5" w:rsidRDefault="00A437FF" w:rsidP="001D5093">
            <w:pPr>
              <w:spacing w:before="60" w:after="60"/>
              <w:rPr>
                <w:color w:val="000000" w:themeColor="text1"/>
              </w:rPr>
            </w:pPr>
            <w:r w:rsidRPr="003B46B5">
              <w:rPr>
                <w:color w:val="000000" w:themeColor="text1"/>
              </w:rPr>
              <w:t>Name of Employer: ____________</w:t>
            </w:r>
          </w:p>
          <w:p w14:paraId="051B1069" w14:textId="77777777" w:rsidR="00A437FF" w:rsidRPr="003B46B5" w:rsidRDefault="00A437FF" w:rsidP="001D5093">
            <w:pPr>
              <w:spacing w:before="60" w:after="60"/>
              <w:rPr>
                <w:color w:val="000000" w:themeColor="text1"/>
              </w:rPr>
            </w:pPr>
            <w:r w:rsidRPr="003B46B5">
              <w:rPr>
                <w:color w:val="000000" w:themeColor="text1"/>
              </w:rPr>
              <w:t>Address of Employer: __________</w:t>
            </w:r>
          </w:p>
          <w:p w14:paraId="7A513F18" w14:textId="77777777" w:rsidR="00A437FF" w:rsidRPr="003B46B5" w:rsidRDefault="00A437FF" w:rsidP="001D5093">
            <w:pPr>
              <w:spacing w:before="60" w:after="60"/>
              <w:rPr>
                <w:color w:val="000000" w:themeColor="text1"/>
              </w:rPr>
            </w:pPr>
            <w:r w:rsidRPr="003B46B5">
              <w:rPr>
                <w:color w:val="000000" w:themeColor="text1"/>
              </w:rPr>
              <w:t>Matter in dispute: ______________</w:t>
            </w:r>
          </w:p>
          <w:p w14:paraId="19EE6957" w14:textId="77777777" w:rsidR="00A437FF" w:rsidRPr="003B46B5" w:rsidRDefault="00A437FF" w:rsidP="001D5093">
            <w:pPr>
              <w:spacing w:before="60" w:after="60"/>
              <w:rPr>
                <w:color w:val="000000" w:themeColor="text1"/>
              </w:rPr>
            </w:pPr>
            <w:r w:rsidRPr="003B46B5">
              <w:rPr>
                <w:color w:val="000000" w:themeColor="text1"/>
              </w:rPr>
              <w:t>Party who initiated the dispute: ____</w:t>
            </w:r>
          </w:p>
          <w:p w14:paraId="6A4BFE8D" w14:textId="77777777" w:rsidR="00A437FF" w:rsidRPr="003B46B5" w:rsidRDefault="00A437FF" w:rsidP="001D5093">
            <w:pPr>
              <w:spacing w:before="60" w:after="60" w:line="480" w:lineRule="exact"/>
              <w:jc w:val="center"/>
              <w:rPr>
                <w:i/>
                <w:color w:val="000000" w:themeColor="text1"/>
              </w:rPr>
            </w:pPr>
            <w:r w:rsidRPr="003B46B5">
              <w:rPr>
                <w:color w:val="000000" w:themeColor="text1"/>
              </w:rPr>
              <w:t xml:space="preserve">Status of dispute: </w:t>
            </w:r>
            <w:r w:rsidRPr="003B46B5">
              <w:rPr>
                <w:i/>
                <w:color w:val="000000" w:themeColor="text1"/>
              </w:rPr>
              <w:t>___________</w:t>
            </w:r>
          </w:p>
        </w:tc>
        <w:tc>
          <w:tcPr>
            <w:tcW w:w="1687" w:type="dxa"/>
          </w:tcPr>
          <w:p w14:paraId="00716029" w14:textId="77777777" w:rsidR="00A437FF" w:rsidRPr="003B46B5" w:rsidRDefault="00A437FF" w:rsidP="001D5093">
            <w:pPr>
              <w:spacing w:before="60" w:after="60"/>
              <w:rPr>
                <w:i/>
                <w:color w:val="000000" w:themeColor="text1"/>
              </w:rPr>
            </w:pPr>
          </w:p>
        </w:tc>
      </w:tr>
      <w:tr w:rsidR="00A437FF" w:rsidRPr="003B46B5" w14:paraId="6902D07E" w14:textId="77777777" w:rsidTr="00FD1636">
        <w:trPr>
          <w:cantSplit/>
        </w:trPr>
        <w:tc>
          <w:tcPr>
            <w:tcW w:w="1523" w:type="dxa"/>
            <w:gridSpan w:val="2"/>
          </w:tcPr>
          <w:p w14:paraId="6ADF1B0F" w14:textId="77777777" w:rsidR="00A437FF" w:rsidRPr="003B46B5" w:rsidRDefault="00A437FF" w:rsidP="001D5093">
            <w:pPr>
              <w:spacing w:before="60" w:after="60"/>
              <w:rPr>
                <w:i/>
                <w:color w:val="000000" w:themeColor="text1"/>
              </w:rPr>
            </w:pPr>
          </w:p>
        </w:tc>
        <w:tc>
          <w:tcPr>
            <w:tcW w:w="2051" w:type="dxa"/>
            <w:gridSpan w:val="2"/>
          </w:tcPr>
          <w:p w14:paraId="0C1E1091" w14:textId="77777777" w:rsidR="00A437FF" w:rsidRPr="003B46B5" w:rsidRDefault="00A437FF" w:rsidP="001D5093">
            <w:pPr>
              <w:spacing w:before="60" w:after="60"/>
              <w:rPr>
                <w:i/>
                <w:color w:val="000000" w:themeColor="text1"/>
              </w:rPr>
            </w:pPr>
          </w:p>
        </w:tc>
        <w:tc>
          <w:tcPr>
            <w:tcW w:w="3981" w:type="dxa"/>
          </w:tcPr>
          <w:p w14:paraId="786E3B27" w14:textId="77777777" w:rsidR="00A437FF" w:rsidRPr="003B46B5" w:rsidRDefault="00A437FF" w:rsidP="001D5093">
            <w:pPr>
              <w:spacing w:before="60" w:after="60"/>
              <w:rPr>
                <w:color w:val="000000" w:themeColor="text1"/>
              </w:rPr>
            </w:pPr>
            <w:r w:rsidRPr="003B46B5">
              <w:rPr>
                <w:color w:val="000000" w:themeColor="text1"/>
              </w:rPr>
              <w:t xml:space="preserve">Contract Identification: </w:t>
            </w:r>
          </w:p>
          <w:p w14:paraId="37E03504" w14:textId="77777777" w:rsidR="00A437FF" w:rsidRPr="003B46B5" w:rsidRDefault="00A437FF" w:rsidP="001D5093">
            <w:pPr>
              <w:spacing w:before="60" w:after="60"/>
              <w:rPr>
                <w:color w:val="000000" w:themeColor="text1"/>
              </w:rPr>
            </w:pPr>
            <w:r w:rsidRPr="003B46B5">
              <w:rPr>
                <w:color w:val="000000" w:themeColor="text1"/>
              </w:rPr>
              <w:t xml:space="preserve">Name of Employer: </w:t>
            </w:r>
          </w:p>
          <w:p w14:paraId="2F5E9905" w14:textId="77777777" w:rsidR="00A437FF" w:rsidRPr="003B46B5" w:rsidRDefault="00A437FF" w:rsidP="001D5093">
            <w:pPr>
              <w:spacing w:before="60" w:after="60"/>
              <w:rPr>
                <w:color w:val="000000" w:themeColor="text1"/>
              </w:rPr>
            </w:pPr>
            <w:r w:rsidRPr="003B46B5">
              <w:rPr>
                <w:color w:val="000000" w:themeColor="text1"/>
              </w:rPr>
              <w:t xml:space="preserve">Address of Employer: </w:t>
            </w:r>
          </w:p>
          <w:p w14:paraId="5B2121FE" w14:textId="77777777" w:rsidR="00A437FF" w:rsidRPr="003B46B5" w:rsidRDefault="00A437FF" w:rsidP="001D5093">
            <w:pPr>
              <w:spacing w:before="60" w:after="60"/>
              <w:rPr>
                <w:color w:val="000000" w:themeColor="text1"/>
              </w:rPr>
            </w:pPr>
            <w:r w:rsidRPr="003B46B5">
              <w:rPr>
                <w:color w:val="000000" w:themeColor="text1"/>
              </w:rPr>
              <w:t xml:space="preserve">Matter in dispute: </w:t>
            </w:r>
          </w:p>
          <w:p w14:paraId="2121EA90" w14:textId="77777777" w:rsidR="00A437FF" w:rsidRPr="003B46B5" w:rsidRDefault="00A437FF" w:rsidP="001D5093">
            <w:pPr>
              <w:spacing w:before="60" w:after="60"/>
              <w:rPr>
                <w:color w:val="000000" w:themeColor="text1"/>
              </w:rPr>
            </w:pPr>
            <w:r w:rsidRPr="003B46B5">
              <w:rPr>
                <w:color w:val="000000" w:themeColor="text1"/>
              </w:rPr>
              <w:t xml:space="preserve">Party who initiated the dispute: </w:t>
            </w:r>
          </w:p>
          <w:p w14:paraId="2D304F42" w14:textId="77777777" w:rsidR="00A437FF" w:rsidRPr="003B46B5" w:rsidRDefault="00A437FF" w:rsidP="001D5093">
            <w:pPr>
              <w:spacing w:before="60" w:after="60"/>
              <w:rPr>
                <w:i/>
                <w:color w:val="000000" w:themeColor="text1"/>
              </w:rPr>
            </w:pPr>
            <w:r w:rsidRPr="003B46B5">
              <w:rPr>
                <w:color w:val="000000" w:themeColor="text1"/>
              </w:rPr>
              <w:t xml:space="preserve">Status of dispute: </w:t>
            </w:r>
          </w:p>
        </w:tc>
        <w:tc>
          <w:tcPr>
            <w:tcW w:w="1687" w:type="dxa"/>
          </w:tcPr>
          <w:p w14:paraId="315D729D" w14:textId="77777777" w:rsidR="00A437FF" w:rsidRPr="003B46B5" w:rsidRDefault="00A437FF" w:rsidP="001D5093">
            <w:pPr>
              <w:spacing w:before="60" w:after="60"/>
              <w:rPr>
                <w:i/>
                <w:color w:val="000000" w:themeColor="text1"/>
              </w:rPr>
            </w:pPr>
          </w:p>
        </w:tc>
      </w:tr>
      <w:tr w:rsidR="00A437FF" w:rsidRPr="003B46B5" w14:paraId="648E3C8C" w14:textId="77777777" w:rsidTr="00FD1636">
        <w:tc>
          <w:tcPr>
            <w:tcW w:w="9242" w:type="dxa"/>
            <w:gridSpan w:val="6"/>
          </w:tcPr>
          <w:p w14:paraId="2C055B59" w14:textId="77777777" w:rsidR="00A437FF" w:rsidRPr="003B46B5" w:rsidRDefault="00A437FF" w:rsidP="001D5093">
            <w:pPr>
              <w:jc w:val="center"/>
              <w:rPr>
                <w:rFonts w:ascii="MS Mincho" w:eastAsia="MS Mincho" w:hAnsi="MS Mincho" w:cs="MS Mincho"/>
                <w:spacing w:val="-2"/>
              </w:rPr>
            </w:pPr>
            <w:r w:rsidRPr="003B46B5">
              <w:t xml:space="preserve">Litigation History </w:t>
            </w:r>
            <w:r w:rsidRPr="003B46B5">
              <w:rPr>
                <w:spacing w:val="-4"/>
              </w:rPr>
              <w:t xml:space="preserve">in accordance with Section III, </w:t>
            </w:r>
            <w:r w:rsidRPr="003B46B5">
              <w:rPr>
                <w:bCs/>
              </w:rPr>
              <w:t>Evaluation and Qualification Criteria</w:t>
            </w:r>
          </w:p>
        </w:tc>
      </w:tr>
      <w:tr w:rsidR="00A437FF" w:rsidRPr="003B46B5" w14:paraId="1C23E05D" w14:textId="77777777" w:rsidTr="00FD1636">
        <w:tc>
          <w:tcPr>
            <w:tcW w:w="9242" w:type="dxa"/>
            <w:gridSpan w:val="6"/>
          </w:tcPr>
          <w:p w14:paraId="3FB5B12F" w14:textId="013D1C8E" w:rsidR="00A437FF" w:rsidRPr="003B46B5" w:rsidRDefault="00A437FF" w:rsidP="001D5093">
            <w:r w:rsidRPr="003B46B5">
              <w:rPr>
                <w:rFonts w:ascii="Wingdings" w:eastAsia="Wingdings" w:hAnsi="Wingdings" w:cs="Wingdings"/>
                <w:spacing w:val="-2"/>
              </w:rPr>
              <w:t></w:t>
            </w:r>
            <w:r w:rsidRPr="003B46B5">
              <w:rPr>
                <w:spacing w:val="-4"/>
              </w:rPr>
              <w:t xml:space="preserve"> </w:t>
            </w:r>
            <w:r w:rsidRPr="003B46B5">
              <w:rPr>
                <w:spacing w:val="-4"/>
              </w:rPr>
              <w:tab/>
            </w:r>
            <w:r w:rsidRPr="003B46B5">
              <w:rPr>
                <w:spacing w:val="-6"/>
              </w:rPr>
              <w:t xml:space="preserve">No </w:t>
            </w:r>
            <w:r w:rsidRPr="003B46B5">
              <w:t xml:space="preserve">Litigation History </w:t>
            </w:r>
            <w:r w:rsidRPr="003B46B5">
              <w:rPr>
                <w:spacing w:val="-6"/>
              </w:rPr>
              <w:t xml:space="preserve">in accordance with </w:t>
            </w:r>
            <w:r w:rsidRPr="003B46B5">
              <w:rPr>
                <w:spacing w:val="-4"/>
              </w:rPr>
              <w:t>Sub-Factor 2.4.</w:t>
            </w:r>
          </w:p>
          <w:p w14:paraId="385B2840" w14:textId="4AE8E7C6" w:rsidR="00A437FF" w:rsidRPr="003B46B5" w:rsidRDefault="00A437FF" w:rsidP="001D5093">
            <w:r w:rsidRPr="003B46B5">
              <w:rPr>
                <w:rFonts w:ascii="Wingdings" w:eastAsia="Wingdings" w:hAnsi="Wingdings" w:cs="Wingdings"/>
                <w:spacing w:val="-2"/>
              </w:rPr>
              <w:t></w:t>
            </w:r>
            <w:r w:rsidRPr="003B46B5">
              <w:rPr>
                <w:spacing w:val="-4"/>
              </w:rPr>
              <w:t xml:space="preserve"> </w:t>
            </w:r>
            <w:r w:rsidRPr="003B46B5">
              <w:rPr>
                <w:spacing w:val="-4"/>
              </w:rPr>
              <w:tab/>
            </w:r>
            <w:r w:rsidRPr="003B46B5">
              <w:t>Litigation History</w:t>
            </w:r>
            <w:r w:rsidRPr="003B46B5" w:rsidDel="00B307E7">
              <w:rPr>
                <w:spacing w:val="-8"/>
              </w:rPr>
              <w:t xml:space="preserve"> </w:t>
            </w:r>
            <w:r w:rsidRPr="003B46B5">
              <w:rPr>
                <w:spacing w:val="-8"/>
              </w:rPr>
              <w:t xml:space="preserve">in accordance with </w:t>
            </w:r>
            <w:r w:rsidRPr="003B46B5">
              <w:rPr>
                <w:spacing w:val="-4"/>
              </w:rPr>
              <w:t>Sub-Factor 2.4 as indicated below.</w:t>
            </w:r>
          </w:p>
        </w:tc>
      </w:tr>
      <w:tr w:rsidR="00A437FF" w:rsidRPr="003B46B5" w14:paraId="2666342D" w14:textId="77777777" w:rsidTr="00FD1636">
        <w:tc>
          <w:tcPr>
            <w:tcW w:w="1259" w:type="dxa"/>
          </w:tcPr>
          <w:p w14:paraId="276323B5" w14:textId="77777777" w:rsidR="00A437FF" w:rsidRPr="003B46B5" w:rsidRDefault="00A437FF" w:rsidP="001D5093">
            <w:pPr>
              <w:jc w:val="center"/>
              <w:rPr>
                <w:b/>
                <w:spacing w:val="8"/>
                <w:sz w:val="22"/>
              </w:rPr>
            </w:pPr>
            <w:r w:rsidRPr="003B46B5">
              <w:rPr>
                <w:b/>
                <w:sz w:val="22"/>
              </w:rPr>
              <w:t>Year of award</w:t>
            </w:r>
          </w:p>
        </w:tc>
        <w:tc>
          <w:tcPr>
            <w:tcW w:w="2069" w:type="dxa"/>
            <w:gridSpan w:val="2"/>
          </w:tcPr>
          <w:p w14:paraId="215D9B04" w14:textId="77777777" w:rsidR="00A437FF" w:rsidRPr="003B46B5" w:rsidRDefault="00A437FF" w:rsidP="001D5093">
            <w:pPr>
              <w:jc w:val="center"/>
              <w:rPr>
                <w:b/>
                <w:sz w:val="22"/>
              </w:rPr>
            </w:pPr>
            <w:r w:rsidRPr="003B46B5">
              <w:rPr>
                <w:b/>
                <w:sz w:val="22"/>
              </w:rPr>
              <w:t xml:space="preserve">Outcome as percentage of Net Worth </w:t>
            </w:r>
          </w:p>
        </w:tc>
        <w:tc>
          <w:tcPr>
            <w:tcW w:w="4227" w:type="dxa"/>
            <w:gridSpan w:val="2"/>
          </w:tcPr>
          <w:p w14:paraId="1F10AE24" w14:textId="77777777" w:rsidR="00A437FF" w:rsidRPr="003B46B5" w:rsidRDefault="00A437FF" w:rsidP="001D5093">
            <w:pPr>
              <w:jc w:val="center"/>
              <w:rPr>
                <w:b/>
                <w:spacing w:val="8"/>
                <w:sz w:val="22"/>
              </w:rPr>
            </w:pPr>
            <w:r w:rsidRPr="003B46B5">
              <w:rPr>
                <w:b/>
                <w:sz w:val="22"/>
              </w:rPr>
              <w:t>Contract Identification</w:t>
            </w:r>
          </w:p>
        </w:tc>
        <w:tc>
          <w:tcPr>
            <w:tcW w:w="1687" w:type="dxa"/>
          </w:tcPr>
          <w:p w14:paraId="5DF54BB5" w14:textId="77777777" w:rsidR="00A437FF" w:rsidRPr="003B46B5" w:rsidRDefault="00A437FF" w:rsidP="001D5093">
            <w:pPr>
              <w:jc w:val="center"/>
              <w:rPr>
                <w:b/>
                <w:sz w:val="22"/>
              </w:rPr>
            </w:pPr>
            <w:r w:rsidRPr="003B46B5">
              <w:rPr>
                <w:b/>
                <w:sz w:val="22"/>
              </w:rPr>
              <w:t>Total Contract Amount (</w:t>
            </w:r>
            <w:r w:rsidRPr="003B46B5">
              <w:rPr>
                <w:b/>
                <w:bCs/>
                <w:spacing w:val="-4"/>
                <w:sz w:val="22"/>
              </w:rPr>
              <w:t>currency</w:t>
            </w:r>
            <w:r w:rsidRPr="003B46B5">
              <w:rPr>
                <w:b/>
                <w:sz w:val="22"/>
              </w:rPr>
              <w:t>), USD Equivalent (exchange rate)</w:t>
            </w:r>
          </w:p>
        </w:tc>
      </w:tr>
      <w:tr w:rsidR="00A437FF" w:rsidRPr="003B46B5" w14:paraId="5DB345D1" w14:textId="77777777" w:rsidTr="00FD1636">
        <w:trPr>
          <w:cantSplit/>
        </w:trPr>
        <w:tc>
          <w:tcPr>
            <w:tcW w:w="1259" w:type="dxa"/>
          </w:tcPr>
          <w:p w14:paraId="39EC5886" w14:textId="77777777" w:rsidR="00A437FF" w:rsidRPr="003B46B5" w:rsidRDefault="00A437FF" w:rsidP="001D5093">
            <w:pPr>
              <w:rPr>
                <w:i/>
              </w:rPr>
            </w:pPr>
            <w:r w:rsidRPr="003B46B5">
              <w:rPr>
                <w:i/>
              </w:rPr>
              <w:lastRenderedPageBreak/>
              <w:t>[insert year]</w:t>
            </w:r>
          </w:p>
        </w:tc>
        <w:tc>
          <w:tcPr>
            <w:tcW w:w="2069" w:type="dxa"/>
            <w:gridSpan w:val="2"/>
          </w:tcPr>
          <w:p w14:paraId="3B0CCCAB" w14:textId="77777777" w:rsidR="00A437FF" w:rsidRPr="003B46B5" w:rsidRDefault="00A437FF" w:rsidP="001D5093">
            <w:pPr>
              <w:rPr>
                <w:i/>
              </w:rPr>
            </w:pPr>
            <w:r w:rsidRPr="003B46B5">
              <w:rPr>
                <w:i/>
              </w:rPr>
              <w:t>[insert percentage]</w:t>
            </w:r>
          </w:p>
        </w:tc>
        <w:tc>
          <w:tcPr>
            <w:tcW w:w="4227" w:type="dxa"/>
            <w:gridSpan w:val="2"/>
          </w:tcPr>
          <w:p w14:paraId="75149A9A" w14:textId="77777777" w:rsidR="00A437FF" w:rsidRPr="003B46B5" w:rsidRDefault="00A437FF" w:rsidP="001D5093">
            <w:r w:rsidRPr="003B46B5">
              <w:t>Contract Identification: [indicate complete contract name, number, and any other identification]</w:t>
            </w:r>
          </w:p>
          <w:p w14:paraId="327C0806" w14:textId="77777777" w:rsidR="00A437FF" w:rsidRPr="003B46B5" w:rsidRDefault="00A437FF" w:rsidP="001D5093">
            <w:r w:rsidRPr="003B46B5">
              <w:t xml:space="preserve">Name of Employer: </w:t>
            </w:r>
            <w:r w:rsidRPr="003B46B5">
              <w:rPr>
                <w:i/>
              </w:rPr>
              <w:t>[insert full name]</w:t>
            </w:r>
          </w:p>
          <w:p w14:paraId="5B4C8E3E" w14:textId="77777777" w:rsidR="00A437FF" w:rsidRPr="003B46B5" w:rsidRDefault="00A437FF" w:rsidP="001D5093">
            <w:r w:rsidRPr="003B46B5">
              <w:t xml:space="preserve">Address of Employer: </w:t>
            </w:r>
            <w:r w:rsidRPr="003B46B5">
              <w:rPr>
                <w:i/>
              </w:rPr>
              <w:t>[insert street/city/country]</w:t>
            </w:r>
          </w:p>
          <w:p w14:paraId="22F9C5FA" w14:textId="77777777" w:rsidR="00A437FF" w:rsidRPr="003B46B5" w:rsidRDefault="00A437FF" w:rsidP="001D5093">
            <w:r w:rsidRPr="003B46B5">
              <w:t xml:space="preserve">Matter in dispute: </w:t>
            </w:r>
            <w:r w:rsidRPr="003B46B5">
              <w:rPr>
                <w:i/>
              </w:rPr>
              <w:t>[indicate main issues in dispute]</w:t>
            </w:r>
          </w:p>
          <w:p w14:paraId="632CDF69" w14:textId="77777777" w:rsidR="00A437FF" w:rsidRPr="003B46B5" w:rsidRDefault="00A437FF" w:rsidP="001D5093">
            <w:r w:rsidRPr="003B46B5">
              <w:t xml:space="preserve">Party who initiated the dispute: </w:t>
            </w:r>
            <w:r w:rsidRPr="003B46B5">
              <w:rPr>
                <w:i/>
              </w:rPr>
              <w:t>[indicate “Employer” or “Contractor”]</w:t>
            </w:r>
          </w:p>
          <w:p w14:paraId="4B83A5F2" w14:textId="77777777" w:rsidR="00A437FF" w:rsidRPr="003B46B5" w:rsidRDefault="00A437FF" w:rsidP="001D5093">
            <w:pPr>
              <w:rPr>
                <w:i/>
              </w:rPr>
            </w:pPr>
            <w:r w:rsidRPr="003B46B5">
              <w:rPr>
                <w:spacing w:val="-4"/>
              </w:rPr>
              <w:t xml:space="preserve">Reason(s) for Litigation and award decision </w:t>
            </w:r>
            <w:r w:rsidRPr="003B46B5">
              <w:rPr>
                <w:i/>
                <w:iCs/>
                <w:spacing w:val="-6"/>
              </w:rPr>
              <w:t>[indicate main reason(s)]</w:t>
            </w:r>
          </w:p>
        </w:tc>
        <w:tc>
          <w:tcPr>
            <w:tcW w:w="1687" w:type="dxa"/>
          </w:tcPr>
          <w:p w14:paraId="148216D9" w14:textId="77777777" w:rsidR="00A437FF" w:rsidRPr="003B46B5" w:rsidRDefault="00A437FF" w:rsidP="001D5093">
            <w:pPr>
              <w:rPr>
                <w:i/>
              </w:rPr>
            </w:pPr>
            <w:r w:rsidRPr="003B46B5">
              <w:rPr>
                <w:i/>
              </w:rPr>
              <w:t>[insert amount]</w:t>
            </w:r>
          </w:p>
        </w:tc>
      </w:tr>
    </w:tbl>
    <w:p w14:paraId="418A4B9A" w14:textId="77777777" w:rsidR="00374536" w:rsidRPr="003B46B5" w:rsidRDefault="00374536" w:rsidP="001D5093">
      <w:pPr>
        <w:jc w:val="center"/>
        <w:rPr>
          <w:rStyle w:val="Table"/>
          <w:rFonts w:ascii="Times New Roman" w:hAnsi="Times New Roman"/>
          <w:b/>
          <w:spacing w:val="-2"/>
          <w:sz w:val="24"/>
        </w:rPr>
      </w:pPr>
    </w:p>
    <w:p w14:paraId="71832344" w14:textId="77777777" w:rsidR="00374536" w:rsidRPr="003B46B5" w:rsidRDefault="00374536">
      <w:pPr>
        <w:rPr>
          <w:rStyle w:val="Table"/>
          <w:rFonts w:ascii="Times New Roman" w:hAnsi="Times New Roman"/>
          <w:b/>
          <w:spacing w:val="-2"/>
          <w:sz w:val="24"/>
        </w:rPr>
      </w:pPr>
      <w:r w:rsidRPr="003B46B5">
        <w:rPr>
          <w:rStyle w:val="Table"/>
          <w:rFonts w:ascii="Times New Roman" w:hAnsi="Times New Roman"/>
          <w:b/>
          <w:spacing w:val="-2"/>
          <w:sz w:val="24"/>
        </w:rPr>
        <w:br w:type="page"/>
      </w:r>
    </w:p>
    <w:p w14:paraId="4EECDD1D" w14:textId="77777777" w:rsidR="00374536" w:rsidRPr="003B46B5" w:rsidRDefault="00374536" w:rsidP="001D5093">
      <w:pPr>
        <w:jc w:val="center"/>
        <w:rPr>
          <w:rStyle w:val="Table"/>
          <w:rFonts w:ascii="Times New Roman" w:hAnsi="Times New Roman"/>
          <w:b/>
          <w:spacing w:val="-2"/>
          <w:sz w:val="24"/>
        </w:rPr>
      </w:pPr>
    </w:p>
    <w:p w14:paraId="6FEB93A6" w14:textId="77777777" w:rsidR="00374536" w:rsidRPr="003B46B5" w:rsidRDefault="00374536" w:rsidP="004F20BF">
      <w:pPr>
        <w:pStyle w:val="Subtitle2"/>
      </w:pPr>
      <w:bookmarkStart w:id="761" w:name="_Toc13561931"/>
      <w:bookmarkStart w:id="762" w:name="_Hlk19885971"/>
      <w:r w:rsidRPr="003B46B5">
        <w:t>Form CON – 3</w:t>
      </w:r>
      <w:bookmarkEnd w:id="761"/>
    </w:p>
    <w:p w14:paraId="3B8C39A5" w14:textId="77777777" w:rsidR="00374536" w:rsidRPr="003B46B5" w:rsidRDefault="00374536" w:rsidP="00FC6D33">
      <w:pPr>
        <w:pStyle w:val="HeadingEC2"/>
      </w:pPr>
      <w:bookmarkStart w:id="763" w:name="_Toc199840312"/>
      <w:r w:rsidRPr="003B46B5">
        <w:t>Environmental and Social Performance Declaration</w:t>
      </w:r>
      <w:bookmarkEnd w:id="763"/>
      <w:r w:rsidRPr="003B46B5">
        <w:t xml:space="preserve"> </w:t>
      </w:r>
    </w:p>
    <w:p w14:paraId="0D8C4FFA" w14:textId="77777777" w:rsidR="00374536" w:rsidRPr="003B46B5" w:rsidRDefault="00374536" w:rsidP="00374536">
      <w:pPr>
        <w:spacing w:before="216" w:line="264" w:lineRule="exact"/>
        <w:ind w:left="72"/>
        <w:jc w:val="center"/>
        <w:rPr>
          <w:i/>
          <w:iCs/>
          <w:spacing w:val="-6"/>
        </w:rPr>
      </w:pPr>
      <w:r w:rsidRPr="003B46B5">
        <w:rPr>
          <w:bCs/>
          <w:i/>
          <w:spacing w:val="6"/>
        </w:rPr>
        <w:t>[</w:t>
      </w:r>
      <w:r w:rsidRPr="003B46B5">
        <w:rPr>
          <w:i/>
          <w:iCs/>
          <w:spacing w:val="-6"/>
        </w:rPr>
        <w:t>The following table shall be filled in for the Bidder, each member of a Joint Venture and each Specialized Subcontractor]</w:t>
      </w:r>
    </w:p>
    <w:p w14:paraId="5AE4E5E9" w14:textId="77777777" w:rsidR="00374536" w:rsidRPr="003B46B5" w:rsidRDefault="00374536" w:rsidP="00374536">
      <w:pPr>
        <w:spacing w:before="288" w:after="324" w:line="264" w:lineRule="exact"/>
        <w:jc w:val="right"/>
        <w:rPr>
          <w:spacing w:val="-4"/>
        </w:rPr>
      </w:pPr>
      <w:r w:rsidRPr="003B46B5">
        <w:rPr>
          <w:spacing w:val="-4"/>
        </w:rPr>
        <w:t xml:space="preserve">Bidder’s Name: </w:t>
      </w:r>
      <w:r w:rsidRPr="003B46B5">
        <w:rPr>
          <w:i/>
          <w:iCs/>
          <w:spacing w:val="-6"/>
        </w:rPr>
        <w:t>[insert full name]</w:t>
      </w:r>
      <w:r w:rsidRPr="003B46B5">
        <w:rPr>
          <w:i/>
          <w:iCs/>
          <w:spacing w:val="-6"/>
        </w:rPr>
        <w:br/>
      </w:r>
      <w:r w:rsidRPr="003B46B5">
        <w:rPr>
          <w:spacing w:val="-4"/>
        </w:rPr>
        <w:t xml:space="preserve">Date: </w:t>
      </w:r>
      <w:r w:rsidRPr="003B46B5">
        <w:rPr>
          <w:i/>
          <w:iCs/>
          <w:spacing w:val="-6"/>
        </w:rPr>
        <w:t>[insert day, month, year]</w:t>
      </w:r>
      <w:r w:rsidRPr="003B46B5">
        <w:rPr>
          <w:i/>
          <w:iCs/>
          <w:spacing w:val="-6"/>
        </w:rPr>
        <w:br/>
      </w:r>
      <w:r w:rsidRPr="003B46B5">
        <w:rPr>
          <w:spacing w:val="-4"/>
        </w:rPr>
        <w:t xml:space="preserve">Joint Venture Member’s or Specialized Subcontractor’s Name: </w:t>
      </w:r>
      <w:r w:rsidRPr="003B46B5">
        <w:rPr>
          <w:i/>
          <w:spacing w:val="-4"/>
        </w:rPr>
        <w:t>[</w:t>
      </w:r>
      <w:r w:rsidRPr="003B46B5">
        <w:rPr>
          <w:i/>
          <w:iCs/>
          <w:spacing w:val="-6"/>
        </w:rPr>
        <w:t>insert</w:t>
      </w:r>
      <w:r w:rsidRPr="003B46B5">
        <w:rPr>
          <w:spacing w:val="-4"/>
        </w:rPr>
        <w:t xml:space="preserve"> </w:t>
      </w:r>
      <w:r w:rsidRPr="003B46B5">
        <w:rPr>
          <w:i/>
          <w:iCs/>
          <w:spacing w:val="-6"/>
        </w:rPr>
        <w:t>full name]</w:t>
      </w:r>
      <w:r w:rsidRPr="003B46B5">
        <w:rPr>
          <w:i/>
          <w:iCs/>
          <w:spacing w:val="-6"/>
        </w:rPr>
        <w:br/>
      </w:r>
      <w:r w:rsidRPr="003B46B5">
        <w:rPr>
          <w:spacing w:val="-4"/>
        </w:rPr>
        <w:t xml:space="preserve">RFB No. and title: </w:t>
      </w:r>
      <w:r w:rsidRPr="003B46B5">
        <w:rPr>
          <w:i/>
          <w:iCs/>
          <w:spacing w:val="-6"/>
        </w:rPr>
        <w:t>[insert RFB number and title]</w:t>
      </w:r>
      <w:r w:rsidRPr="003B46B5">
        <w:rPr>
          <w:i/>
          <w:iCs/>
          <w:spacing w:val="-6"/>
        </w:rPr>
        <w:br/>
      </w:r>
      <w:r w:rsidRPr="003B46B5">
        <w:rPr>
          <w:spacing w:val="-4"/>
        </w:rPr>
        <w:t xml:space="preserve">Page </w:t>
      </w:r>
      <w:r w:rsidRPr="003B46B5">
        <w:rPr>
          <w:i/>
          <w:iCs/>
          <w:spacing w:val="-6"/>
        </w:rPr>
        <w:t xml:space="preserve">[insert page number] </w:t>
      </w:r>
      <w:r w:rsidRPr="003B46B5">
        <w:rPr>
          <w:spacing w:val="-4"/>
        </w:rPr>
        <w:t xml:space="preserve">of </w:t>
      </w:r>
      <w:r w:rsidRPr="003B46B5">
        <w:rPr>
          <w:i/>
          <w:iCs/>
          <w:spacing w:val="-6"/>
        </w:rPr>
        <w:t xml:space="preserve">[insert total number] </w:t>
      </w:r>
      <w:r w:rsidRPr="003B46B5">
        <w:rPr>
          <w:spacing w:val="-4"/>
        </w:rPr>
        <w:t>pages</w:t>
      </w:r>
    </w:p>
    <w:tbl>
      <w:tblPr>
        <w:tblW w:w="9444" w:type="dxa"/>
        <w:tblInd w:w="3" w:type="dxa"/>
        <w:tblLayout w:type="fixed"/>
        <w:tblCellMar>
          <w:left w:w="0" w:type="dxa"/>
          <w:right w:w="0" w:type="dxa"/>
        </w:tblCellMar>
        <w:tblLook w:val="0000" w:firstRow="0" w:lastRow="0" w:firstColumn="0" w:lastColumn="0" w:noHBand="0" w:noVBand="0"/>
      </w:tblPr>
      <w:tblGrid>
        <w:gridCol w:w="968"/>
        <w:gridCol w:w="1530"/>
        <w:gridCol w:w="5128"/>
        <w:gridCol w:w="1818"/>
      </w:tblGrid>
      <w:tr w:rsidR="00374536" w:rsidRPr="003B46B5" w14:paraId="5A74F567" w14:textId="77777777" w:rsidTr="004F20BF">
        <w:tc>
          <w:tcPr>
            <w:tcW w:w="9444" w:type="dxa"/>
            <w:gridSpan w:val="4"/>
            <w:tcBorders>
              <w:top w:val="single" w:sz="2" w:space="0" w:color="auto"/>
              <w:left w:val="single" w:sz="2" w:space="0" w:color="auto"/>
              <w:bottom w:val="single" w:sz="2" w:space="0" w:color="auto"/>
              <w:right w:val="single" w:sz="2" w:space="0" w:color="auto"/>
            </w:tcBorders>
          </w:tcPr>
          <w:p w14:paraId="1A550F69" w14:textId="77777777" w:rsidR="00374536" w:rsidRPr="003B46B5" w:rsidRDefault="00374536" w:rsidP="0045206A">
            <w:pPr>
              <w:spacing w:before="53"/>
              <w:jc w:val="center"/>
              <w:rPr>
                <w:spacing w:val="-4"/>
                <w:sz w:val="32"/>
                <w:szCs w:val="32"/>
              </w:rPr>
            </w:pPr>
            <w:r w:rsidRPr="003B46B5">
              <w:rPr>
                <w:spacing w:val="-4"/>
                <w:sz w:val="32"/>
                <w:szCs w:val="32"/>
              </w:rPr>
              <w:t xml:space="preserve">Environmental and Social Performance Declaration </w:t>
            </w:r>
          </w:p>
          <w:p w14:paraId="4C3CFAF9" w14:textId="657E0A57" w:rsidR="00374536" w:rsidRPr="003B46B5" w:rsidRDefault="00374536" w:rsidP="0045206A">
            <w:pPr>
              <w:spacing w:after="53"/>
              <w:jc w:val="center"/>
              <w:rPr>
                <w:spacing w:val="-4"/>
              </w:rPr>
            </w:pPr>
            <w:r w:rsidRPr="003B46B5">
              <w:rPr>
                <w:spacing w:val="-4"/>
              </w:rPr>
              <w:t xml:space="preserve">in accordance with Section III, </w:t>
            </w:r>
            <w:r w:rsidR="00A7278F" w:rsidRPr="003B46B5">
              <w:t>Evaluation and Qualification Criteria</w:t>
            </w:r>
          </w:p>
        </w:tc>
      </w:tr>
      <w:tr w:rsidR="00374536" w:rsidRPr="003B46B5" w14:paraId="52C8B66E" w14:textId="77777777" w:rsidTr="004F20BF">
        <w:tc>
          <w:tcPr>
            <w:tcW w:w="9444" w:type="dxa"/>
            <w:gridSpan w:val="4"/>
            <w:tcBorders>
              <w:top w:val="single" w:sz="2" w:space="0" w:color="auto"/>
              <w:left w:val="single" w:sz="2" w:space="0" w:color="auto"/>
              <w:bottom w:val="single" w:sz="2" w:space="0" w:color="auto"/>
              <w:right w:val="single" w:sz="2" w:space="0" w:color="auto"/>
            </w:tcBorders>
          </w:tcPr>
          <w:p w14:paraId="53F74D2E" w14:textId="432B71AD" w:rsidR="00374536" w:rsidRPr="003B46B5" w:rsidRDefault="00374536" w:rsidP="0045206A">
            <w:pPr>
              <w:spacing w:before="26" w:after="80"/>
              <w:ind w:left="361" w:right="124" w:hanging="295"/>
              <w:rPr>
                <w:spacing w:val="-4"/>
              </w:rPr>
            </w:pPr>
            <w:r w:rsidRPr="003B46B5">
              <w:rPr>
                <w:rFonts w:ascii="Wingdings" w:eastAsia="Wingdings" w:hAnsi="Wingdings" w:cs="Wingdings"/>
                <w:spacing w:val="-2"/>
              </w:rPr>
              <w:t></w:t>
            </w:r>
            <w:r w:rsidRPr="003B46B5">
              <w:rPr>
                <w:rFonts w:ascii="MS Mincho" w:eastAsia="MS Mincho" w:hAnsi="MS Mincho" w:cs="MS Mincho"/>
                <w:spacing w:val="-2"/>
              </w:rPr>
              <w:tab/>
            </w:r>
            <w:r w:rsidRPr="003B46B5">
              <w:rPr>
                <w:b/>
                <w:spacing w:val="-6"/>
              </w:rPr>
              <w:t>No suspension or termination of contract</w:t>
            </w:r>
            <w:r w:rsidRPr="003B46B5">
              <w:rPr>
                <w:spacing w:val="-6"/>
              </w:rPr>
              <w:t xml:space="preserve">: An employer has not suspended or terminated a contract and/or called the performance security for a contract for reasons related to </w:t>
            </w:r>
            <w:r w:rsidRPr="003B46B5">
              <w:rPr>
                <w:spacing w:val="-4"/>
              </w:rPr>
              <w:t xml:space="preserve">Environmental or Social (ES) performance </w:t>
            </w:r>
            <w:r w:rsidRPr="003B46B5">
              <w:rPr>
                <w:spacing w:val="-6"/>
              </w:rPr>
              <w:t xml:space="preserve">since the date specified in Section III, </w:t>
            </w:r>
            <w:r w:rsidR="00A7278F" w:rsidRPr="003B46B5">
              <w:t>Evaluation and Qualification Criteria</w:t>
            </w:r>
            <w:r w:rsidRPr="003B46B5">
              <w:rPr>
                <w:spacing w:val="-7"/>
              </w:rPr>
              <w:t xml:space="preserve">, Sub-Factor </w:t>
            </w:r>
            <w:r w:rsidRPr="003B46B5">
              <w:rPr>
                <w:spacing w:val="-4"/>
              </w:rPr>
              <w:t>2.5.</w:t>
            </w:r>
          </w:p>
          <w:p w14:paraId="5158B29B" w14:textId="55752EC7" w:rsidR="00374536" w:rsidRPr="003B46B5" w:rsidRDefault="00374536" w:rsidP="0045206A">
            <w:pPr>
              <w:spacing w:before="26" w:after="80"/>
              <w:ind w:left="361" w:right="124" w:hanging="295"/>
              <w:rPr>
                <w:spacing w:val="-4"/>
              </w:rPr>
            </w:pPr>
            <w:r w:rsidRPr="003B46B5">
              <w:rPr>
                <w:rFonts w:ascii="Wingdings" w:eastAsia="Wingdings" w:hAnsi="Wingdings" w:cs="Wingdings"/>
                <w:spacing w:val="-2"/>
              </w:rPr>
              <w:t></w:t>
            </w:r>
            <w:r w:rsidRPr="003B46B5">
              <w:rPr>
                <w:spacing w:val="-4"/>
              </w:rPr>
              <w:tab/>
            </w:r>
            <w:r w:rsidRPr="003B46B5">
              <w:rPr>
                <w:b/>
                <w:spacing w:val="-4"/>
              </w:rPr>
              <w:t xml:space="preserve">Declaration of </w:t>
            </w:r>
            <w:r w:rsidRPr="003B46B5">
              <w:rPr>
                <w:b/>
                <w:spacing w:val="-6"/>
              </w:rPr>
              <w:t>suspension or termination of contract</w:t>
            </w:r>
            <w:r w:rsidRPr="003B46B5">
              <w:rPr>
                <w:spacing w:val="-6"/>
              </w:rPr>
              <w:t xml:space="preserve">:  The following contract(s) has/have been suspended or terminated and/or Performance Security called by an employer(s) for reasons related to </w:t>
            </w:r>
            <w:r w:rsidRPr="003B46B5">
              <w:rPr>
                <w:spacing w:val="-4"/>
              </w:rPr>
              <w:t xml:space="preserve">Environmental or Social (ES) performance </w:t>
            </w:r>
            <w:r w:rsidRPr="003B46B5">
              <w:rPr>
                <w:spacing w:val="-6"/>
              </w:rPr>
              <w:t xml:space="preserve">since the date specified in Section III, </w:t>
            </w:r>
            <w:r w:rsidR="00A7278F" w:rsidRPr="003B46B5">
              <w:t>Evaluation and Qualification Criteria</w:t>
            </w:r>
            <w:r w:rsidRPr="003B46B5">
              <w:rPr>
                <w:spacing w:val="-7"/>
              </w:rPr>
              <w:t xml:space="preserve">, Sub-Factor </w:t>
            </w:r>
            <w:r w:rsidRPr="003B46B5">
              <w:rPr>
                <w:spacing w:val="-4"/>
              </w:rPr>
              <w:t>2.5. Details are described below:</w:t>
            </w:r>
          </w:p>
        </w:tc>
      </w:tr>
      <w:tr w:rsidR="00374536" w:rsidRPr="003B46B5" w14:paraId="6EEF8A31" w14:textId="77777777" w:rsidTr="004F20BF">
        <w:tc>
          <w:tcPr>
            <w:tcW w:w="968" w:type="dxa"/>
            <w:tcBorders>
              <w:top w:val="single" w:sz="2" w:space="0" w:color="auto"/>
              <w:left w:val="single" w:sz="2" w:space="0" w:color="auto"/>
              <w:bottom w:val="single" w:sz="2" w:space="0" w:color="auto"/>
              <w:right w:val="single" w:sz="2" w:space="0" w:color="auto"/>
            </w:tcBorders>
          </w:tcPr>
          <w:p w14:paraId="790B76CB" w14:textId="77777777" w:rsidR="00374536" w:rsidRPr="003B46B5" w:rsidRDefault="00374536" w:rsidP="0045206A">
            <w:pPr>
              <w:spacing w:before="26" w:after="80"/>
              <w:ind w:left="68"/>
              <w:rPr>
                <w:b/>
                <w:bCs/>
                <w:spacing w:val="-4"/>
              </w:rPr>
            </w:pPr>
            <w:r w:rsidRPr="003B46B5">
              <w:rPr>
                <w:b/>
                <w:bCs/>
                <w:spacing w:val="-4"/>
              </w:rPr>
              <w:t>Year</w:t>
            </w:r>
          </w:p>
        </w:tc>
        <w:tc>
          <w:tcPr>
            <w:tcW w:w="1530" w:type="dxa"/>
            <w:tcBorders>
              <w:top w:val="single" w:sz="2" w:space="0" w:color="auto"/>
              <w:left w:val="single" w:sz="2" w:space="0" w:color="auto"/>
              <w:bottom w:val="single" w:sz="2" w:space="0" w:color="auto"/>
              <w:right w:val="single" w:sz="2" w:space="0" w:color="auto"/>
            </w:tcBorders>
          </w:tcPr>
          <w:p w14:paraId="47D94BF9" w14:textId="77777777" w:rsidR="00374536" w:rsidRPr="003B46B5" w:rsidRDefault="00374536" w:rsidP="0045206A">
            <w:pPr>
              <w:spacing w:before="26" w:after="80"/>
              <w:ind w:left="75"/>
              <w:jc w:val="center"/>
              <w:rPr>
                <w:b/>
                <w:bCs/>
                <w:spacing w:val="-4"/>
              </w:rPr>
            </w:pPr>
            <w:r w:rsidRPr="003B46B5">
              <w:rPr>
                <w:b/>
                <w:bCs/>
                <w:spacing w:val="-4"/>
              </w:rPr>
              <w:t>Suspended or terminated portion of contract</w:t>
            </w:r>
          </w:p>
        </w:tc>
        <w:tc>
          <w:tcPr>
            <w:tcW w:w="5128" w:type="dxa"/>
            <w:tcBorders>
              <w:top w:val="single" w:sz="2" w:space="0" w:color="auto"/>
              <w:left w:val="single" w:sz="2" w:space="0" w:color="auto"/>
              <w:bottom w:val="single" w:sz="2" w:space="0" w:color="auto"/>
              <w:right w:val="single" w:sz="2" w:space="0" w:color="auto"/>
            </w:tcBorders>
          </w:tcPr>
          <w:p w14:paraId="76445D9B" w14:textId="77777777" w:rsidR="00374536" w:rsidRPr="003B46B5" w:rsidRDefault="00374536" w:rsidP="0045206A">
            <w:pPr>
              <w:spacing w:before="26" w:after="80"/>
              <w:ind w:left="886"/>
              <w:rPr>
                <w:b/>
                <w:bCs/>
                <w:spacing w:val="-4"/>
              </w:rPr>
            </w:pPr>
            <w:r w:rsidRPr="003B46B5">
              <w:rPr>
                <w:b/>
                <w:bCs/>
                <w:spacing w:val="-4"/>
              </w:rPr>
              <w:t>Contract Identification</w:t>
            </w:r>
          </w:p>
          <w:p w14:paraId="37C7EE75" w14:textId="77777777" w:rsidR="00374536" w:rsidRPr="003B46B5" w:rsidRDefault="00374536" w:rsidP="0045206A">
            <w:pPr>
              <w:spacing w:before="26" w:after="80"/>
              <w:ind w:left="40"/>
              <w:rPr>
                <w:i/>
                <w:iCs/>
                <w:spacing w:val="-6"/>
              </w:rPr>
            </w:pPr>
          </w:p>
        </w:tc>
        <w:tc>
          <w:tcPr>
            <w:tcW w:w="1818" w:type="dxa"/>
            <w:tcBorders>
              <w:top w:val="single" w:sz="2" w:space="0" w:color="auto"/>
              <w:left w:val="single" w:sz="2" w:space="0" w:color="auto"/>
              <w:bottom w:val="single" w:sz="2" w:space="0" w:color="auto"/>
              <w:right w:val="single" w:sz="2" w:space="0" w:color="auto"/>
            </w:tcBorders>
          </w:tcPr>
          <w:p w14:paraId="0C13CEC1" w14:textId="77777777" w:rsidR="00374536" w:rsidRPr="003B46B5" w:rsidRDefault="00374536" w:rsidP="0045206A">
            <w:pPr>
              <w:spacing w:before="26" w:after="80"/>
              <w:jc w:val="center"/>
              <w:rPr>
                <w:i/>
                <w:iCs/>
                <w:spacing w:val="-6"/>
              </w:rPr>
            </w:pPr>
            <w:r w:rsidRPr="003B46B5">
              <w:rPr>
                <w:b/>
                <w:bCs/>
                <w:spacing w:val="-4"/>
              </w:rPr>
              <w:t>Total Contract Amount (current value, currency, exchange rate and US$ equivalent)</w:t>
            </w:r>
          </w:p>
        </w:tc>
      </w:tr>
      <w:tr w:rsidR="00374536" w:rsidRPr="003B46B5" w14:paraId="579FFDDA" w14:textId="77777777" w:rsidTr="004F20BF">
        <w:tc>
          <w:tcPr>
            <w:tcW w:w="968" w:type="dxa"/>
            <w:tcBorders>
              <w:top w:val="single" w:sz="2" w:space="0" w:color="auto"/>
              <w:left w:val="single" w:sz="2" w:space="0" w:color="auto"/>
              <w:bottom w:val="single" w:sz="2" w:space="0" w:color="auto"/>
              <w:right w:val="single" w:sz="2" w:space="0" w:color="auto"/>
            </w:tcBorders>
          </w:tcPr>
          <w:p w14:paraId="76956FF6" w14:textId="77777777" w:rsidR="00374536" w:rsidRPr="003B46B5" w:rsidRDefault="00374536" w:rsidP="0045206A">
            <w:pPr>
              <w:spacing w:before="26" w:after="80"/>
            </w:pPr>
            <w:r w:rsidRPr="003B46B5">
              <w:rPr>
                <w:i/>
                <w:iCs/>
                <w:spacing w:val="-6"/>
              </w:rPr>
              <w:t xml:space="preserve">[insert </w:t>
            </w:r>
            <w:r w:rsidRPr="003B46B5">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5DF51B70" w14:textId="77777777" w:rsidR="00374536" w:rsidRPr="003B46B5" w:rsidRDefault="00374536" w:rsidP="0045206A">
            <w:pPr>
              <w:spacing w:before="26" w:after="80"/>
            </w:pPr>
            <w:r w:rsidRPr="003B46B5">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1F2A8742" w14:textId="77777777" w:rsidR="00374536" w:rsidRPr="003B46B5" w:rsidRDefault="00374536" w:rsidP="0045206A">
            <w:pPr>
              <w:spacing w:before="26" w:after="80"/>
              <w:ind w:left="40"/>
              <w:rPr>
                <w:i/>
                <w:iCs/>
                <w:spacing w:val="-6"/>
              </w:rPr>
            </w:pPr>
            <w:r w:rsidRPr="003B46B5">
              <w:rPr>
                <w:spacing w:val="-4"/>
              </w:rPr>
              <w:t xml:space="preserve">Contract Identification: </w:t>
            </w:r>
            <w:r w:rsidRPr="003B46B5">
              <w:rPr>
                <w:i/>
                <w:iCs/>
                <w:spacing w:val="-6"/>
              </w:rPr>
              <w:t>[indicate complete contract name/ number, and any other identification]</w:t>
            </w:r>
          </w:p>
          <w:p w14:paraId="3D93B436" w14:textId="77777777" w:rsidR="00374536" w:rsidRPr="003B46B5" w:rsidRDefault="00374536" w:rsidP="0045206A">
            <w:pPr>
              <w:spacing w:before="26" w:after="80"/>
              <w:ind w:left="40"/>
              <w:rPr>
                <w:i/>
                <w:iCs/>
                <w:spacing w:val="-6"/>
              </w:rPr>
            </w:pPr>
            <w:r w:rsidRPr="003B46B5">
              <w:rPr>
                <w:spacing w:val="-4"/>
              </w:rPr>
              <w:t xml:space="preserve">Name of Employer: </w:t>
            </w:r>
            <w:r w:rsidRPr="003B46B5">
              <w:rPr>
                <w:i/>
                <w:iCs/>
                <w:spacing w:val="-6"/>
              </w:rPr>
              <w:t>[insert full name]</w:t>
            </w:r>
          </w:p>
          <w:p w14:paraId="66754F29" w14:textId="77777777" w:rsidR="00374536" w:rsidRPr="003B46B5" w:rsidRDefault="00374536" w:rsidP="0045206A">
            <w:pPr>
              <w:spacing w:before="26" w:after="80"/>
              <w:ind w:left="38"/>
              <w:rPr>
                <w:i/>
                <w:iCs/>
                <w:spacing w:val="-6"/>
              </w:rPr>
            </w:pPr>
            <w:r w:rsidRPr="003B46B5">
              <w:rPr>
                <w:spacing w:val="-4"/>
              </w:rPr>
              <w:t xml:space="preserve">Address of Employer: </w:t>
            </w:r>
            <w:r w:rsidRPr="003B46B5">
              <w:rPr>
                <w:i/>
                <w:iCs/>
                <w:spacing w:val="-6"/>
              </w:rPr>
              <w:t>[insert street/city/country]</w:t>
            </w:r>
          </w:p>
          <w:p w14:paraId="3D6AC60A" w14:textId="77777777" w:rsidR="00374536" w:rsidRPr="003B46B5" w:rsidRDefault="00374536" w:rsidP="0045206A">
            <w:pPr>
              <w:spacing w:before="26" w:after="80"/>
              <w:ind w:left="38"/>
            </w:pPr>
            <w:r w:rsidRPr="003B46B5">
              <w:rPr>
                <w:spacing w:val="-4"/>
              </w:rPr>
              <w:t xml:space="preserve">Reason(s) for suspension or termination: </w:t>
            </w:r>
            <w:r w:rsidRPr="003B46B5">
              <w:rPr>
                <w:i/>
                <w:iCs/>
                <w:spacing w:val="-6"/>
              </w:rPr>
              <w:t xml:space="preserve">[indicate main reason(s) e.g. gender-based violence; sexual exploitation or </w:t>
            </w:r>
            <w:r w:rsidR="007B1431" w:rsidRPr="003B46B5">
              <w:rPr>
                <w:i/>
                <w:iCs/>
                <w:spacing w:val="-6"/>
              </w:rPr>
              <w:t xml:space="preserve">sexual abuse </w:t>
            </w:r>
            <w:r w:rsidRPr="003B46B5">
              <w:rPr>
                <w:i/>
                <w:iCs/>
                <w:spacing w:val="-6"/>
              </w:rPr>
              <w:t>breaches]</w:t>
            </w:r>
          </w:p>
        </w:tc>
        <w:tc>
          <w:tcPr>
            <w:tcW w:w="1818" w:type="dxa"/>
            <w:tcBorders>
              <w:top w:val="single" w:sz="2" w:space="0" w:color="auto"/>
              <w:left w:val="single" w:sz="2" w:space="0" w:color="auto"/>
              <w:bottom w:val="single" w:sz="2" w:space="0" w:color="auto"/>
              <w:right w:val="single" w:sz="2" w:space="0" w:color="auto"/>
            </w:tcBorders>
          </w:tcPr>
          <w:p w14:paraId="443C47EC" w14:textId="77777777" w:rsidR="00374536" w:rsidRPr="003B46B5" w:rsidRDefault="00374536" w:rsidP="0045206A">
            <w:pPr>
              <w:spacing w:before="26" w:after="80"/>
            </w:pPr>
            <w:r w:rsidRPr="003B46B5">
              <w:rPr>
                <w:i/>
                <w:iCs/>
                <w:spacing w:val="-6"/>
              </w:rPr>
              <w:t>[insert amount]</w:t>
            </w:r>
          </w:p>
        </w:tc>
      </w:tr>
      <w:tr w:rsidR="00374536" w:rsidRPr="003B46B5" w14:paraId="45B7B4FB" w14:textId="77777777" w:rsidTr="004F20BF">
        <w:tc>
          <w:tcPr>
            <w:tcW w:w="968" w:type="dxa"/>
            <w:tcBorders>
              <w:top w:val="single" w:sz="2" w:space="0" w:color="auto"/>
              <w:left w:val="single" w:sz="2" w:space="0" w:color="auto"/>
              <w:bottom w:val="single" w:sz="2" w:space="0" w:color="auto"/>
              <w:right w:val="single" w:sz="2" w:space="0" w:color="auto"/>
            </w:tcBorders>
          </w:tcPr>
          <w:p w14:paraId="2FDA7B39" w14:textId="77777777" w:rsidR="00374536" w:rsidRPr="003B46B5" w:rsidRDefault="00374536" w:rsidP="0045206A">
            <w:pPr>
              <w:spacing w:before="26" w:after="80"/>
              <w:rPr>
                <w:i/>
                <w:iCs/>
                <w:spacing w:val="-6"/>
              </w:rPr>
            </w:pPr>
            <w:r w:rsidRPr="003B46B5">
              <w:rPr>
                <w:i/>
                <w:iCs/>
                <w:spacing w:val="-6"/>
              </w:rPr>
              <w:t xml:space="preserve">[insert </w:t>
            </w:r>
            <w:r w:rsidRPr="003B46B5">
              <w:rPr>
                <w:i/>
                <w:iCs/>
                <w:spacing w:val="-9"/>
              </w:rPr>
              <w:t>year]</w:t>
            </w:r>
          </w:p>
        </w:tc>
        <w:tc>
          <w:tcPr>
            <w:tcW w:w="1530" w:type="dxa"/>
            <w:tcBorders>
              <w:top w:val="single" w:sz="2" w:space="0" w:color="auto"/>
              <w:left w:val="single" w:sz="2" w:space="0" w:color="auto"/>
              <w:bottom w:val="single" w:sz="2" w:space="0" w:color="auto"/>
              <w:right w:val="single" w:sz="2" w:space="0" w:color="auto"/>
            </w:tcBorders>
          </w:tcPr>
          <w:p w14:paraId="6BB60A2D" w14:textId="77777777" w:rsidR="00374536" w:rsidRPr="003B46B5" w:rsidRDefault="00374536" w:rsidP="0045206A">
            <w:pPr>
              <w:spacing w:before="26" w:after="80"/>
              <w:rPr>
                <w:i/>
                <w:iCs/>
                <w:spacing w:val="-6"/>
              </w:rPr>
            </w:pPr>
            <w:r w:rsidRPr="003B46B5">
              <w:rPr>
                <w:i/>
                <w:iCs/>
                <w:spacing w:val="-6"/>
              </w:rPr>
              <w:t>[insert amount and percentage]</w:t>
            </w:r>
          </w:p>
        </w:tc>
        <w:tc>
          <w:tcPr>
            <w:tcW w:w="5128" w:type="dxa"/>
            <w:tcBorders>
              <w:top w:val="single" w:sz="2" w:space="0" w:color="auto"/>
              <w:left w:val="single" w:sz="2" w:space="0" w:color="auto"/>
              <w:bottom w:val="single" w:sz="2" w:space="0" w:color="auto"/>
              <w:right w:val="single" w:sz="2" w:space="0" w:color="auto"/>
            </w:tcBorders>
          </w:tcPr>
          <w:p w14:paraId="41B163B2" w14:textId="77777777" w:rsidR="00374536" w:rsidRPr="003B46B5" w:rsidRDefault="00374536" w:rsidP="0045206A">
            <w:pPr>
              <w:spacing w:before="26" w:after="80"/>
              <w:ind w:left="40"/>
              <w:rPr>
                <w:i/>
                <w:iCs/>
                <w:spacing w:val="-6"/>
              </w:rPr>
            </w:pPr>
            <w:r w:rsidRPr="003B46B5">
              <w:rPr>
                <w:spacing w:val="-4"/>
              </w:rPr>
              <w:t xml:space="preserve">Contract Identification: </w:t>
            </w:r>
            <w:r w:rsidRPr="003B46B5">
              <w:rPr>
                <w:i/>
                <w:iCs/>
                <w:spacing w:val="-6"/>
              </w:rPr>
              <w:t>[indicate complete contract name/ number, and any other identification]</w:t>
            </w:r>
          </w:p>
          <w:p w14:paraId="4D4A8D8A" w14:textId="77777777" w:rsidR="00374536" w:rsidRPr="003B46B5" w:rsidRDefault="00374536" w:rsidP="0045206A">
            <w:pPr>
              <w:spacing w:before="26" w:after="80"/>
              <w:ind w:left="40"/>
              <w:rPr>
                <w:i/>
                <w:iCs/>
                <w:spacing w:val="-6"/>
              </w:rPr>
            </w:pPr>
            <w:r w:rsidRPr="003B46B5">
              <w:rPr>
                <w:spacing w:val="-4"/>
              </w:rPr>
              <w:t xml:space="preserve">Name of Employer: </w:t>
            </w:r>
            <w:r w:rsidRPr="003B46B5">
              <w:rPr>
                <w:i/>
                <w:iCs/>
                <w:spacing w:val="-6"/>
              </w:rPr>
              <w:t>[insert full name]</w:t>
            </w:r>
          </w:p>
          <w:p w14:paraId="4024B3DC" w14:textId="77777777" w:rsidR="00374536" w:rsidRPr="003B46B5" w:rsidRDefault="00374536" w:rsidP="0045206A">
            <w:pPr>
              <w:spacing w:before="26" w:after="80"/>
              <w:ind w:left="38"/>
              <w:rPr>
                <w:i/>
                <w:iCs/>
                <w:spacing w:val="-6"/>
              </w:rPr>
            </w:pPr>
            <w:r w:rsidRPr="003B46B5">
              <w:rPr>
                <w:spacing w:val="-4"/>
              </w:rPr>
              <w:t xml:space="preserve">Address of Employer: </w:t>
            </w:r>
            <w:r w:rsidRPr="003B46B5">
              <w:rPr>
                <w:i/>
                <w:iCs/>
                <w:spacing w:val="-6"/>
              </w:rPr>
              <w:t>[insert street/city/country]</w:t>
            </w:r>
          </w:p>
          <w:p w14:paraId="5B14D8C2" w14:textId="77777777" w:rsidR="00374536" w:rsidRPr="003B46B5" w:rsidRDefault="00374536" w:rsidP="0045206A">
            <w:pPr>
              <w:spacing w:before="26" w:after="80"/>
              <w:ind w:left="40"/>
              <w:rPr>
                <w:spacing w:val="-4"/>
              </w:rPr>
            </w:pPr>
            <w:r w:rsidRPr="003B46B5">
              <w:rPr>
                <w:spacing w:val="-4"/>
              </w:rPr>
              <w:lastRenderedPageBreak/>
              <w:t xml:space="preserve">Reason(s) for suspension or termination: </w:t>
            </w:r>
            <w:r w:rsidRPr="003B46B5">
              <w:rPr>
                <w:i/>
                <w:iCs/>
                <w:spacing w:val="-6"/>
              </w:rPr>
              <w:t>[indicate main reason(s)]</w:t>
            </w:r>
          </w:p>
        </w:tc>
        <w:tc>
          <w:tcPr>
            <w:tcW w:w="1818" w:type="dxa"/>
            <w:tcBorders>
              <w:top w:val="single" w:sz="2" w:space="0" w:color="auto"/>
              <w:left w:val="single" w:sz="2" w:space="0" w:color="auto"/>
              <w:bottom w:val="single" w:sz="2" w:space="0" w:color="auto"/>
              <w:right w:val="single" w:sz="2" w:space="0" w:color="auto"/>
            </w:tcBorders>
          </w:tcPr>
          <w:p w14:paraId="49CC8283" w14:textId="77777777" w:rsidR="00374536" w:rsidRPr="003B46B5" w:rsidRDefault="00374536" w:rsidP="0045206A">
            <w:pPr>
              <w:spacing w:before="26" w:after="80"/>
              <w:rPr>
                <w:i/>
                <w:iCs/>
                <w:spacing w:val="-6"/>
              </w:rPr>
            </w:pPr>
            <w:r w:rsidRPr="003B46B5">
              <w:rPr>
                <w:i/>
                <w:iCs/>
                <w:spacing w:val="-6"/>
              </w:rPr>
              <w:lastRenderedPageBreak/>
              <w:t>[insert amount]</w:t>
            </w:r>
          </w:p>
        </w:tc>
      </w:tr>
      <w:tr w:rsidR="00374536" w:rsidRPr="003B46B5" w14:paraId="5E0A2267" w14:textId="77777777" w:rsidTr="004F20BF">
        <w:tc>
          <w:tcPr>
            <w:tcW w:w="968" w:type="dxa"/>
            <w:tcBorders>
              <w:top w:val="single" w:sz="2" w:space="0" w:color="auto"/>
              <w:left w:val="single" w:sz="2" w:space="0" w:color="auto"/>
              <w:bottom w:val="single" w:sz="2" w:space="0" w:color="auto"/>
              <w:right w:val="single" w:sz="2" w:space="0" w:color="auto"/>
            </w:tcBorders>
          </w:tcPr>
          <w:p w14:paraId="33A6CF69" w14:textId="77777777" w:rsidR="00374536" w:rsidRPr="003B46B5" w:rsidRDefault="00374536" w:rsidP="0045206A">
            <w:pPr>
              <w:spacing w:before="26" w:after="80"/>
              <w:rPr>
                <w:i/>
                <w:iCs/>
                <w:spacing w:val="-6"/>
              </w:rPr>
            </w:pPr>
            <w:r w:rsidRPr="003B46B5">
              <w:rPr>
                <w:i/>
                <w:iCs/>
                <w:spacing w:val="-6"/>
              </w:rPr>
              <w:t>…</w:t>
            </w:r>
          </w:p>
        </w:tc>
        <w:tc>
          <w:tcPr>
            <w:tcW w:w="1530" w:type="dxa"/>
            <w:tcBorders>
              <w:top w:val="single" w:sz="2" w:space="0" w:color="auto"/>
              <w:left w:val="single" w:sz="2" w:space="0" w:color="auto"/>
              <w:bottom w:val="single" w:sz="2" w:space="0" w:color="auto"/>
              <w:right w:val="single" w:sz="2" w:space="0" w:color="auto"/>
            </w:tcBorders>
          </w:tcPr>
          <w:p w14:paraId="216FBAE6" w14:textId="77777777" w:rsidR="00374536" w:rsidRPr="003B46B5" w:rsidRDefault="00374536" w:rsidP="0045206A">
            <w:pPr>
              <w:spacing w:before="26" w:after="80"/>
              <w:rPr>
                <w:i/>
                <w:iCs/>
                <w:spacing w:val="-6"/>
              </w:rPr>
            </w:pPr>
            <w:r w:rsidRPr="003B46B5">
              <w:rPr>
                <w:i/>
                <w:iCs/>
                <w:spacing w:val="-6"/>
              </w:rPr>
              <w:t>…</w:t>
            </w:r>
          </w:p>
        </w:tc>
        <w:tc>
          <w:tcPr>
            <w:tcW w:w="5128" w:type="dxa"/>
            <w:tcBorders>
              <w:top w:val="single" w:sz="2" w:space="0" w:color="auto"/>
              <w:left w:val="single" w:sz="2" w:space="0" w:color="auto"/>
              <w:bottom w:val="single" w:sz="2" w:space="0" w:color="auto"/>
              <w:right w:val="single" w:sz="2" w:space="0" w:color="auto"/>
            </w:tcBorders>
          </w:tcPr>
          <w:p w14:paraId="5661D588" w14:textId="77777777" w:rsidR="00374536" w:rsidRPr="003B46B5" w:rsidRDefault="00374536" w:rsidP="0045206A">
            <w:pPr>
              <w:spacing w:before="26" w:after="80"/>
              <w:ind w:left="40"/>
              <w:rPr>
                <w:i/>
                <w:spacing w:val="-4"/>
              </w:rPr>
            </w:pPr>
            <w:r w:rsidRPr="003B46B5">
              <w:rPr>
                <w:i/>
                <w:spacing w:val="-4"/>
              </w:rPr>
              <w:t>[list all applicable contracts]</w:t>
            </w:r>
          </w:p>
        </w:tc>
        <w:tc>
          <w:tcPr>
            <w:tcW w:w="1818" w:type="dxa"/>
            <w:tcBorders>
              <w:top w:val="single" w:sz="2" w:space="0" w:color="auto"/>
              <w:left w:val="single" w:sz="2" w:space="0" w:color="auto"/>
              <w:bottom w:val="single" w:sz="2" w:space="0" w:color="auto"/>
              <w:right w:val="single" w:sz="2" w:space="0" w:color="auto"/>
            </w:tcBorders>
          </w:tcPr>
          <w:p w14:paraId="0249A34B" w14:textId="77777777" w:rsidR="00374536" w:rsidRPr="003B46B5" w:rsidRDefault="00374536" w:rsidP="0045206A">
            <w:pPr>
              <w:spacing w:before="26" w:after="80"/>
              <w:rPr>
                <w:i/>
                <w:iCs/>
                <w:spacing w:val="-6"/>
              </w:rPr>
            </w:pPr>
            <w:r w:rsidRPr="003B46B5">
              <w:rPr>
                <w:i/>
                <w:iCs/>
                <w:spacing w:val="-6"/>
              </w:rPr>
              <w:t>…</w:t>
            </w:r>
          </w:p>
        </w:tc>
      </w:tr>
      <w:tr w:rsidR="00374536" w:rsidRPr="003B46B5" w14:paraId="55A10AE5" w14:textId="77777777" w:rsidTr="004F20BF">
        <w:tc>
          <w:tcPr>
            <w:tcW w:w="9444" w:type="dxa"/>
            <w:gridSpan w:val="4"/>
            <w:tcBorders>
              <w:top w:val="single" w:sz="2" w:space="0" w:color="auto"/>
              <w:left w:val="single" w:sz="2" w:space="0" w:color="auto"/>
              <w:bottom w:val="single" w:sz="2" w:space="0" w:color="auto"/>
              <w:right w:val="single" w:sz="2" w:space="0" w:color="auto"/>
            </w:tcBorders>
          </w:tcPr>
          <w:p w14:paraId="45D69F10" w14:textId="77777777" w:rsidR="00374536" w:rsidRPr="003B46B5" w:rsidRDefault="00374536" w:rsidP="0045206A">
            <w:pPr>
              <w:spacing w:before="26" w:after="80"/>
              <w:rPr>
                <w:i/>
                <w:iCs/>
                <w:spacing w:val="-6"/>
              </w:rPr>
            </w:pPr>
            <w:r w:rsidRPr="003B46B5">
              <w:rPr>
                <w:b/>
                <w:spacing w:val="-6"/>
              </w:rPr>
              <w:t xml:space="preserve">Performance Security called by an employer(s) for reasons related to </w:t>
            </w:r>
            <w:r w:rsidRPr="003B46B5">
              <w:rPr>
                <w:b/>
                <w:spacing w:val="-4"/>
              </w:rPr>
              <w:t>ES performance</w:t>
            </w:r>
          </w:p>
        </w:tc>
      </w:tr>
      <w:tr w:rsidR="00374536" w:rsidRPr="003B46B5" w14:paraId="31D0CD52" w14:textId="77777777" w:rsidTr="004F20BF">
        <w:tc>
          <w:tcPr>
            <w:tcW w:w="968" w:type="dxa"/>
            <w:tcBorders>
              <w:top w:val="single" w:sz="2" w:space="0" w:color="auto"/>
              <w:left w:val="single" w:sz="2" w:space="0" w:color="auto"/>
              <w:bottom w:val="single" w:sz="2" w:space="0" w:color="auto"/>
              <w:right w:val="single" w:sz="2" w:space="0" w:color="auto"/>
            </w:tcBorders>
          </w:tcPr>
          <w:p w14:paraId="1E2BC41E" w14:textId="77777777" w:rsidR="00374536" w:rsidRPr="003B46B5" w:rsidRDefault="00374536" w:rsidP="0045206A">
            <w:pPr>
              <w:spacing w:before="26" w:after="80"/>
              <w:rPr>
                <w:i/>
                <w:iCs/>
                <w:spacing w:val="-6"/>
              </w:rPr>
            </w:pPr>
            <w:r w:rsidRPr="003B46B5">
              <w:rPr>
                <w:bCs/>
                <w:spacing w:val="-4"/>
              </w:rPr>
              <w:t>Year</w:t>
            </w:r>
          </w:p>
        </w:tc>
        <w:tc>
          <w:tcPr>
            <w:tcW w:w="6658" w:type="dxa"/>
            <w:gridSpan w:val="2"/>
            <w:tcBorders>
              <w:top w:val="single" w:sz="2" w:space="0" w:color="auto"/>
              <w:left w:val="single" w:sz="2" w:space="0" w:color="auto"/>
              <w:bottom w:val="single" w:sz="2" w:space="0" w:color="auto"/>
              <w:right w:val="single" w:sz="2" w:space="0" w:color="auto"/>
            </w:tcBorders>
          </w:tcPr>
          <w:p w14:paraId="100F6CF9" w14:textId="77777777" w:rsidR="00374536" w:rsidRPr="003B46B5" w:rsidRDefault="00374536" w:rsidP="0045206A">
            <w:pPr>
              <w:spacing w:before="26" w:after="80"/>
              <w:ind w:left="886"/>
              <w:rPr>
                <w:bCs/>
                <w:spacing w:val="-4"/>
              </w:rPr>
            </w:pPr>
            <w:r w:rsidRPr="003B46B5">
              <w:rPr>
                <w:bCs/>
                <w:spacing w:val="-4"/>
              </w:rPr>
              <w:t>Contract Identification</w:t>
            </w:r>
          </w:p>
          <w:p w14:paraId="3AD4372B" w14:textId="77777777" w:rsidR="00374536" w:rsidRPr="003B46B5" w:rsidRDefault="00374536" w:rsidP="0045206A">
            <w:pPr>
              <w:spacing w:before="26" w:after="80"/>
              <w:ind w:left="40"/>
              <w:rPr>
                <w:i/>
                <w:spacing w:val="-4"/>
              </w:rPr>
            </w:pPr>
          </w:p>
        </w:tc>
        <w:tc>
          <w:tcPr>
            <w:tcW w:w="1818" w:type="dxa"/>
            <w:tcBorders>
              <w:top w:val="single" w:sz="2" w:space="0" w:color="auto"/>
              <w:left w:val="single" w:sz="2" w:space="0" w:color="auto"/>
              <w:bottom w:val="single" w:sz="2" w:space="0" w:color="auto"/>
              <w:right w:val="single" w:sz="2" w:space="0" w:color="auto"/>
            </w:tcBorders>
          </w:tcPr>
          <w:p w14:paraId="7A5534A0" w14:textId="77777777" w:rsidR="00374536" w:rsidRPr="003B46B5" w:rsidRDefault="00374536" w:rsidP="0045206A">
            <w:pPr>
              <w:spacing w:before="26" w:after="80"/>
              <w:rPr>
                <w:i/>
                <w:iCs/>
                <w:spacing w:val="-6"/>
              </w:rPr>
            </w:pPr>
            <w:r w:rsidRPr="003B46B5">
              <w:rPr>
                <w:bCs/>
                <w:spacing w:val="-4"/>
              </w:rPr>
              <w:t>Total</w:t>
            </w:r>
            <w:r w:rsidR="007B1431" w:rsidRPr="003B46B5">
              <w:rPr>
                <w:bCs/>
                <w:spacing w:val="-4"/>
              </w:rPr>
              <w:t xml:space="preserve"> </w:t>
            </w:r>
            <w:r w:rsidRPr="003B46B5">
              <w:rPr>
                <w:bCs/>
                <w:spacing w:val="-4"/>
              </w:rPr>
              <w:t>Contract Amount (current value, currency, exchange rate and US$ equivalent)</w:t>
            </w:r>
          </w:p>
        </w:tc>
      </w:tr>
      <w:tr w:rsidR="00374536" w:rsidRPr="003B46B5" w14:paraId="73C800C0" w14:textId="77777777" w:rsidTr="004F20BF">
        <w:tc>
          <w:tcPr>
            <w:tcW w:w="968" w:type="dxa"/>
            <w:tcBorders>
              <w:top w:val="single" w:sz="2" w:space="0" w:color="auto"/>
              <w:left w:val="single" w:sz="2" w:space="0" w:color="auto"/>
              <w:bottom w:val="single" w:sz="2" w:space="0" w:color="auto"/>
              <w:right w:val="single" w:sz="2" w:space="0" w:color="auto"/>
            </w:tcBorders>
          </w:tcPr>
          <w:p w14:paraId="32618B8C" w14:textId="77777777" w:rsidR="00374536" w:rsidRPr="003B46B5" w:rsidRDefault="00374536" w:rsidP="0045206A">
            <w:pPr>
              <w:spacing w:before="26" w:after="80"/>
              <w:rPr>
                <w:i/>
                <w:iCs/>
                <w:spacing w:val="-6"/>
              </w:rPr>
            </w:pPr>
            <w:r w:rsidRPr="003B46B5">
              <w:rPr>
                <w:i/>
                <w:iCs/>
                <w:spacing w:val="-6"/>
              </w:rPr>
              <w:t xml:space="preserve">[insert </w:t>
            </w:r>
            <w:r w:rsidRPr="003B46B5">
              <w:rPr>
                <w:i/>
                <w:iCs/>
                <w:spacing w:val="-9"/>
              </w:rPr>
              <w:t>year]</w:t>
            </w:r>
          </w:p>
        </w:tc>
        <w:tc>
          <w:tcPr>
            <w:tcW w:w="6658" w:type="dxa"/>
            <w:gridSpan w:val="2"/>
            <w:tcBorders>
              <w:top w:val="single" w:sz="2" w:space="0" w:color="auto"/>
              <w:left w:val="single" w:sz="2" w:space="0" w:color="auto"/>
              <w:bottom w:val="single" w:sz="2" w:space="0" w:color="auto"/>
              <w:right w:val="single" w:sz="2" w:space="0" w:color="auto"/>
            </w:tcBorders>
          </w:tcPr>
          <w:p w14:paraId="63333BA5" w14:textId="77777777" w:rsidR="00374536" w:rsidRPr="003B46B5" w:rsidRDefault="00374536" w:rsidP="0045206A">
            <w:pPr>
              <w:spacing w:before="26" w:after="80"/>
              <w:ind w:left="40"/>
              <w:rPr>
                <w:i/>
                <w:iCs/>
                <w:spacing w:val="-6"/>
              </w:rPr>
            </w:pPr>
            <w:r w:rsidRPr="003B46B5">
              <w:rPr>
                <w:spacing w:val="-4"/>
              </w:rPr>
              <w:t xml:space="preserve">Contract Identification: </w:t>
            </w:r>
            <w:r w:rsidRPr="003B46B5">
              <w:rPr>
                <w:i/>
                <w:iCs/>
                <w:spacing w:val="-6"/>
              </w:rPr>
              <w:t>[indicate complete contract name/ number, and any other identification]</w:t>
            </w:r>
          </w:p>
          <w:p w14:paraId="3F841537" w14:textId="77777777" w:rsidR="00374536" w:rsidRPr="003B46B5" w:rsidRDefault="00374536" w:rsidP="0045206A">
            <w:pPr>
              <w:spacing w:before="26" w:after="80"/>
              <w:ind w:left="40"/>
              <w:rPr>
                <w:i/>
                <w:iCs/>
                <w:spacing w:val="-6"/>
              </w:rPr>
            </w:pPr>
            <w:r w:rsidRPr="003B46B5">
              <w:rPr>
                <w:spacing w:val="-4"/>
              </w:rPr>
              <w:t xml:space="preserve">Name of Employer: </w:t>
            </w:r>
            <w:r w:rsidRPr="003B46B5">
              <w:rPr>
                <w:i/>
                <w:iCs/>
                <w:spacing w:val="-6"/>
              </w:rPr>
              <w:t>[insert full name]</w:t>
            </w:r>
          </w:p>
          <w:p w14:paraId="492EA484" w14:textId="77777777" w:rsidR="00374536" w:rsidRPr="003B46B5" w:rsidRDefault="00374536" w:rsidP="0045206A">
            <w:pPr>
              <w:spacing w:before="26" w:after="80"/>
              <w:ind w:left="38"/>
              <w:rPr>
                <w:i/>
                <w:iCs/>
                <w:spacing w:val="-6"/>
              </w:rPr>
            </w:pPr>
            <w:r w:rsidRPr="003B46B5">
              <w:rPr>
                <w:spacing w:val="-4"/>
              </w:rPr>
              <w:t xml:space="preserve">Address of Employer: </w:t>
            </w:r>
            <w:r w:rsidRPr="003B46B5">
              <w:rPr>
                <w:i/>
                <w:iCs/>
                <w:spacing w:val="-6"/>
              </w:rPr>
              <w:t>[insert street/city/country]</w:t>
            </w:r>
          </w:p>
          <w:p w14:paraId="1D6A2503" w14:textId="77777777" w:rsidR="00374536" w:rsidRPr="003B46B5" w:rsidRDefault="00374536" w:rsidP="0045206A">
            <w:pPr>
              <w:spacing w:before="26" w:after="80"/>
              <w:ind w:left="40"/>
              <w:rPr>
                <w:i/>
                <w:spacing w:val="-4"/>
              </w:rPr>
            </w:pPr>
            <w:r w:rsidRPr="003B46B5">
              <w:rPr>
                <w:spacing w:val="-4"/>
              </w:rPr>
              <w:t xml:space="preserve">Reason(s) for calling of performance security: </w:t>
            </w:r>
            <w:r w:rsidRPr="003B46B5">
              <w:rPr>
                <w:i/>
                <w:iCs/>
                <w:spacing w:val="-6"/>
              </w:rPr>
              <w:t xml:space="preserve">[indicate main reason(s) e.g. for gender-based violence; sexual exploitation, or </w:t>
            </w:r>
            <w:r w:rsidR="007B1431" w:rsidRPr="003B46B5">
              <w:rPr>
                <w:i/>
                <w:iCs/>
                <w:spacing w:val="-6"/>
              </w:rPr>
              <w:t xml:space="preserve">sexual abuse </w:t>
            </w:r>
            <w:r w:rsidRPr="003B46B5">
              <w:rPr>
                <w:i/>
                <w:iCs/>
                <w:spacing w:val="-6"/>
              </w:rPr>
              <w:t>breaches]</w:t>
            </w:r>
          </w:p>
        </w:tc>
        <w:tc>
          <w:tcPr>
            <w:tcW w:w="1818" w:type="dxa"/>
            <w:tcBorders>
              <w:top w:val="single" w:sz="2" w:space="0" w:color="auto"/>
              <w:left w:val="single" w:sz="2" w:space="0" w:color="auto"/>
              <w:bottom w:val="single" w:sz="2" w:space="0" w:color="auto"/>
              <w:right w:val="single" w:sz="2" w:space="0" w:color="auto"/>
            </w:tcBorders>
          </w:tcPr>
          <w:p w14:paraId="0C1A9B64" w14:textId="77777777" w:rsidR="00374536" w:rsidRPr="003B46B5" w:rsidRDefault="00374536" w:rsidP="0045206A">
            <w:pPr>
              <w:spacing w:before="26" w:after="80"/>
              <w:rPr>
                <w:i/>
                <w:iCs/>
                <w:spacing w:val="-6"/>
              </w:rPr>
            </w:pPr>
            <w:r w:rsidRPr="003B46B5">
              <w:rPr>
                <w:i/>
                <w:iCs/>
                <w:spacing w:val="-6"/>
              </w:rPr>
              <w:t>[insert amount]</w:t>
            </w:r>
          </w:p>
        </w:tc>
      </w:tr>
      <w:tr w:rsidR="00374536" w:rsidRPr="003B46B5" w14:paraId="5B361678" w14:textId="77777777" w:rsidTr="004F20BF">
        <w:tc>
          <w:tcPr>
            <w:tcW w:w="968" w:type="dxa"/>
            <w:tcBorders>
              <w:top w:val="single" w:sz="2" w:space="0" w:color="auto"/>
              <w:left w:val="single" w:sz="2" w:space="0" w:color="auto"/>
              <w:bottom w:val="single" w:sz="2" w:space="0" w:color="auto"/>
              <w:right w:val="single" w:sz="2" w:space="0" w:color="auto"/>
            </w:tcBorders>
          </w:tcPr>
          <w:p w14:paraId="5AD1B325" w14:textId="77777777" w:rsidR="00374536" w:rsidRPr="003B46B5" w:rsidRDefault="00374536" w:rsidP="0045206A">
            <w:pPr>
              <w:spacing w:before="26" w:after="80"/>
              <w:rPr>
                <w:i/>
                <w:iCs/>
                <w:spacing w:val="-6"/>
              </w:rPr>
            </w:pPr>
          </w:p>
        </w:tc>
        <w:tc>
          <w:tcPr>
            <w:tcW w:w="6658" w:type="dxa"/>
            <w:gridSpan w:val="2"/>
            <w:tcBorders>
              <w:top w:val="single" w:sz="2" w:space="0" w:color="auto"/>
              <w:left w:val="single" w:sz="2" w:space="0" w:color="auto"/>
              <w:bottom w:val="single" w:sz="2" w:space="0" w:color="auto"/>
              <w:right w:val="single" w:sz="2" w:space="0" w:color="auto"/>
            </w:tcBorders>
          </w:tcPr>
          <w:p w14:paraId="39D273C6" w14:textId="77777777" w:rsidR="00374536" w:rsidRPr="003B46B5" w:rsidRDefault="00374536" w:rsidP="0045206A">
            <w:pPr>
              <w:spacing w:before="26" w:after="80"/>
              <w:ind w:left="40"/>
              <w:rPr>
                <w:i/>
                <w:spacing w:val="-4"/>
              </w:rPr>
            </w:pPr>
          </w:p>
        </w:tc>
        <w:tc>
          <w:tcPr>
            <w:tcW w:w="1818" w:type="dxa"/>
            <w:tcBorders>
              <w:top w:val="single" w:sz="2" w:space="0" w:color="auto"/>
              <w:left w:val="single" w:sz="2" w:space="0" w:color="auto"/>
              <w:bottom w:val="single" w:sz="2" w:space="0" w:color="auto"/>
              <w:right w:val="single" w:sz="2" w:space="0" w:color="auto"/>
            </w:tcBorders>
          </w:tcPr>
          <w:p w14:paraId="59B04AE5" w14:textId="77777777" w:rsidR="00374536" w:rsidRPr="003B46B5" w:rsidRDefault="00374536" w:rsidP="0045206A">
            <w:pPr>
              <w:spacing w:before="26" w:after="80"/>
              <w:rPr>
                <w:i/>
                <w:iCs/>
                <w:spacing w:val="-6"/>
              </w:rPr>
            </w:pPr>
          </w:p>
        </w:tc>
      </w:tr>
      <w:bookmarkEnd w:id="762"/>
    </w:tbl>
    <w:p w14:paraId="4508ED48" w14:textId="04AA96DC" w:rsidR="00374536" w:rsidRPr="003B46B5" w:rsidRDefault="00374536" w:rsidP="001D5093">
      <w:pPr>
        <w:jc w:val="center"/>
        <w:rPr>
          <w:rStyle w:val="Table"/>
          <w:rFonts w:ascii="Times New Roman" w:hAnsi="Times New Roman"/>
          <w:b/>
          <w:spacing w:val="-2"/>
          <w:sz w:val="24"/>
        </w:rPr>
      </w:pPr>
    </w:p>
    <w:p w14:paraId="69C8B794" w14:textId="72F02B14" w:rsidR="005237A0" w:rsidRPr="003B46B5" w:rsidRDefault="005237A0" w:rsidP="005237A0">
      <w:pPr>
        <w:pStyle w:val="SectionVHeading2"/>
        <w:spacing w:before="240" w:after="120"/>
        <w:rPr>
          <w:bCs/>
          <w:spacing w:val="10"/>
          <w:sz w:val="32"/>
          <w:szCs w:val="32"/>
          <w:lang w:val="en-US"/>
        </w:rPr>
      </w:pPr>
      <w:bookmarkStart w:id="764" w:name="_Hlk54534463"/>
      <w:r w:rsidRPr="003B46B5">
        <w:rPr>
          <w:bCs/>
          <w:spacing w:val="10"/>
          <w:sz w:val="32"/>
          <w:szCs w:val="32"/>
          <w:lang w:val="en-US"/>
        </w:rPr>
        <w:br w:type="page"/>
      </w:r>
    </w:p>
    <w:p w14:paraId="02B190D6" w14:textId="77777777" w:rsidR="005237A0" w:rsidRPr="003B46B5" w:rsidRDefault="005237A0" w:rsidP="005237A0">
      <w:pPr>
        <w:pStyle w:val="SectionVHeading2"/>
        <w:spacing w:before="240" w:after="120"/>
        <w:rPr>
          <w:bCs/>
          <w:spacing w:val="10"/>
          <w:sz w:val="32"/>
          <w:szCs w:val="32"/>
          <w:lang w:val="en-US"/>
        </w:rPr>
      </w:pPr>
    </w:p>
    <w:p w14:paraId="424541BD" w14:textId="3D43B6CD" w:rsidR="005237A0" w:rsidRPr="003B46B5" w:rsidRDefault="005237A0" w:rsidP="00753005">
      <w:pPr>
        <w:pStyle w:val="Subtitle2"/>
      </w:pPr>
      <w:bookmarkStart w:id="765" w:name="_Hlk55317640"/>
      <w:r w:rsidRPr="003B46B5">
        <w:t>Form CON – 4</w:t>
      </w:r>
    </w:p>
    <w:p w14:paraId="75F7D2CA" w14:textId="77777777" w:rsidR="005237A0" w:rsidRPr="003B46B5" w:rsidRDefault="005237A0" w:rsidP="00FC6D33">
      <w:pPr>
        <w:pStyle w:val="HeadingEC2"/>
      </w:pPr>
      <w:bookmarkStart w:id="766" w:name="_Toc12371910"/>
      <w:bookmarkStart w:id="767" w:name="_Toc14180263"/>
      <w:bookmarkStart w:id="768" w:name="_Toc199840313"/>
      <w:bookmarkStart w:id="769" w:name="_Hlk54534220"/>
      <w:r w:rsidRPr="003B46B5">
        <w:t xml:space="preserve">Sexual Exploitation </w:t>
      </w:r>
      <w:bookmarkStart w:id="770" w:name="_Hlk10197725"/>
      <w:r w:rsidRPr="003B46B5">
        <w:t>and Abuse (SEA)</w:t>
      </w:r>
      <w:bookmarkEnd w:id="770"/>
      <w:r w:rsidRPr="003B46B5">
        <w:t xml:space="preserve"> and/or Sexual Harassment Performance Declaration</w:t>
      </w:r>
      <w:bookmarkEnd w:id="766"/>
      <w:bookmarkEnd w:id="767"/>
      <w:bookmarkEnd w:id="768"/>
      <w:r w:rsidRPr="003B46B5">
        <w:t xml:space="preserve"> </w:t>
      </w:r>
    </w:p>
    <w:bookmarkEnd w:id="769"/>
    <w:p w14:paraId="3F5E7523" w14:textId="77777777" w:rsidR="005237A0" w:rsidRPr="003B46B5" w:rsidRDefault="005237A0" w:rsidP="005237A0">
      <w:pPr>
        <w:spacing w:before="120" w:after="120" w:line="264" w:lineRule="exact"/>
        <w:ind w:left="72"/>
        <w:jc w:val="center"/>
        <w:rPr>
          <w:i/>
          <w:iCs/>
          <w:spacing w:val="-6"/>
          <w:sz w:val="22"/>
          <w:szCs w:val="22"/>
        </w:rPr>
      </w:pPr>
      <w:r w:rsidRPr="003B46B5">
        <w:rPr>
          <w:bCs/>
          <w:i/>
          <w:spacing w:val="6"/>
          <w:sz w:val="22"/>
          <w:szCs w:val="22"/>
        </w:rPr>
        <w:t>[</w:t>
      </w:r>
      <w:r w:rsidRPr="003B46B5">
        <w:rPr>
          <w:i/>
          <w:iCs/>
          <w:spacing w:val="-6"/>
          <w:sz w:val="22"/>
          <w:szCs w:val="22"/>
        </w:rPr>
        <w:t>The following table shall be filled in by the Bidder, each member of a Joint Venture and each subcontractor proposed by the Bidder]</w:t>
      </w:r>
    </w:p>
    <w:p w14:paraId="25C08CF8" w14:textId="77777777" w:rsidR="005237A0" w:rsidRPr="003B46B5" w:rsidRDefault="005237A0" w:rsidP="005237A0">
      <w:pPr>
        <w:spacing w:before="120" w:after="120" w:line="264" w:lineRule="exact"/>
        <w:jc w:val="right"/>
        <w:rPr>
          <w:spacing w:val="-4"/>
          <w:sz w:val="22"/>
          <w:szCs w:val="22"/>
        </w:rPr>
      </w:pPr>
      <w:r w:rsidRPr="003B46B5">
        <w:rPr>
          <w:spacing w:val="-4"/>
          <w:sz w:val="22"/>
          <w:szCs w:val="22"/>
        </w:rPr>
        <w:t xml:space="preserve">Bidder’s Name: </w:t>
      </w:r>
      <w:r w:rsidRPr="003B46B5">
        <w:rPr>
          <w:i/>
          <w:iCs/>
          <w:spacing w:val="-6"/>
          <w:sz w:val="22"/>
          <w:szCs w:val="22"/>
        </w:rPr>
        <w:t>[insert full name]</w:t>
      </w:r>
      <w:r w:rsidRPr="003B46B5">
        <w:rPr>
          <w:i/>
          <w:iCs/>
          <w:spacing w:val="-6"/>
          <w:sz w:val="22"/>
          <w:szCs w:val="22"/>
        </w:rPr>
        <w:br/>
      </w:r>
      <w:r w:rsidRPr="003B46B5">
        <w:rPr>
          <w:spacing w:val="-4"/>
          <w:sz w:val="22"/>
          <w:szCs w:val="22"/>
        </w:rPr>
        <w:t xml:space="preserve">Date: </w:t>
      </w:r>
      <w:r w:rsidRPr="003B46B5">
        <w:rPr>
          <w:i/>
          <w:iCs/>
          <w:spacing w:val="-6"/>
          <w:sz w:val="22"/>
          <w:szCs w:val="22"/>
        </w:rPr>
        <w:t>[insert day, month, year]</w:t>
      </w:r>
      <w:r w:rsidRPr="003B46B5">
        <w:rPr>
          <w:i/>
          <w:iCs/>
          <w:spacing w:val="-6"/>
          <w:sz w:val="22"/>
          <w:szCs w:val="22"/>
        </w:rPr>
        <w:br/>
      </w:r>
      <w:r w:rsidRPr="003B46B5">
        <w:rPr>
          <w:spacing w:val="-4"/>
          <w:sz w:val="22"/>
          <w:szCs w:val="22"/>
        </w:rPr>
        <w:t xml:space="preserve">Joint Venture Member’s or Subcontractor’s Name: </w:t>
      </w:r>
      <w:r w:rsidRPr="003B46B5">
        <w:rPr>
          <w:i/>
          <w:spacing w:val="-4"/>
          <w:sz w:val="22"/>
          <w:szCs w:val="22"/>
        </w:rPr>
        <w:t>[</w:t>
      </w:r>
      <w:r w:rsidRPr="003B46B5">
        <w:rPr>
          <w:i/>
          <w:iCs/>
          <w:spacing w:val="-6"/>
          <w:sz w:val="22"/>
          <w:szCs w:val="22"/>
        </w:rPr>
        <w:t>insert</w:t>
      </w:r>
      <w:r w:rsidRPr="003B46B5">
        <w:rPr>
          <w:spacing w:val="-4"/>
          <w:sz w:val="22"/>
          <w:szCs w:val="22"/>
        </w:rPr>
        <w:t xml:space="preserve"> </w:t>
      </w:r>
      <w:r w:rsidRPr="003B46B5">
        <w:rPr>
          <w:i/>
          <w:iCs/>
          <w:spacing w:val="-6"/>
          <w:sz w:val="22"/>
          <w:szCs w:val="22"/>
        </w:rPr>
        <w:t>full name]</w:t>
      </w:r>
      <w:r w:rsidRPr="003B46B5">
        <w:rPr>
          <w:i/>
          <w:iCs/>
          <w:spacing w:val="-6"/>
          <w:sz w:val="22"/>
          <w:szCs w:val="22"/>
        </w:rPr>
        <w:br/>
      </w:r>
      <w:r w:rsidRPr="003B46B5">
        <w:rPr>
          <w:spacing w:val="-4"/>
          <w:sz w:val="22"/>
          <w:szCs w:val="22"/>
        </w:rPr>
        <w:t xml:space="preserve">RFB No. and title: </w:t>
      </w:r>
      <w:r w:rsidRPr="003B46B5">
        <w:rPr>
          <w:i/>
          <w:iCs/>
          <w:spacing w:val="-6"/>
          <w:sz w:val="22"/>
          <w:szCs w:val="22"/>
        </w:rPr>
        <w:t>[insert RFB number and title]</w:t>
      </w:r>
      <w:r w:rsidRPr="003B46B5">
        <w:rPr>
          <w:i/>
          <w:iCs/>
          <w:spacing w:val="-6"/>
          <w:sz w:val="22"/>
          <w:szCs w:val="22"/>
        </w:rPr>
        <w:br/>
      </w:r>
      <w:r w:rsidRPr="003B46B5">
        <w:rPr>
          <w:spacing w:val="-4"/>
          <w:sz w:val="22"/>
          <w:szCs w:val="22"/>
        </w:rPr>
        <w:t xml:space="preserve">Page </w:t>
      </w:r>
      <w:r w:rsidRPr="003B46B5">
        <w:rPr>
          <w:i/>
          <w:iCs/>
          <w:spacing w:val="-6"/>
          <w:sz w:val="22"/>
          <w:szCs w:val="22"/>
        </w:rPr>
        <w:t xml:space="preserve">[insert page number] </w:t>
      </w:r>
      <w:r w:rsidRPr="003B46B5">
        <w:rPr>
          <w:spacing w:val="-4"/>
          <w:sz w:val="22"/>
          <w:szCs w:val="22"/>
        </w:rPr>
        <w:t xml:space="preserve">of </w:t>
      </w:r>
      <w:r w:rsidRPr="003B46B5">
        <w:rPr>
          <w:i/>
          <w:iCs/>
          <w:spacing w:val="-6"/>
          <w:sz w:val="22"/>
          <w:szCs w:val="22"/>
        </w:rPr>
        <w:t xml:space="preserve">[insert total number] </w:t>
      </w:r>
      <w:r w:rsidRPr="003B46B5">
        <w:rPr>
          <w:spacing w:val="-4"/>
          <w:sz w:val="22"/>
          <w:szCs w:val="22"/>
        </w:rPr>
        <w:t>pages</w:t>
      </w:r>
    </w:p>
    <w:tbl>
      <w:tblPr>
        <w:tblW w:w="9389" w:type="dxa"/>
        <w:tblInd w:w="3" w:type="dxa"/>
        <w:tblLayout w:type="fixed"/>
        <w:tblCellMar>
          <w:left w:w="0" w:type="dxa"/>
          <w:right w:w="0" w:type="dxa"/>
        </w:tblCellMar>
        <w:tblLook w:val="0000" w:firstRow="0" w:lastRow="0" w:firstColumn="0" w:lastColumn="0" w:noHBand="0" w:noVBand="0"/>
      </w:tblPr>
      <w:tblGrid>
        <w:gridCol w:w="9389"/>
      </w:tblGrid>
      <w:tr w:rsidR="005237A0" w:rsidRPr="003B46B5" w14:paraId="18DC8950" w14:textId="77777777" w:rsidTr="00946FD1">
        <w:tc>
          <w:tcPr>
            <w:tcW w:w="9389" w:type="dxa"/>
            <w:tcBorders>
              <w:top w:val="single" w:sz="2" w:space="0" w:color="auto"/>
              <w:left w:val="single" w:sz="2" w:space="0" w:color="auto"/>
              <w:bottom w:val="single" w:sz="2" w:space="0" w:color="auto"/>
              <w:right w:val="single" w:sz="2" w:space="0" w:color="auto"/>
            </w:tcBorders>
          </w:tcPr>
          <w:p w14:paraId="66ECC3FC" w14:textId="77777777" w:rsidR="005237A0" w:rsidRPr="003B46B5" w:rsidRDefault="005237A0" w:rsidP="00946FD1">
            <w:pPr>
              <w:spacing w:before="120" w:after="120"/>
              <w:jc w:val="center"/>
              <w:rPr>
                <w:b/>
                <w:spacing w:val="-4"/>
                <w:sz w:val="22"/>
                <w:szCs w:val="22"/>
              </w:rPr>
            </w:pPr>
            <w:r w:rsidRPr="003B46B5">
              <w:rPr>
                <w:b/>
                <w:spacing w:val="-4"/>
                <w:sz w:val="22"/>
                <w:szCs w:val="22"/>
              </w:rPr>
              <w:t xml:space="preserve">SEA and/or SH Declaration </w:t>
            </w:r>
          </w:p>
          <w:p w14:paraId="242775BD" w14:textId="40C0599B" w:rsidR="005237A0" w:rsidRPr="003B46B5" w:rsidRDefault="005237A0" w:rsidP="00946FD1">
            <w:pPr>
              <w:spacing w:before="120" w:after="120"/>
              <w:jc w:val="center"/>
              <w:rPr>
                <w:spacing w:val="-4"/>
                <w:sz w:val="22"/>
                <w:szCs w:val="22"/>
              </w:rPr>
            </w:pPr>
            <w:r w:rsidRPr="003B46B5">
              <w:rPr>
                <w:b/>
                <w:spacing w:val="-4"/>
                <w:sz w:val="22"/>
                <w:szCs w:val="22"/>
              </w:rPr>
              <w:t>in accordance with Section III,</w:t>
            </w:r>
            <w:r w:rsidRPr="003B46B5">
              <w:rPr>
                <w:bCs/>
                <w:spacing w:val="-4"/>
                <w:sz w:val="22"/>
                <w:szCs w:val="22"/>
              </w:rPr>
              <w:t xml:space="preserve"> </w:t>
            </w:r>
            <w:r w:rsidR="004A78A9" w:rsidRPr="003B46B5">
              <w:rPr>
                <w:b/>
                <w:sz w:val="22"/>
                <w:szCs w:val="22"/>
              </w:rPr>
              <w:t>Evaluation and Qualification Criteria</w:t>
            </w:r>
          </w:p>
        </w:tc>
      </w:tr>
      <w:tr w:rsidR="005237A0" w:rsidRPr="003B46B5" w14:paraId="3CA95FDB" w14:textId="77777777" w:rsidTr="00946FD1">
        <w:tc>
          <w:tcPr>
            <w:tcW w:w="9389" w:type="dxa"/>
            <w:tcBorders>
              <w:top w:val="single" w:sz="2" w:space="0" w:color="auto"/>
              <w:left w:val="single" w:sz="2" w:space="0" w:color="auto"/>
              <w:bottom w:val="single" w:sz="2" w:space="0" w:color="auto"/>
              <w:right w:val="single" w:sz="2" w:space="0" w:color="auto"/>
            </w:tcBorders>
          </w:tcPr>
          <w:p w14:paraId="5F8C77A2" w14:textId="77777777" w:rsidR="005237A0" w:rsidRPr="003B46B5" w:rsidRDefault="005237A0" w:rsidP="00946FD1">
            <w:pPr>
              <w:spacing w:before="120" w:after="120"/>
              <w:ind w:left="892" w:hanging="826"/>
              <w:rPr>
                <w:spacing w:val="-4"/>
                <w:sz w:val="22"/>
                <w:szCs w:val="22"/>
              </w:rPr>
            </w:pPr>
            <w:r w:rsidRPr="003B46B5">
              <w:rPr>
                <w:spacing w:val="-4"/>
                <w:sz w:val="22"/>
                <w:szCs w:val="22"/>
              </w:rPr>
              <w:t>We:</w:t>
            </w:r>
          </w:p>
          <w:p w14:paraId="2AD67D2F" w14:textId="77777777" w:rsidR="005237A0" w:rsidRPr="003B46B5" w:rsidRDefault="005237A0" w:rsidP="00946FD1">
            <w:pPr>
              <w:tabs>
                <w:tab w:val="left" w:pos="780"/>
              </w:tabs>
              <w:spacing w:before="120" w:after="120"/>
              <w:ind w:left="892" w:hanging="826"/>
              <w:rPr>
                <w:b/>
                <w:sz w:val="22"/>
                <w:szCs w:val="22"/>
              </w:rPr>
            </w:pPr>
            <w:bookmarkStart w:id="771" w:name="_Hlk10558010"/>
            <w:r w:rsidRPr="003B46B5">
              <w:rPr>
                <w:rFonts w:eastAsia="MS Mincho"/>
                <w:spacing w:val="-2"/>
                <w:sz w:val="22"/>
                <w:szCs w:val="22"/>
              </w:rPr>
              <w:sym w:font="Wingdings" w:char="F0A8"/>
            </w:r>
            <w:r w:rsidRPr="003B46B5">
              <w:rPr>
                <w:rFonts w:eastAsia="MS Mincho"/>
                <w:spacing w:val="-2"/>
                <w:sz w:val="22"/>
                <w:szCs w:val="22"/>
              </w:rPr>
              <w:t xml:space="preserve">  (a) have not been subject to disqualification by the Bank for non-compliance with SEA/ SH obligations</w:t>
            </w:r>
          </w:p>
          <w:p w14:paraId="018D4D2B" w14:textId="77777777" w:rsidR="005237A0" w:rsidRPr="003B46B5" w:rsidRDefault="005237A0" w:rsidP="00946FD1">
            <w:pPr>
              <w:spacing w:before="120" w:after="120"/>
              <w:ind w:left="892" w:hanging="826"/>
              <w:rPr>
                <w:spacing w:val="-6"/>
                <w:sz w:val="22"/>
                <w:szCs w:val="22"/>
              </w:rPr>
            </w:pPr>
            <w:r w:rsidRPr="003B46B5">
              <w:rPr>
                <w:rFonts w:eastAsia="MS Mincho"/>
                <w:spacing w:val="-2"/>
                <w:sz w:val="22"/>
                <w:szCs w:val="22"/>
              </w:rPr>
              <w:sym w:font="Wingdings" w:char="F0A8"/>
            </w:r>
            <w:r w:rsidRPr="003B46B5">
              <w:rPr>
                <w:rFonts w:eastAsia="MS Mincho"/>
                <w:spacing w:val="-2"/>
                <w:sz w:val="22"/>
                <w:szCs w:val="22"/>
              </w:rPr>
              <w:t xml:space="preserve">  (b) are subject to disqualification by the Bank for non-compliance with SEA/ SH obligations</w:t>
            </w:r>
          </w:p>
          <w:p w14:paraId="20BAE329" w14:textId="286C6355" w:rsidR="005237A0" w:rsidRPr="003B46B5" w:rsidRDefault="005237A0" w:rsidP="00FE1730">
            <w:pPr>
              <w:tabs>
                <w:tab w:val="right" w:pos="9000"/>
              </w:tabs>
              <w:spacing w:before="120" w:after="120"/>
              <w:ind w:left="78" w:right="0" w:hanging="270"/>
              <w:rPr>
                <w:color w:val="000000" w:themeColor="text1"/>
              </w:rPr>
            </w:pPr>
            <w:r w:rsidRPr="003B46B5">
              <w:rPr>
                <w:rFonts w:eastAsia="MS Mincho"/>
                <w:spacing w:val="-2"/>
                <w:sz w:val="22"/>
                <w:szCs w:val="22"/>
              </w:rPr>
              <w:sym w:font="Wingdings" w:char="F0A8"/>
            </w:r>
            <w:r w:rsidRPr="003B46B5">
              <w:rPr>
                <w:rFonts w:eastAsia="MS Mincho"/>
                <w:spacing w:val="-2"/>
                <w:sz w:val="22"/>
                <w:szCs w:val="22"/>
              </w:rPr>
              <w:t xml:space="preserve">  (c) </w:t>
            </w:r>
            <w:r w:rsidR="00134B13" w:rsidRPr="003B46B5">
              <w:rPr>
                <w:color w:val="000000" w:themeColor="text1"/>
                <w:sz w:val="22"/>
                <w:szCs w:val="22"/>
              </w:rPr>
              <w:t xml:space="preserve">had been </w:t>
            </w:r>
            <w:r w:rsidR="00134B13" w:rsidRPr="003B46B5">
              <w:rPr>
                <w:sz w:val="22"/>
                <w:szCs w:val="22"/>
              </w:rPr>
              <w:t xml:space="preserve">subject to disqualification by the Bank for non-compliance with SEA/ SH obligations. </w:t>
            </w:r>
            <w:r w:rsidR="00134B13" w:rsidRPr="003B46B5">
              <w:rPr>
                <w:color w:val="000000" w:themeColor="text1"/>
                <w:sz w:val="22"/>
                <w:szCs w:val="22"/>
              </w:rPr>
              <w:t>An arbitral award on the disqualification case has been made in our favor.</w:t>
            </w:r>
            <w:bookmarkEnd w:id="771"/>
          </w:p>
        </w:tc>
      </w:tr>
      <w:tr w:rsidR="005237A0" w:rsidRPr="003B46B5" w14:paraId="4DC10169" w14:textId="77777777" w:rsidTr="00946FD1">
        <w:tc>
          <w:tcPr>
            <w:tcW w:w="9389" w:type="dxa"/>
            <w:tcBorders>
              <w:top w:val="single" w:sz="2" w:space="0" w:color="auto"/>
              <w:left w:val="single" w:sz="2" w:space="0" w:color="auto"/>
              <w:bottom w:val="single" w:sz="2" w:space="0" w:color="auto"/>
              <w:right w:val="single" w:sz="2" w:space="0" w:color="auto"/>
            </w:tcBorders>
          </w:tcPr>
          <w:p w14:paraId="48CF24BB" w14:textId="77777777" w:rsidR="005237A0" w:rsidRPr="003B46B5" w:rsidRDefault="005237A0" w:rsidP="00946FD1">
            <w:pPr>
              <w:spacing w:before="120" w:after="120"/>
              <w:ind w:left="82"/>
              <w:jc w:val="left"/>
              <w:rPr>
                <w:b/>
                <w:bCs/>
                <w:sz w:val="22"/>
                <w:szCs w:val="22"/>
              </w:rPr>
            </w:pPr>
            <w:r w:rsidRPr="003B46B5">
              <w:rPr>
                <w:b/>
                <w:bCs/>
                <w:color w:val="000000" w:themeColor="text1"/>
                <w:sz w:val="22"/>
                <w:szCs w:val="22"/>
              </w:rPr>
              <w:t>[</w:t>
            </w:r>
            <w:r w:rsidRPr="003B46B5">
              <w:rPr>
                <w:b/>
                <w:bCs/>
                <w:i/>
                <w:iCs/>
                <w:sz w:val="22"/>
                <w:szCs w:val="22"/>
              </w:rPr>
              <w:t>If (c) above is applicable</w:t>
            </w:r>
            <w:r w:rsidRPr="003B46B5">
              <w:rPr>
                <w:b/>
                <w:bCs/>
                <w:sz w:val="22"/>
                <w:szCs w:val="22"/>
              </w:rPr>
              <w:t xml:space="preserve">, </w:t>
            </w:r>
            <w:r w:rsidRPr="003B46B5">
              <w:rPr>
                <w:b/>
                <w:bCs/>
                <w:i/>
                <w:iCs/>
                <w:sz w:val="22"/>
                <w:szCs w:val="22"/>
              </w:rPr>
              <w:t>attach evidence of an arbitral award reversing the findings on the issues underlying the disqualification.]</w:t>
            </w:r>
          </w:p>
        </w:tc>
      </w:tr>
      <w:bookmarkEnd w:id="764"/>
      <w:bookmarkEnd w:id="765"/>
    </w:tbl>
    <w:p w14:paraId="1F6A1A57" w14:textId="448139B9" w:rsidR="005237A0" w:rsidRPr="003B46B5" w:rsidRDefault="005237A0" w:rsidP="001D5093">
      <w:pPr>
        <w:jc w:val="center"/>
        <w:rPr>
          <w:rStyle w:val="Table"/>
          <w:rFonts w:ascii="Times New Roman" w:hAnsi="Times New Roman"/>
          <w:b/>
          <w:spacing w:val="-2"/>
          <w:sz w:val="24"/>
        </w:rPr>
      </w:pPr>
    </w:p>
    <w:p w14:paraId="2C9037F0" w14:textId="33BEC1D6" w:rsidR="005237A0" w:rsidRPr="003B46B5" w:rsidRDefault="005237A0" w:rsidP="001D5093">
      <w:pPr>
        <w:jc w:val="center"/>
        <w:rPr>
          <w:rStyle w:val="Table"/>
          <w:rFonts w:ascii="Times New Roman" w:hAnsi="Times New Roman"/>
          <w:b/>
          <w:spacing w:val="-2"/>
          <w:sz w:val="24"/>
        </w:rPr>
      </w:pPr>
    </w:p>
    <w:p w14:paraId="381F0BCE" w14:textId="77777777" w:rsidR="005237A0" w:rsidRPr="003B46B5" w:rsidRDefault="005237A0" w:rsidP="001D5093">
      <w:pPr>
        <w:jc w:val="center"/>
        <w:rPr>
          <w:rStyle w:val="Table"/>
          <w:rFonts w:ascii="Times New Roman" w:hAnsi="Times New Roman"/>
          <w:b/>
          <w:spacing w:val="-2"/>
          <w:sz w:val="24"/>
        </w:rPr>
      </w:pPr>
    </w:p>
    <w:p w14:paraId="0283CE62" w14:textId="77777777" w:rsidR="00636E2B" w:rsidRPr="003B46B5" w:rsidRDefault="00636E2B" w:rsidP="001D5093">
      <w:pPr>
        <w:jc w:val="center"/>
        <w:rPr>
          <w:rStyle w:val="Table"/>
          <w:rFonts w:ascii="Times New Roman" w:hAnsi="Times New Roman"/>
          <w:b/>
          <w:spacing w:val="-2"/>
          <w:sz w:val="24"/>
        </w:rPr>
      </w:pPr>
      <w:r w:rsidRPr="003B46B5">
        <w:rPr>
          <w:rStyle w:val="Table"/>
          <w:rFonts w:ascii="Times New Roman" w:hAnsi="Times New Roman"/>
          <w:b/>
          <w:spacing w:val="-2"/>
          <w:sz w:val="24"/>
        </w:rPr>
        <w:br w:type="page"/>
      </w:r>
    </w:p>
    <w:p w14:paraId="1591364F" w14:textId="77777777" w:rsidR="005B4A5F" w:rsidRPr="003B46B5" w:rsidRDefault="005B4A5F" w:rsidP="001D5093">
      <w:pPr>
        <w:jc w:val="center"/>
        <w:rPr>
          <w:rStyle w:val="Table"/>
          <w:rFonts w:ascii="Times New Roman" w:hAnsi="Times New Roman"/>
          <w:b/>
          <w:spacing w:val="-2"/>
          <w:sz w:val="24"/>
        </w:rPr>
      </w:pPr>
      <w:bookmarkStart w:id="772" w:name="_Toc125873866"/>
      <w:r w:rsidRPr="003B46B5">
        <w:rPr>
          <w:rStyle w:val="Table"/>
          <w:rFonts w:ascii="Times New Roman" w:hAnsi="Times New Roman"/>
          <w:b/>
          <w:spacing w:val="-2"/>
          <w:sz w:val="24"/>
        </w:rPr>
        <w:lastRenderedPageBreak/>
        <w:t>Form</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CCC</w:t>
      </w:r>
      <w:bookmarkEnd w:id="735"/>
      <w:bookmarkEnd w:id="772"/>
    </w:p>
    <w:p w14:paraId="7EDD2AB9" w14:textId="77777777" w:rsidR="005B4A5F" w:rsidRPr="003B46B5" w:rsidRDefault="005B4A5F" w:rsidP="00FC6D33">
      <w:pPr>
        <w:pStyle w:val="HeadingEC2"/>
      </w:pPr>
      <w:bookmarkStart w:id="773" w:name="_Toc437968891"/>
      <w:bookmarkStart w:id="774" w:name="_Toc41971547"/>
      <w:bookmarkStart w:id="775" w:name="_Toc125871312"/>
      <w:bookmarkStart w:id="776" w:name="_Toc197236047"/>
      <w:bookmarkStart w:id="777" w:name="_Toc199840314"/>
      <w:bookmarkEnd w:id="760"/>
      <w:r w:rsidRPr="003B46B5">
        <w:t>Current</w:t>
      </w:r>
      <w:r w:rsidR="007E703B" w:rsidRPr="003B46B5">
        <w:t xml:space="preserve"> </w:t>
      </w:r>
      <w:r w:rsidRPr="003B46B5">
        <w:t>Contract</w:t>
      </w:r>
      <w:r w:rsidR="007E703B" w:rsidRPr="003B46B5">
        <w:t xml:space="preserve"> </w:t>
      </w:r>
      <w:r w:rsidRPr="003B46B5">
        <w:t>Commitments</w:t>
      </w:r>
      <w:r w:rsidR="007E703B" w:rsidRPr="003B46B5">
        <w:t xml:space="preserve"> </w:t>
      </w:r>
      <w:r w:rsidRPr="003B46B5">
        <w:t>/</w:t>
      </w:r>
      <w:r w:rsidR="007E703B" w:rsidRPr="003B46B5">
        <w:t xml:space="preserve"> </w:t>
      </w:r>
      <w:r w:rsidRPr="003B46B5">
        <w:t>Works</w:t>
      </w:r>
      <w:r w:rsidR="007E703B" w:rsidRPr="003B46B5">
        <w:t xml:space="preserve"> </w:t>
      </w:r>
      <w:r w:rsidRPr="003B46B5">
        <w:t>in</w:t>
      </w:r>
      <w:r w:rsidR="007E703B" w:rsidRPr="003B46B5">
        <w:t xml:space="preserve"> </w:t>
      </w:r>
      <w:r w:rsidRPr="003B46B5">
        <w:t>Progress</w:t>
      </w:r>
      <w:bookmarkEnd w:id="736"/>
      <w:bookmarkEnd w:id="737"/>
      <w:bookmarkEnd w:id="773"/>
      <w:bookmarkEnd w:id="774"/>
      <w:bookmarkEnd w:id="775"/>
      <w:bookmarkEnd w:id="776"/>
      <w:bookmarkEnd w:id="777"/>
    </w:p>
    <w:p w14:paraId="05BCEAA1" w14:textId="77777777" w:rsidR="005B4A5F" w:rsidRPr="003B46B5" w:rsidRDefault="005B4A5F" w:rsidP="001D5093">
      <w:pPr>
        <w:suppressAutoHyphens/>
        <w:rPr>
          <w:rStyle w:val="Table"/>
          <w:rFonts w:ascii="Times New Roman" w:hAnsi="Times New Roman"/>
          <w:spacing w:val="-2"/>
          <w:sz w:val="24"/>
        </w:rPr>
      </w:pPr>
      <w:r w:rsidRPr="003B46B5">
        <w:rPr>
          <w:rStyle w:val="Table"/>
          <w:rFonts w:ascii="Times New Roman" w:hAnsi="Times New Roman"/>
          <w:spacing w:val="-2"/>
          <w:sz w:val="24"/>
        </w:rPr>
        <w:t>Bidders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and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each</w:t>
      </w:r>
      <w:r w:rsidR="007E703B" w:rsidRPr="003B46B5">
        <w:rPr>
          <w:rStyle w:val="Table"/>
          <w:rFonts w:ascii="Times New Roman" w:hAnsi="Times New Roman"/>
          <w:spacing w:val="-2"/>
          <w:sz w:val="24"/>
        </w:rPr>
        <w:t xml:space="preserve"> </w:t>
      </w:r>
      <w:r w:rsidR="0045771F" w:rsidRPr="003B46B5">
        <w:rPr>
          <w:rStyle w:val="Table"/>
          <w:rFonts w:ascii="Times New Roman" w:hAnsi="Times New Roman"/>
          <w:spacing w:val="-2"/>
          <w:sz w:val="24"/>
        </w:rPr>
        <w:t>member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to</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JV</w:t>
      </w:r>
      <w:r w:rsidR="00A479E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should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provide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information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their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current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commitments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all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contracts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that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have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been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awarded,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which</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letter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intent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acceptance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has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been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received,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contracts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approaching</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completion,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but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which</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unqualified,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full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completion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certificate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has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yet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to</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be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issued.</w:t>
      </w:r>
    </w:p>
    <w:p w14:paraId="3B81D9DC" w14:textId="77777777" w:rsidR="005B4A5F" w:rsidRPr="003B46B5" w:rsidRDefault="005B4A5F" w:rsidP="001D5093">
      <w:pPr>
        <w:suppressAutoHyphen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890"/>
        <w:gridCol w:w="1620"/>
        <w:gridCol w:w="1800"/>
        <w:gridCol w:w="1800"/>
        <w:gridCol w:w="1800"/>
      </w:tblGrid>
      <w:tr w:rsidR="005B4A5F" w:rsidRPr="003B46B5" w14:paraId="7A2FF599" w14:textId="77777777" w:rsidTr="00F35BE0">
        <w:trPr>
          <w:cantSplit/>
        </w:trPr>
        <w:tc>
          <w:tcPr>
            <w:tcW w:w="1890" w:type="dxa"/>
            <w:tcBorders>
              <w:top w:val="single" w:sz="6" w:space="0" w:color="auto"/>
              <w:left w:val="single" w:sz="6" w:space="0" w:color="auto"/>
              <w:bottom w:val="single" w:sz="6" w:space="0" w:color="auto"/>
              <w:right w:val="single" w:sz="6" w:space="0" w:color="auto"/>
            </w:tcBorders>
          </w:tcPr>
          <w:p w14:paraId="7F8FAFAC" w14:textId="77777777" w:rsidR="005B4A5F" w:rsidRPr="003B46B5" w:rsidRDefault="005B4A5F" w:rsidP="001D5093">
            <w:pPr>
              <w:suppressAutoHyphens/>
              <w:spacing w:after="71"/>
              <w:jc w:val="center"/>
              <w:rPr>
                <w:rStyle w:val="Table"/>
                <w:rFonts w:ascii="Times New Roman" w:hAnsi="Times New Roman"/>
                <w:b/>
                <w:spacing w:val="-2"/>
                <w:sz w:val="24"/>
              </w:rPr>
            </w:pPr>
            <w:r w:rsidRPr="003B46B5">
              <w:rPr>
                <w:rStyle w:val="Table"/>
                <w:rFonts w:ascii="Times New Roman" w:hAnsi="Times New Roman"/>
                <w:b/>
                <w:spacing w:val="-2"/>
                <w:sz w:val="24"/>
              </w:rPr>
              <w:t>Name</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of</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contract</w:t>
            </w:r>
          </w:p>
        </w:tc>
        <w:tc>
          <w:tcPr>
            <w:tcW w:w="1620" w:type="dxa"/>
            <w:tcBorders>
              <w:top w:val="single" w:sz="6" w:space="0" w:color="auto"/>
            </w:tcBorders>
          </w:tcPr>
          <w:p w14:paraId="4653691F" w14:textId="77777777" w:rsidR="005B4A5F" w:rsidRPr="003B46B5" w:rsidRDefault="005B4A5F" w:rsidP="001D5093">
            <w:pPr>
              <w:suppressAutoHyphens/>
              <w:spacing w:after="71"/>
              <w:jc w:val="center"/>
              <w:rPr>
                <w:rStyle w:val="Table"/>
                <w:rFonts w:ascii="Times New Roman" w:hAnsi="Times New Roman"/>
                <w:b/>
                <w:spacing w:val="-2"/>
                <w:sz w:val="24"/>
              </w:rPr>
            </w:pPr>
            <w:r w:rsidRPr="003B46B5">
              <w:rPr>
                <w:rStyle w:val="Table"/>
                <w:rFonts w:ascii="Times New Roman" w:hAnsi="Times New Roman"/>
                <w:b/>
                <w:spacing w:val="-2"/>
                <w:sz w:val="24"/>
              </w:rPr>
              <w:t>Employer,</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contact</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address/</w:t>
            </w:r>
            <w:proofErr w:type="spellStart"/>
            <w:r w:rsidRPr="003B46B5">
              <w:rPr>
                <w:rStyle w:val="Table"/>
                <w:rFonts w:ascii="Times New Roman" w:hAnsi="Times New Roman"/>
                <w:b/>
                <w:spacing w:val="-2"/>
                <w:sz w:val="24"/>
              </w:rPr>
              <w:t>tel</w:t>
            </w:r>
            <w:proofErr w:type="spellEnd"/>
            <w:r w:rsidRPr="003B46B5">
              <w:rPr>
                <w:rStyle w:val="Table"/>
                <w:rFonts w:ascii="Times New Roman" w:hAnsi="Times New Roman"/>
                <w:b/>
                <w:spacing w:val="-2"/>
                <w:sz w:val="24"/>
              </w:rPr>
              <w:t>/fax</w:t>
            </w:r>
          </w:p>
        </w:tc>
        <w:tc>
          <w:tcPr>
            <w:tcW w:w="1800" w:type="dxa"/>
            <w:tcBorders>
              <w:top w:val="single" w:sz="6" w:space="0" w:color="auto"/>
              <w:left w:val="single" w:sz="6" w:space="0" w:color="auto"/>
            </w:tcBorders>
          </w:tcPr>
          <w:p w14:paraId="08F4AC0C" w14:textId="77777777" w:rsidR="005B4A5F" w:rsidRPr="003B46B5" w:rsidRDefault="005B4A5F" w:rsidP="001D5093">
            <w:pPr>
              <w:suppressAutoHyphens/>
              <w:spacing w:after="71"/>
              <w:jc w:val="center"/>
              <w:rPr>
                <w:rStyle w:val="Table"/>
                <w:rFonts w:ascii="Times New Roman" w:hAnsi="Times New Roman"/>
                <w:b/>
                <w:spacing w:val="-2"/>
                <w:sz w:val="24"/>
              </w:rPr>
            </w:pPr>
            <w:r w:rsidRPr="003B46B5">
              <w:rPr>
                <w:rStyle w:val="Table"/>
                <w:rFonts w:ascii="Times New Roman" w:hAnsi="Times New Roman"/>
                <w:b/>
                <w:spacing w:val="-2"/>
                <w:sz w:val="24"/>
              </w:rPr>
              <w:t>Value</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of</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outstanding</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work</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(current</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US$</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equivalent)</w:t>
            </w:r>
          </w:p>
        </w:tc>
        <w:tc>
          <w:tcPr>
            <w:tcW w:w="1800" w:type="dxa"/>
            <w:tcBorders>
              <w:top w:val="single" w:sz="6" w:space="0" w:color="auto"/>
              <w:left w:val="single" w:sz="6" w:space="0" w:color="auto"/>
            </w:tcBorders>
          </w:tcPr>
          <w:p w14:paraId="2D78FD69" w14:textId="77777777" w:rsidR="005B4A5F" w:rsidRPr="003B46B5" w:rsidRDefault="005B4A5F" w:rsidP="001D5093">
            <w:pPr>
              <w:suppressAutoHyphens/>
              <w:spacing w:after="71"/>
              <w:jc w:val="center"/>
              <w:rPr>
                <w:rStyle w:val="Table"/>
                <w:rFonts w:ascii="Times New Roman" w:hAnsi="Times New Roman"/>
                <w:b/>
                <w:spacing w:val="-2"/>
                <w:sz w:val="24"/>
              </w:rPr>
            </w:pPr>
            <w:r w:rsidRPr="003B46B5">
              <w:rPr>
                <w:rStyle w:val="Table"/>
                <w:rFonts w:ascii="Times New Roman" w:hAnsi="Times New Roman"/>
                <w:b/>
                <w:spacing w:val="-2"/>
                <w:sz w:val="24"/>
              </w:rPr>
              <w:t>Estimated</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completion</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date</w:t>
            </w:r>
          </w:p>
        </w:tc>
        <w:tc>
          <w:tcPr>
            <w:tcW w:w="1800" w:type="dxa"/>
            <w:tcBorders>
              <w:top w:val="single" w:sz="6" w:space="0" w:color="auto"/>
              <w:left w:val="single" w:sz="6" w:space="0" w:color="auto"/>
              <w:bottom w:val="single" w:sz="6" w:space="0" w:color="auto"/>
              <w:right w:val="single" w:sz="6" w:space="0" w:color="auto"/>
            </w:tcBorders>
          </w:tcPr>
          <w:p w14:paraId="159E6FB3" w14:textId="77777777" w:rsidR="005B4A5F" w:rsidRPr="003B46B5" w:rsidRDefault="005B4A5F" w:rsidP="001D5093">
            <w:pPr>
              <w:suppressAutoHyphens/>
              <w:spacing w:after="71"/>
              <w:jc w:val="center"/>
              <w:rPr>
                <w:rStyle w:val="Table"/>
                <w:rFonts w:ascii="Times New Roman" w:hAnsi="Times New Roman"/>
                <w:b/>
                <w:spacing w:val="-2"/>
                <w:sz w:val="24"/>
              </w:rPr>
            </w:pPr>
            <w:r w:rsidRPr="003B46B5">
              <w:rPr>
                <w:rStyle w:val="Table"/>
                <w:rFonts w:ascii="Times New Roman" w:hAnsi="Times New Roman"/>
                <w:b/>
                <w:spacing w:val="-2"/>
                <w:sz w:val="24"/>
              </w:rPr>
              <w:t>Average</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monthly</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invoicing</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over</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last</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six</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months</w:t>
            </w:r>
            <w:r w:rsidRPr="003B46B5">
              <w:rPr>
                <w:rStyle w:val="Table"/>
                <w:rFonts w:ascii="Times New Roman" w:hAnsi="Times New Roman"/>
                <w:b/>
                <w:spacing w:val="-2"/>
                <w:sz w:val="24"/>
              </w:rPr>
              <w:br/>
              <w:t>(US$/month)</w:t>
            </w:r>
          </w:p>
        </w:tc>
      </w:tr>
      <w:tr w:rsidR="005B4A5F" w:rsidRPr="003B46B5" w14:paraId="49D8650F" w14:textId="77777777" w:rsidTr="00F35BE0">
        <w:trPr>
          <w:cantSplit/>
        </w:trPr>
        <w:tc>
          <w:tcPr>
            <w:tcW w:w="1890" w:type="dxa"/>
            <w:tcBorders>
              <w:top w:val="single" w:sz="6" w:space="0" w:color="auto"/>
              <w:left w:val="single" w:sz="6" w:space="0" w:color="auto"/>
              <w:bottom w:val="single" w:sz="6" w:space="0" w:color="auto"/>
              <w:right w:val="single" w:sz="6" w:space="0" w:color="auto"/>
            </w:tcBorders>
          </w:tcPr>
          <w:p w14:paraId="1CEDEB0A" w14:textId="77777777" w:rsidR="005B4A5F" w:rsidRPr="003B46B5" w:rsidRDefault="005B4A5F" w:rsidP="001D5093">
            <w:pPr>
              <w:suppressAutoHyphens/>
              <w:rPr>
                <w:rStyle w:val="Table"/>
                <w:rFonts w:ascii="Times New Roman" w:hAnsi="Times New Roman"/>
                <w:spacing w:val="-2"/>
              </w:rPr>
            </w:pPr>
            <w:r w:rsidRPr="003B46B5">
              <w:rPr>
                <w:rStyle w:val="Table"/>
                <w:rFonts w:ascii="Times New Roman" w:hAnsi="Times New Roman"/>
                <w:spacing w:val="-2"/>
              </w:rPr>
              <w:t>1.</w:t>
            </w:r>
          </w:p>
          <w:p w14:paraId="6E5EAD3B" w14:textId="77777777" w:rsidR="005B4A5F" w:rsidRPr="003B46B5" w:rsidRDefault="005B4A5F" w:rsidP="001D5093">
            <w:pPr>
              <w:suppressAutoHyphens/>
              <w:spacing w:after="71"/>
              <w:rPr>
                <w:rStyle w:val="Table"/>
                <w:rFonts w:ascii="Times New Roman" w:hAnsi="Times New Roman"/>
                <w:spacing w:val="-2"/>
              </w:rPr>
            </w:pPr>
          </w:p>
        </w:tc>
        <w:tc>
          <w:tcPr>
            <w:tcW w:w="1620" w:type="dxa"/>
            <w:tcBorders>
              <w:top w:val="single" w:sz="6" w:space="0" w:color="auto"/>
            </w:tcBorders>
          </w:tcPr>
          <w:p w14:paraId="41289F07" w14:textId="77777777" w:rsidR="005B4A5F" w:rsidRPr="003B46B5" w:rsidRDefault="005B4A5F" w:rsidP="001D5093">
            <w:pPr>
              <w:suppressAutoHyphens/>
              <w:rPr>
                <w:rStyle w:val="Table"/>
                <w:spacing w:val="-2"/>
              </w:rPr>
            </w:pPr>
          </w:p>
        </w:tc>
        <w:tc>
          <w:tcPr>
            <w:tcW w:w="1800" w:type="dxa"/>
            <w:tcBorders>
              <w:top w:val="single" w:sz="6" w:space="0" w:color="auto"/>
              <w:left w:val="single" w:sz="6" w:space="0" w:color="auto"/>
            </w:tcBorders>
          </w:tcPr>
          <w:p w14:paraId="4E69AD47"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tcBorders>
          </w:tcPr>
          <w:p w14:paraId="47295F8C"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19436723" w14:textId="77777777" w:rsidR="005B4A5F" w:rsidRPr="003B46B5" w:rsidRDefault="005B4A5F" w:rsidP="001D5093">
            <w:pPr>
              <w:suppressAutoHyphens/>
              <w:spacing w:after="71"/>
              <w:rPr>
                <w:rStyle w:val="Table"/>
                <w:spacing w:val="-2"/>
              </w:rPr>
            </w:pPr>
          </w:p>
        </w:tc>
      </w:tr>
      <w:tr w:rsidR="005B4A5F" w:rsidRPr="003B46B5" w14:paraId="685FDE59" w14:textId="77777777" w:rsidTr="00F35BE0">
        <w:trPr>
          <w:cantSplit/>
        </w:trPr>
        <w:tc>
          <w:tcPr>
            <w:tcW w:w="1890" w:type="dxa"/>
            <w:tcBorders>
              <w:top w:val="single" w:sz="6" w:space="0" w:color="auto"/>
              <w:left w:val="single" w:sz="6" w:space="0" w:color="auto"/>
              <w:bottom w:val="single" w:sz="6" w:space="0" w:color="auto"/>
              <w:right w:val="single" w:sz="6" w:space="0" w:color="auto"/>
            </w:tcBorders>
          </w:tcPr>
          <w:p w14:paraId="0DA9C4E6" w14:textId="77777777" w:rsidR="005B4A5F" w:rsidRPr="003B46B5" w:rsidRDefault="005B4A5F" w:rsidP="001D5093">
            <w:pPr>
              <w:suppressAutoHyphens/>
              <w:rPr>
                <w:rStyle w:val="Table"/>
                <w:rFonts w:ascii="Times New Roman" w:hAnsi="Times New Roman"/>
                <w:spacing w:val="-2"/>
              </w:rPr>
            </w:pPr>
            <w:r w:rsidRPr="003B46B5">
              <w:rPr>
                <w:rStyle w:val="Table"/>
                <w:rFonts w:ascii="Times New Roman" w:hAnsi="Times New Roman"/>
                <w:spacing w:val="-2"/>
              </w:rPr>
              <w:t>2.</w:t>
            </w:r>
          </w:p>
          <w:p w14:paraId="44F353DE" w14:textId="77777777" w:rsidR="005B4A5F" w:rsidRPr="003B46B5" w:rsidRDefault="005B4A5F" w:rsidP="001D5093">
            <w:pPr>
              <w:suppressAutoHyphens/>
              <w:spacing w:after="71"/>
              <w:rPr>
                <w:rStyle w:val="Table"/>
                <w:rFonts w:ascii="Times New Roman" w:hAnsi="Times New Roman"/>
                <w:spacing w:val="-2"/>
              </w:rPr>
            </w:pPr>
          </w:p>
        </w:tc>
        <w:tc>
          <w:tcPr>
            <w:tcW w:w="1620" w:type="dxa"/>
            <w:tcBorders>
              <w:top w:val="single" w:sz="6" w:space="0" w:color="auto"/>
            </w:tcBorders>
          </w:tcPr>
          <w:p w14:paraId="45E53AD9" w14:textId="77777777" w:rsidR="005B4A5F" w:rsidRPr="003B46B5" w:rsidRDefault="005B4A5F" w:rsidP="001D5093">
            <w:pPr>
              <w:suppressAutoHyphens/>
              <w:rPr>
                <w:rStyle w:val="Table"/>
                <w:spacing w:val="-2"/>
              </w:rPr>
            </w:pPr>
          </w:p>
        </w:tc>
        <w:tc>
          <w:tcPr>
            <w:tcW w:w="1800" w:type="dxa"/>
            <w:tcBorders>
              <w:top w:val="single" w:sz="6" w:space="0" w:color="auto"/>
              <w:left w:val="single" w:sz="6" w:space="0" w:color="auto"/>
            </w:tcBorders>
          </w:tcPr>
          <w:p w14:paraId="060F7073"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tcBorders>
          </w:tcPr>
          <w:p w14:paraId="1959A88C"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1FA3C240" w14:textId="77777777" w:rsidR="005B4A5F" w:rsidRPr="003B46B5" w:rsidRDefault="005B4A5F" w:rsidP="001D5093">
            <w:pPr>
              <w:suppressAutoHyphens/>
              <w:spacing w:after="71"/>
              <w:rPr>
                <w:rStyle w:val="Table"/>
                <w:spacing w:val="-2"/>
              </w:rPr>
            </w:pPr>
          </w:p>
        </w:tc>
      </w:tr>
      <w:tr w:rsidR="005B4A5F" w:rsidRPr="003B46B5" w14:paraId="53B82441" w14:textId="77777777" w:rsidTr="00F35BE0">
        <w:trPr>
          <w:cantSplit/>
        </w:trPr>
        <w:tc>
          <w:tcPr>
            <w:tcW w:w="1890" w:type="dxa"/>
            <w:tcBorders>
              <w:top w:val="single" w:sz="6" w:space="0" w:color="auto"/>
              <w:left w:val="single" w:sz="6" w:space="0" w:color="auto"/>
              <w:bottom w:val="single" w:sz="6" w:space="0" w:color="auto"/>
              <w:right w:val="single" w:sz="6" w:space="0" w:color="auto"/>
            </w:tcBorders>
          </w:tcPr>
          <w:p w14:paraId="40E1F903" w14:textId="77777777" w:rsidR="005B4A5F" w:rsidRPr="003B46B5" w:rsidRDefault="005B4A5F" w:rsidP="001D5093">
            <w:pPr>
              <w:suppressAutoHyphens/>
              <w:rPr>
                <w:rStyle w:val="Table"/>
                <w:rFonts w:ascii="Times New Roman" w:hAnsi="Times New Roman"/>
                <w:spacing w:val="-2"/>
              </w:rPr>
            </w:pPr>
            <w:r w:rsidRPr="003B46B5">
              <w:rPr>
                <w:rStyle w:val="Table"/>
                <w:rFonts w:ascii="Times New Roman" w:hAnsi="Times New Roman"/>
                <w:spacing w:val="-2"/>
              </w:rPr>
              <w:t>3.</w:t>
            </w:r>
          </w:p>
          <w:p w14:paraId="381ACB85" w14:textId="77777777" w:rsidR="005B4A5F" w:rsidRPr="003B46B5" w:rsidRDefault="005B4A5F" w:rsidP="001D5093">
            <w:pPr>
              <w:suppressAutoHyphens/>
              <w:spacing w:after="71"/>
              <w:rPr>
                <w:rStyle w:val="Table"/>
                <w:rFonts w:ascii="Times New Roman" w:hAnsi="Times New Roman"/>
                <w:spacing w:val="-2"/>
              </w:rPr>
            </w:pPr>
          </w:p>
        </w:tc>
        <w:tc>
          <w:tcPr>
            <w:tcW w:w="1620" w:type="dxa"/>
            <w:tcBorders>
              <w:top w:val="single" w:sz="6" w:space="0" w:color="auto"/>
            </w:tcBorders>
          </w:tcPr>
          <w:p w14:paraId="76FE8893" w14:textId="77777777" w:rsidR="005B4A5F" w:rsidRPr="003B46B5" w:rsidRDefault="005B4A5F" w:rsidP="001D5093">
            <w:pPr>
              <w:suppressAutoHyphens/>
              <w:rPr>
                <w:rStyle w:val="Table"/>
                <w:spacing w:val="-2"/>
              </w:rPr>
            </w:pPr>
          </w:p>
        </w:tc>
        <w:tc>
          <w:tcPr>
            <w:tcW w:w="1800" w:type="dxa"/>
            <w:tcBorders>
              <w:top w:val="single" w:sz="6" w:space="0" w:color="auto"/>
              <w:left w:val="single" w:sz="6" w:space="0" w:color="auto"/>
            </w:tcBorders>
          </w:tcPr>
          <w:p w14:paraId="1DCA78C0"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tcBorders>
          </w:tcPr>
          <w:p w14:paraId="7B870F46"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0761F31C" w14:textId="77777777" w:rsidR="005B4A5F" w:rsidRPr="003B46B5" w:rsidRDefault="005B4A5F" w:rsidP="001D5093">
            <w:pPr>
              <w:suppressAutoHyphens/>
              <w:spacing w:after="71"/>
              <w:rPr>
                <w:rStyle w:val="Table"/>
                <w:spacing w:val="-2"/>
              </w:rPr>
            </w:pPr>
          </w:p>
        </w:tc>
      </w:tr>
      <w:tr w:rsidR="005B4A5F" w:rsidRPr="003B46B5" w14:paraId="0E3DD3AE" w14:textId="77777777" w:rsidTr="00F35BE0">
        <w:trPr>
          <w:cantSplit/>
        </w:trPr>
        <w:tc>
          <w:tcPr>
            <w:tcW w:w="1890" w:type="dxa"/>
            <w:tcBorders>
              <w:top w:val="single" w:sz="6" w:space="0" w:color="auto"/>
              <w:left w:val="single" w:sz="6" w:space="0" w:color="auto"/>
              <w:bottom w:val="single" w:sz="6" w:space="0" w:color="auto"/>
              <w:right w:val="single" w:sz="6" w:space="0" w:color="auto"/>
            </w:tcBorders>
          </w:tcPr>
          <w:p w14:paraId="5A53BC76" w14:textId="77777777" w:rsidR="005B4A5F" w:rsidRPr="003B46B5" w:rsidRDefault="005B4A5F" w:rsidP="001D5093">
            <w:pPr>
              <w:suppressAutoHyphens/>
              <w:rPr>
                <w:rStyle w:val="Table"/>
                <w:rFonts w:ascii="Times New Roman" w:hAnsi="Times New Roman"/>
                <w:spacing w:val="-2"/>
              </w:rPr>
            </w:pPr>
            <w:r w:rsidRPr="003B46B5">
              <w:rPr>
                <w:rStyle w:val="Table"/>
                <w:rFonts w:ascii="Times New Roman" w:hAnsi="Times New Roman"/>
                <w:spacing w:val="-2"/>
              </w:rPr>
              <w:t>4.</w:t>
            </w:r>
          </w:p>
          <w:p w14:paraId="5971D574" w14:textId="77777777" w:rsidR="005B4A5F" w:rsidRPr="003B46B5" w:rsidRDefault="005B4A5F" w:rsidP="001D5093">
            <w:pPr>
              <w:suppressAutoHyphens/>
              <w:spacing w:after="71"/>
              <w:rPr>
                <w:rStyle w:val="Table"/>
                <w:rFonts w:ascii="Times New Roman" w:hAnsi="Times New Roman"/>
                <w:spacing w:val="-2"/>
              </w:rPr>
            </w:pPr>
          </w:p>
        </w:tc>
        <w:tc>
          <w:tcPr>
            <w:tcW w:w="1620" w:type="dxa"/>
            <w:tcBorders>
              <w:top w:val="single" w:sz="6" w:space="0" w:color="auto"/>
            </w:tcBorders>
          </w:tcPr>
          <w:p w14:paraId="7F16B421" w14:textId="77777777" w:rsidR="005B4A5F" w:rsidRPr="003B46B5" w:rsidRDefault="005B4A5F" w:rsidP="001D5093">
            <w:pPr>
              <w:suppressAutoHyphens/>
              <w:rPr>
                <w:rStyle w:val="Table"/>
                <w:spacing w:val="-2"/>
              </w:rPr>
            </w:pPr>
          </w:p>
        </w:tc>
        <w:tc>
          <w:tcPr>
            <w:tcW w:w="1800" w:type="dxa"/>
            <w:tcBorders>
              <w:top w:val="single" w:sz="6" w:space="0" w:color="auto"/>
              <w:left w:val="single" w:sz="6" w:space="0" w:color="auto"/>
            </w:tcBorders>
          </w:tcPr>
          <w:p w14:paraId="250952E5"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tcBorders>
          </w:tcPr>
          <w:p w14:paraId="71BDED3C"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1E431308" w14:textId="77777777" w:rsidR="005B4A5F" w:rsidRPr="003B46B5" w:rsidRDefault="005B4A5F" w:rsidP="001D5093">
            <w:pPr>
              <w:suppressAutoHyphens/>
              <w:spacing w:after="71"/>
              <w:rPr>
                <w:rStyle w:val="Table"/>
                <w:spacing w:val="-2"/>
              </w:rPr>
            </w:pPr>
          </w:p>
        </w:tc>
      </w:tr>
      <w:tr w:rsidR="005B4A5F" w:rsidRPr="003B46B5" w14:paraId="2575298F" w14:textId="77777777" w:rsidTr="00F35BE0">
        <w:trPr>
          <w:cantSplit/>
        </w:trPr>
        <w:tc>
          <w:tcPr>
            <w:tcW w:w="1890" w:type="dxa"/>
            <w:tcBorders>
              <w:top w:val="single" w:sz="6" w:space="0" w:color="auto"/>
              <w:left w:val="single" w:sz="6" w:space="0" w:color="auto"/>
              <w:bottom w:val="single" w:sz="6" w:space="0" w:color="auto"/>
              <w:right w:val="single" w:sz="6" w:space="0" w:color="auto"/>
            </w:tcBorders>
          </w:tcPr>
          <w:p w14:paraId="74EE6F68" w14:textId="77777777" w:rsidR="005B4A5F" w:rsidRPr="003B46B5" w:rsidRDefault="005B4A5F" w:rsidP="001D5093">
            <w:pPr>
              <w:suppressAutoHyphens/>
              <w:rPr>
                <w:rStyle w:val="Table"/>
                <w:rFonts w:ascii="Times New Roman" w:hAnsi="Times New Roman"/>
                <w:spacing w:val="-2"/>
              </w:rPr>
            </w:pPr>
            <w:r w:rsidRPr="003B46B5">
              <w:rPr>
                <w:rStyle w:val="Table"/>
                <w:rFonts w:ascii="Times New Roman" w:hAnsi="Times New Roman"/>
                <w:spacing w:val="-2"/>
              </w:rPr>
              <w:t>5.</w:t>
            </w:r>
          </w:p>
          <w:p w14:paraId="7A34E7A2" w14:textId="77777777" w:rsidR="005B4A5F" w:rsidRPr="003B46B5" w:rsidRDefault="005B4A5F" w:rsidP="001D5093">
            <w:pPr>
              <w:suppressAutoHyphens/>
              <w:spacing w:after="71"/>
              <w:rPr>
                <w:rStyle w:val="Table"/>
                <w:rFonts w:ascii="Times New Roman" w:hAnsi="Times New Roman"/>
                <w:spacing w:val="-2"/>
              </w:rPr>
            </w:pPr>
          </w:p>
        </w:tc>
        <w:tc>
          <w:tcPr>
            <w:tcW w:w="1620" w:type="dxa"/>
            <w:tcBorders>
              <w:top w:val="single" w:sz="6" w:space="0" w:color="auto"/>
            </w:tcBorders>
          </w:tcPr>
          <w:p w14:paraId="5AA71F9F" w14:textId="77777777" w:rsidR="005B4A5F" w:rsidRPr="003B46B5" w:rsidRDefault="005B4A5F" w:rsidP="001D5093">
            <w:pPr>
              <w:suppressAutoHyphens/>
              <w:rPr>
                <w:rStyle w:val="Table"/>
                <w:spacing w:val="-2"/>
              </w:rPr>
            </w:pPr>
          </w:p>
        </w:tc>
        <w:tc>
          <w:tcPr>
            <w:tcW w:w="1800" w:type="dxa"/>
            <w:tcBorders>
              <w:top w:val="single" w:sz="6" w:space="0" w:color="auto"/>
              <w:left w:val="single" w:sz="6" w:space="0" w:color="auto"/>
            </w:tcBorders>
          </w:tcPr>
          <w:p w14:paraId="5874F4A5"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tcBorders>
          </w:tcPr>
          <w:p w14:paraId="19DA4EA3"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67077DE2" w14:textId="77777777" w:rsidR="005B4A5F" w:rsidRPr="003B46B5" w:rsidRDefault="005B4A5F" w:rsidP="001D5093">
            <w:pPr>
              <w:suppressAutoHyphens/>
              <w:spacing w:after="71"/>
              <w:rPr>
                <w:rStyle w:val="Table"/>
                <w:spacing w:val="-2"/>
              </w:rPr>
            </w:pPr>
          </w:p>
        </w:tc>
      </w:tr>
      <w:tr w:rsidR="005B4A5F" w:rsidRPr="003B46B5" w14:paraId="5CFE7A49" w14:textId="77777777" w:rsidTr="00F35BE0">
        <w:trPr>
          <w:cantSplit/>
        </w:trPr>
        <w:tc>
          <w:tcPr>
            <w:tcW w:w="1890" w:type="dxa"/>
            <w:tcBorders>
              <w:top w:val="single" w:sz="6" w:space="0" w:color="auto"/>
              <w:left w:val="single" w:sz="6" w:space="0" w:color="auto"/>
              <w:bottom w:val="single" w:sz="6" w:space="0" w:color="auto"/>
              <w:right w:val="single" w:sz="6" w:space="0" w:color="auto"/>
            </w:tcBorders>
          </w:tcPr>
          <w:p w14:paraId="1AC8205A" w14:textId="77777777" w:rsidR="005B4A5F" w:rsidRPr="003B46B5" w:rsidRDefault="005B4A5F" w:rsidP="001D5093">
            <w:pPr>
              <w:suppressAutoHyphens/>
              <w:rPr>
                <w:rStyle w:val="Table"/>
                <w:rFonts w:ascii="Times New Roman" w:hAnsi="Times New Roman"/>
                <w:spacing w:val="-2"/>
              </w:rPr>
            </w:pPr>
            <w:r w:rsidRPr="003B46B5">
              <w:rPr>
                <w:rStyle w:val="Table"/>
                <w:rFonts w:ascii="Times New Roman" w:hAnsi="Times New Roman"/>
                <w:spacing w:val="-2"/>
              </w:rPr>
              <w:t>etc.</w:t>
            </w:r>
          </w:p>
          <w:p w14:paraId="0A8DE887" w14:textId="77777777" w:rsidR="005B4A5F" w:rsidRPr="003B46B5" w:rsidRDefault="005B4A5F" w:rsidP="001D5093">
            <w:pPr>
              <w:suppressAutoHyphens/>
              <w:spacing w:after="71"/>
              <w:rPr>
                <w:rStyle w:val="Table"/>
                <w:rFonts w:ascii="Times New Roman" w:hAnsi="Times New Roman"/>
                <w:spacing w:val="-2"/>
              </w:rPr>
            </w:pPr>
          </w:p>
        </w:tc>
        <w:tc>
          <w:tcPr>
            <w:tcW w:w="1620" w:type="dxa"/>
            <w:tcBorders>
              <w:top w:val="single" w:sz="6" w:space="0" w:color="auto"/>
              <w:bottom w:val="single" w:sz="6" w:space="0" w:color="auto"/>
            </w:tcBorders>
          </w:tcPr>
          <w:p w14:paraId="011E2FA1" w14:textId="77777777" w:rsidR="005B4A5F" w:rsidRPr="003B46B5" w:rsidRDefault="005B4A5F" w:rsidP="001D5093">
            <w:pPr>
              <w:suppressAutoHyphens/>
              <w:rPr>
                <w:rStyle w:val="Table"/>
                <w:spacing w:val="-2"/>
              </w:rPr>
            </w:pPr>
          </w:p>
        </w:tc>
        <w:tc>
          <w:tcPr>
            <w:tcW w:w="1800" w:type="dxa"/>
            <w:tcBorders>
              <w:top w:val="single" w:sz="6" w:space="0" w:color="auto"/>
              <w:left w:val="single" w:sz="6" w:space="0" w:color="auto"/>
              <w:bottom w:val="single" w:sz="6" w:space="0" w:color="auto"/>
            </w:tcBorders>
          </w:tcPr>
          <w:p w14:paraId="7E15E9E2"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bottom w:val="single" w:sz="6" w:space="0" w:color="auto"/>
            </w:tcBorders>
          </w:tcPr>
          <w:p w14:paraId="29BA7E5D" w14:textId="77777777" w:rsidR="005B4A5F" w:rsidRPr="003B46B5" w:rsidRDefault="005B4A5F" w:rsidP="001D5093">
            <w:pPr>
              <w:suppressAutoHyphens/>
              <w:spacing w:after="71"/>
              <w:rPr>
                <w:rStyle w:val="Table"/>
                <w:spacing w:val="-2"/>
              </w:rPr>
            </w:pPr>
          </w:p>
        </w:tc>
        <w:tc>
          <w:tcPr>
            <w:tcW w:w="1800" w:type="dxa"/>
            <w:tcBorders>
              <w:top w:val="single" w:sz="6" w:space="0" w:color="auto"/>
              <w:left w:val="single" w:sz="6" w:space="0" w:color="auto"/>
              <w:bottom w:val="single" w:sz="6" w:space="0" w:color="auto"/>
              <w:right w:val="single" w:sz="6" w:space="0" w:color="auto"/>
            </w:tcBorders>
          </w:tcPr>
          <w:p w14:paraId="728E6D28" w14:textId="77777777" w:rsidR="005B4A5F" w:rsidRPr="003B46B5" w:rsidRDefault="005B4A5F" w:rsidP="001D5093">
            <w:pPr>
              <w:suppressAutoHyphens/>
              <w:spacing w:after="71"/>
              <w:rPr>
                <w:rStyle w:val="Table"/>
                <w:spacing w:val="-2"/>
              </w:rPr>
            </w:pPr>
          </w:p>
        </w:tc>
      </w:tr>
    </w:tbl>
    <w:p w14:paraId="29A62BF2" w14:textId="77777777" w:rsidR="005B4A5F" w:rsidRPr="003B46B5" w:rsidRDefault="005B4A5F" w:rsidP="001D5093">
      <w:pPr>
        <w:suppressAutoHyphens/>
        <w:rPr>
          <w:rStyle w:val="Table"/>
          <w:spacing w:val="-2"/>
        </w:rPr>
      </w:pPr>
    </w:p>
    <w:p w14:paraId="66F0AC31" w14:textId="77777777" w:rsidR="005B4A5F" w:rsidRPr="003B46B5" w:rsidRDefault="005B4A5F" w:rsidP="001D5093">
      <w:pPr>
        <w:jc w:val="center"/>
        <w:rPr>
          <w:b/>
          <w:szCs w:val="24"/>
        </w:rPr>
      </w:pPr>
      <w:r w:rsidRPr="003B46B5">
        <w:br w:type="page"/>
      </w:r>
      <w:bookmarkStart w:id="778" w:name="_Toc197236048"/>
      <w:bookmarkStart w:id="779" w:name="_Toc41971548"/>
      <w:r w:rsidRPr="003B46B5">
        <w:rPr>
          <w:b/>
          <w:szCs w:val="24"/>
        </w:rPr>
        <w:lastRenderedPageBreak/>
        <w:t>Form</w:t>
      </w:r>
      <w:r w:rsidR="007E703B" w:rsidRPr="003B46B5">
        <w:rPr>
          <w:b/>
          <w:szCs w:val="24"/>
        </w:rPr>
        <w:t xml:space="preserve"> </w:t>
      </w:r>
      <w:r w:rsidRPr="003B46B5">
        <w:rPr>
          <w:b/>
          <w:szCs w:val="24"/>
        </w:rPr>
        <w:t>FIN</w:t>
      </w:r>
      <w:r w:rsidR="007E703B" w:rsidRPr="003B46B5">
        <w:rPr>
          <w:b/>
          <w:szCs w:val="24"/>
        </w:rPr>
        <w:t xml:space="preserve"> </w:t>
      </w:r>
      <w:r w:rsidRPr="003B46B5">
        <w:rPr>
          <w:b/>
          <w:szCs w:val="24"/>
        </w:rPr>
        <w:t>–</w:t>
      </w:r>
      <w:r w:rsidR="007E703B" w:rsidRPr="003B46B5">
        <w:rPr>
          <w:b/>
          <w:szCs w:val="24"/>
        </w:rPr>
        <w:t xml:space="preserve"> </w:t>
      </w:r>
      <w:r w:rsidRPr="003B46B5">
        <w:rPr>
          <w:b/>
          <w:szCs w:val="24"/>
        </w:rPr>
        <w:t>3.1</w:t>
      </w:r>
    </w:p>
    <w:p w14:paraId="3A0AC65E" w14:textId="77777777" w:rsidR="005B4A5F" w:rsidRPr="003B46B5" w:rsidRDefault="005B4A5F" w:rsidP="00FC6D33">
      <w:pPr>
        <w:pStyle w:val="HeadingEC1"/>
      </w:pPr>
      <w:bookmarkStart w:id="780" w:name="_Toc437968892"/>
      <w:bookmarkStart w:id="781" w:name="_Toc199840315"/>
      <w:r w:rsidRPr="003B46B5">
        <w:t>Financial</w:t>
      </w:r>
      <w:r w:rsidR="007E703B" w:rsidRPr="003B46B5">
        <w:t xml:space="preserve"> </w:t>
      </w:r>
      <w:r w:rsidRPr="003B46B5">
        <w:t>Situation</w:t>
      </w:r>
      <w:bookmarkEnd w:id="778"/>
      <w:bookmarkEnd w:id="780"/>
      <w:bookmarkEnd w:id="781"/>
    </w:p>
    <w:p w14:paraId="4A68D392" w14:textId="77777777" w:rsidR="005B4A5F" w:rsidRPr="003B46B5" w:rsidRDefault="005B4A5F" w:rsidP="00FC6D33">
      <w:pPr>
        <w:pStyle w:val="HeadingEC2"/>
      </w:pPr>
      <w:bookmarkStart w:id="782" w:name="_Toc498847216"/>
      <w:bookmarkStart w:id="783" w:name="_Toc498850089"/>
      <w:bookmarkStart w:id="784" w:name="_Toc498851694"/>
      <w:bookmarkStart w:id="785" w:name="_Toc499021795"/>
      <w:bookmarkStart w:id="786" w:name="_Toc499023478"/>
      <w:bookmarkStart w:id="787" w:name="_Toc501529960"/>
      <w:bookmarkStart w:id="788" w:name="_Toc23302381"/>
      <w:bookmarkStart w:id="789" w:name="_Toc437968893"/>
      <w:bookmarkStart w:id="790" w:name="_Toc125871313"/>
      <w:bookmarkStart w:id="791" w:name="_Toc197236049"/>
      <w:bookmarkStart w:id="792" w:name="_Toc199840316"/>
      <w:r w:rsidRPr="003B46B5">
        <w:t>Historical</w:t>
      </w:r>
      <w:r w:rsidR="007E703B" w:rsidRPr="003B46B5">
        <w:t xml:space="preserve"> </w:t>
      </w:r>
      <w:r w:rsidRPr="003B46B5">
        <w:t>Financial</w:t>
      </w:r>
      <w:r w:rsidR="007E703B" w:rsidRPr="003B46B5">
        <w:t xml:space="preserve"> </w:t>
      </w:r>
      <w:bookmarkEnd w:id="782"/>
      <w:bookmarkEnd w:id="783"/>
      <w:bookmarkEnd w:id="784"/>
      <w:bookmarkEnd w:id="785"/>
      <w:bookmarkEnd w:id="786"/>
      <w:bookmarkEnd w:id="787"/>
      <w:bookmarkEnd w:id="788"/>
      <w:r w:rsidRPr="003B46B5">
        <w:t>Performance</w:t>
      </w:r>
      <w:bookmarkEnd w:id="789"/>
      <w:bookmarkEnd w:id="790"/>
      <w:bookmarkEnd w:id="791"/>
      <w:bookmarkEnd w:id="792"/>
    </w:p>
    <w:p w14:paraId="3289768F" w14:textId="77777777" w:rsidR="005B4A5F" w:rsidRPr="003B46B5" w:rsidRDefault="005B4A5F" w:rsidP="001D5093">
      <w:pPr>
        <w:tabs>
          <w:tab w:val="right" w:pos="9000"/>
        </w:tabs>
      </w:pPr>
      <w:r w:rsidRPr="003B46B5">
        <w:t>Bidder’s</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_______________________</w:t>
      </w:r>
      <w:r w:rsidR="007E703B" w:rsidRPr="003B46B5">
        <w:t xml:space="preserve">     </w:t>
      </w:r>
      <w:r w:rsidRPr="003B46B5">
        <w:tab/>
        <w:t>Date:</w:t>
      </w:r>
      <w:r w:rsidR="007E703B" w:rsidRPr="003B46B5">
        <w:t xml:space="preserve">  </w:t>
      </w:r>
      <w:r w:rsidRPr="003B46B5">
        <w:t>_____________________</w:t>
      </w:r>
    </w:p>
    <w:p w14:paraId="5E9622B7" w14:textId="77777777" w:rsidR="005B4A5F" w:rsidRPr="003B46B5" w:rsidRDefault="005B4A5F" w:rsidP="001D5093">
      <w:pPr>
        <w:tabs>
          <w:tab w:val="right" w:pos="9000"/>
        </w:tabs>
      </w:pPr>
      <w:r w:rsidRPr="003B46B5">
        <w:t>JV</w:t>
      </w:r>
      <w:r w:rsidR="00A479EB" w:rsidRPr="003B46B5">
        <w:t xml:space="preserve"> </w:t>
      </w:r>
      <w:r w:rsidR="0045771F" w:rsidRPr="003B46B5">
        <w:t>Member</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_______________________</w:t>
      </w:r>
      <w:r w:rsidRPr="003B46B5">
        <w:rPr>
          <w:i/>
        </w:rPr>
        <w:tab/>
      </w:r>
      <w:r w:rsidRPr="003B46B5">
        <w:t>RFB</w:t>
      </w:r>
      <w:r w:rsidR="00A479EB" w:rsidRPr="003B46B5">
        <w:t xml:space="preserve">   </w:t>
      </w:r>
      <w:r w:rsidRPr="003B46B5">
        <w:t>No.:</w:t>
      </w:r>
      <w:r w:rsidR="007E703B" w:rsidRPr="003B46B5">
        <w:t xml:space="preserve">  </w:t>
      </w:r>
      <w:r w:rsidRPr="003B46B5">
        <w:t>__________________</w:t>
      </w:r>
    </w:p>
    <w:p w14:paraId="40BEAD5B" w14:textId="77777777" w:rsidR="005B4A5F" w:rsidRPr="003B46B5" w:rsidRDefault="005B4A5F" w:rsidP="001D5093">
      <w:pPr>
        <w:tabs>
          <w:tab w:val="right" w:pos="9000"/>
        </w:tabs>
        <w:jc w:val="right"/>
      </w:pPr>
      <w:r w:rsidRPr="003B46B5">
        <w:t>Page</w:t>
      </w:r>
      <w:r w:rsidR="007E703B" w:rsidRPr="003B46B5">
        <w:t xml:space="preserve"> </w:t>
      </w:r>
      <w:r w:rsidRPr="003B46B5">
        <w:t>_______</w:t>
      </w:r>
      <w:r w:rsidR="007E703B" w:rsidRPr="003B46B5">
        <w:t xml:space="preserve"> </w:t>
      </w:r>
      <w:r w:rsidRPr="003B46B5">
        <w:t>of</w:t>
      </w:r>
      <w:r w:rsidR="007E703B" w:rsidRPr="003B46B5">
        <w:t xml:space="preserve"> </w:t>
      </w:r>
      <w:r w:rsidRPr="003B46B5">
        <w:t>_______</w:t>
      </w:r>
      <w:r w:rsidR="007E703B" w:rsidRPr="003B46B5">
        <w:t xml:space="preserve"> </w:t>
      </w:r>
      <w:r w:rsidRPr="003B46B5">
        <w:t>pages</w:t>
      </w:r>
    </w:p>
    <w:p w14:paraId="6E0D64F5" w14:textId="77777777" w:rsidR="005B4A5F" w:rsidRPr="003B46B5" w:rsidRDefault="005B4A5F" w:rsidP="001D5093">
      <w:r w:rsidRPr="003B46B5">
        <w:t>To</w:t>
      </w:r>
      <w:r w:rsidR="007E703B" w:rsidRPr="003B46B5">
        <w:t xml:space="preserve"> </w:t>
      </w:r>
      <w:r w:rsidRPr="003B46B5">
        <w:t>be</w:t>
      </w:r>
      <w:r w:rsidR="007E703B" w:rsidRPr="003B46B5">
        <w:t xml:space="preserve"> </w:t>
      </w:r>
      <w:r w:rsidRPr="003B46B5">
        <w:t>completed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7E703B" w:rsidRPr="003B46B5">
        <w:t xml:space="preserve"> </w:t>
      </w:r>
      <w:r w:rsidRPr="003B46B5">
        <w:t>and,</w:t>
      </w:r>
      <w:r w:rsidR="007E703B" w:rsidRPr="003B46B5">
        <w:t xml:space="preserve"> </w:t>
      </w:r>
      <w:r w:rsidRPr="003B46B5">
        <w:t>if</w:t>
      </w:r>
      <w:r w:rsidR="007E703B" w:rsidRPr="003B46B5">
        <w:t xml:space="preserve"> </w:t>
      </w:r>
      <w:r w:rsidRPr="003B46B5">
        <w:t>JV,</w:t>
      </w:r>
      <w:r w:rsidR="007E703B" w:rsidRPr="003B46B5">
        <w:t xml:space="preserve"> </w:t>
      </w:r>
      <w:r w:rsidRPr="003B46B5">
        <w:t>by</w:t>
      </w:r>
      <w:r w:rsidR="007E703B" w:rsidRPr="003B46B5">
        <w:t xml:space="preserve"> </w:t>
      </w:r>
      <w:r w:rsidRPr="003B46B5">
        <w:t>each</w:t>
      </w:r>
      <w:r w:rsidR="007E703B" w:rsidRPr="003B46B5">
        <w:t xml:space="preserve"> </w:t>
      </w:r>
      <w:r w:rsidR="0045771F" w:rsidRPr="003B46B5">
        <w:t>member</w:t>
      </w:r>
    </w:p>
    <w:p w14:paraId="12E6F03C" w14:textId="77777777" w:rsidR="005B4A5F" w:rsidRPr="003B46B5" w:rsidRDefault="005B4A5F" w:rsidP="001D50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1010"/>
        <w:gridCol w:w="990"/>
        <w:gridCol w:w="990"/>
        <w:gridCol w:w="1170"/>
        <w:gridCol w:w="1080"/>
        <w:gridCol w:w="1170"/>
        <w:gridCol w:w="1080"/>
      </w:tblGrid>
      <w:tr w:rsidR="005B4A5F" w:rsidRPr="003B46B5" w14:paraId="2EB43B55" w14:textId="77777777" w:rsidTr="00A479EB">
        <w:trPr>
          <w:cantSplit/>
          <w:trHeight w:val="200"/>
          <w:tblHeader/>
        </w:trPr>
        <w:tc>
          <w:tcPr>
            <w:tcW w:w="1600" w:type="dxa"/>
          </w:tcPr>
          <w:p w14:paraId="409AF08F" w14:textId="77777777" w:rsidR="005B4A5F" w:rsidRPr="003B46B5" w:rsidRDefault="005B4A5F" w:rsidP="001D5093">
            <w:pPr>
              <w:pStyle w:val="Outline"/>
              <w:suppressAutoHyphens/>
              <w:spacing w:before="40" w:after="40"/>
              <w:jc w:val="center"/>
              <w:rPr>
                <w:b/>
                <w:spacing w:val="-2"/>
                <w:kern w:val="0"/>
                <w:szCs w:val="24"/>
              </w:rPr>
            </w:pPr>
            <w:r w:rsidRPr="003B46B5">
              <w:rPr>
                <w:b/>
                <w:spacing w:val="-2"/>
                <w:kern w:val="0"/>
                <w:szCs w:val="24"/>
              </w:rPr>
              <w:t>Financial</w:t>
            </w:r>
            <w:r w:rsidR="007E703B" w:rsidRPr="003B46B5">
              <w:rPr>
                <w:b/>
                <w:spacing w:val="-2"/>
                <w:kern w:val="0"/>
                <w:szCs w:val="24"/>
              </w:rPr>
              <w:t xml:space="preserve"> </w:t>
            </w:r>
            <w:r w:rsidRPr="003B46B5">
              <w:rPr>
                <w:b/>
                <w:spacing w:val="-2"/>
                <w:kern w:val="0"/>
                <w:szCs w:val="24"/>
              </w:rPr>
              <w:t>information</w:t>
            </w:r>
            <w:r w:rsidR="007E703B" w:rsidRPr="003B46B5">
              <w:rPr>
                <w:b/>
                <w:spacing w:val="-2"/>
                <w:kern w:val="0"/>
                <w:szCs w:val="24"/>
              </w:rPr>
              <w:t xml:space="preserve"> </w:t>
            </w:r>
            <w:r w:rsidRPr="003B46B5">
              <w:rPr>
                <w:b/>
                <w:spacing w:val="-2"/>
                <w:kern w:val="0"/>
                <w:szCs w:val="24"/>
              </w:rPr>
              <w:t>in</w:t>
            </w:r>
            <w:r w:rsidR="007E703B" w:rsidRPr="003B46B5">
              <w:rPr>
                <w:b/>
                <w:spacing w:val="-2"/>
                <w:kern w:val="0"/>
                <w:szCs w:val="24"/>
              </w:rPr>
              <w:t xml:space="preserve"> </w:t>
            </w:r>
            <w:r w:rsidRPr="003B46B5">
              <w:rPr>
                <w:b/>
                <w:spacing w:val="-2"/>
                <w:kern w:val="0"/>
                <w:szCs w:val="24"/>
              </w:rPr>
              <w:t>US$</w:t>
            </w:r>
            <w:r w:rsidR="007E703B" w:rsidRPr="003B46B5">
              <w:rPr>
                <w:b/>
                <w:spacing w:val="-2"/>
                <w:kern w:val="0"/>
                <w:szCs w:val="24"/>
              </w:rPr>
              <w:t xml:space="preserve"> </w:t>
            </w:r>
            <w:r w:rsidRPr="003B46B5">
              <w:rPr>
                <w:b/>
                <w:spacing w:val="-2"/>
                <w:kern w:val="0"/>
                <w:szCs w:val="24"/>
              </w:rPr>
              <w:t>equivalent</w:t>
            </w:r>
          </w:p>
        </w:tc>
        <w:tc>
          <w:tcPr>
            <w:tcW w:w="7490" w:type="dxa"/>
            <w:gridSpan w:val="7"/>
          </w:tcPr>
          <w:p w14:paraId="130B71B9" w14:textId="4FAAA42A" w:rsidR="005B4A5F" w:rsidRPr="003B46B5" w:rsidRDefault="005B4A5F" w:rsidP="001D5093">
            <w:pPr>
              <w:suppressAutoHyphens/>
              <w:spacing w:before="40" w:after="40"/>
              <w:jc w:val="center"/>
              <w:rPr>
                <w:b/>
                <w:spacing w:val="-2"/>
                <w:szCs w:val="24"/>
              </w:rPr>
            </w:pPr>
            <w:r w:rsidRPr="003B46B5">
              <w:rPr>
                <w:b/>
                <w:spacing w:val="-2"/>
                <w:szCs w:val="24"/>
              </w:rPr>
              <w:t>Historic</w:t>
            </w:r>
            <w:r w:rsidR="007E703B" w:rsidRPr="003B46B5">
              <w:rPr>
                <w:b/>
                <w:spacing w:val="-2"/>
                <w:szCs w:val="24"/>
              </w:rPr>
              <w:t xml:space="preserve"> </w:t>
            </w:r>
            <w:r w:rsidRPr="003B46B5">
              <w:rPr>
                <w:b/>
                <w:spacing w:val="-2"/>
                <w:szCs w:val="24"/>
              </w:rPr>
              <w:t>information</w:t>
            </w:r>
            <w:r w:rsidR="007E703B" w:rsidRPr="003B46B5">
              <w:rPr>
                <w:b/>
                <w:spacing w:val="-2"/>
                <w:szCs w:val="24"/>
              </w:rPr>
              <w:t xml:space="preserve"> </w:t>
            </w:r>
            <w:r w:rsidRPr="003B46B5">
              <w:rPr>
                <w:b/>
                <w:spacing w:val="-2"/>
                <w:szCs w:val="24"/>
              </w:rPr>
              <w:t>for</w:t>
            </w:r>
            <w:r w:rsidR="007E703B" w:rsidRPr="003B46B5">
              <w:rPr>
                <w:b/>
                <w:spacing w:val="-2"/>
                <w:szCs w:val="24"/>
              </w:rPr>
              <w:t xml:space="preserve"> </w:t>
            </w:r>
            <w:r w:rsidRPr="003B46B5">
              <w:rPr>
                <w:b/>
                <w:spacing w:val="-2"/>
                <w:szCs w:val="24"/>
              </w:rPr>
              <w:t>previous</w:t>
            </w:r>
            <w:r w:rsidR="007E703B" w:rsidRPr="003B46B5">
              <w:rPr>
                <w:b/>
                <w:spacing w:val="-2"/>
                <w:szCs w:val="24"/>
              </w:rPr>
              <w:t xml:space="preserve"> </w:t>
            </w:r>
            <w:r w:rsidR="00D4417D" w:rsidRPr="003B46B5">
              <w:rPr>
                <w:b/>
                <w:spacing w:val="-2"/>
                <w:szCs w:val="24"/>
              </w:rPr>
              <w:t xml:space="preserve">last </w:t>
            </w:r>
            <w:proofErr w:type="gramStart"/>
            <w:r w:rsidR="00D4417D" w:rsidRPr="003B46B5">
              <w:rPr>
                <w:b/>
                <w:spacing w:val="-2"/>
                <w:szCs w:val="24"/>
              </w:rPr>
              <w:t xml:space="preserve">5 </w:t>
            </w:r>
            <w:r w:rsidR="007E703B" w:rsidRPr="003B46B5">
              <w:rPr>
                <w:b/>
                <w:spacing w:val="-2"/>
                <w:szCs w:val="24"/>
              </w:rPr>
              <w:t xml:space="preserve"> </w:t>
            </w:r>
            <w:r w:rsidRPr="003B46B5">
              <w:rPr>
                <w:b/>
                <w:spacing w:val="-2"/>
                <w:szCs w:val="24"/>
              </w:rPr>
              <w:t>(</w:t>
            </w:r>
            <w:proofErr w:type="gramEnd"/>
            <w:r w:rsidR="00D4417D" w:rsidRPr="003B46B5">
              <w:rPr>
                <w:b/>
                <w:spacing w:val="-2"/>
                <w:szCs w:val="24"/>
              </w:rPr>
              <w:t>five</w:t>
            </w:r>
            <w:r w:rsidRPr="003B46B5">
              <w:rPr>
                <w:b/>
                <w:spacing w:val="-2"/>
                <w:szCs w:val="24"/>
              </w:rPr>
              <w:t>)</w:t>
            </w:r>
            <w:r w:rsidR="007E703B" w:rsidRPr="003B46B5">
              <w:rPr>
                <w:b/>
                <w:spacing w:val="-2"/>
                <w:szCs w:val="24"/>
              </w:rPr>
              <w:t xml:space="preserve"> </w:t>
            </w:r>
            <w:r w:rsidRPr="003B46B5">
              <w:rPr>
                <w:b/>
                <w:spacing w:val="-2"/>
                <w:szCs w:val="24"/>
              </w:rPr>
              <w:t>years</w:t>
            </w:r>
          </w:p>
          <w:p w14:paraId="39167C88" w14:textId="07E87C4C" w:rsidR="005B4A5F" w:rsidRPr="003B46B5" w:rsidRDefault="007E703B" w:rsidP="001D5093">
            <w:pPr>
              <w:pStyle w:val="Balk5"/>
              <w:rPr>
                <w:strike/>
              </w:rPr>
            </w:pPr>
            <w:r w:rsidRPr="003B46B5">
              <w:t xml:space="preserve"> </w:t>
            </w:r>
            <w:r w:rsidR="005B4A5F" w:rsidRPr="003B46B5">
              <w:t>(US$</w:t>
            </w:r>
            <w:r w:rsidRPr="003B46B5">
              <w:t xml:space="preserve"> </w:t>
            </w:r>
            <w:r w:rsidR="005B4A5F" w:rsidRPr="003B46B5">
              <w:t>equivalent</w:t>
            </w:r>
            <w:r w:rsidR="00D4417D" w:rsidRPr="003B46B5">
              <w:t>*</w:t>
            </w:r>
            <w:r w:rsidRPr="003B46B5">
              <w:t xml:space="preserve"> </w:t>
            </w:r>
            <w:r w:rsidR="005B4A5F" w:rsidRPr="003B46B5">
              <w:t>in</w:t>
            </w:r>
            <w:r w:rsidRPr="003B46B5">
              <w:t xml:space="preserve"> </w:t>
            </w:r>
            <w:r w:rsidR="005B4A5F" w:rsidRPr="003B46B5">
              <w:t>000s)</w:t>
            </w:r>
          </w:p>
        </w:tc>
      </w:tr>
      <w:tr w:rsidR="005B4A5F" w:rsidRPr="003B46B5" w14:paraId="7D9033CA" w14:textId="77777777" w:rsidTr="00A479EB">
        <w:trPr>
          <w:cantSplit/>
          <w:tblHeader/>
        </w:trPr>
        <w:tc>
          <w:tcPr>
            <w:tcW w:w="1600" w:type="dxa"/>
          </w:tcPr>
          <w:p w14:paraId="5355021F" w14:textId="77777777" w:rsidR="005B4A5F" w:rsidRPr="003B46B5" w:rsidRDefault="005B4A5F" w:rsidP="001D5093">
            <w:pPr>
              <w:pStyle w:val="Subtitle2"/>
              <w:rPr>
                <w:sz w:val="24"/>
                <w:szCs w:val="24"/>
              </w:rPr>
            </w:pPr>
          </w:p>
        </w:tc>
        <w:tc>
          <w:tcPr>
            <w:tcW w:w="1010" w:type="dxa"/>
          </w:tcPr>
          <w:p w14:paraId="7F3F3BB8" w14:textId="77777777" w:rsidR="005B4A5F" w:rsidRPr="003B46B5" w:rsidRDefault="005B4A5F" w:rsidP="001D5093">
            <w:pPr>
              <w:pStyle w:val="Subtitle2"/>
              <w:rPr>
                <w:sz w:val="24"/>
                <w:szCs w:val="24"/>
              </w:rPr>
            </w:pPr>
            <w:bookmarkStart w:id="793" w:name="_Toc437950068"/>
            <w:bookmarkStart w:id="794" w:name="_Toc437951047"/>
            <w:r w:rsidRPr="003B46B5">
              <w:rPr>
                <w:sz w:val="24"/>
                <w:szCs w:val="24"/>
              </w:rPr>
              <w:t>Year</w:t>
            </w:r>
            <w:r w:rsidR="007E703B" w:rsidRPr="003B46B5">
              <w:rPr>
                <w:sz w:val="24"/>
                <w:szCs w:val="24"/>
              </w:rPr>
              <w:t xml:space="preserve"> </w:t>
            </w:r>
            <w:r w:rsidRPr="003B46B5">
              <w:rPr>
                <w:sz w:val="24"/>
                <w:szCs w:val="24"/>
              </w:rPr>
              <w:t>1</w:t>
            </w:r>
            <w:bookmarkEnd w:id="793"/>
            <w:bookmarkEnd w:id="794"/>
          </w:p>
        </w:tc>
        <w:tc>
          <w:tcPr>
            <w:tcW w:w="990" w:type="dxa"/>
          </w:tcPr>
          <w:p w14:paraId="37E30797" w14:textId="77777777" w:rsidR="005B4A5F" w:rsidRPr="003B46B5" w:rsidRDefault="005B4A5F" w:rsidP="001D5093">
            <w:pPr>
              <w:pStyle w:val="Subtitle2"/>
              <w:rPr>
                <w:sz w:val="24"/>
                <w:szCs w:val="24"/>
              </w:rPr>
            </w:pPr>
            <w:bookmarkStart w:id="795" w:name="_Toc437950069"/>
            <w:bookmarkStart w:id="796" w:name="_Toc437951048"/>
            <w:r w:rsidRPr="003B46B5">
              <w:rPr>
                <w:sz w:val="24"/>
                <w:szCs w:val="24"/>
              </w:rPr>
              <w:t>Year</w:t>
            </w:r>
            <w:r w:rsidR="007E703B" w:rsidRPr="003B46B5">
              <w:rPr>
                <w:sz w:val="24"/>
                <w:szCs w:val="24"/>
              </w:rPr>
              <w:t xml:space="preserve"> </w:t>
            </w:r>
            <w:r w:rsidRPr="003B46B5">
              <w:rPr>
                <w:sz w:val="24"/>
                <w:szCs w:val="24"/>
              </w:rPr>
              <w:t>2</w:t>
            </w:r>
            <w:bookmarkEnd w:id="795"/>
            <w:bookmarkEnd w:id="796"/>
          </w:p>
        </w:tc>
        <w:tc>
          <w:tcPr>
            <w:tcW w:w="990" w:type="dxa"/>
          </w:tcPr>
          <w:p w14:paraId="1BA70E8A" w14:textId="77777777" w:rsidR="005B4A5F" w:rsidRPr="003B46B5" w:rsidRDefault="005B4A5F" w:rsidP="001D5093">
            <w:pPr>
              <w:pStyle w:val="Subtitle2"/>
              <w:rPr>
                <w:sz w:val="24"/>
                <w:szCs w:val="24"/>
              </w:rPr>
            </w:pPr>
            <w:bookmarkStart w:id="797" w:name="_Toc437950070"/>
            <w:bookmarkStart w:id="798" w:name="_Toc437951049"/>
            <w:r w:rsidRPr="003B46B5">
              <w:rPr>
                <w:sz w:val="24"/>
                <w:szCs w:val="24"/>
              </w:rPr>
              <w:t>Year</w:t>
            </w:r>
            <w:r w:rsidR="007E703B" w:rsidRPr="003B46B5">
              <w:rPr>
                <w:sz w:val="24"/>
                <w:szCs w:val="24"/>
              </w:rPr>
              <w:t xml:space="preserve"> </w:t>
            </w:r>
            <w:r w:rsidRPr="003B46B5">
              <w:rPr>
                <w:sz w:val="24"/>
                <w:szCs w:val="24"/>
              </w:rPr>
              <w:t>3</w:t>
            </w:r>
            <w:bookmarkEnd w:id="797"/>
            <w:bookmarkEnd w:id="798"/>
          </w:p>
        </w:tc>
        <w:tc>
          <w:tcPr>
            <w:tcW w:w="1170" w:type="dxa"/>
          </w:tcPr>
          <w:p w14:paraId="72E58013" w14:textId="77777777" w:rsidR="005B4A5F" w:rsidRPr="003B46B5" w:rsidRDefault="005B4A5F" w:rsidP="001D5093">
            <w:pPr>
              <w:pStyle w:val="Subtitle2"/>
              <w:rPr>
                <w:sz w:val="24"/>
                <w:szCs w:val="24"/>
              </w:rPr>
            </w:pPr>
            <w:bookmarkStart w:id="799" w:name="_Toc437950071"/>
            <w:bookmarkStart w:id="800" w:name="_Toc437951050"/>
            <w:r w:rsidRPr="003B46B5">
              <w:rPr>
                <w:sz w:val="24"/>
                <w:szCs w:val="24"/>
              </w:rPr>
              <w:t>Year</w:t>
            </w:r>
            <w:r w:rsidR="007E703B" w:rsidRPr="003B46B5">
              <w:rPr>
                <w:sz w:val="24"/>
                <w:szCs w:val="24"/>
              </w:rPr>
              <w:t xml:space="preserve"> </w:t>
            </w:r>
            <w:r w:rsidRPr="003B46B5">
              <w:rPr>
                <w:sz w:val="24"/>
                <w:szCs w:val="24"/>
              </w:rPr>
              <w:t>…</w:t>
            </w:r>
            <w:bookmarkEnd w:id="799"/>
            <w:bookmarkEnd w:id="800"/>
          </w:p>
        </w:tc>
        <w:tc>
          <w:tcPr>
            <w:tcW w:w="1080" w:type="dxa"/>
          </w:tcPr>
          <w:p w14:paraId="696F3EBA" w14:textId="77777777" w:rsidR="005B4A5F" w:rsidRPr="003B46B5" w:rsidRDefault="005B4A5F" w:rsidP="001D5093">
            <w:pPr>
              <w:pStyle w:val="Subtitle2"/>
              <w:rPr>
                <w:sz w:val="24"/>
                <w:szCs w:val="24"/>
              </w:rPr>
            </w:pPr>
            <w:bookmarkStart w:id="801" w:name="_Toc437950072"/>
            <w:bookmarkStart w:id="802" w:name="_Toc437951051"/>
            <w:r w:rsidRPr="003B46B5">
              <w:rPr>
                <w:sz w:val="24"/>
                <w:szCs w:val="24"/>
              </w:rPr>
              <w:t>Year</w:t>
            </w:r>
            <w:r w:rsidR="007E703B" w:rsidRPr="003B46B5">
              <w:rPr>
                <w:sz w:val="24"/>
                <w:szCs w:val="24"/>
              </w:rPr>
              <w:t xml:space="preserve"> </w:t>
            </w:r>
            <w:r w:rsidRPr="003B46B5">
              <w:rPr>
                <w:sz w:val="24"/>
                <w:szCs w:val="24"/>
              </w:rPr>
              <w:t>n</w:t>
            </w:r>
            <w:bookmarkEnd w:id="801"/>
            <w:bookmarkEnd w:id="802"/>
          </w:p>
        </w:tc>
        <w:tc>
          <w:tcPr>
            <w:tcW w:w="1170" w:type="dxa"/>
          </w:tcPr>
          <w:p w14:paraId="6BC66013" w14:textId="77777777" w:rsidR="005B4A5F" w:rsidRPr="003B46B5" w:rsidRDefault="005B4A5F" w:rsidP="001D5093">
            <w:pPr>
              <w:pStyle w:val="Subtitle2"/>
              <w:rPr>
                <w:sz w:val="24"/>
                <w:szCs w:val="24"/>
              </w:rPr>
            </w:pPr>
            <w:bookmarkStart w:id="803" w:name="_Toc437950073"/>
            <w:bookmarkStart w:id="804" w:name="_Toc437951052"/>
            <w:r w:rsidRPr="003B46B5">
              <w:rPr>
                <w:sz w:val="24"/>
                <w:szCs w:val="24"/>
              </w:rPr>
              <w:t>Avg.</w:t>
            </w:r>
            <w:bookmarkEnd w:id="803"/>
            <w:bookmarkEnd w:id="804"/>
          </w:p>
        </w:tc>
        <w:tc>
          <w:tcPr>
            <w:tcW w:w="1080" w:type="dxa"/>
          </w:tcPr>
          <w:p w14:paraId="3460B86E" w14:textId="77777777" w:rsidR="005B4A5F" w:rsidRPr="003B46B5" w:rsidRDefault="005B4A5F" w:rsidP="001D5093">
            <w:pPr>
              <w:pStyle w:val="Subtitle2"/>
              <w:rPr>
                <w:strike/>
                <w:sz w:val="24"/>
                <w:szCs w:val="24"/>
              </w:rPr>
            </w:pPr>
            <w:bookmarkStart w:id="805" w:name="_Toc437950074"/>
            <w:bookmarkStart w:id="806" w:name="_Toc437951053"/>
            <w:r w:rsidRPr="003B46B5">
              <w:rPr>
                <w:sz w:val="24"/>
                <w:szCs w:val="24"/>
              </w:rPr>
              <w:t>Avg.</w:t>
            </w:r>
            <w:r w:rsidR="007E703B" w:rsidRPr="003B46B5">
              <w:rPr>
                <w:sz w:val="24"/>
                <w:szCs w:val="24"/>
              </w:rPr>
              <w:t xml:space="preserve"> </w:t>
            </w:r>
            <w:r w:rsidRPr="003B46B5">
              <w:rPr>
                <w:sz w:val="24"/>
                <w:szCs w:val="24"/>
              </w:rPr>
              <w:t>Ratio</w:t>
            </w:r>
            <w:bookmarkEnd w:id="805"/>
            <w:bookmarkEnd w:id="806"/>
          </w:p>
        </w:tc>
      </w:tr>
      <w:tr w:rsidR="005B4A5F" w:rsidRPr="003B46B5" w14:paraId="00CCF33D" w14:textId="77777777" w:rsidTr="00F35BE0">
        <w:trPr>
          <w:cantSplit/>
        </w:trPr>
        <w:tc>
          <w:tcPr>
            <w:tcW w:w="9090" w:type="dxa"/>
            <w:gridSpan w:val="8"/>
          </w:tcPr>
          <w:p w14:paraId="201FD8CD" w14:textId="77777777" w:rsidR="005B4A5F" w:rsidRPr="003B46B5" w:rsidRDefault="005B4A5F" w:rsidP="001D5093">
            <w:pPr>
              <w:pStyle w:val="Subtitle2"/>
              <w:rPr>
                <w:sz w:val="24"/>
                <w:szCs w:val="24"/>
              </w:rPr>
            </w:pPr>
            <w:bookmarkStart w:id="807" w:name="_Toc437950075"/>
            <w:bookmarkStart w:id="808" w:name="_Toc437951054"/>
            <w:r w:rsidRPr="003B46B5">
              <w:rPr>
                <w:sz w:val="24"/>
                <w:szCs w:val="24"/>
              </w:rPr>
              <w:t>Information</w:t>
            </w:r>
            <w:r w:rsidR="007E703B" w:rsidRPr="003B46B5">
              <w:rPr>
                <w:sz w:val="24"/>
                <w:szCs w:val="24"/>
              </w:rPr>
              <w:t xml:space="preserve"> </w:t>
            </w:r>
            <w:r w:rsidRPr="003B46B5">
              <w:rPr>
                <w:sz w:val="24"/>
                <w:szCs w:val="24"/>
              </w:rPr>
              <w:t>from</w:t>
            </w:r>
            <w:r w:rsidR="007E703B" w:rsidRPr="003B46B5">
              <w:rPr>
                <w:sz w:val="24"/>
                <w:szCs w:val="24"/>
              </w:rPr>
              <w:t xml:space="preserve"> </w:t>
            </w:r>
            <w:r w:rsidRPr="003B46B5">
              <w:rPr>
                <w:sz w:val="24"/>
                <w:szCs w:val="24"/>
              </w:rPr>
              <w:t>Balance</w:t>
            </w:r>
            <w:r w:rsidR="007E703B" w:rsidRPr="003B46B5">
              <w:rPr>
                <w:sz w:val="24"/>
                <w:szCs w:val="24"/>
              </w:rPr>
              <w:t xml:space="preserve"> </w:t>
            </w:r>
            <w:r w:rsidRPr="003B46B5">
              <w:rPr>
                <w:sz w:val="24"/>
                <w:szCs w:val="24"/>
              </w:rPr>
              <w:t>Sheet</w:t>
            </w:r>
            <w:bookmarkEnd w:id="807"/>
            <w:bookmarkEnd w:id="808"/>
          </w:p>
        </w:tc>
      </w:tr>
      <w:tr w:rsidR="005B4A5F" w:rsidRPr="003B46B5" w14:paraId="0126F5DB" w14:textId="77777777" w:rsidTr="00F35BE0">
        <w:trPr>
          <w:cantSplit/>
          <w:trHeight w:val="672"/>
        </w:trPr>
        <w:tc>
          <w:tcPr>
            <w:tcW w:w="1600" w:type="dxa"/>
          </w:tcPr>
          <w:p w14:paraId="519C1891" w14:textId="77777777" w:rsidR="005B4A5F" w:rsidRPr="003B46B5" w:rsidRDefault="005B4A5F" w:rsidP="001D5093">
            <w:pPr>
              <w:pStyle w:val="Subtitle2"/>
              <w:rPr>
                <w:sz w:val="24"/>
                <w:szCs w:val="24"/>
              </w:rPr>
            </w:pPr>
            <w:bookmarkStart w:id="809" w:name="_Toc437950076"/>
            <w:bookmarkStart w:id="810" w:name="_Toc437951055"/>
            <w:r w:rsidRPr="003B46B5">
              <w:rPr>
                <w:sz w:val="24"/>
                <w:szCs w:val="24"/>
              </w:rPr>
              <w:t>Total</w:t>
            </w:r>
            <w:r w:rsidR="007E703B" w:rsidRPr="003B46B5">
              <w:rPr>
                <w:sz w:val="24"/>
                <w:szCs w:val="24"/>
              </w:rPr>
              <w:t xml:space="preserve"> </w:t>
            </w:r>
            <w:r w:rsidRPr="003B46B5">
              <w:rPr>
                <w:sz w:val="24"/>
                <w:szCs w:val="24"/>
              </w:rPr>
              <w:t>Assets</w:t>
            </w:r>
            <w:r w:rsidR="007E703B" w:rsidRPr="003B46B5">
              <w:rPr>
                <w:sz w:val="24"/>
                <w:szCs w:val="24"/>
              </w:rPr>
              <w:t xml:space="preserve"> </w:t>
            </w:r>
            <w:r w:rsidRPr="003B46B5">
              <w:rPr>
                <w:sz w:val="24"/>
                <w:szCs w:val="24"/>
              </w:rPr>
              <w:t>(TA)</w:t>
            </w:r>
            <w:bookmarkEnd w:id="809"/>
            <w:bookmarkEnd w:id="810"/>
          </w:p>
        </w:tc>
        <w:tc>
          <w:tcPr>
            <w:tcW w:w="1010" w:type="dxa"/>
          </w:tcPr>
          <w:p w14:paraId="6C674F5C" w14:textId="77777777" w:rsidR="005B4A5F" w:rsidRPr="003B46B5" w:rsidRDefault="005B4A5F" w:rsidP="001D5093">
            <w:pPr>
              <w:pStyle w:val="Subtitle2"/>
              <w:rPr>
                <w:sz w:val="24"/>
                <w:szCs w:val="24"/>
              </w:rPr>
            </w:pPr>
          </w:p>
        </w:tc>
        <w:tc>
          <w:tcPr>
            <w:tcW w:w="990" w:type="dxa"/>
          </w:tcPr>
          <w:p w14:paraId="525C7C2C" w14:textId="77777777" w:rsidR="005B4A5F" w:rsidRPr="003B46B5" w:rsidRDefault="005B4A5F" w:rsidP="001D5093">
            <w:pPr>
              <w:pStyle w:val="Subtitle2"/>
              <w:rPr>
                <w:sz w:val="24"/>
                <w:szCs w:val="24"/>
              </w:rPr>
            </w:pPr>
          </w:p>
        </w:tc>
        <w:tc>
          <w:tcPr>
            <w:tcW w:w="990" w:type="dxa"/>
          </w:tcPr>
          <w:p w14:paraId="411498A6" w14:textId="77777777" w:rsidR="005B4A5F" w:rsidRPr="003B46B5" w:rsidRDefault="005B4A5F" w:rsidP="001D5093">
            <w:pPr>
              <w:pStyle w:val="Subtitle2"/>
              <w:rPr>
                <w:sz w:val="24"/>
                <w:szCs w:val="24"/>
              </w:rPr>
            </w:pPr>
          </w:p>
        </w:tc>
        <w:tc>
          <w:tcPr>
            <w:tcW w:w="1170" w:type="dxa"/>
          </w:tcPr>
          <w:p w14:paraId="4E30EB06" w14:textId="77777777" w:rsidR="005B4A5F" w:rsidRPr="003B46B5" w:rsidRDefault="005B4A5F" w:rsidP="001D5093">
            <w:pPr>
              <w:pStyle w:val="Subtitle2"/>
              <w:rPr>
                <w:sz w:val="24"/>
                <w:szCs w:val="24"/>
              </w:rPr>
            </w:pPr>
          </w:p>
        </w:tc>
        <w:tc>
          <w:tcPr>
            <w:tcW w:w="1080" w:type="dxa"/>
          </w:tcPr>
          <w:p w14:paraId="45B53366" w14:textId="77777777" w:rsidR="005B4A5F" w:rsidRPr="003B46B5" w:rsidRDefault="005B4A5F" w:rsidP="001D5093">
            <w:pPr>
              <w:pStyle w:val="Subtitle2"/>
              <w:rPr>
                <w:sz w:val="24"/>
                <w:szCs w:val="24"/>
              </w:rPr>
            </w:pPr>
          </w:p>
        </w:tc>
        <w:tc>
          <w:tcPr>
            <w:tcW w:w="1170" w:type="dxa"/>
          </w:tcPr>
          <w:p w14:paraId="5381B150" w14:textId="77777777" w:rsidR="005B4A5F" w:rsidRPr="003B46B5" w:rsidRDefault="005B4A5F" w:rsidP="001D5093">
            <w:pPr>
              <w:pStyle w:val="Subtitle2"/>
              <w:rPr>
                <w:sz w:val="24"/>
                <w:szCs w:val="24"/>
              </w:rPr>
            </w:pPr>
          </w:p>
        </w:tc>
        <w:tc>
          <w:tcPr>
            <w:tcW w:w="1080" w:type="dxa"/>
            <w:vMerge w:val="restart"/>
          </w:tcPr>
          <w:p w14:paraId="317C1B10" w14:textId="77777777" w:rsidR="005B4A5F" w:rsidRPr="003B46B5" w:rsidRDefault="005B4A5F" w:rsidP="001D5093">
            <w:pPr>
              <w:pStyle w:val="Subtitle2"/>
              <w:rPr>
                <w:sz w:val="24"/>
                <w:szCs w:val="24"/>
              </w:rPr>
            </w:pPr>
          </w:p>
        </w:tc>
      </w:tr>
      <w:tr w:rsidR="005B4A5F" w:rsidRPr="003B46B5" w14:paraId="6E861A90" w14:textId="77777777" w:rsidTr="00F35BE0">
        <w:trPr>
          <w:cantSplit/>
          <w:trHeight w:val="673"/>
        </w:trPr>
        <w:tc>
          <w:tcPr>
            <w:tcW w:w="1600" w:type="dxa"/>
          </w:tcPr>
          <w:p w14:paraId="4EB27925" w14:textId="77777777" w:rsidR="005B4A5F" w:rsidRPr="003B46B5" w:rsidRDefault="005B4A5F" w:rsidP="001D5093">
            <w:pPr>
              <w:pStyle w:val="Subtitle2"/>
              <w:rPr>
                <w:sz w:val="24"/>
                <w:szCs w:val="24"/>
              </w:rPr>
            </w:pPr>
            <w:bookmarkStart w:id="811" w:name="_Toc437950077"/>
            <w:bookmarkStart w:id="812" w:name="_Toc437951056"/>
            <w:r w:rsidRPr="003B46B5">
              <w:rPr>
                <w:sz w:val="24"/>
                <w:szCs w:val="24"/>
              </w:rPr>
              <w:t>Total</w:t>
            </w:r>
            <w:r w:rsidR="007E703B" w:rsidRPr="003B46B5">
              <w:rPr>
                <w:sz w:val="24"/>
                <w:szCs w:val="24"/>
              </w:rPr>
              <w:t xml:space="preserve"> </w:t>
            </w:r>
            <w:r w:rsidRPr="003B46B5">
              <w:rPr>
                <w:sz w:val="24"/>
                <w:szCs w:val="24"/>
              </w:rPr>
              <w:t>Liabilities</w:t>
            </w:r>
            <w:r w:rsidR="007E703B" w:rsidRPr="003B46B5">
              <w:rPr>
                <w:sz w:val="24"/>
                <w:szCs w:val="24"/>
              </w:rPr>
              <w:t xml:space="preserve"> </w:t>
            </w:r>
            <w:r w:rsidRPr="003B46B5">
              <w:rPr>
                <w:sz w:val="24"/>
                <w:szCs w:val="24"/>
              </w:rPr>
              <w:t>(TL)</w:t>
            </w:r>
            <w:bookmarkEnd w:id="811"/>
            <w:bookmarkEnd w:id="812"/>
          </w:p>
        </w:tc>
        <w:tc>
          <w:tcPr>
            <w:tcW w:w="1010" w:type="dxa"/>
          </w:tcPr>
          <w:p w14:paraId="2FDE6F30" w14:textId="77777777" w:rsidR="005B4A5F" w:rsidRPr="003B46B5" w:rsidRDefault="005B4A5F" w:rsidP="001D5093">
            <w:pPr>
              <w:pStyle w:val="Subtitle2"/>
              <w:rPr>
                <w:sz w:val="24"/>
                <w:szCs w:val="24"/>
              </w:rPr>
            </w:pPr>
          </w:p>
        </w:tc>
        <w:tc>
          <w:tcPr>
            <w:tcW w:w="990" w:type="dxa"/>
          </w:tcPr>
          <w:p w14:paraId="035C5537" w14:textId="77777777" w:rsidR="005B4A5F" w:rsidRPr="003B46B5" w:rsidRDefault="005B4A5F" w:rsidP="001D5093">
            <w:pPr>
              <w:pStyle w:val="Subtitle2"/>
              <w:rPr>
                <w:sz w:val="24"/>
                <w:szCs w:val="24"/>
              </w:rPr>
            </w:pPr>
          </w:p>
        </w:tc>
        <w:tc>
          <w:tcPr>
            <w:tcW w:w="990" w:type="dxa"/>
          </w:tcPr>
          <w:p w14:paraId="083DCB1E" w14:textId="77777777" w:rsidR="005B4A5F" w:rsidRPr="003B46B5" w:rsidRDefault="005B4A5F" w:rsidP="001D5093">
            <w:pPr>
              <w:pStyle w:val="Subtitle2"/>
              <w:rPr>
                <w:sz w:val="24"/>
                <w:szCs w:val="24"/>
              </w:rPr>
            </w:pPr>
          </w:p>
        </w:tc>
        <w:tc>
          <w:tcPr>
            <w:tcW w:w="1170" w:type="dxa"/>
          </w:tcPr>
          <w:p w14:paraId="45A5F0DA" w14:textId="77777777" w:rsidR="005B4A5F" w:rsidRPr="003B46B5" w:rsidRDefault="005B4A5F" w:rsidP="001D5093">
            <w:pPr>
              <w:pStyle w:val="Subtitle2"/>
              <w:rPr>
                <w:sz w:val="24"/>
                <w:szCs w:val="24"/>
              </w:rPr>
            </w:pPr>
          </w:p>
        </w:tc>
        <w:tc>
          <w:tcPr>
            <w:tcW w:w="1080" w:type="dxa"/>
          </w:tcPr>
          <w:p w14:paraId="0A15A275" w14:textId="77777777" w:rsidR="005B4A5F" w:rsidRPr="003B46B5" w:rsidRDefault="005B4A5F" w:rsidP="001D5093">
            <w:pPr>
              <w:pStyle w:val="Subtitle2"/>
              <w:rPr>
                <w:sz w:val="24"/>
                <w:szCs w:val="24"/>
              </w:rPr>
            </w:pPr>
          </w:p>
        </w:tc>
        <w:tc>
          <w:tcPr>
            <w:tcW w:w="1170" w:type="dxa"/>
          </w:tcPr>
          <w:p w14:paraId="7B060C03" w14:textId="77777777" w:rsidR="005B4A5F" w:rsidRPr="003B46B5" w:rsidRDefault="005B4A5F" w:rsidP="001D5093">
            <w:pPr>
              <w:pStyle w:val="Subtitle2"/>
              <w:rPr>
                <w:sz w:val="24"/>
                <w:szCs w:val="24"/>
              </w:rPr>
            </w:pPr>
          </w:p>
        </w:tc>
        <w:tc>
          <w:tcPr>
            <w:tcW w:w="1080" w:type="dxa"/>
            <w:vMerge/>
          </w:tcPr>
          <w:p w14:paraId="3207C10F" w14:textId="77777777" w:rsidR="005B4A5F" w:rsidRPr="003B46B5" w:rsidRDefault="005B4A5F" w:rsidP="001D5093">
            <w:pPr>
              <w:pStyle w:val="Subtitle2"/>
              <w:rPr>
                <w:sz w:val="24"/>
                <w:szCs w:val="24"/>
              </w:rPr>
            </w:pPr>
          </w:p>
        </w:tc>
      </w:tr>
      <w:tr w:rsidR="005B4A5F" w:rsidRPr="003B46B5" w14:paraId="08E33EE9" w14:textId="77777777" w:rsidTr="00F35BE0">
        <w:trPr>
          <w:cantSplit/>
          <w:trHeight w:val="673"/>
        </w:trPr>
        <w:tc>
          <w:tcPr>
            <w:tcW w:w="1600" w:type="dxa"/>
          </w:tcPr>
          <w:p w14:paraId="29B5F668" w14:textId="77777777" w:rsidR="005B4A5F" w:rsidRPr="003B46B5" w:rsidRDefault="005B4A5F" w:rsidP="001D5093">
            <w:pPr>
              <w:pStyle w:val="Subtitle2"/>
              <w:rPr>
                <w:sz w:val="24"/>
                <w:szCs w:val="24"/>
              </w:rPr>
            </w:pPr>
            <w:bookmarkStart w:id="813" w:name="_Toc437950078"/>
            <w:bookmarkStart w:id="814" w:name="_Toc437951057"/>
            <w:r w:rsidRPr="003B46B5">
              <w:rPr>
                <w:sz w:val="24"/>
                <w:szCs w:val="24"/>
              </w:rPr>
              <w:t>Net</w:t>
            </w:r>
            <w:r w:rsidR="007E703B" w:rsidRPr="003B46B5">
              <w:rPr>
                <w:sz w:val="24"/>
                <w:szCs w:val="24"/>
              </w:rPr>
              <w:t xml:space="preserve"> </w:t>
            </w:r>
            <w:r w:rsidRPr="003B46B5">
              <w:rPr>
                <w:sz w:val="24"/>
                <w:szCs w:val="24"/>
              </w:rPr>
              <w:t>Worth</w:t>
            </w:r>
            <w:r w:rsidR="007E703B" w:rsidRPr="003B46B5">
              <w:rPr>
                <w:sz w:val="24"/>
                <w:szCs w:val="24"/>
              </w:rPr>
              <w:t xml:space="preserve"> </w:t>
            </w:r>
            <w:r w:rsidRPr="003B46B5">
              <w:rPr>
                <w:sz w:val="24"/>
                <w:szCs w:val="24"/>
              </w:rPr>
              <w:t>(NW)</w:t>
            </w:r>
            <w:bookmarkEnd w:id="813"/>
            <w:bookmarkEnd w:id="814"/>
          </w:p>
        </w:tc>
        <w:tc>
          <w:tcPr>
            <w:tcW w:w="1010" w:type="dxa"/>
          </w:tcPr>
          <w:p w14:paraId="44BAC36E" w14:textId="77777777" w:rsidR="005B4A5F" w:rsidRPr="003B46B5" w:rsidRDefault="005B4A5F" w:rsidP="001D5093">
            <w:pPr>
              <w:pStyle w:val="Subtitle2"/>
              <w:rPr>
                <w:sz w:val="24"/>
                <w:szCs w:val="24"/>
              </w:rPr>
            </w:pPr>
          </w:p>
        </w:tc>
        <w:tc>
          <w:tcPr>
            <w:tcW w:w="990" w:type="dxa"/>
          </w:tcPr>
          <w:p w14:paraId="4BE83005" w14:textId="77777777" w:rsidR="005B4A5F" w:rsidRPr="003B46B5" w:rsidRDefault="005B4A5F" w:rsidP="001D5093">
            <w:pPr>
              <w:pStyle w:val="Subtitle2"/>
              <w:rPr>
                <w:sz w:val="24"/>
                <w:szCs w:val="24"/>
              </w:rPr>
            </w:pPr>
          </w:p>
        </w:tc>
        <w:tc>
          <w:tcPr>
            <w:tcW w:w="990" w:type="dxa"/>
          </w:tcPr>
          <w:p w14:paraId="25872096" w14:textId="77777777" w:rsidR="005B4A5F" w:rsidRPr="003B46B5" w:rsidRDefault="005B4A5F" w:rsidP="001D5093">
            <w:pPr>
              <w:pStyle w:val="Subtitle2"/>
              <w:rPr>
                <w:sz w:val="24"/>
                <w:szCs w:val="24"/>
              </w:rPr>
            </w:pPr>
          </w:p>
        </w:tc>
        <w:tc>
          <w:tcPr>
            <w:tcW w:w="1170" w:type="dxa"/>
          </w:tcPr>
          <w:p w14:paraId="4BF9DC21" w14:textId="77777777" w:rsidR="005B4A5F" w:rsidRPr="003B46B5" w:rsidRDefault="005B4A5F" w:rsidP="001D5093">
            <w:pPr>
              <w:pStyle w:val="Subtitle2"/>
              <w:rPr>
                <w:sz w:val="24"/>
                <w:szCs w:val="24"/>
              </w:rPr>
            </w:pPr>
          </w:p>
        </w:tc>
        <w:tc>
          <w:tcPr>
            <w:tcW w:w="1080" w:type="dxa"/>
          </w:tcPr>
          <w:p w14:paraId="4B7EBC53" w14:textId="77777777" w:rsidR="005B4A5F" w:rsidRPr="003B46B5" w:rsidRDefault="005B4A5F" w:rsidP="001D5093">
            <w:pPr>
              <w:pStyle w:val="Subtitle2"/>
              <w:rPr>
                <w:sz w:val="24"/>
                <w:szCs w:val="24"/>
              </w:rPr>
            </w:pPr>
          </w:p>
        </w:tc>
        <w:tc>
          <w:tcPr>
            <w:tcW w:w="1170" w:type="dxa"/>
          </w:tcPr>
          <w:p w14:paraId="580B89ED" w14:textId="77777777" w:rsidR="005B4A5F" w:rsidRPr="003B46B5" w:rsidRDefault="005B4A5F" w:rsidP="001D5093">
            <w:pPr>
              <w:pStyle w:val="Subtitle2"/>
              <w:rPr>
                <w:sz w:val="24"/>
                <w:szCs w:val="24"/>
              </w:rPr>
            </w:pPr>
          </w:p>
        </w:tc>
        <w:tc>
          <w:tcPr>
            <w:tcW w:w="1080" w:type="dxa"/>
          </w:tcPr>
          <w:p w14:paraId="4DB737C4" w14:textId="77777777" w:rsidR="005B4A5F" w:rsidRPr="003B46B5" w:rsidRDefault="005B4A5F" w:rsidP="001D5093">
            <w:pPr>
              <w:pStyle w:val="Subtitle2"/>
              <w:rPr>
                <w:sz w:val="24"/>
                <w:szCs w:val="24"/>
              </w:rPr>
            </w:pPr>
          </w:p>
        </w:tc>
      </w:tr>
      <w:tr w:rsidR="005B4A5F" w:rsidRPr="003B46B5" w14:paraId="732D16FB" w14:textId="77777777" w:rsidTr="00F35BE0">
        <w:trPr>
          <w:cantSplit/>
          <w:trHeight w:val="673"/>
        </w:trPr>
        <w:tc>
          <w:tcPr>
            <w:tcW w:w="1600" w:type="dxa"/>
          </w:tcPr>
          <w:p w14:paraId="10F128EB" w14:textId="77777777" w:rsidR="005B4A5F" w:rsidRPr="003B46B5" w:rsidRDefault="005B4A5F" w:rsidP="001D5093">
            <w:pPr>
              <w:pStyle w:val="Subtitle2"/>
              <w:rPr>
                <w:sz w:val="24"/>
                <w:szCs w:val="24"/>
              </w:rPr>
            </w:pPr>
            <w:bookmarkStart w:id="815" w:name="_Toc437950079"/>
            <w:bookmarkStart w:id="816" w:name="_Toc437951058"/>
            <w:r w:rsidRPr="003B46B5">
              <w:rPr>
                <w:sz w:val="24"/>
                <w:szCs w:val="24"/>
              </w:rPr>
              <w:t>Current</w:t>
            </w:r>
            <w:r w:rsidR="007E703B" w:rsidRPr="003B46B5">
              <w:rPr>
                <w:sz w:val="24"/>
                <w:szCs w:val="24"/>
              </w:rPr>
              <w:t xml:space="preserve"> </w:t>
            </w:r>
            <w:r w:rsidRPr="003B46B5">
              <w:rPr>
                <w:sz w:val="24"/>
                <w:szCs w:val="24"/>
              </w:rPr>
              <w:t>Assets</w:t>
            </w:r>
            <w:r w:rsidR="007E703B" w:rsidRPr="003B46B5">
              <w:rPr>
                <w:sz w:val="24"/>
                <w:szCs w:val="24"/>
              </w:rPr>
              <w:t xml:space="preserve"> </w:t>
            </w:r>
            <w:r w:rsidRPr="003B46B5">
              <w:rPr>
                <w:sz w:val="24"/>
                <w:szCs w:val="24"/>
              </w:rPr>
              <w:t>(CA)</w:t>
            </w:r>
            <w:bookmarkEnd w:id="815"/>
            <w:bookmarkEnd w:id="816"/>
          </w:p>
        </w:tc>
        <w:tc>
          <w:tcPr>
            <w:tcW w:w="1010" w:type="dxa"/>
          </w:tcPr>
          <w:p w14:paraId="0EBB82A9" w14:textId="77777777" w:rsidR="005B4A5F" w:rsidRPr="003B46B5" w:rsidRDefault="005B4A5F" w:rsidP="001D5093">
            <w:pPr>
              <w:pStyle w:val="Subtitle2"/>
              <w:rPr>
                <w:sz w:val="24"/>
                <w:szCs w:val="24"/>
              </w:rPr>
            </w:pPr>
          </w:p>
        </w:tc>
        <w:tc>
          <w:tcPr>
            <w:tcW w:w="990" w:type="dxa"/>
          </w:tcPr>
          <w:p w14:paraId="4A904537" w14:textId="77777777" w:rsidR="005B4A5F" w:rsidRPr="003B46B5" w:rsidRDefault="005B4A5F" w:rsidP="001D5093">
            <w:pPr>
              <w:pStyle w:val="Subtitle2"/>
              <w:rPr>
                <w:sz w:val="24"/>
                <w:szCs w:val="24"/>
              </w:rPr>
            </w:pPr>
          </w:p>
        </w:tc>
        <w:tc>
          <w:tcPr>
            <w:tcW w:w="990" w:type="dxa"/>
          </w:tcPr>
          <w:p w14:paraId="1BBC352F" w14:textId="77777777" w:rsidR="005B4A5F" w:rsidRPr="003B46B5" w:rsidRDefault="005B4A5F" w:rsidP="001D5093">
            <w:pPr>
              <w:pStyle w:val="Subtitle2"/>
              <w:rPr>
                <w:sz w:val="24"/>
                <w:szCs w:val="24"/>
              </w:rPr>
            </w:pPr>
          </w:p>
        </w:tc>
        <w:tc>
          <w:tcPr>
            <w:tcW w:w="1170" w:type="dxa"/>
          </w:tcPr>
          <w:p w14:paraId="1E511CA0" w14:textId="77777777" w:rsidR="005B4A5F" w:rsidRPr="003B46B5" w:rsidRDefault="005B4A5F" w:rsidP="001D5093">
            <w:pPr>
              <w:pStyle w:val="Subtitle2"/>
              <w:rPr>
                <w:sz w:val="24"/>
                <w:szCs w:val="24"/>
              </w:rPr>
            </w:pPr>
          </w:p>
        </w:tc>
        <w:tc>
          <w:tcPr>
            <w:tcW w:w="1080" w:type="dxa"/>
          </w:tcPr>
          <w:p w14:paraId="28C3E3B8" w14:textId="77777777" w:rsidR="005B4A5F" w:rsidRPr="003B46B5" w:rsidRDefault="005B4A5F" w:rsidP="001D5093">
            <w:pPr>
              <w:pStyle w:val="Subtitle2"/>
              <w:rPr>
                <w:sz w:val="24"/>
                <w:szCs w:val="24"/>
              </w:rPr>
            </w:pPr>
          </w:p>
        </w:tc>
        <w:tc>
          <w:tcPr>
            <w:tcW w:w="1170" w:type="dxa"/>
          </w:tcPr>
          <w:p w14:paraId="7E03C928" w14:textId="77777777" w:rsidR="005B4A5F" w:rsidRPr="003B46B5" w:rsidRDefault="005B4A5F" w:rsidP="001D5093">
            <w:pPr>
              <w:pStyle w:val="Subtitle2"/>
              <w:rPr>
                <w:sz w:val="24"/>
                <w:szCs w:val="24"/>
              </w:rPr>
            </w:pPr>
          </w:p>
        </w:tc>
        <w:tc>
          <w:tcPr>
            <w:tcW w:w="1080" w:type="dxa"/>
            <w:vMerge w:val="restart"/>
          </w:tcPr>
          <w:p w14:paraId="7248F006" w14:textId="77777777" w:rsidR="005B4A5F" w:rsidRPr="003B46B5" w:rsidRDefault="005B4A5F" w:rsidP="001D5093">
            <w:pPr>
              <w:pStyle w:val="Subtitle2"/>
              <w:rPr>
                <w:sz w:val="24"/>
                <w:szCs w:val="24"/>
              </w:rPr>
            </w:pPr>
          </w:p>
        </w:tc>
      </w:tr>
      <w:tr w:rsidR="005B4A5F" w:rsidRPr="003B46B5" w14:paraId="46955039" w14:textId="77777777" w:rsidTr="00F35BE0">
        <w:trPr>
          <w:cantSplit/>
          <w:trHeight w:val="673"/>
        </w:trPr>
        <w:tc>
          <w:tcPr>
            <w:tcW w:w="1600" w:type="dxa"/>
          </w:tcPr>
          <w:p w14:paraId="23D77E51" w14:textId="77777777" w:rsidR="005B4A5F" w:rsidRPr="003B46B5" w:rsidRDefault="005B4A5F" w:rsidP="001D5093">
            <w:pPr>
              <w:pStyle w:val="Subtitle2"/>
              <w:rPr>
                <w:sz w:val="24"/>
                <w:szCs w:val="24"/>
              </w:rPr>
            </w:pPr>
            <w:bookmarkStart w:id="817" w:name="_Toc437950080"/>
            <w:bookmarkStart w:id="818" w:name="_Toc437951059"/>
            <w:r w:rsidRPr="003B46B5">
              <w:rPr>
                <w:sz w:val="24"/>
                <w:szCs w:val="24"/>
              </w:rPr>
              <w:t>Current</w:t>
            </w:r>
            <w:r w:rsidR="007E703B" w:rsidRPr="003B46B5">
              <w:rPr>
                <w:sz w:val="24"/>
                <w:szCs w:val="24"/>
              </w:rPr>
              <w:t xml:space="preserve"> </w:t>
            </w:r>
            <w:r w:rsidRPr="003B46B5">
              <w:rPr>
                <w:sz w:val="24"/>
                <w:szCs w:val="24"/>
              </w:rPr>
              <w:t>Liabilities</w:t>
            </w:r>
            <w:r w:rsidR="007E703B" w:rsidRPr="003B46B5">
              <w:rPr>
                <w:sz w:val="24"/>
                <w:szCs w:val="24"/>
              </w:rPr>
              <w:t xml:space="preserve"> </w:t>
            </w:r>
            <w:r w:rsidRPr="003B46B5">
              <w:rPr>
                <w:sz w:val="24"/>
                <w:szCs w:val="24"/>
              </w:rPr>
              <w:t>(CL)</w:t>
            </w:r>
            <w:bookmarkEnd w:id="817"/>
            <w:bookmarkEnd w:id="818"/>
          </w:p>
        </w:tc>
        <w:tc>
          <w:tcPr>
            <w:tcW w:w="1010" w:type="dxa"/>
          </w:tcPr>
          <w:p w14:paraId="1D15A8E4" w14:textId="77777777" w:rsidR="005B4A5F" w:rsidRPr="003B46B5" w:rsidRDefault="005B4A5F" w:rsidP="001D5093">
            <w:pPr>
              <w:pStyle w:val="Subtitle2"/>
              <w:rPr>
                <w:sz w:val="24"/>
                <w:szCs w:val="24"/>
              </w:rPr>
            </w:pPr>
          </w:p>
        </w:tc>
        <w:tc>
          <w:tcPr>
            <w:tcW w:w="990" w:type="dxa"/>
          </w:tcPr>
          <w:p w14:paraId="62FD06E5" w14:textId="77777777" w:rsidR="005B4A5F" w:rsidRPr="003B46B5" w:rsidRDefault="005B4A5F" w:rsidP="001D5093">
            <w:pPr>
              <w:pStyle w:val="Subtitle2"/>
              <w:rPr>
                <w:sz w:val="24"/>
                <w:szCs w:val="24"/>
              </w:rPr>
            </w:pPr>
          </w:p>
        </w:tc>
        <w:tc>
          <w:tcPr>
            <w:tcW w:w="990" w:type="dxa"/>
          </w:tcPr>
          <w:p w14:paraId="1FFE77C1" w14:textId="77777777" w:rsidR="005B4A5F" w:rsidRPr="003B46B5" w:rsidRDefault="005B4A5F" w:rsidP="001D5093">
            <w:pPr>
              <w:pStyle w:val="Subtitle2"/>
              <w:rPr>
                <w:sz w:val="24"/>
                <w:szCs w:val="24"/>
              </w:rPr>
            </w:pPr>
          </w:p>
        </w:tc>
        <w:tc>
          <w:tcPr>
            <w:tcW w:w="1170" w:type="dxa"/>
          </w:tcPr>
          <w:p w14:paraId="0044E48F" w14:textId="77777777" w:rsidR="005B4A5F" w:rsidRPr="003B46B5" w:rsidRDefault="005B4A5F" w:rsidP="001D5093">
            <w:pPr>
              <w:pStyle w:val="Subtitle2"/>
              <w:rPr>
                <w:sz w:val="24"/>
                <w:szCs w:val="24"/>
              </w:rPr>
            </w:pPr>
          </w:p>
        </w:tc>
        <w:tc>
          <w:tcPr>
            <w:tcW w:w="1080" w:type="dxa"/>
          </w:tcPr>
          <w:p w14:paraId="6E00F353" w14:textId="77777777" w:rsidR="005B4A5F" w:rsidRPr="003B46B5" w:rsidRDefault="005B4A5F" w:rsidP="001D5093">
            <w:pPr>
              <w:pStyle w:val="Subtitle2"/>
              <w:rPr>
                <w:sz w:val="24"/>
                <w:szCs w:val="24"/>
              </w:rPr>
            </w:pPr>
          </w:p>
        </w:tc>
        <w:tc>
          <w:tcPr>
            <w:tcW w:w="1170" w:type="dxa"/>
          </w:tcPr>
          <w:p w14:paraId="3583ABE5" w14:textId="77777777" w:rsidR="005B4A5F" w:rsidRPr="003B46B5" w:rsidRDefault="005B4A5F" w:rsidP="001D5093">
            <w:pPr>
              <w:pStyle w:val="Subtitle2"/>
              <w:rPr>
                <w:sz w:val="24"/>
                <w:szCs w:val="24"/>
              </w:rPr>
            </w:pPr>
          </w:p>
        </w:tc>
        <w:tc>
          <w:tcPr>
            <w:tcW w:w="1080" w:type="dxa"/>
            <w:vMerge/>
          </w:tcPr>
          <w:p w14:paraId="176631E8" w14:textId="77777777" w:rsidR="005B4A5F" w:rsidRPr="003B46B5" w:rsidRDefault="005B4A5F" w:rsidP="001D5093">
            <w:pPr>
              <w:pStyle w:val="Subtitle2"/>
              <w:rPr>
                <w:sz w:val="24"/>
                <w:szCs w:val="24"/>
              </w:rPr>
            </w:pPr>
          </w:p>
        </w:tc>
      </w:tr>
      <w:tr w:rsidR="005B4A5F" w:rsidRPr="003B46B5" w14:paraId="739E0C76" w14:textId="77777777" w:rsidTr="00F35BE0">
        <w:trPr>
          <w:cantSplit/>
        </w:trPr>
        <w:tc>
          <w:tcPr>
            <w:tcW w:w="9090" w:type="dxa"/>
            <w:gridSpan w:val="8"/>
          </w:tcPr>
          <w:p w14:paraId="6933645C" w14:textId="77777777" w:rsidR="005B4A5F" w:rsidRPr="003B46B5" w:rsidRDefault="005B4A5F" w:rsidP="001D5093">
            <w:pPr>
              <w:pStyle w:val="Subtitle2"/>
              <w:rPr>
                <w:sz w:val="24"/>
                <w:szCs w:val="24"/>
              </w:rPr>
            </w:pPr>
            <w:bookmarkStart w:id="819" w:name="_Toc437950081"/>
            <w:bookmarkStart w:id="820" w:name="_Toc437951060"/>
            <w:r w:rsidRPr="003B46B5">
              <w:rPr>
                <w:sz w:val="24"/>
                <w:szCs w:val="24"/>
              </w:rPr>
              <w:t>Information</w:t>
            </w:r>
            <w:r w:rsidR="007E703B" w:rsidRPr="003B46B5">
              <w:rPr>
                <w:sz w:val="24"/>
                <w:szCs w:val="24"/>
              </w:rPr>
              <w:t xml:space="preserve"> </w:t>
            </w:r>
            <w:r w:rsidRPr="003B46B5">
              <w:rPr>
                <w:sz w:val="24"/>
                <w:szCs w:val="24"/>
              </w:rPr>
              <w:t>from</w:t>
            </w:r>
            <w:r w:rsidR="007E703B" w:rsidRPr="003B46B5">
              <w:rPr>
                <w:sz w:val="24"/>
                <w:szCs w:val="24"/>
              </w:rPr>
              <w:t xml:space="preserve"> </w:t>
            </w:r>
            <w:r w:rsidRPr="003B46B5">
              <w:rPr>
                <w:sz w:val="24"/>
                <w:szCs w:val="24"/>
              </w:rPr>
              <w:t>Income</w:t>
            </w:r>
            <w:r w:rsidR="007E703B" w:rsidRPr="003B46B5">
              <w:rPr>
                <w:sz w:val="24"/>
                <w:szCs w:val="24"/>
              </w:rPr>
              <w:t xml:space="preserve"> </w:t>
            </w:r>
            <w:r w:rsidRPr="003B46B5">
              <w:rPr>
                <w:sz w:val="24"/>
                <w:szCs w:val="24"/>
              </w:rPr>
              <w:t>Statement</w:t>
            </w:r>
            <w:bookmarkEnd w:id="819"/>
            <w:bookmarkEnd w:id="820"/>
          </w:p>
        </w:tc>
      </w:tr>
      <w:tr w:rsidR="005B4A5F" w:rsidRPr="003B46B5" w14:paraId="593B8FDB" w14:textId="77777777" w:rsidTr="00F35BE0">
        <w:trPr>
          <w:cantSplit/>
          <w:trHeight w:val="672"/>
        </w:trPr>
        <w:tc>
          <w:tcPr>
            <w:tcW w:w="1600" w:type="dxa"/>
          </w:tcPr>
          <w:p w14:paraId="1151126A" w14:textId="77777777" w:rsidR="005B4A5F" w:rsidRPr="003B46B5" w:rsidRDefault="005B4A5F" w:rsidP="001D5093">
            <w:pPr>
              <w:pStyle w:val="Subtitle2"/>
              <w:rPr>
                <w:sz w:val="24"/>
                <w:szCs w:val="24"/>
              </w:rPr>
            </w:pPr>
            <w:bookmarkStart w:id="821" w:name="_Toc437950082"/>
            <w:bookmarkStart w:id="822" w:name="_Toc437951061"/>
            <w:r w:rsidRPr="003B46B5">
              <w:rPr>
                <w:sz w:val="24"/>
                <w:szCs w:val="24"/>
              </w:rPr>
              <w:t>Total</w:t>
            </w:r>
            <w:r w:rsidR="007E703B" w:rsidRPr="003B46B5">
              <w:rPr>
                <w:sz w:val="24"/>
                <w:szCs w:val="24"/>
              </w:rPr>
              <w:t xml:space="preserve"> </w:t>
            </w:r>
            <w:r w:rsidRPr="003B46B5">
              <w:rPr>
                <w:sz w:val="24"/>
                <w:szCs w:val="24"/>
              </w:rPr>
              <w:t>Revenue</w:t>
            </w:r>
            <w:r w:rsidR="007E703B" w:rsidRPr="003B46B5">
              <w:rPr>
                <w:sz w:val="24"/>
                <w:szCs w:val="24"/>
              </w:rPr>
              <w:t xml:space="preserve"> </w:t>
            </w:r>
            <w:r w:rsidRPr="003B46B5">
              <w:rPr>
                <w:sz w:val="24"/>
                <w:szCs w:val="24"/>
              </w:rPr>
              <w:t>(TR)</w:t>
            </w:r>
            <w:bookmarkEnd w:id="821"/>
            <w:bookmarkEnd w:id="822"/>
          </w:p>
        </w:tc>
        <w:tc>
          <w:tcPr>
            <w:tcW w:w="1010" w:type="dxa"/>
          </w:tcPr>
          <w:p w14:paraId="6E3C369C" w14:textId="77777777" w:rsidR="005B4A5F" w:rsidRPr="003B46B5" w:rsidRDefault="005B4A5F" w:rsidP="001D5093">
            <w:pPr>
              <w:pStyle w:val="Subtitle2"/>
              <w:rPr>
                <w:sz w:val="24"/>
                <w:szCs w:val="24"/>
              </w:rPr>
            </w:pPr>
          </w:p>
        </w:tc>
        <w:tc>
          <w:tcPr>
            <w:tcW w:w="990" w:type="dxa"/>
          </w:tcPr>
          <w:p w14:paraId="1707F12A" w14:textId="77777777" w:rsidR="005B4A5F" w:rsidRPr="003B46B5" w:rsidRDefault="005B4A5F" w:rsidP="001D5093">
            <w:pPr>
              <w:pStyle w:val="Subtitle2"/>
              <w:rPr>
                <w:sz w:val="24"/>
                <w:szCs w:val="24"/>
              </w:rPr>
            </w:pPr>
          </w:p>
        </w:tc>
        <w:tc>
          <w:tcPr>
            <w:tcW w:w="990" w:type="dxa"/>
          </w:tcPr>
          <w:p w14:paraId="26BBA0B7" w14:textId="77777777" w:rsidR="005B4A5F" w:rsidRPr="003B46B5" w:rsidRDefault="005B4A5F" w:rsidP="001D5093">
            <w:pPr>
              <w:pStyle w:val="Subtitle2"/>
              <w:rPr>
                <w:sz w:val="24"/>
                <w:szCs w:val="24"/>
              </w:rPr>
            </w:pPr>
          </w:p>
        </w:tc>
        <w:tc>
          <w:tcPr>
            <w:tcW w:w="1170" w:type="dxa"/>
          </w:tcPr>
          <w:p w14:paraId="071158C3" w14:textId="77777777" w:rsidR="005B4A5F" w:rsidRPr="003B46B5" w:rsidRDefault="005B4A5F" w:rsidP="001D5093">
            <w:pPr>
              <w:pStyle w:val="Subtitle2"/>
              <w:rPr>
                <w:sz w:val="24"/>
                <w:szCs w:val="24"/>
              </w:rPr>
            </w:pPr>
          </w:p>
        </w:tc>
        <w:tc>
          <w:tcPr>
            <w:tcW w:w="1080" w:type="dxa"/>
          </w:tcPr>
          <w:p w14:paraId="3F86E0DF" w14:textId="77777777" w:rsidR="005B4A5F" w:rsidRPr="003B46B5" w:rsidRDefault="005B4A5F" w:rsidP="001D5093">
            <w:pPr>
              <w:pStyle w:val="Subtitle2"/>
              <w:rPr>
                <w:sz w:val="24"/>
                <w:szCs w:val="24"/>
              </w:rPr>
            </w:pPr>
          </w:p>
        </w:tc>
        <w:tc>
          <w:tcPr>
            <w:tcW w:w="1170" w:type="dxa"/>
          </w:tcPr>
          <w:p w14:paraId="346D8F0C" w14:textId="77777777" w:rsidR="005B4A5F" w:rsidRPr="003B46B5" w:rsidRDefault="005B4A5F" w:rsidP="001D5093">
            <w:pPr>
              <w:pStyle w:val="Subtitle2"/>
              <w:rPr>
                <w:sz w:val="24"/>
                <w:szCs w:val="24"/>
              </w:rPr>
            </w:pPr>
          </w:p>
        </w:tc>
        <w:tc>
          <w:tcPr>
            <w:tcW w:w="1080" w:type="dxa"/>
            <w:vMerge w:val="restart"/>
          </w:tcPr>
          <w:p w14:paraId="6A159680" w14:textId="77777777" w:rsidR="005B4A5F" w:rsidRPr="003B46B5" w:rsidRDefault="005B4A5F" w:rsidP="001D5093">
            <w:pPr>
              <w:pStyle w:val="Subtitle2"/>
              <w:rPr>
                <w:sz w:val="24"/>
                <w:szCs w:val="24"/>
              </w:rPr>
            </w:pPr>
          </w:p>
        </w:tc>
      </w:tr>
      <w:tr w:rsidR="005B4A5F" w:rsidRPr="003B46B5" w14:paraId="121814A8" w14:textId="77777777" w:rsidTr="00F35BE0">
        <w:trPr>
          <w:cantSplit/>
          <w:trHeight w:val="672"/>
        </w:trPr>
        <w:tc>
          <w:tcPr>
            <w:tcW w:w="1600" w:type="dxa"/>
          </w:tcPr>
          <w:p w14:paraId="5D0A98DA" w14:textId="77777777" w:rsidR="005B4A5F" w:rsidRPr="003B46B5" w:rsidRDefault="005B4A5F" w:rsidP="001D5093">
            <w:pPr>
              <w:pStyle w:val="Subtitle2"/>
              <w:rPr>
                <w:sz w:val="24"/>
                <w:szCs w:val="24"/>
              </w:rPr>
            </w:pPr>
            <w:bookmarkStart w:id="823" w:name="_Toc437950083"/>
            <w:bookmarkStart w:id="824" w:name="_Toc437951062"/>
            <w:r w:rsidRPr="003B46B5">
              <w:rPr>
                <w:sz w:val="24"/>
                <w:szCs w:val="24"/>
              </w:rPr>
              <w:lastRenderedPageBreak/>
              <w:t>Profits</w:t>
            </w:r>
            <w:r w:rsidR="007E703B" w:rsidRPr="003B46B5">
              <w:rPr>
                <w:sz w:val="24"/>
                <w:szCs w:val="24"/>
              </w:rPr>
              <w:t xml:space="preserve"> </w:t>
            </w:r>
            <w:r w:rsidRPr="003B46B5">
              <w:rPr>
                <w:sz w:val="24"/>
                <w:szCs w:val="24"/>
              </w:rPr>
              <w:t>Before</w:t>
            </w:r>
            <w:r w:rsidR="007E703B" w:rsidRPr="003B46B5">
              <w:rPr>
                <w:sz w:val="24"/>
                <w:szCs w:val="24"/>
              </w:rPr>
              <w:t xml:space="preserve"> </w:t>
            </w:r>
            <w:r w:rsidRPr="003B46B5">
              <w:rPr>
                <w:sz w:val="24"/>
                <w:szCs w:val="24"/>
              </w:rPr>
              <w:t>Taxes</w:t>
            </w:r>
            <w:r w:rsidR="007E703B" w:rsidRPr="003B46B5">
              <w:rPr>
                <w:sz w:val="24"/>
                <w:szCs w:val="24"/>
              </w:rPr>
              <w:t xml:space="preserve"> </w:t>
            </w:r>
            <w:r w:rsidRPr="003B46B5">
              <w:rPr>
                <w:sz w:val="24"/>
                <w:szCs w:val="24"/>
              </w:rPr>
              <w:t>(PBT)</w:t>
            </w:r>
            <w:bookmarkEnd w:id="823"/>
            <w:bookmarkEnd w:id="824"/>
          </w:p>
        </w:tc>
        <w:tc>
          <w:tcPr>
            <w:tcW w:w="1010" w:type="dxa"/>
          </w:tcPr>
          <w:p w14:paraId="7A96CA4B" w14:textId="77777777" w:rsidR="005B4A5F" w:rsidRPr="003B46B5" w:rsidRDefault="005B4A5F" w:rsidP="001D5093">
            <w:pPr>
              <w:pStyle w:val="Subtitle2"/>
              <w:rPr>
                <w:sz w:val="24"/>
                <w:szCs w:val="24"/>
              </w:rPr>
            </w:pPr>
          </w:p>
        </w:tc>
        <w:tc>
          <w:tcPr>
            <w:tcW w:w="990" w:type="dxa"/>
          </w:tcPr>
          <w:p w14:paraId="05DB9D0E" w14:textId="77777777" w:rsidR="005B4A5F" w:rsidRPr="003B46B5" w:rsidRDefault="005B4A5F" w:rsidP="001D5093">
            <w:pPr>
              <w:pStyle w:val="Subtitle2"/>
              <w:rPr>
                <w:sz w:val="24"/>
                <w:szCs w:val="24"/>
              </w:rPr>
            </w:pPr>
          </w:p>
        </w:tc>
        <w:tc>
          <w:tcPr>
            <w:tcW w:w="990" w:type="dxa"/>
          </w:tcPr>
          <w:p w14:paraId="5524D4A9" w14:textId="77777777" w:rsidR="005B4A5F" w:rsidRPr="003B46B5" w:rsidRDefault="005B4A5F" w:rsidP="001D5093">
            <w:pPr>
              <w:pStyle w:val="Subtitle2"/>
              <w:rPr>
                <w:sz w:val="24"/>
                <w:szCs w:val="24"/>
              </w:rPr>
            </w:pPr>
          </w:p>
        </w:tc>
        <w:tc>
          <w:tcPr>
            <w:tcW w:w="1170" w:type="dxa"/>
          </w:tcPr>
          <w:p w14:paraId="00FF488A" w14:textId="77777777" w:rsidR="005B4A5F" w:rsidRPr="003B46B5" w:rsidRDefault="005B4A5F" w:rsidP="001D5093">
            <w:pPr>
              <w:pStyle w:val="Subtitle2"/>
              <w:rPr>
                <w:sz w:val="24"/>
                <w:szCs w:val="24"/>
              </w:rPr>
            </w:pPr>
          </w:p>
        </w:tc>
        <w:tc>
          <w:tcPr>
            <w:tcW w:w="1080" w:type="dxa"/>
          </w:tcPr>
          <w:p w14:paraId="5C8E943F" w14:textId="77777777" w:rsidR="005B4A5F" w:rsidRPr="003B46B5" w:rsidRDefault="005B4A5F" w:rsidP="001D5093">
            <w:pPr>
              <w:pStyle w:val="Subtitle2"/>
              <w:rPr>
                <w:sz w:val="24"/>
                <w:szCs w:val="24"/>
              </w:rPr>
            </w:pPr>
          </w:p>
        </w:tc>
        <w:tc>
          <w:tcPr>
            <w:tcW w:w="1170" w:type="dxa"/>
          </w:tcPr>
          <w:p w14:paraId="64DA24FB" w14:textId="77777777" w:rsidR="005B4A5F" w:rsidRPr="003B46B5" w:rsidRDefault="005B4A5F" w:rsidP="001D5093">
            <w:pPr>
              <w:pStyle w:val="Subtitle2"/>
              <w:rPr>
                <w:sz w:val="24"/>
                <w:szCs w:val="24"/>
              </w:rPr>
            </w:pPr>
          </w:p>
        </w:tc>
        <w:tc>
          <w:tcPr>
            <w:tcW w:w="1080" w:type="dxa"/>
            <w:vMerge/>
          </w:tcPr>
          <w:p w14:paraId="1FC98C4C" w14:textId="77777777" w:rsidR="005B4A5F" w:rsidRPr="003B46B5" w:rsidRDefault="005B4A5F" w:rsidP="001D5093">
            <w:pPr>
              <w:pStyle w:val="Subtitle2"/>
              <w:rPr>
                <w:sz w:val="24"/>
                <w:szCs w:val="24"/>
              </w:rPr>
            </w:pPr>
          </w:p>
        </w:tc>
      </w:tr>
    </w:tbl>
    <w:p w14:paraId="40DD2ABA" w14:textId="77777777" w:rsidR="005B4A5F" w:rsidRPr="003B46B5" w:rsidRDefault="005B4A5F" w:rsidP="001D5093">
      <w:pPr>
        <w:pStyle w:val="stBilgi"/>
        <w:pBdr>
          <w:bottom w:val="none" w:sz="0" w:space="0" w:color="auto"/>
        </w:pBdr>
      </w:pPr>
      <w:bookmarkStart w:id="825" w:name="_Toc498849276"/>
      <w:bookmarkStart w:id="826" w:name="_Toc498850115"/>
      <w:bookmarkStart w:id="827" w:name="_Toc498851720"/>
    </w:p>
    <w:p w14:paraId="7FBCF629" w14:textId="77777777" w:rsidR="005B4A5F" w:rsidRPr="003B46B5" w:rsidRDefault="005B4A5F" w:rsidP="001D5093">
      <w:pPr>
        <w:pStyle w:val="Subtitle2"/>
        <w:jc w:val="left"/>
        <w:rPr>
          <w:b w:val="0"/>
          <w:sz w:val="24"/>
          <w:szCs w:val="24"/>
        </w:rPr>
      </w:pPr>
      <w:bookmarkStart w:id="828" w:name="_Toc437950084"/>
      <w:bookmarkStart w:id="829" w:name="_Toc437951063"/>
      <w:r w:rsidRPr="003B46B5">
        <w:rPr>
          <w:b w:val="0"/>
          <w:sz w:val="24"/>
          <w:szCs w:val="24"/>
        </w:rPr>
        <w:t>Attached</w:t>
      </w:r>
      <w:r w:rsidR="007E703B" w:rsidRPr="003B46B5">
        <w:rPr>
          <w:b w:val="0"/>
          <w:sz w:val="24"/>
          <w:szCs w:val="24"/>
        </w:rPr>
        <w:t xml:space="preserve"> </w:t>
      </w:r>
      <w:r w:rsidRPr="003B46B5">
        <w:rPr>
          <w:b w:val="0"/>
          <w:sz w:val="24"/>
          <w:szCs w:val="24"/>
        </w:rPr>
        <w:t>are</w:t>
      </w:r>
      <w:r w:rsidR="007E703B" w:rsidRPr="003B46B5">
        <w:rPr>
          <w:b w:val="0"/>
          <w:sz w:val="24"/>
          <w:szCs w:val="24"/>
        </w:rPr>
        <w:t xml:space="preserve"> </w:t>
      </w:r>
      <w:r w:rsidRPr="003B46B5">
        <w:rPr>
          <w:b w:val="0"/>
          <w:sz w:val="24"/>
          <w:szCs w:val="24"/>
        </w:rPr>
        <w:t>copies</w:t>
      </w:r>
      <w:r w:rsidR="007E703B" w:rsidRPr="003B46B5">
        <w:rPr>
          <w:b w:val="0"/>
          <w:sz w:val="24"/>
          <w:szCs w:val="24"/>
        </w:rPr>
        <w:t xml:space="preserve"> </w:t>
      </w:r>
      <w:r w:rsidRPr="003B46B5">
        <w:rPr>
          <w:b w:val="0"/>
          <w:sz w:val="24"/>
          <w:szCs w:val="24"/>
        </w:rPr>
        <w:t>of</w:t>
      </w:r>
      <w:r w:rsidR="007E703B" w:rsidRPr="003B46B5">
        <w:rPr>
          <w:b w:val="0"/>
          <w:sz w:val="24"/>
          <w:szCs w:val="24"/>
        </w:rPr>
        <w:t xml:space="preserve"> </w:t>
      </w:r>
      <w:r w:rsidRPr="003B46B5">
        <w:rPr>
          <w:b w:val="0"/>
          <w:sz w:val="24"/>
          <w:szCs w:val="24"/>
        </w:rPr>
        <w:t>financial</w:t>
      </w:r>
      <w:r w:rsidR="007E703B" w:rsidRPr="003B46B5">
        <w:rPr>
          <w:b w:val="0"/>
          <w:sz w:val="24"/>
          <w:szCs w:val="24"/>
        </w:rPr>
        <w:t xml:space="preserve"> </w:t>
      </w:r>
      <w:r w:rsidRPr="003B46B5">
        <w:rPr>
          <w:b w:val="0"/>
          <w:sz w:val="24"/>
          <w:szCs w:val="24"/>
        </w:rPr>
        <w:t>statements</w:t>
      </w:r>
      <w:r w:rsidR="007E703B" w:rsidRPr="003B46B5">
        <w:rPr>
          <w:b w:val="0"/>
          <w:sz w:val="24"/>
          <w:szCs w:val="24"/>
        </w:rPr>
        <w:t xml:space="preserve"> </w:t>
      </w:r>
      <w:r w:rsidRPr="003B46B5">
        <w:rPr>
          <w:b w:val="0"/>
          <w:sz w:val="24"/>
          <w:szCs w:val="24"/>
        </w:rPr>
        <w:t>(balance</w:t>
      </w:r>
      <w:r w:rsidR="007E703B" w:rsidRPr="003B46B5">
        <w:rPr>
          <w:b w:val="0"/>
          <w:sz w:val="24"/>
          <w:szCs w:val="24"/>
        </w:rPr>
        <w:t xml:space="preserve"> </w:t>
      </w:r>
      <w:r w:rsidRPr="003B46B5">
        <w:rPr>
          <w:b w:val="0"/>
          <w:sz w:val="24"/>
          <w:szCs w:val="24"/>
        </w:rPr>
        <w:t>sheets,</w:t>
      </w:r>
      <w:r w:rsidR="007E703B" w:rsidRPr="003B46B5">
        <w:rPr>
          <w:b w:val="0"/>
          <w:sz w:val="24"/>
          <w:szCs w:val="24"/>
        </w:rPr>
        <w:t xml:space="preserve"> </w:t>
      </w:r>
      <w:r w:rsidRPr="003B46B5">
        <w:rPr>
          <w:b w:val="0"/>
          <w:sz w:val="24"/>
          <w:szCs w:val="24"/>
        </w:rPr>
        <w:t>including</w:t>
      </w:r>
      <w:r w:rsidR="007E703B" w:rsidRPr="003B46B5">
        <w:rPr>
          <w:b w:val="0"/>
          <w:sz w:val="24"/>
          <w:szCs w:val="24"/>
        </w:rPr>
        <w:t xml:space="preserve"> </w:t>
      </w:r>
      <w:r w:rsidRPr="003B46B5">
        <w:rPr>
          <w:b w:val="0"/>
          <w:sz w:val="24"/>
          <w:szCs w:val="24"/>
        </w:rPr>
        <w:t>all</w:t>
      </w:r>
      <w:r w:rsidR="007E703B" w:rsidRPr="003B46B5">
        <w:rPr>
          <w:b w:val="0"/>
          <w:sz w:val="24"/>
          <w:szCs w:val="24"/>
        </w:rPr>
        <w:t xml:space="preserve"> </w:t>
      </w:r>
      <w:r w:rsidRPr="003B46B5">
        <w:rPr>
          <w:b w:val="0"/>
          <w:sz w:val="24"/>
          <w:szCs w:val="24"/>
        </w:rPr>
        <w:t>related</w:t>
      </w:r>
      <w:r w:rsidR="007E703B" w:rsidRPr="003B46B5">
        <w:rPr>
          <w:b w:val="0"/>
          <w:sz w:val="24"/>
          <w:szCs w:val="24"/>
        </w:rPr>
        <w:t xml:space="preserve"> </w:t>
      </w:r>
      <w:r w:rsidRPr="003B46B5">
        <w:rPr>
          <w:b w:val="0"/>
          <w:sz w:val="24"/>
          <w:szCs w:val="24"/>
        </w:rPr>
        <w:t>notes,</w:t>
      </w:r>
      <w:r w:rsidR="007E703B" w:rsidRPr="003B46B5">
        <w:rPr>
          <w:b w:val="0"/>
          <w:sz w:val="24"/>
          <w:szCs w:val="24"/>
        </w:rPr>
        <w:t xml:space="preserve"> </w:t>
      </w:r>
      <w:r w:rsidRPr="003B46B5">
        <w:rPr>
          <w:b w:val="0"/>
          <w:sz w:val="24"/>
          <w:szCs w:val="24"/>
        </w:rPr>
        <w:t>and</w:t>
      </w:r>
      <w:r w:rsidR="007E703B" w:rsidRPr="003B46B5">
        <w:rPr>
          <w:b w:val="0"/>
          <w:sz w:val="24"/>
          <w:szCs w:val="24"/>
        </w:rPr>
        <w:t xml:space="preserve"> </w:t>
      </w:r>
      <w:r w:rsidRPr="003B46B5">
        <w:rPr>
          <w:b w:val="0"/>
          <w:sz w:val="24"/>
          <w:szCs w:val="24"/>
        </w:rPr>
        <w:t>income</w:t>
      </w:r>
      <w:r w:rsidR="007E703B" w:rsidRPr="003B46B5">
        <w:rPr>
          <w:b w:val="0"/>
          <w:sz w:val="24"/>
          <w:szCs w:val="24"/>
        </w:rPr>
        <w:t xml:space="preserve"> </w:t>
      </w:r>
      <w:r w:rsidRPr="003B46B5">
        <w:rPr>
          <w:b w:val="0"/>
          <w:sz w:val="24"/>
          <w:szCs w:val="24"/>
        </w:rPr>
        <w:t>statements)</w:t>
      </w:r>
      <w:r w:rsidR="007E703B" w:rsidRPr="003B46B5">
        <w:rPr>
          <w:b w:val="0"/>
          <w:sz w:val="24"/>
          <w:szCs w:val="24"/>
        </w:rPr>
        <w:t xml:space="preserve"> </w:t>
      </w:r>
      <w:r w:rsidRPr="003B46B5">
        <w:rPr>
          <w:b w:val="0"/>
          <w:sz w:val="24"/>
          <w:szCs w:val="24"/>
        </w:rPr>
        <w:t>for</w:t>
      </w:r>
      <w:r w:rsidR="007E703B" w:rsidRPr="003B46B5">
        <w:rPr>
          <w:b w:val="0"/>
          <w:sz w:val="24"/>
          <w:szCs w:val="24"/>
        </w:rPr>
        <w:t xml:space="preserve"> </w:t>
      </w:r>
      <w:r w:rsidRPr="003B46B5">
        <w:rPr>
          <w:b w:val="0"/>
          <w:sz w:val="24"/>
          <w:szCs w:val="24"/>
        </w:rPr>
        <w:t>the</w:t>
      </w:r>
      <w:r w:rsidR="007E703B" w:rsidRPr="003B46B5">
        <w:rPr>
          <w:b w:val="0"/>
          <w:sz w:val="24"/>
          <w:szCs w:val="24"/>
        </w:rPr>
        <w:t xml:space="preserve"> </w:t>
      </w:r>
      <w:r w:rsidRPr="003B46B5">
        <w:rPr>
          <w:b w:val="0"/>
          <w:sz w:val="24"/>
          <w:szCs w:val="24"/>
        </w:rPr>
        <w:t>years</w:t>
      </w:r>
      <w:r w:rsidR="007E703B" w:rsidRPr="003B46B5">
        <w:rPr>
          <w:b w:val="0"/>
          <w:sz w:val="24"/>
          <w:szCs w:val="24"/>
        </w:rPr>
        <w:t xml:space="preserve"> </w:t>
      </w:r>
      <w:r w:rsidRPr="003B46B5">
        <w:rPr>
          <w:b w:val="0"/>
          <w:sz w:val="24"/>
          <w:szCs w:val="24"/>
        </w:rPr>
        <w:t>required</w:t>
      </w:r>
      <w:r w:rsidR="007E703B" w:rsidRPr="003B46B5">
        <w:rPr>
          <w:b w:val="0"/>
          <w:sz w:val="24"/>
          <w:szCs w:val="24"/>
        </w:rPr>
        <w:t xml:space="preserve"> </w:t>
      </w:r>
      <w:r w:rsidRPr="003B46B5">
        <w:rPr>
          <w:b w:val="0"/>
          <w:sz w:val="24"/>
          <w:szCs w:val="24"/>
        </w:rPr>
        <w:t>above</w:t>
      </w:r>
      <w:r w:rsidR="007E703B" w:rsidRPr="003B46B5">
        <w:rPr>
          <w:b w:val="0"/>
          <w:sz w:val="24"/>
          <w:szCs w:val="24"/>
        </w:rPr>
        <w:t xml:space="preserve"> </w:t>
      </w:r>
      <w:r w:rsidRPr="003B46B5">
        <w:rPr>
          <w:b w:val="0"/>
          <w:sz w:val="24"/>
          <w:szCs w:val="24"/>
        </w:rPr>
        <w:t>complying</w:t>
      </w:r>
      <w:r w:rsidR="007E703B" w:rsidRPr="003B46B5">
        <w:rPr>
          <w:b w:val="0"/>
          <w:sz w:val="24"/>
          <w:szCs w:val="24"/>
        </w:rPr>
        <w:t xml:space="preserve"> </w:t>
      </w:r>
      <w:r w:rsidRPr="003B46B5">
        <w:rPr>
          <w:b w:val="0"/>
          <w:sz w:val="24"/>
          <w:szCs w:val="24"/>
        </w:rPr>
        <w:t>with</w:t>
      </w:r>
      <w:r w:rsidR="007E703B" w:rsidRPr="003B46B5">
        <w:rPr>
          <w:b w:val="0"/>
          <w:sz w:val="24"/>
          <w:szCs w:val="24"/>
        </w:rPr>
        <w:t xml:space="preserve"> </w:t>
      </w:r>
      <w:r w:rsidRPr="003B46B5">
        <w:rPr>
          <w:b w:val="0"/>
          <w:sz w:val="24"/>
          <w:szCs w:val="24"/>
        </w:rPr>
        <w:t>the</w:t>
      </w:r>
      <w:r w:rsidR="007E703B" w:rsidRPr="003B46B5">
        <w:rPr>
          <w:b w:val="0"/>
          <w:sz w:val="24"/>
          <w:szCs w:val="24"/>
        </w:rPr>
        <w:t xml:space="preserve"> </w:t>
      </w:r>
      <w:r w:rsidRPr="003B46B5">
        <w:rPr>
          <w:b w:val="0"/>
          <w:sz w:val="24"/>
          <w:szCs w:val="24"/>
        </w:rPr>
        <w:t>following</w:t>
      </w:r>
      <w:r w:rsidR="007E703B" w:rsidRPr="003B46B5">
        <w:rPr>
          <w:b w:val="0"/>
          <w:sz w:val="24"/>
          <w:szCs w:val="24"/>
        </w:rPr>
        <w:t xml:space="preserve"> </w:t>
      </w:r>
      <w:r w:rsidRPr="003B46B5">
        <w:rPr>
          <w:b w:val="0"/>
          <w:sz w:val="24"/>
          <w:szCs w:val="24"/>
        </w:rPr>
        <w:t>conditions:</w:t>
      </w:r>
      <w:bookmarkEnd w:id="825"/>
      <w:bookmarkEnd w:id="826"/>
      <w:bookmarkEnd w:id="827"/>
      <w:bookmarkEnd w:id="828"/>
      <w:bookmarkEnd w:id="829"/>
    </w:p>
    <w:p w14:paraId="0F3C85DF" w14:textId="77777777" w:rsidR="005B4A5F" w:rsidRPr="003B46B5" w:rsidRDefault="005B4A5F" w:rsidP="00C75C86">
      <w:pPr>
        <w:pStyle w:val="Subtitle2"/>
        <w:numPr>
          <w:ilvl w:val="0"/>
          <w:numId w:val="16"/>
        </w:numPr>
        <w:jc w:val="left"/>
        <w:rPr>
          <w:b w:val="0"/>
          <w:sz w:val="24"/>
          <w:szCs w:val="24"/>
        </w:rPr>
      </w:pPr>
      <w:bookmarkStart w:id="830" w:name="_Toc437950085"/>
      <w:bookmarkStart w:id="831" w:name="_Toc437951064"/>
      <w:bookmarkStart w:id="832" w:name="_Toc498849277"/>
      <w:bookmarkStart w:id="833" w:name="_Toc498850116"/>
      <w:bookmarkStart w:id="834" w:name="_Toc498851721"/>
      <w:r w:rsidRPr="003B46B5">
        <w:rPr>
          <w:b w:val="0"/>
          <w:sz w:val="24"/>
          <w:szCs w:val="24"/>
        </w:rPr>
        <w:t>Must</w:t>
      </w:r>
      <w:r w:rsidR="007E703B" w:rsidRPr="003B46B5">
        <w:rPr>
          <w:b w:val="0"/>
          <w:sz w:val="24"/>
          <w:szCs w:val="24"/>
        </w:rPr>
        <w:t xml:space="preserve"> </w:t>
      </w:r>
      <w:r w:rsidRPr="003B46B5">
        <w:rPr>
          <w:b w:val="0"/>
          <w:sz w:val="24"/>
          <w:szCs w:val="24"/>
        </w:rPr>
        <w:t>reflect</w:t>
      </w:r>
      <w:r w:rsidR="007E703B" w:rsidRPr="003B46B5">
        <w:rPr>
          <w:b w:val="0"/>
          <w:sz w:val="24"/>
          <w:szCs w:val="24"/>
        </w:rPr>
        <w:t xml:space="preserve"> </w:t>
      </w:r>
      <w:r w:rsidRPr="003B46B5">
        <w:rPr>
          <w:b w:val="0"/>
          <w:sz w:val="24"/>
          <w:szCs w:val="24"/>
        </w:rPr>
        <w:t>the</w:t>
      </w:r>
      <w:r w:rsidR="007E703B" w:rsidRPr="003B46B5">
        <w:rPr>
          <w:b w:val="0"/>
          <w:sz w:val="24"/>
          <w:szCs w:val="24"/>
        </w:rPr>
        <w:t xml:space="preserve"> </w:t>
      </w:r>
      <w:r w:rsidRPr="003B46B5">
        <w:rPr>
          <w:b w:val="0"/>
          <w:sz w:val="24"/>
          <w:szCs w:val="24"/>
        </w:rPr>
        <w:t>financial</w:t>
      </w:r>
      <w:r w:rsidR="007E703B" w:rsidRPr="003B46B5">
        <w:rPr>
          <w:b w:val="0"/>
          <w:sz w:val="24"/>
          <w:szCs w:val="24"/>
        </w:rPr>
        <w:t xml:space="preserve"> </w:t>
      </w:r>
      <w:r w:rsidRPr="003B46B5">
        <w:rPr>
          <w:b w:val="0"/>
          <w:sz w:val="24"/>
          <w:szCs w:val="24"/>
        </w:rPr>
        <w:t>situation</w:t>
      </w:r>
      <w:r w:rsidR="007E703B" w:rsidRPr="003B46B5">
        <w:rPr>
          <w:b w:val="0"/>
          <w:sz w:val="24"/>
          <w:szCs w:val="24"/>
        </w:rPr>
        <w:t xml:space="preserve"> </w:t>
      </w:r>
      <w:r w:rsidRPr="003B46B5">
        <w:rPr>
          <w:b w:val="0"/>
          <w:sz w:val="24"/>
          <w:szCs w:val="24"/>
        </w:rPr>
        <w:t>of</w:t>
      </w:r>
      <w:r w:rsidR="007E703B" w:rsidRPr="003B46B5">
        <w:rPr>
          <w:b w:val="0"/>
          <w:sz w:val="24"/>
          <w:szCs w:val="24"/>
        </w:rPr>
        <w:t xml:space="preserve"> </w:t>
      </w:r>
      <w:r w:rsidRPr="003B46B5">
        <w:rPr>
          <w:b w:val="0"/>
          <w:sz w:val="24"/>
          <w:szCs w:val="24"/>
        </w:rPr>
        <w:t>the</w:t>
      </w:r>
      <w:r w:rsidR="007E703B" w:rsidRPr="003B46B5">
        <w:rPr>
          <w:b w:val="0"/>
          <w:sz w:val="24"/>
          <w:szCs w:val="24"/>
        </w:rPr>
        <w:t xml:space="preserve"> </w:t>
      </w:r>
      <w:r w:rsidRPr="003B46B5">
        <w:rPr>
          <w:b w:val="0"/>
          <w:sz w:val="24"/>
          <w:szCs w:val="24"/>
        </w:rPr>
        <w:t>Bidder</w:t>
      </w:r>
      <w:r w:rsidR="007E703B" w:rsidRPr="003B46B5">
        <w:rPr>
          <w:b w:val="0"/>
          <w:sz w:val="24"/>
          <w:szCs w:val="24"/>
        </w:rPr>
        <w:t xml:space="preserve"> </w:t>
      </w:r>
      <w:r w:rsidRPr="003B46B5">
        <w:rPr>
          <w:b w:val="0"/>
          <w:sz w:val="24"/>
          <w:szCs w:val="24"/>
        </w:rPr>
        <w:t>or</w:t>
      </w:r>
      <w:r w:rsidR="007E703B" w:rsidRPr="003B46B5">
        <w:rPr>
          <w:b w:val="0"/>
          <w:sz w:val="24"/>
          <w:szCs w:val="24"/>
        </w:rPr>
        <w:t xml:space="preserve"> </w:t>
      </w:r>
      <w:r w:rsidR="0045771F" w:rsidRPr="003B46B5">
        <w:rPr>
          <w:b w:val="0"/>
          <w:sz w:val="24"/>
          <w:szCs w:val="24"/>
        </w:rPr>
        <w:t>member</w:t>
      </w:r>
      <w:r w:rsidR="007E703B" w:rsidRPr="003B46B5">
        <w:rPr>
          <w:b w:val="0"/>
          <w:sz w:val="24"/>
          <w:szCs w:val="24"/>
        </w:rPr>
        <w:t xml:space="preserve"> </w:t>
      </w:r>
      <w:r w:rsidRPr="003B46B5">
        <w:rPr>
          <w:b w:val="0"/>
          <w:sz w:val="24"/>
          <w:szCs w:val="24"/>
        </w:rPr>
        <w:t>to</w:t>
      </w:r>
      <w:r w:rsidR="007E703B" w:rsidRPr="003B46B5">
        <w:rPr>
          <w:b w:val="0"/>
          <w:sz w:val="24"/>
          <w:szCs w:val="24"/>
        </w:rPr>
        <w:t xml:space="preserve"> </w:t>
      </w:r>
      <w:r w:rsidRPr="003B46B5">
        <w:rPr>
          <w:b w:val="0"/>
          <w:sz w:val="24"/>
          <w:szCs w:val="24"/>
        </w:rPr>
        <w:t>a</w:t>
      </w:r>
      <w:r w:rsidR="007E703B" w:rsidRPr="003B46B5">
        <w:rPr>
          <w:b w:val="0"/>
          <w:sz w:val="24"/>
          <w:szCs w:val="24"/>
        </w:rPr>
        <w:t xml:space="preserve"> </w:t>
      </w:r>
      <w:r w:rsidRPr="003B46B5">
        <w:rPr>
          <w:b w:val="0"/>
          <w:sz w:val="24"/>
          <w:szCs w:val="24"/>
        </w:rPr>
        <w:t>JV,</w:t>
      </w:r>
      <w:r w:rsidR="007E703B" w:rsidRPr="003B46B5">
        <w:rPr>
          <w:b w:val="0"/>
          <w:sz w:val="24"/>
          <w:szCs w:val="24"/>
        </w:rPr>
        <w:t xml:space="preserve"> </w:t>
      </w:r>
      <w:r w:rsidRPr="003B46B5">
        <w:rPr>
          <w:b w:val="0"/>
          <w:sz w:val="24"/>
          <w:szCs w:val="24"/>
        </w:rPr>
        <w:t>and</w:t>
      </w:r>
      <w:r w:rsidR="007E703B" w:rsidRPr="003B46B5">
        <w:rPr>
          <w:b w:val="0"/>
          <w:sz w:val="24"/>
          <w:szCs w:val="24"/>
        </w:rPr>
        <w:t xml:space="preserve"> </w:t>
      </w:r>
      <w:r w:rsidRPr="003B46B5">
        <w:rPr>
          <w:b w:val="0"/>
          <w:sz w:val="24"/>
          <w:szCs w:val="24"/>
        </w:rPr>
        <w:t>not</w:t>
      </w:r>
      <w:r w:rsidR="007E703B" w:rsidRPr="003B46B5">
        <w:rPr>
          <w:b w:val="0"/>
          <w:sz w:val="24"/>
          <w:szCs w:val="24"/>
        </w:rPr>
        <w:t xml:space="preserve"> </w:t>
      </w:r>
      <w:r w:rsidRPr="003B46B5">
        <w:rPr>
          <w:b w:val="0"/>
          <w:sz w:val="24"/>
          <w:szCs w:val="24"/>
        </w:rPr>
        <w:t>sister</w:t>
      </w:r>
      <w:r w:rsidR="007E703B" w:rsidRPr="003B46B5">
        <w:rPr>
          <w:b w:val="0"/>
          <w:sz w:val="24"/>
          <w:szCs w:val="24"/>
        </w:rPr>
        <w:t xml:space="preserve"> </w:t>
      </w:r>
      <w:r w:rsidRPr="003B46B5">
        <w:rPr>
          <w:b w:val="0"/>
          <w:sz w:val="24"/>
          <w:szCs w:val="24"/>
        </w:rPr>
        <w:t>or</w:t>
      </w:r>
      <w:r w:rsidR="007E703B" w:rsidRPr="003B46B5">
        <w:rPr>
          <w:b w:val="0"/>
          <w:sz w:val="24"/>
          <w:szCs w:val="24"/>
        </w:rPr>
        <w:t xml:space="preserve"> </w:t>
      </w:r>
      <w:r w:rsidRPr="003B46B5">
        <w:rPr>
          <w:b w:val="0"/>
          <w:sz w:val="24"/>
          <w:szCs w:val="24"/>
        </w:rPr>
        <w:t>parent</w:t>
      </w:r>
      <w:r w:rsidR="007E703B" w:rsidRPr="003B46B5">
        <w:rPr>
          <w:b w:val="0"/>
          <w:sz w:val="24"/>
          <w:szCs w:val="24"/>
        </w:rPr>
        <w:t xml:space="preserve"> </w:t>
      </w:r>
      <w:r w:rsidRPr="003B46B5">
        <w:rPr>
          <w:b w:val="0"/>
          <w:sz w:val="24"/>
          <w:szCs w:val="24"/>
        </w:rPr>
        <w:t>companies</w:t>
      </w:r>
      <w:bookmarkEnd w:id="830"/>
      <w:bookmarkEnd w:id="831"/>
      <w:bookmarkEnd w:id="832"/>
      <w:bookmarkEnd w:id="833"/>
      <w:bookmarkEnd w:id="834"/>
    </w:p>
    <w:p w14:paraId="1FE882F9" w14:textId="77777777" w:rsidR="005B4A5F" w:rsidRPr="003B46B5" w:rsidRDefault="005B4A5F" w:rsidP="00C75C86">
      <w:pPr>
        <w:pStyle w:val="Subtitle2"/>
        <w:numPr>
          <w:ilvl w:val="0"/>
          <w:numId w:val="16"/>
        </w:numPr>
        <w:jc w:val="left"/>
        <w:rPr>
          <w:b w:val="0"/>
          <w:sz w:val="24"/>
          <w:szCs w:val="24"/>
        </w:rPr>
      </w:pPr>
      <w:bookmarkStart w:id="835" w:name="_Toc437950086"/>
      <w:bookmarkStart w:id="836" w:name="_Toc437951065"/>
      <w:bookmarkStart w:id="837" w:name="_Toc498849278"/>
      <w:bookmarkStart w:id="838" w:name="_Toc498850117"/>
      <w:bookmarkStart w:id="839" w:name="_Toc498851722"/>
      <w:r w:rsidRPr="003B46B5">
        <w:rPr>
          <w:b w:val="0"/>
          <w:sz w:val="24"/>
          <w:szCs w:val="24"/>
        </w:rPr>
        <w:t>Historic</w:t>
      </w:r>
      <w:r w:rsidR="007E703B" w:rsidRPr="003B46B5">
        <w:rPr>
          <w:b w:val="0"/>
          <w:sz w:val="24"/>
          <w:szCs w:val="24"/>
        </w:rPr>
        <w:t xml:space="preserve"> </w:t>
      </w:r>
      <w:r w:rsidRPr="003B46B5">
        <w:rPr>
          <w:b w:val="0"/>
          <w:sz w:val="24"/>
          <w:szCs w:val="24"/>
        </w:rPr>
        <w:t>financial</w:t>
      </w:r>
      <w:r w:rsidR="007E703B" w:rsidRPr="003B46B5">
        <w:rPr>
          <w:b w:val="0"/>
          <w:sz w:val="24"/>
          <w:szCs w:val="24"/>
        </w:rPr>
        <w:t xml:space="preserve"> </w:t>
      </w:r>
      <w:r w:rsidRPr="003B46B5">
        <w:rPr>
          <w:b w:val="0"/>
          <w:sz w:val="24"/>
          <w:szCs w:val="24"/>
        </w:rPr>
        <w:t>statements</w:t>
      </w:r>
      <w:r w:rsidR="007E703B" w:rsidRPr="003B46B5">
        <w:rPr>
          <w:b w:val="0"/>
          <w:sz w:val="24"/>
          <w:szCs w:val="24"/>
        </w:rPr>
        <w:t xml:space="preserve"> </w:t>
      </w:r>
      <w:r w:rsidRPr="003B46B5">
        <w:rPr>
          <w:b w:val="0"/>
          <w:sz w:val="24"/>
          <w:szCs w:val="24"/>
        </w:rPr>
        <w:t>must</w:t>
      </w:r>
      <w:r w:rsidR="007E703B" w:rsidRPr="003B46B5">
        <w:rPr>
          <w:b w:val="0"/>
          <w:sz w:val="24"/>
          <w:szCs w:val="24"/>
        </w:rPr>
        <w:t xml:space="preserve"> </w:t>
      </w:r>
      <w:r w:rsidRPr="003B46B5">
        <w:rPr>
          <w:b w:val="0"/>
          <w:sz w:val="24"/>
          <w:szCs w:val="24"/>
        </w:rPr>
        <w:t>be</w:t>
      </w:r>
      <w:r w:rsidR="007E703B" w:rsidRPr="003B46B5">
        <w:rPr>
          <w:b w:val="0"/>
          <w:sz w:val="24"/>
          <w:szCs w:val="24"/>
        </w:rPr>
        <w:t xml:space="preserve"> </w:t>
      </w:r>
      <w:r w:rsidRPr="003B46B5">
        <w:rPr>
          <w:b w:val="0"/>
          <w:sz w:val="24"/>
          <w:szCs w:val="24"/>
        </w:rPr>
        <w:t>audited</w:t>
      </w:r>
      <w:r w:rsidR="007E703B" w:rsidRPr="003B46B5">
        <w:rPr>
          <w:b w:val="0"/>
          <w:sz w:val="24"/>
          <w:szCs w:val="24"/>
        </w:rPr>
        <w:t xml:space="preserve"> </w:t>
      </w:r>
      <w:r w:rsidRPr="003B46B5">
        <w:rPr>
          <w:b w:val="0"/>
          <w:sz w:val="24"/>
          <w:szCs w:val="24"/>
        </w:rPr>
        <w:t>by</w:t>
      </w:r>
      <w:r w:rsidR="007E703B" w:rsidRPr="003B46B5">
        <w:rPr>
          <w:b w:val="0"/>
          <w:sz w:val="24"/>
          <w:szCs w:val="24"/>
        </w:rPr>
        <w:t xml:space="preserve"> </w:t>
      </w:r>
      <w:r w:rsidRPr="003B46B5">
        <w:rPr>
          <w:b w:val="0"/>
          <w:sz w:val="24"/>
          <w:szCs w:val="24"/>
        </w:rPr>
        <w:t>a</w:t>
      </w:r>
      <w:r w:rsidR="007E703B" w:rsidRPr="003B46B5">
        <w:rPr>
          <w:b w:val="0"/>
          <w:sz w:val="24"/>
          <w:szCs w:val="24"/>
        </w:rPr>
        <w:t xml:space="preserve"> </w:t>
      </w:r>
      <w:r w:rsidRPr="003B46B5">
        <w:rPr>
          <w:b w:val="0"/>
          <w:sz w:val="24"/>
          <w:szCs w:val="24"/>
        </w:rPr>
        <w:t>certified</w:t>
      </w:r>
      <w:r w:rsidR="007E703B" w:rsidRPr="003B46B5">
        <w:rPr>
          <w:b w:val="0"/>
          <w:sz w:val="24"/>
          <w:szCs w:val="24"/>
        </w:rPr>
        <w:t xml:space="preserve"> </w:t>
      </w:r>
      <w:r w:rsidRPr="003B46B5">
        <w:rPr>
          <w:b w:val="0"/>
          <w:sz w:val="24"/>
          <w:szCs w:val="24"/>
        </w:rPr>
        <w:t>accountant</w:t>
      </w:r>
      <w:bookmarkEnd w:id="835"/>
      <w:bookmarkEnd w:id="836"/>
      <w:bookmarkEnd w:id="837"/>
      <w:bookmarkEnd w:id="838"/>
      <w:bookmarkEnd w:id="839"/>
    </w:p>
    <w:p w14:paraId="35F53E75" w14:textId="77777777" w:rsidR="005B4A5F" w:rsidRPr="003B46B5" w:rsidRDefault="005B4A5F" w:rsidP="00C75C86">
      <w:pPr>
        <w:pStyle w:val="Subtitle2"/>
        <w:numPr>
          <w:ilvl w:val="0"/>
          <w:numId w:val="16"/>
        </w:numPr>
        <w:jc w:val="left"/>
        <w:rPr>
          <w:b w:val="0"/>
          <w:sz w:val="24"/>
          <w:szCs w:val="24"/>
        </w:rPr>
      </w:pPr>
      <w:bookmarkStart w:id="840" w:name="_Toc437950087"/>
      <w:bookmarkStart w:id="841" w:name="_Toc437951066"/>
      <w:bookmarkStart w:id="842" w:name="_Toc498849279"/>
      <w:bookmarkStart w:id="843" w:name="_Toc498850118"/>
      <w:bookmarkStart w:id="844" w:name="_Toc498851723"/>
      <w:r w:rsidRPr="003B46B5">
        <w:rPr>
          <w:b w:val="0"/>
          <w:sz w:val="24"/>
          <w:szCs w:val="24"/>
        </w:rPr>
        <w:t>Historic</w:t>
      </w:r>
      <w:r w:rsidR="007E703B" w:rsidRPr="003B46B5">
        <w:rPr>
          <w:b w:val="0"/>
          <w:sz w:val="24"/>
          <w:szCs w:val="24"/>
        </w:rPr>
        <w:t xml:space="preserve"> </w:t>
      </w:r>
      <w:r w:rsidRPr="003B46B5">
        <w:rPr>
          <w:b w:val="0"/>
          <w:sz w:val="24"/>
          <w:szCs w:val="24"/>
        </w:rPr>
        <w:t>financial</w:t>
      </w:r>
      <w:r w:rsidR="007E703B" w:rsidRPr="003B46B5">
        <w:rPr>
          <w:b w:val="0"/>
          <w:sz w:val="24"/>
          <w:szCs w:val="24"/>
        </w:rPr>
        <w:t xml:space="preserve"> </w:t>
      </w:r>
      <w:r w:rsidRPr="003B46B5">
        <w:rPr>
          <w:b w:val="0"/>
          <w:sz w:val="24"/>
          <w:szCs w:val="24"/>
        </w:rPr>
        <w:t>statements</w:t>
      </w:r>
      <w:r w:rsidR="007E703B" w:rsidRPr="003B46B5">
        <w:rPr>
          <w:b w:val="0"/>
          <w:sz w:val="24"/>
          <w:szCs w:val="24"/>
        </w:rPr>
        <w:t xml:space="preserve"> </w:t>
      </w:r>
      <w:r w:rsidRPr="003B46B5">
        <w:rPr>
          <w:b w:val="0"/>
          <w:sz w:val="24"/>
          <w:szCs w:val="24"/>
        </w:rPr>
        <w:t>must</w:t>
      </w:r>
      <w:r w:rsidR="007E703B" w:rsidRPr="003B46B5">
        <w:rPr>
          <w:b w:val="0"/>
          <w:sz w:val="24"/>
          <w:szCs w:val="24"/>
        </w:rPr>
        <w:t xml:space="preserve"> </w:t>
      </w:r>
      <w:r w:rsidRPr="003B46B5">
        <w:rPr>
          <w:b w:val="0"/>
          <w:sz w:val="24"/>
          <w:szCs w:val="24"/>
        </w:rPr>
        <w:t>be</w:t>
      </w:r>
      <w:r w:rsidR="007E703B" w:rsidRPr="003B46B5">
        <w:rPr>
          <w:b w:val="0"/>
          <w:sz w:val="24"/>
          <w:szCs w:val="24"/>
        </w:rPr>
        <w:t xml:space="preserve"> </w:t>
      </w:r>
      <w:r w:rsidRPr="003B46B5">
        <w:rPr>
          <w:b w:val="0"/>
          <w:sz w:val="24"/>
          <w:szCs w:val="24"/>
        </w:rPr>
        <w:t>complete,</w:t>
      </w:r>
      <w:r w:rsidR="007E703B" w:rsidRPr="003B46B5">
        <w:rPr>
          <w:b w:val="0"/>
          <w:sz w:val="24"/>
          <w:szCs w:val="24"/>
        </w:rPr>
        <w:t xml:space="preserve"> </w:t>
      </w:r>
      <w:r w:rsidRPr="003B46B5">
        <w:rPr>
          <w:b w:val="0"/>
          <w:sz w:val="24"/>
          <w:szCs w:val="24"/>
        </w:rPr>
        <w:t>including</w:t>
      </w:r>
      <w:r w:rsidR="007E703B" w:rsidRPr="003B46B5">
        <w:rPr>
          <w:b w:val="0"/>
          <w:sz w:val="24"/>
          <w:szCs w:val="24"/>
        </w:rPr>
        <w:t xml:space="preserve"> </w:t>
      </w:r>
      <w:r w:rsidRPr="003B46B5">
        <w:rPr>
          <w:b w:val="0"/>
          <w:sz w:val="24"/>
          <w:szCs w:val="24"/>
        </w:rPr>
        <w:t>all</w:t>
      </w:r>
      <w:r w:rsidR="007E703B" w:rsidRPr="003B46B5">
        <w:rPr>
          <w:b w:val="0"/>
          <w:sz w:val="24"/>
          <w:szCs w:val="24"/>
        </w:rPr>
        <w:t xml:space="preserve"> </w:t>
      </w:r>
      <w:r w:rsidRPr="003B46B5">
        <w:rPr>
          <w:b w:val="0"/>
          <w:sz w:val="24"/>
          <w:szCs w:val="24"/>
        </w:rPr>
        <w:t>notes</w:t>
      </w:r>
      <w:r w:rsidR="007E703B" w:rsidRPr="003B46B5">
        <w:rPr>
          <w:b w:val="0"/>
          <w:sz w:val="24"/>
          <w:szCs w:val="24"/>
        </w:rPr>
        <w:t xml:space="preserve"> </w:t>
      </w:r>
      <w:r w:rsidRPr="003B46B5">
        <w:rPr>
          <w:b w:val="0"/>
          <w:sz w:val="24"/>
          <w:szCs w:val="24"/>
        </w:rPr>
        <w:t>to</w:t>
      </w:r>
      <w:r w:rsidR="007E703B" w:rsidRPr="003B46B5">
        <w:rPr>
          <w:b w:val="0"/>
          <w:sz w:val="24"/>
          <w:szCs w:val="24"/>
        </w:rPr>
        <w:t xml:space="preserve"> </w:t>
      </w:r>
      <w:r w:rsidRPr="003B46B5">
        <w:rPr>
          <w:b w:val="0"/>
          <w:sz w:val="24"/>
          <w:szCs w:val="24"/>
        </w:rPr>
        <w:t>the</w:t>
      </w:r>
      <w:r w:rsidR="007E703B" w:rsidRPr="003B46B5">
        <w:rPr>
          <w:b w:val="0"/>
          <w:sz w:val="24"/>
          <w:szCs w:val="24"/>
        </w:rPr>
        <w:t xml:space="preserve"> </w:t>
      </w:r>
      <w:r w:rsidRPr="003B46B5">
        <w:rPr>
          <w:b w:val="0"/>
          <w:sz w:val="24"/>
          <w:szCs w:val="24"/>
        </w:rPr>
        <w:t>financial</w:t>
      </w:r>
      <w:r w:rsidR="007E703B" w:rsidRPr="003B46B5">
        <w:rPr>
          <w:b w:val="0"/>
          <w:sz w:val="24"/>
          <w:szCs w:val="24"/>
        </w:rPr>
        <w:t xml:space="preserve"> </w:t>
      </w:r>
      <w:r w:rsidRPr="003B46B5">
        <w:rPr>
          <w:b w:val="0"/>
          <w:sz w:val="24"/>
          <w:szCs w:val="24"/>
        </w:rPr>
        <w:t>statements</w:t>
      </w:r>
      <w:bookmarkEnd w:id="840"/>
      <w:bookmarkEnd w:id="841"/>
      <w:bookmarkEnd w:id="842"/>
      <w:bookmarkEnd w:id="843"/>
      <w:bookmarkEnd w:id="844"/>
    </w:p>
    <w:p w14:paraId="1C69EA98" w14:textId="77777777" w:rsidR="005B4A5F" w:rsidRPr="003B46B5" w:rsidRDefault="005B4A5F" w:rsidP="00C75C86">
      <w:pPr>
        <w:pStyle w:val="Subtitle2"/>
        <w:numPr>
          <w:ilvl w:val="0"/>
          <w:numId w:val="16"/>
        </w:numPr>
        <w:jc w:val="left"/>
        <w:rPr>
          <w:b w:val="0"/>
          <w:sz w:val="24"/>
          <w:szCs w:val="24"/>
        </w:rPr>
      </w:pPr>
      <w:bookmarkStart w:id="845" w:name="_Toc437950088"/>
      <w:bookmarkStart w:id="846" w:name="_Toc437951067"/>
      <w:bookmarkStart w:id="847" w:name="_Toc498849280"/>
      <w:bookmarkStart w:id="848" w:name="_Toc498850119"/>
      <w:bookmarkStart w:id="849" w:name="_Toc498851724"/>
      <w:r w:rsidRPr="003B46B5">
        <w:rPr>
          <w:b w:val="0"/>
          <w:sz w:val="24"/>
          <w:szCs w:val="24"/>
        </w:rPr>
        <w:t>Historic</w:t>
      </w:r>
      <w:r w:rsidR="007E703B" w:rsidRPr="003B46B5">
        <w:rPr>
          <w:b w:val="0"/>
          <w:sz w:val="24"/>
          <w:szCs w:val="24"/>
        </w:rPr>
        <w:t xml:space="preserve"> </w:t>
      </w:r>
      <w:r w:rsidRPr="003B46B5">
        <w:rPr>
          <w:b w:val="0"/>
          <w:sz w:val="24"/>
          <w:szCs w:val="24"/>
        </w:rPr>
        <w:t>financial</w:t>
      </w:r>
      <w:r w:rsidR="007E703B" w:rsidRPr="003B46B5">
        <w:rPr>
          <w:b w:val="0"/>
          <w:sz w:val="24"/>
          <w:szCs w:val="24"/>
        </w:rPr>
        <w:t xml:space="preserve"> </w:t>
      </w:r>
      <w:r w:rsidRPr="003B46B5">
        <w:rPr>
          <w:b w:val="0"/>
          <w:sz w:val="24"/>
          <w:szCs w:val="24"/>
        </w:rPr>
        <w:t>statements</w:t>
      </w:r>
      <w:r w:rsidR="007E703B" w:rsidRPr="003B46B5">
        <w:rPr>
          <w:b w:val="0"/>
          <w:sz w:val="24"/>
          <w:szCs w:val="24"/>
        </w:rPr>
        <w:t xml:space="preserve"> </w:t>
      </w:r>
      <w:r w:rsidRPr="003B46B5">
        <w:rPr>
          <w:b w:val="0"/>
          <w:sz w:val="24"/>
          <w:szCs w:val="24"/>
        </w:rPr>
        <w:t>must</w:t>
      </w:r>
      <w:r w:rsidR="007E703B" w:rsidRPr="003B46B5">
        <w:rPr>
          <w:b w:val="0"/>
          <w:sz w:val="24"/>
          <w:szCs w:val="24"/>
        </w:rPr>
        <w:t xml:space="preserve"> </w:t>
      </w:r>
      <w:r w:rsidRPr="003B46B5">
        <w:rPr>
          <w:b w:val="0"/>
          <w:sz w:val="24"/>
          <w:szCs w:val="24"/>
        </w:rPr>
        <w:t>correspond</w:t>
      </w:r>
      <w:r w:rsidR="007E703B" w:rsidRPr="003B46B5">
        <w:rPr>
          <w:b w:val="0"/>
          <w:sz w:val="24"/>
          <w:szCs w:val="24"/>
        </w:rPr>
        <w:t xml:space="preserve"> </w:t>
      </w:r>
      <w:r w:rsidRPr="003B46B5">
        <w:rPr>
          <w:b w:val="0"/>
          <w:sz w:val="24"/>
          <w:szCs w:val="24"/>
        </w:rPr>
        <w:t>to</w:t>
      </w:r>
      <w:r w:rsidR="007E703B" w:rsidRPr="003B46B5">
        <w:rPr>
          <w:b w:val="0"/>
          <w:sz w:val="24"/>
          <w:szCs w:val="24"/>
        </w:rPr>
        <w:t xml:space="preserve"> </w:t>
      </w:r>
      <w:r w:rsidRPr="003B46B5">
        <w:rPr>
          <w:b w:val="0"/>
          <w:sz w:val="24"/>
          <w:szCs w:val="24"/>
        </w:rPr>
        <w:t>accounting</w:t>
      </w:r>
      <w:r w:rsidR="007E703B" w:rsidRPr="003B46B5">
        <w:rPr>
          <w:b w:val="0"/>
          <w:sz w:val="24"/>
          <w:szCs w:val="24"/>
        </w:rPr>
        <w:t xml:space="preserve"> </w:t>
      </w:r>
      <w:r w:rsidRPr="003B46B5">
        <w:rPr>
          <w:b w:val="0"/>
          <w:sz w:val="24"/>
          <w:szCs w:val="24"/>
        </w:rPr>
        <w:t>periods</w:t>
      </w:r>
      <w:r w:rsidR="007E703B" w:rsidRPr="003B46B5">
        <w:rPr>
          <w:b w:val="0"/>
          <w:sz w:val="24"/>
          <w:szCs w:val="24"/>
        </w:rPr>
        <w:t xml:space="preserve"> </w:t>
      </w:r>
      <w:r w:rsidRPr="003B46B5">
        <w:rPr>
          <w:b w:val="0"/>
          <w:sz w:val="24"/>
          <w:szCs w:val="24"/>
        </w:rPr>
        <w:t>already</w:t>
      </w:r>
      <w:r w:rsidR="007E703B" w:rsidRPr="003B46B5">
        <w:rPr>
          <w:b w:val="0"/>
          <w:sz w:val="24"/>
          <w:szCs w:val="24"/>
        </w:rPr>
        <w:t xml:space="preserve"> </w:t>
      </w:r>
      <w:r w:rsidRPr="003B46B5">
        <w:rPr>
          <w:b w:val="0"/>
          <w:sz w:val="24"/>
          <w:szCs w:val="24"/>
        </w:rPr>
        <w:t>completed</w:t>
      </w:r>
      <w:r w:rsidR="007E703B" w:rsidRPr="003B46B5">
        <w:rPr>
          <w:b w:val="0"/>
          <w:sz w:val="24"/>
          <w:szCs w:val="24"/>
        </w:rPr>
        <w:t xml:space="preserve"> </w:t>
      </w:r>
      <w:r w:rsidRPr="003B46B5">
        <w:rPr>
          <w:b w:val="0"/>
          <w:sz w:val="24"/>
          <w:szCs w:val="24"/>
        </w:rPr>
        <w:t>and</w:t>
      </w:r>
      <w:r w:rsidR="007E703B" w:rsidRPr="003B46B5">
        <w:rPr>
          <w:b w:val="0"/>
          <w:sz w:val="24"/>
          <w:szCs w:val="24"/>
        </w:rPr>
        <w:t xml:space="preserve"> </w:t>
      </w:r>
      <w:r w:rsidRPr="003B46B5">
        <w:rPr>
          <w:b w:val="0"/>
          <w:sz w:val="24"/>
          <w:szCs w:val="24"/>
        </w:rPr>
        <w:t>audited</w:t>
      </w:r>
      <w:r w:rsidR="007E703B" w:rsidRPr="003B46B5">
        <w:rPr>
          <w:b w:val="0"/>
          <w:sz w:val="24"/>
          <w:szCs w:val="24"/>
        </w:rPr>
        <w:t xml:space="preserve"> </w:t>
      </w:r>
      <w:r w:rsidRPr="003B46B5">
        <w:rPr>
          <w:b w:val="0"/>
          <w:sz w:val="24"/>
          <w:szCs w:val="24"/>
        </w:rPr>
        <w:t>(no</w:t>
      </w:r>
      <w:r w:rsidR="007E703B" w:rsidRPr="003B46B5">
        <w:rPr>
          <w:b w:val="0"/>
          <w:sz w:val="24"/>
          <w:szCs w:val="24"/>
        </w:rPr>
        <w:t xml:space="preserve"> </w:t>
      </w:r>
      <w:r w:rsidRPr="003B46B5">
        <w:rPr>
          <w:b w:val="0"/>
          <w:sz w:val="24"/>
          <w:szCs w:val="24"/>
        </w:rPr>
        <w:t>statements</w:t>
      </w:r>
      <w:r w:rsidR="007E703B" w:rsidRPr="003B46B5">
        <w:rPr>
          <w:b w:val="0"/>
          <w:sz w:val="24"/>
          <w:szCs w:val="24"/>
        </w:rPr>
        <w:t xml:space="preserve"> </w:t>
      </w:r>
      <w:r w:rsidRPr="003B46B5">
        <w:rPr>
          <w:b w:val="0"/>
          <w:sz w:val="24"/>
          <w:szCs w:val="24"/>
        </w:rPr>
        <w:t>for</w:t>
      </w:r>
      <w:r w:rsidR="007E703B" w:rsidRPr="003B46B5">
        <w:rPr>
          <w:b w:val="0"/>
          <w:sz w:val="24"/>
          <w:szCs w:val="24"/>
        </w:rPr>
        <w:t xml:space="preserve"> </w:t>
      </w:r>
      <w:r w:rsidRPr="003B46B5">
        <w:rPr>
          <w:b w:val="0"/>
          <w:sz w:val="24"/>
          <w:szCs w:val="24"/>
        </w:rPr>
        <w:t>partial</w:t>
      </w:r>
      <w:r w:rsidR="007E703B" w:rsidRPr="003B46B5">
        <w:rPr>
          <w:b w:val="0"/>
          <w:sz w:val="24"/>
          <w:szCs w:val="24"/>
        </w:rPr>
        <w:t xml:space="preserve"> </w:t>
      </w:r>
      <w:r w:rsidRPr="003B46B5">
        <w:rPr>
          <w:b w:val="0"/>
          <w:sz w:val="24"/>
          <w:szCs w:val="24"/>
        </w:rPr>
        <w:t>periods</w:t>
      </w:r>
      <w:r w:rsidR="007E703B" w:rsidRPr="003B46B5">
        <w:rPr>
          <w:b w:val="0"/>
          <w:sz w:val="24"/>
          <w:szCs w:val="24"/>
        </w:rPr>
        <w:t xml:space="preserve"> </w:t>
      </w:r>
      <w:r w:rsidRPr="003B46B5">
        <w:rPr>
          <w:b w:val="0"/>
          <w:sz w:val="24"/>
          <w:szCs w:val="24"/>
        </w:rPr>
        <w:t>shall</w:t>
      </w:r>
      <w:r w:rsidR="007E703B" w:rsidRPr="003B46B5">
        <w:rPr>
          <w:b w:val="0"/>
          <w:sz w:val="24"/>
          <w:szCs w:val="24"/>
        </w:rPr>
        <w:t xml:space="preserve"> </w:t>
      </w:r>
      <w:r w:rsidRPr="003B46B5">
        <w:rPr>
          <w:b w:val="0"/>
          <w:sz w:val="24"/>
          <w:szCs w:val="24"/>
        </w:rPr>
        <w:t>be</w:t>
      </w:r>
      <w:r w:rsidR="007E703B" w:rsidRPr="003B46B5">
        <w:rPr>
          <w:b w:val="0"/>
          <w:sz w:val="24"/>
          <w:szCs w:val="24"/>
        </w:rPr>
        <w:t xml:space="preserve"> </w:t>
      </w:r>
      <w:r w:rsidRPr="003B46B5">
        <w:rPr>
          <w:b w:val="0"/>
          <w:sz w:val="24"/>
          <w:szCs w:val="24"/>
        </w:rPr>
        <w:t>requested</w:t>
      </w:r>
      <w:r w:rsidR="007E703B" w:rsidRPr="003B46B5">
        <w:rPr>
          <w:b w:val="0"/>
          <w:sz w:val="24"/>
          <w:szCs w:val="24"/>
        </w:rPr>
        <w:t xml:space="preserve"> </w:t>
      </w:r>
      <w:r w:rsidRPr="003B46B5">
        <w:rPr>
          <w:b w:val="0"/>
          <w:sz w:val="24"/>
          <w:szCs w:val="24"/>
        </w:rPr>
        <w:t>or</w:t>
      </w:r>
      <w:r w:rsidR="007E703B" w:rsidRPr="003B46B5">
        <w:rPr>
          <w:b w:val="0"/>
          <w:sz w:val="24"/>
          <w:szCs w:val="24"/>
        </w:rPr>
        <w:t xml:space="preserve"> </w:t>
      </w:r>
      <w:r w:rsidRPr="003B46B5">
        <w:rPr>
          <w:b w:val="0"/>
          <w:sz w:val="24"/>
          <w:szCs w:val="24"/>
        </w:rPr>
        <w:t>accepted)</w:t>
      </w:r>
      <w:bookmarkEnd w:id="845"/>
      <w:bookmarkEnd w:id="846"/>
      <w:bookmarkEnd w:id="847"/>
      <w:bookmarkEnd w:id="848"/>
      <w:bookmarkEnd w:id="849"/>
    </w:p>
    <w:p w14:paraId="265985C3" w14:textId="77777777" w:rsidR="005B4A5F" w:rsidRPr="003B46B5" w:rsidRDefault="005B4A5F" w:rsidP="001D5093"/>
    <w:p w14:paraId="536D5AB0" w14:textId="77777777" w:rsidR="005B4A5F" w:rsidRPr="003B46B5" w:rsidRDefault="005B4A5F" w:rsidP="001D5093">
      <w:pPr>
        <w:jc w:val="center"/>
      </w:pPr>
    </w:p>
    <w:p w14:paraId="253CEB67" w14:textId="363D87BB" w:rsidR="004C6D5F" w:rsidRPr="003B46B5" w:rsidRDefault="00D4417D" w:rsidP="001D5093">
      <w:pPr>
        <w:jc w:val="left"/>
      </w:pPr>
      <w:r w:rsidRPr="003B46B5">
        <w:t xml:space="preserve">* </w:t>
      </w:r>
      <w:proofErr w:type="spellStart"/>
      <w:r w:rsidR="00A80B5C" w:rsidRPr="003B46B5">
        <w:rPr>
          <w:lang w:val="tr-TR"/>
        </w:rPr>
        <w:t>For</w:t>
      </w:r>
      <w:proofErr w:type="spellEnd"/>
      <w:r w:rsidR="00A80B5C" w:rsidRPr="003B46B5">
        <w:rPr>
          <w:lang w:val="tr-TR"/>
        </w:rPr>
        <w:t xml:space="preserve"> </w:t>
      </w:r>
      <w:proofErr w:type="spellStart"/>
      <w:r w:rsidR="00A80B5C" w:rsidRPr="003B46B5">
        <w:rPr>
          <w:lang w:val="tr-TR"/>
        </w:rPr>
        <w:t>construction</w:t>
      </w:r>
      <w:proofErr w:type="spellEnd"/>
      <w:r w:rsidR="00A80B5C" w:rsidRPr="003B46B5">
        <w:rPr>
          <w:lang w:val="tr-TR"/>
        </w:rPr>
        <w:t xml:space="preserve"> </w:t>
      </w:r>
      <w:proofErr w:type="spellStart"/>
      <w:r w:rsidR="00A80B5C" w:rsidRPr="003B46B5">
        <w:rPr>
          <w:lang w:val="tr-TR"/>
        </w:rPr>
        <w:t>turnover</w:t>
      </w:r>
      <w:proofErr w:type="spellEnd"/>
      <w:r w:rsidR="00A80B5C" w:rsidRPr="003B46B5">
        <w:rPr>
          <w:lang w:val="tr-TR"/>
        </w:rPr>
        <w:t xml:space="preserve"> </w:t>
      </w:r>
      <w:proofErr w:type="spellStart"/>
      <w:r w:rsidR="00A80B5C" w:rsidRPr="003B46B5">
        <w:rPr>
          <w:lang w:val="tr-TR"/>
        </w:rPr>
        <w:t>or</w:t>
      </w:r>
      <w:proofErr w:type="spellEnd"/>
      <w:r w:rsidR="00A80B5C" w:rsidRPr="003B46B5">
        <w:rPr>
          <w:lang w:val="tr-TR"/>
        </w:rPr>
        <w:t xml:space="preserve"> </w:t>
      </w:r>
      <w:proofErr w:type="spellStart"/>
      <w:r w:rsidR="00A80B5C" w:rsidRPr="003B46B5">
        <w:rPr>
          <w:lang w:val="tr-TR"/>
        </w:rPr>
        <w:t>financial</w:t>
      </w:r>
      <w:proofErr w:type="spellEnd"/>
      <w:r w:rsidR="00A80B5C" w:rsidRPr="003B46B5">
        <w:rPr>
          <w:lang w:val="tr-TR"/>
        </w:rPr>
        <w:t xml:space="preserve"> data </w:t>
      </w:r>
      <w:proofErr w:type="spellStart"/>
      <w:r w:rsidR="00A80B5C" w:rsidRPr="003B46B5">
        <w:rPr>
          <w:lang w:val="tr-TR"/>
        </w:rPr>
        <w:t>required</w:t>
      </w:r>
      <w:proofErr w:type="spellEnd"/>
      <w:r w:rsidR="00A80B5C" w:rsidRPr="003B46B5">
        <w:rPr>
          <w:lang w:val="tr-TR"/>
        </w:rPr>
        <w:t xml:space="preserve"> </w:t>
      </w:r>
      <w:proofErr w:type="spellStart"/>
      <w:r w:rsidR="00A80B5C" w:rsidRPr="003B46B5">
        <w:rPr>
          <w:lang w:val="tr-TR"/>
        </w:rPr>
        <w:t>for</w:t>
      </w:r>
      <w:proofErr w:type="spellEnd"/>
      <w:r w:rsidR="00A80B5C" w:rsidRPr="003B46B5">
        <w:rPr>
          <w:lang w:val="tr-TR"/>
        </w:rPr>
        <w:t xml:space="preserve"> </w:t>
      </w:r>
      <w:proofErr w:type="spellStart"/>
      <w:r w:rsidR="00A80B5C" w:rsidRPr="003B46B5">
        <w:rPr>
          <w:lang w:val="tr-TR"/>
        </w:rPr>
        <w:t>each</w:t>
      </w:r>
      <w:proofErr w:type="spellEnd"/>
      <w:r w:rsidR="00A80B5C" w:rsidRPr="003B46B5">
        <w:rPr>
          <w:lang w:val="tr-TR"/>
        </w:rPr>
        <w:t xml:space="preserve"> </w:t>
      </w:r>
      <w:proofErr w:type="spellStart"/>
      <w:r w:rsidR="00A80B5C" w:rsidRPr="003B46B5">
        <w:rPr>
          <w:lang w:val="tr-TR"/>
        </w:rPr>
        <w:t>year</w:t>
      </w:r>
      <w:proofErr w:type="spellEnd"/>
      <w:r w:rsidR="00A80B5C" w:rsidRPr="003B46B5">
        <w:rPr>
          <w:lang w:val="tr-TR"/>
        </w:rPr>
        <w:t xml:space="preserve"> – Forex </w:t>
      </w:r>
      <w:proofErr w:type="spellStart"/>
      <w:r w:rsidR="00A80B5C" w:rsidRPr="003B46B5">
        <w:rPr>
          <w:lang w:val="tr-TR"/>
        </w:rPr>
        <w:t>buying</w:t>
      </w:r>
      <w:proofErr w:type="spellEnd"/>
      <w:r w:rsidR="00A80B5C" w:rsidRPr="003B46B5">
        <w:rPr>
          <w:lang w:val="tr-TR"/>
        </w:rPr>
        <w:t xml:space="preserve"> </w:t>
      </w:r>
      <w:proofErr w:type="spellStart"/>
      <w:r w:rsidR="00A80B5C" w:rsidRPr="003B46B5">
        <w:rPr>
          <w:lang w:val="tr-TR"/>
        </w:rPr>
        <w:t>indicative</w:t>
      </w:r>
      <w:proofErr w:type="spellEnd"/>
      <w:r w:rsidR="00A80B5C" w:rsidRPr="003B46B5">
        <w:rPr>
          <w:lang w:val="tr-TR"/>
        </w:rPr>
        <w:t xml:space="preserve"> </w:t>
      </w:r>
      <w:proofErr w:type="spellStart"/>
      <w:r w:rsidR="00A80B5C" w:rsidRPr="003B46B5">
        <w:rPr>
          <w:lang w:val="tr-TR"/>
        </w:rPr>
        <w:t>exchange</w:t>
      </w:r>
      <w:proofErr w:type="spellEnd"/>
      <w:r w:rsidR="00A80B5C" w:rsidRPr="003B46B5">
        <w:rPr>
          <w:lang w:val="tr-TR"/>
        </w:rPr>
        <w:t xml:space="preserve"> rate </w:t>
      </w:r>
      <w:proofErr w:type="spellStart"/>
      <w:r w:rsidR="00A80B5C" w:rsidRPr="003B46B5">
        <w:rPr>
          <w:lang w:val="tr-TR"/>
        </w:rPr>
        <w:t>prevailing</w:t>
      </w:r>
      <w:proofErr w:type="spellEnd"/>
      <w:r w:rsidR="00A80B5C" w:rsidRPr="003B46B5">
        <w:rPr>
          <w:lang w:val="tr-TR"/>
        </w:rPr>
        <w:t xml:space="preserve"> on </w:t>
      </w:r>
      <w:proofErr w:type="spellStart"/>
      <w:r w:rsidR="00A80B5C" w:rsidRPr="003B46B5">
        <w:rPr>
          <w:lang w:val="tr-TR"/>
        </w:rPr>
        <w:t>June</w:t>
      </w:r>
      <w:proofErr w:type="spellEnd"/>
      <w:r w:rsidR="00A80B5C" w:rsidRPr="003B46B5">
        <w:rPr>
          <w:lang w:val="tr-TR"/>
        </w:rPr>
        <w:t xml:space="preserve"> 30th </w:t>
      </w:r>
      <w:proofErr w:type="spellStart"/>
      <w:r w:rsidR="00A80B5C" w:rsidRPr="003B46B5">
        <w:rPr>
          <w:lang w:val="tr-TR"/>
        </w:rPr>
        <w:t>announced</w:t>
      </w:r>
      <w:proofErr w:type="spellEnd"/>
      <w:r w:rsidR="00A80B5C" w:rsidRPr="003B46B5">
        <w:rPr>
          <w:lang w:val="tr-TR"/>
        </w:rPr>
        <w:t xml:space="preserve"> </w:t>
      </w:r>
      <w:proofErr w:type="spellStart"/>
      <w:r w:rsidR="00A80B5C" w:rsidRPr="003B46B5">
        <w:rPr>
          <w:lang w:val="tr-TR"/>
        </w:rPr>
        <w:t>by</w:t>
      </w:r>
      <w:proofErr w:type="spellEnd"/>
      <w:r w:rsidR="00A80B5C" w:rsidRPr="003B46B5">
        <w:rPr>
          <w:lang w:val="tr-TR"/>
        </w:rPr>
        <w:t xml:space="preserve"> </w:t>
      </w:r>
      <w:proofErr w:type="spellStart"/>
      <w:r w:rsidR="00A80B5C" w:rsidRPr="003B46B5">
        <w:rPr>
          <w:lang w:val="tr-TR"/>
        </w:rPr>
        <w:t>the</w:t>
      </w:r>
      <w:proofErr w:type="spellEnd"/>
      <w:r w:rsidR="00A80B5C" w:rsidRPr="003B46B5">
        <w:rPr>
          <w:lang w:val="tr-TR"/>
        </w:rPr>
        <w:t xml:space="preserve"> Central Bank of </w:t>
      </w:r>
      <w:proofErr w:type="spellStart"/>
      <w:r w:rsidR="00A80B5C" w:rsidRPr="003B46B5">
        <w:rPr>
          <w:lang w:val="tr-TR"/>
        </w:rPr>
        <w:t>Republic</w:t>
      </w:r>
      <w:proofErr w:type="spellEnd"/>
      <w:r w:rsidR="00A80B5C" w:rsidRPr="003B46B5">
        <w:rPr>
          <w:lang w:val="tr-TR"/>
        </w:rPr>
        <w:t xml:space="preserve"> of </w:t>
      </w:r>
      <w:proofErr w:type="spellStart"/>
      <w:r w:rsidR="00A80B5C" w:rsidRPr="003B46B5">
        <w:rPr>
          <w:lang w:val="tr-TR"/>
        </w:rPr>
        <w:t>Turkey</w:t>
      </w:r>
      <w:proofErr w:type="spellEnd"/>
      <w:r w:rsidR="00A80B5C" w:rsidRPr="003B46B5">
        <w:rPr>
          <w:lang w:val="tr-TR"/>
        </w:rPr>
        <w:t xml:space="preserve"> of </w:t>
      </w:r>
      <w:proofErr w:type="spellStart"/>
      <w:r w:rsidR="00A80B5C" w:rsidRPr="003B46B5">
        <w:rPr>
          <w:lang w:val="tr-TR"/>
        </w:rPr>
        <w:t>the</w:t>
      </w:r>
      <w:proofErr w:type="spellEnd"/>
      <w:r w:rsidR="00A80B5C" w:rsidRPr="003B46B5">
        <w:rPr>
          <w:lang w:val="tr-TR"/>
        </w:rPr>
        <w:t xml:space="preserve"> </w:t>
      </w:r>
      <w:proofErr w:type="spellStart"/>
      <w:r w:rsidR="00A80B5C" w:rsidRPr="003B46B5">
        <w:rPr>
          <w:lang w:val="tr-TR"/>
        </w:rPr>
        <w:t>respective</w:t>
      </w:r>
      <w:proofErr w:type="spellEnd"/>
      <w:r w:rsidR="00A80B5C" w:rsidRPr="003B46B5">
        <w:rPr>
          <w:lang w:val="tr-TR"/>
        </w:rPr>
        <w:t xml:space="preserve"> </w:t>
      </w:r>
      <w:proofErr w:type="spellStart"/>
      <w:r w:rsidR="00A80B5C" w:rsidRPr="003B46B5">
        <w:rPr>
          <w:lang w:val="tr-TR"/>
        </w:rPr>
        <w:t>calendar</w:t>
      </w:r>
      <w:proofErr w:type="spellEnd"/>
      <w:r w:rsidR="00A80B5C" w:rsidRPr="003B46B5">
        <w:rPr>
          <w:lang w:val="tr-TR"/>
        </w:rPr>
        <w:t xml:space="preserve"> </w:t>
      </w:r>
      <w:proofErr w:type="spellStart"/>
      <w:r w:rsidR="00A80B5C" w:rsidRPr="003B46B5">
        <w:rPr>
          <w:lang w:val="tr-TR"/>
        </w:rPr>
        <w:t>year</w:t>
      </w:r>
      <w:proofErr w:type="spellEnd"/>
      <w:r w:rsidR="00A80B5C" w:rsidRPr="003B46B5">
        <w:rPr>
          <w:lang w:val="tr-TR"/>
        </w:rPr>
        <w:t xml:space="preserve"> (in </w:t>
      </w:r>
      <w:proofErr w:type="spellStart"/>
      <w:r w:rsidR="00A80B5C" w:rsidRPr="003B46B5">
        <w:rPr>
          <w:lang w:val="tr-TR"/>
        </w:rPr>
        <w:t>which</w:t>
      </w:r>
      <w:proofErr w:type="spellEnd"/>
      <w:r w:rsidR="00A80B5C" w:rsidRPr="003B46B5">
        <w:rPr>
          <w:lang w:val="tr-TR"/>
        </w:rPr>
        <w:t xml:space="preserve"> </w:t>
      </w:r>
      <w:proofErr w:type="spellStart"/>
      <w:r w:rsidR="00A80B5C" w:rsidRPr="003B46B5">
        <w:rPr>
          <w:lang w:val="tr-TR"/>
        </w:rPr>
        <w:t>the</w:t>
      </w:r>
      <w:proofErr w:type="spellEnd"/>
      <w:r w:rsidR="00A80B5C" w:rsidRPr="003B46B5">
        <w:rPr>
          <w:lang w:val="tr-TR"/>
        </w:rPr>
        <w:t xml:space="preserve"> </w:t>
      </w:r>
      <w:proofErr w:type="spellStart"/>
      <w:r w:rsidR="00A80B5C" w:rsidRPr="003B46B5">
        <w:rPr>
          <w:lang w:val="tr-TR"/>
        </w:rPr>
        <w:t>amount</w:t>
      </w:r>
      <w:proofErr w:type="spellEnd"/>
      <w:r w:rsidR="00A80B5C" w:rsidRPr="003B46B5">
        <w:rPr>
          <w:lang w:val="tr-TR"/>
        </w:rPr>
        <w:t xml:space="preserve"> </w:t>
      </w:r>
      <w:proofErr w:type="spellStart"/>
      <w:r w:rsidR="00A80B5C" w:rsidRPr="003B46B5">
        <w:rPr>
          <w:lang w:val="tr-TR"/>
        </w:rPr>
        <w:t>for</w:t>
      </w:r>
      <w:proofErr w:type="spellEnd"/>
      <w:r w:rsidR="00A80B5C" w:rsidRPr="003B46B5">
        <w:rPr>
          <w:lang w:val="tr-TR"/>
        </w:rPr>
        <w:t xml:space="preserve"> </w:t>
      </w:r>
      <w:proofErr w:type="spellStart"/>
      <w:r w:rsidR="00A80B5C" w:rsidRPr="003B46B5">
        <w:rPr>
          <w:lang w:val="tr-TR"/>
        </w:rPr>
        <w:t>that</w:t>
      </w:r>
      <w:proofErr w:type="spellEnd"/>
      <w:r w:rsidR="00A80B5C" w:rsidRPr="003B46B5">
        <w:rPr>
          <w:lang w:val="tr-TR"/>
        </w:rPr>
        <w:t xml:space="preserve"> </w:t>
      </w:r>
      <w:proofErr w:type="spellStart"/>
      <w:r w:rsidR="00A80B5C" w:rsidRPr="003B46B5">
        <w:rPr>
          <w:lang w:val="tr-TR"/>
        </w:rPr>
        <w:t>year</w:t>
      </w:r>
      <w:proofErr w:type="spellEnd"/>
      <w:r w:rsidR="00A80B5C" w:rsidRPr="003B46B5">
        <w:rPr>
          <w:lang w:val="tr-TR"/>
        </w:rPr>
        <w:t xml:space="preserve"> is </w:t>
      </w:r>
      <w:proofErr w:type="spellStart"/>
      <w:r w:rsidR="00A80B5C" w:rsidRPr="003B46B5">
        <w:rPr>
          <w:lang w:val="tr-TR"/>
        </w:rPr>
        <w:t>to</w:t>
      </w:r>
      <w:proofErr w:type="spellEnd"/>
      <w:r w:rsidR="00A80B5C" w:rsidRPr="003B46B5">
        <w:rPr>
          <w:lang w:val="tr-TR"/>
        </w:rPr>
        <w:t xml:space="preserve"> be </w:t>
      </w:r>
      <w:proofErr w:type="spellStart"/>
      <w:r w:rsidR="00A80B5C" w:rsidRPr="003B46B5">
        <w:rPr>
          <w:lang w:val="tr-TR"/>
        </w:rPr>
        <w:t>converted</w:t>
      </w:r>
      <w:proofErr w:type="spellEnd"/>
      <w:r w:rsidR="00A80B5C" w:rsidRPr="003B46B5">
        <w:rPr>
          <w:lang w:val="tr-TR"/>
        </w:rPr>
        <w:t xml:space="preserve">) </w:t>
      </w:r>
      <w:proofErr w:type="spellStart"/>
      <w:r w:rsidR="00A80B5C" w:rsidRPr="003B46B5">
        <w:rPr>
          <w:lang w:val="tr-TR"/>
        </w:rPr>
        <w:t>was</w:t>
      </w:r>
      <w:proofErr w:type="spellEnd"/>
      <w:r w:rsidR="00A80B5C" w:rsidRPr="003B46B5">
        <w:rPr>
          <w:lang w:val="tr-TR"/>
        </w:rPr>
        <w:t xml:space="preserve"> </w:t>
      </w:r>
      <w:proofErr w:type="spellStart"/>
      <w:r w:rsidR="00A80B5C" w:rsidRPr="003B46B5">
        <w:rPr>
          <w:lang w:val="tr-TR"/>
        </w:rPr>
        <w:t>originally</w:t>
      </w:r>
      <w:proofErr w:type="spellEnd"/>
      <w:r w:rsidR="00A80B5C" w:rsidRPr="003B46B5">
        <w:rPr>
          <w:lang w:val="tr-TR"/>
        </w:rPr>
        <w:t xml:space="preserve"> </w:t>
      </w:r>
      <w:proofErr w:type="spellStart"/>
      <w:r w:rsidR="00A80B5C" w:rsidRPr="003B46B5">
        <w:rPr>
          <w:lang w:val="tr-TR"/>
        </w:rPr>
        <w:t>established</w:t>
      </w:r>
      <w:proofErr w:type="spellEnd"/>
      <w:r w:rsidR="00A80B5C" w:rsidRPr="003B46B5">
        <w:rPr>
          <w:lang w:val="tr-TR"/>
        </w:rPr>
        <w:t xml:space="preserve"> </w:t>
      </w:r>
      <w:r w:rsidR="004C6D5F" w:rsidRPr="003B46B5">
        <w:br w:type="page"/>
      </w:r>
    </w:p>
    <w:p w14:paraId="2D1FA39D" w14:textId="77777777" w:rsidR="005B4A5F" w:rsidRPr="003B46B5" w:rsidRDefault="005B4A5F" w:rsidP="001D5093">
      <w:pPr>
        <w:jc w:val="center"/>
        <w:rPr>
          <w:b/>
        </w:rPr>
      </w:pPr>
      <w:bookmarkStart w:id="850" w:name="_Toc498849282"/>
      <w:bookmarkStart w:id="851" w:name="_Toc498850121"/>
      <w:bookmarkStart w:id="852" w:name="_Toc498851726"/>
      <w:bookmarkStart w:id="853" w:name="_Toc4390861"/>
      <w:bookmarkStart w:id="854" w:name="_Toc4405766"/>
      <w:bookmarkStart w:id="855" w:name="_Toc23215169"/>
      <w:bookmarkEnd w:id="850"/>
      <w:bookmarkEnd w:id="851"/>
      <w:bookmarkEnd w:id="852"/>
      <w:r w:rsidRPr="003B46B5">
        <w:rPr>
          <w:b/>
        </w:rPr>
        <w:lastRenderedPageBreak/>
        <w:t>Form</w:t>
      </w:r>
      <w:r w:rsidR="007E703B" w:rsidRPr="003B46B5">
        <w:rPr>
          <w:b/>
        </w:rPr>
        <w:t xml:space="preserve"> </w:t>
      </w:r>
      <w:r w:rsidRPr="003B46B5">
        <w:rPr>
          <w:b/>
        </w:rPr>
        <w:t>FIN</w:t>
      </w:r>
      <w:r w:rsidR="007E703B" w:rsidRPr="003B46B5">
        <w:rPr>
          <w:b/>
        </w:rPr>
        <w:t xml:space="preserve"> </w:t>
      </w:r>
      <w:r w:rsidRPr="003B46B5">
        <w:rPr>
          <w:b/>
        </w:rPr>
        <w:t>–</w:t>
      </w:r>
      <w:r w:rsidR="007E703B" w:rsidRPr="003B46B5">
        <w:rPr>
          <w:b/>
        </w:rPr>
        <w:t xml:space="preserve"> </w:t>
      </w:r>
      <w:r w:rsidRPr="003B46B5">
        <w:rPr>
          <w:b/>
        </w:rPr>
        <w:t>3.2</w:t>
      </w:r>
      <w:bookmarkEnd w:id="853"/>
      <w:bookmarkEnd w:id="854"/>
      <w:bookmarkEnd w:id="855"/>
    </w:p>
    <w:p w14:paraId="31D485AB" w14:textId="77777777" w:rsidR="005B4A5F" w:rsidRPr="003B46B5" w:rsidRDefault="005B4A5F" w:rsidP="00FC6D33">
      <w:pPr>
        <w:pStyle w:val="HeadingEC2"/>
      </w:pPr>
      <w:bookmarkStart w:id="856" w:name="_Toc437968894"/>
      <w:bookmarkStart w:id="857" w:name="_Toc23302382"/>
      <w:bookmarkStart w:id="858" w:name="_Toc125871314"/>
      <w:bookmarkStart w:id="859" w:name="_Toc197236050"/>
      <w:bookmarkStart w:id="860" w:name="_Toc199840317"/>
      <w:r w:rsidRPr="003B46B5">
        <w:t>Average</w:t>
      </w:r>
      <w:r w:rsidR="007E703B" w:rsidRPr="003B46B5">
        <w:t xml:space="preserve"> </w:t>
      </w:r>
      <w:r w:rsidRPr="003B46B5">
        <w:t>Annual</w:t>
      </w:r>
      <w:r w:rsidR="007E703B" w:rsidRPr="003B46B5">
        <w:t xml:space="preserve"> </w:t>
      </w:r>
      <w:r w:rsidRPr="003B46B5">
        <w:t>Turnover</w:t>
      </w:r>
      <w:bookmarkEnd w:id="856"/>
      <w:bookmarkEnd w:id="857"/>
      <w:bookmarkEnd w:id="858"/>
      <w:bookmarkEnd w:id="859"/>
      <w:bookmarkEnd w:id="860"/>
    </w:p>
    <w:p w14:paraId="4118BD79" w14:textId="77777777" w:rsidR="005B4A5F" w:rsidRPr="003B46B5" w:rsidRDefault="005B4A5F" w:rsidP="001D5093">
      <w:pPr>
        <w:tabs>
          <w:tab w:val="right" w:pos="9000"/>
          <w:tab w:val="right" w:pos="9630"/>
        </w:tabs>
      </w:pPr>
      <w:r w:rsidRPr="003B46B5">
        <w:t>Bidder’s</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___________________________</w:t>
      </w:r>
      <w:r w:rsidR="007E703B" w:rsidRPr="003B46B5">
        <w:t xml:space="preserve">     </w:t>
      </w:r>
      <w:r w:rsidRPr="003B46B5">
        <w:tab/>
        <w:t>Date:</w:t>
      </w:r>
      <w:r w:rsidR="007E703B" w:rsidRPr="003B46B5">
        <w:t xml:space="preserve">  </w:t>
      </w:r>
      <w:r w:rsidRPr="003B46B5">
        <w:t>_____________________</w:t>
      </w:r>
    </w:p>
    <w:p w14:paraId="6D29A851" w14:textId="77777777" w:rsidR="005B4A5F" w:rsidRPr="003B46B5" w:rsidRDefault="005B4A5F" w:rsidP="001D5093">
      <w:pPr>
        <w:tabs>
          <w:tab w:val="right" w:pos="9000"/>
          <w:tab w:val="right" w:pos="9630"/>
        </w:tabs>
      </w:pPr>
      <w:r w:rsidRPr="003B46B5">
        <w:rPr>
          <w:spacing w:val="-2"/>
        </w:rPr>
        <w:t>JV</w:t>
      </w:r>
      <w:r w:rsidR="00A479EB" w:rsidRPr="003B46B5">
        <w:rPr>
          <w:spacing w:val="-2"/>
        </w:rPr>
        <w:t xml:space="preserve"> </w:t>
      </w:r>
      <w:r w:rsidR="0045771F" w:rsidRPr="003B46B5">
        <w:rPr>
          <w:spacing w:val="-2"/>
        </w:rPr>
        <w:t>Member</w:t>
      </w:r>
      <w:r w:rsidR="007E703B" w:rsidRPr="003B46B5">
        <w:rPr>
          <w:spacing w:val="-2"/>
        </w:rPr>
        <w:t xml:space="preserve"> </w:t>
      </w:r>
      <w:r w:rsidRPr="003B46B5">
        <w:rPr>
          <w:spacing w:val="-2"/>
        </w:rPr>
        <w:t>Legal</w:t>
      </w:r>
      <w:r w:rsidR="007E703B" w:rsidRPr="003B46B5">
        <w:rPr>
          <w:spacing w:val="-2"/>
        </w:rPr>
        <w:t xml:space="preserve"> </w:t>
      </w:r>
      <w:r w:rsidRPr="003B46B5">
        <w:rPr>
          <w:spacing w:val="-2"/>
        </w:rPr>
        <w:t>Name:</w:t>
      </w:r>
      <w:r w:rsidR="007E703B" w:rsidRPr="003B46B5">
        <w:rPr>
          <w:spacing w:val="-2"/>
        </w:rPr>
        <w:t xml:space="preserve"> </w:t>
      </w:r>
      <w:r w:rsidRPr="003B46B5">
        <w:rPr>
          <w:spacing w:val="-2"/>
        </w:rPr>
        <w:t>____________________________</w:t>
      </w:r>
      <w:r w:rsidRPr="003B46B5">
        <w:tab/>
        <w:t>RFB</w:t>
      </w:r>
      <w:r w:rsidR="007E703B" w:rsidRPr="003B46B5">
        <w:t xml:space="preserve"> </w:t>
      </w:r>
      <w:r w:rsidRPr="003B46B5">
        <w:t>No.:</w:t>
      </w:r>
      <w:r w:rsidR="007E703B" w:rsidRPr="003B46B5">
        <w:t xml:space="preserve">  </w:t>
      </w:r>
      <w:r w:rsidRPr="003B46B5">
        <w:t>__________________</w:t>
      </w:r>
      <w:r w:rsidR="007E703B" w:rsidRPr="003B46B5">
        <w:t xml:space="preserve">   </w:t>
      </w:r>
    </w:p>
    <w:p w14:paraId="722B11B3" w14:textId="77777777" w:rsidR="005B4A5F" w:rsidRPr="003B46B5" w:rsidRDefault="005B4A5F" w:rsidP="001D5093">
      <w:pPr>
        <w:tabs>
          <w:tab w:val="right" w:pos="9000"/>
          <w:tab w:val="right" w:pos="9630"/>
        </w:tabs>
      </w:pPr>
      <w:r w:rsidRPr="003B46B5">
        <w:rPr>
          <w:i/>
        </w:rPr>
        <w:tab/>
      </w:r>
      <w:r w:rsidRPr="003B46B5">
        <w:t>Page</w:t>
      </w:r>
      <w:r w:rsidR="007E703B" w:rsidRPr="003B46B5">
        <w:t xml:space="preserve"> </w:t>
      </w:r>
      <w:r w:rsidRPr="003B46B5">
        <w:t>_______</w:t>
      </w:r>
      <w:r w:rsidR="007E703B" w:rsidRPr="003B46B5">
        <w:t xml:space="preserve"> </w:t>
      </w:r>
      <w:r w:rsidRPr="003B46B5">
        <w:t>of</w:t>
      </w:r>
      <w:r w:rsidR="007E703B" w:rsidRPr="003B46B5">
        <w:t xml:space="preserve"> </w:t>
      </w:r>
      <w:r w:rsidRPr="003B46B5">
        <w:t>_______</w:t>
      </w:r>
      <w:r w:rsidR="007E703B" w:rsidRPr="003B46B5">
        <w:t xml:space="preserve"> </w:t>
      </w:r>
      <w:r w:rsidRPr="003B46B5">
        <w:t>pages</w:t>
      </w:r>
    </w:p>
    <w:p w14:paraId="7952FDFB" w14:textId="77777777" w:rsidR="005B4A5F" w:rsidRPr="003B46B5" w:rsidRDefault="005B4A5F" w:rsidP="001D5093">
      <w:pPr>
        <w:suppressAutoHyphens/>
        <w:rPr>
          <w:spacing w:val="-2"/>
        </w:rPr>
      </w:pPr>
    </w:p>
    <w:tbl>
      <w:tblPr>
        <w:tblW w:w="9270" w:type="dxa"/>
        <w:jc w:val="center"/>
        <w:tblLayout w:type="fixed"/>
        <w:tblCellMar>
          <w:left w:w="72" w:type="dxa"/>
          <w:right w:w="72" w:type="dxa"/>
        </w:tblCellMar>
        <w:tblLook w:val="0000" w:firstRow="0" w:lastRow="0" w:firstColumn="0" w:lastColumn="0" w:noHBand="0" w:noVBand="0"/>
      </w:tblPr>
      <w:tblGrid>
        <w:gridCol w:w="1494"/>
        <w:gridCol w:w="5166"/>
        <w:gridCol w:w="2610"/>
      </w:tblGrid>
      <w:tr w:rsidR="005B4A5F" w:rsidRPr="003B46B5" w14:paraId="45F2C16C" w14:textId="77777777" w:rsidTr="00F35BE0">
        <w:trPr>
          <w:cantSplit/>
          <w:jc w:val="center"/>
        </w:trPr>
        <w:tc>
          <w:tcPr>
            <w:tcW w:w="9270" w:type="dxa"/>
            <w:gridSpan w:val="3"/>
            <w:tcBorders>
              <w:top w:val="single" w:sz="6" w:space="0" w:color="auto"/>
              <w:left w:val="single" w:sz="6" w:space="0" w:color="auto"/>
              <w:bottom w:val="single" w:sz="6" w:space="0" w:color="auto"/>
              <w:right w:val="single" w:sz="6" w:space="0" w:color="auto"/>
            </w:tcBorders>
          </w:tcPr>
          <w:p w14:paraId="7FE66D0E" w14:textId="77777777" w:rsidR="005B4A5F" w:rsidRPr="003B46B5" w:rsidRDefault="005B4A5F">
            <w:pPr>
              <w:pStyle w:val="GvdeMetni"/>
              <w:jc w:val="center"/>
              <w:rPr>
                <w:b/>
              </w:rPr>
            </w:pPr>
            <w:r w:rsidRPr="003B46B5">
              <w:rPr>
                <w:b/>
              </w:rPr>
              <w:t>Annual</w:t>
            </w:r>
            <w:r w:rsidR="007E703B" w:rsidRPr="003B46B5">
              <w:rPr>
                <w:b/>
              </w:rPr>
              <w:t xml:space="preserve"> </w:t>
            </w:r>
            <w:r w:rsidRPr="003B46B5">
              <w:rPr>
                <w:b/>
              </w:rPr>
              <w:t>turnover</w:t>
            </w:r>
            <w:r w:rsidR="007E703B" w:rsidRPr="003B46B5">
              <w:rPr>
                <w:b/>
              </w:rPr>
              <w:t xml:space="preserve"> </w:t>
            </w:r>
            <w:r w:rsidRPr="003B46B5">
              <w:rPr>
                <w:b/>
              </w:rPr>
              <w:t>data</w:t>
            </w:r>
            <w:r w:rsidR="007E703B" w:rsidRPr="003B46B5">
              <w:rPr>
                <w:b/>
              </w:rPr>
              <w:t xml:space="preserve">  </w:t>
            </w:r>
          </w:p>
        </w:tc>
      </w:tr>
      <w:tr w:rsidR="005B4A5F" w:rsidRPr="003B46B5" w14:paraId="7DA9E3D9" w14:textId="77777777" w:rsidTr="00F35BE0">
        <w:trPr>
          <w:cantSplit/>
          <w:jc w:val="center"/>
        </w:trPr>
        <w:tc>
          <w:tcPr>
            <w:tcW w:w="1494" w:type="dxa"/>
            <w:tcBorders>
              <w:top w:val="single" w:sz="6" w:space="0" w:color="auto"/>
              <w:left w:val="single" w:sz="6" w:space="0" w:color="auto"/>
            </w:tcBorders>
          </w:tcPr>
          <w:p w14:paraId="0CF33882" w14:textId="77777777" w:rsidR="005B4A5F" w:rsidRPr="003B46B5" w:rsidRDefault="005B4A5F" w:rsidP="001D5093">
            <w:pPr>
              <w:pStyle w:val="GvdeMetni"/>
              <w:jc w:val="center"/>
            </w:pPr>
            <w:r w:rsidRPr="003B46B5">
              <w:t>Year</w:t>
            </w:r>
          </w:p>
        </w:tc>
        <w:tc>
          <w:tcPr>
            <w:tcW w:w="5166" w:type="dxa"/>
            <w:tcBorders>
              <w:top w:val="single" w:sz="6" w:space="0" w:color="auto"/>
              <w:left w:val="single" w:sz="6" w:space="0" w:color="auto"/>
            </w:tcBorders>
          </w:tcPr>
          <w:p w14:paraId="69CB98C2" w14:textId="77777777" w:rsidR="005B4A5F" w:rsidRPr="003B46B5" w:rsidRDefault="005B4A5F" w:rsidP="001D5093">
            <w:pPr>
              <w:pStyle w:val="GvdeMetni"/>
              <w:jc w:val="center"/>
            </w:pPr>
            <w:r w:rsidRPr="003B46B5">
              <w:t>Amount</w:t>
            </w:r>
            <w:r w:rsidR="007E703B" w:rsidRPr="003B46B5">
              <w:t xml:space="preserve"> </w:t>
            </w:r>
            <w:r w:rsidRPr="003B46B5">
              <w:t>and</w:t>
            </w:r>
            <w:r w:rsidR="007E703B" w:rsidRPr="003B46B5">
              <w:t xml:space="preserve"> </w:t>
            </w:r>
            <w:r w:rsidRPr="003B46B5">
              <w:t>Currency</w:t>
            </w:r>
          </w:p>
        </w:tc>
        <w:tc>
          <w:tcPr>
            <w:tcW w:w="2610" w:type="dxa"/>
            <w:tcBorders>
              <w:top w:val="single" w:sz="6" w:space="0" w:color="auto"/>
              <w:left w:val="single" w:sz="6" w:space="0" w:color="auto"/>
              <w:right w:val="single" w:sz="6" w:space="0" w:color="auto"/>
            </w:tcBorders>
          </w:tcPr>
          <w:p w14:paraId="42B039E5" w14:textId="0D61BC45" w:rsidR="005B4A5F" w:rsidRPr="003B46B5" w:rsidRDefault="005B4A5F" w:rsidP="001D5093">
            <w:pPr>
              <w:pStyle w:val="GvdeMetni"/>
              <w:jc w:val="center"/>
            </w:pPr>
            <w:r w:rsidRPr="003B46B5">
              <w:t>US$</w:t>
            </w:r>
            <w:r w:rsidR="007E703B" w:rsidRPr="003B46B5">
              <w:t xml:space="preserve"> </w:t>
            </w:r>
            <w:r w:rsidRPr="003B46B5">
              <w:t>equivalent</w:t>
            </w:r>
            <w:r w:rsidR="00D4417D" w:rsidRPr="003B46B5">
              <w:t>**</w:t>
            </w:r>
          </w:p>
        </w:tc>
      </w:tr>
      <w:tr w:rsidR="005B4A5F" w:rsidRPr="003B46B5" w14:paraId="167B9ED0" w14:textId="77777777" w:rsidTr="00F35BE0">
        <w:trPr>
          <w:cantSplit/>
          <w:jc w:val="center"/>
        </w:trPr>
        <w:tc>
          <w:tcPr>
            <w:tcW w:w="1494" w:type="dxa"/>
            <w:tcBorders>
              <w:top w:val="single" w:sz="6" w:space="0" w:color="auto"/>
              <w:left w:val="single" w:sz="6" w:space="0" w:color="auto"/>
            </w:tcBorders>
          </w:tcPr>
          <w:p w14:paraId="7996FDFB" w14:textId="77777777" w:rsidR="005B4A5F" w:rsidRPr="003B46B5" w:rsidRDefault="005B4A5F" w:rsidP="001D5093">
            <w:pPr>
              <w:pStyle w:val="GvdeMetni"/>
            </w:pPr>
          </w:p>
        </w:tc>
        <w:tc>
          <w:tcPr>
            <w:tcW w:w="5166" w:type="dxa"/>
            <w:tcBorders>
              <w:top w:val="single" w:sz="6" w:space="0" w:color="auto"/>
              <w:left w:val="single" w:sz="6" w:space="0" w:color="auto"/>
            </w:tcBorders>
          </w:tcPr>
          <w:p w14:paraId="309A73A8" w14:textId="77777777" w:rsidR="005B4A5F" w:rsidRPr="003B46B5" w:rsidRDefault="007E703B" w:rsidP="001D5093">
            <w:pPr>
              <w:pStyle w:val="GvdeMetni"/>
              <w:spacing w:before="60" w:after="60"/>
            </w:pPr>
            <w:r w:rsidRPr="003B46B5">
              <w:t xml:space="preserve"> </w:t>
            </w:r>
            <w:r w:rsidR="005B4A5F" w:rsidRPr="003B46B5">
              <w:t>_________________________________________</w:t>
            </w:r>
          </w:p>
        </w:tc>
        <w:tc>
          <w:tcPr>
            <w:tcW w:w="2610" w:type="dxa"/>
            <w:tcBorders>
              <w:top w:val="single" w:sz="6" w:space="0" w:color="auto"/>
              <w:left w:val="single" w:sz="6" w:space="0" w:color="auto"/>
              <w:right w:val="single" w:sz="6" w:space="0" w:color="auto"/>
            </w:tcBorders>
          </w:tcPr>
          <w:p w14:paraId="3053B60B" w14:textId="77777777" w:rsidR="005B4A5F" w:rsidRPr="003B46B5" w:rsidRDefault="005B4A5F" w:rsidP="001D5093">
            <w:pPr>
              <w:pStyle w:val="GvdeMetni"/>
              <w:spacing w:before="60" w:after="60"/>
            </w:pPr>
            <w:r w:rsidRPr="003B46B5">
              <w:t>____________________</w:t>
            </w:r>
          </w:p>
        </w:tc>
      </w:tr>
      <w:tr w:rsidR="005B4A5F" w:rsidRPr="003B46B5" w14:paraId="43AC3435" w14:textId="77777777" w:rsidTr="00F35BE0">
        <w:trPr>
          <w:cantSplit/>
          <w:jc w:val="center"/>
        </w:trPr>
        <w:tc>
          <w:tcPr>
            <w:tcW w:w="1494" w:type="dxa"/>
            <w:tcBorders>
              <w:top w:val="single" w:sz="6" w:space="0" w:color="auto"/>
              <w:left w:val="single" w:sz="6" w:space="0" w:color="auto"/>
            </w:tcBorders>
          </w:tcPr>
          <w:p w14:paraId="1F884ABC" w14:textId="77777777" w:rsidR="005B4A5F" w:rsidRPr="003B46B5" w:rsidRDefault="005B4A5F" w:rsidP="001D5093">
            <w:pPr>
              <w:pStyle w:val="GvdeMetni"/>
            </w:pPr>
          </w:p>
        </w:tc>
        <w:tc>
          <w:tcPr>
            <w:tcW w:w="5166" w:type="dxa"/>
            <w:tcBorders>
              <w:top w:val="single" w:sz="6" w:space="0" w:color="auto"/>
              <w:left w:val="single" w:sz="6" w:space="0" w:color="auto"/>
            </w:tcBorders>
          </w:tcPr>
          <w:p w14:paraId="4AA7D87A" w14:textId="77777777" w:rsidR="005B4A5F" w:rsidRPr="003B46B5" w:rsidRDefault="007E703B" w:rsidP="001D5093">
            <w:pPr>
              <w:pStyle w:val="GvdeMetni"/>
              <w:spacing w:before="60" w:after="60"/>
            </w:pPr>
            <w:r w:rsidRPr="003B46B5">
              <w:t xml:space="preserve"> </w:t>
            </w:r>
            <w:r w:rsidR="005B4A5F" w:rsidRPr="003B46B5">
              <w:t>_________________________________________</w:t>
            </w:r>
          </w:p>
        </w:tc>
        <w:tc>
          <w:tcPr>
            <w:tcW w:w="2610" w:type="dxa"/>
            <w:tcBorders>
              <w:top w:val="single" w:sz="6" w:space="0" w:color="auto"/>
              <w:left w:val="single" w:sz="6" w:space="0" w:color="auto"/>
              <w:right w:val="single" w:sz="6" w:space="0" w:color="auto"/>
            </w:tcBorders>
          </w:tcPr>
          <w:p w14:paraId="2428936B" w14:textId="77777777" w:rsidR="005B4A5F" w:rsidRPr="003B46B5" w:rsidRDefault="005B4A5F" w:rsidP="001D5093">
            <w:pPr>
              <w:pStyle w:val="GvdeMetni"/>
              <w:spacing w:before="60" w:after="60"/>
            </w:pPr>
            <w:r w:rsidRPr="003B46B5">
              <w:t>____________________</w:t>
            </w:r>
          </w:p>
        </w:tc>
      </w:tr>
      <w:tr w:rsidR="005B4A5F" w:rsidRPr="003B46B5" w14:paraId="65134361" w14:textId="77777777" w:rsidTr="00F35BE0">
        <w:trPr>
          <w:cantSplit/>
          <w:jc w:val="center"/>
        </w:trPr>
        <w:tc>
          <w:tcPr>
            <w:tcW w:w="1494" w:type="dxa"/>
            <w:tcBorders>
              <w:top w:val="single" w:sz="6" w:space="0" w:color="auto"/>
              <w:left w:val="single" w:sz="6" w:space="0" w:color="auto"/>
            </w:tcBorders>
          </w:tcPr>
          <w:p w14:paraId="405BA1E8" w14:textId="77777777" w:rsidR="005B4A5F" w:rsidRPr="003B46B5" w:rsidRDefault="005B4A5F" w:rsidP="001D5093">
            <w:pPr>
              <w:pStyle w:val="GvdeMetni"/>
            </w:pPr>
          </w:p>
        </w:tc>
        <w:tc>
          <w:tcPr>
            <w:tcW w:w="5166" w:type="dxa"/>
            <w:tcBorders>
              <w:top w:val="single" w:sz="6" w:space="0" w:color="auto"/>
              <w:left w:val="single" w:sz="6" w:space="0" w:color="auto"/>
            </w:tcBorders>
          </w:tcPr>
          <w:p w14:paraId="165F1428" w14:textId="77777777" w:rsidR="005B4A5F" w:rsidRPr="003B46B5" w:rsidRDefault="007E703B" w:rsidP="001D5093">
            <w:pPr>
              <w:pStyle w:val="GvdeMetni"/>
              <w:spacing w:before="60" w:after="60"/>
            </w:pPr>
            <w:r w:rsidRPr="003B46B5">
              <w:t xml:space="preserve"> </w:t>
            </w:r>
            <w:r w:rsidR="005B4A5F" w:rsidRPr="003B46B5">
              <w:t>_________________________________________</w:t>
            </w:r>
          </w:p>
        </w:tc>
        <w:tc>
          <w:tcPr>
            <w:tcW w:w="2610" w:type="dxa"/>
            <w:tcBorders>
              <w:top w:val="single" w:sz="6" w:space="0" w:color="auto"/>
              <w:left w:val="single" w:sz="6" w:space="0" w:color="auto"/>
              <w:right w:val="single" w:sz="6" w:space="0" w:color="auto"/>
            </w:tcBorders>
          </w:tcPr>
          <w:p w14:paraId="5894F1F6" w14:textId="77777777" w:rsidR="005B4A5F" w:rsidRPr="003B46B5" w:rsidRDefault="005B4A5F" w:rsidP="001D5093">
            <w:pPr>
              <w:pStyle w:val="GvdeMetni"/>
              <w:spacing w:before="60" w:after="60"/>
            </w:pPr>
            <w:r w:rsidRPr="003B46B5">
              <w:t>____________________</w:t>
            </w:r>
          </w:p>
        </w:tc>
      </w:tr>
      <w:tr w:rsidR="005B4A5F" w:rsidRPr="003B46B5" w14:paraId="35B70FE9" w14:textId="77777777" w:rsidTr="00F35BE0">
        <w:trPr>
          <w:cantSplit/>
          <w:jc w:val="center"/>
        </w:trPr>
        <w:tc>
          <w:tcPr>
            <w:tcW w:w="1494" w:type="dxa"/>
            <w:tcBorders>
              <w:top w:val="single" w:sz="6" w:space="0" w:color="auto"/>
              <w:left w:val="single" w:sz="6" w:space="0" w:color="auto"/>
            </w:tcBorders>
          </w:tcPr>
          <w:p w14:paraId="2F0CD85A" w14:textId="77777777" w:rsidR="005B4A5F" w:rsidRPr="003B46B5" w:rsidRDefault="005B4A5F" w:rsidP="001D5093">
            <w:pPr>
              <w:pStyle w:val="GvdeMetni"/>
            </w:pPr>
          </w:p>
        </w:tc>
        <w:tc>
          <w:tcPr>
            <w:tcW w:w="5166" w:type="dxa"/>
            <w:tcBorders>
              <w:top w:val="single" w:sz="6" w:space="0" w:color="auto"/>
              <w:left w:val="single" w:sz="6" w:space="0" w:color="auto"/>
            </w:tcBorders>
          </w:tcPr>
          <w:p w14:paraId="1AD4AEB1" w14:textId="77777777" w:rsidR="005B4A5F" w:rsidRPr="003B46B5" w:rsidRDefault="007E703B" w:rsidP="001D5093">
            <w:pPr>
              <w:pStyle w:val="GvdeMetni"/>
              <w:spacing w:before="60" w:after="60"/>
            </w:pPr>
            <w:r w:rsidRPr="003B46B5">
              <w:t xml:space="preserve"> </w:t>
            </w:r>
            <w:r w:rsidR="005B4A5F" w:rsidRPr="003B46B5">
              <w:t>_________________________________________</w:t>
            </w:r>
          </w:p>
        </w:tc>
        <w:tc>
          <w:tcPr>
            <w:tcW w:w="2610" w:type="dxa"/>
            <w:tcBorders>
              <w:top w:val="single" w:sz="6" w:space="0" w:color="auto"/>
              <w:left w:val="single" w:sz="6" w:space="0" w:color="auto"/>
              <w:right w:val="single" w:sz="6" w:space="0" w:color="auto"/>
            </w:tcBorders>
          </w:tcPr>
          <w:p w14:paraId="6C3E8667" w14:textId="77777777" w:rsidR="005B4A5F" w:rsidRPr="003B46B5" w:rsidRDefault="005B4A5F" w:rsidP="001D5093">
            <w:pPr>
              <w:pStyle w:val="GvdeMetni"/>
              <w:spacing w:before="60" w:after="60"/>
            </w:pPr>
            <w:r w:rsidRPr="003B46B5">
              <w:t>____________________</w:t>
            </w:r>
          </w:p>
        </w:tc>
      </w:tr>
      <w:tr w:rsidR="005B4A5F" w:rsidRPr="003B46B5" w14:paraId="562481FB" w14:textId="77777777" w:rsidTr="00F35BE0">
        <w:trPr>
          <w:cantSplit/>
          <w:jc w:val="center"/>
        </w:trPr>
        <w:tc>
          <w:tcPr>
            <w:tcW w:w="1494" w:type="dxa"/>
            <w:tcBorders>
              <w:top w:val="single" w:sz="6" w:space="0" w:color="auto"/>
              <w:left w:val="single" w:sz="6" w:space="0" w:color="auto"/>
            </w:tcBorders>
          </w:tcPr>
          <w:p w14:paraId="4AEA261A" w14:textId="77777777" w:rsidR="005B4A5F" w:rsidRPr="003B46B5" w:rsidRDefault="005B4A5F" w:rsidP="001D5093">
            <w:pPr>
              <w:pStyle w:val="GvdeMetni"/>
            </w:pPr>
          </w:p>
        </w:tc>
        <w:tc>
          <w:tcPr>
            <w:tcW w:w="5166" w:type="dxa"/>
            <w:tcBorders>
              <w:top w:val="single" w:sz="6" w:space="0" w:color="auto"/>
              <w:left w:val="single" w:sz="6" w:space="0" w:color="auto"/>
            </w:tcBorders>
          </w:tcPr>
          <w:p w14:paraId="13C47FBA" w14:textId="77777777" w:rsidR="005B4A5F" w:rsidRPr="003B46B5" w:rsidRDefault="007E703B" w:rsidP="001D5093">
            <w:pPr>
              <w:pStyle w:val="GvdeMetni"/>
              <w:spacing w:before="60" w:after="60"/>
            </w:pPr>
            <w:r w:rsidRPr="003B46B5">
              <w:t xml:space="preserve"> </w:t>
            </w:r>
            <w:r w:rsidR="005B4A5F" w:rsidRPr="003B46B5">
              <w:t>_________________________________________</w:t>
            </w:r>
          </w:p>
        </w:tc>
        <w:tc>
          <w:tcPr>
            <w:tcW w:w="2610" w:type="dxa"/>
            <w:tcBorders>
              <w:top w:val="single" w:sz="6" w:space="0" w:color="auto"/>
              <w:left w:val="single" w:sz="6" w:space="0" w:color="auto"/>
              <w:right w:val="single" w:sz="6" w:space="0" w:color="auto"/>
            </w:tcBorders>
          </w:tcPr>
          <w:p w14:paraId="7464B299" w14:textId="77777777" w:rsidR="005B4A5F" w:rsidRPr="003B46B5" w:rsidRDefault="005B4A5F" w:rsidP="001D5093">
            <w:pPr>
              <w:pStyle w:val="GvdeMetni"/>
              <w:spacing w:before="60" w:after="60"/>
            </w:pPr>
            <w:r w:rsidRPr="003B46B5">
              <w:t>____________________</w:t>
            </w:r>
          </w:p>
        </w:tc>
      </w:tr>
      <w:tr w:rsidR="005B4A5F" w:rsidRPr="003B46B5" w14:paraId="5A11486B" w14:textId="77777777" w:rsidTr="00F35BE0">
        <w:trPr>
          <w:cantSplit/>
          <w:jc w:val="center"/>
        </w:trPr>
        <w:tc>
          <w:tcPr>
            <w:tcW w:w="1494" w:type="dxa"/>
            <w:tcBorders>
              <w:top w:val="single" w:sz="6" w:space="0" w:color="auto"/>
              <w:left w:val="single" w:sz="6" w:space="0" w:color="auto"/>
              <w:bottom w:val="single" w:sz="6" w:space="0" w:color="auto"/>
            </w:tcBorders>
          </w:tcPr>
          <w:p w14:paraId="519B5153" w14:textId="77777777" w:rsidR="005B4A5F" w:rsidRPr="003B46B5" w:rsidRDefault="005B4A5F">
            <w:pPr>
              <w:pStyle w:val="GvdeMetni"/>
              <w:spacing w:before="40" w:after="40"/>
              <w:jc w:val="left"/>
            </w:pPr>
            <w:r w:rsidRPr="003B46B5">
              <w:t>*Average</w:t>
            </w:r>
            <w:r w:rsidR="007E703B" w:rsidRPr="003B46B5">
              <w:t xml:space="preserve"> </w:t>
            </w:r>
            <w:r w:rsidRPr="003B46B5">
              <w:t>Annual</w:t>
            </w:r>
            <w:r w:rsidR="007E703B" w:rsidRPr="003B46B5">
              <w:t xml:space="preserve"> </w:t>
            </w:r>
            <w:r w:rsidRPr="003B46B5">
              <w:t>Turnover</w:t>
            </w:r>
          </w:p>
        </w:tc>
        <w:tc>
          <w:tcPr>
            <w:tcW w:w="5166" w:type="dxa"/>
            <w:tcBorders>
              <w:top w:val="single" w:sz="6" w:space="0" w:color="auto"/>
              <w:left w:val="single" w:sz="6" w:space="0" w:color="auto"/>
              <w:bottom w:val="single" w:sz="6" w:space="0" w:color="auto"/>
            </w:tcBorders>
          </w:tcPr>
          <w:p w14:paraId="4E8BC082" w14:textId="77777777" w:rsidR="005B4A5F" w:rsidRPr="003B46B5" w:rsidRDefault="007E703B" w:rsidP="001D5093">
            <w:pPr>
              <w:pStyle w:val="GvdeMetni"/>
              <w:spacing w:before="60" w:after="60"/>
            </w:pPr>
            <w:r w:rsidRPr="003B46B5">
              <w:t xml:space="preserve"> </w:t>
            </w:r>
            <w:r w:rsidR="005B4A5F" w:rsidRPr="003B46B5">
              <w:t>_________________________________________</w:t>
            </w:r>
          </w:p>
        </w:tc>
        <w:tc>
          <w:tcPr>
            <w:tcW w:w="2610" w:type="dxa"/>
            <w:tcBorders>
              <w:top w:val="single" w:sz="6" w:space="0" w:color="auto"/>
              <w:left w:val="single" w:sz="6" w:space="0" w:color="auto"/>
              <w:bottom w:val="single" w:sz="6" w:space="0" w:color="auto"/>
              <w:right w:val="single" w:sz="6" w:space="0" w:color="auto"/>
            </w:tcBorders>
          </w:tcPr>
          <w:p w14:paraId="62650F85" w14:textId="77777777" w:rsidR="005B4A5F" w:rsidRPr="003B46B5" w:rsidRDefault="005B4A5F" w:rsidP="001D5093">
            <w:pPr>
              <w:pStyle w:val="GvdeMetni"/>
              <w:spacing w:before="60" w:after="60"/>
            </w:pPr>
            <w:r w:rsidRPr="003B46B5">
              <w:t>____________________</w:t>
            </w:r>
          </w:p>
        </w:tc>
      </w:tr>
    </w:tbl>
    <w:p w14:paraId="6414084F" w14:textId="77777777" w:rsidR="005B4A5F" w:rsidRPr="003B46B5" w:rsidRDefault="005B4A5F" w:rsidP="001D5093"/>
    <w:p w14:paraId="6F8FBDED" w14:textId="77777777" w:rsidR="005B4A5F" w:rsidRPr="003B46B5" w:rsidRDefault="005B4A5F" w:rsidP="001D5093">
      <w:bookmarkStart w:id="861" w:name="_Hlt125954115"/>
      <w:bookmarkStart w:id="862" w:name="_Toc4390862"/>
      <w:bookmarkStart w:id="863" w:name="_Toc4405767"/>
      <w:bookmarkStart w:id="864" w:name="_Toc23215170"/>
      <w:bookmarkStart w:id="865" w:name="_Toc125954068"/>
      <w:bookmarkEnd w:id="861"/>
      <w:r w:rsidRPr="003B46B5">
        <w:t>*Average</w:t>
      </w:r>
      <w:r w:rsidR="007E703B" w:rsidRPr="003B46B5">
        <w:t xml:space="preserve"> </w:t>
      </w:r>
      <w:r w:rsidRPr="003B46B5">
        <w:t>annual</w:t>
      </w:r>
      <w:r w:rsidR="007E703B" w:rsidRPr="003B46B5">
        <w:t xml:space="preserve"> </w:t>
      </w:r>
      <w:r w:rsidRPr="003B46B5">
        <w:t>turnover</w:t>
      </w:r>
      <w:r w:rsidR="007E703B" w:rsidRPr="003B46B5">
        <w:t xml:space="preserve"> </w:t>
      </w:r>
      <w:r w:rsidRPr="003B46B5">
        <w:t>calculated</w:t>
      </w:r>
      <w:r w:rsidR="007E703B" w:rsidRPr="003B46B5">
        <w:t xml:space="preserve"> </w:t>
      </w:r>
      <w:r w:rsidRPr="003B46B5">
        <w:t>as</w:t>
      </w:r>
      <w:r w:rsidR="007E703B" w:rsidRPr="003B46B5">
        <w:t xml:space="preserve"> </w:t>
      </w:r>
      <w:r w:rsidRPr="003B46B5">
        <w:t>total</w:t>
      </w:r>
      <w:r w:rsidR="007E703B" w:rsidRPr="003B46B5">
        <w:t xml:space="preserve"> </w:t>
      </w:r>
      <w:r w:rsidRPr="003B46B5">
        <w:t>certified</w:t>
      </w:r>
      <w:r w:rsidR="007E703B" w:rsidRPr="003B46B5">
        <w:t xml:space="preserve"> </w:t>
      </w:r>
      <w:r w:rsidRPr="003B46B5">
        <w:t>payments</w:t>
      </w:r>
      <w:r w:rsidR="007E703B" w:rsidRPr="003B46B5">
        <w:t xml:space="preserve"> </w:t>
      </w:r>
      <w:r w:rsidRPr="003B46B5">
        <w:t>received</w:t>
      </w:r>
      <w:r w:rsidR="007E703B" w:rsidRPr="003B46B5">
        <w:t xml:space="preserve"> </w:t>
      </w:r>
      <w:r w:rsidRPr="003B46B5">
        <w:t>for</w:t>
      </w:r>
      <w:r w:rsidR="007E703B" w:rsidRPr="003B46B5">
        <w:t xml:space="preserve"> </w:t>
      </w:r>
      <w:r w:rsidRPr="003B46B5">
        <w:t>work</w:t>
      </w:r>
      <w:r w:rsidR="007E703B" w:rsidRPr="003B46B5">
        <w:t xml:space="preserve"> </w:t>
      </w:r>
      <w:r w:rsidRPr="003B46B5">
        <w:t>in</w:t>
      </w:r>
      <w:r w:rsidR="007E703B" w:rsidRPr="003B46B5">
        <w:t xml:space="preserve"> </w:t>
      </w:r>
      <w:r w:rsidRPr="003B46B5">
        <w:t>progress</w:t>
      </w:r>
      <w:r w:rsidR="007E703B" w:rsidRPr="003B46B5">
        <w:t xml:space="preserve"> </w:t>
      </w:r>
      <w:r w:rsidRPr="003B46B5">
        <w:t>or</w:t>
      </w:r>
      <w:r w:rsidR="007E703B" w:rsidRPr="003B46B5">
        <w:t xml:space="preserve"> </w:t>
      </w:r>
      <w:r w:rsidRPr="003B46B5">
        <w:t>completed,</w:t>
      </w:r>
      <w:r w:rsidR="007E703B" w:rsidRPr="003B46B5">
        <w:t xml:space="preserve"> </w:t>
      </w:r>
      <w:r w:rsidRPr="003B46B5">
        <w:t>divided</w:t>
      </w:r>
      <w:r w:rsidR="007E703B" w:rsidRPr="003B46B5">
        <w:t xml:space="preserve"> </w:t>
      </w:r>
      <w:r w:rsidRPr="003B46B5">
        <w:t>by</w:t>
      </w:r>
      <w:r w:rsidR="007E703B" w:rsidRPr="003B46B5">
        <w:t xml:space="preserve"> </w:t>
      </w:r>
      <w:r w:rsidRPr="003B46B5">
        <w:t>the</w:t>
      </w:r>
      <w:r w:rsidR="007E703B" w:rsidRPr="003B46B5">
        <w:t xml:space="preserve"> </w:t>
      </w:r>
      <w:r w:rsidRPr="003B46B5">
        <w:t>number</w:t>
      </w:r>
      <w:r w:rsidR="007E703B" w:rsidRPr="003B46B5">
        <w:t xml:space="preserve"> </w:t>
      </w:r>
      <w:r w:rsidRPr="003B46B5">
        <w:t>of</w:t>
      </w:r>
      <w:r w:rsidR="007E703B" w:rsidRPr="003B46B5">
        <w:t xml:space="preserve"> </w:t>
      </w:r>
      <w:r w:rsidRPr="003B46B5">
        <w:t>years</w:t>
      </w:r>
      <w:r w:rsidR="007E703B" w:rsidRPr="003B46B5">
        <w:t xml:space="preserve"> </w:t>
      </w:r>
      <w:r w:rsidRPr="003B46B5">
        <w:t>specified</w:t>
      </w:r>
      <w:r w:rsidR="007E703B" w:rsidRPr="003B46B5">
        <w:t xml:space="preserve"> </w:t>
      </w:r>
      <w:r w:rsidRPr="003B46B5">
        <w:t>in</w:t>
      </w:r>
      <w:r w:rsidR="007E703B" w:rsidRPr="003B46B5">
        <w:t xml:space="preserve"> </w:t>
      </w:r>
      <w:r w:rsidRPr="003B46B5">
        <w:t>Section</w:t>
      </w:r>
      <w:r w:rsidR="007E703B" w:rsidRPr="003B46B5">
        <w:t xml:space="preserve"> </w:t>
      </w:r>
      <w:r w:rsidRPr="003B46B5">
        <w:t>III,</w:t>
      </w:r>
      <w:r w:rsidR="007E703B" w:rsidRPr="003B46B5">
        <w:t xml:space="preserve"> </w:t>
      </w:r>
      <w:r w:rsidRPr="003B46B5">
        <w:t>Evaluation</w:t>
      </w:r>
      <w:r w:rsidR="007E703B" w:rsidRPr="003B46B5">
        <w:t xml:space="preserve"> </w:t>
      </w:r>
      <w:r w:rsidRPr="003B46B5">
        <w:t>Criteria,</w:t>
      </w:r>
      <w:r w:rsidR="007E703B" w:rsidRPr="003B46B5">
        <w:t xml:space="preserve"> </w:t>
      </w:r>
      <w:r w:rsidRPr="003B46B5">
        <w:t>Sub-Factor</w:t>
      </w:r>
      <w:r w:rsidR="007E703B" w:rsidRPr="003B46B5">
        <w:t xml:space="preserve"> </w:t>
      </w:r>
      <w:r w:rsidRPr="003B46B5">
        <w:t>2.3.2.</w:t>
      </w:r>
      <w:bookmarkEnd w:id="862"/>
      <w:bookmarkEnd w:id="863"/>
      <w:bookmarkEnd w:id="864"/>
      <w:bookmarkEnd w:id="865"/>
    </w:p>
    <w:p w14:paraId="543D42A6" w14:textId="77777777" w:rsidR="0018297B" w:rsidRPr="003B46B5" w:rsidRDefault="0018297B" w:rsidP="0018297B">
      <w:pPr>
        <w:rPr>
          <w:lang w:val="tr-TR"/>
        </w:rPr>
      </w:pPr>
      <w:proofErr w:type="spellStart"/>
      <w:r w:rsidRPr="003B46B5">
        <w:rPr>
          <w:lang w:val="tr-TR"/>
        </w:rPr>
        <w:t>For</w:t>
      </w:r>
      <w:proofErr w:type="spellEnd"/>
      <w:r w:rsidRPr="003B46B5">
        <w:rPr>
          <w:lang w:val="tr-TR"/>
        </w:rPr>
        <w:t xml:space="preserve"> </w:t>
      </w:r>
      <w:proofErr w:type="spellStart"/>
      <w:r w:rsidRPr="003B46B5">
        <w:rPr>
          <w:lang w:val="tr-TR"/>
        </w:rPr>
        <w:t>construction</w:t>
      </w:r>
      <w:proofErr w:type="spellEnd"/>
      <w:r w:rsidRPr="003B46B5">
        <w:rPr>
          <w:lang w:val="tr-TR"/>
        </w:rPr>
        <w:t xml:space="preserve"> </w:t>
      </w:r>
      <w:proofErr w:type="spellStart"/>
      <w:r w:rsidRPr="003B46B5">
        <w:rPr>
          <w:lang w:val="tr-TR"/>
        </w:rPr>
        <w:t>turnover</w:t>
      </w:r>
      <w:proofErr w:type="spellEnd"/>
      <w:r w:rsidRPr="003B46B5">
        <w:rPr>
          <w:lang w:val="tr-TR"/>
        </w:rPr>
        <w:t xml:space="preserve"> </w:t>
      </w:r>
      <w:proofErr w:type="spellStart"/>
      <w:r w:rsidRPr="003B46B5">
        <w:rPr>
          <w:lang w:val="tr-TR"/>
        </w:rPr>
        <w:t>or</w:t>
      </w:r>
      <w:proofErr w:type="spellEnd"/>
      <w:r w:rsidRPr="003B46B5">
        <w:rPr>
          <w:lang w:val="tr-TR"/>
        </w:rPr>
        <w:t xml:space="preserve"> </w:t>
      </w:r>
      <w:proofErr w:type="spellStart"/>
      <w:r w:rsidRPr="003B46B5">
        <w:rPr>
          <w:lang w:val="tr-TR"/>
        </w:rPr>
        <w:t>financial</w:t>
      </w:r>
      <w:proofErr w:type="spellEnd"/>
      <w:r w:rsidRPr="003B46B5">
        <w:rPr>
          <w:lang w:val="tr-TR"/>
        </w:rPr>
        <w:t xml:space="preserve"> data </w:t>
      </w:r>
      <w:proofErr w:type="spellStart"/>
      <w:r w:rsidRPr="003B46B5">
        <w:rPr>
          <w:lang w:val="tr-TR"/>
        </w:rPr>
        <w:t>required</w:t>
      </w:r>
      <w:proofErr w:type="spellEnd"/>
      <w:r w:rsidRPr="003B46B5">
        <w:rPr>
          <w:lang w:val="tr-TR"/>
        </w:rPr>
        <w:t xml:space="preserve"> </w:t>
      </w:r>
      <w:proofErr w:type="spellStart"/>
      <w:r w:rsidRPr="003B46B5">
        <w:rPr>
          <w:lang w:val="tr-TR"/>
        </w:rPr>
        <w:t>for</w:t>
      </w:r>
      <w:proofErr w:type="spellEnd"/>
      <w:r w:rsidRPr="003B46B5">
        <w:rPr>
          <w:lang w:val="tr-TR"/>
        </w:rPr>
        <w:t xml:space="preserve"> </w:t>
      </w:r>
      <w:proofErr w:type="spellStart"/>
      <w:r w:rsidRPr="003B46B5">
        <w:rPr>
          <w:lang w:val="tr-TR"/>
        </w:rPr>
        <w:t>each</w:t>
      </w:r>
      <w:proofErr w:type="spellEnd"/>
      <w:r w:rsidRPr="003B46B5">
        <w:rPr>
          <w:lang w:val="tr-TR"/>
        </w:rPr>
        <w:t xml:space="preserve"> </w:t>
      </w:r>
      <w:proofErr w:type="spellStart"/>
      <w:r w:rsidRPr="003B46B5">
        <w:rPr>
          <w:lang w:val="tr-TR"/>
        </w:rPr>
        <w:t>year</w:t>
      </w:r>
      <w:proofErr w:type="spellEnd"/>
      <w:r w:rsidRPr="003B46B5">
        <w:rPr>
          <w:lang w:val="tr-TR"/>
        </w:rPr>
        <w:t xml:space="preserve"> – Forex </w:t>
      </w:r>
      <w:proofErr w:type="spellStart"/>
      <w:r w:rsidRPr="003B46B5">
        <w:rPr>
          <w:lang w:val="tr-TR"/>
        </w:rPr>
        <w:t>buying</w:t>
      </w:r>
      <w:proofErr w:type="spellEnd"/>
      <w:r w:rsidRPr="003B46B5">
        <w:rPr>
          <w:lang w:val="tr-TR"/>
        </w:rPr>
        <w:t xml:space="preserve"> </w:t>
      </w:r>
      <w:proofErr w:type="spellStart"/>
      <w:r w:rsidRPr="003B46B5">
        <w:rPr>
          <w:lang w:val="tr-TR"/>
        </w:rPr>
        <w:t>indicative</w:t>
      </w:r>
      <w:proofErr w:type="spellEnd"/>
      <w:r w:rsidRPr="003B46B5">
        <w:rPr>
          <w:lang w:val="tr-TR"/>
        </w:rPr>
        <w:t xml:space="preserve"> </w:t>
      </w:r>
      <w:proofErr w:type="spellStart"/>
      <w:r w:rsidRPr="003B46B5">
        <w:rPr>
          <w:lang w:val="tr-TR"/>
        </w:rPr>
        <w:t>exchange</w:t>
      </w:r>
      <w:proofErr w:type="spellEnd"/>
      <w:r w:rsidRPr="003B46B5">
        <w:rPr>
          <w:lang w:val="tr-TR"/>
        </w:rPr>
        <w:t xml:space="preserve"> rate </w:t>
      </w:r>
      <w:proofErr w:type="spellStart"/>
      <w:r w:rsidRPr="003B46B5">
        <w:rPr>
          <w:lang w:val="tr-TR"/>
        </w:rPr>
        <w:t>prevailing</w:t>
      </w:r>
      <w:proofErr w:type="spellEnd"/>
      <w:r w:rsidRPr="003B46B5">
        <w:rPr>
          <w:lang w:val="tr-TR"/>
        </w:rPr>
        <w:t xml:space="preserve"> on </w:t>
      </w:r>
      <w:proofErr w:type="spellStart"/>
      <w:r w:rsidRPr="003B46B5">
        <w:rPr>
          <w:lang w:val="tr-TR"/>
        </w:rPr>
        <w:t>June</w:t>
      </w:r>
      <w:proofErr w:type="spellEnd"/>
      <w:r w:rsidRPr="003B46B5">
        <w:rPr>
          <w:lang w:val="tr-TR"/>
        </w:rPr>
        <w:t xml:space="preserve"> 30th </w:t>
      </w:r>
      <w:proofErr w:type="spellStart"/>
      <w:r w:rsidRPr="003B46B5">
        <w:rPr>
          <w:lang w:val="tr-TR"/>
        </w:rPr>
        <w:t>announced</w:t>
      </w:r>
      <w:proofErr w:type="spellEnd"/>
      <w:r w:rsidRPr="003B46B5">
        <w:rPr>
          <w:lang w:val="tr-TR"/>
        </w:rPr>
        <w:t xml:space="preserve"> </w:t>
      </w:r>
      <w:proofErr w:type="spellStart"/>
      <w:r w:rsidRPr="003B46B5">
        <w:rPr>
          <w:lang w:val="tr-TR"/>
        </w:rPr>
        <w:t>by</w:t>
      </w:r>
      <w:proofErr w:type="spellEnd"/>
      <w:r w:rsidRPr="003B46B5">
        <w:rPr>
          <w:lang w:val="tr-TR"/>
        </w:rPr>
        <w:t xml:space="preserve"> </w:t>
      </w:r>
      <w:proofErr w:type="spellStart"/>
      <w:r w:rsidRPr="003B46B5">
        <w:rPr>
          <w:lang w:val="tr-TR"/>
        </w:rPr>
        <w:t>the</w:t>
      </w:r>
      <w:proofErr w:type="spellEnd"/>
      <w:r w:rsidRPr="003B46B5">
        <w:rPr>
          <w:lang w:val="tr-TR"/>
        </w:rPr>
        <w:t xml:space="preserve"> Central Bank of </w:t>
      </w:r>
      <w:proofErr w:type="spellStart"/>
      <w:r w:rsidRPr="003B46B5">
        <w:rPr>
          <w:lang w:val="tr-TR"/>
        </w:rPr>
        <w:t>Republic</w:t>
      </w:r>
      <w:proofErr w:type="spellEnd"/>
      <w:r w:rsidRPr="003B46B5">
        <w:rPr>
          <w:lang w:val="tr-TR"/>
        </w:rPr>
        <w:t xml:space="preserve"> of </w:t>
      </w:r>
      <w:proofErr w:type="spellStart"/>
      <w:r w:rsidRPr="003B46B5">
        <w:rPr>
          <w:lang w:val="tr-TR"/>
        </w:rPr>
        <w:t>Turkey</w:t>
      </w:r>
      <w:proofErr w:type="spellEnd"/>
      <w:r w:rsidRPr="003B46B5">
        <w:rPr>
          <w:lang w:val="tr-TR"/>
        </w:rPr>
        <w:t xml:space="preserve"> of </w:t>
      </w:r>
      <w:proofErr w:type="spellStart"/>
      <w:r w:rsidRPr="003B46B5">
        <w:rPr>
          <w:lang w:val="tr-TR"/>
        </w:rPr>
        <w:t>the</w:t>
      </w:r>
      <w:proofErr w:type="spellEnd"/>
      <w:r w:rsidRPr="003B46B5">
        <w:rPr>
          <w:lang w:val="tr-TR"/>
        </w:rPr>
        <w:t xml:space="preserve"> </w:t>
      </w:r>
      <w:proofErr w:type="spellStart"/>
      <w:r w:rsidRPr="003B46B5">
        <w:rPr>
          <w:lang w:val="tr-TR"/>
        </w:rPr>
        <w:t>respective</w:t>
      </w:r>
      <w:proofErr w:type="spellEnd"/>
      <w:r w:rsidRPr="003B46B5">
        <w:rPr>
          <w:lang w:val="tr-TR"/>
        </w:rPr>
        <w:t xml:space="preserve"> </w:t>
      </w:r>
      <w:proofErr w:type="spellStart"/>
      <w:r w:rsidRPr="003B46B5">
        <w:rPr>
          <w:lang w:val="tr-TR"/>
        </w:rPr>
        <w:t>calendar</w:t>
      </w:r>
      <w:proofErr w:type="spellEnd"/>
      <w:r w:rsidRPr="003B46B5">
        <w:rPr>
          <w:lang w:val="tr-TR"/>
        </w:rPr>
        <w:t xml:space="preserve"> </w:t>
      </w:r>
      <w:proofErr w:type="spellStart"/>
      <w:r w:rsidRPr="003B46B5">
        <w:rPr>
          <w:lang w:val="tr-TR"/>
        </w:rPr>
        <w:t>year</w:t>
      </w:r>
      <w:proofErr w:type="spellEnd"/>
      <w:r w:rsidRPr="003B46B5">
        <w:rPr>
          <w:lang w:val="tr-TR"/>
        </w:rPr>
        <w:t xml:space="preserve"> (in </w:t>
      </w:r>
      <w:proofErr w:type="spellStart"/>
      <w:r w:rsidRPr="003B46B5">
        <w:rPr>
          <w:lang w:val="tr-TR"/>
        </w:rPr>
        <w:t>which</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amount</w:t>
      </w:r>
      <w:proofErr w:type="spellEnd"/>
      <w:r w:rsidRPr="003B46B5">
        <w:rPr>
          <w:lang w:val="tr-TR"/>
        </w:rPr>
        <w:t xml:space="preserve"> </w:t>
      </w:r>
      <w:proofErr w:type="spellStart"/>
      <w:r w:rsidRPr="003B46B5">
        <w:rPr>
          <w:lang w:val="tr-TR"/>
        </w:rPr>
        <w:t>for</w:t>
      </w:r>
      <w:proofErr w:type="spellEnd"/>
      <w:r w:rsidRPr="003B46B5">
        <w:rPr>
          <w:lang w:val="tr-TR"/>
        </w:rPr>
        <w:t xml:space="preserve"> </w:t>
      </w:r>
      <w:proofErr w:type="spellStart"/>
      <w:r w:rsidRPr="003B46B5">
        <w:rPr>
          <w:lang w:val="tr-TR"/>
        </w:rPr>
        <w:t>that</w:t>
      </w:r>
      <w:proofErr w:type="spellEnd"/>
      <w:r w:rsidRPr="003B46B5">
        <w:rPr>
          <w:lang w:val="tr-TR"/>
        </w:rPr>
        <w:t xml:space="preserve"> </w:t>
      </w:r>
      <w:proofErr w:type="spellStart"/>
      <w:r w:rsidRPr="003B46B5">
        <w:rPr>
          <w:lang w:val="tr-TR"/>
        </w:rPr>
        <w:t>year</w:t>
      </w:r>
      <w:proofErr w:type="spellEnd"/>
      <w:r w:rsidRPr="003B46B5">
        <w:rPr>
          <w:lang w:val="tr-TR"/>
        </w:rPr>
        <w:t xml:space="preserve"> is </w:t>
      </w:r>
      <w:proofErr w:type="spellStart"/>
      <w:r w:rsidRPr="003B46B5">
        <w:rPr>
          <w:lang w:val="tr-TR"/>
        </w:rPr>
        <w:t>to</w:t>
      </w:r>
      <w:proofErr w:type="spellEnd"/>
      <w:r w:rsidRPr="003B46B5">
        <w:rPr>
          <w:lang w:val="tr-TR"/>
        </w:rPr>
        <w:t xml:space="preserve"> be </w:t>
      </w:r>
      <w:proofErr w:type="spellStart"/>
      <w:r w:rsidRPr="003B46B5">
        <w:rPr>
          <w:lang w:val="tr-TR"/>
        </w:rPr>
        <w:t>converted</w:t>
      </w:r>
      <w:proofErr w:type="spellEnd"/>
      <w:r w:rsidRPr="003B46B5">
        <w:rPr>
          <w:lang w:val="tr-TR"/>
        </w:rPr>
        <w:t xml:space="preserve">) </w:t>
      </w:r>
      <w:proofErr w:type="spellStart"/>
      <w:r w:rsidRPr="003B46B5">
        <w:rPr>
          <w:lang w:val="tr-TR"/>
        </w:rPr>
        <w:t>was</w:t>
      </w:r>
      <w:proofErr w:type="spellEnd"/>
      <w:r w:rsidRPr="003B46B5">
        <w:rPr>
          <w:lang w:val="tr-TR"/>
        </w:rPr>
        <w:t xml:space="preserve"> </w:t>
      </w:r>
      <w:proofErr w:type="spellStart"/>
      <w:r w:rsidRPr="003B46B5">
        <w:rPr>
          <w:lang w:val="tr-TR"/>
        </w:rPr>
        <w:t>originally</w:t>
      </w:r>
      <w:proofErr w:type="spellEnd"/>
      <w:r w:rsidRPr="003B46B5">
        <w:rPr>
          <w:lang w:val="tr-TR"/>
        </w:rPr>
        <w:t xml:space="preserve"> </w:t>
      </w:r>
      <w:proofErr w:type="spellStart"/>
      <w:r w:rsidRPr="003B46B5">
        <w:rPr>
          <w:lang w:val="tr-TR"/>
        </w:rPr>
        <w:t>established</w:t>
      </w:r>
      <w:proofErr w:type="spellEnd"/>
      <w:r w:rsidRPr="003B46B5">
        <w:rPr>
          <w:lang w:val="tr-TR"/>
        </w:rPr>
        <w:t xml:space="preserve"> </w:t>
      </w:r>
    </w:p>
    <w:p w14:paraId="78761745" w14:textId="6068AFCE" w:rsidR="005B4A5F" w:rsidRPr="003B46B5" w:rsidRDefault="0018297B" w:rsidP="00FC6D33">
      <w:proofErr w:type="spellStart"/>
      <w:r w:rsidRPr="003B46B5">
        <w:rPr>
          <w:lang w:val="tr-TR"/>
        </w:rPr>
        <w:t>If</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documents</w:t>
      </w:r>
      <w:proofErr w:type="spellEnd"/>
      <w:r w:rsidRPr="003B46B5">
        <w:rPr>
          <w:lang w:val="tr-TR"/>
        </w:rPr>
        <w:t xml:space="preserve"> </w:t>
      </w:r>
      <w:proofErr w:type="spellStart"/>
      <w:r w:rsidRPr="003B46B5">
        <w:rPr>
          <w:lang w:val="tr-TR"/>
        </w:rPr>
        <w:t>substantiating</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turnover</w:t>
      </w:r>
      <w:proofErr w:type="spellEnd"/>
      <w:r w:rsidRPr="003B46B5">
        <w:rPr>
          <w:lang w:val="tr-TR"/>
        </w:rPr>
        <w:t xml:space="preserve"> </w:t>
      </w:r>
      <w:proofErr w:type="spellStart"/>
      <w:r w:rsidRPr="003B46B5">
        <w:rPr>
          <w:lang w:val="tr-TR"/>
        </w:rPr>
        <w:t>are</w:t>
      </w:r>
      <w:proofErr w:type="spellEnd"/>
      <w:r w:rsidRPr="003B46B5">
        <w:rPr>
          <w:lang w:val="tr-TR"/>
        </w:rPr>
        <w:t xml:space="preserve"> in a </w:t>
      </w:r>
      <w:proofErr w:type="spellStart"/>
      <w:r w:rsidRPr="003B46B5">
        <w:rPr>
          <w:lang w:val="tr-TR"/>
        </w:rPr>
        <w:t>currency</w:t>
      </w:r>
      <w:proofErr w:type="spellEnd"/>
      <w:r w:rsidRPr="003B46B5">
        <w:rPr>
          <w:lang w:val="tr-TR"/>
        </w:rPr>
        <w:t xml:space="preserve"> </w:t>
      </w:r>
      <w:proofErr w:type="spellStart"/>
      <w:r w:rsidRPr="003B46B5">
        <w:rPr>
          <w:lang w:val="tr-TR"/>
        </w:rPr>
        <w:t>other</w:t>
      </w:r>
      <w:proofErr w:type="spellEnd"/>
      <w:r w:rsidRPr="003B46B5">
        <w:rPr>
          <w:lang w:val="tr-TR"/>
        </w:rPr>
        <w:t xml:space="preserve"> </w:t>
      </w:r>
      <w:proofErr w:type="spellStart"/>
      <w:r w:rsidRPr="003B46B5">
        <w:rPr>
          <w:lang w:val="tr-TR"/>
        </w:rPr>
        <w:t>than</w:t>
      </w:r>
      <w:proofErr w:type="spellEnd"/>
      <w:r w:rsidRPr="003B46B5">
        <w:rPr>
          <w:lang w:val="tr-TR"/>
        </w:rPr>
        <w:t xml:space="preserve"> USD, </w:t>
      </w:r>
      <w:proofErr w:type="spellStart"/>
      <w:r w:rsidRPr="003B46B5">
        <w:rPr>
          <w:lang w:val="tr-TR"/>
        </w:rPr>
        <w:t>the</w:t>
      </w:r>
      <w:proofErr w:type="spellEnd"/>
      <w:r w:rsidRPr="003B46B5">
        <w:rPr>
          <w:lang w:val="tr-TR"/>
        </w:rPr>
        <w:t xml:space="preserve"> </w:t>
      </w:r>
      <w:proofErr w:type="spellStart"/>
      <w:r w:rsidRPr="003B46B5">
        <w:rPr>
          <w:lang w:val="tr-TR"/>
        </w:rPr>
        <w:t>amounts</w:t>
      </w:r>
      <w:proofErr w:type="spellEnd"/>
      <w:r w:rsidRPr="003B46B5">
        <w:rPr>
          <w:lang w:val="tr-TR"/>
        </w:rPr>
        <w:t xml:space="preserve"> </w:t>
      </w:r>
      <w:proofErr w:type="spellStart"/>
      <w:r w:rsidRPr="003B46B5">
        <w:rPr>
          <w:lang w:val="tr-TR"/>
        </w:rPr>
        <w:t>shall</w:t>
      </w:r>
      <w:proofErr w:type="spellEnd"/>
      <w:r w:rsidRPr="003B46B5">
        <w:rPr>
          <w:lang w:val="tr-TR"/>
        </w:rPr>
        <w:t xml:space="preserve"> be </w:t>
      </w:r>
      <w:proofErr w:type="spellStart"/>
      <w:r w:rsidRPr="003B46B5">
        <w:rPr>
          <w:lang w:val="tr-TR"/>
        </w:rPr>
        <w:t>converted</w:t>
      </w:r>
      <w:proofErr w:type="spellEnd"/>
      <w:r w:rsidRPr="003B46B5">
        <w:rPr>
          <w:lang w:val="tr-TR"/>
        </w:rPr>
        <w:t xml:space="preserve"> </w:t>
      </w:r>
      <w:proofErr w:type="spellStart"/>
      <w:r w:rsidRPr="003B46B5">
        <w:rPr>
          <w:lang w:val="tr-TR"/>
        </w:rPr>
        <w:t>to</w:t>
      </w:r>
      <w:proofErr w:type="spellEnd"/>
      <w:r w:rsidRPr="003B46B5">
        <w:rPr>
          <w:lang w:val="tr-TR"/>
        </w:rPr>
        <w:t xml:space="preserve"> USD </w:t>
      </w:r>
      <w:proofErr w:type="spellStart"/>
      <w:r w:rsidRPr="003B46B5">
        <w:rPr>
          <w:lang w:val="tr-TR"/>
        </w:rPr>
        <w:t>by</w:t>
      </w:r>
      <w:proofErr w:type="spellEnd"/>
      <w:r w:rsidRPr="003B46B5">
        <w:rPr>
          <w:lang w:val="tr-TR"/>
        </w:rPr>
        <w:t xml:space="preserve"> </w:t>
      </w:r>
      <w:proofErr w:type="spellStart"/>
      <w:r w:rsidRPr="003B46B5">
        <w:rPr>
          <w:lang w:val="tr-TR"/>
        </w:rPr>
        <w:t>using</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cross-currency</w:t>
      </w:r>
      <w:proofErr w:type="spellEnd"/>
      <w:r w:rsidRPr="003B46B5">
        <w:rPr>
          <w:lang w:val="tr-TR"/>
        </w:rPr>
        <w:t xml:space="preserve"> </w:t>
      </w:r>
      <w:proofErr w:type="spellStart"/>
      <w:r w:rsidRPr="003B46B5">
        <w:rPr>
          <w:lang w:val="tr-TR"/>
        </w:rPr>
        <w:t>rates</w:t>
      </w:r>
      <w:proofErr w:type="spellEnd"/>
      <w:r w:rsidRPr="003B46B5">
        <w:rPr>
          <w:lang w:val="tr-TR"/>
        </w:rPr>
        <w:t xml:space="preserve"> (</w:t>
      </w:r>
      <w:proofErr w:type="spellStart"/>
      <w:r w:rsidRPr="003B46B5">
        <w:rPr>
          <w:lang w:val="tr-TR"/>
        </w:rPr>
        <w:t>if</w:t>
      </w:r>
      <w:proofErr w:type="spellEnd"/>
      <w:r w:rsidRPr="003B46B5">
        <w:rPr>
          <w:lang w:val="tr-TR"/>
        </w:rPr>
        <w:t xml:space="preserve"> </w:t>
      </w:r>
      <w:proofErr w:type="spellStart"/>
      <w:r w:rsidRPr="003B46B5">
        <w:rPr>
          <w:lang w:val="tr-TR"/>
        </w:rPr>
        <w:t>cross-currency</w:t>
      </w:r>
      <w:proofErr w:type="spellEnd"/>
      <w:r w:rsidRPr="003B46B5">
        <w:rPr>
          <w:lang w:val="tr-TR"/>
        </w:rPr>
        <w:t xml:space="preserve"> </w:t>
      </w:r>
      <w:proofErr w:type="spellStart"/>
      <w:r w:rsidRPr="003B46B5">
        <w:rPr>
          <w:lang w:val="tr-TR"/>
        </w:rPr>
        <w:t>does</w:t>
      </w:r>
      <w:proofErr w:type="spellEnd"/>
      <w:r w:rsidRPr="003B46B5">
        <w:rPr>
          <w:lang w:val="tr-TR"/>
        </w:rPr>
        <w:t xml:space="preserve"> not </w:t>
      </w:r>
      <w:proofErr w:type="spellStart"/>
      <w:r w:rsidRPr="003B46B5">
        <w:rPr>
          <w:lang w:val="tr-TR"/>
        </w:rPr>
        <w:t>exist</w:t>
      </w:r>
      <w:proofErr w:type="spellEnd"/>
      <w:r w:rsidRPr="003B46B5">
        <w:rPr>
          <w:lang w:val="tr-TR"/>
        </w:rPr>
        <w:t xml:space="preserve">, </w:t>
      </w:r>
      <w:proofErr w:type="spellStart"/>
      <w:r w:rsidRPr="003B46B5">
        <w:rPr>
          <w:lang w:val="tr-TR"/>
        </w:rPr>
        <w:t>corresponding</w:t>
      </w:r>
      <w:proofErr w:type="spellEnd"/>
      <w:r w:rsidRPr="003B46B5">
        <w:rPr>
          <w:lang w:val="tr-TR"/>
        </w:rPr>
        <w:t xml:space="preserve"> Forex </w:t>
      </w:r>
      <w:proofErr w:type="spellStart"/>
      <w:r w:rsidRPr="003B46B5">
        <w:rPr>
          <w:lang w:val="tr-TR"/>
        </w:rPr>
        <w:t>buying</w:t>
      </w:r>
      <w:proofErr w:type="spellEnd"/>
      <w:r w:rsidRPr="003B46B5">
        <w:rPr>
          <w:lang w:val="tr-TR"/>
        </w:rPr>
        <w:t xml:space="preserve"> </w:t>
      </w:r>
      <w:proofErr w:type="spellStart"/>
      <w:r w:rsidRPr="003B46B5">
        <w:rPr>
          <w:lang w:val="tr-TR"/>
        </w:rPr>
        <w:t>indicative</w:t>
      </w:r>
      <w:proofErr w:type="spellEnd"/>
      <w:r w:rsidRPr="003B46B5">
        <w:rPr>
          <w:lang w:val="tr-TR"/>
        </w:rPr>
        <w:t xml:space="preserve"> </w:t>
      </w:r>
      <w:proofErr w:type="spellStart"/>
      <w:r w:rsidRPr="003B46B5">
        <w:rPr>
          <w:lang w:val="tr-TR"/>
        </w:rPr>
        <w:t>exchange</w:t>
      </w:r>
      <w:proofErr w:type="spellEnd"/>
      <w:r w:rsidRPr="003B46B5">
        <w:rPr>
          <w:lang w:val="tr-TR"/>
        </w:rPr>
        <w:t xml:space="preserve"> rate </w:t>
      </w:r>
      <w:proofErr w:type="spellStart"/>
      <w:r w:rsidRPr="003B46B5">
        <w:rPr>
          <w:lang w:val="tr-TR"/>
        </w:rPr>
        <w:t>shall</w:t>
      </w:r>
      <w:proofErr w:type="spellEnd"/>
      <w:r w:rsidRPr="003B46B5">
        <w:rPr>
          <w:lang w:val="tr-TR"/>
        </w:rPr>
        <w:t xml:space="preserve"> be </w:t>
      </w:r>
      <w:proofErr w:type="spellStart"/>
      <w:r w:rsidRPr="003B46B5">
        <w:rPr>
          <w:lang w:val="tr-TR"/>
        </w:rPr>
        <w:t>used</w:t>
      </w:r>
      <w:proofErr w:type="spellEnd"/>
      <w:r w:rsidRPr="003B46B5">
        <w:rPr>
          <w:lang w:val="tr-TR"/>
        </w:rPr>
        <w:t xml:space="preserve">) </w:t>
      </w:r>
      <w:proofErr w:type="spellStart"/>
      <w:r w:rsidRPr="003B46B5">
        <w:rPr>
          <w:lang w:val="tr-TR"/>
        </w:rPr>
        <w:t>issued</w:t>
      </w:r>
      <w:proofErr w:type="spellEnd"/>
      <w:r w:rsidRPr="003B46B5">
        <w:rPr>
          <w:lang w:val="tr-TR"/>
        </w:rPr>
        <w:t xml:space="preserve"> </w:t>
      </w:r>
      <w:proofErr w:type="spellStart"/>
      <w:r w:rsidRPr="003B46B5">
        <w:rPr>
          <w:lang w:val="tr-TR"/>
        </w:rPr>
        <w:t>by</w:t>
      </w:r>
      <w:proofErr w:type="spellEnd"/>
      <w:r w:rsidRPr="003B46B5">
        <w:rPr>
          <w:lang w:val="tr-TR"/>
        </w:rPr>
        <w:t xml:space="preserve"> </w:t>
      </w:r>
      <w:proofErr w:type="spellStart"/>
      <w:r w:rsidRPr="003B46B5">
        <w:rPr>
          <w:lang w:val="tr-TR"/>
        </w:rPr>
        <w:t>the</w:t>
      </w:r>
      <w:proofErr w:type="spellEnd"/>
      <w:r w:rsidRPr="003B46B5">
        <w:rPr>
          <w:lang w:val="tr-TR"/>
        </w:rPr>
        <w:t xml:space="preserve"> Central Bank of </w:t>
      </w:r>
      <w:proofErr w:type="spellStart"/>
      <w:r w:rsidRPr="003B46B5">
        <w:rPr>
          <w:lang w:val="tr-TR"/>
        </w:rPr>
        <w:t>Turkey</w:t>
      </w:r>
      <w:proofErr w:type="spellEnd"/>
      <w:r w:rsidRPr="003B46B5">
        <w:rPr>
          <w:lang w:val="tr-TR"/>
        </w:rPr>
        <w:t xml:space="preserve"> on </w:t>
      </w:r>
      <w:proofErr w:type="spellStart"/>
      <w:r w:rsidRPr="003B46B5">
        <w:rPr>
          <w:lang w:val="tr-TR"/>
        </w:rPr>
        <w:t>the</w:t>
      </w:r>
      <w:proofErr w:type="spellEnd"/>
      <w:r w:rsidRPr="003B46B5">
        <w:rPr>
          <w:lang w:val="tr-TR"/>
        </w:rPr>
        <w:t xml:space="preserve"> 30th </w:t>
      </w:r>
      <w:proofErr w:type="spellStart"/>
      <w:r w:rsidRPr="003B46B5">
        <w:rPr>
          <w:lang w:val="tr-TR"/>
        </w:rPr>
        <w:t>June</w:t>
      </w:r>
      <w:proofErr w:type="spellEnd"/>
      <w:r w:rsidRPr="003B46B5">
        <w:rPr>
          <w:lang w:val="tr-TR"/>
        </w:rPr>
        <w:t xml:space="preserve"> of </w:t>
      </w:r>
      <w:proofErr w:type="spellStart"/>
      <w:r w:rsidRPr="003B46B5">
        <w:rPr>
          <w:lang w:val="tr-TR"/>
        </w:rPr>
        <w:t>relevant</w:t>
      </w:r>
      <w:proofErr w:type="spellEnd"/>
      <w:r w:rsidRPr="003B46B5">
        <w:rPr>
          <w:lang w:val="tr-TR"/>
        </w:rPr>
        <w:t xml:space="preserve"> </w:t>
      </w:r>
      <w:proofErr w:type="spellStart"/>
      <w:r w:rsidRPr="003B46B5">
        <w:rPr>
          <w:lang w:val="tr-TR"/>
        </w:rPr>
        <w:t>year</w:t>
      </w:r>
      <w:proofErr w:type="spellEnd"/>
      <w:r w:rsidRPr="003B46B5">
        <w:rPr>
          <w:lang w:val="tr-TR"/>
        </w:rPr>
        <w:t xml:space="preserve"> </w:t>
      </w:r>
      <w:proofErr w:type="spellStart"/>
      <w:r w:rsidRPr="003B46B5">
        <w:rPr>
          <w:lang w:val="tr-TR"/>
        </w:rPr>
        <w:t>for</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respected</w:t>
      </w:r>
      <w:proofErr w:type="spellEnd"/>
      <w:r w:rsidRPr="003B46B5">
        <w:rPr>
          <w:lang w:val="tr-TR"/>
        </w:rPr>
        <w:t xml:space="preserve"> </w:t>
      </w:r>
      <w:proofErr w:type="spellStart"/>
      <w:r w:rsidRPr="003B46B5">
        <w:rPr>
          <w:lang w:val="tr-TR"/>
        </w:rPr>
        <w:t>turnover</w:t>
      </w:r>
      <w:proofErr w:type="spellEnd"/>
      <w:r w:rsidRPr="003B46B5">
        <w:rPr>
          <w:lang w:val="tr-TR"/>
        </w:rPr>
        <w:t>.</w:t>
      </w:r>
    </w:p>
    <w:p w14:paraId="65679ABD" w14:textId="77777777" w:rsidR="005B4A5F" w:rsidRPr="003B46B5" w:rsidRDefault="005B4A5F" w:rsidP="001D5093">
      <w:pPr>
        <w:jc w:val="center"/>
        <w:rPr>
          <w:b/>
        </w:rPr>
      </w:pPr>
      <w:r w:rsidRPr="003B46B5">
        <w:rPr>
          <w:sz w:val="28"/>
        </w:rPr>
        <w:br w:type="page"/>
      </w:r>
      <w:r w:rsidRPr="003B46B5">
        <w:rPr>
          <w:b/>
        </w:rPr>
        <w:lastRenderedPageBreak/>
        <w:t>Form</w:t>
      </w:r>
      <w:r w:rsidR="007E703B" w:rsidRPr="003B46B5">
        <w:rPr>
          <w:b/>
        </w:rPr>
        <w:t xml:space="preserve"> </w:t>
      </w:r>
      <w:r w:rsidRPr="003B46B5">
        <w:rPr>
          <w:b/>
        </w:rPr>
        <w:t>FIN3.3</w:t>
      </w:r>
      <w:bookmarkEnd w:id="779"/>
    </w:p>
    <w:p w14:paraId="52A83B6C" w14:textId="77777777" w:rsidR="005B4A5F" w:rsidRPr="003B46B5" w:rsidRDefault="005B4A5F" w:rsidP="00FC6D33">
      <w:pPr>
        <w:pStyle w:val="HeadingEC2"/>
        <w:rPr>
          <w:rStyle w:val="Table"/>
          <w:b w:val="0"/>
          <w:spacing w:val="-2"/>
          <w:sz w:val="22"/>
        </w:rPr>
      </w:pPr>
      <w:bookmarkStart w:id="866" w:name="_Hlt41971668"/>
      <w:bookmarkStart w:id="867" w:name="_Hlt41971698"/>
      <w:bookmarkStart w:id="868" w:name="_Toc437968895"/>
      <w:bookmarkStart w:id="869" w:name="_Toc41971549"/>
      <w:bookmarkStart w:id="870" w:name="_Toc125871315"/>
      <w:bookmarkStart w:id="871" w:name="_Toc197236051"/>
      <w:bookmarkStart w:id="872" w:name="_Toc199840318"/>
      <w:bookmarkEnd w:id="866"/>
      <w:bookmarkEnd w:id="867"/>
      <w:r w:rsidRPr="003B46B5">
        <w:t>Financial</w:t>
      </w:r>
      <w:r w:rsidR="007E703B" w:rsidRPr="003B46B5">
        <w:t xml:space="preserve"> </w:t>
      </w:r>
      <w:r w:rsidRPr="003B46B5">
        <w:t>Resources</w:t>
      </w:r>
      <w:bookmarkEnd w:id="868"/>
      <w:bookmarkEnd w:id="869"/>
      <w:bookmarkEnd w:id="870"/>
      <w:bookmarkEnd w:id="871"/>
      <w:bookmarkEnd w:id="872"/>
    </w:p>
    <w:p w14:paraId="1AFC7441" w14:textId="77777777" w:rsidR="005B4A5F" w:rsidRPr="003B46B5" w:rsidRDefault="005B4A5F" w:rsidP="001D5093">
      <w:pPr>
        <w:suppressAutoHyphens/>
        <w:spacing w:after="180"/>
        <w:rPr>
          <w:rStyle w:val="Table"/>
          <w:rFonts w:ascii="Times New Roman" w:hAnsi="Times New Roman"/>
          <w:spacing w:val="-2"/>
          <w:sz w:val="24"/>
        </w:rPr>
      </w:pPr>
      <w:r w:rsidRPr="003B46B5">
        <w:rPr>
          <w:rStyle w:val="Table"/>
          <w:rFonts w:ascii="Times New Roman" w:hAnsi="Times New Roman"/>
          <w:spacing w:val="-2"/>
          <w:sz w:val="24"/>
        </w:rPr>
        <w:t>Specify</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proposed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sources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financing,</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such</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liquid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assets,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unencumbered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real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assets,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lines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credit,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and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other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financial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means,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net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current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commitments,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available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to</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meet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total</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cash</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flow</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demands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of</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the</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subject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contract</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or</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contracts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as</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indicated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Section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III,</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Evaluation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and</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Qualification</w:t>
      </w:r>
      <w:r w:rsidR="007E703B" w:rsidRPr="003B46B5">
        <w:rPr>
          <w:rStyle w:val="Table"/>
          <w:rFonts w:ascii="Times New Roman" w:hAnsi="Times New Roman"/>
          <w:spacing w:val="-2"/>
          <w:sz w:val="24"/>
        </w:rPr>
        <w:t xml:space="preserve"> </w:t>
      </w:r>
      <w:r w:rsidRPr="003B46B5">
        <w:rPr>
          <w:rStyle w:val="Table"/>
          <w:rFonts w:ascii="Times New Roman" w:hAnsi="Times New Roman"/>
          <w:spacing w:val="-2"/>
          <w:sz w:val="24"/>
        </w:rPr>
        <w:t>Criteria</w:t>
      </w:r>
    </w:p>
    <w:tbl>
      <w:tblPr>
        <w:tblW w:w="9090" w:type="dxa"/>
        <w:tblInd w:w="72" w:type="dxa"/>
        <w:tblLayout w:type="fixed"/>
        <w:tblCellMar>
          <w:left w:w="72" w:type="dxa"/>
          <w:right w:w="72" w:type="dxa"/>
        </w:tblCellMar>
        <w:tblLook w:val="0000" w:firstRow="0" w:lastRow="0" w:firstColumn="0" w:lastColumn="0" w:noHBand="0" w:noVBand="0"/>
      </w:tblPr>
      <w:tblGrid>
        <w:gridCol w:w="6300"/>
        <w:gridCol w:w="2790"/>
      </w:tblGrid>
      <w:tr w:rsidR="005B4A5F" w:rsidRPr="003B46B5" w14:paraId="4E5F71A1" w14:textId="77777777" w:rsidTr="005D05FD">
        <w:trPr>
          <w:cantSplit/>
          <w:trHeight w:val="376"/>
        </w:trPr>
        <w:tc>
          <w:tcPr>
            <w:tcW w:w="6300" w:type="dxa"/>
            <w:tcBorders>
              <w:top w:val="single" w:sz="6" w:space="0" w:color="auto"/>
              <w:left w:val="single" w:sz="6" w:space="0" w:color="auto"/>
            </w:tcBorders>
          </w:tcPr>
          <w:p w14:paraId="6204A92B" w14:textId="77777777" w:rsidR="005B4A5F" w:rsidRPr="003B46B5" w:rsidRDefault="005B4A5F" w:rsidP="001D5093">
            <w:pPr>
              <w:suppressAutoHyphens/>
              <w:spacing w:after="71"/>
              <w:jc w:val="center"/>
              <w:rPr>
                <w:rStyle w:val="Table"/>
                <w:rFonts w:ascii="Times New Roman" w:hAnsi="Times New Roman"/>
                <w:b/>
                <w:spacing w:val="-2"/>
                <w:sz w:val="24"/>
              </w:rPr>
            </w:pPr>
            <w:r w:rsidRPr="003B46B5">
              <w:rPr>
                <w:rStyle w:val="Table"/>
                <w:rFonts w:ascii="Times New Roman" w:hAnsi="Times New Roman"/>
                <w:b/>
                <w:spacing w:val="-2"/>
                <w:sz w:val="24"/>
              </w:rPr>
              <w:t>Source</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of</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financing</w:t>
            </w:r>
          </w:p>
        </w:tc>
        <w:tc>
          <w:tcPr>
            <w:tcW w:w="2790" w:type="dxa"/>
            <w:tcBorders>
              <w:top w:val="single" w:sz="6" w:space="0" w:color="auto"/>
              <w:left w:val="single" w:sz="6" w:space="0" w:color="auto"/>
              <w:right w:val="single" w:sz="6" w:space="0" w:color="auto"/>
            </w:tcBorders>
          </w:tcPr>
          <w:p w14:paraId="67DAC25E" w14:textId="7C96F81E" w:rsidR="005B4A5F" w:rsidRPr="003B46B5" w:rsidRDefault="005B4A5F" w:rsidP="001D5093">
            <w:pPr>
              <w:suppressAutoHyphens/>
              <w:spacing w:after="71"/>
              <w:jc w:val="center"/>
              <w:rPr>
                <w:rStyle w:val="Table"/>
                <w:rFonts w:ascii="Times New Roman" w:hAnsi="Times New Roman"/>
                <w:b/>
                <w:spacing w:val="-2"/>
                <w:sz w:val="24"/>
              </w:rPr>
            </w:pPr>
            <w:r w:rsidRPr="003B46B5">
              <w:rPr>
                <w:rStyle w:val="Table"/>
                <w:rFonts w:ascii="Times New Roman" w:hAnsi="Times New Roman"/>
                <w:b/>
                <w:spacing w:val="-2"/>
                <w:sz w:val="24"/>
              </w:rPr>
              <w:t>Amount</w:t>
            </w:r>
            <w:r w:rsidR="007E703B" w:rsidRPr="003B46B5">
              <w:rPr>
                <w:rStyle w:val="Table"/>
                <w:rFonts w:ascii="Times New Roman" w:hAnsi="Times New Roman"/>
                <w:b/>
                <w:spacing w:val="-2"/>
                <w:sz w:val="24"/>
              </w:rPr>
              <w:t xml:space="preserve"> </w:t>
            </w:r>
            <w:r w:rsidRPr="003B46B5">
              <w:rPr>
                <w:rStyle w:val="Table"/>
                <w:rFonts w:ascii="Times New Roman" w:hAnsi="Times New Roman"/>
                <w:b/>
                <w:spacing w:val="-2"/>
                <w:sz w:val="24"/>
              </w:rPr>
              <w:t>(US$</w:t>
            </w:r>
            <w:r w:rsidR="007E703B" w:rsidRPr="003B46B5">
              <w:rPr>
                <w:rStyle w:val="Table"/>
                <w:rFonts w:ascii="Times New Roman" w:hAnsi="Times New Roman"/>
                <w:b/>
                <w:spacing w:val="-2"/>
                <w:sz w:val="24"/>
              </w:rPr>
              <w:t xml:space="preserve"> </w:t>
            </w:r>
            <w:proofErr w:type="gramStart"/>
            <w:r w:rsidRPr="003B46B5">
              <w:rPr>
                <w:rStyle w:val="Table"/>
                <w:rFonts w:ascii="Times New Roman" w:hAnsi="Times New Roman"/>
                <w:b/>
                <w:spacing w:val="-2"/>
                <w:sz w:val="24"/>
              </w:rPr>
              <w:t>equivalent)</w:t>
            </w:r>
            <w:r w:rsidR="00D4417D" w:rsidRPr="003B46B5">
              <w:rPr>
                <w:rStyle w:val="Table"/>
                <w:rFonts w:ascii="Times New Roman" w:hAnsi="Times New Roman"/>
                <w:b/>
                <w:spacing w:val="-2"/>
                <w:sz w:val="24"/>
              </w:rPr>
              <w:t>*</w:t>
            </w:r>
            <w:proofErr w:type="gramEnd"/>
          </w:p>
        </w:tc>
      </w:tr>
      <w:tr w:rsidR="005B4A5F" w:rsidRPr="003B46B5" w14:paraId="1A1470E4" w14:textId="77777777" w:rsidTr="00F35BE0">
        <w:trPr>
          <w:cantSplit/>
        </w:trPr>
        <w:tc>
          <w:tcPr>
            <w:tcW w:w="6300" w:type="dxa"/>
            <w:tcBorders>
              <w:top w:val="single" w:sz="6" w:space="0" w:color="auto"/>
              <w:left w:val="single" w:sz="6" w:space="0" w:color="auto"/>
            </w:tcBorders>
          </w:tcPr>
          <w:p w14:paraId="3E971364" w14:textId="77777777" w:rsidR="005B4A5F" w:rsidRPr="003B46B5" w:rsidRDefault="005B4A5F" w:rsidP="001D5093">
            <w:pPr>
              <w:suppressAutoHyphens/>
              <w:rPr>
                <w:rStyle w:val="Table"/>
                <w:rFonts w:ascii="Times New Roman" w:hAnsi="Times New Roman"/>
                <w:spacing w:val="-2"/>
                <w:sz w:val="22"/>
              </w:rPr>
            </w:pPr>
            <w:r w:rsidRPr="003B46B5">
              <w:rPr>
                <w:rStyle w:val="Table"/>
                <w:rFonts w:ascii="Times New Roman" w:hAnsi="Times New Roman"/>
                <w:spacing w:val="-2"/>
                <w:sz w:val="22"/>
              </w:rPr>
              <w:t>1.</w:t>
            </w:r>
          </w:p>
          <w:p w14:paraId="44CFBE5E" w14:textId="77777777" w:rsidR="005B4A5F" w:rsidRPr="003B46B5" w:rsidRDefault="005B4A5F" w:rsidP="001D5093">
            <w:pPr>
              <w:suppressAutoHyphens/>
              <w:spacing w:after="71"/>
              <w:rPr>
                <w:rStyle w:val="Table"/>
                <w:rFonts w:ascii="Times New Roman" w:hAnsi="Times New Roman"/>
                <w:spacing w:val="-2"/>
                <w:sz w:val="22"/>
              </w:rPr>
            </w:pPr>
          </w:p>
        </w:tc>
        <w:tc>
          <w:tcPr>
            <w:tcW w:w="2790" w:type="dxa"/>
            <w:tcBorders>
              <w:top w:val="single" w:sz="6" w:space="0" w:color="auto"/>
              <w:left w:val="single" w:sz="6" w:space="0" w:color="auto"/>
              <w:right w:val="single" w:sz="6" w:space="0" w:color="auto"/>
            </w:tcBorders>
          </w:tcPr>
          <w:p w14:paraId="70C6EA39" w14:textId="77777777" w:rsidR="005B4A5F" w:rsidRPr="003B46B5" w:rsidRDefault="005B4A5F" w:rsidP="001D5093">
            <w:pPr>
              <w:suppressAutoHyphens/>
              <w:spacing w:after="71"/>
              <w:rPr>
                <w:rStyle w:val="Table"/>
                <w:rFonts w:ascii="Times New Roman" w:hAnsi="Times New Roman"/>
                <w:spacing w:val="-2"/>
                <w:sz w:val="22"/>
              </w:rPr>
            </w:pPr>
          </w:p>
        </w:tc>
      </w:tr>
      <w:tr w:rsidR="005B4A5F" w:rsidRPr="003B46B5" w14:paraId="6DBEC41E" w14:textId="77777777" w:rsidTr="00F35BE0">
        <w:trPr>
          <w:cantSplit/>
        </w:trPr>
        <w:tc>
          <w:tcPr>
            <w:tcW w:w="6300" w:type="dxa"/>
            <w:tcBorders>
              <w:top w:val="single" w:sz="6" w:space="0" w:color="auto"/>
              <w:left w:val="single" w:sz="6" w:space="0" w:color="auto"/>
            </w:tcBorders>
          </w:tcPr>
          <w:p w14:paraId="1D3B88C3" w14:textId="77777777" w:rsidR="005B4A5F" w:rsidRPr="003B46B5" w:rsidRDefault="005B4A5F" w:rsidP="001D5093">
            <w:pPr>
              <w:suppressAutoHyphens/>
              <w:rPr>
                <w:rStyle w:val="Table"/>
                <w:rFonts w:ascii="Times New Roman" w:hAnsi="Times New Roman"/>
                <w:spacing w:val="-2"/>
                <w:sz w:val="22"/>
              </w:rPr>
            </w:pPr>
            <w:r w:rsidRPr="003B46B5">
              <w:rPr>
                <w:rStyle w:val="Table"/>
                <w:rFonts w:ascii="Times New Roman" w:hAnsi="Times New Roman"/>
                <w:spacing w:val="-2"/>
                <w:sz w:val="22"/>
              </w:rPr>
              <w:t>2.</w:t>
            </w:r>
          </w:p>
          <w:p w14:paraId="0FFA6195" w14:textId="77777777" w:rsidR="005B4A5F" w:rsidRPr="003B46B5" w:rsidRDefault="005B4A5F" w:rsidP="001D5093">
            <w:pPr>
              <w:suppressAutoHyphens/>
              <w:spacing w:after="71"/>
              <w:rPr>
                <w:rStyle w:val="Table"/>
                <w:rFonts w:ascii="Times New Roman" w:hAnsi="Times New Roman"/>
                <w:spacing w:val="-2"/>
                <w:sz w:val="22"/>
              </w:rPr>
            </w:pPr>
          </w:p>
        </w:tc>
        <w:tc>
          <w:tcPr>
            <w:tcW w:w="2790" w:type="dxa"/>
            <w:tcBorders>
              <w:top w:val="single" w:sz="6" w:space="0" w:color="auto"/>
              <w:left w:val="single" w:sz="6" w:space="0" w:color="auto"/>
              <w:right w:val="single" w:sz="6" w:space="0" w:color="auto"/>
            </w:tcBorders>
          </w:tcPr>
          <w:p w14:paraId="137E4236" w14:textId="77777777" w:rsidR="005B4A5F" w:rsidRPr="003B46B5" w:rsidRDefault="005B4A5F" w:rsidP="001D5093">
            <w:pPr>
              <w:suppressAutoHyphens/>
              <w:spacing w:after="71"/>
              <w:rPr>
                <w:rStyle w:val="Table"/>
                <w:rFonts w:ascii="Times New Roman" w:hAnsi="Times New Roman"/>
                <w:spacing w:val="-2"/>
                <w:sz w:val="22"/>
              </w:rPr>
            </w:pPr>
          </w:p>
        </w:tc>
      </w:tr>
      <w:tr w:rsidR="005B4A5F" w:rsidRPr="003B46B5" w14:paraId="017B5964" w14:textId="77777777" w:rsidTr="00F35BE0">
        <w:trPr>
          <w:cantSplit/>
        </w:trPr>
        <w:tc>
          <w:tcPr>
            <w:tcW w:w="6300" w:type="dxa"/>
            <w:tcBorders>
              <w:top w:val="single" w:sz="6" w:space="0" w:color="auto"/>
              <w:left w:val="single" w:sz="6" w:space="0" w:color="auto"/>
            </w:tcBorders>
          </w:tcPr>
          <w:p w14:paraId="4A769D12" w14:textId="77777777" w:rsidR="005B4A5F" w:rsidRPr="003B46B5" w:rsidRDefault="005B4A5F" w:rsidP="001D5093">
            <w:pPr>
              <w:suppressAutoHyphens/>
              <w:rPr>
                <w:rStyle w:val="Table"/>
                <w:rFonts w:ascii="Times New Roman" w:hAnsi="Times New Roman"/>
                <w:spacing w:val="-2"/>
                <w:sz w:val="22"/>
              </w:rPr>
            </w:pPr>
            <w:r w:rsidRPr="003B46B5">
              <w:rPr>
                <w:rStyle w:val="Table"/>
                <w:rFonts w:ascii="Times New Roman" w:hAnsi="Times New Roman"/>
                <w:spacing w:val="-2"/>
                <w:sz w:val="22"/>
              </w:rPr>
              <w:t>3.</w:t>
            </w:r>
          </w:p>
          <w:p w14:paraId="4374A437" w14:textId="77777777" w:rsidR="005B4A5F" w:rsidRPr="003B46B5" w:rsidRDefault="005B4A5F" w:rsidP="001D5093">
            <w:pPr>
              <w:suppressAutoHyphens/>
              <w:spacing w:after="71"/>
              <w:rPr>
                <w:rStyle w:val="Table"/>
                <w:rFonts w:ascii="Times New Roman" w:hAnsi="Times New Roman"/>
                <w:spacing w:val="-2"/>
                <w:sz w:val="22"/>
              </w:rPr>
            </w:pPr>
          </w:p>
        </w:tc>
        <w:tc>
          <w:tcPr>
            <w:tcW w:w="2790" w:type="dxa"/>
            <w:tcBorders>
              <w:top w:val="single" w:sz="6" w:space="0" w:color="auto"/>
              <w:left w:val="single" w:sz="6" w:space="0" w:color="auto"/>
              <w:right w:val="single" w:sz="6" w:space="0" w:color="auto"/>
            </w:tcBorders>
          </w:tcPr>
          <w:p w14:paraId="6CCCA24D" w14:textId="77777777" w:rsidR="005B4A5F" w:rsidRPr="003B46B5" w:rsidRDefault="005B4A5F" w:rsidP="001D5093">
            <w:pPr>
              <w:suppressAutoHyphens/>
              <w:spacing w:after="71"/>
              <w:rPr>
                <w:rStyle w:val="Table"/>
                <w:rFonts w:ascii="Times New Roman" w:hAnsi="Times New Roman"/>
                <w:spacing w:val="-2"/>
                <w:sz w:val="22"/>
              </w:rPr>
            </w:pPr>
          </w:p>
        </w:tc>
      </w:tr>
      <w:tr w:rsidR="005B4A5F" w:rsidRPr="003B46B5" w14:paraId="1A0D0997" w14:textId="77777777" w:rsidTr="00F35BE0">
        <w:trPr>
          <w:cantSplit/>
        </w:trPr>
        <w:tc>
          <w:tcPr>
            <w:tcW w:w="6300" w:type="dxa"/>
            <w:tcBorders>
              <w:top w:val="single" w:sz="6" w:space="0" w:color="auto"/>
              <w:left w:val="single" w:sz="6" w:space="0" w:color="auto"/>
              <w:bottom w:val="single" w:sz="6" w:space="0" w:color="auto"/>
            </w:tcBorders>
          </w:tcPr>
          <w:p w14:paraId="7420F6B7" w14:textId="77777777" w:rsidR="005B4A5F" w:rsidRPr="003B46B5" w:rsidRDefault="005B4A5F" w:rsidP="001D5093">
            <w:pPr>
              <w:suppressAutoHyphens/>
              <w:rPr>
                <w:rStyle w:val="Table"/>
                <w:rFonts w:ascii="Times New Roman" w:hAnsi="Times New Roman"/>
                <w:spacing w:val="-2"/>
                <w:sz w:val="22"/>
              </w:rPr>
            </w:pPr>
            <w:r w:rsidRPr="003B46B5">
              <w:rPr>
                <w:rStyle w:val="Table"/>
                <w:rFonts w:ascii="Times New Roman" w:hAnsi="Times New Roman"/>
                <w:spacing w:val="-2"/>
                <w:sz w:val="22"/>
              </w:rPr>
              <w:t>4.</w:t>
            </w:r>
          </w:p>
          <w:p w14:paraId="2FA5BCD3" w14:textId="77777777" w:rsidR="005B4A5F" w:rsidRPr="003B46B5" w:rsidRDefault="005B4A5F" w:rsidP="001D5093">
            <w:pPr>
              <w:suppressAutoHyphens/>
              <w:spacing w:after="71"/>
              <w:rPr>
                <w:rStyle w:val="Table"/>
                <w:rFonts w:ascii="Times New Roman" w:hAnsi="Times New Roman"/>
                <w:spacing w:val="-2"/>
                <w:sz w:val="22"/>
              </w:rPr>
            </w:pPr>
          </w:p>
        </w:tc>
        <w:tc>
          <w:tcPr>
            <w:tcW w:w="2790" w:type="dxa"/>
            <w:tcBorders>
              <w:top w:val="single" w:sz="6" w:space="0" w:color="auto"/>
              <w:left w:val="single" w:sz="6" w:space="0" w:color="auto"/>
              <w:bottom w:val="single" w:sz="6" w:space="0" w:color="auto"/>
              <w:right w:val="single" w:sz="6" w:space="0" w:color="auto"/>
            </w:tcBorders>
          </w:tcPr>
          <w:p w14:paraId="0449B0B7" w14:textId="77777777" w:rsidR="005B4A5F" w:rsidRPr="003B46B5" w:rsidRDefault="005B4A5F" w:rsidP="001D5093">
            <w:pPr>
              <w:suppressAutoHyphens/>
              <w:spacing w:after="71"/>
              <w:rPr>
                <w:rStyle w:val="Table"/>
                <w:rFonts w:ascii="Times New Roman" w:hAnsi="Times New Roman"/>
                <w:spacing w:val="-2"/>
                <w:sz w:val="22"/>
              </w:rPr>
            </w:pPr>
          </w:p>
        </w:tc>
      </w:tr>
    </w:tbl>
    <w:p w14:paraId="0135A6AC" w14:textId="77777777" w:rsidR="005B4A5F" w:rsidRPr="003B46B5" w:rsidRDefault="005B4A5F" w:rsidP="001D5093">
      <w:pPr>
        <w:spacing w:after="120"/>
        <w:jc w:val="center"/>
        <w:rPr>
          <w:b/>
          <w:sz w:val="36"/>
        </w:rPr>
      </w:pPr>
      <w:bookmarkStart w:id="873" w:name="_Toc498849283"/>
      <w:bookmarkStart w:id="874" w:name="_Toc498850123"/>
      <w:bookmarkStart w:id="875" w:name="_Toc498851728"/>
    </w:p>
    <w:p w14:paraId="36723201" w14:textId="77777777" w:rsidR="00D4417D" w:rsidRPr="003B46B5" w:rsidRDefault="00D4417D" w:rsidP="001D5093">
      <w:pPr>
        <w:jc w:val="center"/>
      </w:pPr>
    </w:p>
    <w:p w14:paraId="4775DDEC" w14:textId="438CC984" w:rsidR="00D4417D" w:rsidRPr="003B46B5" w:rsidRDefault="00D4417D" w:rsidP="00FC6D33">
      <w:pPr>
        <w:jc w:val="left"/>
      </w:pPr>
      <w:r w:rsidRPr="003B46B5">
        <w:t xml:space="preserve">* </w:t>
      </w:r>
      <w:proofErr w:type="spellStart"/>
      <w:r w:rsidR="0018297B" w:rsidRPr="003B46B5">
        <w:rPr>
          <w:lang w:val="tr-TR"/>
        </w:rPr>
        <w:t>For</w:t>
      </w:r>
      <w:proofErr w:type="spellEnd"/>
      <w:r w:rsidR="0018297B" w:rsidRPr="003B46B5">
        <w:rPr>
          <w:lang w:val="tr-TR"/>
        </w:rPr>
        <w:t xml:space="preserve"> </w:t>
      </w:r>
      <w:proofErr w:type="spellStart"/>
      <w:r w:rsidR="0018297B" w:rsidRPr="003B46B5">
        <w:rPr>
          <w:lang w:val="tr-TR"/>
        </w:rPr>
        <w:t>construction</w:t>
      </w:r>
      <w:proofErr w:type="spellEnd"/>
      <w:r w:rsidR="0018297B" w:rsidRPr="003B46B5">
        <w:rPr>
          <w:lang w:val="tr-TR"/>
        </w:rPr>
        <w:t xml:space="preserve"> </w:t>
      </w:r>
      <w:proofErr w:type="spellStart"/>
      <w:r w:rsidR="0018297B" w:rsidRPr="003B46B5">
        <w:rPr>
          <w:lang w:val="tr-TR"/>
        </w:rPr>
        <w:t>turnover</w:t>
      </w:r>
      <w:proofErr w:type="spellEnd"/>
      <w:r w:rsidR="0018297B" w:rsidRPr="003B46B5">
        <w:rPr>
          <w:lang w:val="tr-TR"/>
        </w:rPr>
        <w:t xml:space="preserve"> </w:t>
      </w:r>
      <w:proofErr w:type="spellStart"/>
      <w:r w:rsidR="0018297B" w:rsidRPr="003B46B5">
        <w:rPr>
          <w:lang w:val="tr-TR"/>
        </w:rPr>
        <w:t>or</w:t>
      </w:r>
      <w:proofErr w:type="spellEnd"/>
      <w:r w:rsidR="0018297B" w:rsidRPr="003B46B5">
        <w:rPr>
          <w:lang w:val="tr-TR"/>
        </w:rPr>
        <w:t xml:space="preserve"> </w:t>
      </w:r>
      <w:proofErr w:type="spellStart"/>
      <w:r w:rsidR="0018297B" w:rsidRPr="003B46B5">
        <w:rPr>
          <w:lang w:val="tr-TR"/>
        </w:rPr>
        <w:t>financial</w:t>
      </w:r>
      <w:proofErr w:type="spellEnd"/>
      <w:r w:rsidR="0018297B" w:rsidRPr="003B46B5">
        <w:rPr>
          <w:lang w:val="tr-TR"/>
        </w:rPr>
        <w:t xml:space="preserve"> data </w:t>
      </w:r>
      <w:proofErr w:type="spellStart"/>
      <w:r w:rsidR="0018297B" w:rsidRPr="003B46B5">
        <w:rPr>
          <w:lang w:val="tr-TR"/>
        </w:rPr>
        <w:t>required</w:t>
      </w:r>
      <w:proofErr w:type="spellEnd"/>
      <w:r w:rsidR="0018297B" w:rsidRPr="003B46B5">
        <w:rPr>
          <w:lang w:val="tr-TR"/>
        </w:rPr>
        <w:t xml:space="preserve"> </w:t>
      </w:r>
      <w:proofErr w:type="spellStart"/>
      <w:r w:rsidR="0018297B" w:rsidRPr="003B46B5">
        <w:rPr>
          <w:lang w:val="tr-TR"/>
        </w:rPr>
        <w:t>for</w:t>
      </w:r>
      <w:proofErr w:type="spellEnd"/>
      <w:r w:rsidR="0018297B" w:rsidRPr="003B46B5">
        <w:rPr>
          <w:lang w:val="tr-TR"/>
        </w:rPr>
        <w:t xml:space="preserve"> </w:t>
      </w:r>
      <w:proofErr w:type="spellStart"/>
      <w:r w:rsidR="0018297B" w:rsidRPr="003B46B5">
        <w:rPr>
          <w:lang w:val="tr-TR"/>
        </w:rPr>
        <w:t>each</w:t>
      </w:r>
      <w:proofErr w:type="spellEnd"/>
      <w:r w:rsidR="0018297B" w:rsidRPr="003B46B5">
        <w:rPr>
          <w:lang w:val="tr-TR"/>
        </w:rPr>
        <w:t xml:space="preserve"> </w:t>
      </w:r>
      <w:proofErr w:type="spellStart"/>
      <w:r w:rsidR="0018297B" w:rsidRPr="003B46B5">
        <w:rPr>
          <w:lang w:val="tr-TR"/>
        </w:rPr>
        <w:t>year</w:t>
      </w:r>
      <w:proofErr w:type="spellEnd"/>
      <w:r w:rsidR="0018297B" w:rsidRPr="003B46B5">
        <w:rPr>
          <w:lang w:val="tr-TR"/>
        </w:rPr>
        <w:t xml:space="preserve"> – Forex </w:t>
      </w:r>
      <w:proofErr w:type="spellStart"/>
      <w:r w:rsidR="0018297B" w:rsidRPr="003B46B5">
        <w:rPr>
          <w:lang w:val="tr-TR"/>
        </w:rPr>
        <w:t>buying</w:t>
      </w:r>
      <w:proofErr w:type="spellEnd"/>
      <w:r w:rsidR="0018297B" w:rsidRPr="003B46B5">
        <w:rPr>
          <w:lang w:val="tr-TR"/>
        </w:rPr>
        <w:t xml:space="preserve"> </w:t>
      </w:r>
      <w:proofErr w:type="spellStart"/>
      <w:r w:rsidR="0018297B" w:rsidRPr="003B46B5">
        <w:rPr>
          <w:lang w:val="tr-TR"/>
        </w:rPr>
        <w:t>indicative</w:t>
      </w:r>
      <w:proofErr w:type="spellEnd"/>
      <w:r w:rsidR="0018297B" w:rsidRPr="003B46B5">
        <w:rPr>
          <w:lang w:val="tr-TR"/>
        </w:rPr>
        <w:t xml:space="preserve"> </w:t>
      </w:r>
      <w:proofErr w:type="spellStart"/>
      <w:r w:rsidR="0018297B" w:rsidRPr="003B46B5">
        <w:rPr>
          <w:lang w:val="tr-TR"/>
        </w:rPr>
        <w:t>exchange</w:t>
      </w:r>
      <w:proofErr w:type="spellEnd"/>
      <w:r w:rsidR="0018297B" w:rsidRPr="003B46B5">
        <w:rPr>
          <w:lang w:val="tr-TR"/>
        </w:rPr>
        <w:t xml:space="preserve"> rate </w:t>
      </w:r>
      <w:proofErr w:type="spellStart"/>
      <w:r w:rsidR="0018297B" w:rsidRPr="003B46B5">
        <w:rPr>
          <w:lang w:val="tr-TR"/>
        </w:rPr>
        <w:t>prevailing</w:t>
      </w:r>
      <w:proofErr w:type="spellEnd"/>
      <w:r w:rsidR="0018297B" w:rsidRPr="003B46B5">
        <w:rPr>
          <w:lang w:val="tr-TR"/>
        </w:rPr>
        <w:t xml:space="preserve"> on </w:t>
      </w:r>
      <w:proofErr w:type="spellStart"/>
      <w:r w:rsidR="0018297B" w:rsidRPr="003B46B5">
        <w:rPr>
          <w:lang w:val="tr-TR"/>
        </w:rPr>
        <w:t>June</w:t>
      </w:r>
      <w:proofErr w:type="spellEnd"/>
      <w:r w:rsidR="0018297B" w:rsidRPr="003B46B5">
        <w:rPr>
          <w:lang w:val="tr-TR"/>
        </w:rPr>
        <w:t xml:space="preserve"> 30th </w:t>
      </w:r>
      <w:proofErr w:type="spellStart"/>
      <w:r w:rsidR="0018297B" w:rsidRPr="003B46B5">
        <w:rPr>
          <w:lang w:val="tr-TR"/>
        </w:rPr>
        <w:t>announced</w:t>
      </w:r>
      <w:proofErr w:type="spellEnd"/>
      <w:r w:rsidR="0018297B" w:rsidRPr="003B46B5">
        <w:rPr>
          <w:lang w:val="tr-TR"/>
        </w:rPr>
        <w:t xml:space="preserve"> </w:t>
      </w:r>
      <w:proofErr w:type="spellStart"/>
      <w:r w:rsidR="0018297B" w:rsidRPr="003B46B5">
        <w:rPr>
          <w:lang w:val="tr-TR"/>
        </w:rPr>
        <w:t>by</w:t>
      </w:r>
      <w:proofErr w:type="spellEnd"/>
      <w:r w:rsidR="0018297B" w:rsidRPr="003B46B5">
        <w:rPr>
          <w:lang w:val="tr-TR"/>
        </w:rPr>
        <w:t xml:space="preserve"> </w:t>
      </w:r>
      <w:proofErr w:type="spellStart"/>
      <w:r w:rsidR="0018297B" w:rsidRPr="003B46B5">
        <w:rPr>
          <w:lang w:val="tr-TR"/>
        </w:rPr>
        <w:t>the</w:t>
      </w:r>
      <w:proofErr w:type="spellEnd"/>
      <w:r w:rsidR="0018297B" w:rsidRPr="003B46B5">
        <w:rPr>
          <w:lang w:val="tr-TR"/>
        </w:rPr>
        <w:t xml:space="preserve"> Central Bank of </w:t>
      </w:r>
      <w:proofErr w:type="spellStart"/>
      <w:r w:rsidR="0018297B" w:rsidRPr="003B46B5">
        <w:rPr>
          <w:lang w:val="tr-TR"/>
        </w:rPr>
        <w:t>Republic</w:t>
      </w:r>
      <w:proofErr w:type="spellEnd"/>
      <w:r w:rsidR="0018297B" w:rsidRPr="003B46B5">
        <w:rPr>
          <w:lang w:val="tr-TR"/>
        </w:rPr>
        <w:t xml:space="preserve"> of </w:t>
      </w:r>
      <w:proofErr w:type="spellStart"/>
      <w:r w:rsidR="0018297B" w:rsidRPr="003B46B5">
        <w:rPr>
          <w:lang w:val="tr-TR"/>
        </w:rPr>
        <w:t>Turkey</w:t>
      </w:r>
      <w:proofErr w:type="spellEnd"/>
      <w:r w:rsidR="0018297B" w:rsidRPr="003B46B5">
        <w:rPr>
          <w:lang w:val="tr-TR"/>
        </w:rPr>
        <w:t xml:space="preserve"> of </w:t>
      </w:r>
      <w:proofErr w:type="spellStart"/>
      <w:r w:rsidR="0018297B" w:rsidRPr="003B46B5">
        <w:rPr>
          <w:lang w:val="tr-TR"/>
        </w:rPr>
        <w:t>the</w:t>
      </w:r>
      <w:proofErr w:type="spellEnd"/>
      <w:r w:rsidR="0018297B" w:rsidRPr="003B46B5">
        <w:rPr>
          <w:lang w:val="tr-TR"/>
        </w:rPr>
        <w:t xml:space="preserve"> </w:t>
      </w:r>
      <w:proofErr w:type="spellStart"/>
      <w:r w:rsidR="0018297B" w:rsidRPr="003B46B5">
        <w:rPr>
          <w:lang w:val="tr-TR"/>
        </w:rPr>
        <w:t>respective</w:t>
      </w:r>
      <w:proofErr w:type="spellEnd"/>
      <w:r w:rsidR="0018297B" w:rsidRPr="003B46B5">
        <w:rPr>
          <w:lang w:val="tr-TR"/>
        </w:rPr>
        <w:t xml:space="preserve"> </w:t>
      </w:r>
      <w:proofErr w:type="spellStart"/>
      <w:r w:rsidR="0018297B" w:rsidRPr="003B46B5">
        <w:rPr>
          <w:lang w:val="tr-TR"/>
        </w:rPr>
        <w:t>calendar</w:t>
      </w:r>
      <w:proofErr w:type="spellEnd"/>
      <w:r w:rsidR="0018297B" w:rsidRPr="003B46B5">
        <w:rPr>
          <w:lang w:val="tr-TR"/>
        </w:rPr>
        <w:t xml:space="preserve"> </w:t>
      </w:r>
      <w:proofErr w:type="spellStart"/>
      <w:r w:rsidR="0018297B" w:rsidRPr="003B46B5">
        <w:rPr>
          <w:lang w:val="tr-TR"/>
        </w:rPr>
        <w:t>year</w:t>
      </w:r>
      <w:proofErr w:type="spellEnd"/>
      <w:r w:rsidR="0018297B" w:rsidRPr="003B46B5">
        <w:rPr>
          <w:lang w:val="tr-TR"/>
        </w:rPr>
        <w:t xml:space="preserve"> (in </w:t>
      </w:r>
      <w:proofErr w:type="spellStart"/>
      <w:r w:rsidR="0018297B" w:rsidRPr="003B46B5">
        <w:rPr>
          <w:lang w:val="tr-TR"/>
        </w:rPr>
        <w:t>which</w:t>
      </w:r>
      <w:proofErr w:type="spellEnd"/>
      <w:r w:rsidR="0018297B" w:rsidRPr="003B46B5">
        <w:rPr>
          <w:lang w:val="tr-TR"/>
        </w:rPr>
        <w:t xml:space="preserve"> </w:t>
      </w:r>
      <w:proofErr w:type="spellStart"/>
      <w:r w:rsidR="0018297B" w:rsidRPr="003B46B5">
        <w:rPr>
          <w:lang w:val="tr-TR"/>
        </w:rPr>
        <w:t>the</w:t>
      </w:r>
      <w:proofErr w:type="spellEnd"/>
      <w:r w:rsidR="0018297B" w:rsidRPr="003B46B5">
        <w:rPr>
          <w:lang w:val="tr-TR"/>
        </w:rPr>
        <w:t xml:space="preserve"> </w:t>
      </w:r>
      <w:proofErr w:type="spellStart"/>
      <w:r w:rsidR="0018297B" w:rsidRPr="003B46B5">
        <w:rPr>
          <w:lang w:val="tr-TR"/>
        </w:rPr>
        <w:t>amount</w:t>
      </w:r>
      <w:proofErr w:type="spellEnd"/>
      <w:r w:rsidR="0018297B" w:rsidRPr="003B46B5">
        <w:rPr>
          <w:lang w:val="tr-TR"/>
        </w:rPr>
        <w:t xml:space="preserve"> </w:t>
      </w:r>
      <w:proofErr w:type="spellStart"/>
      <w:r w:rsidR="0018297B" w:rsidRPr="003B46B5">
        <w:rPr>
          <w:lang w:val="tr-TR"/>
        </w:rPr>
        <w:t>for</w:t>
      </w:r>
      <w:proofErr w:type="spellEnd"/>
      <w:r w:rsidR="0018297B" w:rsidRPr="003B46B5">
        <w:rPr>
          <w:lang w:val="tr-TR"/>
        </w:rPr>
        <w:t xml:space="preserve"> </w:t>
      </w:r>
      <w:proofErr w:type="spellStart"/>
      <w:r w:rsidR="0018297B" w:rsidRPr="003B46B5">
        <w:rPr>
          <w:lang w:val="tr-TR"/>
        </w:rPr>
        <w:t>that</w:t>
      </w:r>
      <w:proofErr w:type="spellEnd"/>
      <w:r w:rsidR="0018297B" w:rsidRPr="003B46B5">
        <w:rPr>
          <w:lang w:val="tr-TR"/>
        </w:rPr>
        <w:t xml:space="preserve"> </w:t>
      </w:r>
      <w:proofErr w:type="spellStart"/>
      <w:r w:rsidR="0018297B" w:rsidRPr="003B46B5">
        <w:rPr>
          <w:lang w:val="tr-TR"/>
        </w:rPr>
        <w:t>year</w:t>
      </w:r>
      <w:proofErr w:type="spellEnd"/>
      <w:r w:rsidR="0018297B" w:rsidRPr="003B46B5">
        <w:rPr>
          <w:lang w:val="tr-TR"/>
        </w:rPr>
        <w:t xml:space="preserve"> is </w:t>
      </w:r>
      <w:proofErr w:type="spellStart"/>
      <w:r w:rsidR="0018297B" w:rsidRPr="003B46B5">
        <w:rPr>
          <w:lang w:val="tr-TR"/>
        </w:rPr>
        <w:t>to</w:t>
      </w:r>
      <w:proofErr w:type="spellEnd"/>
      <w:r w:rsidR="0018297B" w:rsidRPr="003B46B5">
        <w:rPr>
          <w:lang w:val="tr-TR"/>
        </w:rPr>
        <w:t xml:space="preserve"> be </w:t>
      </w:r>
      <w:proofErr w:type="spellStart"/>
      <w:r w:rsidR="0018297B" w:rsidRPr="003B46B5">
        <w:rPr>
          <w:lang w:val="tr-TR"/>
        </w:rPr>
        <w:t>converted</w:t>
      </w:r>
      <w:proofErr w:type="spellEnd"/>
      <w:r w:rsidR="0018297B" w:rsidRPr="003B46B5">
        <w:rPr>
          <w:lang w:val="tr-TR"/>
        </w:rPr>
        <w:t xml:space="preserve">) </w:t>
      </w:r>
      <w:proofErr w:type="spellStart"/>
      <w:r w:rsidR="0018297B" w:rsidRPr="003B46B5">
        <w:rPr>
          <w:lang w:val="tr-TR"/>
        </w:rPr>
        <w:t>was</w:t>
      </w:r>
      <w:proofErr w:type="spellEnd"/>
      <w:r w:rsidR="0018297B" w:rsidRPr="003B46B5">
        <w:rPr>
          <w:lang w:val="tr-TR"/>
        </w:rPr>
        <w:t xml:space="preserve"> </w:t>
      </w:r>
      <w:proofErr w:type="spellStart"/>
      <w:r w:rsidR="0018297B" w:rsidRPr="003B46B5">
        <w:rPr>
          <w:lang w:val="tr-TR"/>
        </w:rPr>
        <w:t>originally</w:t>
      </w:r>
      <w:proofErr w:type="spellEnd"/>
      <w:r w:rsidR="0018297B" w:rsidRPr="003B46B5">
        <w:rPr>
          <w:lang w:val="tr-TR"/>
        </w:rPr>
        <w:t xml:space="preserve"> </w:t>
      </w:r>
      <w:proofErr w:type="spellStart"/>
      <w:r w:rsidR="0018297B" w:rsidRPr="003B46B5">
        <w:rPr>
          <w:lang w:val="tr-TR"/>
        </w:rPr>
        <w:t>established</w:t>
      </w:r>
      <w:proofErr w:type="spellEnd"/>
      <w:r w:rsidR="00A80B5C" w:rsidRPr="003B46B5">
        <w:rPr>
          <w:lang w:val="tr-TR"/>
        </w:rPr>
        <w:t xml:space="preserve"> (Form Fin 3.3, </w:t>
      </w:r>
      <w:proofErr w:type="spellStart"/>
      <w:r w:rsidR="00A80B5C" w:rsidRPr="003B46B5">
        <w:rPr>
          <w:lang w:val="tr-TR"/>
        </w:rPr>
        <w:t>date</w:t>
      </w:r>
      <w:proofErr w:type="spellEnd"/>
      <w:r w:rsidR="00A80B5C" w:rsidRPr="003B46B5">
        <w:rPr>
          <w:lang w:val="tr-TR"/>
        </w:rPr>
        <w:t xml:space="preserve"> of </w:t>
      </w:r>
      <w:proofErr w:type="spellStart"/>
      <w:r w:rsidR="00A80B5C" w:rsidRPr="003B46B5">
        <w:rPr>
          <w:lang w:val="tr-TR"/>
        </w:rPr>
        <w:t>the</w:t>
      </w:r>
      <w:proofErr w:type="spellEnd"/>
      <w:r w:rsidR="00A80B5C" w:rsidRPr="003B46B5">
        <w:rPr>
          <w:lang w:val="tr-TR"/>
        </w:rPr>
        <w:t xml:space="preserve"> </w:t>
      </w:r>
      <w:proofErr w:type="spellStart"/>
      <w:r w:rsidR="00A80B5C" w:rsidRPr="003B46B5">
        <w:rPr>
          <w:lang w:val="tr-TR"/>
        </w:rPr>
        <w:t>exchange</w:t>
      </w:r>
      <w:proofErr w:type="spellEnd"/>
      <w:r w:rsidR="00A80B5C" w:rsidRPr="003B46B5">
        <w:rPr>
          <w:lang w:val="tr-TR"/>
        </w:rPr>
        <w:t xml:space="preserve"> rate </w:t>
      </w:r>
      <w:proofErr w:type="spellStart"/>
      <w:r w:rsidR="00A80B5C" w:rsidRPr="003B46B5">
        <w:rPr>
          <w:lang w:val="tr-TR"/>
        </w:rPr>
        <w:t>will</w:t>
      </w:r>
      <w:proofErr w:type="spellEnd"/>
      <w:r w:rsidR="00A80B5C" w:rsidRPr="003B46B5">
        <w:rPr>
          <w:lang w:val="tr-TR"/>
        </w:rPr>
        <w:t xml:space="preserve"> be </w:t>
      </w:r>
      <w:proofErr w:type="spellStart"/>
      <w:r w:rsidR="00A80B5C" w:rsidRPr="003B46B5">
        <w:rPr>
          <w:lang w:val="tr-TR"/>
        </w:rPr>
        <w:t>June</w:t>
      </w:r>
      <w:proofErr w:type="spellEnd"/>
      <w:r w:rsidR="00A80B5C" w:rsidRPr="003B46B5">
        <w:rPr>
          <w:lang w:val="tr-TR"/>
        </w:rPr>
        <w:t xml:space="preserve"> 30, 2025).</w:t>
      </w:r>
    </w:p>
    <w:p w14:paraId="0247CC89" w14:textId="5926FAF1" w:rsidR="005B4A5F" w:rsidRPr="003B46B5" w:rsidRDefault="005B4A5F" w:rsidP="001D5093">
      <w:pPr>
        <w:jc w:val="center"/>
        <w:rPr>
          <w:b/>
        </w:rPr>
      </w:pPr>
      <w:r w:rsidRPr="003B46B5">
        <w:br w:type="page"/>
      </w:r>
      <w:bookmarkEnd w:id="873"/>
      <w:bookmarkEnd w:id="874"/>
      <w:bookmarkEnd w:id="875"/>
      <w:r w:rsidRPr="003B46B5">
        <w:rPr>
          <w:b/>
        </w:rPr>
        <w:lastRenderedPageBreak/>
        <w:t>Form</w:t>
      </w:r>
      <w:r w:rsidR="007E703B" w:rsidRPr="003B46B5">
        <w:rPr>
          <w:b/>
        </w:rPr>
        <w:t xml:space="preserve"> </w:t>
      </w:r>
      <w:r w:rsidRPr="003B46B5">
        <w:rPr>
          <w:b/>
        </w:rPr>
        <w:t>EXP</w:t>
      </w:r>
      <w:r w:rsidR="007E703B" w:rsidRPr="003B46B5">
        <w:rPr>
          <w:b/>
        </w:rPr>
        <w:t xml:space="preserve"> </w:t>
      </w:r>
      <w:r w:rsidRPr="003B46B5">
        <w:rPr>
          <w:b/>
        </w:rPr>
        <w:t>4.1</w:t>
      </w:r>
      <w:bookmarkStart w:id="876" w:name="_Hlt214942346"/>
      <w:bookmarkEnd w:id="876"/>
    </w:p>
    <w:p w14:paraId="177E5227" w14:textId="77777777" w:rsidR="00E878CB" w:rsidRPr="003B46B5" w:rsidRDefault="005B4A5F" w:rsidP="00FC6D33">
      <w:pPr>
        <w:pStyle w:val="HeadingEC1"/>
      </w:pPr>
      <w:bookmarkStart w:id="877" w:name="_Toc199840319"/>
      <w:bookmarkStart w:id="878" w:name="_Toc437968896"/>
      <w:bookmarkStart w:id="879" w:name="_Toc197236052"/>
      <w:r w:rsidRPr="003B46B5">
        <w:t>Experience</w:t>
      </w:r>
      <w:bookmarkEnd w:id="877"/>
      <w:r w:rsidR="007E703B" w:rsidRPr="003B46B5">
        <w:t xml:space="preserve"> </w:t>
      </w:r>
      <w:bookmarkStart w:id="880" w:name="_Toc498847218"/>
      <w:bookmarkStart w:id="881" w:name="_Toc498850124"/>
      <w:bookmarkStart w:id="882" w:name="_Toc498851729"/>
      <w:bookmarkStart w:id="883" w:name="_Toc499021797"/>
      <w:bookmarkStart w:id="884" w:name="_Toc499023480"/>
      <w:bookmarkStart w:id="885" w:name="_Toc501529962"/>
      <w:bookmarkStart w:id="886" w:name="_Toc23302383"/>
      <w:bookmarkStart w:id="887" w:name="_Toc125871316"/>
    </w:p>
    <w:p w14:paraId="642271DA" w14:textId="77777777" w:rsidR="005B4A5F" w:rsidRPr="003B46B5" w:rsidRDefault="005B4A5F" w:rsidP="00FC6D33">
      <w:pPr>
        <w:pStyle w:val="HeadingEC2"/>
      </w:pPr>
      <w:bookmarkStart w:id="888" w:name="_Toc199840320"/>
      <w:r w:rsidRPr="003B46B5">
        <w:t>General</w:t>
      </w:r>
      <w:r w:rsidR="007E703B" w:rsidRPr="003B46B5">
        <w:t xml:space="preserve"> </w:t>
      </w:r>
      <w:r w:rsidRPr="003B46B5">
        <w:t>Experience</w:t>
      </w:r>
      <w:bookmarkEnd w:id="878"/>
      <w:bookmarkEnd w:id="879"/>
      <w:bookmarkEnd w:id="880"/>
      <w:bookmarkEnd w:id="881"/>
      <w:bookmarkEnd w:id="882"/>
      <w:bookmarkEnd w:id="883"/>
      <w:bookmarkEnd w:id="884"/>
      <w:bookmarkEnd w:id="885"/>
      <w:bookmarkEnd w:id="886"/>
      <w:bookmarkEnd w:id="887"/>
      <w:bookmarkEnd w:id="888"/>
    </w:p>
    <w:p w14:paraId="187694EC" w14:textId="77777777" w:rsidR="005B4A5F" w:rsidRPr="003B46B5" w:rsidRDefault="005B4A5F" w:rsidP="001D5093">
      <w:pPr>
        <w:tabs>
          <w:tab w:val="right" w:pos="9000"/>
          <w:tab w:val="right" w:pos="9630"/>
        </w:tabs>
        <w:ind w:right="162"/>
      </w:pPr>
      <w:r w:rsidRPr="003B46B5">
        <w:t>Bidder’s</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____________________________</w:t>
      </w:r>
      <w:r w:rsidR="007E703B" w:rsidRPr="003B46B5">
        <w:t xml:space="preserve">     </w:t>
      </w:r>
      <w:r w:rsidRPr="003B46B5">
        <w:tab/>
        <w:t>Date:</w:t>
      </w:r>
      <w:r w:rsidR="007E703B" w:rsidRPr="003B46B5">
        <w:t xml:space="preserve">  </w:t>
      </w:r>
      <w:r w:rsidRPr="003B46B5">
        <w:t>_____________________</w:t>
      </w:r>
    </w:p>
    <w:p w14:paraId="183BDFED" w14:textId="77777777" w:rsidR="005B4A5F" w:rsidRPr="003B46B5" w:rsidRDefault="005B4A5F" w:rsidP="001D5093">
      <w:pPr>
        <w:tabs>
          <w:tab w:val="right" w:pos="9000"/>
        </w:tabs>
        <w:jc w:val="left"/>
      </w:pPr>
      <w:r w:rsidRPr="003B46B5">
        <w:rPr>
          <w:spacing w:val="-2"/>
        </w:rPr>
        <w:t>JV</w:t>
      </w:r>
      <w:r w:rsidR="00A479EB" w:rsidRPr="003B46B5">
        <w:rPr>
          <w:spacing w:val="-2"/>
        </w:rPr>
        <w:t xml:space="preserve"> </w:t>
      </w:r>
      <w:r w:rsidR="0045771F" w:rsidRPr="003B46B5">
        <w:rPr>
          <w:spacing w:val="-2"/>
        </w:rPr>
        <w:t>Member</w:t>
      </w:r>
      <w:r w:rsidR="007E703B" w:rsidRPr="003B46B5">
        <w:rPr>
          <w:spacing w:val="-2"/>
        </w:rPr>
        <w:t xml:space="preserve"> </w:t>
      </w:r>
      <w:r w:rsidRPr="003B46B5">
        <w:rPr>
          <w:spacing w:val="-2"/>
        </w:rPr>
        <w:t>Legal</w:t>
      </w:r>
      <w:r w:rsidR="007E703B" w:rsidRPr="003B46B5">
        <w:rPr>
          <w:spacing w:val="-2"/>
        </w:rPr>
        <w:t xml:space="preserve"> </w:t>
      </w:r>
      <w:r w:rsidRPr="003B46B5">
        <w:rPr>
          <w:spacing w:val="-2"/>
        </w:rPr>
        <w:t>Name:</w:t>
      </w:r>
      <w:r w:rsidR="007E703B" w:rsidRPr="003B46B5">
        <w:rPr>
          <w:spacing w:val="-2"/>
        </w:rPr>
        <w:t xml:space="preserve">  </w:t>
      </w:r>
      <w:r w:rsidRPr="003B46B5">
        <w:rPr>
          <w:spacing w:val="-2"/>
        </w:rPr>
        <w:t>____________________________</w:t>
      </w:r>
      <w:r w:rsidRPr="003B46B5">
        <w:tab/>
        <w:t>RFB</w:t>
      </w:r>
      <w:r w:rsidR="007E703B" w:rsidRPr="003B46B5">
        <w:t xml:space="preserve"> </w:t>
      </w:r>
      <w:r w:rsidRPr="003B46B5">
        <w:t>No.:</w:t>
      </w:r>
      <w:r w:rsidR="007E703B" w:rsidRPr="003B46B5">
        <w:t xml:space="preserve">  </w:t>
      </w:r>
      <w:r w:rsidRPr="003B46B5">
        <w:t>__________________</w:t>
      </w:r>
    </w:p>
    <w:p w14:paraId="4C0A57CC" w14:textId="77777777" w:rsidR="005B4A5F" w:rsidRPr="003B46B5" w:rsidRDefault="005B4A5F" w:rsidP="001D5093">
      <w:pPr>
        <w:tabs>
          <w:tab w:val="right" w:pos="9000"/>
          <w:tab w:val="right" w:pos="9630"/>
        </w:tabs>
      </w:pPr>
      <w:r w:rsidRPr="003B46B5">
        <w:tab/>
        <w:t>Page</w:t>
      </w:r>
      <w:r w:rsidR="007E703B" w:rsidRPr="003B46B5">
        <w:t xml:space="preserve"> </w:t>
      </w:r>
      <w:r w:rsidRPr="003B46B5">
        <w:t>_______</w:t>
      </w:r>
      <w:r w:rsidR="007E703B" w:rsidRPr="003B46B5">
        <w:t xml:space="preserve"> </w:t>
      </w:r>
      <w:r w:rsidRPr="003B46B5">
        <w:t>of</w:t>
      </w:r>
      <w:r w:rsidR="007E703B" w:rsidRPr="003B46B5">
        <w:t xml:space="preserve"> </w:t>
      </w:r>
      <w:r w:rsidRPr="003B46B5">
        <w:t>_______</w:t>
      </w:r>
      <w:r w:rsidR="007E703B" w:rsidRPr="003B46B5">
        <w:t xml:space="preserve"> </w:t>
      </w:r>
      <w:r w:rsidRPr="003B46B5">
        <w:t>pages</w:t>
      </w:r>
    </w:p>
    <w:p w14:paraId="43D6F8A3" w14:textId="77777777" w:rsidR="005B4A5F" w:rsidRPr="003B46B5" w:rsidRDefault="005B4A5F" w:rsidP="001D5093">
      <w:pPr>
        <w:pStyle w:val="Outline"/>
        <w:suppressAutoHyphens/>
        <w:spacing w:before="0"/>
        <w:rPr>
          <w:spacing w:val="-2"/>
          <w:kern w:val="0"/>
        </w:rPr>
      </w:pP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900"/>
        <w:gridCol w:w="5040"/>
        <w:gridCol w:w="1260"/>
      </w:tblGrid>
      <w:tr w:rsidR="005B4A5F" w:rsidRPr="003B46B5" w14:paraId="28ED86D5" w14:textId="77777777" w:rsidTr="00F35BE0">
        <w:trPr>
          <w:cantSplit/>
          <w:trHeight w:val="440"/>
          <w:tblHeader/>
        </w:trPr>
        <w:tc>
          <w:tcPr>
            <w:tcW w:w="1080" w:type="dxa"/>
            <w:vAlign w:val="center"/>
          </w:tcPr>
          <w:p w14:paraId="290D62A7" w14:textId="77777777" w:rsidR="005B4A5F" w:rsidRPr="003B46B5" w:rsidRDefault="005B4A5F" w:rsidP="001D5093">
            <w:pPr>
              <w:suppressAutoHyphens/>
              <w:jc w:val="center"/>
              <w:rPr>
                <w:b/>
                <w:spacing w:val="-2"/>
              </w:rPr>
            </w:pPr>
            <w:r w:rsidRPr="003B46B5">
              <w:rPr>
                <w:b/>
                <w:spacing w:val="-2"/>
              </w:rPr>
              <w:t>Starting</w:t>
            </w:r>
            <w:r w:rsidR="007E703B" w:rsidRPr="003B46B5">
              <w:rPr>
                <w:b/>
                <w:spacing w:val="-2"/>
              </w:rPr>
              <w:t xml:space="preserve"> </w:t>
            </w:r>
            <w:r w:rsidRPr="003B46B5">
              <w:rPr>
                <w:b/>
                <w:spacing w:val="-2"/>
              </w:rPr>
              <w:t>Month</w:t>
            </w:r>
            <w:r w:rsidR="007E703B" w:rsidRPr="003B46B5">
              <w:rPr>
                <w:b/>
                <w:spacing w:val="-2"/>
              </w:rPr>
              <w:t xml:space="preserve"> </w:t>
            </w:r>
            <w:r w:rsidRPr="003B46B5">
              <w:rPr>
                <w:b/>
                <w:spacing w:val="-2"/>
              </w:rPr>
              <w:t>/</w:t>
            </w:r>
            <w:r w:rsidR="007E703B" w:rsidRPr="003B46B5">
              <w:rPr>
                <w:b/>
                <w:spacing w:val="-2"/>
              </w:rPr>
              <w:t xml:space="preserve"> </w:t>
            </w:r>
            <w:r w:rsidRPr="003B46B5">
              <w:rPr>
                <w:b/>
                <w:spacing w:val="-2"/>
              </w:rPr>
              <w:t>Year</w:t>
            </w:r>
          </w:p>
        </w:tc>
        <w:tc>
          <w:tcPr>
            <w:tcW w:w="1170" w:type="dxa"/>
            <w:vAlign w:val="center"/>
          </w:tcPr>
          <w:p w14:paraId="018E678E" w14:textId="77777777" w:rsidR="005B4A5F" w:rsidRPr="003B46B5" w:rsidRDefault="005B4A5F" w:rsidP="001D5093">
            <w:pPr>
              <w:suppressAutoHyphens/>
              <w:jc w:val="center"/>
              <w:rPr>
                <w:b/>
                <w:spacing w:val="-2"/>
              </w:rPr>
            </w:pPr>
            <w:r w:rsidRPr="003B46B5">
              <w:rPr>
                <w:b/>
                <w:spacing w:val="-2"/>
              </w:rPr>
              <w:t>Ending</w:t>
            </w:r>
            <w:r w:rsidR="007E703B" w:rsidRPr="003B46B5">
              <w:rPr>
                <w:b/>
                <w:spacing w:val="-2"/>
              </w:rPr>
              <w:t xml:space="preserve"> </w:t>
            </w:r>
            <w:r w:rsidRPr="003B46B5">
              <w:rPr>
                <w:b/>
                <w:spacing w:val="-2"/>
              </w:rPr>
              <w:t>Month</w:t>
            </w:r>
            <w:r w:rsidR="007E703B" w:rsidRPr="003B46B5">
              <w:rPr>
                <w:b/>
                <w:spacing w:val="-2"/>
              </w:rPr>
              <w:t xml:space="preserve"> </w:t>
            </w:r>
            <w:r w:rsidRPr="003B46B5">
              <w:rPr>
                <w:b/>
                <w:spacing w:val="-2"/>
              </w:rPr>
              <w:t>/</w:t>
            </w:r>
            <w:r w:rsidR="007E703B" w:rsidRPr="003B46B5">
              <w:rPr>
                <w:b/>
                <w:spacing w:val="-2"/>
              </w:rPr>
              <w:t xml:space="preserve"> </w:t>
            </w:r>
            <w:r w:rsidRPr="003B46B5">
              <w:rPr>
                <w:b/>
                <w:spacing w:val="-2"/>
              </w:rPr>
              <w:t>Year</w:t>
            </w:r>
          </w:p>
        </w:tc>
        <w:tc>
          <w:tcPr>
            <w:tcW w:w="900" w:type="dxa"/>
            <w:vAlign w:val="center"/>
          </w:tcPr>
          <w:p w14:paraId="4F275F9E" w14:textId="77777777" w:rsidR="005B4A5F" w:rsidRPr="003B46B5" w:rsidRDefault="005B4A5F" w:rsidP="001D5093">
            <w:pPr>
              <w:suppressAutoHyphens/>
              <w:jc w:val="center"/>
              <w:rPr>
                <w:b/>
                <w:spacing w:val="-2"/>
              </w:rPr>
            </w:pPr>
          </w:p>
          <w:p w14:paraId="348C109C" w14:textId="77777777" w:rsidR="005B4A5F" w:rsidRPr="003B46B5" w:rsidRDefault="007E703B" w:rsidP="001D5093">
            <w:pPr>
              <w:suppressAutoHyphens/>
              <w:jc w:val="center"/>
              <w:rPr>
                <w:b/>
                <w:spacing w:val="-2"/>
              </w:rPr>
            </w:pPr>
            <w:r w:rsidRPr="003B46B5">
              <w:rPr>
                <w:b/>
                <w:spacing w:val="-2"/>
              </w:rPr>
              <w:t xml:space="preserve"> </w:t>
            </w:r>
            <w:r w:rsidR="005B4A5F" w:rsidRPr="003B46B5">
              <w:rPr>
                <w:b/>
                <w:spacing w:val="-2"/>
              </w:rPr>
              <w:t>Years*</w:t>
            </w:r>
            <w:r w:rsidRPr="003B46B5">
              <w:rPr>
                <w:b/>
                <w:spacing w:val="-2"/>
              </w:rPr>
              <w:t xml:space="preserve"> </w:t>
            </w:r>
          </w:p>
        </w:tc>
        <w:tc>
          <w:tcPr>
            <w:tcW w:w="5040" w:type="dxa"/>
            <w:vAlign w:val="center"/>
          </w:tcPr>
          <w:p w14:paraId="7C65F84D" w14:textId="77777777" w:rsidR="005B4A5F" w:rsidRPr="003B46B5" w:rsidRDefault="005B4A5F" w:rsidP="001D5093">
            <w:pPr>
              <w:suppressAutoHyphens/>
              <w:spacing w:before="120"/>
              <w:jc w:val="center"/>
              <w:rPr>
                <w:b/>
                <w:spacing w:val="-2"/>
              </w:rPr>
            </w:pPr>
            <w:r w:rsidRPr="003B46B5">
              <w:rPr>
                <w:b/>
                <w:spacing w:val="-2"/>
              </w:rPr>
              <w:t>Contract</w:t>
            </w:r>
            <w:r w:rsidR="007E703B" w:rsidRPr="003B46B5">
              <w:rPr>
                <w:b/>
                <w:spacing w:val="-2"/>
              </w:rPr>
              <w:t xml:space="preserve"> </w:t>
            </w:r>
            <w:r w:rsidRPr="003B46B5">
              <w:rPr>
                <w:b/>
                <w:spacing w:val="-2"/>
              </w:rPr>
              <w:t>Identification</w:t>
            </w:r>
            <w:r w:rsidR="007E703B" w:rsidRPr="003B46B5">
              <w:rPr>
                <w:b/>
                <w:spacing w:val="-2"/>
              </w:rPr>
              <w:t xml:space="preserve"> </w:t>
            </w:r>
          </w:p>
          <w:p w14:paraId="6EF394AF" w14:textId="77777777" w:rsidR="005B4A5F" w:rsidRPr="003B46B5" w:rsidRDefault="005B4A5F" w:rsidP="001D5093">
            <w:pPr>
              <w:suppressAutoHyphens/>
              <w:spacing w:before="120"/>
              <w:jc w:val="center"/>
              <w:rPr>
                <w:b/>
                <w:spacing w:val="-2"/>
              </w:rPr>
            </w:pPr>
          </w:p>
        </w:tc>
        <w:tc>
          <w:tcPr>
            <w:tcW w:w="1260" w:type="dxa"/>
            <w:vAlign w:val="center"/>
          </w:tcPr>
          <w:p w14:paraId="119C0160" w14:textId="77777777" w:rsidR="005B4A5F" w:rsidRPr="003B46B5" w:rsidRDefault="005B4A5F" w:rsidP="001D5093">
            <w:pPr>
              <w:suppressAutoHyphens/>
              <w:spacing w:before="120"/>
              <w:jc w:val="center"/>
              <w:rPr>
                <w:b/>
                <w:spacing w:val="-2"/>
              </w:rPr>
            </w:pPr>
            <w:r w:rsidRPr="003B46B5">
              <w:rPr>
                <w:b/>
                <w:spacing w:val="-2"/>
              </w:rPr>
              <w:t>Role</w:t>
            </w:r>
            <w:r w:rsidR="007E703B" w:rsidRPr="003B46B5">
              <w:rPr>
                <w:b/>
                <w:spacing w:val="-2"/>
              </w:rPr>
              <w:t xml:space="preserve"> </w:t>
            </w:r>
            <w:r w:rsidRPr="003B46B5">
              <w:rPr>
                <w:b/>
                <w:spacing w:val="-2"/>
              </w:rPr>
              <w:t>of</w:t>
            </w:r>
            <w:r w:rsidR="007E703B" w:rsidRPr="003B46B5">
              <w:rPr>
                <w:b/>
                <w:spacing w:val="-2"/>
              </w:rPr>
              <w:t xml:space="preserve"> </w:t>
            </w:r>
            <w:r w:rsidRPr="003B46B5">
              <w:rPr>
                <w:b/>
                <w:spacing w:val="-2"/>
              </w:rPr>
              <w:t>Bidder</w:t>
            </w:r>
          </w:p>
        </w:tc>
      </w:tr>
      <w:tr w:rsidR="005B4A5F" w:rsidRPr="003B46B5" w14:paraId="2A476743" w14:textId="77777777" w:rsidTr="00F35BE0">
        <w:trPr>
          <w:cantSplit/>
        </w:trPr>
        <w:tc>
          <w:tcPr>
            <w:tcW w:w="1080" w:type="dxa"/>
          </w:tcPr>
          <w:p w14:paraId="3B5A73BE" w14:textId="77777777" w:rsidR="005B4A5F" w:rsidRPr="003B46B5" w:rsidRDefault="005B4A5F" w:rsidP="001D5093">
            <w:pPr>
              <w:suppressAutoHyphens/>
              <w:jc w:val="left"/>
              <w:rPr>
                <w:spacing w:val="-2"/>
                <w:sz w:val="22"/>
              </w:rPr>
            </w:pPr>
          </w:p>
          <w:p w14:paraId="18171C1D" w14:textId="77777777" w:rsidR="005B4A5F" w:rsidRPr="003B46B5" w:rsidRDefault="005B4A5F" w:rsidP="001D5093">
            <w:pPr>
              <w:suppressAutoHyphens/>
              <w:jc w:val="left"/>
              <w:rPr>
                <w:spacing w:val="-2"/>
                <w:sz w:val="22"/>
              </w:rPr>
            </w:pPr>
            <w:r w:rsidRPr="003B46B5">
              <w:rPr>
                <w:spacing w:val="-2"/>
                <w:sz w:val="22"/>
              </w:rPr>
              <w:t>______</w:t>
            </w:r>
          </w:p>
        </w:tc>
        <w:tc>
          <w:tcPr>
            <w:tcW w:w="1170" w:type="dxa"/>
          </w:tcPr>
          <w:p w14:paraId="499E4114" w14:textId="77777777" w:rsidR="005B4A5F" w:rsidRPr="003B46B5" w:rsidRDefault="005B4A5F" w:rsidP="001D5093">
            <w:pPr>
              <w:suppressAutoHyphens/>
              <w:jc w:val="left"/>
              <w:rPr>
                <w:spacing w:val="-2"/>
                <w:sz w:val="22"/>
              </w:rPr>
            </w:pPr>
          </w:p>
          <w:p w14:paraId="57336D1D" w14:textId="77777777" w:rsidR="005B4A5F" w:rsidRPr="003B46B5" w:rsidRDefault="005B4A5F" w:rsidP="001D5093">
            <w:pPr>
              <w:suppressAutoHyphens/>
              <w:jc w:val="left"/>
              <w:rPr>
                <w:spacing w:val="-2"/>
                <w:sz w:val="22"/>
              </w:rPr>
            </w:pPr>
            <w:r w:rsidRPr="003B46B5">
              <w:rPr>
                <w:spacing w:val="-2"/>
                <w:sz w:val="22"/>
              </w:rPr>
              <w:t>______</w:t>
            </w:r>
          </w:p>
        </w:tc>
        <w:tc>
          <w:tcPr>
            <w:tcW w:w="900" w:type="dxa"/>
          </w:tcPr>
          <w:p w14:paraId="6AEDCAFF" w14:textId="77777777" w:rsidR="005B4A5F" w:rsidRPr="003B46B5" w:rsidRDefault="005B4A5F" w:rsidP="001D5093">
            <w:pPr>
              <w:suppressAutoHyphens/>
              <w:jc w:val="left"/>
              <w:rPr>
                <w:spacing w:val="-2"/>
                <w:sz w:val="22"/>
              </w:rPr>
            </w:pPr>
          </w:p>
        </w:tc>
        <w:tc>
          <w:tcPr>
            <w:tcW w:w="5040" w:type="dxa"/>
          </w:tcPr>
          <w:p w14:paraId="3F919432" w14:textId="77777777" w:rsidR="005B4A5F" w:rsidRPr="003B46B5" w:rsidRDefault="005B4A5F" w:rsidP="001D5093">
            <w:pPr>
              <w:suppressAutoHyphens/>
              <w:jc w:val="left"/>
              <w:rPr>
                <w:spacing w:val="-2"/>
                <w:sz w:val="22"/>
              </w:rPr>
            </w:pPr>
            <w:r w:rsidRPr="003B46B5">
              <w:rPr>
                <w:spacing w:val="-2"/>
                <w:sz w:val="22"/>
              </w:rPr>
              <w:t>Contract</w:t>
            </w:r>
            <w:r w:rsidR="007E703B" w:rsidRPr="003B46B5">
              <w:rPr>
                <w:spacing w:val="-2"/>
                <w:sz w:val="22"/>
              </w:rPr>
              <w:t xml:space="preserve"> </w:t>
            </w:r>
            <w:r w:rsidRPr="003B46B5">
              <w:rPr>
                <w:spacing w:val="-2"/>
                <w:sz w:val="22"/>
              </w:rPr>
              <w:t>name:</w:t>
            </w:r>
          </w:p>
          <w:p w14:paraId="4EEF09DF" w14:textId="77777777" w:rsidR="005B4A5F" w:rsidRPr="003B46B5" w:rsidRDefault="005B4A5F" w:rsidP="001D5093">
            <w:pPr>
              <w:suppressAutoHyphens/>
              <w:jc w:val="left"/>
              <w:rPr>
                <w:spacing w:val="-2"/>
                <w:sz w:val="22"/>
              </w:rPr>
            </w:pPr>
            <w:r w:rsidRPr="003B46B5">
              <w:rPr>
                <w:spacing w:val="-2"/>
                <w:sz w:val="22"/>
              </w:rPr>
              <w:t>Brief</w:t>
            </w:r>
            <w:r w:rsidR="007E703B" w:rsidRPr="003B46B5">
              <w:rPr>
                <w:spacing w:val="-2"/>
                <w:sz w:val="22"/>
              </w:rPr>
              <w:t xml:space="preserve"> </w:t>
            </w:r>
            <w:r w:rsidRPr="003B46B5">
              <w:rPr>
                <w:spacing w:val="-2"/>
                <w:sz w:val="22"/>
              </w:rPr>
              <w:t>Description</w:t>
            </w:r>
            <w:r w:rsidR="007E703B" w:rsidRPr="003B46B5">
              <w:rPr>
                <w:spacing w:val="-2"/>
                <w:sz w:val="22"/>
              </w:rPr>
              <w:t xml:space="preserve"> </w:t>
            </w:r>
            <w:r w:rsidRPr="003B46B5">
              <w:rPr>
                <w:spacing w:val="-2"/>
                <w:sz w:val="22"/>
              </w:rPr>
              <w:t>of</w:t>
            </w:r>
            <w:r w:rsidR="007E703B" w:rsidRPr="003B46B5">
              <w:rPr>
                <w:spacing w:val="-2"/>
                <w:sz w:val="22"/>
              </w:rPr>
              <w:t xml:space="preserve"> </w:t>
            </w:r>
            <w:proofErr w:type="gramStart"/>
            <w:r w:rsidRPr="003B46B5">
              <w:rPr>
                <w:spacing w:val="-2"/>
                <w:sz w:val="22"/>
              </w:rPr>
              <w:t>the</w:t>
            </w:r>
            <w:r w:rsidR="007E703B" w:rsidRPr="003B46B5">
              <w:rPr>
                <w:spacing w:val="-2"/>
                <w:sz w:val="22"/>
              </w:rPr>
              <w:t xml:space="preserve"> </w:t>
            </w:r>
            <w:r w:rsidR="00486A43" w:rsidRPr="003B46B5">
              <w:rPr>
                <w:spacing w:val="-2"/>
                <w:sz w:val="22"/>
              </w:rPr>
              <w:t xml:space="preserve"> Contract</w:t>
            </w:r>
            <w:proofErr w:type="gramEnd"/>
            <w:r w:rsidR="00A43CBE" w:rsidRPr="003B46B5">
              <w:rPr>
                <w:spacing w:val="-2"/>
                <w:sz w:val="22"/>
              </w:rPr>
              <w:t xml:space="preserve"> </w:t>
            </w:r>
            <w:r w:rsidRPr="003B46B5">
              <w:rPr>
                <w:spacing w:val="-2"/>
                <w:sz w:val="22"/>
              </w:rPr>
              <w:t>performed</w:t>
            </w:r>
            <w:r w:rsidR="007E703B" w:rsidRPr="003B46B5">
              <w:rPr>
                <w:spacing w:val="-2"/>
                <w:sz w:val="22"/>
              </w:rPr>
              <w:t xml:space="preserve"> </w:t>
            </w:r>
            <w:r w:rsidRPr="003B46B5">
              <w:rPr>
                <w:spacing w:val="-2"/>
                <w:sz w:val="22"/>
              </w:rPr>
              <w:t>by</w:t>
            </w:r>
            <w:r w:rsidR="007E703B" w:rsidRPr="003B46B5">
              <w:rPr>
                <w:spacing w:val="-2"/>
                <w:sz w:val="22"/>
              </w:rPr>
              <w:t xml:space="preserve"> </w:t>
            </w:r>
            <w:r w:rsidRPr="003B46B5">
              <w:rPr>
                <w:spacing w:val="-2"/>
                <w:sz w:val="22"/>
              </w:rPr>
              <w:t>the</w:t>
            </w:r>
            <w:r w:rsidR="007E703B" w:rsidRPr="003B46B5">
              <w:rPr>
                <w:spacing w:val="-2"/>
                <w:sz w:val="22"/>
              </w:rPr>
              <w:t xml:space="preserve"> </w:t>
            </w:r>
            <w:r w:rsidRPr="003B46B5">
              <w:rPr>
                <w:spacing w:val="-2"/>
                <w:sz w:val="22"/>
              </w:rPr>
              <w:t>Bidder:</w:t>
            </w:r>
          </w:p>
          <w:p w14:paraId="435A8355" w14:textId="77777777" w:rsidR="005B4A5F" w:rsidRPr="003B46B5" w:rsidRDefault="005B4A5F" w:rsidP="001D5093">
            <w:pPr>
              <w:suppressAutoHyphens/>
              <w:jc w:val="left"/>
              <w:rPr>
                <w:spacing w:val="-2"/>
                <w:sz w:val="22"/>
              </w:rPr>
            </w:pPr>
            <w:r w:rsidRPr="003B46B5">
              <w:rPr>
                <w:spacing w:val="-2"/>
                <w:sz w:val="22"/>
              </w:rPr>
              <w:t>Name</w:t>
            </w:r>
            <w:r w:rsidR="007E703B" w:rsidRPr="003B46B5">
              <w:rPr>
                <w:spacing w:val="-2"/>
                <w:sz w:val="22"/>
              </w:rPr>
              <w:t xml:space="preserve"> </w:t>
            </w:r>
            <w:r w:rsidRPr="003B46B5">
              <w:rPr>
                <w:spacing w:val="-2"/>
                <w:sz w:val="22"/>
              </w:rPr>
              <w:t>of</w:t>
            </w:r>
            <w:r w:rsidR="007E703B" w:rsidRPr="003B46B5">
              <w:rPr>
                <w:spacing w:val="-2"/>
                <w:sz w:val="22"/>
              </w:rPr>
              <w:t xml:space="preserve"> </w:t>
            </w:r>
            <w:r w:rsidRPr="003B46B5">
              <w:rPr>
                <w:spacing w:val="-2"/>
                <w:sz w:val="22"/>
              </w:rPr>
              <w:t>Employer:</w:t>
            </w:r>
          </w:p>
          <w:p w14:paraId="026D2D1F" w14:textId="77777777" w:rsidR="005B4A5F" w:rsidRPr="003B46B5" w:rsidRDefault="005B4A5F" w:rsidP="001D5093">
            <w:pPr>
              <w:suppressAutoHyphens/>
              <w:jc w:val="left"/>
              <w:rPr>
                <w:spacing w:val="-2"/>
                <w:sz w:val="22"/>
              </w:rPr>
            </w:pPr>
            <w:r w:rsidRPr="003B46B5">
              <w:rPr>
                <w:spacing w:val="-2"/>
                <w:sz w:val="22"/>
              </w:rPr>
              <w:t>Address:</w:t>
            </w:r>
          </w:p>
        </w:tc>
        <w:tc>
          <w:tcPr>
            <w:tcW w:w="1260" w:type="dxa"/>
          </w:tcPr>
          <w:p w14:paraId="3168BE8D" w14:textId="77777777" w:rsidR="005B4A5F" w:rsidRPr="003B46B5" w:rsidRDefault="005B4A5F" w:rsidP="001D5093">
            <w:pPr>
              <w:suppressAutoHyphens/>
              <w:jc w:val="left"/>
              <w:rPr>
                <w:spacing w:val="-2"/>
                <w:sz w:val="22"/>
              </w:rPr>
            </w:pPr>
          </w:p>
          <w:p w14:paraId="1A62FB39" w14:textId="77777777" w:rsidR="005B4A5F" w:rsidRPr="003B46B5" w:rsidRDefault="005B4A5F" w:rsidP="001D5093">
            <w:pPr>
              <w:suppressAutoHyphens/>
              <w:jc w:val="left"/>
              <w:rPr>
                <w:spacing w:val="-2"/>
                <w:sz w:val="22"/>
              </w:rPr>
            </w:pPr>
            <w:r w:rsidRPr="003B46B5">
              <w:rPr>
                <w:spacing w:val="-2"/>
                <w:sz w:val="22"/>
              </w:rPr>
              <w:t>_________</w:t>
            </w:r>
          </w:p>
          <w:p w14:paraId="624C7593" w14:textId="77777777" w:rsidR="005B4A5F" w:rsidRPr="003B46B5" w:rsidRDefault="005B4A5F" w:rsidP="001D5093">
            <w:pPr>
              <w:suppressAutoHyphens/>
              <w:jc w:val="left"/>
              <w:rPr>
                <w:spacing w:val="-2"/>
                <w:sz w:val="22"/>
              </w:rPr>
            </w:pPr>
          </w:p>
        </w:tc>
      </w:tr>
      <w:tr w:rsidR="005B4A5F" w:rsidRPr="003B46B5" w14:paraId="732FA369" w14:textId="77777777" w:rsidTr="00F35BE0">
        <w:trPr>
          <w:cantSplit/>
        </w:trPr>
        <w:tc>
          <w:tcPr>
            <w:tcW w:w="1080" w:type="dxa"/>
          </w:tcPr>
          <w:p w14:paraId="10514D89" w14:textId="77777777" w:rsidR="005B4A5F" w:rsidRPr="003B46B5" w:rsidRDefault="005B4A5F" w:rsidP="001D5093">
            <w:pPr>
              <w:suppressAutoHyphens/>
              <w:jc w:val="left"/>
              <w:rPr>
                <w:spacing w:val="-2"/>
                <w:sz w:val="22"/>
              </w:rPr>
            </w:pPr>
          </w:p>
          <w:p w14:paraId="1A182C3B" w14:textId="77777777" w:rsidR="005B4A5F" w:rsidRPr="003B46B5" w:rsidRDefault="005B4A5F" w:rsidP="001D5093">
            <w:pPr>
              <w:suppressAutoHyphens/>
              <w:jc w:val="left"/>
              <w:rPr>
                <w:spacing w:val="-2"/>
                <w:sz w:val="22"/>
              </w:rPr>
            </w:pPr>
            <w:r w:rsidRPr="003B46B5">
              <w:rPr>
                <w:spacing w:val="-2"/>
                <w:sz w:val="22"/>
              </w:rPr>
              <w:t>______</w:t>
            </w:r>
          </w:p>
        </w:tc>
        <w:tc>
          <w:tcPr>
            <w:tcW w:w="1170" w:type="dxa"/>
          </w:tcPr>
          <w:p w14:paraId="2C659466" w14:textId="77777777" w:rsidR="005B4A5F" w:rsidRPr="003B46B5" w:rsidRDefault="005B4A5F" w:rsidP="001D5093">
            <w:pPr>
              <w:suppressAutoHyphens/>
              <w:jc w:val="left"/>
              <w:rPr>
                <w:spacing w:val="-2"/>
                <w:sz w:val="22"/>
              </w:rPr>
            </w:pPr>
          </w:p>
          <w:p w14:paraId="4FFAD309" w14:textId="77777777" w:rsidR="005B4A5F" w:rsidRPr="003B46B5" w:rsidRDefault="005B4A5F" w:rsidP="001D5093">
            <w:pPr>
              <w:suppressAutoHyphens/>
              <w:jc w:val="left"/>
              <w:rPr>
                <w:spacing w:val="-2"/>
                <w:sz w:val="22"/>
              </w:rPr>
            </w:pPr>
            <w:r w:rsidRPr="003B46B5">
              <w:rPr>
                <w:spacing w:val="-2"/>
                <w:sz w:val="22"/>
              </w:rPr>
              <w:t>______</w:t>
            </w:r>
          </w:p>
        </w:tc>
        <w:tc>
          <w:tcPr>
            <w:tcW w:w="900" w:type="dxa"/>
          </w:tcPr>
          <w:p w14:paraId="647EF322" w14:textId="77777777" w:rsidR="005B4A5F" w:rsidRPr="003B46B5" w:rsidRDefault="005B4A5F" w:rsidP="001D5093">
            <w:pPr>
              <w:suppressAutoHyphens/>
              <w:jc w:val="left"/>
              <w:rPr>
                <w:spacing w:val="-2"/>
                <w:sz w:val="22"/>
              </w:rPr>
            </w:pPr>
          </w:p>
        </w:tc>
        <w:tc>
          <w:tcPr>
            <w:tcW w:w="5040" w:type="dxa"/>
          </w:tcPr>
          <w:p w14:paraId="75424AA5" w14:textId="77777777" w:rsidR="005B4A5F" w:rsidRPr="003B46B5" w:rsidRDefault="005B4A5F" w:rsidP="001D5093">
            <w:pPr>
              <w:suppressAutoHyphens/>
              <w:jc w:val="left"/>
              <w:rPr>
                <w:spacing w:val="-2"/>
                <w:sz w:val="22"/>
              </w:rPr>
            </w:pPr>
            <w:r w:rsidRPr="003B46B5">
              <w:rPr>
                <w:spacing w:val="-2"/>
                <w:sz w:val="22"/>
              </w:rPr>
              <w:t>Contract</w:t>
            </w:r>
            <w:r w:rsidR="007E703B" w:rsidRPr="003B46B5">
              <w:rPr>
                <w:spacing w:val="-2"/>
                <w:sz w:val="22"/>
              </w:rPr>
              <w:t xml:space="preserve"> </w:t>
            </w:r>
            <w:r w:rsidRPr="003B46B5">
              <w:rPr>
                <w:spacing w:val="-2"/>
                <w:sz w:val="22"/>
              </w:rPr>
              <w:t>name:</w:t>
            </w:r>
          </w:p>
          <w:p w14:paraId="0B36A058" w14:textId="77777777" w:rsidR="005B4A5F" w:rsidRPr="003B46B5" w:rsidRDefault="005B4A5F" w:rsidP="001D5093">
            <w:pPr>
              <w:suppressAutoHyphens/>
              <w:jc w:val="left"/>
              <w:rPr>
                <w:spacing w:val="-2"/>
                <w:sz w:val="22"/>
              </w:rPr>
            </w:pPr>
            <w:r w:rsidRPr="003B46B5">
              <w:rPr>
                <w:spacing w:val="-2"/>
                <w:sz w:val="22"/>
              </w:rPr>
              <w:t>Brief</w:t>
            </w:r>
            <w:r w:rsidR="007E703B" w:rsidRPr="003B46B5">
              <w:rPr>
                <w:spacing w:val="-2"/>
                <w:sz w:val="22"/>
              </w:rPr>
              <w:t xml:space="preserve"> </w:t>
            </w:r>
            <w:r w:rsidRPr="003B46B5">
              <w:rPr>
                <w:spacing w:val="-2"/>
                <w:sz w:val="22"/>
              </w:rPr>
              <w:t>Description</w:t>
            </w:r>
            <w:r w:rsidR="007E703B" w:rsidRPr="003B46B5">
              <w:rPr>
                <w:spacing w:val="-2"/>
                <w:sz w:val="22"/>
              </w:rPr>
              <w:t xml:space="preserve"> </w:t>
            </w:r>
            <w:r w:rsidRPr="003B46B5">
              <w:rPr>
                <w:spacing w:val="-2"/>
                <w:sz w:val="22"/>
              </w:rPr>
              <w:t>of</w:t>
            </w:r>
            <w:r w:rsidR="007E703B" w:rsidRPr="003B46B5">
              <w:rPr>
                <w:spacing w:val="-2"/>
                <w:sz w:val="22"/>
              </w:rPr>
              <w:t xml:space="preserve"> </w:t>
            </w:r>
            <w:proofErr w:type="gramStart"/>
            <w:r w:rsidRPr="003B46B5">
              <w:rPr>
                <w:spacing w:val="-2"/>
                <w:sz w:val="22"/>
              </w:rPr>
              <w:t>the</w:t>
            </w:r>
            <w:r w:rsidR="007E703B" w:rsidRPr="003B46B5">
              <w:rPr>
                <w:spacing w:val="-2"/>
                <w:sz w:val="22"/>
              </w:rPr>
              <w:t xml:space="preserve"> </w:t>
            </w:r>
            <w:r w:rsidR="00486A43" w:rsidRPr="003B46B5">
              <w:rPr>
                <w:spacing w:val="-2"/>
                <w:sz w:val="22"/>
              </w:rPr>
              <w:t xml:space="preserve"> Contract</w:t>
            </w:r>
            <w:proofErr w:type="gramEnd"/>
            <w:r w:rsidR="00A43CBE" w:rsidRPr="003B46B5">
              <w:rPr>
                <w:spacing w:val="-2"/>
                <w:sz w:val="22"/>
              </w:rPr>
              <w:t xml:space="preserve">  </w:t>
            </w:r>
            <w:r w:rsidRPr="003B46B5">
              <w:rPr>
                <w:spacing w:val="-2"/>
                <w:sz w:val="22"/>
              </w:rPr>
              <w:t>performed</w:t>
            </w:r>
            <w:r w:rsidR="007E703B" w:rsidRPr="003B46B5">
              <w:rPr>
                <w:spacing w:val="-2"/>
                <w:sz w:val="22"/>
              </w:rPr>
              <w:t xml:space="preserve"> </w:t>
            </w:r>
            <w:r w:rsidRPr="003B46B5">
              <w:rPr>
                <w:spacing w:val="-2"/>
                <w:sz w:val="22"/>
              </w:rPr>
              <w:t>by</w:t>
            </w:r>
            <w:r w:rsidR="007E703B" w:rsidRPr="003B46B5">
              <w:rPr>
                <w:spacing w:val="-2"/>
                <w:sz w:val="22"/>
              </w:rPr>
              <w:t xml:space="preserve"> </w:t>
            </w:r>
            <w:r w:rsidRPr="003B46B5">
              <w:rPr>
                <w:spacing w:val="-2"/>
                <w:sz w:val="22"/>
              </w:rPr>
              <w:t>the</w:t>
            </w:r>
            <w:r w:rsidR="007E703B" w:rsidRPr="003B46B5">
              <w:rPr>
                <w:spacing w:val="-2"/>
                <w:sz w:val="22"/>
              </w:rPr>
              <w:t xml:space="preserve"> </w:t>
            </w:r>
            <w:r w:rsidRPr="003B46B5">
              <w:rPr>
                <w:spacing w:val="-2"/>
                <w:sz w:val="22"/>
              </w:rPr>
              <w:t>Bidder:</w:t>
            </w:r>
          </w:p>
          <w:p w14:paraId="49B201F2" w14:textId="77777777" w:rsidR="005B4A5F" w:rsidRPr="003B46B5" w:rsidRDefault="005B4A5F" w:rsidP="001D5093">
            <w:pPr>
              <w:suppressAutoHyphens/>
              <w:jc w:val="left"/>
              <w:rPr>
                <w:spacing w:val="-2"/>
                <w:sz w:val="22"/>
              </w:rPr>
            </w:pPr>
            <w:r w:rsidRPr="003B46B5">
              <w:rPr>
                <w:spacing w:val="-2"/>
                <w:sz w:val="22"/>
              </w:rPr>
              <w:t>Name</w:t>
            </w:r>
            <w:r w:rsidR="007E703B" w:rsidRPr="003B46B5">
              <w:rPr>
                <w:spacing w:val="-2"/>
                <w:sz w:val="22"/>
              </w:rPr>
              <w:t xml:space="preserve"> </w:t>
            </w:r>
            <w:r w:rsidRPr="003B46B5">
              <w:rPr>
                <w:spacing w:val="-2"/>
                <w:sz w:val="22"/>
              </w:rPr>
              <w:t>of</w:t>
            </w:r>
            <w:r w:rsidR="007E703B" w:rsidRPr="003B46B5">
              <w:rPr>
                <w:spacing w:val="-2"/>
                <w:sz w:val="22"/>
              </w:rPr>
              <w:t xml:space="preserve"> </w:t>
            </w:r>
            <w:r w:rsidRPr="003B46B5">
              <w:rPr>
                <w:spacing w:val="-2"/>
                <w:sz w:val="22"/>
              </w:rPr>
              <w:t>Employer:</w:t>
            </w:r>
          </w:p>
          <w:p w14:paraId="4D0180AC" w14:textId="77777777" w:rsidR="005B4A5F" w:rsidRPr="003B46B5" w:rsidRDefault="005B4A5F" w:rsidP="001D5093">
            <w:pPr>
              <w:suppressAutoHyphens/>
              <w:jc w:val="left"/>
              <w:rPr>
                <w:spacing w:val="-2"/>
                <w:sz w:val="22"/>
              </w:rPr>
            </w:pPr>
            <w:r w:rsidRPr="003B46B5">
              <w:rPr>
                <w:spacing w:val="-2"/>
                <w:sz w:val="22"/>
              </w:rPr>
              <w:t>Address:</w:t>
            </w:r>
          </w:p>
        </w:tc>
        <w:tc>
          <w:tcPr>
            <w:tcW w:w="1260" w:type="dxa"/>
          </w:tcPr>
          <w:p w14:paraId="4DB22591" w14:textId="77777777" w:rsidR="005B4A5F" w:rsidRPr="003B46B5" w:rsidRDefault="005B4A5F" w:rsidP="001D5093">
            <w:pPr>
              <w:suppressAutoHyphens/>
              <w:jc w:val="left"/>
              <w:rPr>
                <w:spacing w:val="-2"/>
                <w:sz w:val="22"/>
              </w:rPr>
            </w:pPr>
          </w:p>
          <w:p w14:paraId="465818C5" w14:textId="77777777" w:rsidR="005B4A5F" w:rsidRPr="003B46B5" w:rsidRDefault="005B4A5F" w:rsidP="001D5093">
            <w:pPr>
              <w:suppressAutoHyphens/>
              <w:jc w:val="left"/>
              <w:rPr>
                <w:spacing w:val="-2"/>
                <w:sz w:val="22"/>
              </w:rPr>
            </w:pPr>
            <w:r w:rsidRPr="003B46B5">
              <w:rPr>
                <w:spacing w:val="-2"/>
                <w:sz w:val="22"/>
              </w:rPr>
              <w:t>_________</w:t>
            </w:r>
          </w:p>
          <w:p w14:paraId="3CBB2964" w14:textId="77777777" w:rsidR="005B4A5F" w:rsidRPr="003B46B5" w:rsidRDefault="005B4A5F" w:rsidP="001D5093">
            <w:pPr>
              <w:suppressAutoHyphens/>
              <w:jc w:val="left"/>
              <w:rPr>
                <w:spacing w:val="-2"/>
                <w:sz w:val="22"/>
              </w:rPr>
            </w:pPr>
          </w:p>
        </w:tc>
      </w:tr>
      <w:tr w:rsidR="005B4A5F" w:rsidRPr="003B46B5" w14:paraId="6A901111" w14:textId="77777777" w:rsidTr="00F35BE0">
        <w:trPr>
          <w:cantSplit/>
        </w:trPr>
        <w:tc>
          <w:tcPr>
            <w:tcW w:w="1080" w:type="dxa"/>
          </w:tcPr>
          <w:p w14:paraId="059CFB4B" w14:textId="77777777" w:rsidR="005B4A5F" w:rsidRPr="003B46B5" w:rsidRDefault="005B4A5F" w:rsidP="001D5093">
            <w:pPr>
              <w:suppressAutoHyphens/>
              <w:jc w:val="left"/>
              <w:rPr>
                <w:spacing w:val="-2"/>
                <w:sz w:val="22"/>
              </w:rPr>
            </w:pPr>
          </w:p>
          <w:p w14:paraId="7261215E" w14:textId="77777777" w:rsidR="005B4A5F" w:rsidRPr="003B46B5" w:rsidRDefault="005B4A5F" w:rsidP="001D5093">
            <w:pPr>
              <w:suppressAutoHyphens/>
              <w:jc w:val="left"/>
              <w:rPr>
                <w:spacing w:val="-2"/>
                <w:sz w:val="22"/>
              </w:rPr>
            </w:pPr>
            <w:r w:rsidRPr="003B46B5">
              <w:rPr>
                <w:spacing w:val="-2"/>
                <w:sz w:val="22"/>
              </w:rPr>
              <w:t>______</w:t>
            </w:r>
          </w:p>
        </w:tc>
        <w:tc>
          <w:tcPr>
            <w:tcW w:w="1170" w:type="dxa"/>
          </w:tcPr>
          <w:p w14:paraId="134A0B09" w14:textId="77777777" w:rsidR="005B4A5F" w:rsidRPr="003B46B5" w:rsidRDefault="005B4A5F" w:rsidP="001D5093">
            <w:pPr>
              <w:suppressAutoHyphens/>
              <w:jc w:val="left"/>
              <w:rPr>
                <w:spacing w:val="-2"/>
                <w:sz w:val="22"/>
              </w:rPr>
            </w:pPr>
          </w:p>
          <w:p w14:paraId="1A9623BA" w14:textId="77777777" w:rsidR="005B4A5F" w:rsidRPr="003B46B5" w:rsidRDefault="005B4A5F" w:rsidP="001D5093">
            <w:pPr>
              <w:suppressAutoHyphens/>
              <w:jc w:val="left"/>
              <w:rPr>
                <w:spacing w:val="-2"/>
                <w:sz w:val="22"/>
              </w:rPr>
            </w:pPr>
            <w:r w:rsidRPr="003B46B5">
              <w:rPr>
                <w:spacing w:val="-2"/>
                <w:sz w:val="22"/>
              </w:rPr>
              <w:t>______</w:t>
            </w:r>
          </w:p>
        </w:tc>
        <w:tc>
          <w:tcPr>
            <w:tcW w:w="900" w:type="dxa"/>
          </w:tcPr>
          <w:p w14:paraId="0CE546AD" w14:textId="77777777" w:rsidR="005B4A5F" w:rsidRPr="003B46B5" w:rsidRDefault="005B4A5F" w:rsidP="001D5093">
            <w:pPr>
              <w:suppressAutoHyphens/>
              <w:jc w:val="left"/>
              <w:rPr>
                <w:spacing w:val="-2"/>
                <w:sz w:val="22"/>
              </w:rPr>
            </w:pPr>
          </w:p>
        </w:tc>
        <w:tc>
          <w:tcPr>
            <w:tcW w:w="5040" w:type="dxa"/>
          </w:tcPr>
          <w:p w14:paraId="52D525DA" w14:textId="77777777" w:rsidR="005B4A5F" w:rsidRPr="003B46B5" w:rsidRDefault="005B4A5F" w:rsidP="001D5093">
            <w:pPr>
              <w:suppressAutoHyphens/>
              <w:jc w:val="left"/>
              <w:rPr>
                <w:spacing w:val="-2"/>
                <w:sz w:val="22"/>
              </w:rPr>
            </w:pPr>
            <w:r w:rsidRPr="003B46B5">
              <w:rPr>
                <w:spacing w:val="-2"/>
                <w:sz w:val="22"/>
              </w:rPr>
              <w:t>Contract</w:t>
            </w:r>
            <w:r w:rsidR="007E703B" w:rsidRPr="003B46B5">
              <w:rPr>
                <w:spacing w:val="-2"/>
                <w:sz w:val="22"/>
              </w:rPr>
              <w:t xml:space="preserve"> </w:t>
            </w:r>
            <w:r w:rsidRPr="003B46B5">
              <w:rPr>
                <w:spacing w:val="-2"/>
                <w:sz w:val="22"/>
              </w:rPr>
              <w:t>name:</w:t>
            </w:r>
          </w:p>
          <w:p w14:paraId="5619EF37" w14:textId="77777777" w:rsidR="005B4A5F" w:rsidRPr="003B46B5" w:rsidRDefault="005B4A5F" w:rsidP="001D5093">
            <w:pPr>
              <w:suppressAutoHyphens/>
              <w:jc w:val="left"/>
              <w:rPr>
                <w:spacing w:val="-2"/>
                <w:sz w:val="22"/>
              </w:rPr>
            </w:pPr>
            <w:r w:rsidRPr="003B46B5">
              <w:rPr>
                <w:spacing w:val="-2"/>
                <w:sz w:val="22"/>
              </w:rPr>
              <w:t>Brief</w:t>
            </w:r>
            <w:r w:rsidR="007E703B" w:rsidRPr="003B46B5">
              <w:rPr>
                <w:spacing w:val="-2"/>
                <w:sz w:val="22"/>
              </w:rPr>
              <w:t xml:space="preserve"> </w:t>
            </w:r>
            <w:r w:rsidRPr="003B46B5">
              <w:rPr>
                <w:spacing w:val="-2"/>
                <w:sz w:val="22"/>
              </w:rPr>
              <w:t>Description</w:t>
            </w:r>
            <w:r w:rsidR="007E703B" w:rsidRPr="003B46B5">
              <w:rPr>
                <w:spacing w:val="-2"/>
                <w:sz w:val="22"/>
              </w:rPr>
              <w:t xml:space="preserve"> </w:t>
            </w:r>
            <w:r w:rsidRPr="003B46B5">
              <w:rPr>
                <w:spacing w:val="-2"/>
                <w:sz w:val="22"/>
              </w:rPr>
              <w:t>of</w:t>
            </w:r>
            <w:r w:rsidR="007E703B" w:rsidRPr="003B46B5">
              <w:rPr>
                <w:spacing w:val="-2"/>
                <w:sz w:val="22"/>
              </w:rPr>
              <w:t xml:space="preserve"> </w:t>
            </w:r>
            <w:r w:rsidRPr="003B46B5">
              <w:rPr>
                <w:spacing w:val="-2"/>
                <w:sz w:val="22"/>
              </w:rPr>
              <w:t>the</w:t>
            </w:r>
            <w:r w:rsidR="007E703B" w:rsidRPr="003B46B5">
              <w:rPr>
                <w:spacing w:val="-2"/>
                <w:sz w:val="22"/>
              </w:rPr>
              <w:t xml:space="preserve"> </w:t>
            </w:r>
            <w:r w:rsidR="00486A43" w:rsidRPr="003B46B5">
              <w:rPr>
                <w:spacing w:val="-2"/>
                <w:sz w:val="22"/>
              </w:rPr>
              <w:t xml:space="preserve">  Contract</w:t>
            </w:r>
            <w:r w:rsidR="00A43CBE" w:rsidRPr="003B46B5">
              <w:rPr>
                <w:spacing w:val="-2"/>
                <w:sz w:val="22"/>
              </w:rPr>
              <w:t xml:space="preserve"> </w:t>
            </w:r>
            <w:r w:rsidRPr="003B46B5">
              <w:rPr>
                <w:spacing w:val="-2"/>
                <w:sz w:val="22"/>
              </w:rPr>
              <w:t>performed</w:t>
            </w:r>
            <w:r w:rsidR="007E703B" w:rsidRPr="003B46B5">
              <w:rPr>
                <w:spacing w:val="-2"/>
                <w:sz w:val="22"/>
              </w:rPr>
              <w:t xml:space="preserve"> </w:t>
            </w:r>
            <w:r w:rsidRPr="003B46B5">
              <w:rPr>
                <w:spacing w:val="-2"/>
                <w:sz w:val="22"/>
              </w:rPr>
              <w:t>by</w:t>
            </w:r>
            <w:r w:rsidR="007E703B" w:rsidRPr="003B46B5">
              <w:rPr>
                <w:spacing w:val="-2"/>
                <w:sz w:val="22"/>
              </w:rPr>
              <w:t xml:space="preserve"> </w:t>
            </w:r>
            <w:r w:rsidRPr="003B46B5">
              <w:rPr>
                <w:spacing w:val="-2"/>
                <w:sz w:val="22"/>
              </w:rPr>
              <w:t>the</w:t>
            </w:r>
            <w:r w:rsidR="007E703B" w:rsidRPr="003B46B5">
              <w:rPr>
                <w:spacing w:val="-2"/>
                <w:sz w:val="22"/>
              </w:rPr>
              <w:t xml:space="preserve"> </w:t>
            </w:r>
            <w:r w:rsidRPr="003B46B5">
              <w:rPr>
                <w:spacing w:val="-2"/>
                <w:sz w:val="22"/>
              </w:rPr>
              <w:t>Bidder:</w:t>
            </w:r>
          </w:p>
          <w:p w14:paraId="3BFAF4B6" w14:textId="77777777" w:rsidR="005B4A5F" w:rsidRPr="003B46B5" w:rsidRDefault="005B4A5F" w:rsidP="001D5093">
            <w:pPr>
              <w:suppressAutoHyphens/>
              <w:jc w:val="left"/>
              <w:rPr>
                <w:spacing w:val="-2"/>
                <w:sz w:val="22"/>
              </w:rPr>
            </w:pPr>
            <w:r w:rsidRPr="003B46B5">
              <w:rPr>
                <w:spacing w:val="-2"/>
                <w:sz w:val="22"/>
              </w:rPr>
              <w:t>Name</w:t>
            </w:r>
            <w:r w:rsidR="007E703B" w:rsidRPr="003B46B5">
              <w:rPr>
                <w:spacing w:val="-2"/>
                <w:sz w:val="22"/>
              </w:rPr>
              <w:t xml:space="preserve"> </w:t>
            </w:r>
            <w:r w:rsidRPr="003B46B5">
              <w:rPr>
                <w:spacing w:val="-2"/>
                <w:sz w:val="22"/>
              </w:rPr>
              <w:t>of</w:t>
            </w:r>
            <w:r w:rsidR="007E703B" w:rsidRPr="003B46B5">
              <w:rPr>
                <w:spacing w:val="-2"/>
                <w:sz w:val="22"/>
              </w:rPr>
              <w:t xml:space="preserve"> </w:t>
            </w:r>
            <w:r w:rsidRPr="003B46B5">
              <w:rPr>
                <w:spacing w:val="-2"/>
                <w:sz w:val="22"/>
              </w:rPr>
              <w:t>Employer:</w:t>
            </w:r>
          </w:p>
          <w:p w14:paraId="258ABAE4" w14:textId="77777777" w:rsidR="005B4A5F" w:rsidRPr="003B46B5" w:rsidRDefault="005B4A5F" w:rsidP="001D5093">
            <w:pPr>
              <w:suppressAutoHyphens/>
              <w:jc w:val="left"/>
              <w:rPr>
                <w:spacing w:val="-2"/>
                <w:sz w:val="22"/>
              </w:rPr>
            </w:pPr>
            <w:r w:rsidRPr="003B46B5">
              <w:rPr>
                <w:spacing w:val="-2"/>
                <w:sz w:val="22"/>
              </w:rPr>
              <w:t>Address:</w:t>
            </w:r>
          </w:p>
        </w:tc>
        <w:tc>
          <w:tcPr>
            <w:tcW w:w="1260" w:type="dxa"/>
          </w:tcPr>
          <w:p w14:paraId="56308F53" w14:textId="77777777" w:rsidR="005B4A5F" w:rsidRPr="003B46B5" w:rsidRDefault="005B4A5F" w:rsidP="001D5093">
            <w:pPr>
              <w:suppressAutoHyphens/>
              <w:jc w:val="left"/>
              <w:rPr>
                <w:spacing w:val="-2"/>
                <w:sz w:val="22"/>
              </w:rPr>
            </w:pPr>
          </w:p>
          <w:p w14:paraId="1FF73C78" w14:textId="77777777" w:rsidR="005B4A5F" w:rsidRPr="003B46B5" w:rsidRDefault="005B4A5F" w:rsidP="001D5093">
            <w:pPr>
              <w:suppressAutoHyphens/>
              <w:jc w:val="left"/>
              <w:rPr>
                <w:spacing w:val="-2"/>
                <w:sz w:val="22"/>
              </w:rPr>
            </w:pPr>
            <w:r w:rsidRPr="003B46B5">
              <w:rPr>
                <w:spacing w:val="-2"/>
                <w:sz w:val="22"/>
              </w:rPr>
              <w:t>_________</w:t>
            </w:r>
          </w:p>
          <w:p w14:paraId="6AD78ED9" w14:textId="77777777" w:rsidR="005B4A5F" w:rsidRPr="003B46B5" w:rsidRDefault="005B4A5F" w:rsidP="001D5093">
            <w:pPr>
              <w:suppressAutoHyphens/>
              <w:jc w:val="left"/>
              <w:rPr>
                <w:spacing w:val="-2"/>
                <w:sz w:val="22"/>
              </w:rPr>
            </w:pPr>
          </w:p>
        </w:tc>
      </w:tr>
      <w:tr w:rsidR="005B4A5F" w:rsidRPr="003B46B5" w14:paraId="0A3043D7" w14:textId="77777777" w:rsidTr="00F35BE0">
        <w:trPr>
          <w:cantSplit/>
        </w:trPr>
        <w:tc>
          <w:tcPr>
            <w:tcW w:w="1080" w:type="dxa"/>
          </w:tcPr>
          <w:p w14:paraId="33EBAB4B" w14:textId="77777777" w:rsidR="005B4A5F" w:rsidRPr="003B46B5" w:rsidRDefault="005B4A5F" w:rsidP="001D5093">
            <w:pPr>
              <w:suppressAutoHyphens/>
              <w:jc w:val="left"/>
              <w:rPr>
                <w:spacing w:val="-2"/>
                <w:sz w:val="22"/>
              </w:rPr>
            </w:pPr>
          </w:p>
          <w:p w14:paraId="73172838" w14:textId="77777777" w:rsidR="005B4A5F" w:rsidRPr="003B46B5" w:rsidRDefault="005B4A5F" w:rsidP="001D5093">
            <w:pPr>
              <w:suppressAutoHyphens/>
              <w:jc w:val="left"/>
              <w:rPr>
                <w:spacing w:val="-2"/>
                <w:sz w:val="22"/>
              </w:rPr>
            </w:pPr>
            <w:r w:rsidRPr="003B46B5">
              <w:rPr>
                <w:spacing w:val="-2"/>
                <w:sz w:val="22"/>
              </w:rPr>
              <w:t>______</w:t>
            </w:r>
          </w:p>
        </w:tc>
        <w:tc>
          <w:tcPr>
            <w:tcW w:w="1170" w:type="dxa"/>
          </w:tcPr>
          <w:p w14:paraId="5A6EF397" w14:textId="77777777" w:rsidR="005B4A5F" w:rsidRPr="003B46B5" w:rsidRDefault="005B4A5F" w:rsidP="001D5093">
            <w:pPr>
              <w:suppressAutoHyphens/>
              <w:jc w:val="left"/>
              <w:rPr>
                <w:spacing w:val="-2"/>
                <w:sz w:val="22"/>
              </w:rPr>
            </w:pPr>
          </w:p>
          <w:p w14:paraId="6D83BC72" w14:textId="77777777" w:rsidR="005B4A5F" w:rsidRPr="003B46B5" w:rsidRDefault="005B4A5F" w:rsidP="001D5093">
            <w:pPr>
              <w:suppressAutoHyphens/>
              <w:jc w:val="left"/>
              <w:rPr>
                <w:spacing w:val="-2"/>
                <w:sz w:val="22"/>
              </w:rPr>
            </w:pPr>
            <w:r w:rsidRPr="003B46B5">
              <w:rPr>
                <w:spacing w:val="-2"/>
                <w:sz w:val="22"/>
              </w:rPr>
              <w:t>______</w:t>
            </w:r>
          </w:p>
        </w:tc>
        <w:tc>
          <w:tcPr>
            <w:tcW w:w="900" w:type="dxa"/>
          </w:tcPr>
          <w:p w14:paraId="71E16463" w14:textId="77777777" w:rsidR="005B4A5F" w:rsidRPr="003B46B5" w:rsidRDefault="005B4A5F" w:rsidP="001D5093">
            <w:pPr>
              <w:suppressAutoHyphens/>
              <w:jc w:val="left"/>
              <w:rPr>
                <w:spacing w:val="-2"/>
                <w:sz w:val="22"/>
              </w:rPr>
            </w:pPr>
          </w:p>
        </w:tc>
        <w:tc>
          <w:tcPr>
            <w:tcW w:w="5040" w:type="dxa"/>
          </w:tcPr>
          <w:p w14:paraId="6ED51748" w14:textId="77777777" w:rsidR="005B4A5F" w:rsidRPr="003B46B5" w:rsidRDefault="005B4A5F" w:rsidP="001D5093">
            <w:pPr>
              <w:suppressAutoHyphens/>
              <w:jc w:val="left"/>
              <w:rPr>
                <w:spacing w:val="-2"/>
                <w:sz w:val="22"/>
              </w:rPr>
            </w:pPr>
            <w:r w:rsidRPr="003B46B5">
              <w:rPr>
                <w:spacing w:val="-2"/>
                <w:sz w:val="22"/>
              </w:rPr>
              <w:t>Contract</w:t>
            </w:r>
            <w:r w:rsidR="007E703B" w:rsidRPr="003B46B5">
              <w:rPr>
                <w:spacing w:val="-2"/>
                <w:sz w:val="22"/>
              </w:rPr>
              <w:t xml:space="preserve"> </w:t>
            </w:r>
            <w:r w:rsidRPr="003B46B5">
              <w:rPr>
                <w:spacing w:val="-2"/>
                <w:sz w:val="22"/>
              </w:rPr>
              <w:t>name:</w:t>
            </w:r>
          </w:p>
          <w:p w14:paraId="7FEB25F4" w14:textId="77777777" w:rsidR="005B4A5F" w:rsidRPr="003B46B5" w:rsidRDefault="005B4A5F" w:rsidP="001D5093">
            <w:pPr>
              <w:suppressAutoHyphens/>
              <w:jc w:val="left"/>
              <w:rPr>
                <w:spacing w:val="-2"/>
                <w:sz w:val="22"/>
              </w:rPr>
            </w:pPr>
            <w:r w:rsidRPr="003B46B5">
              <w:rPr>
                <w:spacing w:val="-2"/>
                <w:sz w:val="22"/>
              </w:rPr>
              <w:t>Brief</w:t>
            </w:r>
            <w:r w:rsidR="007E703B" w:rsidRPr="003B46B5">
              <w:rPr>
                <w:spacing w:val="-2"/>
                <w:sz w:val="22"/>
              </w:rPr>
              <w:t xml:space="preserve"> </w:t>
            </w:r>
            <w:r w:rsidRPr="003B46B5">
              <w:rPr>
                <w:spacing w:val="-2"/>
                <w:sz w:val="22"/>
              </w:rPr>
              <w:t>Description</w:t>
            </w:r>
            <w:r w:rsidR="007E703B" w:rsidRPr="003B46B5">
              <w:rPr>
                <w:spacing w:val="-2"/>
                <w:sz w:val="22"/>
              </w:rPr>
              <w:t xml:space="preserve"> </w:t>
            </w:r>
            <w:r w:rsidRPr="003B46B5">
              <w:rPr>
                <w:spacing w:val="-2"/>
                <w:sz w:val="22"/>
              </w:rPr>
              <w:t>of</w:t>
            </w:r>
            <w:r w:rsidR="007E703B" w:rsidRPr="003B46B5">
              <w:rPr>
                <w:spacing w:val="-2"/>
                <w:sz w:val="22"/>
              </w:rPr>
              <w:t xml:space="preserve"> </w:t>
            </w:r>
            <w:proofErr w:type="gramStart"/>
            <w:r w:rsidRPr="003B46B5">
              <w:rPr>
                <w:spacing w:val="-2"/>
                <w:sz w:val="22"/>
              </w:rPr>
              <w:t>the</w:t>
            </w:r>
            <w:r w:rsidR="007E703B" w:rsidRPr="003B46B5">
              <w:rPr>
                <w:spacing w:val="-2"/>
                <w:sz w:val="22"/>
              </w:rPr>
              <w:t xml:space="preserve"> </w:t>
            </w:r>
            <w:r w:rsidR="00486A43" w:rsidRPr="003B46B5">
              <w:rPr>
                <w:spacing w:val="-2"/>
                <w:sz w:val="22"/>
              </w:rPr>
              <w:t xml:space="preserve"> Contract</w:t>
            </w:r>
            <w:proofErr w:type="gramEnd"/>
            <w:r w:rsidR="00486A43" w:rsidRPr="003B46B5">
              <w:rPr>
                <w:spacing w:val="-2"/>
                <w:sz w:val="22"/>
              </w:rPr>
              <w:t xml:space="preserve"> </w:t>
            </w:r>
            <w:r w:rsidRPr="003B46B5">
              <w:rPr>
                <w:spacing w:val="-2"/>
                <w:sz w:val="22"/>
              </w:rPr>
              <w:t>performed</w:t>
            </w:r>
            <w:r w:rsidR="007E703B" w:rsidRPr="003B46B5">
              <w:rPr>
                <w:spacing w:val="-2"/>
                <w:sz w:val="22"/>
              </w:rPr>
              <w:t xml:space="preserve"> </w:t>
            </w:r>
            <w:r w:rsidRPr="003B46B5">
              <w:rPr>
                <w:spacing w:val="-2"/>
                <w:sz w:val="22"/>
              </w:rPr>
              <w:t>by</w:t>
            </w:r>
            <w:r w:rsidR="007E703B" w:rsidRPr="003B46B5">
              <w:rPr>
                <w:spacing w:val="-2"/>
                <w:sz w:val="22"/>
              </w:rPr>
              <w:t xml:space="preserve"> </w:t>
            </w:r>
            <w:r w:rsidRPr="003B46B5">
              <w:rPr>
                <w:spacing w:val="-2"/>
                <w:sz w:val="22"/>
              </w:rPr>
              <w:t>the</w:t>
            </w:r>
            <w:r w:rsidR="007E703B" w:rsidRPr="003B46B5">
              <w:rPr>
                <w:spacing w:val="-2"/>
                <w:sz w:val="22"/>
              </w:rPr>
              <w:t xml:space="preserve"> </w:t>
            </w:r>
            <w:r w:rsidRPr="003B46B5">
              <w:rPr>
                <w:spacing w:val="-2"/>
                <w:sz w:val="22"/>
              </w:rPr>
              <w:t>Bidder:</w:t>
            </w:r>
          </w:p>
          <w:p w14:paraId="7B1C0B21" w14:textId="77777777" w:rsidR="005B4A5F" w:rsidRPr="003B46B5" w:rsidRDefault="005B4A5F" w:rsidP="001D5093">
            <w:pPr>
              <w:suppressAutoHyphens/>
              <w:jc w:val="left"/>
              <w:rPr>
                <w:spacing w:val="-2"/>
                <w:sz w:val="22"/>
              </w:rPr>
            </w:pPr>
            <w:r w:rsidRPr="003B46B5">
              <w:rPr>
                <w:spacing w:val="-2"/>
                <w:sz w:val="22"/>
              </w:rPr>
              <w:t>Name</w:t>
            </w:r>
            <w:r w:rsidR="007E703B" w:rsidRPr="003B46B5">
              <w:rPr>
                <w:spacing w:val="-2"/>
                <w:sz w:val="22"/>
              </w:rPr>
              <w:t xml:space="preserve"> </w:t>
            </w:r>
            <w:r w:rsidRPr="003B46B5">
              <w:rPr>
                <w:spacing w:val="-2"/>
                <w:sz w:val="22"/>
              </w:rPr>
              <w:t>of</w:t>
            </w:r>
            <w:r w:rsidR="007E703B" w:rsidRPr="003B46B5">
              <w:rPr>
                <w:spacing w:val="-2"/>
                <w:sz w:val="22"/>
              </w:rPr>
              <w:t xml:space="preserve"> </w:t>
            </w:r>
            <w:r w:rsidRPr="003B46B5">
              <w:rPr>
                <w:spacing w:val="-2"/>
                <w:sz w:val="22"/>
              </w:rPr>
              <w:t>Employer:</w:t>
            </w:r>
          </w:p>
          <w:p w14:paraId="7DE3FD2D" w14:textId="77777777" w:rsidR="005B4A5F" w:rsidRPr="003B46B5" w:rsidRDefault="005B4A5F" w:rsidP="001D5093">
            <w:pPr>
              <w:suppressAutoHyphens/>
              <w:jc w:val="left"/>
              <w:rPr>
                <w:spacing w:val="-2"/>
                <w:sz w:val="22"/>
              </w:rPr>
            </w:pPr>
            <w:r w:rsidRPr="003B46B5">
              <w:rPr>
                <w:spacing w:val="-2"/>
                <w:sz w:val="22"/>
              </w:rPr>
              <w:t>Address:</w:t>
            </w:r>
          </w:p>
        </w:tc>
        <w:tc>
          <w:tcPr>
            <w:tcW w:w="1260" w:type="dxa"/>
          </w:tcPr>
          <w:p w14:paraId="2E74A1DB" w14:textId="77777777" w:rsidR="005B4A5F" w:rsidRPr="003B46B5" w:rsidRDefault="005B4A5F" w:rsidP="001D5093">
            <w:pPr>
              <w:suppressAutoHyphens/>
              <w:jc w:val="left"/>
              <w:rPr>
                <w:spacing w:val="-2"/>
                <w:sz w:val="22"/>
              </w:rPr>
            </w:pPr>
          </w:p>
          <w:p w14:paraId="4B7227CC" w14:textId="77777777" w:rsidR="005B4A5F" w:rsidRPr="003B46B5" w:rsidRDefault="005B4A5F" w:rsidP="001D5093">
            <w:pPr>
              <w:suppressAutoHyphens/>
              <w:jc w:val="left"/>
              <w:rPr>
                <w:spacing w:val="-2"/>
                <w:sz w:val="22"/>
              </w:rPr>
            </w:pPr>
            <w:r w:rsidRPr="003B46B5">
              <w:rPr>
                <w:spacing w:val="-2"/>
                <w:sz w:val="22"/>
              </w:rPr>
              <w:t>_________</w:t>
            </w:r>
          </w:p>
          <w:p w14:paraId="756DA3C2" w14:textId="77777777" w:rsidR="005B4A5F" w:rsidRPr="003B46B5" w:rsidRDefault="005B4A5F" w:rsidP="001D5093">
            <w:pPr>
              <w:suppressAutoHyphens/>
              <w:jc w:val="left"/>
              <w:rPr>
                <w:spacing w:val="-2"/>
                <w:sz w:val="22"/>
              </w:rPr>
            </w:pPr>
          </w:p>
        </w:tc>
      </w:tr>
      <w:tr w:rsidR="005B4A5F" w:rsidRPr="003B46B5" w14:paraId="22C94596" w14:textId="77777777" w:rsidTr="00F35BE0">
        <w:trPr>
          <w:cantSplit/>
        </w:trPr>
        <w:tc>
          <w:tcPr>
            <w:tcW w:w="1080" w:type="dxa"/>
          </w:tcPr>
          <w:p w14:paraId="78A7340B" w14:textId="77777777" w:rsidR="005B4A5F" w:rsidRPr="003B46B5" w:rsidRDefault="005B4A5F" w:rsidP="001D5093">
            <w:pPr>
              <w:suppressAutoHyphens/>
              <w:jc w:val="left"/>
              <w:rPr>
                <w:spacing w:val="-2"/>
                <w:sz w:val="22"/>
              </w:rPr>
            </w:pPr>
          </w:p>
          <w:p w14:paraId="418478E4" w14:textId="77777777" w:rsidR="005B4A5F" w:rsidRPr="003B46B5" w:rsidRDefault="005B4A5F" w:rsidP="001D5093">
            <w:pPr>
              <w:suppressAutoHyphens/>
              <w:jc w:val="left"/>
              <w:rPr>
                <w:spacing w:val="-2"/>
                <w:sz w:val="22"/>
              </w:rPr>
            </w:pPr>
            <w:r w:rsidRPr="003B46B5">
              <w:rPr>
                <w:spacing w:val="-2"/>
                <w:sz w:val="22"/>
              </w:rPr>
              <w:t>______</w:t>
            </w:r>
          </w:p>
        </w:tc>
        <w:tc>
          <w:tcPr>
            <w:tcW w:w="1170" w:type="dxa"/>
          </w:tcPr>
          <w:p w14:paraId="121E9614" w14:textId="77777777" w:rsidR="005B4A5F" w:rsidRPr="003B46B5" w:rsidRDefault="005B4A5F" w:rsidP="001D5093">
            <w:pPr>
              <w:suppressAutoHyphens/>
              <w:jc w:val="left"/>
              <w:rPr>
                <w:spacing w:val="-2"/>
                <w:sz w:val="22"/>
              </w:rPr>
            </w:pPr>
          </w:p>
          <w:p w14:paraId="3A70292D" w14:textId="77777777" w:rsidR="005B4A5F" w:rsidRPr="003B46B5" w:rsidRDefault="005B4A5F" w:rsidP="001D5093">
            <w:pPr>
              <w:suppressAutoHyphens/>
              <w:jc w:val="left"/>
              <w:rPr>
                <w:spacing w:val="-2"/>
                <w:sz w:val="22"/>
              </w:rPr>
            </w:pPr>
            <w:r w:rsidRPr="003B46B5">
              <w:rPr>
                <w:spacing w:val="-2"/>
                <w:sz w:val="22"/>
              </w:rPr>
              <w:t>______</w:t>
            </w:r>
          </w:p>
        </w:tc>
        <w:tc>
          <w:tcPr>
            <w:tcW w:w="900" w:type="dxa"/>
          </w:tcPr>
          <w:p w14:paraId="7BE867C1" w14:textId="77777777" w:rsidR="005B4A5F" w:rsidRPr="003B46B5" w:rsidRDefault="005B4A5F" w:rsidP="001D5093">
            <w:pPr>
              <w:suppressAutoHyphens/>
              <w:jc w:val="left"/>
              <w:rPr>
                <w:spacing w:val="-2"/>
                <w:sz w:val="22"/>
              </w:rPr>
            </w:pPr>
          </w:p>
        </w:tc>
        <w:tc>
          <w:tcPr>
            <w:tcW w:w="5040" w:type="dxa"/>
          </w:tcPr>
          <w:p w14:paraId="1DE15119" w14:textId="77777777" w:rsidR="005B4A5F" w:rsidRPr="003B46B5" w:rsidRDefault="005B4A5F" w:rsidP="001D5093">
            <w:pPr>
              <w:suppressAutoHyphens/>
              <w:jc w:val="left"/>
              <w:rPr>
                <w:spacing w:val="-2"/>
                <w:sz w:val="22"/>
              </w:rPr>
            </w:pPr>
            <w:r w:rsidRPr="003B46B5">
              <w:rPr>
                <w:spacing w:val="-2"/>
                <w:sz w:val="22"/>
              </w:rPr>
              <w:t>Contract</w:t>
            </w:r>
            <w:r w:rsidR="007E703B" w:rsidRPr="003B46B5">
              <w:rPr>
                <w:spacing w:val="-2"/>
                <w:sz w:val="22"/>
              </w:rPr>
              <w:t xml:space="preserve"> </w:t>
            </w:r>
            <w:r w:rsidRPr="003B46B5">
              <w:rPr>
                <w:spacing w:val="-2"/>
                <w:sz w:val="22"/>
              </w:rPr>
              <w:t>name:</w:t>
            </w:r>
          </w:p>
          <w:p w14:paraId="67F0FAD4" w14:textId="77777777" w:rsidR="005B4A5F" w:rsidRPr="003B46B5" w:rsidRDefault="005B4A5F" w:rsidP="001D5093">
            <w:pPr>
              <w:suppressAutoHyphens/>
              <w:jc w:val="left"/>
              <w:rPr>
                <w:spacing w:val="-2"/>
                <w:sz w:val="22"/>
              </w:rPr>
            </w:pPr>
            <w:r w:rsidRPr="003B46B5">
              <w:rPr>
                <w:spacing w:val="-2"/>
                <w:sz w:val="22"/>
              </w:rPr>
              <w:t>Brief</w:t>
            </w:r>
            <w:r w:rsidR="007E703B" w:rsidRPr="003B46B5">
              <w:rPr>
                <w:spacing w:val="-2"/>
                <w:sz w:val="22"/>
              </w:rPr>
              <w:t xml:space="preserve"> </w:t>
            </w:r>
            <w:r w:rsidRPr="003B46B5">
              <w:rPr>
                <w:spacing w:val="-2"/>
                <w:sz w:val="22"/>
              </w:rPr>
              <w:t>Description</w:t>
            </w:r>
            <w:r w:rsidR="007E703B" w:rsidRPr="003B46B5">
              <w:rPr>
                <w:spacing w:val="-2"/>
                <w:sz w:val="22"/>
              </w:rPr>
              <w:t xml:space="preserve"> </w:t>
            </w:r>
            <w:r w:rsidRPr="003B46B5">
              <w:rPr>
                <w:spacing w:val="-2"/>
                <w:sz w:val="22"/>
              </w:rPr>
              <w:t>of</w:t>
            </w:r>
            <w:r w:rsidR="007E703B" w:rsidRPr="003B46B5">
              <w:rPr>
                <w:spacing w:val="-2"/>
                <w:sz w:val="22"/>
              </w:rPr>
              <w:t xml:space="preserve"> </w:t>
            </w:r>
            <w:r w:rsidRPr="003B46B5">
              <w:rPr>
                <w:spacing w:val="-2"/>
                <w:sz w:val="22"/>
              </w:rPr>
              <w:t>the</w:t>
            </w:r>
            <w:r w:rsidR="007E703B" w:rsidRPr="003B46B5">
              <w:rPr>
                <w:spacing w:val="-2"/>
                <w:sz w:val="22"/>
              </w:rPr>
              <w:t xml:space="preserve"> </w:t>
            </w:r>
            <w:r w:rsidR="00486A43" w:rsidRPr="003B46B5">
              <w:rPr>
                <w:spacing w:val="-2"/>
                <w:sz w:val="22"/>
              </w:rPr>
              <w:t xml:space="preserve">  </w:t>
            </w:r>
            <w:proofErr w:type="gramStart"/>
            <w:r w:rsidR="00486A43" w:rsidRPr="003B46B5">
              <w:rPr>
                <w:spacing w:val="-2"/>
                <w:sz w:val="22"/>
              </w:rPr>
              <w:t>Contract</w:t>
            </w:r>
            <w:r w:rsidR="00A43CBE" w:rsidRPr="003B46B5">
              <w:rPr>
                <w:spacing w:val="-2"/>
                <w:sz w:val="22"/>
              </w:rPr>
              <w:t xml:space="preserve">  </w:t>
            </w:r>
            <w:r w:rsidRPr="003B46B5">
              <w:rPr>
                <w:spacing w:val="-2"/>
                <w:sz w:val="22"/>
              </w:rPr>
              <w:t>performed</w:t>
            </w:r>
            <w:proofErr w:type="gramEnd"/>
            <w:r w:rsidR="007E703B" w:rsidRPr="003B46B5">
              <w:rPr>
                <w:spacing w:val="-2"/>
                <w:sz w:val="22"/>
              </w:rPr>
              <w:t xml:space="preserve"> </w:t>
            </w:r>
            <w:r w:rsidRPr="003B46B5">
              <w:rPr>
                <w:spacing w:val="-2"/>
                <w:sz w:val="22"/>
              </w:rPr>
              <w:t>by</w:t>
            </w:r>
            <w:r w:rsidR="007E703B" w:rsidRPr="003B46B5">
              <w:rPr>
                <w:spacing w:val="-2"/>
                <w:sz w:val="22"/>
              </w:rPr>
              <w:t xml:space="preserve"> </w:t>
            </w:r>
            <w:r w:rsidRPr="003B46B5">
              <w:rPr>
                <w:spacing w:val="-2"/>
                <w:sz w:val="22"/>
              </w:rPr>
              <w:t>the</w:t>
            </w:r>
            <w:r w:rsidR="007E703B" w:rsidRPr="003B46B5">
              <w:rPr>
                <w:spacing w:val="-2"/>
                <w:sz w:val="22"/>
              </w:rPr>
              <w:t xml:space="preserve"> </w:t>
            </w:r>
            <w:r w:rsidRPr="003B46B5">
              <w:rPr>
                <w:spacing w:val="-2"/>
                <w:sz w:val="22"/>
              </w:rPr>
              <w:t>Bidder:</w:t>
            </w:r>
          </w:p>
          <w:p w14:paraId="22D3938C" w14:textId="77777777" w:rsidR="005B4A5F" w:rsidRPr="003B46B5" w:rsidRDefault="005B4A5F" w:rsidP="001D5093">
            <w:pPr>
              <w:suppressAutoHyphens/>
              <w:jc w:val="left"/>
              <w:rPr>
                <w:spacing w:val="-2"/>
                <w:sz w:val="22"/>
              </w:rPr>
            </w:pPr>
            <w:r w:rsidRPr="003B46B5">
              <w:rPr>
                <w:spacing w:val="-2"/>
                <w:sz w:val="22"/>
              </w:rPr>
              <w:t>Name</w:t>
            </w:r>
            <w:r w:rsidR="007E703B" w:rsidRPr="003B46B5">
              <w:rPr>
                <w:spacing w:val="-2"/>
                <w:sz w:val="22"/>
              </w:rPr>
              <w:t xml:space="preserve"> </w:t>
            </w:r>
            <w:r w:rsidRPr="003B46B5">
              <w:rPr>
                <w:spacing w:val="-2"/>
                <w:sz w:val="22"/>
              </w:rPr>
              <w:t>of</w:t>
            </w:r>
            <w:r w:rsidR="007E703B" w:rsidRPr="003B46B5">
              <w:rPr>
                <w:spacing w:val="-2"/>
                <w:sz w:val="22"/>
              </w:rPr>
              <w:t xml:space="preserve"> </w:t>
            </w:r>
            <w:r w:rsidRPr="003B46B5">
              <w:rPr>
                <w:spacing w:val="-2"/>
                <w:sz w:val="22"/>
              </w:rPr>
              <w:t>Employer:</w:t>
            </w:r>
          </w:p>
          <w:p w14:paraId="29D0375B" w14:textId="77777777" w:rsidR="005B4A5F" w:rsidRPr="003B46B5" w:rsidRDefault="005B4A5F" w:rsidP="001D5093">
            <w:pPr>
              <w:suppressAutoHyphens/>
              <w:jc w:val="left"/>
              <w:rPr>
                <w:spacing w:val="-2"/>
                <w:sz w:val="22"/>
              </w:rPr>
            </w:pPr>
            <w:r w:rsidRPr="003B46B5">
              <w:rPr>
                <w:spacing w:val="-2"/>
                <w:sz w:val="22"/>
              </w:rPr>
              <w:t>Address:</w:t>
            </w:r>
          </w:p>
        </w:tc>
        <w:tc>
          <w:tcPr>
            <w:tcW w:w="1260" w:type="dxa"/>
          </w:tcPr>
          <w:p w14:paraId="33E85B33" w14:textId="77777777" w:rsidR="005B4A5F" w:rsidRPr="003B46B5" w:rsidRDefault="005B4A5F" w:rsidP="001D5093">
            <w:pPr>
              <w:suppressAutoHyphens/>
              <w:jc w:val="left"/>
              <w:rPr>
                <w:spacing w:val="-2"/>
                <w:sz w:val="22"/>
              </w:rPr>
            </w:pPr>
          </w:p>
          <w:p w14:paraId="73FF95C1" w14:textId="77777777" w:rsidR="005B4A5F" w:rsidRPr="003B46B5" w:rsidRDefault="005B4A5F" w:rsidP="001D5093">
            <w:pPr>
              <w:suppressAutoHyphens/>
              <w:jc w:val="left"/>
              <w:rPr>
                <w:spacing w:val="-2"/>
                <w:sz w:val="22"/>
              </w:rPr>
            </w:pPr>
            <w:r w:rsidRPr="003B46B5">
              <w:rPr>
                <w:spacing w:val="-2"/>
                <w:sz w:val="22"/>
              </w:rPr>
              <w:t>_________</w:t>
            </w:r>
          </w:p>
          <w:p w14:paraId="2F211256" w14:textId="77777777" w:rsidR="005B4A5F" w:rsidRPr="003B46B5" w:rsidRDefault="005B4A5F" w:rsidP="001D5093">
            <w:pPr>
              <w:suppressAutoHyphens/>
              <w:jc w:val="left"/>
              <w:rPr>
                <w:spacing w:val="-2"/>
                <w:sz w:val="22"/>
              </w:rPr>
            </w:pPr>
          </w:p>
        </w:tc>
      </w:tr>
      <w:tr w:rsidR="005B4A5F" w:rsidRPr="003B46B5" w14:paraId="127B3F51" w14:textId="77777777" w:rsidTr="00F35BE0">
        <w:trPr>
          <w:cantSplit/>
        </w:trPr>
        <w:tc>
          <w:tcPr>
            <w:tcW w:w="1080" w:type="dxa"/>
          </w:tcPr>
          <w:p w14:paraId="1E7F44E4" w14:textId="77777777" w:rsidR="005B4A5F" w:rsidRPr="003B46B5" w:rsidRDefault="005B4A5F" w:rsidP="001D5093">
            <w:pPr>
              <w:suppressAutoHyphens/>
              <w:jc w:val="left"/>
              <w:rPr>
                <w:spacing w:val="-2"/>
                <w:sz w:val="22"/>
              </w:rPr>
            </w:pPr>
          </w:p>
          <w:p w14:paraId="1382978D" w14:textId="77777777" w:rsidR="005B4A5F" w:rsidRPr="003B46B5" w:rsidRDefault="005B4A5F" w:rsidP="001D5093">
            <w:pPr>
              <w:suppressAutoHyphens/>
              <w:jc w:val="left"/>
              <w:rPr>
                <w:spacing w:val="-2"/>
                <w:sz w:val="22"/>
              </w:rPr>
            </w:pPr>
            <w:r w:rsidRPr="003B46B5">
              <w:rPr>
                <w:spacing w:val="-2"/>
                <w:sz w:val="22"/>
              </w:rPr>
              <w:t>______</w:t>
            </w:r>
          </w:p>
        </w:tc>
        <w:tc>
          <w:tcPr>
            <w:tcW w:w="1170" w:type="dxa"/>
          </w:tcPr>
          <w:p w14:paraId="13FCC2F5" w14:textId="77777777" w:rsidR="005B4A5F" w:rsidRPr="003B46B5" w:rsidRDefault="005B4A5F" w:rsidP="001D5093">
            <w:pPr>
              <w:suppressAutoHyphens/>
              <w:jc w:val="left"/>
              <w:rPr>
                <w:spacing w:val="-2"/>
                <w:sz w:val="22"/>
              </w:rPr>
            </w:pPr>
          </w:p>
          <w:p w14:paraId="62CFF676" w14:textId="77777777" w:rsidR="005B4A5F" w:rsidRPr="003B46B5" w:rsidRDefault="005B4A5F" w:rsidP="001D5093">
            <w:pPr>
              <w:suppressAutoHyphens/>
              <w:jc w:val="left"/>
              <w:rPr>
                <w:spacing w:val="-2"/>
                <w:sz w:val="22"/>
              </w:rPr>
            </w:pPr>
            <w:r w:rsidRPr="003B46B5">
              <w:rPr>
                <w:spacing w:val="-2"/>
                <w:sz w:val="22"/>
              </w:rPr>
              <w:t>______</w:t>
            </w:r>
          </w:p>
        </w:tc>
        <w:tc>
          <w:tcPr>
            <w:tcW w:w="900" w:type="dxa"/>
          </w:tcPr>
          <w:p w14:paraId="5F2EF551" w14:textId="77777777" w:rsidR="005B4A5F" w:rsidRPr="003B46B5" w:rsidRDefault="005B4A5F" w:rsidP="001D5093">
            <w:pPr>
              <w:suppressAutoHyphens/>
              <w:jc w:val="left"/>
              <w:rPr>
                <w:spacing w:val="-2"/>
                <w:sz w:val="22"/>
              </w:rPr>
            </w:pPr>
          </w:p>
        </w:tc>
        <w:tc>
          <w:tcPr>
            <w:tcW w:w="5040" w:type="dxa"/>
          </w:tcPr>
          <w:p w14:paraId="27860636" w14:textId="77777777" w:rsidR="005B4A5F" w:rsidRPr="003B46B5" w:rsidRDefault="005B4A5F" w:rsidP="001D5093">
            <w:pPr>
              <w:suppressAutoHyphens/>
              <w:jc w:val="left"/>
              <w:rPr>
                <w:spacing w:val="-2"/>
                <w:sz w:val="22"/>
              </w:rPr>
            </w:pPr>
            <w:r w:rsidRPr="003B46B5">
              <w:rPr>
                <w:spacing w:val="-2"/>
                <w:sz w:val="22"/>
              </w:rPr>
              <w:t>Contract</w:t>
            </w:r>
            <w:r w:rsidR="007E703B" w:rsidRPr="003B46B5">
              <w:rPr>
                <w:spacing w:val="-2"/>
                <w:sz w:val="22"/>
              </w:rPr>
              <w:t xml:space="preserve"> </w:t>
            </w:r>
            <w:r w:rsidRPr="003B46B5">
              <w:rPr>
                <w:spacing w:val="-2"/>
                <w:sz w:val="22"/>
              </w:rPr>
              <w:t>name:</w:t>
            </w:r>
          </w:p>
          <w:p w14:paraId="5BA8FAAA" w14:textId="77777777" w:rsidR="005B4A5F" w:rsidRPr="003B46B5" w:rsidRDefault="005B4A5F" w:rsidP="001D5093">
            <w:pPr>
              <w:suppressAutoHyphens/>
              <w:jc w:val="left"/>
              <w:rPr>
                <w:spacing w:val="-2"/>
                <w:sz w:val="22"/>
              </w:rPr>
            </w:pPr>
            <w:r w:rsidRPr="003B46B5">
              <w:rPr>
                <w:spacing w:val="-2"/>
                <w:sz w:val="22"/>
              </w:rPr>
              <w:t>Brief</w:t>
            </w:r>
            <w:r w:rsidR="007E703B" w:rsidRPr="003B46B5">
              <w:rPr>
                <w:spacing w:val="-2"/>
                <w:sz w:val="22"/>
              </w:rPr>
              <w:t xml:space="preserve"> </w:t>
            </w:r>
            <w:r w:rsidRPr="003B46B5">
              <w:rPr>
                <w:spacing w:val="-2"/>
                <w:sz w:val="22"/>
              </w:rPr>
              <w:t>Description</w:t>
            </w:r>
            <w:r w:rsidR="007E703B" w:rsidRPr="003B46B5">
              <w:rPr>
                <w:spacing w:val="-2"/>
                <w:sz w:val="22"/>
              </w:rPr>
              <w:t xml:space="preserve"> </w:t>
            </w:r>
            <w:r w:rsidRPr="003B46B5">
              <w:rPr>
                <w:spacing w:val="-2"/>
                <w:sz w:val="22"/>
              </w:rPr>
              <w:t>of</w:t>
            </w:r>
            <w:r w:rsidR="007E703B" w:rsidRPr="003B46B5">
              <w:rPr>
                <w:spacing w:val="-2"/>
                <w:sz w:val="22"/>
              </w:rPr>
              <w:t xml:space="preserve"> </w:t>
            </w:r>
            <w:r w:rsidRPr="003B46B5">
              <w:rPr>
                <w:spacing w:val="-2"/>
                <w:sz w:val="22"/>
              </w:rPr>
              <w:t>the</w:t>
            </w:r>
            <w:r w:rsidR="007E703B" w:rsidRPr="003B46B5">
              <w:rPr>
                <w:spacing w:val="-2"/>
                <w:sz w:val="22"/>
              </w:rPr>
              <w:t xml:space="preserve"> </w:t>
            </w:r>
            <w:r w:rsidR="00486A43" w:rsidRPr="003B46B5">
              <w:rPr>
                <w:spacing w:val="-2"/>
                <w:sz w:val="22"/>
              </w:rPr>
              <w:t xml:space="preserve">  Contract </w:t>
            </w:r>
            <w:r w:rsidR="00A43CBE" w:rsidRPr="003B46B5">
              <w:rPr>
                <w:spacing w:val="-2"/>
                <w:sz w:val="22"/>
              </w:rPr>
              <w:t xml:space="preserve">  </w:t>
            </w:r>
            <w:r w:rsidRPr="003B46B5">
              <w:rPr>
                <w:spacing w:val="-2"/>
                <w:sz w:val="22"/>
              </w:rPr>
              <w:t>performed</w:t>
            </w:r>
            <w:r w:rsidR="007E703B" w:rsidRPr="003B46B5">
              <w:rPr>
                <w:spacing w:val="-2"/>
                <w:sz w:val="22"/>
              </w:rPr>
              <w:t xml:space="preserve"> </w:t>
            </w:r>
            <w:r w:rsidRPr="003B46B5">
              <w:rPr>
                <w:spacing w:val="-2"/>
                <w:sz w:val="22"/>
              </w:rPr>
              <w:t>by</w:t>
            </w:r>
            <w:r w:rsidR="007E703B" w:rsidRPr="003B46B5">
              <w:rPr>
                <w:spacing w:val="-2"/>
                <w:sz w:val="22"/>
              </w:rPr>
              <w:t xml:space="preserve"> </w:t>
            </w:r>
            <w:r w:rsidRPr="003B46B5">
              <w:rPr>
                <w:spacing w:val="-2"/>
                <w:sz w:val="22"/>
              </w:rPr>
              <w:t>the</w:t>
            </w:r>
            <w:r w:rsidR="007E703B" w:rsidRPr="003B46B5">
              <w:rPr>
                <w:spacing w:val="-2"/>
                <w:sz w:val="22"/>
              </w:rPr>
              <w:t xml:space="preserve"> </w:t>
            </w:r>
            <w:r w:rsidRPr="003B46B5">
              <w:rPr>
                <w:spacing w:val="-2"/>
                <w:sz w:val="22"/>
              </w:rPr>
              <w:t>Bidder:</w:t>
            </w:r>
          </w:p>
          <w:p w14:paraId="7CA53CAC" w14:textId="77777777" w:rsidR="005B4A5F" w:rsidRPr="003B46B5" w:rsidRDefault="005B4A5F" w:rsidP="001D5093">
            <w:pPr>
              <w:suppressAutoHyphens/>
              <w:jc w:val="left"/>
              <w:rPr>
                <w:spacing w:val="-2"/>
                <w:sz w:val="22"/>
              </w:rPr>
            </w:pPr>
            <w:r w:rsidRPr="003B46B5">
              <w:rPr>
                <w:spacing w:val="-2"/>
                <w:sz w:val="22"/>
              </w:rPr>
              <w:t>Name</w:t>
            </w:r>
            <w:r w:rsidR="007E703B" w:rsidRPr="003B46B5">
              <w:rPr>
                <w:spacing w:val="-2"/>
                <w:sz w:val="22"/>
              </w:rPr>
              <w:t xml:space="preserve"> </w:t>
            </w:r>
            <w:r w:rsidRPr="003B46B5">
              <w:rPr>
                <w:spacing w:val="-2"/>
                <w:sz w:val="22"/>
              </w:rPr>
              <w:t>of</w:t>
            </w:r>
            <w:r w:rsidR="007E703B" w:rsidRPr="003B46B5">
              <w:rPr>
                <w:spacing w:val="-2"/>
                <w:sz w:val="22"/>
              </w:rPr>
              <w:t xml:space="preserve"> </w:t>
            </w:r>
            <w:r w:rsidRPr="003B46B5">
              <w:rPr>
                <w:spacing w:val="-2"/>
                <w:sz w:val="22"/>
              </w:rPr>
              <w:t>Employer:</w:t>
            </w:r>
          </w:p>
          <w:p w14:paraId="6A15886B" w14:textId="77777777" w:rsidR="005B4A5F" w:rsidRPr="003B46B5" w:rsidRDefault="005B4A5F" w:rsidP="001D5093">
            <w:pPr>
              <w:suppressAutoHyphens/>
              <w:jc w:val="left"/>
              <w:rPr>
                <w:spacing w:val="-2"/>
                <w:sz w:val="22"/>
              </w:rPr>
            </w:pPr>
            <w:r w:rsidRPr="003B46B5">
              <w:rPr>
                <w:spacing w:val="-2"/>
                <w:sz w:val="22"/>
              </w:rPr>
              <w:t>Address:</w:t>
            </w:r>
          </w:p>
        </w:tc>
        <w:tc>
          <w:tcPr>
            <w:tcW w:w="1260" w:type="dxa"/>
          </w:tcPr>
          <w:p w14:paraId="571F6D7A" w14:textId="77777777" w:rsidR="005B4A5F" w:rsidRPr="003B46B5" w:rsidRDefault="005B4A5F" w:rsidP="001D5093">
            <w:pPr>
              <w:suppressAutoHyphens/>
              <w:jc w:val="left"/>
              <w:rPr>
                <w:spacing w:val="-2"/>
                <w:sz w:val="22"/>
              </w:rPr>
            </w:pPr>
          </w:p>
          <w:p w14:paraId="6BB7BDC8" w14:textId="77777777" w:rsidR="005B4A5F" w:rsidRPr="003B46B5" w:rsidRDefault="005B4A5F" w:rsidP="001D5093">
            <w:pPr>
              <w:suppressAutoHyphens/>
              <w:jc w:val="left"/>
              <w:rPr>
                <w:spacing w:val="-2"/>
                <w:sz w:val="22"/>
              </w:rPr>
            </w:pPr>
            <w:r w:rsidRPr="003B46B5">
              <w:rPr>
                <w:spacing w:val="-2"/>
                <w:sz w:val="22"/>
              </w:rPr>
              <w:t>_________</w:t>
            </w:r>
          </w:p>
          <w:p w14:paraId="02F8810B" w14:textId="77777777" w:rsidR="005B4A5F" w:rsidRPr="003B46B5" w:rsidRDefault="005B4A5F" w:rsidP="001D5093">
            <w:pPr>
              <w:suppressAutoHyphens/>
              <w:jc w:val="left"/>
              <w:rPr>
                <w:spacing w:val="-2"/>
                <w:sz w:val="22"/>
              </w:rPr>
            </w:pPr>
          </w:p>
        </w:tc>
      </w:tr>
    </w:tbl>
    <w:p w14:paraId="1D38C260" w14:textId="77777777" w:rsidR="005B4A5F" w:rsidRPr="003B46B5" w:rsidRDefault="005B4A5F" w:rsidP="001D5093">
      <w:pPr>
        <w:suppressAutoHyphens/>
        <w:jc w:val="left"/>
        <w:rPr>
          <w:spacing w:val="-2"/>
        </w:rPr>
      </w:pPr>
    </w:p>
    <w:p w14:paraId="25858CFB" w14:textId="77777777" w:rsidR="005B4A5F" w:rsidRPr="003B46B5" w:rsidRDefault="005B4A5F" w:rsidP="001D5093">
      <w:pPr>
        <w:pStyle w:val="Outline"/>
        <w:suppressAutoHyphens/>
        <w:spacing w:before="0"/>
        <w:rPr>
          <w:iCs/>
        </w:rPr>
      </w:pPr>
      <w:r w:rsidRPr="003B46B5">
        <w:rPr>
          <w:kern w:val="0"/>
        </w:rPr>
        <w:t>*List</w:t>
      </w:r>
      <w:r w:rsidR="007E703B" w:rsidRPr="003B46B5">
        <w:rPr>
          <w:kern w:val="0"/>
        </w:rPr>
        <w:t xml:space="preserve"> </w:t>
      </w:r>
      <w:r w:rsidRPr="003B46B5">
        <w:rPr>
          <w:kern w:val="0"/>
        </w:rPr>
        <w:t>calendar</w:t>
      </w:r>
      <w:r w:rsidR="007E703B" w:rsidRPr="003B46B5">
        <w:rPr>
          <w:kern w:val="0"/>
        </w:rPr>
        <w:t xml:space="preserve"> </w:t>
      </w:r>
      <w:r w:rsidRPr="003B46B5">
        <w:rPr>
          <w:kern w:val="0"/>
        </w:rPr>
        <w:t>year</w:t>
      </w:r>
      <w:r w:rsidR="007E703B" w:rsidRPr="003B46B5">
        <w:rPr>
          <w:kern w:val="0"/>
        </w:rPr>
        <w:t xml:space="preserve"> </w:t>
      </w:r>
      <w:r w:rsidRPr="003B46B5">
        <w:rPr>
          <w:kern w:val="0"/>
        </w:rPr>
        <w:t>for</w:t>
      </w:r>
      <w:r w:rsidR="007E703B" w:rsidRPr="003B46B5">
        <w:rPr>
          <w:kern w:val="0"/>
        </w:rPr>
        <w:t xml:space="preserve"> </w:t>
      </w:r>
      <w:r w:rsidRPr="003B46B5">
        <w:rPr>
          <w:kern w:val="0"/>
        </w:rPr>
        <w:t>years</w:t>
      </w:r>
      <w:r w:rsidR="007E703B" w:rsidRPr="003B46B5">
        <w:rPr>
          <w:kern w:val="0"/>
        </w:rPr>
        <w:t xml:space="preserve"> </w:t>
      </w:r>
      <w:r w:rsidRPr="003B46B5">
        <w:rPr>
          <w:kern w:val="0"/>
        </w:rPr>
        <w:t>with</w:t>
      </w:r>
      <w:r w:rsidR="007E703B" w:rsidRPr="003B46B5">
        <w:rPr>
          <w:kern w:val="0"/>
        </w:rPr>
        <w:t xml:space="preserve"> </w:t>
      </w:r>
      <w:r w:rsidRPr="003B46B5">
        <w:rPr>
          <w:kern w:val="0"/>
        </w:rPr>
        <w:t>contracts</w:t>
      </w:r>
      <w:r w:rsidR="007E703B" w:rsidRPr="003B46B5">
        <w:rPr>
          <w:kern w:val="0"/>
        </w:rPr>
        <w:t xml:space="preserve"> </w:t>
      </w:r>
      <w:r w:rsidRPr="003B46B5">
        <w:rPr>
          <w:kern w:val="0"/>
        </w:rPr>
        <w:t>with</w:t>
      </w:r>
      <w:r w:rsidR="007E703B" w:rsidRPr="003B46B5">
        <w:rPr>
          <w:kern w:val="0"/>
        </w:rPr>
        <w:t xml:space="preserve"> </w:t>
      </w:r>
      <w:r w:rsidRPr="003B46B5">
        <w:rPr>
          <w:kern w:val="0"/>
        </w:rPr>
        <w:t>at</w:t>
      </w:r>
      <w:r w:rsidR="007E703B" w:rsidRPr="003B46B5">
        <w:rPr>
          <w:kern w:val="0"/>
        </w:rPr>
        <w:t xml:space="preserve"> </w:t>
      </w:r>
      <w:r w:rsidRPr="003B46B5">
        <w:rPr>
          <w:kern w:val="0"/>
        </w:rPr>
        <w:t>least</w:t>
      </w:r>
      <w:r w:rsidR="007E703B" w:rsidRPr="003B46B5">
        <w:rPr>
          <w:kern w:val="0"/>
        </w:rPr>
        <w:t xml:space="preserve"> </w:t>
      </w:r>
      <w:r w:rsidRPr="003B46B5">
        <w:rPr>
          <w:kern w:val="0"/>
        </w:rPr>
        <w:t>nine</w:t>
      </w:r>
      <w:r w:rsidR="007E703B" w:rsidRPr="003B46B5">
        <w:rPr>
          <w:kern w:val="0"/>
        </w:rPr>
        <w:t xml:space="preserve"> </w:t>
      </w:r>
      <w:r w:rsidRPr="003B46B5">
        <w:rPr>
          <w:kern w:val="0"/>
        </w:rPr>
        <w:t>(9)</w:t>
      </w:r>
      <w:r w:rsidR="007E703B" w:rsidRPr="003B46B5">
        <w:rPr>
          <w:kern w:val="0"/>
        </w:rPr>
        <w:t xml:space="preserve"> </w:t>
      </w:r>
      <w:r w:rsidRPr="003B46B5">
        <w:rPr>
          <w:kern w:val="0"/>
        </w:rPr>
        <w:t>months</w:t>
      </w:r>
      <w:r w:rsidR="007E703B" w:rsidRPr="003B46B5">
        <w:rPr>
          <w:kern w:val="0"/>
        </w:rPr>
        <w:t xml:space="preserve"> </w:t>
      </w:r>
      <w:r w:rsidRPr="003B46B5">
        <w:rPr>
          <w:kern w:val="0"/>
        </w:rPr>
        <w:t>activity</w:t>
      </w:r>
      <w:r w:rsidR="007E703B" w:rsidRPr="003B46B5">
        <w:rPr>
          <w:kern w:val="0"/>
        </w:rPr>
        <w:t xml:space="preserve"> </w:t>
      </w:r>
      <w:r w:rsidRPr="003B46B5">
        <w:rPr>
          <w:kern w:val="0"/>
        </w:rPr>
        <w:t>per</w:t>
      </w:r>
      <w:r w:rsidR="007E703B" w:rsidRPr="003B46B5">
        <w:rPr>
          <w:kern w:val="0"/>
        </w:rPr>
        <w:t xml:space="preserve"> </w:t>
      </w:r>
      <w:r w:rsidRPr="003B46B5">
        <w:rPr>
          <w:kern w:val="0"/>
        </w:rPr>
        <w:t>year</w:t>
      </w:r>
      <w:r w:rsidR="007E703B" w:rsidRPr="003B46B5">
        <w:rPr>
          <w:kern w:val="0"/>
        </w:rPr>
        <w:t xml:space="preserve"> </w:t>
      </w:r>
      <w:r w:rsidRPr="003B46B5">
        <w:rPr>
          <w:kern w:val="0"/>
        </w:rPr>
        <w:t>starting</w:t>
      </w:r>
      <w:r w:rsidR="007E703B" w:rsidRPr="003B46B5">
        <w:rPr>
          <w:kern w:val="0"/>
        </w:rPr>
        <w:t xml:space="preserve"> </w:t>
      </w:r>
      <w:r w:rsidRPr="003B46B5">
        <w:rPr>
          <w:kern w:val="0"/>
        </w:rPr>
        <w:t>with</w:t>
      </w:r>
      <w:r w:rsidR="007E703B" w:rsidRPr="003B46B5">
        <w:rPr>
          <w:kern w:val="0"/>
        </w:rPr>
        <w:t xml:space="preserve"> </w:t>
      </w:r>
      <w:r w:rsidRPr="003B46B5">
        <w:rPr>
          <w:kern w:val="0"/>
        </w:rPr>
        <w:t>the</w:t>
      </w:r>
      <w:r w:rsidR="007E703B" w:rsidRPr="003B46B5">
        <w:rPr>
          <w:kern w:val="0"/>
        </w:rPr>
        <w:t xml:space="preserve"> </w:t>
      </w:r>
      <w:r w:rsidRPr="003B46B5">
        <w:rPr>
          <w:kern w:val="0"/>
        </w:rPr>
        <w:t>earliest</w:t>
      </w:r>
      <w:r w:rsidR="007E703B" w:rsidRPr="003B46B5">
        <w:rPr>
          <w:kern w:val="0"/>
        </w:rPr>
        <w:t xml:space="preserve"> </w:t>
      </w:r>
      <w:r w:rsidRPr="003B46B5">
        <w:rPr>
          <w:kern w:val="0"/>
        </w:rPr>
        <w:t>year</w:t>
      </w:r>
      <w:r w:rsidRPr="003B46B5">
        <w:rPr>
          <w:kern w:val="0"/>
        </w:rPr>
        <w:br w:type="page"/>
      </w:r>
    </w:p>
    <w:p w14:paraId="0F7E4431" w14:textId="77777777" w:rsidR="005B4A5F" w:rsidRPr="003B46B5" w:rsidRDefault="005B4A5F" w:rsidP="001D5093">
      <w:pPr>
        <w:jc w:val="center"/>
        <w:rPr>
          <w:b/>
        </w:rPr>
      </w:pPr>
      <w:bookmarkStart w:id="889" w:name="_Toc498849284"/>
      <w:bookmarkStart w:id="890" w:name="_Toc498850126"/>
      <w:bookmarkStart w:id="891" w:name="_Toc498851731"/>
      <w:r w:rsidRPr="003B46B5">
        <w:rPr>
          <w:b/>
        </w:rPr>
        <w:lastRenderedPageBreak/>
        <w:t>Form</w:t>
      </w:r>
      <w:r w:rsidR="007E703B" w:rsidRPr="003B46B5">
        <w:rPr>
          <w:b/>
        </w:rPr>
        <w:t xml:space="preserve"> </w:t>
      </w:r>
      <w:r w:rsidRPr="003B46B5">
        <w:rPr>
          <w:b/>
        </w:rPr>
        <w:t>EXP</w:t>
      </w:r>
      <w:r w:rsidR="007E703B" w:rsidRPr="003B46B5">
        <w:rPr>
          <w:b/>
        </w:rPr>
        <w:t xml:space="preserve"> </w:t>
      </w:r>
      <w:r w:rsidRPr="003B46B5">
        <w:rPr>
          <w:b/>
        </w:rPr>
        <w:t>–4.</w:t>
      </w:r>
      <w:bookmarkEnd w:id="889"/>
      <w:bookmarkEnd w:id="890"/>
      <w:bookmarkEnd w:id="891"/>
      <w:r w:rsidRPr="003B46B5">
        <w:rPr>
          <w:b/>
        </w:rPr>
        <w:t>2(a)</w:t>
      </w:r>
    </w:p>
    <w:p w14:paraId="7A0AB874" w14:textId="77777777" w:rsidR="005B4A5F" w:rsidRPr="003B46B5" w:rsidRDefault="005B4A5F" w:rsidP="00FC6D33">
      <w:pPr>
        <w:pStyle w:val="HeadingEC2"/>
      </w:pPr>
      <w:bookmarkStart w:id="892" w:name="_Toc437968897"/>
      <w:bookmarkStart w:id="893" w:name="_Toc498847220"/>
      <w:bookmarkStart w:id="894" w:name="_Toc498850127"/>
      <w:bookmarkStart w:id="895" w:name="_Toc498851732"/>
      <w:bookmarkStart w:id="896" w:name="_Toc499021799"/>
      <w:bookmarkStart w:id="897" w:name="_Toc499023482"/>
      <w:bookmarkStart w:id="898" w:name="_Toc501529964"/>
      <w:bookmarkStart w:id="899" w:name="_Toc23302384"/>
      <w:bookmarkStart w:id="900" w:name="_Toc125871317"/>
      <w:bookmarkStart w:id="901" w:name="_Toc197236053"/>
      <w:bookmarkStart w:id="902" w:name="_Toc199840321"/>
      <w:r w:rsidRPr="003B46B5">
        <w:t>Specific</w:t>
      </w:r>
      <w:r w:rsidR="007E703B" w:rsidRPr="003B46B5">
        <w:t xml:space="preserve"> </w:t>
      </w:r>
      <w:r w:rsidRPr="003B46B5">
        <w:t>Experience</w:t>
      </w:r>
      <w:bookmarkEnd w:id="892"/>
      <w:bookmarkEnd w:id="893"/>
      <w:bookmarkEnd w:id="894"/>
      <w:bookmarkEnd w:id="895"/>
      <w:bookmarkEnd w:id="896"/>
      <w:bookmarkEnd w:id="897"/>
      <w:bookmarkEnd w:id="898"/>
      <w:bookmarkEnd w:id="899"/>
      <w:bookmarkEnd w:id="900"/>
      <w:bookmarkEnd w:id="901"/>
      <w:bookmarkEnd w:id="902"/>
    </w:p>
    <w:p w14:paraId="0853443D" w14:textId="77777777" w:rsidR="005B4A5F" w:rsidRPr="003B46B5" w:rsidRDefault="005B4A5F" w:rsidP="001D5093">
      <w:pPr>
        <w:tabs>
          <w:tab w:val="right" w:pos="9000"/>
        </w:tabs>
      </w:pPr>
      <w:r w:rsidRPr="003B46B5">
        <w:t>Bidder’s</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___________________________</w:t>
      </w:r>
      <w:r w:rsidR="007E703B" w:rsidRPr="003B46B5">
        <w:t xml:space="preserve">     </w:t>
      </w:r>
      <w:r w:rsidRPr="003B46B5">
        <w:tab/>
        <w:t>Date:</w:t>
      </w:r>
      <w:r w:rsidR="007E703B" w:rsidRPr="003B46B5">
        <w:t xml:space="preserve">  </w:t>
      </w:r>
      <w:r w:rsidRPr="003B46B5">
        <w:t>_____________________</w:t>
      </w:r>
    </w:p>
    <w:p w14:paraId="7D6D82A4" w14:textId="77777777" w:rsidR="005B4A5F" w:rsidRPr="003B46B5" w:rsidRDefault="005B4A5F" w:rsidP="001D5093">
      <w:pPr>
        <w:tabs>
          <w:tab w:val="right" w:pos="9000"/>
        </w:tabs>
      </w:pPr>
      <w:r w:rsidRPr="003B46B5">
        <w:rPr>
          <w:spacing w:val="-2"/>
        </w:rPr>
        <w:t>JV</w:t>
      </w:r>
      <w:r w:rsidR="00A479EB" w:rsidRPr="003B46B5">
        <w:rPr>
          <w:spacing w:val="-2"/>
        </w:rPr>
        <w:t xml:space="preserve"> </w:t>
      </w:r>
      <w:r w:rsidR="0045771F" w:rsidRPr="003B46B5">
        <w:rPr>
          <w:spacing w:val="-2"/>
        </w:rPr>
        <w:t>Member</w:t>
      </w:r>
      <w:r w:rsidR="007E703B" w:rsidRPr="003B46B5">
        <w:rPr>
          <w:spacing w:val="-2"/>
        </w:rPr>
        <w:t xml:space="preserve"> </w:t>
      </w:r>
      <w:r w:rsidRPr="003B46B5">
        <w:rPr>
          <w:spacing w:val="-2"/>
        </w:rPr>
        <w:t>Legal</w:t>
      </w:r>
      <w:r w:rsidR="007E703B" w:rsidRPr="003B46B5">
        <w:rPr>
          <w:spacing w:val="-2"/>
        </w:rPr>
        <w:t xml:space="preserve"> </w:t>
      </w:r>
      <w:r w:rsidRPr="003B46B5">
        <w:rPr>
          <w:spacing w:val="-2"/>
        </w:rPr>
        <w:t>Name:</w:t>
      </w:r>
      <w:r w:rsidR="007E703B" w:rsidRPr="003B46B5">
        <w:rPr>
          <w:spacing w:val="-2"/>
        </w:rPr>
        <w:t xml:space="preserve"> </w:t>
      </w:r>
      <w:r w:rsidRPr="003B46B5">
        <w:rPr>
          <w:spacing w:val="-2"/>
        </w:rPr>
        <w:t>_________________________</w:t>
      </w:r>
      <w:r w:rsidRPr="003B46B5">
        <w:tab/>
        <w:t>RFB</w:t>
      </w:r>
      <w:r w:rsidR="007E703B" w:rsidRPr="003B46B5">
        <w:t xml:space="preserve"> </w:t>
      </w:r>
      <w:r w:rsidRPr="003B46B5">
        <w:t>No.:</w:t>
      </w:r>
      <w:r w:rsidR="007E703B" w:rsidRPr="003B46B5">
        <w:t xml:space="preserve">  </w:t>
      </w:r>
      <w:r w:rsidRPr="003B46B5">
        <w:t>__________________</w:t>
      </w:r>
      <w:r w:rsidR="007E703B" w:rsidRPr="003B46B5">
        <w:t xml:space="preserve">   </w:t>
      </w:r>
    </w:p>
    <w:p w14:paraId="6D39CD67" w14:textId="77777777" w:rsidR="005B4A5F" w:rsidRPr="003B46B5" w:rsidRDefault="005B4A5F" w:rsidP="001D5093">
      <w:pPr>
        <w:pStyle w:val="Outline"/>
        <w:tabs>
          <w:tab w:val="right" w:pos="9000"/>
        </w:tabs>
        <w:suppressAutoHyphens/>
        <w:spacing w:before="120"/>
      </w:pPr>
      <w:r w:rsidRPr="003B46B5">
        <w:tab/>
        <w:t>Page</w:t>
      </w:r>
      <w:r w:rsidR="007E703B" w:rsidRPr="003B46B5">
        <w:t xml:space="preserve"> </w:t>
      </w:r>
      <w:r w:rsidRPr="003B46B5">
        <w:t>_______</w:t>
      </w:r>
      <w:r w:rsidR="007E703B" w:rsidRPr="003B46B5">
        <w:t xml:space="preserve"> </w:t>
      </w:r>
      <w:r w:rsidRPr="003B46B5">
        <w:t>of</w:t>
      </w:r>
      <w:r w:rsidR="007E703B" w:rsidRPr="003B46B5">
        <w:t xml:space="preserve"> </w:t>
      </w:r>
      <w:r w:rsidRPr="003B46B5">
        <w:t>_______</w:t>
      </w:r>
      <w:r w:rsidR="007E703B" w:rsidRPr="003B46B5">
        <w:t xml:space="preserve"> </w:t>
      </w:r>
      <w:r w:rsidRPr="003B46B5">
        <w:t>pages</w:t>
      </w:r>
    </w:p>
    <w:p w14:paraId="5D89E420" w14:textId="77777777" w:rsidR="005B4A5F" w:rsidRPr="003B46B5" w:rsidRDefault="005B4A5F" w:rsidP="001D5093">
      <w:pPr>
        <w:pStyle w:val="Outline"/>
        <w:suppressAutoHyphens/>
        <w:spacing w:before="120"/>
        <w:rPr>
          <w:spacing w:val="-2"/>
          <w:kern w:val="0"/>
        </w:rPr>
      </w:pPr>
    </w:p>
    <w:tbl>
      <w:tblPr>
        <w:tblW w:w="9923" w:type="dxa"/>
        <w:tblInd w:w="-8" w:type="dxa"/>
        <w:tblLayout w:type="fixed"/>
        <w:tblCellMar>
          <w:left w:w="72" w:type="dxa"/>
          <w:right w:w="72" w:type="dxa"/>
        </w:tblCellMar>
        <w:tblLook w:val="0000" w:firstRow="0" w:lastRow="0" w:firstColumn="0" w:lastColumn="0" w:noHBand="0" w:noVBand="0"/>
      </w:tblPr>
      <w:tblGrid>
        <w:gridCol w:w="3686"/>
        <w:gridCol w:w="1701"/>
        <w:gridCol w:w="625"/>
        <w:gridCol w:w="1548"/>
        <w:gridCol w:w="1229"/>
        <w:gridCol w:w="1134"/>
      </w:tblGrid>
      <w:tr w:rsidR="00363A06" w:rsidRPr="003B46B5" w14:paraId="3F0B9C6E" w14:textId="77777777" w:rsidTr="005D747D">
        <w:trPr>
          <w:cantSplit/>
          <w:tblHeader/>
        </w:trPr>
        <w:tc>
          <w:tcPr>
            <w:tcW w:w="3686" w:type="dxa"/>
            <w:tcBorders>
              <w:top w:val="single" w:sz="6" w:space="0" w:color="auto"/>
              <w:left w:val="single" w:sz="6" w:space="0" w:color="auto"/>
              <w:bottom w:val="single" w:sz="6" w:space="0" w:color="auto"/>
              <w:right w:val="single" w:sz="6" w:space="0" w:color="auto"/>
            </w:tcBorders>
          </w:tcPr>
          <w:p w14:paraId="0E017545" w14:textId="77777777" w:rsidR="00363A06" w:rsidRPr="003B46B5" w:rsidRDefault="00363A06" w:rsidP="001D5093">
            <w:pPr>
              <w:suppressAutoHyphens/>
              <w:spacing w:before="60" w:after="60"/>
              <w:jc w:val="left"/>
              <w:rPr>
                <w:b/>
                <w:spacing w:val="-2"/>
                <w:szCs w:val="24"/>
              </w:rPr>
            </w:pPr>
            <w:r w:rsidRPr="003B46B5">
              <w:rPr>
                <w:b/>
                <w:spacing w:val="-2"/>
                <w:szCs w:val="24"/>
              </w:rPr>
              <w:t>Similar Contract Number:  ___ of ___ required.</w:t>
            </w:r>
          </w:p>
        </w:tc>
        <w:tc>
          <w:tcPr>
            <w:tcW w:w="2326" w:type="dxa"/>
            <w:gridSpan w:val="2"/>
            <w:tcBorders>
              <w:top w:val="single" w:sz="6" w:space="0" w:color="auto"/>
              <w:left w:val="single" w:sz="6" w:space="0" w:color="auto"/>
              <w:bottom w:val="single" w:sz="6" w:space="0" w:color="auto"/>
              <w:right w:val="single" w:sz="6" w:space="0" w:color="auto"/>
            </w:tcBorders>
          </w:tcPr>
          <w:p w14:paraId="6401FAD2" w14:textId="77777777" w:rsidR="00363A06" w:rsidRPr="003B46B5" w:rsidRDefault="00363A06" w:rsidP="001D5093">
            <w:pPr>
              <w:suppressAutoHyphens/>
              <w:spacing w:before="60" w:after="60"/>
              <w:jc w:val="center"/>
              <w:rPr>
                <w:b/>
                <w:spacing w:val="-2"/>
                <w:szCs w:val="24"/>
              </w:rPr>
            </w:pPr>
          </w:p>
        </w:tc>
        <w:tc>
          <w:tcPr>
            <w:tcW w:w="3911" w:type="dxa"/>
            <w:gridSpan w:val="3"/>
            <w:tcBorders>
              <w:top w:val="single" w:sz="6" w:space="0" w:color="auto"/>
              <w:left w:val="single" w:sz="6" w:space="0" w:color="auto"/>
              <w:bottom w:val="single" w:sz="6" w:space="0" w:color="auto"/>
              <w:right w:val="single" w:sz="6" w:space="0" w:color="auto"/>
            </w:tcBorders>
          </w:tcPr>
          <w:p w14:paraId="68FCA324" w14:textId="67CAA3FC" w:rsidR="00363A06" w:rsidRPr="003B46B5" w:rsidRDefault="00363A06" w:rsidP="001D5093">
            <w:pPr>
              <w:suppressAutoHyphens/>
              <w:spacing w:before="60" w:after="60"/>
              <w:jc w:val="center"/>
              <w:rPr>
                <w:b/>
                <w:spacing w:val="-2"/>
                <w:szCs w:val="24"/>
              </w:rPr>
            </w:pPr>
            <w:r w:rsidRPr="003B46B5">
              <w:rPr>
                <w:b/>
                <w:spacing w:val="-2"/>
                <w:szCs w:val="24"/>
              </w:rPr>
              <w:t>Information</w:t>
            </w:r>
          </w:p>
        </w:tc>
      </w:tr>
      <w:tr w:rsidR="00363A06" w:rsidRPr="003B46B5" w14:paraId="59702969" w14:textId="77777777" w:rsidTr="005D747D">
        <w:trPr>
          <w:cantSplit/>
        </w:trPr>
        <w:tc>
          <w:tcPr>
            <w:tcW w:w="3686" w:type="dxa"/>
            <w:tcBorders>
              <w:top w:val="single" w:sz="6" w:space="0" w:color="auto"/>
              <w:left w:val="single" w:sz="6" w:space="0" w:color="auto"/>
              <w:bottom w:val="single" w:sz="6" w:space="0" w:color="auto"/>
              <w:right w:val="single" w:sz="6" w:space="0" w:color="auto"/>
            </w:tcBorders>
          </w:tcPr>
          <w:p w14:paraId="3B7D0792" w14:textId="77777777" w:rsidR="00363A06" w:rsidRPr="003B46B5" w:rsidRDefault="00363A06" w:rsidP="001D5093">
            <w:pPr>
              <w:pStyle w:val="GvdeMetni"/>
              <w:spacing w:before="60" w:after="60"/>
            </w:pPr>
            <w:r w:rsidRPr="003B46B5">
              <w:t>Contract Identification</w:t>
            </w:r>
          </w:p>
        </w:tc>
        <w:tc>
          <w:tcPr>
            <w:tcW w:w="2326" w:type="dxa"/>
            <w:gridSpan w:val="2"/>
            <w:tcBorders>
              <w:top w:val="single" w:sz="6" w:space="0" w:color="auto"/>
              <w:left w:val="single" w:sz="6" w:space="0" w:color="auto"/>
              <w:bottom w:val="single" w:sz="6" w:space="0" w:color="auto"/>
              <w:right w:val="single" w:sz="6" w:space="0" w:color="auto"/>
            </w:tcBorders>
          </w:tcPr>
          <w:p w14:paraId="15089784" w14:textId="77777777" w:rsidR="00363A06" w:rsidRPr="003B46B5" w:rsidRDefault="00363A06" w:rsidP="001D5093">
            <w:pPr>
              <w:pStyle w:val="GvdeMetni"/>
              <w:spacing w:before="60" w:after="60"/>
            </w:pPr>
          </w:p>
        </w:tc>
        <w:tc>
          <w:tcPr>
            <w:tcW w:w="3911" w:type="dxa"/>
            <w:gridSpan w:val="3"/>
            <w:tcBorders>
              <w:top w:val="single" w:sz="6" w:space="0" w:color="auto"/>
              <w:left w:val="single" w:sz="6" w:space="0" w:color="auto"/>
              <w:bottom w:val="single" w:sz="6" w:space="0" w:color="auto"/>
              <w:right w:val="single" w:sz="6" w:space="0" w:color="auto"/>
            </w:tcBorders>
          </w:tcPr>
          <w:p w14:paraId="46983D30" w14:textId="3B00494B" w:rsidR="00363A06" w:rsidRPr="003B46B5" w:rsidRDefault="00363A06" w:rsidP="001D5093">
            <w:pPr>
              <w:pStyle w:val="GvdeMetni"/>
              <w:spacing w:before="60" w:after="60"/>
            </w:pPr>
            <w:r w:rsidRPr="003B46B5">
              <w:t>_______________________________________</w:t>
            </w:r>
          </w:p>
        </w:tc>
      </w:tr>
      <w:tr w:rsidR="00363A06" w:rsidRPr="003B46B5" w14:paraId="1DF6994E" w14:textId="77777777" w:rsidTr="005D747D">
        <w:trPr>
          <w:cantSplit/>
        </w:trPr>
        <w:tc>
          <w:tcPr>
            <w:tcW w:w="3686" w:type="dxa"/>
            <w:tcBorders>
              <w:top w:val="single" w:sz="6" w:space="0" w:color="auto"/>
              <w:left w:val="single" w:sz="6" w:space="0" w:color="auto"/>
              <w:bottom w:val="single" w:sz="6" w:space="0" w:color="auto"/>
              <w:right w:val="single" w:sz="6" w:space="0" w:color="auto"/>
            </w:tcBorders>
          </w:tcPr>
          <w:p w14:paraId="3EF18C38" w14:textId="77777777" w:rsidR="00363A06" w:rsidRPr="003B46B5" w:rsidRDefault="00363A06" w:rsidP="001D5093">
            <w:pPr>
              <w:pStyle w:val="GvdeMetni"/>
              <w:spacing w:before="60" w:after="60"/>
            </w:pPr>
            <w:r w:rsidRPr="003B46B5">
              <w:t xml:space="preserve">Award date </w:t>
            </w:r>
          </w:p>
          <w:p w14:paraId="539D0979" w14:textId="77777777" w:rsidR="00363A06" w:rsidRPr="003B46B5" w:rsidRDefault="00363A06" w:rsidP="001D5093">
            <w:pPr>
              <w:pStyle w:val="GvdeMetni"/>
              <w:spacing w:before="60" w:after="60"/>
            </w:pPr>
            <w:r w:rsidRPr="003B46B5">
              <w:t>Completion date</w:t>
            </w:r>
          </w:p>
        </w:tc>
        <w:tc>
          <w:tcPr>
            <w:tcW w:w="2326" w:type="dxa"/>
            <w:gridSpan w:val="2"/>
            <w:tcBorders>
              <w:top w:val="single" w:sz="6" w:space="0" w:color="auto"/>
              <w:left w:val="nil"/>
              <w:bottom w:val="single" w:sz="6" w:space="0" w:color="auto"/>
              <w:right w:val="nil"/>
            </w:tcBorders>
          </w:tcPr>
          <w:p w14:paraId="50761CD1" w14:textId="77777777" w:rsidR="00363A06" w:rsidRPr="003B46B5" w:rsidRDefault="00363A06" w:rsidP="001D5093">
            <w:pPr>
              <w:pStyle w:val="GvdeMetni"/>
              <w:spacing w:before="60" w:after="60"/>
            </w:pPr>
          </w:p>
        </w:tc>
        <w:tc>
          <w:tcPr>
            <w:tcW w:w="3911" w:type="dxa"/>
            <w:gridSpan w:val="3"/>
            <w:tcBorders>
              <w:top w:val="single" w:sz="6" w:space="0" w:color="auto"/>
              <w:left w:val="nil"/>
              <w:bottom w:val="single" w:sz="6" w:space="0" w:color="auto"/>
              <w:right w:val="single" w:sz="6" w:space="0" w:color="auto"/>
            </w:tcBorders>
          </w:tcPr>
          <w:p w14:paraId="4A814B96" w14:textId="05A9718F" w:rsidR="00363A06" w:rsidRPr="003B46B5" w:rsidRDefault="00363A06" w:rsidP="001D5093">
            <w:pPr>
              <w:pStyle w:val="GvdeMetni"/>
              <w:spacing w:before="60" w:after="60"/>
            </w:pPr>
            <w:r w:rsidRPr="003B46B5">
              <w:t>_______________________________________</w:t>
            </w:r>
          </w:p>
          <w:p w14:paraId="5D3D9128" w14:textId="77777777" w:rsidR="00363A06" w:rsidRPr="003B46B5" w:rsidRDefault="00363A06" w:rsidP="001D5093">
            <w:pPr>
              <w:pStyle w:val="GvdeMetni"/>
              <w:spacing w:before="60" w:after="60"/>
            </w:pPr>
            <w:r w:rsidRPr="003B46B5">
              <w:t>_______________________________________</w:t>
            </w:r>
          </w:p>
        </w:tc>
      </w:tr>
      <w:tr w:rsidR="00363A06" w:rsidRPr="003B46B5" w14:paraId="52C86464" w14:textId="77777777" w:rsidTr="005D747D">
        <w:trPr>
          <w:cantSplit/>
          <w:trHeight w:val="435"/>
        </w:trPr>
        <w:tc>
          <w:tcPr>
            <w:tcW w:w="3686" w:type="dxa"/>
            <w:tcBorders>
              <w:top w:val="single" w:sz="6" w:space="0" w:color="auto"/>
              <w:left w:val="single" w:sz="6" w:space="0" w:color="auto"/>
              <w:bottom w:val="single" w:sz="6" w:space="0" w:color="auto"/>
              <w:right w:val="single" w:sz="6" w:space="0" w:color="auto"/>
            </w:tcBorders>
          </w:tcPr>
          <w:p w14:paraId="1863FCC9" w14:textId="77777777" w:rsidR="00363A06" w:rsidRPr="003B46B5" w:rsidRDefault="00363A06" w:rsidP="001D5093">
            <w:pPr>
              <w:pStyle w:val="GvdeMetni"/>
              <w:spacing w:before="60" w:after="60"/>
            </w:pPr>
          </w:p>
        </w:tc>
        <w:tc>
          <w:tcPr>
            <w:tcW w:w="2326" w:type="dxa"/>
            <w:gridSpan w:val="2"/>
            <w:tcBorders>
              <w:top w:val="single" w:sz="6" w:space="0" w:color="auto"/>
              <w:left w:val="nil"/>
              <w:bottom w:val="single" w:sz="6" w:space="0" w:color="auto"/>
              <w:right w:val="nil"/>
            </w:tcBorders>
          </w:tcPr>
          <w:p w14:paraId="4C954526" w14:textId="77777777" w:rsidR="00363A06" w:rsidRPr="003B46B5" w:rsidRDefault="00363A06" w:rsidP="001D5093">
            <w:pPr>
              <w:pStyle w:val="GvdeMetni"/>
              <w:spacing w:before="60" w:after="60"/>
            </w:pPr>
          </w:p>
        </w:tc>
        <w:tc>
          <w:tcPr>
            <w:tcW w:w="3911" w:type="dxa"/>
            <w:gridSpan w:val="3"/>
            <w:tcBorders>
              <w:top w:val="single" w:sz="6" w:space="0" w:color="auto"/>
              <w:left w:val="nil"/>
              <w:bottom w:val="single" w:sz="6" w:space="0" w:color="auto"/>
              <w:right w:val="single" w:sz="4" w:space="0" w:color="auto"/>
            </w:tcBorders>
          </w:tcPr>
          <w:p w14:paraId="4EE56E61" w14:textId="5E3C5BA9" w:rsidR="00363A06" w:rsidRPr="003B46B5" w:rsidRDefault="00363A06" w:rsidP="001D5093">
            <w:pPr>
              <w:pStyle w:val="GvdeMetni"/>
              <w:spacing w:before="60" w:after="60"/>
            </w:pPr>
          </w:p>
        </w:tc>
      </w:tr>
      <w:tr w:rsidR="00363A06" w:rsidRPr="003B46B5" w14:paraId="5A655285" w14:textId="77777777" w:rsidTr="005D747D">
        <w:trPr>
          <w:cantSplit/>
        </w:trPr>
        <w:tc>
          <w:tcPr>
            <w:tcW w:w="3686" w:type="dxa"/>
            <w:tcBorders>
              <w:top w:val="single" w:sz="6" w:space="0" w:color="auto"/>
              <w:left w:val="single" w:sz="6" w:space="0" w:color="auto"/>
              <w:bottom w:val="single" w:sz="6" w:space="0" w:color="auto"/>
              <w:right w:val="single" w:sz="6" w:space="0" w:color="auto"/>
            </w:tcBorders>
          </w:tcPr>
          <w:p w14:paraId="6CC03268" w14:textId="77777777" w:rsidR="00363A06" w:rsidRPr="003B46B5" w:rsidRDefault="00363A06" w:rsidP="001D5093">
            <w:pPr>
              <w:suppressAutoHyphens/>
              <w:spacing w:before="60" w:after="60"/>
              <w:rPr>
                <w:spacing w:val="-2"/>
              </w:rPr>
            </w:pPr>
            <w:r w:rsidRPr="003B46B5">
              <w:rPr>
                <w:spacing w:val="-2"/>
              </w:rPr>
              <w:t>Role in Contract</w:t>
            </w:r>
          </w:p>
        </w:tc>
        <w:tc>
          <w:tcPr>
            <w:tcW w:w="1701" w:type="dxa"/>
            <w:tcBorders>
              <w:top w:val="single" w:sz="6" w:space="0" w:color="auto"/>
              <w:left w:val="nil"/>
              <w:bottom w:val="single" w:sz="6" w:space="0" w:color="auto"/>
              <w:right w:val="single" w:sz="6" w:space="0" w:color="auto"/>
            </w:tcBorders>
          </w:tcPr>
          <w:p w14:paraId="78D77562" w14:textId="54D94847" w:rsidR="00363A06" w:rsidRPr="003B46B5" w:rsidRDefault="00363A06" w:rsidP="001D5093">
            <w:pPr>
              <w:spacing w:before="60" w:after="60"/>
              <w:jc w:val="center"/>
            </w:pPr>
            <w:r w:rsidRPr="003B46B5">
              <w:t xml:space="preserve">Prime Contractor </w:t>
            </w:r>
          </w:p>
          <w:p w14:paraId="245AB712" w14:textId="77D9C7EB" w:rsidR="00363A06" w:rsidRPr="003B46B5" w:rsidRDefault="00363A06" w:rsidP="001D5093">
            <w:pPr>
              <w:spacing w:before="60" w:after="60"/>
              <w:jc w:val="center"/>
              <w:rPr>
                <w:sz w:val="36"/>
              </w:rPr>
            </w:pPr>
            <w:r w:rsidRPr="003B46B5">
              <w:rPr>
                <w:rFonts w:ascii="Wingdings" w:eastAsia="Wingdings" w:hAnsi="Wingdings" w:cs="Wingdings"/>
                <w:color w:val="000000" w:themeColor="text1"/>
                <w:spacing w:val="-2"/>
              </w:rPr>
              <w:t></w:t>
            </w:r>
          </w:p>
        </w:tc>
        <w:tc>
          <w:tcPr>
            <w:tcW w:w="2173" w:type="dxa"/>
            <w:gridSpan w:val="2"/>
            <w:tcBorders>
              <w:top w:val="single" w:sz="6" w:space="0" w:color="auto"/>
              <w:left w:val="nil"/>
              <w:bottom w:val="single" w:sz="6" w:space="0" w:color="auto"/>
              <w:right w:val="nil"/>
            </w:tcBorders>
          </w:tcPr>
          <w:p w14:paraId="0BD83446" w14:textId="77777777" w:rsidR="00363A06" w:rsidRPr="003B46B5" w:rsidRDefault="00363A06" w:rsidP="00363A06">
            <w:pPr>
              <w:spacing w:before="40" w:after="40"/>
              <w:ind w:right="250"/>
              <w:jc w:val="center"/>
              <w:rPr>
                <w:rFonts w:ascii="MS Mincho" w:eastAsia="MS Mincho" w:hAnsi="MS Mincho" w:cs="MS Mincho"/>
                <w:color w:val="000000" w:themeColor="text1"/>
                <w:spacing w:val="-2"/>
              </w:rPr>
            </w:pPr>
            <w:r w:rsidRPr="003B46B5">
              <w:rPr>
                <w:bCs/>
                <w:color w:val="000000" w:themeColor="text1"/>
                <w:spacing w:val="-4"/>
              </w:rPr>
              <w:t xml:space="preserve">Member in </w:t>
            </w:r>
            <w:r w:rsidRPr="003B46B5">
              <w:rPr>
                <w:bCs/>
                <w:color w:val="000000" w:themeColor="text1"/>
                <w:spacing w:val="-4"/>
              </w:rPr>
              <w:br/>
              <w:t>JV</w:t>
            </w:r>
            <w:r w:rsidRPr="003B46B5">
              <w:rPr>
                <w:rFonts w:ascii="MS Mincho" w:eastAsia="MS Mincho" w:hAnsi="MS Mincho" w:cs="MS Mincho"/>
                <w:color w:val="000000" w:themeColor="text1"/>
                <w:spacing w:val="-2"/>
              </w:rPr>
              <w:t xml:space="preserve"> </w:t>
            </w:r>
          </w:p>
          <w:p w14:paraId="03F85CFA" w14:textId="30A052B6" w:rsidR="00363A06" w:rsidRPr="003B46B5" w:rsidDel="004A78A9" w:rsidRDefault="00363A06" w:rsidP="00753005">
            <w:pPr>
              <w:spacing w:before="60" w:after="60"/>
              <w:rPr>
                <w:rFonts w:ascii="Symbol" w:eastAsia="Symbol" w:hAnsi="Symbol" w:cs="Symbol"/>
                <w:sz w:val="36"/>
              </w:rPr>
            </w:pPr>
            <w:r w:rsidRPr="003B46B5">
              <w:rPr>
                <w:rFonts w:ascii="Wingdings" w:eastAsia="Wingdings" w:hAnsi="Wingdings" w:cs="Wingdings"/>
                <w:color w:val="000000" w:themeColor="text1"/>
                <w:spacing w:val="-2"/>
              </w:rPr>
              <w:t xml:space="preserve">  </w:t>
            </w:r>
            <w:r w:rsidRPr="003B46B5">
              <w:rPr>
                <w:rFonts w:ascii="Wingdings" w:eastAsia="Wingdings" w:hAnsi="Wingdings" w:cs="Wingdings"/>
                <w:color w:val="000000" w:themeColor="text1"/>
                <w:spacing w:val="-2"/>
              </w:rPr>
              <w:t></w:t>
            </w:r>
          </w:p>
        </w:tc>
        <w:tc>
          <w:tcPr>
            <w:tcW w:w="1229" w:type="dxa"/>
            <w:tcBorders>
              <w:top w:val="single" w:sz="6" w:space="0" w:color="auto"/>
              <w:left w:val="nil"/>
              <w:bottom w:val="single" w:sz="6" w:space="0" w:color="auto"/>
              <w:right w:val="single" w:sz="6" w:space="0" w:color="auto"/>
            </w:tcBorders>
          </w:tcPr>
          <w:p w14:paraId="3D60C69F" w14:textId="33911A51" w:rsidR="00363A06" w:rsidRPr="003B46B5" w:rsidRDefault="00363A06" w:rsidP="001D5093">
            <w:pPr>
              <w:spacing w:before="60" w:after="60"/>
              <w:jc w:val="center"/>
            </w:pPr>
            <w:r w:rsidRPr="003B46B5">
              <w:t>Management Contractor</w:t>
            </w:r>
          </w:p>
          <w:p w14:paraId="472DE79C" w14:textId="44B096BB" w:rsidR="00363A06" w:rsidRPr="003B46B5" w:rsidRDefault="00363A06" w:rsidP="001D5093">
            <w:pPr>
              <w:spacing w:before="60" w:after="60"/>
              <w:jc w:val="center"/>
              <w:rPr>
                <w:spacing w:val="-2"/>
                <w:sz w:val="36"/>
              </w:rPr>
            </w:pPr>
            <w:r w:rsidRPr="003B46B5">
              <w:rPr>
                <w:rFonts w:ascii="Wingdings" w:eastAsia="Wingdings" w:hAnsi="Wingdings" w:cs="Wingdings"/>
                <w:color w:val="000000" w:themeColor="text1"/>
                <w:spacing w:val="-2"/>
              </w:rPr>
              <w:t></w:t>
            </w:r>
          </w:p>
        </w:tc>
        <w:tc>
          <w:tcPr>
            <w:tcW w:w="1134" w:type="dxa"/>
            <w:tcBorders>
              <w:top w:val="single" w:sz="6" w:space="0" w:color="auto"/>
              <w:left w:val="single" w:sz="6" w:space="0" w:color="auto"/>
              <w:bottom w:val="single" w:sz="6" w:space="0" w:color="auto"/>
              <w:right w:val="single" w:sz="6" w:space="0" w:color="auto"/>
            </w:tcBorders>
          </w:tcPr>
          <w:p w14:paraId="471B1CBF" w14:textId="1ED1EBD0" w:rsidR="00363A06" w:rsidRPr="003B46B5" w:rsidRDefault="00363A06" w:rsidP="00753005">
            <w:pPr>
              <w:spacing w:before="60" w:after="60"/>
            </w:pPr>
            <w:r w:rsidRPr="003B46B5">
              <w:t>Subcontractor</w:t>
            </w:r>
          </w:p>
          <w:p w14:paraId="762A9364" w14:textId="70C8D89A" w:rsidR="00363A06" w:rsidRPr="003B46B5" w:rsidRDefault="00363A06" w:rsidP="001D5093">
            <w:pPr>
              <w:spacing w:before="60" w:after="60"/>
              <w:jc w:val="center"/>
              <w:rPr>
                <w:spacing w:val="-2"/>
                <w:sz w:val="36"/>
              </w:rPr>
            </w:pPr>
            <w:r w:rsidRPr="003B46B5">
              <w:rPr>
                <w:rFonts w:ascii="Wingdings" w:eastAsia="Wingdings" w:hAnsi="Wingdings" w:cs="Wingdings"/>
                <w:color w:val="000000" w:themeColor="text1"/>
                <w:spacing w:val="-2"/>
              </w:rPr>
              <w:t></w:t>
            </w:r>
          </w:p>
        </w:tc>
      </w:tr>
      <w:tr w:rsidR="00F45D6B" w:rsidRPr="003B46B5" w14:paraId="4C8D0FB5" w14:textId="77777777" w:rsidTr="005D747D">
        <w:trPr>
          <w:cantSplit/>
        </w:trPr>
        <w:tc>
          <w:tcPr>
            <w:tcW w:w="3686" w:type="dxa"/>
            <w:tcBorders>
              <w:top w:val="single" w:sz="6" w:space="0" w:color="auto"/>
              <w:left w:val="single" w:sz="6" w:space="0" w:color="auto"/>
              <w:bottom w:val="single" w:sz="6" w:space="0" w:color="auto"/>
              <w:right w:val="single" w:sz="6" w:space="0" w:color="auto"/>
            </w:tcBorders>
          </w:tcPr>
          <w:p w14:paraId="7C1BA76F" w14:textId="4F6720E6" w:rsidR="00F45D6B" w:rsidRPr="003B46B5" w:rsidRDefault="00F45D6B" w:rsidP="001D5093">
            <w:pPr>
              <w:pStyle w:val="GvdeMetni"/>
              <w:spacing w:before="60" w:after="60"/>
            </w:pPr>
            <w:r w:rsidRPr="003B46B5">
              <w:t>Total contract amount</w:t>
            </w:r>
            <w:r w:rsidR="00577550" w:rsidRPr="003B46B5">
              <w:t>*</w:t>
            </w:r>
          </w:p>
        </w:tc>
        <w:tc>
          <w:tcPr>
            <w:tcW w:w="6237" w:type="dxa"/>
            <w:gridSpan w:val="5"/>
            <w:tcBorders>
              <w:top w:val="single" w:sz="6" w:space="0" w:color="auto"/>
              <w:left w:val="nil"/>
              <w:bottom w:val="single" w:sz="6" w:space="0" w:color="auto"/>
              <w:right w:val="single" w:sz="6" w:space="0" w:color="auto"/>
            </w:tcBorders>
          </w:tcPr>
          <w:p w14:paraId="4C574F61" w14:textId="79BB9773" w:rsidR="00F45D6B" w:rsidRPr="003B46B5" w:rsidRDefault="00F77941" w:rsidP="00753005">
            <w:pPr>
              <w:pStyle w:val="GvdeMetni"/>
              <w:spacing w:before="60" w:after="60"/>
              <w:jc w:val="center"/>
            </w:pPr>
            <w:r w:rsidRPr="003B46B5">
              <w:t xml:space="preserve">                                                                            </w:t>
            </w:r>
            <w:r w:rsidR="00F45D6B" w:rsidRPr="003B46B5">
              <w:t>US$__________</w:t>
            </w:r>
          </w:p>
        </w:tc>
      </w:tr>
      <w:tr w:rsidR="00363A06" w:rsidRPr="003B46B5" w14:paraId="1F823A30" w14:textId="77777777" w:rsidTr="005D747D">
        <w:trPr>
          <w:cantSplit/>
        </w:trPr>
        <w:tc>
          <w:tcPr>
            <w:tcW w:w="3686" w:type="dxa"/>
            <w:tcBorders>
              <w:top w:val="single" w:sz="6" w:space="0" w:color="auto"/>
              <w:left w:val="single" w:sz="6" w:space="0" w:color="auto"/>
              <w:bottom w:val="single" w:sz="6" w:space="0" w:color="auto"/>
              <w:right w:val="single" w:sz="6" w:space="0" w:color="auto"/>
            </w:tcBorders>
          </w:tcPr>
          <w:p w14:paraId="5AA079EE" w14:textId="77777777" w:rsidR="00363A06" w:rsidRPr="003B46B5" w:rsidRDefault="00363A06" w:rsidP="001D5093">
            <w:pPr>
              <w:pStyle w:val="GvdeMetni"/>
              <w:spacing w:before="60" w:after="60"/>
            </w:pPr>
            <w:r w:rsidRPr="003B46B5">
              <w:t>If member in a JV or subcontractor, specify participation of total contract amount</w:t>
            </w:r>
          </w:p>
        </w:tc>
        <w:tc>
          <w:tcPr>
            <w:tcW w:w="1701" w:type="dxa"/>
            <w:tcBorders>
              <w:top w:val="single" w:sz="6" w:space="0" w:color="auto"/>
              <w:left w:val="nil"/>
              <w:bottom w:val="single" w:sz="6" w:space="0" w:color="auto"/>
              <w:right w:val="single" w:sz="6" w:space="0" w:color="auto"/>
            </w:tcBorders>
          </w:tcPr>
          <w:p w14:paraId="59727DDF" w14:textId="77777777" w:rsidR="00363A06" w:rsidRPr="003B46B5" w:rsidRDefault="00363A06" w:rsidP="001D5093">
            <w:pPr>
              <w:pStyle w:val="GvdeMetni"/>
              <w:spacing w:before="60" w:after="60"/>
            </w:pPr>
          </w:p>
          <w:p w14:paraId="1853A8C2" w14:textId="77777777" w:rsidR="00363A06" w:rsidRPr="003B46B5" w:rsidRDefault="00363A06" w:rsidP="001D5093">
            <w:pPr>
              <w:pStyle w:val="GvdeMetni"/>
              <w:spacing w:before="60" w:after="60"/>
            </w:pPr>
            <w:r w:rsidRPr="003B46B5">
              <w:t>__________%</w:t>
            </w:r>
          </w:p>
        </w:tc>
        <w:tc>
          <w:tcPr>
            <w:tcW w:w="2173" w:type="dxa"/>
            <w:gridSpan w:val="2"/>
            <w:tcBorders>
              <w:top w:val="single" w:sz="6" w:space="0" w:color="auto"/>
              <w:left w:val="single" w:sz="6" w:space="0" w:color="auto"/>
              <w:bottom w:val="single" w:sz="6" w:space="0" w:color="auto"/>
              <w:right w:val="single" w:sz="6" w:space="0" w:color="auto"/>
            </w:tcBorders>
          </w:tcPr>
          <w:p w14:paraId="3927FC7C" w14:textId="77777777" w:rsidR="00363A06" w:rsidRPr="003B46B5" w:rsidRDefault="00363A06" w:rsidP="001D5093">
            <w:pPr>
              <w:pStyle w:val="GvdeMetni"/>
              <w:spacing w:before="60" w:after="60"/>
            </w:pPr>
          </w:p>
        </w:tc>
        <w:tc>
          <w:tcPr>
            <w:tcW w:w="1229" w:type="dxa"/>
            <w:tcBorders>
              <w:top w:val="single" w:sz="6" w:space="0" w:color="auto"/>
              <w:left w:val="single" w:sz="6" w:space="0" w:color="auto"/>
              <w:bottom w:val="single" w:sz="6" w:space="0" w:color="auto"/>
              <w:right w:val="single" w:sz="6" w:space="0" w:color="auto"/>
            </w:tcBorders>
          </w:tcPr>
          <w:p w14:paraId="5C7DDEA9" w14:textId="3011E26B" w:rsidR="00363A06" w:rsidRPr="003B46B5" w:rsidRDefault="00363A06" w:rsidP="001D5093">
            <w:pPr>
              <w:pStyle w:val="GvdeMetni"/>
              <w:spacing w:before="60" w:after="60"/>
            </w:pPr>
          </w:p>
          <w:p w14:paraId="63D3DE79" w14:textId="77777777" w:rsidR="00363A06" w:rsidRPr="003B46B5" w:rsidRDefault="00363A06" w:rsidP="001D5093">
            <w:pPr>
              <w:pStyle w:val="GvdeMetni"/>
              <w:spacing w:before="60" w:after="60"/>
            </w:pPr>
            <w:r w:rsidRPr="003B46B5">
              <w:t>_____________</w:t>
            </w:r>
          </w:p>
        </w:tc>
        <w:tc>
          <w:tcPr>
            <w:tcW w:w="1134" w:type="dxa"/>
            <w:tcBorders>
              <w:top w:val="single" w:sz="6" w:space="0" w:color="auto"/>
              <w:left w:val="single" w:sz="6" w:space="0" w:color="auto"/>
              <w:bottom w:val="single" w:sz="6" w:space="0" w:color="auto"/>
              <w:right w:val="single" w:sz="6" w:space="0" w:color="auto"/>
            </w:tcBorders>
          </w:tcPr>
          <w:p w14:paraId="520AA312" w14:textId="77777777" w:rsidR="00363A06" w:rsidRPr="003B46B5" w:rsidRDefault="00363A06" w:rsidP="001D5093">
            <w:pPr>
              <w:pStyle w:val="GvdeMetni"/>
              <w:spacing w:before="60" w:after="60"/>
            </w:pPr>
          </w:p>
          <w:p w14:paraId="7D1EBE94" w14:textId="77777777" w:rsidR="00363A06" w:rsidRPr="003B46B5" w:rsidRDefault="00363A06" w:rsidP="001D5093">
            <w:pPr>
              <w:pStyle w:val="GvdeMetni"/>
              <w:spacing w:before="60" w:after="60"/>
            </w:pPr>
            <w:r w:rsidRPr="003B46B5">
              <w:t>US$_______</w:t>
            </w:r>
          </w:p>
        </w:tc>
      </w:tr>
      <w:tr w:rsidR="00363A06" w:rsidRPr="003B46B5" w14:paraId="1004D40F" w14:textId="77777777" w:rsidTr="005D747D">
        <w:trPr>
          <w:cantSplit/>
        </w:trPr>
        <w:tc>
          <w:tcPr>
            <w:tcW w:w="3686" w:type="dxa"/>
            <w:tcBorders>
              <w:top w:val="single" w:sz="6" w:space="0" w:color="auto"/>
              <w:left w:val="single" w:sz="6" w:space="0" w:color="auto"/>
              <w:bottom w:val="single" w:sz="6" w:space="0" w:color="auto"/>
              <w:right w:val="single" w:sz="6" w:space="0" w:color="auto"/>
            </w:tcBorders>
          </w:tcPr>
          <w:p w14:paraId="61FF182E" w14:textId="77777777" w:rsidR="00363A06" w:rsidRPr="003B46B5" w:rsidRDefault="00363A06" w:rsidP="001D5093">
            <w:pPr>
              <w:pStyle w:val="GvdeMetni"/>
              <w:spacing w:before="60" w:after="60"/>
            </w:pPr>
            <w:r w:rsidRPr="003B46B5">
              <w:t>Employer’s Name:</w:t>
            </w:r>
          </w:p>
        </w:tc>
        <w:tc>
          <w:tcPr>
            <w:tcW w:w="2326" w:type="dxa"/>
            <w:gridSpan w:val="2"/>
            <w:tcBorders>
              <w:top w:val="single" w:sz="6" w:space="0" w:color="auto"/>
              <w:left w:val="nil"/>
              <w:bottom w:val="single" w:sz="6" w:space="0" w:color="auto"/>
              <w:right w:val="nil"/>
            </w:tcBorders>
          </w:tcPr>
          <w:p w14:paraId="0AC3181B" w14:textId="77777777" w:rsidR="00363A06" w:rsidRPr="003B46B5" w:rsidRDefault="00363A06" w:rsidP="001D5093">
            <w:pPr>
              <w:pStyle w:val="GvdeMetni"/>
              <w:spacing w:before="60" w:after="60"/>
            </w:pPr>
          </w:p>
        </w:tc>
        <w:tc>
          <w:tcPr>
            <w:tcW w:w="3911" w:type="dxa"/>
            <w:gridSpan w:val="3"/>
            <w:tcBorders>
              <w:top w:val="single" w:sz="6" w:space="0" w:color="auto"/>
              <w:left w:val="nil"/>
              <w:bottom w:val="single" w:sz="6" w:space="0" w:color="auto"/>
              <w:right w:val="single" w:sz="6" w:space="0" w:color="auto"/>
            </w:tcBorders>
          </w:tcPr>
          <w:p w14:paraId="124F8743" w14:textId="4E0E042D" w:rsidR="00363A06" w:rsidRPr="003B46B5" w:rsidRDefault="00363A06" w:rsidP="001D5093">
            <w:pPr>
              <w:pStyle w:val="GvdeMetni"/>
              <w:spacing w:before="60" w:after="60"/>
            </w:pPr>
            <w:r w:rsidRPr="003B46B5">
              <w:t>_______________________________________</w:t>
            </w:r>
          </w:p>
        </w:tc>
      </w:tr>
      <w:tr w:rsidR="00363A06" w:rsidRPr="003B46B5" w14:paraId="3201CFDA" w14:textId="77777777" w:rsidTr="005D747D">
        <w:trPr>
          <w:cantSplit/>
        </w:trPr>
        <w:tc>
          <w:tcPr>
            <w:tcW w:w="3686" w:type="dxa"/>
            <w:tcBorders>
              <w:top w:val="single" w:sz="6" w:space="0" w:color="auto"/>
              <w:left w:val="single" w:sz="6" w:space="0" w:color="auto"/>
              <w:bottom w:val="single" w:sz="6" w:space="0" w:color="auto"/>
              <w:right w:val="single" w:sz="6" w:space="0" w:color="auto"/>
            </w:tcBorders>
          </w:tcPr>
          <w:p w14:paraId="2447F833" w14:textId="77777777" w:rsidR="00363A06" w:rsidRPr="003B46B5" w:rsidRDefault="00363A06" w:rsidP="001D5093">
            <w:pPr>
              <w:pStyle w:val="GvdeMetni"/>
              <w:spacing w:before="60" w:after="60"/>
            </w:pPr>
            <w:r w:rsidRPr="003B46B5">
              <w:t>Address:</w:t>
            </w:r>
          </w:p>
          <w:p w14:paraId="78099191" w14:textId="77777777" w:rsidR="00363A06" w:rsidRPr="003B46B5" w:rsidRDefault="00363A06" w:rsidP="001D5093">
            <w:pPr>
              <w:pStyle w:val="GvdeMetni"/>
              <w:spacing w:before="60" w:after="60"/>
            </w:pPr>
          </w:p>
          <w:p w14:paraId="22226E19" w14:textId="77777777" w:rsidR="00363A06" w:rsidRPr="003B46B5" w:rsidRDefault="00363A06" w:rsidP="001D5093">
            <w:pPr>
              <w:pStyle w:val="GvdeMetni"/>
              <w:spacing w:before="60" w:after="60"/>
            </w:pPr>
            <w:r w:rsidRPr="003B46B5">
              <w:t>Telephone/fax number:</w:t>
            </w:r>
          </w:p>
          <w:p w14:paraId="1DE689D4" w14:textId="77777777" w:rsidR="00363A06" w:rsidRPr="003B46B5" w:rsidRDefault="00363A06" w:rsidP="001D5093">
            <w:pPr>
              <w:pStyle w:val="GvdeMetni"/>
              <w:spacing w:before="60" w:after="60"/>
            </w:pPr>
            <w:r w:rsidRPr="003B46B5">
              <w:t>E-mail:</w:t>
            </w:r>
          </w:p>
        </w:tc>
        <w:tc>
          <w:tcPr>
            <w:tcW w:w="2326" w:type="dxa"/>
            <w:gridSpan w:val="2"/>
            <w:tcBorders>
              <w:top w:val="single" w:sz="6" w:space="0" w:color="auto"/>
              <w:left w:val="nil"/>
              <w:bottom w:val="single" w:sz="6" w:space="0" w:color="auto"/>
              <w:right w:val="nil"/>
            </w:tcBorders>
          </w:tcPr>
          <w:p w14:paraId="4E84532D" w14:textId="77777777" w:rsidR="00363A06" w:rsidRPr="003B46B5" w:rsidRDefault="00363A06" w:rsidP="001D5093">
            <w:pPr>
              <w:pStyle w:val="GvdeMetni"/>
              <w:spacing w:before="60" w:after="60"/>
            </w:pPr>
          </w:p>
        </w:tc>
        <w:tc>
          <w:tcPr>
            <w:tcW w:w="3911" w:type="dxa"/>
            <w:gridSpan w:val="3"/>
            <w:tcBorders>
              <w:top w:val="single" w:sz="6" w:space="0" w:color="auto"/>
              <w:left w:val="nil"/>
              <w:bottom w:val="single" w:sz="6" w:space="0" w:color="auto"/>
              <w:right w:val="single" w:sz="6" w:space="0" w:color="auto"/>
            </w:tcBorders>
          </w:tcPr>
          <w:p w14:paraId="30424E34" w14:textId="79806A8B" w:rsidR="00363A06" w:rsidRPr="003B46B5" w:rsidRDefault="00363A06" w:rsidP="001D5093">
            <w:pPr>
              <w:pStyle w:val="GvdeMetni"/>
              <w:spacing w:before="60" w:after="60"/>
            </w:pPr>
            <w:r w:rsidRPr="003B46B5">
              <w:t>_______________________________________</w:t>
            </w:r>
          </w:p>
          <w:p w14:paraId="7ABEDF9A" w14:textId="77777777" w:rsidR="00363A06" w:rsidRPr="003B46B5" w:rsidRDefault="00363A06" w:rsidP="001D5093">
            <w:pPr>
              <w:pStyle w:val="GvdeMetni"/>
              <w:spacing w:before="60" w:after="60"/>
            </w:pPr>
            <w:r w:rsidRPr="003B46B5">
              <w:t>_______________________________________</w:t>
            </w:r>
          </w:p>
          <w:p w14:paraId="0795186D" w14:textId="77777777" w:rsidR="00363A06" w:rsidRPr="003B46B5" w:rsidRDefault="00363A06" w:rsidP="001D5093">
            <w:pPr>
              <w:pStyle w:val="GvdeMetni"/>
              <w:spacing w:before="60" w:after="60"/>
            </w:pPr>
            <w:r w:rsidRPr="003B46B5">
              <w:t>_______________________________________</w:t>
            </w:r>
          </w:p>
          <w:p w14:paraId="7DD6BC46" w14:textId="77777777" w:rsidR="00363A06" w:rsidRPr="003B46B5" w:rsidRDefault="00363A06" w:rsidP="001D5093">
            <w:pPr>
              <w:pStyle w:val="GvdeMetni"/>
              <w:spacing w:before="60" w:after="60"/>
            </w:pPr>
            <w:r w:rsidRPr="003B46B5">
              <w:t>_______________________________________</w:t>
            </w:r>
          </w:p>
        </w:tc>
      </w:tr>
    </w:tbl>
    <w:p w14:paraId="45D08BBC" w14:textId="77777777" w:rsidR="005B4A5F" w:rsidRPr="003B46B5" w:rsidRDefault="005B4A5F" w:rsidP="001D5093">
      <w:pPr>
        <w:pStyle w:val="Subtitle2"/>
      </w:pPr>
      <w:bookmarkStart w:id="903" w:name="_Toc498849285"/>
      <w:bookmarkStart w:id="904" w:name="_Toc498850128"/>
      <w:bookmarkStart w:id="905" w:name="_Toc498851733"/>
    </w:p>
    <w:p w14:paraId="6C8D905F" w14:textId="77777777" w:rsidR="005B4A5F" w:rsidRPr="003B46B5" w:rsidRDefault="005B4A5F" w:rsidP="001D5093">
      <w:pPr>
        <w:jc w:val="center"/>
        <w:rPr>
          <w:b/>
        </w:rPr>
      </w:pPr>
      <w:r w:rsidRPr="003B46B5">
        <w:br w:type="page"/>
      </w:r>
      <w:r w:rsidRPr="003B46B5">
        <w:rPr>
          <w:b/>
        </w:rPr>
        <w:lastRenderedPageBreak/>
        <w:t>Form</w:t>
      </w:r>
      <w:r w:rsidR="007E703B" w:rsidRPr="003B46B5">
        <w:rPr>
          <w:b/>
        </w:rPr>
        <w:t xml:space="preserve"> </w:t>
      </w:r>
      <w:r w:rsidRPr="003B46B5">
        <w:rPr>
          <w:b/>
        </w:rPr>
        <w:t>EXP</w:t>
      </w:r>
      <w:r w:rsidR="007E703B" w:rsidRPr="003B46B5">
        <w:rPr>
          <w:b/>
        </w:rPr>
        <w:t xml:space="preserve"> </w:t>
      </w:r>
      <w:r w:rsidRPr="003B46B5">
        <w:rPr>
          <w:b/>
        </w:rPr>
        <w:t>–4.2(a)</w:t>
      </w:r>
      <w:r w:rsidR="007E703B" w:rsidRPr="003B46B5">
        <w:rPr>
          <w:b/>
        </w:rPr>
        <w:t xml:space="preserve"> </w:t>
      </w:r>
      <w:r w:rsidRPr="003B46B5">
        <w:rPr>
          <w:b/>
        </w:rPr>
        <w:t>(cont.)</w:t>
      </w:r>
      <w:bookmarkEnd w:id="903"/>
      <w:bookmarkEnd w:id="904"/>
      <w:bookmarkEnd w:id="905"/>
    </w:p>
    <w:p w14:paraId="0DE88DFE" w14:textId="77777777" w:rsidR="005B4A5F" w:rsidRPr="003B46B5" w:rsidRDefault="005B4A5F" w:rsidP="00FC6D33">
      <w:pPr>
        <w:pStyle w:val="HeadingEC2"/>
      </w:pPr>
      <w:bookmarkStart w:id="906" w:name="_Toc498847221"/>
      <w:bookmarkStart w:id="907" w:name="_Toc498850129"/>
      <w:bookmarkStart w:id="908" w:name="_Toc498851734"/>
      <w:bookmarkStart w:id="909" w:name="_Toc499021800"/>
      <w:bookmarkStart w:id="910" w:name="_Toc499023483"/>
      <w:bookmarkStart w:id="911" w:name="_Toc501529965"/>
      <w:bookmarkStart w:id="912" w:name="_Toc199840322"/>
      <w:r w:rsidRPr="003B46B5">
        <w:t>Specific</w:t>
      </w:r>
      <w:r w:rsidR="007E703B" w:rsidRPr="003B46B5">
        <w:t xml:space="preserve"> </w:t>
      </w:r>
      <w:r w:rsidRPr="003B46B5">
        <w:t>Experience</w:t>
      </w:r>
      <w:bookmarkEnd w:id="906"/>
      <w:bookmarkEnd w:id="907"/>
      <w:bookmarkEnd w:id="908"/>
      <w:bookmarkEnd w:id="909"/>
      <w:bookmarkEnd w:id="910"/>
      <w:r w:rsidR="007E703B" w:rsidRPr="003B46B5">
        <w:t xml:space="preserve"> </w:t>
      </w:r>
      <w:r w:rsidRPr="003B46B5">
        <w:t>(cont.)</w:t>
      </w:r>
      <w:bookmarkEnd w:id="911"/>
      <w:bookmarkEnd w:id="912"/>
    </w:p>
    <w:p w14:paraId="2D9BF7F5" w14:textId="77777777" w:rsidR="005B4A5F" w:rsidRPr="003B46B5" w:rsidRDefault="005B4A5F" w:rsidP="001D5093">
      <w:pPr>
        <w:tabs>
          <w:tab w:val="right" w:pos="9000"/>
          <w:tab w:val="right" w:pos="9630"/>
        </w:tabs>
      </w:pPr>
      <w:r w:rsidRPr="003B46B5">
        <w:t>Bidder’s</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___________________________</w:t>
      </w:r>
      <w:r w:rsidR="007E703B" w:rsidRPr="003B46B5">
        <w:t xml:space="preserve">     </w:t>
      </w:r>
      <w:r w:rsidRPr="003B46B5">
        <w:tab/>
        <w:t>Page</w:t>
      </w:r>
      <w:r w:rsidR="007E703B" w:rsidRPr="003B46B5">
        <w:t xml:space="preserve"> </w:t>
      </w:r>
      <w:r w:rsidRPr="003B46B5">
        <w:t>_______</w:t>
      </w:r>
      <w:r w:rsidR="007E703B" w:rsidRPr="003B46B5">
        <w:t xml:space="preserve"> </w:t>
      </w:r>
      <w:r w:rsidRPr="003B46B5">
        <w:t>of</w:t>
      </w:r>
      <w:r w:rsidR="007E703B" w:rsidRPr="003B46B5">
        <w:t xml:space="preserve"> </w:t>
      </w:r>
      <w:r w:rsidRPr="003B46B5">
        <w:t>_______</w:t>
      </w:r>
      <w:r w:rsidR="007E703B" w:rsidRPr="003B46B5">
        <w:t xml:space="preserve"> </w:t>
      </w:r>
      <w:r w:rsidRPr="003B46B5">
        <w:t>pages</w:t>
      </w:r>
    </w:p>
    <w:p w14:paraId="53842BB3" w14:textId="77777777" w:rsidR="005B4A5F" w:rsidRPr="003B46B5" w:rsidRDefault="005B4A5F" w:rsidP="001D5093">
      <w:pPr>
        <w:tabs>
          <w:tab w:val="right" w:pos="9630"/>
        </w:tabs>
        <w:ind w:right="162"/>
      </w:pPr>
      <w:r w:rsidRPr="003B46B5">
        <w:rPr>
          <w:spacing w:val="-2"/>
        </w:rPr>
        <w:t>JV</w:t>
      </w:r>
      <w:r w:rsidR="00152D0E" w:rsidRPr="003B46B5">
        <w:rPr>
          <w:spacing w:val="-2"/>
        </w:rPr>
        <w:t xml:space="preserve"> </w:t>
      </w:r>
      <w:r w:rsidR="0045771F" w:rsidRPr="003B46B5">
        <w:rPr>
          <w:spacing w:val="-2"/>
        </w:rPr>
        <w:t>Member</w:t>
      </w:r>
      <w:r w:rsidR="007E703B" w:rsidRPr="003B46B5">
        <w:rPr>
          <w:spacing w:val="-2"/>
        </w:rPr>
        <w:t xml:space="preserve"> </w:t>
      </w:r>
      <w:r w:rsidRPr="003B46B5">
        <w:rPr>
          <w:spacing w:val="-2"/>
        </w:rPr>
        <w:t>Legal</w:t>
      </w:r>
      <w:r w:rsidR="007E703B" w:rsidRPr="003B46B5">
        <w:rPr>
          <w:spacing w:val="-2"/>
        </w:rPr>
        <w:t xml:space="preserve"> </w:t>
      </w:r>
      <w:r w:rsidRPr="003B46B5">
        <w:rPr>
          <w:spacing w:val="-2"/>
        </w:rPr>
        <w:t>Name:</w:t>
      </w:r>
      <w:r w:rsidR="007E703B" w:rsidRPr="003B46B5">
        <w:rPr>
          <w:spacing w:val="-2"/>
        </w:rPr>
        <w:t xml:space="preserve">  </w:t>
      </w:r>
      <w:r w:rsidRPr="003B46B5">
        <w:rPr>
          <w:spacing w:val="-2"/>
        </w:rPr>
        <w:t>___________________________</w:t>
      </w:r>
    </w:p>
    <w:p w14:paraId="108D46A0" w14:textId="77777777" w:rsidR="005B4A5F" w:rsidRPr="003B46B5" w:rsidRDefault="005B4A5F" w:rsidP="001D5093">
      <w:pPr>
        <w:jc w:val="left"/>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5B4A5F" w:rsidRPr="003B46B5" w14:paraId="155138BF" w14:textId="77777777" w:rsidTr="00F35BE0">
        <w:trPr>
          <w:cantSplit/>
          <w:tblHeader/>
        </w:trPr>
        <w:tc>
          <w:tcPr>
            <w:tcW w:w="4212" w:type="dxa"/>
            <w:tcBorders>
              <w:top w:val="single" w:sz="6" w:space="0" w:color="auto"/>
              <w:left w:val="single" w:sz="6" w:space="0" w:color="auto"/>
              <w:bottom w:val="single" w:sz="4" w:space="0" w:color="auto"/>
              <w:right w:val="single" w:sz="4" w:space="0" w:color="auto"/>
            </w:tcBorders>
          </w:tcPr>
          <w:p w14:paraId="16DB1E60" w14:textId="77777777" w:rsidR="005B4A5F" w:rsidRPr="003B46B5" w:rsidRDefault="005B4A5F" w:rsidP="001D5093">
            <w:pPr>
              <w:suppressAutoHyphens/>
              <w:spacing w:before="120"/>
              <w:jc w:val="left"/>
              <w:rPr>
                <w:b/>
                <w:spacing w:val="-2"/>
                <w:szCs w:val="24"/>
              </w:rPr>
            </w:pPr>
            <w:r w:rsidRPr="003B46B5">
              <w:rPr>
                <w:b/>
                <w:spacing w:val="-2"/>
                <w:szCs w:val="24"/>
              </w:rPr>
              <w:t>Similar</w:t>
            </w:r>
            <w:r w:rsidR="007E703B" w:rsidRPr="003B46B5">
              <w:rPr>
                <w:b/>
                <w:spacing w:val="-2"/>
                <w:szCs w:val="24"/>
              </w:rPr>
              <w:t xml:space="preserve"> </w:t>
            </w:r>
            <w:r w:rsidRPr="003B46B5">
              <w:rPr>
                <w:b/>
                <w:spacing w:val="-2"/>
                <w:szCs w:val="24"/>
              </w:rPr>
              <w:t>Contract</w:t>
            </w:r>
            <w:r w:rsidR="007E703B" w:rsidRPr="003B46B5">
              <w:rPr>
                <w:b/>
                <w:spacing w:val="-2"/>
                <w:szCs w:val="24"/>
              </w:rPr>
              <w:t xml:space="preserve"> </w:t>
            </w:r>
            <w:r w:rsidRPr="003B46B5">
              <w:rPr>
                <w:b/>
                <w:spacing w:val="-2"/>
                <w:szCs w:val="24"/>
              </w:rPr>
              <w:t>No.</w:t>
            </w:r>
            <w:r w:rsidR="007E703B" w:rsidRPr="003B46B5">
              <w:rPr>
                <w:b/>
                <w:spacing w:val="-2"/>
                <w:szCs w:val="24"/>
              </w:rPr>
              <w:t xml:space="preserve"> </w:t>
            </w:r>
            <w:r w:rsidRPr="003B46B5">
              <w:rPr>
                <w:b/>
                <w:spacing w:val="-2"/>
                <w:szCs w:val="24"/>
              </w:rPr>
              <w:t>_</w:t>
            </w:r>
            <w:proofErr w:type="gramStart"/>
            <w:r w:rsidRPr="003B46B5">
              <w:rPr>
                <w:b/>
                <w:spacing w:val="-2"/>
                <w:szCs w:val="24"/>
              </w:rPr>
              <w:t>_[</w:t>
            </w:r>
            <w:proofErr w:type="gramEnd"/>
            <w:r w:rsidRPr="003B46B5">
              <w:rPr>
                <w:b/>
                <w:spacing w:val="-2"/>
                <w:szCs w:val="24"/>
              </w:rPr>
              <w:t>insert</w:t>
            </w:r>
            <w:r w:rsidR="007E703B" w:rsidRPr="003B46B5">
              <w:rPr>
                <w:b/>
                <w:spacing w:val="-2"/>
                <w:szCs w:val="24"/>
              </w:rPr>
              <w:t xml:space="preserve"> </w:t>
            </w:r>
            <w:r w:rsidRPr="003B46B5">
              <w:rPr>
                <w:b/>
                <w:spacing w:val="-2"/>
                <w:szCs w:val="24"/>
              </w:rPr>
              <w:t>specific</w:t>
            </w:r>
            <w:r w:rsidR="007E703B" w:rsidRPr="003B46B5">
              <w:rPr>
                <w:b/>
                <w:spacing w:val="-2"/>
                <w:szCs w:val="24"/>
              </w:rPr>
              <w:t xml:space="preserve"> </w:t>
            </w:r>
            <w:r w:rsidRPr="003B46B5">
              <w:rPr>
                <w:b/>
                <w:spacing w:val="-2"/>
                <w:szCs w:val="24"/>
              </w:rPr>
              <w:t>number]</w:t>
            </w:r>
            <w:r w:rsidR="007E703B" w:rsidRPr="003B46B5">
              <w:rPr>
                <w:b/>
                <w:spacing w:val="-2"/>
                <w:szCs w:val="24"/>
              </w:rPr>
              <w:t xml:space="preserve"> </w:t>
            </w:r>
            <w:r w:rsidRPr="003B46B5">
              <w:rPr>
                <w:b/>
                <w:spacing w:val="-2"/>
                <w:szCs w:val="24"/>
              </w:rPr>
              <w:t>of</w:t>
            </w:r>
            <w:r w:rsidR="007E703B" w:rsidRPr="003B46B5">
              <w:rPr>
                <w:b/>
                <w:spacing w:val="-2"/>
                <w:szCs w:val="24"/>
              </w:rPr>
              <w:t xml:space="preserve"> </w:t>
            </w:r>
            <w:r w:rsidRPr="003B46B5">
              <w:rPr>
                <w:b/>
                <w:spacing w:val="-2"/>
                <w:szCs w:val="24"/>
              </w:rPr>
              <w:t>[total</w:t>
            </w:r>
            <w:r w:rsidR="007E703B" w:rsidRPr="003B46B5">
              <w:rPr>
                <w:b/>
                <w:spacing w:val="-2"/>
                <w:szCs w:val="24"/>
              </w:rPr>
              <w:t xml:space="preserve"> </w:t>
            </w:r>
            <w:r w:rsidRPr="003B46B5">
              <w:rPr>
                <w:b/>
                <w:spacing w:val="-2"/>
                <w:szCs w:val="24"/>
              </w:rPr>
              <w:t>number</w:t>
            </w:r>
            <w:r w:rsidR="007E703B" w:rsidRPr="003B46B5">
              <w:rPr>
                <w:b/>
                <w:spacing w:val="-2"/>
                <w:szCs w:val="24"/>
              </w:rPr>
              <w:t xml:space="preserve"> </w:t>
            </w:r>
            <w:r w:rsidRPr="003B46B5">
              <w:rPr>
                <w:b/>
                <w:spacing w:val="-2"/>
                <w:szCs w:val="24"/>
              </w:rPr>
              <w:t>of</w:t>
            </w:r>
            <w:r w:rsidR="007E703B" w:rsidRPr="003B46B5">
              <w:rPr>
                <w:b/>
                <w:spacing w:val="-2"/>
                <w:szCs w:val="24"/>
              </w:rPr>
              <w:t xml:space="preserve"> </w:t>
            </w:r>
            <w:r w:rsidRPr="003B46B5">
              <w:rPr>
                <w:b/>
                <w:spacing w:val="-2"/>
                <w:szCs w:val="24"/>
              </w:rPr>
              <w:t>contracts]</w:t>
            </w:r>
            <w:r w:rsidR="007E703B" w:rsidRPr="003B46B5">
              <w:rPr>
                <w:b/>
                <w:spacing w:val="-2"/>
                <w:szCs w:val="24"/>
              </w:rPr>
              <w:t xml:space="preserve"> </w:t>
            </w:r>
            <w:r w:rsidRPr="003B46B5">
              <w:rPr>
                <w:b/>
                <w:spacing w:val="-2"/>
                <w:szCs w:val="24"/>
              </w:rPr>
              <w:t>___</w:t>
            </w:r>
            <w:r w:rsidR="007E703B" w:rsidRPr="003B46B5">
              <w:rPr>
                <w:b/>
                <w:spacing w:val="-2"/>
                <w:szCs w:val="24"/>
              </w:rPr>
              <w:t xml:space="preserve"> </w:t>
            </w:r>
            <w:r w:rsidRPr="003B46B5">
              <w:rPr>
                <w:b/>
                <w:spacing w:val="-2"/>
                <w:szCs w:val="24"/>
              </w:rPr>
              <w:t>required</w:t>
            </w:r>
          </w:p>
        </w:tc>
        <w:tc>
          <w:tcPr>
            <w:tcW w:w="4878" w:type="dxa"/>
            <w:tcBorders>
              <w:top w:val="single" w:sz="6" w:space="0" w:color="auto"/>
              <w:left w:val="single" w:sz="4" w:space="0" w:color="auto"/>
              <w:bottom w:val="single" w:sz="4" w:space="0" w:color="auto"/>
              <w:right w:val="single" w:sz="6" w:space="0" w:color="auto"/>
            </w:tcBorders>
          </w:tcPr>
          <w:p w14:paraId="6F290FD4" w14:textId="77777777" w:rsidR="005B4A5F" w:rsidRPr="003B46B5" w:rsidRDefault="005B4A5F" w:rsidP="001D5093">
            <w:pPr>
              <w:suppressAutoHyphens/>
              <w:spacing w:before="240"/>
              <w:ind w:left="288"/>
              <w:jc w:val="center"/>
              <w:rPr>
                <w:b/>
                <w:spacing w:val="-2"/>
                <w:szCs w:val="24"/>
              </w:rPr>
            </w:pPr>
            <w:r w:rsidRPr="003B46B5">
              <w:rPr>
                <w:b/>
                <w:spacing w:val="-2"/>
                <w:szCs w:val="24"/>
              </w:rPr>
              <w:t>Information</w:t>
            </w:r>
          </w:p>
        </w:tc>
      </w:tr>
      <w:tr w:rsidR="005B4A5F" w:rsidRPr="003B46B5" w14:paraId="1E7A19E6" w14:textId="77777777" w:rsidTr="00F35BE0">
        <w:trPr>
          <w:cantSplit/>
          <w:trHeight w:val="699"/>
        </w:trPr>
        <w:tc>
          <w:tcPr>
            <w:tcW w:w="4212" w:type="dxa"/>
            <w:tcBorders>
              <w:top w:val="single" w:sz="4" w:space="0" w:color="auto"/>
              <w:left w:val="single" w:sz="6" w:space="0" w:color="auto"/>
              <w:bottom w:val="single" w:sz="4" w:space="0" w:color="auto"/>
            </w:tcBorders>
          </w:tcPr>
          <w:p w14:paraId="67FAAD42" w14:textId="77777777" w:rsidR="005B4A5F" w:rsidRPr="003B46B5" w:rsidRDefault="005B4A5F" w:rsidP="001D5093">
            <w:pPr>
              <w:keepNext/>
              <w:spacing w:before="40"/>
              <w:rPr>
                <w:spacing w:val="-2"/>
              </w:rPr>
            </w:pPr>
            <w:r w:rsidRPr="003B46B5">
              <w:t>Description</w:t>
            </w:r>
            <w:r w:rsidR="007E703B" w:rsidRPr="003B46B5">
              <w:t xml:space="preserve"> </w:t>
            </w:r>
            <w:r w:rsidRPr="003B46B5">
              <w:t>of</w:t>
            </w:r>
            <w:r w:rsidR="007E703B" w:rsidRPr="003B46B5">
              <w:t xml:space="preserve"> </w:t>
            </w:r>
            <w:r w:rsidRPr="003B46B5">
              <w:t>the</w:t>
            </w:r>
            <w:r w:rsidR="007E703B" w:rsidRPr="003B46B5">
              <w:t xml:space="preserve"> </w:t>
            </w:r>
            <w:r w:rsidRPr="003B46B5">
              <w:t>similarity</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Sub-Factor</w:t>
            </w:r>
            <w:r w:rsidR="007E703B" w:rsidRPr="003B46B5">
              <w:t xml:space="preserve"> </w:t>
            </w:r>
            <w:r w:rsidRPr="003B46B5">
              <w:t>4.2a)</w:t>
            </w:r>
            <w:r w:rsidR="007E703B" w:rsidRPr="003B46B5">
              <w:t xml:space="preserve"> </w:t>
            </w:r>
            <w:r w:rsidRPr="003B46B5">
              <w:t>of</w:t>
            </w:r>
            <w:r w:rsidR="007E703B" w:rsidRPr="003B46B5">
              <w:t xml:space="preserve"> </w:t>
            </w:r>
            <w:r w:rsidRPr="003B46B5">
              <w:t>Section</w:t>
            </w:r>
            <w:r w:rsidR="007E703B" w:rsidRPr="003B46B5">
              <w:t xml:space="preserve"> </w:t>
            </w:r>
            <w:r w:rsidRPr="003B46B5">
              <w:t>III:</w:t>
            </w:r>
          </w:p>
        </w:tc>
        <w:tc>
          <w:tcPr>
            <w:tcW w:w="4878" w:type="dxa"/>
            <w:tcBorders>
              <w:top w:val="single" w:sz="4" w:space="0" w:color="auto"/>
              <w:left w:val="single" w:sz="4" w:space="0" w:color="auto"/>
              <w:bottom w:val="single" w:sz="4" w:space="0" w:color="auto"/>
              <w:right w:val="single" w:sz="6" w:space="0" w:color="auto"/>
            </w:tcBorders>
          </w:tcPr>
          <w:p w14:paraId="16D5ADD2" w14:textId="77777777" w:rsidR="005B4A5F" w:rsidRPr="003B46B5" w:rsidRDefault="005B4A5F" w:rsidP="001D5093">
            <w:pPr>
              <w:rPr>
                <w:spacing w:val="-2"/>
              </w:rPr>
            </w:pPr>
          </w:p>
        </w:tc>
      </w:tr>
      <w:tr w:rsidR="005B4A5F" w:rsidRPr="003B46B5" w14:paraId="01E4CC9D" w14:textId="77777777" w:rsidTr="00F35BE0">
        <w:trPr>
          <w:cantSplit/>
          <w:trHeight w:val="699"/>
        </w:trPr>
        <w:tc>
          <w:tcPr>
            <w:tcW w:w="4212" w:type="dxa"/>
            <w:tcBorders>
              <w:top w:val="single" w:sz="4" w:space="0" w:color="auto"/>
              <w:left w:val="single" w:sz="6" w:space="0" w:color="auto"/>
              <w:bottom w:val="single" w:sz="4" w:space="0" w:color="auto"/>
            </w:tcBorders>
          </w:tcPr>
          <w:p w14:paraId="4D404068" w14:textId="77777777" w:rsidR="005B4A5F" w:rsidRPr="003B46B5" w:rsidRDefault="005B4A5F" w:rsidP="001D5093">
            <w:pPr>
              <w:pStyle w:val="Liste"/>
              <w:tabs>
                <w:tab w:val="left" w:pos="864"/>
                <w:tab w:val="num" w:pos="936"/>
              </w:tabs>
              <w:ind w:left="936" w:hanging="360"/>
            </w:pPr>
            <w:r w:rsidRPr="003B46B5">
              <w:t>Amount</w:t>
            </w:r>
          </w:p>
        </w:tc>
        <w:tc>
          <w:tcPr>
            <w:tcW w:w="4878" w:type="dxa"/>
            <w:tcBorders>
              <w:top w:val="single" w:sz="4" w:space="0" w:color="auto"/>
              <w:left w:val="single" w:sz="4" w:space="0" w:color="auto"/>
              <w:bottom w:val="single" w:sz="4" w:space="0" w:color="auto"/>
              <w:right w:val="single" w:sz="6" w:space="0" w:color="auto"/>
            </w:tcBorders>
          </w:tcPr>
          <w:p w14:paraId="34F3A3EF" w14:textId="77777777" w:rsidR="005B4A5F" w:rsidRPr="003B46B5" w:rsidRDefault="005B4A5F" w:rsidP="001D5093">
            <w:pPr>
              <w:spacing w:before="120"/>
              <w:rPr>
                <w:spacing w:val="-2"/>
              </w:rPr>
            </w:pPr>
            <w:r w:rsidRPr="003B46B5">
              <w:rPr>
                <w:spacing w:val="-2"/>
              </w:rPr>
              <w:t>_________________________________</w:t>
            </w:r>
          </w:p>
        </w:tc>
      </w:tr>
      <w:tr w:rsidR="005B4A5F" w:rsidRPr="003B46B5" w14:paraId="084C81F3" w14:textId="77777777" w:rsidTr="00F35BE0">
        <w:trPr>
          <w:cantSplit/>
          <w:trHeight w:val="699"/>
        </w:trPr>
        <w:tc>
          <w:tcPr>
            <w:tcW w:w="4212" w:type="dxa"/>
            <w:tcBorders>
              <w:top w:val="single" w:sz="4" w:space="0" w:color="auto"/>
              <w:left w:val="single" w:sz="6" w:space="0" w:color="auto"/>
              <w:bottom w:val="single" w:sz="4" w:space="0" w:color="auto"/>
            </w:tcBorders>
          </w:tcPr>
          <w:p w14:paraId="418A4CC5" w14:textId="77777777" w:rsidR="005B4A5F" w:rsidRPr="003B46B5" w:rsidRDefault="005B4A5F" w:rsidP="001D5093">
            <w:pPr>
              <w:pStyle w:val="Liste"/>
              <w:tabs>
                <w:tab w:val="left" w:pos="864"/>
                <w:tab w:val="num" w:pos="936"/>
              </w:tabs>
              <w:ind w:left="936" w:hanging="360"/>
              <w:rPr>
                <w:spacing w:val="-2"/>
              </w:rPr>
            </w:pPr>
            <w:r w:rsidRPr="003B46B5">
              <w:t>Physical</w:t>
            </w:r>
            <w:r w:rsidR="007E703B" w:rsidRPr="003B46B5">
              <w:t xml:space="preserve"> </w:t>
            </w:r>
            <w:r w:rsidRPr="003B46B5">
              <w:t>size</w:t>
            </w:r>
          </w:p>
        </w:tc>
        <w:tc>
          <w:tcPr>
            <w:tcW w:w="4878" w:type="dxa"/>
            <w:tcBorders>
              <w:top w:val="single" w:sz="4" w:space="0" w:color="auto"/>
              <w:left w:val="single" w:sz="4" w:space="0" w:color="auto"/>
              <w:bottom w:val="single" w:sz="4" w:space="0" w:color="auto"/>
              <w:right w:val="single" w:sz="6" w:space="0" w:color="auto"/>
            </w:tcBorders>
          </w:tcPr>
          <w:p w14:paraId="71B00213" w14:textId="77777777" w:rsidR="005B4A5F" w:rsidRPr="003B46B5" w:rsidRDefault="005B4A5F" w:rsidP="001D5093">
            <w:pPr>
              <w:spacing w:before="120"/>
              <w:rPr>
                <w:spacing w:val="-2"/>
              </w:rPr>
            </w:pPr>
            <w:r w:rsidRPr="003B46B5">
              <w:rPr>
                <w:spacing w:val="-2"/>
              </w:rPr>
              <w:t>_________________________________</w:t>
            </w:r>
          </w:p>
        </w:tc>
      </w:tr>
      <w:tr w:rsidR="005B4A5F" w:rsidRPr="003B46B5" w14:paraId="3F2348A0" w14:textId="77777777" w:rsidTr="00F35BE0">
        <w:trPr>
          <w:cantSplit/>
          <w:trHeight w:val="699"/>
        </w:trPr>
        <w:tc>
          <w:tcPr>
            <w:tcW w:w="4212" w:type="dxa"/>
            <w:tcBorders>
              <w:top w:val="single" w:sz="4" w:space="0" w:color="auto"/>
              <w:left w:val="single" w:sz="6" w:space="0" w:color="auto"/>
              <w:bottom w:val="single" w:sz="4" w:space="0" w:color="auto"/>
            </w:tcBorders>
          </w:tcPr>
          <w:p w14:paraId="7A22023E" w14:textId="77777777" w:rsidR="005B4A5F" w:rsidRPr="003B46B5" w:rsidRDefault="005B4A5F" w:rsidP="001D5093">
            <w:pPr>
              <w:pStyle w:val="Liste"/>
              <w:tabs>
                <w:tab w:val="left" w:pos="864"/>
                <w:tab w:val="num" w:pos="936"/>
              </w:tabs>
              <w:ind w:left="936" w:hanging="360"/>
              <w:rPr>
                <w:spacing w:val="-2"/>
              </w:rPr>
            </w:pPr>
            <w:r w:rsidRPr="003B46B5">
              <w:t>Complexity</w:t>
            </w:r>
          </w:p>
        </w:tc>
        <w:tc>
          <w:tcPr>
            <w:tcW w:w="4878" w:type="dxa"/>
            <w:tcBorders>
              <w:top w:val="single" w:sz="4" w:space="0" w:color="auto"/>
              <w:left w:val="single" w:sz="4" w:space="0" w:color="auto"/>
              <w:bottom w:val="single" w:sz="4" w:space="0" w:color="auto"/>
              <w:right w:val="single" w:sz="6" w:space="0" w:color="auto"/>
            </w:tcBorders>
          </w:tcPr>
          <w:p w14:paraId="05BD02DB" w14:textId="77777777" w:rsidR="005B4A5F" w:rsidRPr="003B46B5" w:rsidRDefault="005B4A5F" w:rsidP="001D5093">
            <w:pPr>
              <w:spacing w:before="120"/>
              <w:rPr>
                <w:spacing w:val="-2"/>
              </w:rPr>
            </w:pPr>
            <w:r w:rsidRPr="003B46B5">
              <w:rPr>
                <w:spacing w:val="-2"/>
              </w:rPr>
              <w:t>_________________________________</w:t>
            </w:r>
          </w:p>
        </w:tc>
      </w:tr>
      <w:tr w:rsidR="005B4A5F" w:rsidRPr="003B46B5" w14:paraId="21AF98BB" w14:textId="77777777" w:rsidTr="00F35BE0">
        <w:trPr>
          <w:cantSplit/>
          <w:trHeight w:val="699"/>
        </w:trPr>
        <w:tc>
          <w:tcPr>
            <w:tcW w:w="4212" w:type="dxa"/>
            <w:tcBorders>
              <w:top w:val="single" w:sz="4" w:space="0" w:color="auto"/>
              <w:left w:val="single" w:sz="6" w:space="0" w:color="auto"/>
              <w:bottom w:val="single" w:sz="4" w:space="0" w:color="auto"/>
            </w:tcBorders>
          </w:tcPr>
          <w:p w14:paraId="47A5FD63" w14:textId="77777777" w:rsidR="005B4A5F" w:rsidRPr="003B46B5" w:rsidRDefault="005B4A5F" w:rsidP="001D5093">
            <w:pPr>
              <w:pStyle w:val="Liste"/>
              <w:tabs>
                <w:tab w:val="left" w:pos="864"/>
                <w:tab w:val="num" w:pos="936"/>
              </w:tabs>
              <w:ind w:left="936" w:hanging="360"/>
              <w:rPr>
                <w:spacing w:val="-2"/>
              </w:rPr>
            </w:pPr>
            <w:r w:rsidRPr="003B46B5">
              <w:rPr>
                <w:spacing w:val="-2"/>
              </w:rPr>
              <w:t>Methods/Technology</w:t>
            </w:r>
          </w:p>
        </w:tc>
        <w:tc>
          <w:tcPr>
            <w:tcW w:w="4878" w:type="dxa"/>
            <w:tcBorders>
              <w:top w:val="single" w:sz="4" w:space="0" w:color="auto"/>
              <w:left w:val="single" w:sz="4" w:space="0" w:color="auto"/>
              <w:bottom w:val="single" w:sz="4" w:space="0" w:color="auto"/>
              <w:right w:val="single" w:sz="6" w:space="0" w:color="auto"/>
            </w:tcBorders>
          </w:tcPr>
          <w:p w14:paraId="45F6A1F2" w14:textId="77777777" w:rsidR="005B4A5F" w:rsidRPr="003B46B5" w:rsidRDefault="005B4A5F" w:rsidP="001D5093">
            <w:pPr>
              <w:spacing w:before="120"/>
              <w:rPr>
                <w:spacing w:val="-2"/>
              </w:rPr>
            </w:pPr>
            <w:r w:rsidRPr="003B46B5">
              <w:rPr>
                <w:spacing w:val="-2"/>
              </w:rPr>
              <w:t>_________________________________</w:t>
            </w:r>
          </w:p>
        </w:tc>
      </w:tr>
      <w:tr w:rsidR="005B4A5F" w:rsidRPr="003B46B5" w14:paraId="659E964D" w14:textId="77777777" w:rsidTr="00F35BE0">
        <w:trPr>
          <w:cantSplit/>
          <w:trHeight w:val="699"/>
        </w:trPr>
        <w:tc>
          <w:tcPr>
            <w:tcW w:w="4212" w:type="dxa"/>
            <w:tcBorders>
              <w:top w:val="single" w:sz="4" w:space="0" w:color="auto"/>
              <w:left w:val="single" w:sz="6" w:space="0" w:color="auto"/>
              <w:bottom w:val="single" w:sz="4" w:space="0" w:color="auto"/>
            </w:tcBorders>
          </w:tcPr>
          <w:p w14:paraId="68831346" w14:textId="77777777" w:rsidR="005B4A5F" w:rsidRPr="003B46B5" w:rsidRDefault="005B4A5F" w:rsidP="001D5093">
            <w:pPr>
              <w:pStyle w:val="Liste"/>
              <w:tabs>
                <w:tab w:val="left" w:pos="864"/>
                <w:tab w:val="num" w:pos="936"/>
              </w:tabs>
              <w:ind w:left="936" w:hanging="360"/>
              <w:rPr>
                <w:spacing w:val="-2"/>
              </w:rPr>
            </w:pPr>
            <w:r w:rsidRPr="003B46B5">
              <w:rPr>
                <w:spacing w:val="-2"/>
              </w:rPr>
              <w:t>Physical</w:t>
            </w:r>
            <w:r w:rsidR="007E703B" w:rsidRPr="003B46B5">
              <w:rPr>
                <w:spacing w:val="-2"/>
              </w:rPr>
              <w:t xml:space="preserve"> </w:t>
            </w:r>
            <w:r w:rsidRPr="003B46B5">
              <w:rPr>
                <w:spacing w:val="-2"/>
              </w:rPr>
              <w:t>Production</w:t>
            </w:r>
            <w:r w:rsidR="007E703B" w:rsidRPr="003B46B5">
              <w:rPr>
                <w:spacing w:val="-2"/>
              </w:rPr>
              <w:t xml:space="preserve"> </w:t>
            </w:r>
            <w:r w:rsidRPr="003B46B5">
              <w:rPr>
                <w:spacing w:val="-2"/>
              </w:rPr>
              <w:t>Rate</w:t>
            </w:r>
          </w:p>
          <w:p w14:paraId="0787605D" w14:textId="77777777" w:rsidR="005B4A5F" w:rsidRPr="003B46B5" w:rsidRDefault="005B4A5F" w:rsidP="001D5093"/>
        </w:tc>
        <w:tc>
          <w:tcPr>
            <w:tcW w:w="4878" w:type="dxa"/>
            <w:tcBorders>
              <w:top w:val="single" w:sz="4" w:space="0" w:color="auto"/>
              <w:left w:val="single" w:sz="4" w:space="0" w:color="auto"/>
              <w:bottom w:val="single" w:sz="4" w:space="0" w:color="auto"/>
              <w:right w:val="single" w:sz="6" w:space="0" w:color="auto"/>
            </w:tcBorders>
          </w:tcPr>
          <w:p w14:paraId="6F8893E4" w14:textId="77777777" w:rsidR="005B4A5F" w:rsidRPr="003B46B5" w:rsidRDefault="005B4A5F" w:rsidP="001D5093">
            <w:pPr>
              <w:spacing w:before="120"/>
              <w:rPr>
                <w:spacing w:val="-2"/>
              </w:rPr>
            </w:pPr>
            <w:r w:rsidRPr="003B46B5">
              <w:rPr>
                <w:spacing w:val="-2"/>
              </w:rPr>
              <w:t>_________________________________</w:t>
            </w:r>
          </w:p>
        </w:tc>
      </w:tr>
    </w:tbl>
    <w:p w14:paraId="0FF8E736" w14:textId="77777777" w:rsidR="005B4A5F" w:rsidRPr="003B46B5" w:rsidRDefault="005B4A5F" w:rsidP="001D5093">
      <w:pPr>
        <w:jc w:val="left"/>
      </w:pPr>
    </w:p>
    <w:p w14:paraId="5ACAB0EC" w14:textId="77777777" w:rsidR="005B4A5F" w:rsidRPr="003B46B5" w:rsidRDefault="005B4A5F" w:rsidP="001D5093"/>
    <w:p w14:paraId="2CF23151" w14:textId="2F878503" w:rsidR="005B4A5F" w:rsidRPr="003B46B5" w:rsidRDefault="000602A0" w:rsidP="001D5093">
      <w:r w:rsidRPr="003B46B5">
        <w:rPr>
          <w:lang w:val="tr-TR"/>
        </w:rPr>
        <w:t xml:space="preserve">* Value of </w:t>
      </w:r>
      <w:proofErr w:type="spellStart"/>
      <w:r w:rsidRPr="003B46B5">
        <w:rPr>
          <w:lang w:val="tr-TR"/>
        </w:rPr>
        <w:t>single</w:t>
      </w:r>
      <w:proofErr w:type="spellEnd"/>
      <w:r w:rsidRPr="003B46B5">
        <w:rPr>
          <w:lang w:val="tr-TR"/>
        </w:rPr>
        <w:t xml:space="preserve"> </w:t>
      </w:r>
      <w:proofErr w:type="spellStart"/>
      <w:proofErr w:type="gramStart"/>
      <w:r w:rsidRPr="003B46B5">
        <w:rPr>
          <w:lang w:val="tr-TR"/>
        </w:rPr>
        <w:t>contract</w:t>
      </w:r>
      <w:proofErr w:type="spellEnd"/>
      <w:r w:rsidRPr="003B46B5">
        <w:rPr>
          <w:lang w:val="tr-TR"/>
        </w:rPr>
        <w:t xml:space="preserve"> -</w:t>
      </w:r>
      <w:proofErr w:type="gramEnd"/>
      <w:r w:rsidRPr="003B46B5">
        <w:rPr>
          <w:lang w:val="tr-TR"/>
        </w:rPr>
        <w:t xml:space="preserve"> Forex </w:t>
      </w:r>
      <w:proofErr w:type="spellStart"/>
      <w:r w:rsidRPr="003B46B5">
        <w:rPr>
          <w:lang w:val="tr-TR"/>
        </w:rPr>
        <w:t>buying</w:t>
      </w:r>
      <w:proofErr w:type="spellEnd"/>
      <w:r w:rsidRPr="003B46B5">
        <w:rPr>
          <w:lang w:val="tr-TR"/>
        </w:rPr>
        <w:t xml:space="preserve"> </w:t>
      </w:r>
      <w:proofErr w:type="spellStart"/>
      <w:r w:rsidRPr="003B46B5">
        <w:rPr>
          <w:lang w:val="tr-TR"/>
        </w:rPr>
        <w:t>indicative</w:t>
      </w:r>
      <w:proofErr w:type="spellEnd"/>
      <w:r w:rsidRPr="003B46B5">
        <w:rPr>
          <w:lang w:val="tr-TR"/>
        </w:rPr>
        <w:t xml:space="preserve"> </w:t>
      </w:r>
      <w:proofErr w:type="spellStart"/>
      <w:r w:rsidRPr="003B46B5">
        <w:rPr>
          <w:lang w:val="tr-TR"/>
        </w:rPr>
        <w:t>exchange</w:t>
      </w:r>
      <w:proofErr w:type="spellEnd"/>
      <w:r w:rsidRPr="003B46B5">
        <w:rPr>
          <w:lang w:val="tr-TR"/>
        </w:rPr>
        <w:t xml:space="preserve"> rate </w:t>
      </w:r>
      <w:proofErr w:type="spellStart"/>
      <w:r w:rsidRPr="003B46B5">
        <w:rPr>
          <w:lang w:val="tr-TR"/>
        </w:rPr>
        <w:t>prevailing</w:t>
      </w:r>
      <w:proofErr w:type="spellEnd"/>
      <w:r w:rsidRPr="003B46B5">
        <w:rPr>
          <w:lang w:val="tr-TR"/>
        </w:rPr>
        <w:t xml:space="preserve"> on </w:t>
      </w:r>
      <w:proofErr w:type="spellStart"/>
      <w:r w:rsidRPr="003B46B5">
        <w:rPr>
          <w:lang w:val="tr-TR"/>
        </w:rPr>
        <w:t>the</w:t>
      </w:r>
      <w:proofErr w:type="spellEnd"/>
      <w:r w:rsidRPr="003B46B5">
        <w:rPr>
          <w:lang w:val="tr-TR"/>
        </w:rPr>
        <w:t xml:space="preserve"> </w:t>
      </w:r>
      <w:proofErr w:type="spellStart"/>
      <w:r w:rsidRPr="003B46B5">
        <w:rPr>
          <w:lang w:val="tr-TR"/>
        </w:rPr>
        <w:t>date</w:t>
      </w:r>
      <w:proofErr w:type="spellEnd"/>
      <w:r w:rsidRPr="003B46B5">
        <w:rPr>
          <w:lang w:val="tr-TR"/>
        </w:rPr>
        <w:t xml:space="preserve"> of </w:t>
      </w:r>
      <w:proofErr w:type="spellStart"/>
      <w:r w:rsidRPr="003B46B5">
        <w:rPr>
          <w:lang w:val="tr-TR"/>
        </w:rPr>
        <w:t>the</w:t>
      </w:r>
      <w:proofErr w:type="spellEnd"/>
      <w:r w:rsidRPr="003B46B5">
        <w:rPr>
          <w:lang w:val="tr-TR"/>
        </w:rPr>
        <w:t xml:space="preserve"> </w:t>
      </w:r>
      <w:proofErr w:type="spellStart"/>
      <w:r w:rsidRPr="003B46B5">
        <w:rPr>
          <w:lang w:val="tr-TR"/>
        </w:rPr>
        <w:t>contract</w:t>
      </w:r>
      <w:proofErr w:type="spellEnd"/>
      <w:r w:rsidRPr="003B46B5">
        <w:rPr>
          <w:lang w:val="tr-TR"/>
        </w:rPr>
        <w:t xml:space="preserve">, </w:t>
      </w:r>
      <w:proofErr w:type="spellStart"/>
      <w:r w:rsidRPr="003B46B5">
        <w:rPr>
          <w:lang w:val="tr-TR"/>
        </w:rPr>
        <w:t>announced</w:t>
      </w:r>
      <w:proofErr w:type="spellEnd"/>
      <w:r w:rsidRPr="003B46B5">
        <w:rPr>
          <w:lang w:val="tr-TR"/>
        </w:rPr>
        <w:t xml:space="preserve"> </w:t>
      </w:r>
      <w:proofErr w:type="spellStart"/>
      <w:r w:rsidRPr="003B46B5">
        <w:rPr>
          <w:lang w:val="tr-TR"/>
        </w:rPr>
        <w:t>by</w:t>
      </w:r>
      <w:proofErr w:type="spellEnd"/>
      <w:r w:rsidRPr="003B46B5">
        <w:rPr>
          <w:lang w:val="tr-TR"/>
        </w:rPr>
        <w:t xml:space="preserve"> </w:t>
      </w:r>
      <w:proofErr w:type="spellStart"/>
      <w:r w:rsidRPr="003B46B5">
        <w:rPr>
          <w:lang w:val="tr-TR"/>
        </w:rPr>
        <w:t>the</w:t>
      </w:r>
      <w:proofErr w:type="spellEnd"/>
      <w:r w:rsidRPr="003B46B5">
        <w:rPr>
          <w:lang w:val="tr-TR"/>
        </w:rPr>
        <w:t xml:space="preserve"> Central Bank of </w:t>
      </w:r>
      <w:proofErr w:type="spellStart"/>
      <w:r w:rsidRPr="003B46B5">
        <w:rPr>
          <w:lang w:val="tr-TR"/>
        </w:rPr>
        <w:t>Republic</w:t>
      </w:r>
      <w:proofErr w:type="spellEnd"/>
      <w:r w:rsidRPr="003B46B5">
        <w:rPr>
          <w:lang w:val="tr-TR"/>
        </w:rPr>
        <w:t xml:space="preserve"> of </w:t>
      </w:r>
      <w:proofErr w:type="spellStart"/>
      <w:r w:rsidRPr="003B46B5">
        <w:rPr>
          <w:lang w:val="tr-TR"/>
        </w:rPr>
        <w:t>Turkey</w:t>
      </w:r>
      <w:proofErr w:type="spellEnd"/>
    </w:p>
    <w:p w14:paraId="625AB343" w14:textId="77777777" w:rsidR="005B4A5F" w:rsidRPr="003B46B5" w:rsidRDefault="005B4A5F" w:rsidP="001D5093">
      <w:pPr>
        <w:jc w:val="center"/>
        <w:rPr>
          <w:b/>
        </w:rPr>
      </w:pPr>
      <w:r w:rsidRPr="003B46B5">
        <w:br w:type="page"/>
      </w:r>
      <w:r w:rsidRPr="003B46B5">
        <w:rPr>
          <w:b/>
        </w:rPr>
        <w:lastRenderedPageBreak/>
        <w:t>Form</w:t>
      </w:r>
      <w:r w:rsidR="007E703B" w:rsidRPr="003B46B5">
        <w:rPr>
          <w:b/>
        </w:rPr>
        <w:t xml:space="preserve"> </w:t>
      </w:r>
      <w:r w:rsidRPr="003B46B5">
        <w:rPr>
          <w:b/>
        </w:rPr>
        <w:t>EXP</w:t>
      </w:r>
      <w:r w:rsidR="007E703B" w:rsidRPr="003B46B5">
        <w:rPr>
          <w:b/>
        </w:rPr>
        <w:t xml:space="preserve"> </w:t>
      </w:r>
      <w:r w:rsidRPr="003B46B5">
        <w:rPr>
          <w:b/>
        </w:rPr>
        <w:t>–4.2(b)</w:t>
      </w:r>
    </w:p>
    <w:p w14:paraId="4C9BEC14" w14:textId="77777777" w:rsidR="005B4A5F" w:rsidRPr="003B46B5" w:rsidRDefault="005B4A5F" w:rsidP="00FC6D33">
      <w:pPr>
        <w:pStyle w:val="HeadingEC2"/>
      </w:pPr>
      <w:bookmarkStart w:id="913" w:name="_Toc437968898"/>
      <w:bookmarkStart w:id="914" w:name="_Toc23302385"/>
      <w:bookmarkStart w:id="915" w:name="_Toc125871318"/>
      <w:bookmarkStart w:id="916" w:name="_Toc197236054"/>
      <w:bookmarkStart w:id="917" w:name="_Toc199840323"/>
      <w:r w:rsidRPr="003B46B5">
        <w:t>Specific</w:t>
      </w:r>
      <w:r w:rsidR="007E703B" w:rsidRPr="003B46B5">
        <w:t xml:space="preserve"> </w:t>
      </w:r>
      <w:r w:rsidRPr="003B46B5">
        <w:t>Experience</w:t>
      </w:r>
      <w:r w:rsidR="007E703B" w:rsidRPr="003B46B5">
        <w:t xml:space="preserve"> </w:t>
      </w:r>
      <w:r w:rsidRPr="003B46B5">
        <w:t>in</w:t>
      </w:r>
      <w:r w:rsidR="007E703B" w:rsidRPr="003B46B5">
        <w:t xml:space="preserve"> </w:t>
      </w:r>
      <w:r w:rsidRPr="003B46B5">
        <w:t>Key</w:t>
      </w:r>
      <w:r w:rsidR="007E703B" w:rsidRPr="003B46B5">
        <w:t xml:space="preserve"> </w:t>
      </w:r>
      <w:r w:rsidRPr="003B46B5">
        <w:t>Activities</w:t>
      </w:r>
      <w:bookmarkEnd w:id="913"/>
      <w:bookmarkEnd w:id="914"/>
      <w:bookmarkEnd w:id="915"/>
      <w:bookmarkEnd w:id="916"/>
      <w:bookmarkEnd w:id="917"/>
    </w:p>
    <w:p w14:paraId="14BC93D5" w14:textId="77777777" w:rsidR="005B4A5F" w:rsidRPr="003B46B5" w:rsidRDefault="005B4A5F" w:rsidP="001D5093">
      <w:pPr>
        <w:tabs>
          <w:tab w:val="right" w:pos="9000"/>
        </w:tabs>
      </w:pPr>
      <w:r w:rsidRPr="003B46B5">
        <w:t>Bidder’s</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___________________________</w:t>
      </w:r>
      <w:r w:rsidR="007E703B" w:rsidRPr="003B46B5">
        <w:t xml:space="preserve">     </w:t>
      </w:r>
      <w:r w:rsidRPr="003B46B5">
        <w:tab/>
        <w:t>Date:</w:t>
      </w:r>
      <w:r w:rsidR="007E703B" w:rsidRPr="003B46B5">
        <w:t xml:space="preserve">  </w:t>
      </w:r>
      <w:r w:rsidRPr="003B46B5">
        <w:t>_____________________</w:t>
      </w:r>
    </w:p>
    <w:p w14:paraId="218020AE" w14:textId="77777777" w:rsidR="005B4A5F" w:rsidRPr="003B46B5" w:rsidRDefault="005B4A5F" w:rsidP="001D5093">
      <w:pPr>
        <w:tabs>
          <w:tab w:val="right" w:pos="9000"/>
          <w:tab w:val="right" w:pos="9630"/>
        </w:tabs>
      </w:pPr>
      <w:r w:rsidRPr="003B46B5">
        <w:rPr>
          <w:spacing w:val="-2"/>
        </w:rPr>
        <w:t>JV</w:t>
      </w:r>
      <w:r w:rsidR="00152D0E" w:rsidRPr="003B46B5">
        <w:rPr>
          <w:spacing w:val="-2"/>
        </w:rPr>
        <w:t xml:space="preserve"> </w:t>
      </w:r>
      <w:r w:rsidR="0045771F" w:rsidRPr="003B46B5">
        <w:rPr>
          <w:spacing w:val="-2"/>
        </w:rPr>
        <w:t>Member</w:t>
      </w:r>
      <w:r w:rsidR="007E703B" w:rsidRPr="003B46B5">
        <w:rPr>
          <w:spacing w:val="-2"/>
        </w:rPr>
        <w:t xml:space="preserve"> </w:t>
      </w:r>
      <w:r w:rsidRPr="003B46B5">
        <w:rPr>
          <w:spacing w:val="-2"/>
        </w:rPr>
        <w:t>Legal</w:t>
      </w:r>
      <w:r w:rsidR="007E703B" w:rsidRPr="003B46B5">
        <w:rPr>
          <w:spacing w:val="-2"/>
        </w:rPr>
        <w:t xml:space="preserve"> </w:t>
      </w:r>
      <w:r w:rsidRPr="003B46B5">
        <w:rPr>
          <w:spacing w:val="-2"/>
        </w:rPr>
        <w:t>Name:</w:t>
      </w:r>
      <w:r w:rsidR="007E703B" w:rsidRPr="003B46B5">
        <w:rPr>
          <w:spacing w:val="-2"/>
        </w:rPr>
        <w:t xml:space="preserve"> </w:t>
      </w:r>
      <w:r w:rsidRPr="003B46B5">
        <w:rPr>
          <w:spacing w:val="-2"/>
        </w:rPr>
        <w:t>_________________________</w:t>
      </w:r>
      <w:r w:rsidRPr="003B46B5">
        <w:tab/>
        <w:t>RFB</w:t>
      </w:r>
      <w:r w:rsidR="00152D0E" w:rsidRPr="003B46B5">
        <w:t xml:space="preserve"> </w:t>
      </w:r>
      <w:r w:rsidRPr="003B46B5">
        <w:t>No.:</w:t>
      </w:r>
      <w:r w:rsidR="007E703B" w:rsidRPr="003B46B5">
        <w:t xml:space="preserve">  </w:t>
      </w:r>
      <w:r w:rsidRPr="003B46B5">
        <w:t>__________________</w:t>
      </w:r>
      <w:r w:rsidR="007E703B" w:rsidRPr="003B46B5">
        <w:t xml:space="preserve">   </w:t>
      </w:r>
    </w:p>
    <w:p w14:paraId="4B7285EE" w14:textId="77777777" w:rsidR="005B4A5F" w:rsidRPr="003B46B5" w:rsidRDefault="005B4A5F" w:rsidP="001D5093">
      <w:pPr>
        <w:tabs>
          <w:tab w:val="right" w:pos="9000"/>
          <w:tab w:val="right" w:pos="9630"/>
        </w:tabs>
      </w:pPr>
      <w:r w:rsidRPr="003B46B5">
        <w:t>Subcontractor’s</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w:t>
      </w:r>
      <w:r w:rsidRPr="003B46B5">
        <w:tab/>
        <w:t>Page</w:t>
      </w:r>
      <w:r w:rsidR="007E703B" w:rsidRPr="003B46B5">
        <w:t xml:space="preserve"> </w:t>
      </w:r>
      <w:r w:rsidRPr="003B46B5">
        <w:t>_______</w:t>
      </w:r>
      <w:r w:rsidR="007E703B" w:rsidRPr="003B46B5">
        <w:t xml:space="preserve"> </w:t>
      </w:r>
      <w:r w:rsidRPr="003B46B5">
        <w:t>of</w:t>
      </w:r>
      <w:r w:rsidR="007E703B" w:rsidRPr="003B46B5">
        <w:t xml:space="preserve"> </w:t>
      </w:r>
      <w:r w:rsidRPr="003B46B5">
        <w:t>_______</w:t>
      </w:r>
      <w:r w:rsidR="007E703B" w:rsidRPr="003B46B5">
        <w:t xml:space="preserve"> </w:t>
      </w:r>
      <w:r w:rsidRPr="003B46B5">
        <w:t>pages</w:t>
      </w:r>
    </w:p>
    <w:p w14:paraId="0388E9AF" w14:textId="77777777" w:rsidR="005B4A5F" w:rsidRPr="003B46B5" w:rsidRDefault="005B4A5F" w:rsidP="00374536">
      <w:pPr>
        <w:pStyle w:val="Outline"/>
        <w:suppressAutoHyphens/>
        <w:spacing w:before="120"/>
        <w:rPr>
          <w:spacing w:val="-2"/>
          <w:kern w:val="0"/>
        </w:rPr>
      </w:pPr>
    </w:p>
    <w:tbl>
      <w:tblPr>
        <w:tblW w:w="9190" w:type="dxa"/>
        <w:tblInd w:w="72" w:type="dxa"/>
        <w:tblLayout w:type="fixed"/>
        <w:tblCellMar>
          <w:left w:w="72" w:type="dxa"/>
          <w:right w:w="72" w:type="dxa"/>
        </w:tblCellMar>
        <w:tblLook w:val="0000" w:firstRow="0" w:lastRow="0" w:firstColumn="0" w:lastColumn="0" w:noHBand="0" w:noVBand="0"/>
      </w:tblPr>
      <w:tblGrid>
        <w:gridCol w:w="4212"/>
        <w:gridCol w:w="1548"/>
        <w:gridCol w:w="1710"/>
        <w:gridCol w:w="1720"/>
      </w:tblGrid>
      <w:tr w:rsidR="005B4A5F" w:rsidRPr="003B46B5" w14:paraId="3A09C542" w14:textId="77777777" w:rsidTr="00753005">
        <w:trPr>
          <w:cantSplit/>
          <w:tblHeader/>
        </w:trPr>
        <w:tc>
          <w:tcPr>
            <w:tcW w:w="4212" w:type="dxa"/>
            <w:tcBorders>
              <w:top w:val="single" w:sz="6" w:space="0" w:color="auto"/>
              <w:left w:val="single" w:sz="6" w:space="0" w:color="auto"/>
              <w:bottom w:val="single" w:sz="6" w:space="0" w:color="auto"/>
              <w:right w:val="single" w:sz="6" w:space="0" w:color="auto"/>
            </w:tcBorders>
          </w:tcPr>
          <w:p w14:paraId="36799978" w14:textId="77777777" w:rsidR="005B4A5F" w:rsidRPr="003B46B5" w:rsidRDefault="005B4A5F" w:rsidP="001D5093">
            <w:pPr>
              <w:suppressAutoHyphens/>
              <w:spacing w:before="60" w:after="60"/>
              <w:jc w:val="left"/>
              <w:rPr>
                <w:b/>
                <w:spacing w:val="-2"/>
                <w:szCs w:val="24"/>
              </w:rPr>
            </w:pPr>
          </w:p>
        </w:tc>
        <w:tc>
          <w:tcPr>
            <w:tcW w:w="4978" w:type="dxa"/>
            <w:gridSpan w:val="3"/>
            <w:tcBorders>
              <w:top w:val="single" w:sz="6" w:space="0" w:color="auto"/>
              <w:left w:val="single" w:sz="6" w:space="0" w:color="auto"/>
              <w:bottom w:val="single" w:sz="6" w:space="0" w:color="auto"/>
              <w:right w:val="single" w:sz="6" w:space="0" w:color="auto"/>
            </w:tcBorders>
          </w:tcPr>
          <w:p w14:paraId="72016197" w14:textId="77777777" w:rsidR="005B4A5F" w:rsidRPr="003B46B5" w:rsidRDefault="005B4A5F" w:rsidP="001D5093">
            <w:pPr>
              <w:suppressAutoHyphens/>
              <w:spacing w:before="60" w:after="60"/>
              <w:jc w:val="center"/>
              <w:rPr>
                <w:b/>
                <w:spacing w:val="-2"/>
                <w:szCs w:val="24"/>
              </w:rPr>
            </w:pPr>
            <w:r w:rsidRPr="003B46B5">
              <w:rPr>
                <w:b/>
                <w:spacing w:val="-2"/>
                <w:szCs w:val="24"/>
              </w:rPr>
              <w:t>Information</w:t>
            </w:r>
          </w:p>
        </w:tc>
      </w:tr>
      <w:tr w:rsidR="005B4A5F" w:rsidRPr="003B46B5" w14:paraId="248B96C8" w14:textId="77777777" w:rsidTr="00753005">
        <w:trPr>
          <w:cantSplit/>
        </w:trPr>
        <w:tc>
          <w:tcPr>
            <w:tcW w:w="4212" w:type="dxa"/>
            <w:tcBorders>
              <w:top w:val="single" w:sz="6" w:space="0" w:color="auto"/>
              <w:left w:val="single" w:sz="6" w:space="0" w:color="auto"/>
              <w:bottom w:val="single" w:sz="6" w:space="0" w:color="auto"/>
              <w:right w:val="single" w:sz="6" w:space="0" w:color="auto"/>
            </w:tcBorders>
          </w:tcPr>
          <w:p w14:paraId="23E141EE" w14:textId="77777777" w:rsidR="005B4A5F" w:rsidRPr="003B46B5" w:rsidRDefault="005B4A5F" w:rsidP="001D5093">
            <w:pPr>
              <w:pStyle w:val="GvdeMetni"/>
              <w:spacing w:before="60" w:after="60"/>
            </w:pPr>
            <w:r w:rsidRPr="003B46B5">
              <w:t>Contract</w:t>
            </w:r>
            <w:r w:rsidR="007E703B" w:rsidRPr="003B46B5">
              <w:t xml:space="preserve"> </w:t>
            </w:r>
            <w:r w:rsidRPr="003B46B5">
              <w:t>Identification</w:t>
            </w:r>
          </w:p>
        </w:tc>
        <w:tc>
          <w:tcPr>
            <w:tcW w:w="4978" w:type="dxa"/>
            <w:gridSpan w:val="3"/>
            <w:tcBorders>
              <w:top w:val="single" w:sz="6" w:space="0" w:color="auto"/>
              <w:left w:val="single" w:sz="6" w:space="0" w:color="auto"/>
              <w:bottom w:val="single" w:sz="6" w:space="0" w:color="auto"/>
              <w:right w:val="single" w:sz="6" w:space="0" w:color="auto"/>
            </w:tcBorders>
          </w:tcPr>
          <w:p w14:paraId="13AB0FD8" w14:textId="77777777" w:rsidR="005B4A5F" w:rsidRPr="003B46B5" w:rsidRDefault="005B4A5F" w:rsidP="001D5093">
            <w:pPr>
              <w:pStyle w:val="GvdeMetni"/>
              <w:spacing w:before="60" w:after="60"/>
            </w:pPr>
            <w:r w:rsidRPr="003B46B5">
              <w:t>_______________________________________</w:t>
            </w:r>
          </w:p>
        </w:tc>
      </w:tr>
      <w:tr w:rsidR="005B4A5F" w:rsidRPr="003B46B5" w14:paraId="45BBB485" w14:textId="77777777" w:rsidTr="00753005">
        <w:trPr>
          <w:cantSplit/>
        </w:trPr>
        <w:tc>
          <w:tcPr>
            <w:tcW w:w="4212" w:type="dxa"/>
            <w:tcBorders>
              <w:top w:val="single" w:sz="6" w:space="0" w:color="auto"/>
              <w:left w:val="single" w:sz="6" w:space="0" w:color="auto"/>
              <w:bottom w:val="single" w:sz="6" w:space="0" w:color="auto"/>
              <w:right w:val="single" w:sz="6" w:space="0" w:color="auto"/>
            </w:tcBorders>
          </w:tcPr>
          <w:p w14:paraId="1A242ACF" w14:textId="77777777" w:rsidR="005B4A5F" w:rsidRPr="003B46B5" w:rsidRDefault="005B4A5F" w:rsidP="001D5093">
            <w:pPr>
              <w:pStyle w:val="GvdeMetni"/>
              <w:spacing w:before="60" w:after="60"/>
            </w:pPr>
            <w:r w:rsidRPr="003B46B5">
              <w:t>Award</w:t>
            </w:r>
            <w:r w:rsidR="007E703B" w:rsidRPr="003B46B5">
              <w:t xml:space="preserve"> </w:t>
            </w:r>
            <w:r w:rsidRPr="003B46B5">
              <w:t>date</w:t>
            </w:r>
            <w:r w:rsidR="007E703B" w:rsidRPr="003B46B5">
              <w:t xml:space="preserve"> </w:t>
            </w:r>
          </w:p>
          <w:p w14:paraId="788B0ADB" w14:textId="77777777" w:rsidR="005B4A5F" w:rsidRPr="003B46B5" w:rsidRDefault="005B4A5F" w:rsidP="001D5093">
            <w:pPr>
              <w:pStyle w:val="GvdeMetni"/>
              <w:spacing w:before="60" w:after="60"/>
            </w:pPr>
            <w:r w:rsidRPr="003B46B5">
              <w:t>Completion</w:t>
            </w:r>
            <w:r w:rsidR="007E703B" w:rsidRPr="003B46B5">
              <w:t xml:space="preserve"> </w:t>
            </w:r>
            <w:r w:rsidRPr="003B46B5">
              <w:t>date</w:t>
            </w:r>
          </w:p>
        </w:tc>
        <w:tc>
          <w:tcPr>
            <w:tcW w:w="4978" w:type="dxa"/>
            <w:gridSpan w:val="3"/>
            <w:tcBorders>
              <w:top w:val="single" w:sz="6" w:space="0" w:color="auto"/>
              <w:left w:val="nil"/>
              <w:bottom w:val="single" w:sz="6" w:space="0" w:color="auto"/>
              <w:right w:val="single" w:sz="6" w:space="0" w:color="auto"/>
            </w:tcBorders>
          </w:tcPr>
          <w:p w14:paraId="092C7497" w14:textId="77777777" w:rsidR="005B4A5F" w:rsidRPr="003B46B5" w:rsidRDefault="005B4A5F" w:rsidP="001D5093">
            <w:pPr>
              <w:pStyle w:val="GvdeMetni"/>
              <w:spacing w:before="60" w:after="60"/>
            </w:pPr>
            <w:r w:rsidRPr="003B46B5">
              <w:t>_______________________________________</w:t>
            </w:r>
          </w:p>
          <w:p w14:paraId="0981703E" w14:textId="77777777" w:rsidR="005B4A5F" w:rsidRPr="003B46B5" w:rsidRDefault="005B4A5F" w:rsidP="001D5093">
            <w:pPr>
              <w:pStyle w:val="GvdeMetni"/>
              <w:spacing w:before="60" w:after="60"/>
            </w:pPr>
            <w:r w:rsidRPr="003B46B5">
              <w:t>_______________________________________</w:t>
            </w:r>
          </w:p>
        </w:tc>
      </w:tr>
      <w:tr w:rsidR="005B4A5F" w:rsidRPr="003B46B5" w14:paraId="20DABD94" w14:textId="77777777" w:rsidTr="00753005">
        <w:trPr>
          <w:cantSplit/>
        </w:trPr>
        <w:tc>
          <w:tcPr>
            <w:tcW w:w="4212" w:type="dxa"/>
            <w:tcBorders>
              <w:top w:val="single" w:sz="6" w:space="0" w:color="auto"/>
              <w:left w:val="single" w:sz="6" w:space="0" w:color="auto"/>
              <w:bottom w:val="single" w:sz="6" w:space="0" w:color="auto"/>
              <w:right w:val="single" w:sz="6" w:space="0" w:color="auto"/>
            </w:tcBorders>
          </w:tcPr>
          <w:p w14:paraId="4D091C6C" w14:textId="77777777" w:rsidR="005B4A5F" w:rsidRPr="003B46B5" w:rsidRDefault="005B4A5F" w:rsidP="001D5093">
            <w:pPr>
              <w:suppressAutoHyphens/>
              <w:spacing w:before="60" w:after="60"/>
              <w:rPr>
                <w:spacing w:val="-2"/>
              </w:rPr>
            </w:pPr>
            <w:r w:rsidRPr="003B46B5">
              <w:rPr>
                <w:spacing w:val="-2"/>
              </w:rPr>
              <w:t>Role</w:t>
            </w:r>
            <w:r w:rsidR="007E703B" w:rsidRPr="003B46B5">
              <w:rPr>
                <w:spacing w:val="-2"/>
              </w:rPr>
              <w:t xml:space="preserve"> </w:t>
            </w:r>
            <w:r w:rsidRPr="003B46B5">
              <w:rPr>
                <w:spacing w:val="-2"/>
              </w:rPr>
              <w:t>in</w:t>
            </w:r>
            <w:r w:rsidR="007E703B" w:rsidRPr="003B46B5">
              <w:rPr>
                <w:spacing w:val="-2"/>
              </w:rPr>
              <w:t xml:space="preserve"> </w:t>
            </w:r>
            <w:r w:rsidRPr="003B46B5">
              <w:rPr>
                <w:spacing w:val="-2"/>
              </w:rPr>
              <w:t>Contract</w:t>
            </w:r>
          </w:p>
        </w:tc>
        <w:tc>
          <w:tcPr>
            <w:tcW w:w="1548" w:type="dxa"/>
            <w:tcBorders>
              <w:top w:val="single" w:sz="6" w:space="0" w:color="auto"/>
              <w:left w:val="nil"/>
              <w:bottom w:val="single" w:sz="6" w:space="0" w:color="auto"/>
              <w:right w:val="single" w:sz="6" w:space="0" w:color="auto"/>
            </w:tcBorders>
          </w:tcPr>
          <w:p w14:paraId="392654E0" w14:textId="6EFD5810" w:rsidR="005B4A5F" w:rsidRPr="003B46B5" w:rsidRDefault="00363A06" w:rsidP="00363A06">
            <w:pPr>
              <w:spacing w:before="60" w:after="60"/>
            </w:pPr>
            <w:r w:rsidRPr="003B46B5">
              <w:t xml:space="preserve">Prime </w:t>
            </w:r>
            <w:r w:rsidR="005B4A5F" w:rsidRPr="003B46B5">
              <w:t>Contractor</w:t>
            </w:r>
            <w:r w:rsidR="007E703B" w:rsidRPr="003B46B5">
              <w:t xml:space="preserve"> </w:t>
            </w:r>
          </w:p>
          <w:p w14:paraId="7194275C" w14:textId="0E92F3CA" w:rsidR="00363A06" w:rsidRPr="003B46B5" w:rsidRDefault="00363A06" w:rsidP="00753005">
            <w:pPr>
              <w:spacing w:before="60" w:after="60"/>
              <w:rPr>
                <w:sz w:val="36"/>
              </w:rPr>
            </w:pPr>
            <w:r w:rsidRPr="003B46B5">
              <w:rPr>
                <w:rFonts w:ascii="Wingdings" w:eastAsia="Wingdings" w:hAnsi="Wingdings" w:cs="Wingdings"/>
                <w:color w:val="000000" w:themeColor="text1"/>
                <w:spacing w:val="-2"/>
              </w:rPr>
              <w:t></w:t>
            </w:r>
          </w:p>
        </w:tc>
        <w:tc>
          <w:tcPr>
            <w:tcW w:w="1710" w:type="dxa"/>
            <w:tcBorders>
              <w:top w:val="single" w:sz="6" w:space="0" w:color="auto"/>
              <w:left w:val="nil"/>
              <w:bottom w:val="single" w:sz="6" w:space="0" w:color="auto"/>
              <w:right w:val="single" w:sz="6" w:space="0" w:color="auto"/>
            </w:tcBorders>
          </w:tcPr>
          <w:p w14:paraId="310BFA3A" w14:textId="0BAC3F3E" w:rsidR="00363A06" w:rsidRPr="003B46B5" w:rsidRDefault="005B4A5F" w:rsidP="00363A06">
            <w:pPr>
              <w:spacing w:before="60" w:after="60"/>
            </w:pPr>
            <w:r w:rsidRPr="003B46B5">
              <w:t>Management</w:t>
            </w:r>
            <w:r w:rsidR="007E703B" w:rsidRPr="003B46B5">
              <w:t xml:space="preserve"> </w:t>
            </w:r>
            <w:r w:rsidRPr="003B46B5">
              <w:t>Contractor</w:t>
            </w:r>
          </w:p>
          <w:p w14:paraId="5BB6E33D" w14:textId="6A0DDE09" w:rsidR="005B4A5F" w:rsidRPr="003B46B5" w:rsidRDefault="00363A06" w:rsidP="00753005">
            <w:pPr>
              <w:spacing w:before="60" w:after="60"/>
              <w:rPr>
                <w:spacing w:val="-2"/>
                <w:sz w:val="36"/>
              </w:rPr>
            </w:pPr>
            <w:r w:rsidRPr="003B46B5">
              <w:rPr>
                <w:rFonts w:ascii="Wingdings" w:eastAsia="Wingdings" w:hAnsi="Wingdings" w:cs="Wingdings"/>
                <w:color w:val="000000" w:themeColor="text1"/>
                <w:spacing w:val="-2"/>
              </w:rPr>
              <w:t></w:t>
            </w:r>
          </w:p>
        </w:tc>
        <w:tc>
          <w:tcPr>
            <w:tcW w:w="1720" w:type="dxa"/>
            <w:tcBorders>
              <w:top w:val="single" w:sz="6" w:space="0" w:color="auto"/>
              <w:left w:val="single" w:sz="6" w:space="0" w:color="auto"/>
              <w:bottom w:val="single" w:sz="6" w:space="0" w:color="auto"/>
              <w:right w:val="single" w:sz="6" w:space="0" w:color="auto"/>
            </w:tcBorders>
          </w:tcPr>
          <w:p w14:paraId="02EB4FEB" w14:textId="6A02F0CF" w:rsidR="00F938D1" w:rsidRPr="003B46B5" w:rsidRDefault="00F938D1" w:rsidP="001D5093">
            <w:pPr>
              <w:spacing w:before="60" w:after="60"/>
              <w:jc w:val="center"/>
              <w:rPr>
                <w:rFonts w:ascii="Symbol" w:eastAsia="Symbol" w:hAnsi="Symbol" w:cs="Symbol"/>
                <w:sz w:val="36"/>
              </w:rPr>
            </w:pPr>
          </w:p>
          <w:p w14:paraId="12388DE1" w14:textId="7F8DEDDE" w:rsidR="005B4A5F" w:rsidRPr="003B46B5" w:rsidRDefault="005B4A5F" w:rsidP="001D5093">
            <w:pPr>
              <w:spacing w:before="60" w:after="60"/>
              <w:jc w:val="center"/>
            </w:pPr>
            <w:r w:rsidRPr="003B46B5">
              <w:t>Subcontractor</w:t>
            </w:r>
          </w:p>
          <w:p w14:paraId="04E28389" w14:textId="00DCD2C6" w:rsidR="00363A06" w:rsidRPr="003B46B5" w:rsidRDefault="00363A06" w:rsidP="001D5093">
            <w:pPr>
              <w:spacing w:before="60" w:after="60"/>
              <w:jc w:val="center"/>
            </w:pPr>
            <w:r w:rsidRPr="003B46B5">
              <w:rPr>
                <w:rFonts w:ascii="Wingdings" w:eastAsia="Wingdings" w:hAnsi="Wingdings" w:cs="Wingdings"/>
                <w:color w:val="000000" w:themeColor="text1"/>
                <w:spacing w:val="-2"/>
              </w:rPr>
              <w:t></w:t>
            </w:r>
          </w:p>
          <w:p w14:paraId="1EA7A7BD" w14:textId="77777777" w:rsidR="005B4A5F" w:rsidRPr="003B46B5" w:rsidRDefault="005B4A5F" w:rsidP="001D5093">
            <w:pPr>
              <w:spacing w:before="60" w:after="60"/>
              <w:jc w:val="center"/>
              <w:rPr>
                <w:spacing w:val="-2"/>
                <w:sz w:val="36"/>
              </w:rPr>
            </w:pPr>
          </w:p>
        </w:tc>
      </w:tr>
      <w:tr w:rsidR="00F938D1" w:rsidRPr="003B46B5" w14:paraId="3A4FBF9B" w14:textId="77777777" w:rsidTr="00E342FA">
        <w:trPr>
          <w:cantSplit/>
        </w:trPr>
        <w:tc>
          <w:tcPr>
            <w:tcW w:w="4212" w:type="dxa"/>
            <w:tcBorders>
              <w:top w:val="single" w:sz="6" w:space="0" w:color="auto"/>
              <w:left w:val="single" w:sz="6" w:space="0" w:color="auto"/>
              <w:bottom w:val="single" w:sz="6" w:space="0" w:color="auto"/>
              <w:right w:val="single" w:sz="6" w:space="0" w:color="auto"/>
            </w:tcBorders>
          </w:tcPr>
          <w:p w14:paraId="02A787EC" w14:textId="77777777" w:rsidR="00F938D1" w:rsidRPr="003B46B5" w:rsidRDefault="00F938D1" w:rsidP="001D5093">
            <w:pPr>
              <w:pStyle w:val="GvdeMetni"/>
              <w:spacing w:before="60" w:after="60"/>
            </w:pPr>
            <w:r w:rsidRPr="003B46B5">
              <w:t>Total contract amount</w:t>
            </w:r>
          </w:p>
        </w:tc>
        <w:tc>
          <w:tcPr>
            <w:tcW w:w="4978" w:type="dxa"/>
            <w:gridSpan w:val="3"/>
            <w:tcBorders>
              <w:top w:val="single" w:sz="6" w:space="0" w:color="auto"/>
              <w:left w:val="nil"/>
              <w:bottom w:val="single" w:sz="6" w:space="0" w:color="auto"/>
              <w:right w:val="single" w:sz="6" w:space="0" w:color="auto"/>
            </w:tcBorders>
          </w:tcPr>
          <w:p w14:paraId="1C2B0AF3" w14:textId="512E0064" w:rsidR="00F938D1" w:rsidRPr="003B46B5" w:rsidRDefault="00F938D1" w:rsidP="00753005">
            <w:pPr>
              <w:pStyle w:val="GvdeMetni"/>
              <w:spacing w:before="60" w:after="60"/>
              <w:jc w:val="right"/>
            </w:pPr>
            <w:r w:rsidRPr="003B46B5">
              <w:t>US$________</w:t>
            </w:r>
          </w:p>
        </w:tc>
      </w:tr>
      <w:tr w:rsidR="005B4A5F" w:rsidRPr="003B46B5" w14:paraId="499E17F2" w14:textId="77777777" w:rsidTr="00753005">
        <w:trPr>
          <w:cantSplit/>
        </w:trPr>
        <w:tc>
          <w:tcPr>
            <w:tcW w:w="4212" w:type="dxa"/>
            <w:tcBorders>
              <w:top w:val="single" w:sz="6" w:space="0" w:color="auto"/>
              <w:left w:val="single" w:sz="6" w:space="0" w:color="auto"/>
              <w:bottom w:val="single" w:sz="6" w:space="0" w:color="auto"/>
              <w:right w:val="single" w:sz="6" w:space="0" w:color="auto"/>
            </w:tcBorders>
          </w:tcPr>
          <w:p w14:paraId="2076610C" w14:textId="77777777" w:rsidR="005B4A5F" w:rsidRPr="003B46B5" w:rsidRDefault="005B4A5F" w:rsidP="001D5093">
            <w:pPr>
              <w:pStyle w:val="GvdeMetni"/>
              <w:spacing w:before="60" w:after="60"/>
            </w:pPr>
            <w:r w:rsidRPr="003B46B5">
              <w:t>If</w:t>
            </w:r>
            <w:r w:rsidR="007E703B" w:rsidRPr="003B46B5">
              <w:t xml:space="preserve"> </w:t>
            </w:r>
            <w:r w:rsidR="0045771F" w:rsidRPr="003B46B5">
              <w:t>member</w:t>
            </w:r>
            <w:r w:rsidR="007E703B" w:rsidRPr="003B46B5">
              <w:t xml:space="preserve"> </w:t>
            </w:r>
            <w:r w:rsidRPr="003B46B5">
              <w:t>in</w:t>
            </w:r>
            <w:r w:rsidR="007E703B" w:rsidRPr="003B46B5">
              <w:t xml:space="preserve"> </w:t>
            </w:r>
            <w:r w:rsidRPr="003B46B5">
              <w:t>a</w:t>
            </w:r>
            <w:r w:rsidR="007E703B" w:rsidRPr="003B46B5">
              <w:t xml:space="preserve"> </w:t>
            </w:r>
            <w:r w:rsidRPr="003B46B5">
              <w:t>JV</w:t>
            </w:r>
            <w:r w:rsidR="007E703B" w:rsidRPr="003B46B5">
              <w:t xml:space="preserve"> </w:t>
            </w:r>
            <w:r w:rsidRPr="003B46B5">
              <w:t>or</w:t>
            </w:r>
            <w:r w:rsidR="007E703B" w:rsidRPr="003B46B5">
              <w:t xml:space="preserve"> </w:t>
            </w:r>
            <w:r w:rsidRPr="003B46B5">
              <w:t>subcontractor,</w:t>
            </w:r>
            <w:r w:rsidR="007E703B" w:rsidRPr="003B46B5">
              <w:t xml:space="preserve"> </w:t>
            </w:r>
            <w:r w:rsidRPr="003B46B5">
              <w:t>specify</w:t>
            </w:r>
            <w:r w:rsidR="007E703B" w:rsidRPr="003B46B5">
              <w:t xml:space="preserve"> </w:t>
            </w:r>
            <w:r w:rsidRPr="003B46B5">
              <w:t>participation</w:t>
            </w:r>
            <w:r w:rsidR="007E703B" w:rsidRPr="003B46B5">
              <w:t xml:space="preserve"> </w:t>
            </w:r>
            <w:r w:rsidRPr="003B46B5">
              <w:t>of</w:t>
            </w:r>
            <w:r w:rsidR="007E703B" w:rsidRPr="003B46B5">
              <w:t xml:space="preserve"> </w:t>
            </w:r>
            <w:r w:rsidRPr="003B46B5">
              <w:t>total</w:t>
            </w:r>
            <w:r w:rsidR="007E703B" w:rsidRPr="003B46B5">
              <w:t xml:space="preserve"> </w:t>
            </w:r>
            <w:r w:rsidRPr="003B46B5">
              <w:t>contract</w:t>
            </w:r>
            <w:r w:rsidR="007E703B" w:rsidRPr="003B46B5">
              <w:t xml:space="preserve"> </w:t>
            </w:r>
            <w:r w:rsidRPr="003B46B5">
              <w:t>amount</w:t>
            </w:r>
          </w:p>
        </w:tc>
        <w:tc>
          <w:tcPr>
            <w:tcW w:w="1548" w:type="dxa"/>
            <w:tcBorders>
              <w:top w:val="single" w:sz="6" w:space="0" w:color="auto"/>
              <w:left w:val="nil"/>
              <w:bottom w:val="single" w:sz="6" w:space="0" w:color="auto"/>
              <w:right w:val="single" w:sz="6" w:space="0" w:color="auto"/>
            </w:tcBorders>
          </w:tcPr>
          <w:p w14:paraId="7875C4A0" w14:textId="77777777" w:rsidR="005B4A5F" w:rsidRPr="003B46B5" w:rsidRDefault="005B4A5F" w:rsidP="001D5093">
            <w:pPr>
              <w:pStyle w:val="GvdeMetni"/>
              <w:spacing w:before="60" w:after="60"/>
            </w:pPr>
          </w:p>
          <w:p w14:paraId="590521F7" w14:textId="77777777" w:rsidR="005B4A5F" w:rsidRPr="003B46B5" w:rsidRDefault="005B4A5F" w:rsidP="001D5093">
            <w:pPr>
              <w:pStyle w:val="GvdeMetni"/>
              <w:spacing w:before="60" w:after="60"/>
            </w:pPr>
            <w:r w:rsidRPr="003B46B5">
              <w:t>__________%</w:t>
            </w:r>
          </w:p>
        </w:tc>
        <w:tc>
          <w:tcPr>
            <w:tcW w:w="1710" w:type="dxa"/>
            <w:tcBorders>
              <w:top w:val="single" w:sz="6" w:space="0" w:color="auto"/>
              <w:left w:val="single" w:sz="6" w:space="0" w:color="auto"/>
              <w:bottom w:val="single" w:sz="6" w:space="0" w:color="auto"/>
              <w:right w:val="single" w:sz="6" w:space="0" w:color="auto"/>
            </w:tcBorders>
          </w:tcPr>
          <w:p w14:paraId="34F4D3AD" w14:textId="77777777" w:rsidR="005B4A5F" w:rsidRPr="003B46B5" w:rsidRDefault="005B4A5F" w:rsidP="001D5093">
            <w:pPr>
              <w:pStyle w:val="GvdeMetni"/>
              <w:spacing w:before="60" w:after="60"/>
            </w:pPr>
          </w:p>
          <w:p w14:paraId="2F69709C" w14:textId="77777777" w:rsidR="005B4A5F" w:rsidRPr="003B46B5" w:rsidRDefault="005B4A5F" w:rsidP="001D5093">
            <w:pPr>
              <w:pStyle w:val="GvdeMetni"/>
              <w:spacing w:before="60" w:after="60"/>
            </w:pPr>
            <w:r w:rsidRPr="003B46B5">
              <w:t>_____________</w:t>
            </w:r>
          </w:p>
        </w:tc>
        <w:tc>
          <w:tcPr>
            <w:tcW w:w="1720" w:type="dxa"/>
            <w:tcBorders>
              <w:top w:val="single" w:sz="6" w:space="0" w:color="auto"/>
              <w:left w:val="single" w:sz="6" w:space="0" w:color="auto"/>
              <w:bottom w:val="single" w:sz="6" w:space="0" w:color="auto"/>
              <w:right w:val="single" w:sz="6" w:space="0" w:color="auto"/>
            </w:tcBorders>
          </w:tcPr>
          <w:p w14:paraId="7B11E590" w14:textId="77777777" w:rsidR="005B4A5F" w:rsidRPr="003B46B5" w:rsidRDefault="005B4A5F" w:rsidP="001D5093">
            <w:pPr>
              <w:pStyle w:val="GvdeMetni"/>
              <w:spacing w:before="60" w:after="60"/>
            </w:pPr>
          </w:p>
          <w:p w14:paraId="78A0BDCB" w14:textId="77777777" w:rsidR="005B4A5F" w:rsidRPr="003B46B5" w:rsidRDefault="005B4A5F" w:rsidP="001D5093">
            <w:pPr>
              <w:pStyle w:val="GvdeMetni"/>
              <w:spacing w:before="60" w:after="60"/>
            </w:pPr>
            <w:r w:rsidRPr="003B46B5">
              <w:t>US$________</w:t>
            </w:r>
          </w:p>
        </w:tc>
      </w:tr>
      <w:tr w:rsidR="005B4A5F" w:rsidRPr="003B46B5" w14:paraId="611D6E59" w14:textId="77777777" w:rsidTr="00753005">
        <w:trPr>
          <w:cantSplit/>
        </w:trPr>
        <w:tc>
          <w:tcPr>
            <w:tcW w:w="4212" w:type="dxa"/>
            <w:tcBorders>
              <w:top w:val="single" w:sz="6" w:space="0" w:color="auto"/>
              <w:left w:val="single" w:sz="6" w:space="0" w:color="auto"/>
              <w:bottom w:val="single" w:sz="6" w:space="0" w:color="auto"/>
              <w:right w:val="single" w:sz="6" w:space="0" w:color="auto"/>
            </w:tcBorders>
          </w:tcPr>
          <w:p w14:paraId="51097ADA" w14:textId="77777777" w:rsidR="005B4A5F" w:rsidRPr="003B46B5" w:rsidRDefault="005B4A5F" w:rsidP="001D5093">
            <w:pPr>
              <w:pStyle w:val="GvdeMetni"/>
              <w:spacing w:before="60" w:after="60"/>
            </w:pPr>
            <w:r w:rsidRPr="003B46B5">
              <w:t>Employer’s</w:t>
            </w:r>
            <w:r w:rsidR="007E703B" w:rsidRPr="003B46B5">
              <w:t xml:space="preserve"> </w:t>
            </w:r>
            <w:r w:rsidRPr="003B46B5">
              <w:t>Name:</w:t>
            </w:r>
          </w:p>
        </w:tc>
        <w:tc>
          <w:tcPr>
            <w:tcW w:w="4978" w:type="dxa"/>
            <w:gridSpan w:val="3"/>
            <w:tcBorders>
              <w:top w:val="single" w:sz="6" w:space="0" w:color="auto"/>
              <w:left w:val="nil"/>
              <w:bottom w:val="single" w:sz="6" w:space="0" w:color="auto"/>
              <w:right w:val="single" w:sz="6" w:space="0" w:color="auto"/>
            </w:tcBorders>
          </w:tcPr>
          <w:p w14:paraId="73BAD229" w14:textId="77777777" w:rsidR="005B4A5F" w:rsidRPr="003B46B5" w:rsidRDefault="005B4A5F" w:rsidP="001D5093">
            <w:pPr>
              <w:pStyle w:val="GvdeMetni"/>
              <w:spacing w:before="60" w:after="60"/>
            </w:pPr>
            <w:r w:rsidRPr="003B46B5">
              <w:t>_______________________________________</w:t>
            </w:r>
          </w:p>
        </w:tc>
      </w:tr>
      <w:tr w:rsidR="005B4A5F" w:rsidRPr="003B46B5" w14:paraId="6F0E54ED" w14:textId="77777777" w:rsidTr="00753005">
        <w:trPr>
          <w:cantSplit/>
        </w:trPr>
        <w:tc>
          <w:tcPr>
            <w:tcW w:w="4212" w:type="dxa"/>
            <w:tcBorders>
              <w:top w:val="single" w:sz="6" w:space="0" w:color="auto"/>
              <w:left w:val="single" w:sz="6" w:space="0" w:color="auto"/>
              <w:bottom w:val="single" w:sz="6" w:space="0" w:color="auto"/>
              <w:right w:val="single" w:sz="6" w:space="0" w:color="auto"/>
            </w:tcBorders>
          </w:tcPr>
          <w:p w14:paraId="411F251F" w14:textId="77777777" w:rsidR="005B4A5F" w:rsidRPr="003B46B5" w:rsidRDefault="005B4A5F" w:rsidP="001D5093">
            <w:pPr>
              <w:pStyle w:val="GvdeMetni"/>
              <w:spacing w:before="60" w:after="60"/>
            </w:pPr>
            <w:r w:rsidRPr="003B46B5">
              <w:t>Address:</w:t>
            </w:r>
          </w:p>
          <w:p w14:paraId="62DFF977" w14:textId="77777777" w:rsidR="005B4A5F" w:rsidRPr="003B46B5" w:rsidRDefault="005B4A5F" w:rsidP="001D5093">
            <w:pPr>
              <w:pStyle w:val="GvdeMetni"/>
              <w:spacing w:before="60" w:after="60"/>
            </w:pPr>
          </w:p>
          <w:p w14:paraId="457236F4" w14:textId="77777777" w:rsidR="005B4A5F" w:rsidRPr="003B46B5" w:rsidRDefault="005B4A5F" w:rsidP="001D5093">
            <w:pPr>
              <w:pStyle w:val="GvdeMetni"/>
              <w:spacing w:before="60" w:after="60"/>
            </w:pPr>
            <w:r w:rsidRPr="003B46B5">
              <w:t>Telephone/fax</w:t>
            </w:r>
            <w:r w:rsidR="007E703B" w:rsidRPr="003B46B5">
              <w:t xml:space="preserve"> </w:t>
            </w:r>
            <w:r w:rsidRPr="003B46B5">
              <w:t>number:</w:t>
            </w:r>
          </w:p>
          <w:p w14:paraId="49B2F79F" w14:textId="77777777" w:rsidR="005B4A5F" w:rsidRPr="003B46B5" w:rsidRDefault="005B4A5F" w:rsidP="001D5093">
            <w:pPr>
              <w:pStyle w:val="GvdeMetni"/>
              <w:spacing w:before="60" w:after="60"/>
            </w:pPr>
            <w:r w:rsidRPr="003B46B5">
              <w:t>E-mail:</w:t>
            </w:r>
          </w:p>
        </w:tc>
        <w:tc>
          <w:tcPr>
            <w:tcW w:w="4978" w:type="dxa"/>
            <w:gridSpan w:val="3"/>
            <w:tcBorders>
              <w:top w:val="single" w:sz="6" w:space="0" w:color="auto"/>
              <w:left w:val="nil"/>
              <w:bottom w:val="single" w:sz="6" w:space="0" w:color="auto"/>
              <w:right w:val="single" w:sz="6" w:space="0" w:color="auto"/>
            </w:tcBorders>
          </w:tcPr>
          <w:p w14:paraId="71D26573" w14:textId="77777777" w:rsidR="005B4A5F" w:rsidRPr="003B46B5" w:rsidRDefault="005B4A5F" w:rsidP="001D5093">
            <w:pPr>
              <w:pStyle w:val="GvdeMetni"/>
              <w:spacing w:before="60" w:after="60"/>
            </w:pPr>
            <w:r w:rsidRPr="003B46B5">
              <w:t>_______________________________________</w:t>
            </w:r>
          </w:p>
          <w:p w14:paraId="2F8AF30D" w14:textId="77777777" w:rsidR="005B4A5F" w:rsidRPr="003B46B5" w:rsidRDefault="005B4A5F" w:rsidP="001D5093">
            <w:pPr>
              <w:pStyle w:val="GvdeMetni"/>
              <w:spacing w:before="60" w:after="60"/>
            </w:pPr>
            <w:r w:rsidRPr="003B46B5">
              <w:t>_______________________________________</w:t>
            </w:r>
          </w:p>
          <w:p w14:paraId="009B0062" w14:textId="77777777" w:rsidR="005B4A5F" w:rsidRPr="003B46B5" w:rsidRDefault="005B4A5F" w:rsidP="001D5093">
            <w:pPr>
              <w:pStyle w:val="GvdeMetni"/>
              <w:spacing w:before="60" w:after="60"/>
            </w:pPr>
            <w:r w:rsidRPr="003B46B5">
              <w:t>_______________________________________</w:t>
            </w:r>
          </w:p>
          <w:p w14:paraId="556A6E17" w14:textId="77777777" w:rsidR="005B4A5F" w:rsidRPr="003B46B5" w:rsidRDefault="005B4A5F" w:rsidP="001D5093">
            <w:pPr>
              <w:pStyle w:val="GvdeMetni"/>
              <w:spacing w:before="60" w:after="60"/>
            </w:pPr>
            <w:r w:rsidRPr="003B46B5">
              <w:t>_______________________________________</w:t>
            </w:r>
          </w:p>
        </w:tc>
      </w:tr>
    </w:tbl>
    <w:p w14:paraId="13DCF4F9" w14:textId="77777777" w:rsidR="005B4A5F" w:rsidRPr="003B46B5" w:rsidRDefault="005B4A5F" w:rsidP="001D5093">
      <w:pPr>
        <w:pStyle w:val="Subtitle2"/>
      </w:pPr>
    </w:p>
    <w:p w14:paraId="51199FAE" w14:textId="77777777" w:rsidR="00FE2CDB" w:rsidRPr="003B46B5" w:rsidRDefault="00FE2CDB" w:rsidP="001D5093">
      <w:pPr>
        <w:jc w:val="center"/>
      </w:pPr>
    </w:p>
    <w:p w14:paraId="7B0F2FCB" w14:textId="3EA3A2AD" w:rsidR="00FE2CDB" w:rsidRPr="003B46B5" w:rsidRDefault="00FE2CDB" w:rsidP="00FC6D33">
      <w:pPr>
        <w:tabs>
          <w:tab w:val="left" w:pos="660"/>
        </w:tabs>
      </w:pPr>
      <w:r w:rsidRPr="003B46B5">
        <w:rPr>
          <w:lang w:val="tr-TR"/>
        </w:rPr>
        <w:t xml:space="preserve">* Value of </w:t>
      </w:r>
      <w:proofErr w:type="spellStart"/>
      <w:r w:rsidRPr="003B46B5">
        <w:rPr>
          <w:lang w:val="tr-TR"/>
        </w:rPr>
        <w:t>single</w:t>
      </w:r>
      <w:proofErr w:type="spellEnd"/>
      <w:r w:rsidRPr="003B46B5">
        <w:rPr>
          <w:lang w:val="tr-TR"/>
        </w:rPr>
        <w:t xml:space="preserve"> </w:t>
      </w:r>
      <w:proofErr w:type="spellStart"/>
      <w:proofErr w:type="gramStart"/>
      <w:r w:rsidRPr="003B46B5">
        <w:rPr>
          <w:lang w:val="tr-TR"/>
        </w:rPr>
        <w:t>contract</w:t>
      </w:r>
      <w:proofErr w:type="spellEnd"/>
      <w:r w:rsidRPr="003B46B5">
        <w:rPr>
          <w:lang w:val="tr-TR"/>
        </w:rPr>
        <w:t xml:space="preserve"> -</w:t>
      </w:r>
      <w:proofErr w:type="gramEnd"/>
      <w:r w:rsidRPr="003B46B5">
        <w:rPr>
          <w:lang w:val="tr-TR"/>
        </w:rPr>
        <w:t xml:space="preserve"> Forex </w:t>
      </w:r>
      <w:proofErr w:type="spellStart"/>
      <w:r w:rsidRPr="003B46B5">
        <w:rPr>
          <w:lang w:val="tr-TR"/>
        </w:rPr>
        <w:t>buying</w:t>
      </w:r>
      <w:proofErr w:type="spellEnd"/>
      <w:r w:rsidRPr="003B46B5">
        <w:rPr>
          <w:lang w:val="tr-TR"/>
        </w:rPr>
        <w:t xml:space="preserve"> </w:t>
      </w:r>
      <w:proofErr w:type="spellStart"/>
      <w:r w:rsidRPr="003B46B5">
        <w:rPr>
          <w:lang w:val="tr-TR"/>
        </w:rPr>
        <w:t>indicative</w:t>
      </w:r>
      <w:proofErr w:type="spellEnd"/>
      <w:r w:rsidRPr="003B46B5">
        <w:rPr>
          <w:lang w:val="tr-TR"/>
        </w:rPr>
        <w:t xml:space="preserve"> </w:t>
      </w:r>
      <w:proofErr w:type="spellStart"/>
      <w:r w:rsidRPr="003B46B5">
        <w:rPr>
          <w:lang w:val="tr-TR"/>
        </w:rPr>
        <w:t>exchange</w:t>
      </w:r>
      <w:proofErr w:type="spellEnd"/>
      <w:r w:rsidRPr="003B46B5">
        <w:rPr>
          <w:lang w:val="tr-TR"/>
        </w:rPr>
        <w:t xml:space="preserve"> rate </w:t>
      </w:r>
      <w:proofErr w:type="spellStart"/>
      <w:r w:rsidRPr="003B46B5">
        <w:rPr>
          <w:lang w:val="tr-TR"/>
        </w:rPr>
        <w:t>prevailing</w:t>
      </w:r>
      <w:proofErr w:type="spellEnd"/>
      <w:r w:rsidRPr="003B46B5">
        <w:rPr>
          <w:lang w:val="tr-TR"/>
        </w:rPr>
        <w:t xml:space="preserve"> on </w:t>
      </w:r>
      <w:proofErr w:type="spellStart"/>
      <w:r w:rsidRPr="003B46B5">
        <w:rPr>
          <w:lang w:val="tr-TR"/>
        </w:rPr>
        <w:t>the</w:t>
      </w:r>
      <w:proofErr w:type="spellEnd"/>
      <w:r w:rsidRPr="003B46B5">
        <w:rPr>
          <w:lang w:val="tr-TR"/>
        </w:rPr>
        <w:t xml:space="preserve"> </w:t>
      </w:r>
      <w:proofErr w:type="spellStart"/>
      <w:r w:rsidRPr="003B46B5">
        <w:rPr>
          <w:lang w:val="tr-TR"/>
        </w:rPr>
        <w:t>date</w:t>
      </w:r>
      <w:proofErr w:type="spellEnd"/>
      <w:r w:rsidRPr="003B46B5">
        <w:rPr>
          <w:lang w:val="tr-TR"/>
        </w:rPr>
        <w:t xml:space="preserve"> of </w:t>
      </w:r>
      <w:proofErr w:type="spellStart"/>
      <w:r w:rsidRPr="003B46B5">
        <w:rPr>
          <w:lang w:val="tr-TR"/>
        </w:rPr>
        <w:t>the</w:t>
      </w:r>
      <w:proofErr w:type="spellEnd"/>
      <w:r w:rsidRPr="003B46B5">
        <w:rPr>
          <w:lang w:val="tr-TR"/>
        </w:rPr>
        <w:t xml:space="preserve"> </w:t>
      </w:r>
      <w:proofErr w:type="spellStart"/>
      <w:r w:rsidRPr="003B46B5">
        <w:rPr>
          <w:lang w:val="tr-TR"/>
        </w:rPr>
        <w:t>contract</w:t>
      </w:r>
      <w:proofErr w:type="spellEnd"/>
      <w:r w:rsidRPr="003B46B5">
        <w:rPr>
          <w:lang w:val="tr-TR"/>
        </w:rPr>
        <w:t xml:space="preserve">, </w:t>
      </w:r>
      <w:proofErr w:type="spellStart"/>
      <w:r w:rsidRPr="003B46B5">
        <w:rPr>
          <w:lang w:val="tr-TR"/>
        </w:rPr>
        <w:t>announced</w:t>
      </w:r>
      <w:proofErr w:type="spellEnd"/>
      <w:r w:rsidRPr="003B46B5">
        <w:rPr>
          <w:lang w:val="tr-TR"/>
        </w:rPr>
        <w:t xml:space="preserve"> </w:t>
      </w:r>
      <w:proofErr w:type="spellStart"/>
      <w:r w:rsidRPr="003B46B5">
        <w:rPr>
          <w:lang w:val="tr-TR"/>
        </w:rPr>
        <w:t>by</w:t>
      </w:r>
      <w:proofErr w:type="spellEnd"/>
      <w:r w:rsidRPr="003B46B5">
        <w:rPr>
          <w:lang w:val="tr-TR"/>
        </w:rPr>
        <w:t xml:space="preserve"> </w:t>
      </w:r>
      <w:proofErr w:type="spellStart"/>
      <w:r w:rsidRPr="003B46B5">
        <w:rPr>
          <w:lang w:val="tr-TR"/>
        </w:rPr>
        <w:t>the</w:t>
      </w:r>
      <w:proofErr w:type="spellEnd"/>
      <w:r w:rsidRPr="003B46B5">
        <w:rPr>
          <w:lang w:val="tr-TR"/>
        </w:rPr>
        <w:t xml:space="preserve"> Central Bank of </w:t>
      </w:r>
      <w:proofErr w:type="spellStart"/>
      <w:r w:rsidRPr="003B46B5">
        <w:rPr>
          <w:lang w:val="tr-TR"/>
        </w:rPr>
        <w:t>Republic</w:t>
      </w:r>
      <w:proofErr w:type="spellEnd"/>
      <w:r w:rsidRPr="003B46B5">
        <w:rPr>
          <w:lang w:val="tr-TR"/>
        </w:rPr>
        <w:t xml:space="preserve"> of </w:t>
      </w:r>
      <w:proofErr w:type="spellStart"/>
      <w:r w:rsidRPr="003B46B5">
        <w:rPr>
          <w:lang w:val="tr-TR"/>
        </w:rPr>
        <w:t>Turkey</w:t>
      </w:r>
      <w:proofErr w:type="spellEnd"/>
    </w:p>
    <w:p w14:paraId="1EAEA516" w14:textId="5F0FC541" w:rsidR="005B4A5F" w:rsidRPr="003B46B5" w:rsidRDefault="005B4A5F" w:rsidP="001D5093">
      <w:pPr>
        <w:jc w:val="center"/>
        <w:rPr>
          <w:b/>
        </w:rPr>
      </w:pPr>
      <w:r w:rsidRPr="003B46B5">
        <w:br w:type="page"/>
      </w:r>
      <w:bookmarkStart w:id="918" w:name="_Hlk19885763"/>
      <w:r w:rsidRPr="003B46B5">
        <w:rPr>
          <w:b/>
        </w:rPr>
        <w:lastRenderedPageBreak/>
        <w:t>Form</w:t>
      </w:r>
      <w:r w:rsidR="007E703B" w:rsidRPr="003B46B5">
        <w:rPr>
          <w:b/>
        </w:rPr>
        <w:t xml:space="preserve"> </w:t>
      </w:r>
      <w:r w:rsidRPr="003B46B5">
        <w:rPr>
          <w:b/>
        </w:rPr>
        <w:t>EXP</w:t>
      </w:r>
      <w:r w:rsidR="007E703B" w:rsidRPr="003B46B5">
        <w:rPr>
          <w:b/>
        </w:rPr>
        <w:t xml:space="preserve"> </w:t>
      </w:r>
      <w:r w:rsidRPr="003B46B5">
        <w:rPr>
          <w:b/>
        </w:rPr>
        <w:t>–4.2</w:t>
      </w:r>
      <w:r w:rsidR="007E703B" w:rsidRPr="003B46B5">
        <w:rPr>
          <w:b/>
        </w:rPr>
        <w:t xml:space="preserve"> </w:t>
      </w:r>
      <w:r w:rsidRPr="003B46B5">
        <w:rPr>
          <w:b/>
        </w:rPr>
        <w:t>(b)(cont.)</w:t>
      </w:r>
    </w:p>
    <w:p w14:paraId="2D001269" w14:textId="77777777" w:rsidR="005B4A5F" w:rsidRPr="003B46B5" w:rsidRDefault="005B4A5F" w:rsidP="00FC6D33">
      <w:pPr>
        <w:pStyle w:val="HeadingEC2"/>
      </w:pPr>
      <w:bookmarkStart w:id="919" w:name="_Toc199840324"/>
      <w:r w:rsidRPr="003B46B5">
        <w:t>Specific</w:t>
      </w:r>
      <w:r w:rsidR="007E703B" w:rsidRPr="003B46B5">
        <w:t xml:space="preserve"> </w:t>
      </w:r>
      <w:r w:rsidRPr="003B46B5">
        <w:t>Experience</w:t>
      </w:r>
      <w:r w:rsidR="007E703B" w:rsidRPr="003B46B5">
        <w:t xml:space="preserve"> </w:t>
      </w:r>
      <w:r w:rsidRPr="003B46B5">
        <w:t>in</w:t>
      </w:r>
      <w:r w:rsidR="007E703B" w:rsidRPr="003B46B5">
        <w:t xml:space="preserve"> </w:t>
      </w:r>
      <w:r w:rsidRPr="003B46B5">
        <w:t>Key</w:t>
      </w:r>
      <w:r w:rsidR="007E703B" w:rsidRPr="003B46B5">
        <w:t xml:space="preserve"> </w:t>
      </w:r>
      <w:r w:rsidRPr="003B46B5">
        <w:t>Activities</w:t>
      </w:r>
      <w:r w:rsidR="007E703B" w:rsidRPr="003B46B5">
        <w:t xml:space="preserve"> </w:t>
      </w:r>
      <w:r w:rsidRPr="003B46B5">
        <w:t>(cont.)</w:t>
      </w:r>
      <w:bookmarkEnd w:id="919"/>
    </w:p>
    <w:p w14:paraId="76CF22AE" w14:textId="77777777" w:rsidR="005B4A5F" w:rsidRPr="003B46B5" w:rsidRDefault="005B4A5F" w:rsidP="001D5093">
      <w:pPr>
        <w:tabs>
          <w:tab w:val="right" w:pos="9000"/>
        </w:tabs>
      </w:pPr>
      <w:r w:rsidRPr="003B46B5">
        <w:t>Bidder’s</w:t>
      </w:r>
      <w:r w:rsidR="007E703B" w:rsidRPr="003B46B5">
        <w:t xml:space="preserve"> </w:t>
      </w:r>
      <w:r w:rsidRPr="003B46B5">
        <w:t>Legal</w:t>
      </w:r>
      <w:r w:rsidR="007E703B" w:rsidRPr="003B46B5">
        <w:t xml:space="preserve"> </w:t>
      </w:r>
      <w:r w:rsidRPr="003B46B5">
        <w:t>Name:</w:t>
      </w:r>
      <w:r w:rsidR="007E703B" w:rsidRPr="003B46B5">
        <w:t xml:space="preserve">  </w:t>
      </w:r>
      <w:r w:rsidRPr="003B46B5">
        <w:t>___________________________</w:t>
      </w:r>
      <w:r w:rsidR="007E703B" w:rsidRPr="003B46B5">
        <w:t xml:space="preserve">     </w:t>
      </w:r>
      <w:r w:rsidRPr="003B46B5">
        <w:tab/>
        <w:t>Page</w:t>
      </w:r>
      <w:r w:rsidR="007E703B" w:rsidRPr="003B46B5">
        <w:t xml:space="preserve"> </w:t>
      </w:r>
      <w:r w:rsidRPr="003B46B5">
        <w:t>_______</w:t>
      </w:r>
      <w:r w:rsidR="007E703B" w:rsidRPr="003B46B5">
        <w:t xml:space="preserve"> </w:t>
      </w:r>
      <w:r w:rsidRPr="003B46B5">
        <w:t>of</w:t>
      </w:r>
      <w:r w:rsidR="007E703B" w:rsidRPr="003B46B5">
        <w:t xml:space="preserve"> </w:t>
      </w:r>
      <w:r w:rsidRPr="003B46B5">
        <w:t>_______</w:t>
      </w:r>
      <w:r w:rsidR="007E703B" w:rsidRPr="003B46B5">
        <w:t xml:space="preserve"> </w:t>
      </w:r>
      <w:r w:rsidRPr="003B46B5">
        <w:t>pages</w:t>
      </w:r>
    </w:p>
    <w:p w14:paraId="03725391" w14:textId="77777777" w:rsidR="005B4A5F" w:rsidRPr="003B46B5" w:rsidRDefault="005B4A5F" w:rsidP="001D5093">
      <w:pPr>
        <w:tabs>
          <w:tab w:val="right" w:pos="9630"/>
        </w:tabs>
        <w:ind w:right="162"/>
      </w:pPr>
      <w:r w:rsidRPr="003B46B5">
        <w:rPr>
          <w:spacing w:val="-2"/>
        </w:rPr>
        <w:t>JV</w:t>
      </w:r>
      <w:r w:rsidR="00152D0E" w:rsidRPr="003B46B5">
        <w:rPr>
          <w:spacing w:val="-2"/>
        </w:rPr>
        <w:t xml:space="preserve"> </w:t>
      </w:r>
      <w:r w:rsidR="0045771F" w:rsidRPr="003B46B5">
        <w:rPr>
          <w:spacing w:val="-2"/>
        </w:rPr>
        <w:t>Member</w:t>
      </w:r>
      <w:r w:rsidR="007E703B" w:rsidRPr="003B46B5">
        <w:rPr>
          <w:spacing w:val="-2"/>
        </w:rPr>
        <w:t xml:space="preserve"> </w:t>
      </w:r>
      <w:r w:rsidRPr="003B46B5">
        <w:rPr>
          <w:spacing w:val="-2"/>
        </w:rPr>
        <w:t>Legal</w:t>
      </w:r>
      <w:r w:rsidR="007E703B" w:rsidRPr="003B46B5">
        <w:rPr>
          <w:spacing w:val="-2"/>
        </w:rPr>
        <w:t xml:space="preserve"> </w:t>
      </w:r>
      <w:r w:rsidRPr="003B46B5">
        <w:rPr>
          <w:spacing w:val="-2"/>
        </w:rPr>
        <w:t>Name:</w:t>
      </w:r>
      <w:r w:rsidR="007E703B" w:rsidRPr="003B46B5">
        <w:rPr>
          <w:spacing w:val="-2"/>
        </w:rPr>
        <w:t xml:space="preserve">  </w:t>
      </w:r>
      <w:r w:rsidRPr="003B46B5">
        <w:rPr>
          <w:spacing w:val="-2"/>
        </w:rPr>
        <w:t>___________________________</w:t>
      </w:r>
    </w:p>
    <w:p w14:paraId="53FC99F2" w14:textId="77777777" w:rsidR="005B4A5F" w:rsidRPr="003B46B5" w:rsidRDefault="005B4A5F" w:rsidP="001D5093">
      <w:pPr>
        <w:tabs>
          <w:tab w:val="right" w:pos="9630"/>
        </w:tabs>
        <w:ind w:right="162"/>
      </w:pPr>
      <w:r w:rsidRPr="003B46B5">
        <w:rPr>
          <w:spacing w:val="-2"/>
        </w:rPr>
        <w:t>Subcontractor’s</w:t>
      </w:r>
      <w:r w:rsidR="007E703B" w:rsidRPr="003B46B5">
        <w:rPr>
          <w:spacing w:val="-2"/>
        </w:rPr>
        <w:t xml:space="preserve"> </w:t>
      </w:r>
      <w:r w:rsidRPr="003B46B5">
        <w:rPr>
          <w:spacing w:val="-2"/>
        </w:rPr>
        <w:t>Legal</w:t>
      </w:r>
      <w:r w:rsidR="007E703B" w:rsidRPr="003B46B5">
        <w:rPr>
          <w:spacing w:val="-2"/>
        </w:rPr>
        <w:t xml:space="preserve"> </w:t>
      </w:r>
      <w:r w:rsidRPr="003B46B5">
        <w:rPr>
          <w:spacing w:val="-2"/>
        </w:rPr>
        <w:t>Name:</w:t>
      </w:r>
      <w:r w:rsidR="007E703B" w:rsidRPr="003B46B5">
        <w:rPr>
          <w:spacing w:val="-2"/>
        </w:rPr>
        <w:t xml:space="preserve"> </w:t>
      </w:r>
      <w:r w:rsidRPr="003B46B5">
        <w:rPr>
          <w:spacing w:val="-2"/>
        </w:rPr>
        <w:t>__________________________</w:t>
      </w:r>
    </w:p>
    <w:p w14:paraId="1CAAC291" w14:textId="77777777" w:rsidR="005B4A5F" w:rsidRPr="003B46B5" w:rsidRDefault="005B4A5F" w:rsidP="001D5093">
      <w:pPr>
        <w:jc w:val="left"/>
      </w:pPr>
    </w:p>
    <w:tbl>
      <w:tblPr>
        <w:tblW w:w="9090" w:type="dxa"/>
        <w:tblInd w:w="72" w:type="dxa"/>
        <w:tblLayout w:type="fixed"/>
        <w:tblCellMar>
          <w:left w:w="72" w:type="dxa"/>
          <w:right w:w="72" w:type="dxa"/>
        </w:tblCellMar>
        <w:tblLook w:val="0000" w:firstRow="0" w:lastRow="0" w:firstColumn="0" w:lastColumn="0" w:noHBand="0" w:noVBand="0"/>
      </w:tblPr>
      <w:tblGrid>
        <w:gridCol w:w="4212"/>
        <w:gridCol w:w="4878"/>
      </w:tblGrid>
      <w:tr w:rsidR="005B4A5F" w:rsidRPr="003B46B5" w14:paraId="5A229C27" w14:textId="77777777" w:rsidTr="00F35BE0">
        <w:trPr>
          <w:cantSplit/>
          <w:tblHeader/>
        </w:trPr>
        <w:tc>
          <w:tcPr>
            <w:tcW w:w="4212" w:type="dxa"/>
            <w:tcBorders>
              <w:top w:val="single" w:sz="6" w:space="0" w:color="auto"/>
              <w:left w:val="single" w:sz="6" w:space="0" w:color="auto"/>
              <w:bottom w:val="single" w:sz="4" w:space="0" w:color="auto"/>
              <w:right w:val="single" w:sz="4" w:space="0" w:color="auto"/>
            </w:tcBorders>
          </w:tcPr>
          <w:p w14:paraId="5DF6EC7F" w14:textId="77777777" w:rsidR="005B4A5F" w:rsidRPr="003B46B5" w:rsidRDefault="005B4A5F" w:rsidP="001D5093">
            <w:pPr>
              <w:suppressAutoHyphens/>
              <w:spacing w:before="120"/>
              <w:rPr>
                <w:b/>
                <w:spacing w:val="-2"/>
                <w:szCs w:val="24"/>
              </w:rPr>
            </w:pPr>
          </w:p>
        </w:tc>
        <w:tc>
          <w:tcPr>
            <w:tcW w:w="4878" w:type="dxa"/>
            <w:tcBorders>
              <w:top w:val="single" w:sz="6" w:space="0" w:color="auto"/>
              <w:left w:val="single" w:sz="4" w:space="0" w:color="auto"/>
              <w:bottom w:val="single" w:sz="4" w:space="0" w:color="auto"/>
              <w:right w:val="single" w:sz="6" w:space="0" w:color="auto"/>
            </w:tcBorders>
          </w:tcPr>
          <w:p w14:paraId="64DBAA56" w14:textId="77777777" w:rsidR="005B4A5F" w:rsidRPr="003B46B5" w:rsidRDefault="005B4A5F" w:rsidP="001D5093">
            <w:pPr>
              <w:suppressAutoHyphens/>
              <w:spacing w:before="240"/>
              <w:ind w:left="288"/>
              <w:jc w:val="center"/>
              <w:rPr>
                <w:b/>
                <w:spacing w:val="-2"/>
                <w:szCs w:val="24"/>
              </w:rPr>
            </w:pPr>
            <w:r w:rsidRPr="003B46B5">
              <w:rPr>
                <w:b/>
                <w:spacing w:val="-2"/>
                <w:szCs w:val="24"/>
              </w:rPr>
              <w:t>Information</w:t>
            </w:r>
          </w:p>
        </w:tc>
      </w:tr>
      <w:tr w:rsidR="005B4A5F" w:rsidRPr="003B46B5" w14:paraId="461AADC2" w14:textId="77777777" w:rsidTr="00F35BE0">
        <w:trPr>
          <w:cantSplit/>
          <w:trHeight w:val="699"/>
        </w:trPr>
        <w:tc>
          <w:tcPr>
            <w:tcW w:w="4212" w:type="dxa"/>
            <w:tcBorders>
              <w:top w:val="single" w:sz="4" w:space="0" w:color="auto"/>
              <w:left w:val="single" w:sz="6" w:space="0" w:color="auto"/>
              <w:bottom w:val="single" w:sz="4" w:space="0" w:color="auto"/>
            </w:tcBorders>
          </w:tcPr>
          <w:p w14:paraId="7CCD681E" w14:textId="77777777" w:rsidR="005B4A5F" w:rsidRPr="003B46B5" w:rsidRDefault="005B4A5F" w:rsidP="001D5093">
            <w:pPr>
              <w:keepNext/>
              <w:spacing w:before="40"/>
              <w:rPr>
                <w:spacing w:val="-2"/>
              </w:rPr>
            </w:pPr>
            <w:r w:rsidRPr="003B46B5">
              <w:t>Description</w:t>
            </w:r>
            <w:r w:rsidR="007E703B" w:rsidRPr="003B46B5">
              <w:t xml:space="preserve"> </w:t>
            </w:r>
            <w:r w:rsidRPr="003B46B5">
              <w:t>of</w:t>
            </w:r>
            <w:r w:rsidR="007E703B" w:rsidRPr="003B46B5">
              <w:t xml:space="preserve"> </w:t>
            </w:r>
            <w:r w:rsidRPr="003B46B5">
              <w:t>the</w:t>
            </w:r>
            <w:r w:rsidR="007E703B" w:rsidRPr="003B46B5">
              <w:t xml:space="preserve"> </w:t>
            </w:r>
            <w:r w:rsidRPr="003B46B5">
              <w:t>key</w:t>
            </w:r>
            <w:r w:rsidR="007E703B" w:rsidRPr="003B46B5">
              <w:t xml:space="preserve"> </w:t>
            </w:r>
            <w:r w:rsidRPr="003B46B5">
              <w:t>activities</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Sub-Factor</w:t>
            </w:r>
            <w:r w:rsidR="007E703B" w:rsidRPr="003B46B5">
              <w:t xml:space="preserve"> </w:t>
            </w:r>
            <w:r w:rsidRPr="003B46B5">
              <w:t>4.2b)</w:t>
            </w:r>
            <w:r w:rsidR="007E703B" w:rsidRPr="003B46B5">
              <w:t xml:space="preserve"> </w:t>
            </w:r>
            <w:r w:rsidRPr="003B46B5">
              <w:t>of</w:t>
            </w:r>
            <w:r w:rsidR="007E703B" w:rsidRPr="003B46B5">
              <w:t xml:space="preserve"> </w:t>
            </w:r>
            <w:r w:rsidRPr="003B46B5">
              <w:t>Section</w:t>
            </w:r>
            <w:r w:rsidR="007E703B" w:rsidRPr="003B46B5">
              <w:t xml:space="preserve"> </w:t>
            </w:r>
            <w:r w:rsidRPr="003B46B5">
              <w:t>III:</w:t>
            </w:r>
          </w:p>
        </w:tc>
        <w:tc>
          <w:tcPr>
            <w:tcW w:w="4878" w:type="dxa"/>
            <w:tcBorders>
              <w:top w:val="single" w:sz="4" w:space="0" w:color="auto"/>
              <w:left w:val="single" w:sz="4" w:space="0" w:color="auto"/>
              <w:bottom w:val="single" w:sz="4" w:space="0" w:color="auto"/>
              <w:right w:val="single" w:sz="6" w:space="0" w:color="auto"/>
            </w:tcBorders>
          </w:tcPr>
          <w:p w14:paraId="6F2052F0" w14:textId="77777777" w:rsidR="005B4A5F" w:rsidRPr="003B46B5" w:rsidRDefault="005B4A5F" w:rsidP="001D5093">
            <w:pPr>
              <w:rPr>
                <w:spacing w:val="-2"/>
              </w:rPr>
            </w:pPr>
          </w:p>
        </w:tc>
      </w:tr>
      <w:tr w:rsidR="005B4A5F" w:rsidRPr="003B46B5" w14:paraId="3F617752" w14:textId="77777777" w:rsidTr="00F35BE0">
        <w:trPr>
          <w:cantSplit/>
          <w:trHeight w:val="699"/>
        </w:trPr>
        <w:tc>
          <w:tcPr>
            <w:tcW w:w="4212" w:type="dxa"/>
            <w:tcBorders>
              <w:top w:val="single" w:sz="4" w:space="0" w:color="auto"/>
              <w:left w:val="single" w:sz="6" w:space="0" w:color="auto"/>
              <w:bottom w:val="single" w:sz="4" w:space="0" w:color="auto"/>
            </w:tcBorders>
          </w:tcPr>
          <w:p w14:paraId="0888CCF6" w14:textId="77777777" w:rsidR="005B4A5F" w:rsidRPr="003B46B5" w:rsidRDefault="005B4A5F" w:rsidP="001D5093">
            <w:pPr>
              <w:pStyle w:val="Liste"/>
              <w:ind w:left="576"/>
            </w:pPr>
          </w:p>
        </w:tc>
        <w:tc>
          <w:tcPr>
            <w:tcW w:w="4878" w:type="dxa"/>
            <w:tcBorders>
              <w:top w:val="single" w:sz="4" w:space="0" w:color="auto"/>
              <w:left w:val="single" w:sz="4" w:space="0" w:color="auto"/>
              <w:bottom w:val="single" w:sz="4" w:space="0" w:color="auto"/>
              <w:right w:val="single" w:sz="6" w:space="0" w:color="auto"/>
            </w:tcBorders>
          </w:tcPr>
          <w:p w14:paraId="032BB8E9" w14:textId="77777777" w:rsidR="005B4A5F" w:rsidRPr="003B46B5" w:rsidRDefault="005B4A5F" w:rsidP="001D5093">
            <w:pPr>
              <w:spacing w:before="120"/>
              <w:rPr>
                <w:spacing w:val="-2"/>
              </w:rPr>
            </w:pPr>
          </w:p>
        </w:tc>
      </w:tr>
      <w:tr w:rsidR="005B4A5F" w:rsidRPr="003B46B5" w14:paraId="3F213DBF" w14:textId="77777777" w:rsidTr="00F35BE0">
        <w:trPr>
          <w:cantSplit/>
          <w:trHeight w:val="699"/>
        </w:trPr>
        <w:tc>
          <w:tcPr>
            <w:tcW w:w="4212" w:type="dxa"/>
            <w:tcBorders>
              <w:top w:val="single" w:sz="4" w:space="0" w:color="auto"/>
              <w:left w:val="single" w:sz="6" w:space="0" w:color="auto"/>
              <w:bottom w:val="single" w:sz="4" w:space="0" w:color="auto"/>
            </w:tcBorders>
          </w:tcPr>
          <w:p w14:paraId="192B52DF" w14:textId="77777777" w:rsidR="005B4A5F" w:rsidRPr="003B46B5" w:rsidRDefault="005B4A5F" w:rsidP="001D5093">
            <w:pPr>
              <w:pStyle w:val="Liste"/>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2E16E378" w14:textId="77777777" w:rsidR="005B4A5F" w:rsidRPr="003B46B5" w:rsidRDefault="005B4A5F" w:rsidP="001D5093">
            <w:pPr>
              <w:spacing w:before="120"/>
              <w:rPr>
                <w:spacing w:val="-2"/>
              </w:rPr>
            </w:pPr>
          </w:p>
        </w:tc>
      </w:tr>
      <w:tr w:rsidR="005B4A5F" w:rsidRPr="003B46B5" w14:paraId="429A0A1A" w14:textId="77777777" w:rsidTr="00F35BE0">
        <w:trPr>
          <w:cantSplit/>
          <w:trHeight w:val="699"/>
        </w:trPr>
        <w:tc>
          <w:tcPr>
            <w:tcW w:w="4212" w:type="dxa"/>
            <w:tcBorders>
              <w:top w:val="single" w:sz="4" w:space="0" w:color="auto"/>
              <w:left w:val="single" w:sz="6" w:space="0" w:color="auto"/>
              <w:bottom w:val="single" w:sz="4" w:space="0" w:color="auto"/>
            </w:tcBorders>
          </w:tcPr>
          <w:p w14:paraId="794AA957" w14:textId="77777777" w:rsidR="005B4A5F" w:rsidRPr="003B46B5" w:rsidRDefault="005B4A5F" w:rsidP="001D5093">
            <w:pPr>
              <w:pStyle w:val="Liste"/>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404F7075" w14:textId="77777777" w:rsidR="005B4A5F" w:rsidRPr="003B46B5" w:rsidRDefault="005B4A5F" w:rsidP="001D5093">
            <w:pPr>
              <w:spacing w:before="120"/>
              <w:rPr>
                <w:spacing w:val="-2"/>
              </w:rPr>
            </w:pPr>
          </w:p>
        </w:tc>
      </w:tr>
      <w:tr w:rsidR="005B4A5F" w:rsidRPr="003B46B5" w14:paraId="5541E103" w14:textId="77777777" w:rsidTr="00F35BE0">
        <w:trPr>
          <w:cantSplit/>
          <w:trHeight w:val="699"/>
        </w:trPr>
        <w:tc>
          <w:tcPr>
            <w:tcW w:w="4212" w:type="dxa"/>
            <w:tcBorders>
              <w:top w:val="single" w:sz="4" w:space="0" w:color="auto"/>
              <w:left w:val="single" w:sz="6" w:space="0" w:color="auto"/>
              <w:bottom w:val="single" w:sz="4" w:space="0" w:color="auto"/>
            </w:tcBorders>
          </w:tcPr>
          <w:p w14:paraId="2A8259DE" w14:textId="77777777" w:rsidR="005B4A5F" w:rsidRPr="003B46B5" w:rsidRDefault="005B4A5F" w:rsidP="001D5093">
            <w:pPr>
              <w:pStyle w:val="Liste"/>
              <w:ind w:left="576"/>
              <w:rPr>
                <w:i/>
                <w:spacing w:val="-2"/>
              </w:rPr>
            </w:pPr>
          </w:p>
        </w:tc>
        <w:tc>
          <w:tcPr>
            <w:tcW w:w="4878" w:type="dxa"/>
            <w:tcBorders>
              <w:top w:val="single" w:sz="4" w:space="0" w:color="auto"/>
              <w:left w:val="single" w:sz="4" w:space="0" w:color="auto"/>
              <w:bottom w:val="single" w:sz="4" w:space="0" w:color="auto"/>
              <w:right w:val="single" w:sz="6" w:space="0" w:color="auto"/>
            </w:tcBorders>
          </w:tcPr>
          <w:p w14:paraId="65BE6BFE" w14:textId="77777777" w:rsidR="005B4A5F" w:rsidRPr="003B46B5" w:rsidRDefault="005B4A5F" w:rsidP="001D5093">
            <w:pPr>
              <w:spacing w:before="120"/>
              <w:rPr>
                <w:spacing w:val="-2"/>
              </w:rPr>
            </w:pPr>
          </w:p>
        </w:tc>
      </w:tr>
      <w:tr w:rsidR="005B4A5F" w:rsidRPr="003B46B5" w14:paraId="5F808915" w14:textId="77777777" w:rsidTr="00F35BE0">
        <w:trPr>
          <w:cantSplit/>
          <w:trHeight w:val="699"/>
        </w:trPr>
        <w:tc>
          <w:tcPr>
            <w:tcW w:w="4212" w:type="dxa"/>
            <w:tcBorders>
              <w:top w:val="single" w:sz="4" w:space="0" w:color="auto"/>
              <w:left w:val="single" w:sz="6" w:space="0" w:color="auto"/>
              <w:bottom w:val="single" w:sz="4" w:space="0" w:color="auto"/>
            </w:tcBorders>
          </w:tcPr>
          <w:p w14:paraId="5B6225F3" w14:textId="77777777" w:rsidR="005B4A5F" w:rsidRPr="003B46B5" w:rsidRDefault="005B4A5F" w:rsidP="001D5093">
            <w:pPr>
              <w:pStyle w:val="Liste"/>
              <w:ind w:left="576"/>
              <w:rPr>
                <w:i/>
                <w:spacing w:val="-2"/>
              </w:rPr>
            </w:pPr>
          </w:p>
          <w:p w14:paraId="5F56D0C3" w14:textId="77777777" w:rsidR="005B4A5F" w:rsidRPr="003B46B5" w:rsidRDefault="005B4A5F" w:rsidP="001D5093">
            <w:pPr>
              <w:rPr>
                <w:i/>
              </w:rPr>
            </w:pPr>
          </w:p>
        </w:tc>
        <w:tc>
          <w:tcPr>
            <w:tcW w:w="4878" w:type="dxa"/>
            <w:tcBorders>
              <w:top w:val="single" w:sz="4" w:space="0" w:color="auto"/>
              <w:left w:val="single" w:sz="4" w:space="0" w:color="auto"/>
              <w:bottom w:val="single" w:sz="4" w:space="0" w:color="auto"/>
              <w:right w:val="single" w:sz="6" w:space="0" w:color="auto"/>
            </w:tcBorders>
          </w:tcPr>
          <w:p w14:paraId="2093C1DA" w14:textId="77777777" w:rsidR="005B4A5F" w:rsidRPr="003B46B5" w:rsidRDefault="005B4A5F" w:rsidP="001D5093">
            <w:pPr>
              <w:spacing w:before="120"/>
              <w:rPr>
                <w:spacing w:val="-2"/>
              </w:rPr>
            </w:pPr>
          </w:p>
        </w:tc>
      </w:tr>
      <w:bookmarkEnd w:id="918"/>
    </w:tbl>
    <w:p w14:paraId="6117D001" w14:textId="77777777" w:rsidR="005B4A5F" w:rsidRPr="003B46B5" w:rsidRDefault="005B4A5F" w:rsidP="001D5093"/>
    <w:p w14:paraId="6993AD59" w14:textId="77777777" w:rsidR="00D6190A" w:rsidRPr="003B46B5" w:rsidRDefault="00D6190A">
      <w:r w:rsidRPr="003B46B5">
        <w:br w:type="page"/>
      </w:r>
    </w:p>
    <w:p w14:paraId="616E1A41" w14:textId="77777777" w:rsidR="00D6190A" w:rsidRPr="003B46B5" w:rsidRDefault="00D6190A" w:rsidP="001D5093"/>
    <w:p w14:paraId="57F2112B" w14:textId="77777777" w:rsidR="00DB5A77" w:rsidRPr="003B46B5" w:rsidRDefault="00DB5A77" w:rsidP="00DB5A77">
      <w:pPr>
        <w:jc w:val="center"/>
        <w:rPr>
          <w:b/>
        </w:rPr>
      </w:pPr>
      <w:r w:rsidRPr="003B46B5">
        <w:rPr>
          <w:b/>
        </w:rPr>
        <w:t>Form EXP –4.2(c)</w:t>
      </w:r>
    </w:p>
    <w:p w14:paraId="7C898B7D" w14:textId="77777777" w:rsidR="00DB5A77" w:rsidRPr="003B46B5" w:rsidRDefault="00DB5A77" w:rsidP="00FC6D33">
      <w:pPr>
        <w:pStyle w:val="HeadingEC2"/>
      </w:pPr>
      <w:bookmarkStart w:id="920" w:name="_Toc199840325"/>
      <w:r w:rsidRPr="003B46B5">
        <w:t>Specific Experience in Managing ES aspects</w:t>
      </w:r>
      <w:bookmarkEnd w:id="920"/>
    </w:p>
    <w:p w14:paraId="43B937B1" w14:textId="77777777" w:rsidR="00DB5A77" w:rsidRPr="003B46B5" w:rsidRDefault="00DB5A77" w:rsidP="00DB5A77">
      <w:pPr>
        <w:tabs>
          <w:tab w:val="right" w:pos="9000"/>
        </w:tabs>
      </w:pPr>
      <w:r w:rsidRPr="003B46B5">
        <w:t xml:space="preserve">Bidder’s Legal Name:  ___________________________     </w:t>
      </w:r>
      <w:r w:rsidRPr="003B46B5">
        <w:tab/>
        <w:t>Date:  _____________________</w:t>
      </w:r>
    </w:p>
    <w:p w14:paraId="339A4FC0" w14:textId="77777777" w:rsidR="00DB5A77" w:rsidRPr="003B46B5" w:rsidRDefault="00DB5A77" w:rsidP="00DB5A77">
      <w:pPr>
        <w:tabs>
          <w:tab w:val="right" w:pos="9000"/>
          <w:tab w:val="right" w:pos="9630"/>
        </w:tabs>
      </w:pPr>
      <w:r w:rsidRPr="003B46B5">
        <w:rPr>
          <w:spacing w:val="-2"/>
        </w:rPr>
        <w:t>JV Member Legal Name: _________________________</w:t>
      </w:r>
      <w:r w:rsidRPr="003B46B5">
        <w:tab/>
        <w:t xml:space="preserve">RFB No.:  __________________   </w:t>
      </w:r>
    </w:p>
    <w:p w14:paraId="41F25968" w14:textId="77777777" w:rsidR="00DB5A77" w:rsidRPr="003B46B5" w:rsidRDefault="00DB5A77" w:rsidP="00DB5A77">
      <w:pPr>
        <w:tabs>
          <w:tab w:val="right" w:pos="9000"/>
          <w:tab w:val="right" w:pos="9630"/>
        </w:tabs>
      </w:pPr>
      <w:r w:rsidRPr="003B46B5">
        <w:t>Subcontractor’s Legal Name: ______________</w:t>
      </w:r>
      <w:r w:rsidRPr="003B46B5">
        <w:tab/>
        <w:t>Page _______ of _______ pages</w:t>
      </w:r>
    </w:p>
    <w:p w14:paraId="095CD0C3" w14:textId="77777777" w:rsidR="00DB5A77" w:rsidRPr="003B46B5" w:rsidRDefault="00DB5A77" w:rsidP="004F20BF">
      <w:pPr>
        <w:pStyle w:val="ListeParagraf"/>
        <w:numPr>
          <w:ilvl w:val="3"/>
          <w:numId w:val="22"/>
        </w:numPr>
        <w:spacing w:before="40" w:after="40"/>
        <w:ind w:left="360" w:right="0"/>
        <w:rPr>
          <w:bCs/>
          <w:iCs/>
          <w:color w:val="000000" w:themeColor="text1"/>
          <w:spacing w:val="-2"/>
        </w:rPr>
      </w:pPr>
      <w:r w:rsidRPr="003B46B5">
        <w:rPr>
          <w:bCs/>
          <w:color w:val="000000" w:themeColor="text1"/>
          <w:spacing w:val="-2"/>
        </w:rPr>
        <w:t xml:space="preserve">Key </w:t>
      </w:r>
      <w:r w:rsidRPr="003B46B5">
        <w:rPr>
          <w:bCs/>
          <w:color w:val="000000" w:themeColor="text1"/>
          <w:spacing w:val="4"/>
        </w:rPr>
        <w:t xml:space="preserve">Requirement no 1 in accordance with 4.2 (c): </w:t>
      </w:r>
      <w:r w:rsidRPr="003B46B5">
        <w:rPr>
          <w:bCs/>
          <w:iCs/>
          <w:color w:val="000000" w:themeColor="text1"/>
          <w:spacing w:val="2"/>
        </w:rPr>
        <w:t>__</w:t>
      </w:r>
    </w:p>
    <w:p w14:paraId="48C1847C" w14:textId="77777777" w:rsidR="00DB5A77" w:rsidRPr="003B46B5" w:rsidRDefault="00DB5A77" w:rsidP="00DB5A77">
      <w:pPr>
        <w:pStyle w:val="ListeParagraf"/>
        <w:spacing w:before="40" w:after="40"/>
        <w:ind w:left="360" w:right="0"/>
        <w:rPr>
          <w:bCs/>
          <w:iCs/>
          <w:color w:val="000000" w:themeColor="text1"/>
          <w:spacing w:val="-2"/>
        </w:rPr>
      </w:pPr>
      <w:r w:rsidRPr="003B46B5">
        <w:rPr>
          <w:bCs/>
          <w:iCs/>
          <w:color w:val="000000" w:themeColor="text1"/>
          <w:spacing w:val="2"/>
        </w:rPr>
        <w:t>____________________</w:t>
      </w:r>
    </w:p>
    <w:tbl>
      <w:tblPr>
        <w:tblW w:w="9354" w:type="dxa"/>
        <w:tblInd w:w="3" w:type="dxa"/>
        <w:tblLayout w:type="fixed"/>
        <w:tblCellMar>
          <w:left w:w="0" w:type="dxa"/>
          <w:right w:w="0" w:type="dxa"/>
        </w:tblCellMar>
        <w:tblLook w:val="0000" w:firstRow="0" w:lastRow="0" w:firstColumn="0" w:lastColumn="0" w:noHBand="0" w:noVBand="0"/>
      </w:tblPr>
      <w:tblGrid>
        <w:gridCol w:w="3835"/>
        <w:gridCol w:w="1385"/>
        <w:gridCol w:w="1440"/>
        <w:gridCol w:w="1350"/>
        <w:gridCol w:w="1344"/>
      </w:tblGrid>
      <w:tr w:rsidR="00DB5A77" w:rsidRPr="003B46B5" w14:paraId="15551749" w14:textId="77777777" w:rsidTr="00BA1877">
        <w:trPr>
          <w:trHeight w:hRule="exact" w:val="413"/>
        </w:trPr>
        <w:tc>
          <w:tcPr>
            <w:tcW w:w="3835" w:type="dxa"/>
            <w:tcBorders>
              <w:top w:val="single" w:sz="2" w:space="0" w:color="auto"/>
              <w:left w:val="single" w:sz="2" w:space="0" w:color="auto"/>
              <w:bottom w:val="single" w:sz="2" w:space="0" w:color="auto"/>
              <w:right w:val="single" w:sz="2" w:space="0" w:color="auto"/>
            </w:tcBorders>
          </w:tcPr>
          <w:p w14:paraId="43045300" w14:textId="77777777" w:rsidR="00DB5A77" w:rsidRPr="003B46B5" w:rsidRDefault="00DB5A77" w:rsidP="00BA1877">
            <w:pPr>
              <w:spacing w:before="40" w:after="40"/>
              <w:ind w:left="43"/>
              <w:rPr>
                <w:bCs/>
                <w:color w:val="000000" w:themeColor="text1"/>
                <w:spacing w:val="-8"/>
                <w:sz w:val="22"/>
                <w:szCs w:val="22"/>
              </w:rPr>
            </w:pPr>
            <w:r w:rsidRPr="003B46B5">
              <w:rPr>
                <w:bCs/>
                <w:color w:val="000000" w:themeColor="text1"/>
                <w:spacing w:val="-8"/>
                <w:sz w:val="22"/>
                <w:szCs w:val="22"/>
              </w:rPr>
              <w:t>Contract Identification</w:t>
            </w:r>
          </w:p>
        </w:tc>
        <w:tc>
          <w:tcPr>
            <w:tcW w:w="5519" w:type="dxa"/>
            <w:gridSpan w:val="4"/>
            <w:tcBorders>
              <w:top w:val="single" w:sz="2" w:space="0" w:color="auto"/>
              <w:left w:val="single" w:sz="2" w:space="0" w:color="auto"/>
              <w:bottom w:val="single" w:sz="2" w:space="0" w:color="auto"/>
              <w:right w:val="single" w:sz="2" w:space="0" w:color="auto"/>
            </w:tcBorders>
          </w:tcPr>
          <w:p w14:paraId="17F10B8E" w14:textId="77777777" w:rsidR="00DB5A77" w:rsidRPr="003B46B5" w:rsidRDefault="00DB5A77" w:rsidP="00BA1877">
            <w:pPr>
              <w:spacing w:before="40" w:after="40"/>
              <w:ind w:left="284"/>
              <w:rPr>
                <w:bCs/>
                <w:i/>
                <w:iCs/>
                <w:color w:val="000000" w:themeColor="text1"/>
                <w:spacing w:val="2"/>
                <w:sz w:val="22"/>
                <w:szCs w:val="22"/>
              </w:rPr>
            </w:pPr>
          </w:p>
        </w:tc>
      </w:tr>
      <w:tr w:rsidR="00DB5A77" w:rsidRPr="003B46B5" w14:paraId="05A4CD12" w14:textId="77777777" w:rsidTr="00BA1877">
        <w:trPr>
          <w:trHeight w:hRule="exact" w:val="408"/>
        </w:trPr>
        <w:tc>
          <w:tcPr>
            <w:tcW w:w="3835" w:type="dxa"/>
            <w:tcBorders>
              <w:top w:val="single" w:sz="2" w:space="0" w:color="auto"/>
              <w:left w:val="single" w:sz="2" w:space="0" w:color="auto"/>
              <w:bottom w:val="single" w:sz="2" w:space="0" w:color="auto"/>
              <w:right w:val="single" w:sz="2" w:space="0" w:color="auto"/>
            </w:tcBorders>
          </w:tcPr>
          <w:p w14:paraId="7C6B170B" w14:textId="77777777" w:rsidR="00DB5A77" w:rsidRPr="003B46B5" w:rsidRDefault="00DB5A77" w:rsidP="00BA1877">
            <w:pPr>
              <w:spacing w:before="40" w:after="40"/>
              <w:ind w:left="43"/>
              <w:rPr>
                <w:bCs/>
                <w:color w:val="000000" w:themeColor="text1"/>
                <w:spacing w:val="-10"/>
                <w:sz w:val="22"/>
                <w:szCs w:val="22"/>
              </w:rPr>
            </w:pPr>
            <w:r w:rsidRPr="003B46B5">
              <w:rPr>
                <w:bCs/>
                <w:color w:val="000000" w:themeColor="text1"/>
                <w:spacing w:val="-10"/>
                <w:sz w:val="22"/>
                <w:szCs w:val="22"/>
              </w:rPr>
              <w:t>Award date</w:t>
            </w:r>
          </w:p>
        </w:tc>
        <w:tc>
          <w:tcPr>
            <w:tcW w:w="5519" w:type="dxa"/>
            <w:gridSpan w:val="4"/>
            <w:tcBorders>
              <w:top w:val="single" w:sz="2" w:space="0" w:color="auto"/>
              <w:left w:val="single" w:sz="2" w:space="0" w:color="auto"/>
              <w:bottom w:val="single" w:sz="2" w:space="0" w:color="auto"/>
              <w:right w:val="single" w:sz="2" w:space="0" w:color="auto"/>
            </w:tcBorders>
          </w:tcPr>
          <w:p w14:paraId="336004CC" w14:textId="77777777" w:rsidR="00DB5A77" w:rsidRPr="003B46B5" w:rsidRDefault="00DB5A77" w:rsidP="00BA1877">
            <w:pPr>
              <w:spacing w:before="40" w:after="40"/>
              <w:ind w:left="164"/>
              <w:rPr>
                <w:bCs/>
                <w:i/>
                <w:iCs/>
                <w:color w:val="000000" w:themeColor="text1"/>
                <w:spacing w:val="2"/>
                <w:sz w:val="22"/>
                <w:szCs w:val="22"/>
              </w:rPr>
            </w:pPr>
          </w:p>
        </w:tc>
      </w:tr>
      <w:tr w:rsidR="00DB5A77" w:rsidRPr="003B46B5" w14:paraId="7B85803F" w14:textId="77777777" w:rsidTr="00BA1877">
        <w:trPr>
          <w:trHeight w:hRule="exact" w:val="413"/>
        </w:trPr>
        <w:tc>
          <w:tcPr>
            <w:tcW w:w="3835" w:type="dxa"/>
            <w:tcBorders>
              <w:top w:val="single" w:sz="2" w:space="0" w:color="auto"/>
              <w:left w:val="single" w:sz="2" w:space="0" w:color="auto"/>
              <w:bottom w:val="single" w:sz="2" w:space="0" w:color="auto"/>
              <w:right w:val="single" w:sz="2" w:space="0" w:color="auto"/>
            </w:tcBorders>
          </w:tcPr>
          <w:p w14:paraId="1E5BDF8B" w14:textId="77777777" w:rsidR="00DB5A77" w:rsidRPr="003B46B5" w:rsidRDefault="00DB5A77" w:rsidP="00BA1877">
            <w:pPr>
              <w:spacing w:before="40" w:after="40"/>
              <w:ind w:left="43"/>
              <w:rPr>
                <w:bCs/>
                <w:color w:val="000000" w:themeColor="text1"/>
                <w:spacing w:val="-2"/>
                <w:sz w:val="22"/>
                <w:szCs w:val="22"/>
              </w:rPr>
            </w:pPr>
            <w:r w:rsidRPr="003B46B5">
              <w:rPr>
                <w:bCs/>
                <w:color w:val="000000" w:themeColor="text1"/>
                <w:spacing w:val="-2"/>
                <w:sz w:val="22"/>
                <w:szCs w:val="22"/>
              </w:rPr>
              <w:t>Completion date</w:t>
            </w:r>
          </w:p>
        </w:tc>
        <w:tc>
          <w:tcPr>
            <w:tcW w:w="5519" w:type="dxa"/>
            <w:gridSpan w:val="4"/>
            <w:tcBorders>
              <w:top w:val="single" w:sz="2" w:space="0" w:color="auto"/>
              <w:left w:val="single" w:sz="2" w:space="0" w:color="auto"/>
              <w:bottom w:val="single" w:sz="2" w:space="0" w:color="auto"/>
              <w:right w:val="single" w:sz="2" w:space="0" w:color="auto"/>
            </w:tcBorders>
          </w:tcPr>
          <w:p w14:paraId="459B8D38" w14:textId="77777777" w:rsidR="00DB5A77" w:rsidRPr="003B46B5" w:rsidRDefault="00DB5A77" w:rsidP="00BA1877">
            <w:pPr>
              <w:spacing w:before="40" w:after="40"/>
              <w:ind w:left="164"/>
              <w:rPr>
                <w:bCs/>
                <w:i/>
                <w:iCs/>
                <w:color w:val="000000" w:themeColor="text1"/>
                <w:spacing w:val="2"/>
                <w:sz w:val="22"/>
                <w:szCs w:val="22"/>
              </w:rPr>
            </w:pPr>
          </w:p>
        </w:tc>
      </w:tr>
      <w:tr w:rsidR="00DB5A77" w:rsidRPr="003B46B5" w14:paraId="0B6E1616" w14:textId="77777777" w:rsidTr="00BA1877">
        <w:trPr>
          <w:trHeight w:hRule="exact" w:val="1109"/>
        </w:trPr>
        <w:tc>
          <w:tcPr>
            <w:tcW w:w="3835" w:type="dxa"/>
            <w:tcBorders>
              <w:top w:val="single" w:sz="2" w:space="0" w:color="auto"/>
              <w:left w:val="single" w:sz="2" w:space="0" w:color="auto"/>
              <w:bottom w:val="single" w:sz="2" w:space="0" w:color="auto"/>
              <w:right w:val="single" w:sz="2" w:space="0" w:color="auto"/>
            </w:tcBorders>
          </w:tcPr>
          <w:p w14:paraId="4B95E819" w14:textId="77777777" w:rsidR="00DB5A77" w:rsidRPr="003B46B5" w:rsidRDefault="00DB5A77" w:rsidP="00BA1877">
            <w:pPr>
              <w:spacing w:before="40" w:after="40"/>
              <w:ind w:left="43"/>
              <w:rPr>
                <w:bCs/>
                <w:color w:val="000000" w:themeColor="text1"/>
                <w:spacing w:val="-2"/>
                <w:sz w:val="22"/>
                <w:szCs w:val="22"/>
              </w:rPr>
            </w:pPr>
            <w:r w:rsidRPr="003B46B5">
              <w:rPr>
                <w:bCs/>
                <w:color w:val="000000" w:themeColor="text1"/>
                <w:spacing w:val="-2"/>
                <w:sz w:val="22"/>
                <w:szCs w:val="22"/>
              </w:rPr>
              <w:t>Role in Contract</w:t>
            </w:r>
          </w:p>
          <w:p w14:paraId="50F5E09F" w14:textId="77777777" w:rsidR="00DB5A77" w:rsidRPr="003B46B5" w:rsidRDefault="00DB5A77" w:rsidP="00BA1877">
            <w:pPr>
              <w:spacing w:before="40" w:after="40"/>
              <w:ind w:left="30"/>
              <w:rPr>
                <w:bCs/>
                <w:i/>
                <w:iCs/>
                <w:color w:val="000000" w:themeColor="text1"/>
                <w:spacing w:val="2"/>
                <w:sz w:val="22"/>
                <w:szCs w:val="22"/>
              </w:rPr>
            </w:pPr>
          </w:p>
        </w:tc>
        <w:tc>
          <w:tcPr>
            <w:tcW w:w="1385" w:type="dxa"/>
            <w:tcBorders>
              <w:top w:val="single" w:sz="2" w:space="0" w:color="auto"/>
              <w:left w:val="single" w:sz="2" w:space="0" w:color="auto"/>
              <w:bottom w:val="single" w:sz="2" w:space="0" w:color="auto"/>
              <w:right w:val="single" w:sz="2" w:space="0" w:color="auto"/>
            </w:tcBorders>
            <w:vAlign w:val="center"/>
          </w:tcPr>
          <w:p w14:paraId="03B70FED" w14:textId="77777777" w:rsidR="00DB5A77" w:rsidRPr="003B46B5" w:rsidRDefault="00DB5A77" w:rsidP="00BA1877">
            <w:pPr>
              <w:spacing w:before="40" w:after="40"/>
              <w:ind w:right="250"/>
              <w:jc w:val="center"/>
              <w:rPr>
                <w:bCs/>
                <w:color w:val="000000" w:themeColor="text1"/>
                <w:spacing w:val="-4"/>
              </w:rPr>
            </w:pPr>
            <w:r w:rsidRPr="003B46B5">
              <w:rPr>
                <w:bCs/>
                <w:color w:val="000000" w:themeColor="text1"/>
                <w:spacing w:val="-4"/>
              </w:rPr>
              <w:t>Prime Contractor</w:t>
            </w:r>
          </w:p>
          <w:p w14:paraId="20EABA9C" w14:textId="77777777" w:rsidR="00DB5A77" w:rsidRPr="003B46B5" w:rsidRDefault="00DB5A77" w:rsidP="00BA1877">
            <w:pPr>
              <w:spacing w:before="40" w:after="40"/>
              <w:ind w:right="250"/>
              <w:jc w:val="center"/>
              <w:rPr>
                <w:bCs/>
                <w:color w:val="000000" w:themeColor="text1"/>
                <w:spacing w:val="-4"/>
              </w:rPr>
            </w:pPr>
            <w:r w:rsidRPr="003B46B5">
              <w:rPr>
                <w:rFonts w:ascii="Wingdings" w:eastAsia="Wingdings" w:hAnsi="Wingdings" w:cs="Wingdings"/>
                <w:color w:val="000000" w:themeColor="text1"/>
                <w:spacing w:val="-2"/>
              </w:rPr>
              <w:t></w:t>
            </w:r>
          </w:p>
        </w:tc>
        <w:tc>
          <w:tcPr>
            <w:tcW w:w="1440" w:type="dxa"/>
            <w:tcBorders>
              <w:top w:val="single" w:sz="2" w:space="0" w:color="auto"/>
              <w:left w:val="single" w:sz="2" w:space="0" w:color="auto"/>
              <w:bottom w:val="single" w:sz="2" w:space="0" w:color="auto"/>
              <w:right w:val="single" w:sz="2" w:space="0" w:color="auto"/>
            </w:tcBorders>
            <w:vAlign w:val="center"/>
          </w:tcPr>
          <w:p w14:paraId="6805BF65" w14:textId="77777777" w:rsidR="00DB5A77" w:rsidRPr="003B46B5" w:rsidRDefault="00DB5A77" w:rsidP="00BA1877">
            <w:pPr>
              <w:spacing w:before="40" w:after="40"/>
              <w:ind w:right="250"/>
              <w:jc w:val="center"/>
              <w:rPr>
                <w:rFonts w:ascii="MS Mincho" w:eastAsia="MS Mincho" w:hAnsi="MS Mincho" w:cs="MS Mincho"/>
                <w:color w:val="000000" w:themeColor="text1"/>
                <w:spacing w:val="-2"/>
              </w:rPr>
            </w:pPr>
            <w:r w:rsidRPr="003B46B5">
              <w:rPr>
                <w:bCs/>
                <w:color w:val="000000" w:themeColor="text1"/>
                <w:spacing w:val="-4"/>
              </w:rPr>
              <w:t xml:space="preserve">Member in </w:t>
            </w:r>
            <w:r w:rsidRPr="003B46B5">
              <w:rPr>
                <w:bCs/>
                <w:color w:val="000000" w:themeColor="text1"/>
                <w:spacing w:val="-4"/>
              </w:rPr>
              <w:br/>
              <w:t>JV</w:t>
            </w:r>
            <w:r w:rsidRPr="003B46B5">
              <w:rPr>
                <w:rFonts w:ascii="MS Mincho" w:eastAsia="MS Mincho" w:hAnsi="MS Mincho" w:cs="MS Mincho"/>
                <w:color w:val="000000" w:themeColor="text1"/>
                <w:spacing w:val="-2"/>
              </w:rPr>
              <w:t xml:space="preserve"> </w:t>
            </w:r>
          </w:p>
          <w:p w14:paraId="3F8C85E5" w14:textId="77777777" w:rsidR="00DB5A77" w:rsidRPr="003B46B5" w:rsidRDefault="00DB5A77" w:rsidP="00BA1877">
            <w:pPr>
              <w:spacing w:before="40" w:after="40"/>
              <w:ind w:right="250"/>
              <w:jc w:val="center"/>
              <w:rPr>
                <w:bCs/>
                <w:color w:val="000000" w:themeColor="text1"/>
                <w:spacing w:val="-4"/>
              </w:rPr>
            </w:pPr>
            <w:r w:rsidRPr="003B46B5">
              <w:rPr>
                <w:rFonts w:ascii="Wingdings" w:eastAsia="Wingdings" w:hAnsi="Wingdings" w:cs="Wingdings"/>
                <w:color w:val="000000" w:themeColor="text1"/>
                <w:spacing w:val="-2"/>
              </w:rPr>
              <w:t></w:t>
            </w:r>
          </w:p>
        </w:tc>
        <w:tc>
          <w:tcPr>
            <w:tcW w:w="1350" w:type="dxa"/>
            <w:tcBorders>
              <w:top w:val="single" w:sz="2" w:space="0" w:color="auto"/>
              <w:left w:val="single" w:sz="2" w:space="0" w:color="auto"/>
              <w:bottom w:val="single" w:sz="2" w:space="0" w:color="auto"/>
              <w:right w:val="single" w:sz="2" w:space="0" w:color="auto"/>
            </w:tcBorders>
            <w:vAlign w:val="center"/>
          </w:tcPr>
          <w:p w14:paraId="0CF973DE" w14:textId="77777777" w:rsidR="00DB5A77" w:rsidRPr="003B46B5" w:rsidRDefault="00DB5A77" w:rsidP="00BA1877">
            <w:pPr>
              <w:spacing w:before="40" w:after="40"/>
              <w:jc w:val="center"/>
              <w:rPr>
                <w:bCs/>
                <w:color w:val="000000" w:themeColor="text1"/>
                <w:spacing w:val="-4"/>
              </w:rPr>
            </w:pPr>
            <w:r w:rsidRPr="003B46B5">
              <w:rPr>
                <w:bCs/>
                <w:color w:val="000000" w:themeColor="text1"/>
                <w:spacing w:val="-4"/>
              </w:rPr>
              <w:t>Management Contractor</w:t>
            </w:r>
          </w:p>
          <w:p w14:paraId="58DEBEAC" w14:textId="77777777" w:rsidR="00DB5A77" w:rsidRPr="003B46B5" w:rsidRDefault="00DB5A77" w:rsidP="00BA1877">
            <w:pPr>
              <w:spacing w:before="40" w:after="40"/>
              <w:jc w:val="center"/>
              <w:rPr>
                <w:bCs/>
                <w:color w:val="000000" w:themeColor="text1"/>
                <w:spacing w:val="-4"/>
              </w:rPr>
            </w:pPr>
            <w:r w:rsidRPr="003B46B5">
              <w:rPr>
                <w:rFonts w:ascii="Wingdings" w:eastAsia="Wingdings" w:hAnsi="Wingdings" w:cs="Wingdings"/>
                <w:color w:val="000000" w:themeColor="text1"/>
                <w:spacing w:val="-2"/>
              </w:rPr>
              <w:t></w:t>
            </w:r>
          </w:p>
        </w:tc>
        <w:tc>
          <w:tcPr>
            <w:tcW w:w="1344" w:type="dxa"/>
            <w:tcBorders>
              <w:top w:val="single" w:sz="2" w:space="0" w:color="auto"/>
              <w:left w:val="single" w:sz="2" w:space="0" w:color="auto"/>
              <w:bottom w:val="single" w:sz="2" w:space="0" w:color="auto"/>
              <w:right w:val="single" w:sz="2" w:space="0" w:color="auto"/>
            </w:tcBorders>
            <w:vAlign w:val="center"/>
          </w:tcPr>
          <w:p w14:paraId="7445C112" w14:textId="77777777" w:rsidR="00DB5A77" w:rsidRPr="003B46B5" w:rsidRDefault="00DB5A77" w:rsidP="00BA1877">
            <w:pPr>
              <w:spacing w:before="40" w:after="40"/>
              <w:jc w:val="center"/>
              <w:rPr>
                <w:bCs/>
                <w:color w:val="000000" w:themeColor="text1"/>
                <w:spacing w:val="-4"/>
              </w:rPr>
            </w:pPr>
            <w:r w:rsidRPr="003B46B5">
              <w:rPr>
                <w:bCs/>
                <w:color w:val="000000" w:themeColor="text1"/>
                <w:spacing w:val="-4"/>
              </w:rPr>
              <w:t xml:space="preserve">Subcontractor </w:t>
            </w:r>
          </w:p>
          <w:p w14:paraId="330CC1A8" w14:textId="77777777" w:rsidR="00DB5A77" w:rsidRPr="003B46B5" w:rsidRDefault="00DB5A77" w:rsidP="00BA1877">
            <w:pPr>
              <w:spacing w:before="40" w:after="40"/>
              <w:jc w:val="center"/>
              <w:rPr>
                <w:bCs/>
                <w:color w:val="000000" w:themeColor="text1"/>
                <w:spacing w:val="-4"/>
              </w:rPr>
            </w:pPr>
            <w:r w:rsidRPr="003B46B5">
              <w:rPr>
                <w:rFonts w:ascii="Wingdings" w:eastAsia="Wingdings" w:hAnsi="Wingdings" w:cs="Wingdings"/>
                <w:color w:val="000000" w:themeColor="text1"/>
                <w:spacing w:val="-2"/>
              </w:rPr>
              <w:t></w:t>
            </w:r>
          </w:p>
        </w:tc>
      </w:tr>
      <w:tr w:rsidR="00F77941" w:rsidRPr="003B46B5" w14:paraId="557384DC" w14:textId="77777777" w:rsidTr="00E342FA">
        <w:trPr>
          <w:trHeight w:val="877"/>
        </w:trPr>
        <w:tc>
          <w:tcPr>
            <w:tcW w:w="3835" w:type="dxa"/>
            <w:tcBorders>
              <w:top w:val="single" w:sz="2" w:space="0" w:color="auto"/>
              <w:left w:val="single" w:sz="2" w:space="0" w:color="auto"/>
              <w:bottom w:val="single" w:sz="2" w:space="0" w:color="auto"/>
              <w:right w:val="single" w:sz="2" w:space="0" w:color="auto"/>
            </w:tcBorders>
          </w:tcPr>
          <w:p w14:paraId="19520B7B" w14:textId="77777777" w:rsidR="00F77941" w:rsidRPr="003B46B5" w:rsidRDefault="00F77941" w:rsidP="00753005">
            <w:pPr>
              <w:spacing w:before="40" w:after="40"/>
              <w:ind w:left="43"/>
              <w:rPr>
                <w:bCs/>
                <w:color w:val="000000" w:themeColor="text1"/>
                <w:spacing w:val="-11"/>
                <w:sz w:val="22"/>
                <w:szCs w:val="22"/>
              </w:rPr>
            </w:pPr>
            <w:r w:rsidRPr="003B46B5">
              <w:rPr>
                <w:bCs/>
                <w:color w:val="000000" w:themeColor="text1"/>
                <w:spacing w:val="-2"/>
                <w:sz w:val="22"/>
                <w:szCs w:val="22"/>
              </w:rPr>
              <w:t>Total Contract Amount</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414D81A6" w14:textId="5C63604A" w:rsidR="00F77941" w:rsidRPr="003B46B5" w:rsidRDefault="00F77941" w:rsidP="00753005">
            <w:pPr>
              <w:spacing w:before="40" w:after="40"/>
              <w:ind w:left="31" w:right="67"/>
              <w:jc w:val="center"/>
              <w:rPr>
                <w:bCs/>
                <w:i/>
                <w:iCs/>
                <w:color w:val="000000" w:themeColor="text1"/>
                <w:spacing w:val="2"/>
                <w:sz w:val="22"/>
                <w:szCs w:val="22"/>
              </w:rPr>
            </w:pPr>
            <w:r w:rsidRPr="003B46B5">
              <w:rPr>
                <w:bCs/>
                <w:color w:val="000000" w:themeColor="text1"/>
                <w:spacing w:val="-2"/>
                <w:sz w:val="22"/>
                <w:szCs w:val="22"/>
              </w:rPr>
              <w:t xml:space="preserve">                                                          US$ ____________</w:t>
            </w:r>
          </w:p>
        </w:tc>
      </w:tr>
      <w:tr w:rsidR="00DB5A77" w:rsidRPr="003B46B5" w14:paraId="7A46A5D8" w14:textId="77777777" w:rsidTr="00BA1877">
        <w:trPr>
          <w:trHeight w:val="877"/>
        </w:trPr>
        <w:tc>
          <w:tcPr>
            <w:tcW w:w="3835" w:type="dxa"/>
            <w:tcBorders>
              <w:top w:val="single" w:sz="2" w:space="0" w:color="auto"/>
              <w:left w:val="single" w:sz="2" w:space="0" w:color="auto"/>
              <w:bottom w:val="single" w:sz="2" w:space="0" w:color="auto"/>
              <w:right w:val="single" w:sz="2" w:space="0" w:color="auto"/>
            </w:tcBorders>
          </w:tcPr>
          <w:p w14:paraId="4BBCD7AB" w14:textId="77777777" w:rsidR="00DB5A77" w:rsidRPr="003B46B5" w:rsidRDefault="00DB5A77" w:rsidP="00753005">
            <w:pPr>
              <w:spacing w:before="40" w:after="40"/>
              <w:ind w:left="43"/>
              <w:rPr>
                <w:bCs/>
                <w:color w:val="000000" w:themeColor="text1"/>
                <w:spacing w:val="-11"/>
                <w:sz w:val="22"/>
                <w:szCs w:val="22"/>
              </w:rPr>
            </w:pPr>
            <w:r w:rsidRPr="003B46B5">
              <w:rPr>
                <w:bCs/>
                <w:color w:val="000000" w:themeColor="text1"/>
                <w:spacing w:val="-2"/>
                <w:sz w:val="22"/>
                <w:szCs w:val="22"/>
              </w:rPr>
              <w:t>Details of relevant experience</w:t>
            </w:r>
          </w:p>
        </w:tc>
        <w:tc>
          <w:tcPr>
            <w:tcW w:w="5519" w:type="dxa"/>
            <w:gridSpan w:val="4"/>
            <w:tcBorders>
              <w:top w:val="single" w:sz="2" w:space="0" w:color="auto"/>
              <w:left w:val="single" w:sz="2" w:space="0" w:color="auto"/>
              <w:bottom w:val="single" w:sz="2" w:space="0" w:color="auto"/>
              <w:right w:val="single" w:sz="2" w:space="0" w:color="auto"/>
            </w:tcBorders>
            <w:vAlign w:val="center"/>
          </w:tcPr>
          <w:p w14:paraId="26AA9C9B" w14:textId="77777777" w:rsidR="00DB5A77" w:rsidRPr="003B46B5" w:rsidRDefault="00DB5A77" w:rsidP="00BA1877">
            <w:pPr>
              <w:spacing w:before="40" w:after="40"/>
              <w:ind w:left="31" w:right="67"/>
              <w:rPr>
                <w:bCs/>
                <w:color w:val="000000" w:themeColor="text1"/>
                <w:spacing w:val="-2"/>
                <w:sz w:val="22"/>
                <w:szCs w:val="22"/>
              </w:rPr>
            </w:pPr>
          </w:p>
        </w:tc>
      </w:tr>
    </w:tbl>
    <w:p w14:paraId="035550E0" w14:textId="77777777" w:rsidR="00DB5A77" w:rsidRPr="003B46B5" w:rsidRDefault="00DB5A77" w:rsidP="004F20BF">
      <w:pPr>
        <w:pStyle w:val="ListeParagraf"/>
        <w:numPr>
          <w:ilvl w:val="3"/>
          <w:numId w:val="22"/>
        </w:numPr>
        <w:spacing w:before="120" w:after="120"/>
        <w:ind w:left="360" w:right="0"/>
        <w:contextualSpacing w:val="0"/>
        <w:rPr>
          <w:bCs/>
          <w:i/>
          <w:iCs/>
          <w:color w:val="000000" w:themeColor="text1"/>
          <w:spacing w:val="-2"/>
        </w:rPr>
      </w:pPr>
      <w:r w:rsidRPr="003B46B5">
        <w:rPr>
          <w:bCs/>
          <w:color w:val="000000" w:themeColor="text1"/>
          <w:spacing w:val="-2"/>
        </w:rPr>
        <w:t xml:space="preserve">Key </w:t>
      </w:r>
      <w:r w:rsidRPr="003B46B5">
        <w:rPr>
          <w:bCs/>
          <w:color w:val="000000" w:themeColor="text1"/>
          <w:spacing w:val="4"/>
        </w:rPr>
        <w:t xml:space="preserve">Requirement no 2 in accordance with 4.2 (c): </w:t>
      </w:r>
      <w:r w:rsidRPr="003B46B5">
        <w:rPr>
          <w:bCs/>
          <w:i/>
          <w:iCs/>
          <w:color w:val="000000" w:themeColor="text1"/>
          <w:spacing w:val="2"/>
        </w:rPr>
        <w:t>______________________</w:t>
      </w:r>
    </w:p>
    <w:p w14:paraId="7B0C4929" w14:textId="77777777" w:rsidR="00DB5A77" w:rsidRPr="003B46B5" w:rsidRDefault="00DB5A77" w:rsidP="004F20BF">
      <w:pPr>
        <w:pStyle w:val="ListeParagraf"/>
        <w:numPr>
          <w:ilvl w:val="3"/>
          <w:numId w:val="22"/>
        </w:numPr>
        <w:spacing w:before="120" w:after="120"/>
        <w:ind w:left="360" w:right="0"/>
        <w:contextualSpacing w:val="0"/>
        <w:rPr>
          <w:bCs/>
          <w:i/>
          <w:iCs/>
          <w:color w:val="000000" w:themeColor="text1"/>
          <w:spacing w:val="-2"/>
        </w:rPr>
      </w:pPr>
      <w:r w:rsidRPr="003B46B5">
        <w:rPr>
          <w:bCs/>
          <w:color w:val="000000" w:themeColor="text1"/>
          <w:spacing w:val="-2"/>
        </w:rPr>
        <w:t xml:space="preserve">Key </w:t>
      </w:r>
      <w:r w:rsidRPr="003B46B5">
        <w:rPr>
          <w:bCs/>
          <w:color w:val="000000" w:themeColor="text1"/>
          <w:spacing w:val="4"/>
        </w:rPr>
        <w:t xml:space="preserve">Requirement no 3 in accordance with 4.2 (c): </w:t>
      </w:r>
      <w:r w:rsidRPr="003B46B5">
        <w:rPr>
          <w:bCs/>
          <w:i/>
          <w:iCs/>
          <w:color w:val="000000" w:themeColor="text1"/>
          <w:spacing w:val="2"/>
        </w:rPr>
        <w:t>______________________</w:t>
      </w:r>
    </w:p>
    <w:p w14:paraId="215F950C" w14:textId="77777777" w:rsidR="00D6190A" w:rsidRPr="003B46B5" w:rsidRDefault="00D6190A" w:rsidP="00DB5A77">
      <w:pPr>
        <w:pStyle w:val="SectionVHeader"/>
      </w:pPr>
    </w:p>
    <w:p w14:paraId="6AE5AE2C" w14:textId="77777777" w:rsidR="00D6190A" w:rsidRPr="003B46B5" w:rsidRDefault="00D6190A" w:rsidP="001D5093">
      <w:pPr>
        <w:pStyle w:val="SectionVHeader"/>
      </w:pPr>
    </w:p>
    <w:p w14:paraId="0857AC66" w14:textId="77777777" w:rsidR="005B4A5F" w:rsidRPr="003B46B5" w:rsidRDefault="005B4A5F" w:rsidP="001D5093">
      <w:pPr>
        <w:pStyle w:val="SectionVHeader"/>
      </w:pPr>
      <w:r w:rsidRPr="003B46B5">
        <w:br w:type="page"/>
      </w:r>
    </w:p>
    <w:p w14:paraId="267D7370" w14:textId="77777777" w:rsidR="005B4A5F" w:rsidRPr="003B46B5" w:rsidRDefault="005B4A5F" w:rsidP="00FC6D33">
      <w:pPr>
        <w:pStyle w:val="HeadingEC1"/>
      </w:pPr>
      <w:bookmarkStart w:id="921" w:name="_Toc437968899"/>
      <w:bookmarkStart w:id="922" w:name="_Toc199840326"/>
      <w:r w:rsidRPr="003B46B5">
        <w:lastRenderedPageBreak/>
        <w:t>Form</w:t>
      </w:r>
      <w:r w:rsidR="007E703B" w:rsidRPr="003B46B5">
        <w:t xml:space="preserve"> </w:t>
      </w:r>
      <w:r w:rsidRPr="003B46B5">
        <w:t>of</w:t>
      </w:r>
      <w:r w:rsidR="007E703B" w:rsidRPr="003B46B5">
        <w:t xml:space="preserve"> </w:t>
      </w:r>
      <w:r w:rsidRPr="003B46B5">
        <w:t>Bid</w:t>
      </w:r>
      <w:r w:rsidR="007E703B" w:rsidRPr="003B46B5">
        <w:t xml:space="preserve"> </w:t>
      </w:r>
      <w:r w:rsidRPr="003B46B5">
        <w:t>Security</w:t>
      </w:r>
      <w:bookmarkEnd w:id="921"/>
      <w:bookmarkEnd w:id="922"/>
    </w:p>
    <w:p w14:paraId="35C253E0" w14:textId="77777777" w:rsidR="00AE644D" w:rsidRPr="003B46B5" w:rsidRDefault="00AE644D" w:rsidP="00FC6D33">
      <w:pPr>
        <w:pStyle w:val="HeadingEC2"/>
        <w:rPr>
          <w:noProof/>
        </w:rPr>
      </w:pPr>
      <w:bookmarkStart w:id="923" w:name="_Toc463858680"/>
      <w:bookmarkStart w:id="924" w:name="_Toc347230626"/>
      <w:bookmarkStart w:id="925" w:name="_Toc442521496"/>
      <w:bookmarkStart w:id="926" w:name="_Toc199840327"/>
      <w:r w:rsidRPr="003B46B5">
        <w:rPr>
          <w:noProof/>
        </w:rPr>
        <w:t>Form</w:t>
      </w:r>
      <w:r w:rsidR="007E703B" w:rsidRPr="003B46B5">
        <w:rPr>
          <w:noProof/>
        </w:rPr>
        <w:t xml:space="preserve"> </w:t>
      </w:r>
      <w:r w:rsidRPr="003B46B5">
        <w:rPr>
          <w:noProof/>
        </w:rPr>
        <w:t>of</w:t>
      </w:r>
      <w:r w:rsidR="007E703B" w:rsidRPr="003B46B5">
        <w:rPr>
          <w:noProof/>
        </w:rPr>
        <w:t xml:space="preserve"> </w:t>
      </w:r>
      <w:r w:rsidRPr="003B46B5">
        <w:rPr>
          <w:noProof/>
        </w:rPr>
        <w:t>Bid</w:t>
      </w:r>
      <w:r w:rsidR="007E703B" w:rsidRPr="003B46B5">
        <w:rPr>
          <w:noProof/>
        </w:rPr>
        <w:t xml:space="preserve"> </w:t>
      </w:r>
      <w:r w:rsidRPr="003B46B5">
        <w:rPr>
          <w:noProof/>
        </w:rPr>
        <w:t>Security</w:t>
      </w:r>
      <w:bookmarkEnd w:id="923"/>
      <w:bookmarkEnd w:id="924"/>
      <w:r w:rsidR="007E703B" w:rsidRPr="003B46B5">
        <w:rPr>
          <w:noProof/>
        </w:rPr>
        <w:t xml:space="preserve"> </w:t>
      </w:r>
      <w:r w:rsidRPr="003B46B5">
        <w:rPr>
          <w:noProof/>
        </w:rPr>
        <w:t>–</w:t>
      </w:r>
      <w:r w:rsidR="007E703B" w:rsidRPr="003B46B5">
        <w:rPr>
          <w:noProof/>
        </w:rPr>
        <w:t xml:space="preserve"> </w:t>
      </w:r>
      <w:r w:rsidRPr="003B46B5">
        <w:rPr>
          <w:noProof/>
        </w:rPr>
        <w:t>Bank</w:t>
      </w:r>
      <w:r w:rsidR="007E703B" w:rsidRPr="003B46B5">
        <w:rPr>
          <w:noProof/>
        </w:rPr>
        <w:t xml:space="preserve"> </w:t>
      </w:r>
      <w:r w:rsidRPr="003B46B5">
        <w:rPr>
          <w:noProof/>
        </w:rPr>
        <w:t>Guarantee</w:t>
      </w:r>
      <w:bookmarkEnd w:id="925"/>
      <w:bookmarkEnd w:id="926"/>
    </w:p>
    <w:p w14:paraId="7B187716" w14:textId="77777777" w:rsidR="00AE644D" w:rsidRPr="003B46B5" w:rsidRDefault="00AE644D" w:rsidP="001D5093">
      <w:pPr>
        <w:spacing w:after="0"/>
        <w:ind w:right="0"/>
        <w:jc w:val="center"/>
        <w:rPr>
          <w:noProof/>
        </w:rPr>
      </w:pPr>
    </w:p>
    <w:p w14:paraId="749D8877" w14:textId="77777777" w:rsidR="00AE644D" w:rsidRPr="003B46B5" w:rsidRDefault="00AE644D" w:rsidP="001D5093">
      <w:pPr>
        <w:spacing w:after="0"/>
        <w:ind w:right="0"/>
        <w:rPr>
          <w:i/>
          <w:iCs/>
          <w:noProof/>
        </w:rPr>
      </w:pPr>
      <w:r w:rsidRPr="003B46B5">
        <w:rPr>
          <w:i/>
          <w:iCs/>
          <w:noProof/>
        </w:rPr>
        <w:t>[The</w:t>
      </w:r>
      <w:r w:rsidR="007E703B" w:rsidRPr="003B46B5">
        <w:rPr>
          <w:i/>
          <w:iCs/>
          <w:noProof/>
        </w:rPr>
        <w:t xml:space="preserve"> </w:t>
      </w:r>
      <w:r w:rsidRPr="003B46B5">
        <w:rPr>
          <w:i/>
          <w:iCs/>
          <w:noProof/>
        </w:rPr>
        <w:t>bank</w:t>
      </w:r>
      <w:r w:rsidR="007E703B" w:rsidRPr="003B46B5">
        <w:rPr>
          <w:i/>
          <w:iCs/>
          <w:noProof/>
        </w:rPr>
        <w:t xml:space="preserve"> </w:t>
      </w:r>
      <w:r w:rsidRPr="003B46B5">
        <w:rPr>
          <w:i/>
          <w:iCs/>
          <w:noProof/>
        </w:rPr>
        <w:t>shall</w:t>
      </w:r>
      <w:r w:rsidR="007E703B" w:rsidRPr="003B46B5">
        <w:rPr>
          <w:i/>
          <w:iCs/>
          <w:noProof/>
        </w:rPr>
        <w:t xml:space="preserve"> </w:t>
      </w:r>
      <w:r w:rsidRPr="003B46B5">
        <w:rPr>
          <w:i/>
          <w:iCs/>
          <w:noProof/>
        </w:rPr>
        <w:t>fill</w:t>
      </w:r>
      <w:r w:rsidR="007E703B" w:rsidRPr="003B46B5">
        <w:rPr>
          <w:i/>
          <w:iCs/>
          <w:noProof/>
        </w:rPr>
        <w:t xml:space="preserve"> </w:t>
      </w:r>
      <w:r w:rsidRPr="003B46B5">
        <w:rPr>
          <w:i/>
          <w:iCs/>
          <w:noProof/>
        </w:rPr>
        <w:t>in</w:t>
      </w:r>
      <w:r w:rsidR="007E703B" w:rsidRPr="003B46B5">
        <w:rPr>
          <w:i/>
          <w:iCs/>
          <w:noProof/>
        </w:rPr>
        <w:t xml:space="preserve"> </w:t>
      </w:r>
      <w:r w:rsidRPr="003B46B5">
        <w:rPr>
          <w:i/>
          <w:iCs/>
          <w:noProof/>
        </w:rPr>
        <w:t>this</w:t>
      </w:r>
      <w:r w:rsidR="007E703B" w:rsidRPr="003B46B5">
        <w:rPr>
          <w:i/>
          <w:iCs/>
          <w:noProof/>
        </w:rPr>
        <w:t xml:space="preserve"> </w:t>
      </w:r>
      <w:r w:rsidRPr="003B46B5">
        <w:rPr>
          <w:i/>
          <w:iCs/>
          <w:noProof/>
        </w:rPr>
        <w:t>Bank</w:t>
      </w:r>
      <w:r w:rsidR="007E703B" w:rsidRPr="003B46B5">
        <w:rPr>
          <w:i/>
          <w:iCs/>
          <w:noProof/>
        </w:rPr>
        <w:t xml:space="preserve"> </w:t>
      </w:r>
      <w:r w:rsidRPr="003B46B5">
        <w:rPr>
          <w:i/>
          <w:iCs/>
          <w:noProof/>
        </w:rPr>
        <w:t>Guarantee</w:t>
      </w:r>
      <w:r w:rsidR="007E703B" w:rsidRPr="003B46B5">
        <w:rPr>
          <w:i/>
          <w:iCs/>
          <w:noProof/>
        </w:rPr>
        <w:t xml:space="preserve"> </w:t>
      </w:r>
      <w:r w:rsidRPr="003B46B5">
        <w:rPr>
          <w:i/>
          <w:iCs/>
          <w:noProof/>
        </w:rPr>
        <w:t>Form</w:t>
      </w:r>
      <w:r w:rsidR="007E703B" w:rsidRPr="003B46B5">
        <w:rPr>
          <w:i/>
          <w:iCs/>
          <w:noProof/>
        </w:rPr>
        <w:t xml:space="preserve"> </w:t>
      </w:r>
      <w:r w:rsidRPr="003B46B5">
        <w:rPr>
          <w:i/>
          <w:iCs/>
          <w:noProof/>
        </w:rPr>
        <w:t>in</w:t>
      </w:r>
      <w:r w:rsidR="007E703B" w:rsidRPr="003B46B5">
        <w:rPr>
          <w:i/>
          <w:iCs/>
          <w:noProof/>
        </w:rPr>
        <w:t xml:space="preserve"> </w:t>
      </w:r>
      <w:r w:rsidRPr="003B46B5">
        <w:rPr>
          <w:i/>
          <w:iCs/>
          <w:noProof/>
        </w:rPr>
        <w:t>accordance</w:t>
      </w:r>
      <w:r w:rsidR="007E703B" w:rsidRPr="003B46B5">
        <w:rPr>
          <w:i/>
          <w:iCs/>
          <w:noProof/>
        </w:rPr>
        <w:t xml:space="preserve"> </w:t>
      </w:r>
      <w:r w:rsidRPr="003B46B5">
        <w:rPr>
          <w:i/>
          <w:iCs/>
          <w:noProof/>
        </w:rPr>
        <w:t>with</w:t>
      </w:r>
      <w:r w:rsidR="007E703B" w:rsidRPr="003B46B5">
        <w:rPr>
          <w:i/>
          <w:iCs/>
          <w:noProof/>
        </w:rPr>
        <w:t xml:space="preserve"> </w:t>
      </w:r>
      <w:r w:rsidRPr="003B46B5">
        <w:rPr>
          <w:i/>
          <w:iCs/>
          <w:noProof/>
        </w:rPr>
        <w:t>the</w:t>
      </w:r>
      <w:r w:rsidR="007E703B" w:rsidRPr="003B46B5">
        <w:rPr>
          <w:i/>
          <w:iCs/>
          <w:noProof/>
        </w:rPr>
        <w:t xml:space="preserve"> </w:t>
      </w:r>
      <w:r w:rsidRPr="003B46B5">
        <w:rPr>
          <w:i/>
          <w:iCs/>
          <w:noProof/>
        </w:rPr>
        <w:t>instructions</w:t>
      </w:r>
      <w:r w:rsidR="007E703B" w:rsidRPr="003B46B5">
        <w:rPr>
          <w:i/>
          <w:iCs/>
          <w:noProof/>
        </w:rPr>
        <w:t xml:space="preserve"> </w:t>
      </w:r>
      <w:r w:rsidRPr="003B46B5">
        <w:rPr>
          <w:i/>
          <w:iCs/>
          <w:noProof/>
        </w:rPr>
        <w:t>indicated.]</w:t>
      </w:r>
    </w:p>
    <w:p w14:paraId="5A8938A3" w14:textId="77777777" w:rsidR="00AE644D" w:rsidRPr="003B46B5" w:rsidRDefault="00AE644D" w:rsidP="001D5093">
      <w:pPr>
        <w:spacing w:after="0"/>
        <w:ind w:right="0"/>
        <w:rPr>
          <w:i/>
          <w:iCs/>
          <w:noProof/>
        </w:rPr>
      </w:pPr>
    </w:p>
    <w:p w14:paraId="5D4EA559" w14:textId="77777777" w:rsidR="00AE644D" w:rsidRPr="003B46B5" w:rsidRDefault="00AE644D" w:rsidP="001D5093">
      <w:pPr>
        <w:spacing w:before="100" w:beforeAutospacing="1" w:after="100" w:afterAutospacing="1"/>
        <w:ind w:right="0"/>
        <w:jc w:val="left"/>
        <w:rPr>
          <w:rFonts w:eastAsia="Arial Unicode MS"/>
          <w:i/>
          <w:iCs/>
          <w:noProof/>
          <w:szCs w:val="24"/>
        </w:rPr>
      </w:pPr>
      <w:r w:rsidRPr="003B46B5">
        <w:rPr>
          <w:rFonts w:eastAsia="Arial Unicode MS"/>
          <w:i/>
          <w:iCs/>
          <w:noProof/>
          <w:szCs w:val="24"/>
        </w:rPr>
        <w:t>[Guarantor</w:t>
      </w:r>
      <w:r w:rsidR="007E703B" w:rsidRPr="003B46B5">
        <w:rPr>
          <w:rFonts w:eastAsia="Arial Unicode MS"/>
          <w:i/>
          <w:iCs/>
          <w:noProof/>
          <w:szCs w:val="24"/>
        </w:rPr>
        <w:t xml:space="preserve"> </w:t>
      </w:r>
      <w:r w:rsidRPr="003B46B5">
        <w:rPr>
          <w:rFonts w:eastAsia="Arial Unicode MS"/>
          <w:i/>
          <w:iCs/>
          <w:noProof/>
          <w:szCs w:val="24"/>
        </w:rPr>
        <w:t>letterhead</w:t>
      </w:r>
      <w:r w:rsidR="007E703B" w:rsidRPr="003B46B5">
        <w:rPr>
          <w:rFonts w:eastAsia="Arial Unicode MS"/>
          <w:i/>
          <w:iCs/>
          <w:noProof/>
          <w:szCs w:val="24"/>
        </w:rPr>
        <w:t xml:space="preserve"> </w:t>
      </w:r>
      <w:r w:rsidRPr="003B46B5">
        <w:rPr>
          <w:rFonts w:eastAsia="Arial Unicode MS"/>
          <w:i/>
          <w:iCs/>
          <w:noProof/>
          <w:szCs w:val="24"/>
        </w:rPr>
        <w:t>or</w:t>
      </w:r>
      <w:r w:rsidR="007E703B" w:rsidRPr="003B46B5">
        <w:rPr>
          <w:rFonts w:eastAsia="Arial Unicode MS"/>
          <w:i/>
          <w:iCs/>
          <w:noProof/>
          <w:szCs w:val="24"/>
        </w:rPr>
        <w:t xml:space="preserve"> </w:t>
      </w:r>
      <w:r w:rsidRPr="003B46B5">
        <w:rPr>
          <w:rFonts w:eastAsia="Arial Unicode MS"/>
          <w:i/>
          <w:iCs/>
          <w:noProof/>
          <w:szCs w:val="24"/>
        </w:rPr>
        <w:t>SWIFT</w:t>
      </w:r>
      <w:r w:rsidR="007E703B" w:rsidRPr="003B46B5">
        <w:rPr>
          <w:rFonts w:eastAsia="Arial Unicode MS"/>
          <w:i/>
          <w:iCs/>
          <w:noProof/>
          <w:szCs w:val="24"/>
        </w:rPr>
        <w:t xml:space="preserve"> </w:t>
      </w:r>
      <w:r w:rsidRPr="003B46B5">
        <w:rPr>
          <w:rFonts w:eastAsia="Arial Unicode MS"/>
          <w:i/>
          <w:iCs/>
          <w:noProof/>
          <w:szCs w:val="24"/>
        </w:rPr>
        <w:t>identifier</w:t>
      </w:r>
      <w:r w:rsidR="007E703B" w:rsidRPr="003B46B5">
        <w:rPr>
          <w:rFonts w:eastAsia="Arial Unicode MS"/>
          <w:i/>
          <w:iCs/>
          <w:noProof/>
          <w:szCs w:val="24"/>
        </w:rPr>
        <w:t xml:space="preserve"> </w:t>
      </w:r>
      <w:r w:rsidRPr="003B46B5">
        <w:rPr>
          <w:rFonts w:eastAsia="Arial Unicode MS"/>
          <w:i/>
          <w:iCs/>
          <w:noProof/>
          <w:szCs w:val="24"/>
        </w:rPr>
        <w:t>code]</w:t>
      </w:r>
    </w:p>
    <w:p w14:paraId="2D2A22E5" w14:textId="77777777" w:rsidR="00AE644D" w:rsidRPr="003B46B5" w:rsidRDefault="00AE644D" w:rsidP="001D5093">
      <w:pPr>
        <w:spacing w:before="100" w:beforeAutospacing="1" w:after="100" w:afterAutospacing="1"/>
        <w:ind w:right="0"/>
        <w:jc w:val="left"/>
        <w:rPr>
          <w:rFonts w:eastAsia="Arial Unicode MS" w:cs="Times New Roman Bold"/>
          <w:noProof/>
          <w:szCs w:val="24"/>
        </w:rPr>
      </w:pPr>
      <w:r w:rsidRPr="003B46B5">
        <w:rPr>
          <w:rFonts w:eastAsia="Arial Unicode MS" w:cs="Times New Roman Bold"/>
          <w:b/>
          <w:noProof/>
          <w:szCs w:val="24"/>
        </w:rPr>
        <w:t>Beneficiary:</w:t>
      </w:r>
      <w:r w:rsidR="007E703B" w:rsidRPr="003B46B5">
        <w:rPr>
          <w:rFonts w:eastAsia="Arial Unicode MS" w:cs="Times New Roman Bold"/>
          <w:b/>
          <w:noProof/>
          <w:szCs w:val="24"/>
        </w:rPr>
        <w:t xml:space="preserve">  </w:t>
      </w:r>
      <w:r w:rsidRPr="003B46B5">
        <w:rPr>
          <w:rFonts w:eastAsia="Arial Unicode MS"/>
          <w:i/>
          <w:iCs/>
          <w:noProof/>
          <w:szCs w:val="24"/>
        </w:rPr>
        <w:t>[Employer</w:t>
      </w:r>
      <w:r w:rsidR="007E703B" w:rsidRPr="003B46B5">
        <w:rPr>
          <w:rFonts w:eastAsia="Arial Unicode MS"/>
          <w:i/>
          <w:iCs/>
          <w:noProof/>
          <w:szCs w:val="24"/>
        </w:rPr>
        <w:t xml:space="preserve"> </w:t>
      </w:r>
      <w:r w:rsidRPr="003B46B5">
        <w:rPr>
          <w:rFonts w:eastAsia="Arial Unicode MS"/>
          <w:i/>
          <w:iCs/>
          <w:noProof/>
          <w:szCs w:val="24"/>
        </w:rPr>
        <w:t>to</w:t>
      </w:r>
      <w:r w:rsidR="007E703B" w:rsidRPr="003B46B5">
        <w:rPr>
          <w:rFonts w:eastAsia="Arial Unicode MS"/>
          <w:i/>
          <w:iCs/>
          <w:noProof/>
          <w:szCs w:val="24"/>
        </w:rPr>
        <w:t xml:space="preserve"> </w:t>
      </w:r>
      <w:r w:rsidRPr="003B46B5">
        <w:rPr>
          <w:rFonts w:eastAsia="Arial Unicode MS"/>
          <w:i/>
          <w:iCs/>
          <w:noProof/>
          <w:szCs w:val="24"/>
        </w:rPr>
        <w:t>insert</w:t>
      </w:r>
      <w:r w:rsidR="007E703B" w:rsidRPr="003B46B5">
        <w:rPr>
          <w:rFonts w:eastAsia="Arial Unicode MS"/>
          <w:i/>
          <w:iCs/>
          <w:noProof/>
          <w:szCs w:val="24"/>
        </w:rPr>
        <w:t xml:space="preserve"> </w:t>
      </w:r>
      <w:r w:rsidRPr="003B46B5">
        <w:rPr>
          <w:rFonts w:eastAsia="Arial Unicode MS"/>
          <w:i/>
          <w:iCs/>
          <w:noProof/>
          <w:szCs w:val="24"/>
        </w:rPr>
        <w:t>its</w:t>
      </w:r>
      <w:r w:rsidR="007E703B" w:rsidRPr="003B46B5">
        <w:rPr>
          <w:rFonts w:eastAsia="Arial Unicode MS"/>
          <w:i/>
          <w:iCs/>
          <w:noProof/>
          <w:szCs w:val="24"/>
        </w:rPr>
        <w:t xml:space="preserve"> </w:t>
      </w:r>
      <w:r w:rsidRPr="003B46B5">
        <w:rPr>
          <w:rFonts w:eastAsia="Arial Unicode MS"/>
          <w:i/>
          <w:iCs/>
          <w:noProof/>
          <w:szCs w:val="24"/>
        </w:rPr>
        <w:t>name</w:t>
      </w:r>
      <w:r w:rsidR="007E703B" w:rsidRPr="003B46B5">
        <w:rPr>
          <w:rFonts w:eastAsia="Arial Unicode MS"/>
          <w:i/>
          <w:iCs/>
          <w:noProof/>
          <w:szCs w:val="24"/>
        </w:rPr>
        <w:t xml:space="preserve"> </w:t>
      </w:r>
      <w:r w:rsidRPr="003B46B5">
        <w:rPr>
          <w:rFonts w:eastAsia="Arial Unicode MS"/>
          <w:i/>
          <w:iCs/>
          <w:noProof/>
          <w:szCs w:val="24"/>
        </w:rPr>
        <w:t>and</w:t>
      </w:r>
      <w:r w:rsidR="007E703B" w:rsidRPr="003B46B5">
        <w:rPr>
          <w:rFonts w:eastAsia="Arial Unicode MS"/>
          <w:i/>
          <w:iCs/>
          <w:noProof/>
          <w:szCs w:val="24"/>
        </w:rPr>
        <w:t xml:space="preserve"> </w:t>
      </w:r>
      <w:r w:rsidRPr="003B46B5">
        <w:rPr>
          <w:rFonts w:eastAsia="Arial Unicode MS"/>
          <w:i/>
          <w:iCs/>
          <w:noProof/>
          <w:szCs w:val="24"/>
        </w:rPr>
        <w:t>address]</w:t>
      </w:r>
    </w:p>
    <w:p w14:paraId="448983AF" w14:textId="77777777" w:rsidR="00AE644D" w:rsidRPr="003B46B5" w:rsidRDefault="00AE644D" w:rsidP="001D5093">
      <w:pPr>
        <w:spacing w:before="100" w:beforeAutospacing="1" w:after="100" w:afterAutospacing="1"/>
        <w:ind w:right="0"/>
        <w:jc w:val="left"/>
        <w:rPr>
          <w:rFonts w:eastAsia="Arial Unicode MS" w:cs="Times New Roman Bold"/>
          <w:noProof/>
          <w:szCs w:val="24"/>
        </w:rPr>
      </w:pPr>
      <w:r w:rsidRPr="003B46B5">
        <w:rPr>
          <w:rFonts w:eastAsia="Arial Unicode MS" w:cs="Times New Roman Bold"/>
          <w:b/>
          <w:noProof/>
          <w:szCs w:val="24"/>
        </w:rPr>
        <w:t>RFB</w:t>
      </w:r>
      <w:r w:rsidR="007E703B" w:rsidRPr="003B46B5">
        <w:rPr>
          <w:rFonts w:eastAsia="Arial Unicode MS" w:cs="Times New Roman Bold"/>
          <w:b/>
          <w:noProof/>
          <w:szCs w:val="24"/>
        </w:rPr>
        <w:t xml:space="preserve"> </w:t>
      </w:r>
      <w:r w:rsidRPr="003B46B5">
        <w:rPr>
          <w:rFonts w:eastAsia="Arial Unicode MS" w:cs="Times New Roman Bold"/>
          <w:b/>
          <w:noProof/>
          <w:szCs w:val="24"/>
        </w:rPr>
        <w:t>No.:</w:t>
      </w:r>
      <w:r w:rsidRPr="003B46B5">
        <w:rPr>
          <w:rFonts w:eastAsia="Arial Unicode MS"/>
          <w:i/>
          <w:iCs/>
          <w:noProof/>
          <w:szCs w:val="24"/>
        </w:rPr>
        <w:t>[Employer</w:t>
      </w:r>
      <w:r w:rsidR="007E703B" w:rsidRPr="003B46B5">
        <w:rPr>
          <w:rFonts w:eastAsia="Arial Unicode MS"/>
          <w:i/>
          <w:iCs/>
          <w:noProof/>
          <w:szCs w:val="24"/>
        </w:rPr>
        <w:t xml:space="preserve"> </w:t>
      </w:r>
      <w:r w:rsidRPr="003B46B5">
        <w:rPr>
          <w:rFonts w:eastAsia="Arial Unicode MS"/>
          <w:i/>
          <w:iCs/>
          <w:noProof/>
          <w:szCs w:val="24"/>
        </w:rPr>
        <w:t>to</w:t>
      </w:r>
      <w:r w:rsidR="007E703B" w:rsidRPr="003B46B5">
        <w:rPr>
          <w:rFonts w:eastAsia="Arial Unicode MS"/>
          <w:i/>
          <w:iCs/>
          <w:noProof/>
          <w:szCs w:val="24"/>
        </w:rPr>
        <w:t xml:space="preserve"> </w:t>
      </w:r>
      <w:r w:rsidRPr="003B46B5">
        <w:rPr>
          <w:rFonts w:eastAsia="Arial Unicode MS"/>
          <w:i/>
          <w:iCs/>
          <w:noProof/>
          <w:szCs w:val="24"/>
        </w:rPr>
        <w:t>insert</w:t>
      </w:r>
      <w:r w:rsidR="007E703B" w:rsidRPr="003B46B5">
        <w:rPr>
          <w:rFonts w:eastAsia="Arial Unicode MS"/>
          <w:i/>
          <w:iCs/>
          <w:noProof/>
          <w:szCs w:val="24"/>
        </w:rPr>
        <w:t xml:space="preserve"> </w:t>
      </w:r>
      <w:r w:rsidRPr="003B46B5">
        <w:rPr>
          <w:rFonts w:eastAsia="Arial Unicode MS"/>
          <w:i/>
          <w:iCs/>
          <w:noProof/>
          <w:szCs w:val="24"/>
        </w:rPr>
        <w:t>reference</w:t>
      </w:r>
      <w:r w:rsidR="007E703B" w:rsidRPr="003B46B5">
        <w:rPr>
          <w:rFonts w:eastAsia="Arial Unicode MS"/>
          <w:i/>
          <w:iCs/>
          <w:noProof/>
          <w:szCs w:val="24"/>
        </w:rPr>
        <w:t xml:space="preserve"> </w:t>
      </w:r>
      <w:r w:rsidRPr="003B46B5">
        <w:rPr>
          <w:rFonts w:eastAsia="Arial Unicode MS"/>
          <w:i/>
          <w:iCs/>
          <w:noProof/>
          <w:szCs w:val="24"/>
        </w:rPr>
        <w:t>number</w:t>
      </w:r>
      <w:r w:rsidR="007E703B" w:rsidRPr="003B46B5">
        <w:rPr>
          <w:rFonts w:eastAsia="Arial Unicode MS"/>
          <w:i/>
          <w:iCs/>
          <w:noProof/>
          <w:szCs w:val="24"/>
        </w:rPr>
        <w:t xml:space="preserve"> </w:t>
      </w:r>
      <w:r w:rsidRPr="003B46B5">
        <w:rPr>
          <w:rFonts w:eastAsia="Arial Unicode MS"/>
          <w:i/>
          <w:iCs/>
          <w:noProof/>
          <w:szCs w:val="24"/>
        </w:rPr>
        <w:t>for</w:t>
      </w:r>
      <w:r w:rsidR="007E703B" w:rsidRPr="003B46B5">
        <w:rPr>
          <w:rFonts w:eastAsia="Arial Unicode MS"/>
          <w:i/>
          <w:iCs/>
          <w:noProof/>
          <w:szCs w:val="24"/>
        </w:rPr>
        <w:t xml:space="preserve"> </w:t>
      </w:r>
      <w:r w:rsidRPr="003B46B5">
        <w:rPr>
          <w:rFonts w:eastAsia="Arial Unicode MS"/>
          <w:i/>
          <w:iCs/>
          <w:noProof/>
          <w:szCs w:val="24"/>
        </w:rPr>
        <w:t>the</w:t>
      </w:r>
      <w:r w:rsidR="007E703B" w:rsidRPr="003B46B5">
        <w:rPr>
          <w:rFonts w:eastAsia="Arial Unicode MS"/>
          <w:i/>
          <w:iCs/>
          <w:noProof/>
          <w:szCs w:val="24"/>
        </w:rPr>
        <w:t xml:space="preserve"> </w:t>
      </w:r>
      <w:r w:rsidRPr="003B46B5">
        <w:rPr>
          <w:rFonts w:eastAsia="Arial Unicode MS"/>
          <w:i/>
          <w:iCs/>
          <w:noProof/>
          <w:szCs w:val="24"/>
        </w:rPr>
        <w:t>Request</w:t>
      </w:r>
      <w:r w:rsidR="007E703B" w:rsidRPr="003B46B5">
        <w:rPr>
          <w:rFonts w:eastAsia="Arial Unicode MS"/>
          <w:i/>
          <w:iCs/>
          <w:noProof/>
          <w:szCs w:val="24"/>
        </w:rPr>
        <w:t xml:space="preserve"> </w:t>
      </w:r>
      <w:r w:rsidRPr="003B46B5">
        <w:rPr>
          <w:rFonts w:eastAsia="Arial Unicode MS"/>
          <w:i/>
          <w:iCs/>
          <w:noProof/>
          <w:szCs w:val="24"/>
        </w:rPr>
        <w:t>for</w:t>
      </w:r>
      <w:r w:rsidR="007E703B" w:rsidRPr="003B46B5">
        <w:rPr>
          <w:rFonts w:eastAsia="Arial Unicode MS"/>
          <w:i/>
          <w:iCs/>
          <w:noProof/>
          <w:szCs w:val="24"/>
        </w:rPr>
        <w:t xml:space="preserve"> </w:t>
      </w:r>
      <w:r w:rsidRPr="003B46B5">
        <w:rPr>
          <w:rFonts w:eastAsia="Arial Unicode MS"/>
          <w:i/>
          <w:iCs/>
          <w:noProof/>
          <w:szCs w:val="24"/>
        </w:rPr>
        <w:t>Bids]</w:t>
      </w:r>
    </w:p>
    <w:p w14:paraId="6A8D97E7" w14:textId="77777777" w:rsidR="00AE644D" w:rsidRPr="003B46B5" w:rsidRDefault="00AE644D" w:rsidP="001D5093">
      <w:pPr>
        <w:spacing w:before="100" w:beforeAutospacing="1" w:after="100" w:afterAutospacing="1"/>
        <w:ind w:right="0"/>
        <w:jc w:val="left"/>
        <w:rPr>
          <w:rFonts w:eastAsia="Arial Unicode MS"/>
          <w:i/>
          <w:iCs/>
          <w:noProof/>
          <w:szCs w:val="24"/>
        </w:rPr>
      </w:pPr>
      <w:r w:rsidRPr="003B46B5">
        <w:rPr>
          <w:rFonts w:eastAsia="Arial Unicode MS" w:cs="Times New Roman Bold"/>
          <w:b/>
          <w:noProof/>
          <w:szCs w:val="24"/>
        </w:rPr>
        <w:t>Alternative</w:t>
      </w:r>
      <w:r w:rsidR="007E703B" w:rsidRPr="003B46B5">
        <w:rPr>
          <w:rFonts w:eastAsia="Arial Unicode MS" w:cs="Times New Roman Bold"/>
          <w:b/>
          <w:noProof/>
          <w:szCs w:val="24"/>
        </w:rPr>
        <w:t xml:space="preserve"> </w:t>
      </w:r>
      <w:r w:rsidRPr="003B46B5">
        <w:rPr>
          <w:rFonts w:eastAsia="Arial Unicode MS"/>
          <w:b/>
          <w:bCs/>
          <w:noProof/>
          <w:szCs w:val="24"/>
        </w:rPr>
        <w:t>No</w:t>
      </w:r>
      <w:r w:rsidRPr="003B46B5">
        <w:rPr>
          <w:rFonts w:eastAsia="Arial Unicode MS"/>
          <w:i/>
          <w:iCs/>
          <w:noProof/>
          <w:szCs w:val="24"/>
        </w:rPr>
        <w:t>.:</w:t>
      </w:r>
      <w:r w:rsidR="007E703B" w:rsidRPr="003B46B5">
        <w:rPr>
          <w:rFonts w:eastAsia="Arial Unicode MS"/>
          <w:i/>
          <w:iCs/>
          <w:noProof/>
          <w:szCs w:val="24"/>
        </w:rPr>
        <w:t xml:space="preserve"> </w:t>
      </w:r>
      <w:r w:rsidRPr="003B46B5">
        <w:rPr>
          <w:rFonts w:eastAsia="Arial Unicode MS"/>
          <w:i/>
          <w:iCs/>
          <w:noProof/>
          <w:szCs w:val="24"/>
        </w:rPr>
        <w:t>[Insert</w:t>
      </w:r>
      <w:r w:rsidR="007E703B" w:rsidRPr="003B46B5">
        <w:rPr>
          <w:rFonts w:eastAsia="Arial Unicode MS"/>
          <w:i/>
          <w:iCs/>
          <w:noProof/>
          <w:szCs w:val="24"/>
        </w:rPr>
        <w:t xml:space="preserve"> </w:t>
      </w:r>
      <w:r w:rsidRPr="003B46B5">
        <w:rPr>
          <w:rFonts w:eastAsia="Arial Unicode MS"/>
          <w:i/>
          <w:iCs/>
          <w:noProof/>
          <w:szCs w:val="24"/>
        </w:rPr>
        <w:t>identification</w:t>
      </w:r>
      <w:r w:rsidR="007E703B" w:rsidRPr="003B46B5">
        <w:rPr>
          <w:rFonts w:eastAsia="Arial Unicode MS"/>
          <w:i/>
          <w:iCs/>
          <w:noProof/>
          <w:szCs w:val="24"/>
        </w:rPr>
        <w:t xml:space="preserve"> </w:t>
      </w:r>
      <w:r w:rsidRPr="003B46B5">
        <w:rPr>
          <w:rFonts w:eastAsia="Arial Unicode MS"/>
          <w:i/>
          <w:iCs/>
          <w:noProof/>
          <w:szCs w:val="24"/>
        </w:rPr>
        <w:t>No</w:t>
      </w:r>
      <w:r w:rsidR="007E703B" w:rsidRPr="003B46B5">
        <w:rPr>
          <w:rFonts w:eastAsia="Arial Unicode MS"/>
          <w:i/>
          <w:iCs/>
          <w:noProof/>
          <w:szCs w:val="24"/>
        </w:rPr>
        <w:t xml:space="preserve"> </w:t>
      </w:r>
      <w:r w:rsidRPr="003B46B5">
        <w:rPr>
          <w:rFonts w:eastAsia="Arial Unicode MS"/>
          <w:i/>
          <w:iCs/>
          <w:noProof/>
          <w:szCs w:val="24"/>
        </w:rPr>
        <w:t>if</w:t>
      </w:r>
      <w:r w:rsidR="007E703B" w:rsidRPr="003B46B5">
        <w:rPr>
          <w:rFonts w:eastAsia="Arial Unicode MS"/>
          <w:i/>
          <w:iCs/>
          <w:noProof/>
          <w:szCs w:val="24"/>
        </w:rPr>
        <w:t xml:space="preserve"> </w:t>
      </w:r>
      <w:r w:rsidRPr="003B46B5">
        <w:rPr>
          <w:rFonts w:eastAsia="Arial Unicode MS"/>
          <w:i/>
          <w:iCs/>
          <w:noProof/>
          <w:szCs w:val="24"/>
        </w:rPr>
        <w:t>this</w:t>
      </w:r>
      <w:r w:rsidR="007E703B" w:rsidRPr="003B46B5">
        <w:rPr>
          <w:rFonts w:eastAsia="Arial Unicode MS"/>
          <w:i/>
          <w:iCs/>
          <w:noProof/>
          <w:szCs w:val="24"/>
        </w:rPr>
        <w:t xml:space="preserve"> </w:t>
      </w:r>
      <w:r w:rsidRPr="003B46B5">
        <w:rPr>
          <w:rFonts w:eastAsia="Arial Unicode MS"/>
          <w:i/>
          <w:iCs/>
          <w:noProof/>
          <w:szCs w:val="24"/>
        </w:rPr>
        <w:t>is</w:t>
      </w:r>
      <w:r w:rsidR="007E703B" w:rsidRPr="003B46B5">
        <w:rPr>
          <w:rFonts w:eastAsia="Arial Unicode MS"/>
          <w:i/>
          <w:iCs/>
          <w:noProof/>
          <w:szCs w:val="24"/>
        </w:rPr>
        <w:t xml:space="preserve"> </w:t>
      </w:r>
      <w:r w:rsidRPr="003B46B5">
        <w:rPr>
          <w:rFonts w:eastAsia="Arial Unicode MS"/>
          <w:i/>
          <w:iCs/>
          <w:noProof/>
          <w:szCs w:val="24"/>
        </w:rPr>
        <w:t>a</w:t>
      </w:r>
      <w:r w:rsidR="007E703B" w:rsidRPr="003B46B5">
        <w:rPr>
          <w:rFonts w:eastAsia="Arial Unicode MS"/>
          <w:i/>
          <w:iCs/>
          <w:noProof/>
          <w:szCs w:val="24"/>
        </w:rPr>
        <w:t xml:space="preserve"> </w:t>
      </w:r>
      <w:r w:rsidRPr="003B46B5">
        <w:rPr>
          <w:rFonts w:eastAsia="Arial Unicode MS"/>
          <w:i/>
          <w:iCs/>
          <w:noProof/>
          <w:szCs w:val="24"/>
        </w:rPr>
        <w:t>Bid</w:t>
      </w:r>
      <w:r w:rsidR="007E703B" w:rsidRPr="003B46B5">
        <w:rPr>
          <w:rFonts w:eastAsia="Arial Unicode MS"/>
          <w:i/>
          <w:iCs/>
          <w:noProof/>
          <w:szCs w:val="24"/>
        </w:rPr>
        <w:t xml:space="preserve"> </w:t>
      </w:r>
      <w:r w:rsidRPr="003B46B5">
        <w:rPr>
          <w:rFonts w:eastAsia="Arial Unicode MS"/>
          <w:i/>
          <w:iCs/>
          <w:noProof/>
          <w:szCs w:val="24"/>
        </w:rPr>
        <w:t>for</w:t>
      </w:r>
      <w:r w:rsidR="007E703B" w:rsidRPr="003B46B5">
        <w:rPr>
          <w:rFonts w:eastAsia="Arial Unicode MS"/>
          <w:i/>
          <w:iCs/>
          <w:noProof/>
          <w:szCs w:val="24"/>
        </w:rPr>
        <w:t xml:space="preserve"> </w:t>
      </w:r>
      <w:r w:rsidRPr="003B46B5">
        <w:rPr>
          <w:rFonts w:eastAsia="Arial Unicode MS"/>
          <w:i/>
          <w:iCs/>
          <w:noProof/>
          <w:szCs w:val="24"/>
        </w:rPr>
        <w:t>an</w:t>
      </w:r>
      <w:r w:rsidR="007E703B" w:rsidRPr="003B46B5">
        <w:rPr>
          <w:rFonts w:eastAsia="Arial Unicode MS"/>
          <w:i/>
          <w:iCs/>
          <w:noProof/>
          <w:szCs w:val="24"/>
        </w:rPr>
        <w:t xml:space="preserve"> </w:t>
      </w:r>
      <w:r w:rsidRPr="003B46B5">
        <w:rPr>
          <w:rFonts w:eastAsia="Arial Unicode MS"/>
          <w:i/>
          <w:iCs/>
          <w:noProof/>
          <w:szCs w:val="24"/>
        </w:rPr>
        <w:t>alternative]</w:t>
      </w:r>
    </w:p>
    <w:p w14:paraId="5509761F" w14:textId="77777777" w:rsidR="00AE644D" w:rsidRPr="003B46B5" w:rsidRDefault="00AE644D" w:rsidP="001D5093">
      <w:pPr>
        <w:spacing w:before="100" w:beforeAutospacing="1" w:after="100" w:afterAutospacing="1"/>
        <w:ind w:right="0"/>
        <w:jc w:val="left"/>
        <w:rPr>
          <w:rFonts w:eastAsia="Arial Unicode MS" w:cs="Times New Roman Bold"/>
          <w:noProof/>
          <w:szCs w:val="24"/>
        </w:rPr>
      </w:pPr>
      <w:r w:rsidRPr="003B46B5">
        <w:rPr>
          <w:rFonts w:eastAsia="Arial Unicode MS" w:cs="Times New Roman Bold"/>
          <w:b/>
          <w:noProof/>
          <w:szCs w:val="24"/>
        </w:rPr>
        <w:t>Date:</w:t>
      </w:r>
      <w:r w:rsidRPr="003B46B5">
        <w:rPr>
          <w:rFonts w:eastAsia="Arial Unicode MS"/>
          <w:i/>
          <w:iCs/>
          <w:noProof/>
          <w:szCs w:val="24"/>
        </w:rPr>
        <w:t>[Insert</w:t>
      </w:r>
      <w:r w:rsidR="007E703B" w:rsidRPr="003B46B5">
        <w:rPr>
          <w:rFonts w:eastAsia="Arial Unicode MS"/>
          <w:i/>
          <w:iCs/>
          <w:noProof/>
          <w:szCs w:val="24"/>
        </w:rPr>
        <w:t xml:space="preserve"> </w:t>
      </w:r>
      <w:r w:rsidRPr="003B46B5">
        <w:rPr>
          <w:rFonts w:eastAsia="Arial Unicode MS"/>
          <w:i/>
          <w:iCs/>
          <w:noProof/>
          <w:szCs w:val="24"/>
        </w:rPr>
        <w:t>date</w:t>
      </w:r>
      <w:r w:rsidR="007E703B" w:rsidRPr="003B46B5">
        <w:rPr>
          <w:rFonts w:eastAsia="Arial Unicode MS"/>
          <w:i/>
          <w:iCs/>
          <w:noProof/>
          <w:szCs w:val="24"/>
        </w:rPr>
        <w:t xml:space="preserve"> </w:t>
      </w:r>
      <w:r w:rsidRPr="003B46B5">
        <w:rPr>
          <w:rFonts w:eastAsia="Arial Unicode MS"/>
          <w:i/>
          <w:iCs/>
          <w:noProof/>
          <w:szCs w:val="24"/>
        </w:rPr>
        <w:t>of</w:t>
      </w:r>
      <w:r w:rsidR="007E703B" w:rsidRPr="003B46B5">
        <w:rPr>
          <w:rFonts w:eastAsia="Arial Unicode MS"/>
          <w:i/>
          <w:iCs/>
          <w:noProof/>
          <w:szCs w:val="24"/>
        </w:rPr>
        <w:t xml:space="preserve"> </w:t>
      </w:r>
      <w:r w:rsidRPr="003B46B5">
        <w:rPr>
          <w:rFonts w:eastAsia="Arial Unicode MS"/>
          <w:i/>
          <w:iCs/>
          <w:noProof/>
          <w:szCs w:val="24"/>
        </w:rPr>
        <w:t>issue]</w:t>
      </w:r>
    </w:p>
    <w:p w14:paraId="6705711B" w14:textId="77777777" w:rsidR="00AE644D" w:rsidRPr="003B46B5" w:rsidRDefault="00AE644D" w:rsidP="001D5093">
      <w:pPr>
        <w:spacing w:before="100" w:beforeAutospacing="1" w:after="100" w:afterAutospacing="1"/>
        <w:ind w:right="0"/>
        <w:jc w:val="left"/>
        <w:rPr>
          <w:rFonts w:eastAsia="Arial Unicode MS" w:cs="Times New Roman Bold"/>
          <w:i/>
          <w:noProof/>
          <w:szCs w:val="24"/>
        </w:rPr>
      </w:pPr>
      <w:r w:rsidRPr="003B46B5">
        <w:rPr>
          <w:rFonts w:eastAsia="Arial Unicode MS" w:cs="Times New Roman Bold"/>
          <w:b/>
          <w:noProof/>
          <w:szCs w:val="24"/>
        </w:rPr>
        <w:t>BID</w:t>
      </w:r>
      <w:r w:rsidR="007E703B" w:rsidRPr="003B46B5">
        <w:rPr>
          <w:rFonts w:eastAsia="Arial Unicode MS" w:cs="Times New Roman Bold"/>
          <w:b/>
          <w:noProof/>
          <w:szCs w:val="24"/>
        </w:rPr>
        <w:t xml:space="preserve"> </w:t>
      </w:r>
      <w:r w:rsidRPr="003B46B5">
        <w:rPr>
          <w:rFonts w:eastAsia="Arial Unicode MS" w:cs="Times New Roman Bold"/>
          <w:b/>
          <w:noProof/>
          <w:szCs w:val="24"/>
        </w:rPr>
        <w:t>GUARANTEE</w:t>
      </w:r>
      <w:r w:rsidR="007E703B" w:rsidRPr="003B46B5">
        <w:rPr>
          <w:rFonts w:eastAsia="Arial Unicode MS" w:cs="Times New Roman Bold"/>
          <w:b/>
          <w:noProof/>
          <w:szCs w:val="24"/>
        </w:rPr>
        <w:t xml:space="preserve"> </w:t>
      </w:r>
      <w:r w:rsidRPr="003B46B5">
        <w:rPr>
          <w:rFonts w:eastAsia="Arial Unicode MS" w:cs="Times New Roman Bold"/>
          <w:b/>
          <w:noProof/>
          <w:szCs w:val="24"/>
        </w:rPr>
        <w:t>No.:</w:t>
      </w:r>
      <w:r w:rsidRPr="003B46B5">
        <w:rPr>
          <w:rFonts w:eastAsia="Arial Unicode MS"/>
          <w:i/>
          <w:iCs/>
          <w:noProof/>
          <w:szCs w:val="24"/>
        </w:rPr>
        <w:t>[Insert</w:t>
      </w:r>
      <w:r w:rsidR="007E703B" w:rsidRPr="003B46B5">
        <w:rPr>
          <w:rFonts w:eastAsia="Arial Unicode MS"/>
          <w:i/>
          <w:iCs/>
          <w:noProof/>
          <w:szCs w:val="24"/>
        </w:rPr>
        <w:t xml:space="preserve"> </w:t>
      </w:r>
      <w:r w:rsidRPr="003B46B5">
        <w:rPr>
          <w:rFonts w:eastAsia="Arial Unicode MS"/>
          <w:i/>
          <w:iCs/>
          <w:noProof/>
          <w:szCs w:val="24"/>
        </w:rPr>
        <w:t>guarantee</w:t>
      </w:r>
      <w:r w:rsidR="007E703B" w:rsidRPr="003B46B5">
        <w:rPr>
          <w:rFonts w:eastAsia="Arial Unicode MS"/>
          <w:i/>
          <w:iCs/>
          <w:noProof/>
          <w:szCs w:val="24"/>
        </w:rPr>
        <w:t xml:space="preserve"> </w:t>
      </w:r>
      <w:r w:rsidRPr="003B46B5">
        <w:rPr>
          <w:rFonts w:eastAsia="Arial Unicode MS"/>
          <w:i/>
          <w:iCs/>
          <w:noProof/>
          <w:szCs w:val="24"/>
        </w:rPr>
        <w:t>reference</w:t>
      </w:r>
      <w:r w:rsidR="007E703B" w:rsidRPr="003B46B5">
        <w:rPr>
          <w:rFonts w:eastAsia="Arial Unicode MS"/>
          <w:i/>
          <w:iCs/>
          <w:noProof/>
          <w:szCs w:val="24"/>
        </w:rPr>
        <w:t xml:space="preserve"> </w:t>
      </w:r>
      <w:r w:rsidRPr="003B46B5">
        <w:rPr>
          <w:rFonts w:eastAsia="Arial Unicode MS"/>
          <w:i/>
          <w:iCs/>
          <w:noProof/>
          <w:szCs w:val="24"/>
        </w:rPr>
        <w:t>number]</w:t>
      </w:r>
    </w:p>
    <w:p w14:paraId="56D0FD96" w14:textId="77777777" w:rsidR="00AE644D" w:rsidRPr="003B46B5" w:rsidRDefault="00AE644D" w:rsidP="001D5093">
      <w:pPr>
        <w:spacing w:before="100" w:beforeAutospacing="1" w:after="100" w:afterAutospacing="1"/>
        <w:ind w:right="0"/>
        <w:jc w:val="left"/>
        <w:rPr>
          <w:rFonts w:eastAsia="Arial Unicode MS"/>
          <w:i/>
          <w:iCs/>
          <w:noProof/>
          <w:szCs w:val="24"/>
        </w:rPr>
      </w:pPr>
      <w:r w:rsidRPr="003B46B5">
        <w:rPr>
          <w:rFonts w:eastAsia="Arial Unicode MS"/>
          <w:b/>
          <w:bCs/>
          <w:noProof/>
          <w:szCs w:val="24"/>
        </w:rPr>
        <w:t>Guarantor:</w:t>
      </w:r>
      <w:r w:rsidR="007E703B" w:rsidRPr="003B46B5">
        <w:rPr>
          <w:rFonts w:eastAsia="Arial Unicode MS"/>
          <w:b/>
          <w:bCs/>
          <w:noProof/>
          <w:szCs w:val="24"/>
        </w:rPr>
        <w:t xml:space="preserve">  </w:t>
      </w:r>
      <w:r w:rsidRPr="003B46B5">
        <w:rPr>
          <w:rFonts w:eastAsia="Arial Unicode MS"/>
          <w:i/>
          <w:iCs/>
          <w:noProof/>
          <w:szCs w:val="24"/>
        </w:rPr>
        <w:t>[Insert</w:t>
      </w:r>
      <w:r w:rsidR="007E703B" w:rsidRPr="003B46B5">
        <w:rPr>
          <w:rFonts w:eastAsia="Arial Unicode MS"/>
          <w:i/>
          <w:iCs/>
          <w:noProof/>
          <w:szCs w:val="24"/>
        </w:rPr>
        <w:t xml:space="preserve"> </w:t>
      </w:r>
      <w:r w:rsidRPr="003B46B5">
        <w:rPr>
          <w:rFonts w:eastAsia="Arial Unicode MS"/>
          <w:i/>
          <w:iCs/>
          <w:noProof/>
          <w:szCs w:val="24"/>
        </w:rPr>
        <w:t>name</w:t>
      </w:r>
      <w:r w:rsidR="007E703B" w:rsidRPr="003B46B5">
        <w:rPr>
          <w:rFonts w:eastAsia="Arial Unicode MS"/>
          <w:i/>
          <w:iCs/>
          <w:noProof/>
          <w:szCs w:val="24"/>
        </w:rPr>
        <w:t xml:space="preserve"> </w:t>
      </w:r>
      <w:r w:rsidRPr="003B46B5">
        <w:rPr>
          <w:rFonts w:eastAsia="Arial Unicode MS"/>
          <w:i/>
          <w:iCs/>
          <w:noProof/>
          <w:szCs w:val="24"/>
        </w:rPr>
        <w:t>and</w:t>
      </w:r>
      <w:r w:rsidR="007E703B" w:rsidRPr="003B46B5">
        <w:rPr>
          <w:rFonts w:eastAsia="Arial Unicode MS"/>
          <w:i/>
          <w:iCs/>
          <w:noProof/>
          <w:szCs w:val="24"/>
        </w:rPr>
        <w:t xml:space="preserve"> </w:t>
      </w:r>
      <w:r w:rsidRPr="003B46B5">
        <w:rPr>
          <w:rFonts w:eastAsia="Arial Unicode MS"/>
          <w:i/>
          <w:iCs/>
          <w:noProof/>
          <w:szCs w:val="24"/>
        </w:rPr>
        <w:t>address</w:t>
      </w:r>
      <w:r w:rsidR="007E703B" w:rsidRPr="003B46B5">
        <w:rPr>
          <w:rFonts w:eastAsia="Arial Unicode MS"/>
          <w:i/>
          <w:iCs/>
          <w:noProof/>
          <w:szCs w:val="24"/>
        </w:rPr>
        <w:t xml:space="preserve"> </w:t>
      </w:r>
      <w:r w:rsidRPr="003B46B5">
        <w:rPr>
          <w:rFonts w:eastAsia="Arial Unicode MS"/>
          <w:i/>
          <w:iCs/>
          <w:noProof/>
          <w:szCs w:val="24"/>
        </w:rPr>
        <w:t>of</w:t>
      </w:r>
      <w:r w:rsidR="007E703B" w:rsidRPr="003B46B5">
        <w:rPr>
          <w:rFonts w:eastAsia="Arial Unicode MS"/>
          <w:i/>
          <w:iCs/>
          <w:noProof/>
          <w:szCs w:val="24"/>
        </w:rPr>
        <w:t xml:space="preserve"> </w:t>
      </w:r>
      <w:r w:rsidRPr="003B46B5">
        <w:rPr>
          <w:rFonts w:eastAsia="Arial Unicode MS"/>
          <w:i/>
          <w:iCs/>
          <w:noProof/>
          <w:szCs w:val="24"/>
        </w:rPr>
        <w:t>place</w:t>
      </w:r>
      <w:r w:rsidR="007E703B" w:rsidRPr="003B46B5">
        <w:rPr>
          <w:rFonts w:eastAsia="Arial Unicode MS"/>
          <w:i/>
          <w:iCs/>
          <w:noProof/>
          <w:szCs w:val="24"/>
        </w:rPr>
        <w:t xml:space="preserve"> </w:t>
      </w:r>
      <w:r w:rsidRPr="003B46B5">
        <w:rPr>
          <w:rFonts w:eastAsia="Arial Unicode MS"/>
          <w:i/>
          <w:iCs/>
          <w:noProof/>
          <w:szCs w:val="24"/>
        </w:rPr>
        <w:t>of</w:t>
      </w:r>
      <w:r w:rsidR="007E703B" w:rsidRPr="003B46B5">
        <w:rPr>
          <w:rFonts w:eastAsia="Arial Unicode MS"/>
          <w:i/>
          <w:iCs/>
          <w:noProof/>
          <w:szCs w:val="24"/>
        </w:rPr>
        <w:t xml:space="preserve"> </w:t>
      </w:r>
      <w:r w:rsidRPr="003B46B5">
        <w:rPr>
          <w:rFonts w:eastAsia="Arial Unicode MS"/>
          <w:i/>
          <w:iCs/>
          <w:noProof/>
          <w:szCs w:val="24"/>
        </w:rPr>
        <w:t>issue,</w:t>
      </w:r>
      <w:r w:rsidR="007E703B" w:rsidRPr="003B46B5">
        <w:rPr>
          <w:rFonts w:eastAsia="Arial Unicode MS"/>
          <w:i/>
          <w:iCs/>
          <w:noProof/>
          <w:szCs w:val="24"/>
        </w:rPr>
        <w:t xml:space="preserve"> </w:t>
      </w:r>
      <w:r w:rsidRPr="003B46B5">
        <w:rPr>
          <w:rFonts w:eastAsia="Arial Unicode MS"/>
          <w:i/>
          <w:iCs/>
          <w:noProof/>
          <w:szCs w:val="24"/>
        </w:rPr>
        <w:t>unless</w:t>
      </w:r>
      <w:r w:rsidR="007E703B" w:rsidRPr="003B46B5">
        <w:rPr>
          <w:rFonts w:eastAsia="Arial Unicode MS"/>
          <w:i/>
          <w:iCs/>
          <w:noProof/>
          <w:szCs w:val="24"/>
        </w:rPr>
        <w:t xml:space="preserve"> </w:t>
      </w:r>
      <w:r w:rsidRPr="003B46B5">
        <w:rPr>
          <w:rFonts w:eastAsia="Arial Unicode MS"/>
          <w:i/>
          <w:iCs/>
          <w:noProof/>
          <w:szCs w:val="24"/>
        </w:rPr>
        <w:t>indicated</w:t>
      </w:r>
      <w:r w:rsidR="007E703B" w:rsidRPr="003B46B5">
        <w:rPr>
          <w:rFonts w:eastAsia="Arial Unicode MS"/>
          <w:i/>
          <w:iCs/>
          <w:noProof/>
          <w:szCs w:val="24"/>
        </w:rPr>
        <w:t xml:space="preserve"> </w:t>
      </w:r>
      <w:r w:rsidRPr="003B46B5">
        <w:rPr>
          <w:rFonts w:eastAsia="Arial Unicode MS"/>
          <w:i/>
          <w:iCs/>
          <w:noProof/>
          <w:szCs w:val="24"/>
        </w:rPr>
        <w:t>in</w:t>
      </w:r>
      <w:r w:rsidR="007E703B" w:rsidRPr="003B46B5">
        <w:rPr>
          <w:rFonts w:eastAsia="Arial Unicode MS"/>
          <w:i/>
          <w:iCs/>
          <w:noProof/>
          <w:szCs w:val="24"/>
        </w:rPr>
        <w:t xml:space="preserve"> </w:t>
      </w:r>
      <w:r w:rsidRPr="003B46B5">
        <w:rPr>
          <w:rFonts w:eastAsia="Arial Unicode MS"/>
          <w:i/>
          <w:iCs/>
          <w:noProof/>
          <w:szCs w:val="24"/>
        </w:rPr>
        <w:t>the</w:t>
      </w:r>
      <w:r w:rsidR="007E703B" w:rsidRPr="003B46B5">
        <w:rPr>
          <w:rFonts w:eastAsia="Arial Unicode MS"/>
          <w:i/>
          <w:iCs/>
          <w:noProof/>
          <w:szCs w:val="24"/>
        </w:rPr>
        <w:t xml:space="preserve"> </w:t>
      </w:r>
      <w:r w:rsidRPr="003B46B5">
        <w:rPr>
          <w:rFonts w:eastAsia="Arial Unicode MS"/>
          <w:i/>
          <w:iCs/>
          <w:noProof/>
          <w:szCs w:val="24"/>
        </w:rPr>
        <w:t>letterhead]</w:t>
      </w:r>
    </w:p>
    <w:p w14:paraId="2A9D4919" w14:textId="77777777" w:rsidR="00AE644D" w:rsidRPr="003B46B5" w:rsidRDefault="00AE644D" w:rsidP="001D5093">
      <w:pPr>
        <w:spacing w:before="100" w:beforeAutospacing="1" w:after="100" w:afterAutospacing="1"/>
        <w:ind w:right="0"/>
        <w:rPr>
          <w:rFonts w:eastAsia="Arial Unicode MS" w:cs="Times New Roman Bold"/>
          <w:noProof/>
          <w:szCs w:val="24"/>
        </w:rPr>
      </w:pPr>
      <w:r w:rsidRPr="003B46B5">
        <w:rPr>
          <w:rFonts w:eastAsia="Arial Unicode MS" w:cs="Times New Roman Bold"/>
          <w:noProof/>
          <w:szCs w:val="24"/>
        </w:rPr>
        <w:t>We</w:t>
      </w:r>
      <w:r w:rsidR="007E703B" w:rsidRPr="003B46B5">
        <w:rPr>
          <w:rFonts w:eastAsia="Arial Unicode MS" w:cs="Times New Roman Bold"/>
          <w:noProof/>
          <w:szCs w:val="24"/>
        </w:rPr>
        <w:t xml:space="preserve"> </w:t>
      </w:r>
      <w:r w:rsidRPr="003B46B5">
        <w:rPr>
          <w:rFonts w:eastAsia="Arial Unicode MS" w:cs="Times New Roman Bold"/>
          <w:noProof/>
          <w:szCs w:val="24"/>
        </w:rPr>
        <w:t>have</w:t>
      </w:r>
      <w:r w:rsidR="007E703B" w:rsidRPr="003B46B5">
        <w:rPr>
          <w:rFonts w:eastAsia="Arial Unicode MS" w:cs="Times New Roman Bold"/>
          <w:noProof/>
          <w:szCs w:val="24"/>
        </w:rPr>
        <w:t xml:space="preserve"> </w:t>
      </w:r>
      <w:r w:rsidRPr="003B46B5">
        <w:rPr>
          <w:rFonts w:eastAsia="Arial Unicode MS" w:cs="Times New Roman Bold"/>
          <w:noProof/>
          <w:szCs w:val="24"/>
        </w:rPr>
        <w:t>been</w:t>
      </w:r>
      <w:r w:rsidR="007E703B" w:rsidRPr="003B46B5">
        <w:rPr>
          <w:rFonts w:eastAsia="Arial Unicode MS" w:cs="Times New Roman Bold"/>
          <w:noProof/>
          <w:szCs w:val="24"/>
        </w:rPr>
        <w:t xml:space="preserve"> </w:t>
      </w:r>
      <w:r w:rsidRPr="003B46B5">
        <w:rPr>
          <w:rFonts w:eastAsia="Arial Unicode MS" w:cs="Times New Roman Bold"/>
          <w:noProof/>
          <w:szCs w:val="24"/>
        </w:rPr>
        <w:t>informed</w:t>
      </w:r>
      <w:r w:rsidR="007E703B" w:rsidRPr="003B46B5">
        <w:rPr>
          <w:rFonts w:eastAsia="Arial Unicode MS" w:cs="Times New Roman Bold"/>
          <w:noProof/>
          <w:szCs w:val="24"/>
        </w:rPr>
        <w:t xml:space="preserve"> </w:t>
      </w:r>
      <w:r w:rsidRPr="003B46B5">
        <w:rPr>
          <w:rFonts w:eastAsia="Arial Unicode MS" w:cs="Times New Roman Bold"/>
          <w:noProof/>
          <w:szCs w:val="24"/>
        </w:rPr>
        <w:t>that</w:t>
      </w:r>
      <w:r w:rsidR="007E703B" w:rsidRPr="003B46B5">
        <w:rPr>
          <w:rFonts w:eastAsia="Arial Unicode MS" w:cs="Times New Roman Bold"/>
          <w:noProof/>
          <w:szCs w:val="24"/>
        </w:rPr>
        <w:t xml:space="preserve"> </w:t>
      </w:r>
      <w:r w:rsidRPr="003B46B5">
        <w:rPr>
          <w:rFonts w:eastAsia="Arial Unicode MS"/>
          <w:noProof/>
          <w:szCs w:val="24"/>
        </w:rPr>
        <w:t>______</w:t>
      </w:r>
      <w:r w:rsidR="007E703B" w:rsidRPr="003B46B5">
        <w:rPr>
          <w:rFonts w:eastAsia="Arial Unicode MS"/>
          <w:noProof/>
          <w:szCs w:val="24"/>
        </w:rPr>
        <w:t xml:space="preserve"> </w:t>
      </w:r>
      <w:r w:rsidRPr="003B46B5">
        <w:rPr>
          <w:rFonts w:eastAsia="Arial Unicode MS"/>
          <w:i/>
          <w:iCs/>
          <w:noProof/>
          <w:szCs w:val="24"/>
        </w:rPr>
        <w:t>[insert</w:t>
      </w:r>
      <w:r w:rsidR="007E703B" w:rsidRPr="003B46B5">
        <w:rPr>
          <w:rFonts w:eastAsia="Arial Unicode MS"/>
          <w:i/>
          <w:iCs/>
          <w:noProof/>
          <w:szCs w:val="24"/>
        </w:rPr>
        <w:t xml:space="preserve"> </w:t>
      </w:r>
      <w:r w:rsidRPr="003B46B5">
        <w:rPr>
          <w:rFonts w:eastAsia="Arial Unicode MS"/>
          <w:i/>
          <w:iCs/>
          <w:noProof/>
          <w:szCs w:val="24"/>
        </w:rPr>
        <w:t>name</w:t>
      </w:r>
      <w:r w:rsidR="007E703B" w:rsidRPr="003B46B5">
        <w:rPr>
          <w:rFonts w:eastAsia="Arial Unicode MS"/>
          <w:i/>
          <w:iCs/>
          <w:noProof/>
          <w:szCs w:val="24"/>
        </w:rPr>
        <w:t xml:space="preserve"> </w:t>
      </w:r>
      <w:r w:rsidRPr="003B46B5">
        <w:rPr>
          <w:rFonts w:eastAsia="Arial Unicode MS"/>
          <w:i/>
          <w:iCs/>
          <w:noProof/>
          <w:szCs w:val="24"/>
        </w:rPr>
        <w:t>of</w:t>
      </w:r>
      <w:r w:rsidR="007E703B" w:rsidRPr="003B46B5">
        <w:rPr>
          <w:rFonts w:eastAsia="Arial Unicode MS"/>
          <w:i/>
          <w:iCs/>
          <w:noProof/>
          <w:szCs w:val="24"/>
        </w:rPr>
        <w:t xml:space="preserve"> </w:t>
      </w:r>
      <w:r w:rsidRPr="003B46B5">
        <w:rPr>
          <w:rFonts w:eastAsia="Arial Unicode MS"/>
          <w:i/>
          <w:iCs/>
          <w:noProof/>
          <w:szCs w:val="24"/>
        </w:rPr>
        <w:t>the</w:t>
      </w:r>
      <w:r w:rsidR="007E703B" w:rsidRPr="003B46B5">
        <w:rPr>
          <w:rFonts w:eastAsia="Arial Unicode MS"/>
          <w:i/>
          <w:iCs/>
          <w:noProof/>
          <w:szCs w:val="24"/>
        </w:rPr>
        <w:t xml:space="preserve"> </w:t>
      </w:r>
      <w:r w:rsidRPr="003B46B5">
        <w:rPr>
          <w:rFonts w:eastAsia="Arial Unicode MS"/>
          <w:i/>
          <w:iCs/>
          <w:noProof/>
          <w:szCs w:val="24"/>
        </w:rPr>
        <w:t>Bidder,</w:t>
      </w:r>
      <w:r w:rsidR="007E703B" w:rsidRPr="003B46B5">
        <w:rPr>
          <w:rFonts w:eastAsia="Arial Unicode MS"/>
          <w:i/>
          <w:iCs/>
          <w:noProof/>
          <w:szCs w:val="24"/>
        </w:rPr>
        <w:t xml:space="preserve"> </w:t>
      </w:r>
      <w:r w:rsidRPr="003B46B5">
        <w:rPr>
          <w:rFonts w:eastAsia="Arial Unicode MS"/>
          <w:i/>
          <w:iCs/>
          <w:noProof/>
          <w:szCs w:val="24"/>
        </w:rPr>
        <w:t>which</w:t>
      </w:r>
      <w:r w:rsidR="007E703B" w:rsidRPr="003B46B5">
        <w:rPr>
          <w:rFonts w:eastAsia="Arial Unicode MS"/>
          <w:i/>
          <w:iCs/>
          <w:noProof/>
          <w:szCs w:val="24"/>
        </w:rPr>
        <w:t xml:space="preserve"> </w:t>
      </w:r>
      <w:r w:rsidRPr="003B46B5">
        <w:rPr>
          <w:rFonts w:eastAsia="Arial Unicode MS"/>
          <w:i/>
          <w:iCs/>
          <w:noProof/>
          <w:szCs w:val="24"/>
        </w:rPr>
        <w:t>in</w:t>
      </w:r>
      <w:r w:rsidR="007E703B" w:rsidRPr="003B46B5">
        <w:rPr>
          <w:rFonts w:eastAsia="Arial Unicode MS"/>
          <w:i/>
          <w:iCs/>
          <w:noProof/>
          <w:szCs w:val="24"/>
        </w:rPr>
        <w:t xml:space="preserve"> </w:t>
      </w:r>
      <w:r w:rsidRPr="003B46B5">
        <w:rPr>
          <w:rFonts w:eastAsia="Arial Unicode MS"/>
          <w:i/>
          <w:iCs/>
          <w:noProof/>
          <w:szCs w:val="24"/>
        </w:rPr>
        <w:t>the</w:t>
      </w:r>
      <w:r w:rsidR="007E703B" w:rsidRPr="003B46B5">
        <w:rPr>
          <w:rFonts w:eastAsia="Arial Unicode MS"/>
          <w:i/>
          <w:iCs/>
          <w:noProof/>
          <w:szCs w:val="24"/>
        </w:rPr>
        <w:t xml:space="preserve"> </w:t>
      </w:r>
      <w:r w:rsidRPr="003B46B5">
        <w:rPr>
          <w:rFonts w:eastAsia="Arial Unicode MS"/>
          <w:i/>
          <w:iCs/>
          <w:noProof/>
          <w:szCs w:val="24"/>
        </w:rPr>
        <w:t>case</w:t>
      </w:r>
      <w:r w:rsidR="007E703B" w:rsidRPr="003B46B5">
        <w:rPr>
          <w:rFonts w:eastAsia="Arial Unicode MS"/>
          <w:i/>
          <w:iCs/>
          <w:noProof/>
          <w:szCs w:val="24"/>
        </w:rPr>
        <w:t xml:space="preserve"> </w:t>
      </w:r>
      <w:r w:rsidRPr="003B46B5">
        <w:rPr>
          <w:rFonts w:eastAsia="Arial Unicode MS"/>
          <w:i/>
          <w:iCs/>
          <w:noProof/>
          <w:szCs w:val="24"/>
        </w:rPr>
        <w:t>of</w:t>
      </w:r>
      <w:r w:rsidR="007E703B" w:rsidRPr="003B46B5">
        <w:rPr>
          <w:rFonts w:eastAsia="Arial Unicode MS"/>
          <w:i/>
          <w:iCs/>
          <w:noProof/>
          <w:szCs w:val="24"/>
        </w:rPr>
        <w:t xml:space="preserve"> </w:t>
      </w:r>
      <w:r w:rsidRPr="003B46B5">
        <w:rPr>
          <w:rFonts w:eastAsia="Arial Unicode MS"/>
          <w:i/>
          <w:iCs/>
          <w:noProof/>
          <w:szCs w:val="24"/>
        </w:rPr>
        <w:t>a</w:t>
      </w:r>
      <w:r w:rsidR="007E703B" w:rsidRPr="003B46B5">
        <w:rPr>
          <w:rFonts w:eastAsia="Arial Unicode MS"/>
          <w:i/>
          <w:iCs/>
          <w:noProof/>
          <w:szCs w:val="24"/>
        </w:rPr>
        <w:t xml:space="preserve"> </w:t>
      </w:r>
      <w:r w:rsidRPr="003B46B5">
        <w:rPr>
          <w:rFonts w:eastAsia="Arial Unicode MS"/>
          <w:i/>
          <w:iCs/>
          <w:noProof/>
          <w:szCs w:val="24"/>
        </w:rPr>
        <w:t>joint</w:t>
      </w:r>
      <w:r w:rsidR="007E703B" w:rsidRPr="003B46B5">
        <w:rPr>
          <w:rFonts w:eastAsia="Arial Unicode MS"/>
          <w:i/>
          <w:iCs/>
          <w:noProof/>
          <w:szCs w:val="24"/>
        </w:rPr>
        <w:t xml:space="preserve"> </w:t>
      </w:r>
      <w:r w:rsidRPr="003B46B5">
        <w:rPr>
          <w:rFonts w:eastAsia="Arial Unicode MS"/>
          <w:i/>
          <w:iCs/>
          <w:noProof/>
          <w:szCs w:val="24"/>
        </w:rPr>
        <w:t>venture</w:t>
      </w:r>
      <w:r w:rsidR="007E703B" w:rsidRPr="003B46B5">
        <w:rPr>
          <w:rFonts w:eastAsia="Arial Unicode MS"/>
          <w:i/>
          <w:iCs/>
          <w:noProof/>
          <w:szCs w:val="24"/>
        </w:rPr>
        <w:t xml:space="preserve"> </w:t>
      </w:r>
      <w:r w:rsidRPr="003B46B5">
        <w:rPr>
          <w:rFonts w:eastAsia="Arial Unicode MS"/>
          <w:i/>
          <w:iCs/>
          <w:noProof/>
          <w:szCs w:val="24"/>
        </w:rPr>
        <w:t>shall</w:t>
      </w:r>
      <w:r w:rsidR="007E703B" w:rsidRPr="003B46B5">
        <w:rPr>
          <w:rFonts w:eastAsia="Arial Unicode MS"/>
          <w:i/>
          <w:iCs/>
          <w:noProof/>
          <w:szCs w:val="24"/>
        </w:rPr>
        <w:t xml:space="preserve"> </w:t>
      </w:r>
      <w:r w:rsidRPr="003B46B5">
        <w:rPr>
          <w:rFonts w:eastAsia="Arial Unicode MS"/>
          <w:i/>
          <w:iCs/>
          <w:noProof/>
          <w:szCs w:val="24"/>
        </w:rPr>
        <w:t>be</w:t>
      </w:r>
      <w:r w:rsidR="007E703B" w:rsidRPr="003B46B5">
        <w:rPr>
          <w:rFonts w:eastAsia="Arial Unicode MS"/>
          <w:i/>
          <w:iCs/>
          <w:noProof/>
          <w:szCs w:val="24"/>
        </w:rPr>
        <w:t xml:space="preserve"> </w:t>
      </w:r>
      <w:r w:rsidRPr="003B46B5">
        <w:rPr>
          <w:rFonts w:eastAsia="Arial Unicode MS"/>
          <w:i/>
          <w:iCs/>
          <w:noProof/>
          <w:szCs w:val="24"/>
        </w:rPr>
        <w:t>the</w:t>
      </w:r>
      <w:r w:rsidR="007E703B" w:rsidRPr="003B46B5">
        <w:rPr>
          <w:rFonts w:eastAsia="Arial Unicode MS"/>
          <w:i/>
          <w:iCs/>
          <w:noProof/>
          <w:szCs w:val="24"/>
        </w:rPr>
        <w:t xml:space="preserve"> </w:t>
      </w:r>
      <w:r w:rsidRPr="003B46B5">
        <w:rPr>
          <w:rFonts w:eastAsia="Arial Unicode MS"/>
          <w:i/>
          <w:iCs/>
          <w:noProof/>
          <w:szCs w:val="24"/>
        </w:rPr>
        <w:t>name</w:t>
      </w:r>
      <w:r w:rsidR="007E703B" w:rsidRPr="003B46B5">
        <w:rPr>
          <w:rFonts w:eastAsia="Arial Unicode MS"/>
          <w:i/>
          <w:iCs/>
          <w:noProof/>
          <w:szCs w:val="24"/>
        </w:rPr>
        <w:t xml:space="preserve"> </w:t>
      </w:r>
      <w:r w:rsidRPr="003B46B5">
        <w:rPr>
          <w:rFonts w:eastAsia="Arial Unicode MS"/>
          <w:i/>
          <w:iCs/>
          <w:noProof/>
          <w:szCs w:val="24"/>
        </w:rPr>
        <w:t>of</w:t>
      </w:r>
      <w:r w:rsidR="007E703B" w:rsidRPr="003B46B5">
        <w:rPr>
          <w:rFonts w:eastAsia="Arial Unicode MS"/>
          <w:i/>
          <w:iCs/>
          <w:noProof/>
          <w:szCs w:val="24"/>
        </w:rPr>
        <w:t xml:space="preserve"> </w:t>
      </w:r>
      <w:r w:rsidRPr="003B46B5">
        <w:rPr>
          <w:rFonts w:eastAsia="Arial Unicode MS"/>
          <w:i/>
          <w:iCs/>
          <w:noProof/>
          <w:szCs w:val="24"/>
        </w:rPr>
        <w:t>the</w:t>
      </w:r>
      <w:r w:rsidR="007E703B" w:rsidRPr="003B46B5">
        <w:rPr>
          <w:rFonts w:eastAsia="Arial Unicode MS"/>
          <w:i/>
          <w:iCs/>
          <w:noProof/>
          <w:szCs w:val="24"/>
        </w:rPr>
        <w:t xml:space="preserve"> </w:t>
      </w:r>
      <w:r w:rsidRPr="003B46B5">
        <w:rPr>
          <w:rFonts w:eastAsia="Arial Unicode MS"/>
          <w:i/>
          <w:iCs/>
          <w:noProof/>
          <w:szCs w:val="24"/>
        </w:rPr>
        <w:t>joint</w:t>
      </w:r>
      <w:r w:rsidR="007E703B" w:rsidRPr="003B46B5">
        <w:rPr>
          <w:rFonts w:eastAsia="Arial Unicode MS"/>
          <w:i/>
          <w:iCs/>
          <w:noProof/>
          <w:szCs w:val="24"/>
        </w:rPr>
        <w:t xml:space="preserve"> </w:t>
      </w:r>
      <w:r w:rsidRPr="003B46B5">
        <w:rPr>
          <w:rFonts w:eastAsia="Arial Unicode MS"/>
          <w:i/>
          <w:iCs/>
          <w:noProof/>
          <w:szCs w:val="24"/>
        </w:rPr>
        <w:t>venture</w:t>
      </w:r>
      <w:r w:rsidR="007E703B" w:rsidRPr="003B46B5">
        <w:rPr>
          <w:rFonts w:eastAsia="Arial Unicode MS"/>
          <w:i/>
          <w:iCs/>
          <w:noProof/>
          <w:szCs w:val="24"/>
        </w:rPr>
        <w:t xml:space="preserve"> </w:t>
      </w:r>
      <w:r w:rsidRPr="003B46B5">
        <w:rPr>
          <w:rFonts w:eastAsia="Arial Unicode MS"/>
          <w:i/>
          <w:iCs/>
          <w:noProof/>
          <w:szCs w:val="24"/>
        </w:rPr>
        <w:t>(whether</w:t>
      </w:r>
      <w:r w:rsidR="007E703B" w:rsidRPr="003B46B5">
        <w:rPr>
          <w:rFonts w:eastAsia="Arial Unicode MS"/>
          <w:i/>
          <w:iCs/>
          <w:noProof/>
          <w:szCs w:val="24"/>
        </w:rPr>
        <w:t xml:space="preserve"> </w:t>
      </w:r>
      <w:r w:rsidRPr="003B46B5">
        <w:rPr>
          <w:rFonts w:eastAsia="Arial Unicode MS"/>
          <w:i/>
          <w:iCs/>
          <w:noProof/>
          <w:szCs w:val="24"/>
        </w:rPr>
        <w:t>legally</w:t>
      </w:r>
      <w:r w:rsidR="007E703B" w:rsidRPr="003B46B5">
        <w:rPr>
          <w:rFonts w:eastAsia="Arial Unicode MS"/>
          <w:i/>
          <w:iCs/>
          <w:noProof/>
          <w:szCs w:val="24"/>
        </w:rPr>
        <w:t xml:space="preserve"> </w:t>
      </w:r>
      <w:r w:rsidRPr="003B46B5">
        <w:rPr>
          <w:rFonts w:eastAsia="Arial Unicode MS"/>
          <w:i/>
          <w:iCs/>
          <w:noProof/>
          <w:szCs w:val="24"/>
        </w:rPr>
        <w:t>constituted</w:t>
      </w:r>
      <w:r w:rsidR="007E703B" w:rsidRPr="003B46B5">
        <w:rPr>
          <w:rFonts w:eastAsia="Arial Unicode MS"/>
          <w:i/>
          <w:iCs/>
          <w:noProof/>
          <w:szCs w:val="24"/>
        </w:rPr>
        <w:t xml:space="preserve"> </w:t>
      </w:r>
      <w:r w:rsidRPr="003B46B5">
        <w:rPr>
          <w:rFonts w:eastAsia="Arial Unicode MS"/>
          <w:i/>
          <w:iCs/>
          <w:noProof/>
          <w:szCs w:val="24"/>
        </w:rPr>
        <w:t>or</w:t>
      </w:r>
      <w:r w:rsidR="007E703B" w:rsidRPr="003B46B5">
        <w:rPr>
          <w:rFonts w:eastAsia="Arial Unicode MS"/>
          <w:i/>
          <w:iCs/>
          <w:noProof/>
          <w:szCs w:val="24"/>
        </w:rPr>
        <w:t xml:space="preserve"> </w:t>
      </w:r>
      <w:r w:rsidRPr="003B46B5">
        <w:rPr>
          <w:rFonts w:eastAsia="Arial Unicode MS"/>
          <w:i/>
          <w:iCs/>
          <w:noProof/>
          <w:szCs w:val="24"/>
        </w:rPr>
        <w:t>prospective)</w:t>
      </w:r>
      <w:r w:rsidR="007E703B" w:rsidRPr="003B46B5">
        <w:rPr>
          <w:rFonts w:eastAsia="Arial Unicode MS"/>
          <w:i/>
          <w:iCs/>
          <w:noProof/>
          <w:szCs w:val="24"/>
        </w:rPr>
        <w:t xml:space="preserve"> </w:t>
      </w:r>
      <w:r w:rsidRPr="003B46B5">
        <w:rPr>
          <w:rFonts w:eastAsia="Arial Unicode MS"/>
          <w:i/>
          <w:iCs/>
          <w:noProof/>
          <w:szCs w:val="24"/>
        </w:rPr>
        <w:t>or</w:t>
      </w:r>
      <w:r w:rsidR="007E703B" w:rsidRPr="003B46B5">
        <w:rPr>
          <w:rFonts w:eastAsia="Arial Unicode MS"/>
          <w:i/>
          <w:iCs/>
          <w:noProof/>
          <w:szCs w:val="24"/>
        </w:rPr>
        <w:t xml:space="preserve"> </w:t>
      </w:r>
      <w:r w:rsidRPr="003B46B5">
        <w:rPr>
          <w:rFonts w:eastAsia="Arial Unicode MS"/>
          <w:i/>
          <w:iCs/>
          <w:noProof/>
          <w:szCs w:val="24"/>
        </w:rPr>
        <w:t>the</w:t>
      </w:r>
      <w:r w:rsidR="007E703B" w:rsidRPr="003B46B5">
        <w:rPr>
          <w:rFonts w:eastAsia="Arial Unicode MS"/>
          <w:i/>
          <w:iCs/>
          <w:noProof/>
          <w:szCs w:val="24"/>
        </w:rPr>
        <w:t xml:space="preserve"> </w:t>
      </w:r>
      <w:r w:rsidRPr="003B46B5">
        <w:rPr>
          <w:rFonts w:eastAsia="Arial Unicode MS"/>
          <w:i/>
          <w:iCs/>
          <w:noProof/>
          <w:szCs w:val="24"/>
        </w:rPr>
        <w:t>names</w:t>
      </w:r>
      <w:r w:rsidR="007E703B" w:rsidRPr="003B46B5">
        <w:rPr>
          <w:rFonts w:eastAsia="Arial Unicode MS"/>
          <w:i/>
          <w:iCs/>
          <w:noProof/>
          <w:szCs w:val="24"/>
        </w:rPr>
        <w:t xml:space="preserve"> </w:t>
      </w:r>
      <w:r w:rsidRPr="003B46B5">
        <w:rPr>
          <w:rFonts w:eastAsia="Arial Unicode MS"/>
          <w:i/>
          <w:iCs/>
          <w:noProof/>
          <w:szCs w:val="24"/>
        </w:rPr>
        <w:t>of</w:t>
      </w:r>
      <w:r w:rsidR="007E703B" w:rsidRPr="003B46B5">
        <w:rPr>
          <w:rFonts w:eastAsia="Arial Unicode MS"/>
          <w:i/>
          <w:iCs/>
          <w:noProof/>
          <w:szCs w:val="24"/>
        </w:rPr>
        <w:t xml:space="preserve"> </w:t>
      </w:r>
      <w:r w:rsidRPr="003B46B5">
        <w:rPr>
          <w:rFonts w:eastAsia="Arial Unicode MS"/>
          <w:i/>
          <w:iCs/>
          <w:noProof/>
          <w:szCs w:val="24"/>
        </w:rPr>
        <w:t>all</w:t>
      </w:r>
      <w:r w:rsidR="007E703B" w:rsidRPr="003B46B5">
        <w:rPr>
          <w:rFonts w:eastAsia="Arial Unicode MS"/>
          <w:i/>
          <w:iCs/>
          <w:noProof/>
          <w:szCs w:val="24"/>
        </w:rPr>
        <w:t xml:space="preserve"> </w:t>
      </w:r>
      <w:r w:rsidRPr="003B46B5">
        <w:rPr>
          <w:rFonts w:eastAsia="Arial Unicode MS"/>
          <w:i/>
          <w:iCs/>
          <w:noProof/>
          <w:szCs w:val="24"/>
        </w:rPr>
        <w:t>members</w:t>
      </w:r>
      <w:r w:rsidR="007E703B" w:rsidRPr="003B46B5">
        <w:rPr>
          <w:rFonts w:eastAsia="Arial Unicode MS"/>
          <w:i/>
          <w:iCs/>
          <w:noProof/>
          <w:szCs w:val="24"/>
        </w:rPr>
        <w:t xml:space="preserve"> </w:t>
      </w:r>
      <w:r w:rsidRPr="003B46B5">
        <w:rPr>
          <w:rFonts w:eastAsia="Arial Unicode MS"/>
          <w:i/>
          <w:iCs/>
          <w:noProof/>
          <w:szCs w:val="24"/>
        </w:rPr>
        <w:t>thereof]</w:t>
      </w:r>
      <w:r w:rsidRPr="003B46B5">
        <w:rPr>
          <w:rFonts w:eastAsia="Arial Unicode MS" w:cs="Times New Roman Bold"/>
          <w:noProof/>
          <w:szCs w:val="24"/>
        </w:rPr>
        <w:t>(hereinafter</w:t>
      </w:r>
      <w:r w:rsidR="007E703B" w:rsidRPr="003B46B5">
        <w:rPr>
          <w:rFonts w:eastAsia="Arial Unicode MS" w:cs="Times New Roman Bold"/>
          <w:noProof/>
          <w:szCs w:val="24"/>
        </w:rPr>
        <w:t xml:space="preserve"> </w:t>
      </w:r>
      <w:r w:rsidRPr="003B46B5">
        <w:rPr>
          <w:rFonts w:eastAsia="Arial Unicode MS" w:cs="Times New Roman Bold"/>
          <w:noProof/>
          <w:szCs w:val="24"/>
        </w:rPr>
        <w:t>called</w:t>
      </w:r>
      <w:r w:rsidR="007E703B" w:rsidRPr="003B46B5">
        <w:rPr>
          <w:rFonts w:eastAsia="Arial Unicode MS" w:cs="Times New Roman Bold"/>
          <w:noProof/>
          <w:szCs w:val="24"/>
        </w:rPr>
        <w:t xml:space="preserve"> </w:t>
      </w:r>
      <w:r w:rsidRPr="003B46B5">
        <w:rPr>
          <w:rFonts w:eastAsia="Arial Unicode MS"/>
          <w:noProof/>
          <w:szCs w:val="24"/>
        </w:rPr>
        <w:t>"</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Applicant")</w:t>
      </w:r>
      <w:r w:rsidR="007E703B" w:rsidRPr="003B46B5">
        <w:rPr>
          <w:rFonts w:eastAsia="Arial Unicode MS" w:cs="Times New Roman Bold"/>
          <w:noProof/>
          <w:szCs w:val="24"/>
        </w:rPr>
        <w:t xml:space="preserve"> </w:t>
      </w:r>
      <w:r w:rsidRPr="003B46B5">
        <w:rPr>
          <w:rFonts w:eastAsia="Arial Unicode MS" w:cs="Times New Roman Bold"/>
          <w:noProof/>
          <w:szCs w:val="24"/>
        </w:rPr>
        <w:t>has</w:t>
      </w:r>
      <w:r w:rsidR="007E703B" w:rsidRPr="003B46B5">
        <w:rPr>
          <w:rFonts w:eastAsia="Arial Unicode MS" w:cs="Times New Roman Bold"/>
          <w:noProof/>
          <w:szCs w:val="24"/>
        </w:rPr>
        <w:t xml:space="preserve"> </w:t>
      </w:r>
      <w:r w:rsidRPr="003B46B5">
        <w:rPr>
          <w:rFonts w:eastAsia="Arial Unicode MS" w:cs="Times New Roman Bold"/>
          <w:noProof/>
          <w:szCs w:val="24"/>
        </w:rPr>
        <w:t>submitted</w:t>
      </w:r>
      <w:r w:rsidR="007E703B" w:rsidRPr="003B46B5">
        <w:rPr>
          <w:rFonts w:eastAsia="Arial Unicode MS" w:cs="Times New Roman Bold"/>
          <w:noProof/>
          <w:szCs w:val="24"/>
        </w:rPr>
        <w:t xml:space="preserve"> </w:t>
      </w:r>
      <w:r w:rsidRPr="003B46B5">
        <w:rPr>
          <w:rFonts w:eastAsia="Arial Unicode MS"/>
          <w:noProof/>
          <w:szCs w:val="24"/>
        </w:rPr>
        <w:t>or</w:t>
      </w:r>
      <w:r w:rsidR="007E703B" w:rsidRPr="003B46B5">
        <w:rPr>
          <w:rFonts w:eastAsia="Arial Unicode MS"/>
          <w:noProof/>
          <w:szCs w:val="24"/>
        </w:rPr>
        <w:t xml:space="preserve"> </w:t>
      </w:r>
      <w:r w:rsidRPr="003B46B5">
        <w:rPr>
          <w:rFonts w:eastAsia="Arial Unicode MS"/>
          <w:noProof/>
          <w:szCs w:val="24"/>
        </w:rPr>
        <w:t>will</w:t>
      </w:r>
      <w:r w:rsidR="007E703B" w:rsidRPr="003B46B5">
        <w:rPr>
          <w:rFonts w:eastAsia="Arial Unicode MS"/>
          <w:noProof/>
          <w:szCs w:val="24"/>
        </w:rPr>
        <w:t xml:space="preserve"> </w:t>
      </w:r>
      <w:r w:rsidRPr="003B46B5">
        <w:rPr>
          <w:rFonts w:eastAsia="Arial Unicode MS"/>
          <w:noProof/>
          <w:szCs w:val="24"/>
        </w:rPr>
        <w:t>submit</w:t>
      </w:r>
      <w:r w:rsidR="007E703B" w:rsidRPr="003B46B5">
        <w:rPr>
          <w:rFonts w:eastAsia="Arial Unicode MS"/>
          <w:noProof/>
          <w:szCs w:val="24"/>
        </w:rPr>
        <w:t xml:space="preserve"> </w:t>
      </w:r>
      <w:r w:rsidRPr="003B46B5">
        <w:rPr>
          <w:rFonts w:eastAsia="Arial Unicode MS"/>
          <w:noProof/>
          <w:szCs w:val="24"/>
        </w:rPr>
        <w:t>to</w:t>
      </w:r>
      <w:r w:rsidR="007E703B" w:rsidRPr="003B46B5">
        <w:rPr>
          <w:rFonts w:eastAsia="Arial Unicode MS"/>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Beneficiary</w:t>
      </w:r>
      <w:r w:rsidR="007E703B" w:rsidRPr="003B46B5">
        <w:rPr>
          <w:rFonts w:eastAsia="Arial Unicode MS" w:cs="Times New Roman Bold"/>
          <w:noProof/>
          <w:szCs w:val="24"/>
        </w:rPr>
        <w:t xml:space="preserve"> </w:t>
      </w:r>
      <w:r w:rsidRPr="003B46B5">
        <w:rPr>
          <w:rFonts w:eastAsia="Arial Unicode MS" w:cs="Times New Roman Bold"/>
          <w:noProof/>
          <w:szCs w:val="24"/>
        </w:rPr>
        <w:t>its</w:t>
      </w:r>
      <w:r w:rsidR="007E703B" w:rsidRPr="003B46B5">
        <w:rPr>
          <w:rFonts w:eastAsia="Arial Unicode MS" w:cs="Times New Roman Bold"/>
          <w:noProof/>
          <w:szCs w:val="24"/>
        </w:rPr>
        <w:t xml:space="preserve"> </w:t>
      </w:r>
      <w:r w:rsidRPr="003B46B5">
        <w:rPr>
          <w:rFonts w:eastAsia="Arial Unicode MS" w:cs="Times New Roman Bold"/>
          <w:noProof/>
          <w:szCs w:val="24"/>
        </w:rPr>
        <w:t>Bid</w:t>
      </w:r>
      <w:r w:rsidR="007E703B" w:rsidRPr="003B46B5">
        <w:rPr>
          <w:rFonts w:eastAsia="Arial Unicode MS" w:cs="Times New Roman Bold"/>
          <w:noProof/>
          <w:szCs w:val="24"/>
        </w:rPr>
        <w:t xml:space="preserve"> </w:t>
      </w:r>
      <w:r w:rsidRPr="003B46B5">
        <w:rPr>
          <w:rFonts w:eastAsia="Arial Unicode MS" w:cs="Times New Roman Bold"/>
          <w:noProof/>
          <w:szCs w:val="24"/>
        </w:rPr>
        <w:t>(hereinafter</w:t>
      </w:r>
      <w:r w:rsidR="007E703B" w:rsidRPr="003B46B5">
        <w:rPr>
          <w:rFonts w:eastAsia="Arial Unicode MS" w:cs="Times New Roman Bold"/>
          <w:noProof/>
          <w:szCs w:val="24"/>
        </w:rPr>
        <w:t xml:space="preserve"> </w:t>
      </w:r>
      <w:r w:rsidRPr="003B46B5">
        <w:rPr>
          <w:rFonts w:eastAsia="Arial Unicode MS" w:cs="Times New Roman Bold"/>
          <w:noProof/>
          <w:szCs w:val="24"/>
        </w:rPr>
        <w:t>called</w:t>
      </w:r>
      <w:r w:rsidR="007E703B" w:rsidRPr="003B46B5">
        <w:rPr>
          <w:rFonts w:eastAsia="Arial Unicode MS" w:cs="Times New Roman Bold"/>
          <w:noProof/>
          <w:szCs w:val="24"/>
        </w:rPr>
        <w:t xml:space="preserve"> </w:t>
      </w:r>
      <w:r w:rsidRPr="003B46B5">
        <w:rPr>
          <w:rFonts w:eastAsia="Arial Unicode MS"/>
          <w:noProof/>
          <w:szCs w:val="24"/>
        </w:rPr>
        <w:t>"</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Bid</w:t>
      </w:r>
      <w:r w:rsidRPr="003B46B5">
        <w:rPr>
          <w:rFonts w:eastAsia="Arial Unicode MS"/>
          <w:noProof/>
          <w:szCs w:val="24"/>
        </w:rPr>
        <w:t>")</w:t>
      </w:r>
      <w:r w:rsidR="007E703B" w:rsidRPr="003B46B5">
        <w:rPr>
          <w:rFonts w:eastAsia="Arial Unicode MS" w:cs="Times New Roman Bold"/>
          <w:noProof/>
          <w:szCs w:val="24"/>
        </w:rPr>
        <w:t xml:space="preserve"> </w:t>
      </w:r>
      <w:r w:rsidRPr="003B46B5">
        <w:rPr>
          <w:rFonts w:eastAsia="Arial Unicode MS" w:cs="Times New Roman Bold"/>
          <w:noProof/>
          <w:szCs w:val="24"/>
        </w:rPr>
        <w:t>for</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execution</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________________</w:t>
      </w:r>
      <w:r w:rsidR="007E703B" w:rsidRPr="003B46B5">
        <w:rPr>
          <w:rFonts w:eastAsia="Arial Unicode MS" w:cs="Times New Roman Bold"/>
          <w:noProof/>
          <w:szCs w:val="24"/>
        </w:rPr>
        <w:t xml:space="preserve"> </w:t>
      </w:r>
      <w:r w:rsidRPr="003B46B5">
        <w:rPr>
          <w:rFonts w:eastAsia="Arial Unicode MS" w:cs="Times New Roman Bold"/>
          <w:noProof/>
          <w:szCs w:val="24"/>
        </w:rPr>
        <w:t>under</w:t>
      </w:r>
      <w:r w:rsidR="007E703B" w:rsidRPr="003B46B5">
        <w:rPr>
          <w:rFonts w:eastAsia="Arial Unicode MS" w:cs="Times New Roman Bold"/>
          <w:noProof/>
          <w:szCs w:val="24"/>
        </w:rPr>
        <w:t xml:space="preserve"> </w:t>
      </w:r>
      <w:r w:rsidRPr="003B46B5">
        <w:rPr>
          <w:rFonts w:eastAsia="Arial Unicode MS" w:cs="Times New Roman Bold"/>
          <w:szCs w:val="24"/>
        </w:rPr>
        <w:t>RFB</w:t>
      </w:r>
      <w:r w:rsidR="007E703B" w:rsidRPr="003B46B5">
        <w:rPr>
          <w:rFonts w:eastAsia="Arial Unicode MS" w:cs="Times New Roman Bold"/>
          <w:szCs w:val="24"/>
        </w:rPr>
        <w:t xml:space="preserve"> </w:t>
      </w:r>
      <w:r w:rsidRPr="003B46B5">
        <w:rPr>
          <w:rFonts w:eastAsia="Arial Unicode MS" w:cs="Times New Roman Bold"/>
          <w:szCs w:val="24"/>
        </w:rPr>
        <w:t>No.</w:t>
      </w:r>
      <w:r w:rsidR="007E703B" w:rsidRPr="003B46B5">
        <w:rPr>
          <w:rFonts w:eastAsia="Arial Unicode MS" w:cs="Times New Roman Bold"/>
          <w:szCs w:val="24"/>
        </w:rPr>
        <w:t xml:space="preserve"> </w:t>
      </w:r>
      <w:r w:rsidRPr="003B46B5">
        <w:rPr>
          <w:rFonts w:eastAsia="Arial Unicode MS" w:cs="Times New Roman Bold"/>
          <w:szCs w:val="24"/>
        </w:rPr>
        <w:t>____________</w:t>
      </w:r>
    </w:p>
    <w:p w14:paraId="6F0A033E" w14:textId="77777777" w:rsidR="00AE644D" w:rsidRPr="003B46B5" w:rsidRDefault="00AE644D" w:rsidP="001D5093">
      <w:pPr>
        <w:spacing w:before="100" w:beforeAutospacing="1" w:after="100" w:afterAutospacing="1"/>
        <w:ind w:right="0"/>
        <w:rPr>
          <w:rFonts w:eastAsia="Arial Unicode MS" w:cs="Times New Roman Bold"/>
          <w:noProof/>
          <w:szCs w:val="24"/>
        </w:rPr>
      </w:pPr>
      <w:r w:rsidRPr="003B46B5">
        <w:rPr>
          <w:rFonts w:eastAsia="Arial Unicode MS" w:cs="Times New Roman Bold"/>
          <w:noProof/>
          <w:szCs w:val="24"/>
        </w:rPr>
        <w:t>Furthermore,</w:t>
      </w:r>
      <w:r w:rsidR="007E703B" w:rsidRPr="003B46B5">
        <w:rPr>
          <w:rFonts w:eastAsia="Arial Unicode MS" w:cs="Times New Roman Bold"/>
          <w:noProof/>
          <w:szCs w:val="24"/>
        </w:rPr>
        <w:t xml:space="preserve"> </w:t>
      </w:r>
      <w:r w:rsidRPr="003B46B5">
        <w:rPr>
          <w:rFonts w:eastAsia="Arial Unicode MS" w:cs="Times New Roman Bold"/>
          <w:noProof/>
          <w:szCs w:val="24"/>
        </w:rPr>
        <w:t>we</w:t>
      </w:r>
      <w:r w:rsidR="007E703B" w:rsidRPr="003B46B5">
        <w:rPr>
          <w:rFonts w:eastAsia="Arial Unicode MS" w:cs="Times New Roman Bold"/>
          <w:noProof/>
          <w:szCs w:val="24"/>
        </w:rPr>
        <w:t xml:space="preserve"> </w:t>
      </w:r>
      <w:r w:rsidRPr="003B46B5">
        <w:rPr>
          <w:rFonts w:eastAsia="Arial Unicode MS" w:cs="Times New Roman Bold"/>
          <w:noProof/>
          <w:szCs w:val="24"/>
        </w:rPr>
        <w:t>understand</w:t>
      </w:r>
      <w:r w:rsidR="007E703B" w:rsidRPr="003B46B5">
        <w:rPr>
          <w:rFonts w:eastAsia="Arial Unicode MS" w:cs="Times New Roman Bold"/>
          <w:noProof/>
          <w:szCs w:val="24"/>
        </w:rPr>
        <w:t xml:space="preserve"> </w:t>
      </w:r>
      <w:r w:rsidRPr="003B46B5">
        <w:rPr>
          <w:rFonts w:eastAsia="Arial Unicode MS" w:cs="Times New Roman Bold"/>
          <w:noProof/>
          <w:szCs w:val="24"/>
        </w:rPr>
        <w:t>that,</w:t>
      </w:r>
      <w:r w:rsidR="007E703B" w:rsidRPr="003B46B5">
        <w:rPr>
          <w:rFonts w:eastAsia="Arial Unicode MS" w:cs="Times New Roman Bold"/>
          <w:noProof/>
          <w:szCs w:val="24"/>
        </w:rPr>
        <w:t xml:space="preserve"> </w:t>
      </w:r>
      <w:r w:rsidRPr="003B46B5">
        <w:rPr>
          <w:rFonts w:eastAsia="Arial Unicode MS" w:cs="Times New Roman Bold"/>
          <w:noProof/>
          <w:szCs w:val="24"/>
        </w:rPr>
        <w:t>according</w:t>
      </w:r>
      <w:r w:rsidR="007E703B" w:rsidRPr="003B46B5">
        <w:rPr>
          <w:rFonts w:eastAsia="Arial Unicode MS" w:cs="Times New Roman Bold"/>
          <w:noProof/>
          <w:szCs w:val="24"/>
        </w:rPr>
        <w:t xml:space="preserve"> </w:t>
      </w:r>
      <w:r w:rsidRPr="003B46B5">
        <w:rPr>
          <w:rFonts w:eastAsia="Arial Unicode MS" w:cs="Times New Roman Bold"/>
          <w:noProof/>
          <w:szCs w:val="24"/>
        </w:rPr>
        <w:t>to</w:t>
      </w:r>
      <w:r w:rsidR="007E703B" w:rsidRPr="003B46B5">
        <w:rPr>
          <w:rFonts w:eastAsia="Arial Unicode MS" w:cs="Times New Roman Bold"/>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Beneficiary’s</w:t>
      </w:r>
      <w:r w:rsidR="007E703B" w:rsidRPr="003B46B5">
        <w:rPr>
          <w:rFonts w:eastAsia="Arial Unicode MS" w:cs="Times New Roman Bold"/>
          <w:noProof/>
          <w:szCs w:val="24"/>
        </w:rPr>
        <w:t xml:space="preserve"> </w:t>
      </w:r>
      <w:r w:rsidRPr="003B46B5">
        <w:rPr>
          <w:rFonts w:eastAsia="Arial Unicode MS" w:cs="Times New Roman Bold"/>
          <w:noProof/>
          <w:szCs w:val="24"/>
        </w:rPr>
        <w:t>conditions,</w:t>
      </w:r>
      <w:r w:rsidR="007E703B" w:rsidRPr="003B46B5">
        <w:rPr>
          <w:rFonts w:eastAsia="Arial Unicode MS" w:cs="Times New Roman Bold"/>
          <w:noProof/>
          <w:szCs w:val="24"/>
        </w:rPr>
        <w:t xml:space="preserve"> </w:t>
      </w:r>
      <w:r w:rsidRPr="003B46B5">
        <w:rPr>
          <w:rFonts w:eastAsia="Arial Unicode MS" w:cs="Times New Roman Bold"/>
          <w:noProof/>
          <w:szCs w:val="24"/>
        </w:rPr>
        <w:t>Bids</w:t>
      </w:r>
      <w:r w:rsidR="007E703B" w:rsidRPr="003B46B5">
        <w:rPr>
          <w:rFonts w:eastAsia="Arial Unicode MS" w:cs="Times New Roman Bold"/>
          <w:noProof/>
          <w:szCs w:val="24"/>
        </w:rPr>
        <w:t xml:space="preserve"> </w:t>
      </w:r>
      <w:r w:rsidRPr="003B46B5">
        <w:rPr>
          <w:rFonts w:eastAsia="Arial Unicode MS" w:cs="Times New Roman Bold"/>
          <w:noProof/>
          <w:szCs w:val="24"/>
        </w:rPr>
        <w:t>must</w:t>
      </w:r>
      <w:r w:rsidR="007E703B" w:rsidRPr="003B46B5">
        <w:rPr>
          <w:rFonts w:eastAsia="Arial Unicode MS" w:cs="Times New Roman Bold"/>
          <w:noProof/>
          <w:szCs w:val="24"/>
        </w:rPr>
        <w:t xml:space="preserve"> </w:t>
      </w:r>
      <w:r w:rsidRPr="003B46B5">
        <w:rPr>
          <w:rFonts w:eastAsia="Arial Unicode MS" w:cs="Times New Roman Bold"/>
          <w:noProof/>
          <w:szCs w:val="24"/>
        </w:rPr>
        <w:t>be</w:t>
      </w:r>
      <w:r w:rsidR="007E703B" w:rsidRPr="003B46B5">
        <w:rPr>
          <w:rFonts w:eastAsia="Arial Unicode MS" w:cs="Times New Roman Bold"/>
          <w:noProof/>
          <w:szCs w:val="24"/>
        </w:rPr>
        <w:t xml:space="preserve"> </w:t>
      </w:r>
      <w:r w:rsidRPr="003B46B5">
        <w:rPr>
          <w:rFonts w:eastAsia="Arial Unicode MS" w:cs="Times New Roman Bold"/>
          <w:noProof/>
          <w:szCs w:val="24"/>
        </w:rPr>
        <w:t>supported</w:t>
      </w:r>
      <w:r w:rsidR="007E703B" w:rsidRPr="003B46B5">
        <w:rPr>
          <w:rFonts w:eastAsia="Arial Unicode MS" w:cs="Times New Roman Bold"/>
          <w:noProof/>
          <w:szCs w:val="24"/>
        </w:rPr>
        <w:t xml:space="preserve"> </w:t>
      </w:r>
      <w:r w:rsidRPr="003B46B5">
        <w:rPr>
          <w:rFonts w:eastAsia="Arial Unicode MS" w:cs="Times New Roman Bold"/>
          <w:noProof/>
          <w:szCs w:val="24"/>
        </w:rPr>
        <w:t>by</w:t>
      </w:r>
      <w:r w:rsidR="007E703B" w:rsidRPr="003B46B5">
        <w:rPr>
          <w:rFonts w:eastAsia="Arial Unicode MS" w:cs="Times New Roman Bold"/>
          <w:noProof/>
          <w:szCs w:val="24"/>
        </w:rPr>
        <w:t xml:space="preserve"> </w:t>
      </w:r>
      <w:r w:rsidRPr="003B46B5">
        <w:rPr>
          <w:rFonts w:eastAsia="Arial Unicode MS" w:cs="Times New Roman Bold"/>
          <w:noProof/>
          <w:szCs w:val="24"/>
        </w:rPr>
        <w:t>a</w:t>
      </w:r>
      <w:r w:rsidR="007E703B" w:rsidRPr="003B46B5">
        <w:rPr>
          <w:rFonts w:eastAsia="Arial Unicode MS" w:cs="Times New Roman Bold"/>
          <w:noProof/>
          <w:szCs w:val="24"/>
        </w:rPr>
        <w:t xml:space="preserve"> </w:t>
      </w:r>
      <w:r w:rsidRPr="003B46B5">
        <w:rPr>
          <w:rFonts w:eastAsia="Arial Unicode MS" w:cs="Times New Roman Bold"/>
          <w:noProof/>
          <w:szCs w:val="24"/>
        </w:rPr>
        <w:t>Bid</w:t>
      </w:r>
      <w:r w:rsidR="007E703B" w:rsidRPr="003B46B5">
        <w:rPr>
          <w:rFonts w:eastAsia="Arial Unicode MS" w:cs="Times New Roman Bold"/>
          <w:noProof/>
          <w:szCs w:val="24"/>
        </w:rPr>
        <w:t xml:space="preserve"> </w:t>
      </w:r>
      <w:r w:rsidRPr="003B46B5">
        <w:rPr>
          <w:rFonts w:eastAsia="Arial Unicode MS" w:cs="Times New Roman Bold"/>
          <w:noProof/>
          <w:szCs w:val="24"/>
        </w:rPr>
        <w:t>guarantee.</w:t>
      </w:r>
    </w:p>
    <w:p w14:paraId="6E2B6672" w14:textId="77777777" w:rsidR="00AE644D" w:rsidRPr="003B46B5" w:rsidRDefault="00AE644D" w:rsidP="001D5093">
      <w:pPr>
        <w:spacing w:before="100" w:beforeAutospacing="1" w:after="100" w:afterAutospacing="1"/>
        <w:ind w:right="0"/>
        <w:rPr>
          <w:rFonts w:eastAsia="Arial Unicode MS" w:cs="Times New Roman Bold"/>
          <w:noProof/>
          <w:szCs w:val="24"/>
        </w:rPr>
      </w:pPr>
      <w:r w:rsidRPr="003B46B5">
        <w:rPr>
          <w:rFonts w:eastAsia="Arial Unicode MS" w:cs="Times New Roman Bold"/>
          <w:noProof/>
          <w:szCs w:val="24"/>
        </w:rPr>
        <w:t>At</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request</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Applicant</w:t>
      </w:r>
      <w:r w:rsidRPr="003B46B5">
        <w:rPr>
          <w:rFonts w:eastAsia="Arial Unicode MS" w:cs="Times New Roman Bold"/>
          <w:noProof/>
          <w:szCs w:val="24"/>
        </w:rPr>
        <w:t>,</w:t>
      </w:r>
      <w:r w:rsidR="007E703B" w:rsidRPr="003B46B5">
        <w:rPr>
          <w:rFonts w:eastAsia="Arial Unicode MS" w:cs="Times New Roman Bold"/>
          <w:noProof/>
          <w:szCs w:val="24"/>
        </w:rPr>
        <w:t xml:space="preserve"> </w:t>
      </w:r>
      <w:r w:rsidRPr="003B46B5">
        <w:rPr>
          <w:rFonts w:eastAsia="Arial Unicode MS" w:cs="Times New Roman Bold"/>
          <w:noProof/>
          <w:szCs w:val="24"/>
        </w:rPr>
        <w:t>we</w:t>
      </w:r>
      <w:r w:rsidRPr="003B46B5">
        <w:rPr>
          <w:rFonts w:eastAsia="Arial Unicode MS"/>
          <w:noProof/>
          <w:szCs w:val="24"/>
        </w:rPr>
        <w:t>,</w:t>
      </w:r>
      <w:r w:rsidR="007E703B" w:rsidRPr="003B46B5">
        <w:rPr>
          <w:rFonts w:eastAsia="Arial Unicode MS"/>
          <w:noProof/>
          <w:szCs w:val="24"/>
        </w:rPr>
        <w:t xml:space="preserve"> </w:t>
      </w:r>
      <w:r w:rsidRPr="003B46B5">
        <w:rPr>
          <w:rFonts w:eastAsia="Arial Unicode MS"/>
          <w:noProof/>
          <w:szCs w:val="24"/>
        </w:rPr>
        <w:t>as</w:t>
      </w:r>
      <w:r w:rsidR="007E703B" w:rsidRPr="003B46B5">
        <w:rPr>
          <w:rFonts w:eastAsia="Arial Unicode MS"/>
          <w:noProof/>
          <w:szCs w:val="24"/>
        </w:rPr>
        <w:t xml:space="preserve"> </w:t>
      </w:r>
      <w:r w:rsidRPr="003B46B5">
        <w:rPr>
          <w:rFonts w:eastAsia="Arial Unicode MS"/>
          <w:noProof/>
          <w:szCs w:val="24"/>
        </w:rPr>
        <w:t>Guarantor,</w:t>
      </w:r>
      <w:r w:rsidR="007E703B" w:rsidRPr="003B46B5">
        <w:rPr>
          <w:rFonts w:eastAsia="Arial Unicode MS" w:cs="Times New Roman Bold"/>
          <w:noProof/>
          <w:szCs w:val="24"/>
        </w:rPr>
        <w:t xml:space="preserve"> </w:t>
      </w:r>
      <w:r w:rsidRPr="003B46B5">
        <w:rPr>
          <w:rFonts w:eastAsia="Arial Unicode MS" w:cs="Times New Roman Bold"/>
          <w:noProof/>
          <w:szCs w:val="24"/>
        </w:rPr>
        <w:t>hereby</w:t>
      </w:r>
      <w:r w:rsidR="007E703B" w:rsidRPr="003B46B5">
        <w:rPr>
          <w:rFonts w:eastAsia="Arial Unicode MS" w:cs="Times New Roman Bold"/>
          <w:noProof/>
          <w:szCs w:val="24"/>
        </w:rPr>
        <w:t xml:space="preserve"> </w:t>
      </w:r>
      <w:r w:rsidRPr="003B46B5">
        <w:rPr>
          <w:rFonts w:eastAsia="Arial Unicode MS" w:cs="Times New Roman Bold"/>
          <w:noProof/>
          <w:szCs w:val="24"/>
        </w:rPr>
        <w:t>irrevocably</w:t>
      </w:r>
      <w:r w:rsidR="007E703B" w:rsidRPr="003B46B5">
        <w:rPr>
          <w:rFonts w:eastAsia="Arial Unicode MS" w:cs="Times New Roman Bold"/>
          <w:noProof/>
          <w:szCs w:val="24"/>
        </w:rPr>
        <w:t xml:space="preserve"> </w:t>
      </w:r>
      <w:r w:rsidRPr="003B46B5">
        <w:rPr>
          <w:rFonts w:eastAsia="Arial Unicode MS" w:cs="Times New Roman Bold"/>
          <w:noProof/>
          <w:szCs w:val="24"/>
        </w:rPr>
        <w:t>undertake</w:t>
      </w:r>
      <w:r w:rsidR="007E703B" w:rsidRPr="003B46B5">
        <w:rPr>
          <w:rFonts w:eastAsia="Arial Unicode MS" w:cs="Times New Roman Bold"/>
          <w:noProof/>
          <w:szCs w:val="24"/>
        </w:rPr>
        <w:t xml:space="preserve"> </w:t>
      </w:r>
      <w:r w:rsidRPr="003B46B5">
        <w:rPr>
          <w:rFonts w:eastAsia="Arial Unicode MS" w:cs="Times New Roman Bold"/>
          <w:noProof/>
          <w:szCs w:val="24"/>
        </w:rPr>
        <w:t>to</w:t>
      </w:r>
      <w:r w:rsidR="007E703B" w:rsidRPr="003B46B5">
        <w:rPr>
          <w:rFonts w:eastAsia="Arial Unicode MS" w:cs="Times New Roman Bold"/>
          <w:noProof/>
          <w:szCs w:val="24"/>
        </w:rPr>
        <w:t xml:space="preserve"> </w:t>
      </w:r>
      <w:r w:rsidRPr="003B46B5">
        <w:rPr>
          <w:rFonts w:eastAsia="Arial Unicode MS" w:cs="Times New Roman Bold"/>
          <w:noProof/>
          <w:szCs w:val="24"/>
        </w:rPr>
        <w:t>pay</w:t>
      </w:r>
      <w:r w:rsidR="007E703B" w:rsidRPr="003B46B5">
        <w:rPr>
          <w:rFonts w:eastAsia="Arial Unicode MS" w:cs="Times New Roman Bold"/>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Beneficiary</w:t>
      </w:r>
      <w:r w:rsidR="007E703B" w:rsidRPr="003B46B5">
        <w:rPr>
          <w:rFonts w:eastAsia="Arial Unicode MS" w:cs="Times New Roman Bold"/>
          <w:noProof/>
          <w:szCs w:val="24"/>
        </w:rPr>
        <w:t xml:space="preserve"> </w:t>
      </w:r>
      <w:r w:rsidRPr="003B46B5">
        <w:rPr>
          <w:rFonts w:eastAsia="Arial Unicode MS" w:cs="Times New Roman Bold"/>
          <w:noProof/>
          <w:szCs w:val="24"/>
        </w:rPr>
        <w:t>any</w:t>
      </w:r>
      <w:r w:rsidR="007E703B" w:rsidRPr="003B46B5">
        <w:rPr>
          <w:rFonts w:eastAsia="Arial Unicode MS" w:cs="Times New Roman Bold"/>
          <w:noProof/>
          <w:szCs w:val="24"/>
        </w:rPr>
        <w:t xml:space="preserve"> </w:t>
      </w:r>
      <w:r w:rsidRPr="003B46B5">
        <w:rPr>
          <w:rFonts w:eastAsia="Arial Unicode MS" w:cs="Times New Roman Bold"/>
          <w:noProof/>
          <w:szCs w:val="24"/>
        </w:rPr>
        <w:t>sum</w:t>
      </w:r>
      <w:r w:rsidR="007E703B" w:rsidRPr="003B46B5">
        <w:rPr>
          <w:rFonts w:eastAsia="Arial Unicode MS" w:cs="Times New Roman Bold"/>
          <w:noProof/>
          <w:szCs w:val="24"/>
        </w:rPr>
        <w:t xml:space="preserve"> </w:t>
      </w:r>
      <w:r w:rsidRPr="003B46B5">
        <w:rPr>
          <w:rFonts w:eastAsia="Arial Unicode MS" w:cs="Times New Roman Bold"/>
          <w:noProof/>
          <w:szCs w:val="24"/>
        </w:rPr>
        <w:t>or</w:t>
      </w:r>
      <w:r w:rsidR="007E703B" w:rsidRPr="003B46B5">
        <w:rPr>
          <w:rFonts w:eastAsia="Arial Unicode MS" w:cs="Times New Roman Bold"/>
          <w:noProof/>
          <w:szCs w:val="24"/>
        </w:rPr>
        <w:t xml:space="preserve"> </w:t>
      </w:r>
      <w:r w:rsidRPr="003B46B5">
        <w:rPr>
          <w:rFonts w:eastAsia="Arial Unicode MS" w:cs="Times New Roman Bold"/>
          <w:noProof/>
          <w:szCs w:val="24"/>
        </w:rPr>
        <w:t>sums</w:t>
      </w:r>
      <w:r w:rsidR="007E703B" w:rsidRPr="003B46B5">
        <w:rPr>
          <w:rFonts w:eastAsia="Arial Unicode MS" w:cs="Times New Roman Bold"/>
          <w:noProof/>
          <w:szCs w:val="24"/>
        </w:rPr>
        <w:t xml:space="preserve"> </w:t>
      </w:r>
      <w:r w:rsidRPr="003B46B5">
        <w:rPr>
          <w:rFonts w:eastAsia="Arial Unicode MS" w:cs="Times New Roman Bold"/>
          <w:noProof/>
          <w:szCs w:val="24"/>
        </w:rPr>
        <w:t>not</w:t>
      </w:r>
      <w:r w:rsidR="007E703B" w:rsidRPr="003B46B5">
        <w:rPr>
          <w:rFonts w:eastAsia="Arial Unicode MS" w:cs="Times New Roman Bold"/>
          <w:noProof/>
          <w:szCs w:val="24"/>
        </w:rPr>
        <w:t xml:space="preserve"> </w:t>
      </w:r>
      <w:r w:rsidRPr="003B46B5">
        <w:rPr>
          <w:rFonts w:eastAsia="Arial Unicode MS" w:cs="Times New Roman Bold"/>
          <w:noProof/>
          <w:szCs w:val="24"/>
        </w:rPr>
        <w:t>exceeding</w:t>
      </w:r>
      <w:r w:rsidR="007E703B" w:rsidRPr="003B46B5">
        <w:rPr>
          <w:rFonts w:eastAsia="Arial Unicode MS" w:cs="Times New Roman Bold"/>
          <w:noProof/>
          <w:szCs w:val="24"/>
        </w:rPr>
        <w:t xml:space="preserve"> </w:t>
      </w:r>
      <w:r w:rsidRPr="003B46B5">
        <w:rPr>
          <w:rFonts w:eastAsia="Arial Unicode MS" w:cs="Times New Roman Bold"/>
          <w:noProof/>
          <w:szCs w:val="24"/>
        </w:rPr>
        <w:t>in</w:t>
      </w:r>
      <w:r w:rsidR="007E703B" w:rsidRPr="003B46B5">
        <w:rPr>
          <w:rFonts w:eastAsia="Arial Unicode MS" w:cs="Times New Roman Bold"/>
          <w:noProof/>
          <w:szCs w:val="24"/>
        </w:rPr>
        <w:t xml:space="preserve"> </w:t>
      </w:r>
      <w:r w:rsidRPr="003B46B5">
        <w:rPr>
          <w:rFonts w:eastAsia="Arial Unicode MS" w:cs="Times New Roman Bold"/>
          <w:noProof/>
          <w:szCs w:val="24"/>
        </w:rPr>
        <w:t>total</w:t>
      </w:r>
      <w:r w:rsidR="007E703B" w:rsidRPr="003B46B5">
        <w:rPr>
          <w:rFonts w:eastAsia="Arial Unicode MS" w:cs="Times New Roman Bold"/>
          <w:noProof/>
          <w:szCs w:val="24"/>
        </w:rPr>
        <w:t xml:space="preserve"> </w:t>
      </w:r>
      <w:r w:rsidRPr="003B46B5">
        <w:rPr>
          <w:rFonts w:eastAsia="Arial Unicode MS" w:cs="Times New Roman Bold"/>
          <w:noProof/>
          <w:szCs w:val="24"/>
        </w:rPr>
        <w:t>an</w:t>
      </w:r>
      <w:r w:rsidR="007E703B" w:rsidRPr="003B46B5">
        <w:rPr>
          <w:rFonts w:eastAsia="Arial Unicode MS" w:cs="Times New Roman Bold"/>
          <w:noProof/>
          <w:szCs w:val="24"/>
        </w:rPr>
        <w:t xml:space="preserve"> </w:t>
      </w:r>
      <w:r w:rsidRPr="003B46B5">
        <w:rPr>
          <w:rFonts w:eastAsia="Arial Unicode MS" w:cs="Times New Roman Bold"/>
          <w:noProof/>
          <w:szCs w:val="24"/>
        </w:rPr>
        <w:t>amount</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___________</w:t>
      </w:r>
      <w:r w:rsidR="007E703B" w:rsidRPr="003B46B5">
        <w:rPr>
          <w:rFonts w:eastAsia="Arial Unicode MS" w:cs="Times New Roman Bold"/>
          <w:noProof/>
          <w:szCs w:val="24"/>
        </w:rPr>
        <w:t xml:space="preserve"> </w:t>
      </w:r>
      <w:r w:rsidRPr="003B46B5">
        <w:rPr>
          <w:rFonts w:eastAsia="Arial Unicode MS" w:cs="Times New Roman Bold"/>
          <w:noProof/>
          <w:szCs w:val="24"/>
        </w:rPr>
        <w:t>(____________)</w:t>
      </w:r>
      <w:r w:rsidR="007E703B" w:rsidRPr="003B46B5">
        <w:rPr>
          <w:rFonts w:eastAsia="Arial Unicode MS" w:cs="Times New Roman Bold"/>
          <w:noProof/>
          <w:szCs w:val="24"/>
        </w:rPr>
        <w:t xml:space="preserve"> </w:t>
      </w:r>
      <w:r w:rsidRPr="003B46B5">
        <w:rPr>
          <w:rFonts w:eastAsia="Arial Unicode MS" w:cs="Times New Roman Bold"/>
          <w:noProof/>
          <w:szCs w:val="24"/>
        </w:rPr>
        <w:t>upon</w:t>
      </w:r>
      <w:r w:rsidR="007E703B" w:rsidRPr="003B46B5">
        <w:rPr>
          <w:rFonts w:eastAsia="Arial Unicode MS" w:cs="Times New Roman Bold"/>
          <w:noProof/>
          <w:szCs w:val="24"/>
        </w:rPr>
        <w:t xml:space="preserve"> </w:t>
      </w:r>
      <w:r w:rsidRPr="003B46B5">
        <w:rPr>
          <w:rFonts w:eastAsia="Arial Unicode MS" w:cs="Times New Roman Bold"/>
          <w:noProof/>
          <w:szCs w:val="24"/>
        </w:rPr>
        <w:t>receipt</w:t>
      </w:r>
      <w:r w:rsidR="007E703B" w:rsidRPr="003B46B5">
        <w:rPr>
          <w:rFonts w:eastAsia="Arial Unicode MS" w:cs="Times New Roman Bold"/>
          <w:noProof/>
          <w:szCs w:val="24"/>
        </w:rPr>
        <w:t xml:space="preserve"> </w:t>
      </w:r>
      <w:r w:rsidRPr="003B46B5">
        <w:rPr>
          <w:rFonts w:eastAsia="Arial Unicode MS" w:cs="Times New Roman Bold"/>
          <w:noProof/>
          <w:szCs w:val="24"/>
        </w:rPr>
        <w:t>by</w:t>
      </w:r>
      <w:r w:rsidR="007E703B" w:rsidRPr="003B46B5">
        <w:rPr>
          <w:rFonts w:eastAsia="Arial Unicode MS" w:cs="Times New Roman Bold"/>
          <w:noProof/>
          <w:szCs w:val="24"/>
        </w:rPr>
        <w:t xml:space="preserve"> </w:t>
      </w:r>
      <w:r w:rsidRPr="003B46B5">
        <w:rPr>
          <w:rFonts w:eastAsia="Arial Unicode MS" w:cs="Times New Roman Bold"/>
          <w:noProof/>
          <w:szCs w:val="24"/>
        </w:rPr>
        <w:t>us</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Beneficiary’s</w:t>
      </w:r>
      <w:r w:rsidR="007E703B" w:rsidRPr="003B46B5">
        <w:rPr>
          <w:rFonts w:eastAsia="Arial Unicode MS"/>
          <w:noProof/>
          <w:szCs w:val="24"/>
        </w:rPr>
        <w:t xml:space="preserve"> </w:t>
      </w:r>
      <w:r w:rsidRPr="003B46B5">
        <w:rPr>
          <w:rFonts w:eastAsia="Arial Unicode MS"/>
          <w:noProof/>
          <w:szCs w:val="24"/>
        </w:rPr>
        <w:t>complying</w:t>
      </w:r>
      <w:r w:rsidR="007E703B" w:rsidRPr="003B46B5">
        <w:rPr>
          <w:rFonts w:eastAsia="Arial Unicode MS" w:cs="Times New Roman Bold"/>
          <w:noProof/>
          <w:szCs w:val="24"/>
        </w:rPr>
        <w:t xml:space="preserve"> </w:t>
      </w:r>
      <w:r w:rsidRPr="003B46B5">
        <w:rPr>
          <w:rFonts w:eastAsia="Arial Unicode MS" w:cs="Times New Roman Bold"/>
          <w:noProof/>
          <w:szCs w:val="24"/>
        </w:rPr>
        <w:t>demand</w:t>
      </w:r>
      <w:r w:rsidRPr="003B46B5">
        <w:rPr>
          <w:rFonts w:eastAsia="Arial Unicode MS"/>
          <w:noProof/>
          <w:szCs w:val="24"/>
        </w:rPr>
        <w:t>,</w:t>
      </w:r>
      <w:r w:rsidR="007E703B" w:rsidRPr="003B46B5">
        <w:rPr>
          <w:rFonts w:eastAsia="Arial Unicode MS"/>
          <w:noProof/>
          <w:szCs w:val="24"/>
        </w:rPr>
        <w:t xml:space="preserve"> </w:t>
      </w:r>
      <w:r w:rsidRPr="003B46B5">
        <w:rPr>
          <w:rFonts w:eastAsia="Arial Unicode MS"/>
          <w:noProof/>
          <w:szCs w:val="24"/>
        </w:rPr>
        <w:t>supported</w:t>
      </w:r>
      <w:r w:rsidR="007E703B" w:rsidRPr="003B46B5">
        <w:rPr>
          <w:rFonts w:eastAsia="Arial Unicode MS" w:cs="Times New Roman Bold"/>
          <w:noProof/>
          <w:szCs w:val="24"/>
        </w:rPr>
        <w:t xml:space="preserve"> </w:t>
      </w:r>
      <w:r w:rsidRPr="003B46B5">
        <w:rPr>
          <w:rFonts w:eastAsia="Arial Unicode MS" w:cs="Times New Roman Bold"/>
          <w:noProof/>
          <w:szCs w:val="24"/>
        </w:rPr>
        <w:t>by</w:t>
      </w:r>
      <w:r w:rsidR="007E703B" w:rsidRPr="003B46B5">
        <w:rPr>
          <w:rFonts w:eastAsia="Arial Unicode MS" w:cs="Times New Roman Bold"/>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Beneficiary’s</w:t>
      </w:r>
      <w:r w:rsidR="007E703B" w:rsidRPr="003B46B5">
        <w:rPr>
          <w:rFonts w:eastAsia="Arial Unicode MS" w:cs="Times New Roman Bold"/>
          <w:noProof/>
          <w:szCs w:val="24"/>
        </w:rPr>
        <w:t xml:space="preserve"> </w:t>
      </w:r>
      <w:r w:rsidRPr="003B46B5">
        <w:rPr>
          <w:rFonts w:eastAsia="Arial Unicode MS" w:cs="Times New Roman Bold"/>
          <w:noProof/>
          <w:szCs w:val="24"/>
        </w:rPr>
        <w:t>statement</w:t>
      </w:r>
      <w:r w:rsidRPr="003B46B5">
        <w:rPr>
          <w:rFonts w:eastAsia="Arial Unicode MS"/>
          <w:noProof/>
          <w:szCs w:val="24"/>
        </w:rPr>
        <w:t>,</w:t>
      </w:r>
      <w:r w:rsidR="007E703B" w:rsidRPr="003B46B5">
        <w:rPr>
          <w:rFonts w:eastAsia="Arial Unicode MS"/>
          <w:noProof/>
          <w:szCs w:val="24"/>
        </w:rPr>
        <w:t xml:space="preserve"> </w:t>
      </w:r>
      <w:r w:rsidRPr="003B46B5">
        <w:rPr>
          <w:rFonts w:eastAsia="Arial Unicode MS"/>
          <w:noProof/>
          <w:szCs w:val="24"/>
        </w:rPr>
        <w:t>whether</w:t>
      </w:r>
      <w:r w:rsidR="007E703B" w:rsidRPr="003B46B5">
        <w:rPr>
          <w:rFonts w:eastAsia="Arial Unicode MS"/>
          <w:noProof/>
          <w:szCs w:val="24"/>
        </w:rPr>
        <w:t xml:space="preserve"> </w:t>
      </w:r>
      <w:r w:rsidRPr="003B46B5">
        <w:rPr>
          <w:rFonts w:eastAsia="Arial Unicode MS"/>
          <w:noProof/>
          <w:szCs w:val="24"/>
        </w:rPr>
        <w:t>in</w:t>
      </w:r>
      <w:r w:rsidR="007E703B" w:rsidRPr="003B46B5">
        <w:rPr>
          <w:rFonts w:eastAsia="Arial Unicode MS"/>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demand</w:t>
      </w:r>
      <w:r w:rsidR="007E703B" w:rsidRPr="003B46B5">
        <w:rPr>
          <w:rFonts w:eastAsia="Arial Unicode MS"/>
          <w:noProof/>
          <w:szCs w:val="24"/>
        </w:rPr>
        <w:t xml:space="preserve"> </w:t>
      </w:r>
      <w:r w:rsidRPr="003B46B5">
        <w:rPr>
          <w:rFonts w:eastAsia="Arial Unicode MS"/>
          <w:noProof/>
          <w:szCs w:val="24"/>
        </w:rPr>
        <w:t>itself</w:t>
      </w:r>
      <w:r w:rsidR="007E703B" w:rsidRPr="003B46B5">
        <w:rPr>
          <w:rFonts w:eastAsia="Arial Unicode MS"/>
          <w:noProof/>
          <w:szCs w:val="24"/>
        </w:rPr>
        <w:t xml:space="preserve"> </w:t>
      </w:r>
      <w:r w:rsidRPr="003B46B5">
        <w:rPr>
          <w:rFonts w:eastAsia="Arial Unicode MS"/>
          <w:noProof/>
          <w:szCs w:val="24"/>
        </w:rPr>
        <w:t>or</w:t>
      </w:r>
      <w:r w:rsidR="007E703B" w:rsidRPr="003B46B5">
        <w:rPr>
          <w:rFonts w:eastAsia="Arial Unicode MS"/>
          <w:noProof/>
          <w:szCs w:val="24"/>
        </w:rPr>
        <w:t xml:space="preserve"> </w:t>
      </w:r>
      <w:r w:rsidRPr="003B46B5">
        <w:rPr>
          <w:rFonts w:eastAsia="Arial Unicode MS"/>
          <w:noProof/>
          <w:szCs w:val="24"/>
        </w:rPr>
        <w:t>a</w:t>
      </w:r>
      <w:r w:rsidR="007E703B" w:rsidRPr="003B46B5">
        <w:rPr>
          <w:rFonts w:eastAsia="Arial Unicode MS"/>
          <w:noProof/>
          <w:szCs w:val="24"/>
        </w:rPr>
        <w:t xml:space="preserve"> </w:t>
      </w:r>
      <w:r w:rsidRPr="003B46B5">
        <w:rPr>
          <w:rFonts w:eastAsia="Arial Unicode MS"/>
          <w:noProof/>
          <w:szCs w:val="24"/>
        </w:rPr>
        <w:t>separate</w:t>
      </w:r>
      <w:r w:rsidR="007E703B" w:rsidRPr="003B46B5">
        <w:rPr>
          <w:rFonts w:eastAsia="Arial Unicode MS"/>
          <w:noProof/>
          <w:szCs w:val="24"/>
        </w:rPr>
        <w:t xml:space="preserve"> </w:t>
      </w:r>
      <w:r w:rsidRPr="003B46B5">
        <w:rPr>
          <w:rFonts w:eastAsia="Arial Unicode MS"/>
          <w:noProof/>
          <w:szCs w:val="24"/>
        </w:rPr>
        <w:t>signed</w:t>
      </w:r>
      <w:r w:rsidR="007E703B" w:rsidRPr="003B46B5">
        <w:rPr>
          <w:rFonts w:eastAsia="Arial Unicode MS"/>
          <w:noProof/>
          <w:szCs w:val="24"/>
        </w:rPr>
        <w:t xml:space="preserve"> </w:t>
      </w:r>
      <w:r w:rsidRPr="003B46B5">
        <w:rPr>
          <w:rFonts w:eastAsia="Arial Unicode MS"/>
          <w:noProof/>
          <w:szCs w:val="24"/>
        </w:rPr>
        <w:t>document</w:t>
      </w:r>
      <w:r w:rsidR="007E703B" w:rsidRPr="003B46B5">
        <w:rPr>
          <w:rFonts w:eastAsia="Arial Unicode MS"/>
          <w:noProof/>
          <w:szCs w:val="24"/>
        </w:rPr>
        <w:t xml:space="preserve"> </w:t>
      </w:r>
      <w:r w:rsidRPr="003B46B5">
        <w:rPr>
          <w:rFonts w:eastAsia="Arial Unicode MS"/>
          <w:noProof/>
          <w:szCs w:val="24"/>
        </w:rPr>
        <w:t>accompanying</w:t>
      </w:r>
      <w:r w:rsidR="007E703B" w:rsidRPr="003B46B5">
        <w:rPr>
          <w:rFonts w:eastAsia="Arial Unicode MS"/>
          <w:noProof/>
          <w:szCs w:val="24"/>
        </w:rPr>
        <w:t xml:space="preserve"> </w:t>
      </w:r>
      <w:r w:rsidRPr="003B46B5">
        <w:rPr>
          <w:rFonts w:eastAsia="Arial Unicode MS"/>
          <w:noProof/>
          <w:szCs w:val="24"/>
        </w:rPr>
        <w:t>or</w:t>
      </w:r>
      <w:r w:rsidR="007E703B" w:rsidRPr="003B46B5">
        <w:rPr>
          <w:rFonts w:eastAsia="Arial Unicode MS"/>
          <w:noProof/>
          <w:szCs w:val="24"/>
        </w:rPr>
        <w:t xml:space="preserve"> </w:t>
      </w:r>
      <w:r w:rsidRPr="003B46B5">
        <w:rPr>
          <w:rFonts w:eastAsia="Arial Unicode MS"/>
          <w:noProof/>
          <w:szCs w:val="24"/>
        </w:rPr>
        <w:t>identifying</w:t>
      </w:r>
      <w:r w:rsidR="007E703B" w:rsidRPr="003B46B5">
        <w:rPr>
          <w:rFonts w:eastAsia="Arial Unicode MS"/>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demand,</w:t>
      </w:r>
      <w:r w:rsidR="007E703B" w:rsidRPr="003B46B5">
        <w:rPr>
          <w:rFonts w:eastAsia="Arial Unicode MS" w:cs="Times New Roman Bold"/>
          <w:noProof/>
          <w:szCs w:val="24"/>
        </w:rPr>
        <w:t xml:space="preserve"> </w:t>
      </w:r>
      <w:r w:rsidRPr="003B46B5">
        <w:rPr>
          <w:rFonts w:eastAsia="Arial Unicode MS" w:cs="Times New Roman Bold"/>
          <w:noProof/>
          <w:szCs w:val="24"/>
        </w:rPr>
        <w:t>stating</w:t>
      </w:r>
      <w:r w:rsidR="007E703B" w:rsidRPr="003B46B5">
        <w:rPr>
          <w:rFonts w:eastAsia="Arial Unicode MS" w:cs="Times New Roman Bold"/>
          <w:noProof/>
          <w:szCs w:val="24"/>
        </w:rPr>
        <w:t xml:space="preserve"> </w:t>
      </w:r>
      <w:r w:rsidRPr="003B46B5">
        <w:rPr>
          <w:rFonts w:eastAsia="Arial Unicode MS" w:cs="Times New Roman Bold"/>
          <w:noProof/>
          <w:szCs w:val="24"/>
        </w:rPr>
        <w:t>that</w:t>
      </w:r>
      <w:r w:rsidR="007E703B" w:rsidRPr="003B46B5">
        <w:rPr>
          <w:rFonts w:eastAsia="Arial Unicode MS" w:cs="Times New Roman Bold"/>
          <w:noProof/>
          <w:szCs w:val="24"/>
        </w:rPr>
        <w:t xml:space="preserve"> </w:t>
      </w:r>
      <w:r w:rsidRPr="003B46B5">
        <w:rPr>
          <w:rFonts w:eastAsia="Arial Unicode MS"/>
          <w:noProof/>
          <w:szCs w:val="24"/>
        </w:rPr>
        <w:t>either</w:t>
      </w:r>
      <w:r w:rsidR="007E703B" w:rsidRPr="003B46B5">
        <w:rPr>
          <w:rFonts w:eastAsia="Arial Unicode MS"/>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Bidder</w:t>
      </w:r>
      <w:r w:rsidRPr="003B46B5">
        <w:rPr>
          <w:rFonts w:eastAsia="Arial Unicode MS" w:cs="Times New Roman Bold"/>
          <w:noProof/>
          <w:szCs w:val="24"/>
        </w:rPr>
        <w:t>:</w:t>
      </w:r>
    </w:p>
    <w:p w14:paraId="1206063F" w14:textId="77777777" w:rsidR="00AE644D" w:rsidRPr="003B46B5" w:rsidRDefault="00AE644D" w:rsidP="001D5093">
      <w:pPr>
        <w:tabs>
          <w:tab w:val="left" w:pos="540"/>
        </w:tabs>
        <w:spacing w:before="100" w:beforeAutospacing="1" w:after="100" w:afterAutospacing="1"/>
        <w:ind w:left="540" w:right="0" w:hanging="540"/>
        <w:rPr>
          <w:rFonts w:eastAsia="Arial Unicode MS" w:cs="Times New Roman Bold"/>
          <w:noProof/>
          <w:szCs w:val="24"/>
        </w:rPr>
      </w:pPr>
      <w:r w:rsidRPr="003B46B5">
        <w:rPr>
          <w:rFonts w:eastAsia="Arial Unicode MS" w:cs="Times New Roman Bold"/>
          <w:noProof/>
          <w:szCs w:val="24"/>
        </w:rPr>
        <w:t>(a)</w:t>
      </w:r>
      <w:r w:rsidR="007E703B" w:rsidRPr="003B46B5">
        <w:rPr>
          <w:rFonts w:eastAsia="Arial Unicode MS" w:cs="Times New Roman Bold"/>
          <w:noProof/>
          <w:szCs w:val="24"/>
        </w:rPr>
        <w:t xml:space="preserve"> </w:t>
      </w:r>
      <w:r w:rsidRPr="003B46B5">
        <w:rPr>
          <w:rFonts w:eastAsia="Arial Unicode MS" w:cs="Times New Roman Bold"/>
          <w:noProof/>
          <w:szCs w:val="24"/>
        </w:rPr>
        <w:tab/>
        <w:t>has</w:t>
      </w:r>
      <w:r w:rsidR="007E703B" w:rsidRPr="003B46B5">
        <w:rPr>
          <w:rFonts w:eastAsia="Arial Unicode MS" w:cs="Times New Roman Bold"/>
          <w:noProof/>
          <w:szCs w:val="24"/>
        </w:rPr>
        <w:t xml:space="preserve"> </w:t>
      </w:r>
      <w:r w:rsidRPr="003B46B5">
        <w:rPr>
          <w:rFonts w:eastAsia="Arial Unicode MS" w:cs="Times New Roman Bold"/>
          <w:noProof/>
          <w:szCs w:val="24"/>
        </w:rPr>
        <w:t>withdrawn</w:t>
      </w:r>
      <w:r w:rsidR="007E703B" w:rsidRPr="003B46B5">
        <w:rPr>
          <w:rFonts w:eastAsia="Arial Unicode MS" w:cs="Times New Roman Bold"/>
          <w:noProof/>
          <w:szCs w:val="24"/>
        </w:rPr>
        <w:t xml:space="preserve"> </w:t>
      </w:r>
      <w:r w:rsidRPr="003B46B5">
        <w:rPr>
          <w:rFonts w:eastAsia="Arial Unicode MS" w:cs="Times New Roman Bold"/>
          <w:noProof/>
          <w:szCs w:val="24"/>
        </w:rPr>
        <w:t>its</w:t>
      </w:r>
      <w:r w:rsidR="007E703B" w:rsidRPr="003B46B5">
        <w:rPr>
          <w:rFonts w:eastAsia="Arial Unicode MS" w:cs="Times New Roman Bold"/>
          <w:noProof/>
          <w:szCs w:val="24"/>
        </w:rPr>
        <w:t xml:space="preserve"> </w:t>
      </w:r>
      <w:r w:rsidRPr="003B46B5">
        <w:rPr>
          <w:rFonts w:eastAsia="Arial Unicode MS" w:cs="Times New Roman Bold"/>
          <w:noProof/>
          <w:szCs w:val="24"/>
        </w:rPr>
        <w:t>Bid</w:t>
      </w:r>
      <w:r w:rsidR="007E703B" w:rsidRPr="003B46B5">
        <w:rPr>
          <w:rFonts w:eastAsia="Arial Unicode MS" w:cs="Times New Roman Bold"/>
          <w:noProof/>
          <w:szCs w:val="24"/>
        </w:rPr>
        <w:t xml:space="preserve"> </w:t>
      </w:r>
      <w:r w:rsidR="007307FC" w:rsidRPr="003B46B5">
        <w:rPr>
          <w:rFonts w:eastAsia="Arial Unicode MS" w:cs="Times New Roman Bold"/>
          <w:noProof/>
          <w:szCs w:val="24"/>
        </w:rPr>
        <w:t xml:space="preserve">prior to the </w:t>
      </w:r>
      <w:r w:rsidRPr="003B46B5">
        <w:rPr>
          <w:rFonts w:eastAsia="Arial Unicode MS" w:cs="Times New Roman Bold"/>
          <w:noProof/>
          <w:szCs w:val="24"/>
        </w:rPr>
        <w:t>Bid</w:t>
      </w:r>
      <w:r w:rsidR="007E703B" w:rsidRPr="003B46B5">
        <w:rPr>
          <w:rFonts w:eastAsia="Arial Unicode MS" w:cs="Times New Roman Bold"/>
          <w:noProof/>
          <w:szCs w:val="24"/>
        </w:rPr>
        <w:t xml:space="preserve"> </w:t>
      </w:r>
      <w:r w:rsidRPr="003B46B5">
        <w:rPr>
          <w:rFonts w:eastAsia="Arial Unicode MS" w:cs="Times New Roman Bold"/>
          <w:noProof/>
          <w:szCs w:val="24"/>
        </w:rPr>
        <w:t>validity</w:t>
      </w:r>
      <w:r w:rsidR="007E703B" w:rsidRPr="003B46B5">
        <w:rPr>
          <w:rFonts w:eastAsia="Arial Unicode MS" w:cs="Times New Roman Bold"/>
          <w:noProof/>
          <w:szCs w:val="24"/>
        </w:rPr>
        <w:t xml:space="preserve"> </w:t>
      </w:r>
      <w:r w:rsidR="008E391F" w:rsidRPr="003B46B5">
        <w:rPr>
          <w:rFonts w:eastAsia="Arial Unicode MS" w:cs="Times New Roman Bold"/>
          <w:noProof/>
          <w:szCs w:val="24"/>
        </w:rPr>
        <w:t xml:space="preserve">expiry date </w:t>
      </w:r>
      <w:r w:rsidRPr="003B46B5">
        <w:rPr>
          <w:rFonts w:eastAsia="Arial Unicode MS"/>
          <w:noProof/>
          <w:szCs w:val="24"/>
        </w:rPr>
        <w:t>set</w:t>
      </w:r>
      <w:r w:rsidR="007E703B" w:rsidRPr="003B46B5">
        <w:rPr>
          <w:rFonts w:eastAsia="Arial Unicode MS"/>
          <w:noProof/>
          <w:szCs w:val="24"/>
        </w:rPr>
        <w:t xml:space="preserve"> </w:t>
      </w:r>
      <w:r w:rsidRPr="003B46B5">
        <w:rPr>
          <w:rFonts w:eastAsia="Arial Unicode MS"/>
          <w:noProof/>
          <w:szCs w:val="24"/>
        </w:rPr>
        <w:t>forth</w:t>
      </w:r>
      <w:r w:rsidR="007E703B" w:rsidRPr="003B46B5">
        <w:rPr>
          <w:rFonts w:eastAsia="Arial Unicode MS"/>
          <w:noProof/>
          <w:szCs w:val="24"/>
        </w:rPr>
        <w:t xml:space="preserve"> </w:t>
      </w:r>
      <w:r w:rsidR="008E391F" w:rsidRPr="003B46B5">
        <w:rPr>
          <w:color w:val="000000" w:themeColor="text1"/>
        </w:rPr>
        <w:t>in the Applicant’s Letter of Bid, or any extended date provided by the Applicant</w:t>
      </w:r>
      <w:r w:rsidRPr="003B46B5">
        <w:rPr>
          <w:rFonts w:eastAsia="Arial Unicode MS" w:cs="Times New Roman Bold"/>
          <w:noProof/>
          <w:szCs w:val="24"/>
        </w:rPr>
        <w:t>;</w:t>
      </w:r>
      <w:r w:rsidR="007E703B" w:rsidRPr="003B46B5">
        <w:rPr>
          <w:rFonts w:eastAsia="Arial Unicode MS" w:cs="Times New Roman Bold"/>
          <w:noProof/>
          <w:szCs w:val="24"/>
        </w:rPr>
        <w:t xml:space="preserve"> </w:t>
      </w:r>
      <w:r w:rsidRPr="003B46B5">
        <w:rPr>
          <w:rFonts w:eastAsia="Arial Unicode MS" w:cs="Times New Roman Bold"/>
          <w:noProof/>
          <w:szCs w:val="24"/>
        </w:rPr>
        <w:t>or</w:t>
      </w:r>
    </w:p>
    <w:p w14:paraId="0C2A68D8" w14:textId="77777777" w:rsidR="00AE644D" w:rsidRPr="003B46B5" w:rsidRDefault="00AE644D" w:rsidP="001D5093">
      <w:pPr>
        <w:tabs>
          <w:tab w:val="left" w:pos="540"/>
        </w:tabs>
        <w:spacing w:beforeAutospacing="1" w:after="0" w:afterAutospacing="1"/>
        <w:ind w:left="540" w:right="0" w:hanging="540"/>
        <w:rPr>
          <w:rFonts w:eastAsia="Arial Unicode MS" w:cs="Times New Roman Bold"/>
          <w:noProof/>
          <w:szCs w:val="24"/>
        </w:rPr>
      </w:pPr>
      <w:r w:rsidRPr="003B46B5">
        <w:rPr>
          <w:rFonts w:eastAsia="Arial Unicode MS" w:cs="Times New Roman Bold"/>
          <w:noProof/>
          <w:szCs w:val="24"/>
        </w:rPr>
        <w:t>(b)</w:t>
      </w:r>
      <w:r w:rsidR="007E703B" w:rsidRPr="003B46B5">
        <w:rPr>
          <w:rFonts w:eastAsia="Arial Unicode MS" w:cs="Times New Roman Bold"/>
          <w:noProof/>
          <w:szCs w:val="24"/>
        </w:rPr>
        <w:t xml:space="preserve"> </w:t>
      </w:r>
      <w:r w:rsidRPr="003B46B5">
        <w:rPr>
          <w:rFonts w:eastAsia="Arial Unicode MS" w:cs="Times New Roman Bold"/>
          <w:noProof/>
          <w:szCs w:val="24"/>
        </w:rPr>
        <w:tab/>
        <w:t>having</w:t>
      </w:r>
      <w:r w:rsidR="007E703B" w:rsidRPr="003B46B5">
        <w:rPr>
          <w:rFonts w:eastAsia="Arial Unicode MS" w:cs="Times New Roman Bold"/>
          <w:noProof/>
          <w:szCs w:val="24"/>
        </w:rPr>
        <w:t xml:space="preserve"> </w:t>
      </w:r>
      <w:r w:rsidRPr="003B46B5">
        <w:rPr>
          <w:rFonts w:eastAsia="Arial Unicode MS" w:cs="Times New Roman Bold"/>
          <w:noProof/>
          <w:szCs w:val="24"/>
        </w:rPr>
        <w:t>been</w:t>
      </w:r>
      <w:r w:rsidR="007E703B" w:rsidRPr="003B46B5">
        <w:rPr>
          <w:rFonts w:eastAsia="Arial Unicode MS" w:cs="Times New Roman Bold"/>
          <w:noProof/>
          <w:szCs w:val="24"/>
        </w:rPr>
        <w:t xml:space="preserve"> </w:t>
      </w:r>
      <w:r w:rsidRPr="003B46B5">
        <w:rPr>
          <w:rFonts w:eastAsia="Arial Unicode MS" w:cs="Times New Roman Bold"/>
          <w:noProof/>
          <w:szCs w:val="24"/>
        </w:rPr>
        <w:t>notified</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acceptance</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its</w:t>
      </w:r>
      <w:r w:rsidR="007E703B" w:rsidRPr="003B46B5">
        <w:rPr>
          <w:rFonts w:eastAsia="Arial Unicode MS" w:cs="Times New Roman Bold"/>
          <w:noProof/>
          <w:szCs w:val="24"/>
        </w:rPr>
        <w:t xml:space="preserve"> </w:t>
      </w:r>
      <w:r w:rsidRPr="003B46B5">
        <w:rPr>
          <w:rFonts w:eastAsia="Arial Unicode MS" w:cs="Times New Roman Bold"/>
          <w:noProof/>
          <w:szCs w:val="24"/>
        </w:rPr>
        <w:t>Bid</w:t>
      </w:r>
      <w:r w:rsidR="007E703B" w:rsidRPr="003B46B5">
        <w:rPr>
          <w:rFonts w:eastAsia="Arial Unicode MS" w:cs="Times New Roman Bold"/>
          <w:noProof/>
          <w:szCs w:val="24"/>
        </w:rPr>
        <w:t xml:space="preserve"> </w:t>
      </w:r>
      <w:r w:rsidRPr="003B46B5">
        <w:rPr>
          <w:rFonts w:eastAsia="Arial Unicode MS" w:cs="Times New Roman Bold"/>
          <w:noProof/>
          <w:szCs w:val="24"/>
        </w:rPr>
        <w:t>by</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Beneficiary</w:t>
      </w:r>
      <w:r w:rsidR="007E703B" w:rsidRPr="003B46B5">
        <w:rPr>
          <w:rFonts w:eastAsia="Arial Unicode MS" w:cs="Times New Roman Bold"/>
          <w:noProof/>
          <w:szCs w:val="24"/>
        </w:rPr>
        <w:t xml:space="preserve"> </w:t>
      </w:r>
      <w:bookmarkStart w:id="927" w:name="_Hlk27228000"/>
      <w:r w:rsidR="009A1F7A" w:rsidRPr="003B46B5">
        <w:rPr>
          <w:color w:val="000000" w:themeColor="text1"/>
        </w:rPr>
        <w:t xml:space="preserve">prior to the expiry date of the Bid </w:t>
      </w:r>
      <w:r w:rsidR="0041302C" w:rsidRPr="003B46B5">
        <w:rPr>
          <w:color w:val="000000" w:themeColor="text1"/>
        </w:rPr>
        <w:t>v</w:t>
      </w:r>
      <w:r w:rsidR="009A1F7A" w:rsidRPr="003B46B5">
        <w:rPr>
          <w:color w:val="000000" w:themeColor="text1"/>
        </w:rPr>
        <w:t>alidity</w:t>
      </w:r>
      <w:r w:rsidR="009A1F7A" w:rsidRPr="003B46B5" w:rsidDel="009A1F7A">
        <w:rPr>
          <w:rFonts w:eastAsia="Arial Unicode MS" w:cs="Times New Roman Bold"/>
          <w:noProof/>
          <w:szCs w:val="24"/>
        </w:rPr>
        <w:t xml:space="preserve"> </w:t>
      </w:r>
      <w:bookmarkEnd w:id="927"/>
      <w:r w:rsidRPr="003B46B5">
        <w:rPr>
          <w:rFonts w:eastAsia="Arial Unicode MS"/>
          <w:noProof/>
          <w:szCs w:val="24"/>
        </w:rPr>
        <w:t>or</w:t>
      </w:r>
      <w:r w:rsidR="007E703B" w:rsidRPr="003B46B5">
        <w:rPr>
          <w:rFonts w:eastAsia="Arial Unicode MS"/>
          <w:noProof/>
          <w:szCs w:val="24"/>
        </w:rPr>
        <w:t xml:space="preserve"> </w:t>
      </w:r>
      <w:r w:rsidRPr="003B46B5">
        <w:rPr>
          <w:rFonts w:eastAsia="Arial Unicode MS"/>
          <w:noProof/>
          <w:szCs w:val="24"/>
        </w:rPr>
        <w:t>any</w:t>
      </w:r>
      <w:r w:rsidR="007E703B" w:rsidRPr="003B46B5">
        <w:rPr>
          <w:rFonts w:eastAsia="Arial Unicode MS"/>
          <w:noProof/>
          <w:szCs w:val="24"/>
        </w:rPr>
        <w:t xml:space="preserve"> </w:t>
      </w:r>
      <w:r w:rsidRPr="003B46B5">
        <w:rPr>
          <w:rFonts w:eastAsia="Arial Unicode MS"/>
          <w:noProof/>
          <w:szCs w:val="24"/>
        </w:rPr>
        <w:t>extension</w:t>
      </w:r>
      <w:r w:rsidR="007E703B" w:rsidRPr="003B46B5">
        <w:rPr>
          <w:rFonts w:eastAsia="Arial Unicode MS"/>
          <w:noProof/>
          <w:szCs w:val="24"/>
        </w:rPr>
        <w:t xml:space="preserve"> </w:t>
      </w:r>
      <w:r w:rsidRPr="003B46B5">
        <w:rPr>
          <w:rFonts w:eastAsia="Arial Unicode MS"/>
          <w:noProof/>
          <w:szCs w:val="24"/>
        </w:rPr>
        <w:t>thereto</w:t>
      </w:r>
      <w:r w:rsidR="007E703B" w:rsidRPr="003B46B5">
        <w:rPr>
          <w:rFonts w:eastAsia="Arial Unicode MS"/>
          <w:noProof/>
          <w:szCs w:val="24"/>
        </w:rPr>
        <w:t xml:space="preserve"> </w:t>
      </w:r>
      <w:r w:rsidRPr="003B46B5">
        <w:rPr>
          <w:rFonts w:eastAsia="Arial Unicode MS"/>
          <w:noProof/>
          <w:szCs w:val="24"/>
        </w:rPr>
        <w:t>provided</w:t>
      </w:r>
      <w:r w:rsidR="007E703B" w:rsidRPr="003B46B5">
        <w:rPr>
          <w:rFonts w:eastAsia="Arial Unicode MS"/>
          <w:noProof/>
          <w:szCs w:val="24"/>
        </w:rPr>
        <w:t xml:space="preserve"> </w:t>
      </w:r>
      <w:r w:rsidRPr="003B46B5">
        <w:rPr>
          <w:rFonts w:eastAsia="Arial Unicode MS"/>
          <w:noProof/>
          <w:szCs w:val="24"/>
        </w:rPr>
        <w:t>by</w:t>
      </w:r>
      <w:r w:rsidR="007E703B" w:rsidRPr="003B46B5">
        <w:rPr>
          <w:rFonts w:eastAsia="Arial Unicode MS"/>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Applicant</w:t>
      </w:r>
      <w:r w:rsidRPr="003B46B5">
        <w:rPr>
          <w:rFonts w:eastAsia="Arial Unicode MS" w:cs="Times New Roman Bold"/>
          <w:noProof/>
          <w:szCs w:val="24"/>
        </w:rPr>
        <w:t>,</w:t>
      </w:r>
      <w:r w:rsidR="007E703B" w:rsidRPr="003B46B5">
        <w:rPr>
          <w:rFonts w:eastAsia="Arial Unicode MS" w:cs="Times New Roman Bold"/>
          <w:noProof/>
          <w:szCs w:val="24"/>
        </w:rPr>
        <w:t xml:space="preserve"> </w:t>
      </w:r>
      <w:r w:rsidRPr="003B46B5">
        <w:rPr>
          <w:rFonts w:eastAsia="Arial Unicode MS" w:cs="Times New Roman Bold"/>
          <w:noProof/>
          <w:szCs w:val="24"/>
        </w:rPr>
        <w:t>(i)</w:t>
      </w:r>
      <w:r w:rsidR="007E703B" w:rsidRPr="003B46B5">
        <w:rPr>
          <w:rFonts w:eastAsia="Arial Unicode MS" w:cs="Times New Roman Bold"/>
          <w:noProof/>
          <w:szCs w:val="24"/>
        </w:rPr>
        <w:t xml:space="preserve"> </w:t>
      </w:r>
      <w:r w:rsidRPr="003B46B5">
        <w:rPr>
          <w:rFonts w:eastAsia="Arial Unicode MS"/>
          <w:noProof/>
          <w:szCs w:val="24"/>
        </w:rPr>
        <w:t>has</w:t>
      </w:r>
      <w:r w:rsidR="007E703B" w:rsidRPr="003B46B5">
        <w:rPr>
          <w:rFonts w:eastAsia="Arial Unicode MS"/>
          <w:noProof/>
          <w:szCs w:val="24"/>
        </w:rPr>
        <w:t xml:space="preserve"> </w:t>
      </w:r>
      <w:r w:rsidRPr="003B46B5">
        <w:rPr>
          <w:rFonts w:eastAsia="Arial Unicode MS"/>
          <w:noProof/>
          <w:szCs w:val="24"/>
        </w:rPr>
        <w:t>failed</w:t>
      </w:r>
      <w:r w:rsidR="007E703B" w:rsidRPr="003B46B5">
        <w:rPr>
          <w:rFonts w:eastAsia="Arial Unicode MS" w:cs="Times New Roman Bold"/>
          <w:noProof/>
          <w:szCs w:val="24"/>
        </w:rPr>
        <w:t xml:space="preserve"> </w:t>
      </w:r>
      <w:r w:rsidRPr="003B46B5">
        <w:rPr>
          <w:rFonts w:eastAsia="Arial Unicode MS" w:cs="Times New Roman Bold"/>
          <w:noProof/>
          <w:szCs w:val="24"/>
        </w:rPr>
        <w:t>to</w:t>
      </w:r>
      <w:r w:rsidR="007E703B" w:rsidRPr="003B46B5">
        <w:rPr>
          <w:rFonts w:eastAsia="Arial Unicode MS" w:cs="Times New Roman Bold"/>
          <w:noProof/>
          <w:szCs w:val="24"/>
        </w:rPr>
        <w:t xml:space="preserve"> </w:t>
      </w:r>
      <w:r w:rsidRPr="003B46B5">
        <w:rPr>
          <w:rFonts w:eastAsia="Arial Unicode MS" w:cs="Times New Roman Bold"/>
          <w:noProof/>
          <w:szCs w:val="24"/>
        </w:rPr>
        <w:t>execute</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Contract</w:t>
      </w:r>
      <w:r w:rsidR="007E703B" w:rsidRPr="003B46B5">
        <w:rPr>
          <w:rFonts w:eastAsia="Arial Unicode MS"/>
          <w:noProof/>
          <w:szCs w:val="24"/>
        </w:rPr>
        <w:t xml:space="preserve"> </w:t>
      </w:r>
      <w:r w:rsidRPr="003B46B5">
        <w:rPr>
          <w:rFonts w:eastAsia="Arial Unicode MS" w:cs="Times New Roman Bold"/>
          <w:szCs w:val="24"/>
        </w:rPr>
        <w:t>A</w:t>
      </w:r>
      <w:r w:rsidRPr="003B46B5">
        <w:rPr>
          <w:rFonts w:eastAsia="Arial Unicode MS"/>
          <w:noProof/>
          <w:szCs w:val="24"/>
        </w:rPr>
        <w:t>greement</w:t>
      </w:r>
      <w:r w:rsidRPr="003B46B5">
        <w:rPr>
          <w:rFonts w:eastAsia="Arial Unicode MS" w:cs="Times New Roman Bold"/>
          <w:noProof/>
          <w:szCs w:val="24"/>
        </w:rPr>
        <w:t>,</w:t>
      </w:r>
      <w:r w:rsidR="007E703B" w:rsidRPr="003B46B5">
        <w:rPr>
          <w:rFonts w:eastAsia="Arial Unicode MS" w:cs="Times New Roman Bold"/>
          <w:noProof/>
          <w:szCs w:val="24"/>
        </w:rPr>
        <w:t xml:space="preserve"> </w:t>
      </w:r>
      <w:r w:rsidRPr="003B46B5">
        <w:rPr>
          <w:rFonts w:eastAsia="Arial Unicode MS" w:cs="Times New Roman Bold"/>
          <w:noProof/>
          <w:szCs w:val="24"/>
        </w:rPr>
        <w:t>or</w:t>
      </w:r>
      <w:r w:rsidR="007E703B" w:rsidRPr="003B46B5">
        <w:rPr>
          <w:rFonts w:eastAsia="Arial Unicode MS" w:cs="Times New Roman Bold"/>
          <w:noProof/>
          <w:szCs w:val="24"/>
        </w:rPr>
        <w:t xml:space="preserve"> </w:t>
      </w:r>
      <w:r w:rsidRPr="003B46B5">
        <w:rPr>
          <w:rFonts w:eastAsia="Arial Unicode MS" w:cs="Times New Roman Bold"/>
          <w:noProof/>
          <w:szCs w:val="24"/>
        </w:rPr>
        <w:t>(ii)</w:t>
      </w:r>
      <w:r w:rsidR="007E703B" w:rsidRPr="003B46B5">
        <w:rPr>
          <w:rFonts w:eastAsia="Arial Unicode MS" w:cs="Times New Roman Bold"/>
          <w:noProof/>
          <w:szCs w:val="24"/>
        </w:rPr>
        <w:t xml:space="preserve"> </w:t>
      </w:r>
      <w:r w:rsidRPr="003B46B5">
        <w:rPr>
          <w:rFonts w:eastAsia="Arial Unicode MS"/>
          <w:noProof/>
          <w:szCs w:val="24"/>
        </w:rPr>
        <w:t>has</w:t>
      </w:r>
      <w:r w:rsidR="007E703B" w:rsidRPr="003B46B5">
        <w:rPr>
          <w:rFonts w:eastAsia="Arial Unicode MS"/>
          <w:noProof/>
          <w:szCs w:val="24"/>
        </w:rPr>
        <w:t xml:space="preserve"> </w:t>
      </w:r>
      <w:r w:rsidRPr="003B46B5">
        <w:rPr>
          <w:rFonts w:eastAsia="Arial Unicode MS"/>
          <w:noProof/>
          <w:szCs w:val="24"/>
        </w:rPr>
        <w:t>failed</w:t>
      </w:r>
      <w:r w:rsidR="007E703B" w:rsidRPr="003B46B5">
        <w:rPr>
          <w:rFonts w:eastAsia="Arial Unicode MS" w:cs="Times New Roman Bold"/>
          <w:noProof/>
          <w:szCs w:val="24"/>
        </w:rPr>
        <w:t xml:space="preserve"> </w:t>
      </w:r>
      <w:r w:rsidRPr="003B46B5">
        <w:rPr>
          <w:rFonts w:eastAsia="Arial Unicode MS" w:cs="Times New Roman Bold"/>
          <w:noProof/>
          <w:szCs w:val="24"/>
        </w:rPr>
        <w:t>to</w:t>
      </w:r>
      <w:r w:rsidR="007E703B" w:rsidRPr="003B46B5">
        <w:rPr>
          <w:rFonts w:eastAsia="Arial Unicode MS" w:cs="Times New Roman Bold"/>
          <w:noProof/>
          <w:szCs w:val="24"/>
        </w:rPr>
        <w:t xml:space="preserve"> </w:t>
      </w:r>
      <w:r w:rsidRPr="003B46B5">
        <w:rPr>
          <w:rFonts w:eastAsia="Arial Unicode MS" w:cs="Times New Roman Bold"/>
          <w:noProof/>
          <w:szCs w:val="24"/>
        </w:rPr>
        <w:t>furnish</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Performance</w:t>
      </w:r>
      <w:r w:rsidR="007E703B" w:rsidRPr="003B46B5">
        <w:rPr>
          <w:rFonts w:eastAsia="Arial Unicode MS" w:cs="Times New Roman Bold"/>
          <w:noProof/>
          <w:szCs w:val="24"/>
        </w:rPr>
        <w:t xml:space="preserve"> </w:t>
      </w:r>
      <w:r w:rsidRPr="003B46B5">
        <w:rPr>
          <w:rFonts w:eastAsia="Arial Unicode MS" w:cs="Times New Roman Bold"/>
          <w:noProof/>
          <w:szCs w:val="24"/>
        </w:rPr>
        <w:t>Security,</w:t>
      </w:r>
      <w:r w:rsidR="007E703B" w:rsidRPr="003B46B5">
        <w:rPr>
          <w:rFonts w:eastAsia="Arial Unicode MS" w:cs="Times New Roman Bold"/>
          <w:noProof/>
          <w:szCs w:val="24"/>
        </w:rPr>
        <w:t xml:space="preserve"> </w:t>
      </w:r>
      <w:r w:rsidRPr="003B46B5">
        <w:rPr>
          <w:rFonts w:eastAsia="Arial Unicode MS" w:cs="Times New Roman Bold"/>
          <w:noProof/>
          <w:szCs w:val="24"/>
        </w:rPr>
        <w:t>in</w:t>
      </w:r>
      <w:r w:rsidR="007E703B" w:rsidRPr="003B46B5">
        <w:rPr>
          <w:rFonts w:eastAsia="Arial Unicode MS" w:cs="Times New Roman Bold"/>
          <w:noProof/>
          <w:szCs w:val="24"/>
        </w:rPr>
        <w:t xml:space="preserve"> </w:t>
      </w:r>
      <w:r w:rsidRPr="003B46B5">
        <w:rPr>
          <w:rFonts w:eastAsia="Arial Unicode MS" w:cs="Times New Roman Bold"/>
          <w:noProof/>
          <w:szCs w:val="24"/>
        </w:rPr>
        <w:t>accordance</w:t>
      </w:r>
      <w:r w:rsidR="007E703B" w:rsidRPr="003B46B5">
        <w:rPr>
          <w:rFonts w:eastAsia="Arial Unicode MS" w:cs="Times New Roman Bold"/>
          <w:noProof/>
          <w:szCs w:val="24"/>
        </w:rPr>
        <w:t xml:space="preserve"> </w:t>
      </w:r>
      <w:r w:rsidRPr="003B46B5">
        <w:rPr>
          <w:rFonts w:eastAsia="Arial Unicode MS" w:cs="Times New Roman Bold"/>
          <w:noProof/>
          <w:szCs w:val="24"/>
        </w:rPr>
        <w:t>with</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Instructions</w:t>
      </w:r>
      <w:r w:rsidR="007E703B" w:rsidRPr="003B46B5">
        <w:rPr>
          <w:rFonts w:eastAsia="Arial Unicode MS"/>
          <w:noProof/>
          <w:szCs w:val="24"/>
        </w:rPr>
        <w:t xml:space="preserve"> </w:t>
      </w:r>
      <w:r w:rsidRPr="003B46B5">
        <w:rPr>
          <w:rFonts w:eastAsia="Arial Unicode MS"/>
          <w:noProof/>
          <w:szCs w:val="24"/>
        </w:rPr>
        <w:t>to</w:t>
      </w:r>
      <w:r w:rsidR="007E703B" w:rsidRPr="003B46B5">
        <w:rPr>
          <w:rFonts w:eastAsia="Arial Unicode MS"/>
          <w:noProof/>
          <w:szCs w:val="24"/>
        </w:rPr>
        <w:t xml:space="preserve"> </w:t>
      </w:r>
      <w:r w:rsidRPr="003B46B5">
        <w:rPr>
          <w:rFonts w:eastAsia="Arial Unicode MS"/>
          <w:noProof/>
          <w:szCs w:val="24"/>
        </w:rPr>
        <w:t>Bidders</w:t>
      </w:r>
      <w:r w:rsidR="007E703B" w:rsidRPr="003B46B5">
        <w:rPr>
          <w:rFonts w:eastAsia="Arial Unicode MS"/>
          <w:noProof/>
          <w:szCs w:val="24"/>
        </w:rPr>
        <w:t xml:space="preserve"> </w:t>
      </w:r>
      <w:r w:rsidRPr="003B46B5">
        <w:rPr>
          <w:rFonts w:eastAsia="Arial Unicode MS"/>
          <w:noProof/>
          <w:szCs w:val="24"/>
        </w:rPr>
        <w:t>(“</w:t>
      </w:r>
      <w:r w:rsidRPr="003B46B5">
        <w:rPr>
          <w:rFonts w:eastAsia="Arial Unicode MS" w:cs="Times New Roman Bold"/>
          <w:noProof/>
          <w:szCs w:val="24"/>
        </w:rPr>
        <w:t>ITB</w:t>
      </w:r>
      <w:r w:rsidRPr="003B46B5">
        <w:rPr>
          <w:rFonts w:eastAsia="Arial Unicode MS"/>
          <w:noProof/>
          <w:szCs w:val="24"/>
        </w:rPr>
        <w:t>”)</w:t>
      </w:r>
      <w:r w:rsidR="007E703B" w:rsidRPr="003B46B5">
        <w:rPr>
          <w:rFonts w:eastAsia="Arial Unicode MS"/>
          <w:noProof/>
          <w:szCs w:val="24"/>
        </w:rPr>
        <w:t xml:space="preserve"> </w:t>
      </w:r>
      <w:r w:rsidRPr="003B46B5">
        <w:rPr>
          <w:rFonts w:eastAsia="Arial Unicode MS"/>
          <w:noProof/>
          <w:szCs w:val="24"/>
        </w:rPr>
        <w:t>of</w:t>
      </w:r>
      <w:r w:rsidR="007E703B" w:rsidRPr="003B46B5">
        <w:rPr>
          <w:rFonts w:eastAsia="Arial Unicode MS"/>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Beneficiary’s</w:t>
      </w:r>
      <w:r w:rsidR="007E703B" w:rsidRPr="003B46B5">
        <w:rPr>
          <w:rFonts w:eastAsia="Arial Unicode MS"/>
          <w:noProof/>
          <w:szCs w:val="24"/>
        </w:rPr>
        <w:t xml:space="preserve"> </w:t>
      </w:r>
      <w:r w:rsidR="00D71DAF" w:rsidRPr="003B46B5">
        <w:rPr>
          <w:rFonts w:eastAsia="Arial Unicode MS"/>
          <w:noProof/>
          <w:szCs w:val="24"/>
        </w:rPr>
        <w:t>bidding document</w:t>
      </w:r>
      <w:r w:rsidRPr="003B46B5">
        <w:rPr>
          <w:rFonts w:eastAsia="Arial Unicode MS" w:cs="Times New Roman Bold"/>
          <w:noProof/>
          <w:szCs w:val="24"/>
        </w:rPr>
        <w:t>.</w:t>
      </w:r>
    </w:p>
    <w:p w14:paraId="5204E4A9" w14:textId="77777777" w:rsidR="00AE644D" w:rsidRPr="003B46B5" w:rsidRDefault="00AE644D" w:rsidP="001D5093">
      <w:pPr>
        <w:spacing w:beforeAutospacing="1" w:after="0" w:afterAutospacing="1"/>
        <w:ind w:right="0"/>
        <w:rPr>
          <w:rFonts w:eastAsia="Arial Unicode MS" w:cs="Times New Roman Bold"/>
          <w:noProof/>
          <w:szCs w:val="24"/>
        </w:rPr>
      </w:pPr>
      <w:r w:rsidRPr="003B46B5">
        <w:rPr>
          <w:rFonts w:eastAsia="Arial Unicode MS" w:cs="Times New Roman Bold"/>
          <w:noProof/>
          <w:szCs w:val="24"/>
        </w:rPr>
        <w:lastRenderedPageBreak/>
        <w:t>This</w:t>
      </w:r>
      <w:r w:rsidR="007E703B" w:rsidRPr="003B46B5">
        <w:rPr>
          <w:rFonts w:eastAsia="Arial Unicode MS" w:cs="Times New Roman Bold"/>
          <w:noProof/>
          <w:szCs w:val="24"/>
        </w:rPr>
        <w:t xml:space="preserve"> </w:t>
      </w:r>
      <w:r w:rsidRPr="003B46B5">
        <w:rPr>
          <w:rFonts w:eastAsia="Arial Unicode MS" w:cs="Times New Roman Bold"/>
          <w:noProof/>
          <w:szCs w:val="24"/>
        </w:rPr>
        <w:t>guarantee</w:t>
      </w:r>
      <w:r w:rsidR="007E703B" w:rsidRPr="003B46B5">
        <w:rPr>
          <w:rFonts w:eastAsia="Arial Unicode MS" w:cs="Times New Roman Bold"/>
          <w:noProof/>
          <w:szCs w:val="24"/>
        </w:rPr>
        <w:t xml:space="preserve"> </w:t>
      </w:r>
      <w:r w:rsidRPr="003B46B5">
        <w:rPr>
          <w:rFonts w:eastAsia="Arial Unicode MS" w:cs="Times New Roman Bold"/>
          <w:noProof/>
          <w:szCs w:val="24"/>
        </w:rPr>
        <w:t>will</w:t>
      </w:r>
      <w:r w:rsidR="007E703B" w:rsidRPr="003B46B5">
        <w:rPr>
          <w:rFonts w:eastAsia="Arial Unicode MS" w:cs="Times New Roman Bold"/>
          <w:noProof/>
          <w:szCs w:val="24"/>
        </w:rPr>
        <w:t xml:space="preserve"> </w:t>
      </w:r>
      <w:r w:rsidRPr="003B46B5">
        <w:rPr>
          <w:rFonts w:eastAsia="Arial Unicode MS" w:cs="Times New Roman Bold"/>
          <w:noProof/>
          <w:szCs w:val="24"/>
        </w:rPr>
        <w:t>expire:</w:t>
      </w:r>
      <w:r w:rsidR="007E703B" w:rsidRPr="003B46B5">
        <w:rPr>
          <w:rFonts w:eastAsia="Arial Unicode MS" w:cs="Times New Roman Bold"/>
          <w:noProof/>
          <w:szCs w:val="24"/>
        </w:rPr>
        <w:t xml:space="preserve"> </w:t>
      </w:r>
      <w:r w:rsidRPr="003B46B5">
        <w:rPr>
          <w:rFonts w:eastAsia="Arial Unicode MS" w:cs="Times New Roman Bold"/>
          <w:noProof/>
          <w:szCs w:val="24"/>
        </w:rPr>
        <w:t>(a)</w:t>
      </w:r>
      <w:r w:rsidR="007E703B" w:rsidRPr="003B46B5">
        <w:rPr>
          <w:rFonts w:eastAsia="Arial Unicode MS" w:cs="Times New Roman Bold"/>
          <w:noProof/>
          <w:szCs w:val="24"/>
        </w:rPr>
        <w:t xml:space="preserve"> </w:t>
      </w:r>
      <w:r w:rsidRPr="003B46B5">
        <w:rPr>
          <w:rFonts w:eastAsia="Arial Unicode MS" w:cs="Times New Roman Bold"/>
          <w:noProof/>
          <w:szCs w:val="24"/>
        </w:rPr>
        <w:t>if</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Applicant</w:t>
      </w:r>
      <w:r w:rsidR="007E703B" w:rsidRPr="003B46B5">
        <w:rPr>
          <w:rFonts w:eastAsia="Arial Unicode MS" w:cs="Times New Roman Bold"/>
          <w:noProof/>
          <w:szCs w:val="24"/>
        </w:rPr>
        <w:t xml:space="preserve"> </w:t>
      </w:r>
      <w:r w:rsidRPr="003B46B5">
        <w:rPr>
          <w:rFonts w:eastAsia="Arial Unicode MS" w:cs="Times New Roman Bold"/>
          <w:noProof/>
          <w:szCs w:val="24"/>
        </w:rPr>
        <w:t>is</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successful</w:t>
      </w:r>
      <w:r w:rsidR="007E703B" w:rsidRPr="003B46B5">
        <w:rPr>
          <w:rFonts w:eastAsia="Arial Unicode MS" w:cs="Times New Roman Bold"/>
          <w:noProof/>
          <w:szCs w:val="24"/>
        </w:rPr>
        <w:t xml:space="preserve"> </w:t>
      </w:r>
      <w:r w:rsidRPr="003B46B5">
        <w:rPr>
          <w:rFonts w:eastAsia="Arial Unicode MS"/>
          <w:noProof/>
          <w:szCs w:val="24"/>
        </w:rPr>
        <w:t>Bidder</w:t>
      </w:r>
      <w:r w:rsidRPr="003B46B5">
        <w:rPr>
          <w:rFonts w:eastAsia="Arial Unicode MS" w:cs="Times New Roman Bold"/>
          <w:noProof/>
          <w:szCs w:val="24"/>
        </w:rPr>
        <w:t>,</w:t>
      </w:r>
      <w:r w:rsidR="007E703B" w:rsidRPr="003B46B5">
        <w:rPr>
          <w:rFonts w:eastAsia="Arial Unicode MS" w:cs="Times New Roman Bold"/>
          <w:noProof/>
          <w:szCs w:val="24"/>
        </w:rPr>
        <w:t xml:space="preserve"> </w:t>
      </w:r>
      <w:r w:rsidRPr="003B46B5">
        <w:rPr>
          <w:rFonts w:eastAsia="Arial Unicode MS" w:cs="Times New Roman Bold"/>
          <w:noProof/>
          <w:szCs w:val="24"/>
        </w:rPr>
        <w:t>upon</w:t>
      </w:r>
      <w:r w:rsidR="007E703B" w:rsidRPr="003B46B5">
        <w:rPr>
          <w:rFonts w:eastAsia="Arial Unicode MS" w:cs="Times New Roman Bold"/>
          <w:noProof/>
          <w:szCs w:val="24"/>
        </w:rPr>
        <w:t xml:space="preserve"> </w:t>
      </w:r>
      <w:r w:rsidRPr="003B46B5">
        <w:rPr>
          <w:rFonts w:eastAsia="Arial Unicode MS" w:cs="Times New Roman Bold"/>
          <w:noProof/>
          <w:szCs w:val="24"/>
        </w:rPr>
        <w:t>our</w:t>
      </w:r>
      <w:r w:rsidR="007E703B" w:rsidRPr="003B46B5">
        <w:rPr>
          <w:rFonts w:eastAsia="Arial Unicode MS" w:cs="Times New Roman Bold"/>
          <w:noProof/>
          <w:szCs w:val="24"/>
        </w:rPr>
        <w:t xml:space="preserve"> </w:t>
      </w:r>
      <w:r w:rsidRPr="003B46B5">
        <w:rPr>
          <w:rFonts w:eastAsia="Arial Unicode MS" w:cs="Times New Roman Bold"/>
          <w:noProof/>
          <w:szCs w:val="24"/>
        </w:rPr>
        <w:t>receipt</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copies</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contract</w:t>
      </w:r>
      <w:r w:rsidR="007E703B" w:rsidRPr="003B46B5">
        <w:rPr>
          <w:rFonts w:eastAsia="Arial Unicode MS" w:cs="Times New Roman Bold"/>
          <w:noProof/>
          <w:szCs w:val="24"/>
        </w:rPr>
        <w:t xml:space="preserve"> </w:t>
      </w:r>
      <w:r w:rsidRPr="003B46B5">
        <w:rPr>
          <w:rFonts w:eastAsia="Arial Unicode MS"/>
          <w:noProof/>
          <w:szCs w:val="24"/>
        </w:rPr>
        <w:t>agreement</w:t>
      </w:r>
      <w:r w:rsidR="007E703B" w:rsidRPr="003B46B5">
        <w:rPr>
          <w:rFonts w:eastAsia="Arial Unicode MS"/>
          <w:noProof/>
          <w:szCs w:val="24"/>
        </w:rPr>
        <w:t xml:space="preserve"> </w:t>
      </w:r>
      <w:r w:rsidRPr="003B46B5">
        <w:rPr>
          <w:rFonts w:eastAsia="Arial Unicode MS" w:cs="Times New Roman Bold"/>
          <w:noProof/>
          <w:szCs w:val="24"/>
        </w:rPr>
        <w:t>signed</w:t>
      </w:r>
      <w:r w:rsidR="007E703B" w:rsidRPr="003B46B5">
        <w:rPr>
          <w:rFonts w:eastAsia="Arial Unicode MS" w:cs="Times New Roman Bold"/>
          <w:noProof/>
          <w:szCs w:val="24"/>
        </w:rPr>
        <w:t xml:space="preserve"> </w:t>
      </w:r>
      <w:r w:rsidRPr="003B46B5">
        <w:rPr>
          <w:rFonts w:eastAsia="Arial Unicode MS" w:cs="Times New Roman Bold"/>
          <w:noProof/>
          <w:szCs w:val="24"/>
        </w:rPr>
        <w:t>by</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Applicant</w:t>
      </w:r>
      <w:r w:rsidR="007E703B" w:rsidRPr="003B46B5">
        <w:rPr>
          <w:rFonts w:eastAsia="Arial Unicode MS" w:cs="Times New Roman Bold"/>
          <w:noProof/>
          <w:szCs w:val="24"/>
        </w:rPr>
        <w:t xml:space="preserve"> </w:t>
      </w:r>
      <w:r w:rsidRPr="003B46B5">
        <w:rPr>
          <w:rFonts w:eastAsia="Arial Unicode MS" w:cs="Times New Roman Bold"/>
          <w:noProof/>
          <w:szCs w:val="24"/>
        </w:rPr>
        <w:t>and</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Performance</w:t>
      </w:r>
      <w:r w:rsidR="007E703B" w:rsidRPr="003B46B5">
        <w:rPr>
          <w:rFonts w:eastAsia="Arial Unicode MS" w:cs="Times New Roman Bold"/>
          <w:noProof/>
          <w:szCs w:val="24"/>
        </w:rPr>
        <w:t xml:space="preserve"> </w:t>
      </w:r>
      <w:r w:rsidRPr="003B46B5">
        <w:rPr>
          <w:rFonts w:eastAsia="Arial Unicode MS" w:cs="Times New Roman Bold"/>
          <w:noProof/>
          <w:szCs w:val="24"/>
        </w:rPr>
        <w:t>Security</w:t>
      </w:r>
      <w:r w:rsidR="007E703B" w:rsidRPr="003B46B5">
        <w:rPr>
          <w:rFonts w:eastAsia="Arial Unicode MS" w:cs="Times New Roman Bold"/>
          <w:noProof/>
          <w:szCs w:val="24"/>
        </w:rPr>
        <w:t xml:space="preserve"> </w:t>
      </w:r>
      <w:r w:rsidRPr="003B46B5">
        <w:rPr>
          <w:rFonts w:eastAsia="Arial Unicode MS" w:cs="Times New Roman Bold"/>
          <w:noProof/>
          <w:szCs w:val="24"/>
        </w:rPr>
        <w:t>issued</w:t>
      </w:r>
      <w:r w:rsidR="007E703B" w:rsidRPr="003B46B5">
        <w:rPr>
          <w:rFonts w:eastAsia="Arial Unicode MS" w:cs="Times New Roman Bold"/>
          <w:noProof/>
          <w:szCs w:val="24"/>
        </w:rPr>
        <w:t xml:space="preserve"> </w:t>
      </w:r>
      <w:r w:rsidRPr="003B46B5">
        <w:rPr>
          <w:rFonts w:eastAsia="Arial Unicode MS" w:cs="Times New Roman Bold"/>
          <w:noProof/>
          <w:szCs w:val="24"/>
        </w:rPr>
        <w:t>to</w:t>
      </w:r>
      <w:r w:rsidR="007E703B" w:rsidRPr="003B46B5">
        <w:rPr>
          <w:rFonts w:eastAsia="Arial Unicode MS" w:cs="Times New Roman Bold"/>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Beneficiary</w:t>
      </w:r>
      <w:r w:rsidR="007E703B" w:rsidRPr="003B46B5">
        <w:rPr>
          <w:rFonts w:eastAsia="Arial Unicode MS"/>
          <w:noProof/>
          <w:szCs w:val="24"/>
        </w:rPr>
        <w:t xml:space="preserve"> </w:t>
      </w:r>
      <w:r w:rsidRPr="003B46B5">
        <w:rPr>
          <w:rFonts w:eastAsia="Arial Unicode MS"/>
          <w:noProof/>
          <w:szCs w:val="24"/>
        </w:rPr>
        <w:t>in</w:t>
      </w:r>
      <w:r w:rsidR="007E703B" w:rsidRPr="003B46B5">
        <w:rPr>
          <w:rFonts w:eastAsia="Arial Unicode MS"/>
          <w:noProof/>
          <w:szCs w:val="24"/>
        </w:rPr>
        <w:t xml:space="preserve"> </w:t>
      </w:r>
      <w:r w:rsidRPr="003B46B5">
        <w:rPr>
          <w:rFonts w:eastAsia="Arial Unicode MS"/>
          <w:noProof/>
          <w:szCs w:val="24"/>
        </w:rPr>
        <w:t>relation</w:t>
      </w:r>
      <w:r w:rsidR="007E703B" w:rsidRPr="003B46B5">
        <w:rPr>
          <w:rFonts w:eastAsia="Arial Unicode MS"/>
          <w:noProof/>
          <w:szCs w:val="24"/>
        </w:rPr>
        <w:t xml:space="preserve"> </w:t>
      </w:r>
      <w:r w:rsidRPr="003B46B5">
        <w:rPr>
          <w:rFonts w:eastAsia="Arial Unicode MS"/>
          <w:noProof/>
          <w:szCs w:val="24"/>
        </w:rPr>
        <w:t>to</w:t>
      </w:r>
      <w:r w:rsidR="007E703B" w:rsidRPr="003B46B5">
        <w:rPr>
          <w:rFonts w:eastAsia="Arial Unicode MS"/>
          <w:noProof/>
          <w:szCs w:val="24"/>
        </w:rPr>
        <w:t xml:space="preserve"> </w:t>
      </w:r>
      <w:r w:rsidRPr="003B46B5">
        <w:rPr>
          <w:rFonts w:eastAsia="Arial Unicode MS"/>
          <w:noProof/>
          <w:szCs w:val="24"/>
        </w:rPr>
        <w:t>such</w:t>
      </w:r>
      <w:r w:rsidR="007E703B" w:rsidRPr="003B46B5">
        <w:rPr>
          <w:rFonts w:eastAsia="Arial Unicode MS"/>
          <w:noProof/>
          <w:szCs w:val="24"/>
        </w:rPr>
        <w:t xml:space="preserve"> </w:t>
      </w:r>
      <w:r w:rsidRPr="003B46B5">
        <w:rPr>
          <w:rFonts w:eastAsia="Arial Unicode MS"/>
          <w:noProof/>
          <w:szCs w:val="24"/>
        </w:rPr>
        <w:t>contract</w:t>
      </w:r>
      <w:r w:rsidR="007E703B" w:rsidRPr="003B46B5">
        <w:rPr>
          <w:rFonts w:eastAsia="Arial Unicode MS"/>
          <w:noProof/>
          <w:szCs w:val="24"/>
        </w:rPr>
        <w:t xml:space="preserve"> </w:t>
      </w:r>
      <w:r w:rsidRPr="003B46B5">
        <w:rPr>
          <w:rFonts w:eastAsia="Arial Unicode MS"/>
          <w:noProof/>
          <w:szCs w:val="24"/>
        </w:rPr>
        <w:t>agreement;</w:t>
      </w:r>
      <w:r w:rsidR="007E703B" w:rsidRPr="003B46B5">
        <w:rPr>
          <w:rFonts w:eastAsia="Arial Unicode MS"/>
          <w:noProof/>
          <w:szCs w:val="24"/>
        </w:rPr>
        <w:t xml:space="preserve"> </w:t>
      </w:r>
      <w:r w:rsidRPr="003B46B5">
        <w:rPr>
          <w:rFonts w:eastAsia="Arial Unicode MS"/>
          <w:noProof/>
          <w:szCs w:val="24"/>
        </w:rPr>
        <w:t>or</w:t>
      </w:r>
      <w:r w:rsidR="007E703B" w:rsidRPr="003B46B5">
        <w:rPr>
          <w:rFonts w:eastAsia="Arial Unicode MS"/>
          <w:noProof/>
          <w:szCs w:val="24"/>
        </w:rPr>
        <w:t xml:space="preserve"> </w:t>
      </w:r>
      <w:r w:rsidRPr="003B46B5">
        <w:rPr>
          <w:rFonts w:eastAsia="Arial Unicode MS" w:cs="Times New Roman Bold"/>
          <w:noProof/>
          <w:szCs w:val="24"/>
        </w:rPr>
        <w:t>(b)</w:t>
      </w:r>
      <w:r w:rsidR="007E703B" w:rsidRPr="003B46B5">
        <w:rPr>
          <w:rFonts w:eastAsia="Arial Unicode MS" w:cs="Times New Roman Bold"/>
          <w:noProof/>
          <w:szCs w:val="24"/>
        </w:rPr>
        <w:t xml:space="preserve"> </w:t>
      </w:r>
      <w:r w:rsidRPr="003B46B5">
        <w:rPr>
          <w:rFonts w:eastAsia="Arial Unicode MS" w:cs="Times New Roman Bold"/>
          <w:noProof/>
          <w:szCs w:val="24"/>
        </w:rPr>
        <w:t>if</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Applicant</w:t>
      </w:r>
      <w:r w:rsidRPr="003B46B5">
        <w:rPr>
          <w:rFonts w:eastAsia="Arial Unicode MS" w:cs="Times New Roman Bold"/>
          <w:noProof/>
          <w:szCs w:val="24"/>
        </w:rPr>
        <w:t>is</w:t>
      </w:r>
      <w:r w:rsidR="007E703B" w:rsidRPr="003B46B5">
        <w:rPr>
          <w:rFonts w:eastAsia="Arial Unicode MS" w:cs="Times New Roman Bold"/>
          <w:noProof/>
          <w:szCs w:val="24"/>
        </w:rPr>
        <w:t xml:space="preserve"> </w:t>
      </w:r>
      <w:r w:rsidRPr="003B46B5">
        <w:rPr>
          <w:rFonts w:eastAsia="Arial Unicode MS" w:cs="Times New Roman Bold"/>
          <w:noProof/>
          <w:szCs w:val="24"/>
        </w:rPr>
        <w:t>not</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successful</w:t>
      </w:r>
      <w:r w:rsidR="007E703B" w:rsidRPr="003B46B5">
        <w:rPr>
          <w:rFonts w:eastAsia="Arial Unicode MS" w:cs="Times New Roman Bold"/>
          <w:noProof/>
          <w:szCs w:val="24"/>
        </w:rPr>
        <w:t xml:space="preserve"> </w:t>
      </w:r>
      <w:r w:rsidRPr="003B46B5">
        <w:rPr>
          <w:rFonts w:eastAsia="Arial Unicode MS"/>
          <w:noProof/>
          <w:szCs w:val="24"/>
        </w:rPr>
        <w:t>B</w:t>
      </w:r>
      <w:r w:rsidRPr="003B46B5">
        <w:rPr>
          <w:rFonts w:eastAsia="Arial Unicode MS" w:cs="Times New Roman Bold"/>
          <w:noProof/>
          <w:szCs w:val="24"/>
        </w:rPr>
        <w:t>idder,</w:t>
      </w:r>
      <w:r w:rsidR="007E703B" w:rsidRPr="003B46B5">
        <w:rPr>
          <w:rFonts w:eastAsia="Arial Unicode MS" w:cs="Times New Roman Bold"/>
          <w:noProof/>
          <w:szCs w:val="24"/>
        </w:rPr>
        <w:t xml:space="preserve"> </w:t>
      </w:r>
      <w:r w:rsidRPr="003B46B5">
        <w:rPr>
          <w:rFonts w:eastAsia="Arial Unicode MS" w:cs="Times New Roman Bold"/>
          <w:noProof/>
          <w:szCs w:val="24"/>
        </w:rPr>
        <w:t>upon</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earlier</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(i)</w:t>
      </w:r>
      <w:r w:rsidR="007E703B" w:rsidRPr="003B46B5">
        <w:rPr>
          <w:rFonts w:eastAsia="Arial Unicode MS" w:cs="Times New Roman Bold"/>
          <w:noProof/>
          <w:szCs w:val="24"/>
        </w:rPr>
        <w:t xml:space="preserve"> </w:t>
      </w:r>
      <w:r w:rsidRPr="003B46B5">
        <w:rPr>
          <w:rFonts w:eastAsia="Arial Unicode MS" w:cs="Times New Roman Bold"/>
          <w:noProof/>
          <w:szCs w:val="24"/>
        </w:rPr>
        <w:t>our</w:t>
      </w:r>
      <w:r w:rsidR="007E703B" w:rsidRPr="003B46B5">
        <w:rPr>
          <w:rFonts w:eastAsia="Arial Unicode MS" w:cs="Times New Roman Bold"/>
          <w:noProof/>
          <w:szCs w:val="24"/>
        </w:rPr>
        <w:t xml:space="preserve"> </w:t>
      </w:r>
      <w:r w:rsidRPr="003B46B5">
        <w:rPr>
          <w:rFonts w:eastAsia="Arial Unicode MS" w:cs="Times New Roman Bold"/>
          <w:noProof/>
          <w:szCs w:val="24"/>
        </w:rPr>
        <w:t>receipt</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a</w:t>
      </w:r>
      <w:r w:rsidR="007E703B" w:rsidRPr="003B46B5">
        <w:rPr>
          <w:rFonts w:eastAsia="Arial Unicode MS" w:cs="Times New Roman Bold"/>
          <w:noProof/>
          <w:szCs w:val="24"/>
        </w:rPr>
        <w:t xml:space="preserve"> </w:t>
      </w:r>
      <w:r w:rsidRPr="003B46B5">
        <w:rPr>
          <w:rFonts w:eastAsia="Arial Unicode MS" w:cs="Times New Roman Bold"/>
          <w:noProof/>
          <w:szCs w:val="24"/>
        </w:rPr>
        <w:t>copy</w:t>
      </w:r>
      <w:r w:rsidR="007E703B" w:rsidRPr="003B46B5">
        <w:rPr>
          <w:rFonts w:eastAsia="Arial Unicode MS" w:cs="Times New Roman Bold"/>
          <w:noProof/>
          <w:szCs w:val="24"/>
        </w:rPr>
        <w:t xml:space="preserve"> </w:t>
      </w:r>
      <w:r w:rsidRPr="003B46B5">
        <w:rPr>
          <w:rFonts w:eastAsia="Arial Unicode MS"/>
          <w:noProof/>
          <w:szCs w:val="24"/>
        </w:rPr>
        <w:t>of</w:t>
      </w:r>
      <w:r w:rsidR="007E703B" w:rsidRPr="003B46B5">
        <w:rPr>
          <w:rFonts w:eastAsia="Arial Unicode MS"/>
          <w:noProof/>
          <w:szCs w:val="24"/>
        </w:rPr>
        <w:t xml:space="preserve"> </w:t>
      </w:r>
      <w:r w:rsidRPr="003B46B5">
        <w:rPr>
          <w:rFonts w:eastAsia="Arial Unicode MS"/>
          <w:noProof/>
          <w:szCs w:val="24"/>
        </w:rPr>
        <w:t>the</w:t>
      </w:r>
      <w:r w:rsidR="007E703B" w:rsidRPr="003B46B5">
        <w:rPr>
          <w:rFonts w:eastAsia="Arial Unicode MS"/>
          <w:noProof/>
          <w:szCs w:val="24"/>
        </w:rPr>
        <w:t xml:space="preserve"> </w:t>
      </w:r>
      <w:r w:rsidRPr="003B46B5">
        <w:rPr>
          <w:rFonts w:eastAsia="Arial Unicode MS"/>
          <w:noProof/>
          <w:szCs w:val="24"/>
        </w:rPr>
        <w:t>Beneficiary’s</w:t>
      </w:r>
      <w:r w:rsidR="007E703B" w:rsidRPr="003B46B5">
        <w:rPr>
          <w:rFonts w:eastAsia="Arial Unicode MS" w:cs="Times New Roman Bold"/>
          <w:noProof/>
          <w:szCs w:val="24"/>
        </w:rPr>
        <w:t xml:space="preserve"> </w:t>
      </w:r>
      <w:r w:rsidRPr="003B46B5">
        <w:rPr>
          <w:rFonts w:eastAsia="Arial Unicode MS" w:cs="Times New Roman Bold"/>
          <w:noProof/>
          <w:szCs w:val="24"/>
        </w:rPr>
        <w:t>notification</w:t>
      </w:r>
      <w:r w:rsidR="007E703B" w:rsidRPr="003B46B5">
        <w:rPr>
          <w:rFonts w:eastAsia="Arial Unicode MS" w:cs="Times New Roman Bold"/>
          <w:noProof/>
          <w:szCs w:val="24"/>
        </w:rPr>
        <w:t xml:space="preserve"> </w:t>
      </w:r>
      <w:r w:rsidRPr="003B46B5">
        <w:rPr>
          <w:rFonts w:eastAsia="Arial Unicode MS" w:cs="Times New Roman Bold"/>
          <w:noProof/>
          <w:szCs w:val="24"/>
        </w:rPr>
        <w:t>to</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Applicant</w:t>
      </w:r>
      <w:r w:rsidR="00152D0E" w:rsidRPr="003B46B5">
        <w:rPr>
          <w:rFonts w:eastAsia="Arial Unicode MS"/>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results</w:t>
      </w:r>
      <w:r w:rsidR="007E703B" w:rsidRPr="003B46B5">
        <w:rPr>
          <w:rFonts w:eastAsia="Arial Unicode MS" w:cs="Times New Roman Bold"/>
          <w:noProof/>
          <w:szCs w:val="24"/>
        </w:rPr>
        <w:t xml:space="preserv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Bidding</w:t>
      </w:r>
      <w:r w:rsidR="007E703B" w:rsidRPr="003B46B5">
        <w:rPr>
          <w:rFonts w:eastAsia="Arial Unicode MS"/>
          <w:noProof/>
          <w:szCs w:val="24"/>
        </w:rPr>
        <w:t xml:space="preserve"> </w:t>
      </w:r>
      <w:r w:rsidRPr="003B46B5">
        <w:rPr>
          <w:rFonts w:eastAsia="Arial Unicode MS"/>
          <w:noProof/>
          <w:szCs w:val="24"/>
        </w:rPr>
        <w:t>process</w:t>
      </w:r>
      <w:r w:rsidRPr="003B46B5">
        <w:rPr>
          <w:rFonts w:eastAsia="Arial Unicode MS" w:cs="Times New Roman Bold"/>
          <w:noProof/>
          <w:szCs w:val="24"/>
        </w:rPr>
        <w:t>;</w:t>
      </w:r>
      <w:r w:rsidR="007E703B" w:rsidRPr="003B46B5">
        <w:rPr>
          <w:rFonts w:eastAsia="Arial Unicode MS" w:cs="Times New Roman Bold"/>
          <w:noProof/>
          <w:szCs w:val="24"/>
        </w:rPr>
        <w:t xml:space="preserve"> </w:t>
      </w:r>
      <w:r w:rsidRPr="003B46B5">
        <w:rPr>
          <w:rFonts w:eastAsia="Arial Unicode MS" w:cs="Times New Roman Bold"/>
          <w:noProof/>
          <w:szCs w:val="24"/>
        </w:rPr>
        <w:t>or</w:t>
      </w:r>
      <w:r w:rsidR="007E703B" w:rsidRPr="003B46B5">
        <w:rPr>
          <w:rFonts w:eastAsia="Arial Unicode MS" w:cs="Times New Roman Bold"/>
          <w:noProof/>
          <w:szCs w:val="24"/>
        </w:rPr>
        <w:t xml:space="preserve"> </w:t>
      </w:r>
      <w:r w:rsidRPr="003B46B5">
        <w:rPr>
          <w:rFonts w:eastAsia="Arial Unicode MS" w:cs="Times New Roman Bold"/>
          <w:noProof/>
          <w:szCs w:val="24"/>
        </w:rPr>
        <w:t>(ii)twenty-eight</w:t>
      </w:r>
      <w:r w:rsidR="007E703B" w:rsidRPr="003B46B5">
        <w:rPr>
          <w:rFonts w:eastAsia="Arial Unicode MS" w:cs="Times New Roman Bold"/>
          <w:noProof/>
          <w:szCs w:val="24"/>
        </w:rPr>
        <w:t xml:space="preserve"> </w:t>
      </w:r>
      <w:r w:rsidRPr="003B46B5">
        <w:rPr>
          <w:rFonts w:eastAsia="Arial Unicode MS" w:cs="Times New Roman Bold"/>
          <w:noProof/>
          <w:szCs w:val="24"/>
        </w:rPr>
        <w:t>days</w:t>
      </w:r>
      <w:r w:rsidR="007E703B" w:rsidRPr="003B46B5">
        <w:rPr>
          <w:rFonts w:eastAsia="Arial Unicode MS" w:cs="Times New Roman Bold"/>
          <w:noProof/>
          <w:szCs w:val="24"/>
        </w:rPr>
        <w:t xml:space="preserve"> </w:t>
      </w:r>
      <w:r w:rsidRPr="003B46B5">
        <w:rPr>
          <w:rFonts w:eastAsia="Arial Unicode MS" w:cs="Times New Roman Bold"/>
          <w:noProof/>
          <w:szCs w:val="24"/>
        </w:rPr>
        <w:t>after</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00336F66" w:rsidRPr="003B46B5">
        <w:rPr>
          <w:rFonts w:eastAsia="Arial Unicode MS"/>
          <w:noProof/>
          <w:szCs w:val="24"/>
        </w:rPr>
        <w:t xml:space="preserve">expiry date </w:t>
      </w:r>
      <w:r w:rsidRPr="003B46B5">
        <w:rPr>
          <w:rFonts w:eastAsia="Arial Unicode MS" w:cs="Times New Roman Bold"/>
          <w:noProof/>
          <w:szCs w:val="24"/>
        </w:rPr>
        <w:t>of</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noProof/>
          <w:szCs w:val="24"/>
        </w:rPr>
        <w:t>Bid</w:t>
      </w:r>
      <w:r w:rsidR="007E703B" w:rsidRPr="003B46B5">
        <w:rPr>
          <w:rFonts w:eastAsia="Arial Unicode MS"/>
          <w:noProof/>
          <w:szCs w:val="24"/>
        </w:rPr>
        <w:t xml:space="preserve"> </w:t>
      </w:r>
      <w:r w:rsidR="00336F66" w:rsidRPr="003B46B5">
        <w:rPr>
          <w:rFonts w:eastAsia="Arial Unicode MS"/>
          <w:noProof/>
          <w:szCs w:val="24"/>
        </w:rPr>
        <w:t>v</w:t>
      </w:r>
      <w:r w:rsidRPr="003B46B5">
        <w:rPr>
          <w:rFonts w:eastAsia="Arial Unicode MS"/>
          <w:noProof/>
          <w:szCs w:val="24"/>
        </w:rPr>
        <w:t>alidity.</w:t>
      </w:r>
      <w:r w:rsidR="007E703B" w:rsidRPr="003B46B5">
        <w:rPr>
          <w:rFonts w:eastAsia="Arial Unicode MS"/>
          <w:noProof/>
          <w:szCs w:val="24"/>
        </w:rPr>
        <w:t xml:space="preserve"> </w:t>
      </w:r>
    </w:p>
    <w:p w14:paraId="20C4F818" w14:textId="77777777" w:rsidR="00AE644D" w:rsidRPr="003B46B5" w:rsidRDefault="00AE644D" w:rsidP="001D5093">
      <w:pPr>
        <w:spacing w:beforeAutospacing="1" w:after="0" w:afterAutospacing="1"/>
        <w:ind w:right="0"/>
        <w:rPr>
          <w:rFonts w:eastAsia="Arial Unicode MS" w:cs="Times New Roman Bold"/>
          <w:noProof/>
          <w:szCs w:val="24"/>
        </w:rPr>
      </w:pPr>
      <w:r w:rsidRPr="003B46B5">
        <w:rPr>
          <w:rFonts w:eastAsia="Arial Unicode MS" w:cs="Times New Roman Bold"/>
          <w:noProof/>
          <w:szCs w:val="24"/>
        </w:rPr>
        <w:t>Consequently,</w:t>
      </w:r>
      <w:r w:rsidR="007E703B" w:rsidRPr="003B46B5">
        <w:rPr>
          <w:rFonts w:eastAsia="Arial Unicode MS" w:cs="Times New Roman Bold"/>
          <w:noProof/>
          <w:szCs w:val="24"/>
        </w:rPr>
        <w:t xml:space="preserve"> </w:t>
      </w:r>
      <w:r w:rsidRPr="003B46B5">
        <w:rPr>
          <w:rFonts w:eastAsia="Arial Unicode MS" w:cs="Times New Roman Bold"/>
          <w:noProof/>
          <w:szCs w:val="24"/>
        </w:rPr>
        <w:t>any</w:t>
      </w:r>
      <w:r w:rsidR="007E703B" w:rsidRPr="003B46B5">
        <w:rPr>
          <w:rFonts w:eastAsia="Arial Unicode MS" w:cs="Times New Roman Bold"/>
          <w:noProof/>
          <w:szCs w:val="24"/>
        </w:rPr>
        <w:t xml:space="preserve"> </w:t>
      </w:r>
      <w:r w:rsidRPr="003B46B5">
        <w:rPr>
          <w:rFonts w:eastAsia="Arial Unicode MS" w:cs="Times New Roman Bold"/>
          <w:noProof/>
          <w:szCs w:val="24"/>
        </w:rPr>
        <w:t>demand</w:t>
      </w:r>
      <w:r w:rsidR="007E703B" w:rsidRPr="003B46B5">
        <w:rPr>
          <w:rFonts w:eastAsia="Arial Unicode MS" w:cs="Times New Roman Bold"/>
          <w:noProof/>
          <w:szCs w:val="24"/>
        </w:rPr>
        <w:t xml:space="preserve"> </w:t>
      </w:r>
      <w:r w:rsidRPr="003B46B5">
        <w:rPr>
          <w:rFonts w:eastAsia="Arial Unicode MS" w:cs="Times New Roman Bold"/>
          <w:noProof/>
          <w:szCs w:val="24"/>
        </w:rPr>
        <w:t>for</w:t>
      </w:r>
      <w:r w:rsidR="007E703B" w:rsidRPr="003B46B5">
        <w:rPr>
          <w:rFonts w:eastAsia="Arial Unicode MS" w:cs="Times New Roman Bold"/>
          <w:noProof/>
          <w:szCs w:val="24"/>
        </w:rPr>
        <w:t xml:space="preserve"> </w:t>
      </w:r>
      <w:r w:rsidRPr="003B46B5">
        <w:rPr>
          <w:rFonts w:eastAsia="Arial Unicode MS" w:cs="Times New Roman Bold"/>
          <w:noProof/>
          <w:szCs w:val="24"/>
        </w:rPr>
        <w:t>payment</w:t>
      </w:r>
      <w:r w:rsidR="007E703B" w:rsidRPr="003B46B5">
        <w:rPr>
          <w:rFonts w:eastAsia="Arial Unicode MS" w:cs="Times New Roman Bold"/>
          <w:noProof/>
          <w:szCs w:val="24"/>
        </w:rPr>
        <w:t xml:space="preserve"> </w:t>
      </w:r>
      <w:r w:rsidRPr="003B46B5">
        <w:rPr>
          <w:rFonts w:eastAsia="Arial Unicode MS" w:cs="Times New Roman Bold"/>
          <w:noProof/>
          <w:szCs w:val="24"/>
        </w:rPr>
        <w:t>under</w:t>
      </w:r>
      <w:r w:rsidR="007E703B" w:rsidRPr="003B46B5">
        <w:rPr>
          <w:rFonts w:eastAsia="Arial Unicode MS" w:cs="Times New Roman Bold"/>
          <w:noProof/>
          <w:szCs w:val="24"/>
        </w:rPr>
        <w:t xml:space="preserve"> </w:t>
      </w:r>
      <w:r w:rsidRPr="003B46B5">
        <w:rPr>
          <w:rFonts w:eastAsia="Arial Unicode MS" w:cs="Times New Roman Bold"/>
          <w:noProof/>
          <w:szCs w:val="24"/>
        </w:rPr>
        <w:t>this</w:t>
      </w:r>
      <w:r w:rsidR="007E703B" w:rsidRPr="003B46B5">
        <w:rPr>
          <w:rFonts w:eastAsia="Arial Unicode MS" w:cs="Times New Roman Bold"/>
          <w:noProof/>
          <w:szCs w:val="24"/>
        </w:rPr>
        <w:t xml:space="preserve"> </w:t>
      </w:r>
      <w:r w:rsidRPr="003B46B5">
        <w:rPr>
          <w:rFonts w:eastAsia="Arial Unicode MS" w:cs="Times New Roman Bold"/>
          <w:noProof/>
          <w:szCs w:val="24"/>
        </w:rPr>
        <w:t>guarantee</w:t>
      </w:r>
      <w:r w:rsidR="007E703B" w:rsidRPr="003B46B5">
        <w:rPr>
          <w:rFonts w:eastAsia="Arial Unicode MS" w:cs="Times New Roman Bold"/>
          <w:noProof/>
          <w:szCs w:val="24"/>
        </w:rPr>
        <w:t xml:space="preserve"> </w:t>
      </w:r>
      <w:r w:rsidRPr="003B46B5">
        <w:rPr>
          <w:rFonts w:eastAsia="Arial Unicode MS" w:cs="Times New Roman Bold"/>
          <w:noProof/>
          <w:szCs w:val="24"/>
        </w:rPr>
        <w:t>must</w:t>
      </w:r>
      <w:r w:rsidR="007E703B" w:rsidRPr="003B46B5">
        <w:rPr>
          <w:rFonts w:eastAsia="Arial Unicode MS" w:cs="Times New Roman Bold"/>
          <w:noProof/>
          <w:szCs w:val="24"/>
        </w:rPr>
        <w:t xml:space="preserve"> </w:t>
      </w:r>
      <w:r w:rsidRPr="003B46B5">
        <w:rPr>
          <w:rFonts w:eastAsia="Arial Unicode MS" w:cs="Times New Roman Bold"/>
          <w:noProof/>
          <w:szCs w:val="24"/>
        </w:rPr>
        <w:t>be</w:t>
      </w:r>
      <w:r w:rsidR="007E703B" w:rsidRPr="003B46B5">
        <w:rPr>
          <w:rFonts w:eastAsia="Arial Unicode MS" w:cs="Times New Roman Bold"/>
          <w:noProof/>
          <w:szCs w:val="24"/>
        </w:rPr>
        <w:t xml:space="preserve"> </w:t>
      </w:r>
      <w:r w:rsidRPr="003B46B5">
        <w:rPr>
          <w:rFonts w:eastAsia="Arial Unicode MS" w:cs="Times New Roman Bold"/>
          <w:noProof/>
          <w:szCs w:val="24"/>
        </w:rPr>
        <w:t>received</w:t>
      </w:r>
      <w:r w:rsidR="007E703B" w:rsidRPr="003B46B5">
        <w:rPr>
          <w:rFonts w:eastAsia="Arial Unicode MS" w:cs="Times New Roman Bold"/>
          <w:noProof/>
          <w:szCs w:val="24"/>
        </w:rPr>
        <w:t xml:space="preserve"> </w:t>
      </w:r>
      <w:r w:rsidRPr="003B46B5">
        <w:rPr>
          <w:rFonts w:eastAsia="Arial Unicode MS" w:cs="Times New Roman Bold"/>
          <w:noProof/>
          <w:szCs w:val="24"/>
        </w:rPr>
        <w:t>by</w:t>
      </w:r>
      <w:r w:rsidR="007E703B" w:rsidRPr="003B46B5">
        <w:rPr>
          <w:rFonts w:eastAsia="Arial Unicode MS" w:cs="Times New Roman Bold"/>
          <w:noProof/>
          <w:szCs w:val="24"/>
        </w:rPr>
        <w:t xml:space="preserve"> </w:t>
      </w:r>
      <w:r w:rsidRPr="003B46B5">
        <w:rPr>
          <w:rFonts w:eastAsia="Arial Unicode MS" w:cs="Times New Roman Bold"/>
          <w:noProof/>
          <w:szCs w:val="24"/>
        </w:rPr>
        <w:t>us</w:t>
      </w:r>
      <w:r w:rsidR="007E703B" w:rsidRPr="003B46B5">
        <w:rPr>
          <w:rFonts w:eastAsia="Arial Unicode MS" w:cs="Times New Roman Bold"/>
          <w:noProof/>
          <w:szCs w:val="24"/>
        </w:rPr>
        <w:t xml:space="preserve"> </w:t>
      </w:r>
      <w:r w:rsidRPr="003B46B5">
        <w:rPr>
          <w:rFonts w:eastAsia="Arial Unicode MS" w:cs="Times New Roman Bold"/>
          <w:noProof/>
          <w:szCs w:val="24"/>
        </w:rPr>
        <w:t>at</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office</w:t>
      </w:r>
      <w:r w:rsidR="007E703B" w:rsidRPr="003B46B5">
        <w:rPr>
          <w:rFonts w:eastAsia="Arial Unicode MS" w:cs="Times New Roman Bold"/>
          <w:noProof/>
          <w:szCs w:val="24"/>
        </w:rPr>
        <w:t xml:space="preserve"> </w:t>
      </w:r>
      <w:r w:rsidRPr="003B46B5">
        <w:rPr>
          <w:rFonts w:eastAsia="Arial Unicode MS"/>
          <w:noProof/>
          <w:szCs w:val="24"/>
        </w:rPr>
        <w:t>indicated</w:t>
      </w:r>
      <w:r w:rsidR="007E703B" w:rsidRPr="003B46B5">
        <w:rPr>
          <w:rFonts w:eastAsia="Arial Unicode MS"/>
          <w:noProof/>
          <w:szCs w:val="24"/>
        </w:rPr>
        <w:t xml:space="preserve"> </w:t>
      </w:r>
      <w:r w:rsidRPr="003B46B5">
        <w:rPr>
          <w:rFonts w:eastAsia="Arial Unicode MS"/>
          <w:noProof/>
          <w:szCs w:val="24"/>
        </w:rPr>
        <w:t>above</w:t>
      </w:r>
      <w:r w:rsidR="007E703B" w:rsidRPr="003B46B5">
        <w:rPr>
          <w:rFonts w:eastAsia="Arial Unicode MS"/>
          <w:noProof/>
          <w:szCs w:val="24"/>
        </w:rPr>
        <w:t xml:space="preserve"> </w:t>
      </w:r>
      <w:r w:rsidRPr="003B46B5">
        <w:rPr>
          <w:rFonts w:eastAsia="Arial Unicode MS" w:cs="Times New Roman Bold"/>
          <w:noProof/>
          <w:szCs w:val="24"/>
        </w:rPr>
        <w:t>on</w:t>
      </w:r>
      <w:r w:rsidR="007E703B" w:rsidRPr="003B46B5">
        <w:rPr>
          <w:rFonts w:eastAsia="Arial Unicode MS" w:cs="Times New Roman Bold"/>
          <w:noProof/>
          <w:szCs w:val="24"/>
        </w:rPr>
        <w:t xml:space="preserve"> </w:t>
      </w:r>
      <w:r w:rsidRPr="003B46B5">
        <w:rPr>
          <w:rFonts w:eastAsia="Arial Unicode MS" w:cs="Times New Roman Bold"/>
          <w:noProof/>
          <w:szCs w:val="24"/>
        </w:rPr>
        <w:t>or</w:t>
      </w:r>
      <w:r w:rsidR="007E703B" w:rsidRPr="003B46B5">
        <w:rPr>
          <w:rFonts w:eastAsia="Arial Unicode MS" w:cs="Times New Roman Bold"/>
          <w:noProof/>
          <w:szCs w:val="24"/>
        </w:rPr>
        <w:t xml:space="preserve"> </w:t>
      </w:r>
      <w:r w:rsidRPr="003B46B5">
        <w:rPr>
          <w:rFonts w:eastAsia="Arial Unicode MS" w:cs="Times New Roman Bold"/>
          <w:noProof/>
          <w:szCs w:val="24"/>
        </w:rPr>
        <w:t>before</w:t>
      </w:r>
      <w:r w:rsidR="007E703B" w:rsidRPr="003B46B5">
        <w:rPr>
          <w:rFonts w:eastAsia="Arial Unicode MS" w:cs="Times New Roman Bold"/>
          <w:noProof/>
          <w:szCs w:val="24"/>
        </w:rPr>
        <w:t xml:space="preserve"> </w:t>
      </w:r>
      <w:r w:rsidRPr="003B46B5">
        <w:rPr>
          <w:rFonts w:eastAsia="Arial Unicode MS" w:cs="Times New Roman Bold"/>
          <w:noProof/>
          <w:szCs w:val="24"/>
        </w:rPr>
        <w:t>that</w:t>
      </w:r>
      <w:r w:rsidR="007E703B" w:rsidRPr="003B46B5">
        <w:rPr>
          <w:rFonts w:eastAsia="Arial Unicode MS" w:cs="Times New Roman Bold"/>
          <w:noProof/>
          <w:szCs w:val="24"/>
        </w:rPr>
        <w:t xml:space="preserve"> </w:t>
      </w:r>
      <w:r w:rsidRPr="003B46B5">
        <w:rPr>
          <w:rFonts w:eastAsia="Arial Unicode MS" w:cs="Times New Roman Bold"/>
          <w:noProof/>
          <w:szCs w:val="24"/>
        </w:rPr>
        <w:t>date.</w:t>
      </w:r>
    </w:p>
    <w:p w14:paraId="3F6E7C3F" w14:textId="77777777" w:rsidR="00AE644D" w:rsidRPr="003B46B5" w:rsidRDefault="00AE644D" w:rsidP="001D5093">
      <w:pPr>
        <w:spacing w:beforeAutospacing="1" w:after="0" w:afterAutospacing="1"/>
        <w:ind w:right="0"/>
        <w:jc w:val="left"/>
        <w:rPr>
          <w:rFonts w:eastAsia="Arial Unicode MS" w:cs="Times New Roman Bold"/>
          <w:noProof/>
          <w:szCs w:val="24"/>
        </w:rPr>
      </w:pPr>
      <w:r w:rsidRPr="003B46B5">
        <w:rPr>
          <w:rFonts w:eastAsia="Arial Unicode MS" w:cs="Times New Roman Bold"/>
          <w:noProof/>
          <w:szCs w:val="24"/>
        </w:rPr>
        <w:t>This</w:t>
      </w:r>
      <w:r w:rsidR="007E703B" w:rsidRPr="003B46B5">
        <w:rPr>
          <w:rFonts w:eastAsia="Arial Unicode MS" w:cs="Times New Roman Bold"/>
          <w:noProof/>
          <w:szCs w:val="24"/>
        </w:rPr>
        <w:t xml:space="preserve"> </w:t>
      </w:r>
      <w:r w:rsidRPr="003B46B5">
        <w:rPr>
          <w:rFonts w:eastAsia="Arial Unicode MS" w:cs="Times New Roman Bold"/>
          <w:noProof/>
          <w:szCs w:val="24"/>
        </w:rPr>
        <w:t>guarantee</w:t>
      </w:r>
      <w:r w:rsidR="007E703B" w:rsidRPr="003B46B5">
        <w:rPr>
          <w:rFonts w:eastAsia="Arial Unicode MS" w:cs="Times New Roman Bold"/>
          <w:noProof/>
          <w:szCs w:val="24"/>
        </w:rPr>
        <w:t xml:space="preserve"> </w:t>
      </w:r>
      <w:r w:rsidRPr="003B46B5">
        <w:rPr>
          <w:rFonts w:eastAsia="Arial Unicode MS" w:cs="Times New Roman Bold"/>
          <w:noProof/>
          <w:szCs w:val="24"/>
        </w:rPr>
        <w:t>is</w:t>
      </w:r>
      <w:r w:rsidR="007E703B" w:rsidRPr="003B46B5">
        <w:rPr>
          <w:rFonts w:eastAsia="Arial Unicode MS" w:cs="Times New Roman Bold"/>
          <w:noProof/>
          <w:szCs w:val="24"/>
        </w:rPr>
        <w:t xml:space="preserve"> </w:t>
      </w:r>
      <w:r w:rsidRPr="003B46B5">
        <w:rPr>
          <w:rFonts w:eastAsia="Arial Unicode MS" w:cs="Times New Roman Bold"/>
          <w:noProof/>
          <w:szCs w:val="24"/>
        </w:rPr>
        <w:t>subject</w:t>
      </w:r>
      <w:r w:rsidR="007E703B" w:rsidRPr="003B46B5">
        <w:rPr>
          <w:rFonts w:eastAsia="Arial Unicode MS" w:cs="Times New Roman Bold"/>
          <w:noProof/>
          <w:szCs w:val="24"/>
        </w:rPr>
        <w:t xml:space="preserve"> </w:t>
      </w:r>
      <w:r w:rsidRPr="003B46B5">
        <w:rPr>
          <w:rFonts w:eastAsia="Arial Unicode MS" w:cs="Times New Roman Bold"/>
          <w:noProof/>
          <w:szCs w:val="24"/>
        </w:rPr>
        <w:t>to</w:t>
      </w:r>
      <w:r w:rsidR="007E703B" w:rsidRPr="003B46B5">
        <w:rPr>
          <w:rFonts w:eastAsia="Arial Unicode MS" w:cs="Times New Roman Bold"/>
          <w:noProof/>
          <w:szCs w:val="24"/>
        </w:rPr>
        <w:t xml:space="preserve"> </w:t>
      </w:r>
      <w:r w:rsidRPr="003B46B5">
        <w:rPr>
          <w:rFonts w:eastAsia="Arial Unicode MS" w:cs="Times New Roman Bold"/>
          <w:noProof/>
          <w:szCs w:val="24"/>
        </w:rPr>
        <w:t>the</w:t>
      </w:r>
      <w:r w:rsidR="007E703B" w:rsidRPr="003B46B5">
        <w:rPr>
          <w:rFonts w:eastAsia="Arial Unicode MS" w:cs="Times New Roman Bold"/>
          <w:noProof/>
          <w:szCs w:val="24"/>
        </w:rPr>
        <w:t xml:space="preserve"> </w:t>
      </w:r>
      <w:r w:rsidRPr="003B46B5">
        <w:rPr>
          <w:rFonts w:eastAsia="Arial Unicode MS" w:cs="Times New Roman Bold"/>
          <w:noProof/>
          <w:szCs w:val="24"/>
        </w:rPr>
        <w:t>Uniform</w:t>
      </w:r>
      <w:r w:rsidR="007E703B" w:rsidRPr="003B46B5">
        <w:rPr>
          <w:rFonts w:eastAsia="Arial Unicode MS" w:cs="Times New Roman Bold"/>
          <w:noProof/>
          <w:szCs w:val="24"/>
        </w:rPr>
        <w:t xml:space="preserve"> </w:t>
      </w:r>
      <w:r w:rsidRPr="003B46B5">
        <w:rPr>
          <w:rFonts w:eastAsia="Arial Unicode MS" w:cs="Times New Roman Bold"/>
          <w:noProof/>
          <w:szCs w:val="24"/>
        </w:rPr>
        <w:t>Rules</w:t>
      </w:r>
      <w:r w:rsidR="007E703B" w:rsidRPr="003B46B5">
        <w:rPr>
          <w:rFonts w:eastAsia="Arial Unicode MS" w:cs="Times New Roman Bold"/>
          <w:noProof/>
          <w:szCs w:val="24"/>
        </w:rPr>
        <w:t xml:space="preserve"> </w:t>
      </w:r>
      <w:r w:rsidRPr="003B46B5">
        <w:rPr>
          <w:rFonts w:eastAsia="Arial Unicode MS" w:cs="Times New Roman Bold"/>
          <w:noProof/>
          <w:szCs w:val="24"/>
        </w:rPr>
        <w:t>for</w:t>
      </w:r>
      <w:r w:rsidR="007E703B" w:rsidRPr="003B46B5">
        <w:rPr>
          <w:rFonts w:eastAsia="Arial Unicode MS" w:cs="Times New Roman Bold"/>
          <w:noProof/>
          <w:szCs w:val="24"/>
        </w:rPr>
        <w:t xml:space="preserve"> </w:t>
      </w:r>
      <w:r w:rsidRPr="003B46B5">
        <w:rPr>
          <w:rFonts w:eastAsia="Arial Unicode MS" w:cs="Times New Roman Bold"/>
          <w:noProof/>
          <w:szCs w:val="24"/>
        </w:rPr>
        <w:t>Demand</w:t>
      </w:r>
      <w:r w:rsidR="007E703B" w:rsidRPr="003B46B5">
        <w:rPr>
          <w:rFonts w:eastAsia="Arial Unicode MS" w:cs="Times New Roman Bold"/>
          <w:noProof/>
          <w:szCs w:val="24"/>
        </w:rPr>
        <w:t xml:space="preserve"> </w:t>
      </w:r>
      <w:r w:rsidRPr="003B46B5">
        <w:rPr>
          <w:rFonts w:eastAsia="Arial Unicode MS" w:cs="Times New Roman Bold"/>
          <w:noProof/>
          <w:szCs w:val="24"/>
        </w:rPr>
        <w:t>Guarantees</w:t>
      </w:r>
      <w:r w:rsidR="007E703B" w:rsidRPr="003B46B5">
        <w:rPr>
          <w:rFonts w:eastAsia="Arial Unicode MS"/>
          <w:noProof/>
          <w:szCs w:val="24"/>
        </w:rPr>
        <w:t xml:space="preserve"> </w:t>
      </w:r>
      <w:r w:rsidRPr="003B46B5">
        <w:rPr>
          <w:rFonts w:eastAsia="Arial Unicode MS"/>
          <w:noProof/>
          <w:szCs w:val="24"/>
        </w:rPr>
        <w:t>(URDG)</w:t>
      </w:r>
      <w:r w:rsidR="007E703B" w:rsidRPr="003B46B5">
        <w:rPr>
          <w:rFonts w:eastAsia="Arial Unicode MS"/>
          <w:noProof/>
          <w:szCs w:val="24"/>
        </w:rPr>
        <w:t xml:space="preserve"> </w:t>
      </w:r>
      <w:r w:rsidRPr="003B46B5">
        <w:rPr>
          <w:rFonts w:eastAsia="Arial Unicode MS"/>
          <w:noProof/>
          <w:szCs w:val="24"/>
        </w:rPr>
        <w:t>2010</w:t>
      </w:r>
      <w:r w:rsidR="007E703B" w:rsidRPr="003B46B5">
        <w:rPr>
          <w:rFonts w:eastAsia="Arial Unicode MS"/>
          <w:noProof/>
          <w:szCs w:val="24"/>
        </w:rPr>
        <w:t xml:space="preserve"> </w:t>
      </w:r>
      <w:r w:rsidRPr="003B46B5">
        <w:rPr>
          <w:rFonts w:eastAsia="Arial Unicode MS"/>
          <w:noProof/>
          <w:szCs w:val="24"/>
        </w:rPr>
        <w:t>Revision</w:t>
      </w:r>
      <w:r w:rsidRPr="003B46B5">
        <w:rPr>
          <w:rFonts w:eastAsia="Arial Unicode MS" w:cs="Times New Roman Bold"/>
          <w:noProof/>
          <w:szCs w:val="24"/>
        </w:rPr>
        <w:t>,</w:t>
      </w:r>
      <w:r w:rsidR="007E703B" w:rsidRPr="003B46B5">
        <w:rPr>
          <w:rFonts w:eastAsia="Arial Unicode MS" w:cs="Times New Roman Bold"/>
          <w:noProof/>
          <w:szCs w:val="24"/>
        </w:rPr>
        <w:t xml:space="preserve"> </w:t>
      </w:r>
      <w:r w:rsidRPr="003B46B5">
        <w:rPr>
          <w:rFonts w:eastAsia="Arial Unicode MS" w:cs="Times New Roman Bold"/>
          <w:noProof/>
          <w:szCs w:val="24"/>
        </w:rPr>
        <w:t>ICC</w:t>
      </w:r>
      <w:r w:rsidR="007E703B" w:rsidRPr="003B46B5">
        <w:rPr>
          <w:rFonts w:eastAsia="Arial Unicode MS" w:cs="Times New Roman Bold"/>
          <w:noProof/>
          <w:szCs w:val="24"/>
        </w:rPr>
        <w:t xml:space="preserve"> </w:t>
      </w:r>
      <w:r w:rsidRPr="003B46B5">
        <w:rPr>
          <w:rFonts w:eastAsia="Arial Unicode MS" w:cs="Times New Roman Bold"/>
          <w:noProof/>
          <w:szCs w:val="24"/>
        </w:rPr>
        <w:t>Publication</w:t>
      </w:r>
      <w:r w:rsidR="007E703B" w:rsidRPr="003B46B5">
        <w:rPr>
          <w:rFonts w:eastAsia="Arial Unicode MS" w:cs="Times New Roman Bold"/>
          <w:noProof/>
          <w:szCs w:val="24"/>
        </w:rPr>
        <w:t xml:space="preserve"> </w:t>
      </w:r>
      <w:r w:rsidRPr="003B46B5">
        <w:rPr>
          <w:rFonts w:eastAsia="Arial Unicode MS" w:cs="Times New Roman Bold"/>
          <w:noProof/>
          <w:szCs w:val="24"/>
        </w:rPr>
        <w:t>No.</w:t>
      </w:r>
      <w:r w:rsidR="007E703B" w:rsidRPr="003B46B5">
        <w:rPr>
          <w:rFonts w:eastAsia="Arial Unicode MS" w:cs="Times New Roman Bold"/>
          <w:noProof/>
          <w:szCs w:val="24"/>
        </w:rPr>
        <w:t xml:space="preserve"> </w:t>
      </w:r>
      <w:r w:rsidRPr="003B46B5">
        <w:rPr>
          <w:rFonts w:eastAsia="Arial Unicode MS"/>
          <w:noProof/>
          <w:szCs w:val="24"/>
        </w:rPr>
        <w:t>7</w:t>
      </w:r>
      <w:r w:rsidRPr="003B46B5">
        <w:rPr>
          <w:rFonts w:eastAsia="Arial Unicode MS" w:cs="Times New Roman Bold"/>
          <w:noProof/>
          <w:szCs w:val="24"/>
        </w:rPr>
        <w:t>58.</w:t>
      </w:r>
    </w:p>
    <w:p w14:paraId="0CA15A53" w14:textId="77777777" w:rsidR="00AE644D" w:rsidRPr="003B46B5" w:rsidRDefault="00AE644D" w:rsidP="001D5093">
      <w:pPr>
        <w:spacing w:beforeAutospacing="1" w:after="0" w:afterAutospacing="1"/>
        <w:ind w:right="0"/>
        <w:jc w:val="left"/>
        <w:rPr>
          <w:rFonts w:eastAsia="Arial Unicode MS" w:cs="Times New Roman Bold"/>
          <w:noProof/>
          <w:szCs w:val="24"/>
        </w:rPr>
      </w:pPr>
    </w:p>
    <w:p w14:paraId="2512E909" w14:textId="77777777" w:rsidR="00AE644D" w:rsidRPr="003B46B5" w:rsidRDefault="00AE644D" w:rsidP="001D5093">
      <w:pPr>
        <w:spacing w:beforeAutospacing="1" w:after="0" w:afterAutospacing="1"/>
        <w:ind w:right="0"/>
        <w:jc w:val="left"/>
        <w:rPr>
          <w:rFonts w:eastAsia="Arial Unicode MS" w:cs="Times New Roman Bold"/>
          <w:b/>
          <w:noProof/>
          <w:szCs w:val="24"/>
        </w:rPr>
      </w:pPr>
      <w:r w:rsidRPr="003B46B5">
        <w:rPr>
          <w:rFonts w:eastAsia="Arial Unicode MS" w:cs="Times New Roman Bold"/>
          <w:b/>
          <w:noProof/>
          <w:szCs w:val="24"/>
        </w:rPr>
        <w:t>_____________________________</w:t>
      </w:r>
    </w:p>
    <w:p w14:paraId="6182D1AA" w14:textId="77777777" w:rsidR="00AE644D" w:rsidRPr="003B46B5" w:rsidRDefault="00AE644D" w:rsidP="001D5093">
      <w:pPr>
        <w:spacing w:beforeAutospacing="1" w:after="0" w:afterAutospacing="1"/>
        <w:ind w:right="0"/>
        <w:jc w:val="left"/>
        <w:rPr>
          <w:rFonts w:eastAsia="Arial Unicode MS"/>
          <w:i/>
          <w:iCs/>
          <w:noProof/>
          <w:szCs w:val="24"/>
        </w:rPr>
      </w:pPr>
      <w:r w:rsidRPr="003B46B5">
        <w:rPr>
          <w:rFonts w:eastAsia="Arial Unicode MS" w:cs="Times New Roman Bold"/>
          <w:i/>
          <w:noProof/>
          <w:szCs w:val="24"/>
        </w:rPr>
        <w:t>[</w:t>
      </w:r>
      <w:r w:rsidRPr="003B46B5">
        <w:rPr>
          <w:rFonts w:eastAsia="Arial Unicode MS"/>
          <w:i/>
          <w:iCs/>
          <w:noProof/>
          <w:szCs w:val="24"/>
        </w:rPr>
        <w:t>S</w:t>
      </w:r>
      <w:r w:rsidRPr="003B46B5">
        <w:rPr>
          <w:rFonts w:eastAsia="Arial Unicode MS" w:cs="Times New Roman Bold"/>
          <w:i/>
          <w:noProof/>
          <w:szCs w:val="24"/>
        </w:rPr>
        <w:t>ignature(s)]</w:t>
      </w:r>
    </w:p>
    <w:p w14:paraId="72B246F7" w14:textId="77777777" w:rsidR="00AE644D" w:rsidRPr="003B46B5" w:rsidRDefault="00AE644D" w:rsidP="001D5093">
      <w:pPr>
        <w:spacing w:beforeAutospacing="1" w:after="0" w:afterAutospacing="1"/>
        <w:ind w:right="0"/>
        <w:jc w:val="left"/>
        <w:rPr>
          <w:rFonts w:eastAsia="Arial Unicode MS"/>
          <w:b/>
          <w:bCs/>
          <w:i/>
          <w:iCs/>
          <w:noProof/>
          <w:szCs w:val="24"/>
        </w:rPr>
      </w:pPr>
      <w:r w:rsidRPr="003B46B5">
        <w:rPr>
          <w:rFonts w:eastAsia="Arial Unicode MS"/>
          <w:b/>
          <w:bCs/>
          <w:i/>
          <w:iCs/>
          <w:noProof/>
          <w:szCs w:val="24"/>
        </w:rPr>
        <w:t>Note:</w:t>
      </w:r>
      <w:r w:rsidR="007E703B" w:rsidRPr="003B46B5">
        <w:rPr>
          <w:rFonts w:eastAsia="Arial Unicode MS"/>
          <w:b/>
          <w:bCs/>
          <w:i/>
          <w:iCs/>
          <w:noProof/>
          <w:szCs w:val="24"/>
        </w:rPr>
        <w:t xml:space="preserve">  </w:t>
      </w:r>
      <w:r w:rsidRPr="003B46B5">
        <w:rPr>
          <w:rFonts w:eastAsia="Arial Unicode MS"/>
          <w:b/>
          <w:bCs/>
          <w:i/>
          <w:iCs/>
          <w:noProof/>
          <w:szCs w:val="24"/>
        </w:rPr>
        <w:t>All</w:t>
      </w:r>
      <w:r w:rsidR="007E703B" w:rsidRPr="003B46B5">
        <w:rPr>
          <w:rFonts w:eastAsia="Arial Unicode MS"/>
          <w:b/>
          <w:bCs/>
          <w:i/>
          <w:iCs/>
          <w:noProof/>
          <w:szCs w:val="24"/>
        </w:rPr>
        <w:t xml:space="preserve"> </w:t>
      </w:r>
      <w:r w:rsidRPr="003B46B5">
        <w:rPr>
          <w:rFonts w:eastAsia="Arial Unicode MS"/>
          <w:b/>
          <w:bCs/>
          <w:i/>
          <w:iCs/>
          <w:noProof/>
          <w:szCs w:val="24"/>
        </w:rPr>
        <w:t>italicized</w:t>
      </w:r>
      <w:r w:rsidR="007E703B" w:rsidRPr="003B46B5">
        <w:rPr>
          <w:rFonts w:eastAsia="Arial Unicode MS"/>
          <w:b/>
          <w:bCs/>
          <w:i/>
          <w:iCs/>
          <w:noProof/>
          <w:szCs w:val="24"/>
        </w:rPr>
        <w:t xml:space="preserve"> </w:t>
      </w:r>
      <w:r w:rsidRPr="003B46B5">
        <w:rPr>
          <w:rFonts w:eastAsia="Arial Unicode MS"/>
          <w:b/>
          <w:bCs/>
          <w:i/>
          <w:iCs/>
          <w:noProof/>
          <w:szCs w:val="24"/>
        </w:rPr>
        <w:t>text</w:t>
      </w:r>
      <w:r w:rsidR="007E703B" w:rsidRPr="003B46B5">
        <w:rPr>
          <w:rFonts w:eastAsia="Arial Unicode MS"/>
          <w:b/>
          <w:bCs/>
          <w:i/>
          <w:iCs/>
          <w:noProof/>
          <w:szCs w:val="24"/>
        </w:rPr>
        <w:t xml:space="preserve"> </w:t>
      </w:r>
      <w:r w:rsidRPr="003B46B5">
        <w:rPr>
          <w:rFonts w:eastAsia="Arial Unicode MS"/>
          <w:b/>
          <w:bCs/>
          <w:i/>
          <w:iCs/>
          <w:noProof/>
          <w:szCs w:val="24"/>
        </w:rPr>
        <w:t>is</w:t>
      </w:r>
      <w:r w:rsidR="007E703B" w:rsidRPr="003B46B5">
        <w:rPr>
          <w:rFonts w:eastAsia="Arial Unicode MS"/>
          <w:b/>
          <w:bCs/>
          <w:i/>
          <w:iCs/>
          <w:noProof/>
          <w:szCs w:val="24"/>
        </w:rPr>
        <w:t xml:space="preserve"> </w:t>
      </w:r>
      <w:r w:rsidRPr="003B46B5">
        <w:rPr>
          <w:rFonts w:eastAsia="Arial Unicode MS"/>
          <w:b/>
          <w:bCs/>
          <w:i/>
          <w:iCs/>
          <w:noProof/>
          <w:szCs w:val="24"/>
        </w:rPr>
        <w:t>for</w:t>
      </w:r>
      <w:r w:rsidR="007E703B" w:rsidRPr="003B46B5">
        <w:rPr>
          <w:rFonts w:eastAsia="Arial Unicode MS"/>
          <w:b/>
          <w:bCs/>
          <w:i/>
          <w:iCs/>
          <w:noProof/>
          <w:szCs w:val="24"/>
        </w:rPr>
        <w:t xml:space="preserve"> </w:t>
      </w:r>
      <w:r w:rsidRPr="003B46B5">
        <w:rPr>
          <w:rFonts w:eastAsia="Arial Unicode MS"/>
          <w:b/>
          <w:bCs/>
          <w:i/>
          <w:iCs/>
          <w:noProof/>
          <w:szCs w:val="24"/>
        </w:rPr>
        <w:t>use</w:t>
      </w:r>
      <w:r w:rsidR="007E703B" w:rsidRPr="003B46B5">
        <w:rPr>
          <w:rFonts w:eastAsia="Arial Unicode MS"/>
          <w:b/>
          <w:bCs/>
          <w:i/>
          <w:iCs/>
          <w:noProof/>
          <w:szCs w:val="24"/>
        </w:rPr>
        <w:t xml:space="preserve"> </w:t>
      </w:r>
      <w:r w:rsidRPr="003B46B5">
        <w:rPr>
          <w:rFonts w:eastAsia="Arial Unicode MS"/>
          <w:b/>
          <w:bCs/>
          <w:i/>
          <w:iCs/>
          <w:noProof/>
          <w:szCs w:val="24"/>
        </w:rPr>
        <w:t>in</w:t>
      </w:r>
      <w:r w:rsidR="007E703B" w:rsidRPr="003B46B5">
        <w:rPr>
          <w:rFonts w:eastAsia="Arial Unicode MS"/>
          <w:b/>
          <w:bCs/>
          <w:i/>
          <w:iCs/>
          <w:noProof/>
          <w:szCs w:val="24"/>
        </w:rPr>
        <w:t xml:space="preserve"> </w:t>
      </w:r>
      <w:r w:rsidRPr="003B46B5">
        <w:rPr>
          <w:rFonts w:eastAsia="Arial Unicode MS"/>
          <w:b/>
          <w:bCs/>
          <w:i/>
          <w:iCs/>
          <w:noProof/>
          <w:szCs w:val="24"/>
        </w:rPr>
        <w:t>preparing</w:t>
      </w:r>
      <w:r w:rsidR="007E703B" w:rsidRPr="003B46B5">
        <w:rPr>
          <w:rFonts w:eastAsia="Arial Unicode MS"/>
          <w:b/>
          <w:bCs/>
          <w:i/>
          <w:iCs/>
          <w:noProof/>
          <w:szCs w:val="24"/>
        </w:rPr>
        <w:t xml:space="preserve"> </w:t>
      </w:r>
      <w:r w:rsidRPr="003B46B5">
        <w:rPr>
          <w:rFonts w:eastAsia="Arial Unicode MS"/>
          <w:b/>
          <w:bCs/>
          <w:i/>
          <w:iCs/>
          <w:noProof/>
          <w:szCs w:val="24"/>
        </w:rPr>
        <w:t>this</w:t>
      </w:r>
      <w:r w:rsidR="007E703B" w:rsidRPr="003B46B5">
        <w:rPr>
          <w:rFonts w:eastAsia="Arial Unicode MS"/>
          <w:b/>
          <w:bCs/>
          <w:i/>
          <w:iCs/>
          <w:noProof/>
          <w:szCs w:val="24"/>
        </w:rPr>
        <w:t xml:space="preserve"> </w:t>
      </w:r>
      <w:r w:rsidRPr="003B46B5">
        <w:rPr>
          <w:rFonts w:eastAsia="Arial Unicode MS"/>
          <w:b/>
          <w:bCs/>
          <w:i/>
          <w:iCs/>
          <w:noProof/>
          <w:szCs w:val="24"/>
        </w:rPr>
        <w:t>form</w:t>
      </w:r>
      <w:r w:rsidR="007E703B" w:rsidRPr="003B46B5">
        <w:rPr>
          <w:rFonts w:eastAsia="Arial Unicode MS"/>
          <w:b/>
          <w:bCs/>
          <w:i/>
          <w:iCs/>
          <w:noProof/>
          <w:szCs w:val="24"/>
        </w:rPr>
        <w:t xml:space="preserve"> </w:t>
      </w:r>
      <w:r w:rsidRPr="003B46B5">
        <w:rPr>
          <w:rFonts w:eastAsia="Arial Unicode MS"/>
          <w:b/>
          <w:bCs/>
          <w:i/>
          <w:iCs/>
          <w:noProof/>
          <w:szCs w:val="24"/>
        </w:rPr>
        <w:t>and</w:t>
      </w:r>
      <w:r w:rsidR="007E703B" w:rsidRPr="003B46B5">
        <w:rPr>
          <w:rFonts w:eastAsia="Arial Unicode MS"/>
          <w:b/>
          <w:bCs/>
          <w:i/>
          <w:iCs/>
          <w:noProof/>
          <w:szCs w:val="24"/>
        </w:rPr>
        <w:t xml:space="preserve"> </w:t>
      </w:r>
      <w:r w:rsidRPr="003B46B5">
        <w:rPr>
          <w:rFonts w:eastAsia="Arial Unicode MS"/>
          <w:b/>
          <w:bCs/>
          <w:i/>
          <w:iCs/>
          <w:noProof/>
          <w:szCs w:val="24"/>
        </w:rPr>
        <w:t>shall</w:t>
      </w:r>
      <w:r w:rsidR="007E703B" w:rsidRPr="003B46B5">
        <w:rPr>
          <w:rFonts w:eastAsia="Arial Unicode MS"/>
          <w:b/>
          <w:bCs/>
          <w:i/>
          <w:iCs/>
          <w:noProof/>
          <w:szCs w:val="24"/>
        </w:rPr>
        <w:t xml:space="preserve"> </w:t>
      </w:r>
      <w:r w:rsidRPr="003B46B5">
        <w:rPr>
          <w:rFonts w:eastAsia="Arial Unicode MS"/>
          <w:b/>
          <w:bCs/>
          <w:i/>
          <w:iCs/>
          <w:noProof/>
          <w:szCs w:val="24"/>
        </w:rPr>
        <w:t>be</w:t>
      </w:r>
      <w:r w:rsidR="007E703B" w:rsidRPr="003B46B5">
        <w:rPr>
          <w:rFonts w:eastAsia="Arial Unicode MS"/>
          <w:b/>
          <w:bCs/>
          <w:i/>
          <w:iCs/>
          <w:noProof/>
          <w:szCs w:val="24"/>
        </w:rPr>
        <w:t xml:space="preserve"> </w:t>
      </w:r>
      <w:r w:rsidRPr="003B46B5">
        <w:rPr>
          <w:rFonts w:eastAsia="Arial Unicode MS"/>
          <w:b/>
          <w:bCs/>
          <w:i/>
          <w:iCs/>
          <w:noProof/>
          <w:szCs w:val="24"/>
        </w:rPr>
        <w:t>deleted</w:t>
      </w:r>
      <w:r w:rsidR="007E703B" w:rsidRPr="003B46B5">
        <w:rPr>
          <w:rFonts w:eastAsia="Arial Unicode MS"/>
          <w:b/>
          <w:bCs/>
          <w:i/>
          <w:iCs/>
          <w:noProof/>
          <w:szCs w:val="24"/>
        </w:rPr>
        <w:t xml:space="preserve"> </w:t>
      </w:r>
      <w:r w:rsidRPr="003B46B5">
        <w:rPr>
          <w:rFonts w:eastAsia="Arial Unicode MS"/>
          <w:b/>
          <w:bCs/>
          <w:i/>
          <w:iCs/>
          <w:noProof/>
          <w:szCs w:val="24"/>
        </w:rPr>
        <w:t>from</w:t>
      </w:r>
      <w:r w:rsidR="007E703B" w:rsidRPr="003B46B5">
        <w:rPr>
          <w:rFonts w:eastAsia="Arial Unicode MS"/>
          <w:b/>
          <w:bCs/>
          <w:i/>
          <w:iCs/>
          <w:noProof/>
          <w:szCs w:val="24"/>
        </w:rPr>
        <w:t xml:space="preserve"> </w:t>
      </w:r>
      <w:r w:rsidRPr="003B46B5">
        <w:rPr>
          <w:rFonts w:eastAsia="Arial Unicode MS"/>
          <w:b/>
          <w:bCs/>
          <w:i/>
          <w:iCs/>
          <w:noProof/>
          <w:szCs w:val="24"/>
        </w:rPr>
        <w:t>the</w:t>
      </w:r>
      <w:r w:rsidR="007E703B" w:rsidRPr="003B46B5">
        <w:rPr>
          <w:rFonts w:eastAsia="Arial Unicode MS"/>
          <w:b/>
          <w:bCs/>
          <w:i/>
          <w:iCs/>
          <w:noProof/>
          <w:szCs w:val="24"/>
        </w:rPr>
        <w:t xml:space="preserve"> </w:t>
      </w:r>
      <w:r w:rsidRPr="003B46B5">
        <w:rPr>
          <w:rFonts w:eastAsia="Arial Unicode MS"/>
          <w:b/>
          <w:bCs/>
          <w:i/>
          <w:iCs/>
          <w:noProof/>
          <w:szCs w:val="24"/>
        </w:rPr>
        <w:t>final</w:t>
      </w:r>
      <w:r w:rsidR="007E703B" w:rsidRPr="003B46B5">
        <w:rPr>
          <w:rFonts w:eastAsia="Arial Unicode MS"/>
          <w:b/>
          <w:bCs/>
          <w:i/>
          <w:iCs/>
          <w:noProof/>
          <w:szCs w:val="24"/>
        </w:rPr>
        <w:t xml:space="preserve"> </w:t>
      </w:r>
      <w:r w:rsidRPr="003B46B5">
        <w:rPr>
          <w:rFonts w:eastAsia="Arial Unicode MS"/>
          <w:b/>
          <w:bCs/>
          <w:i/>
          <w:iCs/>
          <w:noProof/>
          <w:szCs w:val="24"/>
        </w:rPr>
        <w:t>product.</w:t>
      </w:r>
    </w:p>
    <w:p w14:paraId="3C595443" w14:textId="77777777" w:rsidR="005B4A5F" w:rsidRPr="003B46B5" w:rsidRDefault="00AE644D" w:rsidP="001D5093">
      <w:pPr>
        <w:jc w:val="left"/>
        <w:rPr>
          <w:b/>
          <w:iCs/>
          <w:sz w:val="36"/>
        </w:rPr>
      </w:pPr>
      <w:r w:rsidRPr="003B46B5">
        <w:rPr>
          <w:rStyle w:val="Table"/>
          <w:rFonts w:ascii="Times New Roman" w:hAnsi="Times New Roman"/>
          <w:spacing w:val="-2"/>
        </w:rPr>
        <w:br w:type="page"/>
      </w:r>
    </w:p>
    <w:p w14:paraId="4A0262C9" w14:textId="5EEE7EE1" w:rsidR="005B4A5F" w:rsidRPr="003B46B5" w:rsidRDefault="005B4A5F" w:rsidP="00FC6D33">
      <w:pPr>
        <w:pStyle w:val="HeadingEC2"/>
      </w:pPr>
      <w:bookmarkStart w:id="928" w:name="_Toc125871320"/>
      <w:bookmarkStart w:id="929" w:name="_Toc437968900"/>
      <w:bookmarkStart w:id="930" w:name="_Toc482500894"/>
      <w:bookmarkStart w:id="931" w:name="_Toc87082191"/>
      <w:bookmarkStart w:id="932" w:name="_Toc103155217"/>
      <w:bookmarkStart w:id="933" w:name="_Toc197236056"/>
      <w:bookmarkStart w:id="934" w:name="_Toc199840328"/>
      <w:r w:rsidRPr="003B46B5">
        <w:rPr>
          <w:iCs/>
        </w:rPr>
        <w:lastRenderedPageBreak/>
        <w:t>Form</w:t>
      </w:r>
      <w:r w:rsidR="007E703B" w:rsidRPr="003B46B5">
        <w:t xml:space="preserve"> </w:t>
      </w:r>
      <w:r w:rsidRPr="003B46B5">
        <w:t>of</w:t>
      </w:r>
      <w:r w:rsidR="007E703B" w:rsidRPr="003B46B5">
        <w:t xml:space="preserve"> </w:t>
      </w:r>
      <w:r w:rsidRPr="003B46B5">
        <w:t>Bid</w:t>
      </w:r>
      <w:r w:rsidR="007E703B" w:rsidRPr="003B46B5">
        <w:t xml:space="preserve"> </w:t>
      </w:r>
      <w:r w:rsidRPr="003B46B5">
        <w:t>Security</w:t>
      </w:r>
      <w:bookmarkEnd w:id="928"/>
      <w:r w:rsidR="006A7A5A" w:rsidRPr="003B46B5">
        <w:t>-</w:t>
      </w:r>
      <w:r w:rsidR="007E703B" w:rsidRPr="003B46B5">
        <w:t xml:space="preserve"> </w:t>
      </w:r>
      <w:r w:rsidR="006A7A5A" w:rsidRPr="003B46B5">
        <w:t>Bid</w:t>
      </w:r>
      <w:r w:rsidR="007E703B" w:rsidRPr="003B46B5">
        <w:t xml:space="preserve"> </w:t>
      </w:r>
      <w:r w:rsidR="006A7A5A" w:rsidRPr="003B46B5">
        <w:t>Bond</w:t>
      </w:r>
      <w:bookmarkEnd w:id="929"/>
      <w:bookmarkEnd w:id="930"/>
      <w:bookmarkEnd w:id="931"/>
      <w:bookmarkEnd w:id="932"/>
      <w:bookmarkEnd w:id="933"/>
      <w:bookmarkEnd w:id="934"/>
      <w:r w:rsidR="008B12CF" w:rsidRPr="003B46B5">
        <w:t xml:space="preserve"> (Not Applicable)</w:t>
      </w:r>
    </w:p>
    <w:p w14:paraId="589487B1" w14:textId="77777777" w:rsidR="005B4A5F" w:rsidRPr="003B46B5" w:rsidRDefault="005B4A5F" w:rsidP="001D5093">
      <w:pPr>
        <w:spacing w:after="200"/>
      </w:pPr>
      <w:r w:rsidRPr="003B46B5">
        <w:t>BOND</w:t>
      </w:r>
      <w:r w:rsidR="007E703B" w:rsidRPr="003B46B5">
        <w:t xml:space="preserve"> </w:t>
      </w:r>
      <w:r w:rsidRPr="003B46B5">
        <w:t>NO.</w:t>
      </w:r>
      <w:r w:rsidR="007E703B" w:rsidRPr="003B46B5">
        <w:t xml:space="preserve"> </w:t>
      </w:r>
      <w:r w:rsidRPr="003B46B5">
        <w:t>______________________</w:t>
      </w:r>
    </w:p>
    <w:p w14:paraId="552686DD" w14:textId="77777777" w:rsidR="005B4A5F" w:rsidRPr="003B46B5" w:rsidRDefault="005B4A5F" w:rsidP="001D5093">
      <w:pPr>
        <w:spacing w:after="160"/>
      </w:pPr>
      <w:r w:rsidRPr="003B46B5">
        <w:t>BY</w:t>
      </w:r>
      <w:r w:rsidR="007E703B" w:rsidRPr="003B46B5">
        <w:t xml:space="preserve"> </w:t>
      </w:r>
      <w:r w:rsidRPr="003B46B5">
        <w:t>THIS</w:t>
      </w:r>
      <w:r w:rsidR="007E703B" w:rsidRPr="003B46B5">
        <w:t xml:space="preserve"> </w:t>
      </w:r>
      <w:r w:rsidRPr="003B46B5">
        <w:t>BOND</w:t>
      </w:r>
      <w:r w:rsidR="007E703B" w:rsidRPr="003B46B5">
        <w:t xml:space="preserve"> </w:t>
      </w:r>
      <w:r w:rsidRPr="003B46B5">
        <w:rPr>
          <w:i/>
        </w:rPr>
        <w:t>_____________</w:t>
      </w:r>
      <w:r w:rsidR="007E703B" w:rsidRPr="003B46B5">
        <w:t xml:space="preserve"> </w:t>
      </w:r>
      <w:r w:rsidRPr="003B46B5">
        <w:t>as</w:t>
      </w:r>
      <w:r w:rsidR="007E703B" w:rsidRPr="003B46B5">
        <w:t xml:space="preserve"> </w:t>
      </w:r>
      <w:r w:rsidRPr="003B46B5">
        <w:t>Principal</w:t>
      </w:r>
      <w:r w:rsidR="007E703B" w:rsidRPr="003B46B5">
        <w:t xml:space="preserve"> </w:t>
      </w:r>
      <w:r w:rsidRPr="003B46B5">
        <w:t>(hereinafter</w:t>
      </w:r>
      <w:r w:rsidR="007E703B" w:rsidRPr="003B46B5">
        <w:t xml:space="preserve"> </w:t>
      </w:r>
      <w:r w:rsidRPr="003B46B5">
        <w:t>called</w:t>
      </w:r>
      <w:r w:rsidR="007E703B" w:rsidRPr="003B46B5">
        <w:t xml:space="preserve"> </w:t>
      </w:r>
      <w:r w:rsidRPr="003B46B5">
        <w:t>“the</w:t>
      </w:r>
      <w:r w:rsidR="007E703B" w:rsidRPr="003B46B5">
        <w:t xml:space="preserve"> </w:t>
      </w:r>
      <w:r w:rsidRPr="003B46B5">
        <w:t>Principal”),</w:t>
      </w:r>
      <w:r w:rsidR="007E703B" w:rsidRPr="003B46B5">
        <w:t xml:space="preserve"> </w:t>
      </w:r>
      <w:r w:rsidRPr="003B46B5">
        <w:t>and</w:t>
      </w:r>
      <w:r w:rsidR="007E703B" w:rsidRPr="003B46B5">
        <w:t xml:space="preserve"> </w:t>
      </w:r>
      <w:r w:rsidRPr="003B46B5">
        <w:rPr>
          <w:i/>
        </w:rPr>
        <w:t>___________________,</w:t>
      </w:r>
      <w:r w:rsidRPr="003B46B5">
        <w:rPr>
          <w:b/>
        </w:rPr>
        <w:t>authorized</w:t>
      </w:r>
      <w:r w:rsidR="007E703B" w:rsidRPr="003B46B5">
        <w:rPr>
          <w:b/>
        </w:rPr>
        <w:t xml:space="preserve"> </w:t>
      </w:r>
      <w:r w:rsidRPr="003B46B5">
        <w:rPr>
          <w:b/>
        </w:rPr>
        <w:t>to</w:t>
      </w:r>
      <w:r w:rsidR="007E703B" w:rsidRPr="003B46B5">
        <w:rPr>
          <w:b/>
        </w:rPr>
        <w:t xml:space="preserve"> </w:t>
      </w:r>
      <w:r w:rsidRPr="003B46B5">
        <w:rPr>
          <w:b/>
        </w:rPr>
        <w:t>transact</w:t>
      </w:r>
      <w:r w:rsidR="007E703B" w:rsidRPr="003B46B5">
        <w:rPr>
          <w:b/>
        </w:rPr>
        <w:t xml:space="preserve"> </w:t>
      </w:r>
      <w:r w:rsidRPr="003B46B5">
        <w:rPr>
          <w:b/>
        </w:rPr>
        <w:t>business</w:t>
      </w:r>
      <w:r w:rsidR="007E703B" w:rsidRPr="003B46B5">
        <w:rPr>
          <w:b/>
        </w:rPr>
        <w:t xml:space="preserve"> </w:t>
      </w:r>
      <w:r w:rsidRPr="003B46B5">
        <w:rPr>
          <w:b/>
        </w:rPr>
        <w:t>in</w:t>
      </w:r>
      <w:r w:rsidR="007E703B" w:rsidRPr="003B46B5">
        <w:rPr>
          <w:b/>
        </w:rPr>
        <w:t xml:space="preserve"> </w:t>
      </w:r>
      <w:r w:rsidRPr="003B46B5">
        <w:rPr>
          <w:i/>
        </w:rPr>
        <w:t>________________,</w:t>
      </w:r>
      <w:r w:rsidR="007E703B" w:rsidRPr="003B46B5">
        <w:t xml:space="preserve"> </w:t>
      </w:r>
      <w:r w:rsidRPr="003B46B5">
        <w:t>as</w:t>
      </w:r>
      <w:r w:rsidR="007E703B" w:rsidRPr="003B46B5">
        <w:t xml:space="preserve"> </w:t>
      </w:r>
      <w:r w:rsidRPr="003B46B5">
        <w:t>Surety</w:t>
      </w:r>
      <w:r w:rsidR="007E703B" w:rsidRPr="003B46B5">
        <w:t xml:space="preserve"> </w:t>
      </w:r>
      <w:r w:rsidRPr="003B46B5">
        <w:t>(hereinafter</w:t>
      </w:r>
      <w:r w:rsidR="007E703B" w:rsidRPr="003B46B5">
        <w:t xml:space="preserve"> </w:t>
      </w:r>
      <w:r w:rsidRPr="003B46B5">
        <w:t>called</w:t>
      </w:r>
      <w:r w:rsidR="007E703B" w:rsidRPr="003B46B5">
        <w:t xml:space="preserve"> </w:t>
      </w:r>
      <w:r w:rsidRPr="003B46B5">
        <w:t>“the</w:t>
      </w:r>
      <w:r w:rsidR="007E703B" w:rsidRPr="003B46B5">
        <w:t xml:space="preserve"> </w:t>
      </w:r>
      <w:r w:rsidRPr="003B46B5">
        <w:t>Surety”),</w:t>
      </w:r>
      <w:r w:rsidR="007E703B" w:rsidRPr="003B46B5">
        <w:t xml:space="preserve"> </w:t>
      </w:r>
      <w:r w:rsidRPr="003B46B5">
        <w:t>are</w:t>
      </w:r>
      <w:r w:rsidR="007E703B" w:rsidRPr="003B46B5">
        <w:t xml:space="preserve"> </w:t>
      </w:r>
      <w:r w:rsidRPr="003B46B5">
        <w:t>held</w:t>
      </w:r>
      <w:r w:rsidR="007E703B" w:rsidRPr="003B46B5">
        <w:t xml:space="preserve"> </w:t>
      </w:r>
      <w:r w:rsidRPr="003B46B5">
        <w:t>and</w:t>
      </w:r>
      <w:r w:rsidR="007E703B" w:rsidRPr="003B46B5">
        <w:t xml:space="preserve"> </w:t>
      </w:r>
      <w:r w:rsidRPr="003B46B5">
        <w:t>firmly</w:t>
      </w:r>
      <w:r w:rsidR="007E703B" w:rsidRPr="003B46B5">
        <w:t xml:space="preserve"> </w:t>
      </w:r>
      <w:r w:rsidRPr="003B46B5">
        <w:t>bound</w:t>
      </w:r>
      <w:r w:rsidR="007E703B" w:rsidRPr="003B46B5">
        <w:t xml:space="preserve"> </w:t>
      </w:r>
      <w:r w:rsidRPr="003B46B5">
        <w:t>unto</w:t>
      </w:r>
      <w:r w:rsidR="007E703B" w:rsidRPr="003B46B5">
        <w:t xml:space="preserve"> </w:t>
      </w:r>
      <w:r w:rsidRPr="003B46B5">
        <w:rPr>
          <w:i/>
        </w:rPr>
        <w:t>_________________</w:t>
      </w:r>
      <w:r w:rsidR="007E703B" w:rsidRPr="003B46B5">
        <w:t xml:space="preserve"> </w:t>
      </w:r>
      <w:r w:rsidRPr="003B46B5">
        <w:t>as</w:t>
      </w:r>
      <w:r w:rsidR="007E703B" w:rsidRPr="003B46B5">
        <w:t xml:space="preserve"> </w:t>
      </w:r>
      <w:proofErr w:type="spellStart"/>
      <w:r w:rsidRPr="003B46B5">
        <w:t>Obligee</w:t>
      </w:r>
      <w:proofErr w:type="spellEnd"/>
      <w:r w:rsidR="007E703B" w:rsidRPr="003B46B5">
        <w:t xml:space="preserve"> </w:t>
      </w:r>
      <w:r w:rsidRPr="003B46B5">
        <w:t>(hereinafte</w:t>
      </w:r>
      <w:bookmarkStart w:id="935" w:name="_Hlt103155210"/>
      <w:bookmarkEnd w:id="935"/>
      <w:r w:rsidRPr="003B46B5">
        <w:t>r</w:t>
      </w:r>
      <w:r w:rsidR="007E703B" w:rsidRPr="003B46B5">
        <w:t xml:space="preserve"> </w:t>
      </w:r>
      <w:r w:rsidRPr="003B46B5">
        <w:t>called</w:t>
      </w:r>
      <w:r w:rsidR="007E703B" w:rsidRPr="003B46B5">
        <w:t xml:space="preserve"> </w:t>
      </w:r>
      <w:r w:rsidRPr="003B46B5">
        <w:t>“the</w:t>
      </w:r>
      <w:r w:rsidR="007E703B" w:rsidRPr="003B46B5">
        <w:t xml:space="preserve"> </w:t>
      </w:r>
      <w:r w:rsidRPr="003B46B5">
        <w:t>Employer”)</w:t>
      </w:r>
      <w:r w:rsidR="007E703B" w:rsidRPr="003B46B5">
        <w:t xml:space="preserve"> </w:t>
      </w:r>
      <w:r w:rsidRPr="003B46B5">
        <w:t>in</w:t>
      </w:r>
      <w:r w:rsidR="007E703B" w:rsidRPr="003B46B5">
        <w:t xml:space="preserve"> </w:t>
      </w:r>
      <w:r w:rsidRPr="003B46B5">
        <w:t>the</w:t>
      </w:r>
      <w:r w:rsidR="007E703B" w:rsidRPr="003B46B5">
        <w:t xml:space="preserve"> </w:t>
      </w:r>
      <w:r w:rsidRPr="003B46B5">
        <w:t>sum</w:t>
      </w:r>
      <w:r w:rsidR="007E703B" w:rsidRPr="003B46B5">
        <w:t xml:space="preserve"> </w:t>
      </w:r>
      <w:r w:rsidRPr="003B46B5">
        <w:t>of</w:t>
      </w:r>
      <w:r w:rsidR="007E703B" w:rsidRPr="003B46B5">
        <w:t xml:space="preserve"> </w:t>
      </w:r>
      <w:r w:rsidRPr="003B46B5">
        <w:rPr>
          <w:i/>
        </w:rPr>
        <w:t>____________</w:t>
      </w:r>
      <w:r w:rsidRPr="003B46B5">
        <w:rPr>
          <w:rStyle w:val="DipnotBavurusu"/>
        </w:rPr>
        <w:footnoteReference w:id="12"/>
      </w:r>
      <w:r w:rsidRPr="003B46B5">
        <w:t>(</w:t>
      </w:r>
      <w:r w:rsidRPr="003B46B5">
        <w:rPr>
          <w:i/>
        </w:rPr>
        <w:t>__________</w:t>
      </w:r>
      <w:r w:rsidRPr="003B46B5">
        <w:t>),</w:t>
      </w:r>
      <w:r w:rsidR="007E703B" w:rsidRPr="003B46B5">
        <w:t xml:space="preserve"> </w:t>
      </w:r>
      <w:r w:rsidRPr="003B46B5">
        <w:t>for</w:t>
      </w:r>
      <w:r w:rsidR="007E703B" w:rsidRPr="003B46B5">
        <w:t xml:space="preserve"> </w:t>
      </w:r>
      <w:r w:rsidRPr="003B46B5">
        <w:t>the</w:t>
      </w:r>
      <w:r w:rsidR="007E703B" w:rsidRPr="003B46B5">
        <w:t xml:space="preserve"> </w:t>
      </w:r>
      <w:r w:rsidRPr="003B46B5">
        <w:t>payment</w:t>
      </w:r>
      <w:r w:rsidR="007E703B" w:rsidRPr="003B46B5">
        <w:t xml:space="preserve"> </w:t>
      </w:r>
      <w:r w:rsidRPr="003B46B5">
        <w:t>of</w:t>
      </w:r>
      <w:r w:rsidR="007E703B" w:rsidRPr="003B46B5">
        <w:t xml:space="preserve"> </w:t>
      </w:r>
      <w:r w:rsidRPr="003B46B5">
        <w:t>which</w:t>
      </w:r>
      <w:r w:rsidR="007E703B" w:rsidRPr="003B46B5">
        <w:t xml:space="preserve"> </w:t>
      </w:r>
      <w:r w:rsidRPr="003B46B5">
        <w:t>sum,</w:t>
      </w:r>
      <w:r w:rsidR="007E703B" w:rsidRPr="003B46B5">
        <w:t xml:space="preserve"> </w:t>
      </w:r>
      <w:r w:rsidRPr="003B46B5">
        <w:t>well</w:t>
      </w:r>
      <w:r w:rsidR="007E703B" w:rsidRPr="003B46B5">
        <w:t xml:space="preserve"> </w:t>
      </w:r>
      <w:r w:rsidRPr="003B46B5">
        <w:t>and</w:t>
      </w:r>
      <w:r w:rsidR="007E703B" w:rsidRPr="003B46B5">
        <w:t xml:space="preserve"> </w:t>
      </w:r>
      <w:r w:rsidRPr="003B46B5">
        <w:t>truly</w:t>
      </w:r>
      <w:r w:rsidR="007E703B" w:rsidRPr="003B46B5">
        <w:t xml:space="preserve"> </w:t>
      </w:r>
      <w:r w:rsidRPr="003B46B5">
        <w:t>to</w:t>
      </w:r>
      <w:r w:rsidR="007E703B" w:rsidRPr="003B46B5">
        <w:t xml:space="preserve"> </w:t>
      </w:r>
      <w:r w:rsidRPr="003B46B5">
        <w:t>be</w:t>
      </w:r>
      <w:r w:rsidR="007E703B" w:rsidRPr="003B46B5">
        <w:t xml:space="preserve"> </w:t>
      </w:r>
      <w:r w:rsidRPr="003B46B5">
        <w:t>made,</w:t>
      </w:r>
      <w:r w:rsidR="007E703B" w:rsidRPr="003B46B5">
        <w:t xml:space="preserve"> </w:t>
      </w:r>
      <w:r w:rsidRPr="003B46B5">
        <w:t>we,</w:t>
      </w:r>
      <w:r w:rsidR="007E703B" w:rsidRPr="003B46B5">
        <w:t xml:space="preserve"> </w:t>
      </w:r>
      <w:r w:rsidRPr="003B46B5">
        <w:t>the</w:t>
      </w:r>
      <w:r w:rsidR="007E703B" w:rsidRPr="003B46B5">
        <w:t xml:space="preserve"> </w:t>
      </w:r>
      <w:r w:rsidRPr="003B46B5">
        <w:t>said</w:t>
      </w:r>
      <w:r w:rsidR="007E703B" w:rsidRPr="003B46B5">
        <w:t xml:space="preserve"> </w:t>
      </w:r>
      <w:r w:rsidRPr="003B46B5">
        <w:t>Principal</w:t>
      </w:r>
      <w:r w:rsidR="007E703B" w:rsidRPr="003B46B5">
        <w:t xml:space="preserve"> </w:t>
      </w:r>
      <w:r w:rsidRPr="003B46B5">
        <w:t>and</w:t>
      </w:r>
      <w:r w:rsidR="007E703B" w:rsidRPr="003B46B5">
        <w:t xml:space="preserve"> </w:t>
      </w:r>
      <w:r w:rsidRPr="003B46B5">
        <w:t>Surety,</w:t>
      </w:r>
      <w:r w:rsidR="007E703B" w:rsidRPr="003B46B5">
        <w:t xml:space="preserve"> </w:t>
      </w:r>
      <w:r w:rsidRPr="003B46B5">
        <w:t>bind</w:t>
      </w:r>
      <w:r w:rsidR="007E703B" w:rsidRPr="003B46B5">
        <w:t xml:space="preserve"> </w:t>
      </w:r>
      <w:r w:rsidRPr="003B46B5">
        <w:t>ourselves,</w:t>
      </w:r>
      <w:r w:rsidR="007E703B" w:rsidRPr="003B46B5">
        <w:t xml:space="preserve"> </w:t>
      </w:r>
      <w:r w:rsidRPr="003B46B5">
        <w:t>our</w:t>
      </w:r>
      <w:r w:rsidR="007E703B" w:rsidRPr="003B46B5">
        <w:t xml:space="preserve"> </w:t>
      </w:r>
      <w:r w:rsidRPr="003B46B5">
        <w:t>successors</w:t>
      </w:r>
      <w:r w:rsidR="007E703B" w:rsidRPr="003B46B5">
        <w:t xml:space="preserve"> </w:t>
      </w:r>
      <w:r w:rsidRPr="003B46B5">
        <w:t>and</w:t>
      </w:r>
      <w:r w:rsidR="007E703B" w:rsidRPr="003B46B5">
        <w:t xml:space="preserve"> </w:t>
      </w:r>
      <w:r w:rsidRPr="003B46B5">
        <w:t>assigns,</w:t>
      </w:r>
      <w:r w:rsidR="007E703B" w:rsidRPr="003B46B5">
        <w:t xml:space="preserve"> </w:t>
      </w:r>
      <w:r w:rsidRPr="003B46B5">
        <w:t>jointly</w:t>
      </w:r>
      <w:r w:rsidR="007E703B" w:rsidRPr="003B46B5">
        <w:t xml:space="preserve"> </w:t>
      </w:r>
      <w:r w:rsidRPr="003B46B5">
        <w:t>and</w:t>
      </w:r>
      <w:r w:rsidR="007E703B" w:rsidRPr="003B46B5">
        <w:t xml:space="preserve"> </w:t>
      </w:r>
      <w:r w:rsidRPr="003B46B5">
        <w:t>severally,</w:t>
      </w:r>
      <w:r w:rsidR="007E703B" w:rsidRPr="003B46B5">
        <w:t xml:space="preserve"> </w:t>
      </w:r>
      <w:r w:rsidRPr="003B46B5">
        <w:t>firmly</w:t>
      </w:r>
      <w:r w:rsidR="007E703B" w:rsidRPr="003B46B5">
        <w:t xml:space="preserve"> </w:t>
      </w:r>
      <w:r w:rsidRPr="003B46B5">
        <w:t>by</w:t>
      </w:r>
      <w:r w:rsidR="007E703B" w:rsidRPr="003B46B5">
        <w:t xml:space="preserve"> </w:t>
      </w:r>
      <w:r w:rsidRPr="003B46B5">
        <w:t>these</w:t>
      </w:r>
      <w:r w:rsidR="007E703B" w:rsidRPr="003B46B5">
        <w:t xml:space="preserve"> </w:t>
      </w:r>
      <w:r w:rsidRPr="003B46B5">
        <w:t>presents.</w:t>
      </w:r>
    </w:p>
    <w:p w14:paraId="4210A5E6" w14:textId="77777777" w:rsidR="005B4A5F" w:rsidRPr="003B46B5" w:rsidRDefault="005B4A5F" w:rsidP="001D5093">
      <w:pPr>
        <w:spacing w:after="160"/>
      </w:pPr>
      <w:r w:rsidRPr="003B46B5">
        <w:t>WHEREAS</w:t>
      </w:r>
      <w:r w:rsidR="007E703B" w:rsidRPr="003B46B5">
        <w:t xml:space="preserve"> </w:t>
      </w:r>
      <w:r w:rsidRPr="003B46B5">
        <w:t>the</w:t>
      </w:r>
      <w:r w:rsidR="007E703B" w:rsidRPr="003B46B5">
        <w:t xml:space="preserve"> </w:t>
      </w:r>
      <w:r w:rsidRPr="003B46B5">
        <w:t>Principal</w:t>
      </w:r>
      <w:r w:rsidR="007E703B" w:rsidRPr="003B46B5">
        <w:t xml:space="preserve"> </w:t>
      </w:r>
      <w:r w:rsidRPr="003B46B5">
        <w:t>has</w:t>
      </w:r>
      <w:r w:rsidR="007E703B" w:rsidRPr="003B46B5">
        <w:t xml:space="preserve"> </w:t>
      </w:r>
      <w:r w:rsidRPr="003B46B5">
        <w:t>submitted</w:t>
      </w:r>
      <w:r w:rsidR="007E703B" w:rsidRPr="003B46B5">
        <w:t xml:space="preserve"> </w:t>
      </w:r>
      <w:r w:rsidRPr="003B46B5">
        <w:t>a</w:t>
      </w:r>
      <w:r w:rsidR="007E703B" w:rsidRPr="003B46B5">
        <w:t xml:space="preserve"> </w:t>
      </w:r>
      <w:r w:rsidRPr="003B46B5">
        <w:t>written</w:t>
      </w:r>
      <w:r w:rsidR="007E703B" w:rsidRPr="003B46B5">
        <w:t xml:space="preserve"> </w:t>
      </w:r>
      <w:r w:rsidRPr="003B46B5">
        <w:t>Bid</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dated</w:t>
      </w:r>
      <w:r w:rsidR="007E703B" w:rsidRPr="003B46B5">
        <w:t xml:space="preserve"> </w:t>
      </w:r>
      <w:r w:rsidRPr="003B46B5">
        <w:t>the</w:t>
      </w:r>
      <w:r w:rsidR="007E703B" w:rsidRPr="003B46B5">
        <w:t xml:space="preserve"> </w:t>
      </w:r>
      <w:r w:rsidRPr="003B46B5">
        <w:t>___</w:t>
      </w:r>
      <w:r w:rsidR="007E703B" w:rsidRPr="003B46B5">
        <w:t xml:space="preserve"> </w:t>
      </w:r>
      <w:r w:rsidRPr="003B46B5">
        <w:t>day</w:t>
      </w:r>
      <w:r w:rsidR="007E703B" w:rsidRPr="003B46B5">
        <w:t xml:space="preserve"> </w:t>
      </w:r>
      <w:r w:rsidRPr="003B46B5">
        <w:t>of</w:t>
      </w:r>
      <w:r w:rsidR="007E703B" w:rsidRPr="003B46B5">
        <w:t xml:space="preserve"> </w:t>
      </w:r>
      <w:r w:rsidRPr="003B46B5">
        <w:t>______,</w:t>
      </w:r>
      <w:r w:rsidR="007E703B" w:rsidRPr="003B46B5">
        <w:t xml:space="preserve"> </w:t>
      </w:r>
      <w:r w:rsidRPr="003B46B5">
        <w:t>20__,</w:t>
      </w:r>
      <w:r w:rsidR="007E703B" w:rsidRPr="003B46B5">
        <w:t xml:space="preserve"> </w:t>
      </w:r>
      <w:r w:rsidRPr="003B46B5">
        <w:t>for</w:t>
      </w:r>
      <w:r w:rsidR="007E703B" w:rsidRPr="003B46B5">
        <w:t xml:space="preserve"> </w:t>
      </w:r>
      <w:r w:rsidRPr="003B46B5">
        <w:t>the</w:t>
      </w:r>
      <w:r w:rsidR="007E703B" w:rsidRPr="003B46B5">
        <w:t xml:space="preserve"> </w:t>
      </w:r>
      <w:r w:rsidRPr="003B46B5">
        <w:t>construction</w:t>
      </w:r>
      <w:r w:rsidR="007E703B" w:rsidRPr="003B46B5">
        <w:t xml:space="preserve"> </w:t>
      </w:r>
      <w:r w:rsidRPr="003B46B5">
        <w:t>of</w:t>
      </w:r>
      <w:r w:rsidR="007E703B" w:rsidRPr="003B46B5">
        <w:t xml:space="preserve"> </w:t>
      </w:r>
      <w:r w:rsidRPr="003B46B5">
        <w:rPr>
          <w:i/>
        </w:rPr>
        <w:t>_____________</w:t>
      </w:r>
      <w:r w:rsidR="007E703B" w:rsidRPr="003B46B5">
        <w:rPr>
          <w:i/>
        </w:rPr>
        <w:t xml:space="preserve"> </w:t>
      </w:r>
      <w:r w:rsidRPr="003B46B5">
        <w:t>(hereinafter</w:t>
      </w:r>
      <w:r w:rsidR="007E703B" w:rsidRPr="003B46B5">
        <w:t xml:space="preserve"> </w:t>
      </w:r>
      <w:r w:rsidRPr="003B46B5">
        <w:t>called</w:t>
      </w:r>
      <w:r w:rsidR="007E703B" w:rsidRPr="003B46B5">
        <w:t xml:space="preserve"> </w:t>
      </w:r>
      <w:r w:rsidRPr="003B46B5">
        <w:t>the</w:t>
      </w:r>
      <w:r w:rsidR="007E703B" w:rsidRPr="003B46B5">
        <w:t xml:space="preserve"> </w:t>
      </w:r>
      <w:r w:rsidRPr="003B46B5">
        <w:t>“Bid”).</w:t>
      </w:r>
    </w:p>
    <w:p w14:paraId="13B94BB0" w14:textId="77777777" w:rsidR="005B4A5F" w:rsidRPr="003B46B5" w:rsidRDefault="005B4A5F" w:rsidP="001D5093">
      <w:pPr>
        <w:spacing w:after="160"/>
      </w:pPr>
      <w:r w:rsidRPr="003B46B5">
        <w:t>NOW,</w:t>
      </w:r>
      <w:r w:rsidR="007E703B" w:rsidRPr="003B46B5">
        <w:t xml:space="preserve"> </w:t>
      </w:r>
      <w:r w:rsidRPr="003B46B5">
        <w:t>THEREFORE,</w:t>
      </w:r>
      <w:r w:rsidR="007E703B" w:rsidRPr="003B46B5">
        <w:t xml:space="preserve"> </w:t>
      </w:r>
      <w:r w:rsidRPr="003B46B5">
        <w:t>THE</w:t>
      </w:r>
      <w:r w:rsidR="007E703B" w:rsidRPr="003B46B5">
        <w:t xml:space="preserve"> </w:t>
      </w:r>
      <w:r w:rsidRPr="003B46B5">
        <w:t>CONDITION</w:t>
      </w:r>
      <w:r w:rsidR="007E703B" w:rsidRPr="003B46B5">
        <w:t xml:space="preserve"> </w:t>
      </w:r>
      <w:r w:rsidRPr="003B46B5">
        <w:t>OF</w:t>
      </w:r>
      <w:r w:rsidR="007E703B" w:rsidRPr="003B46B5">
        <w:t xml:space="preserve"> </w:t>
      </w:r>
      <w:r w:rsidRPr="003B46B5">
        <w:t>THIS</w:t>
      </w:r>
      <w:r w:rsidR="007E703B" w:rsidRPr="003B46B5">
        <w:t xml:space="preserve"> </w:t>
      </w:r>
      <w:r w:rsidRPr="003B46B5">
        <w:t>OBLIGATION</w:t>
      </w:r>
      <w:r w:rsidR="007E703B" w:rsidRPr="003B46B5">
        <w:t xml:space="preserve"> </w:t>
      </w:r>
      <w:r w:rsidRPr="003B46B5">
        <w:t>is</w:t>
      </w:r>
      <w:r w:rsidR="007E703B" w:rsidRPr="003B46B5">
        <w:t xml:space="preserve"> </w:t>
      </w:r>
      <w:r w:rsidRPr="003B46B5">
        <w:t>such</w:t>
      </w:r>
      <w:r w:rsidR="007E703B" w:rsidRPr="003B46B5">
        <w:t xml:space="preserve"> </w:t>
      </w:r>
      <w:r w:rsidRPr="003B46B5">
        <w:t>that</w:t>
      </w:r>
      <w:r w:rsidR="007E703B" w:rsidRPr="003B46B5">
        <w:t xml:space="preserve"> </w:t>
      </w:r>
      <w:r w:rsidRPr="003B46B5">
        <w:t>if</w:t>
      </w:r>
      <w:r w:rsidR="007E703B" w:rsidRPr="003B46B5">
        <w:t xml:space="preserve"> </w:t>
      </w:r>
      <w:r w:rsidRPr="003B46B5">
        <w:t>the</w:t>
      </w:r>
      <w:r w:rsidR="007E703B" w:rsidRPr="003B46B5">
        <w:t xml:space="preserve"> </w:t>
      </w:r>
      <w:proofErr w:type="gramStart"/>
      <w:r w:rsidRPr="003B46B5">
        <w:t>Principal</w:t>
      </w:r>
      <w:proofErr w:type="gramEnd"/>
      <w:r w:rsidRPr="003B46B5">
        <w:t>:</w:t>
      </w:r>
    </w:p>
    <w:p w14:paraId="46995E54" w14:textId="77777777" w:rsidR="005B4A5F" w:rsidRPr="003B46B5" w:rsidRDefault="005B4A5F" w:rsidP="00C75C86">
      <w:pPr>
        <w:numPr>
          <w:ilvl w:val="0"/>
          <w:numId w:val="9"/>
        </w:numPr>
        <w:suppressAutoHyphens/>
        <w:spacing w:after="160"/>
        <w:ind w:left="540" w:hanging="540"/>
      </w:pPr>
      <w:r w:rsidRPr="003B46B5">
        <w:t>withdraws</w:t>
      </w:r>
      <w:r w:rsidR="007E703B" w:rsidRPr="003B46B5">
        <w:t xml:space="preserve"> </w:t>
      </w:r>
      <w:r w:rsidRPr="003B46B5">
        <w:t>its</w:t>
      </w:r>
      <w:r w:rsidR="007E703B" w:rsidRPr="003B46B5">
        <w:t xml:space="preserve"> </w:t>
      </w:r>
      <w:r w:rsidRPr="003B46B5">
        <w:t>Bid</w:t>
      </w:r>
      <w:r w:rsidR="007E703B" w:rsidRPr="003B46B5">
        <w:t xml:space="preserve"> </w:t>
      </w:r>
      <w:r w:rsidRPr="003B46B5">
        <w:t>during</w:t>
      </w:r>
      <w:r w:rsidR="007E703B" w:rsidRPr="003B46B5">
        <w:t xml:space="preserve"> </w:t>
      </w:r>
      <w:r w:rsidRPr="003B46B5">
        <w:t>the</w:t>
      </w:r>
      <w:r w:rsidR="007E703B" w:rsidRPr="003B46B5">
        <w:t xml:space="preserve"> </w:t>
      </w:r>
      <w:r w:rsidRPr="003B46B5">
        <w:t>period</w:t>
      </w:r>
      <w:r w:rsidR="007E703B" w:rsidRPr="003B46B5">
        <w:t xml:space="preserve"> </w:t>
      </w:r>
      <w:r w:rsidRPr="003B46B5">
        <w:t>of</w:t>
      </w:r>
      <w:r w:rsidR="007E703B" w:rsidRPr="003B46B5">
        <w:t xml:space="preserve"> </w:t>
      </w:r>
      <w:r w:rsidR="006A7A5A" w:rsidRPr="003B46B5">
        <w:t>B</w:t>
      </w:r>
      <w:r w:rsidR="001312E1" w:rsidRPr="003B46B5">
        <w:t>id</w:t>
      </w:r>
      <w:r w:rsidR="007E703B" w:rsidRPr="003B46B5">
        <w:t xml:space="preserve"> </w:t>
      </w:r>
      <w:r w:rsidRPr="003B46B5">
        <w:t>validity</w:t>
      </w:r>
      <w:r w:rsidR="007E703B" w:rsidRPr="003B46B5">
        <w:t xml:space="preserve"> </w:t>
      </w:r>
      <w:bookmarkStart w:id="936" w:name="_Hlk27228175"/>
      <w:r w:rsidR="00486A43" w:rsidRPr="003B46B5">
        <w:rPr>
          <w:rFonts w:eastAsia="Arial Unicode MS" w:cs="Times New Roman Bold"/>
          <w:noProof/>
          <w:szCs w:val="24"/>
        </w:rPr>
        <w:t xml:space="preserve">expiry date </w:t>
      </w:r>
      <w:r w:rsidR="00486A43" w:rsidRPr="003B46B5">
        <w:rPr>
          <w:rFonts w:eastAsia="Arial Unicode MS"/>
          <w:noProof/>
          <w:szCs w:val="24"/>
        </w:rPr>
        <w:t xml:space="preserve">set forth </w:t>
      </w:r>
      <w:r w:rsidR="00486A43" w:rsidRPr="003B46B5">
        <w:rPr>
          <w:color w:val="000000" w:themeColor="text1"/>
        </w:rPr>
        <w:t xml:space="preserve">in the Principal’s Letter of Bid, or any extended date provided by the </w:t>
      </w:r>
      <w:proofErr w:type="gramStart"/>
      <w:r w:rsidR="00486A43" w:rsidRPr="003B46B5">
        <w:rPr>
          <w:color w:val="000000" w:themeColor="text1"/>
        </w:rPr>
        <w:t>Principal</w:t>
      </w:r>
      <w:bookmarkEnd w:id="936"/>
      <w:proofErr w:type="gramEnd"/>
      <w:r w:rsidRPr="003B46B5">
        <w:t>;</w:t>
      </w:r>
      <w:r w:rsidR="007E703B" w:rsidRPr="003B46B5">
        <w:t xml:space="preserve"> </w:t>
      </w:r>
      <w:r w:rsidRPr="003B46B5">
        <w:t>or</w:t>
      </w:r>
    </w:p>
    <w:p w14:paraId="04C4899F" w14:textId="0B696040" w:rsidR="005B4A5F" w:rsidRPr="003B46B5" w:rsidRDefault="0821911F" w:rsidP="00C75C86">
      <w:pPr>
        <w:numPr>
          <w:ilvl w:val="0"/>
          <w:numId w:val="9"/>
        </w:numPr>
        <w:suppressAutoHyphens/>
        <w:spacing w:after="160"/>
        <w:ind w:left="540" w:hanging="540"/>
      </w:pPr>
      <w:r w:rsidRPr="003B46B5">
        <w:t xml:space="preserve">having been notified of the acceptance of its Bid by the Employer </w:t>
      </w:r>
      <w:bookmarkStart w:id="937" w:name="_Hlk27228226"/>
      <w:r w:rsidRPr="003B46B5">
        <w:rPr>
          <w:color w:val="000000" w:themeColor="text1"/>
        </w:rPr>
        <w:t>prior to the expiry date of the Bid validity</w:t>
      </w:r>
      <w:r w:rsidRPr="003B46B5">
        <w:rPr>
          <w:rFonts w:eastAsia="Arial Unicode MS" w:cs="Times New Roman Bold"/>
          <w:noProof/>
        </w:rPr>
        <w:t xml:space="preserve"> </w:t>
      </w:r>
      <w:r w:rsidRPr="003B46B5">
        <w:rPr>
          <w:rFonts w:eastAsia="Arial Unicode MS"/>
          <w:noProof/>
        </w:rPr>
        <w:t xml:space="preserve">or any extension thereto provided by the </w:t>
      </w:r>
      <w:proofErr w:type="gramStart"/>
      <w:r w:rsidRPr="003B46B5">
        <w:rPr>
          <w:rFonts w:eastAsia="Arial Unicode MS"/>
          <w:noProof/>
        </w:rPr>
        <w:t>Principa</w:t>
      </w:r>
      <w:bookmarkEnd w:id="937"/>
      <w:r w:rsidRPr="003B46B5">
        <w:rPr>
          <w:rFonts w:eastAsia="Arial Unicode MS"/>
          <w:noProof/>
        </w:rPr>
        <w:t>l,</w:t>
      </w:r>
      <w:r w:rsidRPr="003B46B5">
        <w:t>(</w:t>
      </w:r>
      <w:proofErr w:type="spellStart"/>
      <w:proofErr w:type="gramEnd"/>
      <w:r w:rsidRPr="003B46B5">
        <w:t>i</w:t>
      </w:r>
      <w:proofErr w:type="spellEnd"/>
      <w:r w:rsidRPr="003B46B5">
        <w:t xml:space="preserve">) fails or refuses to execute the Contract Form, if required; or (ii) fails or refuses to furnish the Performance Security in accordance with the Instructions to Bidders; </w:t>
      </w:r>
    </w:p>
    <w:p w14:paraId="02E048B8" w14:textId="77777777" w:rsidR="005B4A5F" w:rsidRPr="003B46B5" w:rsidRDefault="005B4A5F" w:rsidP="001D5093">
      <w:pPr>
        <w:spacing w:after="160"/>
      </w:pPr>
      <w:r w:rsidRPr="003B46B5">
        <w:t>then</w:t>
      </w:r>
      <w:r w:rsidR="007E703B" w:rsidRPr="003B46B5">
        <w:t xml:space="preserve"> </w:t>
      </w:r>
      <w:r w:rsidRPr="003B46B5">
        <w:t>the</w:t>
      </w:r>
      <w:r w:rsidR="007E703B" w:rsidRPr="003B46B5">
        <w:t xml:space="preserve"> </w:t>
      </w:r>
      <w:r w:rsidRPr="003B46B5">
        <w:t>Surety</w:t>
      </w:r>
      <w:r w:rsidR="007E703B" w:rsidRPr="003B46B5">
        <w:t xml:space="preserve"> </w:t>
      </w:r>
      <w:r w:rsidRPr="003B46B5">
        <w:t>undertakes</w:t>
      </w:r>
      <w:r w:rsidR="007E703B" w:rsidRPr="003B46B5">
        <w:t xml:space="preserve"> </w:t>
      </w:r>
      <w:r w:rsidRPr="003B46B5">
        <w:t>to</w:t>
      </w:r>
      <w:r w:rsidR="007E703B" w:rsidRPr="003B46B5">
        <w:t xml:space="preserve"> </w:t>
      </w:r>
      <w:r w:rsidRPr="003B46B5">
        <w:t>immediately</w:t>
      </w:r>
      <w:r w:rsidR="007E703B" w:rsidRPr="003B46B5">
        <w:t xml:space="preserve"> </w:t>
      </w:r>
      <w:r w:rsidRPr="003B46B5">
        <w:t>pay</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up</w:t>
      </w:r>
      <w:r w:rsidR="007E703B" w:rsidRPr="003B46B5">
        <w:t xml:space="preserve"> </w:t>
      </w:r>
      <w:r w:rsidRPr="003B46B5">
        <w:t>to</w:t>
      </w:r>
      <w:r w:rsidR="007E703B" w:rsidRPr="003B46B5">
        <w:t xml:space="preserve"> </w:t>
      </w:r>
      <w:r w:rsidRPr="003B46B5">
        <w:t>the</w:t>
      </w:r>
      <w:r w:rsidR="007E703B" w:rsidRPr="003B46B5">
        <w:t xml:space="preserve"> </w:t>
      </w:r>
      <w:r w:rsidRPr="003B46B5">
        <w:t>above</w:t>
      </w:r>
      <w:r w:rsidR="007E703B" w:rsidRPr="003B46B5">
        <w:t xml:space="preserve"> </w:t>
      </w:r>
      <w:r w:rsidRPr="003B46B5">
        <w:t>amount</w:t>
      </w:r>
      <w:r w:rsidR="007E703B" w:rsidRPr="003B46B5">
        <w:t xml:space="preserve"> </w:t>
      </w:r>
      <w:r w:rsidRPr="003B46B5">
        <w:t>upon</w:t>
      </w:r>
      <w:r w:rsidR="007E703B" w:rsidRPr="003B46B5">
        <w:t xml:space="preserve"> </w:t>
      </w:r>
      <w:r w:rsidRPr="003B46B5">
        <w:t>receipt</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Employer’s</w:t>
      </w:r>
      <w:r w:rsidR="007E703B" w:rsidRPr="003B46B5">
        <w:t xml:space="preserve"> </w:t>
      </w:r>
      <w:r w:rsidRPr="003B46B5">
        <w:t>first</w:t>
      </w:r>
      <w:r w:rsidR="007E703B" w:rsidRPr="003B46B5">
        <w:t xml:space="preserve"> </w:t>
      </w:r>
      <w:r w:rsidRPr="003B46B5">
        <w:t>written</w:t>
      </w:r>
      <w:r w:rsidR="007E703B" w:rsidRPr="003B46B5">
        <w:t xml:space="preserve"> </w:t>
      </w:r>
      <w:r w:rsidRPr="003B46B5">
        <w:t>demand,</w:t>
      </w:r>
      <w:r w:rsidR="007E703B" w:rsidRPr="003B46B5">
        <w:t xml:space="preserve"> </w:t>
      </w:r>
      <w:r w:rsidRPr="003B46B5">
        <w:t>without</w:t>
      </w:r>
      <w:r w:rsidR="007E703B" w:rsidRPr="003B46B5">
        <w:t xml:space="preserve"> </w:t>
      </w:r>
      <w:r w:rsidRPr="003B46B5">
        <w:t>the</w:t>
      </w:r>
      <w:r w:rsidR="007E703B" w:rsidRPr="003B46B5">
        <w:t xml:space="preserve"> </w:t>
      </w:r>
      <w:r w:rsidRPr="003B46B5">
        <w:t>Employer</w:t>
      </w:r>
      <w:r w:rsidR="007E703B" w:rsidRPr="003B46B5">
        <w:t xml:space="preserve"> </w:t>
      </w:r>
      <w:r w:rsidRPr="003B46B5">
        <w:t>having</w:t>
      </w:r>
      <w:r w:rsidR="007E703B" w:rsidRPr="003B46B5">
        <w:t xml:space="preserve"> </w:t>
      </w:r>
      <w:r w:rsidRPr="003B46B5">
        <w:t>to</w:t>
      </w:r>
      <w:r w:rsidR="007E703B" w:rsidRPr="003B46B5">
        <w:t xml:space="preserve"> </w:t>
      </w:r>
      <w:r w:rsidRPr="003B46B5">
        <w:t>substantiate</w:t>
      </w:r>
      <w:r w:rsidR="007E703B" w:rsidRPr="003B46B5">
        <w:t xml:space="preserve"> </w:t>
      </w:r>
      <w:r w:rsidRPr="003B46B5">
        <w:t>its</w:t>
      </w:r>
      <w:r w:rsidR="007E703B" w:rsidRPr="003B46B5">
        <w:t xml:space="preserve"> </w:t>
      </w:r>
      <w:r w:rsidRPr="003B46B5">
        <w:t>demand,</w:t>
      </w:r>
      <w:r w:rsidR="007E703B" w:rsidRPr="003B46B5">
        <w:t xml:space="preserve"> </w:t>
      </w:r>
      <w:r w:rsidRPr="003B46B5">
        <w:t>provided</w:t>
      </w:r>
      <w:r w:rsidR="007E703B" w:rsidRPr="003B46B5">
        <w:t xml:space="preserve"> </w:t>
      </w:r>
      <w:r w:rsidRPr="003B46B5">
        <w:t>that</w:t>
      </w:r>
      <w:r w:rsidR="007E703B" w:rsidRPr="003B46B5">
        <w:t xml:space="preserve"> </w:t>
      </w:r>
      <w:r w:rsidRPr="003B46B5">
        <w:t>in</w:t>
      </w:r>
      <w:r w:rsidR="007E703B" w:rsidRPr="003B46B5">
        <w:t xml:space="preserve"> </w:t>
      </w:r>
      <w:r w:rsidRPr="003B46B5">
        <w:t>its</w:t>
      </w:r>
      <w:r w:rsidR="007E703B" w:rsidRPr="003B46B5">
        <w:t xml:space="preserve"> </w:t>
      </w:r>
      <w:r w:rsidRPr="003B46B5">
        <w:t>demand</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state</w:t>
      </w:r>
      <w:r w:rsidR="007E703B" w:rsidRPr="003B46B5">
        <w:t xml:space="preserve"> </w:t>
      </w:r>
      <w:r w:rsidRPr="003B46B5">
        <w:t>that</w:t>
      </w:r>
      <w:r w:rsidR="007E703B" w:rsidRPr="003B46B5">
        <w:t xml:space="preserve"> </w:t>
      </w:r>
      <w:r w:rsidRPr="003B46B5">
        <w:t>the</w:t>
      </w:r>
      <w:r w:rsidR="007E703B" w:rsidRPr="003B46B5">
        <w:t xml:space="preserve"> </w:t>
      </w:r>
      <w:r w:rsidRPr="003B46B5">
        <w:t>demand</w:t>
      </w:r>
      <w:r w:rsidR="007E703B" w:rsidRPr="003B46B5">
        <w:t xml:space="preserve"> </w:t>
      </w:r>
      <w:r w:rsidRPr="003B46B5">
        <w:t>arises</w:t>
      </w:r>
      <w:r w:rsidR="007E703B" w:rsidRPr="003B46B5">
        <w:t xml:space="preserve"> </w:t>
      </w:r>
      <w:r w:rsidRPr="003B46B5">
        <w:t>from</w:t>
      </w:r>
      <w:r w:rsidR="007E703B" w:rsidRPr="003B46B5">
        <w:t xml:space="preserve"> </w:t>
      </w:r>
      <w:r w:rsidRPr="003B46B5">
        <w:t>the</w:t>
      </w:r>
      <w:r w:rsidR="007E703B" w:rsidRPr="003B46B5">
        <w:t xml:space="preserve"> </w:t>
      </w:r>
      <w:r w:rsidRPr="003B46B5">
        <w:t>occurrence</w:t>
      </w:r>
      <w:r w:rsidR="007E703B" w:rsidRPr="003B46B5">
        <w:t xml:space="preserve"> </w:t>
      </w:r>
      <w:r w:rsidRPr="003B46B5">
        <w:t>of</w:t>
      </w:r>
      <w:r w:rsidR="007E703B" w:rsidRPr="003B46B5">
        <w:t xml:space="preserve"> </w:t>
      </w:r>
      <w:r w:rsidRPr="003B46B5">
        <w:t>any</w:t>
      </w:r>
      <w:r w:rsidR="007E703B" w:rsidRPr="003B46B5">
        <w:t xml:space="preserve"> </w:t>
      </w:r>
      <w:r w:rsidRPr="003B46B5">
        <w:t>of</w:t>
      </w:r>
      <w:r w:rsidR="007E703B" w:rsidRPr="003B46B5">
        <w:t xml:space="preserve"> </w:t>
      </w:r>
      <w:r w:rsidRPr="003B46B5">
        <w:t>the</w:t>
      </w:r>
      <w:r w:rsidR="007E703B" w:rsidRPr="003B46B5">
        <w:t xml:space="preserve"> </w:t>
      </w:r>
      <w:r w:rsidRPr="003B46B5">
        <w:t>above</w:t>
      </w:r>
      <w:r w:rsidR="007E703B" w:rsidRPr="003B46B5">
        <w:t xml:space="preserve"> </w:t>
      </w:r>
      <w:r w:rsidRPr="003B46B5">
        <w:t>events,</w:t>
      </w:r>
      <w:r w:rsidR="007E703B" w:rsidRPr="003B46B5">
        <w:t xml:space="preserve"> </w:t>
      </w:r>
      <w:r w:rsidRPr="003B46B5">
        <w:t>specifying</w:t>
      </w:r>
      <w:r w:rsidR="007E703B" w:rsidRPr="003B46B5">
        <w:t xml:space="preserve"> </w:t>
      </w:r>
      <w:r w:rsidRPr="003B46B5">
        <w:t>which</w:t>
      </w:r>
      <w:r w:rsidR="007E703B" w:rsidRPr="003B46B5">
        <w:t xml:space="preserve"> </w:t>
      </w:r>
      <w:r w:rsidRPr="003B46B5">
        <w:t>event(s)</w:t>
      </w:r>
      <w:r w:rsidR="007E703B" w:rsidRPr="003B46B5">
        <w:t xml:space="preserve"> </w:t>
      </w:r>
      <w:r w:rsidRPr="003B46B5">
        <w:t>has</w:t>
      </w:r>
      <w:r w:rsidR="007E703B" w:rsidRPr="003B46B5">
        <w:t xml:space="preserve"> </w:t>
      </w:r>
      <w:r w:rsidRPr="003B46B5">
        <w:t>occurred.</w:t>
      </w:r>
      <w:r w:rsidR="007E703B" w:rsidRPr="003B46B5">
        <w:t xml:space="preserve"> </w:t>
      </w:r>
    </w:p>
    <w:p w14:paraId="715277E8" w14:textId="3CC6E636" w:rsidR="005B4A5F" w:rsidRPr="003B46B5" w:rsidRDefault="0821911F" w:rsidP="001D5093">
      <w:pPr>
        <w:spacing w:after="200"/>
      </w:pPr>
      <w:r w:rsidRPr="003B46B5">
        <w:t xml:space="preserve">The Surety hereby agrees that its obligation will remain in full force and effect up to and including the date 28 days after the date of expiry of the Bid validity set forth in the Principal’s Letter of Bid or any extension thereto provided by the </w:t>
      </w:r>
      <w:proofErr w:type="gramStart"/>
      <w:r w:rsidRPr="003B46B5">
        <w:t>Principal</w:t>
      </w:r>
      <w:proofErr w:type="gramEnd"/>
      <w:r w:rsidRPr="003B46B5">
        <w:t xml:space="preserve">. </w:t>
      </w:r>
    </w:p>
    <w:p w14:paraId="03CF00EA" w14:textId="77777777" w:rsidR="005B4A5F" w:rsidRPr="003B46B5" w:rsidRDefault="005B4A5F" w:rsidP="001D5093">
      <w:pPr>
        <w:spacing w:after="160"/>
      </w:pPr>
      <w:r w:rsidRPr="003B46B5">
        <w:t>IN</w:t>
      </w:r>
      <w:r w:rsidR="007E703B" w:rsidRPr="003B46B5">
        <w:t xml:space="preserve"> </w:t>
      </w:r>
      <w:r w:rsidRPr="003B46B5">
        <w:t>TESTIMONY</w:t>
      </w:r>
      <w:r w:rsidR="007E703B" w:rsidRPr="003B46B5">
        <w:t xml:space="preserve"> </w:t>
      </w:r>
      <w:r w:rsidRPr="003B46B5">
        <w:t>WHEREOF,</w:t>
      </w:r>
      <w:r w:rsidR="007E703B" w:rsidRPr="003B46B5">
        <w:t xml:space="preserve"> </w:t>
      </w:r>
      <w:r w:rsidRPr="003B46B5">
        <w:t>the</w:t>
      </w:r>
      <w:r w:rsidR="007E703B" w:rsidRPr="003B46B5">
        <w:t xml:space="preserve"> </w:t>
      </w:r>
      <w:r w:rsidRPr="003B46B5">
        <w:t>Principal</w:t>
      </w:r>
      <w:r w:rsidR="007E703B" w:rsidRPr="003B46B5">
        <w:t xml:space="preserve"> </w:t>
      </w:r>
      <w:r w:rsidRPr="003B46B5">
        <w:t>and</w:t>
      </w:r>
      <w:r w:rsidR="007E703B" w:rsidRPr="003B46B5">
        <w:t xml:space="preserve"> </w:t>
      </w:r>
      <w:r w:rsidRPr="003B46B5">
        <w:t>the</w:t>
      </w:r>
      <w:r w:rsidR="007E703B" w:rsidRPr="003B46B5">
        <w:t xml:space="preserve"> </w:t>
      </w:r>
      <w:r w:rsidRPr="003B46B5">
        <w:t>Surety</w:t>
      </w:r>
      <w:r w:rsidR="007E703B" w:rsidRPr="003B46B5">
        <w:t xml:space="preserve"> </w:t>
      </w:r>
      <w:r w:rsidRPr="003B46B5">
        <w:t>have</w:t>
      </w:r>
      <w:r w:rsidR="007E703B" w:rsidRPr="003B46B5">
        <w:t xml:space="preserve"> </w:t>
      </w:r>
      <w:r w:rsidRPr="003B46B5">
        <w:t>caused</w:t>
      </w:r>
      <w:r w:rsidR="007E703B" w:rsidRPr="003B46B5">
        <w:t xml:space="preserve"> </w:t>
      </w:r>
      <w:r w:rsidRPr="003B46B5">
        <w:t>these</w:t>
      </w:r>
      <w:r w:rsidR="007E703B" w:rsidRPr="003B46B5">
        <w:t xml:space="preserve"> </w:t>
      </w:r>
      <w:r w:rsidRPr="003B46B5">
        <w:t>presents</w:t>
      </w:r>
      <w:r w:rsidR="007E703B" w:rsidRPr="003B46B5">
        <w:t xml:space="preserve"> </w:t>
      </w:r>
      <w:r w:rsidRPr="003B46B5">
        <w:t>to</w:t>
      </w:r>
      <w:r w:rsidR="007E703B" w:rsidRPr="003B46B5">
        <w:t xml:space="preserve"> </w:t>
      </w:r>
      <w:r w:rsidRPr="003B46B5">
        <w:t>be</w:t>
      </w:r>
      <w:r w:rsidR="007E703B" w:rsidRPr="003B46B5">
        <w:t xml:space="preserve"> </w:t>
      </w:r>
      <w:r w:rsidR="006A7A5A" w:rsidRPr="003B46B5">
        <w:t>executed</w:t>
      </w:r>
      <w:r w:rsidR="007E703B" w:rsidRPr="003B46B5">
        <w:t xml:space="preserve"> </w:t>
      </w:r>
      <w:r w:rsidRPr="003B46B5">
        <w:t>in</w:t>
      </w:r>
      <w:r w:rsidR="007E703B" w:rsidRPr="003B46B5">
        <w:t xml:space="preserve"> </w:t>
      </w:r>
      <w:r w:rsidRPr="003B46B5">
        <w:t>their</w:t>
      </w:r>
      <w:r w:rsidR="007E703B" w:rsidRPr="003B46B5">
        <w:t xml:space="preserve"> </w:t>
      </w:r>
      <w:r w:rsidRPr="003B46B5">
        <w:t>respective</w:t>
      </w:r>
      <w:r w:rsidR="007E703B" w:rsidRPr="003B46B5">
        <w:t xml:space="preserve"> </w:t>
      </w:r>
      <w:r w:rsidRPr="003B46B5">
        <w:t>names</w:t>
      </w:r>
      <w:r w:rsidR="007E703B" w:rsidRPr="003B46B5">
        <w:t xml:space="preserve"> </w:t>
      </w:r>
      <w:r w:rsidRPr="003B46B5">
        <w:t>this</w:t>
      </w:r>
      <w:r w:rsidR="007E703B" w:rsidRPr="003B46B5">
        <w:t xml:space="preserve"> </w:t>
      </w:r>
      <w:r w:rsidRPr="003B46B5">
        <w:t>____</w:t>
      </w:r>
      <w:r w:rsidR="007E703B" w:rsidRPr="003B46B5">
        <w:t xml:space="preserve"> </w:t>
      </w:r>
      <w:r w:rsidRPr="003B46B5">
        <w:t>day</w:t>
      </w:r>
      <w:r w:rsidR="007E703B" w:rsidRPr="003B46B5">
        <w:t xml:space="preserve"> </w:t>
      </w:r>
      <w:r w:rsidRPr="003B46B5">
        <w:t>of</w:t>
      </w:r>
      <w:r w:rsidR="007E703B" w:rsidRPr="003B46B5">
        <w:t xml:space="preserve"> </w:t>
      </w:r>
      <w:r w:rsidRPr="003B46B5">
        <w:t>____________</w:t>
      </w:r>
      <w:r w:rsidR="007E703B" w:rsidRPr="003B46B5">
        <w:t xml:space="preserve"> </w:t>
      </w:r>
      <w:r w:rsidRPr="003B46B5">
        <w:t>20__.</w:t>
      </w:r>
    </w:p>
    <w:p w14:paraId="3762BE57" w14:textId="77777777" w:rsidR="005B4A5F" w:rsidRPr="003B46B5" w:rsidRDefault="005B4A5F" w:rsidP="001D5093">
      <w:pPr>
        <w:tabs>
          <w:tab w:val="left" w:pos="4320"/>
        </w:tabs>
        <w:spacing w:after="160"/>
      </w:pPr>
      <w:r w:rsidRPr="003B46B5">
        <w:t>Principal:</w:t>
      </w:r>
      <w:r w:rsidR="007E703B" w:rsidRPr="003B46B5">
        <w:t xml:space="preserve"> </w:t>
      </w:r>
      <w:r w:rsidRPr="003B46B5">
        <w:t>_______________________</w:t>
      </w:r>
      <w:r w:rsidRPr="003B46B5">
        <w:tab/>
        <w:t>Surety:</w:t>
      </w:r>
      <w:r w:rsidR="007E703B" w:rsidRPr="003B46B5">
        <w:t xml:space="preserve"> </w:t>
      </w:r>
      <w:r w:rsidRPr="003B46B5">
        <w:t>_____________________________</w:t>
      </w:r>
      <w:r w:rsidRPr="003B46B5">
        <w:br/>
      </w:r>
      <w:r w:rsidRPr="003B46B5">
        <w:tab/>
        <w:t>Corporate</w:t>
      </w:r>
      <w:r w:rsidR="007E703B" w:rsidRPr="003B46B5">
        <w:t xml:space="preserve"> </w:t>
      </w:r>
      <w:r w:rsidRPr="003B46B5">
        <w:t>Seal</w:t>
      </w:r>
      <w:r w:rsidR="007E703B" w:rsidRPr="003B46B5">
        <w:t xml:space="preserve"> </w:t>
      </w:r>
      <w:r w:rsidRPr="003B46B5">
        <w:t>(where</w:t>
      </w:r>
      <w:r w:rsidR="007E703B" w:rsidRPr="003B46B5">
        <w:t xml:space="preserve"> </w:t>
      </w:r>
      <w:r w:rsidRPr="003B46B5">
        <w:t>appropriate)</w:t>
      </w:r>
    </w:p>
    <w:p w14:paraId="622CE552" w14:textId="77777777" w:rsidR="005B4A5F" w:rsidRPr="003B46B5" w:rsidRDefault="005B4A5F" w:rsidP="001D5093">
      <w:pPr>
        <w:tabs>
          <w:tab w:val="left" w:pos="4320"/>
        </w:tabs>
        <w:spacing w:after="200"/>
      </w:pPr>
      <w:r w:rsidRPr="003B46B5">
        <w:t>_______________________________</w:t>
      </w:r>
      <w:r w:rsidRPr="003B46B5">
        <w:tab/>
        <w:t>____________________________________</w:t>
      </w:r>
      <w:r w:rsidRPr="003B46B5">
        <w:br/>
      </w:r>
      <w:r w:rsidRPr="003B46B5">
        <w:rPr>
          <w:i/>
        </w:rPr>
        <w:t>(Signature)</w:t>
      </w:r>
      <w:r w:rsidRPr="003B46B5">
        <w:rPr>
          <w:i/>
        </w:rPr>
        <w:tab/>
        <w:t>(Signature)</w:t>
      </w:r>
    </w:p>
    <w:p w14:paraId="6F667332" w14:textId="77777777" w:rsidR="005B4A5F" w:rsidRPr="003B46B5" w:rsidRDefault="005B4A5F" w:rsidP="001D5093">
      <w:pPr>
        <w:tabs>
          <w:tab w:val="left" w:pos="4320"/>
        </w:tabs>
        <w:spacing w:after="200"/>
        <w:rPr>
          <w:i/>
        </w:rPr>
      </w:pPr>
      <w:r w:rsidRPr="003B46B5">
        <w:rPr>
          <w:i/>
        </w:rPr>
        <w:t>(Printed</w:t>
      </w:r>
      <w:r w:rsidR="007E703B" w:rsidRPr="003B46B5">
        <w:rPr>
          <w:i/>
        </w:rPr>
        <w:t xml:space="preserve"> </w:t>
      </w:r>
      <w:r w:rsidRPr="003B46B5">
        <w:rPr>
          <w:i/>
        </w:rPr>
        <w:t>name</w:t>
      </w:r>
      <w:r w:rsidR="007E703B" w:rsidRPr="003B46B5">
        <w:rPr>
          <w:i/>
        </w:rPr>
        <w:t xml:space="preserve"> </w:t>
      </w:r>
      <w:r w:rsidRPr="003B46B5">
        <w:rPr>
          <w:i/>
        </w:rPr>
        <w:t>and</w:t>
      </w:r>
      <w:r w:rsidR="007E703B" w:rsidRPr="003B46B5">
        <w:rPr>
          <w:i/>
        </w:rPr>
        <w:t xml:space="preserve"> </w:t>
      </w:r>
      <w:r w:rsidRPr="003B46B5">
        <w:rPr>
          <w:i/>
        </w:rPr>
        <w:t>title)</w:t>
      </w:r>
      <w:r w:rsidRPr="003B46B5">
        <w:rPr>
          <w:i/>
        </w:rPr>
        <w:tab/>
        <w:t>(Printed</w:t>
      </w:r>
      <w:r w:rsidR="007E703B" w:rsidRPr="003B46B5">
        <w:rPr>
          <w:i/>
        </w:rPr>
        <w:t xml:space="preserve"> </w:t>
      </w:r>
      <w:r w:rsidRPr="003B46B5">
        <w:rPr>
          <w:i/>
        </w:rPr>
        <w:t>name</w:t>
      </w:r>
      <w:r w:rsidR="007E703B" w:rsidRPr="003B46B5">
        <w:rPr>
          <w:i/>
        </w:rPr>
        <w:t xml:space="preserve"> </w:t>
      </w:r>
      <w:r w:rsidRPr="003B46B5">
        <w:rPr>
          <w:i/>
        </w:rPr>
        <w:t>and</w:t>
      </w:r>
      <w:r w:rsidR="007E703B" w:rsidRPr="003B46B5">
        <w:rPr>
          <w:i/>
        </w:rPr>
        <w:t xml:space="preserve"> </w:t>
      </w:r>
      <w:r w:rsidRPr="003B46B5">
        <w:rPr>
          <w:i/>
        </w:rPr>
        <w:t>title)</w:t>
      </w:r>
    </w:p>
    <w:p w14:paraId="485E4165" w14:textId="2CEEBF63" w:rsidR="005B4A5F" w:rsidRPr="003B46B5" w:rsidRDefault="005B4A5F" w:rsidP="00FC6D33">
      <w:pPr>
        <w:pStyle w:val="HeadingEC2"/>
      </w:pPr>
      <w:r w:rsidRPr="003B46B5">
        <w:rPr>
          <w:i/>
        </w:rPr>
        <w:br w:type="page"/>
      </w:r>
      <w:bookmarkStart w:id="938" w:name="_Toc437968901"/>
      <w:bookmarkStart w:id="939" w:name="_Toc125871321"/>
      <w:bookmarkStart w:id="940" w:name="_Toc197236057"/>
      <w:bookmarkStart w:id="941" w:name="_Toc199840329"/>
      <w:bookmarkStart w:id="942" w:name="_Hlk27229102"/>
      <w:r w:rsidRPr="003B46B5">
        <w:lastRenderedPageBreak/>
        <w:t>Form</w:t>
      </w:r>
      <w:r w:rsidR="007E703B" w:rsidRPr="003B46B5">
        <w:t xml:space="preserve"> </w:t>
      </w:r>
      <w:r w:rsidRPr="003B46B5">
        <w:t>of</w:t>
      </w:r>
      <w:r w:rsidR="007E703B" w:rsidRPr="003B46B5">
        <w:t xml:space="preserve"> </w:t>
      </w:r>
      <w:r w:rsidRPr="003B46B5">
        <w:t>Bid-Securing</w:t>
      </w:r>
      <w:r w:rsidR="007E703B" w:rsidRPr="003B46B5">
        <w:t xml:space="preserve"> </w:t>
      </w:r>
      <w:r w:rsidRPr="003B46B5">
        <w:t>Declaration</w:t>
      </w:r>
      <w:bookmarkEnd w:id="938"/>
      <w:bookmarkEnd w:id="939"/>
      <w:bookmarkEnd w:id="940"/>
      <w:bookmarkEnd w:id="941"/>
      <w:r w:rsidR="004F1456" w:rsidRPr="003B46B5">
        <w:t xml:space="preserve"> (not applicable)</w:t>
      </w:r>
    </w:p>
    <w:p w14:paraId="62FF9FD3" w14:textId="77777777" w:rsidR="005B4A5F" w:rsidRPr="003B46B5" w:rsidRDefault="005B4A5F" w:rsidP="001D5093">
      <w:pPr>
        <w:tabs>
          <w:tab w:val="right" w:pos="9360"/>
        </w:tabs>
        <w:ind w:left="720" w:hanging="720"/>
        <w:jc w:val="right"/>
      </w:pPr>
      <w:r w:rsidRPr="003B46B5">
        <w:t>Date:</w:t>
      </w:r>
      <w:r w:rsidR="007E703B" w:rsidRPr="003B46B5">
        <w:t xml:space="preserve"> </w:t>
      </w:r>
      <w:r w:rsidRPr="003B46B5">
        <w:rPr>
          <w:i/>
        </w:rPr>
        <w:t>________________</w:t>
      </w:r>
    </w:p>
    <w:p w14:paraId="03A33D38" w14:textId="77777777" w:rsidR="005B4A5F" w:rsidRPr="003B46B5" w:rsidRDefault="005B4A5F" w:rsidP="001D5093">
      <w:pPr>
        <w:tabs>
          <w:tab w:val="right" w:pos="9360"/>
        </w:tabs>
        <w:ind w:left="720" w:hanging="720"/>
        <w:jc w:val="right"/>
      </w:pPr>
      <w:r w:rsidRPr="003B46B5">
        <w:t>RFB</w:t>
      </w:r>
      <w:r w:rsidR="007E703B" w:rsidRPr="003B46B5">
        <w:t xml:space="preserve"> </w:t>
      </w:r>
      <w:r w:rsidRPr="003B46B5">
        <w:t>No.:</w:t>
      </w:r>
      <w:r w:rsidR="007E703B" w:rsidRPr="003B46B5">
        <w:t xml:space="preserve"> </w:t>
      </w:r>
      <w:r w:rsidRPr="003B46B5">
        <w:rPr>
          <w:i/>
        </w:rPr>
        <w:t>_______________</w:t>
      </w:r>
    </w:p>
    <w:p w14:paraId="28703F79" w14:textId="77777777" w:rsidR="005B4A5F" w:rsidRPr="003B46B5" w:rsidRDefault="005B4A5F" w:rsidP="001D5093">
      <w:pPr>
        <w:tabs>
          <w:tab w:val="right" w:pos="9360"/>
        </w:tabs>
        <w:ind w:left="720" w:hanging="720"/>
        <w:jc w:val="right"/>
        <w:rPr>
          <w:sz w:val="28"/>
        </w:rPr>
      </w:pPr>
      <w:r w:rsidRPr="003B46B5">
        <w:t>Alternative</w:t>
      </w:r>
      <w:r w:rsidR="007E703B" w:rsidRPr="003B46B5">
        <w:t xml:space="preserve"> </w:t>
      </w:r>
      <w:r w:rsidRPr="003B46B5">
        <w:t>No.:</w:t>
      </w:r>
      <w:r w:rsidR="007E703B" w:rsidRPr="003B46B5">
        <w:t xml:space="preserve"> </w:t>
      </w:r>
      <w:r w:rsidRPr="003B46B5">
        <w:rPr>
          <w:i/>
        </w:rPr>
        <w:t>_______________</w:t>
      </w:r>
    </w:p>
    <w:p w14:paraId="753FCC49" w14:textId="77777777" w:rsidR="005B4A5F" w:rsidRPr="003B46B5" w:rsidRDefault="005B4A5F" w:rsidP="001D5093">
      <w:pPr>
        <w:spacing w:after="200"/>
      </w:pPr>
      <w:r w:rsidRPr="003B46B5">
        <w:t>To:</w:t>
      </w:r>
      <w:r w:rsidR="007E703B" w:rsidRPr="003B46B5">
        <w:t xml:space="preserve"> </w:t>
      </w:r>
      <w:r w:rsidRPr="003B46B5">
        <w:rPr>
          <w:i/>
        </w:rPr>
        <w:t>___________________________________</w:t>
      </w:r>
    </w:p>
    <w:p w14:paraId="2B8D09BA" w14:textId="77777777" w:rsidR="005B4A5F" w:rsidRPr="003B46B5" w:rsidRDefault="005B4A5F" w:rsidP="001D5093">
      <w:pPr>
        <w:spacing w:after="200"/>
      </w:pPr>
      <w:r w:rsidRPr="003B46B5">
        <w:t>We,</w:t>
      </w:r>
      <w:r w:rsidR="007E703B" w:rsidRPr="003B46B5">
        <w:t xml:space="preserve"> </w:t>
      </w:r>
      <w:r w:rsidRPr="003B46B5">
        <w:t>the</w:t>
      </w:r>
      <w:r w:rsidR="007E703B" w:rsidRPr="003B46B5">
        <w:t xml:space="preserve"> </w:t>
      </w:r>
      <w:r w:rsidRPr="003B46B5">
        <w:t>undersigned,</w:t>
      </w:r>
      <w:r w:rsidR="007E703B" w:rsidRPr="003B46B5">
        <w:t xml:space="preserve"> </w:t>
      </w:r>
      <w:r w:rsidRPr="003B46B5">
        <w:t>declare</w:t>
      </w:r>
      <w:r w:rsidR="007E703B" w:rsidRPr="003B46B5">
        <w:t xml:space="preserve"> </w:t>
      </w:r>
      <w:r w:rsidRPr="003B46B5">
        <w:t>that:</w:t>
      </w:r>
      <w:r w:rsidR="007E703B" w:rsidRPr="003B46B5">
        <w:t xml:space="preserve"> </w:t>
      </w:r>
      <w:r w:rsidRPr="003B46B5">
        <w:tab/>
      </w:r>
      <w:r w:rsidRPr="003B46B5">
        <w:tab/>
      </w:r>
      <w:r w:rsidRPr="003B46B5">
        <w:tab/>
      </w:r>
    </w:p>
    <w:p w14:paraId="5CBAEC20" w14:textId="77777777" w:rsidR="005B4A5F" w:rsidRPr="003B46B5" w:rsidRDefault="005B4A5F" w:rsidP="001D5093">
      <w:pPr>
        <w:pStyle w:val="NormalWeb"/>
        <w:spacing w:before="0" w:beforeAutospacing="0" w:after="200" w:afterAutospacing="0"/>
        <w:jc w:val="both"/>
        <w:rPr>
          <w:rFonts w:ascii="Times New Roman" w:hAnsi="Times New Roman" w:cs="Times New Roman"/>
          <w:szCs w:val="20"/>
        </w:rPr>
      </w:pPr>
      <w:r w:rsidRPr="003B46B5">
        <w:rPr>
          <w:rFonts w:ascii="Times New Roman" w:hAnsi="Times New Roman" w:cs="Times New Roman"/>
          <w:szCs w:val="20"/>
        </w:rPr>
        <w:t>We</w:t>
      </w:r>
      <w:r w:rsidR="007E703B" w:rsidRPr="003B46B5">
        <w:rPr>
          <w:rFonts w:ascii="Times New Roman" w:hAnsi="Times New Roman" w:cs="Times New Roman"/>
          <w:szCs w:val="20"/>
        </w:rPr>
        <w:t xml:space="preserve"> </w:t>
      </w:r>
      <w:r w:rsidRPr="003B46B5">
        <w:rPr>
          <w:rFonts w:ascii="Times New Roman" w:hAnsi="Times New Roman" w:cs="Times New Roman"/>
          <w:szCs w:val="20"/>
        </w:rPr>
        <w:t>understand</w:t>
      </w:r>
      <w:r w:rsidR="007E703B" w:rsidRPr="003B46B5">
        <w:rPr>
          <w:rFonts w:ascii="Times New Roman" w:hAnsi="Times New Roman" w:cs="Times New Roman"/>
          <w:szCs w:val="20"/>
        </w:rPr>
        <w:t xml:space="preserve"> </w:t>
      </w:r>
      <w:r w:rsidRPr="003B46B5">
        <w:rPr>
          <w:rFonts w:ascii="Times New Roman" w:hAnsi="Times New Roman" w:cs="Times New Roman"/>
          <w:szCs w:val="20"/>
        </w:rPr>
        <w:t>that,</w:t>
      </w:r>
      <w:r w:rsidR="007E703B" w:rsidRPr="003B46B5">
        <w:rPr>
          <w:rFonts w:ascii="Times New Roman" w:hAnsi="Times New Roman" w:cs="Times New Roman"/>
          <w:szCs w:val="20"/>
        </w:rPr>
        <w:t xml:space="preserve"> </w:t>
      </w:r>
      <w:r w:rsidRPr="003B46B5">
        <w:rPr>
          <w:rFonts w:ascii="Times New Roman" w:hAnsi="Times New Roman" w:cs="Times New Roman"/>
          <w:szCs w:val="20"/>
        </w:rPr>
        <w:t>according</w:t>
      </w:r>
      <w:r w:rsidR="007E703B" w:rsidRPr="003B46B5">
        <w:rPr>
          <w:rFonts w:ascii="Times New Roman" w:hAnsi="Times New Roman" w:cs="Times New Roman"/>
          <w:szCs w:val="20"/>
        </w:rPr>
        <w:t xml:space="preserve"> </w:t>
      </w:r>
      <w:r w:rsidRPr="003B46B5">
        <w:rPr>
          <w:rFonts w:ascii="Times New Roman" w:hAnsi="Times New Roman" w:cs="Times New Roman"/>
          <w:szCs w:val="20"/>
        </w:rPr>
        <w:t>to</w:t>
      </w:r>
      <w:r w:rsidR="007E703B" w:rsidRPr="003B46B5">
        <w:rPr>
          <w:rFonts w:ascii="Times New Roman" w:hAnsi="Times New Roman" w:cs="Times New Roman"/>
          <w:szCs w:val="20"/>
        </w:rPr>
        <w:t xml:space="preserve"> </w:t>
      </w:r>
      <w:r w:rsidRPr="003B46B5">
        <w:rPr>
          <w:rFonts w:ascii="Times New Roman" w:hAnsi="Times New Roman" w:cs="Times New Roman"/>
          <w:szCs w:val="20"/>
        </w:rPr>
        <w:t>your</w:t>
      </w:r>
      <w:r w:rsidR="007E703B" w:rsidRPr="003B46B5">
        <w:rPr>
          <w:rFonts w:ascii="Times New Roman" w:hAnsi="Times New Roman" w:cs="Times New Roman"/>
          <w:szCs w:val="20"/>
        </w:rPr>
        <w:t xml:space="preserve"> </w:t>
      </w:r>
      <w:r w:rsidRPr="003B46B5">
        <w:rPr>
          <w:rFonts w:ascii="Times New Roman" w:hAnsi="Times New Roman" w:cs="Times New Roman"/>
          <w:szCs w:val="20"/>
        </w:rPr>
        <w:t>conditions,</w:t>
      </w:r>
      <w:r w:rsidR="007E703B" w:rsidRPr="003B46B5">
        <w:rPr>
          <w:rFonts w:ascii="Times New Roman" w:hAnsi="Times New Roman" w:cs="Times New Roman"/>
          <w:szCs w:val="20"/>
        </w:rPr>
        <w:t xml:space="preserve"> </w:t>
      </w:r>
      <w:r w:rsidR="006A7A5A" w:rsidRPr="003B46B5">
        <w:rPr>
          <w:rFonts w:ascii="Times New Roman" w:hAnsi="Times New Roman" w:cs="Times New Roman"/>
          <w:szCs w:val="20"/>
        </w:rPr>
        <w:t>B</w:t>
      </w:r>
      <w:r w:rsidR="001312E1" w:rsidRPr="003B46B5">
        <w:rPr>
          <w:rFonts w:ascii="Times New Roman" w:hAnsi="Times New Roman" w:cs="Times New Roman"/>
          <w:szCs w:val="20"/>
        </w:rPr>
        <w:t>ids</w:t>
      </w:r>
      <w:r w:rsidR="007E703B" w:rsidRPr="003B46B5">
        <w:rPr>
          <w:rFonts w:ascii="Times New Roman" w:hAnsi="Times New Roman" w:cs="Times New Roman"/>
          <w:szCs w:val="20"/>
        </w:rPr>
        <w:t xml:space="preserve"> </w:t>
      </w:r>
      <w:r w:rsidRPr="003B46B5">
        <w:rPr>
          <w:rFonts w:ascii="Times New Roman" w:hAnsi="Times New Roman" w:cs="Times New Roman"/>
          <w:szCs w:val="20"/>
        </w:rPr>
        <w:t>must</w:t>
      </w:r>
      <w:r w:rsidR="007E703B" w:rsidRPr="003B46B5">
        <w:rPr>
          <w:rFonts w:ascii="Times New Roman" w:hAnsi="Times New Roman" w:cs="Times New Roman"/>
          <w:szCs w:val="20"/>
        </w:rPr>
        <w:t xml:space="preserve"> </w:t>
      </w:r>
      <w:r w:rsidRPr="003B46B5">
        <w:rPr>
          <w:rFonts w:ascii="Times New Roman" w:hAnsi="Times New Roman" w:cs="Times New Roman"/>
          <w:szCs w:val="20"/>
        </w:rPr>
        <w:t>be</w:t>
      </w:r>
      <w:r w:rsidR="007E703B" w:rsidRPr="003B46B5">
        <w:rPr>
          <w:rFonts w:ascii="Times New Roman" w:hAnsi="Times New Roman" w:cs="Times New Roman"/>
          <w:szCs w:val="20"/>
        </w:rPr>
        <w:t xml:space="preserve"> </w:t>
      </w:r>
      <w:r w:rsidRPr="003B46B5">
        <w:rPr>
          <w:rFonts w:ascii="Times New Roman" w:hAnsi="Times New Roman" w:cs="Times New Roman"/>
          <w:szCs w:val="20"/>
        </w:rPr>
        <w:t>supported</w:t>
      </w:r>
      <w:r w:rsidR="007E703B" w:rsidRPr="003B46B5">
        <w:rPr>
          <w:rFonts w:ascii="Times New Roman" w:hAnsi="Times New Roman" w:cs="Times New Roman"/>
          <w:szCs w:val="20"/>
        </w:rPr>
        <w:t xml:space="preserve"> </w:t>
      </w:r>
      <w:r w:rsidRPr="003B46B5">
        <w:rPr>
          <w:rFonts w:ascii="Times New Roman" w:hAnsi="Times New Roman" w:cs="Times New Roman"/>
          <w:szCs w:val="20"/>
        </w:rPr>
        <w:t>by</w:t>
      </w:r>
      <w:r w:rsidR="007E703B" w:rsidRPr="003B46B5">
        <w:rPr>
          <w:rFonts w:ascii="Times New Roman" w:hAnsi="Times New Roman" w:cs="Times New Roman"/>
          <w:szCs w:val="20"/>
        </w:rPr>
        <w:t xml:space="preserve"> </w:t>
      </w:r>
      <w:r w:rsidRPr="003B46B5">
        <w:rPr>
          <w:rFonts w:ascii="Times New Roman" w:hAnsi="Times New Roman" w:cs="Times New Roman"/>
          <w:szCs w:val="20"/>
        </w:rPr>
        <w:t>a</w:t>
      </w:r>
      <w:r w:rsidR="007E703B" w:rsidRPr="003B46B5">
        <w:rPr>
          <w:rFonts w:ascii="Times New Roman" w:hAnsi="Times New Roman" w:cs="Times New Roman"/>
          <w:szCs w:val="20"/>
        </w:rPr>
        <w:t xml:space="preserve"> </w:t>
      </w:r>
      <w:r w:rsidRPr="003B46B5">
        <w:rPr>
          <w:rFonts w:ascii="Times New Roman" w:hAnsi="Times New Roman" w:cs="Times New Roman"/>
          <w:szCs w:val="20"/>
        </w:rPr>
        <w:t>Bid-Securing</w:t>
      </w:r>
      <w:r w:rsidR="007E703B" w:rsidRPr="003B46B5">
        <w:rPr>
          <w:rFonts w:ascii="Times New Roman" w:hAnsi="Times New Roman" w:cs="Times New Roman"/>
          <w:szCs w:val="20"/>
        </w:rPr>
        <w:t xml:space="preserve"> </w:t>
      </w:r>
      <w:r w:rsidRPr="003B46B5">
        <w:rPr>
          <w:rFonts w:ascii="Times New Roman" w:hAnsi="Times New Roman" w:cs="Times New Roman"/>
          <w:szCs w:val="20"/>
        </w:rPr>
        <w:t>Declaration.</w:t>
      </w:r>
    </w:p>
    <w:p w14:paraId="0A017360" w14:textId="030D5F07" w:rsidR="005B4A5F" w:rsidRPr="003B46B5" w:rsidRDefault="005B4A5F" w:rsidP="001D5093">
      <w:pPr>
        <w:pStyle w:val="NormalWeb"/>
        <w:spacing w:before="0" w:beforeAutospacing="0" w:after="200" w:afterAutospacing="0"/>
        <w:jc w:val="both"/>
        <w:rPr>
          <w:rFonts w:ascii="Times New Roman" w:hAnsi="Times New Roman" w:cs="Times New Roman"/>
          <w:szCs w:val="20"/>
        </w:rPr>
      </w:pPr>
      <w:r w:rsidRPr="003B46B5">
        <w:rPr>
          <w:rFonts w:ascii="Times New Roman" w:hAnsi="Times New Roman" w:cs="Times New Roman"/>
          <w:szCs w:val="20"/>
        </w:rPr>
        <w:t>We</w:t>
      </w:r>
      <w:r w:rsidR="007E703B" w:rsidRPr="003B46B5">
        <w:rPr>
          <w:rFonts w:ascii="Times New Roman" w:hAnsi="Times New Roman" w:cs="Times New Roman"/>
          <w:szCs w:val="20"/>
        </w:rPr>
        <w:t xml:space="preserve"> </w:t>
      </w:r>
      <w:r w:rsidRPr="003B46B5">
        <w:rPr>
          <w:rFonts w:ascii="Times New Roman" w:hAnsi="Times New Roman" w:cs="Times New Roman"/>
          <w:szCs w:val="20"/>
        </w:rPr>
        <w:t>accept</w:t>
      </w:r>
      <w:r w:rsidR="007E703B" w:rsidRPr="003B46B5">
        <w:rPr>
          <w:rFonts w:ascii="Times New Roman" w:hAnsi="Times New Roman" w:cs="Times New Roman"/>
          <w:szCs w:val="20"/>
        </w:rPr>
        <w:t xml:space="preserve"> </w:t>
      </w:r>
      <w:r w:rsidRPr="003B46B5">
        <w:rPr>
          <w:rFonts w:ascii="Times New Roman" w:hAnsi="Times New Roman" w:cs="Times New Roman"/>
          <w:szCs w:val="20"/>
        </w:rPr>
        <w:t>that</w:t>
      </w:r>
      <w:r w:rsidR="007E703B" w:rsidRPr="003B46B5">
        <w:rPr>
          <w:rFonts w:ascii="Times New Roman" w:hAnsi="Times New Roman" w:cs="Times New Roman"/>
          <w:szCs w:val="20"/>
        </w:rPr>
        <w:t xml:space="preserve"> </w:t>
      </w:r>
      <w:r w:rsidRPr="003B46B5">
        <w:rPr>
          <w:rFonts w:ascii="Times New Roman" w:hAnsi="Times New Roman" w:cs="Times New Roman"/>
        </w:rPr>
        <w:t>we</w:t>
      </w:r>
      <w:r w:rsidR="007E703B" w:rsidRPr="003B46B5">
        <w:rPr>
          <w:rFonts w:ascii="Times New Roman" w:hAnsi="Times New Roman" w:cs="Times New Roman"/>
        </w:rPr>
        <w:t xml:space="preserve"> </w:t>
      </w:r>
      <w:r w:rsidRPr="003B46B5">
        <w:rPr>
          <w:rFonts w:ascii="Times New Roman" w:hAnsi="Times New Roman" w:cs="Times New Roman"/>
        </w:rPr>
        <w:t>will</w:t>
      </w:r>
      <w:r w:rsidR="007E703B" w:rsidRPr="003B46B5">
        <w:rPr>
          <w:rFonts w:ascii="Times New Roman" w:hAnsi="Times New Roman" w:cs="Times New Roman"/>
        </w:rPr>
        <w:t xml:space="preserve"> </w:t>
      </w:r>
      <w:r w:rsidRPr="003B46B5">
        <w:rPr>
          <w:rFonts w:ascii="Times New Roman" w:hAnsi="Times New Roman" w:cs="Times New Roman"/>
        </w:rPr>
        <w:t>automatically</w:t>
      </w:r>
      <w:r w:rsidR="007E703B" w:rsidRPr="003B46B5">
        <w:rPr>
          <w:rFonts w:ascii="Times New Roman" w:hAnsi="Times New Roman" w:cs="Times New Roman"/>
        </w:rPr>
        <w:t xml:space="preserve"> </w:t>
      </w:r>
      <w:r w:rsidRPr="003B46B5">
        <w:rPr>
          <w:rFonts w:ascii="Times New Roman" w:hAnsi="Times New Roman" w:cs="Times New Roman"/>
        </w:rPr>
        <w:t>be</w:t>
      </w:r>
      <w:r w:rsidR="007E703B" w:rsidRPr="003B46B5">
        <w:rPr>
          <w:rFonts w:ascii="Times New Roman" w:hAnsi="Times New Roman" w:cs="Times New Roman"/>
        </w:rPr>
        <w:t xml:space="preserve"> </w:t>
      </w:r>
      <w:r w:rsidRPr="003B46B5">
        <w:rPr>
          <w:rFonts w:ascii="Times New Roman" w:hAnsi="Times New Roman" w:cs="Times New Roman"/>
        </w:rPr>
        <w:t>suspended</w:t>
      </w:r>
      <w:r w:rsidR="007E703B" w:rsidRPr="003B46B5">
        <w:rPr>
          <w:rFonts w:ascii="Times New Roman" w:hAnsi="Times New Roman" w:cs="Times New Roman"/>
        </w:rPr>
        <w:t xml:space="preserve"> </w:t>
      </w:r>
      <w:r w:rsidRPr="003B46B5">
        <w:rPr>
          <w:rFonts w:ascii="Times New Roman" w:hAnsi="Times New Roman" w:cs="Times New Roman"/>
        </w:rPr>
        <w:t>from</w:t>
      </w:r>
      <w:r w:rsidR="007E703B" w:rsidRPr="003B46B5">
        <w:rPr>
          <w:rFonts w:ascii="Times New Roman" w:hAnsi="Times New Roman" w:cs="Times New Roman"/>
        </w:rPr>
        <w:t xml:space="preserve"> </w:t>
      </w:r>
      <w:r w:rsidRPr="003B46B5">
        <w:rPr>
          <w:rFonts w:ascii="Times New Roman" w:hAnsi="Times New Roman" w:cs="Times New Roman"/>
        </w:rPr>
        <w:t>being</w:t>
      </w:r>
      <w:r w:rsidR="007E703B" w:rsidRPr="003B46B5">
        <w:rPr>
          <w:rFonts w:ascii="Times New Roman" w:hAnsi="Times New Roman" w:cs="Times New Roman"/>
        </w:rPr>
        <w:t xml:space="preserve"> </w:t>
      </w:r>
      <w:r w:rsidRPr="003B46B5">
        <w:rPr>
          <w:rFonts w:ascii="Times New Roman" w:hAnsi="Times New Roman" w:cs="Times New Roman"/>
        </w:rPr>
        <w:t>eligible</w:t>
      </w:r>
      <w:r w:rsidR="007E703B" w:rsidRPr="003B46B5">
        <w:rPr>
          <w:rFonts w:ascii="Times New Roman" w:hAnsi="Times New Roman" w:cs="Times New Roman"/>
        </w:rPr>
        <w:t xml:space="preserve"> </w:t>
      </w:r>
      <w:r w:rsidRPr="003B46B5">
        <w:rPr>
          <w:rFonts w:ascii="Times New Roman" w:hAnsi="Times New Roman" w:cs="Times New Roman"/>
        </w:rPr>
        <w:t>for</w:t>
      </w:r>
      <w:r w:rsidR="007E703B" w:rsidRPr="003B46B5">
        <w:rPr>
          <w:rFonts w:ascii="Times New Roman" w:hAnsi="Times New Roman" w:cs="Times New Roman"/>
        </w:rPr>
        <w:t xml:space="preserve"> </w:t>
      </w:r>
      <w:r w:rsidR="006A7A5A" w:rsidRPr="003B46B5">
        <w:rPr>
          <w:rFonts w:ascii="Times New Roman" w:hAnsi="Times New Roman" w:cs="Times New Roman"/>
        </w:rPr>
        <w:t>B</w:t>
      </w:r>
      <w:r w:rsidR="001312E1" w:rsidRPr="003B46B5">
        <w:rPr>
          <w:rFonts w:ascii="Times New Roman" w:hAnsi="Times New Roman" w:cs="Times New Roman"/>
        </w:rPr>
        <w:t>idding</w:t>
      </w:r>
      <w:r w:rsidR="007E703B" w:rsidRPr="003B46B5">
        <w:rPr>
          <w:rFonts w:ascii="Times New Roman" w:hAnsi="Times New Roman" w:cs="Times New Roman"/>
        </w:rPr>
        <w:t xml:space="preserve"> </w:t>
      </w:r>
      <w:r w:rsidR="00F33DB7" w:rsidRPr="003B46B5">
        <w:rPr>
          <w:rFonts w:ascii="Times New Roman" w:hAnsi="Times New Roman"/>
          <w:iCs/>
          <w:color w:val="000000" w:themeColor="text1"/>
        </w:rPr>
        <w:t xml:space="preserve">or submitting proposals </w:t>
      </w:r>
      <w:r w:rsidRPr="003B46B5">
        <w:rPr>
          <w:rFonts w:ascii="Times New Roman" w:hAnsi="Times New Roman" w:cs="Times New Roman"/>
        </w:rPr>
        <w:t>in</w:t>
      </w:r>
      <w:r w:rsidR="007E703B" w:rsidRPr="003B46B5">
        <w:rPr>
          <w:rFonts w:ascii="Times New Roman" w:hAnsi="Times New Roman" w:cs="Times New Roman"/>
        </w:rPr>
        <w:t xml:space="preserve"> </w:t>
      </w:r>
      <w:r w:rsidRPr="003B46B5">
        <w:rPr>
          <w:rFonts w:ascii="Times New Roman" w:hAnsi="Times New Roman" w:cs="Times New Roman"/>
        </w:rPr>
        <w:t>any</w:t>
      </w:r>
      <w:r w:rsidR="007E703B" w:rsidRPr="003B46B5">
        <w:rPr>
          <w:rFonts w:ascii="Times New Roman" w:hAnsi="Times New Roman" w:cs="Times New Roman"/>
        </w:rPr>
        <w:t xml:space="preserve"> </w:t>
      </w:r>
      <w:r w:rsidRPr="003B46B5">
        <w:rPr>
          <w:rFonts w:ascii="Times New Roman" w:hAnsi="Times New Roman" w:cs="Times New Roman"/>
        </w:rPr>
        <w:t>contract</w:t>
      </w:r>
      <w:r w:rsidR="007E703B" w:rsidRPr="003B46B5">
        <w:rPr>
          <w:rFonts w:ascii="Times New Roman" w:hAnsi="Times New Roman" w:cs="Times New Roman"/>
        </w:rPr>
        <w:t xml:space="preserve"> </w:t>
      </w:r>
      <w:r w:rsidRPr="003B46B5">
        <w:rPr>
          <w:rFonts w:ascii="Times New Roman" w:hAnsi="Times New Roman" w:cs="Times New Roman"/>
        </w:rPr>
        <w:t>with</w:t>
      </w:r>
      <w:r w:rsidR="007E703B" w:rsidRPr="003B46B5">
        <w:rPr>
          <w:rFonts w:ascii="Times New Roman" w:hAnsi="Times New Roman" w:cs="Times New Roman"/>
        </w:rPr>
        <w:t xml:space="preserve"> </w:t>
      </w:r>
      <w:r w:rsidRPr="003B46B5">
        <w:rPr>
          <w:rFonts w:ascii="Times New Roman" w:hAnsi="Times New Roman" w:cs="Times New Roman"/>
        </w:rPr>
        <w:t>the</w:t>
      </w:r>
      <w:r w:rsidR="007E703B" w:rsidRPr="003B46B5">
        <w:rPr>
          <w:rFonts w:ascii="Times New Roman" w:hAnsi="Times New Roman" w:cs="Times New Roman"/>
        </w:rPr>
        <w:t xml:space="preserve"> </w:t>
      </w:r>
      <w:r w:rsidR="00F33DB7" w:rsidRPr="003B46B5">
        <w:rPr>
          <w:rFonts w:ascii="Times New Roman" w:hAnsi="Times New Roman" w:cs="Times New Roman"/>
        </w:rPr>
        <w:t xml:space="preserve">Employer </w:t>
      </w:r>
      <w:r w:rsidRPr="003B46B5">
        <w:rPr>
          <w:rFonts w:ascii="Times New Roman" w:hAnsi="Times New Roman" w:cs="Times New Roman"/>
        </w:rPr>
        <w:t>for</w:t>
      </w:r>
      <w:r w:rsidR="007E703B" w:rsidRPr="003B46B5">
        <w:rPr>
          <w:rFonts w:ascii="Times New Roman" w:hAnsi="Times New Roman" w:cs="Times New Roman"/>
        </w:rPr>
        <w:t xml:space="preserve"> </w:t>
      </w:r>
      <w:r w:rsidRPr="003B46B5">
        <w:rPr>
          <w:rFonts w:ascii="Times New Roman" w:hAnsi="Times New Roman" w:cs="Times New Roman"/>
        </w:rPr>
        <w:t>the</w:t>
      </w:r>
      <w:r w:rsidR="007E703B" w:rsidRPr="003B46B5">
        <w:rPr>
          <w:rFonts w:ascii="Times New Roman" w:hAnsi="Times New Roman" w:cs="Times New Roman"/>
        </w:rPr>
        <w:t xml:space="preserve"> </w:t>
      </w:r>
      <w:r w:rsidRPr="003B46B5">
        <w:rPr>
          <w:rFonts w:ascii="Times New Roman" w:hAnsi="Times New Roman" w:cs="Times New Roman"/>
        </w:rPr>
        <w:t>period</w:t>
      </w:r>
      <w:r w:rsidR="007E703B" w:rsidRPr="003B46B5">
        <w:rPr>
          <w:rFonts w:ascii="Times New Roman" w:hAnsi="Times New Roman" w:cs="Times New Roman"/>
        </w:rPr>
        <w:t xml:space="preserve"> </w:t>
      </w:r>
      <w:r w:rsidRPr="003B46B5">
        <w:rPr>
          <w:rFonts w:ascii="Times New Roman" w:hAnsi="Times New Roman" w:cs="Times New Roman"/>
        </w:rPr>
        <w:t>of</w:t>
      </w:r>
      <w:r w:rsidR="007E703B" w:rsidRPr="003B46B5">
        <w:rPr>
          <w:rFonts w:ascii="Times New Roman" w:hAnsi="Times New Roman" w:cs="Times New Roman"/>
        </w:rPr>
        <w:t xml:space="preserve"> </w:t>
      </w:r>
      <w:r w:rsidRPr="003B46B5">
        <w:rPr>
          <w:rFonts w:ascii="Times New Roman" w:hAnsi="Times New Roman" w:cs="Times New Roman"/>
        </w:rPr>
        <w:t>time</w:t>
      </w:r>
      <w:r w:rsidR="007E703B" w:rsidRPr="003B46B5">
        <w:rPr>
          <w:rFonts w:ascii="Times New Roman" w:hAnsi="Times New Roman" w:cs="Times New Roman"/>
        </w:rPr>
        <w:t xml:space="preserve"> </w:t>
      </w:r>
      <w:r w:rsidR="00134B13" w:rsidRPr="003B46B5">
        <w:rPr>
          <w:rFonts w:ascii="Times New Roman" w:hAnsi="Times New Roman" w:cs="Times New Roman"/>
          <w:iCs/>
          <w:color w:val="000000" w:themeColor="text1"/>
        </w:rPr>
        <w:t>specified in Section II – Bid Data Sheet</w:t>
      </w:r>
      <w:r w:rsidR="00540B00" w:rsidRPr="003B46B5">
        <w:rPr>
          <w:rFonts w:ascii="Times New Roman" w:hAnsi="Times New Roman" w:cs="Times New Roman"/>
          <w:iCs/>
          <w:color w:val="000000" w:themeColor="text1"/>
        </w:rPr>
        <w:t>,</w:t>
      </w:r>
      <w:r w:rsidR="00134B13" w:rsidRPr="003B46B5">
        <w:rPr>
          <w:rFonts w:ascii="Times New Roman" w:hAnsi="Times New Roman" w:cs="Times New Roman"/>
          <w:iCs/>
          <w:color w:val="000000" w:themeColor="text1"/>
        </w:rPr>
        <w:t xml:space="preserve"> </w:t>
      </w:r>
      <w:r w:rsidRPr="003B46B5">
        <w:rPr>
          <w:rFonts w:ascii="Times New Roman" w:hAnsi="Times New Roman" w:cs="Times New Roman"/>
          <w:szCs w:val="20"/>
        </w:rPr>
        <w:t>if</w:t>
      </w:r>
      <w:r w:rsidR="007E703B" w:rsidRPr="003B46B5">
        <w:rPr>
          <w:rFonts w:ascii="Times New Roman" w:hAnsi="Times New Roman" w:cs="Times New Roman"/>
          <w:szCs w:val="20"/>
        </w:rPr>
        <w:t xml:space="preserve"> </w:t>
      </w:r>
      <w:r w:rsidRPr="003B46B5">
        <w:rPr>
          <w:rFonts w:ascii="Times New Roman" w:hAnsi="Times New Roman" w:cs="Times New Roman"/>
          <w:szCs w:val="20"/>
        </w:rPr>
        <w:t>we</w:t>
      </w:r>
      <w:r w:rsidR="007E703B" w:rsidRPr="003B46B5">
        <w:rPr>
          <w:rFonts w:ascii="Times New Roman" w:hAnsi="Times New Roman" w:cs="Times New Roman"/>
          <w:szCs w:val="20"/>
        </w:rPr>
        <w:t xml:space="preserve"> </w:t>
      </w:r>
      <w:r w:rsidRPr="003B46B5">
        <w:rPr>
          <w:rFonts w:ascii="Times New Roman" w:hAnsi="Times New Roman" w:cs="Times New Roman"/>
          <w:szCs w:val="20"/>
        </w:rPr>
        <w:t>are</w:t>
      </w:r>
      <w:r w:rsidR="007E703B" w:rsidRPr="003B46B5">
        <w:rPr>
          <w:rFonts w:ascii="Times New Roman" w:hAnsi="Times New Roman" w:cs="Times New Roman"/>
          <w:szCs w:val="20"/>
        </w:rPr>
        <w:t xml:space="preserve"> </w:t>
      </w:r>
      <w:r w:rsidRPr="003B46B5">
        <w:rPr>
          <w:rFonts w:ascii="Times New Roman" w:hAnsi="Times New Roman" w:cs="Times New Roman"/>
          <w:szCs w:val="20"/>
        </w:rPr>
        <w:t>in</w:t>
      </w:r>
      <w:r w:rsidR="007E703B" w:rsidRPr="003B46B5">
        <w:rPr>
          <w:rFonts w:ascii="Times New Roman" w:hAnsi="Times New Roman" w:cs="Times New Roman"/>
          <w:szCs w:val="20"/>
        </w:rPr>
        <w:t xml:space="preserve"> </w:t>
      </w:r>
      <w:r w:rsidRPr="003B46B5">
        <w:rPr>
          <w:rFonts w:ascii="Times New Roman" w:hAnsi="Times New Roman" w:cs="Times New Roman"/>
          <w:szCs w:val="20"/>
        </w:rPr>
        <w:t>breach</w:t>
      </w:r>
      <w:r w:rsidR="007E703B" w:rsidRPr="003B46B5">
        <w:rPr>
          <w:rFonts w:ascii="Times New Roman" w:hAnsi="Times New Roman" w:cs="Times New Roman"/>
          <w:szCs w:val="20"/>
        </w:rPr>
        <w:t xml:space="preserve"> </w:t>
      </w:r>
      <w:r w:rsidRPr="003B46B5">
        <w:rPr>
          <w:rFonts w:ascii="Times New Roman" w:hAnsi="Times New Roman" w:cs="Times New Roman"/>
          <w:szCs w:val="20"/>
        </w:rPr>
        <w:t>of</w:t>
      </w:r>
      <w:r w:rsidR="007E703B" w:rsidRPr="003B46B5">
        <w:rPr>
          <w:rFonts w:ascii="Times New Roman" w:hAnsi="Times New Roman" w:cs="Times New Roman"/>
          <w:szCs w:val="20"/>
        </w:rPr>
        <w:t xml:space="preserve"> </w:t>
      </w:r>
      <w:r w:rsidRPr="003B46B5">
        <w:rPr>
          <w:rFonts w:ascii="Times New Roman" w:hAnsi="Times New Roman" w:cs="Times New Roman"/>
          <w:szCs w:val="20"/>
        </w:rPr>
        <w:t>our</w:t>
      </w:r>
      <w:r w:rsidR="007E703B" w:rsidRPr="003B46B5">
        <w:rPr>
          <w:rFonts w:ascii="Times New Roman" w:hAnsi="Times New Roman" w:cs="Times New Roman"/>
          <w:szCs w:val="20"/>
        </w:rPr>
        <w:t xml:space="preserve"> </w:t>
      </w:r>
      <w:r w:rsidRPr="003B46B5">
        <w:rPr>
          <w:rFonts w:ascii="Times New Roman" w:hAnsi="Times New Roman" w:cs="Times New Roman"/>
          <w:szCs w:val="20"/>
        </w:rPr>
        <w:t>obligation(s)</w:t>
      </w:r>
      <w:r w:rsidR="007E703B" w:rsidRPr="003B46B5">
        <w:rPr>
          <w:rFonts w:ascii="Times New Roman" w:hAnsi="Times New Roman" w:cs="Times New Roman"/>
          <w:szCs w:val="20"/>
        </w:rPr>
        <w:t xml:space="preserve"> </w:t>
      </w:r>
      <w:r w:rsidRPr="003B46B5">
        <w:rPr>
          <w:rFonts w:ascii="Times New Roman" w:hAnsi="Times New Roman" w:cs="Times New Roman"/>
          <w:szCs w:val="20"/>
        </w:rPr>
        <w:t>under</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00303F71" w:rsidRPr="003B46B5">
        <w:rPr>
          <w:rFonts w:ascii="Times New Roman" w:hAnsi="Times New Roman" w:cs="Times New Roman"/>
          <w:szCs w:val="20"/>
        </w:rPr>
        <w:t>Bid</w:t>
      </w:r>
      <w:r w:rsidR="007E703B" w:rsidRPr="003B46B5">
        <w:rPr>
          <w:rFonts w:ascii="Times New Roman" w:hAnsi="Times New Roman" w:cs="Times New Roman"/>
          <w:szCs w:val="20"/>
        </w:rPr>
        <w:t xml:space="preserve"> </w:t>
      </w:r>
      <w:r w:rsidRPr="003B46B5">
        <w:rPr>
          <w:rFonts w:ascii="Times New Roman" w:hAnsi="Times New Roman" w:cs="Times New Roman"/>
          <w:szCs w:val="20"/>
        </w:rPr>
        <w:t>conditions,</w:t>
      </w:r>
      <w:r w:rsidR="007E703B" w:rsidRPr="003B46B5">
        <w:rPr>
          <w:rFonts w:ascii="Times New Roman" w:hAnsi="Times New Roman" w:cs="Times New Roman"/>
          <w:szCs w:val="20"/>
        </w:rPr>
        <w:t xml:space="preserve"> </w:t>
      </w:r>
      <w:r w:rsidRPr="003B46B5">
        <w:rPr>
          <w:rFonts w:ascii="Times New Roman" w:hAnsi="Times New Roman" w:cs="Times New Roman"/>
          <w:szCs w:val="20"/>
        </w:rPr>
        <w:t>because</w:t>
      </w:r>
      <w:r w:rsidR="007E703B" w:rsidRPr="003B46B5">
        <w:rPr>
          <w:rFonts w:ascii="Times New Roman" w:hAnsi="Times New Roman" w:cs="Times New Roman"/>
          <w:szCs w:val="20"/>
        </w:rPr>
        <w:t xml:space="preserve"> </w:t>
      </w:r>
      <w:r w:rsidRPr="003B46B5">
        <w:rPr>
          <w:rFonts w:ascii="Times New Roman" w:hAnsi="Times New Roman" w:cs="Times New Roman"/>
          <w:szCs w:val="20"/>
        </w:rPr>
        <w:t>we:</w:t>
      </w:r>
    </w:p>
    <w:p w14:paraId="74B3E4FE" w14:textId="77777777" w:rsidR="005B4A5F" w:rsidRPr="003B46B5" w:rsidRDefault="005B4A5F" w:rsidP="001D5093">
      <w:pPr>
        <w:pStyle w:val="NormalWeb"/>
        <w:spacing w:before="0" w:beforeAutospacing="0" w:after="200" w:afterAutospacing="0"/>
        <w:ind w:left="540" w:hanging="540"/>
        <w:jc w:val="both"/>
        <w:rPr>
          <w:rFonts w:ascii="Times New Roman" w:hAnsi="Times New Roman" w:cs="Times New Roman"/>
          <w:szCs w:val="20"/>
        </w:rPr>
      </w:pPr>
      <w:r w:rsidRPr="003B46B5">
        <w:rPr>
          <w:rFonts w:ascii="Times New Roman" w:hAnsi="Times New Roman" w:cs="Times New Roman"/>
          <w:szCs w:val="20"/>
        </w:rPr>
        <w:t>(a)</w:t>
      </w:r>
      <w:r w:rsidR="007E703B" w:rsidRPr="003B46B5">
        <w:rPr>
          <w:rFonts w:ascii="Times New Roman" w:hAnsi="Times New Roman" w:cs="Times New Roman"/>
          <w:szCs w:val="20"/>
        </w:rPr>
        <w:t xml:space="preserve"> </w:t>
      </w:r>
      <w:r w:rsidRPr="003B46B5">
        <w:rPr>
          <w:rFonts w:ascii="Times New Roman" w:hAnsi="Times New Roman" w:cs="Times New Roman"/>
          <w:szCs w:val="20"/>
        </w:rPr>
        <w:tab/>
        <w:t>have</w:t>
      </w:r>
      <w:r w:rsidR="007E703B" w:rsidRPr="003B46B5">
        <w:rPr>
          <w:rFonts w:ascii="Times New Roman" w:hAnsi="Times New Roman" w:cs="Times New Roman"/>
          <w:szCs w:val="20"/>
        </w:rPr>
        <w:t xml:space="preserve"> </w:t>
      </w:r>
      <w:r w:rsidRPr="003B46B5">
        <w:rPr>
          <w:rFonts w:ascii="Times New Roman" w:hAnsi="Times New Roman" w:cs="Times New Roman"/>
          <w:szCs w:val="20"/>
        </w:rPr>
        <w:t>withdrawn</w:t>
      </w:r>
      <w:r w:rsidR="007E703B" w:rsidRPr="003B46B5">
        <w:rPr>
          <w:rFonts w:ascii="Times New Roman" w:hAnsi="Times New Roman" w:cs="Times New Roman"/>
          <w:szCs w:val="20"/>
        </w:rPr>
        <w:t xml:space="preserve"> </w:t>
      </w:r>
      <w:r w:rsidRPr="003B46B5">
        <w:rPr>
          <w:rFonts w:ascii="Times New Roman" w:hAnsi="Times New Roman" w:cs="Times New Roman"/>
          <w:szCs w:val="20"/>
        </w:rPr>
        <w:t>our</w:t>
      </w:r>
      <w:r w:rsidR="007E703B" w:rsidRPr="003B46B5">
        <w:rPr>
          <w:rFonts w:ascii="Times New Roman" w:hAnsi="Times New Roman" w:cs="Times New Roman"/>
          <w:szCs w:val="20"/>
        </w:rPr>
        <w:t xml:space="preserve"> </w:t>
      </w:r>
      <w:r w:rsidRPr="003B46B5">
        <w:rPr>
          <w:rFonts w:ascii="Times New Roman" w:hAnsi="Times New Roman" w:cs="Times New Roman"/>
          <w:szCs w:val="20"/>
        </w:rPr>
        <w:t>Bid</w:t>
      </w:r>
      <w:r w:rsidR="007E703B" w:rsidRPr="003B46B5">
        <w:rPr>
          <w:rFonts w:ascii="Times New Roman" w:hAnsi="Times New Roman" w:cs="Times New Roman"/>
          <w:szCs w:val="20"/>
        </w:rPr>
        <w:t xml:space="preserve"> </w:t>
      </w:r>
      <w:bookmarkStart w:id="943" w:name="_Hlk27228351"/>
      <w:r w:rsidR="00336F66" w:rsidRPr="003B46B5">
        <w:rPr>
          <w:rFonts w:ascii="Times New Roman" w:hAnsi="Times New Roman" w:cs="Times New Roman"/>
          <w:iCs/>
          <w:color w:val="000000" w:themeColor="text1"/>
          <w:szCs w:val="20"/>
        </w:rPr>
        <w:t>prior to the expiry date</w:t>
      </w:r>
      <w:r w:rsidR="007E703B" w:rsidRPr="003B46B5">
        <w:rPr>
          <w:rFonts w:ascii="Times New Roman" w:hAnsi="Times New Roman" w:cs="Times New Roman"/>
          <w:szCs w:val="20"/>
        </w:rPr>
        <w:t xml:space="preserve"> </w:t>
      </w:r>
      <w:r w:rsidRPr="003B46B5">
        <w:rPr>
          <w:rFonts w:ascii="Times New Roman" w:hAnsi="Times New Roman" w:cs="Times New Roman"/>
          <w:szCs w:val="20"/>
        </w:rPr>
        <w:t>of</w:t>
      </w:r>
      <w:r w:rsidR="007E703B" w:rsidRPr="003B46B5">
        <w:rPr>
          <w:rFonts w:ascii="Times New Roman" w:hAnsi="Times New Roman" w:cs="Times New Roman"/>
          <w:szCs w:val="20"/>
        </w:rPr>
        <w:t xml:space="preserve"> </w:t>
      </w:r>
      <w:r w:rsidR="00336F66" w:rsidRPr="003B46B5">
        <w:rPr>
          <w:rFonts w:ascii="Times New Roman" w:hAnsi="Times New Roman" w:cs="Times New Roman"/>
          <w:szCs w:val="20"/>
        </w:rPr>
        <w:t xml:space="preserve">the </w:t>
      </w:r>
      <w:r w:rsidR="006A7A5A" w:rsidRPr="003B46B5">
        <w:rPr>
          <w:rFonts w:ascii="Times New Roman" w:hAnsi="Times New Roman" w:cs="Times New Roman"/>
          <w:szCs w:val="20"/>
        </w:rPr>
        <w:t>B</w:t>
      </w:r>
      <w:r w:rsidR="001312E1" w:rsidRPr="003B46B5">
        <w:rPr>
          <w:rFonts w:ascii="Times New Roman" w:hAnsi="Times New Roman" w:cs="Times New Roman"/>
          <w:szCs w:val="20"/>
        </w:rPr>
        <w:t>id</w:t>
      </w:r>
      <w:r w:rsidR="007E703B" w:rsidRPr="003B46B5">
        <w:rPr>
          <w:rFonts w:ascii="Times New Roman" w:hAnsi="Times New Roman" w:cs="Times New Roman"/>
          <w:szCs w:val="20"/>
        </w:rPr>
        <w:t xml:space="preserve"> </w:t>
      </w:r>
      <w:r w:rsidRPr="003B46B5">
        <w:rPr>
          <w:rFonts w:ascii="Times New Roman" w:hAnsi="Times New Roman" w:cs="Times New Roman"/>
          <w:szCs w:val="20"/>
        </w:rPr>
        <w:t>validity</w:t>
      </w:r>
      <w:r w:rsidR="007E703B" w:rsidRPr="003B46B5">
        <w:rPr>
          <w:rFonts w:ascii="Times New Roman" w:hAnsi="Times New Roman" w:cs="Times New Roman"/>
          <w:szCs w:val="20"/>
        </w:rPr>
        <w:t xml:space="preserve"> </w:t>
      </w:r>
      <w:r w:rsidRPr="003B46B5">
        <w:rPr>
          <w:rFonts w:ascii="Times New Roman" w:hAnsi="Times New Roman" w:cs="Times New Roman"/>
          <w:szCs w:val="20"/>
        </w:rPr>
        <w:t>specified</w:t>
      </w:r>
      <w:r w:rsidR="007E703B" w:rsidRPr="003B46B5">
        <w:rPr>
          <w:rFonts w:ascii="Times New Roman" w:hAnsi="Times New Roman" w:cs="Times New Roman"/>
          <w:szCs w:val="20"/>
        </w:rPr>
        <w:t xml:space="preserve"> </w:t>
      </w:r>
      <w:r w:rsidRPr="003B46B5">
        <w:rPr>
          <w:rFonts w:ascii="Times New Roman" w:hAnsi="Times New Roman" w:cs="Times New Roman"/>
          <w:szCs w:val="20"/>
        </w:rPr>
        <w:t>in</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Pr="003B46B5">
        <w:rPr>
          <w:rFonts w:ascii="Times New Roman" w:hAnsi="Times New Roman" w:cs="Times New Roman"/>
          <w:szCs w:val="20"/>
        </w:rPr>
        <w:t>Letter</w:t>
      </w:r>
      <w:r w:rsidR="007E703B" w:rsidRPr="003B46B5">
        <w:rPr>
          <w:rFonts w:ascii="Times New Roman" w:hAnsi="Times New Roman" w:cs="Times New Roman"/>
          <w:szCs w:val="20"/>
        </w:rPr>
        <w:t xml:space="preserve"> </w:t>
      </w:r>
      <w:r w:rsidRPr="003B46B5">
        <w:rPr>
          <w:rFonts w:ascii="Times New Roman" w:hAnsi="Times New Roman" w:cs="Times New Roman"/>
          <w:szCs w:val="20"/>
        </w:rPr>
        <w:t>of</w:t>
      </w:r>
      <w:r w:rsidR="007E703B" w:rsidRPr="003B46B5">
        <w:rPr>
          <w:rFonts w:ascii="Times New Roman" w:hAnsi="Times New Roman" w:cs="Times New Roman"/>
          <w:szCs w:val="20"/>
        </w:rPr>
        <w:t xml:space="preserve"> </w:t>
      </w:r>
      <w:r w:rsidRPr="003B46B5">
        <w:rPr>
          <w:rFonts w:ascii="Times New Roman" w:hAnsi="Times New Roman" w:cs="Times New Roman"/>
          <w:szCs w:val="20"/>
        </w:rPr>
        <w:t>Bid</w:t>
      </w:r>
      <w:r w:rsidR="00336F66" w:rsidRPr="003B46B5">
        <w:rPr>
          <w:rFonts w:ascii="Times New Roman" w:hAnsi="Times New Roman" w:cs="Times New Roman"/>
          <w:iCs/>
          <w:color w:val="000000" w:themeColor="text1"/>
          <w:szCs w:val="20"/>
        </w:rPr>
        <w:t xml:space="preserve"> or any extended date provided by us</w:t>
      </w:r>
      <w:bookmarkEnd w:id="943"/>
      <w:r w:rsidRPr="003B46B5">
        <w:rPr>
          <w:rFonts w:ascii="Times New Roman" w:hAnsi="Times New Roman" w:cs="Times New Roman"/>
          <w:szCs w:val="20"/>
        </w:rPr>
        <w:t>;</w:t>
      </w:r>
      <w:r w:rsidR="007E703B" w:rsidRPr="003B46B5">
        <w:rPr>
          <w:rFonts w:ascii="Times New Roman" w:hAnsi="Times New Roman" w:cs="Times New Roman"/>
          <w:szCs w:val="20"/>
        </w:rPr>
        <w:t xml:space="preserve"> </w:t>
      </w:r>
      <w:r w:rsidRPr="003B46B5">
        <w:rPr>
          <w:rFonts w:ascii="Times New Roman" w:hAnsi="Times New Roman" w:cs="Times New Roman"/>
          <w:szCs w:val="20"/>
        </w:rPr>
        <w:t>or</w:t>
      </w:r>
    </w:p>
    <w:p w14:paraId="3464CA2D" w14:textId="77777777" w:rsidR="005B4A5F" w:rsidRPr="003B46B5" w:rsidRDefault="005B4A5F" w:rsidP="001D5093">
      <w:pPr>
        <w:pStyle w:val="NormalWeb"/>
        <w:spacing w:before="0" w:beforeAutospacing="0" w:after="200" w:afterAutospacing="0"/>
        <w:ind w:left="540" w:hanging="540"/>
        <w:jc w:val="both"/>
        <w:rPr>
          <w:rFonts w:ascii="Times New Roman" w:hAnsi="Times New Roman" w:cs="Times New Roman"/>
          <w:szCs w:val="20"/>
        </w:rPr>
      </w:pPr>
      <w:r w:rsidRPr="003B46B5">
        <w:rPr>
          <w:rFonts w:ascii="Times New Roman" w:hAnsi="Times New Roman" w:cs="Times New Roman"/>
          <w:szCs w:val="20"/>
        </w:rPr>
        <w:t>(b)</w:t>
      </w:r>
      <w:r w:rsidR="007E703B" w:rsidRPr="003B46B5">
        <w:rPr>
          <w:rFonts w:ascii="Times New Roman" w:hAnsi="Times New Roman" w:cs="Times New Roman"/>
          <w:szCs w:val="20"/>
        </w:rPr>
        <w:t xml:space="preserve"> </w:t>
      </w:r>
      <w:r w:rsidRPr="003B46B5">
        <w:rPr>
          <w:rFonts w:ascii="Times New Roman" w:hAnsi="Times New Roman" w:cs="Times New Roman"/>
          <w:szCs w:val="20"/>
        </w:rPr>
        <w:tab/>
        <w:t>having</w:t>
      </w:r>
      <w:r w:rsidR="007E703B" w:rsidRPr="003B46B5">
        <w:rPr>
          <w:rFonts w:ascii="Times New Roman" w:hAnsi="Times New Roman" w:cs="Times New Roman"/>
          <w:szCs w:val="20"/>
        </w:rPr>
        <w:t xml:space="preserve"> </w:t>
      </w:r>
      <w:r w:rsidRPr="003B46B5">
        <w:rPr>
          <w:rFonts w:ascii="Times New Roman" w:hAnsi="Times New Roman" w:cs="Times New Roman"/>
          <w:szCs w:val="20"/>
        </w:rPr>
        <w:t>been</w:t>
      </w:r>
      <w:r w:rsidR="007E703B" w:rsidRPr="003B46B5">
        <w:rPr>
          <w:rFonts w:ascii="Times New Roman" w:hAnsi="Times New Roman" w:cs="Times New Roman"/>
          <w:szCs w:val="20"/>
        </w:rPr>
        <w:t xml:space="preserve"> </w:t>
      </w:r>
      <w:r w:rsidRPr="003B46B5">
        <w:rPr>
          <w:rFonts w:ascii="Times New Roman" w:hAnsi="Times New Roman" w:cs="Times New Roman"/>
          <w:szCs w:val="20"/>
        </w:rPr>
        <w:t>notified</w:t>
      </w:r>
      <w:r w:rsidR="007E703B" w:rsidRPr="003B46B5">
        <w:rPr>
          <w:rFonts w:ascii="Times New Roman" w:hAnsi="Times New Roman" w:cs="Times New Roman"/>
          <w:szCs w:val="20"/>
        </w:rPr>
        <w:t xml:space="preserve"> </w:t>
      </w:r>
      <w:r w:rsidRPr="003B46B5">
        <w:rPr>
          <w:rFonts w:ascii="Times New Roman" w:hAnsi="Times New Roman" w:cs="Times New Roman"/>
          <w:szCs w:val="20"/>
        </w:rPr>
        <w:t>of</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Pr="003B46B5">
        <w:rPr>
          <w:rFonts w:ascii="Times New Roman" w:hAnsi="Times New Roman" w:cs="Times New Roman"/>
          <w:szCs w:val="20"/>
        </w:rPr>
        <w:t>acceptance</w:t>
      </w:r>
      <w:r w:rsidR="007E703B" w:rsidRPr="003B46B5">
        <w:rPr>
          <w:rFonts w:ascii="Times New Roman" w:hAnsi="Times New Roman" w:cs="Times New Roman"/>
          <w:szCs w:val="20"/>
        </w:rPr>
        <w:t xml:space="preserve"> </w:t>
      </w:r>
      <w:r w:rsidRPr="003B46B5">
        <w:rPr>
          <w:rFonts w:ascii="Times New Roman" w:hAnsi="Times New Roman" w:cs="Times New Roman"/>
          <w:szCs w:val="20"/>
        </w:rPr>
        <w:t>of</w:t>
      </w:r>
      <w:r w:rsidR="007E703B" w:rsidRPr="003B46B5">
        <w:rPr>
          <w:rFonts w:ascii="Times New Roman" w:hAnsi="Times New Roman" w:cs="Times New Roman"/>
          <w:szCs w:val="20"/>
        </w:rPr>
        <w:t xml:space="preserve"> </w:t>
      </w:r>
      <w:r w:rsidRPr="003B46B5">
        <w:rPr>
          <w:rFonts w:ascii="Times New Roman" w:hAnsi="Times New Roman" w:cs="Times New Roman"/>
          <w:szCs w:val="20"/>
        </w:rPr>
        <w:t>our</w:t>
      </w:r>
      <w:r w:rsidR="007E703B" w:rsidRPr="003B46B5">
        <w:rPr>
          <w:rFonts w:ascii="Times New Roman" w:hAnsi="Times New Roman" w:cs="Times New Roman"/>
          <w:szCs w:val="20"/>
        </w:rPr>
        <w:t xml:space="preserve"> </w:t>
      </w:r>
      <w:r w:rsidRPr="003B46B5">
        <w:rPr>
          <w:rFonts w:ascii="Times New Roman" w:hAnsi="Times New Roman" w:cs="Times New Roman"/>
          <w:szCs w:val="20"/>
        </w:rPr>
        <w:t>Bid</w:t>
      </w:r>
      <w:r w:rsidR="007E703B" w:rsidRPr="003B46B5">
        <w:rPr>
          <w:rFonts w:ascii="Times New Roman" w:hAnsi="Times New Roman" w:cs="Times New Roman"/>
          <w:szCs w:val="20"/>
        </w:rPr>
        <w:t xml:space="preserve"> </w:t>
      </w:r>
      <w:r w:rsidRPr="003B46B5">
        <w:rPr>
          <w:rFonts w:ascii="Times New Roman" w:hAnsi="Times New Roman" w:cs="Times New Roman"/>
          <w:szCs w:val="20"/>
        </w:rPr>
        <w:t>by</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Pr="003B46B5">
        <w:rPr>
          <w:rFonts w:ascii="Times New Roman" w:hAnsi="Times New Roman" w:cs="Times New Roman"/>
          <w:szCs w:val="20"/>
        </w:rPr>
        <w:t>Employer</w:t>
      </w:r>
      <w:r w:rsidR="007E703B" w:rsidRPr="003B46B5">
        <w:rPr>
          <w:rFonts w:ascii="Times New Roman" w:hAnsi="Times New Roman" w:cs="Times New Roman"/>
          <w:szCs w:val="20"/>
        </w:rPr>
        <w:t xml:space="preserve"> </w:t>
      </w:r>
      <w:bookmarkStart w:id="944" w:name="_Hlk27228386"/>
      <w:r w:rsidR="00336F66" w:rsidRPr="003B46B5">
        <w:rPr>
          <w:rFonts w:ascii="Times New Roman" w:hAnsi="Times New Roman" w:cs="Times New Roman"/>
          <w:iCs/>
          <w:color w:val="000000" w:themeColor="text1"/>
          <w:szCs w:val="20"/>
        </w:rPr>
        <w:t xml:space="preserve">prior to the expiry date of the Bid validity </w:t>
      </w:r>
      <w:r w:rsidR="00336F66" w:rsidRPr="003B46B5">
        <w:rPr>
          <w:rFonts w:ascii="Times New Roman" w:hAnsi="Times New Roman" w:cs="Times New Roman"/>
          <w:iCs/>
          <w:color w:val="000000" w:themeColor="text1"/>
        </w:rPr>
        <w:t>in the Letter of Bid or any extended date provided by us</w:t>
      </w:r>
      <w:bookmarkEnd w:id="944"/>
      <w:r w:rsidRPr="003B46B5">
        <w:rPr>
          <w:rFonts w:ascii="Times New Roman" w:hAnsi="Times New Roman" w:cs="Times New Roman"/>
          <w:szCs w:val="20"/>
        </w:rPr>
        <w:t>,</w:t>
      </w:r>
      <w:r w:rsidR="007E703B" w:rsidRPr="003B46B5">
        <w:rPr>
          <w:rFonts w:ascii="Times New Roman" w:hAnsi="Times New Roman" w:cs="Times New Roman"/>
          <w:szCs w:val="20"/>
        </w:rPr>
        <w:t xml:space="preserve"> </w:t>
      </w:r>
      <w:r w:rsidRPr="003B46B5">
        <w:rPr>
          <w:rFonts w:ascii="Times New Roman" w:hAnsi="Times New Roman" w:cs="Times New Roman"/>
          <w:szCs w:val="20"/>
        </w:rPr>
        <w:t>(</w:t>
      </w:r>
      <w:proofErr w:type="spellStart"/>
      <w:r w:rsidRPr="003B46B5">
        <w:rPr>
          <w:rFonts w:ascii="Times New Roman" w:hAnsi="Times New Roman" w:cs="Times New Roman"/>
          <w:szCs w:val="20"/>
        </w:rPr>
        <w:t>i</w:t>
      </w:r>
      <w:proofErr w:type="spellEnd"/>
      <w:r w:rsidRPr="003B46B5">
        <w:rPr>
          <w:rFonts w:ascii="Times New Roman" w:hAnsi="Times New Roman" w:cs="Times New Roman"/>
          <w:szCs w:val="20"/>
        </w:rPr>
        <w:t>)</w:t>
      </w:r>
      <w:r w:rsidR="007E703B" w:rsidRPr="003B46B5">
        <w:rPr>
          <w:rFonts w:ascii="Times New Roman" w:hAnsi="Times New Roman" w:cs="Times New Roman"/>
          <w:szCs w:val="20"/>
        </w:rPr>
        <w:t xml:space="preserve"> </w:t>
      </w:r>
      <w:r w:rsidRPr="003B46B5">
        <w:rPr>
          <w:rFonts w:ascii="Times New Roman" w:hAnsi="Times New Roman" w:cs="Times New Roman"/>
          <w:szCs w:val="20"/>
        </w:rPr>
        <w:t>fail</w:t>
      </w:r>
      <w:r w:rsidR="007E703B" w:rsidRPr="003B46B5">
        <w:rPr>
          <w:rFonts w:ascii="Times New Roman" w:hAnsi="Times New Roman" w:cs="Times New Roman"/>
          <w:szCs w:val="20"/>
        </w:rPr>
        <w:t xml:space="preserve"> </w:t>
      </w:r>
      <w:r w:rsidRPr="003B46B5">
        <w:rPr>
          <w:rFonts w:ascii="Times New Roman" w:hAnsi="Times New Roman" w:cs="Times New Roman"/>
          <w:szCs w:val="20"/>
        </w:rPr>
        <w:t>or</w:t>
      </w:r>
      <w:r w:rsidR="007E703B" w:rsidRPr="003B46B5">
        <w:rPr>
          <w:rFonts w:ascii="Times New Roman" w:hAnsi="Times New Roman" w:cs="Times New Roman"/>
          <w:szCs w:val="20"/>
        </w:rPr>
        <w:t xml:space="preserve"> </w:t>
      </w:r>
      <w:r w:rsidRPr="003B46B5">
        <w:rPr>
          <w:rFonts w:ascii="Times New Roman" w:hAnsi="Times New Roman" w:cs="Times New Roman"/>
          <w:szCs w:val="20"/>
        </w:rPr>
        <w:t>refuse</w:t>
      </w:r>
      <w:r w:rsidR="007E703B" w:rsidRPr="003B46B5">
        <w:rPr>
          <w:rFonts w:ascii="Times New Roman" w:hAnsi="Times New Roman" w:cs="Times New Roman"/>
          <w:szCs w:val="20"/>
        </w:rPr>
        <w:t xml:space="preserve"> </w:t>
      </w:r>
      <w:r w:rsidRPr="003B46B5">
        <w:rPr>
          <w:rFonts w:ascii="Times New Roman" w:hAnsi="Times New Roman" w:cs="Times New Roman"/>
          <w:szCs w:val="20"/>
        </w:rPr>
        <w:t>to</w:t>
      </w:r>
      <w:r w:rsidR="007E703B" w:rsidRPr="003B46B5">
        <w:rPr>
          <w:rFonts w:ascii="Times New Roman" w:hAnsi="Times New Roman" w:cs="Times New Roman"/>
          <w:szCs w:val="20"/>
        </w:rPr>
        <w:t xml:space="preserve"> </w:t>
      </w:r>
      <w:r w:rsidRPr="003B46B5">
        <w:rPr>
          <w:rFonts w:ascii="Times New Roman" w:hAnsi="Times New Roman" w:cs="Times New Roman"/>
          <w:szCs w:val="20"/>
        </w:rPr>
        <w:t>execute</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Pr="003B46B5">
        <w:rPr>
          <w:rFonts w:ascii="Times New Roman" w:hAnsi="Times New Roman" w:cs="Times New Roman"/>
          <w:szCs w:val="20"/>
        </w:rPr>
        <w:t>Contract,</w:t>
      </w:r>
      <w:r w:rsidR="007E703B" w:rsidRPr="003B46B5">
        <w:rPr>
          <w:rFonts w:ascii="Times New Roman" w:hAnsi="Times New Roman" w:cs="Times New Roman"/>
          <w:szCs w:val="20"/>
        </w:rPr>
        <w:t xml:space="preserve"> </w:t>
      </w:r>
      <w:r w:rsidRPr="003B46B5">
        <w:rPr>
          <w:rFonts w:ascii="Times New Roman" w:hAnsi="Times New Roman" w:cs="Times New Roman"/>
          <w:szCs w:val="20"/>
        </w:rPr>
        <w:t>if</w:t>
      </w:r>
      <w:r w:rsidR="007E703B" w:rsidRPr="003B46B5">
        <w:rPr>
          <w:rFonts w:ascii="Times New Roman" w:hAnsi="Times New Roman" w:cs="Times New Roman"/>
          <w:szCs w:val="20"/>
        </w:rPr>
        <w:t xml:space="preserve"> </w:t>
      </w:r>
      <w:r w:rsidRPr="003B46B5">
        <w:rPr>
          <w:rFonts w:ascii="Times New Roman" w:hAnsi="Times New Roman" w:cs="Times New Roman"/>
          <w:szCs w:val="20"/>
        </w:rPr>
        <w:t>required,</w:t>
      </w:r>
      <w:r w:rsidR="007E703B" w:rsidRPr="003B46B5">
        <w:rPr>
          <w:rFonts w:ascii="Times New Roman" w:hAnsi="Times New Roman" w:cs="Times New Roman"/>
          <w:szCs w:val="20"/>
        </w:rPr>
        <w:t xml:space="preserve"> </w:t>
      </w:r>
      <w:r w:rsidRPr="003B46B5">
        <w:rPr>
          <w:rFonts w:ascii="Times New Roman" w:hAnsi="Times New Roman" w:cs="Times New Roman"/>
          <w:szCs w:val="20"/>
        </w:rPr>
        <w:t>or</w:t>
      </w:r>
      <w:r w:rsidR="007E703B" w:rsidRPr="003B46B5">
        <w:rPr>
          <w:rFonts w:ascii="Times New Roman" w:hAnsi="Times New Roman" w:cs="Times New Roman"/>
          <w:szCs w:val="20"/>
        </w:rPr>
        <w:t xml:space="preserve"> </w:t>
      </w:r>
      <w:r w:rsidRPr="003B46B5">
        <w:rPr>
          <w:rFonts w:ascii="Times New Roman" w:hAnsi="Times New Roman" w:cs="Times New Roman"/>
          <w:szCs w:val="20"/>
        </w:rPr>
        <w:t>(ii)</w:t>
      </w:r>
      <w:r w:rsidR="007E703B" w:rsidRPr="003B46B5">
        <w:rPr>
          <w:rFonts w:ascii="Times New Roman" w:hAnsi="Times New Roman" w:cs="Times New Roman"/>
          <w:szCs w:val="20"/>
        </w:rPr>
        <w:t xml:space="preserve"> </w:t>
      </w:r>
      <w:r w:rsidRPr="003B46B5">
        <w:rPr>
          <w:rFonts w:ascii="Times New Roman" w:hAnsi="Times New Roman" w:cs="Times New Roman"/>
          <w:szCs w:val="20"/>
        </w:rPr>
        <w:t>fail</w:t>
      </w:r>
      <w:r w:rsidR="007E703B" w:rsidRPr="003B46B5">
        <w:rPr>
          <w:rFonts w:ascii="Times New Roman" w:hAnsi="Times New Roman" w:cs="Times New Roman"/>
          <w:szCs w:val="20"/>
        </w:rPr>
        <w:t xml:space="preserve"> </w:t>
      </w:r>
      <w:r w:rsidRPr="003B46B5">
        <w:rPr>
          <w:rFonts w:ascii="Times New Roman" w:hAnsi="Times New Roman" w:cs="Times New Roman"/>
          <w:szCs w:val="20"/>
        </w:rPr>
        <w:t>or</w:t>
      </w:r>
      <w:r w:rsidR="007E703B" w:rsidRPr="003B46B5">
        <w:rPr>
          <w:rFonts w:ascii="Times New Roman" w:hAnsi="Times New Roman" w:cs="Times New Roman"/>
          <w:szCs w:val="20"/>
        </w:rPr>
        <w:t xml:space="preserve"> </w:t>
      </w:r>
      <w:r w:rsidRPr="003B46B5">
        <w:rPr>
          <w:rFonts w:ascii="Times New Roman" w:hAnsi="Times New Roman" w:cs="Times New Roman"/>
          <w:szCs w:val="20"/>
        </w:rPr>
        <w:t>refuse</w:t>
      </w:r>
      <w:r w:rsidR="007E703B" w:rsidRPr="003B46B5">
        <w:rPr>
          <w:rFonts w:ascii="Times New Roman" w:hAnsi="Times New Roman" w:cs="Times New Roman"/>
          <w:szCs w:val="20"/>
        </w:rPr>
        <w:t xml:space="preserve"> </w:t>
      </w:r>
      <w:r w:rsidRPr="003B46B5">
        <w:rPr>
          <w:rFonts w:ascii="Times New Roman" w:hAnsi="Times New Roman" w:cs="Times New Roman"/>
          <w:szCs w:val="20"/>
        </w:rPr>
        <w:t>to</w:t>
      </w:r>
      <w:r w:rsidR="007E703B" w:rsidRPr="003B46B5">
        <w:rPr>
          <w:rFonts w:ascii="Times New Roman" w:hAnsi="Times New Roman" w:cs="Times New Roman"/>
          <w:szCs w:val="20"/>
        </w:rPr>
        <w:t xml:space="preserve"> </w:t>
      </w:r>
      <w:r w:rsidRPr="003B46B5">
        <w:rPr>
          <w:rFonts w:ascii="Times New Roman" w:hAnsi="Times New Roman" w:cs="Times New Roman"/>
          <w:szCs w:val="20"/>
        </w:rPr>
        <w:t>furnish</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Pr="003B46B5">
        <w:rPr>
          <w:rFonts w:ascii="Times New Roman" w:hAnsi="Times New Roman" w:cs="Times New Roman"/>
          <w:szCs w:val="20"/>
        </w:rPr>
        <w:t>Performance</w:t>
      </w:r>
      <w:r w:rsidR="007E703B" w:rsidRPr="003B46B5">
        <w:rPr>
          <w:rFonts w:ascii="Times New Roman" w:hAnsi="Times New Roman" w:cs="Times New Roman"/>
          <w:szCs w:val="20"/>
        </w:rPr>
        <w:t xml:space="preserve"> </w:t>
      </w:r>
      <w:r w:rsidRPr="003B46B5">
        <w:rPr>
          <w:rFonts w:ascii="Times New Roman" w:hAnsi="Times New Roman" w:cs="Times New Roman"/>
          <w:szCs w:val="20"/>
        </w:rPr>
        <w:t>Security,</w:t>
      </w:r>
      <w:r w:rsidR="007E703B" w:rsidRPr="003B46B5">
        <w:rPr>
          <w:rFonts w:ascii="Times New Roman" w:hAnsi="Times New Roman" w:cs="Times New Roman"/>
          <w:szCs w:val="20"/>
        </w:rPr>
        <w:t xml:space="preserve"> </w:t>
      </w:r>
      <w:r w:rsidRPr="003B46B5">
        <w:rPr>
          <w:rFonts w:ascii="Times New Roman" w:hAnsi="Times New Roman" w:cs="Times New Roman"/>
          <w:szCs w:val="20"/>
        </w:rPr>
        <w:t>in</w:t>
      </w:r>
      <w:r w:rsidR="007E703B" w:rsidRPr="003B46B5">
        <w:rPr>
          <w:rFonts w:ascii="Times New Roman" w:hAnsi="Times New Roman" w:cs="Times New Roman"/>
          <w:szCs w:val="20"/>
        </w:rPr>
        <w:t xml:space="preserve"> </w:t>
      </w:r>
      <w:r w:rsidRPr="003B46B5">
        <w:rPr>
          <w:rFonts w:ascii="Times New Roman" w:hAnsi="Times New Roman" w:cs="Times New Roman"/>
          <w:szCs w:val="20"/>
        </w:rPr>
        <w:t>accordance</w:t>
      </w:r>
      <w:r w:rsidR="007E703B" w:rsidRPr="003B46B5">
        <w:rPr>
          <w:rFonts w:ascii="Times New Roman" w:hAnsi="Times New Roman" w:cs="Times New Roman"/>
          <w:szCs w:val="20"/>
        </w:rPr>
        <w:t xml:space="preserve"> </w:t>
      </w:r>
      <w:r w:rsidRPr="003B46B5">
        <w:rPr>
          <w:rFonts w:ascii="Times New Roman" w:hAnsi="Times New Roman" w:cs="Times New Roman"/>
          <w:szCs w:val="20"/>
        </w:rPr>
        <w:t>with</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Pr="003B46B5">
        <w:rPr>
          <w:rFonts w:ascii="Times New Roman" w:hAnsi="Times New Roman" w:cs="Times New Roman"/>
          <w:szCs w:val="20"/>
        </w:rPr>
        <w:t>ITB.</w:t>
      </w:r>
    </w:p>
    <w:p w14:paraId="19ACFB63" w14:textId="77777777" w:rsidR="005B4A5F" w:rsidRPr="003B46B5" w:rsidRDefault="005B4A5F" w:rsidP="001D5093">
      <w:pPr>
        <w:pStyle w:val="NormalWeb"/>
        <w:spacing w:before="0" w:beforeAutospacing="0" w:after="200" w:afterAutospacing="0"/>
        <w:jc w:val="both"/>
        <w:rPr>
          <w:rFonts w:ascii="Times New Roman" w:hAnsi="Times New Roman" w:cs="Times New Roman"/>
          <w:szCs w:val="20"/>
        </w:rPr>
      </w:pPr>
      <w:r w:rsidRPr="003B46B5">
        <w:rPr>
          <w:rFonts w:ascii="Times New Roman" w:hAnsi="Times New Roman" w:cs="Times New Roman"/>
          <w:szCs w:val="20"/>
        </w:rPr>
        <w:t>We</w:t>
      </w:r>
      <w:r w:rsidR="007E703B" w:rsidRPr="003B46B5">
        <w:rPr>
          <w:rFonts w:ascii="Times New Roman" w:hAnsi="Times New Roman" w:cs="Times New Roman"/>
          <w:szCs w:val="20"/>
        </w:rPr>
        <w:t xml:space="preserve"> </w:t>
      </w:r>
      <w:r w:rsidRPr="003B46B5">
        <w:rPr>
          <w:rFonts w:ascii="Times New Roman" w:hAnsi="Times New Roman" w:cs="Times New Roman"/>
          <w:szCs w:val="20"/>
        </w:rPr>
        <w:t>understand</w:t>
      </w:r>
      <w:r w:rsidR="007E703B" w:rsidRPr="003B46B5">
        <w:rPr>
          <w:rFonts w:ascii="Times New Roman" w:hAnsi="Times New Roman" w:cs="Times New Roman"/>
          <w:szCs w:val="20"/>
        </w:rPr>
        <w:t xml:space="preserve"> </w:t>
      </w:r>
      <w:r w:rsidRPr="003B46B5">
        <w:rPr>
          <w:rFonts w:ascii="Times New Roman" w:hAnsi="Times New Roman" w:cs="Times New Roman"/>
          <w:szCs w:val="20"/>
        </w:rPr>
        <w:t>this</w:t>
      </w:r>
      <w:r w:rsidR="007E703B" w:rsidRPr="003B46B5">
        <w:rPr>
          <w:rFonts w:ascii="Times New Roman" w:hAnsi="Times New Roman" w:cs="Times New Roman"/>
          <w:szCs w:val="20"/>
        </w:rPr>
        <w:t xml:space="preserve"> </w:t>
      </w:r>
      <w:r w:rsidRPr="003B46B5">
        <w:rPr>
          <w:rFonts w:ascii="Times New Roman" w:hAnsi="Times New Roman" w:cs="Times New Roman"/>
          <w:szCs w:val="20"/>
        </w:rPr>
        <w:t>Bid-Securing</w:t>
      </w:r>
      <w:r w:rsidR="007E703B" w:rsidRPr="003B46B5">
        <w:rPr>
          <w:rFonts w:ascii="Times New Roman" w:hAnsi="Times New Roman" w:cs="Times New Roman"/>
          <w:szCs w:val="20"/>
        </w:rPr>
        <w:t xml:space="preserve"> </w:t>
      </w:r>
      <w:r w:rsidRPr="003B46B5">
        <w:rPr>
          <w:rFonts w:ascii="Times New Roman" w:hAnsi="Times New Roman" w:cs="Times New Roman"/>
          <w:szCs w:val="20"/>
        </w:rPr>
        <w:t>Declaration</w:t>
      </w:r>
      <w:r w:rsidR="007E703B" w:rsidRPr="003B46B5">
        <w:rPr>
          <w:rFonts w:ascii="Times New Roman" w:hAnsi="Times New Roman" w:cs="Times New Roman"/>
          <w:szCs w:val="20"/>
        </w:rPr>
        <w:t xml:space="preserve"> </w:t>
      </w:r>
      <w:r w:rsidRPr="003B46B5">
        <w:rPr>
          <w:rFonts w:ascii="Times New Roman" w:hAnsi="Times New Roman" w:cs="Times New Roman"/>
          <w:szCs w:val="20"/>
        </w:rPr>
        <w:t>shall</w:t>
      </w:r>
      <w:r w:rsidR="007E703B" w:rsidRPr="003B46B5">
        <w:rPr>
          <w:rFonts w:ascii="Times New Roman" w:hAnsi="Times New Roman" w:cs="Times New Roman"/>
          <w:szCs w:val="20"/>
        </w:rPr>
        <w:t xml:space="preserve"> </w:t>
      </w:r>
      <w:r w:rsidRPr="003B46B5">
        <w:rPr>
          <w:rFonts w:ascii="Times New Roman" w:hAnsi="Times New Roman" w:cs="Times New Roman"/>
          <w:szCs w:val="20"/>
        </w:rPr>
        <w:t>expire</w:t>
      </w:r>
      <w:r w:rsidR="007E703B" w:rsidRPr="003B46B5">
        <w:rPr>
          <w:rFonts w:ascii="Times New Roman" w:hAnsi="Times New Roman" w:cs="Times New Roman"/>
          <w:szCs w:val="20"/>
        </w:rPr>
        <w:t xml:space="preserve"> </w:t>
      </w:r>
      <w:r w:rsidRPr="003B46B5">
        <w:rPr>
          <w:rFonts w:ascii="Times New Roman" w:hAnsi="Times New Roman" w:cs="Times New Roman"/>
          <w:szCs w:val="20"/>
        </w:rPr>
        <w:t>if</w:t>
      </w:r>
      <w:r w:rsidR="007E703B" w:rsidRPr="003B46B5">
        <w:rPr>
          <w:rFonts w:ascii="Times New Roman" w:hAnsi="Times New Roman" w:cs="Times New Roman"/>
          <w:szCs w:val="20"/>
        </w:rPr>
        <w:t xml:space="preserve"> </w:t>
      </w:r>
      <w:r w:rsidRPr="003B46B5">
        <w:rPr>
          <w:rFonts w:ascii="Times New Roman" w:hAnsi="Times New Roman" w:cs="Times New Roman"/>
          <w:szCs w:val="20"/>
        </w:rPr>
        <w:t>we</w:t>
      </w:r>
      <w:r w:rsidR="007E703B" w:rsidRPr="003B46B5">
        <w:rPr>
          <w:rFonts w:ascii="Times New Roman" w:hAnsi="Times New Roman" w:cs="Times New Roman"/>
          <w:szCs w:val="20"/>
        </w:rPr>
        <w:t xml:space="preserve"> </w:t>
      </w:r>
      <w:r w:rsidRPr="003B46B5">
        <w:rPr>
          <w:rFonts w:ascii="Times New Roman" w:hAnsi="Times New Roman" w:cs="Times New Roman"/>
          <w:szCs w:val="20"/>
        </w:rPr>
        <w:t>are</w:t>
      </w:r>
      <w:r w:rsidR="007E703B" w:rsidRPr="003B46B5">
        <w:rPr>
          <w:rFonts w:ascii="Times New Roman" w:hAnsi="Times New Roman" w:cs="Times New Roman"/>
          <w:szCs w:val="20"/>
        </w:rPr>
        <w:t xml:space="preserve"> </w:t>
      </w:r>
      <w:r w:rsidRPr="003B46B5">
        <w:rPr>
          <w:rFonts w:ascii="Times New Roman" w:hAnsi="Times New Roman" w:cs="Times New Roman"/>
          <w:szCs w:val="20"/>
        </w:rPr>
        <w:t>not</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Pr="003B46B5">
        <w:rPr>
          <w:rFonts w:ascii="Times New Roman" w:hAnsi="Times New Roman" w:cs="Times New Roman"/>
          <w:szCs w:val="20"/>
        </w:rPr>
        <w:t>successful</w:t>
      </w:r>
      <w:r w:rsidR="007E703B" w:rsidRPr="003B46B5">
        <w:rPr>
          <w:rFonts w:ascii="Times New Roman" w:hAnsi="Times New Roman" w:cs="Times New Roman"/>
          <w:szCs w:val="20"/>
        </w:rPr>
        <w:t xml:space="preserve"> </w:t>
      </w:r>
      <w:r w:rsidRPr="003B46B5">
        <w:rPr>
          <w:rFonts w:ascii="Times New Roman" w:hAnsi="Times New Roman" w:cs="Times New Roman"/>
          <w:szCs w:val="20"/>
        </w:rPr>
        <w:t>Bidder,</w:t>
      </w:r>
      <w:r w:rsidR="007E703B" w:rsidRPr="003B46B5">
        <w:rPr>
          <w:rFonts w:ascii="Times New Roman" w:hAnsi="Times New Roman" w:cs="Times New Roman"/>
          <w:szCs w:val="20"/>
        </w:rPr>
        <w:t xml:space="preserve"> </w:t>
      </w:r>
      <w:r w:rsidRPr="003B46B5">
        <w:rPr>
          <w:rFonts w:ascii="Times New Roman" w:hAnsi="Times New Roman" w:cs="Times New Roman"/>
          <w:szCs w:val="20"/>
        </w:rPr>
        <w:t>upon</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Pr="003B46B5">
        <w:rPr>
          <w:rFonts w:ascii="Times New Roman" w:hAnsi="Times New Roman" w:cs="Times New Roman"/>
          <w:szCs w:val="20"/>
        </w:rPr>
        <w:t>earlier</w:t>
      </w:r>
      <w:r w:rsidR="007E703B" w:rsidRPr="003B46B5">
        <w:rPr>
          <w:rFonts w:ascii="Times New Roman" w:hAnsi="Times New Roman" w:cs="Times New Roman"/>
          <w:szCs w:val="20"/>
        </w:rPr>
        <w:t xml:space="preserve"> </w:t>
      </w:r>
      <w:r w:rsidRPr="003B46B5">
        <w:rPr>
          <w:rFonts w:ascii="Times New Roman" w:hAnsi="Times New Roman" w:cs="Times New Roman"/>
          <w:szCs w:val="20"/>
        </w:rPr>
        <w:t>of</w:t>
      </w:r>
      <w:r w:rsidR="007E703B" w:rsidRPr="003B46B5">
        <w:rPr>
          <w:rFonts w:ascii="Times New Roman" w:hAnsi="Times New Roman" w:cs="Times New Roman"/>
          <w:szCs w:val="20"/>
        </w:rPr>
        <w:t xml:space="preserve"> </w:t>
      </w:r>
      <w:r w:rsidRPr="003B46B5">
        <w:rPr>
          <w:rFonts w:ascii="Times New Roman" w:hAnsi="Times New Roman" w:cs="Times New Roman"/>
          <w:szCs w:val="20"/>
        </w:rPr>
        <w:t>(</w:t>
      </w:r>
      <w:proofErr w:type="spellStart"/>
      <w:r w:rsidRPr="003B46B5">
        <w:rPr>
          <w:rFonts w:ascii="Times New Roman" w:hAnsi="Times New Roman" w:cs="Times New Roman"/>
          <w:szCs w:val="20"/>
        </w:rPr>
        <w:t>i</w:t>
      </w:r>
      <w:proofErr w:type="spellEnd"/>
      <w:r w:rsidRPr="003B46B5">
        <w:rPr>
          <w:rFonts w:ascii="Times New Roman" w:hAnsi="Times New Roman" w:cs="Times New Roman"/>
          <w:szCs w:val="20"/>
        </w:rPr>
        <w:t>)</w:t>
      </w:r>
      <w:r w:rsidR="007E703B" w:rsidRPr="003B46B5">
        <w:rPr>
          <w:rFonts w:ascii="Times New Roman" w:hAnsi="Times New Roman" w:cs="Times New Roman"/>
          <w:szCs w:val="20"/>
        </w:rPr>
        <w:t xml:space="preserve"> </w:t>
      </w:r>
      <w:r w:rsidRPr="003B46B5">
        <w:rPr>
          <w:rFonts w:ascii="Times New Roman" w:hAnsi="Times New Roman" w:cs="Times New Roman"/>
          <w:szCs w:val="20"/>
        </w:rPr>
        <w:t>our</w:t>
      </w:r>
      <w:r w:rsidR="007E703B" w:rsidRPr="003B46B5">
        <w:rPr>
          <w:rFonts w:ascii="Times New Roman" w:hAnsi="Times New Roman" w:cs="Times New Roman"/>
          <w:szCs w:val="20"/>
        </w:rPr>
        <w:t xml:space="preserve"> </w:t>
      </w:r>
      <w:r w:rsidRPr="003B46B5">
        <w:rPr>
          <w:rFonts w:ascii="Times New Roman" w:hAnsi="Times New Roman" w:cs="Times New Roman"/>
          <w:szCs w:val="20"/>
        </w:rPr>
        <w:t>receipt</w:t>
      </w:r>
      <w:r w:rsidR="007E703B" w:rsidRPr="003B46B5">
        <w:rPr>
          <w:rFonts w:ascii="Times New Roman" w:hAnsi="Times New Roman" w:cs="Times New Roman"/>
          <w:szCs w:val="20"/>
        </w:rPr>
        <w:t xml:space="preserve"> </w:t>
      </w:r>
      <w:r w:rsidRPr="003B46B5">
        <w:rPr>
          <w:rFonts w:ascii="Times New Roman" w:hAnsi="Times New Roman" w:cs="Times New Roman"/>
          <w:szCs w:val="20"/>
        </w:rPr>
        <w:t>of</w:t>
      </w:r>
      <w:r w:rsidR="007E703B" w:rsidRPr="003B46B5">
        <w:rPr>
          <w:rFonts w:ascii="Times New Roman" w:hAnsi="Times New Roman" w:cs="Times New Roman"/>
          <w:szCs w:val="20"/>
        </w:rPr>
        <w:t xml:space="preserve"> </w:t>
      </w:r>
      <w:r w:rsidRPr="003B46B5">
        <w:rPr>
          <w:rFonts w:ascii="Times New Roman" w:hAnsi="Times New Roman" w:cs="Times New Roman"/>
          <w:szCs w:val="20"/>
        </w:rPr>
        <w:t>your</w:t>
      </w:r>
      <w:r w:rsidR="007E703B" w:rsidRPr="003B46B5">
        <w:rPr>
          <w:rFonts w:ascii="Times New Roman" w:hAnsi="Times New Roman" w:cs="Times New Roman"/>
          <w:szCs w:val="20"/>
        </w:rPr>
        <w:t xml:space="preserve"> </w:t>
      </w:r>
      <w:r w:rsidRPr="003B46B5">
        <w:rPr>
          <w:rFonts w:ascii="Times New Roman" w:hAnsi="Times New Roman" w:cs="Times New Roman"/>
          <w:szCs w:val="20"/>
        </w:rPr>
        <w:t>notification</w:t>
      </w:r>
      <w:r w:rsidR="007E703B" w:rsidRPr="003B46B5">
        <w:rPr>
          <w:rFonts w:ascii="Times New Roman" w:hAnsi="Times New Roman" w:cs="Times New Roman"/>
          <w:szCs w:val="20"/>
        </w:rPr>
        <w:t xml:space="preserve"> </w:t>
      </w:r>
      <w:r w:rsidRPr="003B46B5">
        <w:rPr>
          <w:rFonts w:ascii="Times New Roman" w:hAnsi="Times New Roman" w:cs="Times New Roman"/>
          <w:szCs w:val="20"/>
        </w:rPr>
        <w:t>to</w:t>
      </w:r>
      <w:r w:rsidR="007E703B" w:rsidRPr="003B46B5">
        <w:rPr>
          <w:rFonts w:ascii="Times New Roman" w:hAnsi="Times New Roman" w:cs="Times New Roman"/>
          <w:szCs w:val="20"/>
        </w:rPr>
        <w:t xml:space="preserve"> </w:t>
      </w:r>
      <w:r w:rsidRPr="003B46B5">
        <w:rPr>
          <w:rFonts w:ascii="Times New Roman" w:hAnsi="Times New Roman" w:cs="Times New Roman"/>
          <w:szCs w:val="20"/>
        </w:rPr>
        <w:t>us</w:t>
      </w:r>
      <w:r w:rsidR="007E703B" w:rsidRPr="003B46B5">
        <w:rPr>
          <w:rFonts w:ascii="Times New Roman" w:hAnsi="Times New Roman" w:cs="Times New Roman"/>
          <w:szCs w:val="20"/>
        </w:rPr>
        <w:t xml:space="preserve"> </w:t>
      </w:r>
      <w:r w:rsidRPr="003B46B5">
        <w:rPr>
          <w:rFonts w:ascii="Times New Roman" w:hAnsi="Times New Roman" w:cs="Times New Roman"/>
          <w:szCs w:val="20"/>
        </w:rPr>
        <w:t>of</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Pr="003B46B5">
        <w:rPr>
          <w:rFonts w:ascii="Times New Roman" w:hAnsi="Times New Roman" w:cs="Times New Roman"/>
          <w:szCs w:val="20"/>
        </w:rPr>
        <w:t>name</w:t>
      </w:r>
      <w:r w:rsidR="007E703B" w:rsidRPr="003B46B5">
        <w:rPr>
          <w:rFonts w:ascii="Times New Roman" w:hAnsi="Times New Roman" w:cs="Times New Roman"/>
          <w:szCs w:val="20"/>
        </w:rPr>
        <w:t xml:space="preserve"> </w:t>
      </w:r>
      <w:r w:rsidRPr="003B46B5">
        <w:rPr>
          <w:rFonts w:ascii="Times New Roman" w:hAnsi="Times New Roman" w:cs="Times New Roman"/>
          <w:szCs w:val="20"/>
        </w:rPr>
        <w:t>of</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r w:rsidRPr="003B46B5">
        <w:rPr>
          <w:rFonts w:ascii="Times New Roman" w:hAnsi="Times New Roman" w:cs="Times New Roman"/>
          <w:szCs w:val="20"/>
        </w:rPr>
        <w:t>successful</w:t>
      </w:r>
      <w:r w:rsidR="007E703B" w:rsidRPr="003B46B5">
        <w:rPr>
          <w:rFonts w:ascii="Times New Roman" w:hAnsi="Times New Roman" w:cs="Times New Roman"/>
          <w:szCs w:val="20"/>
        </w:rPr>
        <w:t xml:space="preserve"> </w:t>
      </w:r>
      <w:r w:rsidRPr="003B46B5">
        <w:rPr>
          <w:rFonts w:ascii="Times New Roman" w:hAnsi="Times New Roman" w:cs="Times New Roman"/>
          <w:szCs w:val="20"/>
        </w:rPr>
        <w:t>Bidder;</w:t>
      </w:r>
      <w:r w:rsidR="007E703B" w:rsidRPr="003B46B5">
        <w:rPr>
          <w:rFonts w:ascii="Times New Roman" w:hAnsi="Times New Roman" w:cs="Times New Roman"/>
          <w:szCs w:val="20"/>
        </w:rPr>
        <w:t xml:space="preserve"> </w:t>
      </w:r>
      <w:r w:rsidRPr="003B46B5">
        <w:rPr>
          <w:rFonts w:ascii="Times New Roman" w:hAnsi="Times New Roman" w:cs="Times New Roman"/>
          <w:szCs w:val="20"/>
        </w:rPr>
        <w:t>or</w:t>
      </w:r>
      <w:r w:rsidR="007E703B" w:rsidRPr="003B46B5">
        <w:rPr>
          <w:rFonts w:ascii="Times New Roman" w:hAnsi="Times New Roman" w:cs="Times New Roman"/>
          <w:szCs w:val="20"/>
        </w:rPr>
        <w:t xml:space="preserve"> </w:t>
      </w:r>
      <w:r w:rsidRPr="003B46B5">
        <w:rPr>
          <w:rFonts w:ascii="Times New Roman" w:hAnsi="Times New Roman" w:cs="Times New Roman"/>
          <w:szCs w:val="20"/>
        </w:rPr>
        <w:t>(ii)</w:t>
      </w:r>
      <w:r w:rsidR="007E703B" w:rsidRPr="003B46B5">
        <w:rPr>
          <w:rFonts w:ascii="Times New Roman" w:hAnsi="Times New Roman" w:cs="Times New Roman"/>
          <w:szCs w:val="20"/>
        </w:rPr>
        <w:t xml:space="preserve"> </w:t>
      </w:r>
      <w:r w:rsidRPr="003B46B5">
        <w:rPr>
          <w:rFonts w:ascii="Times New Roman" w:hAnsi="Times New Roman" w:cs="Times New Roman"/>
          <w:szCs w:val="20"/>
        </w:rPr>
        <w:t>twenty-eight</w:t>
      </w:r>
      <w:r w:rsidR="007E703B" w:rsidRPr="003B46B5">
        <w:rPr>
          <w:rFonts w:ascii="Times New Roman" w:hAnsi="Times New Roman" w:cs="Times New Roman"/>
          <w:szCs w:val="20"/>
        </w:rPr>
        <w:t xml:space="preserve"> </w:t>
      </w:r>
      <w:r w:rsidRPr="003B46B5">
        <w:rPr>
          <w:rFonts w:ascii="Times New Roman" w:hAnsi="Times New Roman" w:cs="Times New Roman"/>
          <w:szCs w:val="20"/>
        </w:rPr>
        <w:t>days</w:t>
      </w:r>
      <w:r w:rsidR="007E703B" w:rsidRPr="003B46B5">
        <w:rPr>
          <w:rFonts w:ascii="Times New Roman" w:hAnsi="Times New Roman" w:cs="Times New Roman"/>
          <w:szCs w:val="20"/>
        </w:rPr>
        <w:t xml:space="preserve"> </w:t>
      </w:r>
      <w:r w:rsidRPr="003B46B5">
        <w:rPr>
          <w:rFonts w:ascii="Times New Roman" w:hAnsi="Times New Roman" w:cs="Times New Roman"/>
          <w:szCs w:val="20"/>
        </w:rPr>
        <w:t>after</w:t>
      </w:r>
      <w:r w:rsidR="007E703B" w:rsidRPr="003B46B5">
        <w:rPr>
          <w:rFonts w:ascii="Times New Roman" w:hAnsi="Times New Roman" w:cs="Times New Roman"/>
          <w:szCs w:val="20"/>
        </w:rPr>
        <w:t xml:space="preserve"> </w:t>
      </w:r>
      <w:r w:rsidRPr="003B46B5">
        <w:rPr>
          <w:rFonts w:ascii="Times New Roman" w:hAnsi="Times New Roman" w:cs="Times New Roman"/>
          <w:szCs w:val="20"/>
        </w:rPr>
        <w:t>the</w:t>
      </w:r>
      <w:r w:rsidR="007E703B" w:rsidRPr="003B46B5">
        <w:rPr>
          <w:rFonts w:ascii="Times New Roman" w:hAnsi="Times New Roman" w:cs="Times New Roman"/>
          <w:szCs w:val="20"/>
        </w:rPr>
        <w:t xml:space="preserve"> </w:t>
      </w:r>
      <w:bookmarkStart w:id="945" w:name="_Hlk27228462"/>
      <w:r w:rsidR="00336F66" w:rsidRPr="003B46B5">
        <w:rPr>
          <w:rFonts w:ascii="Times New Roman" w:hAnsi="Times New Roman" w:cs="Times New Roman"/>
          <w:iCs/>
          <w:color w:val="000000" w:themeColor="text1"/>
          <w:szCs w:val="20"/>
        </w:rPr>
        <w:t>expiry date of the Bid validity</w:t>
      </w:r>
      <w:bookmarkEnd w:id="945"/>
      <w:r w:rsidR="00336F66" w:rsidRPr="003B46B5">
        <w:rPr>
          <w:rFonts w:ascii="Times New Roman" w:hAnsi="Times New Roman" w:cs="Times New Roman"/>
          <w:iCs/>
          <w:color w:val="000000" w:themeColor="text1"/>
          <w:szCs w:val="20"/>
        </w:rPr>
        <w:t>.</w:t>
      </w:r>
    </w:p>
    <w:p w14:paraId="1C34D30B" w14:textId="77777777" w:rsidR="00336F66" w:rsidRPr="003B46B5" w:rsidRDefault="00336F66" w:rsidP="00336F66">
      <w:pPr>
        <w:tabs>
          <w:tab w:val="left" w:pos="6120"/>
        </w:tabs>
        <w:spacing w:before="240" w:after="120"/>
        <w:jc w:val="left"/>
        <w:rPr>
          <w:iCs/>
          <w:color w:val="000000" w:themeColor="text1"/>
        </w:rPr>
      </w:pPr>
      <w:bookmarkStart w:id="946" w:name="_Hlk27228838"/>
      <w:bookmarkStart w:id="947" w:name="_Hlk27228516"/>
      <w:r w:rsidRPr="003B46B5">
        <w:rPr>
          <w:iCs/>
          <w:color w:val="000000" w:themeColor="text1"/>
        </w:rPr>
        <w:t>Name of the Bidder</w:t>
      </w:r>
      <w:r w:rsidRPr="003B46B5">
        <w:rPr>
          <w:b/>
          <w:bCs/>
          <w:iCs/>
          <w:color w:val="000000" w:themeColor="text1"/>
        </w:rPr>
        <w:t>*</w:t>
      </w:r>
      <w:r w:rsidRPr="003B46B5">
        <w:rPr>
          <w:iCs/>
          <w:color w:val="000000" w:themeColor="text1"/>
          <w:u w:val="single"/>
        </w:rPr>
        <w:tab/>
      </w:r>
    </w:p>
    <w:p w14:paraId="31910AD0" w14:textId="77777777" w:rsidR="00336F66" w:rsidRPr="003B46B5" w:rsidRDefault="00336F66" w:rsidP="00336F66">
      <w:pPr>
        <w:tabs>
          <w:tab w:val="left" w:pos="6120"/>
        </w:tabs>
        <w:spacing w:before="240" w:after="120"/>
        <w:jc w:val="left"/>
        <w:rPr>
          <w:iCs/>
          <w:color w:val="000000" w:themeColor="text1"/>
          <w:u w:val="single"/>
        </w:rPr>
      </w:pPr>
      <w:r w:rsidRPr="003B46B5">
        <w:rPr>
          <w:iCs/>
          <w:color w:val="000000" w:themeColor="text1"/>
        </w:rPr>
        <w:t>Name of the person duly authorized to sign the Bid on behalf of the Bidder</w:t>
      </w:r>
      <w:r w:rsidRPr="003B46B5">
        <w:rPr>
          <w:b/>
          <w:bCs/>
          <w:iCs/>
          <w:color w:val="000000" w:themeColor="text1"/>
        </w:rPr>
        <w:t>**</w:t>
      </w:r>
      <w:r w:rsidRPr="003B46B5">
        <w:rPr>
          <w:iCs/>
          <w:color w:val="000000" w:themeColor="text1"/>
          <w:u w:val="single"/>
        </w:rPr>
        <w:tab/>
        <w:t>_______</w:t>
      </w:r>
    </w:p>
    <w:p w14:paraId="2458A1C9" w14:textId="77777777" w:rsidR="00336F66" w:rsidRPr="003B46B5" w:rsidRDefault="00336F66" w:rsidP="00336F66">
      <w:pPr>
        <w:tabs>
          <w:tab w:val="left" w:pos="6120"/>
        </w:tabs>
        <w:spacing w:before="240" w:after="120"/>
        <w:jc w:val="left"/>
        <w:rPr>
          <w:iCs/>
          <w:color w:val="000000" w:themeColor="text1"/>
        </w:rPr>
      </w:pPr>
      <w:r w:rsidRPr="003B46B5">
        <w:rPr>
          <w:iCs/>
          <w:color w:val="000000" w:themeColor="text1"/>
        </w:rPr>
        <w:t>Title of the person signing the Bid</w:t>
      </w:r>
      <w:r w:rsidRPr="003B46B5">
        <w:rPr>
          <w:iCs/>
          <w:color w:val="000000" w:themeColor="text1"/>
          <w:u w:val="single"/>
        </w:rPr>
        <w:tab/>
        <w:t>______________________</w:t>
      </w:r>
    </w:p>
    <w:p w14:paraId="774355C9" w14:textId="77777777" w:rsidR="00336F66" w:rsidRPr="003B46B5" w:rsidRDefault="00336F66" w:rsidP="00336F66">
      <w:pPr>
        <w:tabs>
          <w:tab w:val="left" w:pos="6120"/>
        </w:tabs>
        <w:spacing w:before="240" w:after="120"/>
        <w:jc w:val="left"/>
        <w:rPr>
          <w:iCs/>
          <w:color w:val="000000" w:themeColor="text1"/>
        </w:rPr>
      </w:pPr>
      <w:r w:rsidRPr="003B46B5">
        <w:rPr>
          <w:iCs/>
          <w:color w:val="000000" w:themeColor="text1"/>
        </w:rPr>
        <w:t>Signature of the person named above</w:t>
      </w:r>
      <w:bookmarkEnd w:id="946"/>
      <w:r w:rsidRPr="003B46B5">
        <w:rPr>
          <w:iCs/>
          <w:color w:val="000000" w:themeColor="text1"/>
          <w:u w:val="single"/>
        </w:rPr>
        <w:tab/>
        <w:t>______________________</w:t>
      </w:r>
    </w:p>
    <w:p w14:paraId="6D3F01F1" w14:textId="77777777" w:rsidR="00336F66" w:rsidRPr="003B46B5" w:rsidRDefault="00336F66" w:rsidP="00336F66">
      <w:pPr>
        <w:tabs>
          <w:tab w:val="left" w:pos="6120"/>
        </w:tabs>
        <w:spacing w:before="240" w:after="120"/>
        <w:jc w:val="left"/>
        <w:rPr>
          <w:iCs/>
          <w:color w:val="000000" w:themeColor="text1"/>
        </w:rPr>
      </w:pPr>
      <w:bookmarkStart w:id="948" w:name="_Hlk27228922"/>
      <w:bookmarkStart w:id="949" w:name="_Hlk27228878"/>
      <w:r w:rsidRPr="003B46B5">
        <w:rPr>
          <w:iCs/>
          <w:color w:val="000000" w:themeColor="text1"/>
        </w:rPr>
        <w:t>Date signed ________________________________ day of ___________________, _____</w:t>
      </w:r>
    </w:p>
    <w:bookmarkEnd w:id="948"/>
    <w:p w14:paraId="253A798E" w14:textId="77777777" w:rsidR="00336F66" w:rsidRPr="003B46B5" w:rsidRDefault="00336F66" w:rsidP="00336F66">
      <w:pPr>
        <w:tabs>
          <w:tab w:val="left" w:pos="6120"/>
        </w:tabs>
        <w:spacing w:before="240" w:after="120"/>
        <w:jc w:val="left"/>
        <w:rPr>
          <w:iCs/>
          <w:color w:val="000000" w:themeColor="text1"/>
          <w:sz w:val="20"/>
        </w:rPr>
      </w:pPr>
      <w:r w:rsidRPr="003B46B5">
        <w:rPr>
          <w:b/>
          <w:bCs/>
          <w:iCs/>
          <w:color w:val="000000" w:themeColor="text1"/>
          <w:sz w:val="20"/>
        </w:rPr>
        <w:t>*</w:t>
      </w:r>
      <w:r w:rsidRPr="003B46B5">
        <w:rPr>
          <w:iCs/>
          <w:color w:val="000000" w:themeColor="text1"/>
          <w:sz w:val="20"/>
        </w:rPr>
        <w:t xml:space="preserve">: </w:t>
      </w:r>
      <w:bookmarkStart w:id="950" w:name="_Hlk27229024"/>
      <w:r w:rsidRPr="003B46B5">
        <w:rPr>
          <w:iCs/>
          <w:color w:val="000000" w:themeColor="text1"/>
          <w:sz w:val="20"/>
        </w:rPr>
        <w:t>In the case of the Bid submitted by joint venture specify the name of the Joint Venture as Bidder</w:t>
      </w:r>
    </w:p>
    <w:bookmarkEnd w:id="950"/>
    <w:p w14:paraId="4F5611EE" w14:textId="77777777" w:rsidR="00336F66" w:rsidRPr="003B46B5" w:rsidRDefault="00336F66" w:rsidP="00336F66">
      <w:pPr>
        <w:tabs>
          <w:tab w:val="right" w:pos="9000"/>
        </w:tabs>
        <w:suppressAutoHyphens/>
        <w:spacing w:before="240" w:after="120"/>
        <w:jc w:val="left"/>
        <w:rPr>
          <w:bCs/>
          <w:iCs/>
          <w:color w:val="000000" w:themeColor="text1"/>
          <w:sz w:val="22"/>
        </w:rPr>
      </w:pPr>
      <w:r w:rsidRPr="003B46B5">
        <w:rPr>
          <w:bCs/>
          <w:iCs/>
          <w:color w:val="000000" w:themeColor="text1"/>
          <w:sz w:val="20"/>
        </w:rPr>
        <w:t>**: Person signing the Bid shall have the power of attorney given by the Bidder attached to the Bid</w:t>
      </w:r>
    </w:p>
    <w:bookmarkEnd w:id="949"/>
    <w:p w14:paraId="33FAAD08" w14:textId="77777777" w:rsidR="005B4A5F" w:rsidRPr="003B46B5" w:rsidRDefault="00336F66" w:rsidP="004C61D5">
      <w:pPr>
        <w:tabs>
          <w:tab w:val="right" w:pos="9000"/>
        </w:tabs>
        <w:suppressAutoHyphens/>
        <w:spacing w:before="240" w:after="120"/>
        <w:jc w:val="left"/>
        <w:rPr>
          <w:rStyle w:val="Table"/>
          <w:spacing w:val="-2"/>
        </w:rPr>
      </w:pPr>
      <w:r w:rsidRPr="003B46B5">
        <w:rPr>
          <w:i/>
          <w:iCs/>
          <w:color w:val="000000" w:themeColor="text1"/>
          <w:sz w:val="20"/>
        </w:rPr>
        <w:t>[Note: In case of a Joint Venture, the Bid-Securing Declaration must be in the name of all members to the Joint Venture that submits the Bid.]</w:t>
      </w:r>
      <w:r w:rsidRPr="003B46B5">
        <w:rPr>
          <w:color w:val="000000" w:themeColor="text1"/>
        </w:rPr>
        <w:t>.</w:t>
      </w:r>
      <w:bookmarkEnd w:id="942"/>
      <w:r w:rsidRPr="003B46B5" w:rsidDel="00255803">
        <w:rPr>
          <w:rStyle w:val="Table"/>
          <w:i/>
          <w:iCs/>
          <w:color w:val="000000" w:themeColor="text1"/>
          <w:spacing w:val="-2"/>
        </w:rPr>
        <w:t xml:space="preserve"> </w:t>
      </w:r>
      <w:bookmarkEnd w:id="947"/>
    </w:p>
    <w:p w14:paraId="32CCD004" w14:textId="77777777" w:rsidR="005B4A5F" w:rsidRPr="003B46B5" w:rsidRDefault="005B4A5F" w:rsidP="00FC6D33">
      <w:pPr>
        <w:pStyle w:val="HeadingEC1"/>
      </w:pPr>
      <w:bookmarkStart w:id="951" w:name="_Toc438266926"/>
      <w:bookmarkStart w:id="952" w:name="_Toc438267900"/>
      <w:bookmarkStart w:id="953" w:name="_Toc438366668"/>
      <w:r w:rsidRPr="003B46B5">
        <w:br w:type="page"/>
      </w:r>
      <w:bookmarkStart w:id="954" w:name="_Hlt197236115"/>
      <w:bookmarkStart w:id="955" w:name="_Toc437968902"/>
      <w:bookmarkStart w:id="956" w:name="_Toc125871322"/>
      <w:bookmarkStart w:id="957" w:name="_Toc197236058"/>
      <w:bookmarkStart w:id="958" w:name="_Toc68319426"/>
      <w:bookmarkStart w:id="959" w:name="_Toc199840330"/>
      <w:bookmarkEnd w:id="954"/>
      <w:r w:rsidRPr="003B46B5">
        <w:lastRenderedPageBreak/>
        <w:t>Manufact</w:t>
      </w:r>
      <w:bookmarkStart w:id="960" w:name="_Hlt68319318"/>
      <w:bookmarkEnd w:id="960"/>
      <w:r w:rsidRPr="003B46B5">
        <w:t>urer’s</w:t>
      </w:r>
      <w:r w:rsidR="007E703B" w:rsidRPr="003B46B5">
        <w:t xml:space="preserve"> </w:t>
      </w:r>
      <w:r w:rsidRPr="003B46B5">
        <w:t>Authorization</w:t>
      </w:r>
      <w:bookmarkEnd w:id="955"/>
      <w:bookmarkEnd w:id="956"/>
      <w:bookmarkEnd w:id="957"/>
      <w:bookmarkEnd w:id="958"/>
      <w:bookmarkEnd w:id="959"/>
    </w:p>
    <w:p w14:paraId="7655078F" w14:textId="77777777" w:rsidR="005B4A5F" w:rsidRPr="003B46B5" w:rsidRDefault="005B4A5F" w:rsidP="001D5093">
      <w:pPr>
        <w:rPr>
          <w:sz w:val="36"/>
        </w:rPr>
      </w:pPr>
    </w:p>
    <w:p w14:paraId="370FFE8C" w14:textId="77777777" w:rsidR="005B4A5F" w:rsidRPr="003B46B5" w:rsidRDefault="005B4A5F" w:rsidP="001D5093">
      <w:pPr>
        <w:ind w:left="720" w:hanging="720"/>
        <w:jc w:val="right"/>
      </w:pPr>
      <w:r w:rsidRPr="003B46B5">
        <w:t>Date:</w:t>
      </w:r>
      <w:r w:rsidR="007E703B" w:rsidRPr="003B46B5">
        <w:t xml:space="preserve"> </w:t>
      </w:r>
      <w:r w:rsidRPr="003B46B5">
        <w:rPr>
          <w:i/>
        </w:rPr>
        <w:t>__________________</w:t>
      </w:r>
    </w:p>
    <w:p w14:paraId="7BA5159A" w14:textId="77777777" w:rsidR="005B4A5F" w:rsidRPr="003B46B5" w:rsidRDefault="005B4A5F" w:rsidP="001D5093">
      <w:pPr>
        <w:ind w:left="720" w:hanging="720"/>
        <w:jc w:val="right"/>
      </w:pPr>
      <w:r w:rsidRPr="003B46B5">
        <w:t>RFB</w:t>
      </w:r>
      <w:r w:rsidR="007E703B" w:rsidRPr="003B46B5">
        <w:t xml:space="preserve"> </w:t>
      </w:r>
      <w:r w:rsidRPr="003B46B5">
        <w:t>No.:</w:t>
      </w:r>
      <w:r w:rsidR="007E703B" w:rsidRPr="003B46B5">
        <w:t xml:space="preserve"> </w:t>
      </w:r>
      <w:r w:rsidRPr="003B46B5">
        <w:rPr>
          <w:i/>
        </w:rPr>
        <w:t>_________________</w:t>
      </w:r>
    </w:p>
    <w:p w14:paraId="073A9F7F" w14:textId="77777777" w:rsidR="005B4A5F" w:rsidRPr="003B46B5" w:rsidRDefault="005B4A5F" w:rsidP="001D5093">
      <w:r w:rsidRPr="003B46B5">
        <w:t>To:</w:t>
      </w:r>
      <w:r w:rsidR="007E703B" w:rsidRPr="003B46B5">
        <w:t xml:space="preserve">  </w:t>
      </w:r>
      <w:r w:rsidRPr="003B46B5">
        <w:rPr>
          <w:i/>
        </w:rPr>
        <w:t>________________________</w:t>
      </w:r>
    </w:p>
    <w:p w14:paraId="6F058A00" w14:textId="77777777" w:rsidR="005B4A5F" w:rsidRPr="003B46B5" w:rsidRDefault="005B4A5F" w:rsidP="001D5093">
      <w:r w:rsidRPr="003B46B5">
        <w:t>WHEREAS</w:t>
      </w:r>
    </w:p>
    <w:p w14:paraId="428C0B0D" w14:textId="77777777" w:rsidR="005B4A5F" w:rsidRPr="003B46B5" w:rsidRDefault="005B4A5F" w:rsidP="001D5093"/>
    <w:p w14:paraId="1190BEAD" w14:textId="77777777" w:rsidR="005B4A5F" w:rsidRPr="003B46B5" w:rsidRDefault="005B4A5F" w:rsidP="001D5093">
      <w:r w:rsidRPr="003B46B5">
        <w:t>We</w:t>
      </w:r>
      <w:r w:rsidR="007E703B" w:rsidRPr="003B46B5">
        <w:t xml:space="preserve"> </w:t>
      </w:r>
      <w:r w:rsidRPr="003B46B5">
        <w:rPr>
          <w:i/>
        </w:rPr>
        <w:t>___________________,</w:t>
      </w:r>
      <w:r w:rsidR="007E703B" w:rsidRPr="003B46B5">
        <w:t xml:space="preserve"> </w:t>
      </w:r>
      <w:r w:rsidRPr="003B46B5">
        <w:t>who</w:t>
      </w:r>
      <w:r w:rsidR="007E703B" w:rsidRPr="003B46B5">
        <w:t xml:space="preserve"> </w:t>
      </w:r>
      <w:r w:rsidRPr="003B46B5">
        <w:t>are</w:t>
      </w:r>
      <w:r w:rsidR="007E703B" w:rsidRPr="003B46B5">
        <w:t xml:space="preserve"> </w:t>
      </w:r>
      <w:r w:rsidRPr="003B46B5">
        <w:t>official</w:t>
      </w:r>
      <w:r w:rsidR="007E703B" w:rsidRPr="003B46B5">
        <w:t xml:space="preserve"> </w:t>
      </w:r>
      <w:r w:rsidRPr="003B46B5">
        <w:t>manufacturers</w:t>
      </w:r>
      <w:r w:rsidR="007E703B" w:rsidRPr="003B46B5">
        <w:t xml:space="preserve"> </w:t>
      </w:r>
      <w:r w:rsidRPr="003B46B5">
        <w:t>of</w:t>
      </w:r>
      <w:r w:rsidRPr="003B46B5">
        <w:rPr>
          <w:i/>
        </w:rPr>
        <w:t>____________________,</w:t>
      </w:r>
      <w:r w:rsidR="007E703B" w:rsidRPr="003B46B5">
        <w:t xml:space="preserve"> </w:t>
      </w:r>
      <w:r w:rsidRPr="003B46B5">
        <w:t>having</w:t>
      </w:r>
      <w:r w:rsidR="007E703B" w:rsidRPr="003B46B5">
        <w:t xml:space="preserve"> </w:t>
      </w:r>
      <w:r w:rsidRPr="003B46B5">
        <w:t>factories</w:t>
      </w:r>
      <w:r w:rsidR="007E703B" w:rsidRPr="003B46B5">
        <w:t xml:space="preserve"> </w:t>
      </w:r>
      <w:r w:rsidRPr="003B46B5">
        <w:t>at</w:t>
      </w:r>
      <w:r w:rsidR="007E703B" w:rsidRPr="003B46B5">
        <w:t xml:space="preserve"> </w:t>
      </w:r>
      <w:r w:rsidRPr="003B46B5">
        <w:t>_____________________,</w:t>
      </w:r>
      <w:r w:rsidR="007E703B" w:rsidRPr="003B46B5">
        <w:t xml:space="preserve"> </w:t>
      </w:r>
      <w:r w:rsidRPr="003B46B5">
        <w:t>do</w:t>
      </w:r>
      <w:r w:rsidR="007E703B" w:rsidRPr="003B46B5">
        <w:t xml:space="preserve"> </w:t>
      </w:r>
      <w:r w:rsidRPr="003B46B5">
        <w:t>hereby</w:t>
      </w:r>
      <w:r w:rsidR="007E703B" w:rsidRPr="003B46B5">
        <w:t xml:space="preserve"> </w:t>
      </w:r>
      <w:r w:rsidRPr="003B46B5">
        <w:t>authorize</w:t>
      </w:r>
      <w:r w:rsidR="007E703B" w:rsidRPr="003B46B5">
        <w:t xml:space="preserve"> </w:t>
      </w:r>
      <w:r w:rsidRPr="003B46B5">
        <w:rPr>
          <w:i/>
        </w:rPr>
        <w:t>______________________</w:t>
      </w:r>
      <w:r w:rsidR="007E703B" w:rsidRPr="003B46B5">
        <w:rPr>
          <w:i/>
        </w:rPr>
        <w:t xml:space="preserve"> </w:t>
      </w:r>
      <w:r w:rsidRPr="003B46B5">
        <w:t>to</w:t>
      </w:r>
      <w:r w:rsidR="007E703B" w:rsidRPr="003B46B5">
        <w:t xml:space="preserve"> </w:t>
      </w:r>
      <w:r w:rsidRPr="003B46B5">
        <w:t>submit</w:t>
      </w:r>
      <w:r w:rsidR="007E703B" w:rsidRPr="003B46B5">
        <w:t xml:space="preserve"> </w:t>
      </w:r>
      <w:r w:rsidRPr="003B46B5">
        <w:t>a</w:t>
      </w:r>
      <w:r w:rsidR="007E703B" w:rsidRPr="003B46B5">
        <w:t xml:space="preserve"> </w:t>
      </w:r>
      <w:r w:rsidR="006A7A5A" w:rsidRPr="003B46B5">
        <w:t>B</w:t>
      </w:r>
      <w:r w:rsidR="001312E1" w:rsidRPr="003B46B5">
        <w:t>id</w:t>
      </w:r>
      <w:r w:rsidR="007E703B" w:rsidRPr="003B46B5">
        <w:t xml:space="preserve"> </w:t>
      </w:r>
      <w:r w:rsidRPr="003B46B5">
        <w:t>the</w:t>
      </w:r>
      <w:r w:rsidR="007E703B" w:rsidRPr="003B46B5">
        <w:t xml:space="preserve"> </w:t>
      </w:r>
      <w:r w:rsidRPr="003B46B5">
        <w:t>purpose</w:t>
      </w:r>
      <w:r w:rsidR="007E703B" w:rsidRPr="003B46B5">
        <w:t xml:space="preserve"> </w:t>
      </w:r>
      <w:r w:rsidRPr="003B46B5">
        <w:t>of</w:t>
      </w:r>
      <w:r w:rsidR="007E703B" w:rsidRPr="003B46B5">
        <w:t xml:space="preserve"> </w:t>
      </w:r>
      <w:r w:rsidRPr="003B46B5">
        <w:t>which</w:t>
      </w:r>
      <w:r w:rsidR="007E703B" w:rsidRPr="003B46B5">
        <w:t xml:space="preserve"> </w:t>
      </w:r>
      <w:r w:rsidRPr="003B46B5">
        <w:t>is</w:t>
      </w:r>
      <w:r w:rsidR="007E703B" w:rsidRPr="003B46B5">
        <w:t xml:space="preserve"> </w:t>
      </w:r>
      <w:r w:rsidRPr="003B46B5">
        <w:t>to</w:t>
      </w:r>
      <w:r w:rsidR="007E703B" w:rsidRPr="003B46B5">
        <w:t xml:space="preserve"> </w:t>
      </w:r>
      <w:r w:rsidRPr="003B46B5">
        <w:t>provide</w:t>
      </w:r>
      <w:r w:rsidR="007E703B" w:rsidRPr="003B46B5">
        <w:t xml:space="preserve"> </w:t>
      </w:r>
      <w:r w:rsidRPr="003B46B5">
        <w:t>the</w:t>
      </w:r>
      <w:r w:rsidR="007E703B" w:rsidRPr="003B46B5">
        <w:t xml:space="preserve"> </w:t>
      </w:r>
      <w:r w:rsidRPr="003B46B5">
        <w:t>following</w:t>
      </w:r>
      <w:r w:rsidR="007E703B" w:rsidRPr="003B46B5">
        <w:t xml:space="preserve"> </w:t>
      </w:r>
      <w:r w:rsidRPr="003B46B5">
        <w:t>goods,</w:t>
      </w:r>
      <w:r w:rsidR="007E703B" w:rsidRPr="003B46B5">
        <w:t xml:space="preserve"> </w:t>
      </w:r>
      <w:r w:rsidRPr="003B46B5">
        <w:t>manufactured</w:t>
      </w:r>
      <w:r w:rsidR="007E703B" w:rsidRPr="003B46B5">
        <w:t xml:space="preserve"> </w:t>
      </w:r>
      <w:r w:rsidRPr="003B46B5">
        <w:t>by</w:t>
      </w:r>
      <w:r w:rsidR="007E703B" w:rsidRPr="003B46B5">
        <w:t xml:space="preserve"> </w:t>
      </w:r>
      <w:r w:rsidRPr="003B46B5">
        <w:rPr>
          <w:iCs/>
        </w:rPr>
        <w:t>us</w:t>
      </w:r>
      <w:r w:rsidR="007E703B" w:rsidRPr="003B46B5">
        <w:rPr>
          <w:iCs/>
        </w:rPr>
        <w:t xml:space="preserve"> </w:t>
      </w:r>
      <w:r w:rsidRPr="003B46B5">
        <w:rPr>
          <w:i/>
        </w:rPr>
        <w:t>_______________________,</w:t>
      </w:r>
      <w:r w:rsidR="007E703B" w:rsidRPr="003B46B5">
        <w:t xml:space="preserve"> </w:t>
      </w:r>
      <w:r w:rsidRPr="003B46B5">
        <w:t>and</w:t>
      </w:r>
      <w:r w:rsidR="007E703B" w:rsidRPr="003B46B5">
        <w:t xml:space="preserve"> </w:t>
      </w:r>
      <w:r w:rsidRPr="003B46B5">
        <w:t>to</w:t>
      </w:r>
      <w:r w:rsidR="007E703B" w:rsidRPr="003B46B5">
        <w:t xml:space="preserve"> </w:t>
      </w:r>
      <w:r w:rsidRPr="003B46B5">
        <w:t>subsequently</w:t>
      </w:r>
      <w:r w:rsidR="007E703B" w:rsidRPr="003B46B5">
        <w:t xml:space="preserve"> </w:t>
      </w:r>
      <w:r w:rsidRPr="003B46B5">
        <w:t>negotiate</w:t>
      </w:r>
      <w:r w:rsidR="007E703B" w:rsidRPr="003B46B5">
        <w:t xml:space="preserve"> </w:t>
      </w:r>
      <w:r w:rsidRPr="003B46B5">
        <w:t>and</w:t>
      </w:r>
      <w:r w:rsidR="007E703B" w:rsidRPr="003B46B5">
        <w:t xml:space="preserve"> </w:t>
      </w:r>
      <w:r w:rsidRPr="003B46B5">
        <w:t>sign</w:t>
      </w:r>
      <w:r w:rsidR="007E703B" w:rsidRPr="003B46B5">
        <w:t xml:space="preserve"> </w:t>
      </w:r>
      <w:r w:rsidRPr="003B46B5">
        <w:t>the</w:t>
      </w:r>
      <w:r w:rsidR="007E703B" w:rsidRPr="003B46B5">
        <w:t xml:space="preserve"> </w:t>
      </w:r>
      <w:r w:rsidRPr="003B46B5">
        <w:t>Contract.</w:t>
      </w:r>
    </w:p>
    <w:p w14:paraId="78EFBB3A" w14:textId="77777777" w:rsidR="005B4A5F" w:rsidRPr="003B46B5" w:rsidRDefault="005B4A5F" w:rsidP="001D5093"/>
    <w:p w14:paraId="1FEE8BBF" w14:textId="77777777" w:rsidR="005B4A5F" w:rsidRPr="003B46B5" w:rsidRDefault="005B4A5F" w:rsidP="001D5093">
      <w:r w:rsidRPr="003B46B5">
        <w:t>We</w:t>
      </w:r>
      <w:r w:rsidR="007E703B" w:rsidRPr="003B46B5">
        <w:t xml:space="preserve"> </w:t>
      </w:r>
      <w:r w:rsidRPr="003B46B5">
        <w:t>hereby</w:t>
      </w:r>
      <w:r w:rsidR="007E703B" w:rsidRPr="003B46B5">
        <w:t xml:space="preserve"> </w:t>
      </w:r>
      <w:r w:rsidRPr="003B46B5">
        <w:t>extend</w:t>
      </w:r>
      <w:r w:rsidR="007E703B" w:rsidRPr="003B46B5">
        <w:t xml:space="preserve"> </w:t>
      </w:r>
      <w:r w:rsidRPr="003B46B5">
        <w:t>our</w:t>
      </w:r>
      <w:r w:rsidR="007E703B" w:rsidRPr="003B46B5">
        <w:t xml:space="preserve"> </w:t>
      </w:r>
      <w:r w:rsidRPr="003B46B5">
        <w:t>full</w:t>
      </w:r>
      <w:r w:rsidR="007E703B" w:rsidRPr="003B46B5">
        <w:t xml:space="preserve"> </w:t>
      </w:r>
      <w:r w:rsidRPr="003B46B5">
        <w:t>guarantee</w:t>
      </w:r>
      <w:r w:rsidR="007E703B" w:rsidRPr="003B46B5">
        <w:t xml:space="preserve"> </w:t>
      </w:r>
      <w:r w:rsidRPr="003B46B5">
        <w:t>and</w:t>
      </w:r>
      <w:r w:rsidR="007E703B" w:rsidRPr="003B46B5">
        <w:t xml:space="preserve"> </w:t>
      </w:r>
      <w:r w:rsidRPr="003B46B5">
        <w:t>warranty</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Clause</w:t>
      </w:r>
      <w:r w:rsidR="007E703B" w:rsidRPr="003B46B5">
        <w:t xml:space="preserve"> </w:t>
      </w:r>
      <w:r w:rsidRPr="003B46B5">
        <w:t>27</w:t>
      </w:r>
      <w:r w:rsidR="007E703B" w:rsidRPr="003B46B5">
        <w:t xml:space="preserve"> </w:t>
      </w:r>
      <w:r w:rsidRPr="003B46B5">
        <w:t>of</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r w:rsidR="007E703B" w:rsidRPr="003B46B5">
        <w:t xml:space="preserve"> </w:t>
      </w:r>
      <w:r w:rsidRPr="003B46B5">
        <w:t>with</w:t>
      </w:r>
      <w:r w:rsidR="007E703B" w:rsidRPr="003B46B5">
        <w:t xml:space="preserve"> </w:t>
      </w:r>
      <w:r w:rsidRPr="003B46B5">
        <w:t>respect</w:t>
      </w:r>
      <w:r w:rsidR="007E703B" w:rsidRPr="003B46B5">
        <w:t xml:space="preserve"> </w:t>
      </w:r>
      <w:r w:rsidRPr="003B46B5">
        <w:t>to</w:t>
      </w:r>
      <w:r w:rsidR="007E703B" w:rsidRPr="003B46B5">
        <w:t xml:space="preserve"> </w:t>
      </w:r>
      <w:r w:rsidRPr="003B46B5">
        <w:t>the</w:t>
      </w:r>
      <w:r w:rsidR="007E703B" w:rsidRPr="003B46B5">
        <w:t xml:space="preserve"> </w:t>
      </w:r>
      <w:r w:rsidRPr="003B46B5">
        <w:t>goods</w:t>
      </w:r>
      <w:r w:rsidR="007E703B" w:rsidRPr="003B46B5">
        <w:t xml:space="preserve"> </w:t>
      </w:r>
      <w:r w:rsidRPr="003B46B5">
        <w:t>offered</w:t>
      </w:r>
      <w:r w:rsidR="007E703B" w:rsidRPr="003B46B5">
        <w:t xml:space="preserve"> </w:t>
      </w:r>
      <w:r w:rsidRPr="003B46B5">
        <w:t>by</w:t>
      </w:r>
      <w:r w:rsidR="007E703B" w:rsidRPr="003B46B5">
        <w:t xml:space="preserve"> </w:t>
      </w:r>
      <w:r w:rsidRPr="003B46B5">
        <w:t>the</w:t>
      </w:r>
      <w:r w:rsidR="007E703B" w:rsidRPr="003B46B5">
        <w:t xml:space="preserve"> </w:t>
      </w:r>
      <w:r w:rsidRPr="003B46B5">
        <w:t>above</w:t>
      </w:r>
      <w:r w:rsidR="007E703B" w:rsidRPr="003B46B5">
        <w:t xml:space="preserve"> </w:t>
      </w:r>
      <w:r w:rsidRPr="003B46B5">
        <w:t>firm.</w:t>
      </w:r>
    </w:p>
    <w:p w14:paraId="1D73D29D" w14:textId="77777777" w:rsidR="005B4A5F" w:rsidRPr="003B46B5" w:rsidRDefault="005B4A5F" w:rsidP="001D5093"/>
    <w:p w14:paraId="7F639BA9" w14:textId="77777777" w:rsidR="005B4A5F" w:rsidRPr="003B46B5" w:rsidRDefault="005B4A5F" w:rsidP="001D5093">
      <w:r w:rsidRPr="003B46B5">
        <w:t>Signed:</w:t>
      </w:r>
      <w:r w:rsidR="007E703B" w:rsidRPr="003B46B5">
        <w:t xml:space="preserve"> </w:t>
      </w:r>
      <w:r w:rsidRPr="003B46B5">
        <w:rPr>
          <w:i/>
          <w:iCs/>
        </w:rPr>
        <w:t>_______________________________________</w:t>
      </w:r>
    </w:p>
    <w:p w14:paraId="2B579F4D" w14:textId="77777777" w:rsidR="005B4A5F" w:rsidRPr="003B46B5" w:rsidRDefault="005B4A5F" w:rsidP="001D5093"/>
    <w:p w14:paraId="5B871F05" w14:textId="77777777" w:rsidR="005B4A5F" w:rsidRPr="003B46B5" w:rsidRDefault="005B4A5F" w:rsidP="001D5093"/>
    <w:p w14:paraId="69BDD8AF" w14:textId="77777777" w:rsidR="005B4A5F" w:rsidRPr="003B46B5" w:rsidRDefault="005B4A5F" w:rsidP="001D5093">
      <w:r w:rsidRPr="003B46B5">
        <w:t>Name:</w:t>
      </w:r>
      <w:r w:rsidR="007E703B" w:rsidRPr="003B46B5">
        <w:t xml:space="preserve"> </w:t>
      </w:r>
      <w:r w:rsidRPr="003B46B5">
        <w:rPr>
          <w:i/>
          <w:iCs/>
        </w:rPr>
        <w:t>______________________________________</w:t>
      </w:r>
      <w:r w:rsidRPr="003B46B5">
        <w:tab/>
      </w:r>
    </w:p>
    <w:p w14:paraId="332E918F" w14:textId="77777777" w:rsidR="005B4A5F" w:rsidRPr="003B46B5" w:rsidRDefault="005B4A5F" w:rsidP="001D5093"/>
    <w:p w14:paraId="1C92E894" w14:textId="77777777" w:rsidR="005B4A5F" w:rsidRPr="003B46B5" w:rsidRDefault="005B4A5F" w:rsidP="001D5093">
      <w:proofErr w:type="gramStart"/>
      <w:r w:rsidRPr="003B46B5">
        <w:t>Title:</w:t>
      </w:r>
      <w:r w:rsidRPr="003B46B5">
        <w:rPr>
          <w:i/>
          <w:iCs/>
        </w:rPr>
        <w:t>_</w:t>
      </w:r>
      <w:proofErr w:type="gramEnd"/>
      <w:r w:rsidRPr="003B46B5">
        <w:rPr>
          <w:i/>
          <w:iCs/>
        </w:rPr>
        <w:t>_____________________________________</w:t>
      </w:r>
    </w:p>
    <w:p w14:paraId="4AF13022" w14:textId="77777777" w:rsidR="005B4A5F" w:rsidRPr="003B46B5" w:rsidRDefault="005B4A5F" w:rsidP="001D5093"/>
    <w:p w14:paraId="21D0754D" w14:textId="77777777" w:rsidR="005B4A5F" w:rsidRPr="003B46B5" w:rsidRDefault="005B4A5F" w:rsidP="001D5093">
      <w:pPr>
        <w:jc w:val="left"/>
      </w:pPr>
      <w:r w:rsidRPr="003B46B5">
        <w:t>Duly</w:t>
      </w:r>
      <w:r w:rsidR="007E703B" w:rsidRPr="003B46B5">
        <w:t xml:space="preserve"> </w:t>
      </w:r>
      <w:r w:rsidRPr="003B46B5">
        <w:t>authorized</w:t>
      </w:r>
      <w:r w:rsidR="007E703B" w:rsidRPr="003B46B5">
        <w:t xml:space="preserve"> </w:t>
      </w:r>
      <w:r w:rsidRPr="003B46B5">
        <w:t>to</w:t>
      </w:r>
      <w:r w:rsidR="007E703B" w:rsidRPr="003B46B5">
        <w:t xml:space="preserve"> </w:t>
      </w:r>
      <w:r w:rsidRPr="003B46B5">
        <w:t>sign</w:t>
      </w:r>
      <w:r w:rsidR="007E703B" w:rsidRPr="003B46B5">
        <w:t xml:space="preserve"> </w:t>
      </w:r>
      <w:r w:rsidRPr="003B46B5">
        <w:t>this</w:t>
      </w:r>
      <w:r w:rsidR="007E703B" w:rsidRPr="003B46B5">
        <w:t xml:space="preserve"> </w:t>
      </w:r>
      <w:r w:rsidRPr="003B46B5">
        <w:t>Authorization</w:t>
      </w:r>
      <w:r w:rsidR="007E703B" w:rsidRPr="003B46B5">
        <w:t xml:space="preserve"> </w:t>
      </w:r>
      <w:r w:rsidRPr="003B46B5">
        <w:t>on</w:t>
      </w:r>
      <w:r w:rsidR="007E703B" w:rsidRPr="003B46B5">
        <w:t xml:space="preserve"> </w:t>
      </w:r>
      <w:r w:rsidRPr="003B46B5">
        <w:t>behalf</w:t>
      </w:r>
      <w:r w:rsidR="007E703B" w:rsidRPr="003B46B5">
        <w:t xml:space="preserve"> </w:t>
      </w:r>
      <w:r w:rsidRPr="003B46B5">
        <w:t>of:</w:t>
      </w:r>
      <w:r w:rsidR="007E703B" w:rsidRPr="003B46B5">
        <w:t xml:space="preserve"> </w:t>
      </w:r>
      <w:r w:rsidRPr="003B46B5">
        <w:rPr>
          <w:i/>
          <w:iCs/>
        </w:rPr>
        <w:t>______________________________________</w:t>
      </w:r>
    </w:p>
    <w:p w14:paraId="5530C27E" w14:textId="77777777" w:rsidR="005B4A5F" w:rsidRPr="003B46B5" w:rsidRDefault="005B4A5F" w:rsidP="001D5093"/>
    <w:p w14:paraId="4AA24C77" w14:textId="77777777" w:rsidR="001409DE" w:rsidRPr="003B46B5" w:rsidRDefault="005B4A5F" w:rsidP="001D5093">
      <w:r w:rsidRPr="003B46B5">
        <w:t>Dated</w:t>
      </w:r>
      <w:r w:rsidR="007E703B" w:rsidRPr="003B46B5">
        <w:t xml:space="preserve"> </w:t>
      </w:r>
      <w:r w:rsidRPr="003B46B5">
        <w:t>on</w:t>
      </w:r>
      <w:r w:rsidR="007E703B" w:rsidRPr="003B46B5">
        <w:t xml:space="preserve"> </w:t>
      </w:r>
      <w:r w:rsidRPr="003B46B5">
        <w:t>____________</w:t>
      </w:r>
      <w:r w:rsidR="007E703B" w:rsidRPr="003B46B5">
        <w:t xml:space="preserve"> </w:t>
      </w:r>
      <w:r w:rsidRPr="003B46B5">
        <w:t>day</w:t>
      </w:r>
      <w:r w:rsidR="007E703B" w:rsidRPr="003B46B5">
        <w:t xml:space="preserve"> </w:t>
      </w:r>
      <w:r w:rsidRPr="003B46B5">
        <w:t>of</w:t>
      </w:r>
      <w:r w:rsidR="007E703B" w:rsidRPr="003B46B5">
        <w:t xml:space="preserve"> </w:t>
      </w:r>
      <w:r w:rsidRPr="003B46B5">
        <w:t>__________________,</w:t>
      </w:r>
      <w:r w:rsidR="007E703B" w:rsidRPr="003B46B5">
        <w:t xml:space="preserve"> </w:t>
      </w:r>
      <w:r w:rsidRPr="003B46B5">
        <w:t>_______</w:t>
      </w:r>
      <w:r w:rsidR="007E703B" w:rsidRPr="003B46B5">
        <w:t xml:space="preserve"> </w:t>
      </w:r>
    </w:p>
    <w:p w14:paraId="4F5C5243" w14:textId="77777777" w:rsidR="001409DE" w:rsidRPr="003B46B5" w:rsidRDefault="001409DE" w:rsidP="001D5093">
      <w:pPr>
        <w:sectPr w:rsidR="001409DE" w:rsidRPr="003B46B5" w:rsidSect="00E878CB">
          <w:footerReference w:type="even" r:id="rId81"/>
          <w:footerReference w:type="default" r:id="rId82"/>
          <w:headerReference w:type="first" r:id="rId83"/>
          <w:footerReference w:type="first" r:id="rId84"/>
          <w:pgSz w:w="12240" w:h="15840" w:code="1"/>
          <w:pgMar w:top="1440" w:right="1440" w:bottom="1440" w:left="1800" w:header="720" w:footer="720" w:gutter="0"/>
          <w:cols w:space="720"/>
          <w:docGrid w:linePitch="326"/>
        </w:sectPr>
      </w:pPr>
    </w:p>
    <w:p w14:paraId="23CCB6CC" w14:textId="77777777" w:rsidR="001409DE" w:rsidRPr="003B46B5" w:rsidRDefault="001409DE" w:rsidP="001D5093"/>
    <w:p w14:paraId="7F8D7D82" w14:textId="77777777" w:rsidR="005B4A5F" w:rsidRPr="003B46B5" w:rsidRDefault="005B4A5F" w:rsidP="001D5093">
      <w:pPr>
        <w:pStyle w:val="SectionHeadings"/>
      </w:pPr>
      <w:bookmarkStart w:id="963" w:name="_Hlt158620726"/>
      <w:bookmarkStart w:id="964" w:name="_Toc433184866"/>
      <w:bookmarkStart w:id="965" w:name="_Toc41971245"/>
      <w:bookmarkStart w:id="966" w:name="_Toc125954069"/>
      <w:bookmarkStart w:id="967" w:name="_Toc197840924"/>
      <w:bookmarkStart w:id="968" w:name="_Toc27751373"/>
      <w:bookmarkEnd w:id="963"/>
      <w:r w:rsidRPr="003B46B5">
        <w:t>Section</w:t>
      </w:r>
      <w:r w:rsidR="007E703B" w:rsidRPr="003B46B5">
        <w:t xml:space="preserve"> </w:t>
      </w:r>
      <w:r w:rsidRPr="003B46B5">
        <w:t>V</w:t>
      </w:r>
      <w:r w:rsidR="007E703B" w:rsidRPr="003B46B5">
        <w:t xml:space="preserve"> </w:t>
      </w:r>
      <w:r w:rsidR="00593E62" w:rsidRPr="003B46B5">
        <w:t>-</w:t>
      </w:r>
      <w:r w:rsidR="00E9708A" w:rsidRPr="003B46B5">
        <w:t xml:space="preserve"> </w:t>
      </w:r>
      <w:r w:rsidRPr="003B46B5">
        <w:t>Eligible</w:t>
      </w:r>
      <w:r w:rsidR="007E703B" w:rsidRPr="003B46B5">
        <w:t xml:space="preserve"> </w:t>
      </w:r>
      <w:r w:rsidRPr="003B46B5">
        <w:t>Countries</w:t>
      </w:r>
      <w:bookmarkEnd w:id="951"/>
      <w:bookmarkEnd w:id="952"/>
      <w:bookmarkEnd w:id="953"/>
      <w:bookmarkEnd w:id="964"/>
      <w:bookmarkEnd w:id="965"/>
      <w:bookmarkEnd w:id="966"/>
      <w:bookmarkEnd w:id="967"/>
      <w:bookmarkEnd w:id="968"/>
    </w:p>
    <w:p w14:paraId="7214D66A" w14:textId="77777777" w:rsidR="005B4A5F" w:rsidRPr="003B46B5" w:rsidRDefault="005B4A5F" w:rsidP="001D5093">
      <w:pPr>
        <w:jc w:val="center"/>
        <w:rPr>
          <w:b/>
        </w:rPr>
      </w:pPr>
    </w:p>
    <w:p w14:paraId="247299D2" w14:textId="77777777" w:rsidR="005B4A5F" w:rsidRPr="003B46B5" w:rsidRDefault="005B4A5F" w:rsidP="001D5093">
      <w:pPr>
        <w:jc w:val="center"/>
        <w:rPr>
          <w:b/>
        </w:rPr>
      </w:pPr>
      <w:r w:rsidRPr="003B46B5">
        <w:rPr>
          <w:b/>
        </w:rPr>
        <w:t>Eligibility</w:t>
      </w:r>
      <w:r w:rsidR="007E703B" w:rsidRPr="003B46B5">
        <w:rPr>
          <w:b/>
        </w:rPr>
        <w:t xml:space="preserve"> </w:t>
      </w:r>
      <w:r w:rsidRPr="003B46B5">
        <w:rPr>
          <w:b/>
        </w:rPr>
        <w:t>for</w:t>
      </w:r>
      <w:r w:rsidR="007E703B" w:rsidRPr="003B46B5">
        <w:rPr>
          <w:b/>
        </w:rPr>
        <w:t xml:space="preserve"> </w:t>
      </w:r>
      <w:r w:rsidRPr="003B46B5">
        <w:rPr>
          <w:b/>
        </w:rPr>
        <w:t>the</w:t>
      </w:r>
      <w:r w:rsidR="007E703B" w:rsidRPr="003B46B5">
        <w:rPr>
          <w:b/>
        </w:rPr>
        <w:t xml:space="preserve"> </w:t>
      </w:r>
      <w:r w:rsidRPr="003B46B5">
        <w:rPr>
          <w:b/>
        </w:rPr>
        <w:t>Provision</w:t>
      </w:r>
      <w:r w:rsidR="007E703B" w:rsidRPr="003B46B5">
        <w:rPr>
          <w:b/>
        </w:rPr>
        <w:t xml:space="preserve"> </w:t>
      </w:r>
      <w:r w:rsidRPr="003B46B5">
        <w:rPr>
          <w:b/>
        </w:rPr>
        <w:t>of</w:t>
      </w:r>
      <w:r w:rsidR="007E703B" w:rsidRPr="003B46B5">
        <w:rPr>
          <w:b/>
        </w:rPr>
        <w:t xml:space="preserve"> </w:t>
      </w:r>
      <w:r w:rsidRPr="003B46B5">
        <w:rPr>
          <w:b/>
        </w:rPr>
        <w:t>Goods,</w:t>
      </w:r>
      <w:r w:rsidR="007E703B" w:rsidRPr="003B46B5">
        <w:rPr>
          <w:b/>
        </w:rPr>
        <w:t xml:space="preserve"> </w:t>
      </w:r>
      <w:r w:rsidRPr="003B46B5">
        <w:rPr>
          <w:b/>
        </w:rPr>
        <w:t>Works</w:t>
      </w:r>
      <w:r w:rsidR="007E703B" w:rsidRPr="003B46B5">
        <w:rPr>
          <w:b/>
        </w:rPr>
        <w:t xml:space="preserve"> </w:t>
      </w:r>
      <w:r w:rsidRPr="003B46B5">
        <w:rPr>
          <w:b/>
        </w:rPr>
        <w:t>and</w:t>
      </w:r>
      <w:r w:rsidR="007E703B" w:rsidRPr="003B46B5">
        <w:rPr>
          <w:b/>
        </w:rPr>
        <w:t xml:space="preserve"> </w:t>
      </w:r>
      <w:proofErr w:type="gramStart"/>
      <w:r w:rsidRPr="003B46B5">
        <w:rPr>
          <w:b/>
        </w:rPr>
        <w:t>Non</w:t>
      </w:r>
      <w:r w:rsidR="007E703B" w:rsidRPr="003B46B5">
        <w:rPr>
          <w:b/>
        </w:rPr>
        <w:t xml:space="preserve"> </w:t>
      </w:r>
      <w:r w:rsidRPr="003B46B5">
        <w:rPr>
          <w:b/>
        </w:rPr>
        <w:t>Consulting</w:t>
      </w:r>
      <w:proofErr w:type="gramEnd"/>
      <w:r w:rsidR="007E703B" w:rsidRPr="003B46B5">
        <w:rPr>
          <w:b/>
        </w:rPr>
        <w:t xml:space="preserve"> </w:t>
      </w:r>
      <w:r w:rsidRPr="003B46B5">
        <w:rPr>
          <w:b/>
        </w:rPr>
        <w:t>Services</w:t>
      </w:r>
      <w:r w:rsidR="007E703B" w:rsidRPr="003B46B5">
        <w:rPr>
          <w:b/>
        </w:rPr>
        <w:t xml:space="preserve"> </w:t>
      </w:r>
      <w:r w:rsidRPr="003B46B5">
        <w:rPr>
          <w:b/>
        </w:rPr>
        <w:t>in</w:t>
      </w:r>
      <w:r w:rsidR="007E703B" w:rsidRPr="003B46B5">
        <w:rPr>
          <w:b/>
        </w:rPr>
        <w:t xml:space="preserve"> </w:t>
      </w:r>
      <w:r w:rsidRPr="003B46B5">
        <w:rPr>
          <w:b/>
        </w:rPr>
        <w:br/>
        <w:t>Bank-Financed</w:t>
      </w:r>
      <w:r w:rsidR="007E703B" w:rsidRPr="003B46B5">
        <w:rPr>
          <w:b/>
        </w:rPr>
        <w:t xml:space="preserve"> </w:t>
      </w:r>
      <w:r w:rsidRPr="003B46B5">
        <w:rPr>
          <w:b/>
        </w:rPr>
        <w:t>Procurement</w:t>
      </w:r>
    </w:p>
    <w:p w14:paraId="5B83C3C3" w14:textId="77777777" w:rsidR="005B4A5F" w:rsidRPr="003B46B5" w:rsidRDefault="005B4A5F" w:rsidP="001D5093">
      <w:pPr>
        <w:jc w:val="center"/>
      </w:pPr>
    </w:p>
    <w:p w14:paraId="68F9EBB3" w14:textId="77777777" w:rsidR="005B4A5F" w:rsidRPr="003B46B5" w:rsidRDefault="005B4A5F" w:rsidP="001D5093">
      <w:pPr>
        <w:pStyle w:val="GvdeMetniGirintisi2"/>
        <w:ind w:left="0" w:firstLine="0"/>
        <w:jc w:val="left"/>
      </w:pPr>
      <w:r w:rsidRPr="003B46B5">
        <w:t>In</w:t>
      </w:r>
      <w:r w:rsidR="007E703B" w:rsidRPr="003B46B5">
        <w:t xml:space="preserve"> </w:t>
      </w:r>
      <w:r w:rsidRPr="003B46B5">
        <w:t>reference</w:t>
      </w:r>
      <w:r w:rsidR="007E703B" w:rsidRPr="003B46B5">
        <w:t xml:space="preserve"> </w:t>
      </w:r>
      <w:r w:rsidRPr="003B46B5">
        <w:t>to</w:t>
      </w:r>
      <w:r w:rsidR="007E703B" w:rsidRPr="003B46B5">
        <w:t xml:space="preserve"> </w:t>
      </w:r>
      <w:r w:rsidRPr="003B46B5">
        <w:t>ITB</w:t>
      </w:r>
      <w:r w:rsidR="007E703B" w:rsidRPr="003B46B5">
        <w:t xml:space="preserve"> </w:t>
      </w:r>
      <w:r w:rsidRPr="003B46B5">
        <w:t>4.</w:t>
      </w:r>
      <w:r w:rsidR="00AE2D39" w:rsidRPr="003B46B5">
        <w:t>8</w:t>
      </w:r>
      <w:r w:rsidR="007E703B" w:rsidRPr="003B46B5">
        <w:t xml:space="preserve"> </w:t>
      </w:r>
      <w:r w:rsidRPr="003B46B5">
        <w:t>and</w:t>
      </w:r>
      <w:r w:rsidR="007E703B" w:rsidRPr="003B46B5">
        <w:t xml:space="preserve"> </w:t>
      </w:r>
      <w:r w:rsidRPr="003B46B5">
        <w:t>5.1,</w:t>
      </w:r>
      <w:r w:rsidR="007E703B" w:rsidRPr="003B46B5">
        <w:t xml:space="preserve"> </w:t>
      </w:r>
      <w:r w:rsidRPr="003B46B5">
        <w:t>for</w:t>
      </w:r>
      <w:r w:rsidR="007E703B" w:rsidRPr="003B46B5">
        <w:t xml:space="preserve"> </w:t>
      </w:r>
      <w:r w:rsidRPr="003B46B5">
        <w:t>the</w:t>
      </w:r>
      <w:r w:rsidR="007E703B" w:rsidRPr="003B46B5">
        <w:t xml:space="preserve"> </w:t>
      </w:r>
      <w:r w:rsidRPr="003B46B5">
        <w:t>information</w:t>
      </w:r>
      <w:r w:rsidR="007E703B" w:rsidRPr="003B46B5">
        <w:t xml:space="preserve"> </w:t>
      </w:r>
      <w:r w:rsidRPr="003B46B5">
        <w:t>of</w:t>
      </w:r>
      <w:r w:rsidR="007E703B" w:rsidRPr="003B46B5">
        <w:t xml:space="preserve"> </w:t>
      </w:r>
      <w:r w:rsidRPr="003B46B5">
        <w:t>the</w:t>
      </w:r>
      <w:r w:rsidR="007E703B" w:rsidRPr="003B46B5">
        <w:t xml:space="preserve"> </w:t>
      </w:r>
      <w:r w:rsidRPr="003B46B5">
        <w:t>Bidders,</w:t>
      </w:r>
      <w:r w:rsidR="007E703B" w:rsidRPr="003B46B5">
        <w:t xml:space="preserve"> </w:t>
      </w:r>
      <w:r w:rsidRPr="003B46B5">
        <w:t>at</w:t>
      </w:r>
      <w:r w:rsidR="007E703B" w:rsidRPr="003B46B5">
        <w:t xml:space="preserve"> </w:t>
      </w:r>
      <w:r w:rsidRPr="003B46B5">
        <w:t>the</w:t>
      </w:r>
      <w:r w:rsidR="007E703B" w:rsidRPr="003B46B5">
        <w:t xml:space="preserve"> </w:t>
      </w:r>
      <w:r w:rsidRPr="003B46B5">
        <w:t>present</w:t>
      </w:r>
      <w:r w:rsidR="007E703B" w:rsidRPr="003B46B5">
        <w:t xml:space="preserve"> </w:t>
      </w:r>
      <w:r w:rsidRPr="003B46B5">
        <w:t>time</w:t>
      </w:r>
      <w:r w:rsidR="007E703B" w:rsidRPr="003B46B5">
        <w:t xml:space="preserve"> </w:t>
      </w:r>
      <w:r w:rsidRPr="003B46B5">
        <w:t>firms,</w:t>
      </w:r>
      <w:r w:rsidR="007E703B" w:rsidRPr="003B46B5">
        <w:t xml:space="preserve"> </w:t>
      </w:r>
      <w:r w:rsidRPr="003B46B5">
        <w:t>goods</w:t>
      </w:r>
      <w:r w:rsidR="007E703B" w:rsidRPr="003B46B5">
        <w:t xml:space="preserve"> </w:t>
      </w:r>
      <w:r w:rsidRPr="003B46B5">
        <w:t>and</w:t>
      </w:r>
      <w:r w:rsidR="007E703B" w:rsidRPr="003B46B5">
        <w:t xml:space="preserve"> </w:t>
      </w:r>
      <w:r w:rsidRPr="003B46B5">
        <w:t>services</w:t>
      </w:r>
      <w:r w:rsidR="007E703B" w:rsidRPr="003B46B5">
        <w:t xml:space="preserve"> </w:t>
      </w:r>
      <w:r w:rsidRPr="003B46B5">
        <w:t>from</w:t>
      </w:r>
      <w:r w:rsidR="007E703B" w:rsidRPr="003B46B5">
        <w:t xml:space="preserve"> </w:t>
      </w:r>
      <w:r w:rsidRPr="003B46B5">
        <w:t>the</w:t>
      </w:r>
      <w:r w:rsidR="007E703B" w:rsidRPr="003B46B5">
        <w:t xml:space="preserve"> </w:t>
      </w:r>
      <w:r w:rsidRPr="003B46B5">
        <w:t>following</w:t>
      </w:r>
      <w:r w:rsidR="007E703B" w:rsidRPr="003B46B5">
        <w:t xml:space="preserve"> </w:t>
      </w:r>
      <w:r w:rsidRPr="003B46B5">
        <w:t>countries</w:t>
      </w:r>
      <w:r w:rsidR="007E703B" w:rsidRPr="003B46B5">
        <w:t xml:space="preserve"> </w:t>
      </w:r>
      <w:r w:rsidRPr="003B46B5">
        <w:t>are</w:t>
      </w:r>
      <w:r w:rsidR="007E703B" w:rsidRPr="003B46B5">
        <w:t xml:space="preserve"> </w:t>
      </w:r>
      <w:r w:rsidRPr="003B46B5">
        <w:t>excluded</w:t>
      </w:r>
      <w:r w:rsidR="007E703B" w:rsidRPr="003B46B5">
        <w:t xml:space="preserve"> </w:t>
      </w:r>
      <w:r w:rsidRPr="003B46B5">
        <w:t>from</w:t>
      </w:r>
      <w:r w:rsidR="007E703B" w:rsidRPr="003B46B5">
        <w:t xml:space="preserve"> </w:t>
      </w:r>
      <w:r w:rsidRPr="003B46B5">
        <w:t>this</w:t>
      </w:r>
      <w:r w:rsidR="007E703B" w:rsidRPr="003B46B5">
        <w:t xml:space="preserve"> </w:t>
      </w:r>
      <w:r w:rsidR="007C4512" w:rsidRPr="003B46B5">
        <w:t>Bidding</w:t>
      </w:r>
      <w:r w:rsidR="007E703B" w:rsidRPr="003B46B5">
        <w:t xml:space="preserve"> </w:t>
      </w:r>
      <w:r w:rsidRPr="003B46B5">
        <w:t>process:</w:t>
      </w:r>
    </w:p>
    <w:p w14:paraId="56D42664" w14:textId="77777777" w:rsidR="005B4A5F" w:rsidRPr="003B46B5" w:rsidRDefault="005B4A5F" w:rsidP="001D5093">
      <w:pPr>
        <w:pStyle w:val="GvdeMetniGirintisi"/>
        <w:ind w:left="1440" w:hanging="720"/>
        <w:jc w:val="left"/>
      </w:pPr>
    </w:p>
    <w:p w14:paraId="23D1A78A" w14:textId="77777777" w:rsidR="005B4A5F" w:rsidRPr="003B46B5" w:rsidRDefault="005B4A5F" w:rsidP="001D5093">
      <w:pPr>
        <w:tabs>
          <w:tab w:val="left" w:pos="1440"/>
        </w:tabs>
        <w:ind w:left="720"/>
        <w:jc w:val="left"/>
        <w:rPr>
          <w:spacing w:val="-2"/>
        </w:rPr>
      </w:pPr>
    </w:p>
    <w:p w14:paraId="3D153179" w14:textId="77777777" w:rsidR="005B4A5F" w:rsidRPr="003B46B5" w:rsidRDefault="005B4A5F" w:rsidP="001D5093">
      <w:pPr>
        <w:tabs>
          <w:tab w:val="left" w:pos="1440"/>
        </w:tabs>
        <w:jc w:val="left"/>
        <w:rPr>
          <w:i/>
          <w:iCs/>
          <w:spacing w:val="-4"/>
        </w:rPr>
      </w:pPr>
      <w:r w:rsidRPr="003B46B5">
        <w:rPr>
          <w:spacing w:val="-2"/>
        </w:rPr>
        <w:t>Under</w:t>
      </w:r>
      <w:r w:rsidR="007E703B" w:rsidRPr="003B46B5">
        <w:rPr>
          <w:spacing w:val="-2"/>
        </w:rPr>
        <w:t xml:space="preserve"> </w:t>
      </w:r>
      <w:r w:rsidRPr="003B46B5">
        <w:rPr>
          <w:spacing w:val="-2"/>
        </w:rPr>
        <w:t>ITB</w:t>
      </w:r>
      <w:r w:rsidR="007E703B" w:rsidRPr="003B46B5">
        <w:rPr>
          <w:spacing w:val="-2"/>
        </w:rPr>
        <w:t xml:space="preserve"> </w:t>
      </w:r>
      <w:r w:rsidRPr="003B46B5">
        <w:rPr>
          <w:spacing w:val="-2"/>
        </w:rPr>
        <w:t>4.8</w:t>
      </w:r>
      <w:r w:rsidR="007E703B" w:rsidRPr="003B46B5">
        <w:rPr>
          <w:spacing w:val="-2"/>
        </w:rPr>
        <w:t xml:space="preserve"> </w:t>
      </w:r>
      <w:r w:rsidRPr="003B46B5">
        <w:rPr>
          <w:spacing w:val="-2"/>
        </w:rPr>
        <w:t>(a)</w:t>
      </w:r>
      <w:r w:rsidR="007E703B" w:rsidRPr="003B46B5">
        <w:rPr>
          <w:spacing w:val="-2"/>
        </w:rPr>
        <w:t xml:space="preserve"> </w:t>
      </w:r>
      <w:r w:rsidRPr="003B46B5">
        <w:rPr>
          <w:spacing w:val="-2"/>
        </w:rPr>
        <w:t>and</w:t>
      </w:r>
      <w:r w:rsidR="007E703B" w:rsidRPr="003B46B5">
        <w:rPr>
          <w:spacing w:val="-2"/>
        </w:rPr>
        <w:t xml:space="preserve"> </w:t>
      </w:r>
      <w:r w:rsidRPr="003B46B5">
        <w:rPr>
          <w:spacing w:val="-2"/>
        </w:rPr>
        <w:t>5.1:</w:t>
      </w:r>
      <w:r w:rsidRPr="003B46B5">
        <w:rPr>
          <w:spacing w:val="-2"/>
        </w:rPr>
        <w:tab/>
      </w:r>
      <w:r w:rsidR="007E703B" w:rsidRPr="003B46B5">
        <w:rPr>
          <w:i/>
          <w:iCs/>
          <w:spacing w:val="-4"/>
        </w:rPr>
        <w:t xml:space="preserve"> </w:t>
      </w:r>
      <w:r w:rsidRPr="003B46B5">
        <w:rPr>
          <w:i/>
          <w:iCs/>
          <w:spacing w:val="-4"/>
        </w:rPr>
        <w:t>[insert</w:t>
      </w:r>
      <w:r w:rsidR="007E703B" w:rsidRPr="003B46B5">
        <w:rPr>
          <w:i/>
          <w:iCs/>
          <w:spacing w:val="-4"/>
        </w:rPr>
        <w:t xml:space="preserve"> </w:t>
      </w:r>
      <w:r w:rsidRPr="003B46B5">
        <w:rPr>
          <w:i/>
          <w:iCs/>
          <w:spacing w:val="-4"/>
        </w:rPr>
        <w:t>a</w:t>
      </w:r>
      <w:r w:rsidR="007E703B" w:rsidRPr="003B46B5">
        <w:rPr>
          <w:i/>
          <w:iCs/>
          <w:spacing w:val="-4"/>
        </w:rPr>
        <w:t xml:space="preserve"> </w:t>
      </w:r>
      <w:r w:rsidRPr="003B46B5">
        <w:rPr>
          <w:i/>
          <w:iCs/>
          <w:spacing w:val="-4"/>
        </w:rPr>
        <w:t>list</w:t>
      </w:r>
      <w:r w:rsidR="007E703B" w:rsidRPr="003B46B5">
        <w:rPr>
          <w:i/>
          <w:iCs/>
          <w:spacing w:val="-4"/>
        </w:rPr>
        <w:t xml:space="preserve"> </w:t>
      </w:r>
      <w:r w:rsidRPr="003B46B5">
        <w:rPr>
          <w:i/>
          <w:iCs/>
          <w:spacing w:val="-4"/>
        </w:rPr>
        <w:t>of</w:t>
      </w:r>
      <w:r w:rsidR="007E703B" w:rsidRPr="003B46B5">
        <w:rPr>
          <w:i/>
          <w:iCs/>
          <w:spacing w:val="-4"/>
        </w:rPr>
        <w:t xml:space="preserve"> </w:t>
      </w:r>
      <w:r w:rsidRPr="003B46B5">
        <w:rPr>
          <w:i/>
          <w:iCs/>
          <w:spacing w:val="-4"/>
        </w:rPr>
        <w:t>the</w:t>
      </w:r>
      <w:r w:rsidR="007E703B" w:rsidRPr="003B46B5">
        <w:rPr>
          <w:i/>
          <w:iCs/>
          <w:spacing w:val="-4"/>
        </w:rPr>
        <w:t xml:space="preserve"> </w:t>
      </w:r>
      <w:r w:rsidRPr="003B46B5">
        <w:rPr>
          <w:i/>
          <w:iCs/>
          <w:spacing w:val="-4"/>
        </w:rPr>
        <w:t>countries</w:t>
      </w:r>
      <w:r w:rsidR="007E703B" w:rsidRPr="003B46B5">
        <w:rPr>
          <w:i/>
          <w:iCs/>
          <w:spacing w:val="-4"/>
        </w:rPr>
        <w:t xml:space="preserve"> </w:t>
      </w:r>
      <w:r w:rsidRPr="003B46B5">
        <w:rPr>
          <w:i/>
          <w:iCs/>
          <w:spacing w:val="-4"/>
        </w:rPr>
        <w:t>following</w:t>
      </w:r>
      <w:r w:rsidR="007E703B" w:rsidRPr="003B46B5">
        <w:rPr>
          <w:i/>
          <w:iCs/>
          <w:spacing w:val="-4"/>
        </w:rPr>
        <w:t xml:space="preserve"> </w:t>
      </w:r>
      <w:r w:rsidRPr="003B46B5">
        <w:rPr>
          <w:i/>
          <w:iCs/>
          <w:spacing w:val="-4"/>
        </w:rPr>
        <w:t>approval</w:t>
      </w:r>
      <w:r w:rsidR="007E703B" w:rsidRPr="003B46B5">
        <w:rPr>
          <w:i/>
          <w:iCs/>
          <w:spacing w:val="-4"/>
        </w:rPr>
        <w:t xml:space="preserve"> </w:t>
      </w:r>
      <w:r w:rsidRPr="003B46B5">
        <w:rPr>
          <w:i/>
          <w:iCs/>
          <w:spacing w:val="-4"/>
        </w:rPr>
        <w:t>by</w:t>
      </w:r>
      <w:r w:rsidR="007E703B" w:rsidRPr="003B46B5">
        <w:rPr>
          <w:i/>
          <w:iCs/>
          <w:spacing w:val="-4"/>
        </w:rPr>
        <w:t xml:space="preserve"> </w:t>
      </w:r>
      <w:r w:rsidRPr="003B46B5">
        <w:rPr>
          <w:i/>
          <w:iCs/>
          <w:spacing w:val="-4"/>
        </w:rPr>
        <w:t>the</w:t>
      </w:r>
      <w:r w:rsidR="007E703B" w:rsidRPr="003B46B5">
        <w:rPr>
          <w:i/>
          <w:iCs/>
          <w:spacing w:val="-4"/>
        </w:rPr>
        <w:t xml:space="preserve"> </w:t>
      </w:r>
      <w:r w:rsidRPr="003B46B5">
        <w:rPr>
          <w:i/>
          <w:iCs/>
          <w:spacing w:val="-4"/>
        </w:rPr>
        <w:t>Bank</w:t>
      </w:r>
      <w:r w:rsidR="007E703B" w:rsidRPr="003B46B5">
        <w:rPr>
          <w:i/>
          <w:iCs/>
          <w:spacing w:val="-4"/>
        </w:rPr>
        <w:t xml:space="preserve"> </w:t>
      </w:r>
      <w:r w:rsidRPr="003B46B5">
        <w:rPr>
          <w:i/>
          <w:iCs/>
          <w:spacing w:val="-4"/>
        </w:rPr>
        <w:t>to</w:t>
      </w:r>
      <w:r w:rsidR="007E703B" w:rsidRPr="003B46B5">
        <w:rPr>
          <w:i/>
          <w:iCs/>
          <w:spacing w:val="-4"/>
        </w:rPr>
        <w:t xml:space="preserve"> </w:t>
      </w:r>
      <w:r w:rsidRPr="003B46B5">
        <w:rPr>
          <w:i/>
          <w:iCs/>
          <w:spacing w:val="-4"/>
        </w:rPr>
        <w:t>apply</w:t>
      </w:r>
      <w:r w:rsidR="007E703B" w:rsidRPr="003B46B5">
        <w:rPr>
          <w:i/>
          <w:iCs/>
          <w:spacing w:val="-4"/>
        </w:rPr>
        <w:t xml:space="preserve"> </w:t>
      </w:r>
      <w:r w:rsidRPr="003B46B5">
        <w:rPr>
          <w:i/>
          <w:iCs/>
          <w:spacing w:val="-4"/>
        </w:rPr>
        <w:t>the</w:t>
      </w:r>
      <w:r w:rsidR="007E703B" w:rsidRPr="003B46B5">
        <w:rPr>
          <w:i/>
          <w:iCs/>
          <w:spacing w:val="-4"/>
        </w:rPr>
        <w:t xml:space="preserve"> </w:t>
      </w:r>
      <w:r w:rsidRPr="003B46B5">
        <w:rPr>
          <w:i/>
          <w:iCs/>
          <w:spacing w:val="-4"/>
        </w:rPr>
        <w:t>restriction</w:t>
      </w:r>
      <w:r w:rsidR="007E703B" w:rsidRPr="003B46B5">
        <w:rPr>
          <w:i/>
          <w:iCs/>
          <w:spacing w:val="-4"/>
        </w:rPr>
        <w:t xml:space="preserve"> </w:t>
      </w:r>
      <w:r w:rsidRPr="003B46B5">
        <w:rPr>
          <w:i/>
          <w:iCs/>
          <w:spacing w:val="-4"/>
        </w:rPr>
        <w:t>or</w:t>
      </w:r>
      <w:r w:rsidR="007E703B" w:rsidRPr="003B46B5">
        <w:rPr>
          <w:i/>
          <w:iCs/>
          <w:spacing w:val="-4"/>
        </w:rPr>
        <w:t xml:space="preserve"> </w:t>
      </w:r>
      <w:r w:rsidR="00AE2D39" w:rsidRPr="003B46B5">
        <w:rPr>
          <w:i/>
          <w:iCs/>
          <w:spacing w:val="-4"/>
        </w:rPr>
        <w:t>indicate</w:t>
      </w:r>
      <w:r w:rsidR="007E703B" w:rsidRPr="003B46B5">
        <w:rPr>
          <w:i/>
          <w:iCs/>
          <w:spacing w:val="-4"/>
        </w:rPr>
        <w:t xml:space="preserve"> </w:t>
      </w:r>
      <w:r w:rsidR="00AE2D39" w:rsidRPr="003B46B5">
        <w:rPr>
          <w:i/>
          <w:iCs/>
          <w:spacing w:val="-4"/>
        </w:rPr>
        <w:t>“none</w:t>
      </w:r>
      <w:r w:rsidRPr="003B46B5">
        <w:rPr>
          <w:i/>
          <w:iCs/>
          <w:spacing w:val="-4"/>
        </w:rPr>
        <w:t>”].</w:t>
      </w:r>
    </w:p>
    <w:p w14:paraId="7117CEB6" w14:textId="77777777" w:rsidR="005B4A5F" w:rsidRPr="003B46B5" w:rsidRDefault="005B4A5F" w:rsidP="001D5093">
      <w:pPr>
        <w:tabs>
          <w:tab w:val="left" w:pos="1440"/>
        </w:tabs>
        <w:jc w:val="left"/>
        <w:rPr>
          <w:i/>
          <w:iCs/>
          <w:spacing w:val="-4"/>
        </w:rPr>
      </w:pPr>
    </w:p>
    <w:p w14:paraId="39622191" w14:textId="77777777" w:rsidR="000A7561" w:rsidRPr="003B46B5" w:rsidRDefault="005B4A5F" w:rsidP="001D5093">
      <w:r w:rsidRPr="003B46B5">
        <w:rPr>
          <w:spacing w:val="-7"/>
        </w:rPr>
        <w:t>Under</w:t>
      </w:r>
      <w:r w:rsidR="007E703B" w:rsidRPr="003B46B5">
        <w:rPr>
          <w:spacing w:val="-7"/>
        </w:rPr>
        <w:t xml:space="preserve"> </w:t>
      </w:r>
      <w:r w:rsidRPr="003B46B5">
        <w:rPr>
          <w:spacing w:val="-7"/>
        </w:rPr>
        <w:t>ITB</w:t>
      </w:r>
      <w:r w:rsidR="007E703B" w:rsidRPr="003B46B5">
        <w:rPr>
          <w:spacing w:val="-7"/>
        </w:rPr>
        <w:t xml:space="preserve"> </w:t>
      </w:r>
      <w:r w:rsidRPr="003B46B5">
        <w:rPr>
          <w:spacing w:val="-7"/>
        </w:rPr>
        <w:t>4.8</w:t>
      </w:r>
      <w:r w:rsidR="007E703B" w:rsidRPr="003B46B5">
        <w:rPr>
          <w:spacing w:val="-7"/>
        </w:rPr>
        <w:t xml:space="preserve"> </w:t>
      </w:r>
      <w:r w:rsidRPr="003B46B5">
        <w:rPr>
          <w:spacing w:val="-7"/>
        </w:rPr>
        <w:t>(b)</w:t>
      </w:r>
      <w:r w:rsidR="00152D0E" w:rsidRPr="003B46B5">
        <w:rPr>
          <w:spacing w:val="-7"/>
        </w:rPr>
        <w:t xml:space="preserve"> </w:t>
      </w:r>
      <w:r w:rsidRPr="003B46B5">
        <w:rPr>
          <w:spacing w:val="-7"/>
        </w:rPr>
        <w:t>and</w:t>
      </w:r>
      <w:r w:rsidR="007E703B" w:rsidRPr="003B46B5">
        <w:rPr>
          <w:spacing w:val="-7"/>
        </w:rPr>
        <w:t xml:space="preserve"> </w:t>
      </w:r>
      <w:r w:rsidRPr="003B46B5">
        <w:rPr>
          <w:spacing w:val="-7"/>
        </w:rPr>
        <w:t>5.1:</w:t>
      </w:r>
      <w:proofErr w:type="gramStart"/>
      <w:r w:rsidRPr="003B46B5">
        <w:rPr>
          <w:spacing w:val="-7"/>
        </w:rPr>
        <w:tab/>
      </w:r>
      <w:r w:rsidR="007E703B" w:rsidRPr="003B46B5">
        <w:rPr>
          <w:i/>
        </w:rPr>
        <w:t xml:space="preserve">  </w:t>
      </w:r>
      <w:r w:rsidRPr="003B46B5">
        <w:rPr>
          <w:i/>
        </w:rPr>
        <w:t>[</w:t>
      </w:r>
      <w:proofErr w:type="gramEnd"/>
      <w:r w:rsidRPr="003B46B5">
        <w:rPr>
          <w:i/>
        </w:rPr>
        <w:t>insert</w:t>
      </w:r>
      <w:r w:rsidR="007E703B" w:rsidRPr="003B46B5">
        <w:rPr>
          <w:i/>
        </w:rPr>
        <w:t xml:space="preserve"> </w:t>
      </w:r>
      <w:r w:rsidRPr="003B46B5">
        <w:rPr>
          <w:i/>
        </w:rPr>
        <w:t>a</w:t>
      </w:r>
      <w:r w:rsidR="007E703B" w:rsidRPr="003B46B5">
        <w:rPr>
          <w:i/>
        </w:rPr>
        <w:t xml:space="preserve"> </w:t>
      </w:r>
      <w:r w:rsidRPr="003B46B5">
        <w:rPr>
          <w:i/>
        </w:rPr>
        <w:t>list</w:t>
      </w:r>
      <w:r w:rsidR="007E703B" w:rsidRPr="003B46B5">
        <w:rPr>
          <w:i/>
        </w:rPr>
        <w:t xml:space="preserve"> </w:t>
      </w:r>
      <w:r w:rsidRPr="003B46B5">
        <w:rPr>
          <w:i/>
        </w:rPr>
        <w:t>of</w:t>
      </w:r>
      <w:r w:rsidR="007E703B" w:rsidRPr="003B46B5">
        <w:rPr>
          <w:i/>
        </w:rPr>
        <w:t xml:space="preserve"> </w:t>
      </w:r>
      <w:r w:rsidRPr="003B46B5">
        <w:rPr>
          <w:i/>
        </w:rPr>
        <w:t>the</w:t>
      </w:r>
      <w:r w:rsidR="007E703B" w:rsidRPr="003B46B5">
        <w:rPr>
          <w:i/>
        </w:rPr>
        <w:t xml:space="preserve"> </w:t>
      </w:r>
      <w:r w:rsidRPr="003B46B5">
        <w:rPr>
          <w:i/>
        </w:rPr>
        <w:t>countries</w:t>
      </w:r>
      <w:r w:rsidR="007E703B" w:rsidRPr="003B46B5">
        <w:rPr>
          <w:i/>
        </w:rPr>
        <w:t xml:space="preserve"> </w:t>
      </w:r>
      <w:r w:rsidRPr="003B46B5">
        <w:rPr>
          <w:i/>
        </w:rPr>
        <w:t>following</w:t>
      </w:r>
      <w:r w:rsidR="007E703B" w:rsidRPr="003B46B5">
        <w:rPr>
          <w:i/>
        </w:rPr>
        <w:t xml:space="preserve"> </w:t>
      </w:r>
      <w:r w:rsidRPr="003B46B5">
        <w:rPr>
          <w:i/>
        </w:rPr>
        <w:t>approval</w:t>
      </w:r>
      <w:r w:rsidR="007E703B" w:rsidRPr="003B46B5">
        <w:rPr>
          <w:i/>
        </w:rPr>
        <w:t xml:space="preserve"> </w:t>
      </w:r>
      <w:r w:rsidRPr="003B46B5">
        <w:rPr>
          <w:i/>
        </w:rPr>
        <w:t>by</w:t>
      </w:r>
      <w:r w:rsidR="007E703B" w:rsidRPr="003B46B5">
        <w:rPr>
          <w:i/>
        </w:rPr>
        <w:t xml:space="preserve"> </w:t>
      </w:r>
      <w:r w:rsidRPr="003B46B5">
        <w:rPr>
          <w:i/>
        </w:rPr>
        <w:t>the</w:t>
      </w:r>
      <w:r w:rsidR="007E703B" w:rsidRPr="003B46B5">
        <w:rPr>
          <w:i/>
        </w:rPr>
        <w:t xml:space="preserve"> </w:t>
      </w:r>
      <w:r w:rsidRPr="003B46B5">
        <w:rPr>
          <w:i/>
        </w:rPr>
        <w:t>Bank</w:t>
      </w:r>
      <w:r w:rsidR="007E703B" w:rsidRPr="003B46B5">
        <w:rPr>
          <w:i/>
        </w:rPr>
        <w:t xml:space="preserve"> </w:t>
      </w:r>
      <w:r w:rsidRPr="003B46B5">
        <w:rPr>
          <w:i/>
        </w:rPr>
        <w:t>to</w:t>
      </w:r>
      <w:r w:rsidR="007E703B" w:rsidRPr="003B46B5">
        <w:rPr>
          <w:i/>
        </w:rPr>
        <w:t xml:space="preserve"> </w:t>
      </w:r>
      <w:r w:rsidRPr="003B46B5">
        <w:rPr>
          <w:i/>
        </w:rPr>
        <w:t>apply</w:t>
      </w:r>
      <w:r w:rsidR="007E703B" w:rsidRPr="003B46B5">
        <w:rPr>
          <w:i/>
        </w:rPr>
        <w:t xml:space="preserve"> </w:t>
      </w:r>
      <w:r w:rsidRPr="003B46B5">
        <w:rPr>
          <w:i/>
        </w:rPr>
        <w:t>the</w:t>
      </w:r>
      <w:r w:rsidR="007E703B" w:rsidRPr="003B46B5">
        <w:rPr>
          <w:i/>
        </w:rPr>
        <w:t xml:space="preserve"> </w:t>
      </w:r>
      <w:r w:rsidRPr="003B46B5">
        <w:rPr>
          <w:i/>
        </w:rPr>
        <w:t>restriction</w:t>
      </w:r>
      <w:r w:rsidR="007E703B" w:rsidRPr="003B46B5">
        <w:rPr>
          <w:i/>
        </w:rPr>
        <w:t xml:space="preserve"> </w:t>
      </w:r>
      <w:r w:rsidRPr="003B46B5">
        <w:rPr>
          <w:i/>
        </w:rPr>
        <w:t>or</w:t>
      </w:r>
      <w:r w:rsidR="007E703B" w:rsidRPr="003B46B5">
        <w:rPr>
          <w:i/>
        </w:rPr>
        <w:t xml:space="preserve"> </w:t>
      </w:r>
      <w:r w:rsidR="00AE2D39" w:rsidRPr="003B46B5">
        <w:rPr>
          <w:i/>
        </w:rPr>
        <w:t>indicate</w:t>
      </w:r>
      <w:r w:rsidR="007E703B" w:rsidRPr="003B46B5">
        <w:rPr>
          <w:i/>
        </w:rPr>
        <w:t xml:space="preserve"> </w:t>
      </w:r>
      <w:r w:rsidR="00AE2D39" w:rsidRPr="003B46B5">
        <w:rPr>
          <w:i/>
        </w:rPr>
        <w:t>“none</w:t>
      </w:r>
      <w:r w:rsidRPr="003B46B5">
        <w:rPr>
          <w:i/>
        </w:rPr>
        <w:t>”]</w:t>
      </w:r>
      <w:bookmarkStart w:id="969" w:name="_Toc347227544"/>
      <w:bookmarkStart w:id="970" w:name="_Toc436903900"/>
    </w:p>
    <w:p w14:paraId="04AE7E7D" w14:textId="77777777" w:rsidR="00BB4652" w:rsidRPr="003B46B5" w:rsidRDefault="001409DE" w:rsidP="001D5093">
      <w:pPr>
        <w:rPr>
          <w:b/>
        </w:rPr>
        <w:sectPr w:rsidR="00BB4652" w:rsidRPr="003B46B5" w:rsidSect="005C38A4">
          <w:headerReference w:type="even" r:id="rId85"/>
          <w:headerReference w:type="default" r:id="rId86"/>
          <w:footerReference w:type="even" r:id="rId87"/>
          <w:footerReference w:type="default" r:id="rId88"/>
          <w:headerReference w:type="first" r:id="rId89"/>
          <w:footerReference w:type="first" r:id="rId90"/>
          <w:type w:val="oddPage"/>
          <w:pgSz w:w="12240" w:h="15840" w:code="1"/>
          <w:pgMar w:top="1440" w:right="1440" w:bottom="1440" w:left="1800" w:header="720" w:footer="720" w:gutter="0"/>
          <w:cols w:space="720"/>
          <w:docGrid w:linePitch="326"/>
        </w:sectPr>
      </w:pPr>
      <w:r w:rsidRPr="003B46B5">
        <w:br/>
      </w:r>
    </w:p>
    <w:p w14:paraId="3537277A" w14:textId="77777777" w:rsidR="00F07D31" w:rsidRPr="003B46B5" w:rsidRDefault="006A7A5A" w:rsidP="005E129A">
      <w:pPr>
        <w:pStyle w:val="SectionHeadings"/>
        <w:spacing w:after="120"/>
      </w:pPr>
      <w:bookmarkStart w:id="973" w:name="_Toc27751374"/>
      <w:r w:rsidRPr="003B46B5">
        <w:lastRenderedPageBreak/>
        <w:t>Section</w:t>
      </w:r>
      <w:r w:rsidR="007E703B" w:rsidRPr="003B46B5">
        <w:t xml:space="preserve"> </w:t>
      </w:r>
      <w:r w:rsidRPr="003B46B5">
        <w:t>VI</w:t>
      </w:r>
      <w:bookmarkStart w:id="974" w:name="_Toc436903901"/>
      <w:r w:rsidR="007E703B" w:rsidRPr="003B46B5">
        <w:t xml:space="preserve"> </w:t>
      </w:r>
      <w:r w:rsidRPr="003B46B5">
        <w:t>-</w:t>
      </w:r>
      <w:r w:rsidR="007E703B" w:rsidRPr="003B46B5">
        <w:t xml:space="preserve"> </w:t>
      </w:r>
      <w:r w:rsidRPr="003B46B5">
        <w:t>Fraud</w:t>
      </w:r>
      <w:r w:rsidR="007E703B" w:rsidRPr="003B46B5">
        <w:t xml:space="preserve"> </w:t>
      </w:r>
      <w:r w:rsidRPr="003B46B5">
        <w:t>and</w:t>
      </w:r>
      <w:r w:rsidR="007E703B" w:rsidRPr="003B46B5">
        <w:t xml:space="preserve"> </w:t>
      </w:r>
      <w:r w:rsidRPr="003B46B5">
        <w:t>Corruption</w:t>
      </w:r>
      <w:bookmarkEnd w:id="973"/>
      <w:bookmarkEnd w:id="974"/>
    </w:p>
    <w:p w14:paraId="1FF2314A" w14:textId="77777777" w:rsidR="005E129A" w:rsidRPr="003B46B5" w:rsidRDefault="005E129A" w:rsidP="005E129A">
      <w:pPr>
        <w:pStyle w:val="SectionHeadings"/>
        <w:spacing w:before="0" w:after="0"/>
        <w:rPr>
          <w:sz w:val="24"/>
          <w:szCs w:val="24"/>
        </w:rPr>
      </w:pPr>
      <w:bookmarkStart w:id="975" w:name="_Toc27751375"/>
      <w:r w:rsidRPr="003B46B5">
        <w:rPr>
          <w:sz w:val="24"/>
          <w:szCs w:val="24"/>
        </w:rPr>
        <w:t>(this Section shall not be changed)</w:t>
      </w:r>
      <w:bookmarkEnd w:id="975"/>
    </w:p>
    <w:bookmarkEnd w:id="969"/>
    <w:bookmarkEnd w:id="970"/>
    <w:p w14:paraId="29599FAD" w14:textId="77777777" w:rsidR="004C4EF7" w:rsidRPr="003B46B5" w:rsidRDefault="004C4EF7" w:rsidP="0095157E">
      <w:pPr>
        <w:numPr>
          <w:ilvl w:val="0"/>
          <w:numId w:val="93"/>
        </w:numPr>
        <w:spacing w:after="160" w:line="259" w:lineRule="auto"/>
        <w:ind w:left="360" w:right="0"/>
        <w:contextualSpacing/>
        <w:rPr>
          <w:rFonts w:eastAsiaTheme="minorHAnsi"/>
          <w:b/>
        </w:rPr>
      </w:pPr>
      <w:r w:rsidRPr="003B46B5">
        <w:rPr>
          <w:rFonts w:eastAsiaTheme="minorHAnsi"/>
          <w:b/>
        </w:rPr>
        <w:t>Purpose</w:t>
      </w:r>
    </w:p>
    <w:p w14:paraId="6E4F87BC" w14:textId="77777777" w:rsidR="004C4EF7" w:rsidRPr="003B46B5" w:rsidRDefault="004C4EF7" w:rsidP="0095157E">
      <w:pPr>
        <w:pStyle w:val="ListeParagraf"/>
        <w:numPr>
          <w:ilvl w:val="1"/>
          <w:numId w:val="93"/>
        </w:numPr>
        <w:spacing w:after="160" w:line="259" w:lineRule="auto"/>
        <w:ind w:left="360" w:right="0"/>
        <w:jc w:val="both"/>
        <w:rPr>
          <w:rFonts w:eastAsiaTheme="minorHAnsi"/>
        </w:rPr>
      </w:pPr>
      <w:r w:rsidRPr="003B46B5">
        <w:rPr>
          <w:rFonts w:eastAsiaTheme="minorHAnsi"/>
        </w:rPr>
        <w:t>The Bank’s Anti-Corruption Guidelines and this annex apply with respect to procurement under Bank Investment Project Financing operations.</w:t>
      </w:r>
    </w:p>
    <w:p w14:paraId="7C1739F8" w14:textId="77777777" w:rsidR="004C4EF7" w:rsidRPr="003B46B5" w:rsidRDefault="004C4EF7" w:rsidP="0095157E">
      <w:pPr>
        <w:numPr>
          <w:ilvl w:val="0"/>
          <w:numId w:val="93"/>
        </w:numPr>
        <w:spacing w:after="160" w:line="259" w:lineRule="auto"/>
        <w:ind w:left="360" w:right="0"/>
        <w:contextualSpacing/>
        <w:rPr>
          <w:rFonts w:eastAsiaTheme="minorHAnsi"/>
          <w:b/>
        </w:rPr>
      </w:pPr>
      <w:r w:rsidRPr="003B46B5">
        <w:rPr>
          <w:rFonts w:eastAsiaTheme="minorHAnsi"/>
          <w:b/>
        </w:rPr>
        <w:t>Requirements</w:t>
      </w:r>
    </w:p>
    <w:p w14:paraId="2217D6E8" w14:textId="77777777" w:rsidR="004C4EF7" w:rsidRPr="003B46B5" w:rsidRDefault="004C4EF7" w:rsidP="0095157E">
      <w:pPr>
        <w:pStyle w:val="ListeParagraf"/>
        <w:numPr>
          <w:ilvl w:val="0"/>
          <w:numId w:val="97"/>
        </w:numPr>
        <w:autoSpaceDE w:val="0"/>
        <w:autoSpaceDN w:val="0"/>
        <w:adjustRightInd w:val="0"/>
        <w:spacing w:after="120"/>
        <w:ind w:right="0"/>
        <w:jc w:val="both"/>
        <w:rPr>
          <w:rFonts w:eastAsiaTheme="minorHAnsi"/>
        </w:rPr>
      </w:pPr>
      <w:r w:rsidRPr="003B46B5">
        <w:rPr>
          <w:rFonts w:eastAsiaTheme="minorHAnsi"/>
          <w:color w:val="000000"/>
        </w:rPr>
        <w:t>The Bank requires that Borrowers (including beneficiaries of Bank financing); bidders</w:t>
      </w:r>
      <w:r w:rsidR="00F33DB7" w:rsidRPr="003B46B5">
        <w:rPr>
          <w:rFonts w:eastAsiaTheme="minorHAnsi"/>
          <w:color w:val="000000"/>
        </w:rPr>
        <w:t xml:space="preserve"> (applicants/proposers)</w:t>
      </w:r>
      <w:r w:rsidRPr="003B46B5">
        <w:rPr>
          <w:rFonts w:eastAsiaTheme="minorHAnsi"/>
          <w:color w:val="000000"/>
        </w:rPr>
        <w:t>,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079C46D8" w14:textId="77777777" w:rsidR="004C4EF7" w:rsidRPr="003B46B5" w:rsidRDefault="004C4EF7" w:rsidP="001D5093">
      <w:pPr>
        <w:pStyle w:val="ListeParagraf"/>
        <w:autoSpaceDE w:val="0"/>
        <w:autoSpaceDN w:val="0"/>
        <w:adjustRightInd w:val="0"/>
        <w:spacing w:after="120"/>
        <w:ind w:left="360"/>
        <w:jc w:val="both"/>
        <w:rPr>
          <w:rFonts w:eastAsiaTheme="minorHAnsi"/>
        </w:rPr>
      </w:pPr>
    </w:p>
    <w:p w14:paraId="115687AA" w14:textId="77777777" w:rsidR="004C4EF7" w:rsidRPr="003B46B5" w:rsidRDefault="004C4EF7" w:rsidP="0095157E">
      <w:pPr>
        <w:pStyle w:val="ListeParagraf"/>
        <w:numPr>
          <w:ilvl w:val="0"/>
          <w:numId w:val="97"/>
        </w:numPr>
        <w:autoSpaceDE w:val="0"/>
        <w:autoSpaceDN w:val="0"/>
        <w:adjustRightInd w:val="0"/>
        <w:spacing w:after="120"/>
        <w:ind w:right="0"/>
        <w:jc w:val="both"/>
        <w:rPr>
          <w:rFonts w:eastAsiaTheme="minorHAnsi"/>
        </w:rPr>
      </w:pPr>
      <w:r w:rsidRPr="003B46B5">
        <w:rPr>
          <w:rFonts w:eastAsiaTheme="minorHAnsi"/>
        </w:rPr>
        <w:t>To this end, the Bank:</w:t>
      </w:r>
    </w:p>
    <w:p w14:paraId="3F9F4B44" w14:textId="77777777" w:rsidR="004C4EF7" w:rsidRPr="003B46B5" w:rsidRDefault="004C4EF7" w:rsidP="0095157E">
      <w:pPr>
        <w:numPr>
          <w:ilvl w:val="0"/>
          <w:numId w:val="94"/>
        </w:numPr>
        <w:autoSpaceDE w:val="0"/>
        <w:autoSpaceDN w:val="0"/>
        <w:adjustRightInd w:val="0"/>
        <w:spacing w:after="120" w:line="259" w:lineRule="auto"/>
        <w:ind w:left="810" w:right="0"/>
        <w:rPr>
          <w:rFonts w:eastAsiaTheme="minorHAnsi"/>
          <w:color w:val="000000"/>
        </w:rPr>
      </w:pPr>
      <w:r w:rsidRPr="003B46B5">
        <w:rPr>
          <w:rFonts w:eastAsiaTheme="minorHAnsi"/>
          <w:color w:val="000000"/>
        </w:rPr>
        <w:t>Defines, for the purposes of this provision, the terms set forth below as follows:</w:t>
      </w:r>
    </w:p>
    <w:p w14:paraId="5D17469E" w14:textId="77777777" w:rsidR="004C4EF7" w:rsidRPr="003B46B5" w:rsidRDefault="004C4EF7" w:rsidP="0095157E">
      <w:pPr>
        <w:numPr>
          <w:ilvl w:val="0"/>
          <w:numId w:val="95"/>
        </w:numPr>
        <w:autoSpaceDE w:val="0"/>
        <w:autoSpaceDN w:val="0"/>
        <w:adjustRightInd w:val="0"/>
        <w:spacing w:after="120" w:line="259" w:lineRule="auto"/>
        <w:ind w:left="1170" w:right="0" w:hanging="180"/>
        <w:rPr>
          <w:rFonts w:eastAsiaTheme="minorHAnsi"/>
          <w:color w:val="000000"/>
        </w:rPr>
      </w:pPr>
      <w:r w:rsidRPr="003B46B5">
        <w:rPr>
          <w:rFonts w:eastAsiaTheme="minorHAnsi"/>
          <w:color w:val="000000"/>
        </w:rPr>
        <w:t>“</w:t>
      </w:r>
      <w:proofErr w:type="gramStart"/>
      <w:r w:rsidRPr="003B46B5">
        <w:rPr>
          <w:rFonts w:eastAsiaTheme="minorHAnsi"/>
          <w:color w:val="000000"/>
        </w:rPr>
        <w:t>corrupt</w:t>
      </w:r>
      <w:proofErr w:type="gramEnd"/>
      <w:r w:rsidRPr="003B46B5">
        <w:rPr>
          <w:rFonts w:eastAsiaTheme="minorHAnsi"/>
          <w:color w:val="000000"/>
        </w:rPr>
        <w:t xml:space="preserve"> practice” is the offering, giving, receiving, or soliciting, directly or indirectly, of anything of value to influence improperly the actions of another party;</w:t>
      </w:r>
    </w:p>
    <w:p w14:paraId="60FD1036" w14:textId="77777777" w:rsidR="004C4EF7" w:rsidRPr="003B46B5" w:rsidRDefault="004C4EF7" w:rsidP="0095157E">
      <w:pPr>
        <w:numPr>
          <w:ilvl w:val="0"/>
          <w:numId w:val="95"/>
        </w:numPr>
        <w:autoSpaceDE w:val="0"/>
        <w:autoSpaceDN w:val="0"/>
        <w:adjustRightInd w:val="0"/>
        <w:spacing w:after="120" w:line="259" w:lineRule="auto"/>
        <w:ind w:left="1170" w:right="0" w:hanging="180"/>
        <w:rPr>
          <w:rFonts w:eastAsiaTheme="minorHAnsi"/>
          <w:color w:val="000000"/>
        </w:rPr>
      </w:pPr>
      <w:r w:rsidRPr="003B46B5">
        <w:rPr>
          <w:rFonts w:eastAsiaTheme="minorHAnsi"/>
          <w:color w:val="000000"/>
        </w:rPr>
        <w:t>“</w:t>
      </w:r>
      <w:proofErr w:type="gramStart"/>
      <w:r w:rsidRPr="003B46B5">
        <w:rPr>
          <w:rFonts w:eastAsiaTheme="minorHAnsi"/>
          <w:color w:val="000000"/>
        </w:rPr>
        <w:t>fraudulent</w:t>
      </w:r>
      <w:proofErr w:type="gramEnd"/>
      <w:r w:rsidRPr="003B46B5">
        <w:rPr>
          <w:rFonts w:eastAsiaTheme="minorHAnsi"/>
          <w:color w:val="000000"/>
        </w:rPr>
        <w:t xml:space="preserve"> practice” is any act or omission, including misrepresentation, that knowingly or recklessly misleads, or attempts to mislead, a party to obtain financial or other benefit or to avoid an obligation;</w:t>
      </w:r>
    </w:p>
    <w:p w14:paraId="6763C846" w14:textId="77777777" w:rsidR="004C4EF7" w:rsidRPr="003B46B5" w:rsidRDefault="004C4EF7" w:rsidP="0095157E">
      <w:pPr>
        <w:numPr>
          <w:ilvl w:val="0"/>
          <w:numId w:val="95"/>
        </w:numPr>
        <w:autoSpaceDE w:val="0"/>
        <w:autoSpaceDN w:val="0"/>
        <w:adjustRightInd w:val="0"/>
        <w:spacing w:after="120" w:line="259" w:lineRule="auto"/>
        <w:ind w:left="1170" w:right="0" w:hanging="180"/>
        <w:rPr>
          <w:rFonts w:eastAsiaTheme="minorHAnsi"/>
          <w:color w:val="000000"/>
        </w:rPr>
      </w:pPr>
      <w:r w:rsidRPr="003B46B5">
        <w:rPr>
          <w:rFonts w:eastAsiaTheme="minorHAnsi"/>
          <w:color w:val="000000"/>
        </w:rPr>
        <w:t>“</w:t>
      </w:r>
      <w:proofErr w:type="gramStart"/>
      <w:r w:rsidRPr="003B46B5">
        <w:rPr>
          <w:rFonts w:eastAsiaTheme="minorHAnsi"/>
          <w:color w:val="000000"/>
        </w:rPr>
        <w:t>collusive</w:t>
      </w:r>
      <w:proofErr w:type="gramEnd"/>
      <w:r w:rsidRPr="003B46B5">
        <w:rPr>
          <w:rFonts w:eastAsiaTheme="minorHAnsi"/>
          <w:color w:val="000000"/>
        </w:rPr>
        <w:t xml:space="preserve"> practice” is an arrangement between two or more parties designed to achieve an improper purpose, including to influence improperly the actions of another party;</w:t>
      </w:r>
    </w:p>
    <w:p w14:paraId="7A070B67" w14:textId="77777777" w:rsidR="004C4EF7" w:rsidRPr="003B46B5" w:rsidRDefault="004C4EF7" w:rsidP="0095157E">
      <w:pPr>
        <w:numPr>
          <w:ilvl w:val="0"/>
          <w:numId w:val="95"/>
        </w:numPr>
        <w:autoSpaceDE w:val="0"/>
        <w:autoSpaceDN w:val="0"/>
        <w:adjustRightInd w:val="0"/>
        <w:spacing w:after="120" w:line="259" w:lineRule="auto"/>
        <w:ind w:left="1170" w:right="0" w:hanging="180"/>
        <w:rPr>
          <w:rFonts w:eastAsiaTheme="minorHAnsi"/>
          <w:color w:val="000000"/>
        </w:rPr>
      </w:pPr>
      <w:r w:rsidRPr="003B46B5">
        <w:rPr>
          <w:rFonts w:eastAsiaTheme="minorHAnsi"/>
          <w:color w:val="000000"/>
        </w:rPr>
        <w:t>“</w:t>
      </w:r>
      <w:proofErr w:type="gramStart"/>
      <w:r w:rsidRPr="003B46B5">
        <w:rPr>
          <w:rFonts w:eastAsiaTheme="minorHAnsi"/>
          <w:color w:val="000000"/>
        </w:rPr>
        <w:t>coercive</w:t>
      </w:r>
      <w:proofErr w:type="gramEnd"/>
      <w:r w:rsidRPr="003B46B5">
        <w:rPr>
          <w:rFonts w:eastAsiaTheme="minorHAnsi"/>
          <w:color w:val="000000"/>
        </w:rPr>
        <w:t xml:space="preserve"> practice” is impairing or harming, or threatening to impair or harm, directly or indirectly, any party or the property of the party to influence improperly the actions of a party;</w:t>
      </w:r>
    </w:p>
    <w:p w14:paraId="7B4D76C9" w14:textId="77777777" w:rsidR="004C4EF7" w:rsidRPr="003B46B5" w:rsidRDefault="004C4EF7" w:rsidP="0095157E">
      <w:pPr>
        <w:numPr>
          <w:ilvl w:val="0"/>
          <w:numId w:val="95"/>
        </w:numPr>
        <w:autoSpaceDE w:val="0"/>
        <w:autoSpaceDN w:val="0"/>
        <w:adjustRightInd w:val="0"/>
        <w:spacing w:after="120" w:line="259" w:lineRule="auto"/>
        <w:ind w:left="1170" w:right="0" w:hanging="180"/>
        <w:rPr>
          <w:rFonts w:eastAsiaTheme="minorHAnsi"/>
          <w:color w:val="000000"/>
        </w:rPr>
      </w:pPr>
      <w:r w:rsidRPr="003B46B5">
        <w:rPr>
          <w:rFonts w:eastAsiaTheme="minorHAnsi"/>
          <w:color w:val="000000"/>
        </w:rPr>
        <w:t>“</w:t>
      </w:r>
      <w:proofErr w:type="gramStart"/>
      <w:r w:rsidRPr="003B46B5">
        <w:rPr>
          <w:rFonts w:eastAsiaTheme="minorHAnsi"/>
          <w:color w:val="000000"/>
        </w:rPr>
        <w:t>obstructive</w:t>
      </w:r>
      <w:proofErr w:type="gramEnd"/>
      <w:r w:rsidRPr="003B46B5">
        <w:rPr>
          <w:rFonts w:eastAsiaTheme="minorHAnsi"/>
          <w:color w:val="000000"/>
        </w:rPr>
        <w:t xml:space="preserve"> practice” is:</w:t>
      </w:r>
    </w:p>
    <w:p w14:paraId="65D2ED56" w14:textId="77777777" w:rsidR="004C4EF7" w:rsidRPr="003B46B5" w:rsidRDefault="004C4EF7" w:rsidP="0095157E">
      <w:pPr>
        <w:numPr>
          <w:ilvl w:val="0"/>
          <w:numId w:val="96"/>
        </w:numPr>
        <w:autoSpaceDE w:val="0"/>
        <w:autoSpaceDN w:val="0"/>
        <w:adjustRightInd w:val="0"/>
        <w:spacing w:after="120" w:line="259" w:lineRule="auto"/>
        <w:ind w:left="1800" w:right="0" w:hanging="540"/>
        <w:rPr>
          <w:rFonts w:eastAsiaTheme="minorHAnsi"/>
          <w:color w:val="000000"/>
        </w:rPr>
      </w:pPr>
      <w:r w:rsidRPr="003B46B5">
        <w:rPr>
          <w:rFonts w:eastAsiaTheme="minorHAns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7E7E0DE" w14:textId="77777777" w:rsidR="004C4EF7" w:rsidRPr="003B46B5" w:rsidRDefault="004C4EF7" w:rsidP="0095157E">
      <w:pPr>
        <w:numPr>
          <w:ilvl w:val="0"/>
          <w:numId w:val="96"/>
        </w:numPr>
        <w:autoSpaceDE w:val="0"/>
        <w:autoSpaceDN w:val="0"/>
        <w:adjustRightInd w:val="0"/>
        <w:spacing w:after="120" w:line="259" w:lineRule="auto"/>
        <w:ind w:left="1800" w:right="0" w:hanging="540"/>
        <w:rPr>
          <w:rFonts w:eastAsiaTheme="minorHAnsi"/>
          <w:color w:val="000000"/>
        </w:rPr>
      </w:pPr>
      <w:r w:rsidRPr="003B46B5">
        <w:rPr>
          <w:rFonts w:eastAsiaTheme="minorHAnsi"/>
          <w:color w:val="000000"/>
        </w:rPr>
        <w:t>acts intended to materially impede the exercise of the Bank’s inspection and audit rights provided for under paragraph 2.2 e. below.</w:t>
      </w:r>
    </w:p>
    <w:p w14:paraId="45AAA2AE" w14:textId="77777777" w:rsidR="004C4EF7" w:rsidRPr="003B46B5" w:rsidRDefault="004C4EF7" w:rsidP="0095157E">
      <w:pPr>
        <w:numPr>
          <w:ilvl w:val="0"/>
          <w:numId w:val="94"/>
        </w:numPr>
        <w:autoSpaceDE w:val="0"/>
        <w:autoSpaceDN w:val="0"/>
        <w:adjustRightInd w:val="0"/>
        <w:spacing w:after="120" w:line="259" w:lineRule="auto"/>
        <w:ind w:left="810" w:right="0"/>
        <w:rPr>
          <w:rFonts w:eastAsiaTheme="minorHAnsi"/>
          <w:color w:val="000000"/>
        </w:rPr>
      </w:pPr>
      <w:r w:rsidRPr="003B46B5">
        <w:rPr>
          <w:rFonts w:eastAsiaTheme="minorHAnsi"/>
          <w:color w:val="000000"/>
        </w:rPr>
        <w:lastRenderedPageBreak/>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14:paraId="3E2FB49E" w14:textId="77777777" w:rsidR="004C4EF7" w:rsidRPr="003B46B5" w:rsidRDefault="004C4EF7" w:rsidP="0095157E">
      <w:pPr>
        <w:numPr>
          <w:ilvl w:val="0"/>
          <w:numId w:val="94"/>
        </w:numPr>
        <w:autoSpaceDE w:val="0"/>
        <w:autoSpaceDN w:val="0"/>
        <w:adjustRightInd w:val="0"/>
        <w:spacing w:after="120" w:line="259" w:lineRule="auto"/>
        <w:ind w:left="810" w:right="0"/>
        <w:rPr>
          <w:rFonts w:eastAsiaTheme="minorHAnsi"/>
          <w:color w:val="000000"/>
        </w:rPr>
      </w:pPr>
      <w:r w:rsidRPr="003B46B5">
        <w:rPr>
          <w:rFonts w:eastAsiaTheme="minorHAnsi"/>
          <w:color w:val="000000"/>
        </w:rPr>
        <w:t xml:space="preserve">In addition to the legal remedies set out in the relevant Legal Agreement, may take other appropriate actions, including declaring </w:t>
      </w:r>
      <w:proofErr w:type="spellStart"/>
      <w:r w:rsidRPr="003B46B5">
        <w:rPr>
          <w:rFonts w:eastAsiaTheme="minorHAnsi"/>
          <w:color w:val="000000"/>
        </w:rPr>
        <w:t>misprocurement</w:t>
      </w:r>
      <w:proofErr w:type="spellEnd"/>
      <w:r w:rsidRPr="003B46B5">
        <w:rPr>
          <w:rFonts w:eastAsiaTheme="minorHAnsi"/>
          <w:color w:val="000000"/>
        </w:rPr>
        <w:t xml:space="preserve">, if the Bank determines at any time that representatives of the Borrower or of a recipient of any part of the proceeds of the loan engaged in corrupt, fraudulent, collusive, coercive, or obstructive practices during the procurement process, selection and/or execution of the contract in question,  without the Borrower having taken timely and appropriate action satisfactory to the Bank to address such practices when they occur, including by failing to inform the Bank in a timely manner at the time  they knew of the practices; </w:t>
      </w:r>
    </w:p>
    <w:p w14:paraId="4730EF35" w14:textId="77777777" w:rsidR="004C4EF7" w:rsidRPr="003B46B5" w:rsidRDefault="00EA7B7B" w:rsidP="0095157E">
      <w:pPr>
        <w:numPr>
          <w:ilvl w:val="0"/>
          <w:numId w:val="94"/>
        </w:numPr>
        <w:autoSpaceDE w:val="0"/>
        <w:autoSpaceDN w:val="0"/>
        <w:adjustRightInd w:val="0"/>
        <w:spacing w:after="120" w:line="259" w:lineRule="auto"/>
        <w:ind w:left="810" w:right="0"/>
        <w:rPr>
          <w:rFonts w:eastAsiaTheme="minorHAnsi"/>
          <w:color w:val="000000"/>
        </w:rPr>
      </w:pPr>
      <w:r w:rsidRPr="003B46B5">
        <w:rPr>
          <w:rFonts w:eastAsiaTheme="minorHAnsi"/>
          <w:color w:val="000000"/>
        </w:rPr>
        <w:t>Pursuant to the Bank’s Anti- Corruption Guidelines and i</w:t>
      </w:r>
      <w:r w:rsidR="004C4EF7" w:rsidRPr="003B46B5">
        <w:rPr>
          <w:rFonts w:eastAsiaTheme="minorHAnsi"/>
          <w:color w:val="000000"/>
        </w:rPr>
        <w:t>n accordance with the Bank’s prevailing sanctions policies and procedures, may sanction a firm or individual, either indefinitely or for a stated period of time, including by publicly declaring such firm or individual ineligible (</w:t>
      </w:r>
      <w:proofErr w:type="spellStart"/>
      <w:r w:rsidR="004C4EF7" w:rsidRPr="003B46B5">
        <w:rPr>
          <w:rFonts w:eastAsiaTheme="minorHAnsi"/>
          <w:color w:val="000000"/>
        </w:rPr>
        <w:t>i</w:t>
      </w:r>
      <w:proofErr w:type="spellEnd"/>
      <w:r w:rsidR="004C4EF7" w:rsidRPr="003B46B5">
        <w:rPr>
          <w:rFonts w:eastAsiaTheme="minorHAnsi"/>
          <w:color w:val="000000"/>
        </w:rPr>
        <w:t>) to be awarded or otherwise benefit from a Bank-financed contract, financially or in any other manner;</w:t>
      </w:r>
      <w:r w:rsidR="004C4EF7" w:rsidRPr="003B46B5">
        <w:rPr>
          <w:rFonts w:eastAsiaTheme="minorHAnsi"/>
          <w:vertAlign w:val="superscript"/>
        </w:rPr>
        <w:footnoteReference w:id="13"/>
      </w:r>
      <w:r w:rsidR="004C4EF7" w:rsidRPr="003B46B5">
        <w:rPr>
          <w:rFonts w:eastAsiaTheme="minorHAnsi"/>
          <w:color w:val="000000"/>
        </w:rPr>
        <w:t xml:space="preserve"> (ii) to be a nominated</w:t>
      </w:r>
      <w:r w:rsidR="004C4EF7" w:rsidRPr="003B46B5">
        <w:rPr>
          <w:rFonts w:eastAsiaTheme="minorHAnsi"/>
          <w:vertAlign w:val="superscript"/>
        </w:rPr>
        <w:footnoteReference w:id="14"/>
      </w:r>
      <w:r w:rsidR="004C4EF7" w:rsidRPr="003B46B5">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3B55ADFA" w14:textId="77777777" w:rsidR="004C4EF7" w:rsidRPr="003B46B5" w:rsidRDefault="004C4EF7" w:rsidP="0095157E">
      <w:pPr>
        <w:numPr>
          <w:ilvl w:val="0"/>
          <w:numId w:val="94"/>
        </w:numPr>
        <w:autoSpaceDE w:val="0"/>
        <w:autoSpaceDN w:val="0"/>
        <w:adjustRightInd w:val="0"/>
        <w:spacing w:after="120" w:line="259" w:lineRule="auto"/>
        <w:ind w:left="810" w:right="0"/>
        <w:rPr>
          <w:rFonts w:eastAsiaTheme="minorHAnsi"/>
          <w:color w:val="000000"/>
        </w:rPr>
      </w:pPr>
      <w:r w:rsidRPr="003B46B5">
        <w:rPr>
          <w:rFonts w:eastAsiaTheme="minorHAnsi"/>
          <w:color w:val="000000"/>
        </w:rPr>
        <w:t>Requires that a clause be included in bidding/request for proposals documents and in contracts financed by a Bank loan, requiring (</w:t>
      </w:r>
      <w:proofErr w:type="spellStart"/>
      <w:r w:rsidRPr="003B46B5">
        <w:rPr>
          <w:rFonts w:eastAsiaTheme="minorHAnsi"/>
          <w:color w:val="000000"/>
        </w:rPr>
        <w:t>i</w:t>
      </w:r>
      <w:proofErr w:type="spellEnd"/>
      <w:r w:rsidRPr="003B46B5">
        <w:rPr>
          <w:rFonts w:eastAsiaTheme="minorHAnsi"/>
          <w:color w:val="000000"/>
        </w:rPr>
        <w:t>) bidders</w:t>
      </w:r>
      <w:r w:rsidR="00F33DB7" w:rsidRPr="003B46B5">
        <w:rPr>
          <w:rFonts w:eastAsiaTheme="minorHAnsi"/>
          <w:color w:val="000000"/>
        </w:rPr>
        <w:t xml:space="preserve"> (applicants/proposers)</w:t>
      </w:r>
      <w:r w:rsidRPr="003B46B5">
        <w:rPr>
          <w:rFonts w:eastAsiaTheme="minorHAnsi"/>
          <w:color w:val="000000"/>
        </w:rPr>
        <w:t>, consultants, contractors, and suppliers, and their sub-contractors, sub-consultants, service providers, suppliers, agents personnel, permit the Bank to inspect</w:t>
      </w:r>
      <w:r w:rsidRPr="003B46B5">
        <w:rPr>
          <w:rStyle w:val="DipnotBavurusu"/>
          <w:rFonts w:eastAsiaTheme="minorHAnsi"/>
          <w:color w:val="000000"/>
        </w:rPr>
        <w:footnoteReference w:id="15"/>
      </w:r>
      <w:r w:rsidRPr="003B46B5">
        <w:rPr>
          <w:rFonts w:eastAsiaTheme="minorHAnsi"/>
          <w:color w:val="000000"/>
        </w:rPr>
        <w:t xml:space="preserve"> all accounts, </w:t>
      </w:r>
      <w:r w:rsidRPr="003B46B5">
        <w:rPr>
          <w:rFonts w:eastAsiaTheme="minorHAnsi"/>
          <w:color w:val="000000"/>
        </w:rPr>
        <w:lastRenderedPageBreak/>
        <w:t xml:space="preserve">records and other documents relating to the </w:t>
      </w:r>
      <w:r w:rsidR="00F33DB7" w:rsidRPr="003B46B5">
        <w:rPr>
          <w:rFonts w:eastAsiaTheme="minorHAnsi"/>
          <w:color w:val="000000"/>
        </w:rPr>
        <w:t>procurement process, selection and/or contract execution</w:t>
      </w:r>
      <w:r w:rsidRPr="003B46B5">
        <w:rPr>
          <w:rFonts w:eastAsiaTheme="minorHAnsi"/>
          <w:color w:val="000000"/>
        </w:rPr>
        <w:t>, and to have them audited by auditors appointed by the Bank.</w:t>
      </w:r>
    </w:p>
    <w:p w14:paraId="610034F9" w14:textId="77777777" w:rsidR="00A53CE8" w:rsidRPr="003B46B5" w:rsidRDefault="00A53CE8" w:rsidP="001D5093">
      <w:pPr>
        <w:spacing w:after="240"/>
        <w:ind w:left="630" w:right="0" w:hanging="720"/>
        <w:outlineLvl w:val="5"/>
        <w:rPr>
          <w:b/>
          <w:bCs/>
        </w:rPr>
        <w:sectPr w:rsidR="00A53CE8" w:rsidRPr="003B46B5" w:rsidSect="005C38A4">
          <w:headerReference w:type="default" r:id="rId91"/>
          <w:footerReference w:type="even" r:id="rId92"/>
          <w:footerReference w:type="default" r:id="rId93"/>
          <w:headerReference w:type="first" r:id="rId94"/>
          <w:footerReference w:type="first" r:id="rId95"/>
          <w:footnotePr>
            <w:numRestart w:val="eachSect"/>
          </w:footnotePr>
          <w:type w:val="oddPage"/>
          <w:pgSz w:w="12240" w:h="15840" w:code="1"/>
          <w:pgMar w:top="1440" w:right="1440" w:bottom="1440" w:left="1800" w:header="720" w:footer="720" w:gutter="0"/>
          <w:cols w:space="720"/>
          <w:titlePg/>
          <w:docGrid w:linePitch="326"/>
        </w:sectPr>
      </w:pPr>
    </w:p>
    <w:p w14:paraId="5FFD1689" w14:textId="77777777" w:rsidR="00F07D31" w:rsidRPr="003B46B5" w:rsidRDefault="005B4A5F" w:rsidP="001D5093">
      <w:pPr>
        <w:pStyle w:val="Part1"/>
      </w:pPr>
      <w:bookmarkStart w:id="979" w:name="_Hlt125777464"/>
      <w:bookmarkStart w:id="980" w:name="_Hlt158621145"/>
      <w:bookmarkStart w:id="981" w:name="_Toc438529602"/>
      <w:bookmarkStart w:id="982" w:name="_Toc438725758"/>
      <w:bookmarkStart w:id="983" w:name="_Toc438817753"/>
      <w:bookmarkStart w:id="984" w:name="_Toc438954447"/>
      <w:bookmarkStart w:id="985" w:name="_Toc461939622"/>
      <w:bookmarkStart w:id="986" w:name="_Toc433184868"/>
      <w:bookmarkStart w:id="987" w:name="_Toc125954070"/>
      <w:bookmarkStart w:id="988" w:name="_Toc197840925"/>
      <w:bookmarkStart w:id="989" w:name="_Toc27751376"/>
      <w:bookmarkEnd w:id="979"/>
      <w:bookmarkEnd w:id="980"/>
      <w:r w:rsidRPr="003B46B5">
        <w:lastRenderedPageBreak/>
        <w:t>PART</w:t>
      </w:r>
      <w:r w:rsidR="007E703B" w:rsidRPr="003B46B5">
        <w:t xml:space="preserve"> </w:t>
      </w:r>
      <w:r w:rsidRPr="003B46B5">
        <w:t>2</w:t>
      </w:r>
      <w:r w:rsidR="007E703B" w:rsidRPr="003B46B5">
        <w:t xml:space="preserve"> </w:t>
      </w:r>
      <w:r w:rsidR="00E9708A" w:rsidRPr="003B46B5">
        <w:t xml:space="preserve">- </w:t>
      </w:r>
      <w:r w:rsidRPr="003B46B5">
        <w:t>Employer’s</w:t>
      </w:r>
      <w:r w:rsidR="007E703B" w:rsidRPr="003B46B5">
        <w:t xml:space="preserve"> </w:t>
      </w:r>
      <w:r w:rsidRPr="003B46B5">
        <w:t>Requirement</w:t>
      </w:r>
      <w:bookmarkEnd w:id="981"/>
      <w:bookmarkEnd w:id="982"/>
      <w:bookmarkEnd w:id="983"/>
      <w:bookmarkEnd w:id="984"/>
      <w:bookmarkEnd w:id="985"/>
      <w:r w:rsidRPr="003B46B5">
        <w:t>s</w:t>
      </w:r>
      <w:bookmarkEnd w:id="986"/>
      <w:bookmarkEnd w:id="987"/>
      <w:bookmarkEnd w:id="988"/>
      <w:bookmarkEnd w:id="989"/>
    </w:p>
    <w:p w14:paraId="0B567D0F" w14:textId="77777777" w:rsidR="00BE226F" w:rsidRPr="003B46B5" w:rsidRDefault="00BE226F" w:rsidP="001D5093">
      <w:pPr>
        <w:rPr>
          <w:b/>
          <w:sz w:val="32"/>
        </w:rPr>
        <w:sectPr w:rsidR="00BE226F" w:rsidRPr="003B46B5" w:rsidSect="005C38A4">
          <w:footerReference w:type="even" r:id="rId96"/>
          <w:footerReference w:type="default" r:id="rId97"/>
          <w:headerReference w:type="first" r:id="rId98"/>
          <w:footerReference w:type="first" r:id="rId99"/>
          <w:type w:val="oddPage"/>
          <w:pgSz w:w="12240" w:h="15840" w:code="1"/>
          <w:pgMar w:top="1440" w:right="1440" w:bottom="1440" w:left="1800" w:header="720" w:footer="720" w:gutter="0"/>
          <w:cols w:space="720"/>
          <w:titlePg/>
          <w:docGrid w:linePitch="326"/>
        </w:sectPr>
      </w:pPr>
    </w:p>
    <w:tbl>
      <w:tblPr>
        <w:tblW w:w="9198" w:type="dxa"/>
        <w:tblLayout w:type="fixed"/>
        <w:tblLook w:val="0000" w:firstRow="0" w:lastRow="0" w:firstColumn="0" w:lastColumn="0" w:noHBand="0" w:noVBand="0"/>
      </w:tblPr>
      <w:tblGrid>
        <w:gridCol w:w="9198"/>
      </w:tblGrid>
      <w:tr w:rsidR="005B4A5F" w:rsidRPr="003B46B5" w14:paraId="2CB85964" w14:textId="77777777" w:rsidTr="00A53CE8">
        <w:trPr>
          <w:trHeight w:val="800"/>
        </w:trPr>
        <w:tc>
          <w:tcPr>
            <w:tcW w:w="9198" w:type="dxa"/>
            <w:vAlign w:val="center"/>
          </w:tcPr>
          <w:p w14:paraId="10086286" w14:textId="77777777" w:rsidR="005B4A5F" w:rsidRPr="003B46B5" w:rsidRDefault="005B4A5F" w:rsidP="001D5093">
            <w:pPr>
              <w:pStyle w:val="SectionHeadings"/>
            </w:pPr>
            <w:bookmarkStart w:id="993" w:name="_Toc438954449"/>
            <w:bookmarkStart w:id="994" w:name="_Toc433184869"/>
            <w:bookmarkStart w:id="995" w:name="_Toc41971246"/>
            <w:bookmarkStart w:id="996" w:name="_Toc125954071"/>
            <w:bookmarkStart w:id="997" w:name="_Toc197840926"/>
            <w:bookmarkStart w:id="998" w:name="_Toc27751377"/>
            <w:bookmarkStart w:id="999" w:name="b"/>
            <w:r w:rsidRPr="003B46B5">
              <w:lastRenderedPageBreak/>
              <w:t>Section</w:t>
            </w:r>
            <w:r w:rsidR="007E703B" w:rsidRPr="003B46B5">
              <w:t xml:space="preserve"> </w:t>
            </w:r>
            <w:r w:rsidRPr="003B46B5">
              <w:t>VII</w:t>
            </w:r>
            <w:bookmarkEnd w:id="993"/>
            <w:r w:rsidR="007E703B" w:rsidRPr="003B46B5">
              <w:t xml:space="preserve"> </w:t>
            </w:r>
            <w:r w:rsidR="00593E62" w:rsidRPr="003B46B5">
              <w:t>-</w:t>
            </w:r>
            <w:r w:rsidR="00731614" w:rsidRPr="003B46B5">
              <w:t xml:space="preserve"> </w:t>
            </w:r>
            <w:r w:rsidRPr="003B46B5">
              <w:t>Employer’s</w:t>
            </w:r>
            <w:r w:rsidR="007E703B" w:rsidRPr="003B46B5">
              <w:t xml:space="preserve"> </w:t>
            </w:r>
            <w:r w:rsidRPr="003B46B5">
              <w:t>Requirements</w:t>
            </w:r>
            <w:bookmarkEnd w:id="994"/>
            <w:bookmarkEnd w:id="995"/>
            <w:bookmarkEnd w:id="996"/>
            <w:bookmarkEnd w:id="997"/>
            <w:bookmarkEnd w:id="998"/>
          </w:p>
        </w:tc>
      </w:tr>
    </w:tbl>
    <w:p w14:paraId="374A1956" w14:textId="77777777" w:rsidR="005B4A5F" w:rsidRPr="003B46B5" w:rsidRDefault="005B4A5F" w:rsidP="001D5093"/>
    <w:p w14:paraId="30BAC113" w14:textId="77777777" w:rsidR="005B4A5F" w:rsidRPr="003B46B5" w:rsidRDefault="005B4A5F" w:rsidP="001D5093">
      <w:pPr>
        <w:pStyle w:val="Subtitle2"/>
      </w:pPr>
      <w:bookmarkStart w:id="1000" w:name="_Toc437950089"/>
      <w:bookmarkStart w:id="1001" w:name="_Toc437950865"/>
      <w:bookmarkStart w:id="1002" w:name="_Toc437951068"/>
      <w:r w:rsidRPr="003B46B5">
        <w:t>Contents</w:t>
      </w:r>
      <w:bookmarkEnd w:id="1000"/>
      <w:bookmarkEnd w:id="1001"/>
      <w:bookmarkEnd w:id="1002"/>
    </w:p>
    <w:bookmarkStart w:id="1003" w:name="_Hlt125874163"/>
    <w:bookmarkStart w:id="1004" w:name="_Toc437951494"/>
    <w:bookmarkStart w:id="1005" w:name="_Toc436551309"/>
    <w:bookmarkStart w:id="1006" w:name="_Toc125874274"/>
    <w:bookmarkStart w:id="1007" w:name="_Toc190498603"/>
    <w:bookmarkStart w:id="1008" w:name="_Toc190498778"/>
    <w:bookmarkEnd w:id="1003"/>
    <w:p w14:paraId="078DBEA9" w14:textId="05094ACB" w:rsidR="0069080A" w:rsidRPr="003B46B5" w:rsidRDefault="00A43D1F">
      <w:pPr>
        <w:pStyle w:val="T1"/>
        <w:rPr>
          <w:rFonts w:asciiTheme="minorHAnsi" w:eastAsiaTheme="minorEastAsia" w:hAnsiTheme="minorHAnsi" w:cstheme="minorBidi"/>
          <w:b w:val="0"/>
          <w:iCs w:val="0"/>
          <w:sz w:val="22"/>
          <w:szCs w:val="22"/>
        </w:rPr>
      </w:pPr>
      <w:r w:rsidRPr="003B46B5">
        <w:rPr>
          <w:rFonts w:ascii="Times New Roman Bold" w:hAnsi="Times New Roman Bold"/>
          <w:szCs w:val="24"/>
        </w:rPr>
        <w:fldChar w:fldCharType="begin"/>
      </w:r>
      <w:r w:rsidRPr="003B46B5">
        <w:rPr>
          <w:rFonts w:ascii="Times New Roman Bold" w:hAnsi="Times New Roman Bold"/>
          <w:szCs w:val="24"/>
        </w:rPr>
        <w:instrText xml:space="preserve"> TOC \h \z \t "Section VII Header1,1,Section VII - Heading 2,2" </w:instrText>
      </w:r>
      <w:r w:rsidRPr="003B46B5">
        <w:rPr>
          <w:rFonts w:ascii="Times New Roman Bold" w:hAnsi="Times New Roman Bold"/>
          <w:szCs w:val="24"/>
        </w:rPr>
        <w:fldChar w:fldCharType="separate"/>
      </w:r>
      <w:hyperlink w:anchor="_Toc27753429" w:history="1">
        <w:r w:rsidR="0069080A" w:rsidRPr="003B46B5">
          <w:rPr>
            <w:rStyle w:val="Kpr"/>
          </w:rPr>
          <w:t>Scope of Supply of Plant and Installation Services by the Contractor</w:t>
        </w:r>
        <w:r w:rsidR="0069080A" w:rsidRPr="003B46B5">
          <w:rPr>
            <w:webHidden/>
          </w:rPr>
          <w:tab/>
        </w:r>
        <w:r w:rsidR="0069080A" w:rsidRPr="003B46B5">
          <w:rPr>
            <w:webHidden/>
          </w:rPr>
          <w:fldChar w:fldCharType="begin"/>
        </w:r>
        <w:r w:rsidR="0069080A" w:rsidRPr="003B46B5">
          <w:rPr>
            <w:webHidden/>
          </w:rPr>
          <w:instrText xml:space="preserve"> PAGEREF _Toc27753429 \h </w:instrText>
        </w:r>
        <w:r w:rsidR="0069080A" w:rsidRPr="003B46B5">
          <w:rPr>
            <w:webHidden/>
          </w:rPr>
        </w:r>
        <w:r w:rsidR="0069080A" w:rsidRPr="003B46B5">
          <w:rPr>
            <w:webHidden/>
          </w:rPr>
          <w:fldChar w:fldCharType="separate"/>
        </w:r>
        <w:r w:rsidR="00FE1730" w:rsidRPr="003B46B5">
          <w:rPr>
            <w:webHidden/>
          </w:rPr>
          <w:t>130</w:t>
        </w:r>
        <w:r w:rsidR="0069080A" w:rsidRPr="003B46B5">
          <w:rPr>
            <w:webHidden/>
          </w:rPr>
          <w:fldChar w:fldCharType="end"/>
        </w:r>
      </w:hyperlink>
    </w:p>
    <w:p w14:paraId="63D81B2E" w14:textId="73443A81" w:rsidR="0069080A" w:rsidRPr="003B46B5" w:rsidRDefault="00000000">
      <w:pPr>
        <w:pStyle w:val="T1"/>
        <w:rPr>
          <w:rFonts w:asciiTheme="minorHAnsi" w:eastAsiaTheme="minorEastAsia" w:hAnsiTheme="minorHAnsi" w:cstheme="minorBidi"/>
          <w:b w:val="0"/>
          <w:iCs w:val="0"/>
          <w:sz w:val="22"/>
          <w:szCs w:val="22"/>
        </w:rPr>
      </w:pPr>
      <w:hyperlink w:anchor="_Toc27753430" w:history="1">
        <w:r w:rsidR="0069080A" w:rsidRPr="003B46B5">
          <w:rPr>
            <w:rStyle w:val="Kpr"/>
          </w:rPr>
          <w:t>Specification</w:t>
        </w:r>
        <w:r w:rsidR="0069080A" w:rsidRPr="003B46B5">
          <w:rPr>
            <w:webHidden/>
          </w:rPr>
          <w:tab/>
        </w:r>
        <w:r w:rsidR="0069080A" w:rsidRPr="003B46B5">
          <w:rPr>
            <w:webHidden/>
          </w:rPr>
          <w:fldChar w:fldCharType="begin"/>
        </w:r>
        <w:r w:rsidR="0069080A" w:rsidRPr="003B46B5">
          <w:rPr>
            <w:webHidden/>
          </w:rPr>
          <w:instrText xml:space="preserve"> PAGEREF _Toc27753430 \h </w:instrText>
        </w:r>
        <w:r w:rsidR="0069080A" w:rsidRPr="003B46B5">
          <w:rPr>
            <w:webHidden/>
          </w:rPr>
        </w:r>
        <w:r w:rsidR="0069080A" w:rsidRPr="003B46B5">
          <w:rPr>
            <w:webHidden/>
          </w:rPr>
          <w:fldChar w:fldCharType="separate"/>
        </w:r>
        <w:r w:rsidR="00FE1730" w:rsidRPr="003B46B5">
          <w:rPr>
            <w:webHidden/>
          </w:rPr>
          <w:t>131</w:t>
        </w:r>
        <w:r w:rsidR="0069080A" w:rsidRPr="003B46B5">
          <w:rPr>
            <w:webHidden/>
          </w:rPr>
          <w:fldChar w:fldCharType="end"/>
        </w:r>
      </w:hyperlink>
    </w:p>
    <w:p w14:paraId="74979FFB" w14:textId="4CEB4F8C" w:rsidR="0069080A" w:rsidRPr="003B46B5" w:rsidRDefault="00000000">
      <w:pPr>
        <w:pStyle w:val="T1"/>
        <w:rPr>
          <w:rFonts w:asciiTheme="minorHAnsi" w:eastAsiaTheme="minorEastAsia" w:hAnsiTheme="minorHAnsi" w:cstheme="minorBidi"/>
          <w:b w:val="0"/>
          <w:iCs w:val="0"/>
          <w:sz w:val="22"/>
          <w:szCs w:val="22"/>
        </w:rPr>
      </w:pPr>
      <w:hyperlink w:anchor="_Toc27753431" w:history="1">
        <w:r w:rsidR="0069080A" w:rsidRPr="003B46B5">
          <w:rPr>
            <w:rStyle w:val="Kpr"/>
          </w:rPr>
          <w:t>Forms and Procedures</w:t>
        </w:r>
        <w:r w:rsidR="0069080A" w:rsidRPr="003B46B5">
          <w:rPr>
            <w:webHidden/>
          </w:rPr>
          <w:tab/>
        </w:r>
        <w:r w:rsidR="0069080A" w:rsidRPr="003B46B5">
          <w:rPr>
            <w:webHidden/>
          </w:rPr>
          <w:fldChar w:fldCharType="begin"/>
        </w:r>
        <w:r w:rsidR="0069080A" w:rsidRPr="003B46B5">
          <w:rPr>
            <w:webHidden/>
          </w:rPr>
          <w:instrText xml:space="preserve"> PAGEREF _Toc27753431 \h </w:instrText>
        </w:r>
        <w:r w:rsidR="0069080A" w:rsidRPr="003B46B5">
          <w:rPr>
            <w:webHidden/>
          </w:rPr>
        </w:r>
        <w:r w:rsidR="0069080A" w:rsidRPr="003B46B5">
          <w:rPr>
            <w:webHidden/>
          </w:rPr>
          <w:fldChar w:fldCharType="separate"/>
        </w:r>
        <w:r w:rsidR="00FE1730" w:rsidRPr="003B46B5">
          <w:rPr>
            <w:webHidden/>
          </w:rPr>
          <w:t>136</w:t>
        </w:r>
        <w:r w:rsidR="0069080A" w:rsidRPr="003B46B5">
          <w:rPr>
            <w:webHidden/>
          </w:rPr>
          <w:fldChar w:fldCharType="end"/>
        </w:r>
      </w:hyperlink>
    </w:p>
    <w:p w14:paraId="77E14C14" w14:textId="3B575903" w:rsidR="0069080A" w:rsidRPr="003B46B5" w:rsidRDefault="00000000">
      <w:pPr>
        <w:pStyle w:val="T2"/>
        <w:rPr>
          <w:rFonts w:asciiTheme="minorHAnsi" w:eastAsiaTheme="minorEastAsia" w:hAnsiTheme="minorHAnsi" w:cstheme="minorBidi"/>
          <w:noProof/>
          <w:sz w:val="22"/>
        </w:rPr>
      </w:pPr>
      <w:hyperlink w:anchor="_Toc27753432" w:history="1">
        <w:r w:rsidR="0069080A" w:rsidRPr="003B46B5">
          <w:rPr>
            <w:rStyle w:val="Kpr"/>
            <w:noProof/>
          </w:rPr>
          <w:t>Form of Completion Certificate</w:t>
        </w:r>
        <w:r w:rsidR="0069080A" w:rsidRPr="003B46B5">
          <w:rPr>
            <w:noProof/>
            <w:webHidden/>
          </w:rPr>
          <w:tab/>
        </w:r>
        <w:r w:rsidR="0069080A" w:rsidRPr="003B46B5">
          <w:rPr>
            <w:noProof/>
            <w:webHidden/>
          </w:rPr>
          <w:fldChar w:fldCharType="begin"/>
        </w:r>
        <w:r w:rsidR="0069080A" w:rsidRPr="003B46B5">
          <w:rPr>
            <w:noProof/>
            <w:webHidden/>
          </w:rPr>
          <w:instrText xml:space="preserve"> PAGEREF _Toc27753432 \h </w:instrText>
        </w:r>
        <w:r w:rsidR="0069080A" w:rsidRPr="003B46B5">
          <w:rPr>
            <w:noProof/>
            <w:webHidden/>
          </w:rPr>
        </w:r>
        <w:r w:rsidR="0069080A" w:rsidRPr="003B46B5">
          <w:rPr>
            <w:noProof/>
            <w:webHidden/>
          </w:rPr>
          <w:fldChar w:fldCharType="separate"/>
        </w:r>
        <w:r w:rsidR="00FE1730" w:rsidRPr="003B46B5">
          <w:rPr>
            <w:noProof/>
            <w:webHidden/>
          </w:rPr>
          <w:t>137</w:t>
        </w:r>
        <w:r w:rsidR="0069080A" w:rsidRPr="003B46B5">
          <w:rPr>
            <w:noProof/>
            <w:webHidden/>
          </w:rPr>
          <w:fldChar w:fldCharType="end"/>
        </w:r>
      </w:hyperlink>
    </w:p>
    <w:p w14:paraId="19308AB0" w14:textId="4F7FC9A9" w:rsidR="0069080A" w:rsidRPr="003B46B5" w:rsidRDefault="00000000">
      <w:pPr>
        <w:pStyle w:val="T2"/>
        <w:rPr>
          <w:rFonts w:asciiTheme="minorHAnsi" w:eastAsiaTheme="minorEastAsia" w:hAnsiTheme="minorHAnsi" w:cstheme="minorBidi"/>
          <w:noProof/>
          <w:sz w:val="22"/>
        </w:rPr>
      </w:pPr>
      <w:hyperlink w:anchor="_Toc27753433" w:history="1">
        <w:r w:rsidR="0069080A" w:rsidRPr="003B46B5">
          <w:rPr>
            <w:rStyle w:val="Kpr"/>
            <w:noProof/>
          </w:rPr>
          <w:t>Change Order Procedure and Forms</w:t>
        </w:r>
        <w:r w:rsidR="0069080A" w:rsidRPr="003B46B5">
          <w:rPr>
            <w:noProof/>
            <w:webHidden/>
          </w:rPr>
          <w:tab/>
        </w:r>
        <w:r w:rsidR="0069080A" w:rsidRPr="003B46B5">
          <w:rPr>
            <w:noProof/>
            <w:webHidden/>
          </w:rPr>
          <w:fldChar w:fldCharType="begin"/>
        </w:r>
        <w:r w:rsidR="0069080A" w:rsidRPr="003B46B5">
          <w:rPr>
            <w:noProof/>
            <w:webHidden/>
          </w:rPr>
          <w:instrText xml:space="preserve"> PAGEREF _Toc27753433 \h </w:instrText>
        </w:r>
        <w:r w:rsidR="0069080A" w:rsidRPr="003B46B5">
          <w:rPr>
            <w:noProof/>
            <w:webHidden/>
          </w:rPr>
        </w:r>
        <w:r w:rsidR="0069080A" w:rsidRPr="003B46B5">
          <w:rPr>
            <w:noProof/>
            <w:webHidden/>
          </w:rPr>
          <w:fldChar w:fldCharType="separate"/>
        </w:r>
        <w:r w:rsidR="00FE1730" w:rsidRPr="003B46B5">
          <w:rPr>
            <w:noProof/>
            <w:webHidden/>
          </w:rPr>
          <w:t>139</w:t>
        </w:r>
        <w:r w:rsidR="0069080A" w:rsidRPr="003B46B5">
          <w:rPr>
            <w:noProof/>
            <w:webHidden/>
          </w:rPr>
          <w:fldChar w:fldCharType="end"/>
        </w:r>
      </w:hyperlink>
    </w:p>
    <w:p w14:paraId="7645394E" w14:textId="2BCCE3B4" w:rsidR="0069080A" w:rsidRPr="003B46B5" w:rsidRDefault="00000000">
      <w:pPr>
        <w:pStyle w:val="T2"/>
        <w:rPr>
          <w:rFonts w:asciiTheme="minorHAnsi" w:eastAsiaTheme="minorEastAsia" w:hAnsiTheme="minorHAnsi" w:cstheme="minorBidi"/>
          <w:noProof/>
          <w:sz w:val="22"/>
        </w:rPr>
      </w:pPr>
      <w:hyperlink w:anchor="_Toc27753434" w:history="1">
        <w:r w:rsidR="0069080A" w:rsidRPr="003B46B5">
          <w:rPr>
            <w:rStyle w:val="Kpr"/>
            <w:noProof/>
          </w:rPr>
          <w:t>Change Order Procedure</w:t>
        </w:r>
        <w:r w:rsidR="0069080A" w:rsidRPr="003B46B5">
          <w:rPr>
            <w:noProof/>
            <w:webHidden/>
          </w:rPr>
          <w:tab/>
        </w:r>
        <w:r w:rsidR="0069080A" w:rsidRPr="003B46B5">
          <w:rPr>
            <w:noProof/>
            <w:webHidden/>
          </w:rPr>
          <w:fldChar w:fldCharType="begin"/>
        </w:r>
        <w:r w:rsidR="0069080A" w:rsidRPr="003B46B5">
          <w:rPr>
            <w:noProof/>
            <w:webHidden/>
          </w:rPr>
          <w:instrText xml:space="preserve"> PAGEREF _Toc27753434 \h </w:instrText>
        </w:r>
        <w:r w:rsidR="0069080A" w:rsidRPr="003B46B5">
          <w:rPr>
            <w:noProof/>
            <w:webHidden/>
          </w:rPr>
        </w:r>
        <w:r w:rsidR="0069080A" w:rsidRPr="003B46B5">
          <w:rPr>
            <w:noProof/>
            <w:webHidden/>
          </w:rPr>
          <w:fldChar w:fldCharType="separate"/>
        </w:r>
        <w:r w:rsidR="00FE1730" w:rsidRPr="003B46B5">
          <w:rPr>
            <w:noProof/>
            <w:webHidden/>
          </w:rPr>
          <w:t>140</w:t>
        </w:r>
        <w:r w:rsidR="0069080A" w:rsidRPr="003B46B5">
          <w:rPr>
            <w:noProof/>
            <w:webHidden/>
          </w:rPr>
          <w:fldChar w:fldCharType="end"/>
        </w:r>
      </w:hyperlink>
    </w:p>
    <w:p w14:paraId="58B46E74" w14:textId="62D1A6AE" w:rsidR="0069080A" w:rsidRPr="003B46B5" w:rsidRDefault="00000000">
      <w:pPr>
        <w:pStyle w:val="T2"/>
        <w:rPr>
          <w:rFonts w:asciiTheme="minorHAnsi" w:eastAsiaTheme="minorEastAsia" w:hAnsiTheme="minorHAnsi" w:cstheme="minorBidi"/>
          <w:noProof/>
          <w:sz w:val="22"/>
        </w:rPr>
      </w:pPr>
      <w:hyperlink w:anchor="_Toc27753435" w:history="1">
        <w:r w:rsidR="0069080A" w:rsidRPr="003B46B5">
          <w:rPr>
            <w:rStyle w:val="Kpr"/>
            <w:noProof/>
          </w:rPr>
          <w:t>Annex 1.  Request for Change Proposal</w:t>
        </w:r>
        <w:r w:rsidR="0069080A" w:rsidRPr="003B46B5">
          <w:rPr>
            <w:noProof/>
            <w:webHidden/>
          </w:rPr>
          <w:tab/>
        </w:r>
        <w:r w:rsidR="0069080A" w:rsidRPr="003B46B5">
          <w:rPr>
            <w:noProof/>
            <w:webHidden/>
          </w:rPr>
          <w:fldChar w:fldCharType="begin"/>
        </w:r>
        <w:r w:rsidR="0069080A" w:rsidRPr="003B46B5">
          <w:rPr>
            <w:noProof/>
            <w:webHidden/>
          </w:rPr>
          <w:instrText xml:space="preserve"> PAGEREF _Toc27753435 \h </w:instrText>
        </w:r>
        <w:r w:rsidR="0069080A" w:rsidRPr="003B46B5">
          <w:rPr>
            <w:noProof/>
            <w:webHidden/>
          </w:rPr>
        </w:r>
        <w:r w:rsidR="0069080A" w:rsidRPr="003B46B5">
          <w:rPr>
            <w:noProof/>
            <w:webHidden/>
          </w:rPr>
          <w:fldChar w:fldCharType="separate"/>
        </w:r>
        <w:r w:rsidR="00FE1730" w:rsidRPr="003B46B5">
          <w:rPr>
            <w:noProof/>
            <w:webHidden/>
          </w:rPr>
          <w:t>141</w:t>
        </w:r>
        <w:r w:rsidR="0069080A" w:rsidRPr="003B46B5">
          <w:rPr>
            <w:noProof/>
            <w:webHidden/>
          </w:rPr>
          <w:fldChar w:fldCharType="end"/>
        </w:r>
      </w:hyperlink>
    </w:p>
    <w:p w14:paraId="1CFE4191" w14:textId="522D49FC" w:rsidR="0069080A" w:rsidRPr="003B46B5" w:rsidRDefault="00000000">
      <w:pPr>
        <w:pStyle w:val="T2"/>
        <w:rPr>
          <w:rFonts w:asciiTheme="minorHAnsi" w:eastAsiaTheme="minorEastAsia" w:hAnsiTheme="minorHAnsi" w:cstheme="minorBidi"/>
          <w:noProof/>
          <w:sz w:val="22"/>
        </w:rPr>
      </w:pPr>
      <w:hyperlink w:anchor="_Toc27753436" w:history="1">
        <w:r w:rsidR="0069080A" w:rsidRPr="003B46B5">
          <w:rPr>
            <w:rStyle w:val="Kpr"/>
            <w:noProof/>
          </w:rPr>
          <w:t>Annex 2.  Estimate for Change Proposal</w:t>
        </w:r>
        <w:r w:rsidR="0069080A" w:rsidRPr="003B46B5">
          <w:rPr>
            <w:noProof/>
            <w:webHidden/>
          </w:rPr>
          <w:tab/>
        </w:r>
        <w:r w:rsidR="0069080A" w:rsidRPr="003B46B5">
          <w:rPr>
            <w:noProof/>
            <w:webHidden/>
          </w:rPr>
          <w:fldChar w:fldCharType="begin"/>
        </w:r>
        <w:r w:rsidR="0069080A" w:rsidRPr="003B46B5">
          <w:rPr>
            <w:noProof/>
            <w:webHidden/>
          </w:rPr>
          <w:instrText xml:space="preserve"> PAGEREF _Toc27753436 \h </w:instrText>
        </w:r>
        <w:r w:rsidR="0069080A" w:rsidRPr="003B46B5">
          <w:rPr>
            <w:noProof/>
            <w:webHidden/>
          </w:rPr>
        </w:r>
        <w:r w:rsidR="0069080A" w:rsidRPr="003B46B5">
          <w:rPr>
            <w:noProof/>
            <w:webHidden/>
          </w:rPr>
          <w:fldChar w:fldCharType="separate"/>
        </w:r>
        <w:r w:rsidR="00FE1730" w:rsidRPr="003B46B5">
          <w:rPr>
            <w:noProof/>
            <w:webHidden/>
          </w:rPr>
          <w:t>143</w:t>
        </w:r>
        <w:r w:rsidR="0069080A" w:rsidRPr="003B46B5">
          <w:rPr>
            <w:noProof/>
            <w:webHidden/>
          </w:rPr>
          <w:fldChar w:fldCharType="end"/>
        </w:r>
      </w:hyperlink>
    </w:p>
    <w:p w14:paraId="612620F4" w14:textId="6270E4C9" w:rsidR="0069080A" w:rsidRPr="003B46B5" w:rsidRDefault="00000000">
      <w:pPr>
        <w:pStyle w:val="T2"/>
        <w:rPr>
          <w:rFonts w:asciiTheme="minorHAnsi" w:eastAsiaTheme="minorEastAsia" w:hAnsiTheme="minorHAnsi" w:cstheme="minorBidi"/>
          <w:noProof/>
          <w:sz w:val="22"/>
        </w:rPr>
      </w:pPr>
      <w:hyperlink w:anchor="_Toc27753437" w:history="1">
        <w:r w:rsidR="0069080A" w:rsidRPr="003B46B5">
          <w:rPr>
            <w:rStyle w:val="Kpr"/>
            <w:noProof/>
          </w:rPr>
          <w:t>Annex 3.  Acceptance of Estimate</w:t>
        </w:r>
        <w:r w:rsidR="0069080A" w:rsidRPr="003B46B5">
          <w:rPr>
            <w:noProof/>
            <w:webHidden/>
          </w:rPr>
          <w:tab/>
        </w:r>
        <w:r w:rsidR="0069080A" w:rsidRPr="003B46B5">
          <w:rPr>
            <w:noProof/>
            <w:webHidden/>
          </w:rPr>
          <w:fldChar w:fldCharType="begin"/>
        </w:r>
        <w:r w:rsidR="0069080A" w:rsidRPr="003B46B5">
          <w:rPr>
            <w:noProof/>
            <w:webHidden/>
          </w:rPr>
          <w:instrText xml:space="preserve"> PAGEREF _Toc27753437 \h </w:instrText>
        </w:r>
        <w:r w:rsidR="0069080A" w:rsidRPr="003B46B5">
          <w:rPr>
            <w:noProof/>
            <w:webHidden/>
          </w:rPr>
        </w:r>
        <w:r w:rsidR="0069080A" w:rsidRPr="003B46B5">
          <w:rPr>
            <w:noProof/>
            <w:webHidden/>
          </w:rPr>
          <w:fldChar w:fldCharType="separate"/>
        </w:r>
        <w:r w:rsidR="00FE1730" w:rsidRPr="003B46B5">
          <w:rPr>
            <w:noProof/>
            <w:webHidden/>
          </w:rPr>
          <w:t>145</w:t>
        </w:r>
        <w:r w:rsidR="0069080A" w:rsidRPr="003B46B5">
          <w:rPr>
            <w:noProof/>
            <w:webHidden/>
          </w:rPr>
          <w:fldChar w:fldCharType="end"/>
        </w:r>
      </w:hyperlink>
    </w:p>
    <w:p w14:paraId="0ECB2336" w14:textId="50448A84" w:rsidR="0069080A" w:rsidRPr="003B46B5" w:rsidRDefault="00000000">
      <w:pPr>
        <w:pStyle w:val="T2"/>
        <w:rPr>
          <w:rFonts w:asciiTheme="minorHAnsi" w:eastAsiaTheme="minorEastAsia" w:hAnsiTheme="minorHAnsi" w:cstheme="minorBidi"/>
          <w:noProof/>
          <w:sz w:val="22"/>
        </w:rPr>
      </w:pPr>
      <w:hyperlink w:anchor="_Toc27753438" w:history="1">
        <w:r w:rsidR="0069080A" w:rsidRPr="003B46B5">
          <w:rPr>
            <w:rStyle w:val="Kpr"/>
            <w:noProof/>
          </w:rPr>
          <w:t>Annex 4.  Change Proposal</w:t>
        </w:r>
        <w:r w:rsidR="0069080A" w:rsidRPr="003B46B5">
          <w:rPr>
            <w:noProof/>
            <w:webHidden/>
          </w:rPr>
          <w:tab/>
        </w:r>
        <w:r w:rsidR="0069080A" w:rsidRPr="003B46B5">
          <w:rPr>
            <w:noProof/>
            <w:webHidden/>
          </w:rPr>
          <w:fldChar w:fldCharType="begin"/>
        </w:r>
        <w:r w:rsidR="0069080A" w:rsidRPr="003B46B5">
          <w:rPr>
            <w:noProof/>
            <w:webHidden/>
          </w:rPr>
          <w:instrText xml:space="preserve"> PAGEREF _Toc27753438 \h </w:instrText>
        </w:r>
        <w:r w:rsidR="0069080A" w:rsidRPr="003B46B5">
          <w:rPr>
            <w:noProof/>
            <w:webHidden/>
          </w:rPr>
        </w:r>
        <w:r w:rsidR="0069080A" w:rsidRPr="003B46B5">
          <w:rPr>
            <w:noProof/>
            <w:webHidden/>
          </w:rPr>
          <w:fldChar w:fldCharType="separate"/>
        </w:r>
        <w:r w:rsidR="00FE1730" w:rsidRPr="003B46B5">
          <w:rPr>
            <w:noProof/>
            <w:webHidden/>
          </w:rPr>
          <w:t>147</w:t>
        </w:r>
        <w:r w:rsidR="0069080A" w:rsidRPr="003B46B5">
          <w:rPr>
            <w:noProof/>
            <w:webHidden/>
          </w:rPr>
          <w:fldChar w:fldCharType="end"/>
        </w:r>
      </w:hyperlink>
    </w:p>
    <w:p w14:paraId="221277AE" w14:textId="5A0F85AB" w:rsidR="0069080A" w:rsidRPr="003B46B5" w:rsidRDefault="00000000">
      <w:pPr>
        <w:pStyle w:val="T2"/>
        <w:rPr>
          <w:rFonts w:asciiTheme="minorHAnsi" w:eastAsiaTheme="minorEastAsia" w:hAnsiTheme="minorHAnsi" w:cstheme="minorBidi"/>
          <w:noProof/>
          <w:sz w:val="22"/>
        </w:rPr>
      </w:pPr>
      <w:hyperlink w:anchor="_Toc27753439" w:history="1">
        <w:r w:rsidR="0069080A" w:rsidRPr="003B46B5">
          <w:rPr>
            <w:rStyle w:val="Kpr"/>
            <w:noProof/>
          </w:rPr>
          <w:t>Annex 5.  Change Order</w:t>
        </w:r>
        <w:r w:rsidR="0069080A" w:rsidRPr="003B46B5">
          <w:rPr>
            <w:noProof/>
            <w:webHidden/>
          </w:rPr>
          <w:tab/>
        </w:r>
        <w:r w:rsidR="0069080A" w:rsidRPr="003B46B5">
          <w:rPr>
            <w:noProof/>
            <w:webHidden/>
          </w:rPr>
          <w:fldChar w:fldCharType="begin"/>
        </w:r>
        <w:r w:rsidR="0069080A" w:rsidRPr="003B46B5">
          <w:rPr>
            <w:noProof/>
            <w:webHidden/>
          </w:rPr>
          <w:instrText xml:space="preserve"> PAGEREF _Toc27753439 \h </w:instrText>
        </w:r>
        <w:r w:rsidR="0069080A" w:rsidRPr="003B46B5">
          <w:rPr>
            <w:noProof/>
            <w:webHidden/>
          </w:rPr>
        </w:r>
        <w:r w:rsidR="0069080A" w:rsidRPr="003B46B5">
          <w:rPr>
            <w:noProof/>
            <w:webHidden/>
          </w:rPr>
          <w:fldChar w:fldCharType="separate"/>
        </w:r>
        <w:r w:rsidR="00FE1730" w:rsidRPr="003B46B5">
          <w:rPr>
            <w:noProof/>
            <w:webHidden/>
          </w:rPr>
          <w:t>150</w:t>
        </w:r>
        <w:r w:rsidR="0069080A" w:rsidRPr="003B46B5">
          <w:rPr>
            <w:noProof/>
            <w:webHidden/>
          </w:rPr>
          <w:fldChar w:fldCharType="end"/>
        </w:r>
      </w:hyperlink>
    </w:p>
    <w:p w14:paraId="3986165E" w14:textId="0DF54603" w:rsidR="0069080A" w:rsidRPr="003B46B5" w:rsidRDefault="00000000">
      <w:pPr>
        <w:pStyle w:val="T2"/>
        <w:rPr>
          <w:rFonts w:asciiTheme="minorHAnsi" w:eastAsiaTheme="minorEastAsia" w:hAnsiTheme="minorHAnsi" w:cstheme="minorBidi"/>
          <w:noProof/>
          <w:sz w:val="22"/>
        </w:rPr>
      </w:pPr>
      <w:hyperlink w:anchor="_Toc27753440" w:history="1">
        <w:r w:rsidR="0069080A" w:rsidRPr="003B46B5">
          <w:rPr>
            <w:rStyle w:val="Kpr"/>
            <w:noProof/>
          </w:rPr>
          <w:t>Annex 7.  Application for Change Proposal</w:t>
        </w:r>
        <w:r w:rsidR="0069080A" w:rsidRPr="003B46B5">
          <w:rPr>
            <w:noProof/>
            <w:webHidden/>
          </w:rPr>
          <w:tab/>
        </w:r>
        <w:r w:rsidR="0069080A" w:rsidRPr="003B46B5">
          <w:rPr>
            <w:noProof/>
            <w:webHidden/>
          </w:rPr>
          <w:fldChar w:fldCharType="begin"/>
        </w:r>
        <w:r w:rsidR="0069080A" w:rsidRPr="003B46B5">
          <w:rPr>
            <w:noProof/>
            <w:webHidden/>
          </w:rPr>
          <w:instrText xml:space="preserve"> PAGEREF _Toc27753440 \h </w:instrText>
        </w:r>
        <w:r w:rsidR="0069080A" w:rsidRPr="003B46B5">
          <w:rPr>
            <w:noProof/>
            <w:webHidden/>
          </w:rPr>
        </w:r>
        <w:r w:rsidR="0069080A" w:rsidRPr="003B46B5">
          <w:rPr>
            <w:noProof/>
            <w:webHidden/>
          </w:rPr>
          <w:fldChar w:fldCharType="separate"/>
        </w:r>
        <w:r w:rsidR="00FE1730" w:rsidRPr="003B46B5">
          <w:rPr>
            <w:noProof/>
            <w:webHidden/>
          </w:rPr>
          <w:t>153</w:t>
        </w:r>
        <w:r w:rsidR="0069080A" w:rsidRPr="003B46B5">
          <w:rPr>
            <w:noProof/>
            <w:webHidden/>
          </w:rPr>
          <w:fldChar w:fldCharType="end"/>
        </w:r>
      </w:hyperlink>
    </w:p>
    <w:p w14:paraId="6814EAEA" w14:textId="2B4BE29A" w:rsidR="0069080A" w:rsidRPr="003B46B5" w:rsidRDefault="00000000">
      <w:pPr>
        <w:pStyle w:val="T1"/>
        <w:rPr>
          <w:rFonts w:asciiTheme="minorHAnsi" w:eastAsiaTheme="minorEastAsia" w:hAnsiTheme="minorHAnsi" w:cstheme="minorBidi"/>
          <w:b w:val="0"/>
          <w:iCs w:val="0"/>
          <w:sz w:val="22"/>
          <w:szCs w:val="22"/>
        </w:rPr>
      </w:pPr>
      <w:hyperlink w:anchor="_Toc27753441" w:history="1">
        <w:r w:rsidR="0069080A" w:rsidRPr="003B46B5">
          <w:rPr>
            <w:rStyle w:val="Kpr"/>
          </w:rPr>
          <w:t>Drawings</w:t>
        </w:r>
        <w:r w:rsidR="0069080A" w:rsidRPr="003B46B5">
          <w:rPr>
            <w:webHidden/>
          </w:rPr>
          <w:tab/>
        </w:r>
        <w:r w:rsidR="0069080A" w:rsidRPr="003B46B5">
          <w:rPr>
            <w:webHidden/>
          </w:rPr>
          <w:fldChar w:fldCharType="begin"/>
        </w:r>
        <w:r w:rsidR="0069080A" w:rsidRPr="003B46B5">
          <w:rPr>
            <w:webHidden/>
          </w:rPr>
          <w:instrText xml:space="preserve"> PAGEREF _Toc27753441 \h </w:instrText>
        </w:r>
        <w:r w:rsidR="0069080A" w:rsidRPr="003B46B5">
          <w:rPr>
            <w:webHidden/>
          </w:rPr>
        </w:r>
        <w:r w:rsidR="0069080A" w:rsidRPr="003B46B5">
          <w:rPr>
            <w:webHidden/>
          </w:rPr>
          <w:fldChar w:fldCharType="separate"/>
        </w:r>
        <w:r w:rsidR="00FE1730" w:rsidRPr="003B46B5">
          <w:rPr>
            <w:webHidden/>
          </w:rPr>
          <w:t>155</w:t>
        </w:r>
        <w:r w:rsidR="0069080A" w:rsidRPr="003B46B5">
          <w:rPr>
            <w:webHidden/>
          </w:rPr>
          <w:fldChar w:fldCharType="end"/>
        </w:r>
      </w:hyperlink>
    </w:p>
    <w:p w14:paraId="0584F9E3" w14:textId="0C2C5805" w:rsidR="0069080A" w:rsidRPr="003B46B5" w:rsidRDefault="00000000">
      <w:pPr>
        <w:pStyle w:val="T1"/>
        <w:rPr>
          <w:rFonts w:asciiTheme="minorHAnsi" w:eastAsiaTheme="minorEastAsia" w:hAnsiTheme="minorHAnsi" w:cstheme="minorBidi"/>
          <w:b w:val="0"/>
          <w:iCs w:val="0"/>
          <w:sz w:val="22"/>
          <w:szCs w:val="22"/>
        </w:rPr>
      </w:pPr>
      <w:hyperlink w:anchor="_Toc27753442" w:history="1">
        <w:r w:rsidR="0069080A" w:rsidRPr="003B46B5">
          <w:rPr>
            <w:rStyle w:val="Kpr"/>
          </w:rPr>
          <w:t>Supplementary Information</w:t>
        </w:r>
        <w:r w:rsidR="0069080A" w:rsidRPr="003B46B5">
          <w:rPr>
            <w:webHidden/>
          </w:rPr>
          <w:tab/>
        </w:r>
        <w:r w:rsidR="0069080A" w:rsidRPr="003B46B5">
          <w:rPr>
            <w:webHidden/>
          </w:rPr>
          <w:fldChar w:fldCharType="begin"/>
        </w:r>
        <w:r w:rsidR="0069080A" w:rsidRPr="003B46B5">
          <w:rPr>
            <w:webHidden/>
          </w:rPr>
          <w:instrText xml:space="preserve"> PAGEREF _Toc27753442 \h </w:instrText>
        </w:r>
        <w:r w:rsidR="0069080A" w:rsidRPr="003B46B5">
          <w:rPr>
            <w:webHidden/>
          </w:rPr>
        </w:r>
        <w:r w:rsidR="0069080A" w:rsidRPr="003B46B5">
          <w:rPr>
            <w:webHidden/>
          </w:rPr>
          <w:fldChar w:fldCharType="separate"/>
        </w:r>
        <w:r w:rsidR="00FE1730" w:rsidRPr="003B46B5">
          <w:rPr>
            <w:webHidden/>
          </w:rPr>
          <w:t>156</w:t>
        </w:r>
        <w:r w:rsidR="0069080A" w:rsidRPr="003B46B5">
          <w:rPr>
            <w:webHidden/>
          </w:rPr>
          <w:fldChar w:fldCharType="end"/>
        </w:r>
      </w:hyperlink>
    </w:p>
    <w:p w14:paraId="59733C00" w14:textId="77777777" w:rsidR="00811901" w:rsidRPr="003B46B5" w:rsidRDefault="00A43D1F" w:rsidP="001D5093">
      <w:pPr>
        <w:tabs>
          <w:tab w:val="right" w:leader="dot" w:pos="9000"/>
        </w:tabs>
        <w:spacing w:line="276" w:lineRule="auto"/>
        <w:jc w:val="left"/>
        <w:rPr>
          <w:b/>
          <w:sz w:val="36"/>
          <w:szCs w:val="36"/>
        </w:rPr>
      </w:pPr>
      <w:r w:rsidRPr="003B46B5">
        <w:rPr>
          <w:rFonts w:ascii="Times New Roman Bold" w:hAnsi="Times New Roman Bold"/>
          <w:szCs w:val="24"/>
        </w:rPr>
        <w:fldChar w:fldCharType="end"/>
      </w:r>
    </w:p>
    <w:p w14:paraId="34D1B13B" w14:textId="77777777" w:rsidR="00A92705" w:rsidRPr="003B46B5" w:rsidRDefault="00A92705" w:rsidP="001D5093">
      <w:pPr>
        <w:jc w:val="left"/>
        <w:rPr>
          <w:b/>
          <w:sz w:val="36"/>
          <w:szCs w:val="36"/>
        </w:rPr>
      </w:pPr>
      <w:bookmarkStart w:id="1009" w:name="_Toc437951922"/>
      <w:r w:rsidRPr="003B46B5">
        <w:rPr>
          <w:b/>
          <w:sz w:val="36"/>
          <w:szCs w:val="36"/>
        </w:rPr>
        <w:br w:type="page"/>
      </w:r>
    </w:p>
    <w:p w14:paraId="6B88E71E" w14:textId="77777777" w:rsidR="00811901" w:rsidRPr="003B46B5" w:rsidRDefault="00811901" w:rsidP="001D5093">
      <w:pPr>
        <w:jc w:val="left"/>
        <w:rPr>
          <w:b/>
          <w:sz w:val="36"/>
          <w:szCs w:val="36"/>
        </w:rPr>
      </w:pPr>
    </w:p>
    <w:p w14:paraId="7E175D0F" w14:textId="77777777" w:rsidR="00964CBB" w:rsidRPr="003B46B5" w:rsidRDefault="00964CBB" w:rsidP="001D5093">
      <w:pPr>
        <w:pStyle w:val="SectionVIIHeader1"/>
      </w:pPr>
      <w:bookmarkStart w:id="1010" w:name="_Toc27753429"/>
      <w:bookmarkEnd w:id="1004"/>
      <w:bookmarkEnd w:id="1005"/>
      <w:bookmarkEnd w:id="1006"/>
      <w:bookmarkEnd w:id="1007"/>
      <w:bookmarkEnd w:id="1008"/>
      <w:bookmarkEnd w:id="1009"/>
      <w:r w:rsidRPr="003B46B5">
        <w:t>Scope</w:t>
      </w:r>
      <w:r w:rsidR="007E703B" w:rsidRPr="003B46B5">
        <w:t xml:space="preserve"> </w:t>
      </w:r>
      <w:r w:rsidRPr="003B46B5">
        <w:t>of</w:t>
      </w:r>
      <w:r w:rsidR="007E703B" w:rsidRPr="003B46B5">
        <w:t xml:space="preserve"> </w:t>
      </w:r>
      <w:r w:rsidRPr="003B46B5">
        <w:t>Supply</w:t>
      </w:r>
      <w:r w:rsidR="007E703B" w:rsidRPr="003B46B5">
        <w:t xml:space="preserve"> </w:t>
      </w:r>
      <w:r w:rsidRPr="003B46B5">
        <w:t>of</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bookmarkEnd w:id="1010"/>
    </w:p>
    <w:p w14:paraId="615A0FB1" w14:textId="4019337B" w:rsidR="00964CBB" w:rsidRPr="003B46B5" w:rsidRDefault="005D747D" w:rsidP="001D5093">
      <w:pPr>
        <w:pStyle w:val="SectionVHeader"/>
        <w:jc w:val="both"/>
        <w:rPr>
          <w:b w:val="0"/>
          <w:bCs/>
          <w:sz w:val="24"/>
          <w:szCs w:val="24"/>
        </w:rPr>
      </w:pPr>
      <w:r w:rsidRPr="003B46B5">
        <w:rPr>
          <w:b w:val="0"/>
          <w:bCs/>
          <w:sz w:val="24"/>
          <w:szCs w:val="24"/>
        </w:rPr>
        <w:t xml:space="preserve">Given as </w:t>
      </w:r>
      <w:r w:rsidRPr="003B46B5">
        <w:rPr>
          <w:sz w:val="24"/>
          <w:szCs w:val="24"/>
        </w:rPr>
        <w:t xml:space="preserve">Part 2 – Section VII Annex </w:t>
      </w:r>
      <w:r w:rsidR="00CB4656" w:rsidRPr="003B46B5">
        <w:rPr>
          <w:sz w:val="24"/>
          <w:szCs w:val="24"/>
        </w:rPr>
        <w:t xml:space="preserve">Folder </w:t>
      </w:r>
      <w:r w:rsidRPr="003B46B5">
        <w:rPr>
          <w:sz w:val="24"/>
          <w:szCs w:val="24"/>
        </w:rPr>
        <w:t>No.1</w:t>
      </w:r>
      <w:r w:rsidRPr="003B46B5">
        <w:rPr>
          <w:b w:val="0"/>
          <w:bCs/>
          <w:sz w:val="24"/>
          <w:szCs w:val="24"/>
        </w:rPr>
        <w:t>.</w:t>
      </w:r>
    </w:p>
    <w:p w14:paraId="5718F442" w14:textId="77777777" w:rsidR="00A92705" w:rsidRPr="003B46B5" w:rsidRDefault="00A92705" w:rsidP="001D5093">
      <w:pPr>
        <w:pStyle w:val="SectionVHeader"/>
        <w:jc w:val="both"/>
      </w:pPr>
      <w:r w:rsidRPr="003B46B5">
        <w:br w:type="page"/>
      </w:r>
    </w:p>
    <w:p w14:paraId="735F6496" w14:textId="77777777" w:rsidR="00B10035" w:rsidRPr="003B46B5" w:rsidRDefault="00B10035" w:rsidP="00B10035">
      <w:pPr>
        <w:pStyle w:val="SectionVIIHeader1"/>
      </w:pPr>
      <w:bookmarkStart w:id="1011" w:name="_Toc436551310"/>
      <w:bookmarkStart w:id="1012" w:name="_Toc190498779"/>
      <w:bookmarkStart w:id="1013" w:name="_Toc437951495"/>
      <w:bookmarkStart w:id="1014" w:name="_Toc437951923"/>
      <w:bookmarkStart w:id="1015" w:name="_Toc23233012"/>
      <w:bookmarkStart w:id="1016" w:name="_Toc23238061"/>
      <w:bookmarkStart w:id="1017" w:name="_Toc41971552"/>
      <w:bookmarkStart w:id="1018" w:name="_Toc125874275"/>
      <w:bookmarkStart w:id="1019" w:name="_Toc190498604"/>
      <w:bookmarkStart w:id="1020" w:name="_Toc27753430"/>
      <w:r w:rsidRPr="003B46B5">
        <w:lastRenderedPageBreak/>
        <w:t>Specification</w:t>
      </w:r>
      <w:bookmarkEnd w:id="1011"/>
      <w:bookmarkEnd w:id="1012"/>
      <w:bookmarkEnd w:id="1013"/>
      <w:bookmarkEnd w:id="1014"/>
      <w:bookmarkEnd w:id="1015"/>
      <w:bookmarkEnd w:id="1016"/>
      <w:bookmarkEnd w:id="1017"/>
      <w:bookmarkEnd w:id="1018"/>
      <w:bookmarkEnd w:id="1019"/>
      <w:bookmarkEnd w:id="1020"/>
    </w:p>
    <w:p w14:paraId="0A5E5629" w14:textId="21D8CC14" w:rsidR="005D747D" w:rsidRPr="003B46B5" w:rsidRDefault="005D747D" w:rsidP="005D747D">
      <w:pPr>
        <w:pStyle w:val="SectionVHeader"/>
        <w:jc w:val="both"/>
        <w:rPr>
          <w:b w:val="0"/>
          <w:bCs/>
          <w:sz w:val="24"/>
          <w:szCs w:val="24"/>
        </w:rPr>
      </w:pPr>
      <w:r w:rsidRPr="003B46B5">
        <w:rPr>
          <w:b w:val="0"/>
          <w:bCs/>
          <w:sz w:val="24"/>
          <w:szCs w:val="24"/>
        </w:rPr>
        <w:t xml:space="preserve">Given as </w:t>
      </w:r>
      <w:r w:rsidRPr="003B46B5">
        <w:rPr>
          <w:sz w:val="24"/>
          <w:szCs w:val="24"/>
        </w:rPr>
        <w:t xml:space="preserve">Part 2 – Section VII Annex </w:t>
      </w:r>
      <w:r w:rsidR="00CB4656" w:rsidRPr="003B46B5">
        <w:rPr>
          <w:sz w:val="24"/>
          <w:szCs w:val="24"/>
        </w:rPr>
        <w:t xml:space="preserve">Folder </w:t>
      </w:r>
      <w:r w:rsidRPr="003B46B5">
        <w:rPr>
          <w:sz w:val="24"/>
          <w:szCs w:val="24"/>
        </w:rPr>
        <w:t>No.2</w:t>
      </w:r>
      <w:r w:rsidRPr="003B46B5">
        <w:rPr>
          <w:b w:val="0"/>
          <w:bCs/>
          <w:sz w:val="24"/>
          <w:szCs w:val="24"/>
        </w:rPr>
        <w:t>.</w:t>
      </w:r>
    </w:p>
    <w:p w14:paraId="4910CA9F" w14:textId="4C3219B7" w:rsidR="005D747D" w:rsidRPr="003B46B5" w:rsidRDefault="005D747D">
      <w:pPr>
        <w:rPr>
          <w:bCs/>
          <w:szCs w:val="24"/>
        </w:rPr>
      </w:pPr>
      <w:r w:rsidRPr="003B46B5">
        <w:rPr>
          <w:b/>
          <w:bCs/>
          <w:szCs w:val="24"/>
        </w:rPr>
        <w:br w:type="page"/>
      </w:r>
    </w:p>
    <w:p w14:paraId="391157F3" w14:textId="77777777" w:rsidR="005D747D" w:rsidRPr="003B46B5" w:rsidRDefault="005D747D" w:rsidP="005D747D">
      <w:pPr>
        <w:pStyle w:val="SectionVHeader"/>
        <w:jc w:val="both"/>
        <w:rPr>
          <w:b w:val="0"/>
          <w:bCs/>
          <w:sz w:val="24"/>
          <w:szCs w:val="24"/>
        </w:rPr>
      </w:pPr>
    </w:p>
    <w:p w14:paraId="31F05944" w14:textId="46DB3AC9" w:rsidR="00A61B14" w:rsidRPr="003B46B5" w:rsidRDefault="00A61B14" w:rsidP="004F20BF">
      <w:pPr>
        <w:pStyle w:val="SPD3EmployersRequirement"/>
        <w:spacing w:after="240"/>
      </w:pPr>
      <w:bookmarkStart w:id="1021" w:name="_Toc466464319"/>
      <w:bookmarkStart w:id="1022" w:name="_Hlk27229257"/>
      <w:r w:rsidRPr="003B46B5">
        <w:t>Environmental and Social (E</w:t>
      </w:r>
      <w:r w:rsidR="00043F19" w:rsidRPr="003B46B5">
        <w:t>&amp;</w:t>
      </w:r>
      <w:r w:rsidRPr="003B46B5">
        <w:t xml:space="preserve">S) requirements </w:t>
      </w:r>
      <w:bookmarkEnd w:id="1021"/>
    </w:p>
    <w:p w14:paraId="1B3FF522" w14:textId="1519DF4E" w:rsidR="005D747D" w:rsidRPr="003B46B5" w:rsidRDefault="005D747D" w:rsidP="005D747D">
      <w:pPr>
        <w:pStyle w:val="SectionVHeader"/>
        <w:jc w:val="both"/>
        <w:rPr>
          <w:b w:val="0"/>
          <w:bCs/>
          <w:sz w:val="24"/>
          <w:szCs w:val="24"/>
        </w:rPr>
      </w:pPr>
      <w:bookmarkStart w:id="1023" w:name="_Hlk25588375"/>
      <w:r w:rsidRPr="003B46B5">
        <w:rPr>
          <w:b w:val="0"/>
          <w:bCs/>
          <w:sz w:val="24"/>
          <w:szCs w:val="24"/>
        </w:rPr>
        <w:t xml:space="preserve">Given as </w:t>
      </w:r>
      <w:r w:rsidRPr="003B46B5">
        <w:rPr>
          <w:sz w:val="24"/>
          <w:szCs w:val="24"/>
        </w:rPr>
        <w:t xml:space="preserve">Part 2 – Section VII Annex </w:t>
      </w:r>
      <w:r w:rsidR="00CB4656" w:rsidRPr="003B46B5">
        <w:rPr>
          <w:sz w:val="24"/>
          <w:szCs w:val="24"/>
        </w:rPr>
        <w:t xml:space="preserve">Folder </w:t>
      </w:r>
      <w:r w:rsidRPr="003B46B5">
        <w:rPr>
          <w:sz w:val="24"/>
          <w:szCs w:val="24"/>
        </w:rPr>
        <w:t>No.3</w:t>
      </w:r>
      <w:r w:rsidRPr="003B46B5">
        <w:rPr>
          <w:b w:val="0"/>
          <w:bCs/>
          <w:sz w:val="24"/>
          <w:szCs w:val="24"/>
        </w:rPr>
        <w:t>.</w:t>
      </w:r>
    </w:p>
    <w:p w14:paraId="50617B82" w14:textId="4C37FF0A" w:rsidR="00086E02" w:rsidRPr="003B46B5" w:rsidRDefault="00086E02" w:rsidP="005D747D">
      <w:pPr>
        <w:pStyle w:val="ListeParagraf"/>
        <w:spacing w:before="120" w:after="120"/>
        <w:ind w:right="0"/>
        <w:contextualSpacing w:val="0"/>
        <w:jc w:val="both"/>
        <w:rPr>
          <w:smallCaps/>
        </w:rPr>
      </w:pPr>
      <w:r w:rsidRPr="003B46B5">
        <w:rPr>
          <w:i/>
          <w:color w:val="000000"/>
          <w:lang w:val="en-GB"/>
        </w:rPr>
        <w:t>.</w:t>
      </w:r>
      <w:bookmarkEnd w:id="1023"/>
    </w:p>
    <w:bookmarkEnd w:id="1022"/>
    <w:p w14:paraId="46CC14B3" w14:textId="77777777" w:rsidR="001128F0" w:rsidRPr="003B46B5" w:rsidRDefault="001128F0">
      <w:pPr>
        <w:rPr>
          <w:rFonts w:cstheme="minorHAnsi"/>
          <w:i/>
          <w:noProof/>
          <w:color w:val="002060"/>
        </w:rPr>
      </w:pPr>
      <w:r w:rsidRPr="003B46B5">
        <w:rPr>
          <w:rFonts w:cstheme="minorHAnsi"/>
          <w:i/>
          <w:noProof/>
          <w:color w:val="002060"/>
        </w:rPr>
        <w:br w:type="page"/>
      </w:r>
    </w:p>
    <w:p w14:paraId="1E42F524" w14:textId="77777777" w:rsidR="00374536" w:rsidRPr="003B46B5" w:rsidRDefault="00374536" w:rsidP="00374536">
      <w:pPr>
        <w:pStyle w:val="SPD3EmployersRequirement"/>
        <w:spacing w:after="240"/>
      </w:pPr>
      <w:bookmarkStart w:id="1024" w:name="_Hlk27229333"/>
      <w:r w:rsidRPr="003B46B5">
        <w:lastRenderedPageBreak/>
        <w:t>Contractor’s Representative and Key Personnel</w:t>
      </w:r>
    </w:p>
    <w:tbl>
      <w:tblPr>
        <w:tblStyle w:val="TabloKlavuzu"/>
        <w:tblW w:w="8489" w:type="dxa"/>
        <w:tblInd w:w="720" w:type="dxa"/>
        <w:tblLook w:val="04A0" w:firstRow="1" w:lastRow="0" w:firstColumn="1" w:lastColumn="0" w:noHBand="0" w:noVBand="1"/>
      </w:tblPr>
      <w:tblGrid>
        <w:gridCol w:w="664"/>
        <w:gridCol w:w="2013"/>
        <w:gridCol w:w="2268"/>
        <w:gridCol w:w="1560"/>
        <w:gridCol w:w="1984"/>
      </w:tblGrid>
      <w:tr w:rsidR="005D747D" w:rsidRPr="003B46B5" w14:paraId="0AA3AE8A" w14:textId="77777777" w:rsidTr="00321C33">
        <w:tc>
          <w:tcPr>
            <w:tcW w:w="664" w:type="dxa"/>
            <w:vAlign w:val="center"/>
          </w:tcPr>
          <w:bookmarkEnd w:id="1024"/>
          <w:p w14:paraId="30D92546" w14:textId="77777777" w:rsidR="005D747D" w:rsidRPr="003B46B5" w:rsidRDefault="005D747D" w:rsidP="00321C33">
            <w:pPr>
              <w:tabs>
                <w:tab w:val="right" w:pos="7254"/>
              </w:tabs>
              <w:spacing w:before="60" w:after="200"/>
              <w:jc w:val="center"/>
              <w:rPr>
                <w:iCs/>
                <w:sz w:val="20"/>
                <w:lang w:val="tr-TR"/>
              </w:rPr>
            </w:pPr>
            <w:r w:rsidRPr="003B46B5">
              <w:rPr>
                <w:b/>
                <w:sz w:val="20"/>
              </w:rPr>
              <w:t>Item No.</w:t>
            </w:r>
          </w:p>
        </w:tc>
        <w:tc>
          <w:tcPr>
            <w:tcW w:w="2013" w:type="dxa"/>
            <w:vAlign w:val="center"/>
          </w:tcPr>
          <w:p w14:paraId="1577CDBE" w14:textId="77777777" w:rsidR="005D747D" w:rsidRPr="003B46B5" w:rsidRDefault="005D747D" w:rsidP="00321C33">
            <w:pPr>
              <w:tabs>
                <w:tab w:val="right" w:pos="7254"/>
              </w:tabs>
              <w:spacing w:before="60" w:after="200"/>
              <w:jc w:val="center"/>
              <w:rPr>
                <w:iCs/>
                <w:sz w:val="20"/>
                <w:lang w:val="tr-TR"/>
              </w:rPr>
            </w:pPr>
            <w:r w:rsidRPr="003B46B5">
              <w:rPr>
                <w:b/>
                <w:sz w:val="20"/>
              </w:rPr>
              <w:t>Position / Specialization</w:t>
            </w:r>
          </w:p>
        </w:tc>
        <w:tc>
          <w:tcPr>
            <w:tcW w:w="2268" w:type="dxa"/>
            <w:vAlign w:val="center"/>
          </w:tcPr>
          <w:p w14:paraId="301CBE4D" w14:textId="77777777" w:rsidR="005D747D" w:rsidRPr="003B46B5" w:rsidRDefault="005D747D" w:rsidP="00321C33">
            <w:pPr>
              <w:tabs>
                <w:tab w:val="right" w:pos="7254"/>
              </w:tabs>
              <w:spacing w:before="60" w:after="200"/>
              <w:jc w:val="center"/>
              <w:rPr>
                <w:iCs/>
                <w:sz w:val="20"/>
                <w:lang w:val="tr-TR"/>
              </w:rPr>
            </w:pPr>
            <w:r w:rsidRPr="003B46B5">
              <w:rPr>
                <w:b/>
                <w:sz w:val="20"/>
              </w:rPr>
              <w:t>Education</w:t>
            </w:r>
          </w:p>
        </w:tc>
        <w:tc>
          <w:tcPr>
            <w:tcW w:w="1560" w:type="dxa"/>
          </w:tcPr>
          <w:p w14:paraId="59BD665D" w14:textId="77777777" w:rsidR="005D747D" w:rsidRPr="003B46B5" w:rsidRDefault="005D747D" w:rsidP="00321C33">
            <w:pPr>
              <w:suppressAutoHyphens/>
              <w:spacing w:after="0"/>
              <w:ind w:right="-72"/>
              <w:jc w:val="center"/>
              <w:rPr>
                <w:b/>
                <w:sz w:val="20"/>
              </w:rPr>
            </w:pPr>
            <w:r w:rsidRPr="003B46B5">
              <w:rPr>
                <w:b/>
                <w:sz w:val="20"/>
              </w:rPr>
              <w:t>Minimum years of relevant work experience</w:t>
            </w:r>
          </w:p>
          <w:p w14:paraId="520CE82F" w14:textId="77777777" w:rsidR="005D747D" w:rsidRPr="003B46B5" w:rsidRDefault="005D747D" w:rsidP="00321C33">
            <w:pPr>
              <w:tabs>
                <w:tab w:val="right" w:pos="7254"/>
              </w:tabs>
              <w:spacing w:before="60" w:after="200"/>
              <w:jc w:val="center"/>
              <w:rPr>
                <w:iCs/>
                <w:sz w:val="20"/>
                <w:lang w:val="tr-TR"/>
              </w:rPr>
            </w:pPr>
            <w:r w:rsidRPr="003B46B5">
              <w:rPr>
                <w:b/>
                <w:sz w:val="20"/>
              </w:rPr>
              <w:t>(year)</w:t>
            </w:r>
          </w:p>
        </w:tc>
        <w:tc>
          <w:tcPr>
            <w:tcW w:w="1984" w:type="dxa"/>
          </w:tcPr>
          <w:p w14:paraId="54342A37" w14:textId="77777777" w:rsidR="005D747D" w:rsidRPr="003B46B5" w:rsidRDefault="005D747D" w:rsidP="00321C33">
            <w:pPr>
              <w:suppressAutoHyphens/>
              <w:spacing w:after="0"/>
              <w:ind w:right="-72"/>
              <w:jc w:val="center"/>
              <w:rPr>
                <w:b/>
                <w:iCs/>
                <w:sz w:val="20"/>
              </w:rPr>
            </w:pPr>
            <w:r w:rsidRPr="003B46B5">
              <w:rPr>
                <w:b/>
                <w:iCs/>
                <w:sz w:val="20"/>
              </w:rPr>
              <w:t>Experience In Similar Works</w:t>
            </w:r>
          </w:p>
          <w:p w14:paraId="70446355" w14:textId="77777777" w:rsidR="005D747D" w:rsidRPr="003B46B5" w:rsidRDefault="005D747D" w:rsidP="00321C33">
            <w:pPr>
              <w:tabs>
                <w:tab w:val="right" w:pos="7254"/>
              </w:tabs>
              <w:spacing w:before="60" w:after="200"/>
              <w:jc w:val="center"/>
              <w:rPr>
                <w:iCs/>
                <w:sz w:val="20"/>
                <w:lang w:val="tr-TR"/>
              </w:rPr>
            </w:pPr>
            <w:r w:rsidRPr="003B46B5">
              <w:rPr>
                <w:b/>
                <w:iCs/>
                <w:sz w:val="20"/>
              </w:rPr>
              <w:t>(year)</w:t>
            </w:r>
          </w:p>
        </w:tc>
      </w:tr>
      <w:tr w:rsidR="005D747D" w:rsidRPr="003B46B5" w14:paraId="25B6CFAA" w14:textId="77777777" w:rsidTr="00321C33">
        <w:tc>
          <w:tcPr>
            <w:tcW w:w="664" w:type="dxa"/>
          </w:tcPr>
          <w:p w14:paraId="446BA4F2"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1</w:t>
            </w:r>
          </w:p>
        </w:tc>
        <w:tc>
          <w:tcPr>
            <w:tcW w:w="2013" w:type="dxa"/>
          </w:tcPr>
          <w:p w14:paraId="70A3B652" w14:textId="77777777" w:rsidR="005D747D" w:rsidRPr="003B46B5" w:rsidRDefault="005D747D" w:rsidP="00321C33">
            <w:pPr>
              <w:suppressAutoHyphens/>
              <w:spacing w:after="0"/>
              <w:ind w:left="41" w:right="-72"/>
              <w:jc w:val="left"/>
              <w:rPr>
                <w:sz w:val="20"/>
              </w:rPr>
            </w:pPr>
            <w:r w:rsidRPr="003B46B5">
              <w:rPr>
                <w:sz w:val="20"/>
              </w:rPr>
              <w:t>Contractor’s Representative (Project Manager)</w:t>
            </w:r>
          </w:p>
        </w:tc>
        <w:tc>
          <w:tcPr>
            <w:tcW w:w="2268" w:type="dxa"/>
          </w:tcPr>
          <w:p w14:paraId="539662E5" w14:textId="77777777" w:rsidR="005D747D" w:rsidRPr="003B46B5" w:rsidRDefault="005D747D" w:rsidP="00321C33">
            <w:pPr>
              <w:tabs>
                <w:tab w:val="right" w:pos="7254"/>
              </w:tabs>
              <w:spacing w:before="60" w:after="200"/>
              <w:jc w:val="left"/>
              <w:rPr>
                <w:iCs/>
                <w:sz w:val="20"/>
                <w:lang w:val="tr-TR"/>
              </w:rPr>
            </w:pPr>
            <w:proofErr w:type="spellStart"/>
            <w:r w:rsidRPr="003B46B5">
              <w:rPr>
                <w:iCs/>
                <w:sz w:val="20"/>
                <w:lang w:val="tr-TR"/>
              </w:rPr>
              <w:t>Bsc</w:t>
            </w:r>
            <w:proofErr w:type="spellEnd"/>
            <w:r w:rsidRPr="003B46B5">
              <w:rPr>
                <w:iCs/>
                <w:sz w:val="20"/>
                <w:lang w:val="tr-TR"/>
              </w:rPr>
              <w:t xml:space="preserve">. </w:t>
            </w:r>
            <w:proofErr w:type="gramStart"/>
            <w:r w:rsidRPr="003B46B5">
              <w:rPr>
                <w:iCs/>
                <w:sz w:val="20"/>
                <w:lang w:val="tr-TR"/>
              </w:rPr>
              <w:t>in</w:t>
            </w:r>
            <w:proofErr w:type="gramEnd"/>
            <w:r w:rsidRPr="003B46B5">
              <w:rPr>
                <w:iCs/>
                <w:sz w:val="20"/>
                <w:lang w:val="tr-TR"/>
              </w:rPr>
              <w:t xml:space="preserve"> </w:t>
            </w:r>
            <w:r w:rsidRPr="003B46B5">
              <w:rPr>
                <w:iCs/>
                <w:sz w:val="20"/>
              </w:rPr>
              <w:t>Civil or Environment Engineer n– BSc.</w:t>
            </w:r>
          </w:p>
        </w:tc>
        <w:tc>
          <w:tcPr>
            <w:tcW w:w="1560" w:type="dxa"/>
          </w:tcPr>
          <w:p w14:paraId="4B5CD5D0"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15</w:t>
            </w:r>
          </w:p>
        </w:tc>
        <w:tc>
          <w:tcPr>
            <w:tcW w:w="1984" w:type="dxa"/>
          </w:tcPr>
          <w:p w14:paraId="4383789C"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5</w:t>
            </w:r>
          </w:p>
        </w:tc>
      </w:tr>
      <w:tr w:rsidR="005D747D" w:rsidRPr="003B46B5" w14:paraId="65FED15F" w14:textId="77777777" w:rsidTr="00321C33">
        <w:tc>
          <w:tcPr>
            <w:tcW w:w="664" w:type="dxa"/>
          </w:tcPr>
          <w:p w14:paraId="7149822C"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2</w:t>
            </w:r>
          </w:p>
        </w:tc>
        <w:tc>
          <w:tcPr>
            <w:tcW w:w="2013" w:type="dxa"/>
            <w:vAlign w:val="center"/>
          </w:tcPr>
          <w:p w14:paraId="2C13D4E3" w14:textId="77777777" w:rsidR="005D747D" w:rsidRPr="003B46B5" w:rsidRDefault="005D747D" w:rsidP="00321C33">
            <w:pPr>
              <w:tabs>
                <w:tab w:val="right" w:pos="7254"/>
              </w:tabs>
              <w:spacing w:before="60" w:after="200"/>
              <w:jc w:val="left"/>
              <w:rPr>
                <w:iCs/>
                <w:sz w:val="20"/>
                <w:lang w:val="tr-TR"/>
              </w:rPr>
            </w:pPr>
            <w:r w:rsidRPr="003B46B5">
              <w:rPr>
                <w:iCs/>
                <w:sz w:val="20"/>
              </w:rPr>
              <w:t>Site Chief</w:t>
            </w:r>
          </w:p>
        </w:tc>
        <w:tc>
          <w:tcPr>
            <w:tcW w:w="2268" w:type="dxa"/>
          </w:tcPr>
          <w:p w14:paraId="0FDAC888" w14:textId="77777777" w:rsidR="005D747D" w:rsidRPr="003B46B5" w:rsidRDefault="005D747D" w:rsidP="00321C33">
            <w:pPr>
              <w:tabs>
                <w:tab w:val="right" w:pos="7254"/>
              </w:tabs>
              <w:spacing w:before="60" w:after="200"/>
              <w:jc w:val="left"/>
              <w:rPr>
                <w:iCs/>
                <w:sz w:val="20"/>
                <w:lang w:val="tr-TR"/>
              </w:rPr>
            </w:pPr>
            <w:proofErr w:type="spellStart"/>
            <w:r w:rsidRPr="003B46B5">
              <w:rPr>
                <w:iCs/>
                <w:sz w:val="20"/>
                <w:lang w:val="tr-TR"/>
              </w:rPr>
              <w:t>Bsc</w:t>
            </w:r>
            <w:proofErr w:type="spellEnd"/>
            <w:r w:rsidRPr="003B46B5">
              <w:rPr>
                <w:iCs/>
                <w:sz w:val="20"/>
                <w:lang w:val="tr-TR"/>
              </w:rPr>
              <w:t xml:space="preserve">. </w:t>
            </w:r>
            <w:proofErr w:type="gramStart"/>
            <w:r w:rsidRPr="003B46B5">
              <w:rPr>
                <w:iCs/>
                <w:sz w:val="20"/>
                <w:lang w:val="tr-TR"/>
              </w:rPr>
              <w:t>in</w:t>
            </w:r>
            <w:proofErr w:type="gramEnd"/>
            <w:r w:rsidRPr="003B46B5">
              <w:rPr>
                <w:iCs/>
                <w:sz w:val="20"/>
                <w:lang w:val="tr-TR"/>
              </w:rPr>
              <w:t xml:space="preserve"> </w:t>
            </w:r>
            <w:r w:rsidRPr="003B46B5">
              <w:rPr>
                <w:iCs/>
                <w:sz w:val="20"/>
              </w:rPr>
              <w:t>Civil Engineer – Minimum BSc.</w:t>
            </w:r>
          </w:p>
        </w:tc>
        <w:tc>
          <w:tcPr>
            <w:tcW w:w="1560" w:type="dxa"/>
          </w:tcPr>
          <w:p w14:paraId="574BC87F"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10</w:t>
            </w:r>
          </w:p>
        </w:tc>
        <w:tc>
          <w:tcPr>
            <w:tcW w:w="1984" w:type="dxa"/>
          </w:tcPr>
          <w:p w14:paraId="115787BB"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5</w:t>
            </w:r>
          </w:p>
        </w:tc>
      </w:tr>
      <w:tr w:rsidR="005D747D" w:rsidRPr="003B46B5" w14:paraId="0B7501B4" w14:textId="77777777" w:rsidTr="00321C33">
        <w:tc>
          <w:tcPr>
            <w:tcW w:w="664" w:type="dxa"/>
          </w:tcPr>
          <w:p w14:paraId="7BB30B71"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3</w:t>
            </w:r>
          </w:p>
        </w:tc>
        <w:tc>
          <w:tcPr>
            <w:tcW w:w="2013" w:type="dxa"/>
            <w:vAlign w:val="center"/>
          </w:tcPr>
          <w:p w14:paraId="1ECAD767" w14:textId="77777777" w:rsidR="005D747D" w:rsidRPr="003B46B5" w:rsidRDefault="005D747D" w:rsidP="00321C33">
            <w:pPr>
              <w:tabs>
                <w:tab w:val="right" w:pos="7254"/>
              </w:tabs>
              <w:spacing w:before="60" w:after="200"/>
              <w:jc w:val="left"/>
              <w:rPr>
                <w:iCs/>
                <w:sz w:val="20"/>
                <w:lang w:val="tr-TR"/>
              </w:rPr>
            </w:pPr>
            <w:r w:rsidRPr="003B46B5">
              <w:rPr>
                <w:iCs/>
                <w:sz w:val="20"/>
              </w:rPr>
              <w:t>Process Design Engineer (WWTP)</w:t>
            </w:r>
          </w:p>
        </w:tc>
        <w:tc>
          <w:tcPr>
            <w:tcW w:w="2268" w:type="dxa"/>
          </w:tcPr>
          <w:p w14:paraId="66B64CE1" w14:textId="77777777" w:rsidR="005D747D" w:rsidRPr="003B46B5" w:rsidRDefault="005D747D" w:rsidP="00321C33">
            <w:pPr>
              <w:tabs>
                <w:tab w:val="right" w:pos="7254"/>
              </w:tabs>
              <w:spacing w:before="60" w:after="200"/>
              <w:jc w:val="left"/>
              <w:rPr>
                <w:iCs/>
                <w:sz w:val="20"/>
                <w:lang w:val="tr-TR"/>
              </w:rPr>
            </w:pPr>
            <w:proofErr w:type="spellStart"/>
            <w:r w:rsidRPr="003B46B5">
              <w:rPr>
                <w:iCs/>
                <w:sz w:val="20"/>
                <w:lang w:val="tr-TR"/>
              </w:rPr>
              <w:t>Bsc</w:t>
            </w:r>
            <w:proofErr w:type="spellEnd"/>
            <w:r w:rsidRPr="003B46B5">
              <w:rPr>
                <w:iCs/>
                <w:sz w:val="20"/>
                <w:lang w:val="tr-TR"/>
              </w:rPr>
              <w:t xml:space="preserve">. </w:t>
            </w:r>
            <w:proofErr w:type="gramStart"/>
            <w:r w:rsidRPr="003B46B5">
              <w:rPr>
                <w:iCs/>
                <w:sz w:val="20"/>
                <w:lang w:val="tr-TR"/>
              </w:rPr>
              <w:t>in</w:t>
            </w:r>
            <w:proofErr w:type="gramEnd"/>
            <w:r w:rsidRPr="003B46B5">
              <w:rPr>
                <w:iCs/>
                <w:sz w:val="20"/>
                <w:lang w:val="tr-TR"/>
              </w:rPr>
              <w:t xml:space="preserve"> </w:t>
            </w:r>
            <w:r w:rsidRPr="003B46B5">
              <w:rPr>
                <w:iCs/>
                <w:sz w:val="20"/>
              </w:rPr>
              <w:t>Environmental Engineering</w:t>
            </w:r>
          </w:p>
        </w:tc>
        <w:tc>
          <w:tcPr>
            <w:tcW w:w="1560" w:type="dxa"/>
          </w:tcPr>
          <w:p w14:paraId="7AB031FF"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10</w:t>
            </w:r>
          </w:p>
        </w:tc>
        <w:tc>
          <w:tcPr>
            <w:tcW w:w="1984" w:type="dxa"/>
          </w:tcPr>
          <w:p w14:paraId="547AF0CE"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5</w:t>
            </w:r>
          </w:p>
        </w:tc>
      </w:tr>
      <w:tr w:rsidR="005D747D" w:rsidRPr="003B46B5" w14:paraId="76CAD882" w14:textId="77777777" w:rsidTr="00321C33">
        <w:tc>
          <w:tcPr>
            <w:tcW w:w="664" w:type="dxa"/>
          </w:tcPr>
          <w:p w14:paraId="22CF1B54"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4</w:t>
            </w:r>
          </w:p>
        </w:tc>
        <w:tc>
          <w:tcPr>
            <w:tcW w:w="2013" w:type="dxa"/>
          </w:tcPr>
          <w:p w14:paraId="7E581D2F" w14:textId="77777777" w:rsidR="005D747D" w:rsidRPr="003B46B5" w:rsidRDefault="005D747D" w:rsidP="00321C33">
            <w:pPr>
              <w:tabs>
                <w:tab w:val="right" w:pos="7254"/>
              </w:tabs>
              <w:spacing w:before="60" w:after="200"/>
              <w:jc w:val="left"/>
              <w:rPr>
                <w:iCs/>
                <w:sz w:val="20"/>
              </w:rPr>
            </w:pPr>
            <w:r w:rsidRPr="003B46B5">
              <w:rPr>
                <w:iCs/>
                <w:sz w:val="20"/>
              </w:rPr>
              <w:t>Mechanical Engineer</w:t>
            </w:r>
          </w:p>
        </w:tc>
        <w:tc>
          <w:tcPr>
            <w:tcW w:w="2268" w:type="dxa"/>
          </w:tcPr>
          <w:p w14:paraId="156492B5" w14:textId="77777777" w:rsidR="005D747D" w:rsidRPr="003B46B5" w:rsidRDefault="005D747D" w:rsidP="00321C33">
            <w:pPr>
              <w:tabs>
                <w:tab w:val="right" w:pos="7254"/>
              </w:tabs>
              <w:spacing w:before="60" w:after="200"/>
              <w:jc w:val="left"/>
              <w:rPr>
                <w:iCs/>
                <w:sz w:val="20"/>
                <w:lang w:val="tr-TR"/>
              </w:rPr>
            </w:pPr>
            <w:proofErr w:type="spellStart"/>
            <w:r w:rsidRPr="003B46B5">
              <w:rPr>
                <w:iCs/>
                <w:sz w:val="20"/>
                <w:lang w:val="tr-TR"/>
              </w:rPr>
              <w:t>Bsc</w:t>
            </w:r>
            <w:proofErr w:type="spellEnd"/>
            <w:r w:rsidRPr="003B46B5">
              <w:rPr>
                <w:iCs/>
                <w:sz w:val="20"/>
                <w:lang w:val="tr-TR"/>
              </w:rPr>
              <w:t xml:space="preserve">. </w:t>
            </w:r>
            <w:proofErr w:type="gramStart"/>
            <w:r w:rsidRPr="003B46B5">
              <w:rPr>
                <w:iCs/>
                <w:sz w:val="20"/>
                <w:lang w:val="tr-TR"/>
              </w:rPr>
              <w:t>in</w:t>
            </w:r>
            <w:proofErr w:type="gramEnd"/>
            <w:r w:rsidRPr="003B46B5">
              <w:rPr>
                <w:iCs/>
                <w:sz w:val="20"/>
                <w:lang w:val="tr-TR"/>
              </w:rPr>
              <w:t xml:space="preserve"> </w:t>
            </w:r>
            <w:proofErr w:type="spellStart"/>
            <w:r w:rsidRPr="003B46B5">
              <w:rPr>
                <w:iCs/>
                <w:sz w:val="20"/>
                <w:lang w:val="tr-TR"/>
              </w:rPr>
              <w:t>Mechanical</w:t>
            </w:r>
            <w:proofErr w:type="spellEnd"/>
            <w:r w:rsidRPr="003B46B5">
              <w:rPr>
                <w:iCs/>
                <w:sz w:val="20"/>
                <w:lang w:val="tr-TR"/>
              </w:rPr>
              <w:t xml:space="preserve"> </w:t>
            </w:r>
            <w:proofErr w:type="spellStart"/>
            <w:r w:rsidRPr="003B46B5">
              <w:rPr>
                <w:iCs/>
                <w:sz w:val="20"/>
                <w:lang w:val="tr-TR"/>
              </w:rPr>
              <w:t>Engineering</w:t>
            </w:r>
            <w:proofErr w:type="spellEnd"/>
          </w:p>
        </w:tc>
        <w:tc>
          <w:tcPr>
            <w:tcW w:w="1560" w:type="dxa"/>
          </w:tcPr>
          <w:p w14:paraId="4E5CDC54"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10</w:t>
            </w:r>
          </w:p>
        </w:tc>
        <w:tc>
          <w:tcPr>
            <w:tcW w:w="1984" w:type="dxa"/>
          </w:tcPr>
          <w:p w14:paraId="5B7D73A8"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3</w:t>
            </w:r>
          </w:p>
        </w:tc>
      </w:tr>
      <w:tr w:rsidR="005D747D" w:rsidRPr="003B46B5" w14:paraId="57D0BCE3" w14:textId="77777777" w:rsidTr="00321C33">
        <w:tc>
          <w:tcPr>
            <w:tcW w:w="664" w:type="dxa"/>
          </w:tcPr>
          <w:p w14:paraId="5EE0E351"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5</w:t>
            </w:r>
          </w:p>
        </w:tc>
        <w:tc>
          <w:tcPr>
            <w:tcW w:w="2013" w:type="dxa"/>
          </w:tcPr>
          <w:p w14:paraId="747D906F" w14:textId="77777777" w:rsidR="005D747D" w:rsidRPr="003B46B5" w:rsidRDefault="005D747D" w:rsidP="00321C33">
            <w:pPr>
              <w:tabs>
                <w:tab w:val="right" w:pos="7254"/>
              </w:tabs>
              <w:spacing w:before="60" w:after="200"/>
              <w:jc w:val="left"/>
              <w:rPr>
                <w:iCs/>
                <w:sz w:val="20"/>
              </w:rPr>
            </w:pPr>
            <w:r w:rsidRPr="003B46B5">
              <w:rPr>
                <w:iCs/>
                <w:sz w:val="20"/>
              </w:rPr>
              <w:t>Electrical Engineer</w:t>
            </w:r>
          </w:p>
        </w:tc>
        <w:tc>
          <w:tcPr>
            <w:tcW w:w="2268" w:type="dxa"/>
          </w:tcPr>
          <w:p w14:paraId="101AF5C0" w14:textId="77777777" w:rsidR="005D747D" w:rsidRPr="003B46B5" w:rsidRDefault="005D747D" w:rsidP="00321C33">
            <w:pPr>
              <w:tabs>
                <w:tab w:val="right" w:pos="7254"/>
              </w:tabs>
              <w:spacing w:before="60" w:after="200"/>
              <w:jc w:val="left"/>
              <w:rPr>
                <w:iCs/>
                <w:sz w:val="20"/>
                <w:lang w:val="tr-TR"/>
              </w:rPr>
            </w:pPr>
            <w:proofErr w:type="spellStart"/>
            <w:r w:rsidRPr="003B46B5">
              <w:rPr>
                <w:iCs/>
                <w:sz w:val="20"/>
                <w:lang w:val="tr-TR"/>
              </w:rPr>
              <w:t>Bsc</w:t>
            </w:r>
            <w:proofErr w:type="spellEnd"/>
            <w:r w:rsidRPr="003B46B5">
              <w:rPr>
                <w:iCs/>
                <w:sz w:val="20"/>
                <w:lang w:val="tr-TR"/>
              </w:rPr>
              <w:t xml:space="preserve">. </w:t>
            </w:r>
            <w:proofErr w:type="gramStart"/>
            <w:r w:rsidRPr="003B46B5">
              <w:rPr>
                <w:iCs/>
                <w:sz w:val="20"/>
                <w:lang w:val="tr-TR"/>
              </w:rPr>
              <w:t>in</w:t>
            </w:r>
            <w:proofErr w:type="gramEnd"/>
            <w:r w:rsidRPr="003B46B5">
              <w:rPr>
                <w:iCs/>
                <w:sz w:val="20"/>
                <w:lang w:val="tr-TR"/>
              </w:rPr>
              <w:t xml:space="preserve"> </w:t>
            </w:r>
            <w:proofErr w:type="spellStart"/>
            <w:r w:rsidRPr="003B46B5">
              <w:rPr>
                <w:iCs/>
                <w:sz w:val="20"/>
                <w:lang w:val="tr-TR"/>
              </w:rPr>
              <w:t>Electric</w:t>
            </w:r>
            <w:proofErr w:type="spellEnd"/>
            <w:r w:rsidRPr="003B46B5">
              <w:rPr>
                <w:iCs/>
                <w:sz w:val="20"/>
                <w:lang w:val="tr-TR"/>
              </w:rPr>
              <w:t xml:space="preserve"> </w:t>
            </w:r>
            <w:proofErr w:type="spellStart"/>
            <w:r w:rsidRPr="003B46B5">
              <w:rPr>
                <w:iCs/>
                <w:sz w:val="20"/>
                <w:lang w:val="tr-TR"/>
              </w:rPr>
              <w:t>or</w:t>
            </w:r>
            <w:proofErr w:type="spellEnd"/>
            <w:r w:rsidRPr="003B46B5">
              <w:rPr>
                <w:iCs/>
                <w:sz w:val="20"/>
                <w:lang w:val="tr-TR"/>
              </w:rPr>
              <w:t xml:space="preserve"> </w:t>
            </w:r>
            <w:proofErr w:type="spellStart"/>
            <w:r w:rsidRPr="003B46B5">
              <w:rPr>
                <w:iCs/>
                <w:sz w:val="20"/>
                <w:lang w:val="tr-TR"/>
              </w:rPr>
              <w:t>Electrical&amp;Electronics</w:t>
            </w:r>
            <w:proofErr w:type="spellEnd"/>
            <w:r w:rsidRPr="003B46B5">
              <w:rPr>
                <w:iCs/>
                <w:sz w:val="20"/>
                <w:lang w:val="tr-TR"/>
              </w:rPr>
              <w:t xml:space="preserve"> </w:t>
            </w:r>
            <w:proofErr w:type="spellStart"/>
            <w:r w:rsidRPr="003B46B5">
              <w:rPr>
                <w:iCs/>
                <w:sz w:val="20"/>
                <w:lang w:val="tr-TR"/>
              </w:rPr>
              <w:t>Engineering</w:t>
            </w:r>
            <w:proofErr w:type="spellEnd"/>
          </w:p>
        </w:tc>
        <w:tc>
          <w:tcPr>
            <w:tcW w:w="1560" w:type="dxa"/>
          </w:tcPr>
          <w:p w14:paraId="7552914D"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10</w:t>
            </w:r>
          </w:p>
        </w:tc>
        <w:tc>
          <w:tcPr>
            <w:tcW w:w="1984" w:type="dxa"/>
          </w:tcPr>
          <w:p w14:paraId="7B9D2CE8"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3</w:t>
            </w:r>
          </w:p>
        </w:tc>
      </w:tr>
      <w:tr w:rsidR="005D747D" w:rsidRPr="003B46B5" w14:paraId="67217041" w14:textId="77777777" w:rsidTr="00321C33">
        <w:tc>
          <w:tcPr>
            <w:tcW w:w="664" w:type="dxa"/>
          </w:tcPr>
          <w:p w14:paraId="7DEB2CFF"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6</w:t>
            </w:r>
          </w:p>
        </w:tc>
        <w:tc>
          <w:tcPr>
            <w:tcW w:w="2013" w:type="dxa"/>
            <w:vAlign w:val="center"/>
          </w:tcPr>
          <w:p w14:paraId="422A3F5A" w14:textId="77777777" w:rsidR="005D747D" w:rsidRPr="003B46B5" w:rsidRDefault="005D747D" w:rsidP="00321C33">
            <w:pPr>
              <w:tabs>
                <w:tab w:val="right" w:pos="7254"/>
              </w:tabs>
              <w:spacing w:before="60" w:after="200"/>
              <w:jc w:val="left"/>
              <w:rPr>
                <w:iCs/>
                <w:sz w:val="20"/>
                <w:lang w:val="tr-TR"/>
              </w:rPr>
            </w:pPr>
            <w:r w:rsidRPr="003B46B5">
              <w:rPr>
                <w:sz w:val="20"/>
              </w:rPr>
              <w:t>Quality Control Engineer</w:t>
            </w:r>
          </w:p>
        </w:tc>
        <w:tc>
          <w:tcPr>
            <w:tcW w:w="2268" w:type="dxa"/>
          </w:tcPr>
          <w:p w14:paraId="69CD3E54" w14:textId="77777777" w:rsidR="005D747D" w:rsidRPr="003B46B5" w:rsidRDefault="005D747D" w:rsidP="00321C33">
            <w:pPr>
              <w:tabs>
                <w:tab w:val="right" w:pos="7254"/>
              </w:tabs>
              <w:spacing w:before="60" w:after="200"/>
              <w:jc w:val="left"/>
              <w:rPr>
                <w:iCs/>
                <w:sz w:val="20"/>
                <w:lang w:val="tr-TR"/>
              </w:rPr>
            </w:pPr>
            <w:proofErr w:type="spellStart"/>
            <w:r w:rsidRPr="003B46B5">
              <w:rPr>
                <w:iCs/>
                <w:sz w:val="20"/>
                <w:lang w:val="tr-TR"/>
              </w:rPr>
              <w:t>Bsc</w:t>
            </w:r>
            <w:proofErr w:type="spellEnd"/>
            <w:r w:rsidRPr="003B46B5">
              <w:rPr>
                <w:iCs/>
                <w:sz w:val="20"/>
                <w:lang w:val="tr-TR"/>
              </w:rPr>
              <w:t xml:space="preserve">. </w:t>
            </w:r>
            <w:proofErr w:type="gramStart"/>
            <w:r w:rsidRPr="003B46B5">
              <w:rPr>
                <w:iCs/>
                <w:sz w:val="20"/>
                <w:lang w:val="tr-TR"/>
              </w:rPr>
              <w:t>in</w:t>
            </w:r>
            <w:proofErr w:type="gramEnd"/>
            <w:r w:rsidRPr="003B46B5">
              <w:rPr>
                <w:iCs/>
                <w:sz w:val="20"/>
                <w:lang w:val="tr-TR"/>
              </w:rPr>
              <w:t xml:space="preserve"> </w:t>
            </w:r>
            <w:proofErr w:type="spellStart"/>
            <w:r w:rsidRPr="003B46B5">
              <w:rPr>
                <w:iCs/>
                <w:sz w:val="20"/>
                <w:lang w:val="tr-TR"/>
              </w:rPr>
              <w:t>Civil</w:t>
            </w:r>
            <w:proofErr w:type="spellEnd"/>
            <w:r w:rsidRPr="003B46B5">
              <w:rPr>
                <w:iCs/>
                <w:sz w:val="20"/>
                <w:lang w:val="tr-TR"/>
              </w:rPr>
              <w:t xml:space="preserve"> </w:t>
            </w:r>
            <w:proofErr w:type="spellStart"/>
            <w:r w:rsidRPr="003B46B5">
              <w:rPr>
                <w:iCs/>
                <w:sz w:val="20"/>
                <w:lang w:val="tr-TR"/>
              </w:rPr>
              <w:t>Engineering</w:t>
            </w:r>
            <w:proofErr w:type="spellEnd"/>
          </w:p>
        </w:tc>
        <w:tc>
          <w:tcPr>
            <w:tcW w:w="1560" w:type="dxa"/>
          </w:tcPr>
          <w:p w14:paraId="01DD062B"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7</w:t>
            </w:r>
          </w:p>
        </w:tc>
        <w:tc>
          <w:tcPr>
            <w:tcW w:w="1984" w:type="dxa"/>
          </w:tcPr>
          <w:p w14:paraId="17425772"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3</w:t>
            </w:r>
          </w:p>
        </w:tc>
      </w:tr>
      <w:tr w:rsidR="005D747D" w:rsidRPr="003B46B5" w14:paraId="1BB51F47" w14:textId="77777777" w:rsidTr="00321C33">
        <w:tc>
          <w:tcPr>
            <w:tcW w:w="664" w:type="dxa"/>
          </w:tcPr>
          <w:p w14:paraId="08DC552B"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7</w:t>
            </w:r>
          </w:p>
        </w:tc>
        <w:tc>
          <w:tcPr>
            <w:tcW w:w="2013" w:type="dxa"/>
            <w:vAlign w:val="center"/>
          </w:tcPr>
          <w:p w14:paraId="07BC0726" w14:textId="77777777" w:rsidR="005D747D" w:rsidRPr="003B46B5" w:rsidRDefault="005D747D" w:rsidP="00321C33">
            <w:pPr>
              <w:tabs>
                <w:tab w:val="right" w:pos="7254"/>
              </w:tabs>
              <w:spacing w:before="60" w:after="200"/>
              <w:jc w:val="left"/>
              <w:rPr>
                <w:iCs/>
                <w:sz w:val="20"/>
                <w:lang w:val="tr-TR"/>
              </w:rPr>
            </w:pPr>
            <w:r w:rsidRPr="003B46B5">
              <w:rPr>
                <w:sz w:val="20"/>
              </w:rPr>
              <w:t>Survey Engineer</w:t>
            </w:r>
          </w:p>
        </w:tc>
        <w:tc>
          <w:tcPr>
            <w:tcW w:w="2268" w:type="dxa"/>
          </w:tcPr>
          <w:p w14:paraId="536AFCF1" w14:textId="77777777" w:rsidR="005D747D" w:rsidRPr="003B46B5" w:rsidRDefault="005D747D" w:rsidP="00321C33">
            <w:pPr>
              <w:tabs>
                <w:tab w:val="right" w:pos="7254"/>
              </w:tabs>
              <w:spacing w:before="60" w:after="200"/>
              <w:jc w:val="left"/>
              <w:rPr>
                <w:iCs/>
                <w:sz w:val="20"/>
                <w:lang w:val="tr-TR"/>
              </w:rPr>
            </w:pPr>
            <w:proofErr w:type="spellStart"/>
            <w:r w:rsidRPr="003B46B5">
              <w:rPr>
                <w:iCs/>
                <w:sz w:val="20"/>
                <w:lang w:val="tr-TR"/>
              </w:rPr>
              <w:t>Bsc</w:t>
            </w:r>
            <w:proofErr w:type="spellEnd"/>
            <w:r w:rsidRPr="003B46B5">
              <w:rPr>
                <w:iCs/>
                <w:sz w:val="20"/>
                <w:lang w:val="tr-TR"/>
              </w:rPr>
              <w:t xml:space="preserve"> in </w:t>
            </w:r>
            <w:proofErr w:type="spellStart"/>
            <w:r w:rsidRPr="003B46B5">
              <w:rPr>
                <w:iCs/>
                <w:sz w:val="20"/>
                <w:lang w:val="tr-TR"/>
              </w:rPr>
              <w:t>Survey</w:t>
            </w:r>
            <w:proofErr w:type="spellEnd"/>
            <w:r w:rsidRPr="003B46B5">
              <w:rPr>
                <w:iCs/>
                <w:sz w:val="20"/>
                <w:lang w:val="tr-TR"/>
              </w:rPr>
              <w:t xml:space="preserve"> </w:t>
            </w:r>
            <w:proofErr w:type="spellStart"/>
            <w:r w:rsidRPr="003B46B5">
              <w:rPr>
                <w:iCs/>
                <w:sz w:val="20"/>
                <w:lang w:val="tr-TR"/>
              </w:rPr>
              <w:t>Engineering</w:t>
            </w:r>
            <w:proofErr w:type="spellEnd"/>
          </w:p>
        </w:tc>
        <w:tc>
          <w:tcPr>
            <w:tcW w:w="1560" w:type="dxa"/>
          </w:tcPr>
          <w:p w14:paraId="4A7695F9"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5</w:t>
            </w:r>
          </w:p>
        </w:tc>
        <w:tc>
          <w:tcPr>
            <w:tcW w:w="1984" w:type="dxa"/>
          </w:tcPr>
          <w:p w14:paraId="426444ED"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3</w:t>
            </w:r>
          </w:p>
        </w:tc>
      </w:tr>
      <w:tr w:rsidR="005D747D" w:rsidRPr="003B46B5" w14:paraId="2532642E" w14:textId="77777777" w:rsidTr="00321C33">
        <w:tc>
          <w:tcPr>
            <w:tcW w:w="664" w:type="dxa"/>
          </w:tcPr>
          <w:p w14:paraId="0E7D9ED8"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8</w:t>
            </w:r>
          </w:p>
        </w:tc>
        <w:tc>
          <w:tcPr>
            <w:tcW w:w="2013" w:type="dxa"/>
            <w:vAlign w:val="center"/>
          </w:tcPr>
          <w:p w14:paraId="044372DA" w14:textId="2B2D55CB" w:rsidR="005D747D" w:rsidRPr="003B46B5" w:rsidRDefault="005D747D" w:rsidP="00321C33">
            <w:pPr>
              <w:tabs>
                <w:tab w:val="right" w:pos="7254"/>
              </w:tabs>
              <w:spacing w:before="60" w:after="200"/>
              <w:jc w:val="left"/>
              <w:rPr>
                <w:sz w:val="20"/>
              </w:rPr>
            </w:pPr>
            <w:r w:rsidRPr="003B46B5">
              <w:rPr>
                <w:sz w:val="20"/>
              </w:rPr>
              <w:t>Environmental Expert</w:t>
            </w:r>
          </w:p>
        </w:tc>
        <w:tc>
          <w:tcPr>
            <w:tcW w:w="2268" w:type="dxa"/>
          </w:tcPr>
          <w:p w14:paraId="2A99D962" w14:textId="77777777" w:rsidR="005D747D" w:rsidRPr="003B46B5" w:rsidRDefault="005D747D" w:rsidP="00321C33">
            <w:pPr>
              <w:tabs>
                <w:tab w:val="right" w:pos="7254"/>
              </w:tabs>
              <w:spacing w:before="60" w:after="200"/>
              <w:jc w:val="left"/>
              <w:rPr>
                <w:iCs/>
                <w:sz w:val="20"/>
                <w:lang w:val="tr-TR"/>
              </w:rPr>
            </w:pPr>
            <w:proofErr w:type="spellStart"/>
            <w:r w:rsidRPr="003B46B5">
              <w:rPr>
                <w:iCs/>
                <w:sz w:val="20"/>
                <w:lang w:val="tr-TR"/>
              </w:rPr>
              <w:t>Bsc</w:t>
            </w:r>
            <w:proofErr w:type="spellEnd"/>
            <w:r w:rsidRPr="003B46B5">
              <w:rPr>
                <w:iCs/>
                <w:sz w:val="20"/>
                <w:lang w:val="tr-TR"/>
              </w:rPr>
              <w:t xml:space="preserve">. </w:t>
            </w:r>
            <w:proofErr w:type="gramStart"/>
            <w:r w:rsidRPr="003B46B5">
              <w:rPr>
                <w:iCs/>
                <w:sz w:val="20"/>
                <w:lang w:val="tr-TR"/>
              </w:rPr>
              <w:t>in</w:t>
            </w:r>
            <w:proofErr w:type="gramEnd"/>
            <w:r w:rsidRPr="003B46B5">
              <w:rPr>
                <w:iCs/>
                <w:sz w:val="20"/>
                <w:lang w:val="tr-TR"/>
              </w:rPr>
              <w:t xml:space="preserve"> </w:t>
            </w:r>
            <w:proofErr w:type="spellStart"/>
            <w:r w:rsidRPr="003B46B5">
              <w:rPr>
                <w:iCs/>
                <w:sz w:val="20"/>
                <w:lang w:val="tr-TR"/>
              </w:rPr>
              <w:t>Environmental</w:t>
            </w:r>
            <w:proofErr w:type="spellEnd"/>
            <w:r w:rsidRPr="003B46B5">
              <w:rPr>
                <w:iCs/>
                <w:sz w:val="20"/>
                <w:lang w:val="tr-TR"/>
              </w:rPr>
              <w:t xml:space="preserve"> </w:t>
            </w:r>
            <w:proofErr w:type="spellStart"/>
            <w:r w:rsidRPr="003B46B5">
              <w:rPr>
                <w:iCs/>
                <w:sz w:val="20"/>
                <w:lang w:val="tr-TR"/>
              </w:rPr>
              <w:t>Engineering</w:t>
            </w:r>
            <w:proofErr w:type="spellEnd"/>
          </w:p>
        </w:tc>
        <w:tc>
          <w:tcPr>
            <w:tcW w:w="1560" w:type="dxa"/>
          </w:tcPr>
          <w:p w14:paraId="6B354350"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5</w:t>
            </w:r>
          </w:p>
        </w:tc>
        <w:tc>
          <w:tcPr>
            <w:tcW w:w="1984" w:type="dxa"/>
          </w:tcPr>
          <w:p w14:paraId="75645589"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3</w:t>
            </w:r>
          </w:p>
        </w:tc>
      </w:tr>
      <w:tr w:rsidR="005D747D" w:rsidRPr="003B46B5" w14:paraId="3B9CD195" w14:textId="77777777" w:rsidTr="00321C33">
        <w:tc>
          <w:tcPr>
            <w:tcW w:w="664" w:type="dxa"/>
          </w:tcPr>
          <w:p w14:paraId="1939F27C"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9</w:t>
            </w:r>
          </w:p>
        </w:tc>
        <w:tc>
          <w:tcPr>
            <w:tcW w:w="2013" w:type="dxa"/>
            <w:vAlign w:val="center"/>
          </w:tcPr>
          <w:p w14:paraId="5F18343F" w14:textId="77777777" w:rsidR="005D747D" w:rsidRPr="003B46B5" w:rsidRDefault="005D747D" w:rsidP="00321C33">
            <w:pPr>
              <w:tabs>
                <w:tab w:val="right" w:pos="7254"/>
              </w:tabs>
              <w:spacing w:before="60" w:after="200"/>
              <w:jc w:val="left"/>
              <w:rPr>
                <w:sz w:val="20"/>
              </w:rPr>
            </w:pPr>
            <w:r w:rsidRPr="003B46B5">
              <w:rPr>
                <w:sz w:val="20"/>
              </w:rPr>
              <w:t>Occupational Health and Safety Expert</w:t>
            </w:r>
          </w:p>
        </w:tc>
        <w:tc>
          <w:tcPr>
            <w:tcW w:w="2268" w:type="dxa"/>
          </w:tcPr>
          <w:p w14:paraId="3E992D61" w14:textId="77777777" w:rsidR="005D747D" w:rsidRPr="003B46B5" w:rsidRDefault="005D747D" w:rsidP="00321C33">
            <w:pPr>
              <w:tabs>
                <w:tab w:val="right" w:pos="7254"/>
              </w:tabs>
              <w:spacing w:before="60" w:after="200"/>
              <w:jc w:val="left"/>
              <w:rPr>
                <w:iCs/>
                <w:sz w:val="20"/>
                <w:lang w:val="tr-TR"/>
              </w:rPr>
            </w:pPr>
            <w:r w:rsidRPr="003B46B5">
              <w:rPr>
                <w:iCs/>
                <w:sz w:val="20"/>
                <w:lang w:val="tr-TR"/>
              </w:rPr>
              <w:t>A-</w:t>
            </w:r>
            <w:proofErr w:type="spellStart"/>
            <w:r w:rsidRPr="003B46B5">
              <w:rPr>
                <w:iCs/>
                <w:sz w:val="20"/>
                <w:lang w:val="tr-TR"/>
              </w:rPr>
              <w:t>class</w:t>
            </w:r>
            <w:proofErr w:type="spellEnd"/>
            <w:r w:rsidRPr="003B46B5">
              <w:rPr>
                <w:iCs/>
                <w:sz w:val="20"/>
                <w:lang w:val="tr-TR"/>
              </w:rPr>
              <w:t xml:space="preserve"> </w:t>
            </w:r>
            <w:proofErr w:type="spellStart"/>
            <w:r w:rsidRPr="003B46B5">
              <w:rPr>
                <w:iCs/>
                <w:sz w:val="20"/>
                <w:lang w:val="tr-TR"/>
              </w:rPr>
              <w:t>Certificate</w:t>
            </w:r>
            <w:proofErr w:type="spellEnd"/>
          </w:p>
        </w:tc>
        <w:tc>
          <w:tcPr>
            <w:tcW w:w="1560" w:type="dxa"/>
          </w:tcPr>
          <w:p w14:paraId="156EA993"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5</w:t>
            </w:r>
          </w:p>
        </w:tc>
        <w:tc>
          <w:tcPr>
            <w:tcW w:w="1984" w:type="dxa"/>
          </w:tcPr>
          <w:p w14:paraId="516C1CE1" w14:textId="77777777" w:rsidR="005D747D" w:rsidRPr="003B46B5" w:rsidRDefault="005D747D" w:rsidP="00321C33">
            <w:pPr>
              <w:tabs>
                <w:tab w:val="right" w:pos="7254"/>
              </w:tabs>
              <w:spacing w:before="60" w:after="200"/>
              <w:jc w:val="center"/>
              <w:rPr>
                <w:iCs/>
                <w:sz w:val="20"/>
                <w:lang w:val="tr-TR"/>
              </w:rPr>
            </w:pPr>
            <w:r w:rsidRPr="003B46B5">
              <w:rPr>
                <w:iCs/>
                <w:sz w:val="20"/>
                <w:lang w:val="tr-TR"/>
              </w:rPr>
              <w:t>3</w:t>
            </w:r>
          </w:p>
        </w:tc>
      </w:tr>
      <w:tr w:rsidR="00043F19" w:rsidRPr="003B46B5" w14:paraId="5319D009" w14:textId="77777777" w:rsidTr="00321C33">
        <w:tc>
          <w:tcPr>
            <w:tcW w:w="664" w:type="dxa"/>
          </w:tcPr>
          <w:p w14:paraId="09197F21" w14:textId="5BE56CE7" w:rsidR="00043F19" w:rsidRPr="003B46B5" w:rsidRDefault="00043F19" w:rsidP="00321C33">
            <w:pPr>
              <w:tabs>
                <w:tab w:val="right" w:pos="7254"/>
              </w:tabs>
              <w:spacing w:before="60" w:after="200"/>
              <w:jc w:val="center"/>
              <w:rPr>
                <w:iCs/>
                <w:sz w:val="20"/>
                <w:lang w:val="tr-TR"/>
              </w:rPr>
            </w:pPr>
            <w:r w:rsidRPr="003B46B5">
              <w:rPr>
                <w:iCs/>
                <w:sz w:val="20"/>
                <w:lang w:val="tr-TR"/>
              </w:rPr>
              <w:t>10</w:t>
            </w:r>
          </w:p>
        </w:tc>
        <w:tc>
          <w:tcPr>
            <w:tcW w:w="2013" w:type="dxa"/>
            <w:vAlign w:val="center"/>
          </w:tcPr>
          <w:p w14:paraId="322EB86E" w14:textId="62D1FC1A" w:rsidR="00043F19" w:rsidRPr="003B46B5" w:rsidRDefault="00043F19" w:rsidP="00321C33">
            <w:pPr>
              <w:tabs>
                <w:tab w:val="right" w:pos="7254"/>
              </w:tabs>
              <w:spacing w:before="60" w:after="200"/>
              <w:jc w:val="left"/>
              <w:rPr>
                <w:sz w:val="20"/>
              </w:rPr>
            </w:pPr>
            <w:bookmarkStart w:id="1025" w:name="_Hlk197960842"/>
            <w:r w:rsidRPr="003B46B5">
              <w:rPr>
                <w:sz w:val="20"/>
              </w:rPr>
              <w:t>Social Expert</w:t>
            </w:r>
            <w:bookmarkEnd w:id="1025"/>
          </w:p>
        </w:tc>
        <w:tc>
          <w:tcPr>
            <w:tcW w:w="2268" w:type="dxa"/>
          </w:tcPr>
          <w:p w14:paraId="45662A94" w14:textId="68A7D28F" w:rsidR="00043F19" w:rsidRPr="003B46B5" w:rsidRDefault="00043F19" w:rsidP="00321C33">
            <w:pPr>
              <w:tabs>
                <w:tab w:val="right" w:pos="7254"/>
              </w:tabs>
              <w:spacing w:before="60" w:after="200"/>
              <w:jc w:val="left"/>
              <w:rPr>
                <w:iCs/>
                <w:sz w:val="20"/>
                <w:lang w:val="tr-TR"/>
              </w:rPr>
            </w:pPr>
            <w:proofErr w:type="spellStart"/>
            <w:r w:rsidRPr="003B46B5">
              <w:rPr>
                <w:iCs/>
                <w:sz w:val="20"/>
                <w:lang w:val="tr-TR"/>
              </w:rPr>
              <w:t>Bsc</w:t>
            </w:r>
            <w:proofErr w:type="spellEnd"/>
            <w:r w:rsidRPr="003B46B5">
              <w:rPr>
                <w:iCs/>
                <w:sz w:val="20"/>
                <w:lang w:val="tr-TR"/>
              </w:rPr>
              <w:t xml:space="preserve">. </w:t>
            </w:r>
            <w:proofErr w:type="gramStart"/>
            <w:r w:rsidRPr="003B46B5">
              <w:rPr>
                <w:iCs/>
                <w:sz w:val="20"/>
                <w:lang w:val="tr-TR"/>
              </w:rPr>
              <w:t>in</w:t>
            </w:r>
            <w:proofErr w:type="gramEnd"/>
            <w:r w:rsidRPr="003B46B5">
              <w:rPr>
                <w:iCs/>
                <w:sz w:val="20"/>
                <w:lang w:val="tr-TR"/>
              </w:rPr>
              <w:t xml:space="preserve"> </w:t>
            </w:r>
            <w:proofErr w:type="spellStart"/>
            <w:r w:rsidRPr="003B46B5">
              <w:rPr>
                <w:iCs/>
                <w:sz w:val="20"/>
                <w:lang w:val="tr-TR"/>
              </w:rPr>
              <w:t>Sociology</w:t>
            </w:r>
            <w:proofErr w:type="spellEnd"/>
            <w:r w:rsidRPr="003B46B5">
              <w:rPr>
                <w:iCs/>
                <w:sz w:val="20"/>
                <w:lang w:val="tr-TR"/>
              </w:rPr>
              <w:t xml:space="preserve"> </w:t>
            </w:r>
            <w:proofErr w:type="spellStart"/>
            <w:r w:rsidRPr="003B46B5">
              <w:rPr>
                <w:iCs/>
                <w:sz w:val="20"/>
                <w:lang w:val="tr-TR"/>
              </w:rPr>
              <w:t>or</w:t>
            </w:r>
            <w:proofErr w:type="spellEnd"/>
            <w:r w:rsidRPr="003B46B5">
              <w:rPr>
                <w:iCs/>
                <w:sz w:val="20"/>
                <w:lang w:val="tr-TR"/>
              </w:rPr>
              <w:t xml:space="preserve"> </w:t>
            </w:r>
            <w:proofErr w:type="spellStart"/>
            <w:r w:rsidRPr="003B46B5">
              <w:rPr>
                <w:iCs/>
                <w:sz w:val="20"/>
                <w:lang w:val="tr-TR"/>
              </w:rPr>
              <w:t>Social</w:t>
            </w:r>
            <w:proofErr w:type="spellEnd"/>
            <w:r w:rsidRPr="003B46B5">
              <w:rPr>
                <w:iCs/>
                <w:sz w:val="20"/>
                <w:lang w:val="tr-TR"/>
              </w:rPr>
              <w:t xml:space="preserve"> </w:t>
            </w:r>
            <w:proofErr w:type="spellStart"/>
            <w:r w:rsidRPr="003B46B5">
              <w:rPr>
                <w:iCs/>
                <w:sz w:val="20"/>
                <w:lang w:val="tr-TR"/>
              </w:rPr>
              <w:t>Sciences</w:t>
            </w:r>
            <w:proofErr w:type="spellEnd"/>
          </w:p>
        </w:tc>
        <w:tc>
          <w:tcPr>
            <w:tcW w:w="1560" w:type="dxa"/>
          </w:tcPr>
          <w:p w14:paraId="7B7C48B4" w14:textId="5DB4ABEF" w:rsidR="00043F19" w:rsidRPr="003B46B5" w:rsidRDefault="00043F19" w:rsidP="00321C33">
            <w:pPr>
              <w:tabs>
                <w:tab w:val="right" w:pos="7254"/>
              </w:tabs>
              <w:spacing w:before="60" w:after="200"/>
              <w:jc w:val="center"/>
              <w:rPr>
                <w:iCs/>
                <w:sz w:val="20"/>
                <w:lang w:val="tr-TR"/>
              </w:rPr>
            </w:pPr>
            <w:r w:rsidRPr="003B46B5">
              <w:rPr>
                <w:iCs/>
                <w:sz w:val="20"/>
                <w:lang w:val="tr-TR"/>
              </w:rPr>
              <w:t>5</w:t>
            </w:r>
          </w:p>
        </w:tc>
        <w:tc>
          <w:tcPr>
            <w:tcW w:w="1984" w:type="dxa"/>
          </w:tcPr>
          <w:p w14:paraId="69FE1288" w14:textId="38D1D107" w:rsidR="00043F19" w:rsidRPr="003B46B5" w:rsidRDefault="00043F19" w:rsidP="00321C33">
            <w:pPr>
              <w:tabs>
                <w:tab w:val="right" w:pos="7254"/>
              </w:tabs>
              <w:spacing w:before="60" w:after="200"/>
              <w:jc w:val="center"/>
              <w:rPr>
                <w:iCs/>
                <w:sz w:val="20"/>
                <w:lang w:val="tr-TR"/>
              </w:rPr>
            </w:pPr>
            <w:r w:rsidRPr="003B46B5">
              <w:rPr>
                <w:iCs/>
                <w:sz w:val="20"/>
                <w:lang w:val="tr-TR"/>
              </w:rPr>
              <w:t>3</w:t>
            </w:r>
          </w:p>
        </w:tc>
      </w:tr>
    </w:tbl>
    <w:p w14:paraId="3DA8FB22" w14:textId="77777777" w:rsidR="0069080A" w:rsidRPr="003B46B5" w:rsidRDefault="005B4A5F" w:rsidP="001D5093">
      <w:pPr>
        <w:pStyle w:val="SectionVIIHeader1"/>
      </w:pPr>
      <w:r w:rsidRPr="003B46B5">
        <w:br w:type="page"/>
      </w:r>
      <w:bookmarkStart w:id="1026" w:name="_Toc436551311"/>
      <w:bookmarkStart w:id="1027" w:name="_Toc125874276"/>
      <w:bookmarkStart w:id="1028" w:name="_Toc190498605"/>
      <w:bookmarkStart w:id="1029" w:name="_Toc190498780"/>
      <w:bookmarkStart w:id="1030" w:name="_Toc437951496"/>
      <w:bookmarkStart w:id="1031" w:name="_Toc437951924"/>
    </w:p>
    <w:p w14:paraId="78469F77" w14:textId="77777777" w:rsidR="007119DA" w:rsidRPr="003B46B5" w:rsidRDefault="005B4A5F" w:rsidP="001D5093">
      <w:pPr>
        <w:pStyle w:val="SectionVIIHeader1"/>
      </w:pPr>
      <w:bookmarkStart w:id="1032" w:name="_Toc27753431"/>
      <w:r w:rsidRPr="003B46B5">
        <w:lastRenderedPageBreak/>
        <w:t>Forms</w:t>
      </w:r>
      <w:r w:rsidR="007E703B" w:rsidRPr="003B46B5">
        <w:t xml:space="preserve"> </w:t>
      </w:r>
      <w:r w:rsidRPr="003B46B5">
        <w:t>and</w:t>
      </w:r>
      <w:r w:rsidR="007E703B" w:rsidRPr="003B46B5">
        <w:t xml:space="preserve"> </w:t>
      </w:r>
      <w:r w:rsidRPr="003B46B5">
        <w:t>Procedures</w:t>
      </w:r>
      <w:bookmarkEnd w:id="1026"/>
      <w:bookmarkEnd w:id="1027"/>
      <w:bookmarkEnd w:id="1028"/>
      <w:bookmarkEnd w:id="1029"/>
      <w:bookmarkEnd w:id="1030"/>
      <w:bookmarkEnd w:id="1031"/>
      <w:bookmarkEnd w:id="1032"/>
    </w:p>
    <w:p w14:paraId="3DA2020A" w14:textId="77777777" w:rsidR="007119DA" w:rsidRPr="003B46B5" w:rsidRDefault="007119DA" w:rsidP="007119DA">
      <w:pPr>
        <w:pStyle w:val="SectionVHeader"/>
        <w:spacing w:before="240" w:after="240"/>
        <w:rPr>
          <w:noProof/>
        </w:rPr>
      </w:pPr>
      <w:r w:rsidRPr="003B46B5">
        <w:br w:type="page"/>
      </w:r>
    </w:p>
    <w:p w14:paraId="0B35089C" w14:textId="77777777" w:rsidR="007119DA" w:rsidRPr="003B46B5" w:rsidRDefault="007119DA">
      <w:pPr>
        <w:rPr>
          <w:b/>
          <w:bCs/>
          <w:kern w:val="28"/>
          <w:sz w:val="32"/>
        </w:rPr>
      </w:pPr>
    </w:p>
    <w:p w14:paraId="0C980D62" w14:textId="77777777" w:rsidR="005B4A5F" w:rsidRPr="003B46B5" w:rsidRDefault="005B4A5F" w:rsidP="001D5093">
      <w:pPr>
        <w:pStyle w:val="SectionVII-Heading2"/>
      </w:pPr>
      <w:bookmarkStart w:id="1033" w:name="_Toc190498352"/>
      <w:bookmarkStart w:id="1034" w:name="_Toc190498781"/>
      <w:bookmarkStart w:id="1035" w:name="_Toc437950090"/>
      <w:bookmarkStart w:id="1036" w:name="_Toc437950866"/>
      <w:bookmarkStart w:id="1037" w:name="_Toc437951069"/>
      <w:bookmarkStart w:id="1038" w:name="_Toc437951497"/>
      <w:bookmarkStart w:id="1039" w:name="_Toc437951925"/>
      <w:bookmarkStart w:id="1040" w:name="_Toc190498606"/>
      <w:bookmarkStart w:id="1041" w:name="_Toc27753432"/>
      <w:r w:rsidRPr="003B46B5">
        <w:t>Form</w:t>
      </w:r>
      <w:r w:rsidR="007E703B" w:rsidRPr="003B46B5">
        <w:t xml:space="preserve"> </w:t>
      </w:r>
      <w:r w:rsidRPr="003B46B5">
        <w:t>of</w:t>
      </w:r>
      <w:r w:rsidR="007E703B" w:rsidRPr="003B46B5">
        <w:t xml:space="preserve"> </w:t>
      </w:r>
      <w:r w:rsidRPr="003B46B5">
        <w:t>Completion</w:t>
      </w:r>
      <w:r w:rsidR="007E703B" w:rsidRPr="003B46B5">
        <w:t xml:space="preserve"> </w:t>
      </w:r>
      <w:r w:rsidRPr="003B46B5">
        <w:t>Certificate</w:t>
      </w:r>
      <w:bookmarkEnd w:id="1033"/>
      <w:bookmarkEnd w:id="1034"/>
      <w:bookmarkEnd w:id="1035"/>
      <w:bookmarkEnd w:id="1036"/>
      <w:bookmarkEnd w:id="1037"/>
      <w:bookmarkEnd w:id="1038"/>
      <w:bookmarkEnd w:id="1039"/>
      <w:bookmarkEnd w:id="1040"/>
      <w:bookmarkEnd w:id="1041"/>
    </w:p>
    <w:p w14:paraId="404631BB" w14:textId="77777777" w:rsidR="005B4A5F" w:rsidRPr="003B46B5" w:rsidRDefault="005B4A5F" w:rsidP="001D5093">
      <w:pPr>
        <w:tabs>
          <w:tab w:val="right" w:pos="6480"/>
          <w:tab w:val="left" w:pos="6660"/>
          <w:tab w:val="left" w:pos="9000"/>
        </w:tabs>
      </w:pPr>
      <w:r w:rsidRPr="003B46B5">
        <w:tab/>
        <w:t>Date:</w:t>
      </w:r>
      <w:r w:rsidRPr="003B46B5">
        <w:tab/>
      </w:r>
      <w:r w:rsidRPr="003B46B5">
        <w:rPr>
          <w:u w:val="single"/>
        </w:rPr>
        <w:tab/>
      </w:r>
    </w:p>
    <w:p w14:paraId="5FEEB790" w14:textId="77777777" w:rsidR="005B4A5F" w:rsidRPr="003B46B5" w:rsidRDefault="005B4A5F" w:rsidP="001D5093">
      <w:pPr>
        <w:tabs>
          <w:tab w:val="right" w:pos="6480"/>
          <w:tab w:val="left" w:pos="6660"/>
          <w:tab w:val="left" w:pos="9000"/>
        </w:tabs>
      </w:pPr>
      <w:r w:rsidRPr="003B46B5">
        <w:tab/>
        <w:t>Loan/Credit</w:t>
      </w:r>
      <w:r w:rsidR="007E703B" w:rsidRPr="003B46B5">
        <w:t xml:space="preserve"> </w:t>
      </w:r>
      <w:r w:rsidRPr="003B46B5">
        <w:t>N</w:t>
      </w:r>
      <w:r w:rsidRPr="003B46B5">
        <w:rPr>
          <w:vertAlign w:val="superscript"/>
        </w:rPr>
        <w:t>o</w:t>
      </w:r>
      <w:r w:rsidRPr="003B46B5">
        <w:t>:</w:t>
      </w:r>
      <w:r w:rsidRPr="003B46B5">
        <w:tab/>
      </w:r>
      <w:r w:rsidRPr="003B46B5">
        <w:rPr>
          <w:u w:val="single"/>
        </w:rPr>
        <w:tab/>
      </w:r>
    </w:p>
    <w:p w14:paraId="6404E6FA" w14:textId="77777777" w:rsidR="005B4A5F" w:rsidRPr="003B46B5" w:rsidRDefault="005B4A5F" w:rsidP="001D5093">
      <w:pPr>
        <w:tabs>
          <w:tab w:val="right" w:pos="6480"/>
          <w:tab w:val="left" w:pos="6660"/>
          <w:tab w:val="left" w:pos="9000"/>
        </w:tabs>
      </w:pPr>
      <w:r w:rsidRPr="003B46B5">
        <w:tab/>
        <w:t>RFB</w:t>
      </w:r>
      <w:r w:rsidR="007E703B" w:rsidRPr="003B46B5">
        <w:t xml:space="preserve"> </w:t>
      </w:r>
      <w:r w:rsidRPr="003B46B5">
        <w:t>N</w:t>
      </w:r>
      <w:r w:rsidRPr="003B46B5">
        <w:rPr>
          <w:vertAlign w:val="superscript"/>
        </w:rPr>
        <w:t>o</w:t>
      </w:r>
      <w:r w:rsidRPr="003B46B5">
        <w:t>:</w:t>
      </w:r>
      <w:r w:rsidRPr="003B46B5">
        <w:tab/>
      </w:r>
      <w:r w:rsidRPr="003B46B5">
        <w:rPr>
          <w:u w:val="single"/>
        </w:rPr>
        <w:tab/>
      </w:r>
    </w:p>
    <w:p w14:paraId="2B1DF298" w14:textId="77777777" w:rsidR="005B4A5F" w:rsidRPr="003B46B5" w:rsidRDefault="005B4A5F" w:rsidP="001D5093"/>
    <w:p w14:paraId="36F068AB" w14:textId="77777777" w:rsidR="005B4A5F" w:rsidRPr="003B46B5" w:rsidRDefault="005B4A5F" w:rsidP="001D5093">
      <w:r w:rsidRPr="003B46B5">
        <w:rPr>
          <w:i/>
          <w:sz w:val="20"/>
        </w:rPr>
        <w:t>______________________________</w:t>
      </w:r>
    </w:p>
    <w:p w14:paraId="3FEC2B7B" w14:textId="77777777" w:rsidR="005B4A5F" w:rsidRPr="003B46B5" w:rsidRDefault="005B4A5F" w:rsidP="001D5093"/>
    <w:p w14:paraId="624CF2D6" w14:textId="77777777" w:rsidR="005B4A5F" w:rsidRPr="003B46B5" w:rsidRDefault="005B4A5F" w:rsidP="001D5093">
      <w:r w:rsidRPr="003B46B5">
        <w:t>To:</w:t>
      </w:r>
      <w:r w:rsidR="007E703B" w:rsidRPr="003B46B5">
        <w:t xml:space="preserve"> </w:t>
      </w:r>
      <w:r w:rsidRPr="003B46B5">
        <w:t>_________________________________</w:t>
      </w:r>
    </w:p>
    <w:p w14:paraId="3D0CDDD3" w14:textId="77777777" w:rsidR="005B4A5F" w:rsidRPr="003B46B5" w:rsidRDefault="005B4A5F" w:rsidP="001D5093"/>
    <w:p w14:paraId="31A6B893" w14:textId="77777777" w:rsidR="005B4A5F" w:rsidRPr="003B46B5" w:rsidRDefault="005B4A5F" w:rsidP="001D5093">
      <w:r w:rsidRPr="003B46B5">
        <w:t>Dear</w:t>
      </w:r>
      <w:r w:rsidR="007E703B" w:rsidRPr="003B46B5">
        <w:t xml:space="preserve"> </w:t>
      </w:r>
      <w:r w:rsidRPr="003B46B5">
        <w:t>Ladies</w:t>
      </w:r>
      <w:r w:rsidR="007E703B" w:rsidRPr="003B46B5">
        <w:t xml:space="preserve"> </w:t>
      </w:r>
      <w:r w:rsidRPr="003B46B5">
        <w:t>and/or</w:t>
      </w:r>
      <w:r w:rsidR="007E703B" w:rsidRPr="003B46B5">
        <w:t xml:space="preserve"> </w:t>
      </w:r>
      <w:r w:rsidRPr="003B46B5">
        <w:t>Gentlemen,</w:t>
      </w:r>
    </w:p>
    <w:p w14:paraId="6403BFD5" w14:textId="77777777" w:rsidR="005B4A5F" w:rsidRPr="003B46B5" w:rsidRDefault="005B4A5F" w:rsidP="001D5093">
      <w:r w:rsidRPr="003B46B5">
        <w:t>Pursuant</w:t>
      </w:r>
      <w:r w:rsidR="007E703B" w:rsidRPr="003B46B5">
        <w:t xml:space="preserve"> </w:t>
      </w:r>
      <w:r w:rsidRPr="003B46B5">
        <w:t>to</w:t>
      </w:r>
      <w:r w:rsidR="007E703B" w:rsidRPr="003B46B5">
        <w:t xml:space="preserve"> </w:t>
      </w:r>
      <w:r w:rsidR="0075078B" w:rsidRPr="003B46B5">
        <w:t xml:space="preserve">GCC </w:t>
      </w:r>
      <w:r w:rsidRPr="003B46B5">
        <w:t>Clause</w:t>
      </w:r>
      <w:r w:rsidR="007E703B" w:rsidRPr="003B46B5">
        <w:t xml:space="preserve"> </w:t>
      </w:r>
      <w:r w:rsidRPr="003B46B5">
        <w:t>24</w:t>
      </w:r>
      <w:r w:rsidR="007E703B" w:rsidRPr="003B46B5">
        <w:t xml:space="preserve"> </w:t>
      </w:r>
      <w:r w:rsidRPr="003B46B5">
        <w:t>(Completion</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of</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entered</w:t>
      </w:r>
      <w:r w:rsidR="007E703B" w:rsidRPr="003B46B5">
        <w:t xml:space="preserve"> </w:t>
      </w:r>
      <w:r w:rsidRPr="003B46B5">
        <w:t>into</w:t>
      </w:r>
      <w:r w:rsidR="007E703B" w:rsidRPr="003B46B5">
        <w:t xml:space="preserve"> </w:t>
      </w:r>
      <w:r w:rsidRPr="003B46B5">
        <w:t>between</w:t>
      </w:r>
      <w:r w:rsidR="007E703B" w:rsidRPr="003B46B5">
        <w:t xml:space="preserve"> </w:t>
      </w:r>
      <w:r w:rsidRPr="003B46B5">
        <w:t>yourselves</w:t>
      </w:r>
      <w:r w:rsidR="007E703B" w:rsidRPr="003B46B5">
        <w:t xml:space="preserve"> </w:t>
      </w:r>
      <w:r w:rsidRPr="003B46B5">
        <w:t>and</w:t>
      </w:r>
      <w:r w:rsidR="007E703B" w:rsidRPr="003B46B5">
        <w:t xml:space="preserve"> </w:t>
      </w:r>
      <w:r w:rsidRPr="003B46B5">
        <w:t>the</w:t>
      </w:r>
      <w:r w:rsidR="007E703B" w:rsidRPr="003B46B5">
        <w:t xml:space="preserve"> </w:t>
      </w:r>
      <w:r w:rsidRPr="003B46B5">
        <w:t>Employer</w:t>
      </w:r>
      <w:r w:rsidR="007E703B" w:rsidRPr="003B46B5">
        <w:t xml:space="preserve"> </w:t>
      </w:r>
      <w:r w:rsidRPr="003B46B5">
        <w:t>dated</w:t>
      </w:r>
      <w:r w:rsidR="007E703B" w:rsidRPr="003B46B5">
        <w:t xml:space="preserve"> </w:t>
      </w:r>
      <w:r w:rsidRPr="003B46B5">
        <w:rPr>
          <w:i/>
          <w:sz w:val="20"/>
        </w:rPr>
        <w:t>_____________</w:t>
      </w:r>
      <w:r w:rsidRPr="003B46B5">
        <w:t>,</w:t>
      </w:r>
      <w:r w:rsidR="007E703B" w:rsidRPr="003B46B5">
        <w:t xml:space="preserve"> </w:t>
      </w:r>
      <w:r w:rsidRPr="003B46B5">
        <w:t>relating</w:t>
      </w:r>
      <w:r w:rsidR="007E703B" w:rsidRPr="003B46B5">
        <w:t xml:space="preserve"> </w:t>
      </w:r>
      <w:r w:rsidRPr="003B46B5">
        <w:t>to</w:t>
      </w:r>
      <w:r w:rsidR="007E703B" w:rsidRPr="003B46B5">
        <w:t xml:space="preserve"> </w:t>
      </w:r>
      <w:r w:rsidRPr="003B46B5">
        <w:t>the</w:t>
      </w:r>
      <w:r w:rsidR="007E703B" w:rsidRPr="003B46B5">
        <w:t xml:space="preserve"> </w:t>
      </w:r>
      <w:r w:rsidRPr="003B46B5">
        <w:rPr>
          <w:i/>
          <w:sz w:val="20"/>
        </w:rPr>
        <w:t>____________________,</w:t>
      </w:r>
      <w:r w:rsidR="007E703B" w:rsidRPr="003B46B5">
        <w:rPr>
          <w:i/>
          <w:sz w:val="20"/>
        </w:rPr>
        <w:t xml:space="preserve"> </w:t>
      </w:r>
      <w:r w:rsidR="007E703B" w:rsidRPr="003B46B5">
        <w:t xml:space="preserve"> </w:t>
      </w:r>
      <w:r w:rsidRPr="003B46B5">
        <w:t>we</w:t>
      </w:r>
      <w:r w:rsidR="007E703B" w:rsidRPr="003B46B5">
        <w:t xml:space="preserve"> </w:t>
      </w:r>
      <w:r w:rsidRPr="003B46B5">
        <w:t>hereby</w:t>
      </w:r>
      <w:r w:rsidR="007E703B" w:rsidRPr="003B46B5">
        <w:t xml:space="preserve"> </w:t>
      </w:r>
      <w:r w:rsidRPr="003B46B5">
        <w:t>notify</w:t>
      </w:r>
      <w:r w:rsidR="007E703B" w:rsidRPr="003B46B5">
        <w:t xml:space="preserve"> </w:t>
      </w:r>
      <w:r w:rsidRPr="003B46B5">
        <w:t>you</w:t>
      </w:r>
      <w:r w:rsidR="007E703B" w:rsidRPr="003B46B5">
        <w:t xml:space="preserve"> </w:t>
      </w:r>
      <w:r w:rsidRPr="003B46B5">
        <w:t>that</w:t>
      </w:r>
      <w:r w:rsidR="007E703B" w:rsidRPr="003B46B5">
        <w:t xml:space="preserve"> </w:t>
      </w:r>
      <w:r w:rsidRPr="003B46B5">
        <w:t>the</w:t>
      </w:r>
      <w:r w:rsidR="007E703B" w:rsidRPr="003B46B5">
        <w:t xml:space="preserve"> </w:t>
      </w:r>
      <w:r w:rsidRPr="003B46B5">
        <w:t>following</w:t>
      </w:r>
      <w:r w:rsidR="007E703B" w:rsidRPr="003B46B5">
        <w:t xml:space="preserve"> </w:t>
      </w:r>
      <w:r w:rsidRPr="003B46B5">
        <w:t>part(s)</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was</w:t>
      </w:r>
      <w:r w:rsidR="007E703B" w:rsidRPr="003B46B5">
        <w:t xml:space="preserve"> </w:t>
      </w:r>
      <w:r w:rsidRPr="003B46B5">
        <w:t>(were)</w:t>
      </w:r>
      <w:r w:rsidR="007E703B" w:rsidRPr="003B46B5">
        <w:t xml:space="preserve"> </w:t>
      </w:r>
      <w:r w:rsidRPr="003B46B5">
        <w:t>complete</w:t>
      </w:r>
      <w:r w:rsidR="007E703B" w:rsidRPr="003B46B5">
        <w:t xml:space="preserve"> </w:t>
      </w:r>
      <w:r w:rsidRPr="003B46B5">
        <w:t>on</w:t>
      </w:r>
      <w:r w:rsidR="007E703B" w:rsidRPr="003B46B5">
        <w:t xml:space="preserve"> </w:t>
      </w:r>
      <w:r w:rsidRPr="003B46B5">
        <w:t>the</w:t>
      </w:r>
      <w:r w:rsidR="007E703B" w:rsidRPr="003B46B5">
        <w:t xml:space="preserve"> </w:t>
      </w:r>
      <w:r w:rsidRPr="003B46B5">
        <w:t>date</w:t>
      </w:r>
      <w:r w:rsidR="007E703B" w:rsidRPr="003B46B5">
        <w:t xml:space="preserve"> </w:t>
      </w:r>
      <w:r w:rsidRPr="003B46B5">
        <w:t>specified</w:t>
      </w:r>
      <w:r w:rsidR="007E703B" w:rsidRPr="003B46B5">
        <w:t xml:space="preserve"> </w:t>
      </w:r>
      <w:r w:rsidRPr="003B46B5">
        <w:t>below,</w:t>
      </w:r>
      <w:r w:rsidR="007E703B" w:rsidRPr="003B46B5">
        <w:t xml:space="preserve"> </w:t>
      </w:r>
      <w:r w:rsidRPr="003B46B5">
        <w:t>and</w:t>
      </w:r>
      <w:r w:rsidR="007E703B" w:rsidRPr="003B46B5">
        <w:t xml:space="preserve"> </w:t>
      </w:r>
      <w:r w:rsidRPr="003B46B5">
        <w:t>that,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terms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the</w:t>
      </w:r>
      <w:r w:rsidR="007E703B" w:rsidRPr="003B46B5">
        <w:t xml:space="preserve"> </w:t>
      </w:r>
      <w:r w:rsidRPr="003B46B5">
        <w:t>Employer</w:t>
      </w:r>
      <w:r w:rsidR="007E703B" w:rsidRPr="003B46B5">
        <w:t xml:space="preserve"> </w:t>
      </w:r>
      <w:r w:rsidRPr="003B46B5">
        <w:t>hereby</w:t>
      </w:r>
      <w:r w:rsidR="007E703B" w:rsidRPr="003B46B5">
        <w:t xml:space="preserve"> </w:t>
      </w:r>
      <w:r w:rsidRPr="003B46B5">
        <w:t>takes</w:t>
      </w:r>
      <w:r w:rsidR="007E703B" w:rsidRPr="003B46B5">
        <w:t xml:space="preserve"> </w:t>
      </w:r>
      <w:r w:rsidRPr="003B46B5">
        <w:t>over</w:t>
      </w:r>
      <w:r w:rsidR="007E703B" w:rsidRPr="003B46B5">
        <w:t xml:space="preserve"> </w:t>
      </w:r>
      <w:r w:rsidRPr="003B46B5">
        <w:t>the</w:t>
      </w:r>
      <w:r w:rsidR="007E703B" w:rsidRPr="003B46B5">
        <w:t xml:space="preserve"> </w:t>
      </w:r>
      <w:r w:rsidRPr="003B46B5">
        <w:t>said</w:t>
      </w:r>
      <w:r w:rsidR="007E703B" w:rsidRPr="003B46B5">
        <w:t xml:space="preserve"> </w:t>
      </w:r>
      <w:r w:rsidRPr="003B46B5">
        <w:t>part(s)</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together</w:t>
      </w:r>
      <w:r w:rsidR="007E703B" w:rsidRPr="003B46B5">
        <w:t xml:space="preserve"> </w:t>
      </w:r>
      <w:r w:rsidRPr="003B46B5">
        <w:t>with</w:t>
      </w:r>
      <w:r w:rsidR="007E703B" w:rsidRPr="003B46B5">
        <w:t xml:space="preserve"> </w:t>
      </w:r>
      <w:r w:rsidRPr="003B46B5">
        <w:t>the</w:t>
      </w:r>
      <w:r w:rsidR="007E703B" w:rsidRPr="003B46B5">
        <w:t xml:space="preserve"> </w:t>
      </w:r>
      <w:r w:rsidRPr="003B46B5">
        <w:t>responsibility</w:t>
      </w:r>
      <w:r w:rsidR="007E703B" w:rsidRPr="003B46B5">
        <w:t xml:space="preserve"> </w:t>
      </w:r>
      <w:r w:rsidRPr="003B46B5">
        <w:t>for</w:t>
      </w:r>
      <w:r w:rsidR="007E703B" w:rsidRPr="003B46B5">
        <w:t xml:space="preserve"> </w:t>
      </w:r>
      <w:r w:rsidRPr="003B46B5">
        <w:t>care</w:t>
      </w:r>
      <w:r w:rsidR="007E703B" w:rsidRPr="003B46B5">
        <w:t xml:space="preserve"> </w:t>
      </w:r>
      <w:r w:rsidRPr="003B46B5">
        <w:t>and</w:t>
      </w:r>
      <w:r w:rsidR="007E703B" w:rsidRPr="003B46B5">
        <w:t xml:space="preserve"> </w:t>
      </w:r>
      <w:r w:rsidRPr="003B46B5">
        <w:t>custody</w:t>
      </w:r>
      <w:r w:rsidR="007E703B" w:rsidRPr="003B46B5">
        <w:t xml:space="preserve"> </w:t>
      </w:r>
      <w:r w:rsidRPr="003B46B5">
        <w:t>and</w:t>
      </w:r>
      <w:r w:rsidR="007E703B" w:rsidRPr="003B46B5">
        <w:t xml:space="preserve"> </w:t>
      </w:r>
      <w:r w:rsidRPr="003B46B5">
        <w:t>the</w:t>
      </w:r>
      <w:r w:rsidR="007E703B" w:rsidRPr="003B46B5">
        <w:t xml:space="preserve"> </w:t>
      </w:r>
      <w:r w:rsidRPr="003B46B5">
        <w:t>risk</w:t>
      </w:r>
      <w:r w:rsidR="007E703B" w:rsidRPr="003B46B5">
        <w:t xml:space="preserve"> </w:t>
      </w:r>
      <w:r w:rsidRPr="003B46B5">
        <w:t>of</w:t>
      </w:r>
      <w:r w:rsidR="007E703B" w:rsidRPr="003B46B5">
        <w:t xml:space="preserve"> </w:t>
      </w:r>
      <w:r w:rsidRPr="003B46B5">
        <w:t>loss</w:t>
      </w:r>
      <w:r w:rsidR="007E703B" w:rsidRPr="003B46B5">
        <w:t xml:space="preserve"> </w:t>
      </w:r>
      <w:r w:rsidRPr="003B46B5">
        <w:t>thereof</w:t>
      </w:r>
      <w:r w:rsidR="007E703B" w:rsidRPr="003B46B5">
        <w:t xml:space="preserve"> </w:t>
      </w:r>
      <w:r w:rsidRPr="003B46B5">
        <w:t>on</w:t>
      </w:r>
      <w:r w:rsidR="007E703B" w:rsidRPr="003B46B5">
        <w:t xml:space="preserve"> </w:t>
      </w:r>
      <w:r w:rsidRPr="003B46B5">
        <w:t>the</w:t>
      </w:r>
      <w:r w:rsidR="007E703B" w:rsidRPr="003B46B5">
        <w:t xml:space="preserve"> </w:t>
      </w:r>
      <w:r w:rsidRPr="003B46B5">
        <w:t>date</w:t>
      </w:r>
      <w:r w:rsidR="007E703B" w:rsidRPr="003B46B5">
        <w:t xml:space="preserve"> </w:t>
      </w:r>
      <w:r w:rsidRPr="003B46B5">
        <w:t>mentioned</w:t>
      </w:r>
      <w:r w:rsidR="007E703B" w:rsidRPr="003B46B5">
        <w:t xml:space="preserve"> </w:t>
      </w:r>
      <w:r w:rsidRPr="003B46B5">
        <w:t>below.</w:t>
      </w:r>
    </w:p>
    <w:p w14:paraId="7EE345D0" w14:textId="77777777" w:rsidR="005B4A5F" w:rsidRPr="003B46B5" w:rsidRDefault="005B4A5F" w:rsidP="001D5093">
      <w:pPr>
        <w:ind w:left="720"/>
      </w:pPr>
      <w:r w:rsidRPr="003B46B5">
        <w:t>1.</w:t>
      </w:r>
      <w:r w:rsidRPr="003B46B5">
        <w:tab/>
        <w:t>Description</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or</w:t>
      </w:r>
      <w:r w:rsidR="007E703B" w:rsidRPr="003B46B5">
        <w:t xml:space="preserve"> </w:t>
      </w:r>
      <w:r w:rsidRPr="003B46B5">
        <w:t>part</w:t>
      </w:r>
      <w:r w:rsidR="007E703B" w:rsidRPr="003B46B5">
        <w:t xml:space="preserve"> </w:t>
      </w:r>
      <w:r w:rsidRPr="003B46B5">
        <w:t>thereof:</w:t>
      </w:r>
      <w:r w:rsidR="007E703B" w:rsidRPr="003B46B5">
        <w:t xml:space="preserve">  </w:t>
      </w:r>
      <w:r w:rsidRPr="003B46B5">
        <w:rPr>
          <w:i/>
          <w:sz w:val="20"/>
        </w:rPr>
        <w:t>______________________________</w:t>
      </w:r>
    </w:p>
    <w:p w14:paraId="6FFA2AEE" w14:textId="77777777" w:rsidR="005B4A5F" w:rsidRPr="003B46B5" w:rsidRDefault="005B4A5F" w:rsidP="001D5093">
      <w:pPr>
        <w:ind w:left="720"/>
      </w:pPr>
      <w:r w:rsidRPr="003B46B5">
        <w:t>2.</w:t>
      </w:r>
      <w:r w:rsidRPr="003B46B5">
        <w:tab/>
        <w:t>Date</w:t>
      </w:r>
      <w:r w:rsidR="007E703B" w:rsidRPr="003B46B5">
        <w:t xml:space="preserve"> </w:t>
      </w:r>
      <w:r w:rsidRPr="003B46B5">
        <w:t>of</w:t>
      </w:r>
      <w:r w:rsidR="007E703B" w:rsidRPr="003B46B5">
        <w:t xml:space="preserve"> </w:t>
      </w:r>
      <w:r w:rsidRPr="003B46B5">
        <w:t>Completion:</w:t>
      </w:r>
      <w:r w:rsidR="007E703B" w:rsidRPr="003B46B5">
        <w:t xml:space="preserve">  </w:t>
      </w:r>
      <w:r w:rsidRPr="003B46B5">
        <w:rPr>
          <w:i/>
          <w:sz w:val="20"/>
        </w:rPr>
        <w:t>__________________</w:t>
      </w:r>
    </w:p>
    <w:p w14:paraId="6B4DDBBA" w14:textId="77777777" w:rsidR="005B4A5F" w:rsidRPr="003B46B5" w:rsidRDefault="005B4A5F" w:rsidP="001D5093">
      <w:r w:rsidRPr="003B46B5">
        <w:t>However,</w:t>
      </w:r>
      <w:r w:rsidR="007E703B" w:rsidRPr="003B46B5">
        <w:t xml:space="preserve"> </w:t>
      </w:r>
      <w:r w:rsidRPr="003B46B5">
        <w:t>you</w:t>
      </w:r>
      <w:r w:rsidR="007E703B" w:rsidRPr="003B46B5">
        <w:t xml:space="preserve"> </w:t>
      </w:r>
      <w:r w:rsidRPr="003B46B5">
        <w:t>are</w:t>
      </w:r>
      <w:r w:rsidR="007E703B" w:rsidRPr="003B46B5">
        <w:t xml:space="preserve"> </w:t>
      </w:r>
      <w:r w:rsidRPr="003B46B5">
        <w:t>required</w:t>
      </w:r>
      <w:r w:rsidR="007E703B" w:rsidRPr="003B46B5">
        <w:t xml:space="preserve"> </w:t>
      </w:r>
      <w:r w:rsidRPr="003B46B5">
        <w:t>to</w:t>
      </w:r>
      <w:r w:rsidR="007E703B" w:rsidRPr="003B46B5">
        <w:t xml:space="preserve"> </w:t>
      </w:r>
      <w:r w:rsidRPr="003B46B5">
        <w:t>complete</w:t>
      </w:r>
      <w:r w:rsidR="007E703B" w:rsidRPr="003B46B5">
        <w:t xml:space="preserve"> </w:t>
      </w:r>
      <w:r w:rsidRPr="003B46B5">
        <w:t>the</w:t>
      </w:r>
      <w:r w:rsidR="007E703B" w:rsidRPr="003B46B5">
        <w:t xml:space="preserve"> </w:t>
      </w:r>
      <w:r w:rsidRPr="003B46B5">
        <w:t>outstanding</w:t>
      </w:r>
      <w:r w:rsidR="007E703B" w:rsidRPr="003B46B5">
        <w:t xml:space="preserve"> </w:t>
      </w:r>
      <w:r w:rsidRPr="003B46B5">
        <w:t>items</w:t>
      </w:r>
      <w:r w:rsidR="007E703B" w:rsidRPr="003B46B5">
        <w:t xml:space="preserve"> </w:t>
      </w:r>
      <w:r w:rsidRPr="003B46B5">
        <w:t>listed</w:t>
      </w:r>
      <w:r w:rsidR="007E703B" w:rsidRPr="003B46B5">
        <w:t xml:space="preserve"> </w:t>
      </w:r>
      <w:r w:rsidRPr="003B46B5">
        <w:t>in</w:t>
      </w:r>
      <w:r w:rsidR="007E703B" w:rsidRPr="003B46B5">
        <w:t xml:space="preserve"> </w:t>
      </w:r>
      <w:r w:rsidRPr="003B46B5">
        <w:t>the</w:t>
      </w:r>
      <w:r w:rsidR="007E703B" w:rsidRPr="003B46B5">
        <w:t xml:space="preserve"> </w:t>
      </w:r>
      <w:r w:rsidRPr="003B46B5">
        <w:t>attachment</w:t>
      </w:r>
      <w:r w:rsidR="007E703B" w:rsidRPr="003B46B5">
        <w:t xml:space="preserve"> </w:t>
      </w:r>
      <w:r w:rsidRPr="003B46B5">
        <w:t>hereto</w:t>
      </w:r>
      <w:r w:rsidR="007E703B" w:rsidRPr="003B46B5">
        <w:t xml:space="preserve"> </w:t>
      </w:r>
      <w:r w:rsidRPr="003B46B5">
        <w:t>as</w:t>
      </w:r>
      <w:r w:rsidR="007E703B" w:rsidRPr="003B46B5">
        <w:t xml:space="preserve"> </w:t>
      </w:r>
      <w:r w:rsidRPr="003B46B5">
        <w:t>soon</w:t>
      </w:r>
      <w:r w:rsidR="007E703B" w:rsidRPr="003B46B5">
        <w:t xml:space="preserve"> </w:t>
      </w:r>
      <w:r w:rsidRPr="003B46B5">
        <w:t>as</w:t>
      </w:r>
      <w:r w:rsidR="007E703B" w:rsidRPr="003B46B5">
        <w:t xml:space="preserve"> </w:t>
      </w:r>
      <w:r w:rsidRPr="003B46B5">
        <w:t>practicable.</w:t>
      </w:r>
    </w:p>
    <w:p w14:paraId="24F364BC" w14:textId="77777777" w:rsidR="005B4A5F" w:rsidRPr="003B46B5" w:rsidRDefault="005B4A5F" w:rsidP="001D5093"/>
    <w:p w14:paraId="286C4502" w14:textId="77777777" w:rsidR="005B4A5F" w:rsidRPr="003B46B5" w:rsidRDefault="005B4A5F" w:rsidP="001D5093">
      <w:r w:rsidRPr="003B46B5">
        <w:t>This</w:t>
      </w:r>
      <w:r w:rsidR="007E703B" w:rsidRPr="003B46B5">
        <w:t xml:space="preserve"> </w:t>
      </w:r>
      <w:r w:rsidRPr="003B46B5">
        <w:t>letter</w:t>
      </w:r>
      <w:r w:rsidR="007E703B" w:rsidRPr="003B46B5">
        <w:t xml:space="preserve"> </w:t>
      </w:r>
      <w:r w:rsidRPr="003B46B5">
        <w:t>does</w:t>
      </w:r>
      <w:r w:rsidR="007E703B" w:rsidRPr="003B46B5">
        <w:t xml:space="preserve"> </w:t>
      </w:r>
      <w:r w:rsidRPr="003B46B5">
        <w:t>not</w:t>
      </w:r>
      <w:r w:rsidR="007E703B" w:rsidRPr="003B46B5">
        <w:t xml:space="preserve"> </w:t>
      </w:r>
      <w:r w:rsidRPr="003B46B5">
        <w:t>relieve</w:t>
      </w:r>
      <w:r w:rsidR="007E703B" w:rsidRPr="003B46B5">
        <w:t xml:space="preserve"> </w:t>
      </w:r>
      <w:r w:rsidRPr="003B46B5">
        <w:t>you</w:t>
      </w:r>
      <w:r w:rsidR="007E703B" w:rsidRPr="003B46B5">
        <w:t xml:space="preserve"> </w:t>
      </w:r>
      <w:r w:rsidRPr="003B46B5">
        <w:t>of</w:t>
      </w:r>
      <w:r w:rsidR="007E703B" w:rsidRPr="003B46B5">
        <w:t xml:space="preserve"> </w:t>
      </w:r>
      <w:r w:rsidRPr="003B46B5">
        <w:t>your</w:t>
      </w:r>
      <w:r w:rsidR="007E703B" w:rsidRPr="003B46B5">
        <w:t xml:space="preserve"> </w:t>
      </w:r>
      <w:r w:rsidRPr="003B46B5">
        <w:t>obligation</w:t>
      </w:r>
      <w:r w:rsidR="007E703B" w:rsidRPr="003B46B5">
        <w:t xml:space="preserve"> </w:t>
      </w:r>
      <w:r w:rsidRPr="003B46B5">
        <w:t>to</w:t>
      </w:r>
      <w:r w:rsidR="007E703B" w:rsidRPr="003B46B5">
        <w:t xml:space="preserve"> </w:t>
      </w:r>
      <w:r w:rsidRPr="003B46B5">
        <w:t>complete</w:t>
      </w:r>
      <w:r w:rsidR="007E703B" w:rsidRPr="003B46B5">
        <w:t xml:space="preserve"> </w:t>
      </w:r>
      <w:r w:rsidRPr="003B46B5">
        <w:t>the</w:t>
      </w:r>
      <w:r w:rsidR="007E703B" w:rsidRPr="003B46B5">
        <w:t xml:space="preserve"> </w:t>
      </w:r>
      <w:r w:rsidRPr="003B46B5">
        <w:t>execution</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Contract</w:t>
      </w:r>
      <w:r w:rsidR="007E703B" w:rsidRPr="003B46B5">
        <w:t xml:space="preserve"> </w:t>
      </w:r>
      <w:r w:rsidRPr="003B46B5">
        <w:t>nor</w:t>
      </w:r>
      <w:r w:rsidR="007E703B" w:rsidRPr="003B46B5">
        <w:t xml:space="preserve"> </w:t>
      </w:r>
      <w:r w:rsidRPr="003B46B5">
        <w:t>of</w:t>
      </w:r>
      <w:r w:rsidR="007E703B" w:rsidRPr="003B46B5">
        <w:t xml:space="preserve"> </w:t>
      </w:r>
      <w:r w:rsidRPr="003B46B5">
        <w:t>your</w:t>
      </w:r>
      <w:r w:rsidR="007E703B" w:rsidRPr="003B46B5">
        <w:t xml:space="preserve"> </w:t>
      </w:r>
      <w:r w:rsidRPr="003B46B5">
        <w:t>obligations</w:t>
      </w:r>
      <w:r w:rsidR="007E703B" w:rsidRPr="003B46B5">
        <w:t xml:space="preserve"> </w:t>
      </w:r>
      <w:r w:rsidRPr="003B46B5">
        <w:t>during</w:t>
      </w:r>
      <w:r w:rsidR="007E703B" w:rsidRPr="003B46B5">
        <w:t xml:space="preserve"> </w:t>
      </w:r>
      <w:r w:rsidRPr="003B46B5">
        <w:t>the</w:t>
      </w:r>
      <w:r w:rsidR="007E703B" w:rsidRPr="003B46B5">
        <w:t xml:space="preserve"> </w:t>
      </w:r>
      <w:r w:rsidRPr="003B46B5">
        <w:t>Defect</w:t>
      </w:r>
      <w:r w:rsidR="007E703B" w:rsidRPr="003B46B5">
        <w:t xml:space="preserve"> </w:t>
      </w:r>
      <w:r w:rsidRPr="003B46B5">
        <w:t>Liability</w:t>
      </w:r>
      <w:r w:rsidR="007E703B" w:rsidRPr="003B46B5">
        <w:t xml:space="preserve"> </w:t>
      </w:r>
      <w:r w:rsidRPr="003B46B5">
        <w:t>Period.</w:t>
      </w:r>
    </w:p>
    <w:p w14:paraId="5CA026DB" w14:textId="77777777" w:rsidR="005B4A5F" w:rsidRPr="003B46B5" w:rsidRDefault="005B4A5F" w:rsidP="001D5093"/>
    <w:p w14:paraId="06FF8431" w14:textId="77777777" w:rsidR="005B4A5F" w:rsidRPr="003B46B5" w:rsidRDefault="005B4A5F" w:rsidP="001D5093">
      <w:r w:rsidRPr="003B46B5">
        <w:t>Very</w:t>
      </w:r>
      <w:r w:rsidR="007E703B" w:rsidRPr="003B46B5">
        <w:t xml:space="preserve"> </w:t>
      </w:r>
      <w:r w:rsidRPr="003B46B5">
        <w:t>truly</w:t>
      </w:r>
      <w:r w:rsidR="007E703B" w:rsidRPr="003B46B5">
        <w:t xml:space="preserve"> </w:t>
      </w:r>
      <w:r w:rsidRPr="003B46B5">
        <w:t>yours,</w:t>
      </w:r>
    </w:p>
    <w:p w14:paraId="137EFD1B" w14:textId="77777777" w:rsidR="005B4A5F" w:rsidRPr="003B46B5" w:rsidRDefault="005B4A5F" w:rsidP="001D5093"/>
    <w:p w14:paraId="09C0BC38" w14:textId="77777777" w:rsidR="005B4A5F" w:rsidRPr="003B46B5" w:rsidRDefault="005B4A5F" w:rsidP="001D5093">
      <w:pPr>
        <w:tabs>
          <w:tab w:val="left" w:pos="7200"/>
        </w:tabs>
      </w:pPr>
      <w:r w:rsidRPr="003B46B5">
        <w:rPr>
          <w:u w:val="single"/>
        </w:rPr>
        <w:tab/>
      </w:r>
    </w:p>
    <w:p w14:paraId="420167CA" w14:textId="77777777" w:rsidR="005B4A5F" w:rsidRPr="003B46B5" w:rsidRDefault="005B4A5F" w:rsidP="001D5093">
      <w:r w:rsidRPr="003B46B5">
        <w:t>Title</w:t>
      </w:r>
    </w:p>
    <w:p w14:paraId="4AF79A1B" w14:textId="77777777" w:rsidR="005B4A5F" w:rsidRPr="003B46B5" w:rsidRDefault="005B4A5F" w:rsidP="00166F92">
      <w:pPr>
        <w:rPr>
          <w:caps/>
        </w:rPr>
      </w:pPr>
      <w:r w:rsidRPr="003B46B5">
        <w:t>(Project</w:t>
      </w:r>
      <w:r w:rsidR="007E703B" w:rsidRPr="003B46B5">
        <w:t xml:space="preserve"> </w:t>
      </w:r>
      <w:r w:rsidRPr="003B46B5">
        <w:t>Manager)</w:t>
      </w:r>
      <w:r w:rsidR="00166F92" w:rsidRPr="003B46B5">
        <w:t xml:space="preserve"> </w:t>
      </w:r>
      <w:r w:rsidRPr="003B46B5">
        <w:br w:type="page"/>
      </w:r>
      <w:bookmarkStart w:id="1042" w:name="_Toc190498353"/>
      <w:bookmarkStart w:id="1043" w:name="_Toc190498782"/>
      <w:bookmarkStart w:id="1044" w:name="_Toc437950091"/>
      <w:bookmarkStart w:id="1045" w:name="_Toc437950867"/>
      <w:bookmarkStart w:id="1046" w:name="_Toc437951070"/>
      <w:bookmarkStart w:id="1047" w:name="_Toc437951498"/>
      <w:bookmarkStart w:id="1048" w:name="_Toc437951926"/>
      <w:bookmarkStart w:id="1049" w:name="_Toc190498607"/>
      <w:r w:rsidRPr="003B46B5">
        <w:lastRenderedPageBreak/>
        <w:t>Form</w:t>
      </w:r>
      <w:r w:rsidR="007E703B" w:rsidRPr="003B46B5">
        <w:t xml:space="preserve"> </w:t>
      </w:r>
      <w:r w:rsidRPr="003B46B5">
        <w:t>of</w:t>
      </w:r>
      <w:r w:rsidR="007E703B" w:rsidRPr="003B46B5">
        <w:t xml:space="preserve"> </w:t>
      </w:r>
      <w:r w:rsidRPr="003B46B5">
        <w:t>Operational</w:t>
      </w:r>
      <w:r w:rsidR="007E703B" w:rsidRPr="003B46B5">
        <w:t xml:space="preserve"> </w:t>
      </w:r>
      <w:r w:rsidRPr="003B46B5">
        <w:t>Acceptance</w:t>
      </w:r>
      <w:r w:rsidR="007E703B" w:rsidRPr="003B46B5">
        <w:t xml:space="preserve"> </w:t>
      </w:r>
      <w:r w:rsidRPr="003B46B5">
        <w:t>Certificate</w:t>
      </w:r>
      <w:bookmarkEnd w:id="1042"/>
      <w:bookmarkEnd w:id="1043"/>
      <w:bookmarkEnd w:id="1044"/>
      <w:bookmarkEnd w:id="1045"/>
      <w:bookmarkEnd w:id="1046"/>
      <w:bookmarkEnd w:id="1047"/>
      <w:bookmarkEnd w:id="1048"/>
      <w:bookmarkEnd w:id="1049"/>
    </w:p>
    <w:p w14:paraId="17DFE2F7" w14:textId="77777777" w:rsidR="005B4A5F" w:rsidRPr="003B46B5" w:rsidRDefault="005B4A5F" w:rsidP="001D5093">
      <w:pPr>
        <w:spacing w:line="360" w:lineRule="atLeast"/>
      </w:pPr>
    </w:p>
    <w:p w14:paraId="0312D974" w14:textId="77777777" w:rsidR="005B4A5F" w:rsidRPr="003B46B5" w:rsidRDefault="005B4A5F" w:rsidP="001D5093">
      <w:pPr>
        <w:tabs>
          <w:tab w:val="right" w:pos="6480"/>
          <w:tab w:val="left" w:pos="6660"/>
          <w:tab w:val="left" w:pos="9000"/>
        </w:tabs>
      </w:pPr>
      <w:r w:rsidRPr="003B46B5">
        <w:tab/>
        <w:t>Date:</w:t>
      </w:r>
      <w:r w:rsidRPr="003B46B5">
        <w:tab/>
      </w:r>
      <w:r w:rsidRPr="003B46B5">
        <w:rPr>
          <w:u w:val="single"/>
        </w:rPr>
        <w:tab/>
      </w:r>
    </w:p>
    <w:p w14:paraId="052CE1B4" w14:textId="77777777" w:rsidR="005B4A5F" w:rsidRPr="003B46B5" w:rsidRDefault="005B4A5F" w:rsidP="001D5093">
      <w:pPr>
        <w:tabs>
          <w:tab w:val="right" w:pos="6480"/>
          <w:tab w:val="left" w:pos="6660"/>
          <w:tab w:val="left" w:pos="9000"/>
        </w:tabs>
      </w:pPr>
      <w:r w:rsidRPr="003B46B5">
        <w:tab/>
        <w:t>Loan/Credit</w:t>
      </w:r>
      <w:r w:rsidR="007E703B" w:rsidRPr="003B46B5">
        <w:t xml:space="preserve"> </w:t>
      </w:r>
      <w:r w:rsidRPr="003B46B5">
        <w:t>N</w:t>
      </w:r>
      <w:r w:rsidRPr="003B46B5">
        <w:rPr>
          <w:vertAlign w:val="superscript"/>
        </w:rPr>
        <w:t>o</w:t>
      </w:r>
      <w:r w:rsidRPr="003B46B5">
        <w:t>:</w:t>
      </w:r>
      <w:r w:rsidRPr="003B46B5">
        <w:tab/>
      </w:r>
      <w:r w:rsidRPr="003B46B5">
        <w:rPr>
          <w:u w:val="single"/>
        </w:rPr>
        <w:tab/>
      </w:r>
    </w:p>
    <w:p w14:paraId="25DB7077" w14:textId="77777777" w:rsidR="005B4A5F" w:rsidRPr="003B46B5" w:rsidRDefault="005B4A5F" w:rsidP="001D5093">
      <w:pPr>
        <w:tabs>
          <w:tab w:val="right" w:pos="6480"/>
          <w:tab w:val="left" w:pos="6660"/>
          <w:tab w:val="left" w:pos="9000"/>
        </w:tabs>
      </w:pPr>
      <w:r w:rsidRPr="003B46B5">
        <w:tab/>
        <w:t>RFB</w:t>
      </w:r>
      <w:r w:rsidR="007E703B" w:rsidRPr="003B46B5">
        <w:t xml:space="preserve"> </w:t>
      </w:r>
      <w:r w:rsidRPr="003B46B5">
        <w:t>N</w:t>
      </w:r>
      <w:r w:rsidRPr="003B46B5">
        <w:rPr>
          <w:vertAlign w:val="superscript"/>
        </w:rPr>
        <w:t>o</w:t>
      </w:r>
      <w:r w:rsidRPr="003B46B5">
        <w:t>:</w:t>
      </w:r>
      <w:r w:rsidRPr="003B46B5">
        <w:tab/>
      </w:r>
      <w:r w:rsidRPr="003B46B5">
        <w:rPr>
          <w:u w:val="single"/>
        </w:rPr>
        <w:tab/>
      </w:r>
    </w:p>
    <w:p w14:paraId="6E7646EE" w14:textId="77777777" w:rsidR="005B4A5F" w:rsidRPr="003B46B5" w:rsidRDefault="005B4A5F" w:rsidP="001D5093"/>
    <w:p w14:paraId="4A8C14E1" w14:textId="77777777" w:rsidR="005B4A5F" w:rsidRPr="003B46B5" w:rsidRDefault="005B4A5F" w:rsidP="001D5093">
      <w:r w:rsidRPr="003B46B5">
        <w:rPr>
          <w:i/>
          <w:sz w:val="20"/>
        </w:rPr>
        <w:t>_________________________________________</w:t>
      </w:r>
    </w:p>
    <w:p w14:paraId="7B09DA12" w14:textId="77777777" w:rsidR="005B4A5F" w:rsidRPr="003B46B5" w:rsidRDefault="005B4A5F" w:rsidP="001D5093"/>
    <w:p w14:paraId="43FFD8AE" w14:textId="77777777" w:rsidR="005B4A5F" w:rsidRPr="003B46B5" w:rsidRDefault="005B4A5F" w:rsidP="001D5093">
      <w:r w:rsidRPr="003B46B5">
        <w:t>To:</w:t>
      </w:r>
      <w:r w:rsidR="007E703B" w:rsidRPr="003B46B5">
        <w:t xml:space="preserve">  </w:t>
      </w:r>
      <w:r w:rsidRPr="003B46B5">
        <w:rPr>
          <w:i/>
          <w:sz w:val="20"/>
        </w:rPr>
        <w:t>________________________________________</w:t>
      </w:r>
    </w:p>
    <w:p w14:paraId="492853AB" w14:textId="77777777" w:rsidR="005B4A5F" w:rsidRPr="003B46B5" w:rsidRDefault="005B4A5F" w:rsidP="001D5093"/>
    <w:p w14:paraId="2B1E9366" w14:textId="77777777" w:rsidR="005B4A5F" w:rsidRPr="003B46B5" w:rsidRDefault="005B4A5F" w:rsidP="001D5093">
      <w:r w:rsidRPr="003B46B5">
        <w:t>Dear</w:t>
      </w:r>
      <w:r w:rsidR="007E703B" w:rsidRPr="003B46B5">
        <w:t xml:space="preserve"> </w:t>
      </w:r>
      <w:r w:rsidRPr="003B46B5">
        <w:t>Ladies</w:t>
      </w:r>
      <w:r w:rsidR="007E703B" w:rsidRPr="003B46B5">
        <w:t xml:space="preserve"> </w:t>
      </w:r>
      <w:r w:rsidRPr="003B46B5">
        <w:t>and/or</w:t>
      </w:r>
      <w:r w:rsidR="007E703B" w:rsidRPr="003B46B5">
        <w:t xml:space="preserve"> </w:t>
      </w:r>
      <w:r w:rsidRPr="003B46B5">
        <w:t>Gentlemen,</w:t>
      </w:r>
    </w:p>
    <w:p w14:paraId="4F098672" w14:textId="77777777" w:rsidR="005B4A5F" w:rsidRPr="003B46B5" w:rsidRDefault="005B4A5F" w:rsidP="001D5093"/>
    <w:p w14:paraId="3B77ADD0" w14:textId="77777777" w:rsidR="005B4A5F" w:rsidRPr="003B46B5" w:rsidRDefault="005B4A5F" w:rsidP="001D5093">
      <w:r w:rsidRPr="003B46B5">
        <w:t>Pursuant</w:t>
      </w:r>
      <w:r w:rsidR="007E703B" w:rsidRPr="003B46B5">
        <w:t xml:space="preserve"> </w:t>
      </w:r>
      <w:r w:rsidRPr="003B46B5">
        <w:t>to</w:t>
      </w:r>
      <w:r w:rsidR="007E703B" w:rsidRPr="003B46B5">
        <w:t xml:space="preserve"> </w:t>
      </w:r>
      <w:r w:rsidR="0075078B" w:rsidRPr="003B46B5">
        <w:t xml:space="preserve">GCC </w:t>
      </w:r>
      <w:r w:rsidRPr="003B46B5">
        <w:t>Sub-Clause</w:t>
      </w:r>
      <w:r w:rsidR="007E703B" w:rsidRPr="003B46B5">
        <w:t xml:space="preserve"> </w:t>
      </w:r>
      <w:r w:rsidRPr="003B46B5">
        <w:t>25.3</w:t>
      </w:r>
      <w:r w:rsidR="007E703B" w:rsidRPr="003B46B5">
        <w:t xml:space="preserve"> </w:t>
      </w:r>
      <w:r w:rsidRPr="003B46B5">
        <w:t>(Operational</w:t>
      </w:r>
      <w:r w:rsidR="007E703B" w:rsidRPr="003B46B5">
        <w:t xml:space="preserve"> </w:t>
      </w:r>
      <w:r w:rsidRPr="003B46B5">
        <w:t>Acceptance)</w:t>
      </w:r>
      <w:r w:rsidR="007E703B" w:rsidRPr="003B46B5">
        <w:t xml:space="preserve"> </w:t>
      </w:r>
      <w:r w:rsidRPr="003B46B5">
        <w:t>of</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entered</w:t>
      </w:r>
      <w:r w:rsidR="007E703B" w:rsidRPr="003B46B5">
        <w:t xml:space="preserve"> </w:t>
      </w:r>
      <w:r w:rsidRPr="003B46B5">
        <w:t>into</w:t>
      </w:r>
      <w:r w:rsidR="007E703B" w:rsidRPr="003B46B5">
        <w:t xml:space="preserve"> </w:t>
      </w:r>
      <w:r w:rsidRPr="003B46B5">
        <w:t>between</w:t>
      </w:r>
      <w:r w:rsidR="007E703B" w:rsidRPr="003B46B5">
        <w:t xml:space="preserve"> </w:t>
      </w:r>
      <w:r w:rsidRPr="003B46B5">
        <w:t>yourselves</w:t>
      </w:r>
      <w:r w:rsidR="007E703B" w:rsidRPr="003B46B5">
        <w:t xml:space="preserve"> </w:t>
      </w:r>
      <w:r w:rsidRPr="003B46B5">
        <w:t>and</w:t>
      </w:r>
      <w:r w:rsidR="007E703B" w:rsidRPr="003B46B5">
        <w:t xml:space="preserve"> </w:t>
      </w:r>
      <w:r w:rsidRPr="003B46B5">
        <w:t>the</w:t>
      </w:r>
      <w:r w:rsidR="007E703B" w:rsidRPr="003B46B5">
        <w:t xml:space="preserve"> </w:t>
      </w:r>
      <w:r w:rsidRPr="003B46B5">
        <w:t>Employer</w:t>
      </w:r>
      <w:r w:rsidR="007E703B" w:rsidRPr="003B46B5">
        <w:t xml:space="preserve"> </w:t>
      </w:r>
      <w:r w:rsidRPr="003B46B5">
        <w:t>dated</w:t>
      </w:r>
      <w:r w:rsidR="007E703B" w:rsidRPr="003B46B5">
        <w:t xml:space="preserve"> </w:t>
      </w:r>
      <w:r w:rsidRPr="003B46B5">
        <w:rPr>
          <w:i/>
          <w:sz w:val="20"/>
        </w:rPr>
        <w:t>_______________</w:t>
      </w:r>
      <w:r w:rsidRPr="003B46B5">
        <w:t>,</w:t>
      </w:r>
      <w:r w:rsidR="007E703B" w:rsidRPr="003B46B5">
        <w:t xml:space="preserve"> </w:t>
      </w:r>
      <w:r w:rsidRPr="003B46B5">
        <w:t>relating</w:t>
      </w:r>
      <w:r w:rsidR="007E703B" w:rsidRPr="003B46B5">
        <w:t xml:space="preserve"> </w:t>
      </w:r>
      <w:r w:rsidRPr="003B46B5">
        <w:t>to</w:t>
      </w:r>
      <w:r w:rsidR="007E703B" w:rsidRPr="003B46B5">
        <w:t xml:space="preserve"> </w:t>
      </w:r>
      <w:r w:rsidRPr="003B46B5">
        <w:t>the</w:t>
      </w:r>
      <w:r w:rsidR="007E703B" w:rsidRPr="003B46B5">
        <w:t xml:space="preserve"> </w:t>
      </w:r>
      <w:r w:rsidRPr="003B46B5">
        <w:rPr>
          <w:i/>
          <w:sz w:val="20"/>
        </w:rPr>
        <w:t>___________________________________</w:t>
      </w:r>
      <w:r w:rsidRPr="003B46B5">
        <w:t>,</w:t>
      </w:r>
      <w:r w:rsidR="007E703B" w:rsidRPr="003B46B5">
        <w:t xml:space="preserve"> </w:t>
      </w:r>
      <w:r w:rsidRPr="003B46B5">
        <w:t>we</w:t>
      </w:r>
      <w:r w:rsidR="007E703B" w:rsidRPr="003B46B5">
        <w:t xml:space="preserve"> </w:t>
      </w:r>
      <w:r w:rsidRPr="003B46B5">
        <w:t>hereby</w:t>
      </w:r>
      <w:r w:rsidR="007E703B" w:rsidRPr="003B46B5">
        <w:t xml:space="preserve"> </w:t>
      </w:r>
      <w:r w:rsidRPr="003B46B5">
        <w:t>notify</w:t>
      </w:r>
      <w:r w:rsidR="007E703B" w:rsidRPr="003B46B5">
        <w:t xml:space="preserve"> </w:t>
      </w:r>
      <w:r w:rsidRPr="003B46B5">
        <w:t>you</w:t>
      </w:r>
      <w:r w:rsidR="007E703B" w:rsidRPr="003B46B5">
        <w:t xml:space="preserve"> </w:t>
      </w:r>
      <w:r w:rsidRPr="003B46B5">
        <w:t>that</w:t>
      </w:r>
      <w:r w:rsidR="007E703B" w:rsidRPr="003B46B5">
        <w:t xml:space="preserve"> </w:t>
      </w:r>
      <w:r w:rsidRPr="003B46B5">
        <w:t>the</w:t>
      </w:r>
      <w:r w:rsidR="007E703B" w:rsidRPr="003B46B5">
        <w:t xml:space="preserve"> </w:t>
      </w:r>
      <w:r w:rsidRPr="003B46B5">
        <w:t>Functional</w:t>
      </w:r>
      <w:r w:rsidR="007E703B" w:rsidRPr="003B46B5">
        <w:t xml:space="preserve"> </w:t>
      </w:r>
      <w:r w:rsidRPr="003B46B5">
        <w:t>Guarantees</w:t>
      </w:r>
      <w:r w:rsidR="007E703B" w:rsidRPr="003B46B5">
        <w:t xml:space="preserve"> </w:t>
      </w:r>
      <w:r w:rsidRPr="003B46B5">
        <w:t>of</w:t>
      </w:r>
      <w:r w:rsidR="007E703B" w:rsidRPr="003B46B5">
        <w:t xml:space="preserve"> </w:t>
      </w:r>
      <w:r w:rsidRPr="003B46B5">
        <w:t>the</w:t>
      </w:r>
      <w:r w:rsidR="007E703B" w:rsidRPr="003B46B5">
        <w:t xml:space="preserve"> </w:t>
      </w:r>
      <w:r w:rsidRPr="003B46B5">
        <w:t>following</w:t>
      </w:r>
      <w:r w:rsidR="007E703B" w:rsidRPr="003B46B5">
        <w:t xml:space="preserve"> </w:t>
      </w:r>
      <w:r w:rsidRPr="003B46B5">
        <w:t>part(s)</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were</w:t>
      </w:r>
      <w:r w:rsidR="007E703B" w:rsidRPr="003B46B5">
        <w:t xml:space="preserve"> </w:t>
      </w:r>
      <w:r w:rsidRPr="003B46B5">
        <w:t>satisfactorily</w:t>
      </w:r>
      <w:r w:rsidR="007E703B" w:rsidRPr="003B46B5">
        <w:t xml:space="preserve"> </w:t>
      </w:r>
      <w:r w:rsidRPr="003B46B5">
        <w:t>attained</w:t>
      </w:r>
      <w:r w:rsidR="007E703B" w:rsidRPr="003B46B5">
        <w:t xml:space="preserve"> </w:t>
      </w:r>
      <w:r w:rsidRPr="003B46B5">
        <w:t>on</w:t>
      </w:r>
      <w:r w:rsidR="007E703B" w:rsidRPr="003B46B5">
        <w:t xml:space="preserve"> </w:t>
      </w:r>
      <w:r w:rsidRPr="003B46B5">
        <w:t>the</w:t>
      </w:r>
      <w:r w:rsidR="007E703B" w:rsidRPr="003B46B5">
        <w:t xml:space="preserve"> </w:t>
      </w:r>
      <w:r w:rsidRPr="003B46B5">
        <w:t>date</w:t>
      </w:r>
      <w:r w:rsidR="007E703B" w:rsidRPr="003B46B5">
        <w:t xml:space="preserve"> </w:t>
      </w:r>
      <w:r w:rsidRPr="003B46B5">
        <w:t>specified</w:t>
      </w:r>
      <w:r w:rsidR="007E703B" w:rsidRPr="003B46B5">
        <w:t xml:space="preserve"> </w:t>
      </w:r>
      <w:r w:rsidRPr="003B46B5">
        <w:t>below.</w:t>
      </w:r>
      <w:r w:rsidR="007E703B" w:rsidRPr="003B46B5">
        <w:t xml:space="preserve">  </w:t>
      </w:r>
    </w:p>
    <w:p w14:paraId="7953DBB3" w14:textId="77777777" w:rsidR="005B4A5F" w:rsidRPr="003B46B5" w:rsidRDefault="005B4A5F" w:rsidP="001D5093"/>
    <w:p w14:paraId="21206BBF" w14:textId="77777777" w:rsidR="005B4A5F" w:rsidRPr="003B46B5" w:rsidRDefault="005B4A5F" w:rsidP="001D5093">
      <w:pPr>
        <w:ind w:left="720"/>
      </w:pPr>
      <w:r w:rsidRPr="003B46B5">
        <w:t>1.</w:t>
      </w:r>
      <w:r w:rsidRPr="003B46B5">
        <w:tab/>
        <w:t>Description</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or</w:t>
      </w:r>
      <w:r w:rsidR="007E703B" w:rsidRPr="003B46B5">
        <w:t xml:space="preserve"> </w:t>
      </w:r>
      <w:r w:rsidRPr="003B46B5">
        <w:t>part</w:t>
      </w:r>
      <w:r w:rsidR="007E703B" w:rsidRPr="003B46B5">
        <w:t xml:space="preserve"> </w:t>
      </w:r>
      <w:r w:rsidRPr="003B46B5">
        <w:t>thereof:</w:t>
      </w:r>
      <w:r w:rsidR="007E703B" w:rsidRPr="003B46B5">
        <w:t xml:space="preserve">  </w:t>
      </w:r>
      <w:r w:rsidRPr="003B46B5">
        <w:rPr>
          <w:i/>
          <w:sz w:val="20"/>
        </w:rPr>
        <w:t>_______________________________</w:t>
      </w:r>
    </w:p>
    <w:p w14:paraId="73D252D4" w14:textId="77777777" w:rsidR="005B4A5F" w:rsidRPr="003B46B5" w:rsidRDefault="005B4A5F" w:rsidP="001D5093">
      <w:pPr>
        <w:ind w:left="720"/>
      </w:pPr>
      <w:r w:rsidRPr="003B46B5">
        <w:t>2.</w:t>
      </w:r>
      <w:r w:rsidRPr="003B46B5">
        <w:tab/>
        <w:t>Date</w:t>
      </w:r>
      <w:r w:rsidR="007E703B" w:rsidRPr="003B46B5">
        <w:t xml:space="preserve"> </w:t>
      </w:r>
      <w:r w:rsidRPr="003B46B5">
        <w:t>of</w:t>
      </w:r>
      <w:r w:rsidR="007E703B" w:rsidRPr="003B46B5">
        <w:t xml:space="preserve"> </w:t>
      </w:r>
      <w:r w:rsidRPr="003B46B5">
        <w:t>Operational</w:t>
      </w:r>
      <w:r w:rsidR="007E703B" w:rsidRPr="003B46B5">
        <w:t xml:space="preserve"> </w:t>
      </w:r>
      <w:r w:rsidRPr="003B46B5">
        <w:t>Acceptance:</w:t>
      </w:r>
      <w:r w:rsidR="007E703B" w:rsidRPr="003B46B5">
        <w:t xml:space="preserve">  </w:t>
      </w:r>
      <w:r w:rsidRPr="003B46B5">
        <w:rPr>
          <w:i/>
          <w:sz w:val="20"/>
        </w:rPr>
        <w:t>_______________________</w:t>
      </w:r>
    </w:p>
    <w:p w14:paraId="66C0840D" w14:textId="77777777" w:rsidR="005B4A5F" w:rsidRPr="003B46B5" w:rsidRDefault="005B4A5F" w:rsidP="001D5093">
      <w:r w:rsidRPr="003B46B5">
        <w:t>This</w:t>
      </w:r>
      <w:r w:rsidR="007E703B" w:rsidRPr="003B46B5">
        <w:t xml:space="preserve"> </w:t>
      </w:r>
      <w:r w:rsidRPr="003B46B5">
        <w:t>letter</w:t>
      </w:r>
      <w:r w:rsidR="007E703B" w:rsidRPr="003B46B5">
        <w:t xml:space="preserve"> </w:t>
      </w:r>
      <w:r w:rsidRPr="003B46B5">
        <w:t>does</w:t>
      </w:r>
      <w:r w:rsidR="007E703B" w:rsidRPr="003B46B5">
        <w:t xml:space="preserve"> </w:t>
      </w:r>
      <w:r w:rsidRPr="003B46B5">
        <w:t>not</w:t>
      </w:r>
      <w:r w:rsidR="007E703B" w:rsidRPr="003B46B5">
        <w:t xml:space="preserve"> </w:t>
      </w:r>
      <w:r w:rsidRPr="003B46B5">
        <w:t>relieve</w:t>
      </w:r>
      <w:r w:rsidR="007E703B" w:rsidRPr="003B46B5">
        <w:t xml:space="preserve"> </w:t>
      </w:r>
      <w:r w:rsidRPr="003B46B5">
        <w:t>you</w:t>
      </w:r>
      <w:r w:rsidR="007E703B" w:rsidRPr="003B46B5">
        <w:t xml:space="preserve"> </w:t>
      </w:r>
      <w:r w:rsidRPr="003B46B5">
        <w:t>of</w:t>
      </w:r>
      <w:r w:rsidR="007E703B" w:rsidRPr="003B46B5">
        <w:t xml:space="preserve"> </w:t>
      </w:r>
      <w:r w:rsidRPr="003B46B5">
        <w:t>your</w:t>
      </w:r>
      <w:r w:rsidR="007E703B" w:rsidRPr="003B46B5">
        <w:t xml:space="preserve"> </w:t>
      </w:r>
      <w:r w:rsidRPr="003B46B5">
        <w:t>obligation</w:t>
      </w:r>
      <w:r w:rsidR="007E703B" w:rsidRPr="003B46B5">
        <w:t xml:space="preserve"> </w:t>
      </w:r>
      <w:r w:rsidRPr="003B46B5">
        <w:t>to</w:t>
      </w:r>
      <w:r w:rsidR="007E703B" w:rsidRPr="003B46B5">
        <w:t xml:space="preserve"> </w:t>
      </w:r>
      <w:r w:rsidRPr="003B46B5">
        <w:t>complete</w:t>
      </w:r>
      <w:r w:rsidR="007E703B" w:rsidRPr="003B46B5">
        <w:t xml:space="preserve"> </w:t>
      </w:r>
      <w:r w:rsidRPr="003B46B5">
        <w:t>the</w:t>
      </w:r>
      <w:r w:rsidR="007E703B" w:rsidRPr="003B46B5">
        <w:t xml:space="preserve"> </w:t>
      </w:r>
      <w:r w:rsidRPr="003B46B5">
        <w:t>execution</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Contract</w:t>
      </w:r>
      <w:r w:rsidR="007E703B" w:rsidRPr="003B46B5">
        <w:t xml:space="preserve"> </w:t>
      </w:r>
      <w:r w:rsidRPr="003B46B5">
        <w:t>nor</w:t>
      </w:r>
      <w:r w:rsidR="007E703B" w:rsidRPr="003B46B5">
        <w:t xml:space="preserve"> </w:t>
      </w:r>
      <w:r w:rsidRPr="003B46B5">
        <w:t>of</w:t>
      </w:r>
      <w:r w:rsidR="007E703B" w:rsidRPr="003B46B5">
        <w:t xml:space="preserve"> </w:t>
      </w:r>
      <w:r w:rsidRPr="003B46B5">
        <w:t>your</w:t>
      </w:r>
      <w:r w:rsidR="007E703B" w:rsidRPr="003B46B5">
        <w:t xml:space="preserve"> </w:t>
      </w:r>
      <w:r w:rsidRPr="003B46B5">
        <w:t>obligations</w:t>
      </w:r>
      <w:r w:rsidR="007E703B" w:rsidRPr="003B46B5">
        <w:t xml:space="preserve"> </w:t>
      </w:r>
      <w:r w:rsidRPr="003B46B5">
        <w:t>during</w:t>
      </w:r>
      <w:r w:rsidR="007E703B" w:rsidRPr="003B46B5">
        <w:t xml:space="preserve"> </w:t>
      </w:r>
      <w:r w:rsidRPr="003B46B5">
        <w:t>the</w:t>
      </w:r>
      <w:r w:rsidR="007E703B" w:rsidRPr="003B46B5">
        <w:t xml:space="preserve"> </w:t>
      </w:r>
      <w:r w:rsidRPr="003B46B5">
        <w:t>Defect</w:t>
      </w:r>
      <w:r w:rsidR="007E703B" w:rsidRPr="003B46B5">
        <w:t xml:space="preserve"> </w:t>
      </w:r>
      <w:r w:rsidRPr="003B46B5">
        <w:t>Liability</w:t>
      </w:r>
      <w:r w:rsidR="007E703B" w:rsidRPr="003B46B5">
        <w:t xml:space="preserve"> </w:t>
      </w:r>
      <w:r w:rsidRPr="003B46B5">
        <w:t>Period.</w:t>
      </w:r>
    </w:p>
    <w:p w14:paraId="0296DC70" w14:textId="77777777" w:rsidR="005B4A5F" w:rsidRPr="003B46B5" w:rsidRDefault="005B4A5F" w:rsidP="001D5093"/>
    <w:p w14:paraId="709375DF" w14:textId="77777777" w:rsidR="005B4A5F" w:rsidRPr="003B46B5" w:rsidRDefault="005B4A5F" w:rsidP="001D5093">
      <w:r w:rsidRPr="003B46B5">
        <w:t>Very</w:t>
      </w:r>
      <w:r w:rsidR="007E703B" w:rsidRPr="003B46B5">
        <w:t xml:space="preserve"> </w:t>
      </w:r>
      <w:r w:rsidRPr="003B46B5">
        <w:t>truly</w:t>
      </w:r>
      <w:r w:rsidR="007E703B" w:rsidRPr="003B46B5">
        <w:t xml:space="preserve"> </w:t>
      </w:r>
      <w:r w:rsidRPr="003B46B5">
        <w:t>yours,</w:t>
      </w:r>
    </w:p>
    <w:p w14:paraId="641DED43" w14:textId="77777777" w:rsidR="005B4A5F" w:rsidRPr="003B46B5" w:rsidRDefault="005B4A5F" w:rsidP="001D5093"/>
    <w:p w14:paraId="6B2420D8" w14:textId="77777777" w:rsidR="005B4A5F" w:rsidRPr="003B46B5" w:rsidRDefault="005B4A5F" w:rsidP="001D5093"/>
    <w:p w14:paraId="640CE1D2" w14:textId="77777777" w:rsidR="005B4A5F" w:rsidRPr="003B46B5" w:rsidRDefault="005B4A5F" w:rsidP="001D5093">
      <w:pPr>
        <w:tabs>
          <w:tab w:val="left" w:pos="7200"/>
        </w:tabs>
      </w:pPr>
      <w:r w:rsidRPr="003B46B5">
        <w:rPr>
          <w:u w:val="single"/>
        </w:rPr>
        <w:tab/>
      </w:r>
    </w:p>
    <w:p w14:paraId="5D403018" w14:textId="77777777" w:rsidR="005B4A5F" w:rsidRPr="003B46B5" w:rsidRDefault="005B4A5F" w:rsidP="001D5093">
      <w:r w:rsidRPr="003B46B5">
        <w:t>Title</w:t>
      </w:r>
    </w:p>
    <w:p w14:paraId="0281FDC3" w14:textId="77777777" w:rsidR="005B4A5F" w:rsidRPr="003B46B5" w:rsidRDefault="005B4A5F" w:rsidP="001D5093">
      <w:r w:rsidRPr="003B46B5">
        <w:t>(Project</w:t>
      </w:r>
      <w:r w:rsidR="007E703B" w:rsidRPr="003B46B5">
        <w:t xml:space="preserve"> </w:t>
      </w:r>
      <w:r w:rsidRPr="003B46B5">
        <w:t>Manager)</w:t>
      </w:r>
    </w:p>
    <w:p w14:paraId="4FF0CAAD" w14:textId="77777777" w:rsidR="005B4A5F" w:rsidRPr="003B46B5" w:rsidRDefault="005B4A5F" w:rsidP="001D5093"/>
    <w:p w14:paraId="639C2876" w14:textId="77777777" w:rsidR="005B4A5F" w:rsidRPr="003B46B5" w:rsidRDefault="005B4A5F" w:rsidP="001D5093">
      <w:pPr>
        <w:pStyle w:val="SectionVII-Heading2"/>
      </w:pPr>
      <w:r w:rsidRPr="003B46B5">
        <w:br w:type="page"/>
      </w:r>
      <w:bookmarkStart w:id="1050" w:name="_Toc190498354"/>
      <w:bookmarkStart w:id="1051" w:name="_Toc190498783"/>
      <w:bookmarkStart w:id="1052" w:name="_Toc437950092"/>
      <w:bookmarkStart w:id="1053" w:name="_Toc437950868"/>
      <w:bookmarkStart w:id="1054" w:name="_Toc437951071"/>
      <w:bookmarkStart w:id="1055" w:name="_Toc437951499"/>
      <w:bookmarkStart w:id="1056" w:name="_Toc437951927"/>
      <w:bookmarkStart w:id="1057" w:name="_Toc190498608"/>
      <w:bookmarkStart w:id="1058" w:name="_Toc27753433"/>
      <w:r w:rsidRPr="003B46B5">
        <w:lastRenderedPageBreak/>
        <w:t>Change</w:t>
      </w:r>
      <w:r w:rsidR="007E703B" w:rsidRPr="003B46B5">
        <w:t xml:space="preserve"> </w:t>
      </w:r>
      <w:r w:rsidRPr="003B46B5">
        <w:t>Order</w:t>
      </w:r>
      <w:r w:rsidR="007E703B" w:rsidRPr="003B46B5">
        <w:t xml:space="preserve"> </w:t>
      </w:r>
      <w:r w:rsidRPr="003B46B5">
        <w:t>Procedure</w:t>
      </w:r>
      <w:r w:rsidR="007E703B" w:rsidRPr="003B46B5">
        <w:t xml:space="preserve"> </w:t>
      </w:r>
      <w:r w:rsidRPr="003B46B5">
        <w:t>and</w:t>
      </w:r>
      <w:r w:rsidR="007E703B" w:rsidRPr="003B46B5">
        <w:t xml:space="preserve"> </w:t>
      </w:r>
      <w:r w:rsidRPr="003B46B5">
        <w:t>Forms</w:t>
      </w:r>
      <w:bookmarkEnd w:id="1050"/>
      <w:bookmarkEnd w:id="1051"/>
      <w:bookmarkEnd w:id="1052"/>
      <w:bookmarkEnd w:id="1053"/>
      <w:bookmarkEnd w:id="1054"/>
      <w:bookmarkEnd w:id="1055"/>
      <w:bookmarkEnd w:id="1056"/>
      <w:bookmarkEnd w:id="1057"/>
      <w:bookmarkEnd w:id="1058"/>
    </w:p>
    <w:p w14:paraId="78C930FF" w14:textId="77777777" w:rsidR="005B4A5F" w:rsidRPr="003B46B5" w:rsidRDefault="005B4A5F" w:rsidP="001D5093">
      <w:pPr>
        <w:tabs>
          <w:tab w:val="right" w:pos="6480"/>
          <w:tab w:val="left" w:pos="6660"/>
          <w:tab w:val="left" w:pos="9000"/>
        </w:tabs>
      </w:pPr>
      <w:r w:rsidRPr="003B46B5">
        <w:tab/>
        <w:t>Date:</w:t>
      </w:r>
      <w:r w:rsidRPr="003B46B5">
        <w:tab/>
      </w:r>
      <w:r w:rsidRPr="003B46B5">
        <w:rPr>
          <w:u w:val="single"/>
        </w:rPr>
        <w:tab/>
      </w:r>
    </w:p>
    <w:p w14:paraId="5969A9AF" w14:textId="77777777" w:rsidR="005B4A5F" w:rsidRPr="003B46B5" w:rsidRDefault="005B4A5F" w:rsidP="001D5093">
      <w:pPr>
        <w:tabs>
          <w:tab w:val="right" w:pos="6480"/>
          <w:tab w:val="left" w:pos="6660"/>
          <w:tab w:val="left" w:pos="9000"/>
        </w:tabs>
      </w:pPr>
      <w:r w:rsidRPr="003B46B5">
        <w:tab/>
        <w:t>Loan/Credit</w:t>
      </w:r>
      <w:r w:rsidR="007E703B" w:rsidRPr="003B46B5">
        <w:t xml:space="preserve"> </w:t>
      </w:r>
      <w:r w:rsidRPr="003B46B5">
        <w:t>N</w:t>
      </w:r>
      <w:r w:rsidRPr="003B46B5">
        <w:rPr>
          <w:vertAlign w:val="superscript"/>
        </w:rPr>
        <w:t>o</w:t>
      </w:r>
      <w:r w:rsidRPr="003B46B5">
        <w:t>:</w:t>
      </w:r>
      <w:r w:rsidRPr="003B46B5">
        <w:tab/>
      </w:r>
      <w:r w:rsidRPr="003B46B5">
        <w:rPr>
          <w:u w:val="single"/>
        </w:rPr>
        <w:tab/>
      </w:r>
    </w:p>
    <w:p w14:paraId="459F92F0" w14:textId="77777777" w:rsidR="005B4A5F" w:rsidRPr="003B46B5" w:rsidRDefault="005B4A5F" w:rsidP="001D5093">
      <w:pPr>
        <w:tabs>
          <w:tab w:val="right" w:pos="6480"/>
          <w:tab w:val="left" w:pos="6660"/>
          <w:tab w:val="left" w:pos="9000"/>
        </w:tabs>
      </w:pPr>
      <w:r w:rsidRPr="003B46B5">
        <w:tab/>
        <w:t>RFB</w:t>
      </w:r>
      <w:r w:rsidR="007E703B" w:rsidRPr="003B46B5">
        <w:t xml:space="preserve"> </w:t>
      </w:r>
      <w:r w:rsidRPr="003B46B5">
        <w:t>N</w:t>
      </w:r>
      <w:r w:rsidRPr="003B46B5">
        <w:rPr>
          <w:vertAlign w:val="superscript"/>
        </w:rPr>
        <w:t>o</w:t>
      </w:r>
      <w:r w:rsidRPr="003B46B5">
        <w:t>:</w:t>
      </w:r>
      <w:r w:rsidRPr="003B46B5">
        <w:tab/>
      </w:r>
      <w:r w:rsidRPr="003B46B5">
        <w:rPr>
          <w:u w:val="single"/>
        </w:rPr>
        <w:tab/>
      </w:r>
    </w:p>
    <w:p w14:paraId="15D4DE67" w14:textId="77777777" w:rsidR="005B4A5F" w:rsidRPr="003B46B5" w:rsidRDefault="005B4A5F" w:rsidP="001D5093"/>
    <w:p w14:paraId="2264C766" w14:textId="77777777" w:rsidR="005B4A5F" w:rsidRPr="003B46B5" w:rsidRDefault="005B4A5F" w:rsidP="001D5093"/>
    <w:p w14:paraId="0F424D74" w14:textId="77777777" w:rsidR="005B4A5F" w:rsidRPr="003B46B5" w:rsidRDefault="005B4A5F" w:rsidP="001D5093">
      <w:pPr>
        <w:jc w:val="left"/>
      </w:pPr>
      <w:r w:rsidRPr="003B46B5">
        <w:t>CONTENTS</w:t>
      </w:r>
    </w:p>
    <w:p w14:paraId="7DA213DC" w14:textId="77777777" w:rsidR="005B4A5F" w:rsidRPr="003B46B5" w:rsidRDefault="005B4A5F" w:rsidP="001D5093"/>
    <w:p w14:paraId="4DE0CC04" w14:textId="77777777" w:rsidR="005B4A5F" w:rsidRPr="003B46B5" w:rsidRDefault="005B4A5F" w:rsidP="001D5093">
      <w:pPr>
        <w:ind w:left="540" w:hanging="540"/>
      </w:pPr>
      <w:r w:rsidRPr="003B46B5">
        <w:t>1.</w:t>
      </w:r>
      <w:r w:rsidRPr="003B46B5">
        <w:tab/>
        <w:t>General</w:t>
      </w:r>
    </w:p>
    <w:p w14:paraId="43FFA146" w14:textId="77777777" w:rsidR="005B4A5F" w:rsidRPr="003B46B5" w:rsidRDefault="005B4A5F" w:rsidP="001D5093">
      <w:pPr>
        <w:ind w:left="540" w:hanging="540"/>
      </w:pPr>
      <w:r w:rsidRPr="003B46B5">
        <w:t>2.</w:t>
      </w:r>
      <w:r w:rsidRPr="003B46B5">
        <w:tab/>
        <w:t>Change</w:t>
      </w:r>
      <w:r w:rsidR="007E703B" w:rsidRPr="003B46B5">
        <w:t xml:space="preserve"> </w:t>
      </w:r>
      <w:r w:rsidRPr="003B46B5">
        <w:t>Order</w:t>
      </w:r>
      <w:r w:rsidR="007E703B" w:rsidRPr="003B46B5">
        <w:t xml:space="preserve"> </w:t>
      </w:r>
      <w:r w:rsidRPr="003B46B5">
        <w:t>Log</w:t>
      </w:r>
      <w:r w:rsidR="007E703B" w:rsidRPr="003B46B5">
        <w:t xml:space="preserve"> </w:t>
      </w:r>
    </w:p>
    <w:p w14:paraId="40DAE2E1" w14:textId="77777777" w:rsidR="005B4A5F" w:rsidRPr="003B46B5" w:rsidRDefault="005B4A5F" w:rsidP="001D5093">
      <w:pPr>
        <w:ind w:left="540" w:hanging="540"/>
      </w:pPr>
      <w:r w:rsidRPr="003B46B5">
        <w:t>3.</w:t>
      </w:r>
      <w:r w:rsidRPr="003B46B5">
        <w:tab/>
        <w:t>References</w:t>
      </w:r>
      <w:r w:rsidR="007E703B" w:rsidRPr="003B46B5">
        <w:t xml:space="preserve"> </w:t>
      </w:r>
      <w:r w:rsidRPr="003B46B5">
        <w:t>for</w:t>
      </w:r>
      <w:r w:rsidR="007E703B" w:rsidRPr="003B46B5">
        <w:t xml:space="preserve"> </w:t>
      </w:r>
      <w:r w:rsidRPr="003B46B5">
        <w:t>Changes</w:t>
      </w:r>
      <w:r w:rsidR="007E703B" w:rsidRPr="003B46B5">
        <w:t xml:space="preserve"> </w:t>
      </w:r>
    </w:p>
    <w:p w14:paraId="283EB385" w14:textId="77777777" w:rsidR="005B4A5F" w:rsidRPr="003B46B5" w:rsidRDefault="005B4A5F" w:rsidP="001D5093"/>
    <w:p w14:paraId="0879D0BC" w14:textId="77777777" w:rsidR="005B4A5F" w:rsidRPr="003B46B5" w:rsidRDefault="005B4A5F" w:rsidP="001D5093"/>
    <w:p w14:paraId="4449607D" w14:textId="77777777" w:rsidR="005B4A5F" w:rsidRPr="003B46B5" w:rsidRDefault="005B4A5F" w:rsidP="001D5093"/>
    <w:p w14:paraId="4E076AFC" w14:textId="77777777" w:rsidR="005B4A5F" w:rsidRPr="003B46B5" w:rsidRDefault="005B4A5F" w:rsidP="001D5093">
      <w:r w:rsidRPr="003B46B5">
        <w:t>ANNEXES</w:t>
      </w:r>
    </w:p>
    <w:p w14:paraId="0DA01BA5" w14:textId="77777777" w:rsidR="005B4A5F" w:rsidRPr="003B46B5" w:rsidRDefault="005B4A5F" w:rsidP="001D5093"/>
    <w:p w14:paraId="5251311A" w14:textId="77777777" w:rsidR="005B4A5F" w:rsidRPr="003B46B5" w:rsidRDefault="005B4A5F" w:rsidP="001D5093">
      <w:pPr>
        <w:ind w:left="1080" w:hanging="1080"/>
      </w:pPr>
      <w:r w:rsidRPr="003B46B5">
        <w:t>Annex</w:t>
      </w:r>
      <w:r w:rsidR="007E703B" w:rsidRPr="003B46B5">
        <w:t xml:space="preserve"> </w:t>
      </w:r>
      <w:r w:rsidRPr="003B46B5">
        <w:t>1</w:t>
      </w:r>
      <w:r w:rsidRPr="003B46B5">
        <w:tab/>
        <w:t>Request</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p>
    <w:p w14:paraId="0FD59A13" w14:textId="77777777" w:rsidR="005B4A5F" w:rsidRPr="003B46B5" w:rsidRDefault="005B4A5F" w:rsidP="001D5093">
      <w:pPr>
        <w:ind w:left="1080" w:hanging="1080"/>
      </w:pPr>
      <w:r w:rsidRPr="003B46B5">
        <w:t>Annex</w:t>
      </w:r>
      <w:r w:rsidR="007E703B" w:rsidRPr="003B46B5">
        <w:t xml:space="preserve"> </w:t>
      </w:r>
      <w:r w:rsidRPr="003B46B5">
        <w:t>2</w:t>
      </w:r>
      <w:r w:rsidRPr="003B46B5">
        <w:tab/>
        <w:t>Estimate</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p>
    <w:p w14:paraId="10848666" w14:textId="77777777" w:rsidR="005B4A5F" w:rsidRPr="003B46B5" w:rsidRDefault="005B4A5F" w:rsidP="001D5093">
      <w:pPr>
        <w:ind w:left="1080" w:hanging="1080"/>
      </w:pPr>
      <w:r w:rsidRPr="003B46B5">
        <w:t>Annex</w:t>
      </w:r>
      <w:r w:rsidR="007E703B" w:rsidRPr="003B46B5">
        <w:t xml:space="preserve"> </w:t>
      </w:r>
      <w:r w:rsidRPr="003B46B5">
        <w:t>3</w:t>
      </w:r>
      <w:r w:rsidRPr="003B46B5">
        <w:tab/>
        <w:t>Acceptance</w:t>
      </w:r>
      <w:r w:rsidR="007E703B" w:rsidRPr="003B46B5">
        <w:t xml:space="preserve"> </w:t>
      </w:r>
      <w:r w:rsidRPr="003B46B5">
        <w:t>of</w:t>
      </w:r>
      <w:r w:rsidR="007E703B" w:rsidRPr="003B46B5">
        <w:t xml:space="preserve"> </w:t>
      </w:r>
      <w:r w:rsidRPr="003B46B5">
        <w:t>Estimate</w:t>
      </w:r>
    </w:p>
    <w:p w14:paraId="4724B312" w14:textId="77777777" w:rsidR="005B4A5F" w:rsidRPr="003B46B5" w:rsidRDefault="005B4A5F" w:rsidP="001D5093">
      <w:pPr>
        <w:ind w:left="1080" w:hanging="1080"/>
      </w:pPr>
      <w:r w:rsidRPr="003B46B5">
        <w:t>Annex</w:t>
      </w:r>
      <w:r w:rsidR="007E703B" w:rsidRPr="003B46B5">
        <w:t xml:space="preserve"> </w:t>
      </w:r>
      <w:r w:rsidRPr="003B46B5">
        <w:t>4</w:t>
      </w:r>
      <w:r w:rsidRPr="003B46B5">
        <w:tab/>
        <w:t>Change</w:t>
      </w:r>
      <w:r w:rsidR="007E703B" w:rsidRPr="003B46B5">
        <w:t xml:space="preserve"> </w:t>
      </w:r>
      <w:r w:rsidRPr="003B46B5">
        <w:t>Proposal</w:t>
      </w:r>
    </w:p>
    <w:p w14:paraId="65F6A655" w14:textId="77777777" w:rsidR="005B4A5F" w:rsidRPr="003B46B5" w:rsidRDefault="005B4A5F" w:rsidP="001D5093">
      <w:pPr>
        <w:ind w:left="1080" w:hanging="1080"/>
      </w:pPr>
      <w:r w:rsidRPr="003B46B5">
        <w:t>Annex</w:t>
      </w:r>
      <w:r w:rsidR="007E703B" w:rsidRPr="003B46B5">
        <w:t xml:space="preserve"> </w:t>
      </w:r>
      <w:r w:rsidRPr="003B46B5">
        <w:t>5</w:t>
      </w:r>
      <w:r w:rsidRPr="003B46B5">
        <w:tab/>
        <w:t>Change</w:t>
      </w:r>
      <w:r w:rsidR="007E703B" w:rsidRPr="003B46B5">
        <w:t xml:space="preserve"> </w:t>
      </w:r>
      <w:r w:rsidRPr="003B46B5">
        <w:t>Order</w:t>
      </w:r>
    </w:p>
    <w:p w14:paraId="42580131" w14:textId="77777777" w:rsidR="005B4A5F" w:rsidRPr="003B46B5" w:rsidRDefault="005B4A5F" w:rsidP="001D5093">
      <w:pPr>
        <w:ind w:left="1080" w:hanging="1080"/>
      </w:pPr>
      <w:r w:rsidRPr="003B46B5">
        <w:t>Annex</w:t>
      </w:r>
      <w:r w:rsidR="007E703B" w:rsidRPr="003B46B5">
        <w:t xml:space="preserve"> </w:t>
      </w:r>
      <w:r w:rsidRPr="003B46B5">
        <w:t>6</w:t>
      </w:r>
      <w:r w:rsidRPr="003B46B5">
        <w:tab/>
        <w:t>Pending</w:t>
      </w:r>
      <w:r w:rsidR="007E703B" w:rsidRPr="003B46B5">
        <w:t xml:space="preserve"> </w:t>
      </w:r>
      <w:r w:rsidRPr="003B46B5">
        <w:t>Agreement</w:t>
      </w:r>
      <w:r w:rsidR="007E703B" w:rsidRPr="003B46B5">
        <w:t xml:space="preserve"> </w:t>
      </w:r>
      <w:r w:rsidRPr="003B46B5">
        <w:t>Change</w:t>
      </w:r>
      <w:r w:rsidR="007E703B" w:rsidRPr="003B46B5">
        <w:t xml:space="preserve"> </w:t>
      </w:r>
      <w:r w:rsidRPr="003B46B5">
        <w:t>Order</w:t>
      </w:r>
    </w:p>
    <w:p w14:paraId="4532875F" w14:textId="77777777" w:rsidR="005B4A5F" w:rsidRPr="003B46B5" w:rsidRDefault="005B4A5F" w:rsidP="001D5093">
      <w:pPr>
        <w:ind w:left="1080" w:hanging="1080"/>
      </w:pPr>
      <w:r w:rsidRPr="003B46B5">
        <w:t>Annex</w:t>
      </w:r>
      <w:r w:rsidR="007E703B" w:rsidRPr="003B46B5">
        <w:t xml:space="preserve"> </w:t>
      </w:r>
      <w:r w:rsidRPr="003B46B5">
        <w:t>7</w:t>
      </w:r>
      <w:r w:rsidRPr="003B46B5">
        <w:tab/>
        <w:t>Application</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p>
    <w:p w14:paraId="3E8027CC" w14:textId="77777777" w:rsidR="005B4A5F" w:rsidRPr="003B46B5" w:rsidRDefault="005B4A5F" w:rsidP="001D5093"/>
    <w:p w14:paraId="5583803E" w14:textId="77777777" w:rsidR="005B4A5F" w:rsidRPr="003B46B5" w:rsidRDefault="005B4A5F" w:rsidP="001D5093"/>
    <w:p w14:paraId="30DBC123" w14:textId="77777777" w:rsidR="005B4A5F" w:rsidRPr="003B46B5" w:rsidRDefault="005B4A5F" w:rsidP="001D5093">
      <w:pPr>
        <w:pStyle w:val="SectionVII-Heading2"/>
        <w:rPr>
          <w:szCs w:val="28"/>
        </w:rPr>
      </w:pPr>
      <w:r w:rsidRPr="003B46B5">
        <w:br w:type="page"/>
      </w:r>
      <w:bookmarkStart w:id="1059" w:name="_Toc190498355"/>
      <w:bookmarkStart w:id="1060" w:name="_Toc190498784"/>
      <w:bookmarkStart w:id="1061" w:name="_Toc437951500"/>
      <w:bookmarkStart w:id="1062" w:name="_Toc437951928"/>
      <w:bookmarkStart w:id="1063" w:name="_Toc190498609"/>
      <w:bookmarkStart w:id="1064" w:name="_Toc27753434"/>
      <w:r w:rsidRPr="003B46B5">
        <w:lastRenderedPageBreak/>
        <w:t>Change</w:t>
      </w:r>
      <w:r w:rsidR="007E703B" w:rsidRPr="003B46B5">
        <w:t xml:space="preserve"> </w:t>
      </w:r>
      <w:r w:rsidRPr="003B46B5">
        <w:t>Order</w:t>
      </w:r>
      <w:r w:rsidR="007E703B" w:rsidRPr="003B46B5">
        <w:t xml:space="preserve"> </w:t>
      </w:r>
      <w:r w:rsidRPr="003B46B5">
        <w:t>Procedure</w:t>
      </w:r>
      <w:bookmarkEnd w:id="1059"/>
      <w:bookmarkEnd w:id="1060"/>
      <w:bookmarkEnd w:id="1061"/>
      <w:bookmarkEnd w:id="1062"/>
      <w:bookmarkEnd w:id="1063"/>
      <w:bookmarkEnd w:id="1064"/>
    </w:p>
    <w:p w14:paraId="798D23CB" w14:textId="77777777" w:rsidR="005B4A5F" w:rsidRPr="003B46B5" w:rsidRDefault="005B4A5F" w:rsidP="001D5093">
      <w:pPr>
        <w:ind w:left="540" w:hanging="540"/>
      </w:pPr>
      <w:r w:rsidRPr="003B46B5">
        <w:rPr>
          <w:b/>
        </w:rPr>
        <w:t>1.</w:t>
      </w:r>
      <w:r w:rsidRPr="003B46B5">
        <w:rPr>
          <w:b/>
        </w:rPr>
        <w:tab/>
        <w:t>General</w:t>
      </w:r>
    </w:p>
    <w:p w14:paraId="36A318E9" w14:textId="77777777" w:rsidR="005B4A5F" w:rsidRPr="003B46B5" w:rsidRDefault="005B4A5F" w:rsidP="001D5093">
      <w:pPr>
        <w:ind w:left="540"/>
      </w:pPr>
      <w:r w:rsidRPr="003B46B5">
        <w:t>This</w:t>
      </w:r>
      <w:r w:rsidR="007E703B" w:rsidRPr="003B46B5">
        <w:t xml:space="preserve"> </w:t>
      </w:r>
      <w:r w:rsidRPr="003B46B5">
        <w:t>section</w:t>
      </w:r>
      <w:r w:rsidR="007E703B" w:rsidRPr="003B46B5">
        <w:t xml:space="preserve"> </w:t>
      </w:r>
      <w:r w:rsidRPr="003B46B5">
        <w:t>provides</w:t>
      </w:r>
      <w:r w:rsidR="007E703B" w:rsidRPr="003B46B5">
        <w:t xml:space="preserve"> </w:t>
      </w:r>
      <w:r w:rsidRPr="003B46B5">
        <w:t>samples</w:t>
      </w:r>
      <w:r w:rsidR="007E703B" w:rsidRPr="003B46B5">
        <w:t xml:space="preserve"> </w:t>
      </w:r>
      <w:r w:rsidRPr="003B46B5">
        <w:t>of</w:t>
      </w:r>
      <w:r w:rsidR="007E703B" w:rsidRPr="003B46B5">
        <w:t xml:space="preserve"> </w:t>
      </w:r>
      <w:r w:rsidRPr="003B46B5">
        <w:t>procedures</w:t>
      </w:r>
      <w:r w:rsidR="007E703B" w:rsidRPr="003B46B5">
        <w:t xml:space="preserve"> </w:t>
      </w:r>
      <w:r w:rsidRPr="003B46B5">
        <w:t>and</w:t>
      </w:r>
      <w:r w:rsidR="007E703B" w:rsidRPr="003B46B5">
        <w:t xml:space="preserve"> </w:t>
      </w:r>
      <w:r w:rsidRPr="003B46B5">
        <w:t>forms</w:t>
      </w:r>
      <w:r w:rsidR="007E703B" w:rsidRPr="003B46B5">
        <w:t xml:space="preserve"> </w:t>
      </w:r>
      <w:r w:rsidRPr="003B46B5">
        <w:t>for</w:t>
      </w:r>
      <w:r w:rsidR="007E703B" w:rsidRPr="003B46B5">
        <w:t xml:space="preserve"> </w:t>
      </w:r>
      <w:r w:rsidRPr="003B46B5">
        <w:t>implementing</w:t>
      </w:r>
      <w:r w:rsidR="007E703B" w:rsidRPr="003B46B5">
        <w:t xml:space="preserve"> </w:t>
      </w:r>
      <w:r w:rsidRPr="003B46B5">
        <w:t>changes</w:t>
      </w:r>
      <w:r w:rsidR="007E703B" w:rsidRPr="003B46B5">
        <w:t xml:space="preserve"> </w:t>
      </w:r>
      <w:r w:rsidRPr="003B46B5">
        <w:t>in</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during</w:t>
      </w:r>
      <w:r w:rsidR="007E703B" w:rsidRPr="003B46B5">
        <w:t xml:space="preserve"> </w:t>
      </w:r>
      <w:r w:rsidRPr="003B46B5">
        <w:t>the</w:t>
      </w:r>
      <w:r w:rsidR="007E703B" w:rsidRPr="003B46B5">
        <w:t xml:space="preserve"> </w:t>
      </w:r>
      <w:r w:rsidRPr="003B46B5">
        <w:t>performance</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0075078B" w:rsidRPr="003B46B5">
        <w:t xml:space="preserve">GCC </w:t>
      </w:r>
      <w:r w:rsidRPr="003B46B5">
        <w:t>Clause</w:t>
      </w:r>
      <w:r w:rsidR="007E703B" w:rsidRPr="003B46B5">
        <w:t xml:space="preserve"> </w:t>
      </w:r>
      <w:r w:rsidRPr="003B46B5">
        <w:t>39</w:t>
      </w:r>
      <w:r w:rsidR="007E703B" w:rsidRPr="003B46B5">
        <w:t xml:space="preserve"> </w:t>
      </w:r>
      <w:r w:rsidRPr="003B46B5">
        <w:t>(Change</w:t>
      </w:r>
      <w:r w:rsidR="007E703B" w:rsidRPr="003B46B5">
        <w:t xml:space="preserve"> </w:t>
      </w:r>
      <w:r w:rsidRPr="003B46B5">
        <w:t>in</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of</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p>
    <w:p w14:paraId="29FF675B" w14:textId="77777777" w:rsidR="005B4A5F" w:rsidRPr="003B46B5" w:rsidRDefault="005B4A5F" w:rsidP="001D5093">
      <w:pPr>
        <w:ind w:left="540" w:hanging="540"/>
      </w:pPr>
      <w:r w:rsidRPr="003B46B5">
        <w:rPr>
          <w:b/>
        </w:rPr>
        <w:t>2.</w:t>
      </w:r>
      <w:r w:rsidRPr="003B46B5">
        <w:rPr>
          <w:b/>
        </w:rPr>
        <w:tab/>
        <w:t>Change</w:t>
      </w:r>
      <w:r w:rsidR="007E703B" w:rsidRPr="003B46B5">
        <w:rPr>
          <w:b/>
        </w:rPr>
        <w:t xml:space="preserve"> </w:t>
      </w:r>
      <w:r w:rsidRPr="003B46B5">
        <w:rPr>
          <w:b/>
        </w:rPr>
        <w:t>Order</w:t>
      </w:r>
      <w:r w:rsidR="007E703B" w:rsidRPr="003B46B5">
        <w:rPr>
          <w:b/>
        </w:rPr>
        <w:t xml:space="preserve"> </w:t>
      </w:r>
      <w:r w:rsidRPr="003B46B5">
        <w:rPr>
          <w:b/>
        </w:rPr>
        <w:t>Log</w:t>
      </w:r>
    </w:p>
    <w:p w14:paraId="462CD730" w14:textId="77777777" w:rsidR="005B4A5F" w:rsidRPr="003B46B5" w:rsidRDefault="005B4A5F" w:rsidP="001D5093">
      <w:pPr>
        <w:ind w:left="540"/>
      </w:pPr>
      <w:r w:rsidRPr="003B46B5">
        <w:t>The</w:t>
      </w:r>
      <w:r w:rsidR="007E703B" w:rsidRPr="003B46B5">
        <w:t xml:space="preserve"> </w:t>
      </w:r>
      <w:r w:rsidRPr="003B46B5">
        <w:t>Contractor</w:t>
      </w:r>
      <w:r w:rsidR="007E703B" w:rsidRPr="003B46B5">
        <w:t xml:space="preserve"> </w:t>
      </w:r>
      <w:r w:rsidRPr="003B46B5">
        <w:t>shall</w:t>
      </w:r>
      <w:r w:rsidR="007E703B" w:rsidRPr="003B46B5">
        <w:t xml:space="preserve"> </w:t>
      </w:r>
      <w:r w:rsidRPr="003B46B5">
        <w:t>keep</w:t>
      </w:r>
      <w:r w:rsidR="007E703B" w:rsidRPr="003B46B5">
        <w:t xml:space="preserve"> </w:t>
      </w:r>
      <w:r w:rsidRPr="003B46B5">
        <w:t>an</w:t>
      </w:r>
      <w:r w:rsidR="007E703B" w:rsidRPr="003B46B5">
        <w:t xml:space="preserve"> </w:t>
      </w:r>
      <w:r w:rsidRPr="003B46B5">
        <w:t>up-to-date</w:t>
      </w:r>
      <w:r w:rsidR="007E703B" w:rsidRPr="003B46B5">
        <w:t xml:space="preserve"> </w:t>
      </w:r>
      <w:r w:rsidRPr="003B46B5">
        <w:t>Change</w:t>
      </w:r>
      <w:r w:rsidR="007E703B" w:rsidRPr="003B46B5">
        <w:t xml:space="preserve"> </w:t>
      </w:r>
      <w:r w:rsidRPr="003B46B5">
        <w:t>Order</w:t>
      </w:r>
      <w:r w:rsidR="007E703B" w:rsidRPr="003B46B5">
        <w:t xml:space="preserve"> </w:t>
      </w:r>
      <w:r w:rsidRPr="003B46B5">
        <w:t>Log</w:t>
      </w:r>
      <w:r w:rsidR="007E703B" w:rsidRPr="003B46B5">
        <w:t xml:space="preserve"> </w:t>
      </w:r>
      <w:r w:rsidRPr="003B46B5">
        <w:t>to</w:t>
      </w:r>
      <w:r w:rsidR="007E703B" w:rsidRPr="003B46B5">
        <w:t xml:space="preserve"> </w:t>
      </w:r>
      <w:r w:rsidRPr="003B46B5">
        <w:t>show</w:t>
      </w:r>
      <w:r w:rsidR="007E703B" w:rsidRPr="003B46B5">
        <w:t xml:space="preserve"> </w:t>
      </w:r>
      <w:r w:rsidRPr="003B46B5">
        <w:t>the</w:t>
      </w:r>
      <w:r w:rsidR="007E703B" w:rsidRPr="003B46B5">
        <w:t xml:space="preserve"> </w:t>
      </w:r>
      <w:r w:rsidRPr="003B46B5">
        <w:t>current</w:t>
      </w:r>
      <w:r w:rsidR="007E703B" w:rsidRPr="003B46B5">
        <w:t xml:space="preserve"> </w:t>
      </w:r>
      <w:r w:rsidRPr="003B46B5">
        <w:t>status</w:t>
      </w:r>
      <w:r w:rsidR="007E703B" w:rsidRPr="003B46B5">
        <w:t xml:space="preserve"> </w:t>
      </w:r>
      <w:r w:rsidRPr="003B46B5">
        <w:t>of</w:t>
      </w:r>
      <w:r w:rsidR="007E703B" w:rsidRPr="003B46B5">
        <w:t xml:space="preserve"> </w:t>
      </w:r>
      <w:r w:rsidRPr="003B46B5">
        <w:t>Requests</w:t>
      </w:r>
      <w:r w:rsidR="007E703B" w:rsidRPr="003B46B5">
        <w:t xml:space="preserve"> </w:t>
      </w:r>
      <w:r w:rsidRPr="003B46B5">
        <w:t>for</w:t>
      </w:r>
      <w:r w:rsidR="007E703B" w:rsidRPr="003B46B5">
        <w:t xml:space="preserve"> </w:t>
      </w:r>
      <w:r w:rsidRPr="003B46B5">
        <w:t>Change</w:t>
      </w:r>
      <w:r w:rsidR="007E703B" w:rsidRPr="003B46B5">
        <w:t xml:space="preserve"> </w:t>
      </w:r>
      <w:r w:rsidRPr="003B46B5">
        <w:t>and</w:t>
      </w:r>
      <w:r w:rsidR="007E703B" w:rsidRPr="003B46B5">
        <w:t xml:space="preserve"> </w:t>
      </w:r>
      <w:r w:rsidRPr="003B46B5">
        <w:t>Changes</w:t>
      </w:r>
      <w:r w:rsidR="007E703B" w:rsidRPr="003B46B5">
        <w:t xml:space="preserve"> </w:t>
      </w:r>
      <w:r w:rsidRPr="003B46B5">
        <w:t>authorized</w:t>
      </w:r>
      <w:r w:rsidR="007E703B" w:rsidRPr="003B46B5">
        <w:t xml:space="preserve"> </w:t>
      </w:r>
      <w:r w:rsidRPr="003B46B5">
        <w:t>or</w:t>
      </w:r>
      <w:r w:rsidR="007E703B" w:rsidRPr="003B46B5">
        <w:t xml:space="preserve"> </w:t>
      </w:r>
      <w:r w:rsidRPr="003B46B5">
        <w:t>pending,</w:t>
      </w:r>
      <w:r w:rsidR="007E703B" w:rsidRPr="003B46B5">
        <w:t xml:space="preserve"> </w:t>
      </w:r>
      <w:r w:rsidRPr="003B46B5">
        <w:t>as</w:t>
      </w:r>
      <w:r w:rsidR="007E703B" w:rsidRPr="003B46B5">
        <w:t xml:space="preserve"> </w:t>
      </w:r>
      <w:r w:rsidRPr="003B46B5">
        <w:t>Annex</w:t>
      </w:r>
      <w:r w:rsidR="007E703B" w:rsidRPr="003B46B5">
        <w:t xml:space="preserve"> </w:t>
      </w:r>
      <w:r w:rsidRPr="003B46B5">
        <w:t>8.</w:t>
      </w:r>
      <w:r w:rsidR="007E703B" w:rsidRPr="003B46B5">
        <w:t xml:space="preserve">  </w:t>
      </w:r>
      <w:r w:rsidRPr="003B46B5">
        <w:t>Entries</w:t>
      </w:r>
      <w:r w:rsidR="007E703B" w:rsidRPr="003B46B5">
        <w:t xml:space="preserve"> </w:t>
      </w:r>
      <w:r w:rsidRPr="003B46B5">
        <w:t>of</w:t>
      </w:r>
      <w:r w:rsidR="007E703B" w:rsidRPr="003B46B5">
        <w:t xml:space="preserve"> </w:t>
      </w:r>
      <w:r w:rsidRPr="003B46B5">
        <w:t>the</w:t>
      </w:r>
      <w:r w:rsidR="007E703B" w:rsidRPr="003B46B5">
        <w:t xml:space="preserve"> </w:t>
      </w:r>
      <w:r w:rsidRPr="003B46B5">
        <w:t>Changes</w:t>
      </w:r>
      <w:r w:rsidR="007E703B" w:rsidRPr="003B46B5">
        <w:t xml:space="preserve"> </w:t>
      </w:r>
      <w:r w:rsidRPr="003B46B5">
        <w:t>in</w:t>
      </w:r>
      <w:r w:rsidR="007E703B" w:rsidRPr="003B46B5">
        <w:t xml:space="preserve"> </w:t>
      </w:r>
      <w:r w:rsidRPr="003B46B5">
        <w:t>the</w:t>
      </w:r>
      <w:r w:rsidR="007E703B" w:rsidRPr="003B46B5">
        <w:t xml:space="preserve"> </w:t>
      </w:r>
      <w:r w:rsidRPr="003B46B5">
        <w:t>Change</w:t>
      </w:r>
      <w:r w:rsidR="007E703B" w:rsidRPr="003B46B5">
        <w:t xml:space="preserve"> </w:t>
      </w:r>
      <w:r w:rsidRPr="003B46B5">
        <w:t>Order</w:t>
      </w:r>
      <w:r w:rsidR="007E703B" w:rsidRPr="003B46B5">
        <w:t xml:space="preserve"> </w:t>
      </w:r>
      <w:r w:rsidRPr="003B46B5">
        <w:t>Log</w:t>
      </w:r>
      <w:r w:rsidR="007E703B" w:rsidRPr="003B46B5">
        <w:t xml:space="preserve"> </w:t>
      </w:r>
      <w:r w:rsidRPr="003B46B5">
        <w:t>shall</w:t>
      </w:r>
      <w:r w:rsidR="007E703B" w:rsidRPr="003B46B5">
        <w:t xml:space="preserve"> </w:t>
      </w:r>
      <w:r w:rsidRPr="003B46B5">
        <w:t>be</w:t>
      </w:r>
      <w:r w:rsidR="007E703B" w:rsidRPr="003B46B5">
        <w:t xml:space="preserve"> </w:t>
      </w:r>
      <w:r w:rsidRPr="003B46B5">
        <w:t>made</w:t>
      </w:r>
      <w:r w:rsidR="007E703B" w:rsidRPr="003B46B5">
        <w:t xml:space="preserve"> </w:t>
      </w:r>
      <w:r w:rsidRPr="003B46B5">
        <w:t>to</w:t>
      </w:r>
      <w:r w:rsidR="007E703B" w:rsidRPr="003B46B5">
        <w:t xml:space="preserve"> </w:t>
      </w:r>
      <w:r w:rsidRPr="003B46B5">
        <w:t>ensure</w:t>
      </w:r>
      <w:r w:rsidR="007E703B" w:rsidRPr="003B46B5">
        <w:t xml:space="preserve"> </w:t>
      </w:r>
      <w:r w:rsidRPr="003B46B5">
        <w:t>that</w:t>
      </w:r>
      <w:r w:rsidR="007E703B" w:rsidRPr="003B46B5">
        <w:t xml:space="preserve"> </w:t>
      </w:r>
      <w:r w:rsidRPr="003B46B5">
        <w:t>the</w:t>
      </w:r>
      <w:r w:rsidR="007E703B" w:rsidRPr="003B46B5">
        <w:t xml:space="preserve"> </w:t>
      </w:r>
      <w:r w:rsidRPr="003B46B5">
        <w:t>log</w:t>
      </w:r>
      <w:r w:rsidR="007E703B" w:rsidRPr="003B46B5">
        <w:t xml:space="preserve"> </w:t>
      </w:r>
      <w:r w:rsidRPr="003B46B5">
        <w:t>is</w:t>
      </w:r>
      <w:r w:rsidR="007E703B" w:rsidRPr="003B46B5">
        <w:t xml:space="preserve"> </w:t>
      </w:r>
      <w:r w:rsidRPr="003B46B5">
        <w:t>up-to-date.</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shall</w:t>
      </w:r>
      <w:r w:rsidR="007E703B" w:rsidRPr="003B46B5">
        <w:t xml:space="preserve"> </w:t>
      </w:r>
      <w:r w:rsidRPr="003B46B5">
        <w:t>attach</w:t>
      </w:r>
      <w:r w:rsidR="007E703B" w:rsidRPr="003B46B5">
        <w:t xml:space="preserve"> </w:t>
      </w:r>
      <w:r w:rsidRPr="003B46B5">
        <w:t>a</w:t>
      </w:r>
      <w:r w:rsidR="007E703B" w:rsidRPr="003B46B5">
        <w:t xml:space="preserve"> </w:t>
      </w:r>
      <w:r w:rsidRPr="003B46B5">
        <w:t>copy</w:t>
      </w:r>
      <w:r w:rsidR="007E703B" w:rsidRPr="003B46B5">
        <w:t xml:space="preserve"> </w:t>
      </w:r>
      <w:r w:rsidRPr="003B46B5">
        <w:t>of</w:t>
      </w:r>
      <w:r w:rsidR="007E703B" w:rsidRPr="003B46B5">
        <w:t xml:space="preserve"> </w:t>
      </w:r>
      <w:r w:rsidRPr="003B46B5">
        <w:t>the</w:t>
      </w:r>
      <w:r w:rsidR="007E703B" w:rsidRPr="003B46B5">
        <w:t xml:space="preserve"> </w:t>
      </w:r>
      <w:r w:rsidRPr="003B46B5">
        <w:t>current</w:t>
      </w:r>
      <w:r w:rsidR="007E703B" w:rsidRPr="003B46B5">
        <w:t xml:space="preserve"> </w:t>
      </w:r>
      <w:r w:rsidRPr="003B46B5">
        <w:t>Change</w:t>
      </w:r>
      <w:r w:rsidR="007E703B" w:rsidRPr="003B46B5">
        <w:t xml:space="preserve"> </w:t>
      </w:r>
      <w:r w:rsidRPr="003B46B5">
        <w:t>Order</w:t>
      </w:r>
      <w:r w:rsidR="007E703B" w:rsidRPr="003B46B5">
        <w:t xml:space="preserve"> </w:t>
      </w:r>
      <w:r w:rsidRPr="003B46B5">
        <w:t>Log</w:t>
      </w:r>
      <w:r w:rsidR="007E703B" w:rsidRPr="003B46B5">
        <w:t xml:space="preserve"> </w:t>
      </w:r>
      <w:r w:rsidRPr="003B46B5">
        <w:t>in</w:t>
      </w:r>
      <w:r w:rsidR="007E703B" w:rsidRPr="003B46B5">
        <w:t xml:space="preserve"> </w:t>
      </w:r>
      <w:r w:rsidRPr="003B46B5">
        <w:t>the</w:t>
      </w:r>
      <w:r w:rsidR="007E703B" w:rsidRPr="003B46B5">
        <w:t xml:space="preserve"> </w:t>
      </w:r>
      <w:r w:rsidRPr="003B46B5">
        <w:t>monthly</w:t>
      </w:r>
      <w:r w:rsidR="007E703B" w:rsidRPr="003B46B5">
        <w:t xml:space="preserve"> </w:t>
      </w:r>
      <w:r w:rsidRPr="003B46B5">
        <w:t>progress</w:t>
      </w:r>
      <w:r w:rsidR="007E703B" w:rsidRPr="003B46B5">
        <w:t xml:space="preserve"> </w:t>
      </w:r>
      <w:r w:rsidRPr="003B46B5">
        <w:t>report</w:t>
      </w:r>
      <w:r w:rsidR="007E703B" w:rsidRPr="003B46B5">
        <w:t xml:space="preserve"> </w:t>
      </w:r>
      <w:r w:rsidRPr="003B46B5">
        <w:t>to</w:t>
      </w:r>
      <w:r w:rsidR="007E703B" w:rsidRPr="003B46B5">
        <w:t xml:space="preserve"> </w:t>
      </w:r>
      <w:r w:rsidRPr="003B46B5">
        <w:t>be</w:t>
      </w:r>
      <w:r w:rsidR="007E703B" w:rsidRPr="003B46B5">
        <w:t xml:space="preserve"> </w:t>
      </w:r>
      <w:r w:rsidRPr="003B46B5">
        <w:t>submitted</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p>
    <w:p w14:paraId="41483111" w14:textId="77777777" w:rsidR="005B4A5F" w:rsidRPr="003B46B5" w:rsidRDefault="005B4A5F" w:rsidP="001D5093">
      <w:pPr>
        <w:ind w:left="540" w:hanging="540"/>
      </w:pPr>
      <w:r w:rsidRPr="003B46B5">
        <w:rPr>
          <w:b/>
        </w:rPr>
        <w:t>3.</w:t>
      </w:r>
      <w:r w:rsidRPr="003B46B5">
        <w:rPr>
          <w:b/>
        </w:rPr>
        <w:tab/>
        <w:t>References</w:t>
      </w:r>
      <w:r w:rsidR="007E703B" w:rsidRPr="003B46B5">
        <w:rPr>
          <w:b/>
        </w:rPr>
        <w:t xml:space="preserve"> </w:t>
      </w:r>
      <w:r w:rsidRPr="003B46B5">
        <w:rPr>
          <w:b/>
        </w:rPr>
        <w:t>for</w:t>
      </w:r>
      <w:r w:rsidR="007E703B" w:rsidRPr="003B46B5">
        <w:rPr>
          <w:b/>
        </w:rPr>
        <w:t xml:space="preserve"> </w:t>
      </w:r>
      <w:r w:rsidRPr="003B46B5">
        <w:rPr>
          <w:b/>
        </w:rPr>
        <w:t>Changes</w:t>
      </w:r>
    </w:p>
    <w:p w14:paraId="098F30D8" w14:textId="77777777" w:rsidR="005B4A5F" w:rsidRPr="003B46B5" w:rsidRDefault="005B4A5F" w:rsidP="001D5093">
      <w:pPr>
        <w:ind w:left="1080" w:hanging="540"/>
      </w:pPr>
      <w:r w:rsidRPr="003B46B5">
        <w:t>(1)</w:t>
      </w:r>
      <w:r w:rsidRPr="003B46B5">
        <w:tab/>
        <w:t>Request</w:t>
      </w:r>
      <w:r w:rsidR="007E703B" w:rsidRPr="003B46B5">
        <w:t xml:space="preserve"> </w:t>
      </w:r>
      <w:r w:rsidRPr="003B46B5">
        <w:t>for</w:t>
      </w:r>
      <w:r w:rsidR="007E703B" w:rsidRPr="003B46B5">
        <w:t xml:space="preserve"> </w:t>
      </w:r>
      <w:r w:rsidRPr="003B46B5">
        <w:t>Change</w:t>
      </w:r>
      <w:r w:rsidR="007E703B" w:rsidRPr="003B46B5">
        <w:t xml:space="preserve"> </w:t>
      </w:r>
      <w:r w:rsidRPr="003B46B5">
        <w:t>as</w:t>
      </w:r>
      <w:r w:rsidR="007E703B" w:rsidRPr="003B46B5">
        <w:t xml:space="preserve"> </w:t>
      </w:r>
      <w:r w:rsidRPr="003B46B5">
        <w:t>referred</w:t>
      </w:r>
      <w:r w:rsidR="007E703B" w:rsidRPr="003B46B5">
        <w:t xml:space="preserve"> </w:t>
      </w:r>
      <w:r w:rsidRPr="003B46B5">
        <w:t>to</w:t>
      </w:r>
      <w:r w:rsidR="007E703B" w:rsidRPr="003B46B5">
        <w:t xml:space="preserve"> </w:t>
      </w:r>
      <w:r w:rsidRPr="003B46B5">
        <w:t>in</w:t>
      </w:r>
      <w:r w:rsidR="007E703B" w:rsidRPr="003B46B5">
        <w:t xml:space="preserve"> </w:t>
      </w:r>
      <w:r w:rsidR="0075078B" w:rsidRPr="003B46B5">
        <w:t xml:space="preserve">GCC </w:t>
      </w:r>
      <w:r w:rsidRPr="003B46B5">
        <w:t>Clause</w:t>
      </w:r>
      <w:r w:rsidR="007E703B" w:rsidRPr="003B46B5">
        <w:t xml:space="preserve"> </w:t>
      </w:r>
      <w:r w:rsidRPr="003B46B5">
        <w:t>39</w:t>
      </w:r>
      <w:r w:rsidR="007E703B" w:rsidRPr="003B46B5">
        <w:t xml:space="preserve"> </w:t>
      </w:r>
      <w:r w:rsidRPr="003B46B5">
        <w:t>shall</w:t>
      </w:r>
      <w:r w:rsidR="007E703B" w:rsidRPr="003B46B5">
        <w:t xml:space="preserve"> </w:t>
      </w:r>
      <w:r w:rsidRPr="003B46B5">
        <w:t>be</w:t>
      </w:r>
      <w:r w:rsidR="007E703B" w:rsidRPr="003B46B5">
        <w:t xml:space="preserve"> </w:t>
      </w:r>
      <w:r w:rsidRPr="003B46B5">
        <w:t>serially</w:t>
      </w:r>
      <w:r w:rsidR="007E703B" w:rsidRPr="003B46B5">
        <w:t xml:space="preserve"> </w:t>
      </w:r>
      <w:r w:rsidRPr="003B46B5">
        <w:t>numbered</w:t>
      </w:r>
      <w:r w:rsidR="007E703B" w:rsidRPr="003B46B5">
        <w:t xml:space="preserve"> </w:t>
      </w:r>
      <w:r w:rsidRPr="003B46B5">
        <w:t>CR-X-</w:t>
      </w:r>
      <w:proofErr w:type="spellStart"/>
      <w:r w:rsidRPr="003B46B5">
        <w:t>nnn</w:t>
      </w:r>
      <w:proofErr w:type="spellEnd"/>
      <w:r w:rsidRPr="003B46B5">
        <w:t>.</w:t>
      </w:r>
    </w:p>
    <w:p w14:paraId="555195E0" w14:textId="77777777" w:rsidR="005B4A5F" w:rsidRPr="003B46B5" w:rsidRDefault="005B4A5F" w:rsidP="001D5093">
      <w:pPr>
        <w:ind w:left="1080" w:hanging="540"/>
      </w:pPr>
      <w:r w:rsidRPr="003B46B5">
        <w:t>(2)</w:t>
      </w:r>
      <w:r w:rsidRPr="003B46B5">
        <w:tab/>
        <w:t>Estimate</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as</w:t>
      </w:r>
      <w:r w:rsidR="007E703B" w:rsidRPr="003B46B5">
        <w:t xml:space="preserve"> </w:t>
      </w:r>
      <w:r w:rsidRPr="003B46B5">
        <w:t>referred</w:t>
      </w:r>
      <w:r w:rsidR="007E703B" w:rsidRPr="003B46B5">
        <w:t xml:space="preserve"> </w:t>
      </w:r>
      <w:r w:rsidRPr="003B46B5">
        <w:t>to</w:t>
      </w:r>
      <w:r w:rsidR="007E703B" w:rsidRPr="003B46B5">
        <w:t xml:space="preserve"> </w:t>
      </w:r>
      <w:r w:rsidRPr="003B46B5">
        <w:t>in</w:t>
      </w:r>
      <w:r w:rsidR="007E703B" w:rsidRPr="003B46B5">
        <w:t xml:space="preserve"> </w:t>
      </w:r>
      <w:r w:rsidR="0075078B" w:rsidRPr="003B46B5">
        <w:t xml:space="preserve">GCC </w:t>
      </w:r>
      <w:r w:rsidRPr="003B46B5">
        <w:t>Clause</w:t>
      </w:r>
      <w:r w:rsidR="007E703B" w:rsidRPr="003B46B5">
        <w:t xml:space="preserve"> </w:t>
      </w:r>
      <w:r w:rsidRPr="003B46B5">
        <w:t>39</w:t>
      </w:r>
      <w:r w:rsidR="007E703B" w:rsidRPr="003B46B5">
        <w:t xml:space="preserve"> </w:t>
      </w:r>
      <w:r w:rsidRPr="003B46B5">
        <w:t>shall</w:t>
      </w:r>
      <w:r w:rsidR="007E703B" w:rsidRPr="003B46B5">
        <w:t xml:space="preserve"> </w:t>
      </w:r>
      <w:r w:rsidRPr="003B46B5">
        <w:t>be</w:t>
      </w:r>
      <w:r w:rsidR="007E703B" w:rsidRPr="003B46B5">
        <w:t xml:space="preserve"> </w:t>
      </w:r>
      <w:r w:rsidRPr="003B46B5">
        <w:t>serially</w:t>
      </w:r>
      <w:r w:rsidR="007E703B" w:rsidRPr="003B46B5">
        <w:t xml:space="preserve"> </w:t>
      </w:r>
      <w:r w:rsidRPr="003B46B5">
        <w:t>numbered</w:t>
      </w:r>
      <w:r w:rsidR="007E703B" w:rsidRPr="003B46B5">
        <w:t xml:space="preserve"> </w:t>
      </w:r>
      <w:r w:rsidRPr="003B46B5">
        <w:t>CN-X-</w:t>
      </w:r>
      <w:proofErr w:type="spellStart"/>
      <w:r w:rsidRPr="003B46B5">
        <w:t>nnn</w:t>
      </w:r>
      <w:proofErr w:type="spellEnd"/>
      <w:r w:rsidRPr="003B46B5">
        <w:t>.</w:t>
      </w:r>
    </w:p>
    <w:p w14:paraId="35EF9030" w14:textId="77777777" w:rsidR="005B4A5F" w:rsidRPr="003B46B5" w:rsidRDefault="005B4A5F" w:rsidP="001D5093">
      <w:pPr>
        <w:ind w:left="1080" w:hanging="540"/>
      </w:pPr>
      <w:r w:rsidRPr="003B46B5">
        <w:t>(3)</w:t>
      </w:r>
      <w:r w:rsidRPr="003B46B5">
        <w:tab/>
        <w:t>Acceptance</w:t>
      </w:r>
      <w:r w:rsidR="007E703B" w:rsidRPr="003B46B5">
        <w:t xml:space="preserve"> </w:t>
      </w:r>
      <w:r w:rsidRPr="003B46B5">
        <w:t>of</w:t>
      </w:r>
      <w:r w:rsidR="007E703B" w:rsidRPr="003B46B5">
        <w:t xml:space="preserve"> </w:t>
      </w:r>
      <w:r w:rsidRPr="003B46B5">
        <w:t>Estimate</w:t>
      </w:r>
      <w:r w:rsidR="007E703B" w:rsidRPr="003B46B5">
        <w:t xml:space="preserve"> </w:t>
      </w:r>
      <w:r w:rsidRPr="003B46B5">
        <w:t>as</w:t>
      </w:r>
      <w:r w:rsidR="007E703B" w:rsidRPr="003B46B5">
        <w:t xml:space="preserve"> </w:t>
      </w:r>
      <w:r w:rsidRPr="003B46B5">
        <w:t>referred</w:t>
      </w:r>
      <w:r w:rsidR="007E703B" w:rsidRPr="003B46B5">
        <w:t xml:space="preserve"> </w:t>
      </w:r>
      <w:r w:rsidRPr="003B46B5">
        <w:t>to</w:t>
      </w:r>
      <w:r w:rsidR="007E703B" w:rsidRPr="003B46B5">
        <w:t xml:space="preserve"> </w:t>
      </w:r>
      <w:r w:rsidRPr="003B46B5">
        <w:t>in</w:t>
      </w:r>
      <w:r w:rsidR="007E703B" w:rsidRPr="003B46B5">
        <w:t xml:space="preserve"> </w:t>
      </w:r>
      <w:r w:rsidR="0075078B" w:rsidRPr="003B46B5">
        <w:t xml:space="preserve">GCC </w:t>
      </w:r>
      <w:r w:rsidRPr="003B46B5">
        <w:t>Clause</w:t>
      </w:r>
      <w:r w:rsidR="007E703B" w:rsidRPr="003B46B5">
        <w:t xml:space="preserve"> </w:t>
      </w:r>
      <w:r w:rsidRPr="003B46B5">
        <w:t>39</w:t>
      </w:r>
      <w:r w:rsidR="007E703B" w:rsidRPr="003B46B5">
        <w:t xml:space="preserve"> </w:t>
      </w:r>
      <w:r w:rsidRPr="003B46B5">
        <w:t>shall</w:t>
      </w:r>
      <w:r w:rsidR="007E703B" w:rsidRPr="003B46B5">
        <w:t xml:space="preserve"> </w:t>
      </w:r>
      <w:r w:rsidRPr="003B46B5">
        <w:t>be</w:t>
      </w:r>
      <w:r w:rsidR="007E703B" w:rsidRPr="003B46B5">
        <w:t xml:space="preserve"> </w:t>
      </w:r>
      <w:r w:rsidRPr="003B46B5">
        <w:t>serially</w:t>
      </w:r>
      <w:r w:rsidR="007E703B" w:rsidRPr="003B46B5">
        <w:t xml:space="preserve"> </w:t>
      </w:r>
      <w:r w:rsidRPr="003B46B5">
        <w:t>numbered</w:t>
      </w:r>
      <w:r w:rsidR="007E703B" w:rsidRPr="003B46B5">
        <w:t xml:space="preserve"> </w:t>
      </w:r>
      <w:r w:rsidRPr="003B46B5">
        <w:t>CA-X-</w:t>
      </w:r>
      <w:proofErr w:type="spellStart"/>
      <w:r w:rsidRPr="003B46B5">
        <w:t>nnn</w:t>
      </w:r>
      <w:proofErr w:type="spellEnd"/>
      <w:r w:rsidRPr="003B46B5">
        <w:t>.</w:t>
      </w:r>
    </w:p>
    <w:p w14:paraId="427B44CC" w14:textId="77777777" w:rsidR="005B4A5F" w:rsidRPr="003B46B5" w:rsidRDefault="005B4A5F" w:rsidP="001D5093">
      <w:pPr>
        <w:ind w:left="1080" w:hanging="540"/>
      </w:pPr>
      <w:r w:rsidRPr="003B46B5">
        <w:t>(4)</w:t>
      </w:r>
      <w:r w:rsidRPr="003B46B5">
        <w:tab/>
        <w:t>Change</w:t>
      </w:r>
      <w:r w:rsidR="007E703B" w:rsidRPr="003B46B5">
        <w:t xml:space="preserve"> </w:t>
      </w:r>
      <w:r w:rsidRPr="003B46B5">
        <w:t>Proposal</w:t>
      </w:r>
      <w:r w:rsidR="007E703B" w:rsidRPr="003B46B5">
        <w:t xml:space="preserve"> </w:t>
      </w:r>
      <w:r w:rsidRPr="003B46B5">
        <w:t>as</w:t>
      </w:r>
      <w:r w:rsidR="007E703B" w:rsidRPr="003B46B5">
        <w:t xml:space="preserve"> </w:t>
      </w:r>
      <w:r w:rsidRPr="003B46B5">
        <w:t>referred</w:t>
      </w:r>
      <w:r w:rsidR="007E703B" w:rsidRPr="003B46B5">
        <w:t xml:space="preserve"> </w:t>
      </w:r>
      <w:r w:rsidRPr="003B46B5">
        <w:t>to</w:t>
      </w:r>
      <w:r w:rsidR="007E703B" w:rsidRPr="003B46B5">
        <w:t xml:space="preserve"> </w:t>
      </w:r>
      <w:r w:rsidRPr="003B46B5">
        <w:t>in</w:t>
      </w:r>
      <w:r w:rsidR="007E703B" w:rsidRPr="003B46B5">
        <w:t xml:space="preserve"> </w:t>
      </w:r>
      <w:r w:rsidR="0075078B" w:rsidRPr="003B46B5">
        <w:t xml:space="preserve">GCC </w:t>
      </w:r>
      <w:r w:rsidRPr="003B46B5">
        <w:t>Clause</w:t>
      </w:r>
      <w:r w:rsidR="007E703B" w:rsidRPr="003B46B5">
        <w:t xml:space="preserve"> </w:t>
      </w:r>
      <w:r w:rsidRPr="003B46B5">
        <w:t>39</w:t>
      </w:r>
      <w:r w:rsidR="007E703B" w:rsidRPr="003B46B5">
        <w:t xml:space="preserve"> </w:t>
      </w:r>
      <w:r w:rsidRPr="003B46B5">
        <w:t>shall</w:t>
      </w:r>
      <w:r w:rsidR="007E703B" w:rsidRPr="003B46B5">
        <w:t xml:space="preserve"> </w:t>
      </w:r>
      <w:r w:rsidRPr="003B46B5">
        <w:t>be</w:t>
      </w:r>
      <w:r w:rsidR="007E703B" w:rsidRPr="003B46B5">
        <w:t xml:space="preserve"> </w:t>
      </w:r>
      <w:r w:rsidRPr="003B46B5">
        <w:t>serially</w:t>
      </w:r>
      <w:r w:rsidR="007E703B" w:rsidRPr="003B46B5">
        <w:t xml:space="preserve"> </w:t>
      </w:r>
      <w:r w:rsidRPr="003B46B5">
        <w:t>numbered</w:t>
      </w:r>
      <w:r w:rsidR="007E703B" w:rsidRPr="003B46B5">
        <w:t xml:space="preserve"> </w:t>
      </w:r>
      <w:r w:rsidRPr="003B46B5">
        <w:t>CP-X-</w:t>
      </w:r>
      <w:proofErr w:type="spellStart"/>
      <w:r w:rsidRPr="003B46B5">
        <w:t>nnn</w:t>
      </w:r>
      <w:proofErr w:type="spellEnd"/>
      <w:r w:rsidRPr="003B46B5">
        <w:t>.</w:t>
      </w:r>
    </w:p>
    <w:p w14:paraId="0E0B2B44" w14:textId="77777777" w:rsidR="005B4A5F" w:rsidRPr="003B46B5" w:rsidRDefault="005B4A5F" w:rsidP="001D5093">
      <w:pPr>
        <w:ind w:left="1080" w:hanging="540"/>
      </w:pPr>
      <w:r w:rsidRPr="003B46B5">
        <w:t>(5)</w:t>
      </w:r>
      <w:r w:rsidRPr="003B46B5">
        <w:tab/>
        <w:t>Change</w:t>
      </w:r>
      <w:r w:rsidR="007E703B" w:rsidRPr="003B46B5">
        <w:t xml:space="preserve"> </w:t>
      </w:r>
      <w:r w:rsidRPr="003B46B5">
        <w:t>Order</w:t>
      </w:r>
      <w:r w:rsidR="007E703B" w:rsidRPr="003B46B5">
        <w:t xml:space="preserve"> </w:t>
      </w:r>
      <w:r w:rsidRPr="003B46B5">
        <w:t>as</w:t>
      </w:r>
      <w:r w:rsidR="007E703B" w:rsidRPr="003B46B5">
        <w:t xml:space="preserve"> </w:t>
      </w:r>
      <w:r w:rsidRPr="003B46B5">
        <w:t>referred</w:t>
      </w:r>
      <w:r w:rsidR="007E703B" w:rsidRPr="003B46B5">
        <w:t xml:space="preserve"> </w:t>
      </w:r>
      <w:r w:rsidRPr="003B46B5">
        <w:t>to</w:t>
      </w:r>
      <w:r w:rsidR="007E703B" w:rsidRPr="003B46B5">
        <w:t xml:space="preserve"> </w:t>
      </w:r>
      <w:r w:rsidRPr="003B46B5">
        <w:t>in</w:t>
      </w:r>
      <w:r w:rsidR="007E703B" w:rsidRPr="003B46B5">
        <w:t xml:space="preserve"> </w:t>
      </w:r>
      <w:r w:rsidR="0075078B" w:rsidRPr="003B46B5">
        <w:t xml:space="preserve">GCC </w:t>
      </w:r>
      <w:r w:rsidRPr="003B46B5">
        <w:t>Clause</w:t>
      </w:r>
      <w:r w:rsidR="007E703B" w:rsidRPr="003B46B5">
        <w:t xml:space="preserve"> </w:t>
      </w:r>
      <w:r w:rsidRPr="003B46B5">
        <w:t>39</w:t>
      </w:r>
      <w:r w:rsidR="007E703B" w:rsidRPr="003B46B5">
        <w:t xml:space="preserve"> </w:t>
      </w:r>
      <w:r w:rsidRPr="003B46B5">
        <w:t>shall</w:t>
      </w:r>
      <w:r w:rsidR="007E703B" w:rsidRPr="003B46B5">
        <w:t xml:space="preserve"> </w:t>
      </w:r>
      <w:r w:rsidRPr="003B46B5">
        <w:t>be</w:t>
      </w:r>
      <w:r w:rsidR="007E703B" w:rsidRPr="003B46B5">
        <w:t xml:space="preserve"> </w:t>
      </w:r>
      <w:r w:rsidRPr="003B46B5">
        <w:t>serially</w:t>
      </w:r>
      <w:r w:rsidR="007E703B" w:rsidRPr="003B46B5">
        <w:t xml:space="preserve"> </w:t>
      </w:r>
      <w:r w:rsidRPr="003B46B5">
        <w:t>numbered</w:t>
      </w:r>
      <w:r w:rsidR="007E703B" w:rsidRPr="003B46B5">
        <w:t xml:space="preserve"> </w:t>
      </w:r>
      <w:r w:rsidRPr="003B46B5">
        <w:t>CO-X-</w:t>
      </w:r>
      <w:proofErr w:type="spellStart"/>
      <w:r w:rsidRPr="003B46B5">
        <w:t>nnn</w:t>
      </w:r>
      <w:proofErr w:type="spellEnd"/>
      <w:r w:rsidRPr="003B46B5">
        <w:t>.</w:t>
      </w:r>
    </w:p>
    <w:p w14:paraId="5D878B6B" w14:textId="77777777" w:rsidR="005B4A5F" w:rsidRPr="003B46B5" w:rsidRDefault="005B4A5F" w:rsidP="001D5093">
      <w:pPr>
        <w:tabs>
          <w:tab w:val="left" w:pos="1260"/>
        </w:tabs>
        <w:ind w:left="1800" w:hanging="1260"/>
      </w:pPr>
      <w:r w:rsidRPr="003B46B5">
        <w:t>Note:</w:t>
      </w:r>
      <w:r w:rsidRPr="003B46B5">
        <w:tab/>
        <w:t>(a)</w:t>
      </w:r>
      <w:r w:rsidRPr="003B46B5">
        <w:tab/>
        <w:t>Requests</w:t>
      </w:r>
      <w:r w:rsidR="007E703B" w:rsidRPr="003B46B5">
        <w:t xml:space="preserve"> </w:t>
      </w:r>
      <w:r w:rsidRPr="003B46B5">
        <w:t>for</w:t>
      </w:r>
      <w:r w:rsidR="007E703B" w:rsidRPr="003B46B5">
        <w:t xml:space="preserve"> </w:t>
      </w:r>
      <w:r w:rsidRPr="003B46B5">
        <w:t>Change</w:t>
      </w:r>
      <w:r w:rsidR="007E703B" w:rsidRPr="003B46B5">
        <w:t xml:space="preserve"> </w:t>
      </w:r>
      <w:r w:rsidRPr="003B46B5">
        <w:t>issued</w:t>
      </w:r>
      <w:r w:rsidR="007E703B" w:rsidRPr="003B46B5">
        <w:t xml:space="preserve"> </w:t>
      </w:r>
      <w:r w:rsidRPr="003B46B5">
        <w:t>from</w:t>
      </w:r>
      <w:r w:rsidR="007E703B" w:rsidRPr="003B46B5">
        <w:t xml:space="preserve"> </w:t>
      </w:r>
      <w:r w:rsidRPr="003B46B5">
        <w:t>the</w:t>
      </w:r>
      <w:r w:rsidR="007E703B" w:rsidRPr="003B46B5">
        <w:t xml:space="preserve"> </w:t>
      </w:r>
      <w:r w:rsidRPr="003B46B5">
        <w:t>Employer’s</w:t>
      </w:r>
      <w:r w:rsidR="007E703B" w:rsidRPr="003B46B5">
        <w:t xml:space="preserve"> </w:t>
      </w:r>
      <w:r w:rsidRPr="003B46B5">
        <w:t>Home</w:t>
      </w:r>
      <w:r w:rsidR="007E703B" w:rsidRPr="003B46B5">
        <w:t xml:space="preserve"> </w:t>
      </w:r>
      <w:r w:rsidRPr="003B46B5">
        <w:t>Office</w:t>
      </w:r>
      <w:r w:rsidR="007E703B" w:rsidRPr="003B46B5">
        <w:t xml:space="preserve"> </w:t>
      </w:r>
      <w:r w:rsidRPr="003B46B5">
        <w:t>and</w:t>
      </w:r>
      <w:r w:rsidR="007E703B" w:rsidRPr="003B46B5">
        <w:t xml:space="preserve"> </w:t>
      </w:r>
      <w:r w:rsidRPr="003B46B5">
        <w:t>the</w:t>
      </w:r>
      <w:r w:rsidR="007E703B" w:rsidRPr="003B46B5">
        <w:t xml:space="preserve"> </w:t>
      </w:r>
      <w:r w:rsidRPr="003B46B5">
        <w:t>Site</w:t>
      </w:r>
      <w:r w:rsidR="007E703B" w:rsidRPr="003B46B5">
        <w:t xml:space="preserve"> </w:t>
      </w:r>
      <w:r w:rsidRPr="003B46B5">
        <w:t>representatives</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have</w:t>
      </w:r>
      <w:r w:rsidR="007E703B" w:rsidRPr="003B46B5">
        <w:t xml:space="preserve"> </w:t>
      </w:r>
      <w:r w:rsidRPr="003B46B5">
        <w:t>the</w:t>
      </w:r>
      <w:r w:rsidR="007E703B" w:rsidRPr="003B46B5">
        <w:t xml:space="preserve"> </w:t>
      </w:r>
      <w:r w:rsidRPr="003B46B5">
        <w:t>following</w:t>
      </w:r>
      <w:r w:rsidR="007E703B" w:rsidRPr="003B46B5">
        <w:t xml:space="preserve"> </w:t>
      </w:r>
      <w:r w:rsidRPr="003B46B5">
        <w:t>respective</w:t>
      </w:r>
      <w:r w:rsidR="007E703B" w:rsidRPr="003B46B5">
        <w:t xml:space="preserve"> </w:t>
      </w:r>
      <w:r w:rsidRPr="003B46B5">
        <w:t>references:</w:t>
      </w:r>
    </w:p>
    <w:p w14:paraId="33FC7F28" w14:textId="77777777" w:rsidR="005B4A5F" w:rsidRPr="003B46B5" w:rsidRDefault="005B4A5F" w:rsidP="001D5093">
      <w:pPr>
        <w:ind w:left="1980" w:hanging="720"/>
      </w:pPr>
    </w:p>
    <w:p w14:paraId="78A701F6" w14:textId="77777777" w:rsidR="005B4A5F" w:rsidRPr="003B46B5" w:rsidRDefault="005B4A5F" w:rsidP="001D5093">
      <w:pPr>
        <w:tabs>
          <w:tab w:val="left" w:pos="3600"/>
        </w:tabs>
        <w:ind w:left="1800"/>
      </w:pPr>
      <w:r w:rsidRPr="003B46B5">
        <w:t>Home</w:t>
      </w:r>
      <w:r w:rsidR="007E703B" w:rsidRPr="003B46B5">
        <w:t xml:space="preserve"> </w:t>
      </w:r>
      <w:r w:rsidRPr="003B46B5">
        <w:t>Office</w:t>
      </w:r>
      <w:r w:rsidRPr="003B46B5">
        <w:tab/>
        <w:t>CR-H-</w:t>
      </w:r>
      <w:proofErr w:type="spellStart"/>
      <w:r w:rsidRPr="003B46B5">
        <w:t>nnn</w:t>
      </w:r>
      <w:proofErr w:type="spellEnd"/>
    </w:p>
    <w:p w14:paraId="3A0331CE" w14:textId="77777777" w:rsidR="005B4A5F" w:rsidRPr="003B46B5" w:rsidRDefault="005B4A5F" w:rsidP="001D5093">
      <w:pPr>
        <w:tabs>
          <w:tab w:val="left" w:pos="3600"/>
        </w:tabs>
        <w:ind w:left="1800"/>
      </w:pPr>
      <w:r w:rsidRPr="003B46B5">
        <w:t>Site</w:t>
      </w:r>
      <w:r w:rsidRPr="003B46B5">
        <w:tab/>
        <w:t>CR-S-</w:t>
      </w:r>
      <w:proofErr w:type="spellStart"/>
      <w:r w:rsidRPr="003B46B5">
        <w:t>nnn</w:t>
      </w:r>
      <w:proofErr w:type="spellEnd"/>
    </w:p>
    <w:p w14:paraId="279A73FE" w14:textId="77777777" w:rsidR="005B4A5F" w:rsidRPr="003B46B5" w:rsidRDefault="005B4A5F" w:rsidP="001D5093">
      <w:pPr>
        <w:ind w:left="1980" w:hanging="720"/>
      </w:pPr>
    </w:p>
    <w:p w14:paraId="6B60AE0A" w14:textId="77777777" w:rsidR="005B4A5F" w:rsidRPr="003B46B5" w:rsidRDefault="005B4A5F" w:rsidP="001D5093">
      <w:pPr>
        <w:ind w:left="1800" w:hanging="540"/>
      </w:pPr>
      <w:r w:rsidRPr="003B46B5">
        <w:t>(b)</w:t>
      </w:r>
      <w:r w:rsidRPr="003B46B5">
        <w:tab/>
        <w:t>The</w:t>
      </w:r>
      <w:r w:rsidR="007E703B" w:rsidRPr="003B46B5">
        <w:t xml:space="preserve"> </w:t>
      </w:r>
      <w:r w:rsidRPr="003B46B5">
        <w:t>above</w:t>
      </w:r>
      <w:r w:rsidR="007E703B" w:rsidRPr="003B46B5">
        <w:t xml:space="preserve"> </w:t>
      </w:r>
      <w:r w:rsidRPr="003B46B5">
        <w:t>number</w:t>
      </w:r>
      <w:r w:rsidR="007E703B" w:rsidRPr="003B46B5">
        <w:t xml:space="preserve"> </w:t>
      </w:r>
      <w:r w:rsidRPr="003B46B5">
        <w:t>“</w:t>
      </w:r>
      <w:proofErr w:type="spellStart"/>
      <w:r w:rsidRPr="003B46B5">
        <w:t>nnn</w:t>
      </w:r>
      <w:proofErr w:type="spellEnd"/>
      <w:r w:rsidRPr="003B46B5">
        <w:t>”</w:t>
      </w:r>
      <w:r w:rsidR="007E703B" w:rsidRPr="003B46B5">
        <w:t xml:space="preserve"> </w:t>
      </w:r>
      <w:r w:rsidRPr="003B46B5">
        <w:t>is</w:t>
      </w:r>
      <w:r w:rsidR="007E703B" w:rsidRPr="003B46B5">
        <w:t xml:space="preserve"> </w:t>
      </w:r>
      <w:r w:rsidRPr="003B46B5">
        <w:t>the</w:t>
      </w:r>
      <w:r w:rsidR="007E703B" w:rsidRPr="003B46B5">
        <w:t xml:space="preserve"> </w:t>
      </w:r>
      <w:r w:rsidRPr="003B46B5">
        <w:t>same</w:t>
      </w:r>
      <w:r w:rsidR="007E703B" w:rsidRPr="003B46B5">
        <w:t xml:space="preserve"> </w:t>
      </w:r>
      <w:r w:rsidRPr="003B46B5">
        <w:t>for</w:t>
      </w:r>
      <w:r w:rsidR="007E703B" w:rsidRPr="003B46B5">
        <w:t xml:space="preserve"> </w:t>
      </w:r>
      <w:r w:rsidRPr="003B46B5">
        <w:t>Request</w:t>
      </w:r>
      <w:r w:rsidR="007E703B" w:rsidRPr="003B46B5">
        <w:t xml:space="preserve"> </w:t>
      </w:r>
      <w:r w:rsidRPr="003B46B5">
        <w:t>for</w:t>
      </w:r>
      <w:r w:rsidR="007E703B" w:rsidRPr="003B46B5">
        <w:t xml:space="preserve"> </w:t>
      </w:r>
      <w:r w:rsidRPr="003B46B5">
        <w:t>Change,</w:t>
      </w:r>
      <w:r w:rsidR="007E703B" w:rsidRPr="003B46B5">
        <w:t xml:space="preserve"> </w:t>
      </w:r>
      <w:r w:rsidRPr="003B46B5">
        <w:t>Estimate</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Acceptance</w:t>
      </w:r>
      <w:r w:rsidR="007E703B" w:rsidRPr="003B46B5">
        <w:t xml:space="preserve"> </w:t>
      </w:r>
      <w:r w:rsidRPr="003B46B5">
        <w:t>of</w:t>
      </w:r>
      <w:r w:rsidR="007E703B" w:rsidRPr="003B46B5">
        <w:t xml:space="preserve"> </w:t>
      </w:r>
      <w:r w:rsidRPr="003B46B5">
        <w:t>Estimate,</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and</w:t>
      </w:r>
      <w:r w:rsidR="007E703B" w:rsidRPr="003B46B5">
        <w:t xml:space="preserve"> </w:t>
      </w:r>
      <w:r w:rsidRPr="003B46B5">
        <w:t>Change</w:t>
      </w:r>
      <w:r w:rsidR="007E703B" w:rsidRPr="003B46B5">
        <w:t xml:space="preserve"> </w:t>
      </w:r>
      <w:r w:rsidRPr="003B46B5">
        <w:t>Order.</w:t>
      </w:r>
    </w:p>
    <w:p w14:paraId="77019C82" w14:textId="77777777" w:rsidR="005B4A5F" w:rsidRPr="003B46B5" w:rsidRDefault="005B4A5F" w:rsidP="001D5093">
      <w:pPr>
        <w:pStyle w:val="SectionVII-Heading2"/>
      </w:pPr>
      <w:r w:rsidRPr="003B46B5">
        <w:br w:type="page"/>
      </w:r>
      <w:bookmarkStart w:id="1065" w:name="_Hlt197238374"/>
      <w:bookmarkStart w:id="1066" w:name="_Toc436551312"/>
      <w:bookmarkStart w:id="1067" w:name="_Toc190498356"/>
      <w:bookmarkStart w:id="1068" w:name="_Toc190498785"/>
      <w:bookmarkStart w:id="1069" w:name="_Toc437948212"/>
      <w:bookmarkStart w:id="1070" w:name="_Toc437950093"/>
      <w:bookmarkStart w:id="1071" w:name="_Toc437950869"/>
      <w:bookmarkStart w:id="1072" w:name="_Toc437951072"/>
      <w:bookmarkStart w:id="1073" w:name="_Toc437951501"/>
      <w:bookmarkStart w:id="1074" w:name="_Toc437951929"/>
      <w:bookmarkStart w:id="1075" w:name="_Toc190498610"/>
      <w:bookmarkStart w:id="1076" w:name="_Toc27753435"/>
      <w:bookmarkEnd w:id="1065"/>
      <w:r w:rsidRPr="003B46B5">
        <w:lastRenderedPageBreak/>
        <w:t>Annex</w:t>
      </w:r>
      <w:r w:rsidR="007E703B" w:rsidRPr="003B46B5">
        <w:t xml:space="preserve"> </w:t>
      </w:r>
      <w:r w:rsidRPr="003B46B5">
        <w:t>1.</w:t>
      </w:r>
      <w:r w:rsidR="007E703B" w:rsidRPr="003B46B5">
        <w:t xml:space="preserve">  </w:t>
      </w:r>
      <w:r w:rsidRPr="003B46B5">
        <w:t>Request</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bookmarkEnd w:id="1066"/>
      <w:bookmarkEnd w:id="1067"/>
      <w:bookmarkEnd w:id="1068"/>
      <w:bookmarkEnd w:id="1069"/>
      <w:bookmarkEnd w:id="1070"/>
      <w:bookmarkEnd w:id="1071"/>
      <w:bookmarkEnd w:id="1072"/>
      <w:bookmarkEnd w:id="1073"/>
      <w:bookmarkEnd w:id="1074"/>
      <w:bookmarkEnd w:id="1075"/>
      <w:bookmarkEnd w:id="1076"/>
    </w:p>
    <w:p w14:paraId="13DE1034" w14:textId="77777777" w:rsidR="005B4A5F" w:rsidRPr="003B46B5" w:rsidRDefault="005B4A5F" w:rsidP="001D5093">
      <w:pPr>
        <w:jc w:val="center"/>
      </w:pPr>
      <w:r w:rsidRPr="003B46B5">
        <w:t>(Employer’s</w:t>
      </w:r>
      <w:r w:rsidR="007E703B" w:rsidRPr="003B46B5">
        <w:t xml:space="preserve"> </w:t>
      </w:r>
      <w:r w:rsidRPr="003B46B5">
        <w:t>Letterhead)</w:t>
      </w:r>
    </w:p>
    <w:p w14:paraId="492060CC" w14:textId="77777777" w:rsidR="005B4A5F" w:rsidRPr="003B46B5" w:rsidRDefault="005B4A5F" w:rsidP="001D5093"/>
    <w:p w14:paraId="7A2E5E01" w14:textId="77777777" w:rsidR="005B4A5F" w:rsidRPr="003B46B5" w:rsidRDefault="005B4A5F" w:rsidP="001D5093">
      <w:pPr>
        <w:tabs>
          <w:tab w:val="left" w:pos="6480"/>
          <w:tab w:val="left" w:pos="9000"/>
        </w:tabs>
      </w:pPr>
      <w:r w:rsidRPr="003B46B5">
        <w:t>To:</w:t>
      </w:r>
      <w:r w:rsidR="007E703B" w:rsidRPr="003B46B5">
        <w:t xml:space="preserve">  </w:t>
      </w:r>
      <w:r w:rsidRPr="003B46B5">
        <w:rPr>
          <w:i/>
          <w:sz w:val="20"/>
        </w:rPr>
        <w:t>____________________________________</w:t>
      </w:r>
      <w:r w:rsidRPr="003B46B5">
        <w:tab/>
        <w:t>Date:</w:t>
      </w:r>
      <w:r w:rsidR="007E703B" w:rsidRPr="003B46B5">
        <w:t xml:space="preserve"> </w:t>
      </w:r>
      <w:r w:rsidRPr="003B46B5">
        <w:rPr>
          <w:u w:val="single"/>
        </w:rPr>
        <w:tab/>
      </w:r>
    </w:p>
    <w:p w14:paraId="5FD93BC8" w14:textId="77777777" w:rsidR="005B4A5F" w:rsidRPr="003B46B5" w:rsidRDefault="005B4A5F" w:rsidP="001D5093"/>
    <w:p w14:paraId="2BD74565" w14:textId="77777777" w:rsidR="005B4A5F" w:rsidRPr="003B46B5" w:rsidRDefault="005B4A5F" w:rsidP="001D5093">
      <w:r w:rsidRPr="003B46B5">
        <w:t>Attention:</w:t>
      </w:r>
      <w:r w:rsidR="007E703B" w:rsidRPr="003B46B5">
        <w:t xml:space="preserve">  </w:t>
      </w:r>
      <w:r w:rsidRPr="003B46B5">
        <w:rPr>
          <w:i/>
          <w:sz w:val="20"/>
        </w:rPr>
        <w:t>______________________________________</w:t>
      </w:r>
    </w:p>
    <w:p w14:paraId="7C8DF015" w14:textId="77777777" w:rsidR="005B4A5F" w:rsidRPr="003B46B5" w:rsidRDefault="005B4A5F" w:rsidP="001D5093"/>
    <w:p w14:paraId="6C403EE7" w14:textId="77777777" w:rsidR="005B4A5F" w:rsidRPr="003B46B5" w:rsidRDefault="005B4A5F" w:rsidP="001D5093">
      <w:r w:rsidRPr="003B46B5">
        <w:t>Contract</w:t>
      </w:r>
      <w:r w:rsidR="007E703B" w:rsidRPr="003B46B5">
        <w:t xml:space="preserve"> </w:t>
      </w:r>
      <w:r w:rsidRPr="003B46B5">
        <w:t>Name:</w:t>
      </w:r>
      <w:r w:rsidR="007E703B" w:rsidRPr="003B46B5">
        <w:t xml:space="preserve">  </w:t>
      </w:r>
      <w:r w:rsidRPr="003B46B5">
        <w:rPr>
          <w:i/>
          <w:sz w:val="20"/>
        </w:rPr>
        <w:t>_________________________________</w:t>
      </w:r>
    </w:p>
    <w:p w14:paraId="77BA05B2" w14:textId="77777777" w:rsidR="005B4A5F" w:rsidRPr="003B46B5" w:rsidRDefault="005B4A5F" w:rsidP="001D5093">
      <w:r w:rsidRPr="003B46B5">
        <w:t>Contract</w:t>
      </w:r>
      <w:r w:rsidR="007E703B" w:rsidRPr="003B46B5">
        <w:t xml:space="preserve"> </w:t>
      </w:r>
      <w:r w:rsidRPr="003B46B5">
        <w:t>Number:</w:t>
      </w:r>
      <w:r w:rsidR="007E703B" w:rsidRPr="003B46B5">
        <w:t xml:space="preserve">  </w:t>
      </w:r>
      <w:r w:rsidRPr="003B46B5">
        <w:rPr>
          <w:i/>
          <w:sz w:val="20"/>
        </w:rPr>
        <w:t>_______________________________</w:t>
      </w:r>
    </w:p>
    <w:p w14:paraId="36797F84" w14:textId="77777777" w:rsidR="005B4A5F" w:rsidRPr="003B46B5" w:rsidRDefault="005B4A5F" w:rsidP="001D5093"/>
    <w:p w14:paraId="6E1DBC8C" w14:textId="77777777" w:rsidR="005B4A5F" w:rsidRPr="003B46B5" w:rsidRDefault="005B4A5F" w:rsidP="001D5093">
      <w:r w:rsidRPr="003B46B5">
        <w:t>Dear</w:t>
      </w:r>
      <w:r w:rsidR="007E703B" w:rsidRPr="003B46B5">
        <w:t xml:space="preserve"> </w:t>
      </w:r>
      <w:r w:rsidRPr="003B46B5">
        <w:t>Ladies</w:t>
      </w:r>
      <w:r w:rsidR="007E703B" w:rsidRPr="003B46B5">
        <w:t xml:space="preserve"> </w:t>
      </w:r>
      <w:r w:rsidRPr="003B46B5">
        <w:t>and/or</w:t>
      </w:r>
      <w:r w:rsidR="007E703B" w:rsidRPr="003B46B5">
        <w:t xml:space="preserve"> </w:t>
      </w:r>
      <w:r w:rsidRPr="003B46B5">
        <w:t>Gentlemen:</w:t>
      </w:r>
    </w:p>
    <w:p w14:paraId="05D73FA6" w14:textId="77777777" w:rsidR="005B4A5F" w:rsidRPr="003B46B5" w:rsidRDefault="005B4A5F" w:rsidP="001D5093"/>
    <w:p w14:paraId="2DB16F4A" w14:textId="77777777" w:rsidR="005B4A5F" w:rsidRPr="003B46B5" w:rsidRDefault="005B4A5F" w:rsidP="001D5093">
      <w:r w:rsidRPr="003B46B5">
        <w:t>With</w:t>
      </w:r>
      <w:r w:rsidR="007E703B" w:rsidRPr="003B46B5">
        <w:t xml:space="preserve"> </w:t>
      </w:r>
      <w:r w:rsidRPr="003B46B5">
        <w:t>reference</w:t>
      </w:r>
      <w:r w:rsidR="007E703B" w:rsidRPr="003B46B5">
        <w:t xml:space="preserve"> </w:t>
      </w:r>
      <w:r w:rsidRPr="003B46B5">
        <w:t>to</w:t>
      </w:r>
      <w:r w:rsidR="007E703B" w:rsidRPr="003B46B5">
        <w:t xml:space="preserve"> </w:t>
      </w:r>
      <w:r w:rsidRPr="003B46B5">
        <w:t>the</w:t>
      </w:r>
      <w:r w:rsidR="007E703B" w:rsidRPr="003B46B5">
        <w:t xml:space="preserve"> </w:t>
      </w:r>
      <w:r w:rsidRPr="003B46B5">
        <w:t>captioned</w:t>
      </w:r>
      <w:r w:rsidR="007E703B" w:rsidRPr="003B46B5">
        <w:t xml:space="preserve"> </w:t>
      </w:r>
      <w:r w:rsidRPr="003B46B5">
        <w:t>Contract,</w:t>
      </w:r>
      <w:r w:rsidR="007E703B" w:rsidRPr="003B46B5">
        <w:t xml:space="preserve"> </w:t>
      </w:r>
      <w:r w:rsidRPr="003B46B5">
        <w:t>you</w:t>
      </w:r>
      <w:r w:rsidR="007E703B" w:rsidRPr="003B46B5">
        <w:t xml:space="preserve"> </w:t>
      </w:r>
      <w:r w:rsidRPr="003B46B5">
        <w:t>are</w:t>
      </w:r>
      <w:r w:rsidR="007E703B" w:rsidRPr="003B46B5">
        <w:t xml:space="preserve"> </w:t>
      </w:r>
      <w:r w:rsidRPr="003B46B5">
        <w:t>requested</w:t>
      </w:r>
      <w:r w:rsidR="007E703B" w:rsidRPr="003B46B5">
        <w:t xml:space="preserve"> </w:t>
      </w:r>
      <w:r w:rsidRPr="003B46B5">
        <w:t>to</w:t>
      </w:r>
      <w:r w:rsidR="007E703B" w:rsidRPr="003B46B5">
        <w:t xml:space="preserve"> </w:t>
      </w:r>
      <w:r w:rsidRPr="003B46B5">
        <w:t>prepare</w:t>
      </w:r>
      <w:r w:rsidR="007E703B" w:rsidRPr="003B46B5">
        <w:t xml:space="preserve"> </w:t>
      </w:r>
      <w:r w:rsidRPr="003B46B5">
        <w:t>and</w:t>
      </w:r>
      <w:r w:rsidR="007E703B" w:rsidRPr="003B46B5">
        <w:t xml:space="preserve"> </w:t>
      </w:r>
      <w:r w:rsidRPr="003B46B5">
        <w:t>submit</w:t>
      </w:r>
      <w:r w:rsidR="007E703B" w:rsidRPr="003B46B5">
        <w:t xml:space="preserve"> </w:t>
      </w:r>
      <w:r w:rsidRPr="003B46B5">
        <w:t>a</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for</w:t>
      </w:r>
      <w:r w:rsidR="007E703B" w:rsidRPr="003B46B5">
        <w:t xml:space="preserve"> </w:t>
      </w:r>
      <w:r w:rsidRPr="003B46B5">
        <w:t>the</w:t>
      </w:r>
      <w:r w:rsidR="007E703B" w:rsidRPr="003B46B5">
        <w:t xml:space="preserve"> </w:t>
      </w:r>
      <w:r w:rsidRPr="003B46B5">
        <w:t>Change</w:t>
      </w:r>
      <w:r w:rsidR="007E703B" w:rsidRPr="003B46B5">
        <w:t xml:space="preserve"> </w:t>
      </w:r>
      <w:r w:rsidRPr="003B46B5">
        <w:t>noted</w:t>
      </w:r>
      <w:r w:rsidR="007E703B" w:rsidRPr="003B46B5">
        <w:t xml:space="preserve"> </w:t>
      </w:r>
      <w:r w:rsidRPr="003B46B5">
        <w:t>below</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following</w:t>
      </w:r>
      <w:r w:rsidR="007E703B" w:rsidRPr="003B46B5">
        <w:t xml:space="preserve"> </w:t>
      </w:r>
      <w:r w:rsidRPr="003B46B5">
        <w:t>instructions</w:t>
      </w:r>
      <w:r w:rsidR="007E703B" w:rsidRPr="003B46B5">
        <w:t xml:space="preserve"> </w:t>
      </w:r>
      <w:r w:rsidRPr="003B46B5">
        <w:t>within</w:t>
      </w:r>
      <w:r w:rsidR="007E703B" w:rsidRPr="003B46B5">
        <w:t xml:space="preserve"> </w:t>
      </w:r>
      <w:r w:rsidRPr="003B46B5">
        <w:rPr>
          <w:i/>
          <w:sz w:val="20"/>
        </w:rPr>
        <w:t>_______________</w:t>
      </w:r>
      <w:r w:rsidR="007E703B" w:rsidRPr="003B46B5">
        <w:rPr>
          <w:i/>
          <w:sz w:val="20"/>
        </w:rPr>
        <w:t xml:space="preserve"> </w:t>
      </w:r>
      <w:r w:rsidRPr="003B46B5">
        <w:t>days</w:t>
      </w:r>
      <w:r w:rsidR="007E703B" w:rsidRPr="003B46B5">
        <w:t xml:space="preserve"> </w:t>
      </w:r>
      <w:r w:rsidRPr="003B46B5">
        <w:t>of</w:t>
      </w:r>
      <w:r w:rsidR="007E703B" w:rsidRPr="003B46B5">
        <w:t xml:space="preserve"> </w:t>
      </w:r>
      <w:r w:rsidRPr="003B46B5">
        <w:t>the</w:t>
      </w:r>
      <w:r w:rsidR="007E703B" w:rsidRPr="003B46B5">
        <w:t xml:space="preserve"> </w:t>
      </w:r>
      <w:r w:rsidRPr="003B46B5">
        <w:t>date</w:t>
      </w:r>
      <w:r w:rsidR="007E703B" w:rsidRPr="003B46B5">
        <w:t xml:space="preserve"> </w:t>
      </w:r>
      <w:r w:rsidRPr="003B46B5">
        <w:t>of</w:t>
      </w:r>
      <w:r w:rsidR="007E703B" w:rsidRPr="003B46B5">
        <w:t xml:space="preserve"> </w:t>
      </w:r>
      <w:r w:rsidRPr="003B46B5">
        <w:t>this</w:t>
      </w:r>
      <w:r w:rsidR="007E703B" w:rsidRPr="003B46B5">
        <w:t xml:space="preserve"> </w:t>
      </w:r>
      <w:r w:rsidRPr="003B46B5">
        <w:t>letter</w:t>
      </w:r>
      <w:r w:rsidRPr="003B46B5">
        <w:rPr>
          <w:i/>
          <w:sz w:val="20"/>
        </w:rPr>
        <w:t>____________________</w:t>
      </w:r>
      <w:r w:rsidRPr="003B46B5">
        <w:t>.</w:t>
      </w:r>
    </w:p>
    <w:p w14:paraId="0B073544" w14:textId="77777777" w:rsidR="005B4A5F" w:rsidRPr="003B46B5" w:rsidRDefault="005B4A5F" w:rsidP="001D5093"/>
    <w:p w14:paraId="2E931AD7" w14:textId="77777777" w:rsidR="005B4A5F" w:rsidRPr="003B46B5" w:rsidRDefault="005B4A5F" w:rsidP="001D5093">
      <w:pPr>
        <w:ind w:left="540" w:hanging="540"/>
      </w:pPr>
      <w:r w:rsidRPr="003B46B5">
        <w:t>1.</w:t>
      </w:r>
      <w:r w:rsidRPr="003B46B5">
        <w:tab/>
        <w:t>Title</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w:t>
      </w:r>
    </w:p>
    <w:p w14:paraId="5C79793A" w14:textId="77777777" w:rsidR="005B4A5F" w:rsidRPr="003B46B5" w:rsidRDefault="005B4A5F" w:rsidP="001D5093">
      <w:pPr>
        <w:ind w:left="540" w:hanging="540"/>
      </w:pPr>
      <w:r w:rsidRPr="003B46B5">
        <w:t>2.</w:t>
      </w:r>
      <w:r w:rsidRPr="003B46B5">
        <w:tab/>
        <w:t>Change</w:t>
      </w:r>
      <w:r w:rsidR="007E703B" w:rsidRPr="003B46B5">
        <w:t xml:space="preserve"> </w:t>
      </w:r>
      <w:r w:rsidRPr="003B46B5">
        <w:t>Request</w:t>
      </w:r>
      <w:r w:rsidR="007E703B" w:rsidRPr="003B46B5">
        <w:t xml:space="preserve"> </w:t>
      </w:r>
      <w:r w:rsidRPr="003B46B5">
        <w:t>No.</w:t>
      </w:r>
      <w:r w:rsidR="007E703B" w:rsidRPr="003B46B5">
        <w:t xml:space="preserve"> </w:t>
      </w:r>
      <w:r w:rsidRPr="003B46B5">
        <w:t>__________________</w:t>
      </w:r>
    </w:p>
    <w:p w14:paraId="3B2C9F15" w14:textId="77777777" w:rsidR="005B4A5F" w:rsidRPr="003B46B5" w:rsidRDefault="005B4A5F" w:rsidP="001D5093">
      <w:pPr>
        <w:ind w:left="540" w:hanging="540"/>
      </w:pPr>
      <w:r w:rsidRPr="003B46B5">
        <w:t>3.</w:t>
      </w:r>
      <w:r w:rsidRPr="003B46B5">
        <w:tab/>
        <w:t>Originator</w:t>
      </w:r>
      <w:r w:rsidR="007E703B" w:rsidRPr="003B46B5">
        <w:t xml:space="preserve"> </w:t>
      </w:r>
      <w:r w:rsidRPr="003B46B5">
        <w:t>of</w:t>
      </w:r>
      <w:r w:rsidR="007E703B" w:rsidRPr="003B46B5">
        <w:t xml:space="preserve"> </w:t>
      </w:r>
      <w:r w:rsidRPr="003B46B5">
        <w:t>Change:</w:t>
      </w:r>
      <w:r w:rsidRPr="003B46B5">
        <w:tab/>
        <w:t>Employer:</w:t>
      </w:r>
      <w:r w:rsidR="007E703B" w:rsidRPr="003B46B5">
        <w:t xml:space="preserve">  </w:t>
      </w:r>
      <w:r w:rsidRPr="003B46B5">
        <w:rPr>
          <w:i/>
          <w:sz w:val="20"/>
        </w:rPr>
        <w:t>_______________________________</w:t>
      </w:r>
    </w:p>
    <w:p w14:paraId="39DFA984" w14:textId="77777777" w:rsidR="005B4A5F" w:rsidRPr="003B46B5" w:rsidRDefault="005B4A5F" w:rsidP="001D5093">
      <w:pPr>
        <w:ind w:left="2880"/>
      </w:pPr>
      <w:r w:rsidRPr="003B46B5">
        <w:t>Contractor</w:t>
      </w:r>
      <w:r w:rsidR="007E703B" w:rsidRPr="003B46B5">
        <w:t xml:space="preserve"> </w:t>
      </w:r>
      <w:r w:rsidRPr="003B46B5">
        <w:t>(by</w:t>
      </w:r>
      <w:r w:rsidR="007E703B" w:rsidRPr="003B46B5">
        <w:t xml:space="preserve"> </w:t>
      </w:r>
      <w:r w:rsidRPr="003B46B5">
        <w:t>Application</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No.</w:t>
      </w:r>
      <w:r w:rsidR="007E703B" w:rsidRPr="003B46B5">
        <w:t xml:space="preserve"> </w:t>
      </w:r>
      <w:r w:rsidRPr="003B46B5">
        <w:rPr>
          <w:i/>
          <w:sz w:val="20"/>
        </w:rPr>
        <w:t>_______</w:t>
      </w:r>
      <w:r w:rsidRPr="003B46B5">
        <w:rPr>
          <w:rStyle w:val="DipnotBavurusu"/>
        </w:rPr>
        <w:footnoteReference w:id="16"/>
      </w:r>
      <w:r w:rsidRPr="003B46B5">
        <w:t>:</w:t>
      </w:r>
      <w:r w:rsidR="007E703B" w:rsidRPr="003B46B5">
        <w:t xml:space="preserve">  </w:t>
      </w:r>
    </w:p>
    <w:p w14:paraId="54771255" w14:textId="77777777" w:rsidR="005B4A5F" w:rsidRPr="003B46B5" w:rsidRDefault="005B4A5F" w:rsidP="001D5093">
      <w:pPr>
        <w:ind w:left="540" w:hanging="540"/>
      </w:pPr>
      <w:r w:rsidRPr="003B46B5">
        <w:t>4.</w:t>
      </w:r>
      <w:r w:rsidRPr="003B46B5">
        <w:tab/>
        <w:t>Brief</w:t>
      </w:r>
      <w:r w:rsidR="007E703B" w:rsidRPr="003B46B5">
        <w:t xml:space="preserve"> </w:t>
      </w:r>
      <w:r w:rsidRPr="003B46B5">
        <w:t>Description</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_________________________________________________</w:t>
      </w:r>
    </w:p>
    <w:p w14:paraId="77071780" w14:textId="77777777" w:rsidR="005B4A5F" w:rsidRPr="003B46B5" w:rsidRDefault="005B4A5F" w:rsidP="001D5093">
      <w:pPr>
        <w:ind w:left="540" w:hanging="540"/>
      </w:pPr>
      <w:r w:rsidRPr="003B46B5">
        <w:t>5.</w:t>
      </w:r>
      <w:r w:rsidRPr="003B46B5">
        <w:tab/>
        <w:t>Facilities</w:t>
      </w:r>
      <w:r w:rsidR="007E703B" w:rsidRPr="003B46B5">
        <w:t xml:space="preserve"> </w:t>
      </w:r>
      <w:r w:rsidRPr="003B46B5">
        <w:t>and/or</w:t>
      </w:r>
      <w:r w:rsidR="007E703B" w:rsidRPr="003B46B5">
        <w:t xml:space="preserve"> </w:t>
      </w:r>
      <w:r w:rsidRPr="003B46B5">
        <w:t>Item</w:t>
      </w:r>
      <w:r w:rsidR="007E703B" w:rsidRPr="003B46B5">
        <w:t xml:space="preserve"> </w:t>
      </w:r>
      <w:r w:rsidRPr="003B46B5">
        <w:t>No.</w:t>
      </w:r>
      <w:r w:rsidR="007E703B" w:rsidRPr="003B46B5">
        <w:t xml:space="preserve"> </w:t>
      </w:r>
      <w:r w:rsidRPr="003B46B5">
        <w:t>of</w:t>
      </w:r>
      <w:r w:rsidR="007E703B" w:rsidRPr="003B46B5">
        <w:t xml:space="preserve"> </w:t>
      </w:r>
      <w:r w:rsidRPr="003B46B5">
        <w:t>equipment</w:t>
      </w:r>
      <w:r w:rsidR="007E703B" w:rsidRPr="003B46B5">
        <w:t xml:space="preserve"> </w:t>
      </w:r>
      <w:r w:rsidRPr="003B46B5">
        <w:t>related</w:t>
      </w:r>
      <w:r w:rsidR="007E703B" w:rsidRPr="003B46B5">
        <w:t xml:space="preserve"> </w:t>
      </w:r>
      <w:r w:rsidRPr="003B46B5">
        <w:t>to</w:t>
      </w:r>
      <w:r w:rsidR="007E703B" w:rsidRPr="003B46B5">
        <w:t xml:space="preserve"> </w:t>
      </w:r>
      <w:r w:rsidRPr="003B46B5">
        <w:t>the</w:t>
      </w:r>
      <w:r w:rsidR="007E703B" w:rsidRPr="003B46B5">
        <w:t xml:space="preserve"> </w:t>
      </w:r>
      <w:r w:rsidRPr="003B46B5">
        <w:t>requested</w:t>
      </w:r>
      <w:r w:rsidR="007E703B" w:rsidRPr="003B46B5">
        <w:t xml:space="preserve"> </w:t>
      </w:r>
      <w:r w:rsidRPr="003B46B5">
        <w:t>Change:</w:t>
      </w:r>
      <w:r w:rsidR="007E703B" w:rsidRPr="003B46B5">
        <w:t xml:space="preserve">  </w:t>
      </w:r>
      <w:r w:rsidRPr="003B46B5">
        <w:rPr>
          <w:i/>
          <w:sz w:val="20"/>
        </w:rPr>
        <w:t>_____________</w:t>
      </w:r>
    </w:p>
    <w:p w14:paraId="661D746C" w14:textId="77777777" w:rsidR="005B4A5F" w:rsidRPr="003B46B5" w:rsidRDefault="005B4A5F" w:rsidP="001D5093">
      <w:pPr>
        <w:ind w:left="540" w:hanging="540"/>
      </w:pPr>
      <w:r w:rsidRPr="003B46B5">
        <w:t>6.</w:t>
      </w:r>
      <w:r w:rsidRPr="003B46B5">
        <w:tab/>
        <w:t>Reference</w:t>
      </w:r>
      <w:r w:rsidR="007E703B" w:rsidRPr="003B46B5">
        <w:t xml:space="preserve"> </w:t>
      </w:r>
      <w:r w:rsidRPr="003B46B5">
        <w:t>drawings</w:t>
      </w:r>
      <w:r w:rsidR="007E703B" w:rsidRPr="003B46B5">
        <w:t xml:space="preserve"> </w:t>
      </w:r>
      <w:r w:rsidRPr="003B46B5">
        <w:t>and/or</w:t>
      </w:r>
      <w:r w:rsidR="007E703B" w:rsidRPr="003B46B5">
        <w:t xml:space="preserve"> </w:t>
      </w:r>
      <w:r w:rsidRPr="003B46B5">
        <w:t>technical</w:t>
      </w:r>
      <w:r w:rsidR="007E703B" w:rsidRPr="003B46B5">
        <w:t xml:space="preserve"> </w:t>
      </w:r>
      <w:r w:rsidRPr="003B46B5">
        <w:t>documents</w:t>
      </w:r>
      <w:r w:rsidR="007E703B" w:rsidRPr="003B46B5">
        <w:t xml:space="preserve"> </w:t>
      </w:r>
      <w:r w:rsidRPr="003B46B5">
        <w:t>for</w:t>
      </w:r>
      <w:r w:rsidR="007E703B" w:rsidRPr="003B46B5">
        <w:t xml:space="preserve"> </w:t>
      </w:r>
      <w:r w:rsidRPr="003B46B5">
        <w:t>the</w:t>
      </w:r>
      <w:r w:rsidR="007E703B" w:rsidRPr="003B46B5">
        <w:t xml:space="preserve"> </w:t>
      </w:r>
      <w:r w:rsidRPr="003B46B5">
        <w:t>request</w:t>
      </w:r>
      <w:r w:rsidR="007E703B" w:rsidRPr="003B46B5">
        <w:t xml:space="preserve"> </w:t>
      </w:r>
      <w:r w:rsidRPr="003B46B5">
        <w:t>of</w:t>
      </w:r>
      <w:r w:rsidR="007E703B" w:rsidRPr="003B46B5">
        <w:t xml:space="preserve"> </w:t>
      </w:r>
      <w:r w:rsidRPr="003B46B5">
        <w:t>Change:</w:t>
      </w:r>
    </w:p>
    <w:p w14:paraId="130834DE" w14:textId="77777777" w:rsidR="005B4A5F" w:rsidRPr="003B46B5" w:rsidRDefault="005B4A5F" w:rsidP="001D5093">
      <w:pPr>
        <w:tabs>
          <w:tab w:val="left" w:pos="4320"/>
        </w:tabs>
        <w:ind w:left="540"/>
      </w:pPr>
      <w:r w:rsidRPr="003B46B5">
        <w:rPr>
          <w:u w:val="single"/>
        </w:rPr>
        <w:t>Drawing</w:t>
      </w:r>
      <w:r w:rsidR="007E703B" w:rsidRPr="003B46B5">
        <w:rPr>
          <w:u w:val="single"/>
        </w:rPr>
        <w:t xml:space="preserve"> </w:t>
      </w:r>
      <w:r w:rsidRPr="003B46B5">
        <w:rPr>
          <w:u w:val="single"/>
        </w:rPr>
        <w:t>No./Document</w:t>
      </w:r>
      <w:r w:rsidR="007E703B" w:rsidRPr="003B46B5">
        <w:rPr>
          <w:u w:val="single"/>
        </w:rPr>
        <w:t xml:space="preserve"> </w:t>
      </w:r>
      <w:r w:rsidRPr="003B46B5">
        <w:rPr>
          <w:u w:val="single"/>
        </w:rPr>
        <w:t>No.</w:t>
      </w:r>
      <w:r w:rsidRPr="003B46B5">
        <w:tab/>
      </w:r>
      <w:r w:rsidRPr="003B46B5">
        <w:rPr>
          <w:u w:val="single"/>
        </w:rPr>
        <w:t>Description</w:t>
      </w:r>
    </w:p>
    <w:p w14:paraId="3CE0F620" w14:textId="77777777" w:rsidR="005B4A5F" w:rsidRPr="003B46B5" w:rsidRDefault="005B4A5F" w:rsidP="001D5093">
      <w:pPr>
        <w:ind w:left="540" w:hanging="540"/>
      </w:pPr>
    </w:p>
    <w:p w14:paraId="1D4EFC6C" w14:textId="77777777" w:rsidR="005B4A5F" w:rsidRPr="003B46B5" w:rsidRDefault="005B4A5F" w:rsidP="001D5093">
      <w:pPr>
        <w:ind w:left="540" w:hanging="540"/>
      </w:pPr>
      <w:r w:rsidRPr="003B46B5">
        <w:t>7.</w:t>
      </w:r>
      <w:r w:rsidRPr="003B46B5">
        <w:tab/>
        <w:t>Detailed</w:t>
      </w:r>
      <w:r w:rsidR="007E703B" w:rsidRPr="003B46B5">
        <w:t xml:space="preserve"> </w:t>
      </w:r>
      <w:r w:rsidRPr="003B46B5">
        <w:t>conditions</w:t>
      </w:r>
      <w:r w:rsidR="007E703B" w:rsidRPr="003B46B5">
        <w:t xml:space="preserve"> </w:t>
      </w:r>
      <w:r w:rsidRPr="003B46B5">
        <w:t>or</w:t>
      </w:r>
      <w:r w:rsidR="007E703B" w:rsidRPr="003B46B5">
        <w:t xml:space="preserve"> </w:t>
      </w:r>
      <w:r w:rsidRPr="003B46B5">
        <w:t>special</w:t>
      </w:r>
      <w:r w:rsidR="007E703B" w:rsidRPr="003B46B5">
        <w:t xml:space="preserve"> </w:t>
      </w:r>
      <w:r w:rsidRPr="003B46B5">
        <w:t>requirements</w:t>
      </w:r>
      <w:r w:rsidR="007E703B" w:rsidRPr="003B46B5">
        <w:t xml:space="preserve"> </w:t>
      </w:r>
      <w:r w:rsidRPr="003B46B5">
        <w:t>on</w:t>
      </w:r>
      <w:r w:rsidR="007E703B" w:rsidRPr="003B46B5">
        <w:t xml:space="preserve"> </w:t>
      </w:r>
      <w:r w:rsidRPr="003B46B5">
        <w:t>the</w:t>
      </w:r>
      <w:r w:rsidR="007E703B" w:rsidRPr="003B46B5">
        <w:t xml:space="preserve"> </w:t>
      </w:r>
      <w:r w:rsidRPr="003B46B5">
        <w:t>requested</w:t>
      </w:r>
      <w:r w:rsidR="007E703B" w:rsidRPr="003B46B5">
        <w:t xml:space="preserve"> </w:t>
      </w:r>
      <w:r w:rsidRPr="003B46B5">
        <w:t>Change:</w:t>
      </w:r>
      <w:r w:rsidR="007E703B" w:rsidRPr="003B46B5">
        <w:t xml:space="preserve">  </w:t>
      </w:r>
      <w:r w:rsidRPr="003B46B5">
        <w:rPr>
          <w:i/>
          <w:sz w:val="20"/>
        </w:rPr>
        <w:t>________________</w:t>
      </w:r>
    </w:p>
    <w:p w14:paraId="7A368A0E" w14:textId="77777777" w:rsidR="005B4A5F" w:rsidRPr="003B46B5" w:rsidRDefault="005B4A5F" w:rsidP="001D5093">
      <w:pPr>
        <w:ind w:left="540" w:hanging="540"/>
      </w:pPr>
      <w:r w:rsidRPr="003B46B5">
        <w:t>8.</w:t>
      </w:r>
      <w:r w:rsidRPr="003B46B5">
        <w:tab/>
        <w:t>General</w:t>
      </w:r>
      <w:r w:rsidR="007E703B" w:rsidRPr="003B46B5">
        <w:t xml:space="preserve"> </w:t>
      </w:r>
      <w:r w:rsidRPr="003B46B5">
        <w:t>Terms</w:t>
      </w:r>
      <w:r w:rsidR="007E703B" w:rsidRPr="003B46B5">
        <w:t xml:space="preserve"> </w:t>
      </w:r>
      <w:r w:rsidRPr="003B46B5">
        <w:t>and</w:t>
      </w:r>
      <w:r w:rsidR="007E703B" w:rsidRPr="003B46B5">
        <w:t xml:space="preserve"> </w:t>
      </w:r>
      <w:r w:rsidRPr="003B46B5">
        <w:t>Conditions:</w:t>
      </w:r>
    </w:p>
    <w:p w14:paraId="195B3E96" w14:textId="77777777" w:rsidR="005B4A5F" w:rsidRPr="003B46B5" w:rsidRDefault="005B4A5F" w:rsidP="001D5093">
      <w:pPr>
        <w:ind w:left="1080" w:hanging="540"/>
      </w:pPr>
      <w:r w:rsidRPr="003B46B5">
        <w:t>(a)</w:t>
      </w:r>
      <w:r w:rsidRPr="003B46B5">
        <w:tab/>
        <w:t>Please</w:t>
      </w:r>
      <w:r w:rsidR="007E703B" w:rsidRPr="003B46B5">
        <w:t xml:space="preserve"> </w:t>
      </w:r>
      <w:r w:rsidRPr="003B46B5">
        <w:t>submit</w:t>
      </w:r>
      <w:r w:rsidR="007E703B" w:rsidRPr="003B46B5">
        <w:t xml:space="preserve"> </w:t>
      </w:r>
      <w:r w:rsidRPr="003B46B5">
        <w:t>your</w:t>
      </w:r>
      <w:r w:rsidR="007E703B" w:rsidRPr="003B46B5">
        <w:t xml:space="preserve"> </w:t>
      </w:r>
      <w:r w:rsidRPr="003B46B5">
        <w:t>estimate</w:t>
      </w:r>
      <w:r w:rsidR="007E703B" w:rsidRPr="003B46B5">
        <w:t xml:space="preserve"> </w:t>
      </w:r>
      <w:r w:rsidRPr="003B46B5">
        <w:t>to</w:t>
      </w:r>
      <w:r w:rsidR="007E703B" w:rsidRPr="003B46B5">
        <w:t xml:space="preserve"> </w:t>
      </w:r>
      <w:r w:rsidRPr="003B46B5">
        <w:t>us</w:t>
      </w:r>
      <w:r w:rsidR="007E703B" w:rsidRPr="003B46B5">
        <w:t xml:space="preserve"> </w:t>
      </w:r>
      <w:r w:rsidRPr="003B46B5">
        <w:t>showing</w:t>
      </w:r>
      <w:r w:rsidR="007E703B" w:rsidRPr="003B46B5">
        <w:t xml:space="preserve"> </w:t>
      </w:r>
      <w:r w:rsidRPr="003B46B5">
        <w:t>what</w:t>
      </w:r>
      <w:r w:rsidR="007E703B" w:rsidRPr="003B46B5">
        <w:t xml:space="preserve"> </w:t>
      </w:r>
      <w:r w:rsidRPr="003B46B5">
        <w:t>effect</w:t>
      </w:r>
      <w:r w:rsidR="007E703B" w:rsidRPr="003B46B5">
        <w:t xml:space="preserve"> </w:t>
      </w:r>
      <w:r w:rsidRPr="003B46B5">
        <w:t>the</w:t>
      </w:r>
      <w:r w:rsidR="007E703B" w:rsidRPr="003B46B5">
        <w:t xml:space="preserve"> </w:t>
      </w:r>
      <w:r w:rsidRPr="003B46B5">
        <w:t>requested</w:t>
      </w:r>
      <w:r w:rsidR="007E703B" w:rsidRPr="003B46B5">
        <w:t xml:space="preserve"> </w:t>
      </w:r>
      <w:r w:rsidRPr="003B46B5">
        <w:t>Change</w:t>
      </w:r>
      <w:r w:rsidR="007E703B" w:rsidRPr="003B46B5">
        <w:t xml:space="preserve"> </w:t>
      </w:r>
      <w:r w:rsidRPr="003B46B5">
        <w:t>will</w:t>
      </w:r>
      <w:r w:rsidR="007E703B" w:rsidRPr="003B46B5">
        <w:t xml:space="preserve"> </w:t>
      </w:r>
      <w:r w:rsidRPr="003B46B5">
        <w:t>have</w:t>
      </w:r>
      <w:r w:rsidR="007E703B" w:rsidRPr="003B46B5">
        <w:t xml:space="preserve"> </w:t>
      </w:r>
      <w:r w:rsidRPr="003B46B5">
        <w:t>on</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p>
    <w:p w14:paraId="5C7CD1F0" w14:textId="77777777" w:rsidR="005B4A5F" w:rsidRPr="003B46B5" w:rsidRDefault="005B4A5F" w:rsidP="001D5093">
      <w:pPr>
        <w:ind w:left="1080" w:hanging="540"/>
      </w:pPr>
      <w:r w:rsidRPr="003B46B5">
        <w:lastRenderedPageBreak/>
        <w:t>(b)</w:t>
      </w:r>
      <w:r w:rsidRPr="003B46B5">
        <w:tab/>
        <w:t>Your</w:t>
      </w:r>
      <w:r w:rsidR="007E703B" w:rsidRPr="003B46B5">
        <w:t xml:space="preserve"> </w:t>
      </w:r>
      <w:r w:rsidRPr="003B46B5">
        <w:t>estimate</w:t>
      </w:r>
      <w:r w:rsidR="007E703B" w:rsidRPr="003B46B5">
        <w:t xml:space="preserve"> </w:t>
      </w:r>
      <w:r w:rsidRPr="003B46B5">
        <w:t>shall</w:t>
      </w:r>
      <w:r w:rsidR="007E703B" w:rsidRPr="003B46B5">
        <w:t xml:space="preserve"> </w:t>
      </w:r>
      <w:r w:rsidRPr="003B46B5">
        <w:t>include</w:t>
      </w:r>
      <w:r w:rsidR="007E703B" w:rsidRPr="003B46B5">
        <w:t xml:space="preserve"> </w:t>
      </w:r>
      <w:r w:rsidRPr="003B46B5">
        <w:t>your</w:t>
      </w:r>
      <w:r w:rsidR="007E703B" w:rsidRPr="003B46B5">
        <w:t xml:space="preserve"> </w:t>
      </w:r>
      <w:r w:rsidRPr="003B46B5">
        <w:t>claim</w:t>
      </w:r>
      <w:r w:rsidR="007E703B" w:rsidRPr="003B46B5">
        <w:t xml:space="preserve"> </w:t>
      </w:r>
      <w:r w:rsidRPr="003B46B5">
        <w:t>for</w:t>
      </w:r>
      <w:r w:rsidR="007E703B" w:rsidRPr="003B46B5">
        <w:t xml:space="preserve"> </w:t>
      </w:r>
      <w:r w:rsidRPr="003B46B5">
        <w:t>the</w:t>
      </w:r>
      <w:r w:rsidR="007E703B" w:rsidRPr="003B46B5">
        <w:t xml:space="preserve"> </w:t>
      </w:r>
      <w:r w:rsidRPr="003B46B5">
        <w:t>additional</w:t>
      </w:r>
      <w:r w:rsidR="007E703B" w:rsidRPr="003B46B5">
        <w:t xml:space="preserve"> </w:t>
      </w:r>
      <w:r w:rsidRPr="003B46B5">
        <w:t>time,</w:t>
      </w:r>
      <w:r w:rsidR="007E703B" w:rsidRPr="003B46B5">
        <w:t xml:space="preserve"> </w:t>
      </w:r>
      <w:r w:rsidRPr="003B46B5">
        <w:t>if</w:t>
      </w:r>
      <w:r w:rsidR="007E703B" w:rsidRPr="003B46B5">
        <w:t xml:space="preserve"> </w:t>
      </w:r>
      <w:r w:rsidRPr="003B46B5">
        <w:t>any,</w:t>
      </w:r>
      <w:r w:rsidR="007E703B" w:rsidRPr="003B46B5">
        <w:t xml:space="preserve"> </w:t>
      </w:r>
      <w:r w:rsidRPr="003B46B5">
        <w:t>for</w:t>
      </w:r>
      <w:r w:rsidR="007E703B" w:rsidRPr="003B46B5">
        <w:t xml:space="preserve"> </w:t>
      </w:r>
      <w:r w:rsidRPr="003B46B5">
        <w:t>completion</w:t>
      </w:r>
      <w:r w:rsidR="007E703B" w:rsidRPr="003B46B5">
        <w:t xml:space="preserve"> </w:t>
      </w:r>
      <w:r w:rsidRPr="003B46B5">
        <w:t>of</w:t>
      </w:r>
      <w:r w:rsidR="007E703B" w:rsidRPr="003B46B5">
        <w:t xml:space="preserve"> </w:t>
      </w:r>
      <w:r w:rsidRPr="003B46B5">
        <w:t>the</w:t>
      </w:r>
      <w:r w:rsidR="007E703B" w:rsidRPr="003B46B5">
        <w:t xml:space="preserve"> </w:t>
      </w:r>
      <w:r w:rsidRPr="003B46B5">
        <w:t>requested</w:t>
      </w:r>
      <w:r w:rsidR="007E703B" w:rsidRPr="003B46B5">
        <w:t xml:space="preserve"> </w:t>
      </w:r>
      <w:r w:rsidRPr="003B46B5">
        <w:t>Change.</w:t>
      </w:r>
    </w:p>
    <w:p w14:paraId="3B8ECF09" w14:textId="77777777" w:rsidR="005B4A5F" w:rsidRPr="003B46B5" w:rsidRDefault="005B4A5F" w:rsidP="001D5093">
      <w:pPr>
        <w:ind w:left="1080" w:hanging="540"/>
      </w:pPr>
      <w:r w:rsidRPr="003B46B5">
        <w:t>(c)</w:t>
      </w:r>
      <w:r w:rsidRPr="003B46B5">
        <w:tab/>
        <w:t>If</w:t>
      </w:r>
      <w:r w:rsidR="007E703B" w:rsidRPr="003B46B5">
        <w:t xml:space="preserve"> </w:t>
      </w:r>
      <w:r w:rsidRPr="003B46B5">
        <w:t>you</w:t>
      </w:r>
      <w:r w:rsidR="007E703B" w:rsidRPr="003B46B5">
        <w:t xml:space="preserve"> </w:t>
      </w:r>
      <w:r w:rsidRPr="003B46B5">
        <w:t>have</w:t>
      </w:r>
      <w:r w:rsidR="007E703B" w:rsidRPr="003B46B5">
        <w:t xml:space="preserve"> </w:t>
      </w:r>
      <w:r w:rsidRPr="003B46B5">
        <w:t>any</w:t>
      </w:r>
      <w:r w:rsidR="007E703B" w:rsidRPr="003B46B5">
        <w:t xml:space="preserve"> </w:t>
      </w:r>
      <w:r w:rsidRPr="003B46B5">
        <w:t>opinion</w:t>
      </w:r>
      <w:r w:rsidR="007E703B" w:rsidRPr="003B46B5">
        <w:t xml:space="preserve"> </w:t>
      </w:r>
      <w:r w:rsidRPr="003B46B5">
        <w:t>negative</w:t>
      </w:r>
      <w:r w:rsidR="007E703B" w:rsidRPr="003B46B5">
        <w:t xml:space="preserve"> </w:t>
      </w:r>
      <w:r w:rsidRPr="003B46B5">
        <w:t>to</w:t>
      </w:r>
      <w:r w:rsidR="007E703B" w:rsidRPr="003B46B5">
        <w:t xml:space="preserve"> </w:t>
      </w:r>
      <w:r w:rsidRPr="003B46B5">
        <w:t>the</w:t>
      </w:r>
      <w:r w:rsidR="007E703B" w:rsidRPr="003B46B5">
        <w:t xml:space="preserve"> </w:t>
      </w:r>
      <w:r w:rsidRPr="003B46B5">
        <w:t>adoption</w:t>
      </w:r>
      <w:r w:rsidR="007E703B" w:rsidRPr="003B46B5">
        <w:t xml:space="preserve"> </w:t>
      </w:r>
      <w:r w:rsidRPr="003B46B5">
        <w:t>of</w:t>
      </w:r>
      <w:r w:rsidR="007E703B" w:rsidRPr="003B46B5">
        <w:t xml:space="preserve"> </w:t>
      </w:r>
      <w:r w:rsidRPr="003B46B5">
        <w:t>the</w:t>
      </w:r>
      <w:r w:rsidR="007E703B" w:rsidRPr="003B46B5">
        <w:t xml:space="preserve"> </w:t>
      </w:r>
      <w:r w:rsidRPr="003B46B5">
        <w:t>requested</w:t>
      </w:r>
      <w:r w:rsidR="007E703B" w:rsidRPr="003B46B5">
        <w:t xml:space="preserve"> </w:t>
      </w:r>
      <w:r w:rsidRPr="003B46B5">
        <w:t>Change</w:t>
      </w:r>
      <w:r w:rsidR="007E703B" w:rsidRPr="003B46B5">
        <w:t xml:space="preserve"> </w:t>
      </w:r>
      <w:r w:rsidRPr="003B46B5">
        <w:t>in</w:t>
      </w:r>
      <w:r w:rsidR="007E703B" w:rsidRPr="003B46B5">
        <w:t xml:space="preserve"> </w:t>
      </w:r>
      <w:r w:rsidRPr="003B46B5">
        <w:t>connection</w:t>
      </w:r>
      <w:r w:rsidR="007E703B" w:rsidRPr="003B46B5">
        <w:t xml:space="preserve"> </w:t>
      </w:r>
      <w:r w:rsidRPr="003B46B5">
        <w:t>with</w:t>
      </w:r>
      <w:r w:rsidR="007E703B" w:rsidRPr="003B46B5">
        <w:t xml:space="preserve"> </w:t>
      </w:r>
      <w:r w:rsidRPr="003B46B5">
        <w:t>the</w:t>
      </w:r>
      <w:r w:rsidR="007E703B" w:rsidRPr="003B46B5">
        <w:t xml:space="preserve"> </w:t>
      </w:r>
      <w:r w:rsidRPr="003B46B5">
        <w:t>conformability</w:t>
      </w:r>
      <w:r w:rsidR="007E703B" w:rsidRPr="003B46B5">
        <w:t xml:space="preserve"> </w:t>
      </w:r>
      <w:r w:rsidRPr="003B46B5">
        <w:t>to</w:t>
      </w:r>
      <w:r w:rsidR="007E703B" w:rsidRPr="003B46B5">
        <w:t xml:space="preserve"> </w:t>
      </w:r>
      <w:r w:rsidRPr="003B46B5">
        <w:t>the</w:t>
      </w:r>
      <w:r w:rsidR="007E703B" w:rsidRPr="003B46B5">
        <w:t xml:space="preserve"> </w:t>
      </w:r>
      <w:r w:rsidRPr="003B46B5">
        <w:t>other</w:t>
      </w:r>
      <w:r w:rsidR="007E703B" w:rsidRPr="003B46B5">
        <w:t xml:space="preserve"> </w:t>
      </w:r>
      <w:r w:rsidRPr="003B46B5">
        <w:t>provisions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or</w:t>
      </w:r>
      <w:r w:rsidR="007E703B" w:rsidRPr="003B46B5">
        <w:t xml:space="preserve"> </w:t>
      </w:r>
      <w:r w:rsidRPr="003B46B5">
        <w:t>the</w:t>
      </w:r>
      <w:r w:rsidR="007E703B" w:rsidRPr="003B46B5">
        <w:t xml:space="preserve"> </w:t>
      </w:r>
      <w:r w:rsidRPr="003B46B5">
        <w:t>safety</w:t>
      </w:r>
      <w:r w:rsidR="007E703B" w:rsidRPr="003B46B5">
        <w:t xml:space="preserve"> </w:t>
      </w:r>
      <w:r w:rsidRPr="003B46B5">
        <w:t>of</w:t>
      </w:r>
      <w:r w:rsidR="007E703B" w:rsidRPr="003B46B5">
        <w:t xml:space="preserve"> </w:t>
      </w:r>
      <w:r w:rsidRPr="003B46B5">
        <w:t>the</w:t>
      </w:r>
      <w:r w:rsidR="007E703B" w:rsidRPr="003B46B5">
        <w:t xml:space="preserve"> </w:t>
      </w:r>
      <w:r w:rsidRPr="003B46B5">
        <w:t>Plant</w:t>
      </w:r>
      <w:r w:rsidR="007E703B" w:rsidRPr="003B46B5">
        <w:t xml:space="preserve"> </w:t>
      </w:r>
      <w:r w:rsidRPr="003B46B5">
        <w:t>or</w:t>
      </w:r>
      <w:r w:rsidR="007E703B" w:rsidRPr="003B46B5">
        <w:t xml:space="preserve"> </w:t>
      </w:r>
      <w:r w:rsidRPr="003B46B5">
        <w:t>Facilities,</w:t>
      </w:r>
      <w:r w:rsidR="007E703B" w:rsidRPr="003B46B5">
        <w:t xml:space="preserve"> </w:t>
      </w:r>
      <w:r w:rsidRPr="003B46B5">
        <w:t>please</w:t>
      </w:r>
      <w:r w:rsidR="007E703B" w:rsidRPr="003B46B5">
        <w:t xml:space="preserve"> </w:t>
      </w:r>
      <w:r w:rsidRPr="003B46B5">
        <w:t>inform</w:t>
      </w:r>
      <w:r w:rsidR="007E703B" w:rsidRPr="003B46B5">
        <w:t xml:space="preserve"> </w:t>
      </w:r>
      <w:r w:rsidRPr="003B46B5">
        <w:t>us</w:t>
      </w:r>
      <w:r w:rsidR="007E703B" w:rsidRPr="003B46B5">
        <w:t xml:space="preserve"> </w:t>
      </w:r>
      <w:r w:rsidRPr="003B46B5">
        <w:t>of</w:t>
      </w:r>
      <w:r w:rsidR="007E703B" w:rsidRPr="003B46B5">
        <w:t xml:space="preserve"> </w:t>
      </w:r>
      <w:r w:rsidRPr="003B46B5">
        <w:t>your</w:t>
      </w:r>
      <w:r w:rsidR="007E703B" w:rsidRPr="003B46B5">
        <w:t xml:space="preserve"> </w:t>
      </w:r>
      <w:r w:rsidRPr="003B46B5">
        <w:t>opinion</w:t>
      </w:r>
      <w:r w:rsidR="007E703B" w:rsidRPr="003B46B5">
        <w:t xml:space="preserve"> </w:t>
      </w:r>
      <w:r w:rsidRPr="003B46B5">
        <w:t>in</w:t>
      </w:r>
      <w:r w:rsidR="007E703B" w:rsidRPr="003B46B5">
        <w:t xml:space="preserve"> </w:t>
      </w:r>
      <w:r w:rsidRPr="003B46B5">
        <w:t>your</w:t>
      </w:r>
      <w:r w:rsidR="007E703B" w:rsidRPr="003B46B5">
        <w:t xml:space="preserve"> </w:t>
      </w:r>
      <w:r w:rsidRPr="003B46B5">
        <w:t>proposal</w:t>
      </w:r>
      <w:r w:rsidR="007E703B" w:rsidRPr="003B46B5">
        <w:t xml:space="preserve"> </w:t>
      </w:r>
      <w:r w:rsidRPr="003B46B5">
        <w:t>of</w:t>
      </w:r>
      <w:r w:rsidR="007E703B" w:rsidRPr="003B46B5">
        <w:t xml:space="preserve"> </w:t>
      </w:r>
      <w:r w:rsidRPr="003B46B5">
        <w:t>revised</w:t>
      </w:r>
      <w:r w:rsidR="007E703B" w:rsidRPr="003B46B5">
        <w:t xml:space="preserve"> </w:t>
      </w:r>
      <w:r w:rsidRPr="003B46B5">
        <w:t>provisions.</w:t>
      </w:r>
    </w:p>
    <w:p w14:paraId="70A966DB" w14:textId="77777777" w:rsidR="005B4A5F" w:rsidRPr="003B46B5" w:rsidRDefault="005B4A5F" w:rsidP="001D5093">
      <w:pPr>
        <w:ind w:left="1080" w:hanging="540"/>
      </w:pPr>
      <w:r w:rsidRPr="003B46B5">
        <w:t>(d)</w:t>
      </w:r>
      <w:r w:rsidRPr="003B46B5">
        <w:tab/>
        <w:t>Any</w:t>
      </w:r>
      <w:r w:rsidR="007E703B" w:rsidRPr="003B46B5">
        <w:t xml:space="preserve"> </w:t>
      </w:r>
      <w:r w:rsidRPr="003B46B5">
        <w:t>increase</w:t>
      </w:r>
      <w:r w:rsidR="007E703B" w:rsidRPr="003B46B5">
        <w:t xml:space="preserve"> </w:t>
      </w:r>
      <w:r w:rsidRPr="003B46B5">
        <w:t>or</w:t>
      </w:r>
      <w:r w:rsidR="007E703B" w:rsidRPr="003B46B5">
        <w:t xml:space="preserve"> </w:t>
      </w:r>
      <w:r w:rsidRPr="003B46B5">
        <w:t>decrease</w:t>
      </w:r>
      <w:r w:rsidR="007E703B" w:rsidRPr="003B46B5">
        <w:t xml:space="preserve"> </w:t>
      </w:r>
      <w:r w:rsidRPr="003B46B5">
        <w:t>in</w:t>
      </w:r>
      <w:r w:rsidR="007E703B" w:rsidRPr="003B46B5">
        <w:t xml:space="preserve"> </w:t>
      </w:r>
      <w:r w:rsidRPr="003B46B5">
        <w:t>the</w:t>
      </w:r>
      <w:r w:rsidR="007E703B" w:rsidRPr="003B46B5">
        <w:t xml:space="preserve"> </w:t>
      </w:r>
      <w:r w:rsidRPr="003B46B5">
        <w:t>work</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relating</w:t>
      </w:r>
      <w:r w:rsidR="007E703B" w:rsidRPr="003B46B5">
        <w:t xml:space="preserve"> </w:t>
      </w:r>
      <w:r w:rsidRPr="003B46B5">
        <w:t>to</w:t>
      </w:r>
      <w:r w:rsidR="007E703B" w:rsidRPr="003B46B5">
        <w:t xml:space="preserve"> </w:t>
      </w:r>
      <w:r w:rsidRPr="003B46B5">
        <w:t>the</w:t>
      </w:r>
      <w:r w:rsidR="007E703B" w:rsidRPr="003B46B5">
        <w:t xml:space="preserve"> </w:t>
      </w:r>
      <w:r w:rsidRPr="003B46B5">
        <w:t>services</w:t>
      </w:r>
      <w:r w:rsidR="007E703B" w:rsidRPr="003B46B5">
        <w:t xml:space="preserve"> </w:t>
      </w:r>
      <w:r w:rsidRPr="003B46B5">
        <w:t>of</w:t>
      </w:r>
      <w:r w:rsidR="007E703B" w:rsidRPr="003B46B5">
        <w:t xml:space="preserve"> </w:t>
      </w:r>
      <w:r w:rsidRPr="003B46B5">
        <w:t>its</w:t>
      </w:r>
      <w:r w:rsidR="007E703B" w:rsidRPr="003B46B5">
        <w:t xml:space="preserve"> </w:t>
      </w:r>
      <w:r w:rsidRPr="003B46B5">
        <w:t>personnel</w:t>
      </w:r>
      <w:r w:rsidR="007E703B" w:rsidRPr="003B46B5">
        <w:t xml:space="preserve"> </w:t>
      </w:r>
      <w:r w:rsidRPr="003B46B5">
        <w:t>shall</w:t>
      </w:r>
      <w:r w:rsidR="007E703B" w:rsidRPr="003B46B5">
        <w:t xml:space="preserve"> </w:t>
      </w:r>
      <w:r w:rsidRPr="003B46B5">
        <w:t>be</w:t>
      </w:r>
      <w:r w:rsidR="007E703B" w:rsidRPr="003B46B5">
        <w:t xml:space="preserve"> </w:t>
      </w:r>
      <w:r w:rsidRPr="003B46B5">
        <w:t>calculated.</w:t>
      </w:r>
    </w:p>
    <w:p w14:paraId="2DDBD08D" w14:textId="77777777" w:rsidR="005B4A5F" w:rsidRPr="003B46B5" w:rsidRDefault="005B4A5F" w:rsidP="001D5093">
      <w:pPr>
        <w:ind w:left="1080" w:hanging="540"/>
      </w:pPr>
      <w:r w:rsidRPr="003B46B5">
        <w:t>(e)</w:t>
      </w:r>
      <w:r w:rsidRPr="003B46B5">
        <w:tab/>
        <w:t>You</w:t>
      </w:r>
      <w:r w:rsidR="007E703B" w:rsidRPr="003B46B5">
        <w:t xml:space="preserve"> </w:t>
      </w:r>
      <w:r w:rsidRPr="003B46B5">
        <w:t>shall</w:t>
      </w:r>
      <w:r w:rsidR="007E703B" w:rsidRPr="003B46B5">
        <w:t xml:space="preserve"> </w:t>
      </w:r>
      <w:r w:rsidRPr="003B46B5">
        <w:t>not</w:t>
      </w:r>
      <w:r w:rsidR="007E703B" w:rsidRPr="003B46B5">
        <w:t xml:space="preserve"> </w:t>
      </w:r>
      <w:r w:rsidRPr="003B46B5">
        <w:t>proceed</w:t>
      </w:r>
      <w:r w:rsidR="007E703B" w:rsidRPr="003B46B5">
        <w:t xml:space="preserve"> </w:t>
      </w:r>
      <w:r w:rsidRPr="003B46B5">
        <w:t>with</w:t>
      </w:r>
      <w:r w:rsidR="007E703B" w:rsidRPr="003B46B5">
        <w:t xml:space="preserve"> </w:t>
      </w:r>
      <w:r w:rsidRPr="003B46B5">
        <w:t>the</w:t>
      </w:r>
      <w:r w:rsidR="007E703B" w:rsidRPr="003B46B5">
        <w:t xml:space="preserve"> </w:t>
      </w:r>
      <w:r w:rsidRPr="003B46B5">
        <w:t>execution</w:t>
      </w:r>
      <w:r w:rsidR="007E703B" w:rsidRPr="003B46B5">
        <w:t xml:space="preserve"> </w:t>
      </w:r>
      <w:r w:rsidRPr="003B46B5">
        <w:t>of</w:t>
      </w:r>
      <w:r w:rsidR="007E703B" w:rsidRPr="003B46B5">
        <w:t xml:space="preserve"> </w:t>
      </w:r>
      <w:r w:rsidRPr="003B46B5">
        <w:t>the</w:t>
      </w:r>
      <w:r w:rsidR="007E703B" w:rsidRPr="003B46B5">
        <w:t xml:space="preserve"> </w:t>
      </w:r>
      <w:r w:rsidRPr="003B46B5">
        <w:t>work</w:t>
      </w:r>
      <w:r w:rsidR="007E703B" w:rsidRPr="003B46B5">
        <w:t xml:space="preserve"> </w:t>
      </w:r>
      <w:r w:rsidRPr="003B46B5">
        <w:t>for</w:t>
      </w:r>
      <w:r w:rsidR="007E703B" w:rsidRPr="003B46B5">
        <w:t xml:space="preserve"> </w:t>
      </w:r>
      <w:r w:rsidRPr="003B46B5">
        <w:t>the</w:t>
      </w:r>
      <w:r w:rsidR="007E703B" w:rsidRPr="003B46B5">
        <w:t xml:space="preserve"> </w:t>
      </w:r>
      <w:r w:rsidRPr="003B46B5">
        <w:t>requested</w:t>
      </w:r>
      <w:r w:rsidR="007E703B" w:rsidRPr="003B46B5">
        <w:t xml:space="preserve"> </w:t>
      </w:r>
      <w:r w:rsidRPr="003B46B5">
        <w:t>Change</w:t>
      </w:r>
      <w:r w:rsidR="007E703B" w:rsidRPr="003B46B5">
        <w:t xml:space="preserve"> </w:t>
      </w:r>
      <w:r w:rsidRPr="003B46B5">
        <w:t>until</w:t>
      </w:r>
      <w:r w:rsidR="007E703B" w:rsidRPr="003B46B5">
        <w:t xml:space="preserve"> </w:t>
      </w:r>
      <w:r w:rsidRPr="003B46B5">
        <w:t>we</w:t>
      </w:r>
      <w:r w:rsidR="007E703B" w:rsidRPr="003B46B5">
        <w:t xml:space="preserve"> </w:t>
      </w:r>
      <w:r w:rsidRPr="003B46B5">
        <w:t>have</w:t>
      </w:r>
      <w:r w:rsidR="007E703B" w:rsidRPr="003B46B5">
        <w:t xml:space="preserve"> </w:t>
      </w:r>
      <w:r w:rsidRPr="003B46B5">
        <w:t>accepted</w:t>
      </w:r>
      <w:r w:rsidR="007E703B" w:rsidRPr="003B46B5">
        <w:t xml:space="preserve"> </w:t>
      </w:r>
      <w:r w:rsidRPr="003B46B5">
        <w:t>and</w:t>
      </w:r>
      <w:r w:rsidR="007E703B" w:rsidRPr="003B46B5">
        <w:t xml:space="preserve"> </w:t>
      </w:r>
      <w:r w:rsidRPr="003B46B5">
        <w:t>confirmed</w:t>
      </w:r>
      <w:r w:rsidR="007E703B" w:rsidRPr="003B46B5">
        <w:t xml:space="preserve"> </w:t>
      </w:r>
      <w:r w:rsidRPr="003B46B5">
        <w:t>the</w:t>
      </w:r>
      <w:r w:rsidR="007E703B" w:rsidRPr="003B46B5">
        <w:t xml:space="preserve"> </w:t>
      </w:r>
      <w:r w:rsidRPr="003B46B5">
        <w:t>amount</w:t>
      </w:r>
      <w:r w:rsidR="007E703B" w:rsidRPr="003B46B5">
        <w:t xml:space="preserve"> </w:t>
      </w:r>
      <w:r w:rsidRPr="003B46B5">
        <w:t>and</w:t>
      </w:r>
      <w:r w:rsidR="007E703B" w:rsidRPr="003B46B5">
        <w:t xml:space="preserve"> </w:t>
      </w:r>
      <w:r w:rsidRPr="003B46B5">
        <w:t>nature</w:t>
      </w:r>
      <w:r w:rsidR="007E703B" w:rsidRPr="003B46B5">
        <w:t xml:space="preserve"> </w:t>
      </w:r>
      <w:r w:rsidRPr="003B46B5">
        <w:t>in</w:t>
      </w:r>
      <w:r w:rsidR="007E703B" w:rsidRPr="003B46B5">
        <w:t xml:space="preserve"> </w:t>
      </w:r>
      <w:r w:rsidRPr="003B46B5">
        <w:t>writing.</w:t>
      </w:r>
    </w:p>
    <w:p w14:paraId="64DC87C3" w14:textId="77777777" w:rsidR="005B4A5F" w:rsidRPr="003B46B5" w:rsidRDefault="005B4A5F" w:rsidP="001D5093"/>
    <w:p w14:paraId="7B513C2C" w14:textId="77777777" w:rsidR="005B4A5F" w:rsidRPr="003B46B5" w:rsidRDefault="005B4A5F" w:rsidP="001D5093"/>
    <w:p w14:paraId="767E593F" w14:textId="77777777" w:rsidR="005B4A5F" w:rsidRPr="003B46B5" w:rsidRDefault="005B4A5F" w:rsidP="001D5093">
      <w:pPr>
        <w:tabs>
          <w:tab w:val="left" w:pos="7200"/>
        </w:tabs>
      </w:pPr>
      <w:r w:rsidRPr="003B46B5">
        <w:rPr>
          <w:u w:val="single"/>
        </w:rPr>
        <w:tab/>
      </w:r>
    </w:p>
    <w:p w14:paraId="6832AA10" w14:textId="77777777" w:rsidR="005B4A5F" w:rsidRPr="003B46B5" w:rsidRDefault="005B4A5F" w:rsidP="001D5093">
      <w:r w:rsidRPr="003B46B5">
        <w:t>(Employer’s</w:t>
      </w:r>
      <w:r w:rsidR="007E703B" w:rsidRPr="003B46B5">
        <w:t xml:space="preserve"> </w:t>
      </w:r>
      <w:r w:rsidRPr="003B46B5">
        <w:t>Name)</w:t>
      </w:r>
    </w:p>
    <w:p w14:paraId="7AB32278" w14:textId="77777777" w:rsidR="005B4A5F" w:rsidRPr="003B46B5" w:rsidRDefault="005B4A5F" w:rsidP="001D5093"/>
    <w:p w14:paraId="453E3CB2" w14:textId="77777777" w:rsidR="005B4A5F" w:rsidRPr="003B46B5" w:rsidRDefault="005B4A5F" w:rsidP="001D5093"/>
    <w:p w14:paraId="7FAB501A" w14:textId="77777777" w:rsidR="005B4A5F" w:rsidRPr="003B46B5" w:rsidRDefault="005B4A5F" w:rsidP="001D5093">
      <w:pPr>
        <w:tabs>
          <w:tab w:val="left" w:pos="7200"/>
        </w:tabs>
      </w:pPr>
      <w:r w:rsidRPr="003B46B5">
        <w:rPr>
          <w:u w:val="single"/>
        </w:rPr>
        <w:tab/>
      </w:r>
    </w:p>
    <w:p w14:paraId="6A2CF4AC" w14:textId="77777777" w:rsidR="005B4A5F" w:rsidRPr="003B46B5" w:rsidRDefault="005B4A5F" w:rsidP="001D5093">
      <w:r w:rsidRPr="003B46B5">
        <w:t>(Signature)</w:t>
      </w:r>
    </w:p>
    <w:p w14:paraId="59B354CE" w14:textId="77777777" w:rsidR="005B4A5F" w:rsidRPr="003B46B5" w:rsidRDefault="005B4A5F" w:rsidP="001D5093"/>
    <w:p w14:paraId="4FC9595F" w14:textId="77777777" w:rsidR="005B4A5F" w:rsidRPr="003B46B5" w:rsidRDefault="005B4A5F" w:rsidP="001D5093"/>
    <w:p w14:paraId="7A7678FC" w14:textId="77777777" w:rsidR="005B4A5F" w:rsidRPr="003B46B5" w:rsidRDefault="005B4A5F" w:rsidP="001D5093">
      <w:pPr>
        <w:tabs>
          <w:tab w:val="left" w:pos="7200"/>
        </w:tabs>
      </w:pPr>
      <w:r w:rsidRPr="003B46B5">
        <w:rPr>
          <w:u w:val="single"/>
        </w:rPr>
        <w:tab/>
      </w:r>
    </w:p>
    <w:p w14:paraId="2E0C55D5" w14:textId="77777777" w:rsidR="005B4A5F" w:rsidRPr="003B46B5" w:rsidRDefault="005B4A5F" w:rsidP="001D5093">
      <w:r w:rsidRPr="003B46B5">
        <w:t>(Name</w:t>
      </w:r>
      <w:r w:rsidR="007E703B" w:rsidRPr="003B46B5">
        <w:t xml:space="preserve"> </w:t>
      </w:r>
      <w:r w:rsidRPr="003B46B5">
        <w:t>of</w:t>
      </w:r>
      <w:r w:rsidR="007E703B" w:rsidRPr="003B46B5">
        <w:t xml:space="preserve"> </w:t>
      </w:r>
      <w:r w:rsidRPr="003B46B5">
        <w:t>signatory)</w:t>
      </w:r>
    </w:p>
    <w:p w14:paraId="2A4590A4" w14:textId="77777777" w:rsidR="005B4A5F" w:rsidRPr="003B46B5" w:rsidRDefault="005B4A5F" w:rsidP="001D5093"/>
    <w:p w14:paraId="49CAA943" w14:textId="77777777" w:rsidR="005B4A5F" w:rsidRPr="003B46B5" w:rsidRDefault="005B4A5F" w:rsidP="001D5093"/>
    <w:p w14:paraId="7ECC4654" w14:textId="77777777" w:rsidR="005B4A5F" w:rsidRPr="003B46B5" w:rsidRDefault="005B4A5F" w:rsidP="001D5093">
      <w:pPr>
        <w:tabs>
          <w:tab w:val="left" w:pos="7200"/>
        </w:tabs>
      </w:pPr>
      <w:r w:rsidRPr="003B46B5">
        <w:rPr>
          <w:u w:val="single"/>
        </w:rPr>
        <w:tab/>
      </w:r>
    </w:p>
    <w:p w14:paraId="7DB3004B" w14:textId="77777777" w:rsidR="005B4A5F" w:rsidRPr="003B46B5" w:rsidRDefault="005B4A5F" w:rsidP="001D5093">
      <w:r w:rsidRPr="003B46B5">
        <w:t>(Title</w:t>
      </w:r>
      <w:r w:rsidR="007E703B" w:rsidRPr="003B46B5">
        <w:t xml:space="preserve"> </w:t>
      </w:r>
      <w:r w:rsidRPr="003B46B5">
        <w:t>of</w:t>
      </w:r>
      <w:r w:rsidR="007E703B" w:rsidRPr="003B46B5">
        <w:t xml:space="preserve"> </w:t>
      </w:r>
      <w:r w:rsidRPr="003B46B5">
        <w:t>signatory)</w:t>
      </w:r>
    </w:p>
    <w:p w14:paraId="571F4025" w14:textId="77777777" w:rsidR="005B4A5F" w:rsidRPr="003B46B5" w:rsidRDefault="005B4A5F" w:rsidP="001D5093"/>
    <w:p w14:paraId="64ECB1DE" w14:textId="77777777" w:rsidR="005B4A5F" w:rsidRPr="003B46B5" w:rsidRDefault="005B4A5F" w:rsidP="001D5093">
      <w:pPr>
        <w:pStyle w:val="SectionVII-Heading2"/>
      </w:pPr>
      <w:r w:rsidRPr="003B46B5">
        <w:br w:type="page"/>
      </w:r>
      <w:bookmarkStart w:id="1077" w:name="_Toc436551313"/>
      <w:bookmarkStart w:id="1078" w:name="_Toc190498357"/>
      <w:bookmarkStart w:id="1079" w:name="_Toc190498786"/>
      <w:bookmarkStart w:id="1080" w:name="_Toc437948213"/>
      <w:bookmarkStart w:id="1081" w:name="_Toc437950094"/>
      <w:bookmarkStart w:id="1082" w:name="_Toc437950870"/>
      <w:bookmarkStart w:id="1083" w:name="_Toc437951073"/>
      <w:bookmarkStart w:id="1084" w:name="_Toc437951930"/>
      <w:bookmarkStart w:id="1085" w:name="_Toc190498611"/>
      <w:bookmarkStart w:id="1086" w:name="_Toc27753436"/>
      <w:r w:rsidRPr="003B46B5">
        <w:lastRenderedPageBreak/>
        <w:t>Annex</w:t>
      </w:r>
      <w:r w:rsidR="007E703B" w:rsidRPr="003B46B5">
        <w:t xml:space="preserve"> </w:t>
      </w:r>
      <w:r w:rsidRPr="003B46B5">
        <w:t>2.</w:t>
      </w:r>
      <w:r w:rsidR="007E703B" w:rsidRPr="003B46B5">
        <w:t xml:space="preserve">  </w:t>
      </w:r>
      <w:r w:rsidRPr="003B46B5">
        <w:t>Estimate</w:t>
      </w:r>
      <w:r w:rsidR="007E703B" w:rsidRPr="003B46B5">
        <w:t xml:space="preserve"> </w:t>
      </w:r>
      <w:r w:rsidRPr="003B46B5">
        <w:t>for</w:t>
      </w:r>
      <w:r w:rsidR="007E703B" w:rsidRPr="003B46B5">
        <w:t xml:space="preserve"> </w:t>
      </w:r>
      <w:r w:rsidRPr="003B46B5">
        <w:t>Chang</w:t>
      </w:r>
      <w:bookmarkStart w:id="1087" w:name="_Hlt139095564"/>
      <w:bookmarkEnd w:id="1087"/>
      <w:r w:rsidRPr="003B46B5">
        <w:t>e</w:t>
      </w:r>
      <w:r w:rsidR="007E703B" w:rsidRPr="003B46B5">
        <w:t xml:space="preserve"> </w:t>
      </w:r>
      <w:r w:rsidRPr="003B46B5">
        <w:t>Proposal</w:t>
      </w:r>
      <w:bookmarkEnd w:id="1077"/>
      <w:bookmarkEnd w:id="1078"/>
      <w:bookmarkEnd w:id="1079"/>
      <w:bookmarkEnd w:id="1080"/>
      <w:bookmarkEnd w:id="1081"/>
      <w:bookmarkEnd w:id="1082"/>
      <w:bookmarkEnd w:id="1083"/>
      <w:bookmarkEnd w:id="1084"/>
      <w:bookmarkEnd w:id="1085"/>
      <w:bookmarkEnd w:id="1086"/>
    </w:p>
    <w:p w14:paraId="67707719" w14:textId="77777777" w:rsidR="005B4A5F" w:rsidRPr="003B46B5" w:rsidRDefault="005B4A5F" w:rsidP="001D5093">
      <w:pPr>
        <w:jc w:val="center"/>
      </w:pPr>
      <w:r w:rsidRPr="003B46B5">
        <w:t>(Contractor’s</w:t>
      </w:r>
      <w:r w:rsidR="007E703B" w:rsidRPr="003B46B5">
        <w:t xml:space="preserve"> </w:t>
      </w:r>
      <w:r w:rsidRPr="003B46B5">
        <w:t>Letterhead)</w:t>
      </w:r>
    </w:p>
    <w:p w14:paraId="6095F809" w14:textId="77777777" w:rsidR="005B4A5F" w:rsidRPr="003B46B5" w:rsidRDefault="005B4A5F" w:rsidP="001D5093"/>
    <w:p w14:paraId="74595811" w14:textId="77777777" w:rsidR="005B4A5F" w:rsidRPr="003B46B5" w:rsidRDefault="005B4A5F" w:rsidP="001D5093">
      <w:pPr>
        <w:tabs>
          <w:tab w:val="left" w:pos="6480"/>
          <w:tab w:val="left" w:pos="9000"/>
        </w:tabs>
      </w:pPr>
      <w:r w:rsidRPr="003B46B5">
        <w:t>To:</w:t>
      </w:r>
      <w:r w:rsidR="007E703B" w:rsidRPr="003B46B5">
        <w:t xml:space="preserve"> </w:t>
      </w:r>
      <w:r w:rsidRPr="003B46B5">
        <w:rPr>
          <w:i/>
          <w:sz w:val="20"/>
        </w:rPr>
        <w:t>______________________________</w:t>
      </w:r>
      <w:r w:rsidRPr="003B46B5">
        <w:tab/>
        <w:t>Date:</w:t>
      </w:r>
      <w:r w:rsidR="007E703B" w:rsidRPr="003B46B5">
        <w:t xml:space="preserve"> </w:t>
      </w:r>
      <w:r w:rsidRPr="003B46B5">
        <w:rPr>
          <w:u w:val="single"/>
        </w:rPr>
        <w:tab/>
      </w:r>
    </w:p>
    <w:p w14:paraId="22948C79" w14:textId="77777777" w:rsidR="005B4A5F" w:rsidRPr="003B46B5" w:rsidRDefault="005B4A5F" w:rsidP="001D5093"/>
    <w:p w14:paraId="37DDC105" w14:textId="77777777" w:rsidR="005B4A5F" w:rsidRPr="003B46B5" w:rsidRDefault="005B4A5F" w:rsidP="001D5093">
      <w:r w:rsidRPr="003B46B5">
        <w:t>Attention:</w:t>
      </w:r>
      <w:r w:rsidR="007E703B" w:rsidRPr="003B46B5">
        <w:t xml:space="preserve">  </w:t>
      </w:r>
      <w:r w:rsidRPr="003B46B5">
        <w:rPr>
          <w:i/>
          <w:sz w:val="20"/>
        </w:rPr>
        <w:t>_______________________________</w:t>
      </w:r>
    </w:p>
    <w:p w14:paraId="5142A618" w14:textId="77777777" w:rsidR="005B4A5F" w:rsidRPr="003B46B5" w:rsidRDefault="005B4A5F" w:rsidP="001D5093"/>
    <w:p w14:paraId="04EAD94A" w14:textId="77777777" w:rsidR="005B4A5F" w:rsidRPr="003B46B5" w:rsidRDefault="005B4A5F" w:rsidP="001D5093">
      <w:r w:rsidRPr="003B46B5">
        <w:t>Contract</w:t>
      </w:r>
      <w:r w:rsidR="007E703B" w:rsidRPr="003B46B5">
        <w:t xml:space="preserve"> </w:t>
      </w:r>
      <w:r w:rsidRPr="003B46B5">
        <w:t>Name:</w:t>
      </w:r>
      <w:r w:rsidR="007E703B" w:rsidRPr="003B46B5">
        <w:t xml:space="preserve">  </w:t>
      </w:r>
      <w:r w:rsidRPr="003B46B5">
        <w:rPr>
          <w:i/>
          <w:sz w:val="20"/>
        </w:rPr>
        <w:t>_______________________________</w:t>
      </w:r>
    </w:p>
    <w:p w14:paraId="409E94F2" w14:textId="77777777" w:rsidR="005B4A5F" w:rsidRPr="003B46B5" w:rsidRDefault="005B4A5F" w:rsidP="001D5093">
      <w:r w:rsidRPr="003B46B5">
        <w:t>Contract</w:t>
      </w:r>
      <w:r w:rsidR="007E703B" w:rsidRPr="003B46B5">
        <w:t xml:space="preserve"> </w:t>
      </w:r>
      <w:r w:rsidRPr="003B46B5">
        <w:t>Number:</w:t>
      </w:r>
      <w:r w:rsidR="007E703B" w:rsidRPr="003B46B5">
        <w:t xml:space="preserve">  </w:t>
      </w:r>
      <w:r w:rsidRPr="003B46B5">
        <w:rPr>
          <w:i/>
          <w:sz w:val="20"/>
        </w:rPr>
        <w:t>_____________________________</w:t>
      </w:r>
    </w:p>
    <w:p w14:paraId="1EC4D013" w14:textId="77777777" w:rsidR="005B4A5F" w:rsidRPr="003B46B5" w:rsidRDefault="005B4A5F" w:rsidP="001D5093"/>
    <w:p w14:paraId="7F6F194D" w14:textId="77777777" w:rsidR="005B4A5F" w:rsidRPr="003B46B5" w:rsidRDefault="005B4A5F" w:rsidP="001D5093">
      <w:pPr>
        <w:spacing w:after="200"/>
      </w:pPr>
      <w:r w:rsidRPr="003B46B5">
        <w:t>Dear</w:t>
      </w:r>
      <w:r w:rsidR="007E703B" w:rsidRPr="003B46B5">
        <w:t xml:space="preserve"> </w:t>
      </w:r>
      <w:r w:rsidRPr="003B46B5">
        <w:t>Ladies</w:t>
      </w:r>
      <w:r w:rsidR="007E703B" w:rsidRPr="003B46B5">
        <w:t xml:space="preserve"> </w:t>
      </w:r>
      <w:r w:rsidRPr="003B46B5">
        <w:t>and/or</w:t>
      </w:r>
      <w:r w:rsidR="007E703B" w:rsidRPr="003B46B5">
        <w:t xml:space="preserve"> </w:t>
      </w:r>
      <w:r w:rsidRPr="003B46B5">
        <w:t>Gentlemen:</w:t>
      </w:r>
    </w:p>
    <w:p w14:paraId="642AAC36" w14:textId="77777777" w:rsidR="005B4A5F" w:rsidRPr="003B46B5" w:rsidRDefault="005B4A5F" w:rsidP="001D5093">
      <w:pPr>
        <w:spacing w:after="200"/>
      </w:pPr>
      <w:r w:rsidRPr="003B46B5">
        <w:t>With</w:t>
      </w:r>
      <w:r w:rsidR="007E703B" w:rsidRPr="003B46B5">
        <w:t xml:space="preserve"> </w:t>
      </w:r>
      <w:r w:rsidRPr="003B46B5">
        <w:t>reference</w:t>
      </w:r>
      <w:r w:rsidR="007E703B" w:rsidRPr="003B46B5">
        <w:t xml:space="preserve"> </w:t>
      </w:r>
      <w:r w:rsidRPr="003B46B5">
        <w:t>to</w:t>
      </w:r>
      <w:r w:rsidR="007E703B" w:rsidRPr="003B46B5">
        <w:t xml:space="preserve"> </w:t>
      </w:r>
      <w:r w:rsidRPr="003B46B5">
        <w:t>your</w:t>
      </w:r>
      <w:r w:rsidR="007E703B" w:rsidRPr="003B46B5">
        <w:t xml:space="preserve"> </w:t>
      </w:r>
      <w:r w:rsidRPr="003B46B5">
        <w:t>Request</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we</w:t>
      </w:r>
      <w:r w:rsidR="007E703B" w:rsidRPr="003B46B5">
        <w:t xml:space="preserve"> </w:t>
      </w:r>
      <w:r w:rsidRPr="003B46B5">
        <w:t>are</w:t>
      </w:r>
      <w:r w:rsidR="007E703B" w:rsidRPr="003B46B5">
        <w:t xml:space="preserve"> </w:t>
      </w:r>
      <w:r w:rsidRPr="003B46B5">
        <w:t>pleased</w:t>
      </w:r>
      <w:r w:rsidR="007E703B" w:rsidRPr="003B46B5">
        <w:t xml:space="preserve"> </w:t>
      </w:r>
      <w:r w:rsidRPr="003B46B5">
        <w:t>to</w:t>
      </w:r>
      <w:r w:rsidR="007E703B" w:rsidRPr="003B46B5">
        <w:t xml:space="preserve"> </w:t>
      </w:r>
      <w:r w:rsidRPr="003B46B5">
        <w:t>notify</w:t>
      </w:r>
      <w:r w:rsidR="007E703B" w:rsidRPr="003B46B5">
        <w:t xml:space="preserve"> </w:t>
      </w:r>
      <w:r w:rsidRPr="003B46B5">
        <w:t>you</w:t>
      </w:r>
      <w:r w:rsidR="007E703B" w:rsidRPr="003B46B5">
        <w:t xml:space="preserve"> </w:t>
      </w:r>
      <w:r w:rsidRPr="003B46B5">
        <w:t>of</w:t>
      </w:r>
      <w:r w:rsidR="007E703B" w:rsidRPr="003B46B5">
        <w:t xml:space="preserve"> </w:t>
      </w:r>
      <w:r w:rsidRPr="003B46B5">
        <w:t>the</w:t>
      </w:r>
      <w:r w:rsidR="007E703B" w:rsidRPr="003B46B5">
        <w:t xml:space="preserve"> </w:t>
      </w:r>
      <w:r w:rsidRPr="003B46B5">
        <w:t>approximate</w:t>
      </w:r>
      <w:r w:rsidR="007E703B" w:rsidRPr="003B46B5">
        <w:t xml:space="preserve"> </w:t>
      </w:r>
      <w:r w:rsidRPr="003B46B5">
        <w:t>cost</w:t>
      </w:r>
      <w:r w:rsidR="007E703B" w:rsidRPr="003B46B5">
        <w:t xml:space="preserve"> </w:t>
      </w:r>
      <w:r w:rsidRPr="003B46B5">
        <w:t>of</w:t>
      </w:r>
      <w:r w:rsidR="007E703B" w:rsidRPr="003B46B5">
        <w:t xml:space="preserve"> </w:t>
      </w:r>
      <w:r w:rsidRPr="003B46B5">
        <w:t>preparing</w:t>
      </w:r>
      <w:r w:rsidR="007E703B" w:rsidRPr="003B46B5">
        <w:t xml:space="preserve"> </w:t>
      </w:r>
      <w:r w:rsidRPr="003B46B5">
        <w:t>the</w:t>
      </w:r>
      <w:r w:rsidR="007E703B" w:rsidRPr="003B46B5">
        <w:t xml:space="preserve"> </w:t>
      </w:r>
      <w:r w:rsidRPr="003B46B5">
        <w:t>below-referenced</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0075078B" w:rsidRPr="003B46B5">
        <w:t xml:space="preserve">GCC </w:t>
      </w:r>
      <w:r w:rsidRPr="003B46B5">
        <w:t>Sub-Clause</w:t>
      </w:r>
      <w:r w:rsidR="007E703B" w:rsidRPr="003B46B5">
        <w:t xml:space="preserve"> </w:t>
      </w:r>
      <w:r w:rsidRPr="003B46B5">
        <w:t>39.2.1</w:t>
      </w:r>
      <w:r w:rsidR="007E703B" w:rsidRPr="003B46B5">
        <w:t xml:space="preserve"> </w:t>
      </w:r>
      <w:r w:rsidRPr="003B46B5">
        <w:t>of</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r w:rsidR="007E703B" w:rsidRPr="003B46B5">
        <w:t xml:space="preserve">  </w:t>
      </w:r>
      <w:r w:rsidRPr="003B46B5">
        <w:t>We</w:t>
      </w:r>
      <w:r w:rsidR="007E703B" w:rsidRPr="003B46B5">
        <w:t xml:space="preserve"> </w:t>
      </w:r>
      <w:r w:rsidRPr="003B46B5">
        <w:t>acknowledge</w:t>
      </w:r>
      <w:r w:rsidR="007E703B" w:rsidRPr="003B46B5">
        <w:t xml:space="preserve"> </w:t>
      </w:r>
      <w:r w:rsidRPr="003B46B5">
        <w:t>that</w:t>
      </w:r>
      <w:r w:rsidR="007E703B" w:rsidRPr="003B46B5">
        <w:t xml:space="preserve"> </w:t>
      </w:r>
      <w:r w:rsidRPr="003B46B5">
        <w:t>your</w:t>
      </w:r>
      <w:r w:rsidR="007E703B" w:rsidRPr="003B46B5">
        <w:t xml:space="preserve"> </w:t>
      </w:r>
      <w:r w:rsidRPr="003B46B5">
        <w:t>agreement</w:t>
      </w:r>
      <w:r w:rsidR="007E703B" w:rsidRPr="003B46B5">
        <w:t xml:space="preserve"> </w:t>
      </w:r>
      <w:r w:rsidRPr="003B46B5">
        <w:t>to</w:t>
      </w:r>
      <w:r w:rsidR="007E703B" w:rsidRPr="003B46B5">
        <w:t xml:space="preserve"> </w:t>
      </w:r>
      <w:r w:rsidRPr="003B46B5">
        <w:t>the</w:t>
      </w:r>
      <w:r w:rsidR="007E703B" w:rsidRPr="003B46B5">
        <w:t xml:space="preserve"> </w:t>
      </w:r>
      <w:r w:rsidRPr="003B46B5">
        <w:t>cost</w:t>
      </w:r>
      <w:r w:rsidR="007E703B" w:rsidRPr="003B46B5">
        <w:t xml:space="preserve"> </w:t>
      </w:r>
      <w:r w:rsidRPr="003B46B5">
        <w:t>of</w:t>
      </w:r>
      <w:r w:rsidR="007E703B" w:rsidRPr="003B46B5">
        <w:t xml:space="preserve"> </w:t>
      </w:r>
      <w:r w:rsidRPr="003B46B5">
        <w:t>preparing</w:t>
      </w:r>
      <w:r w:rsidR="007E703B" w:rsidRPr="003B46B5">
        <w:t xml:space="preserve"> </w:t>
      </w:r>
      <w:r w:rsidRPr="003B46B5">
        <w:t>the</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0075078B" w:rsidRPr="003B46B5">
        <w:t xml:space="preserve">GCC </w:t>
      </w:r>
      <w:r w:rsidRPr="003B46B5">
        <w:t>Sub-Clause</w:t>
      </w:r>
      <w:r w:rsidR="007E703B" w:rsidRPr="003B46B5">
        <w:t xml:space="preserve"> </w:t>
      </w:r>
      <w:r w:rsidRPr="003B46B5">
        <w:t>39.2.2,</w:t>
      </w:r>
      <w:r w:rsidR="007E703B" w:rsidRPr="003B46B5">
        <w:t xml:space="preserve"> </w:t>
      </w:r>
      <w:r w:rsidRPr="003B46B5">
        <w:t>is</w:t>
      </w:r>
      <w:r w:rsidR="007E703B" w:rsidRPr="003B46B5">
        <w:t xml:space="preserve"> </w:t>
      </w:r>
      <w:r w:rsidRPr="003B46B5">
        <w:t>required</w:t>
      </w:r>
      <w:r w:rsidR="007E703B" w:rsidRPr="003B46B5">
        <w:t xml:space="preserve"> </w:t>
      </w:r>
      <w:r w:rsidRPr="003B46B5">
        <w:t>before</w:t>
      </w:r>
      <w:r w:rsidR="007E703B" w:rsidRPr="003B46B5">
        <w:t xml:space="preserve"> </w:t>
      </w:r>
      <w:r w:rsidRPr="003B46B5">
        <w:t>estimating</w:t>
      </w:r>
      <w:r w:rsidR="007E703B" w:rsidRPr="003B46B5">
        <w:t xml:space="preserve"> </w:t>
      </w:r>
      <w:r w:rsidRPr="003B46B5">
        <w:t>the</w:t>
      </w:r>
      <w:r w:rsidR="007E703B" w:rsidRPr="003B46B5">
        <w:t xml:space="preserve"> </w:t>
      </w:r>
      <w:r w:rsidRPr="003B46B5">
        <w:t>cost</w:t>
      </w:r>
      <w:r w:rsidR="007E703B" w:rsidRPr="003B46B5">
        <w:t xml:space="preserve"> </w:t>
      </w:r>
      <w:r w:rsidRPr="003B46B5">
        <w:t>for</w:t>
      </w:r>
      <w:r w:rsidR="007E703B" w:rsidRPr="003B46B5">
        <w:t xml:space="preserve"> </w:t>
      </w:r>
      <w:r w:rsidRPr="003B46B5">
        <w:t>change</w:t>
      </w:r>
      <w:r w:rsidR="007E703B" w:rsidRPr="003B46B5">
        <w:t xml:space="preserve"> </w:t>
      </w:r>
      <w:r w:rsidRPr="003B46B5">
        <w:t>work.</w:t>
      </w:r>
    </w:p>
    <w:p w14:paraId="541D7C97" w14:textId="77777777" w:rsidR="005B4A5F" w:rsidRPr="003B46B5" w:rsidRDefault="005B4A5F" w:rsidP="001D5093">
      <w:pPr>
        <w:spacing w:after="200"/>
        <w:ind w:left="540" w:hanging="540"/>
      </w:pPr>
      <w:r w:rsidRPr="003B46B5">
        <w:t>1.</w:t>
      </w:r>
      <w:r w:rsidRPr="003B46B5">
        <w:tab/>
        <w:t>Title</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w:t>
      </w:r>
    </w:p>
    <w:p w14:paraId="0A41990E" w14:textId="77777777" w:rsidR="005B4A5F" w:rsidRPr="003B46B5" w:rsidRDefault="005B4A5F" w:rsidP="001D5093">
      <w:pPr>
        <w:spacing w:after="200"/>
        <w:ind w:left="540" w:hanging="540"/>
      </w:pPr>
      <w:r w:rsidRPr="003B46B5">
        <w:t>2.</w:t>
      </w:r>
      <w:r w:rsidRPr="003B46B5">
        <w:tab/>
        <w:t>Change</w:t>
      </w:r>
      <w:r w:rsidR="007E703B" w:rsidRPr="003B46B5">
        <w:t xml:space="preserve"> </w:t>
      </w:r>
      <w:r w:rsidRPr="003B46B5">
        <w:t>Request</w:t>
      </w:r>
      <w:r w:rsidR="007E703B" w:rsidRPr="003B46B5">
        <w:t xml:space="preserve"> </w:t>
      </w:r>
      <w:r w:rsidRPr="003B46B5">
        <w:t>No./Rev.:</w:t>
      </w:r>
      <w:r w:rsidR="007E703B" w:rsidRPr="003B46B5">
        <w:t xml:space="preserve">  </w:t>
      </w:r>
      <w:r w:rsidRPr="003B46B5">
        <w:rPr>
          <w:i/>
          <w:sz w:val="20"/>
        </w:rPr>
        <w:t>____________________________</w:t>
      </w:r>
    </w:p>
    <w:p w14:paraId="11996CA7" w14:textId="77777777" w:rsidR="005B4A5F" w:rsidRPr="003B46B5" w:rsidRDefault="005B4A5F" w:rsidP="001D5093">
      <w:pPr>
        <w:spacing w:after="200"/>
        <w:ind w:left="540" w:hanging="540"/>
      </w:pPr>
      <w:r w:rsidRPr="003B46B5">
        <w:t>3.</w:t>
      </w:r>
      <w:r w:rsidRPr="003B46B5">
        <w:tab/>
        <w:t>Brief</w:t>
      </w:r>
      <w:r w:rsidR="007E703B" w:rsidRPr="003B46B5">
        <w:t xml:space="preserve"> </w:t>
      </w:r>
      <w:r w:rsidRPr="003B46B5">
        <w:t>Description</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w:t>
      </w:r>
    </w:p>
    <w:p w14:paraId="45EA0FD8" w14:textId="77777777" w:rsidR="005B4A5F" w:rsidRPr="003B46B5" w:rsidRDefault="005B4A5F" w:rsidP="001D5093">
      <w:pPr>
        <w:spacing w:after="200"/>
        <w:ind w:left="540" w:hanging="540"/>
      </w:pPr>
      <w:r w:rsidRPr="003B46B5">
        <w:t>4.</w:t>
      </w:r>
      <w:r w:rsidRPr="003B46B5">
        <w:tab/>
        <w:t>Scheduled</w:t>
      </w:r>
      <w:r w:rsidR="007E703B" w:rsidRPr="003B46B5">
        <w:t xml:space="preserve"> </w:t>
      </w:r>
      <w:r w:rsidRPr="003B46B5">
        <w:t>Impact</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w:t>
      </w:r>
    </w:p>
    <w:p w14:paraId="3F6EAEC1" w14:textId="77777777" w:rsidR="005B4A5F" w:rsidRPr="003B46B5" w:rsidRDefault="005B4A5F" w:rsidP="001D5093">
      <w:pPr>
        <w:spacing w:after="200"/>
        <w:ind w:left="540" w:hanging="540"/>
      </w:pPr>
      <w:r w:rsidRPr="003B46B5">
        <w:t>5.</w:t>
      </w:r>
      <w:r w:rsidRPr="003B46B5">
        <w:tab/>
        <w:t>Cost</w:t>
      </w:r>
      <w:r w:rsidR="007E703B" w:rsidRPr="003B46B5">
        <w:t xml:space="preserve"> </w:t>
      </w:r>
      <w:r w:rsidRPr="003B46B5">
        <w:t>for</w:t>
      </w:r>
      <w:r w:rsidR="007E703B" w:rsidRPr="003B46B5">
        <w:t xml:space="preserve"> </w:t>
      </w:r>
      <w:r w:rsidRPr="003B46B5">
        <w:t>Preparation</w:t>
      </w:r>
      <w:r w:rsidR="007E703B" w:rsidRPr="003B46B5">
        <w:t xml:space="preserve"> </w:t>
      </w:r>
      <w:r w:rsidRPr="003B46B5">
        <w:t>of</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rPr>
          <w:i/>
          <w:sz w:val="20"/>
        </w:rPr>
        <w:t>_______________</w:t>
      </w:r>
      <w:r w:rsidRPr="003B46B5">
        <w:rPr>
          <w:rStyle w:val="DipnotBavurusu"/>
          <w:sz w:val="20"/>
        </w:rPr>
        <w:footnoteReference w:id="17"/>
      </w:r>
    </w:p>
    <w:p w14:paraId="1433016D" w14:textId="77777777" w:rsidR="005B4A5F" w:rsidRPr="003B46B5" w:rsidRDefault="005B4A5F" w:rsidP="001D5093">
      <w:pPr>
        <w:tabs>
          <w:tab w:val="left" w:pos="6300"/>
        </w:tabs>
        <w:spacing w:after="200"/>
        <w:ind w:left="1080" w:hanging="540"/>
      </w:pPr>
      <w:r w:rsidRPr="003B46B5">
        <w:t>(a)</w:t>
      </w:r>
      <w:r w:rsidRPr="003B46B5">
        <w:tab/>
        <w:t>Engineering</w:t>
      </w:r>
      <w:r w:rsidRPr="003B46B5">
        <w:tab/>
        <w:t>(Amount)</w:t>
      </w:r>
    </w:p>
    <w:p w14:paraId="03CA67E0" w14:textId="77777777" w:rsidR="005B4A5F" w:rsidRPr="003B46B5" w:rsidRDefault="005B4A5F" w:rsidP="001D5093">
      <w:pPr>
        <w:tabs>
          <w:tab w:val="left" w:pos="3240"/>
          <w:tab w:val="left" w:pos="3960"/>
          <w:tab w:val="left" w:pos="5220"/>
          <w:tab w:val="left" w:pos="6300"/>
          <w:tab w:val="left" w:pos="7200"/>
        </w:tabs>
        <w:spacing w:after="200"/>
        <w:ind w:left="1620" w:hanging="540"/>
      </w:pPr>
      <w:r w:rsidRPr="003B46B5">
        <w:t>(</w:t>
      </w:r>
      <w:proofErr w:type="spellStart"/>
      <w:r w:rsidRPr="003B46B5">
        <w:t>i</w:t>
      </w:r>
      <w:proofErr w:type="spellEnd"/>
      <w:r w:rsidRPr="003B46B5">
        <w:t>)</w:t>
      </w:r>
      <w:r w:rsidRPr="003B46B5">
        <w:tab/>
        <w:t>Engineer</w:t>
      </w:r>
      <w:r w:rsidRPr="003B46B5">
        <w:tab/>
      </w:r>
      <w:r w:rsidRPr="003B46B5">
        <w:rPr>
          <w:u w:val="single"/>
        </w:rPr>
        <w:tab/>
      </w:r>
      <w:r w:rsidR="007E703B" w:rsidRPr="003B46B5">
        <w:t xml:space="preserve"> </w:t>
      </w:r>
      <w:proofErr w:type="spellStart"/>
      <w:r w:rsidRPr="003B46B5">
        <w:t>hrs</w:t>
      </w:r>
      <w:proofErr w:type="spellEnd"/>
      <w:r w:rsidR="007E703B" w:rsidRPr="003B46B5">
        <w:t xml:space="preserve"> </w:t>
      </w:r>
      <w:r w:rsidRPr="003B46B5">
        <w:t>x</w:t>
      </w:r>
      <w:r w:rsidR="007E703B" w:rsidRPr="003B46B5">
        <w:t xml:space="preserve"> </w:t>
      </w:r>
      <w:r w:rsidRPr="003B46B5">
        <w:rPr>
          <w:u w:val="single"/>
        </w:rPr>
        <w:tab/>
      </w:r>
      <w:r w:rsidR="007E703B" w:rsidRPr="003B46B5">
        <w:t xml:space="preserve"> </w:t>
      </w:r>
      <w:r w:rsidRPr="003B46B5">
        <w:t>rate/</w:t>
      </w:r>
      <w:proofErr w:type="spellStart"/>
      <w:r w:rsidRPr="003B46B5">
        <w:t>hr</w:t>
      </w:r>
      <w:proofErr w:type="spellEnd"/>
      <w:r w:rsidR="007E703B" w:rsidRPr="003B46B5">
        <w:t xml:space="preserve"> </w:t>
      </w:r>
      <w:r w:rsidRPr="003B46B5">
        <w:t>=</w:t>
      </w:r>
      <w:r w:rsidR="007E703B" w:rsidRPr="003B46B5">
        <w:t xml:space="preserve"> </w:t>
      </w:r>
      <w:r w:rsidRPr="003B46B5">
        <w:tab/>
      </w:r>
      <w:r w:rsidRPr="003B46B5">
        <w:rPr>
          <w:u w:val="single"/>
        </w:rPr>
        <w:tab/>
      </w:r>
    </w:p>
    <w:p w14:paraId="06FFB579" w14:textId="77777777" w:rsidR="005B4A5F" w:rsidRPr="003B46B5" w:rsidRDefault="005B4A5F" w:rsidP="001D5093">
      <w:pPr>
        <w:tabs>
          <w:tab w:val="left" w:pos="3240"/>
          <w:tab w:val="left" w:pos="3960"/>
          <w:tab w:val="left" w:pos="5220"/>
          <w:tab w:val="left" w:pos="6300"/>
          <w:tab w:val="left" w:pos="7200"/>
        </w:tabs>
        <w:spacing w:after="200"/>
        <w:ind w:left="1620" w:hanging="540"/>
      </w:pPr>
      <w:r w:rsidRPr="003B46B5">
        <w:t>(ii)</w:t>
      </w:r>
      <w:r w:rsidRPr="003B46B5">
        <w:tab/>
        <w:t>Draftsperson</w:t>
      </w:r>
      <w:r w:rsidRPr="003B46B5">
        <w:tab/>
      </w:r>
      <w:r w:rsidRPr="003B46B5">
        <w:rPr>
          <w:u w:val="single"/>
        </w:rPr>
        <w:tab/>
      </w:r>
      <w:r w:rsidR="007E703B" w:rsidRPr="003B46B5">
        <w:t xml:space="preserve"> </w:t>
      </w:r>
      <w:proofErr w:type="spellStart"/>
      <w:r w:rsidRPr="003B46B5">
        <w:t>hrs</w:t>
      </w:r>
      <w:proofErr w:type="spellEnd"/>
      <w:r w:rsidR="007E703B" w:rsidRPr="003B46B5">
        <w:t xml:space="preserve"> </w:t>
      </w:r>
      <w:r w:rsidRPr="003B46B5">
        <w:t>x</w:t>
      </w:r>
      <w:r w:rsidR="007E703B" w:rsidRPr="003B46B5">
        <w:t xml:space="preserve"> </w:t>
      </w:r>
      <w:r w:rsidRPr="003B46B5">
        <w:rPr>
          <w:u w:val="single"/>
        </w:rPr>
        <w:tab/>
      </w:r>
      <w:r w:rsidR="007E703B" w:rsidRPr="003B46B5">
        <w:t xml:space="preserve"> </w:t>
      </w:r>
      <w:r w:rsidRPr="003B46B5">
        <w:t>rate/</w:t>
      </w:r>
      <w:proofErr w:type="spellStart"/>
      <w:r w:rsidRPr="003B46B5">
        <w:t>hr</w:t>
      </w:r>
      <w:proofErr w:type="spellEnd"/>
      <w:r w:rsidR="007E703B" w:rsidRPr="003B46B5">
        <w:t xml:space="preserve"> </w:t>
      </w:r>
      <w:r w:rsidRPr="003B46B5">
        <w:t>=</w:t>
      </w:r>
      <w:r w:rsidRPr="003B46B5">
        <w:tab/>
      </w:r>
      <w:r w:rsidRPr="003B46B5">
        <w:rPr>
          <w:u w:val="single"/>
        </w:rPr>
        <w:tab/>
      </w:r>
    </w:p>
    <w:p w14:paraId="1AE1A62C" w14:textId="77777777" w:rsidR="005B4A5F" w:rsidRPr="003B46B5" w:rsidRDefault="005B4A5F" w:rsidP="001D5093">
      <w:pPr>
        <w:tabs>
          <w:tab w:val="left" w:pos="3240"/>
          <w:tab w:val="left" w:pos="3960"/>
          <w:tab w:val="left" w:pos="6300"/>
          <w:tab w:val="left" w:pos="7200"/>
        </w:tabs>
        <w:spacing w:after="200"/>
        <w:ind w:left="1620"/>
      </w:pPr>
      <w:r w:rsidRPr="003B46B5">
        <w:t>Sub-total</w:t>
      </w:r>
      <w:r w:rsidRPr="003B46B5">
        <w:tab/>
      </w:r>
      <w:r w:rsidRPr="003B46B5">
        <w:rPr>
          <w:u w:val="single"/>
        </w:rPr>
        <w:tab/>
      </w:r>
      <w:r w:rsidR="007E703B" w:rsidRPr="003B46B5">
        <w:t xml:space="preserve"> </w:t>
      </w:r>
      <w:proofErr w:type="spellStart"/>
      <w:r w:rsidRPr="003B46B5">
        <w:t>hrs</w:t>
      </w:r>
      <w:proofErr w:type="spellEnd"/>
      <w:r w:rsidRPr="003B46B5">
        <w:tab/>
      </w:r>
      <w:r w:rsidRPr="003B46B5">
        <w:rPr>
          <w:u w:val="single"/>
        </w:rPr>
        <w:tab/>
      </w:r>
    </w:p>
    <w:p w14:paraId="5DB096D6" w14:textId="77777777" w:rsidR="005B4A5F" w:rsidRPr="003B46B5" w:rsidRDefault="005B4A5F" w:rsidP="001D5093">
      <w:pPr>
        <w:tabs>
          <w:tab w:val="left" w:pos="6300"/>
          <w:tab w:val="left" w:pos="7200"/>
        </w:tabs>
        <w:spacing w:after="200"/>
        <w:ind w:left="1620"/>
      </w:pPr>
      <w:r w:rsidRPr="003B46B5">
        <w:t>Total</w:t>
      </w:r>
      <w:r w:rsidR="007E703B" w:rsidRPr="003B46B5">
        <w:t xml:space="preserve"> </w:t>
      </w:r>
      <w:r w:rsidRPr="003B46B5">
        <w:t>Engineering</w:t>
      </w:r>
      <w:r w:rsidR="007E703B" w:rsidRPr="003B46B5">
        <w:t xml:space="preserve"> </w:t>
      </w:r>
      <w:r w:rsidRPr="003B46B5">
        <w:t>Cost</w:t>
      </w:r>
      <w:r w:rsidRPr="003B46B5">
        <w:tab/>
      </w:r>
      <w:r w:rsidRPr="003B46B5">
        <w:rPr>
          <w:u w:val="single"/>
        </w:rPr>
        <w:tab/>
      </w:r>
    </w:p>
    <w:p w14:paraId="5A977A10" w14:textId="77777777" w:rsidR="005B4A5F" w:rsidRPr="003B46B5" w:rsidRDefault="005B4A5F" w:rsidP="001D5093">
      <w:pPr>
        <w:tabs>
          <w:tab w:val="left" w:pos="6300"/>
          <w:tab w:val="left" w:pos="7200"/>
        </w:tabs>
        <w:spacing w:after="200"/>
        <w:ind w:left="1080" w:hanging="540"/>
      </w:pPr>
      <w:r w:rsidRPr="003B46B5">
        <w:t>(b)</w:t>
      </w:r>
      <w:r w:rsidRPr="003B46B5">
        <w:tab/>
        <w:t>Other</w:t>
      </w:r>
      <w:r w:rsidR="007E703B" w:rsidRPr="003B46B5">
        <w:t xml:space="preserve"> </w:t>
      </w:r>
      <w:r w:rsidRPr="003B46B5">
        <w:t>Cost</w:t>
      </w:r>
      <w:r w:rsidRPr="003B46B5">
        <w:tab/>
      </w:r>
      <w:r w:rsidRPr="003B46B5">
        <w:rPr>
          <w:u w:val="single"/>
        </w:rPr>
        <w:tab/>
      </w:r>
    </w:p>
    <w:p w14:paraId="0032AE5A" w14:textId="77777777" w:rsidR="005B4A5F" w:rsidRPr="003B46B5" w:rsidRDefault="005B4A5F" w:rsidP="001D5093">
      <w:pPr>
        <w:tabs>
          <w:tab w:val="left" w:pos="6300"/>
          <w:tab w:val="left" w:pos="7200"/>
        </w:tabs>
        <w:spacing w:after="200"/>
        <w:ind w:left="540"/>
      </w:pPr>
      <w:r w:rsidRPr="003B46B5">
        <w:t>Total</w:t>
      </w:r>
      <w:r w:rsidR="007E703B" w:rsidRPr="003B46B5">
        <w:t xml:space="preserve"> </w:t>
      </w:r>
      <w:r w:rsidRPr="003B46B5">
        <w:t>Cost</w:t>
      </w:r>
      <w:r w:rsidR="007E703B" w:rsidRPr="003B46B5">
        <w:t xml:space="preserve"> </w:t>
      </w:r>
      <w:r w:rsidRPr="003B46B5">
        <w:t>(a)</w:t>
      </w:r>
      <w:r w:rsidR="007E703B" w:rsidRPr="003B46B5">
        <w:t xml:space="preserve"> </w:t>
      </w:r>
      <w:r w:rsidRPr="003B46B5">
        <w:t>+</w:t>
      </w:r>
      <w:r w:rsidR="007E703B" w:rsidRPr="003B46B5">
        <w:t xml:space="preserve"> </w:t>
      </w:r>
      <w:r w:rsidRPr="003B46B5">
        <w:t>(b)</w:t>
      </w:r>
      <w:r w:rsidRPr="003B46B5">
        <w:tab/>
      </w:r>
      <w:r w:rsidRPr="003B46B5">
        <w:rPr>
          <w:u w:val="single"/>
        </w:rPr>
        <w:tab/>
      </w:r>
    </w:p>
    <w:p w14:paraId="335773CF" w14:textId="77777777" w:rsidR="005B4A5F" w:rsidRPr="003B46B5" w:rsidRDefault="005B4A5F" w:rsidP="001D5093"/>
    <w:p w14:paraId="3D02A01F" w14:textId="77777777" w:rsidR="005B4A5F" w:rsidRPr="003B46B5" w:rsidRDefault="005B4A5F" w:rsidP="001D5093"/>
    <w:p w14:paraId="28C597E9" w14:textId="77777777" w:rsidR="005B4A5F" w:rsidRPr="003B46B5" w:rsidRDefault="005B4A5F" w:rsidP="001D5093">
      <w:pPr>
        <w:tabs>
          <w:tab w:val="left" w:pos="7200"/>
        </w:tabs>
      </w:pPr>
      <w:r w:rsidRPr="003B46B5">
        <w:rPr>
          <w:u w:val="single"/>
        </w:rPr>
        <w:tab/>
      </w:r>
    </w:p>
    <w:p w14:paraId="3F618688" w14:textId="77777777" w:rsidR="005B4A5F" w:rsidRPr="003B46B5" w:rsidRDefault="005B4A5F" w:rsidP="001D5093">
      <w:r w:rsidRPr="003B46B5">
        <w:t>(Contractor’s</w:t>
      </w:r>
      <w:r w:rsidR="007E703B" w:rsidRPr="003B46B5">
        <w:t xml:space="preserve"> </w:t>
      </w:r>
      <w:r w:rsidRPr="003B46B5">
        <w:t>Name)</w:t>
      </w:r>
    </w:p>
    <w:p w14:paraId="1B72F4C9" w14:textId="77777777" w:rsidR="005B4A5F" w:rsidRPr="003B46B5" w:rsidRDefault="005B4A5F" w:rsidP="001D5093"/>
    <w:p w14:paraId="242593A5" w14:textId="77777777" w:rsidR="005B4A5F" w:rsidRPr="003B46B5" w:rsidRDefault="005B4A5F" w:rsidP="001D5093">
      <w:pPr>
        <w:tabs>
          <w:tab w:val="left" w:pos="7200"/>
        </w:tabs>
      </w:pPr>
      <w:r w:rsidRPr="003B46B5">
        <w:rPr>
          <w:u w:val="single"/>
        </w:rPr>
        <w:tab/>
      </w:r>
    </w:p>
    <w:p w14:paraId="509DE580" w14:textId="77777777" w:rsidR="005B4A5F" w:rsidRPr="003B46B5" w:rsidRDefault="005B4A5F" w:rsidP="001D5093">
      <w:r w:rsidRPr="003B46B5">
        <w:t>(Signature)</w:t>
      </w:r>
    </w:p>
    <w:p w14:paraId="547A410E" w14:textId="77777777" w:rsidR="005B4A5F" w:rsidRPr="003B46B5" w:rsidRDefault="005B4A5F" w:rsidP="001D5093"/>
    <w:p w14:paraId="711EA2F4" w14:textId="77777777" w:rsidR="005B4A5F" w:rsidRPr="003B46B5" w:rsidRDefault="005B4A5F" w:rsidP="001D5093">
      <w:pPr>
        <w:tabs>
          <w:tab w:val="left" w:pos="7200"/>
        </w:tabs>
      </w:pPr>
      <w:r w:rsidRPr="003B46B5">
        <w:rPr>
          <w:u w:val="single"/>
        </w:rPr>
        <w:tab/>
      </w:r>
    </w:p>
    <w:p w14:paraId="3F5E67EC" w14:textId="77777777" w:rsidR="005B4A5F" w:rsidRPr="003B46B5" w:rsidRDefault="005B4A5F" w:rsidP="001D5093">
      <w:r w:rsidRPr="003B46B5">
        <w:t>(Name</w:t>
      </w:r>
      <w:r w:rsidR="007E703B" w:rsidRPr="003B46B5">
        <w:t xml:space="preserve"> </w:t>
      </w:r>
      <w:r w:rsidRPr="003B46B5">
        <w:t>of</w:t>
      </w:r>
      <w:r w:rsidR="007E703B" w:rsidRPr="003B46B5">
        <w:t xml:space="preserve"> </w:t>
      </w:r>
      <w:r w:rsidRPr="003B46B5">
        <w:t>signatory)</w:t>
      </w:r>
    </w:p>
    <w:p w14:paraId="23C59730" w14:textId="77777777" w:rsidR="005B4A5F" w:rsidRPr="003B46B5" w:rsidRDefault="005B4A5F" w:rsidP="001D5093"/>
    <w:p w14:paraId="6E45C6BB" w14:textId="77777777" w:rsidR="005B4A5F" w:rsidRPr="003B46B5" w:rsidRDefault="005B4A5F" w:rsidP="001D5093"/>
    <w:p w14:paraId="05E5D9EA" w14:textId="77777777" w:rsidR="005B4A5F" w:rsidRPr="003B46B5" w:rsidRDefault="005B4A5F" w:rsidP="001D5093"/>
    <w:p w14:paraId="5DE5A1B9" w14:textId="77777777" w:rsidR="005B4A5F" w:rsidRPr="003B46B5" w:rsidRDefault="005B4A5F" w:rsidP="001D5093">
      <w:pPr>
        <w:tabs>
          <w:tab w:val="left" w:pos="7200"/>
        </w:tabs>
      </w:pPr>
      <w:r w:rsidRPr="003B46B5">
        <w:rPr>
          <w:u w:val="single"/>
        </w:rPr>
        <w:tab/>
      </w:r>
    </w:p>
    <w:p w14:paraId="4D7A2D7E" w14:textId="77777777" w:rsidR="005B4A5F" w:rsidRPr="003B46B5" w:rsidRDefault="005B4A5F" w:rsidP="001D5093">
      <w:r w:rsidRPr="003B46B5">
        <w:t>(Title</w:t>
      </w:r>
      <w:r w:rsidR="007E703B" w:rsidRPr="003B46B5">
        <w:t xml:space="preserve"> </w:t>
      </w:r>
      <w:r w:rsidRPr="003B46B5">
        <w:t>of</w:t>
      </w:r>
      <w:r w:rsidR="007E703B" w:rsidRPr="003B46B5">
        <w:t xml:space="preserve"> </w:t>
      </w:r>
      <w:r w:rsidRPr="003B46B5">
        <w:t>signatory)</w:t>
      </w:r>
    </w:p>
    <w:p w14:paraId="63301B34" w14:textId="77777777" w:rsidR="00A43D1F" w:rsidRPr="003B46B5" w:rsidRDefault="00A43D1F" w:rsidP="001D5093">
      <w:r w:rsidRPr="003B46B5">
        <w:br w:type="page"/>
      </w:r>
    </w:p>
    <w:p w14:paraId="47909154" w14:textId="77777777" w:rsidR="005B4A5F" w:rsidRPr="003B46B5" w:rsidRDefault="005B4A5F" w:rsidP="001D5093"/>
    <w:p w14:paraId="10240B86" w14:textId="77777777" w:rsidR="005B4A5F" w:rsidRPr="003B46B5" w:rsidRDefault="005B4A5F" w:rsidP="001D5093">
      <w:pPr>
        <w:pStyle w:val="SectionVII-Heading2"/>
      </w:pPr>
      <w:bookmarkStart w:id="1088" w:name="_Toc436551314"/>
      <w:bookmarkStart w:id="1089" w:name="_Toc190498358"/>
      <w:bookmarkStart w:id="1090" w:name="_Toc190498787"/>
      <w:bookmarkStart w:id="1091" w:name="_Toc437948214"/>
      <w:bookmarkStart w:id="1092" w:name="_Toc437950095"/>
      <w:bookmarkStart w:id="1093" w:name="_Toc437950871"/>
      <w:bookmarkStart w:id="1094" w:name="_Toc437951074"/>
      <w:bookmarkStart w:id="1095" w:name="_Toc437951931"/>
      <w:bookmarkStart w:id="1096" w:name="_Toc190498612"/>
      <w:bookmarkStart w:id="1097" w:name="_Toc27753437"/>
      <w:r w:rsidRPr="003B46B5">
        <w:t>Annex</w:t>
      </w:r>
      <w:r w:rsidR="007E703B" w:rsidRPr="003B46B5">
        <w:t xml:space="preserve"> </w:t>
      </w:r>
      <w:r w:rsidRPr="003B46B5">
        <w:t>3.</w:t>
      </w:r>
      <w:r w:rsidR="007E703B" w:rsidRPr="003B46B5">
        <w:t xml:space="preserve">  </w:t>
      </w:r>
      <w:r w:rsidRPr="003B46B5">
        <w:t>Acceptance</w:t>
      </w:r>
      <w:r w:rsidR="007E703B" w:rsidRPr="003B46B5">
        <w:t xml:space="preserve"> </w:t>
      </w:r>
      <w:r w:rsidRPr="003B46B5">
        <w:t>of</w:t>
      </w:r>
      <w:r w:rsidR="007E703B" w:rsidRPr="003B46B5">
        <w:t xml:space="preserve"> </w:t>
      </w:r>
      <w:r w:rsidRPr="003B46B5">
        <w:t>Estimate</w:t>
      </w:r>
      <w:bookmarkEnd w:id="1088"/>
      <w:bookmarkEnd w:id="1089"/>
      <w:bookmarkEnd w:id="1090"/>
      <w:bookmarkEnd w:id="1091"/>
      <w:bookmarkEnd w:id="1092"/>
      <w:bookmarkEnd w:id="1093"/>
      <w:bookmarkEnd w:id="1094"/>
      <w:bookmarkEnd w:id="1095"/>
      <w:bookmarkEnd w:id="1096"/>
      <w:bookmarkEnd w:id="1097"/>
    </w:p>
    <w:p w14:paraId="51DADC82" w14:textId="77777777" w:rsidR="005B4A5F" w:rsidRPr="003B46B5" w:rsidRDefault="005B4A5F" w:rsidP="001D5093"/>
    <w:p w14:paraId="544A5658" w14:textId="77777777" w:rsidR="005B4A5F" w:rsidRPr="003B46B5" w:rsidRDefault="005B4A5F" w:rsidP="001D5093">
      <w:pPr>
        <w:jc w:val="center"/>
      </w:pPr>
      <w:r w:rsidRPr="003B46B5">
        <w:t>(Employer’s</w:t>
      </w:r>
      <w:r w:rsidR="007E703B" w:rsidRPr="003B46B5">
        <w:t xml:space="preserve"> </w:t>
      </w:r>
      <w:r w:rsidRPr="003B46B5">
        <w:t>Letterhead)</w:t>
      </w:r>
    </w:p>
    <w:p w14:paraId="42DF561F" w14:textId="77777777" w:rsidR="005B4A5F" w:rsidRPr="003B46B5" w:rsidRDefault="005B4A5F" w:rsidP="001D5093"/>
    <w:p w14:paraId="0CF7A92C" w14:textId="77777777" w:rsidR="005B4A5F" w:rsidRPr="003B46B5" w:rsidRDefault="005B4A5F" w:rsidP="001D5093">
      <w:pPr>
        <w:tabs>
          <w:tab w:val="left" w:pos="6480"/>
          <w:tab w:val="left" w:pos="9000"/>
        </w:tabs>
      </w:pPr>
      <w:r w:rsidRPr="003B46B5">
        <w:t>To:</w:t>
      </w:r>
      <w:r w:rsidR="007E703B" w:rsidRPr="003B46B5">
        <w:t xml:space="preserve">  </w:t>
      </w:r>
      <w:r w:rsidRPr="003B46B5">
        <w:rPr>
          <w:i/>
          <w:sz w:val="20"/>
        </w:rPr>
        <w:t>______________________________</w:t>
      </w:r>
      <w:r w:rsidRPr="003B46B5">
        <w:tab/>
        <w:t>Date:</w:t>
      </w:r>
      <w:r w:rsidR="007E703B" w:rsidRPr="003B46B5">
        <w:t xml:space="preserve"> </w:t>
      </w:r>
      <w:r w:rsidRPr="003B46B5">
        <w:rPr>
          <w:u w:val="single"/>
        </w:rPr>
        <w:tab/>
      </w:r>
    </w:p>
    <w:p w14:paraId="1421C285" w14:textId="77777777" w:rsidR="005B4A5F" w:rsidRPr="003B46B5" w:rsidRDefault="005B4A5F" w:rsidP="001D5093"/>
    <w:p w14:paraId="6E30315E" w14:textId="77777777" w:rsidR="005B4A5F" w:rsidRPr="003B46B5" w:rsidRDefault="005B4A5F" w:rsidP="001D5093">
      <w:r w:rsidRPr="003B46B5">
        <w:t>Attention:</w:t>
      </w:r>
      <w:r w:rsidR="007E703B" w:rsidRPr="003B46B5">
        <w:t xml:space="preserve">  </w:t>
      </w:r>
      <w:r w:rsidRPr="003B46B5">
        <w:rPr>
          <w:i/>
          <w:sz w:val="20"/>
        </w:rPr>
        <w:t>________________________________</w:t>
      </w:r>
    </w:p>
    <w:p w14:paraId="49E2E72C" w14:textId="77777777" w:rsidR="005B4A5F" w:rsidRPr="003B46B5" w:rsidRDefault="005B4A5F" w:rsidP="001D5093"/>
    <w:p w14:paraId="20CB5EEC" w14:textId="77777777" w:rsidR="005B4A5F" w:rsidRPr="003B46B5" w:rsidRDefault="005B4A5F" w:rsidP="001D5093">
      <w:r w:rsidRPr="003B46B5">
        <w:t>Contract</w:t>
      </w:r>
      <w:r w:rsidR="007E703B" w:rsidRPr="003B46B5">
        <w:t xml:space="preserve"> </w:t>
      </w:r>
      <w:r w:rsidRPr="003B46B5">
        <w:t>Name:</w:t>
      </w:r>
      <w:r w:rsidR="007E703B" w:rsidRPr="003B46B5">
        <w:t xml:space="preserve">  </w:t>
      </w:r>
      <w:r w:rsidRPr="003B46B5">
        <w:rPr>
          <w:i/>
          <w:sz w:val="20"/>
        </w:rPr>
        <w:t>_____________________________</w:t>
      </w:r>
    </w:p>
    <w:p w14:paraId="350558B4" w14:textId="77777777" w:rsidR="005B4A5F" w:rsidRPr="003B46B5" w:rsidRDefault="005B4A5F" w:rsidP="001D5093">
      <w:r w:rsidRPr="003B46B5">
        <w:t>Contract</w:t>
      </w:r>
      <w:r w:rsidR="007E703B" w:rsidRPr="003B46B5">
        <w:t xml:space="preserve"> </w:t>
      </w:r>
      <w:r w:rsidRPr="003B46B5">
        <w:t>Number:</w:t>
      </w:r>
      <w:r w:rsidR="007E703B" w:rsidRPr="003B46B5">
        <w:t xml:space="preserve">  </w:t>
      </w:r>
      <w:r w:rsidRPr="003B46B5">
        <w:rPr>
          <w:i/>
          <w:sz w:val="20"/>
        </w:rPr>
        <w:t>___________________________</w:t>
      </w:r>
    </w:p>
    <w:p w14:paraId="2928CA7B" w14:textId="77777777" w:rsidR="005B4A5F" w:rsidRPr="003B46B5" w:rsidRDefault="005B4A5F" w:rsidP="001D5093"/>
    <w:p w14:paraId="1CECA967" w14:textId="77777777" w:rsidR="005B4A5F" w:rsidRPr="003B46B5" w:rsidRDefault="005B4A5F" w:rsidP="001D5093">
      <w:r w:rsidRPr="003B46B5">
        <w:t>Dear</w:t>
      </w:r>
      <w:r w:rsidR="007E703B" w:rsidRPr="003B46B5">
        <w:t xml:space="preserve"> </w:t>
      </w:r>
      <w:r w:rsidRPr="003B46B5">
        <w:t>Ladies</w:t>
      </w:r>
      <w:r w:rsidR="007E703B" w:rsidRPr="003B46B5">
        <w:t xml:space="preserve"> </w:t>
      </w:r>
      <w:r w:rsidRPr="003B46B5">
        <w:t>and/or</w:t>
      </w:r>
      <w:r w:rsidR="007E703B" w:rsidRPr="003B46B5">
        <w:t xml:space="preserve"> </w:t>
      </w:r>
      <w:r w:rsidRPr="003B46B5">
        <w:t>Gentlemen:</w:t>
      </w:r>
    </w:p>
    <w:p w14:paraId="3E2B8A4B" w14:textId="77777777" w:rsidR="005B4A5F" w:rsidRPr="003B46B5" w:rsidRDefault="005B4A5F" w:rsidP="001D5093"/>
    <w:p w14:paraId="276529BA" w14:textId="77777777" w:rsidR="005B4A5F" w:rsidRPr="003B46B5" w:rsidRDefault="005B4A5F" w:rsidP="001D5093">
      <w:r w:rsidRPr="003B46B5">
        <w:t>We</w:t>
      </w:r>
      <w:r w:rsidR="007E703B" w:rsidRPr="003B46B5">
        <w:t xml:space="preserve"> </w:t>
      </w:r>
      <w:r w:rsidRPr="003B46B5">
        <w:t>hereby</w:t>
      </w:r>
      <w:r w:rsidR="007E703B" w:rsidRPr="003B46B5">
        <w:t xml:space="preserve"> </w:t>
      </w:r>
      <w:r w:rsidRPr="003B46B5">
        <w:t>accept</w:t>
      </w:r>
      <w:r w:rsidR="007E703B" w:rsidRPr="003B46B5">
        <w:t xml:space="preserve"> </w:t>
      </w:r>
      <w:r w:rsidRPr="003B46B5">
        <w:t>your</w:t>
      </w:r>
      <w:r w:rsidR="007E703B" w:rsidRPr="003B46B5">
        <w:t xml:space="preserve"> </w:t>
      </w:r>
      <w:r w:rsidRPr="003B46B5">
        <w:t>Estimate</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and</w:t>
      </w:r>
      <w:r w:rsidR="007E703B" w:rsidRPr="003B46B5">
        <w:t xml:space="preserve"> </w:t>
      </w:r>
      <w:r w:rsidRPr="003B46B5">
        <w:t>agree</w:t>
      </w:r>
      <w:r w:rsidR="007E703B" w:rsidRPr="003B46B5">
        <w:t xml:space="preserve"> </w:t>
      </w:r>
      <w:r w:rsidRPr="003B46B5">
        <w:t>that</w:t>
      </w:r>
      <w:r w:rsidR="007E703B" w:rsidRPr="003B46B5">
        <w:t xml:space="preserve"> </w:t>
      </w:r>
      <w:r w:rsidRPr="003B46B5">
        <w:t>you</w:t>
      </w:r>
      <w:r w:rsidR="007E703B" w:rsidRPr="003B46B5">
        <w:t xml:space="preserve"> </w:t>
      </w:r>
      <w:r w:rsidRPr="003B46B5">
        <w:t>should</w:t>
      </w:r>
      <w:r w:rsidR="007E703B" w:rsidRPr="003B46B5">
        <w:t xml:space="preserve"> </w:t>
      </w:r>
      <w:r w:rsidRPr="003B46B5">
        <w:t>proceed</w:t>
      </w:r>
      <w:r w:rsidR="007E703B" w:rsidRPr="003B46B5">
        <w:t xml:space="preserve"> </w:t>
      </w:r>
      <w:r w:rsidRPr="003B46B5">
        <w:t>with</w:t>
      </w:r>
      <w:r w:rsidR="007E703B" w:rsidRPr="003B46B5">
        <w:t xml:space="preserve"> </w:t>
      </w:r>
      <w:r w:rsidRPr="003B46B5">
        <w:t>the</w:t>
      </w:r>
      <w:r w:rsidR="007E703B" w:rsidRPr="003B46B5">
        <w:t xml:space="preserve"> </w:t>
      </w:r>
      <w:r w:rsidRPr="003B46B5">
        <w:t>preparation</w:t>
      </w:r>
      <w:r w:rsidR="007E703B" w:rsidRPr="003B46B5">
        <w:t xml:space="preserve"> </w:t>
      </w:r>
      <w:r w:rsidRPr="003B46B5">
        <w:t>of</w:t>
      </w:r>
      <w:r w:rsidR="007E703B" w:rsidRPr="003B46B5">
        <w:t xml:space="preserve"> </w:t>
      </w:r>
      <w:r w:rsidRPr="003B46B5">
        <w:t>the</w:t>
      </w:r>
      <w:r w:rsidR="007E703B" w:rsidRPr="003B46B5">
        <w:t xml:space="preserve"> </w:t>
      </w:r>
      <w:r w:rsidRPr="003B46B5">
        <w:t>Change</w:t>
      </w:r>
      <w:r w:rsidR="007E703B" w:rsidRPr="003B46B5">
        <w:t xml:space="preserve"> </w:t>
      </w:r>
      <w:r w:rsidRPr="003B46B5">
        <w:t>Proposal.</w:t>
      </w:r>
    </w:p>
    <w:p w14:paraId="6EFE8D2C" w14:textId="77777777" w:rsidR="005B4A5F" w:rsidRPr="003B46B5" w:rsidRDefault="005B4A5F" w:rsidP="001D5093"/>
    <w:p w14:paraId="367AD190" w14:textId="77777777" w:rsidR="005B4A5F" w:rsidRPr="003B46B5" w:rsidRDefault="005B4A5F" w:rsidP="001D5093">
      <w:pPr>
        <w:ind w:left="540" w:hanging="540"/>
      </w:pPr>
      <w:r w:rsidRPr="003B46B5">
        <w:t>1.</w:t>
      </w:r>
      <w:r w:rsidRPr="003B46B5">
        <w:tab/>
        <w:t>Title</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w:t>
      </w:r>
    </w:p>
    <w:p w14:paraId="20C64F77" w14:textId="77777777" w:rsidR="005B4A5F" w:rsidRPr="003B46B5" w:rsidRDefault="005B4A5F" w:rsidP="001D5093">
      <w:pPr>
        <w:ind w:left="540" w:hanging="540"/>
      </w:pPr>
    </w:p>
    <w:p w14:paraId="72E34D03" w14:textId="77777777" w:rsidR="005B4A5F" w:rsidRPr="003B46B5" w:rsidRDefault="005B4A5F" w:rsidP="001D5093">
      <w:pPr>
        <w:ind w:left="540" w:hanging="540"/>
      </w:pPr>
      <w:r w:rsidRPr="003B46B5">
        <w:t>2.</w:t>
      </w:r>
      <w:r w:rsidRPr="003B46B5">
        <w:tab/>
        <w:t>Change</w:t>
      </w:r>
      <w:r w:rsidR="007E703B" w:rsidRPr="003B46B5">
        <w:t xml:space="preserve"> </w:t>
      </w:r>
      <w:r w:rsidRPr="003B46B5">
        <w:t>Request</w:t>
      </w:r>
      <w:r w:rsidR="007E703B" w:rsidRPr="003B46B5">
        <w:t xml:space="preserve"> </w:t>
      </w:r>
      <w:r w:rsidRPr="003B46B5">
        <w:t>No./Rev.:</w:t>
      </w:r>
      <w:r w:rsidR="007E703B" w:rsidRPr="003B46B5">
        <w:t xml:space="preserve">  </w:t>
      </w:r>
      <w:r w:rsidRPr="003B46B5">
        <w:rPr>
          <w:i/>
          <w:sz w:val="20"/>
        </w:rPr>
        <w:t>_______________________________</w:t>
      </w:r>
    </w:p>
    <w:p w14:paraId="150E628E" w14:textId="77777777" w:rsidR="005B4A5F" w:rsidRPr="003B46B5" w:rsidRDefault="005B4A5F" w:rsidP="001D5093">
      <w:pPr>
        <w:ind w:left="540" w:hanging="540"/>
      </w:pPr>
    </w:p>
    <w:p w14:paraId="63E79BCE" w14:textId="77777777" w:rsidR="005B4A5F" w:rsidRPr="003B46B5" w:rsidRDefault="005B4A5F" w:rsidP="001D5093">
      <w:pPr>
        <w:ind w:left="540" w:hanging="540"/>
      </w:pPr>
      <w:r w:rsidRPr="003B46B5">
        <w:t>3.</w:t>
      </w:r>
      <w:r w:rsidRPr="003B46B5">
        <w:tab/>
        <w:t>Estimate</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No./Rev.:</w:t>
      </w:r>
      <w:r w:rsidR="007E703B" w:rsidRPr="003B46B5">
        <w:t xml:space="preserve">  </w:t>
      </w:r>
      <w:r w:rsidRPr="003B46B5">
        <w:rPr>
          <w:i/>
          <w:sz w:val="20"/>
        </w:rPr>
        <w:t>_______________________________</w:t>
      </w:r>
    </w:p>
    <w:p w14:paraId="47510CD8" w14:textId="77777777" w:rsidR="005B4A5F" w:rsidRPr="003B46B5" w:rsidRDefault="005B4A5F" w:rsidP="001D5093">
      <w:pPr>
        <w:ind w:left="540" w:hanging="540"/>
      </w:pPr>
    </w:p>
    <w:p w14:paraId="0B66A099" w14:textId="77777777" w:rsidR="005B4A5F" w:rsidRPr="003B46B5" w:rsidRDefault="005B4A5F" w:rsidP="001D5093">
      <w:pPr>
        <w:ind w:left="540" w:hanging="540"/>
      </w:pPr>
      <w:r w:rsidRPr="003B46B5">
        <w:t>4.</w:t>
      </w:r>
      <w:r w:rsidRPr="003B46B5">
        <w:tab/>
        <w:t>Acceptance</w:t>
      </w:r>
      <w:r w:rsidR="007E703B" w:rsidRPr="003B46B5">
        <w:t xml:space="preserve"> </w:t>
      </w:r>
      <w:r w:rsidRPr="003B46B5">
        <w:t>of</w:t>
      </w:r>
      <w:r w:rsidR="007E703B" w:rsidRPr="003B46B5">
        <w:t xml:space="preserve"> </w:t>
      </w:r>
      <w:r w:rsidRPr="003B46B5">
        <w:t>Estimate</w:t>
      </w:r>
      <w:r w:rsidR="007E703B" w:rsidRPr="003B46B5">
        <w:t xml:space="preserve"> </w:t>
      </w:r>
      <w:r w:rsidRPr="003B46B5">
        <w:t>No./Rev.:</w:t>
      </w:r>
      <w:r w:rsidR="007E703B" w:rsidRPr="003B46B5">
        <w:t xml:space="preserve">  </w:t>
      </w:r>
      <w:r w:rsidRPr="003B46B5">
        <w:rPr>
          <w:i/>
          <w:sz w:val="20"/>
        </w:rPr>
        <w:t>_______________________________</w:t>
      </w:r>
    </w:p>
    <w:p w14:paraId="7B2BD729" w14:textId="77777777" w:rsidR="005B4A5F" w:rsidRPr="003B46B5" w:rsidRDefault="005B4A5F" w:rsidP="001D5093">
      <w:pPr>
        <w:ind w:left="540" w:hanging="540"/>
      </w:pPr>
    </w:p>
    <w:p w14:paraId="5BEA27F8" w14:textId="77777777" w:rsidR="005B4A5F" w:rsidRPr="003B46B5" w:rsidRDefault="005B4A5F" w:rsidP="001D5093">
      <w:pPr>
        <w:ind w:left="540" w:hanging="540"/>
      </w:pPr>
      <w:r w:rsidRPr="003B46B5">
        <w:t>5.</w:t>
      </w:r>
      <w:r w:rsidRPr="003B46B5">
        <w:tab/>
        <w:t>Brief</w:t>
      </w:r>
      <w:r w:rsidR="007E703B" w:rsidRPr="003B46B5">
        <w:t xml:space="preserve"> </w:t>
      </w:r>
      <w:r w:rsidRPr="003B46B5">
        <w:t>Description</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_______________________________</w:t>
      </w:r>
    </w:p>
    <w:p w14:paraId="410C3A79" w14:textId="77777777" w:rsidR="005B4A5F" w:rsidRPr="003B46B5" w:rsidRDefault="005B4A5F" w:rsidP="001D5093">
      <w:pPr>
        <w:ind w:left="540" w:hanging="540"/>
      </w:pPr>
    </w:p>
    <w:p w14:paraId="0D2C0495" w14:textId="77777777" w:rsidR="005B4A5F" w:rsidRPr="003B46B5" w:rsidRDefault="005B4A5F" w:rsidP="001D5093">
      <w:pPr>
        <w:ind w:left="540" w:hanging="540"/>
      </w:pPr>
      <w:r w:rsidRPr="003B46B5">
        <w:t>6.</w:t>
      </w:r>
      <w:r w:rsidRPr="003B46B5">
        <w:tab/>
        <w:t>Other</w:t>
      </w:r>
      <w:r w:rsidR="007E703B" w:rsidRPr="003B46B5">
        <w:t xml:space="preserve"> </w:t>
      </w:r>
      <w:r w:rsidRPr="003B46B5">
        <w:t>Terms</w:t>
      </w:r>
      <w:r w:rsidR="007E703B" w:rsidRPr="003B46B5">
        <w:t xml:space="preserve"> </w:t>
      </w:r>
      <w:r w:rsidRPr="003B46B5">
        <w:t>and</w:t>
      </w:r>
      <w:r w:rsidR="007E703B" w:rsidRPr="003B46B5">
        <w:t xml:space="preserve"> </w:t>
      </w:r>
      <w:r w:rsidRPr="003B46B5">
        <w:t>Conditions:</w:t>
      </w:r>
      <w:r w:rsidR="007E703B" w:rsidRPr="003B46B5">
        <w:t xml:space="preserve">  </w:t>
      </w:r>
      <w:r w:rsidRPr="003B46B5">
        <w:t>In</w:t>
      </w:r>
      <w:r w:rsidR="007E703B" w:rsidRPr="003B46B5">
        <w:t xml:space="preserve"> </w:t>
      </w:r>
      <w:r w:rsidRPr="003B46B5">
        <w:t>the</w:t>
      </w:r>
      <w:r w:rsidR="007E703B" w:rsidRPr="003B46B5">
        <w:t xml:space="preserve"> </w:t>
      </w:r>
      <w:r w:rsidRPr="003B46B5">
        <w:t>event</w:t>
      </w:r>
      <w:r w:rsidR="007E703B" w:rsidRPr="003B46B5">
        <w:t xml:space="preserve"> </w:t>
      </w:r>
      <w:r w:rsidRPr="003B46B5">
        <w:t>that</w:t>
      </w:r>
      <w:r w:rsidR="007E703B" w:rsidRPr="003B46B5">
        <w:t xml:space="preserve"> </w:t>
      </w:r>
      <w:r w:rsidRPr="003B46B5">
        <w:t>we</w:t>
      </w:r>
      <w:r w:rsidR="007E703B" w:rsidRPr="003B46B5">
        <w:t xml:space="preserve"> </w:t>
      </w:r>
      <w:r w:rsidRPr="003B46B5">
        <w:t>decide</w:t>
      </w:r>
      <w:r w:rsidR="007E703B" w:rsidRPr="003B46B5">
        <w:t xml:space="preserve"> </w:t>
      </w:r>
      <w:r w:rsidRPr="003B46B5">
        <w:t>not</w:t>
      </w:r>
      <w:r w:rsidR="007E703B" w:rsidRPr="003B46B5">
        <w:t xml:space="preserve"> </w:t>
      </w:r>
      <w:r w:rsidRPr="003B46B5">
        <w:t>to</w:t>
      </w:r>
      <w:r w:rsidR="007E703B" w:rsidRPr="003B46B5">
        <w:t xml:space="preserve"> </w:t>
      </w:r>
      <w:r w:rsidRPr="003B46B5">
        <w:t>order</w:t>
      </w:r>
      <w:r w:rsidR="007E703B" w:rsidRPr="003B46B5">
        <w:t xml:space="preserve"> </w:t>
      </w:r>
      <w:r w:rsidRPr="003B46B5">
        <w:t>the</w:t>
      </w:r>
      <w:r w:rsidR="007E703B" w:rsidRPr="003B46B5">
        <w:t xml:space="preserve"> </w:t>
      </w:r>
      <w:r w:rsidRPr="003B46B5">
        <w:t>Change</w:t>
      </w:r>
      <w:r w:rsidR="007E703B" w:rsidRPr="003B46B5">
        <w:t xml:space="preserve"> </w:t>
      </w:r>
      <w:r w:rsidRPr="003B46B5">
        <w:t>accepted,</w:t>
      </w:r>
      <w:r w:rsidR="007E703B" w:rsidRPr="003B46B5">
        <w:t xml:space="preserve"> </w:t>
      </w:r>
      <w:r w:rsidRPr="003B46B5">
        <w:t>you</w:t>
      </w:r>
      <w:r w:rsidR="007E703B" w:rsidRPr="003B46B5">
        <w:t xml:space="preserve"> </w:t>
      </w:r>
      <w:r w:rsidRPr="003B46B5">
        <w:t>shall</w:t>
      </w:r>
      <w:r w:rsidR="007E703B" w:rsidRPr="003B46B5">
        <w:t xml:space="preserve"> </w:t>
      </w:r>
      <w:r w:rsidRPr="003B46B5">
        <w:t>be</w:t>
      </w:r>
      <w:r w:rsidR="007E703B" w:rsidRPr="003B46B5">
        <w:t xml:space="preserve"> </w:t>
      </w:r>
      <w:r w:rsidRPr="003B46B5">
        <w:t>entitled</w:t>
      </w:r>
      <w:r w:rsidR="007E703B" w:rsidRPr="003B46B5">
        <w:t xml:space="preserve"> </w:t>
      </w:r>
      <w:r w:rsidRPr="003B46B5">
        <w:t>to</w:t>
      </w:r>
      <w:r w:rsidR="007E703B" w:rsidRPr="003B46B5">
        <w:t xml:space="preserve"> </w:t>
      </w:r>
      <w:r w:rsidRPr="003B46B5">
        <w:t>compensation</w:t>
      </w:r>
      <w:r w:rsidR="007E703B" w:rsidRPr="003B46B5">
        <w:t xml:space="preserve"> </w:t>
      </w:r>
      <w:r w:rsidRPr="003B46B5">
        <w:t>for</w:t>
      </w:r>
      <w:r w:rsidR="007E703B" w:rsidRPr="003B46B5">
        <w:t xml:space="preserve"> </w:t>
      </w:r>
      <w:r w:rsidRPr="003B46B5">
        <w:t>the</w:t>
      </w:r>
      <w:r w:rsidR="007E703B" w:rsidRPr="003B46B5">
        <w:t xml:space="preserve"> </w:t>
      </w:r>
      <w:r w:rsidRPr="003B46B5">
        <w:t>cost</w:t>
      </w:r>
      <w:r w:rsidR="007E703B" w:rsidRPr="003B46B5">
        <w:t xml:space="preserve"> </w:t>
      </w:r>
      <w:r w:rsidRPr="003B46B5">
        <w:t>of</w:t>
      </w:r>
      <w:r w:rsidR="007E703B" w:rsidRPr="003B46B5">
        <w:t xml:space="preserve"> </w:t>
      </w:r>
      <w:r w:rsidRPr="003B46B5">
        <w:t>preparation</w:t>
      </w:r>
      <w:r w:rsidR="007E703B" w:rsidRPr="003B46B5">
        <w:t xml:space="preserve"> </w:t>
      </w:r>
      <w:r w:rsidRPr="003B46B5">
        <w:t>of</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described</w:t>
      </w:r>
      <w:r w:rsidR="007E703B" w:rsidRPr="003B46B5">
        <w:t xml:space="preserve"> </w:t>
      </w:r>
      <w:r w:rsidRPr="003B46B5">
        <w:t>in</w:t>
      </w:r>
      <w:r w:rsidR="007E703B" w:rsidRPr="003B46B5">
        <w:t xml:space="preserve"> </w:t>
      </w:r>
      <w:r w:rsidRPr="003B46B5">
        <w:t>your</w:t>
      </w:r>
      <w:r w:rsidR="007E703B" w:rsidRPr="003B46B5">
        <w:t xml:space="preserve"> </w:t>
      </w:r>
      <w:r w:rsidRPr="003B46B5">
        <w:t>Estimate</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mentioned</w:t>
      </w:r>
      <w:r w:rsidR="007E703B" w:rsidRPr="003B46B5">
        <w:t xml:space="preserve"> </w:t>
      </w:r>
      <w:r w:rsidRPr="003B46B5">
        <w:t>in</w:t>
      </w:r>
      <w:r w:rsidR="007E703B" w:rsidRPr="003B46B5">
        <w:t xml:space="preserve"> </w:t>
      </w:r>
      <w:r w:rsidRPr="003B46B5">
        <w:t>para.</w:t>
      </w:r>
      <w:r w:rsidR="007E703B" w:rsidRPr="003B46B5">
        <w:t xml:space="preserve"> </w:t>
      </w:r>
      <w:r w:rsidRPr="003B46B5">
        <w:t>3</w:t>
      </w:r>
      <w:r w:rsidR="007E703B" w:rsidRPr="003B46B5">
        <w:t xml:space="preserve"> </w:t>
      </w:r>
      <w:r w:rsidRPr="003B46B5">
        <w:t>above</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0075078B" w:rsidRPr="003B46B5">
        <w:t xml:space="preserve">GCC </w:t>
      </w:r>
      <w:r w:rsidRPr="003B46B5">
        <w:t>Clause</w:t>
      </w:r>
      <w:r w:rsidR="007E703B" w:rsidRPr="003B46B5">
        <w:t xml:space="preserve"> </w:t>
      </w:r>
      <w:r w:rsidRPr="003B46B5">
        <w:t>39</w:t>
      </w:r>
      <w:r w:rsidR="007E703B" w:rsidRPr="003B46B5">
        <w:t xml:space="preserve"> </w:t>
      </w:r>
      <w:r w:rsidRPr="003B46B5">
        <w:t>of</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p>
    <w:p w14:paraId="6CB88CB0" w14:textId="77777777" w:rsidR="005B4A5F" w:rsidRPr="003B46B5" w:rsidRDefault="005B4A5F" w:rsidP="001D5093">
      <w:pPr>
        <w:tabs>
          <w:tab w:val="left" w:pos="7200"/>
        </w:tabs>
      </w:pPr>
      <w:r w:rsidRPr="003B46B5">
        <w:rPr>
          <w:u w:val="single"/>
        </w:rPr>
        <w:tab/>
      </w:r>
    </w:p>
    <w:p w14:paraId="7EFA1D7E" w14:textId="77777777" w:rsidR="005B4A5F" w:rsidRPr="003B46B5" w:rsidRDefault="005B4A5F" w:rsidP="001D5093">
      <w:r w:rsidRPr="003B46B5">
        <w:lastRenderedPageBreak/>
        <w:t>(Employer’s</w:t>
      </w:r>
      <w:r w:rsidR="007E703B" w:rsidRPr="003B46B5">
        <w:t xml:space="preserve"> </w:t>
      </w:r>
      <w:r w:rsidRPr="003B46B5">
        <w:t>Name)</w:t>
      </w:r>
    </w:p>
    <w:p w14:paraId="5C4A57CB" w14:textId="77777777" w:rsidR="005B4A5F" w:rsidRPr="003B46B5" w:rsidRDefault="005B4A5F" w:rsidP="001D5093"/>
    <w:p w14:paraId="2B16EBAD" w14:textId="77777777" w:rsidR="005B4A5F" w:rsidRPr="003B46B5" w:rsidRDefault="005B4A5F" w:rsidP="001D5093"/>
    <w:p w14:paraId="295C1907" w14:textId="77777777" w:rsidR="005B4A5F" w:rsidRPr="003B46B5" w:rsidRDefault="005B4A5F" w:rsidP="001D5093">
      <w:pPr>
        <w:tabs>
          <w:tab w:val="left" w:pos="7200"/>
        </w:tabs>
      </w:pPr>
      <w:r w:rsidRPr="003B46B5">
        <w:rPr>
          <w:u w:val="single"/>
        </w:rPr>
        <w:tab/>
      </w:r>
    </w:p>
    <w:p w14:paraId="4D38D877" w14:textId="77777777" w:rsidR="005B4A5F" w:rsidRPr="003B46B5" w:rsidRDefault="005B4A5F" w:rsidP="001D5093">
      <w:r w:rsidRPr="003B46B5">
        <w:t>(Signature)</w:t>
      </w:r>
    </w:p>
    <w:p w14:paraId="18D52C8B" w14:textId="77777777" w:rsidR="005B4A5F" w:rsidRPr="003B46B5" w:rsidRDefault="005B4A5F" w:rsidP="001D5093"/>
    <w:p w14:paraId="451A85C5" w14:textId="77777777" w:rsidR="005B4A5F" w:rsidRPr="003B46B5" w:rsidRDefault="005B4A5F" w:rsidP="001D5093"/>
    <w:p w14:paraId="258AB607" w14:textId="77777777" w:rsidR="005B4A5F" w:rsidRPr="003B46B5" w:rsidRDefault="005B4A5F" w:rsidP="001D5093">
      <w:pPr>
        <w:tabs>
          <w:tab w:val="left" w:pos="7200"/>
        </w:tabs>
      </w:pPr>
      <w:r w:rsidRPr="003B46B5">
        <w:rPr>
          <w:u w:val="single"/>
        </w:rPr>
        <w:tab/>
      </w:r>
    </w:p>
    <w:p w14:paraId="5575EDC1" w14:textId="77777777" w:rsidR="005B4A5F" w:rsidRPr="003B46B5" w:rsidRDefault="005B4A5F" w:rsidP="001D5093">
      <w:r w:rsidRPr="003B46B5">
        <w:t>(Name</w:t>
      </w:r>
      <w:r w:rsidR="007E703B" w:rsidRPr="003B46B5">
        <w:t xml:space="preserve"> </w:t>
      </w:r>
      <w:r w:rsidRPr="003B46B5">
        <w:t>and</w:t>
      </w:r>
      <w:r w:rsidR="007E703B" w:rsidRPr="003B46B5">
        <w:t xml:space="preserve"> </w:t>
      </w:r>
      <w:r w:rsidRPr="003B46B5">
        <w:t>Title</w:t>
      </w:r>
      <w:r w:rsidR="007E703B" w:rsidRPr="003B46B5">
        <w:t xml:space="preserve"> </w:t>
      </w:r>
      <w:r w:rsidRPr="003B46B5">
        <w:t>of</w:t>
      </w:r>
      <w:r w:rsidR="007E703B" w:rsidRPr="003B46B5">
        <w:t xml:space="preserve"> </w:t>
      </w:r>
      <w:r w:rsidRPr="003B46B5">
        <w:t>signatory)</w:t>
      </w:r>
    </w:p>
    <w:p w14:paraId="282EDC55" w14:textId="77777777" w:rsidR="005B4A5F" w:rsidRPr="003B46B5" w:rsidRDefault="005B4A5F" w:rsidP="001D5093"/>
    <w:p w14:paraId="28C76CD7" w14:textId="77777777" w:rsidR="005B4A5F" w:rsidRPr="003B46B5" w:rsidRDefault="005B4A5F" w:rsidP="001D5093">
      <w:pPr>
        <w:pStyle w:val="SectionVII-Heading2"/>
      </w:pPr>
      <w:r w:rsidRPr="003B46B5">
        <w:br w:type="page"/>
      </w:r>
      <w:bookmarkStart w:id="1098" w:name="_Toc436551315"/>
      <w:bookmarkStart w:id="1099" w:name="_Toc190498359"/>
      <w:bookmarkStart w:id="1100" w:name="_Toc190498788"/>
      <w:bookmarkStart w:id="1101" w:name="_Toc437948215"/>
      <w:bookmarkStart w:id="1102" w:name="_Toc437950096"/>
      <w:bookmarkStart w:id="1103" w:name="_Toc437950872"/>
      <w:bookmarkStart w:id="1104" w:name="_Toc437951075"/>
      <w:bookmarkStart w:id="1105" w:name="_Toc437951932"/>
      <w:bookmarkStart w:id="1106" w:name="_Toc190498613"/>
      <w:bookmarkStart w:id="1107" w:name="_Toc27753438"/>
      <w:r w:rsidRPr="003B46B5">
        <w:lastRenderedPageBreak/>
        <w:t>Annex</w:t>
      </w:r>
      <w:r w:rsidR="007E703B" w:rsidRPr="003B46B5">
        <w:t xml:space="preserve"> </w:t>
      </w:r>
      <w:r w:rsidRPr="003B46B5">
        <w:t>4.</w:t>
      </w:r>
      <w:r w:rsidR="007E703B" w:rsidRPr="003B46B5">
        <w:t xml:space="preserve">  </w:t>
      </w:r>
      <w:r w:rsidRPr="003B46B5">
        <w:t>Change</w:t>
      </w:r>
      <w:r w:rsidR="007E703B" w:rsidRPr="003B46B5">
        <w:t xml:space="preserve"> </w:t>
      </w:r>
      <w:r w:rsidRPr="003B46B5">
        <w:t>Pr</w:t>
      </w:r>
      <w:r w:rsidRPr="003B46B5">
        <w:rPr>
          <w:rStyle w:val="SecVI-Header3Char"/>
          <w:b/>
          <w:szCs w:val="20"/>
        </w:rPr>
        <w:t>o</w:t>
      </w:r>
      <w:r w:rsidRPr="003B46B5">
        <w:t>posal</w:t>
      </w:r>
      <w:bookmarkEnd w:id="1098"/>
      <w:bookmarkEnd w:id="1099"/>
      <w:bookmarkEnd w:id="1100"/>
      <w:bookmarkEnd w:id="1101"/>
      <w:bookmarkEnd w:id="1102"/>
      <w:bookmarkEnd w:id="1103"/>
      <w:bookmarkEnd w:id="1104"/>
      <w:bookmarkEnd w:id="1105"/>
      <w:bookmarkEnd w:id="1106"/>
      <w:bookmarkEnd w:id="1107"/>
    </w:p>
    <w:p w14:paraId="05A74448" w14:textId="77777777" w:rsidR="005B4A5F" w:rsidRPr="003B46B5" w:rsidRDefault="005B4A5F" w:rsidP="001D5093">
      <w:pPr>
        <w:jc w:val="center"/>
      </w:pPr>
      <w:r w:rsidRPr="003B46B5">
        <w:t>(Contractor’s</w:t>
      </w:r>
      <w:r w:rsidR="007E703B" w:rsidRPr="003B46B5">
        <w:t xml:space="preserve"> </w:t>
      </w:r>
      <w:r w:rsidRPr="003B46B5">
        <w:t>Letterhead)</w:t>
      </w:r>
    </w:p>
    <w:p w14:paraId="7CF33F44" w14:textId="77777777" w:rsidR="005B4A5F" w:rsidRPr="003B46B5" w:rsidRDefault="005B4A5F" w:rsidP="001D5093"/>
    <w:p w14:paraId="1ACF0DFD" w14:textId="77777777" w:rsidR="005B4A5F" w:rsidRPr="003B46B5" w:rsidRDefault="005B4A5F" w:rsidP="001D5093">
      <w:pPr>
        <w:tabs>
          <w:tab w:val="left" w:pos="6480"/>
          <w:tab w:val="left" w:pos="9000"/>
        </w:tabs>
      </w:pPr>
      <w:r w:rsidRPr="003B46B5">
        <w:t>To:</w:t>
      </w:r>
      <w:r w:rsidR="007E703B" w:rsidRPr="003B46B5">
        <w:t xml:space="preserve">  </w:t>
      </w:r>
      <w:r w:rsidRPr="003B46B5">
        <w:rPr>
          <w:i/>
          <w:sz w:val="20"/>
        </w:rPr>
        <w:t>_______________________________</w:t>
      </w:r>
      <w:r w:rsidRPr="003B46B5">
        <w:tab/>
        <w:t>Date:</w:t>
      </w:r>
      <w:r w:rsidR="007E703B" w:rsidRPr="003B46B5">
        <w:t xml:space="preserve"> </w:t>
      </w:r>
      <w:r w:rsidRPr="003B46B5">
        <w:rPr>
          <w:u w:val="single"/>
        </w:rPr>
        <w:tab/>
      </w:r>
    </w:p>
    <w:p w14:paraId="1458672C" w14:textId="77777777" w:rsidR="005B4A5F" w:rsidRPr="003B46B5" w:rsidRDefault="005B4A5F" w:rsidP="001D5093"/>
    <w:p w14:paraId="1E7AC8AC" w14:textId="77777777" w:rsidR="005B4A5F" w:rsidRPr="003B46B5" w:rsidRDefault="005B4A5F" w:rsidP="001D5093">
      <w:r w:rsidRPr="003B46B5">
        <w:t>Attention:</w:t>
      </w:r>
      <w:r w:rsidR="007E703B" w:rsidRPr="003B46B5">
        <w:t xml:space="preserve">  </w:t>
      </w:r>
      <w:r w:rsidRPr="003B46B5">
        <w:rPr>
          <w:i/>
          <w:sz w:val="20"/>
        </w:rPr>
        <w:t>_______________________________</w:t>
      </w:r>
    </w:p>
    <w:p w14:paraId="67711F1C" w14:textId="77777777" w:rsidR="005B4A5F" w:rsidRPr="003B46B5" w:rsidRDefault="005B4A5F" w:rsidP="001D5093"/>
    <w:p w14:paraId="79C370F3" w14:textId="77777777" w:rsidR="005B4A5F" w:rsidRPr="003B46B5" w:rsidRDefault="005B4A5F" w:rsidP="001D5093">
      <w:r w:rsidRPr="003B46B5">
        <w:t>Contract</w:t>
      </w:r>
      <w:r w:rsidR="007E703B" w:rsidRPr="003B46B5">
        <w:t xml:space="preserve"> </w:t>
      </w:r>
      <w:r w:rsidRPr="003B46B5">
        <w:t>Name:</w:t>
      </w:r>
      <w:r w:rsidR="007E703B" w:rsidRPr="003B46B5">
        <w:t xml:space="preserve">  </w:t>
      </w:r>
      <w:r w:rsidRPr="003B46B5">
        <w:rPr>
          <w:i/>
          <w:sz w:val="20"/>
        </w:rPr>
        <w:t>_______________________________</w:t>
      </w:r>
    </w:p>
    <w:p w14:paraId="59D11D2D" w14:textId="77777777" w:rsidR="005B4A5F" w:rsidRPr="003B46B5" w:rsidRDefault="005B4A5F" w:rsidP="001D5093">
      <w:r w:rsidRPr="003B46B5">
        <w:t>Contract</w:t>
      </w:r>
      <w:r w:rsidR="007E703B" w:rsidRPr="003B46B5">
        <w:t xml:space="preserve"> </w:t>
      </w:r>
      <w:r w:rsidRPr="003B46B5">
        <w:t>Number:</w:t>
      </w:r>
      <w:r w:rsidR="007E703B" w:rsidRPr="003B46B5">
        <w:t xml:space="preserve">  </w:t>
      </w:r>
      <w:r w:rsidRPr="003B46B5">
        <w:rPr>
          <w:i/>
          <w:sz w:val="20"/>
        </w:rPr>
        <w:t>_______________________________</w:t>
      </w:r>
    </w:p>
    <w:p w14:paraId="46592DC6" w14:textId="77777777" w:rsidR="005B4A5F" w:rsidRPr="003B46B5" w:rsidRDefault="005B4A5F" w:rsidP="001D5093"/>
    <w:p w14:paraId="663DEA61" w14:textId="77777777" w:rsidR="005B4A5F" w:rsidRPr="003B46B5" w:rsidRDefault="005B4A5F" w:rsidP="001D5093">
      <w:r w:rsidRPr="003B46B5">
        <w:t>Dear</w:t>
      </w:r>
      <w:r w:rsidR="007E703B" w:rsidRPr="003B46B5">
        <w:t xml:space="preserve"> </w:t>
      </w:r>
      <w:r w:rsidRPr="003B46B5">
        <w:t>Ladies</w:t>
      </w:r>
      <w:r w:rsidR="007E703B" w:rsidRPr="003B46B5">
        <w:t xml:space="preserve"> </w:t>
      </w:r>
      <w:r w:rsidRPr="003B46B5">
        <w:t>and/or</w:t>
      </w:r>
      <w:r w:rsidR="007E703B" w:rsidRPr="003B46B5">
        <w:t xml:space="preserve"> </w:t>
      </w:r>
      <w:r w:rsidRPr="003B46B5">
        <w:t>Gentlemen:</w:t>
      </w:r>
    </w:p>
    <w:p w14:paraId="70558931" w14:textId="77777777" w:rsidR="005B4A5F" w:rsidRPr="003B46B5" w:rsidRDefault="005B4A5F" w:rsidP="001D5093"/>
    <w:p w14:paraId="1C7D039B" w14:textId="77777777" w:rsidR="005B4A5F" w:rsidRPr="003B46B5" w:rsidRDefault="005B4A5F" w:rsidP="001D5093">
      <w:pPr>
        <w:spacing w:after="200"/>
      </w:pPr>
      <w:r w:rsidRPr="003B46B5">
        <w:t>In</w:t>
      </w:r>
      <w:r w:rsidR="007E703B" w:rsidRPr="003B46B5">
        <w:t xml:space="preserve"> </w:t>
      </w:r>
      <w:r w:rsidRPr="003B46B5">
        <w:t>response</w:t>
      </w:r>
      <w:r w:rsidR="007E703B" w:rsidRPr="003B46B5">
        <w:t xml:space="preserve"> </w:t>
      </w:r>
      <w:r w:rsidRPr="003B46B5">
        <w:t>to</w:t>
      </w:r>
      <w:r w:rsidR="007E703B" w:rsidRPr="003B46B5">
        <w:t xml:space="preserve"> </w:t>
      </w:r>
      <w:r w:rsidRPr="003B46B5">
        <w:t>your</w:t>
      </w:r>
      <w:r w:rsidR="007E703B" w:rsidRPr="003B46B5">
        <w:t xml:space="preserve"> </w:t>
      </w:r>
      <w:r w:rsidRPr="003B46B5">
        <w:t>Request</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No.</w:t>
      </w:r>
      <w:r w:rsidR="007E703B" w:rsidRPr="003B46B5">
        <w:t xml:space="preserve"> </w:t>
      </w:r>
      <w:r w:rsidRPr="003B46B5">
        <w:rPr>
          <w:i/>
          <w:sz w:val="20"/>
        </w:rPr>
        <w:t>_______________________________</w:t>
      </w:r>
      <w:r w:rsidRPr="003B46B5">
        <w:t>,</w:t>
      </w:r>
      <w:r w:rsidR="007E703B" w:rsidRPr="003B46B5">
        <w:t xml:space="preserve"> </w:t>
      </w:r>
      <w:r w:rsidRPr="003B46B5">
        <w:t>we</w:t>
      </w:r>
      <w:r w:rsidR="007E703B" w:rsidRPr="003B46B5">
        <w:t xml:space="preserve"> </w:t>
      </w:r>
      <w:r w:rsidRPr="003B46B5">
        <w:t>hereby</w:t>
      </w:r>
      <w:r w:rsidR="007E703B" w:rsidRPr="003B46B5">
        <w:t xml:space="preserve"> </w:t>
      </w:r>
      <w:r w:rsidRPr="003B46B5">
        <w:t>submit</w:t>
      </w:r>
      <w:r w:rsidR="007E703B" w:rsidRPr="003B46B5">
        <w:t xml:space="preserve"> </w:t>
      </w:r>
      <w:r w:rsidRPr="003B46B5">
        <w:t>our</w:t>
      </w:r>
      <w:r w:rsidR="007E703B" w:rsidRPr="003B46B5">
        <w:t xml:space="preserve"> </w:t>
      </w:r>
      <w:r w:rsidRPr="003B46B5">
        <w:t>proposal</w:t>
      </w:r>
      <w:r w:rsidR="007E703B" w:rsidRPr="003B46B5">
        <w:t xml:space="preserve"> </w:t>
      </w:r>
      <w:r w:rsidRPr="003B46B5">
        <w:t>as</w:t>
      </w:r>
      <w:r w:rsidR="007E703B" w:rsidRPr="003B46B5">
        <w:t xml:space="preserve"> </w:t>
      </w:r>
      <w:r w:rsidRPr="003B46B5">
        <w:t>follows:</w:t>
      </w:r>
    </w:p>
    <w:p w14:paraId="03000CE1" w14:textId="77777777" w:rsidR="005B4A5F" w:rsidRPr="003B46B5" w:rsidRDefault="005B4A5F" w:rsidP="001D5093">
      <w:pPr>
        <w:spacing w:after="200"/>
        <w:ind w:left="540" w:hanging="540"/>
      </w:pPr>
      <w:r w:rsidRPr="003B46B5">
        <w:t>1.</w:t>
      </w:r>
      <w:r w:rsidRPr="003B46B5">
        <w:tab/>
        <w:t>Title</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_______________________________</w:t>
      </w:r>
    </w:p>
    <w:p w14:paraId="33FAD6BA" w14:textId="77777777" w:rsidR="005B4A5F" w:rsidRPr="003B46B5" w:rsidRDefault="005B4A5F" w:rsidP="001D5093">
      <w:pPr>
        <w:spacing w:after="200"/>
        <w:ind w:left="540" w:hanging="540"/>
      </w:pPr>
      <w:r w:rsidRPr="003B46B5">
        <w:t>2.</w:t>
      </w:r>
      <w:r w:rsidRPr="003B46B5">
        <w:tab/>
        <w:t>Change</w:t>
      </w:r>
      <w:r w:rsidR="007E703B" w:rsidRPr="003B46B5">
        <w:t xml:space="preserve"> </w:t>
      </w:r>
      <w:r w:rsidRPr="003B46B5">
        <w:t>Proposal</w:t>
      </w:r>
      <w:r w:rsidR="007E703B" w:rsidRPr="003B46B5">
        <w:t xml:space="preserve"> </w:t>
      </w:r>
      <w:r w:rsidRPr="003B46B5">
        <w:t>No./Rev.:</w:t>
      </w:r>
      <w:r w:rsidR="007E703B" w:rsidRPr="003B46B5">
        <w:t xml:space="preserve">  </w:t>
      </w:r>
      <w:r w:rsidRPr="003B46B5">
        <w:rPr>
          <w:i/>
          <w:sz w:val="20"/>
        </w:rPr>
        <w:t>_______________________________</w:t>
      </w:r>
    </w:p>
    <w:p w14:paraId="390C5FE3" w14:textId="77777777" w:rsidR="005B4A5F" w:rsidRPr="003B46B5" w:rsidRDefault="005B4A5F" w:rsidP="001D5093">
      <w:pPr>
        <w:spacing w:after="200"/>
        <w:ind w:left="540" w:hanging="540"/>
      </w:pPr>
      <w:r w:rsidRPr="003B46B5">
        <w:t>3.</w:t>
      </w:r>
      <w:r w:rsidRPr="003B46B5">
        <w:tab/>
        <w:t>Originator</w:t>
      </w:r>
      <w:r w:rsidR="007E703B" w:rsidRPr="003B46B5">
        <w:t xml:space="preserve"> </w:t>
      </w:r>
      <w:r w:rsidRPr="003B46B5">
        <w:t>of</w:t>
      </w:r>
      <w:r w:rsidR="007E703B" w:rsidRPr="003B46B5">
        <w:t xml:space="preserve"> </w:t>
      </w:r>
      <w:r w:rsidRPr="003B46B5">
        <w:t>Change:</w:t>
      </w:r>
      <w:r w:rsidRPr="003B46B5">
        <w:tab/>
        <w:t>Employer</w:t>
      </w:r>
      <w:proofErr w:type="gramStart"/>
      <w:r w:rsidRPr="003B46B5">
        <w:t>:</w:t>
      </w:r>
      <w:r w:rsidR="007E703B" w:rsidRPr="003B46B5">
        <w:t xml:space="preserve">  </w:t>
      </w:r>
      <w:r w:rsidRPr="003B46B5">
        <w:rPr>
          <w:i/>
          <w:sz w:val="20"/>
        </w:rPr>
        <w:t>[</w:t>
      </w:r>
      <w:proofErr w:type="gramEnd"/>
      <w:r w:rsidRPr="003B46B5">
        <w:rPr>
          <w:i/>
          <w:sz w:val="20"/>
        </w:rPr>
        <w:t>_______________________________</w:t>
      </w:r>
    </w:p>
    <w:p w14:paraId="2AC7486E" w14:textId="77777777" w:rsidR="005B4A5F" w:rsidRPr="003B46B5" w:rsidRDefault="005B4A5F" w:rsidP="001D5093">
      <w:pPr>
        <w:spacing w:after="200"/>
        <w:ind w:left="2880"/>
      </w:pPr>
      <w:r w:rsidRPr="003B46B5">
        <w:t>Contractor:</w:t>
      </w:r>
      <w:r w:rsidR="007E703B" w:rsidRPr="003B46B5">
        <w:t xml:space="preserve">  </w:t>
      </w:r>
      <w:r w:rsidRPr="003B46B5">
        <w:rPr>
          <w:i/>
          <w:sz w:val="20"/>
        </w:rPr>
        <w:t>_______________________________</w:t>
      </w:r>
    </w:p>
    <w:p w14:paraId="3A3269F2" w14:textId="77777777" w:rsidR="005B4A5F" w:rsidRPr="003B46B5" w:rsidRDefault="005B4A5F" w:rsidP="001D5093">
      <w:pPr>
        <w:spacing w:after="200"/>
        <w:ind w:left="540" w:hanging="540"/>
      </w:pPr>
      <w:r w:rsidRPr="003B46B5">
        <w:t>4.</w:t>
      </w:r>
      <w:r w:rsidRPr="003B46B5">
        <w:tab/>
        <w:t>Brief</w:t>
      </w:r>
      <w:r w:rsidR="007E703B" w:rsidRPr="003B46B5">
        <w:t xml:space="preserve"> </w:t>
      </w:r>
      <w:r w:rsidRPr="003B46B5">
        <w:t>Description</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_______________________________</w:t>
      </w:r>
    </w:p>
    <w:p w14:paraId="3B17356B" w14:textId="77777777" w:rsidR="005B4A5F" w:rsidRPr="003B46B5" w:rsidRDefault="005B4A5F" w:rsidP="001D5093">
      <w:pPr>
        <w:spacing w:after="200"/>
        <w:ind w:left="540" w:hanging="540"/>
      </w:pPr>
      <w:r w:rsidRPr="003B46B5">
        <w:t>5.</w:t>
      </w:r>
      <w:r w:rsidRPr="003B46B5">
        <w:tab/>
        <w:t>Reasons</w:t>
      </w:r>
      <w:r w:rsidR="007E703B" w:rsidRPr="003B46B5">
        <w:t xml:space="preserve"> </w:t>
      </w:r>
      <w:r w:rsidRPr="003B46B5">
        <w:t>for</w:t>
      </w:r>
      <w:r w:rsidR="007E703B" w:rsidRPr="003B46B5">
        <w:t xml:space="preserve"> </w:t>
      </w:r>
      <w:r w:rsidRPr="003B46B5">
        <w:t>Change:</w:t>
      </w:r>
      <w:r w:rsidR="007E703B" w:rsidRPr="003B46B5">
        <w:t xml:space="preserve">  </w:t>
      </w:r>
      <w:r w:rsidRPr="003B46B5">
        <w:rPr>
          <w:i/>
          <w:sz w:val="20"/>
        </w:rPr>
        <w:t>_______________________________</w:t>
      </w:r>
    </w:p>
    <w:p w14:paraId="04690ECF" w14:textId="77777777" w:rsidR="005B4A5F" w:rsidRPr="003B46B5" w:rsidRDefault="005B4A5F" w:rsidP="001D5093">
      <w:pPr>
        <w:spacing w:after="200"/>
        <w:ind w:left="540" w:hanging="540"/>
      </w:pPr>
      <w:r w:rsidRPr="003B46B5">
        <w:t>6.</w:t>
      </w:r>
      <w:r w:rsidRPr="003B46B5">
        <w:tab/>
        <w:t>Facilities</w:t>
      </w:r>
      <w:r w:rsidR="007E703B" w:rsidRPr="003B46B5">
        <w:t xml:space="preserve"> </w:t>
      </w:r>
      <w:r w:rsidRPr="003B46B5">
        <w:t>and/or</w:t>
      </w:r>
      <w:r w:rsidR="007E703B" w:rsidRPr="003B46B5">
        <w:t xml:space="preserve"> </w:t>
      </w:r>
      <w:r w:rsidRPr="003B46B5">
        <w:t>Item</w:t>
      </w:r>
      <w:r w:rsidR="007E703B" w:rsidRPr="003B46B5">
        <w:t xml:space="preserve"> </w:t>
      </w:r>
      <w:r w:rsidRPr="003B46B5">
        <w:t>No.</w:t>
      </w:r>
      <w:r w:rsidR="007E703B" w:rsidRPr="003B46B5">
        <w:t xml:space="preserve"> </w:t>
      </w:r>
      <w:r w:rsidRPr="003B46B5">
        <w:t>of</w:t>
      </w:r>
      <w:r w:rsidR="007E703B" w:rsidRPr="003B46B5">
        <w:t xml:space="preserve"> </w:t>
      </w:r>
      <w:r w:rsidRPr="003B46B5">
        <w:t>Equipment</w:t>
      </w:r>
      <w:r w:rsidR="007E703B" w:rsidRPr="003B46B5">
        <w:t xml:space="preserve"> </w:t>
      </w:r>
      <w:r w:rsidRPr="003B46B5">
        <w:t>related</w:t>
      </w:r>
      <w:r w:rsidR="007E703B" w:rsidRPr="003B46B5">
        <w:t xml:space="preserve"> </w:t>
      </w:r>
      <w:r w:rsidRPr="003B46B5">
        <w:t>to</w:t>
      </w:r>
      <w:r w:rsidR="007E703B" w:rsidRPr="003B46B5">
        <w:t xml:space="preserve"> </w:t>
      </w:r>
      <w:r w:rsidRPr="003B46B5">
        <w:t>the</w:t>
      </w:r>
      <w:r w:rsidR="007E703B" w:rsidRPr="003B46B5">
        <w:t xml:space="preserve"> </w:t>
      </w:r>
      <w:r w:rsidRPr="003B46B5">
        <w:t>requested</w:t>
      </w:r>
      <w:r w:rsidR="007E703B" w:rsidRPr="003B46B5">
        <w:t xml:space="preserve"> </w:t>
      </w:r>
      <w:r w:rsidRPr="003B46B5">
        <w:t>Change:</w:t>
      </w:r>
      <w:r w:rsidR="007E703B" w:rsidRPr="003B46B5">
        <w:t xml:space="preserve">  </w:t>
      </w:r>
      <w:r w:rsidRPr="003B46B5">
        <w:rPr>
          <w:i/>
          <w:sz w:val="20"/>
        </w:rPr>
        <w:t>_______________________________</w:t>
      </w:r>
    </w:p>
    <w:p w14:paraId="4D69D2DF" w14:textId="77777777" w:rsidR="005B4A5F" w:rsidRPr="003B46B5" w:rsidRDefault="005B4A5F" w:rsidP="001D5093">
      <w:pPr>
        <w:spacing w:after="200"/>
        <w:ind w:left="540" w:hanging="540"/>
      </w:pPr>
      <w:r w:rsidRPr="003B46B5">
        <w:t>7.</w:t>
      </w:r>
      <w:r w:rsidRPr="003B46B5">
        <w:tab/>
        <w:t>Reference</w:t>
      </w:r>
      <w:r w:rsidR="007E703B" w:rsidRPr="003B46B5">
        <w:t xml:space="preserve"> </w:t>
      </w:r>
      <w:r w:rsidRPr="003B46B5">
        <w:t>drawings</w:t>
      </w:r>
      <w:r w:rsidR="007E703B" w:rsidRPr="003B46B5">
        <w:t xml:space="preserve"> </w:t>
      </w:r>
      <w:r w:rsidRPr="003B46B5">
        <w:t>and/or</w:t>
      </w:r>
      <w:r w:rsidR="007E703B" w:rsidRPr="003B46B5">
        <w:t xml:space="preserve"> </w:t>
      </w:r>
      <w:r w:rsidRPr="003B46B5">
        <w:t>technical</w:t>
      </w:r>
      <w:r w:rsidR="007E703B" w:rsidRPr="003B46B5">
        <w:t xml:space="preserve"> </w:t>
      </w:r>
      <w:r w:rsidRPr="003B46B5">
        <w:t>documents</w:t>
      </w:r>
      <w:r w:rsidR="007E703B" w:rsidRPr="003B46B5">
        <w:t xml:space="preserve"> </w:t>
      </w:r>
      <w:r w:rsidRPr="003B46B5">
        <w:t>for</w:t>
      </w:r>
      <w:r w:rsidR="007E703B" w:rsidRPr="003B46B5">
        <w:t xml:space="preserve"> </w:t>
      </w:r>
      <w:r w:rsidRPr="003B46B5">
        <w:t>the</w:t>
      </w:r>
      <w:r w:rsidR="007E703B" w:rsidRPr="003B46B5">
        <w:t xml:space="preserve"> </w:t>
      </w:r>
      <w:r w:rsidRPr="003B46B5">
        <w:t>requested</w:t>
      </w:r>
      <w:r w:rsidR="007E703B" w:rsidRPr="003B46B5">
        <w:t xml:space="preserve"> </w:t>
      </w:r>
      <w:r w:rsidRPr="003B46B5">
        <w:t>Change:</w:t>
      </w:r>
    </w:p>
    <w:p w14:paraId="6FCB8D46" w14:textId="77777777" w:rsidR="005B4A5F" w:rsidRPr="003B46B5" w:rsidRDefault="005B4A5F" w:rsidP="001D5093">
      <w:pPr>
        <w:tabs>
          <w:tab w:val="left" w:pos="3960"/>
        </w:tabs>
        <w:spacing w:after="200"/>
        <w:ind w:left="540"/>
      </w:pPr>
      <w:r w:rsidRPr="003B46B5">
        <w:rPr>
          <w:u w:val="single"/>
        </w:rPr>
        <w:t>Drawing/Document</w:t>
      </w:r>
      <w:r w:rsidR="007E703B" w:rsidRPr="003B46B5">
        <w:rPr>
          <w:u w:val="single"/>
        </w:rPr>
        <w:t xml:space="preserve"> </w:t>
      </w:r>
      <w:r w:rsidRPr="003B46B5">
        <w:rPr>
          <w:u w:val="single"/>
        </w:rPr>
        <w:t>No.</w:t>
      </w:r>
      <w:r w:rsidRPr="003B46B5">
        <w:tab/>
      </w:r>
      <w:r w:rsidRPr="003B46B5">
        <w:rPr>
          <w:u w:val="single"/>
        </w:rPr>
        <w:t>Description</w:t>
      </w:r>
    </w:p>
    <w:p w14:paraId="6EF7B595" w14:textId="77777777" w:rsidR="005B4A5F" w:rsidRPr="003B46B5" w:rsidRDefault="005B4A5F" w:rsidP="001D5093">
      <w:pPr>
        <w:spacing w:after="200"/>
        <w:ind w:left="540"/>
      </w:pPr>
    </w:p>
    <w:p w14:paraId="2FFDF869" w14:textId="77777777" w:rsidR="005B4A5F" w:rsidRPr="003B46B5" w:rsidRDefault="005B4A5F" w:rsidP="001D5093">
      <w:pPr>
        <w:spacing w:after="200"/>
        <w:ind w:left="540" w:hanging="540"/>
      </w:pPr>
      <w:r w:rsidRPr="003B46B5">
        <w:t>8.</w:t>
      </w:r>
      <w:r w:rsidRPr="003B46B5">
        <w:tab/>
        <w:t>Estimate</w:t>
      </w:r>
      <w:r w:rsidR="007E703B" w:rsidRPr="003B46B5">
        <w:t xml:space="preserve"> </w:t>
      </w:r>
      <w:r w:rsidRPr="003B46B5">
        <w:t>of</w:t>
      </w:r>
      <w:r w:rsidR="007E703B" w:rsidRPr="003B46B5">
        <w:t xml:space="preserve"> </w:t>
      </w:r>
      <w:r w:rsidRPr="003B46B5">
        <w:t>increase/decrease</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r w:rsidR="007E703B" w:rsidRPr="003B46B5">
        <w:t xml:space="preserve"> </w:t>
      </w:r>
      <w:r w:rsidRPr="003B46B5">
        <w:t>resulting</w:t>
      </w:r>
      <w:r w:rsidR="007E703B" w:rsidRPr="003B46B5">
        <w:t xml:space="preserve"> </w:t>
      </w:r>
      <w:r w:rsidRPr="003B46B5">
        <w:t>from</w:t>
      </w:r>
      <w:r w:rsidR="007E703B" w:rsidRPr="003B46B5">
        <w:t xml:space="preserve"> </w:t>
      </w:r>
      <w:r w:rsidRPr="003B46B5">
        <w:t>Change</w:t>
      </w:r>
      <w:r w:rsidR="007E703B" w:rsidRPr="003B46B5">
        <w:t xml:space="preserve"> </w:t>
      </w:r>
      <w:r w:rsidRPr="003B46B5">
        <w:t>Proposal:</w:t>
      </w:r>
      <w:r w:rsidRPr="003B46B5">
        <w:rPr>
          <w:rStyle w:val="DipnotBavurusu"/>
        </w:rPr>
        <w:footnoteReference w:id="18"/>
      </w:r>
    </w:p>
    <w:p w14:paraId="3D2FA18C" w14:textId="77777777" w:rsidR="005B4A5F" w:rsidRPr="003B46B5" w:rsidRDefault="005B4A5F" w:rsidP="001D5093">
      <w:pPr>
        <w:tabs>
          <w:tab w:val="center" w:pos="7560"/>
        </w:tabs>
        <w:spacing w:after="200"/>
      </w:pPr>
      <w:r w:rsidRPr="003B46B5">
        <w:tab/>
      </w:r>
      <w:r w:rsidRPr="003B46B5">
        <w:rPr>
          <w:u w:val="single"/>
        </w:rPr>
        <w:t>(Amount)</w:t>
      </w:r>
    </w:p>
    <w:p w14:paraId="675543AF" w14:textId="77777777" w:rsidR="005B4A5F" w:rsidRPr="003B46B5" w:rsidRDefault="005B4A5F" w:rsidP="001D5093">
      <w:pPr>
        <w:spacing w:after="200"/>
      </w:pPr>
    </w:p>
    <w:p w14:paraId="4D1289E2" w14:textId="77777777" w:rsidR="005B4A5F" w:rsidRPr="003B46B5" w:rsidRDefault="005B4A5F" w:rsidP="001D5093">
      <w:pPr>
        <w:tabs>
          <w:tab w:val="left" w:pos="6480"/>
          <w:tab w:val="left" w:pos="8640"/>
        </w:tabs>
        <w:spacing w:after="200"/>
        <w:ind w:left="1080" w:hanging="540"/>
      </w:pPr>
      <w:r w:rsidRPr="003B46B5">
        <w:t>(a)</w:t>
      </w:r>
      <w:r w:rsidRPr="003B46B5">
        <w:tab/>
        <w:t>Direct</w:t>
      </w:r>
      <w:r w:rsidR="007E703B" w:rsidRPr="003B46B5">
        <w:t xml:space="preserve"> </w:t>
      </w:r>
      <w:r w:rsidRPr="003B46B5">
        <w:t>material</w:t>
      </w:r>
      <w:r w:rsidRPr="003B46B5">
        <w:tab/>
      </w:r>
      <w:r w:rsidRPr="003B46B5">
        <w:rPr>
          <w:u w:val="single"/>
        </w:rPr>
        <w:tab/>
      </w:r>
    </w:p>
    <w:p w14:paraId="5B407FDD" w14:textId="77777777" w:rsidR="005B4A5F" w:rsidRPr="003B46B5" w:rsidRDefault="005B4A5F" w:rsidP="001D5093">
      <w:pPr>
        <w:tabs>
          <w:tab w:val="left" w:pos="6480"/>
          <w:tab w:val="left" w:pos="8640"/>
        </w:tabs>
        <w:spacing w:after="200"/>
        <w:ind w:left="1080" w:hanging="540"/>
      </w:pPr>
      <w:r w:rsidRPr="003B46B5">
        <w:t>(b)</w:t>
      </w:r>
      <w:r w:rsidRPr="003B46B5">
        <w:tab/>
        <w:t>Major</w:t>
      </w:r>
      <w:r w:rsidR="007E703B" w:rsidRPr="003B46B5">
        <w:t xml:space="preserve"> </w:t>
      </w:r>
      <w:r w:rsidRPr="003B46B5">
        <w:t>construction</w:t>
      </w:r>
      <w:r w:rsidR="007E703B" w:rsidRPr="003B46B5">
        <w:t xml:space="preserve"> </w:t>
      </w:r>
      <w:r w:rsidRPr="003B46B5">
        <w:t>equipment</w:t>
      </w:r>
      <w:r w:rsidRPr="003B46B5">
        <w:tab/>
      </w:r>
      <w:r w:rsidRPr="003B46B5">
        <w:rPr>
          <w:u w:val="single"/>
        </w:rPr>
        <w:tab/>
      </w:r>
    </w:p>
    <w:p w14:paraId="5476162E" w14:textId="77777777" w:rsidR="005B4A5F" w:rsidRPr="003B46B5" w:rsidRDefault="005B4A5F" w:rsidP="001D5093">
      <w:pPr>
        <w:tabs>
          <w:tab w:val="left" w:pos="3960"/>
          <w:tab w:val="left" w:pos="6480"/>
          <w:tab w:val="left" w:pos="8640"/>
        </w:tabs>
        <w:spacing w:after="200"/>
        <w:ind w:left="1080" w:hanging="540"/>
      </w:pPr>
      <w:r w:rsidRPr="003B46B5">
        <w:t>(c)</w:t>
      </w:r>
      <w:r w:rsidRPr="003B46B5">
        <w:tab/>
        <w:t>Direct</w:t>
      </w:r>
      <w:r w:rsidR="007E703B" w:rsidRPr="003B46B5">
        <w:t xml:space="preserve"> </w:t>
      </w:r>
      <w:r w:rsidRPr="003B46B5">
        <w:t>field</w:t>
      </w:r>
      <w:r w:rsidR="007E703B" w:rsidRPr="003B46B5">
        <w:t xml:space="preserve"> </w:t>
      </w:r>
      <w:r w:rsidRPr="003B46B5">
        <w:t>labor</w:t>
      </w:r>
      <w:r w:rsidR="007E703B" w:rsidRPr="003B46B5">
        <w:t xml:space="preserve"> </w:t>
      </w:r>
      <w:r w:rsidRPr="003B46B5">
        <w:t>(Total</w:t>
      </w:r>
      <w:r w:rsidR="007E703B" w:rsidRPr="003B46B5">
        <w:t xml:space="preserve"> </w:t>
      </w:r>
      <w:r w:rsidRPr="003B46B5">
        <w:rPr>
          <w:u w:val="single"/>
        </w:rPr>
        <w:tab/>
      </w:r>
      <w:r w:rsidR="007E703B" w:rsidRPr="003B46B5">
        <w:t xml:space="preserve"> </w:t>
      </w:r>
      <w:proofErr w:type="spellStart"/>
      <w:r w:rsidRPr="003B46B5">
        <w:t>hrs</w:t>
      </w:r>
      <w:proofErr w:type="spellEnd"/>
      <w:r w:rsidRPr="003B46B5">
        <w:t>)</w:t>
      </w:r>
      <w:r w:rsidRPr="003B46B5">
        <w:tab/>
      </w:r>
      <w:r w:rsidRPr="003B46B5">
        <w:rPr>
          <w:u w:val="single"/>
        </w:rPr>
        <w:tab/>
      </w:r>
    </w:p>
    <w:p w14:paraId="513DB4D5" w14:textId="77777777" w:rsidR="005B4A5F" w:rsidRPr="003B46B5" w:rsidRDefault="005B4A5F" w:rsidP="001D5093">
      <w:pPr>
        <w:tabs>
          <w:tab w:val="left" w:pos="6480"/>
          <w:tab w:val="left" w:pos="8640"/>
        </w:tabs>
        <w:spacing w:after="200"/>
        <w:ind w:left="1080" w:hanging="540"/>
      </w:pPr>
      <w:r w:rsidRPr="003B46B5">
        <w:t>(d)</w:t>
      </w:r>
      <w:r w:rsidRPr="003B46B5">
        <w:tab/>
        <w:t>Subcontracts</w:t>
      </w:r>
      <w:r w:rsidRPr="003B46B5">
        <w:tab/>
      </w:r>
      <w:r w:rsidRPr="003B46B5">
        <w:rPr>
          <w:u w:val="single"/>
        </w:rPr>
        <w:tab/>
      </w:r>
    </w:p>
    <w:p w14:paraId="474F2C37" w14:textId="77777777" w:rsidR="005B4A5F" w:rsidRPr="003B46B5" w:rsidRDefault="005B4A5F" w:rsidP="001D5093">
      <w:pPr>
        <w:tabs>
          <w:tab w:val="left" w:pos="6480"/>
          <w:tab w:val="left" w:pos="8640"/>
        </w:tabs>
        <w:spacing w:after="200"/>
        <w:ind w:left="1080" w:hanging="540"/>
      </w:pPr>
      <w:r w:rsidRPr="003B46B5">
        <w:t>(e)</w:t>
      </w:r>
      <w:r w:rsidRPr="003B46B5">
        <w:tab/>
        <w:t>Indirect</w:t>
      </w:r>
      <w:r w:rsidR="007E703B" w:rsidRPr="003B46B5">
        <w:t xml:space="preserve"> </w:t>
      </w:r>
      <w:r w:rsidRPr="003B46B5">
        <w:t>material</w:t>
      </w:r>
      <w:r w:rsidR="007E703B" w:rsidRPr="003B46B5">
        <w:t xml:space="preserve"> </w:t>
      </w:r>
      <w:r w:rsidRPr="003B46B5">
        <w:t>and</w:t>
      </w:r>
      <w:r w:rsidR="007E703B" w:rsidRPr="003B46B5">
        <w:t xml:space="preserve"> </w:t>
      </w:r>
      <w:r w:rsidRPr="003B46B5">
        <w:t>labor</w:t>
      </w:r>
      <w:r w:rsidRPr="003B46B5">
        <w:tab/>
      </w:r>
      <w:r w:rsidRPr="003B46B5">
        <w:rPr>
          <w:u w:val="single"/>
        </w:rPr>
        <w:tab/>
      </w:r>
    </w:p>
    <w:p w14:paraId="436015D8" w14:textId="77777777" w:rsidR="005B4A5F" w:rsidRPr="003B46B5" w:rsidRDefault="005B4A5F" w:rsidP="001D5093">
      <w:pPr>
        <w:tabs>
          <w:tab w:val="left" w:pos="6480"/>
          <w:tab w:val="left" w:pos="8640"/>
        </w:tabs>
        <w:spacing w:after="200"/>
        <w:ind w:left="1080" w:hanging="540"/>
      </w:pPr>
      <w:r w:rsidRPr="003B46B5">
        <w:t>(f)</w:t>
      </w:r>
      <w:r w:rsidRPr="003B46B5">
        <w:tab/>
        <w:t>Site</w:t>
      </w:r>
      <w:r w:rsidR="007E703B" w:rsidRPr="003B46B5">
        <w:t xml:space="preserve"> </w:t>
      </w:r>
      <w:r w:rsidRPr="003B46B5">
        <w:t>supervision</w:t>
      </w:r>
      <w:r w:rsidRPr="003B46B5">
        <w:tab/>
      </w:r>
      <w:r w:rsidRPr="003B46B5">
        <w:rPr>
          <w:u w:val="single"/>
        </w:rPr>
        <w:tab/>
      </w:r>
    </w:p>
    <w:p w14:paraId="5832CD78" w14:textId="77777777" w:rsidR="005B4A5F" w:rsidRPr="003B46B5" w:rsidRDefault="005B4A5F" w:rsidP="001D5093">
      <w:pPr>
        <w:tabs>
          <w:tab w:val="left" w:pos="6480"/>
          <w:tab w:val="left" w:pos="8640"/>
        </w:tabs>
        <w:spacing w:after="200"/>
        <w:ind w:left="1080" w:hanging="540"/>
      </w:pPr>
      <w:r w:rsidRPr="003B46B5">
        <w:t>(g)</w:t>
      </w:r>
      <w:r w:rsidRPr="003B46B5">
        <w:tab/>
        <w:t>Head</w:t>
      </w:r>
      <w:r w:rsidR="007E703B" w:rsidRPr="003B46B5">
        <w:t xml:space="preserve"> </w:t>
      </w:r>
      <w:r w:rsidRPr="003B46B5">
        <w:t>office</w:t>
      </w:r>
      <w:r w:rsidR="007E703B" w:rsidRPr="003B46B5">
        <w:t xml:space="preserve"> </w:t>
      </w:r>
      <w:r w:rsidRPr="003B46B5">
        <w:t>technical</w:t>
      </w:r>
      <w:r w:rsidR="007E703B" w:rsidRPr="003B46B5">
        <w:t xml:space="preserve"> </w:t>
      </w:r>
      <w:r w:rsidRPr="003B46B5">
        <w:t>staff</w:t>
      </w:r>
      <w:r w:rsidR="007E703B" w:rsidRPr="003B46B5">
        <w:t xml:space="preserve"> </w:t>
      </w:r>
      <w:r w:rsidRPr="003B46B5">
        <w:t>salaries</w:t>
      </w:r>
    </w:p>
    <w:p w14:paraId="300151CE" w14:textId="77777777" w:rsidR="005B4A5F" w:rsidRPr="003B46B5" w:rsidRDefault="005B4A5F" w:rsidP="001D5093">
      <w:pPr>
        <w:tabs>
          <w:tab w:val="left" w:pos="3960"/>
          <w:tab w:val="left" w:pos="4680"/>
          <w:tab w:val="left" w:pos="6120"/>
          <w:tab w:val="left" w:pos="7200"/>
          <w:tab w:val="left" w:pos="8640"/>
        </w:tabs>
        <w:spacing w:after="200"/>
        <w:ind w:left="1620"/>
      </w:pPr>
      <w:r w:rsidRPr="003B46B5">
        <w:t>Process</w:t>
      </w:r>
      <w:r w:rsidR="007E703B" w:rsidRPr="003B46B5">
        <w:t xml:space="preserve"> </w:t>
      </w:r>
      <w:r w:rsidRPr="003B46B5">
        <w:t>engineer</w:t>
      </w:r>
      <w:r w:rsidRPr="003B46B5">
        <w:tab/>
      </w:r>
      <w:r w:rsidRPr="003B46B5">
        <w:rPr>
          <w:u w:val="single"/>
        </w:rPr>
        <w:tab/>
      </w:r>
      <w:r w:rsidR="007E703B" w:rsidRPr="003B46B5">
        <w:t xml:space="preserve"> </w:t>
      </w:r>
      <w:proofErr w:type="spellStart"/>
      <w:r w:rsidRPr="003B46B5">
        <w:t>hrs</w:t>
      </w:r>
      <w:proofErr w:type="spellEnd"/>
      <w:r w:rsidR="007E703B" w:rsidRPr="003B46B5">
        <w:t xml:space="preserve"> </w:t>
      </w:r>
      <w:r w:rsidRPr="003B46B5">
        <w:t>@</w:t>
      </w:r>
      <w:r w:rsidR="007E703B" w:rsidRPr="003B46B5">
        <w:t xml:space="preserve"> </w:t>
      </w:r>
      <w:r w:rsidRPr="003B46B5">
        <w:rPr>
          <w:u w:val="single"/>
        </w:rPr>
        <w:tab/>
      </w:r>
      <w:r w:rsidR="007E703B" w:rsidRPr="003B46B5">
        <w:t xml:space="preserve"> </w:t>
      </w:r>
      <w:r w:rsidRPr="003B46B5">
        <w:t>rate/</w:t>
      </w:r>
      <w:proofErr w:type="spellStart"/>
      <w:r w:rsidRPr="003B46B5">
        <w:t>hr</w:t>
      </w:r>
      <w:proofErr w:type="spellEnd"/>
      <w:r w:rsidRPr="003B46B5">
        <w:tab/>
      </w:r>
      <w:r w:rsidRPr="003B46B5">
        <w:rPr>
          <w:u w:val="single"/>
        </w:rPr>
        <w:tab/>
      </w:r>
    </w:p>
    <w:p w14:paraId="3DAC242D" w14:textId="77777777" w:rsidR="005B4A5F" w:rsidRPr="003B46B5" w:rsidRDefault="005B4A5F" w:rsidP="001D5093">
      <w:pPr>
        <w:tabs>
          <w:tab w:val="left" w:pos="3960"/>
          <w:tab w:val="left" w:pos="4680"/>
          <w:tab w:val="left" w:pos="6120"/>
          <w:tab w:val="left" w:pos="7200"/>
          <w:tab w:val="left" w:pos="8640"/>
        </w:tabs>
        <w:spacing w:after="200"/>
        <w:ind w:left="1620"/>
      </w:pPr>
      <w:r w:rsidRPr="003B46B5">
        <w:t>Project</w:t>
      </w:r>
      <w:r w:rsidR="007E703B" w:rsidRPr="003B46B5">
        <w:t xml:space="preserve"> </w:t>
      </w:r>
      <w:r w:rsidRPr="003B46B5">
        <w:t>engineer</w:t>
      </w:r>
      <w:r w:rsidRPr="003B46B5">
        <w:tab/>
      </w:r>
      <w:r w:rsidRPr="003B46B5">
        <w:rPr>
          <w:u w:val="single"/>
        </w:rPr>
        <w:tab/>
      </w:r>
      <w:r w:rsidR="007E703B" w:rsidRPr="003B46B5">
        <w:t xml:space="preserve"> </w:t>
      </w:r>
      <w:proofErr w:type="spellStart"/>
      <w:r w:rsidRPr="003B46B5">
        <w:t>hrs</w:t>
      </w:r>
      <w:proofErr w:type="spellEnd"/>
      <w:r w:rsidR="007E703B" w:rsidRPr="003B46B5">
        <w:t xml:space="preserve"> </w:t>
      </w:r>
      <w:r w:rsidRPr="003B46B5">
        <w:t>@</w:t>
      </w:r>
      <w:r w:rsidR="007E703B" w:rsidRPr="003B46B5">
        <w:t xml:space="preserve"> </w:t>
      </w:r>
      <w:r w:rsidRPr="003B46B5">
        <w:rPr>
          <w:u w:val="single"/>
        </w:rPr>
        <w:tab/>
      </w:r>
      <w:r w:rsidR="007E703B" w:rsidRPr="003B46B5">
        <w:t xml:space="preserve"> </w:t>
      </w:r>
      <w:r w:rsidRPr="003B46B5">
        <w:t>rate/</w:t>
      </w:r>
      <w:proofErr w:type="spellStart"/>
      <w:r w:rsidRPr="003B46B5">
        <w:t>hr</w:t>
      </w:r>
      <w:proofErr w:type="spellEnd"/>
      <w:r w:rsidRPr="003B46B5">
        <w:tab/>
      </w:r>
      <w:r w:rsidRPr="003B46B5">
        <w:rPr>
          <w:u w:val="single"/>
        </w:rPr>
        <w:tab/>
      </w:r>
    </w:p>
    <w:p w14:paraId="0FF4B21C" w14:textId="77777777" w:rsidR="005B4A5F" w:rsidRPr="003B46B5" w:rsidRDefault="005B4A5F" w:rsidP="001D5093">
      <w:pPr>
        <w:tabs>
          <w:tab w:val="left" w:pos="3960"/>
          <w:tab w:val="left" w:pos="4680"/>
          <w:tab w:val="left" w:pos="6120"/>
          <w:tab w:val="left" w:pos="7200"/>
          <w:tab w:val="left" w:pos="8640"/>
        </w:tabs>
        <w:spacing w:after="200"/>
        <w:ind w:left="1620"/>
      </w:pPr>
      <w:r w:rsidRPr="003B46B5">
        <w:t>Equipment</w:t>
      </w:r>
      <w:r w:rsidR="007E703B" w:rsidRPr="003B46B5">
        <w:t xml:space="preserve"> </w:t>
      </w:r>
      <w:r w:rsidRPr="003B46B5">
        <w:t>engineer</w:t>
      </w:r>
      <w:r w:rsidRPr="003B46B5">
        <w:tab/>
      </w:r>
      <w:r w:rsidRPr="003B46B5">
        <w:rPr>
          <w:u w:val="single"/>
        </w:rPr>
        <w:tab/>
      </w:r>
      <w:r w:rsidR="007E703B" w:rsidRPr="003B46B5">
        <w:t xml:space="preserve"> </w:t>
      </w:r>
      <w:proofErr w:type="spellStart"/>
      <w:r w:rsidRPr="003B46B5">
        <w:t>hrs</w:t>
      </w:r>
      <w:proofErr w:type="spellEnd"/>
      <w:r w:rsidR="007E703B" w:rsidRPr="003B46B5">
        <w:t xml:space="preserve"> </w:t>
      </w:r>
      <w:r w:rsidRPr="003B46B5">
        <w:t>@</w:t>
      </w:r>
      <w:r w:rsidR="007E703B" w:rsidRPr="003B46B5">
        <w:t xml:space="preserve"> </w:t>
      </w:r>
      <w:r w:rsidRPr="003B46B5">
        <w:rPr>
          <w:u w:val="single"/>
        </w:rPr>
        <w:tab/>
      </w:r>
      <w:r w:rsidR="007E703B" w:rsidRPr="003B46B5">
        <w:t xml:space="preserve"> </w:t>
      </w:r>
      <w:r w:rsidRPr="003B46B5">
        <w:t>rate/</w:t>
      </w:r>
      <w:proofErr w:type="spellStart"/>
      <w:r w:rsidRPr="003B46B5">
        <w:t>hr</w:t>
      </w:r>
      <w:proofErr w:type="spellEnd"/>
      <w:r w:rsidRPr="003B46B5">
        <w:tab/>
      </w:r>
      <w:r w:rsidRPr="003B46B5">
        <w:rPr>
          <w:u w:val="single"/>
        </w:rPr>
        <w:tab/>
      </w:r>
    </w:p>
    <w:p w14:paraId="396194E5" w14:textId="77777777" w:rsidR="005B4A5F" w:rsidRPr="003B46B5" w:rsidRDefault="005B4A5F" w:rsidP="001D5093">
      <w:pPr>
        <w:tabs>
          <w:tab w:val="left" w:pos="3960"/>
          <w:tab w:val="left" w:pos="4680"/>
          <w:tab w:val="left" w:pos="6120"/>
          <w:tab w:val="left" w:pos="7200"/>
          <w:tab w:val="left" w:pos="8640"/>
        </w:tabs>
        <w:spacing w:after="200"/>
        <w:ind w:left="1620"/>
      </w:pPr>
      <w:r w:rsidRPr="003B46B5">
        <w:t>Procurement</w:t>
      </w:r>
      <w:r w:rsidRPr="003B46B5">
        <w:tab/>
      </w:r>
      <w:r w:rsidRPr="003B46B5">
        <w:rPr>
          <w:u w:val="single"/>
        </w:rPr>
        <w:tab/>
      </w:r>
      <w:r w:rsidR="007E703B" w:rsidRPr="003B46B5">
        <w:t xml:space="preserve"> </w:t>
      </w:r>
      <w:proofErr w:type="spellStart"/>
      <w:r w:rsidRPr="003B46B5">
        <w:t>hrs</w:t>
      </w:r>
      <w:proofErr w:type="spellEnd"/>
      <w:r w:rsidR="007E703B" w:rsidRPr="003B46B5">
        <w:t xml:space="preserve"> </w:t>
      </w:r>
      <w:r w:rsidRPr="003B46B5">
        <w:t>@</w:t>
      </w:r>
      <w:r w:rsidR="007E703B" w:rsidRPr="003B46B5">
        <w:t xml:space="preserve"> </w:t>
      </w:r>
      <w:r w:rsidRPr="003B46B5">
        <w:rPr>
          <w:u w:val="single"/>
        </w:rPr>
        <w:tab/>
      </w:r>
      <w:r w:rsidR="007E703B" w:rsidRPr="003B46B5">
        <w:t xml:space="preserve"> </w:t>
      </w:r>
      <w:r w:rsidRPr="003B46B5">
        <w:t>rate/</w:t>
      </w:r>
      <w:proofErr w:type="spellStart"/>
      <w:r w:rsidRPr="003B46B5">
        <w:t>hr</w:t>
      </w:r>
      <w:proofErr w:type="spellEnd"/>
      <w:r w:rsidRPr="003B46B5">
        <w:tab/>
      </w:r>
      <w:r w:rsidRPr="003B46B5">
        <w:rPr>
          <w:u w:val="single"/>
        </w:rPr>
        <w:tab/>
      </w:r>
    </w:p>
    <w:p w14:paraId="6F99DBEC" w14:textId="77777777" w:rsidR="005B4A5F" w:rsidRPr="003B46B5" w:rsidRDefault="005B4A5F" w:rsidP="001D5093">
      <w:pPr>
        <w:tabs>
          <w:tab w:val="left" w:pos="3960"/>
          <w:tab w:val="left" w:pos="4680"/>
          <w:tab w:val="left" w:pos="6120"/>
          <w:tab w:val="left" w:pos="7200"/>
          <w:tab w:val="left" w:pos="8640"/>
        </w:tabs>
        <w:spacing w:after="200"/>
        <w:ind w:left="1620"/>
      </w:pPr>
      <w:r w:rsidRPr="003B46B5">
        <w:t>Draftsperson</w:t>
      </w:r>
      <w:r w:rsidRPr="003B46B5">
        <w:tab/>
      </w:r>
      <w:r w:rsidRPr="003B46B5">
        <w:rPr>
          <w:u w:val="single"/>
        </w:rPr>
        <w:tab/>
      </w:r>
      <w:r w:rsidR="007E703B" w:rsidRPr="003B46B5">
        <w:t xml:space="preserve"> </w:t>
      </w:r>
      <w:proofErr w:type="spellStart"/>
      <w:r w:rsidRPr="003B46B5">
        <w:t>hrs</w:t>
      </w:r>
      <w:proofErr w:type="spellEnd"/>
      <w:r w:rsidR="007E703B" w:rsidRPr="003B46B5">
        <w:t xml:space="preserve"> </w:t>
      </w:r>
      <w:r w:rsidRPr="003B46B5">
        <w:t>@</w:t>
      </w:r>
      <w:r w:rsidR="007E703B" w:rsidRPr="003B46B5">
        <w:t xml:space="preserve"> </w:t>
      </w:r>
      <w:r w:rsidRPr="003B46B5">
        <w:rPr>
          <w:u w:val="single"/>
        </w:rPr>
        <w:tab/>
      </w:r>
      <w:r w:rsidR="007E703B" w:rsidRPr="003B46B5">
        <w:t xml:space="preserve"> </w:t>
      </w:r>
      <w:r w:rsidRPr="003B46B5">
        <w:t>rate/</w:t>
      </w:r>
      <w:proofErr w:type="spellStart"/>
      <w:r w:rsidRPr="003B46B5">
        <w:t>hr</w:t>
      </w:r>
      <w:proofErr w:type="spellEnd"/>
      <w:r w:rsidRPr="003B46B5">
        <w:tab/>
      </w:r>
      <w:r w:rsidRPr="003B46B5">
        <w:rPr>
          <w:u w:val="single"/>
        </w:rPr>
        <w:tab/>
      </w:r>
    </w:p>
    <w:p w14:paraId="7C96D88E" w14:textId="77777777" w:rsidR="005B4A5F" w:rsidRPr="003B46B5" w:rsidRDefault="005B4A5F" w:rsidP="001D5093">
      <w:pPr>
        <w:tabs>
          <w:tab w:val="left" w:pos="3960"/>
          <w:tab w:val="left" w:pos="4680"/>
          <w:tab w:val="left" w:pos="7200"/>
          <w:tab w:val="left" w:pos="8640"/>
        </w:tabs>
        <w:spacing w:after="200"/>
        <w:ind w:left="1620"/>
      </w:pPr>
      <w:r w:rsidRPr="003B46B5">
        <w:t>Total</w:t>
      </w:r>
      <w:r w:rsidRPr="003B46B5">
        <w:tab/>
      </w:r>
      <w:r w:rsidRPr="003B46B5">
        <w:rPr>
          <w:u w:val="single"/>
        </w:rPr>
        <w:tab/>
      </w:r>
      <w:r w:rsidR="007E703B" w:rsidRPr="003B46B5">
        <w:t xml:space="preserve"> </w:t>
      </w:r>
      <w:proofErr w:type="spellStart"/>
      <w:r w:rsidRPr="003B46B5">
        <w:t>hrs</w:t>
      </w:r>
      <w:proofErr w:type="spellEnd"/>
      <w:r w:rsidRPr="003B46B5">
        <w:tab/>
      </w:r>
      <w:r w:rsidRPr="003B46B5">
        <w:rPr>
          <w:u w:val="single"/>
        </w:rPr>
        <w:tab/>
      </w:r>
    </w:p>
    <w:p w14:paraId="41FEA81C" w14:textId="77777777" w:rsidR="005B4A5F" w:rsidRPr="003B46B5" w:rsidRDefault="005B4A5F" w:rsidP="001D5093">
      <w:pPr>
        <w:spacing w:after="200"/>
        <w:ind w:left="1440"/>
      </w:pPr>
    </w:p>
    <w:p w14:paraId="618422FF" w14:textId="77777777" w:rsidR="005B4A5F" w:rsidRPr="003B46B5" w:rsidRDefault="005B4A5F" w:rsidP="001D5093">
      <w:pPr>
        <w:tabs>
          <w:tab w:val="left" w:pos="6480"/>
          <w:tab w:val="left" w:pos="8640"/>
        </w:tabs>
        <w:spacing w:after="200"/>
        <w:ind w:left="1080" w:hanging="540"/>
      </w:pPr>
      <w:r w:rsidRPr="003B46B5">
        <w:t>(h)</w:t>
      </w:r>
      <w:r w:rsidRPr="003B46B5">
        <w:tab/>
        <w:t>Extraordinary</w:t>
      </w:r>
      <w:r w:rsidR="007E703B" w:rsidRPr="003B46B5">
        <w:t xml:space="preserve"> </w:t>
      </w:r>
      <w:r w:rsidRPr="003B46B5">
        <w:t>costs</w:t>
      </w:r>
      <w:r w:rsidR="007E703B" w:rsidRPr="003B46B5">
        <w:t xml:space="preserve"> </w:t>
      </w:r>
      <w:r w:rsidRPr="003B46B5">
        <w:t>(computer,</w:t>
      </w:r>
      <w:r w:rsidR="007E703B" w:rsidRPr="003B46B5">
        <w:t xml:space="preserve"> </w:t>
      </w:r>
      <w:r w:rsidRPr="003B46B5">
        <w:t>travel,</w:t>
      </w:r>
      <w:r w:rsidR="007E703B" w:rsidRPr="003B46B5">
        <w:t xml:space="preserve"> </w:t>
      </w:r>
      <w:r w:rsidRPr="003B46B5">
        <w:t>etc.)</w:t>
      </w:r>
      <w:r w:rsidRPr="003B46B5">
        <w:tab/>
      </w:r>
      <w:r w:rsidRPr="003B46B5">
        <w:rPr>
          <w:u w:val="single"/>
        </w:rPr>
        <w:tab/>
      </w:r>
    </w:p>
    <w:p w14:paraId="253F6EE6" w14:textId="77777777" w:rsidR="005B4A5F" w:rsidRPr="003B46B5" w:rsidRDefault="005B4A5F" w:rsidP="001D5093">
      <w:pPr>
        <w:tabs>
          <w:tab w:val="left" w:pos="4680"/>
          <w:tab w:val="left" w:pos="6480"/>
          <w:tab w:val="left" w:pos="8640"/>
        </w:tabs>
        <w:spacing w:after="200"/>
        <w:ind w:left="1080" w:hanging="540"/>
      </w:pPr>
      <w:r w:rsidRPr="003B46B5">
        <w:t>(</w:t>
      </w:r>
      <w:proofErr w:type="spellStart"/>
      <w:r w:rsidRPr="003B46B5">
        <w:t>i</w:t>
      </w:r>
      <w:proofErr w:type="spellEnd"/>
      <w:r w:rsidRPr="003B46B5">
        <w:t>)</w:t>
      </w:r>
      <w:r w:rsidRPr="003B46B5">
        <w:tab/>
        <w:t>Fee</w:t>
      </w:r>
      <w:r w:rsidR="007E703B" w:rsidRPr="003B46B5">
        <w:t xml:space="preserve"> </w:t>
      </w:r>
      <w:r w:rsidRPr="003B46B5">
        <w:t>for</w:t>
      </w:r>
      <w:r w:rsidR="007E703B" w:rsidRPr="003B46B5">
        <w:t xml:space="preserve"> </w:t>
      </w:r>
      <w:r w:rsidRPr="003B46B5">
        <w:t>general</w:t>
      </w:r>
      <w:r w:rsidR="007E703B" w:rsidRPr="003B46B5">
        <w:t xml:space="preserve"> </w:t>
      </w:r>
      <w:r w:rsidRPr="003B46B5">
        <w:t>administration,</w:t>
      </w:r>
      <w:r w:rsidR="007E703B" w:rsidRPr="003B46B5">
        <w:t xml:space="preserve"> </w:t>
      </w:r>
      <w:r w:rsidRPr="003B46B5">
        <w:rPr>
          <w:u w:val="single"/>
        </w:rPr>
        <w:tab/>
      </w:r>
      <w:r w:rsidR="007E703B" w:rsidRPr="003B46B5">
        <w:t xml:space="preserve"> </w:t>
      </w:r>
      <w:r w:rsidRPr="003B46B5">
        <w:t>%</w:t>
      </w:r>
      <w:r w:rsidR="007E703B" w:rsidRPr="003B46B5">
        <w:t xml:space="preserve"> </w:t>
      </w:r>
      <w:r w:rsidRPr="003B46B5">
        <w:t>of</w:t>
      </w:r>
      <w:r w:rsidR="007E703B" w:rsidRPr="003B46B5">
        <w:t xml:space="preserve"> </w:t>
      </w:r>
      <w:r w:rsidRPr="003B46B5">
        <w:t>Items</w:t>
      </w:r>
      <w:r w:rsidRPr="003B46B5">
        <w:tab/>
      </w:r>
      <w:r w:rsidRPr="003B46B5">
        <w:rPr>
          <w:u w:val="single"/>
        </w:rPr>
        <w:tab/>
      </w:r>
    </w:p>
    <w:p w14:paraId="0D8E345E" w14:textId="77777777" w:rsidR="005B4A5F" w:rsidRPr="003B46B5" w:rsidRDefault="005B4A5F" w:rsidP="001D5093">
      <w:pPr>
        <w:tabs>
          <w:tab w:val="left" w:pos="6480"/>
          <w:tab w:val="left" w:pos="8640"/>
        </w:tabs>
        <w:spacing w:after="200"/>
        <w:ind w:left="1080" w:hanging="540"/>
      </w:pPr>
      <w:r w:rsidRPr="003B46B5">
        <w:t>(j)</w:t>
      </w:r>
      <w:r w:rsidRPr="003B46B5">
        <w:tab/>
        <w:t>Taxes</w:t>
      </w:r>
      <w:r w:rsidR="007E703B" w:rsidRPr="003B46B5">
        <w:t xml:space="preserve"> </w:t>
      </w:r>
      <w:r w:rsidRPr="003B46B5">
        <w:t>and</w:t>
      </w:r>
      <w:r w:rsidR="007E703B" w:rsidRPr="003B46B5">
        <w:t xml:space="preserve"> </w:t>
      </w:r>
      <w:r w:rsidRPr="003B46B5">
        <w:t>customs</w:t>
      </w:r>
      <w:r w:rsidR="007E703B" w:rsidRPr="003B46B5">
        <w:t xml:space="preserve"> </w:t>
      </w:r>
      <w:r w:rsidRPr="003B46B5">
        <w:t>duties</w:t>
      </w:r>
      <w:r w:rsidRPr="003B46B5">
        <w:tab/>
      </w:r>
      <w:r w:rsidRPr="003B46B5">
        <w:rPr>
          <w:u w:val="single"/>
        </w:rPr>
        <w:tab/>
      </w:r>
    </w:p>
    <w:p w14:paraId="237BA037" w14:textId="77777777" w:rsidR="005B4A5F" w:rsidRPr="003B46B5" w:rsidRDefault="005B4A5F" w:rsidP="001D5093">
      <w:pPr>
        <w:tabs>
          <w:tab w:val="left" w:pos="6480"/>
          <w:tab w:val="left" w:pos="8640"/>
        </w:tabs>
        <w:spacing w:after="200"/>
        <w:ind w:left="1080" w:hanging="540"/>
      </w:pPr>
      <w:r w:rsidRPr="003B46B5">
        <w:t>Total</w:t>
      </w:r>
      <w:r w:rsidR="007E703B" w:rsidRPr="003B46B5">
        <w:t xml:space="preserve"> </w:t>
      </w:r>
      <w:r w:rsidRPr="003B46B5">
        <w:t>lump</w:t>
      </w:r>
      <w:r w:rsidR="007E703B" w:rsidRPr="003B46B5">
        <w:t xml:space="preserve"> </w:t>
      </w:r>
      <w:r w:rsidRPr="003B46B5">
        <w:t>sum</w:t>
      </w:r>
      <w:r w:rsidR="007E703B" w:rsidRPr="003B46B5">
        <w:t xml:space="preserve"> </w:t>
      </w:r>
      <w:r w:rsidRPr="003B46B5">
        <w:t>cost</w:t>
      </w:r>
      <w:r w:rsidR="007E703B" w:rsidRPr="003B46B5">
        <w:t xml:space="preserve"> </w:t>
      </w:r>
      <w:r w:rsidRPr="003B46B5">
        <w:t>of</w:t>
      </w:r>
      <w:r w:rsidR="007E703B" w:rsidRPr="003B46B5">
        <w:t xml:space="preserve"> </w:t>
      </w:r>
      <w:r w:rsidRPr="003B46B5">
        <w:t>Change</w:t>
      </w:r>
      <w:r w:rsidR="007E703B" w:rsidRPr="003B46B5">
        <w:t xml:space="preserve"> </w:t>
      </w:r>
      <w:r w:rsidRPr="003B46B5">
        <w:t>Proposal</w:t>
      </w:r>
      <w:r w:rsidRPr="003B46B5">
        <w:tab/>
      </w:r>
      <w:r w:rsidRPr="003B46B5">
        <w:rPr>
          <w:u w:val="single"/>
        </w:rPr>
        <w:tab/>
      </w:r>
    </w:p>
    <w:p w14:paraId="58BE1BF2" w14:textId="77777777" w:rsidR="005B4A5F" w:rsidRPr="003B46B5" w:rsidRDefault="005B4A5F" w:rsidP="001D5093">
      <w:pPr>
        <w:tabs>
          <w:tab w:val="left" w:pos="6480"/>
          <w:tab w:val="left" w:pos="8640"/>
        </w:tabs>
        <w:spacing w:after="200"/>
        <w:ind w:left="1080" w:hanging="540"/>
      </w:pPr>
      <w:r w:rsidRPr="003B46B5">
        <w:rPr>
          <w:i/>
          <w:sz w:val="20"/>
        </w:rPr>
        <w:t>(Sum</w:t>
      </w:r>
      <w:r w:rsidR="007E703B" w:rsidRPr="003B46B5">
        <w:rPr>
          <w:i/>
          <w:sz w:val="20"/>
        </w:rPr>
        <w:t xml:space="preserve"> </w:t>
      </w:r>
      <w:r w:rsidRPr="003B46B5">
        <w:rPr>
          <w:i/>
          <w:sz w:val="20"/>
        </w:rPr>
        <w:t>of</w:t>
      </w:r>
      <w:r w:rsidR="007E703B" w:rsidRPr="003B46B5">
        <w:rPr>
          <w:i/>
          <w:sz w:val="20"/>
        </w:rPr>
        <w:t xml:space="preserve"> </w:t>
      </w:r>
      <w:r w:rsidRPr="003B46B5">
        <w:rPr>
          <w:i/>
          <w:sz w:val="20"/>
        </w:rPr>
        <w:t>items</w:t>
      </w:r>
      <w:r w:rsidR="007E703B" w:rsidRPr="003B46B5">
        <w:rPr>
          <w:i/>
          <w:sz w:val="20"/>
        </w:rPr>
        <w:t xml:space="preserve"> </w:t>
      </w:r>
      <w:r w:rsidRPr="003B46B5">
        <w:rPr>
          <w:i/>
          <w:sz w:val="20"/>
        </w:rPr>
        <w:t>(a)</w:t>
      </w:r>
      <w:r w:rsidR="007E703B" w:rsidRPr="003B46B5">
        <w:rPr>
          <w:i/>
          <w:sz w:val="20"/>
        </w:rPr>
        <w:t xml:space="preserve"> </w:t>
      </w:r>
      <w:r w:rsidRPr="003B46B5">
        <w:rPr>
          <w:i/>
          <w:sz w:val="20"/>
        </w:rPr>
        <w:t>to</w:t>
      </w:r>
      <w:r w:rsidR="007E703B" w:rsidRPr="003B46B5">
        <w:rPr>
          <w:i/>
          <w:sz w:val="20"/>
        </w:rPr>
        <w:t xml:space="preserve"> </w:t>
      </w:r>
      <w:r w:rsidRPr="003B46B5">
        <w:rPr>
          <w:i/>
          <w:sz w:val="20"/>
        </w:rPr>
        <w:t>(j))</w:t>
      </w:r>
    </w:p>
    <w:p w14:paraId="1042F513" w14:textId="77777777" w:rsidR="005B4A5F" w:rsidRPr="003B46B5" w:rsidRDefault="005B4A5F" w:rsidP="001D5093">
      <w:pPr>
        <w:tabs>
          <w:tab w:val="left" w:pos="6480"/>
          <w:tab w:val="left" w:pos="8640"/>
        </w:tabs>
        <w:spacing w:after="200"/>
        <w:ind w:left="1080" w:hanging="540"/>
      </w:pPr>
      <w:r w:rsidRPr="003B46B5">
        <w:t>Cost</w:t>
      </w:r>
      <w:r w:rsidR="007E703B" w:rsidRPr="003B46B5">
        <w:t xml:space="preserve"> </w:t>
      </w:r>
      <w:r w:rsidRPr="003B46B5">
        <w:t>to</w:t>
      </w:r>
      <w:r w:rsidR="007E703B" w:rsidRPr="003B46B5">
        <w:t xml:space="preserve"> </w:t>
      </w:r>
      <w:r w:rsidRPr="003B46B5">
        <w:t>prepare</w:t>
      </w:r>
      <w:r w:rsidR="007E703B" w:rsidRPr="003B46B5">
        <w:t xml:space="preserve"> </w:t>
      </w:r>
      <w:r w:rsidRPr="003B46B5">
        <w:t>Estimate</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Pr="003B46B5">
        <w:tab/>
      </w:r>
      <w:r w:rsidRPr="003B46B5">
        <w:rPr>
          <w:u w:val="single"/>
        </w:rPr>
        <w:tab/>
      </w:r>
    </w:p>
    <w:p w14:paraId="73C08B6D" w14:textId="77777777" w:rsidR="005B4A5F" w:rsidRPr="003B46B5" w:rsidRDefault="005B4A5F" w:rsidP="001D5093">
      <w:pPr>
        <w:tabs>
          <w:tab w:val="left" w:pos="6480"/>
          <w:tab w:val="left" w:pos="8640"/>
        </w:tabs>
        <w:spacing w:after="200"/>
        <w:ind w:left="1080" w:hanging="540"/>
      </w:pPr>
      <w:r w:rsidRPr="003B46B5">
        <w:rPr>
          <w:i/>
          <w:sz w:val="20"/>
        </w:rPr>
        <w:t>(Amount</w:t>
      </w:r>
      <w:r w:rsidR="007E703B" w:rsidRPr="003B46B5">
        <w:rPr>
          <w:i/>
          <w:sz w:val="20"/>
        </w:rPr>
        <w:t xml:space="preserve"> </w:t>
      </w:r>
      <w:r w:rsidRPr="003B46B5">
        <w:rPr>
          <w:i/>
          <w:sz w:val="20"/>
        </w:rPr>
        <w:t>payable</w:t>
      </w:r>
      <w:r w:rsidR="007E703B" w:rsidRPr="003B46B5">
        <w:rPr>
          <w:i/>
          <w:sz w:val="20"/>
        </w:rPr>
        <w:t xml:space="preserve"> </w:t>
      </w:r>
      <w:r w:rsidRPr="003B46B5">
        <w:rPr>
          <w:i/>
          <w:sz w:val="20"/>
        </w:rPr>
        <w:t>if</w:t>
      </w:r>
      <w:r w:rsidR="007E703B" w:rsidRPr="003B46B5">
        <w:rPr>
          <w:i/>
          <w:sz w:val="20"/>
        </w:rPr>
        <w:t xml:space="preserve"> </w:t>
      </w:r>
      <w:r w:rsidRPr="003B46B5">
        <w:rPr>
          <w:i/>
          <w:sz w:val="20"/>
        </w:rPr>
        <w:t>Change</w:t>
      </w:r>
      <w:r w:rsidR="007E703B" w:rsidRPr="003B46B5">
        <w:rPr>
          <w:i/>
          <w:sz w:val="20"/>
        </w:rPr>
        <w:t xml:space="preserve"> </w:t>
      </w:r>
      <w:r w:rsidRPr="003B46B5">
        <w:rPr>
          <w:i/>
          <w:sz w:val="20"/>
        </w:rPr>
        <w:t>is</w:t>
      </w:r>
      <w:r w:rsidR="007E703B" w:rsidRPr="003B46B5">
        <w:rPr>
          <w:i/>
          <w:sz w:val="20"/>
        </w:rPr>
        <w:t xml:space="preserve"> </w:t>
      </w:r>
      <w:r w:rsidRPr="003B46B5">
        <w:rPr>
          <w:i/>
          <w:sz w:val="20"/>
        </w:rPr>
        <w:t>not</w:t>
      </w:r>
      <w:r w:rsidR="007E703B" w:rsidRPr="003B46B5">
        <w:rPr>
          <w:i/>
          <w:sz w:val="20"/>
        </w:rPr>
        <w:t xml:space="preserve"> </w:t>
      </w:r>
      <w:r w:rsidRPr="003B46B5">
        <w:rPr>
          <w:i/>
          <w:sz w:val="20"/>
        </w:rPr>
        <w:t>accepted)</w:t>
      </w:r>
    </w:p>
    <w:p w14:paraId="3CB1D746" w14:textId="77777777" w:rsidR="005B4A5F" w:rsidRPr="003B46B5" w:rsidRDefault="005B4A5F" w:rsidP="001D5093">
      <w:pPr>
        <w:spacing w:after="200"/>
        <w:ind w:left="540" w:hanging="540"/>
      </w:pPr>
      <w:r w:rsidRPr="003B46B5">
        <w:t>9.</w:t>
      </w:r>
      <w:r w:rsidRPr="003B46B5">
        <w:tab/>
        <w:t>Additional</w:t>
      </w:r>
      <w:r w:rsidR="007E703B" w:rsidRPr="003B46B5">
        <w:t xml:space="preserve"> </w:t>
      </w:r>
      <w:r w:rsidRPr="003B46B5">
        <w:t>time</w:t>
      </w:r>
      <w:r w:rsidR="007E703B" w:rsidRPr="003B46B5">
        <w:t xml:space="preserve"> </w:t>
      </w:r>
      <w:r w:rsidRPr="003B46B5">
        <w:t>for</w:t>
      </w:r>
      <w:r w:rsidR="007E703B" w:rsidRPr="003B46B5">
        <w:t xml:space="preserve"> </w:t>
      </w:r>
      <w:r w:rsidRPr="003B46B5">
        <w:t>Completion</w:t>
      </w:r>
      <w:r w:rsidR="007E703B" w:rsidRPr="003B46B5">
        <w:t xml:space="preserve"> </w:t>
      </w:r>
      <w:r w:rsidRPr="003B46B5">
        <w:t>required</w:t>
      </w:r>
      <w:r w:rsidR="007E703B" w:rsidRPr="003B46B5">
        <w:t xml:space="preserve"> </w:t>
      </w:r>
      <w:r w:rsidRPr="003B46B5">
        <w:t>due</w:t>
      </w:r>
      <w:r w:rsidR="007E703B" w:rsidRPr="003B46B5">
        <w:t xml:space="preserve"> </w:t>
      </w:r>
      <w:r w:rsidRPr="003B46B5">
        <w:t>to</w:t>
      </w:r>
      <w:r w:rsidR="007E703B" w:rsidRPr="003B46B5">
        <w:t xml:space="preserve"> </w:t>
      </w:r>
      <w:r w:rsidRPr="003B46B5">
        <w:t>Change</w:t>
      </w:r>
      <w:r w:rsidR="007E703B" w:rsidRPr="003B46B5">
        <w:t xml:space="preserve"> </w:t>
      </w:r>
      <w:r w:rsidRPr="003B46B5">
        <w:t>Proposal</w:t>
      </w:r>
    </w:p>
    <w:p w14:paraId="0D9C69E1" w14:textId="77777777" w:rsidR="005B4A5F" w:rsidRPr="003B46B5" w:rsidRDefault="005B4A5F" w:rsidP="001D5093">
      <w:pPr>
        <w:spacing w:after="200"/>
        <w:ind w:left="540" w:hanging="540"/>
      </w:pPr>
      <w:r w:rsidRPr="003B46B5">
        <w:t>10.</w:t>
      </w:r>
      <w:r w:rsidRPr="003B46B5">
        <w:tab/>
        <w:t>Effect</w:t>
      </w:r>
      <w:r w:rsidR="007E703B" w:rsidRPr="003B46B5">
        <w:t xml:space="preserve"> </w:t>
      </w:r>
      <w:r w:rsidRPr="003B46B5">
        <w:t>on</w:t>
      </w:r>
      <w:r w:rsidR="007E703B" w:rsidRPr="003B46B5">
        <w:t xml:space="preserve"> </w:t>
      </w:r>
      <w:r w:rsidRPr="003B46B5">
        <w:t>the</w:t>
      </w:r>
      <w:r w:rsidR="007E703B" w:rsidRPr="003B46B5">
        <w:t xml:space="preserve"> </w:t>
      </w:r>
      <w:r w:rsidRPr="003B46B5">
        <w:t>Functional</w:t>
      </w:r>
      <w:r w:rsidR="007E703B" w:rsidRPr="003B46B5">
        <w:t xml:space="preserve"> </w:t>
      </w:r>
      <w:r w:rsidRPr="003B46B5">
        <w:t>Guarantees</w:t>
      </w:r>
    </w:p>
    <w:p w14:paraId="4496A139" w14:textId="77777777" w:rsidR="005B4A5F" w:rsidRPr="003B46B5" w:rsidRDefault="005B4A5F" w:rsidP="001D5093">
      <w:pPr>
        <w:spacing w:after="200"/>
        <w:ind w:left="540" w:hanging="540"/>
      </w:pPr>
      <w:r w:rsidRPr="003B46B5">
        <w:t>11.</w:t>
      </w:r>
      <w:r w:rsidRPr="003B46B5">
        <w:tab/>
        <w:t>Effect</w:t>
      </w:r>
      <w:r w:rsidR="007E703B" w:rsidRPr="003B46B5">
        <w:t xml:space="preserve"> </w:t>
      </w:r>
      <w:r w:rsidRPr="003B46B5">
        <w:t>on</w:t>
      </w:r>
      <w:r w:rsidR="007E703B" w:rsidRPr="003B46B5">
        <w:t xml:space="preserve"> </w:t>
      </w:r>
      <w:r w:rsidRPr="003B46B5">
        <w:t>the</w:t>
      </w:r>
      <w:r w:rsidR="007E703B" w:rsidRPr="003B46B5">
        <w:t xml:space="preserve"> </w:t>
      </w:r>
      <w:r w:rsidRPr="003B46B5">
        <w:t>other</w:t>
      </w:r>
      <w:r w:rsidR="007E703B" w:rsidRPr="003B46B5">
        <w:t xml:space="preserve"> </w:t>
      </w:r>
      <w:r w:rsidRPr="003B46B5">
        <w:t>terms</w:t>
      </w:r>
      <w:r w:rsidR="007E703B" w:rsidRPr="003B46B5">
        <w:t xml:space="preserve"> </w:t>
      </w:r>
      <w:r w:rsidRPr="003B46B5">
        <w:t>and</w:t>
      </w:r>
      <w:r w:rsidR="007E703B" w:rsidRPr="003B46B5">
        <w:t xml:space="preserve"> </w:t>
      </w:r>
      <w:r w:rsidRPr="003B46B5">
        <w:t>conditions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p>
    <w:p w14:paraId="61B3E24B" w14:textId="77777777" w:rsidR="005B4A5F" w:rsidRPr="003B46B5" w:rsidRDefault="005B4A5F" w:rsidP="001D5093">
      <w:pPr>
        <w:spacing w:after="200"/>
        <w:ind w:left="540" w:hanging="540"/>
      </w:pPr>
      <w:r w:rsidRPr="003B46B5">
        <w:t>12.</w:t>
      </w:r>
      <w:r w:rsidRPr="003B46B5">
        <w:tab/>
        <w:t>Validity</w:t>
      </w:r>
      <w:r w:rsidR="007E703B" w:rsidRPr="003B46B5">
        <w:t xml:space="preserve"> </w:t>
      </w:r>
      <w:r w:rsidRPr="003B46B5">
        <w:t>of</w:t>
      </w:r>
      <w:r w:rsidR="007E703B" w:rsidRPr="003B46B5">
        <w:t xml:space="preserve"> </w:t>
      </w:r>
      <w:r w:rsidRPr="003B46B5">
        <w:t>this</w:t>
      </w:r>
      <w:r w:rsidR="007E703B" w:rsidRPr="003B46B5">
        <w:t xml:space="preserve"> </w:t>
      </w:r>
      <w:r w:rsidRPr="003B46B5">
        <w:t>Proposal:</w:t>
      </w:r>
      <w:r w:rsidR="007E703B" w:rsidRPr="003B46B5">
        <w:t xml:space="preserve">  </w:t>
      </w:r>
      <w:r w:rsidRPr="003B46B5">
        <w:t>within</w:t>
      </w:r>
      <w:r w:rsidR="007E703B" w:rsidRPr="003B46B5">
        <w:t xml:space="preserve"> </w:t>
      </w:r>
      <w:r w:rsidRPr="003B46B5">
        <w:rPr>
          <w:i/>
          <w:sz w:val="20"/>
        </w:rPr>
        <w:t>[Number]</w:t>
      </w:r>
      <w:r w:rsidR="007E703B" w:rsidRPr="003B46B5">
        <w:t xml:space="preserve"> </w:t>
      </w:r>
      <w:r w:rsidRPr="003B46B5">
        <w:t>days</w:t>
      </w:r>
      <w:r w:rsidR="007E703B" w:rsidRPr="003B46B5">
        <w:t xml:space="preserve"> </w:t>
      </w:r>
      <w:r w:rsidRPr="003B46B5">
        <w:t>after</w:t>
      </w:r>
      <w:r w:rsidR="007E703B" w:rsidRPr="003B46B5">
        <w:t xml:space="preserve"> </w:t>
      </w:r>
      <w:r w:rsidRPr="003B46B5">
        <w:t>receipt</w:t>
      </w:r>
      <w:r w:rsidR="007E703B" w:rsidRPr="003B46B5">
        <w:t xml:space="preserve"> </w:t>
      </w:r>
      <w:r w:rsidRPr="003B46B5">
        <w:t>of</w:t>
      </w:r>
      <w:r w:rsidR="007E703B" w:rsidRPr="003B46B5">
        <w:t xml:space="preserve"> </w:t>
      </w:r>
      <w:r w:rsidRPr="003B46B5">
        <w:t>this</w:t>
      </w:r>
      <w:r w:rsidR="007E703B" w:rsidRPr="003B46B5">
        <w:t xml:space="preserve"> </w:t>
      </w:r>
      <w:r w:rsidRPr="003B46B5">
        <w:t>Proposal</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p>
    <w:p w14:paraId="4CFD483D" w14:textId="77777777" w:rsidR="005B4A5F" w:rsidRPr="003B46B5" w:rsidRDefault="005B4A5F" w:rsidP="001D5093">
      <w:pPr>
        <w:spacing w:after="200"/>
        <w:ind w:left="540" w:hanging="540"/>
      </w:pPr>
      <w:r w:rsidRPr="003B46B5">
        <w:lastRenderedPageBreak/>
        <w:t>13.</w:t>
      </w:r>
      <w:r w:rsidRPr="003B46B5">
        <w:tab/>
        <w:t>Other</w:t>
      </w:r>
      <w:r w:rsidR="007E703B" w:rsidRPr="003B46B5">
        <w:t xml:space="preserve"> </w:t>
      </w:r>
      <w:r w:rsidRPr="003B46B5">
        <w:t>terms</w:t>
      </w:r>
      <w:r w:rsidR="007E703B" w:rsidRPr="003B46B5">
        <w:t xml:space="preserve"> </w:t>
      </w:r>
      <w:r w:rsidRPr="003B46B5">
        <w:t>and</w:t>
      </w:r>
      <w:r w:rsidR="007E703B" w:rsidRPr="003B46B5">
        <w:t xml:space="preserve"> </w:t>
      </w:r>
      <w:r w:rsidRPr="003B46B5">
        <w:t>conditions</w:t>
      </w:r>
      <w:r w:rsidR="007E703B" w:rsidRPr="003B46B5">
        <w:t xml:space="preserve"> </w:t>
      </w:r>
      <w:r w:rsidRPr="003B46B5">
        <w:t>of</w:t>
      </w:r>
      <w:r w:rsidR="007E703B" w:rsidRPr="003B46B5">
        <w:t xml:space="preserve"> </w:t>
      </w:r>
      <w:r w:rsidRPr="003B46B5">
        <w:t>this</w:t>
      </w:r>
      <w:r w:rsidR="007E703B" w:rsidRPr="003B46B5">
        <w:t xml:space="preserve"> </w:t>
      </w:r>
      <w:r w:rsidRPr="003B46B5">
        <w:t>Change</w:t>
      </w:r>
      <w:r w:rsidR="007E703B" w:rsidRPr="003B46B5">
        <w:t xml:space="preserve"> </w:t>
      </w:r>
      <w:r w:rsidRPr="003B46B5">
        <w:t>Proposal:</w:t>
      </w:r>
    </w:p>
    <w:p w14:paraId="2BC922B4" w14:textId="77777777" w:rsidR="005B4A5F" w:rsidRPr="003B46B5" w:rsidRDefault="005B4A5F" w:rsidP="001D5093">
      <w:pPr>
        <w:ind w:left="1080" w:hanging="540"/>
      </w:pPr>
      <w:r w:rsidRPr="003B46B5">
        <w:t>(a)</w:t>
      </w:r>
      <w:r w:rsidRPr="003B46B5">
        <w:tab/>
        <w:t>You</w:t>
      </w:r>
      <w:r w:rsidR="007E703B" w:rsidRPr="003B46B5">
        <w:t xml:space="preserve"> </w:t>
      </w:r>
      <w:r w:rsidRPr="003B46B5">
        <w:t>are</w:t>
      </w:r>
      <w:r w:rsidR="007E703B" w:rsidRPr="003B46B5">
        <w:t xml:space="preserve"> </w:t>
      </w:r>
      <w:r w:rsidRPr="003B46B5">
        <w:t>requested</w:t>
      </w:r>
      <w:r w:rsidR="007E703B" w:rsidRPr="003B46B5">
        <w:t xml:space="preserve"> </w:t>
      </w:r>
      <w:r w:rsidRPr="003B46B5">
        <w:t>to</w:t>
      </w:r>
      <w:r w:rsidR="007E703B" w:rsidRPr="003B46B5">
        <w:t xml:space="preserve"> </w:t>
      </w:r>
      <w:r w:rsidRPr="003B46B5">
        <w:t>notify</w:t>
      </w:r>
      <w:r w:rsidR="007E703B" w:rsidRPr="003B46B5">
        <w:t xml:space="preserve"> </w:t>
      </w:r>
      <w:r w:rsidRPr="003B46B5">
        <w:t>us</w:t>
      </w:r>
      <w:r w:rsidR="007E703B" w:rsidRPr="003B46B5">
        <w:t xml:space="preserve"> </w:t>
      </w:r>
      <w:r w:rsidRPr="003B46B5">
        <w:t>of</w:t>
      </w:r>
      <w:r w:rsidR="007E703B" w:rsidRPr="003B46B5">
        <w:t xml:space="preserve"> </w:t>
      </w:r>
      <w:r w:rsidRPr="003B46B5">
        <w:t>your</w:t>
      </w:r>
      <w:r w:rsidR="007E703B" w:rsidRPr="003B46B5">
        <w:t xml:space="preserve"> </w:t>
      </w:r>
      <w:r w:rsidRPr="003B46B5">
        <w:t>acceptance,</w:t>
      </w:r>
      <w:r w:rsidR="007E703B" w:rsidRPr="003B46B5">
        <w:t xml:space="preserve"> </w:t>
      </w:r>
      <w:r w:rsidRPr="003B46B5">
        <w:t>comments</w:t>
      </w:r>
      <w:r w:rsidR="007E703B" w:rsidRPr="003B46B5">
        <w:t xml:space="preserve"> </w:t>
      </w:r>
      <w:r w:rsidRPr="003B46B5">
        <w:t>or</w:t>
      </w:r>
      <w:r w:rsidR="007E703B" w:rsidRPr="003B46B5">
        <w:t xml:space="preserve"> </w:t>
      </w:r>
      <w:r w:rsidRPr="003B46B5">
        <w:t>rejection</w:t>
      </w:r>
      <w:r w:rsidR="007E703B" w:rsidRPr="003B46B5">
        <w:t xml:space="preserve"> </w:t>
      </w:r>
      <w:r w:rsidRPr="003B46B5">
        <w:t>of</w:t>
      </w:r>
      <w:r w:rsidR="007E703B" w:rsidRPr="003B46B5">
        <w:t xml:space="preserve"> </w:t>
      </w:r>
      <w:r w:rsidRPr="003B46B5">
        <w:t>this</w:t>
      </w:r>
      <w:r w:rsidR="007E703B" w:rsidRPr="003B46B5">
        <w:t xml:space="preserve"> </w:t>
      </w:r>
      <w:r w:rsidRPr="003B46B5">
        <w:t>detailed</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within</w:t>
      </w:r>
      <w:r w:rsidR="007E703B" w:rsidRPr="003B46B5">
        <w:t xml:space="preserve"> </w:t>
      </w:r>
      <w:r w:rsidRPr="003B46B5">
        <w:rPr>
          <w:i/>
          <w:sz w:val="20"/>
        </w:rPr>
        <w:t>______________</w:t>
      </w:r>
      <w:r w:rsidR="007E703B" w:rsidRPr="003B46B5">
        <w:rPr>
          <w:i/>
          <w:sz w:val="20"/>
        </w:rPr>
        <w:t xml:space="preserve"> </w:t>
      </w:r>
      <w:r w:rsidRPr="003B46B5">
        <w:t>days</w:t>
      </w:r>
      <w:r w:rsidR="007E703B" w:rsidRPr="003B46B5">
        <w:t xml:space="preserve"> </w:t>
      </w:r>
      <w:r w:rsidRPr="003B46B5">
        <w:t>from</w:t>
      </w:r>
      <w:r w:rsidR="007E703B" w:rsidRPr="003B46B5">
        <w:t xml:space="preserve"> </w:t>
      </w:r>
      <w:r w:rsidRPr="003B46B5">
        <w:t>your</w:t>
      </w:r>
      <w:r w:rsidR="007E703B" w:rsidRPr="003B46B5">
        <w:t xml:space="preserve"> </w:t>
      </w:r>
      <w:r w:rsidRPr="003B46B5">
        <w:t>receipt</w:t>
      </w:r>
      <w:r w:rsidR="007E703B" w:rsidRPr="003B46B5">
        <w:t xml:space="preserve"> </w:t>
      </w:r>
      <w:r w:rsidRPr="003B46B5">
        <w:t>of</w:t>
      </w:r>
      <w:r w:rsidR="007E703B" w:rsidRPr="003B46B5">
        <w:t xml:space="preserve"> </w:t>
      </w:r>
      <w:r w:rsidRPr="003B46B5">
        <w:t>this</w:t>
      </w:r>
      <w:r w:rsidR="007E703B" w:rsidRPr="003B46B5">
        <w:t xml:space="preserve"> </w:t>
      </w:r>
      <w:r w:rsidRPr="003B46B5">
        <w:t>Proposal.</w:t>
      </w:r>
    </w:p>
    <w:p w14:paraId="5E45255C" w14:textId="77777777" w:rsidR="005B4A5F" w:rsidRPr="003B46B5" w:rsidRDefault="005B4A5F" w:rsidP="001D5093">
      <w:pPr>
        <w:ind w:left="1080" w:hanging="540"/>
      </w:pPr>
      <w:r w:rsidRPr="003B46B5">
        <w:t>(b)</w:t>
      </w:r>
      <w:r w:rsidRPr="003B46B5">
        <w:tab/>
        <w:t>The</w:t>
      </w:r>
      <w:r w:rsidR="007E703B" w:rsidRPr="003B46B5">
        <w:t xml:space="preserve"> </w:t>
      </w:r>
      <w:r w:rsidRPr="003B46B5">
        <w:t>amount</w:t>
      </w:r>
      <w:r w:rsidR="007E703B" w:rsidRPr="003B46B5">
        <w:t xml:space="preserve"> </w:t>
      </w:r>
      <w:r w:rsidRPr="003B46B5">
        <w:t>of</w:t>
      </w:r>
      <w:r w:rsidR="007E703B" w:rsidRPr="003B46B5">
        <w:t xml:space="preserve"> </w:t>
      </w:r>
      <w:r w:rsidRPr="003B46B5">
        <w:t>any</w:t>
      </w:r>
      <w:r w:rsidR="007E703B" w:rsidRPr="003B46B5">
        <w:t xml:space="preserve"> </w:t>
      </w:r>
      <w:r w:rsidRPr="003B46B5">
        <w:t>increase</w:t>
      </w:r>
      <w:r w:rsidR="007E703B" w:rsidRPr="003B46B5">
        <w:t xml:space="preserve"> </w:t>
      </w:r>
      <w:r w:rsidRPr="003B46B5">
        <w:t>and/or</w:t>
      </w:r>
      <w:r w:rsidR="007E703B" w:rsidRPr="003B46B5">
        <w:t xml:space="preserve"> </w:t>
      </w:r>
      <w:r w:rsidRPr="003B46B5">
        <w:t>decrease</w:t>
      </w:r>
      <w:r w:rsidR="007E703B" w:rsidRPr="003B46B5">
        <w:t xml:space="preserve"> </w:t>
      </w:r>
      <w:r w:rsidRPr="003B46B5">
        <w:t>shall</w:t>
      </w:r>
      <w:r w:rsidR="007E703B" w:rsidRPr="003B46B5">
        <w:t xml:space="preserve"> </w:t>
      </w:r>
      <w:r w:rsidRPr="003B46B5">
        <w:t>be</w:t>
      </w:r>
      <w:r w:rsidR="007E703B" w:rsidRPr="003B46B5">
        <w:t xml:space="preserve"> </w:t>
      </w:r>
      <w:r w:rsidRPr="003B46B5">
        <w:t>taken</w:t>
      </w:r>
      <w:r w:rsidR="007E703B" w:rsidRPr="003B46B5">
        <w:t xml:space="preserve"> </w:t>
      </w:r>
      <w:r w:rsidRPr="003B46B5">
        <w:t>into</w:t>
      </w:r>
      <w:r w:rsidR="007E703B" w:rsidRPr="003B46B5">
        <w:t xml:space="preserve"> </w:t>
      </w:r>
      <w:r w:rsidRPr="003B46B5">
        <w:t>account</w:t>
      </w:r>
      <w:r w:rsidR="007E703B" w:rsidRPr="003B46B5">
        <w:t xml:space="preserve"> </w:t>
      </w:r>
      <w:r w:rsidRPr="003B46B5">
        <w:t>in</w:t>
      </w:r>
      <w:r w:rsidR="007E703B" w:rsidRPr="003B46B5">
        <w:t xml:space="preserve"> </w:t>
      </w:r>
      <w:r w:rsidRPr="003B46B5">
        <w:t>the</w:t>
      </w:r>
      <w:r w:rsidR="007E703B" w:rsidRPr="003B46B5">
        <w:t xml:space="preserve"> </w:t>
      </w:r>
      <w:r w:rsidRPr="003B46B5">
        <w:t>adjustment</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p>
    <w:p w14:paraId="1DB72FB0" w14:textId="77777777" w:rsidR="005B4A5F" w:rsidRPr="003B46B5" w:rsidRDefault="005B4A5F" w:rsidP="001D5093">
      <w:pPr>
        <w:ind w:left="1080" w:hanging="540"/>
      </w:pPr>
      <w:r w:rsidRPr="003B46B5">
        <w:t>(c)</w:t>
      </w:r>
      <w:r w:rsidRPr="003B46B5">
        <w:tab/>
        <w:t>Contractor’s</w:t>
      </w:r>
      <w:r w:rsidR="007E703B" w:rsidRPr="003B46B5">
        <w:t xml:space="preserve"> </w:t>
      </w:r>
      <w:r w:rsidRPr="003B46B5">
        <w:t>cost</w:t>
      </w:r>
      <w:r w:rsidR="007E703B" w:rsidRPr="003B46B5">
        <w:t xml:space="preserve"> </w:t>
      </w:r>
      <w:r w:rsidRPr="003B46B5">
        <w:t>for</w:t>
      </w:r>
      <w:r w:rsidR="007E703B" w:rsidRPr="003B46B5">
        <w:t xml:space="preserve"> </w:t>
      </w:r>
      <w:r w:rsidRPr="003B46B5">
        <w:t>preparation</w:t>
      </w:r>
      <w:r w:rsidR="007E703B" w:rsidRPr="003B46B5">
        <w:t xml:space="preserve"> </w:t>
      </w:r>
      <w:r w:rsidRPr="003B46B5">
        <w:t>of</w:t>
      </w:r>
      <w:r w:rsidR="007E703B" w:rsidRPr="003B46B5">
        <w:t xml:space="preserve"> </w:t>
      </w:r>
      <w:r w:rsidRPr="003B46B5">
        <w:t>this</w:t>
      </w:r>
      <w:r w:rsidR="007E703B" w:rsidRPr="003B46B5">
        <w:t xml:space="preserve"> </w:t>
      </w:r>
      <w:r w:rsidRPr="003B46B5">
        <w:t>Change</w:t>
      </w:r>
      <w:r w:rsidR="007E703B" w:rsidRPr="003B46B5">
        <w:t xml:space="preserve"> </w:t>
      </w:r>
      <w:r w:rsidRPr="003B46B5">
        <w:t>Proposal:</w:t>
      </w:r>
      <w:r w:rsidRPr="003B46B5">
        <w:rPr>
          <w:rStyle w:val="DipnotBavurusu"/>
        </w:rPr>
        <w:footnoteReference w:customMarkFollows="1" w:id="19"/>
        <w:t>2</w:t>
      </w:r>
    </w:p>
    <w:p w14:paraId="17AD30AE" w14:textId="77777777" w:rsidR="005B4A5F" w:rsidRPr="003B46B5" w:rsidRDefault="005B4A5F" w:rsidP="001D5093"/>
    <w:p w14:paraId="6A315076" w14:textId="77777777" w:rsidR="005B4A5F" w:rsidRPr="003B46B5" w:rsidRDefault="005B4A5F" w:rsidP="001D5093">
      <w:pPr>
        <w:tabs>
          <w:tab w:val="left" w:pos="7200"/>
        </w:tabs>
        <w:rPr>
          <w:u w:val="single"/>
        </w:rPr>
      </w:pPr>
      <w:r w:rsidRPr="003B46B5">
        <w:rPr>
          <w:u w:val="single"/>
        </w:rPr>
        <w:tab/>
      </w:r>
    </w:p>
    <w:p w14:paraId="00E8A320" w14:textId="77777777" w:rsidR="005B4A5F" w:rsidRPr="003B46B5" w:rsidRDefault="005B4A5F" w:rsidP="001D5093">
      <w:r w:rsidRPr="003B46B5">
        <w:t>(Contractor’s</w:t>
      </w:r>
      <w:r w:rsidR="007E703B" w:rsidRPr="003B46B5">
        <w:t xml:space="preserve"> </w:t>
      </w:r>
      <w:r w:rsidRPr="003B46B5">
        <w:t>Name)</w:t>
      </w:r>
    </w:p>
    <w:p w14:paraId="77C6B772" w14:textId="77777777" w:rsidR="005B4A5F" w:rsidRPr="003B46B5" w:rsidRDefault="005B4A5F" w:rsidP="001D5093"/>
    <w:p w14:paraId="1D7892CB" w14:textId="77777777" w:rsidR="005B4A5F" w:rsidRPr="003B46B5" w:rsidRDefault="005B4A5F" w:rsidP="001D5093"/>
    <w:p w14:paraId="35A436DC" w14:textId="77777777" w:rsidR="005B4A5F" w:rsidRPr="003B46B5" w:rsidRDefault="005B4A5F" w:rsidP="001D5093">
      <w:pPr>
        <w:tabs>
          <w:tab w:val="left" w:pos="7200"/>
        </w:tabs>
      </w:pPr>
      <w:r w:rsidRPr="003B46B5">
        <w:rPr>
          <w:u w:val="single"/>
        </w:rPr>
        <w:tab/>
      </w:r>
    </w:p>
    <w:p w14:paraId="77D969D7" w14:textId="77777777" w:rsidR="005B4A5F" w:rsidRPr="003B46B5" w:rsidRDefault="005B4A5F" w:rsidP="001D5093">
      <w:r w:rsidRPr="003B46B5">
        <w:t>(Signature)</w:t>
      </w:r>
    </w:p>
    <w:p w14:paraId="6ABE47BA" w14:textId="77777777" w:rsidR="005B4A5F" w:rsidRPr="003B46B5" w:rsidRDefault="005B4A5F" w:rsidP="001D5093"/>
    <w:p w14:paraId="20D296B2" w14:textId="77777777" w:rsidR="005B4A5F" w:rsidRPr="003B46B5" w:rsidRDefault="005B4A5F" w:rsidP="001D5093"/>
    <w:p w14:paraId="49EBE243" w14:textId="77777777" w:rsidR="005B4A5F" w:rsidRPr="003B46B5" w:rsidRDefault="005B4A5F" w:rsidP="001D5093">
      <w:pPr>
        <w:tabs>
          <w:tab w:val="left" w:pos="7200"/>
        </w:tabs>
      </w:pPr>
      <w:r w:rsidRPr="003B46B5">
        <w:rPr>
          <w:u w:val="single"/>
        </w:rPr>
        <w:tab/>
      </w:r>
    </w:p>
    <w:p w14:paraId="7953F5A2" w14:textId="77777777" w:rsidR="005B4A5F" w:rsidRPr="003B46B5" w:rsidRDefault="005B4A5F" w:rsidP="001D5093">
      <w:r w:rsidRPr="003B46B5">
        <w:t>(Name</w:t>
      </w:r>
      <w:r w:rsidR="007E703B" w:rsidRPr="003B46B5">
        <w:t xml:space="preserve"> </w:t>
      </w:r>
      <w:r w:rsidRPr="003B46B5">
        <w:t>of</w:t>
      </w:r>
      <w:r w:rsidR="007E703B" w:rsidRPr="003B46B5">
        <w:t xml:space="preserve"> </w:t>
      </w:r>
      <w:r w:rsidRPr="003B46B5">
        <w:t>signatory)</w:t>
      </w:r>
    </w:p>
    <w:p w14:paraId="25034B21" w14:textId="77777777" w:rsidR="005B4A5F" w:rsidRPr="003B46B5" w:rsidRDefault="005B4A5F" w:rsidP="001D5093"/>
    <w:p w14:paraId="0A65ED76" w14:textId="77777777" w:rsidR="005B4A5F" w:rsidRPr="003B46B5" w:rsidRDefault="005B4A5F" w:rsidP="001D5093"/>
    <w:p w14:paraId="03536B63" w14:textId="77777777" w:rsidR="005B4A5F" w:rsidRPr="003B46B5" w:rsidRDefault="005B4A5F" w:rsidP="001D5093">
      <w:pPr>
        <w:tabs>
          <w:tab w:val="left" w:pos="7200"/>
        </w:tabs>
        <w:rPr>
          <w:u w:val="single"/>
        </w:rPr>
      </w:pPr>
      <w:r w:rsidRPr="003B46B5">
        <w:rPr>
          <w:u w:val="single"/>
        </w:rPr>
        <w:tab/>
      </w:r>
    </w:p>
    <w:p w14:paraId="324B6C30" w14:textId="77777777" w:rsidR="005B4A5F" w:rsidRPr="003B46B5" w:rsidRDefault="005B4A5F" w:rsidP="001D5093">
      <w:r w:rsidRPr="003B46B5">
        <w:t>(Title</w:t>
      </w:r>
      <w:r w:rsidR="007E703B" w:rsidRPr="003B46B5">
        <w:t xml:space="preserve"> </w:t>
      </w:r>
      <w:r w:rsidRPr="003B46B5">
        <w:t>of</w:t>
      </w:r>
      <w:r w:rsidR="007E703B" w:rsidRPr="003B46B5">
        <w:t xml:space="preserve"> </w:t>
      </w:r>
      <w:r w:rsidRPr="003B46B5">
        <w:t>signatory)</w:t>
      </w:r>
    </w:p>
    <w:p w14:paraId="12824243" w14:textId="77777777" w:rsidR="005B4A5F" w:rsidRPr="003B46B5" w:rsidRDefault="005B4A5F" w:rsidP="001D5093"/>
    <w:p w14:paraId="2A34C022" w14:textId="77777777" w:rsidR="005B4A5F" w:rsidRPr="003B46B5" w:rsidRDefault="005B4A5F" w:rsidP="001D5093">
      <w:pPr>
        <w:pStyle w:val="SectionVII-Heading2"/>
      </w:pPr>
      <w:r w:rsidRPr="003B46B5">
        <w:br w:type="page"/>
      </w:r>
      <w:bookmarkStart w:id="1108" w:name="_Toc436551316"/>
      <w:bookmarkStart w:id="1109" w:name="_Toc190498360"/>
      <w:bookmarkStart w:id="1110" w:name="_Toc190498789"/>
      <w:bookmarkStart w:id="1111" w:name="_Toc437948216"/>
      <w:bookmarkStart w:id="1112" w:name="_Toc437950097"/>
      <w:bookmarkStart w:id="1113" w:name="_Toc437950873"/>
      <w:bookmarkStart w:id="1114" w:name="_Toc437951076"/>
      <w:bookmarkStart w:id="1115" w:name="_Toc437951933"/>
      <w:bookmarkStart w:id="1116" w:name="_Toc190498614"/>
      <w:bookmarkStart w:id="1117" w:name="_Toc27753439"/>
      <w:r w:rsidRPr="003B46B5">
        <w:lastRenderedPageBreak/>
        <w:t>Annex</w:t>
      </w:r>
      <w:r w:rsidR="007E703B" w:rsidRPr="003B46B5">
        <w:t xml:space="preserve"> </w:t>
      </w:r>
      <w:r w:rsidRPr="003B46B5">
        <w:t>5.</w:t>
      </w:r>
      <w:r w:rsidR="007E703B" w:rsidRPr="003B46B5">
        <w:t xml:space="preserve">  </w:t>
      </w:r>
      <w:r w:rsidRPr="003B46B5">
        <w:t>Change</w:t>
      </w:r>
      <w:r w:rsidR="007E703B" w:rsidRPr="003B46B5">
        <w:t xml:space="preserve"> </w:t>
      </w:r>
      <w:r w:rsidRPr="003B46B5">
        <w:t>Order</w:t>
      </w:r>
      <w:bookmarkEnd w:id="1108"/>
      <w:bookmarkEnd w:id="1109"/>
      <w:bookmarkEnd w:id="1110"/>
      <w:bookmarkEnd w:id="1111"/>
      <w:bookmarkEnd w:id="1112"/>
      <w:bookmarkEnd w:id="1113"/>
      <w:bookmarkEnd w:id="1114"/>
      <w:bookmarkEnd w:id="1115"/>
      <w:bookmarkEnd w:id="1116"/>
      <w:bookmarkEnd w:id="1117"/>
    </w:p>
    <w:p w14:paraId="44BBB03E" w14:textId="77777777" w:rsidR="005B4A5F" w:rsidRPr="003B46B5" w:rsidRDefault="005B4A5F" w:rsidP="001D5093">
      <w:pPr>
        <w:jc w:val="center"/>
      </w:pPr>
      <w:r w:rsidRPr="003B46B5">
        <w:t>(Employer’s</w:t>
      </w:r>
      <w:r w:rsidR="007E703B" w:rsidRPr="003B46B5">
        <w:t xml:space="preserve"> </w:t>
      </w:r>
      <w:r w:rsidRPr="003B46B5">
        <w:t>Letterhead)</w:t>
      </w:r>
    </w:p>
    <w:p w14:paraId="6F6516D5" w14:textId="77777777" w:rsidR="005B4A5F" w:rsidRPr="003B46B5" w:rsidRDefault="005B4A5F" w:rsidP="001D5093"/>
    <w:p w14:paraId="1429E131" w14:textId="77777777" w:rsidR="005B4A5F" w:rsidRPr="003B46B5" w:rsidRDefault="005B4A5F" w:rsidP="001D5093">
      <w:pPr>
        <w:tabs>
          <w:tab w:val="left" w:pos="6480"/>
          <w:tab w:val="left" w:pos="9000"/>
        </w:tabs>
      </w:pPr>
      <w:r w:rsidRPr="003B46B5">
        <w:t>To:</w:t>
      </w:r>
      <w:r w:rsidR="007E703B" w:rsidRPr="003B46B5">
        <w:t xml:space="preserve">  </w:t>
      </w:r>
      <w:r w:rsidRPr="003B46B5">
        <w:rPr>
          <w:i/>
          <w:sz w:val="20"/>
        </w:rPr>
        <w:t>_______________________________</w:t>
      </w:r>
      <w:r w:rsidRPr="003B46B5">
        <w:tab/>
        <w:t>Date:</w:t>
      </w:r>
      <w:r w:rsidR="007E703B" w:rsidRPr="003B46B5">
        <w:t xml:space="preserve"> </w:t>
      </w:r>
      <w:r w:rsidRPr="003B46B5">
        <w:rPr>
          <w:u w:val="single"/>
        </w:rPr>
        <w:tab/>
      </w:r>
    </w:p>
    <w:p w14:paraId="25B0D95D" w14:textId="77777777" w:rsidR="005B4A5F" w:rsidRPr="003B46B5" w:rsidRDefault="005B4A5F" w:rsidP="001D5093"/>
    <w:p w14:paraId="0C8F7FFB" w14:textId="77777777" w:rsidR="005B4A5F" w:rsidRPr="003B46B5" w:rsidRDefault="005B4A5F" w:rsidP="001D5093">
      <w:r w:rsidRPr="003B46B5">
        <w:t>Attention:</w:t>
      </w:r>
      <w:r w:rsidR="007E703B" w:rsidRPr="003B46B5">
        <w:t xml:space="preserve">  </w:t>
      </w:r>
      <w:r w:rsidRPr="003B46B5">
        <w:rPr>
          <w:i/>
          <w:sz w:val="20"/>
        </w:rPr>
        <w:t>_______________________________</w:t>
      </w:r>
    </w:p>
    <w:p w14:paraId="782D86B0" w14:textId="77777777" w:rsidR="005B4A5F" w:rsidRPr="003B46B5" w:rsidRDefault="005B4A5F" w:rsidP="001D5093"/>
    <w:p w14:paraId="05950B39" w14:textId="77777777" w:rsidR="005B4A5F" w:rsidRPr="003B46B5" w:rsidRDefault="005B4A5F" w:rsidP="001D5093">
      <w:r w:rsidRPr="003B46B5">
        <w:t>Contract</w:t>
      </w:r>
      <w:r w:rsidR="007E703B" w:rsidRPr="003B46B5">
        <w:t xml:space="preserve"> </w:t>
      </w:r>
      <w:r w:rsidRPr="003B46B5">
        <w:t>Name:</w:t>
      </w:r>
      <w:r w:rsidR="007E703B" w:rsidRPr="003B46B5">
        <w:t xml:space="preserve">  </w:t>
      </w:r>
      <w:r w:rsidRPr="003B46B5">
        <w:rPr>
          <w:i/>
          <w:sz w:val="20"/>
        </w:rPr>
        <w:t>_______________________________</w:t>
      </w:r>
    </w:p>
    <w:p w14:paraId="41DC31CB" w14:textId="77777777" w:rsidR="005B4A5F" w:rsidRPr="003B46B5" w:rsidRDefault="005B4A5F" w:rsidP="001D5093">
      <w:r w:rsidRPr="003B46B5">
        <w:t>Contract</w:t>
      </w:r>
      <w:r w:rsidR="007E703B" w:rsidRPr="003B46B5">
        <w:t xml:space="preserve"> </w:t>
      </w:r>
      <w:r w:rsidRPr="003B46B5">
        <w:t>Number:</w:t>
      </w:r>
      <w:r w:rsidR="007E703B" w:rsidRPr="003B46B5">
        <w:t xml:space="preserve">  </w:t>
      </w:r>
      <w:r w:rsidRPr="003B46B5">
        <w:rPr>
          <w:i/>
          <w:sz w:val="20"/>
        </w:rPr>
        <w:t>_______________________________</w:t>
      </w:r>
    </w:p>
    <w:p w14:paraId="376F1968" w14:textId="77777777" w:rsidR="005B4A5F" w:rsidRPr="003B46B5" w:rsidRDefault="005B4A5F" w:rsidP="001D5093"/>
    <w:p w14:paraId="3C2E6A65" w14:textId="77777777" w:rsidR="005B4A5F" w:rsidRPr="003B46B5" w:rsidRDefault="005B4A5F" w:rsidP="001D5093">
      <w:r w:rsidRPr="003B46B5">
        <w:t>Dear</w:t>
      </w:r>
      <w:r w:rsidR="007E703B" w:rsidRPr="003B46B5">
        <w:t xml:space="preserve"> </w:t>
      </w:r>
      <w:r w:rsidRPr="003B46B5">
        <w:t>Ladies</w:t>
      </w:r>
      <w:r w:rsidR="007E703B" w:rsidRPr="003B46B5">
        <w:t xml:space="preserve"> </w:t>
      </w:r>
      <w:r w:rsidRPr="003B46B5">
        <w:t>and/or</w:t>
      </w:r>
      <w:r w:rsidR="007E703B" w:rsidRPr="003B46B5">
        <w:t xml:space="preserve"> </w:t>
      </w:r>
      <w:r w:rsidRPr="003B46B5">
        <w:t>Gentlemen:</w:t>
      </w:r>
    </w:p>
    <w:p w14:paraId="5BB486B2" w14:textId="77777777" w:rsidR="005B4A5F" w:rsidRPr="003B46B5" w:rsidRDefault="005B4A5F" w:rsidP="001D5093">
      <w:pPr>
        <w:tabs>
          <w:tab w:val="left" w:pos="8460"/>
        </w:tabs>
      </w:pPr>
      <w:r w:rsidRPr="003B46B5">
        <w:t>We</w:t>
      </w:r>
      <w:r w:rsidR="007E703B" w:rsidRPr="003B46B5">
        <w:t xml:space="preserve"> </w:t>
      </w:r>
      <w:r w:rsidRPr="003B46B5">
        <w:t>approve</w:t>
      </w:r>
      <w:r w:rsidR="007E703B" w:rsidRPr="003B46B5">
        <w:t xml:space="preserve"> </w:t>
      </w:r>
      <w:r w:rsidRPr="003B46B5">
        <w:t>the</w:t>
      </w:r>
      <w:r w:rsidR="007E703B" w:rsidRPr="003B46B5">
        <w:t xml:space="preserve"> </w:t>
      </w:r>
      <w:r w:rsidRPr="003B46B5">
        <w:t>Change</w:t>
      </w:r>
      <w:r w:rsidR="007E703B" w:rsidRPr="003B46B5">
        <w:t xml:space="preserve"> </w:t>
      </w:r>
      <w:r w:rsidRPr="003B46B5">
        <w:t>Order</w:t>
      </w:r>
      <w:r w:rsidR="007E703B" w:rsidRPr="003B46B5">
        <w:t xml:space="preserve"> </w:t>
      </w:r>
      <w:r w:rsidRPr="003B46B5">
        <w:t>for</w:t>
      </w:r>
      <w:r w:rsidR="007E703B" w:rsidRPr="003B46B5">
        <w:t xml:space="preserve"> </w:t>
      </w:r>
      <w:r w:rsidRPr="003B46B5">
        <w:t>the</w:t>
      </w:r>
      <w:r w:rsidR="007E703B" w:rsidRPr="003B46B5">
        <w:t xml:space="preserve"> </w:t>
      </w:r>
      <w:r w:rsidRPr="003B46B5">
        <w:t>work</w:t>
      </w:r>
      <w:r w:rsidR="007E703B" w:rsidRPr="003B46B5">
        <w:t xml:space="preserve"> </w:t>
      </w:r>
      <w:r w:rsidRPr="003B46B5">
        <w:t>specified</w:t>
      </w:r>
      <w:r w:rsidR="007E703B" w:rsidRPr="003B46B5">
        <w:t xml:space="preserve"> </w:t>
      </w:r>
      <w:r w:rsidRPr="003B46B5">
        <w:t>in</w:t>
      </w:r>
      <w:r w:rsidR="007E703B" w:rsidRPr="003B46B5">
        <w:t xml:space="preserve"> </w:t>
      </w:r>
      <w:r w:rsidRPr="003B46B5">
        <w:t>the</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(No.</w:t>
      </w:r>
      <w:r w:rsidR="007E703B" w:rsidRPr="003B46B5">
        <w:t xml:space="preserve"> </w:t>
      </w:r>
      <w:r w:rsidRPr="003B46B5">
        <w:rPr>
          <w:i/>
          <w:sz w:val="20"/>
        </w:rPr>
        <w:t>_______</w:t>
      </w:r>
      <w:r w:rsidRPr="003B46B5">
        <w:t>),</w:t>
      </w:r>
      <w:r w:rsidR="007E703B" w:rsidRPr="003B46B5">
        <w:t xml:space="preserve"> </w:t>
      </w:r>
      <w:r w:rsidRPr="003B46B5">
        <w:t>and</w:t>
      </w:r>
      <w:r w:rsidR="007E703B" w:rsidRPr="003B46B5">
        <w:t xml:space="preserve"> </w:t>
      </w:r>
      <w:r w:rsidRPr="003B46B5">
        <w:t>agree</w:t>
      </w:r>
      <w:r w:rsidR="007E703B" w:rsidRPr="003B46B5">
        <w:t xml:space="preserve"> </w:t>
      </w:r>
      <w:r w:rsidRPr="003B46B5">
        <w:t>to</w:t>
      </w:r>
      <w:r w:rsidR="007E703B" w:rsidRPr="003B46B5">
        <w:t xml:space="preserve"> </w:t>
      </w:r>
      <w:r w:rsidRPr="003B46B5">
        <w:t>adjust</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r w:rsidR="007E703B" w:rsidRPr="003B46B5">
        <w:t xml:space="preserve"> </w:t>
      </w:r>
      <w:r w:rsidRPr="003B46B5">
        <w:t>Time</w:t>
      </w:r>
      <w:r w:rsidR="007E703B" w:rsidRPr="003B46B5">
        <w:t xml:space="preserve"> </w:t>
      </w:r>
      <w:r w:rsidRPr="003B46B5">
        <w:t>for</w:t>
      </w:r>
      <w:r w:rsidR="007E703B" w:rsidRPr="003B46B5">
        <w:t xml:space="preserve"> </w:t>
      </w:r>
      <w:r w:rsidRPr="003B46B5">
        <w:t>Completion</w:t>
      </w:r>
      <w:r w:rsidR="007E703B" w:rsidRPr="003B46B5">
        <w:t xml:space="preserve"> </w:t>
      </w:r>
      <w:r w:rsidRPr="003B46B5">
        <w:t>and/or</w:t>
      </w:r>
      <w:r w:rsidR="007E703B" w:rsidRPr="003B46B5">
        <w:t xml:space="preserve"> </w:t>
      </w:r>
      <w:r w:rsidRPr="003B46B5">
        <w:t>other</w:t>
      </w:r>
      <w:r w:rsidR="007E703B" w:rsidRPr="003B46B5">
        <w:t xml:space="preserve"> </w:t>
      </w:r>
      <w:r w:rsidRPr="003B46B5">
        <w:t>conditions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0075078B" w:rsidRPr="003B46B5">
        <w:t xml:space="preserve">GCC </w:t>
      </w:r>
      <w:r w:rsidRPr="003B46B5">
        <w:t>Clause</w:t>
      </w:r>
      <w:r w:rsidR="007E703B" w:rsidRPr="003B46B5">
        <w:t xml:space="preserve"> </w:t>
      </w:r>
      <w:r w:rsidRPr="003B46B5">
        <w:t>39</w:t>
      </w:r>
      <w:r w:rsidR="007E703B" w:rsidRPr="003B46B5">
        <w:t xml:space="preserve"> </w:t>
      </w:r>
      <w:r w:rsidRPr="003B46B5">
        <w:t>of</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p>
    <w:p w14:paraId="37A04AFB" w14:textId="77777777" w:rsidR="005B4A5F" w:rsidRPr="003B46B5" w:rsidRDefault="005B4A5F" w:rsidP="001D5093">
      <w:pPr>
        <w:ind w:left="540" w:hanging="540"/>
      </w:pPr>
      <w:r w:rsidRPr="003B46B5">
        <w:t>1.</w:t>
      </w:r>
      <w:r w:rsidRPr="003B46B5">
        <w:tab/>
        <w:t>Title</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_______________________________</w:t>
      </w:r>
    </w:p>
    <w:p w14:paraId="1B6963BD" w14:textId="77777777" w:rsidR="005B4A5F" w:rsidRPr="003B46B5" w:rsidRDefault="005B4A5F" w:rsidP="001D5093">
      <w:pPr>
        <w:ind w:left="540" w:hanging="540"/>
      </w:pPr>
      <w:r w:rsidRPr="003B46B5">
        <w:t>2.</w:t>
      </w:r>
      <w:r w:rsidRPr="003B46B5">
        <w:tab/>
        <w:t>Change</w:t>
      </w:r>
      <w:r w:rsidR="007E703B" w:rsidRPr="003B46B5">
        <w:t xml:space="preserve"> </w:t>
      </w:r>
      <w:r w:rsidRPr="003B46B5">
        <w:t>Request</w:t>
      </w:r>
      <w:r w:rsidR="007E703B" w:rsidRPr="003B46B5">
        <w:t xml:space="preserve"> </w:t>
      </w:r>
      <w:r w:rsidRPr="003B46B5">
        <w:t>No./Rev.:</w:t>
      </w:r>
      <w:r w:rsidR="007E703B" w:rsidRPr="003B46B5">
        <w:t xml:space="preserve">  </w:t>
      </w:r>
      <w:r w:rsidRPr="003B46B5">
        <w:rPr>
          <w:i/>
          <w:sz w:val="20"/>
        </w:rPr>
        <w:t>_______________________________</w:t>
      </w:r>
    </w:p>
    <w:p w14:paraId="35241A5C" w14:textId="77777777" w:rsidR="005B4A5F" w:rsidRPr="003B46B5" w:rsidRDefault="005B4A5F" w:rsidP="001D5093">
      <w:pPr>
        <w:ind w:left="540" w:hanging="540"/>
        <w:rPr>
          <w:i/>
          <w:sz w:val="20"/>
        </w:rPr>
      </w:pPr>
      <w:r w:rsidRPr="003B46B5">
        <w:t>3.</w:t>
      </w:r>
      <w:r w:rsidRPr="003B46B5">
        <w:tab/>
        <w:t>Change</w:t>
      </w:r>
      <w:r w:rsidR="007E703B" w:rsidRPr="003B46B5">
        <w:t xml:space="preserve"> </w:t>
      </w:r>
      <w:r w:rsidRPr="003B46B5">
        <w:t>Order</w:t>
      </w:r>
      <w:r w:rsidR="007E703B" w:rsidRPr="003B46B5">
        <w:t xml:space="preserve"> </w:t>
      </w:r>
      <w:r w:rsidRPr="003B46B5">
        <w:t>No./Rev.:</w:t>
      </w:r>
      <w:r w:rsidR="007E703B" w:rsidRPr="003B46B5">
        <w:t xml:space="preserve">  </w:t>
      </w:r>
      <w:r w:rsidRPr="003B46B5">
        <w:rPr>
          <w:i/>
          <w:sz w:val="20"/>
        </w:rPr>
        <w:t>_______________________________</w:t>
      </w:r>
    </w:p>
    <w:p w14:paraId="451406F3" w14:textId="77777777" w:rsidR="005B4A5F" w:rsidRPr="003B46B5" w:rsidRDefault="005B4A5F" w:rsidP="001D5093">
      <w:pPr>
        <w:ind w:left="540" w:hanging="540"/>
      </w:pPr>
      <w:r w:rsidRPr="003B46B5">
        <w:t>4.</w:t>
      </w:r>
      <w:r w:rsidRPr="003B46B5">
        <w:tab/>
        <w:t>Originator</w:t>
      </w:r>
      <w:r w:rsidR="007E703B" w:rsidRPr="003B46B5">
        <w:t xml:space="preserve"> </w:t>
      </w:r>
      <w:r w:rsidRPr="003B46B5">
        <w:t>of</w:t>
      </w:r>
      <w:r w:rsidR="007E703B" w:rsidRPr="003B46B5">
        <w:t xml:space="preserve"> </w:t>
      </w:r>
      <w:r w:rsidRPr="003B46B5">
        <w:t>Change:</w:t>
      </w:r>
      <w:r w:rsidRPr="003B46B5">
        <w:tab/>
        <w:t>Employer:</w:t>
      </w:r>
      <w:r w:rsidR="007E703B" w:rsidRPr="003B46B5">
        <w:t xml:space="preserve">  </w:t>
      </w:r>
      <w:r w:rsidRPr="003B46B5">
        <w:rPr>
          <w:i/>
          <w:sz w:val="20"/>
        </w:rPr>
        <w:t>_______________________________</w:t>
      </w:r>
    </w:p>
    <w:p w14:paraId="2C5B75B7" w14:textId="77777777" w:rsidR="005B4A5F" w:rsidRPr="003B46B5" w:rsidRDefault="005B4A5F" w:rsidP="001D5093">
      <w:pPr>
        <w:ind w:left="2880"/>
      </w:pPr>
      <w:r w:rsidRPr="003B46B5">
        <w:t>Contractor:</w:t>
      </w:r>
      <w:r w:rsidR="007E703B" w:rsidRPr="003B46B5">
        <w:t xml:space="preserve">  </w:t>
      </w:r>
      <w:r w:rsidRPr="003B46B5">
        <w:rPr>
          <w:i/>
          <w:sz w:val="20"/>
        </w:rPr>
        <w:t>_______________________________</w:t>
      </w:r>
    </w:p>
    <w:p w14:paraId="4BBFB45D" w14:textId="77777777" w:rsidR="005B4A5F" w:rsidRPr="003B46B5" w:rsidRDefault="005B4A5F" w:rsidP="001D5093">
      <w:pPr>
        <w:tabs>
          <w:tab w:val="left" w:pos="5760"/>
        </w:tabs>
        <w:ind w:left="540" w:hanging="540"/>
      </w:pPr>
      <w:r w:rsidRPr="003B46B5">
        <w:t>5.</w:t>
      </w:r>
      <w:r w:rsidRPr="003B46B5">
        <w:tab/>
        <w:t>Authorized</w:t>
      </w:r>
      <w:r w:rsidR="007E703B" w:rsidRPr="003B46B5">
        <w:t xml:space="preserve"> </w:t>
      </w:r>
      <w:r w:rsidRPr="003B46B5">
        <w:t>Price:</w:t>
      </w:r>
    </w:p>
    <w:p w14:paraId="1477272F" w14:textId="77777777" w:rsidR="005B4A5F" w:rsidRPr="003B46B5" w:rsidRDefault="005B4A5F" w:rsidP="001D5093">
      <w:pPr>
        <w:tabs>
          <w:tab w:val="left" w:pos="5760"/>
        </w:tabs>
        <w:ind w:left="540"/>
      </w:pPr>
      <w:r w:rsidRPr="003B46B5">
        <w:t>Ref.</w:t>
      </w:r>
      <w:r w:rsidR="007E703B" w:rsidRPr="003B46B5">
        <w:t xml:space="preserve"> </w:t>
      </w:r>
      <w:r w:rsidRPr="003B46B5">
        <w:t>No.:</w:t>
      </w:r>
      <w:r w:rsidR="007E703B" w:rsidRPr="003B46B5">
        <w:t xml:space="preserve">  </w:t>
      </w:r>
      <w:r w:rsidRPr="003B46B5">
        <w:rPr>
          <w:i/>
          <w:sz w:val="20"/>
        </w:rPr>
        <w:t>_______________________________</w:t>
      </w:r>
      <w:r w:rsidRPr="003B46B5">
        <w:tab/>
        <w:t>Date:</w:t>
      </w:r>
      <w:r w:rsidR="007E703B" w:rsidRPr="003B46B5">
        <w:t xml:space="preserve">  </w:t>
      </w:r>
      <w:r w:rsidRPr="003B46B5">
        <w:rPr>
          <w:i/>
          <w:sz w:val="20"/>
        </w:rPr>
        <w:t>__________________________</w:t>
      </w:r>
    </w:p>
    <w:p w14:paraId="3A26EFEB" w14:textId="77777777" w:rsidR="005B4A5F" w:rsidRPr="003B46B5" w:rsidRDefault="005B4A5F" w:rsidP="001D5093">
      <w:pPr>
        <w:ind w:left="540"/>
      </w:pPr>
      <w:r w:rsidRPr="003B46B5">
        <w:t>Foreign</w:t>
      </w:r>
      <w:r w:rsidR="007E703B" w:rsidRPr="003B46B5">
        <w:t xml:space="preserve"> </w:t>
      </w:r>
      <w:r w:rsidRPr="003B46B5">
        <w:t>currency</w:t>
      </w:r>
      <w:r w:rsidR="007E703B" w:rsidRPr="003B46B5">
        <w:t xml:space="preserve"> </w:t>
      </w:r>
      <w:r w:rsidRPr="003B46B5">
        <w:t>portion</w:t>
      </w:r>
      <w:r w:rsidR="007E703B" w:rsidRPr="003B46B5">
        <w:t xml:space="preserve"> </w:t>
      </w:r>
      <w:r w:rsidRPr="003B46B5">
        <w:rPr>
          <w:i/>
          <w:sz w:val="20"/>
        </w:rPr>
        <w:t>_________</w:t>
      </w:r>
      <w:proofErr w:type="gramStart"/>
      <w:r w:rsidRPr="003B46B5">
        <w:rPr>
          <w:i/>
          <w:sz w:val="20"/>
        </w:rPr>
        <w:t>_</w:t>
      </w:r>
      <w:r w:rsidR="007E703B" w:rsidRPr="003B46B5">
        <w:t xml:space="preserve">  </w:t>
      </w:r>
      <w:r w:rsidRPr="003B46B5">
        <w:t>plus</w:t>
      </w:r>
      <w:proofErr w:type="gramEnd"/>
      <w:r w:rsidR="007E703B" w:rsidRPr="003B46B5">
        <w:t xml:space="preserve"> </w:t>
      </w:r>
      <w:r w:rsidRPr="003B46B5">
        <w:t>Local</w:t>
      </w:r>
      <w:r w:rsidR="007E703B" w:rsidRPr="003B46B5">
        <w:t xml:space="preserve"> </w:t>
      </w:r>
      <w:r w:rsidRPr="003B46B5">
        <w:t>currency</w:t>
      </w:r>
      <w:r w:rsidR="007E703B" w:rsidRPr="003B46B5">
        <w:t xml:space="preserve"> </w:t>
      </w:r>
      <w:r w:rsidRPr="003B46B5">
        <w:t>portion</w:t>
      </w:r>
      <w:r w:rsidR="007E703B" w:rsidRPr="003B46B5">
        <w:t xml:space="preserve"> </w:t>
      </w:r>
      <w:r w:rsidRPr="003B46B5">
        <w:rPr>
          <w:i/>
          <w:sz w:val="20"/>
        </w:rPr>
        <w:t>__________</w:t>
      </w:r>
    </w:p>
    <w:p w14:paraId="02CEECE8" w14:textId="77777777" w:rsidR="005B4A5F" w:rsidRPr="003B46B5" w:rsidRDefault="005B4A5F" w:rsidP="001D5093">
      <w:pPr>
        <w:ind w:left="540" w:hanging="540"/>
      </w:pPr>
      <w:r w:rsidRPr="003B46B5">
        <w:t>6.</w:t>
      </w:r>
      <w:r w:rsidRPr="003B46B5">
        <w:tab/>
        <w:t>Adjustment</w:t>
      </w:r>
      <w:r w:rsidR="007E703B" w:rsidRPr="003B46B5">
        <w:t xml:space="preserve"> </w:t>
      </w:r>
      <w:r w:rsidRPr="003B46B5">
        <w:t>of</w:t>
      </w:r>
      <w:r w:rsidR="007E703B" w:rsidRPr="003B46B5">
        <w:t xml:space="preserve"> </w:t>
      </w:r>
      <w:r w:rsidRPr="003B46B5">
        <w:t>Time</w:t>
      </w:r>
      <w:r w:rsidR="007E703B" w:rsidRPr="003B46B5">
        <w:t xml:space="preserve"> </w:t>
      </w:r>
      <w:r w:rsidRPr="003B46B5">
        <w:t>for</w:t>
      </w:r>
      <w:r w:rsidR="007E703B" w:rsidRPr="003B46B5">
        <w:t xml:space="preserve"> </w:t>
      </w:r>
      <w:r w:rsidRPr="003B46B5">
        <w:t>Completion</w:t>
      </w:r>
    </w:p>
    <w:p w14:paraId="57632E49" w14:textId="77777777" w:rsidR="005B4A5F" w:rsidRPr="003B46B5" w:rsidRDefault="005B4A5F" w:rsidP="001D5093">
      <w:pPr>
        <w:tabs>
          <w:tab w:val="left" w:pos="2880"/>
          <w:tab w:val="left" w:pos="6480"/>
        </w:tabs>
        <w:ind w:left="540"/>
      </w:pPr>
      <w:r w:rsidRPr="003B46B5">
        <w:t>None</w:t>
      </w:r>
      <w:r w:rsidRPr="003B46B5">
        <w:tab/>
        <w:t>Increase</w:t>
      </w:r>
      <w:r w:rsidR="007E703B" w:rsidRPr="003B46B5">
        <w:t xml:space="preserve"> </w:t>
      </w:r>
      <w:r w:rsidRPr="003B46B5">
        <w:rPr>
          <w:i/>
          <w:sz w:val="20"/>
        </w:rPr>
        <w:t>_________</w:t>
      </w:r>
      <w:r w:rsidR="007E703B" w:rsidRPr="003B46B5">
        <w:t xml:space="preserve"> </w:t>
      </w:r>
      <w:r w:rsidRPr="003B46B5">
        <w:t>days</w:t>
      </w:r>
      <w:r w:rsidRPr="003B46B5">
        <w:tab/>
        <w:t>Decrease</w:t>
      </w:r>
      <w:r w:rsidR="007E703B" w:rsidRPr="003B46B5">
        <w:t xml:space="preserve"> </w:t>
      </w:r>
      <w:r w:rsidRPr="003B46B5">
        <w:rPr>
          <w:i/>
          <w:sz w:val="20"/>
        </w:rPr>
        <w:t>_________</w:t>
      </w:r>
      <w:r w:rsidR="007E703B" w:rsidRPr="003B46B5">
        <w:t xml:space="preserve"> </w:t>
      </w:r>
      <w:r w:rsidRPr="003B46B5">
        <w:t>days</w:t>
      </w:r>
    </w:p>
    <w:p w14:paraId="12F39498" w14:textId="77777777" w:rsidR="005B4A5F" w:rsidRPr="003B46B5" w:rsidRDefault="005B4A5F" w:rsidP="001D5093">
      <w:pPr>
        <w:ind w:left="540" w:hanging="540"/>
      </w:pPr>
      <w:r w:rsidRPr="003B46B5">
        <w:t>7.</w:t>
      </w:r>
      <w:r w:rsidRPr="003B46B5">
        <w:tab/>
        <w:t>Other</w:t>
      </w:r>
      <w:r w:rsidR="007E703B" w:rsidRPr="003B46B5">
        <w:t xml:space="preserve"> </w:t>
      </w:r>
      <w:r w:rsidRPr="003B46B5">
        <w:t>effects,</w:t>
      </w:r>
      <w:r w:rsidR="007E703B" w:rsidRPr="003B46B5">
        <w:t xml:space="preserve"> </w:t>
      </w:r>
      <w:r w:rsidRPr="003B46B5">
        <w:t>if</w:t>
      </w:r>
      <w:r w:rsidR="007E703B" w:rsidRPr="003B46B5">
        <w:t xml:space="preserve"> </w:t>
      </w:r>
      <w:r w:rsidRPr="003B46B5">
        <w:t>any</w:t>
      </w:r>
    </w:p>
    <w:p w14:paraId="5F2267E2" w14:textId="77777777" w:rsidR="005B4A5F" w:rsidRPr="003B46B5" w:rsidRDefault="005B4A5F" w:rsidP="001D5093"/>
    <w:p w14:paraId="45F83094" w14:textId="77777777" w:rsidR="005B4A5F" w:rsidRPr="003B46B5" w:rsidRDefault="005B4A5F" w:rsidP="001D5093">
      <w:pPr>
        <w:tabs>
          <w:tab w:val="left" w:pos="5760"/>
          <w:tab w:val="left" w:pos="6480"/>
          <w:tab w:val="left" w:pos="8640"/>
        </w:tabs>
      </w:pPr>
      <w:r w:rsidRPr="003B46B5">
        <w:t>Authorized</w:t>
      </w:r>
      <w:r w:rsidR="007E703B" w:rsidRPr="003B46B5">
        <w:t xml:space="preserve"> </w:t>
      </w:r>
      <w:r w:rsidRPr="003B46B5">
        <w:t>by:</w:t>
      </w:r>
      <w:r w:rsidR="007E703B" w:rsidRPr="003B46B5">
        <w:t xml:space="preserve">  </w:t>
      </w:r>
      <w:r w:rsidRPr="003B46B5">
        <w:rPr>
          <w:u w:val="single"/>
        </w:rPr>
        <w:tab/>
      </w:r>
      <w:r w:rsidRPr="003B46B5">
        <w:tab/>
        <w:t>Date:</w:t>
      </w:r>
      <w:r w:rsidR="007E703B" w:rsidRPr="003B46B5">
        <w:t xml:space="preserve">  </w:t>
      </w:r>
      <w:r w:rsidRPr="003B46B5">
        <w:rPr>
          <w:u w:val="single"/>
        </w:rPr>
        <w:tab/>
      </w:r>
    </w:p>
    <w:p w14:paraId="5D6C71AF" w14:textId="77777777" w:rsidR="005B4A5F" w:rsidRPr="003B46B5" w:rsidRDefault="005B4A5F" w:rsidP="001D5093">
      <w:pPr>
        <w:ind w:left="1620"/>
      </w:pPr>
      <w:r w:rsidRPr="003B46B5">
        <w:t>(Employer)</w:t>
      </w:r>
    </w:p>
    <w:p w14:paraId="24523133" w14:textId="77777777" w:rsidR="005B4A5F" w:rsidRPr="003B46B5" w:rsidRDefault="005B4A5F" w:rsidP="001D5093"/>
    <w:p w14:paraId="00363737" w14:textId="77777777" w:rsidR="005B4A5F" w:rsidRPr="003B46B5" w:rsidRDefault="005B4A5F" w:rsidP="001D5093">
      <w:pPr>
        <w:tabs>
          <w:tab w:val="left" w:pos="5760"/>
          <w:tab w:val="left" w:pos="6480"/>
          <w:tab w:val="left" w:pos="8640"/>
        </w:tabs>
      </w:pPr>
      <w:r w:rsidRPr="003B46B5">
        <w:t>Accepted</w:t>
      </w:r>
      <w:r w:rsidR="007E703B" w:rsidRPr="003B46B5">
        <w:t xml:space="preserve"> </w:t>
      </w:r>
      <w:r w:rsidRPr="003B46B5">
        <w:t>by:</w:t>
      </w:r>
      <w:r w:rsidR="007E703B" w:rsidRPr="003B46B5">
        <w:t xml:space="preserve">  </w:t>
      </w:r>
      <w:r w:rsidRPr="003B46B5">
        <w:rPr>
          <w:u w:val="single"/>
        </w:rPr>
        <w:tab/>
      </w:r>
      <w:r w:rsidRPr="003B46B5">
        <w:tab/>
        <w:t>Date:</w:t>
      </w:r>
      <w:r w:rsidR="007E703B" w:rsidRPr="003B46B5">
        <w:t xml:space="preserve">  </w:t>
      </w:r>
      <w:r w:rsidRPr="003B46B5">
        <w:rPr>
          <w:u w:val="single"/>
        </w:rPr>
        <w:tab/>
      </w:r>
    </w:p>
    <w:p w14:paraId="3AF0E99C" w14:textId="3426ABAB" w:rsidR="005B4A5F" w:rsidRPr="003B46B5" w:rsidRDefault="008407BB" w:rsidP="00FC6D33">
      <w:r w:rsidRPr="003B46B5">
        <w:t xml:space="preserve">                          </w:t>
      </w:r>
      <w:r w:rsidR="005B4A5F" w:rsidRPr="003B46B5">
        <w:t>(Contractor)</w:t>
      </w:r>
      <w:r w:rsidR="000C3CF8" w:rsidRPr="003B46B5">
        <w:t xml:space="preserve"> </w:t>
      </w:r>
      <w:r w:rsidR="005B4A5F" w:rsidRPr="003B46B5">
        <w:br w:type="page"/>
      </w:r>
      <w:bookmarkStart w:id="1118" w:name="_Toc436551317"/>
      <w:bookmarkStart w:id="1119" w:name="_Toc190498361"/>
      <w:bookmarkStart w:id="1120" w:name="_Toc190498790"/>
      <w:bookmarkStart w:id="1121" w:name="_Toc437948217"/>
      <w:bookmarkStart w:id="1122" w:name="_Toc437950098"/>
      <w:bookmarkStart w:id="1123" w:name="_Toc437950874"/>
      <w:bookmarkStart w:id="1124" w:name="_Toc437951077"/>
      <w:bookmarkStart w:id="1125" w:name="_Toc437951934"/>
      <w:bookmarkStart w:id="1126" w:name="_Toc190498615"/>
      <w:r w:rsidR="005B4A5F" w:rsidRPr="003B46B5">
        <w:rPr>
          <w:b/>
          <w:sz w:val="28"/>
        </w:rPr>
        <w:lastRenderedPageBreak/>
        <w:t>Annex</w:t>
      </w:r>
      <w:r w:rsidR="007E703B" w:rsidRPr="003B46B5">
        <w:rPr>
          <w:b/>
          <w:sz w:val="28"/>
        </w:rPr>
        <w:t xml:space="preserve"> </w:t>
      </w:r>
      <w:r w:rsidR="005B4A5F" w:rsidRPr="003B46B5">
        <w:rPr>
          <w:b/>
          <w:sz w:val="28"/>
        </w:rPr>
        <w:t>6.</w:t>
      </w:r>
      <w:r w:rsidR="007E703B" w:rsidRPr="003B46B5">
        <w:rPr>
          <w:b/>
          <w:sz w:val="28"/>
        </w:rPr>
        <w:t xml:space="preserve">  </w:t>
      </w:r>
      <w:r w:rsidR="005B4A5F" w:rsidRPr="003B46B5">
        <w:rPr>
          <w:b/>
          <w:sz w:val="28"/>
        </w:rPr>
        <w:t>Pending</w:t>
      </w:r>
      <w:r w:rsidR="007E703B" w:rsidRPr="003B46B5">
        <w:rPr>
          <w:b/>
          <w:sz w:val="28"/>
        </w:rPr>
        <w:t xml:space="preserve"> </w:t>
      </w:r>
      <w:r w:rsidR="005B4A5F" w:rsidRPr="003B46B5">
        <w:rPr>
          <w:b/>
          <w:sz w:val="28"/>
        </w:rPr>
        <w:t>Agreement</w:t>
      </w:r>
      <w:r w:rsidR="007E703B" w:rsidRPr="003B46B5">
        <w:rPr>
          <w:b/>
          <w:sz w:val="28"/>
        </w:rPr>
        <w:t xml:space="preserve"> </w:t>
      </w:r>
      <w:r w:rsidR="005B4A5F" w:rsidRPr="003B46B5">
        <w:rPr>
          <w:b/>
          <w:sz w:val="28"/>
        </w:rPr>
        <w:t>Change</w:t>
      </w:r>
      <w:r w:rsidR="007E703B" w:rsidRPr="003B46B5">
        <w:rPr>
          <w:b/>
          <w:sz w:val="28"/>
        </w:rPr>
        <w:t xml:space="preserve"> </w:t>
      </w:r>
      <w:r w:rsidR="005B4A5F" w:rsidRPr="003B46B5">
        <w:rPr>
          <w:b/>
          <w:sz w:val="28"/>
        </w:rPr>
        <w:t>Order</w:t>
      </w:r>
      <w:bookmarkEnd w:id="1118"/>
      <w:bookmarkEnd w:id="1119"/>
      <w:bookmarkEnd w:id="1120"/>
      <w:bookmarkEnd w:id="1121"/>
      <w:bookmarkEnd w:id="1122"/>
      <w:bookmarkEnd w:id="1123"/>
      <w:bookmarkEnd w:id="1124"/>
      <w:bookmarkEnd w:id="1125"/>
      <w:bookmarkEnd w:id="1126"/>
    </w:p>
    <w:p w14:paraId="473EDB17" w14:textId="77777777" w:rsidR="005B4A5F" w:rsidRPr="003B46B5" w:rsidRDefault="005B4A5F" w:rsidP="001D5093">
      <w:pPr>
        <w:jc w:val="center"/>
      </w:pPr>
      <w:r w:rsidRPr="003B46B5">
        <w:t>(Employer’s</w:t>
      </w:r>
      <w:r w:rsidR="007E703B" w:rsidRPr="003B46B5">
        <w:t xml:space="preserve"> </w:t>
      </w:r>
      <w:r w:rsidRPr="003B46B5">
        <w:t>Letterhead)</w:t>
      </w:r>
    </w:p>
    <w:p w14:paraId="5167EC47" w14:textId="77777777" w:rsidR="005B4A5F" w:rsidRPr="003B46B5" w:rsidRDefault="005B4A5F" w:rsidP="001D5093"/>
    <w:p w14:paraId="1AE0415A" w14:textId="77777777" w:rsidR="005B4A5F" w:rsidRPr="003B46B5" w:rsidRDefault="005B4A5F" w:rsidP="001D5093">
      <w:pPr>
        <w:tabs>
          <w:tab w:val="left" w:pos="6480"/>
          <w:tab w:val="left" w:pos="9000"/>
        </w:tabs>
        <w:spacing w:after="240"/>
        <w:ind w:right="0"/>
      </w:pPr>
      <w:r w:rsidRPr="003B46B5">
        <w:t>To:</w:t>
      </w:r>
      <w:r w:rsidR="007E703B" w:rsidRPr="003B46B5">
        <w:t xml:space="preserve">  </w:t>
      </w:r>
      <w:r w:rsidRPr="003B46B5">
        <w:rPr>
          <w:i/>
          <w:sz w:val="20"/>
        </w:rPr>
        <w:t>_______________________________</w:t>
      </w:r>
      <w:r w:rsidRPr="003B46B5">
        <w:tab/>
        <w:t>Date:</w:t>
      </w:r>
      <w:r w:rsidR="007E703B" w:rsidRPr="003B46B5">
        <w:t xml:space="preserve"> </w:t>
      </w:r>
      <w:r w:rsidRPr="003B46B5">
        <w:rPr>
          <w:u w:val="single"/>
        </w:rPr>
        <w:tab/>
      </w:r>
    </w:p>
    <w:p w14:paraId="2837E034" w14:textId="77777777" w:rsidR="005B4A5F" w:rsidRPr="003B46B5" w:rsidRDefault="005B4A5F" w:rsidP="001D5093">
      <w:pPr>
        <w:spacing w:after="240"/>
        <w:ind w:right="0"/>
        <w:rPr>
          <w:i/>
          <w:sz w:val="20"/>
        </w:rPr>
      </w:pPr>
      <w:r w:rsidRPr="003B46B5">
        <w:t>Attention:</w:t>
      </w:r>
      <w:r w:rsidR="007E703B" w:rsidRPr="003B46B5">
        <w:t xml:space="preserve">  </w:t>
      </w:r>
      <w:r w:rsidRPr="003B46B5">
        <w:rPr>
          <w:i/>
          <w:sz w:val="20"/>
        </w:rPr>
        <w:t>_______________________________</w:t>
      </w:r>
    </w:p>
    <w:p w14:paraId="02A101D0" w14:textId="77777777" w:rsidR="005B4A5F" w:rsidRPr="003B46B5" w:rsidRDefault="005B4A5F" w:rsidP="001D5093">
      <w:pPr>
        <w:spacing w:after="240"/>
        <w:ind w:right="0"/>
      </w:pPr>
      <w:r w:rsidRPr="003B46B5">
        <w:t>Contract</w:t>
      </w:r>
      <w:r w:rsidR="007E703B" w:rsidRPr="003B46B5">
        <w:t xml:space="preserve"> </w:t>
      </w:r>
      <w:r w:rsidRPr="003B46B5">
        <w:t>Name:</w:t>
      </w:r>
      <w:r w:rsidR="007E703B" w:rsidRPr="003B46B5">
        <w:t xml:space="preserve"> </w:t>
      </w:r>
      <w:r w:rsidRPr="003B46B5">
        <w:rPr>
          <w:i/>
          <w:sz w:val="20"/>
        </w:rPr>
        <w:t>_______________________________</w:t>
      </w:r>
    </w:p>
    <w:p w14:paraId="75CF30A5" w14:textId="77777777" w:rsidR="005B4A5F" w:rsidRPr="003B46B5" w:rsidRDefault="005B4A5F" w:rsidP="001D5093">
      <w:pPr>
        <w:spacing w:after="240"/>
        <w:ind w:right="0"/>
      </w:pPr>
      <w:r w:rsidRPr="003B46B5">
        <w:t>Contract</w:t>
      </w:r>
      <w:r w:rsidR="007E703B" w:rsidRPr="003B46B5">
        <w:t xml:space="preserve"> </w:t>
      </w:r>
      <w:r w:rsidRPr="003B46B5">
        <w:t>Number</w:t>
      </w:r>
      <w:proofErr w:type="gramStart"/>
      <w:r w:rsidRPr="003B46B5">
        <w:t>:</w:t>
      </w:r>
      <w:r w:rsidR="007E703B" w:rsidRPr="003B46B5">
        <w:t xml:space="preserve">  </w:t>
      </w:r>
      <w:r w:rsidRPr="003B46B5">
        <w:rPr>
          <w:i/>
          <w:sz w:val="20"/>
        </w:rPr>
        <w:t>[</w:t>
      </w:r>
      <w:proofErr w:type="gramEnd"/>
      <w:r w:rsidRPr="003B46B5">
        <w:rPr>
          <w:i/>
          <w:sz w:val="20"/>
        </w:rPr>
        <w:t>_______________________________</w:t>
      </w:r>
    </w:p>
    <w:p w14:paraId="288A30F7" w14:textId="77777777" w:rsidR="005B4A5F" w:rsidRPr="003B46B5" w:rsidRDefault="005B4A5F" w:rsidP="001D5093">
      <w:pPr>
        <w:spacing w:after="240"/>
        <w:ind w:right="0"/>
      </w:pPr>
    </w:p>
    <w:p w14:paraId="58854A6C" w14:textId="77777777" w:rsidR="005B4A5F" w:rsidRPr="003B46B5" w:rsidRDefault="005B4A5F" w:rsidP="001D5093">
      <w:pPr>
        <w:spacing w:after="240"/>
        <w:ind w:right="0"/>
      </w:pPr>
      <w:r w:rsidRPr="003B46B5">
        <w:t>Dear</w:t>
      </w:r>
      <w:r w:rsidR="007E703B" w:rsidRPr="003B46B5">
        <w:t xml:space="preserve"> </w:t>
      </w:r>
      <w:r w:rsidRPr="003B46B5">
        <w:t>Ladies</w:t>
      </w:r>
      <w:r w:rsidR="007E703B" w:rsidRPr="003B46B5">
        <w:t xml:space="preserve"> </w:t>
      </w:r>
      <w:r w:rsidRPr="003B46B5">
        <w:t>and/or</w:t>
      </w:r>
      <w:r w:rsidR="007E703B" w:rsidRPr="003B46B5">
        <w:t xml:space="preserve"> </w:t>
      </w:r>
      <w:r w:rsidRPr="003B46B5">
        <w:t>Gentlemen:</w:t>
      </w:r>
    </w:p>
    <w:p w14:paraId="0C84F125" w14:textId="77777777" w:rsidR="005B4A5F" w:rsidRPr="003B46B5" w:rsidRDefault="005B4A5F" w:rsidP="001D5093">
      <w:pPr>
        <w:spacing w:after="240"/>
        <w:ind w:right="0"/>
      </w:pPr>
      <w:r w:rsidRPr="003B46B5">
        <w:t>We</w:t>
      </w:r>
      <w:r w:rsidR="007E703B" w:rsidRPr="003B46B5">
        <w:t xml:space="preserve"> </w:t>
      </w:r>
      <w:r w:rsidRPr="003B46B5">
        <w:t>instruct</w:t>
      </w:r>
      <w:r w:rsidR="007E703B" w:rsidRPr="003B46B5">
        <w:t xml:space="preserve"> </w:t>
      </w:r>
      <w:r w:rsidRPr="003B46B5">
        <w:t>you</w:t>
      </w:r>
      <w:r w:rsidR="007E703B" w:rsidRPr="003B46B5">
        <w:t xml:space="preserve"> </w:t>
      </w:r>
      <w:r w:rsidRPr="003B46B5">
        <w:t>to</w:t>
      </w:r>
      <w:r w:rsidR="007E703B" w:rsidRPr="003B46B5">
        <w:t xml:space="preserve"> </w:t>
      </w:r>
      <w:r w:rsidRPr="003B46B5">
        <w:t>carry</w:t>
      </w:r>
      <w:r w:rsidR="007E703B" w:rsidRPr="003B46B5">
        <w:t xml:space="preserve"> </w:t>
      </w:r>
      <w:r w:rsidRPr="003B46B5">
        <w:t>out</w:t>
      </w:r>
      <w:r w:rsidR="007E703B" w:rsidRPr="003B46B5">
        <w:t xml:space="preserve"> </w:t>
      </w:r>
      <w:r w:rsidRPr="003B46B5">
        <w:t>the</w:t>
      </w:r>
      <w:r w:rsidR="007E703B" w:rsidRPr="003B46B5">
        <w:t xml:space="preserve"> </w:t>
      </w:r>
      <w:r w:rsidRPr="003B46B5">
        <w:t>work</w:t>
      </w:r>
      <w:r w:rsidR="007E703B" w:rsidRPr="003B46B5">
        <w:t xml:space="preserve"> </w:t>
      </w:r>
      <w:r w:rsidRPr="003B46B5">
        <w:t>in</w:t>
      </w:r>
      <w:r w:rsidR="007E703B" w:rsidRPr="003B46B5">
        <w:t xml:space="preserve"> </w:t>
      </w:r>
      <w:r w:rsidRPr="003B46B5">
        <w:t>the</w:t>
      </w:r>
      <w:r w:rsidR="007E703B" w:rsidRPr="003B46B5">
        <w:t xml:space="preserve"> </w:t>
      </w:r>
      <w:r w:rsidRPr="003B46B5">
        <w:t>Change</w:t>
      </w:r>
      <w:r w:rsidR="007E703B" w:rsidRPr="003B46B5">
        <w:t xml:space="preserve"> </w:t>
      </w:r>
      <w:r w:rsidRPr="003B46B5">
        <w:t>Order</w:t>
      </w:r>
      <w:r w:rsidR="007E703B" w:rsidRPr="003B46B5">
        <w:t xml:space="preserve"> </w:t>
      </w:r>
      <w:r w:rsidRPr="003B46B5">
        <w:t>detailed</w:t>
      </w:r>
      <w:r w:rsidR="007E703B" w:rsidRPr="003B46B5">
        <w:t xml:space="preserve"> </w:t>
      </w:r>
      <w:r w:rsidRPr="003B46B5">
        <w:t>below</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0075078B" w:rsidRPr="003B46B5">
        <w:t xml:space="preserve">GCC </w:t>
      </w:r>
      <w:r w:rsidRPr="003B46B5">
        <w:t>Clause</w:t>
      </w:r>
      <w:r w:rsidR="007E703B" w:rsidRPr="003B46B5">
        <w:t xml:space="preserve"> </w:t>
      </w:r>
      <w:r w:rsidRPr="003B46B5">
        <w:t>39</w:t>
      </w:r>
      <w:r w:rsidR="007E703B" w:rsidRPr="003B46B5">
        <w:t xml:space="preserve"> </w:t>
      </w:r>
      <w:r w:rsidRPr="003B46B5">
        <w:t>of</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p>
    <w:p w14:paraId="6323DF19" w14:textId="77777777" w:rsidR="005B4A5F" w:rsidRPr="003B46B5" w:rsidRDefault="005B4A5F" w:rsidP="001D5093">
      <w:pPr>
        <w:spacing w:after="240"/>
        <w:ind w:left="540" w:right="0" w:hanging="540"/>
      </w:pPr>
      <w:r w:rsidRPr="003B46B5">
        <w:t>1.</w:t>
      </w:r>
      <w:r w:rsidRPr="003B46B5">
        <w:tab/>
        <w:t>Title</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_______________________________</w:t>
      </w:r>
    </w:p>
    <w:p w14:paraId="7232A6EF" w14:textId="77777777" w:rsidR="005B4A5F" w:rsidRPr="003B46B5" w:rsidRDefault="005B4A5F" w:rsidP="001D5093">
      <w:pPr>
        <w:tabs>
          <w:tab w:val="left" w:pos="7560"/>
        </w:tabs>
        <w:spacing w:after="240"/>
        <w:ind w:left="540" w:right="0" w:hanging="540"/>
        <w:jc w:val="left"/>
      </w:pPr>
      <w:r w:rsidRPr="003B46B5">
        <w:t>2.</w:t>
      </w:r>
      <w:r w:rsidRPr="003B46B5">
        <w:tab/>
        <w:t>Employer’s</w:t>
      </w:r>
      <w:r w:rsidR="007E703B" w:rsidRPr="003B46B5">
        <w:t xml:space="preserve"> </w:t>
      </w:r>
      <w:r w:rsidRPr="003B46B5">
        <w:t>Request</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No./Rev.:</w:t>
      </w:r>
      <w:r w:rsidR="007E703B" w:rsidRPr="003B46B5">
        <w:t xml:space="preserve">  </w:t>
      </w:r>
      <w:r w:rsidRPr="003B46B5">
        <w:rPr>
          <w:i/>
          <w:sz w:val="20"/>
        </w:rPr>
        <w:t>_______________________________</w:t>
      </w:r>
      <w:r w:rsidRPr="003B46B5">
        <w:t>dated:</w:t>
      </w:r>
      <w:r w:rsidR="007E703B" w:rsidRPr="003B46B5">
        <w:t xml:space="preserve">  </w:t>
      </w:r>
      <w:r w:rsidRPr="003B46B5">
        <w:rPr>
          <w:i/>
          <w:sz w:val="20"/>
        </w:rPr>
        <w:t>__________</w:t>
      </w:r>
    </w:p>
    <w:p w14:paraId="1C3B0B66" w14:textId="77777777" w:rsidR="005B4A5F" w:rsidRPr="003B46B5" w:rsidRDefault="005B4A5F" w:rsidP="001D5093">
      <w:pPr>
        <w:tabs>
          <w:tab w:val="left" w:pos="7560"/>
        </w:tabs>
        <w:spacing w:after="240"/>
        <w:ind w:left="540" w:right="0" w:hanging="540"/>
        <w:jc w:val="left"/>
      </w:pPr>
      <w:r w:rsidRPr="003B46B5">
        <w:t>3.</w:t>
      </w:r>
      <w:r w:rsidRPr="003B46B5">
        <w:tab/>
        <w:t>Contractor’s</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No./Rev.:</w:t>
      </w:r>
      <w:r w:rsidR="007E703B" w:rsidRPr="003B46B5">
        <w:t xml:space="preserve">  </w:t>
      </w:r>
      <w:r w:rsidRPr="003B46B5">
        <w:rPr>
          <w:i/>
          <w:sz w:val="20"/>
        </w:rPr>
        <w:t>_______________________________</w:t>
      </w:r>
      <w:r w:rsidR="007E703B" w:rsidRPr="003B46B5">
        <w:rPr>
          <w:i/>
          <w:sz w:val="20"/>
        </w:rPr>
        <w:t xml:space="preserve"> </w:t>
      </w:r>
      <w:r w:rsidRPr="003B46B5">
        <w:t>dated:</w:t>
      </w:r>
      <w:r w:rsidR="007E703B" w:rsidRPr="003B46B5">
        <w:t xml:space="preserve">  </w:t>
      </w:r>
      <w:r w:rsidRPr="003B46B5">
        <w:rPr>
          <w:i/>
          <w:sz w:val="20"/>
        </w:rPr>
        <w:t>__________</w:t>
      </w:r>
    </w:p>
    <w:p w14:paraId="2031032D" w14:textId="77777777" w:rsidR="005B4A5F" w:rsidRPr="003B46B5" w:rsidRDefault="005B4A5F" w:rsidP="001D5093">
      <w:pPr>
        <w:spacing w:after="240"/>
        <w:ind w:left="540" w:right="0" w:hanging="540"/>
        <w:jc w:val="left"/>
      </w:pPr>
      <w:r w:rsidRPr="003B46B5">
        <w:t>4.</w:t>
      </w:r>
      <w:r w:rsidRPr="003B46B5">
        <w:tab/>
        <w:t>Brief</w:t>
      </w:r>
      <w:r w:rsidR="007E703B" w:rsidRPr="003B46B5">
        <w:t xml:space="preserve"> </w:t>
      </w:r>
      <w:r w:rsidRPr="003B46B5">
        <w:t>Description</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_______________________________</w:t>
      </w:r>
    </w:p>
    <w:p w14:paraId="135394E4" w14:textId="77777777" w:rsidR="005B4A5F" w:rsidRPr="003B46B5" w:rsidRDefault="005B4A5F" w:rsidP="001D5093">
      <w:pPr>
        <w:spacing w:after="240"/>
        <w:ind w:left="540" w:right="0" w:hanging="540"/>
        <w:jc w:val="left"/>
      </w:pPr>
      <w:r w:rsidRPr="003B46B5">
        <w:t>5.</w:t>
      </w:r>
      <w:r w:rsidRPr="003B46B5">
        <w:tab/>
        <w:t>Facilities</w:t>
      </w:r>
      <w:r w:rsidR="007E703B" w:rsidRPr="003B46B5">
        <w:t xml:space="preserve"> </w:t>
      </w:r>
      <w:r w:rsidRPr="003B46B5">
        <w:t>and/or</w:t>
      </w:r>
      <w:r w:rsidR="007E703B" w:rsidRPr="003B46B5">
        <w:t xml:space="preserve"> </w:t>
      </w:r>
      <w:r w:rsidRPr="003B46B5">
        <w:t>Item</w:t>
      </w:r>
      <w:r w:rsidR="007E703B" w:rsidRPr="003B46B5">
        <w:t xml:space="preserve"> </w:t>
      </w:r>
      <w:r w:rsidRPr="003B46B5">
        <w:t>No.</w:t>
      </w:r>
      <w:r w:rsidR="007E703B" w:rsidRPr="003B46B5">
        <w:t xml:space="preserve"> </w:t>
      </w:r>
      <w:r w:rsidRPr="003B46B5">
        <w:t>of</w:t>
      </w:r>
      <w:r w:rsidR="007E703B" w:rsidRPr="003B46B5">
        <w:t xml:space="preserve"> </w:t>
      </w:r>
      <w:r w:rsidRPr="003B46B5">
        <w:t>equipment</w:t>
      </w:r>
      <w:r w:rsidR="007E703B" w:rsidRPr="003B46B5">
        <w:t xml:space="preserve"> </w:t>
      </w:r>
      <w:r w:rsidRPr="003B46B5">
        <w:t>related</w:t>
      </w:r>
      <w:r w:rsidR="007E703B" w:rsidRPr="003B46B5">
        <w:t xml:space="preserve"> </w:t>
      </w:r>
      <w:r w:rsidRPr="003B46B5">
        <w:t>to</w:t>
      </w:r>
      <w:r w:rsidR="007E703B" w:rsidRPr="003B46B5">
        <w:t xml:space="preserve"> </w:t>
      </w:r>
      <w:r w:rsidRPr="003B46B5">
        <w:t>the</w:t>
      </w:r>
      <w:r w:rsidR="007E703B" w:rsidRPr="003B46B5">
        <w:t xml:space="preserve"> </w:t>
      </w:r>
      <w:r w:rsidRPr="003B46B5">
        <w:t>requested</w:t>
      </w:r>
      <w:r w:rsidR="007E703B" w:rsidRPr="003B46B5">
        <w:t xml:space="preserve"> </w:t>
      </w:r>
      <w:r w:rsidRPr="003B46B5">
        <w:t>Change:</w:t>
      </w:r>
      <w:r w:rsidR="007E703B" w:rsidRPr="003B46B5">
        <w:t xml:space="preserve">  </w:t>
      </w:r>
      <w:r w:rsidRPr="003B46B5">
        <w:rPr>
          <w:i/>
          <w:sz w:val="20"/>
        </w:rPr>
        <w:t>_______________________________</w:t>
      </w:r>
    </w:p>
    <w:p w14:paraId="0883A382" w14:textId="77777777" w:rsidR="005B4A5F" w:rsidRPr="003B46B5" w:rsidRDefault="005B4A5F" w:rsidP="001D5093">
      <w:pPr>
        <w:spacing w:after="240"/>
        <w:ind w:left="540" w:right="0" w:hanging="540"/>
        <w:jc w:val="left"/>
      </w:pPr>
      <w:r w:rsidRPr="003B46B5">
        <w:t>6.</w:t>
      </w:r>
      <w:r w:rsidRPr="003B46B5">
        <w:tab/>
        <w:t>Reference</w:t>
      </w:r>
      <w:r w:rsidR="007E703B" w:rsidRPr="003B46B5">
        <w:t xml:space="preserve"> </w:t>
      </w:r>
      <w:r w:rsidRPr="003B46B5">
        <w:t>Drawings</w:t>
      </w:r>
      <w:r w:rsidR="007E703B" w:rsidRPr="003B46B5">
        <w:t xml:space="preserve"> </w:t>
      </w:r>
      <w:r w:rsidRPr="003B46B5">
        <w:t>and/or</w:t>
      </w:r>
      <w:r w:rsidR="007E703B" w:rsidRPr="003B46B5">
        <w:t xml:space="preserve"> </w:t>
      </w:r>
      <w:r w:rsidRPr="003B46B5">
        <w:t>technical</w:t>
      </w:r>
      <w:r w:rsidR="007E703B" w:rsidRPr="003B46B5">
        <w:t xml:space="preserve"> </w:t>
      </w:r>
      <w:r w:rsidRPr="003B46B5">
        <w:t>documents</w:t>
      </w:r>
      <w:r w:rsidR="007E703B" w:rsidRPr="003B46B5">
        <w:t xml:space="preserve"> </w:t>
      </w:r>
      <w:r w:rsidRPr="003B46B5">
        <w:t>for</w:t>
      </w:r>
      <w:r w:rsidR="007E703B" w:rsidRPr="003B46B5">
        <w:t xml:space="preserve"> </w:t>
      </w:r>
      <w:r w:rsidRPr="003B46B5">
        <w:t>the</w:t>
      </w:r>
      <w:r w:rsidR="007E703B" w:rsidRPr="003B46B5">
        <w:t xml:space="preserve"> </w:t>
      </w:r>
      <w:r w:rsidRPr="003B46B5">
        <w:t>requested</w:t>
      </w:r>
      <w:r w:rsidR="007E703B" w:rsidRPr="003B46B5">
        <w:t xml:space="preserve"> </w:t>
      </w:r>
      <w:r w:rsidRPr="003B46B5">
        <w:t>Change:</w:t>
      </w:r>
    </w:p>
    <w:p w14:paraId="3D2459F0" w14:textId="77777777" w:rsidR="005B4A5F" w:rsidRPr="003B46B5" w:rsidRDefault="005B4A5F" w:rsidP="001D5093">
      <w:pPr>
        <w:tabs>
          <w:tab w:val="left" w:pos="4320"/>
        </w:tabs>
        <w:spacing w:after="240"/>
        <w:ind w:left="540" w:right="0"/>
      </w:pPr>
      <w:r w:rsidRPr="003B46B5">
        <w:rPr>
          <w:u w:val="single"/>
        </w:rPr>
        <w:t>Drawing/Document</w:t>
      </w:r>
      <w:r w:rsidR="007E703B" w:rsidRPr="003B46B5">
        <w:rPr>
          <w:u w:val="single"/>
        </w:rPr>
        <w:t xml:space="preserve"> </w:t>
      </w:r>
      <w:r w:rsidRPr="003B46B5">
        <w:rPr>
          <w:u w:val="single"/>
        </w:rPr>
        <w:t>No.</w:t>
      </w:r>
      <w:r w:rsidRPr="003B46B5">
        <w:tab/>
      </w:r>
      <w:r w:rsidRPr="003B46B5">
        <w:rPr>
          <w:u w:val="single"/>
        </w:rPr>
        <w:t>Description</w:t>
      </w:r>
    </w:p>
    <w:p w14:paraId="369B305E" w14:textId="77777777" w:rsidR="005B4A5F" w:rsidRPr="003B46B5" w:rsidRDefault="005B4A5F" w:rsidP="001D5093">
      <w:pPr>
        <w:spacing w:after="240"/>
        <w:ind w:right="0"/>
      </w:pPr>
    </w:p>
    <w:p w14:paraId="7A9B5A5D" w14:textId="77777777" w:rsidR="005B4A5F" w:rsidRPr="003B46B5" w:rsidRDefault="005B4A5F" w:rsidP="001D5093">
      <w:pPr>
        <w:spacing w:after="240"/>
        <w:ind w:left="540" w:right="0" w:hanging="540"/>
      </w:pPr>
      <w:r w:rsidRPr="003B46B5">
        <w:t>7.</w:t>
      </w:r>
      <w:r w:rsidRPr="003B46B5">
        <w:tab/>
        <w:t>Adjustment</w:t>
      </w:r>
      <w:r w:rsidR="007E703B" w:rsidRPr="003B46B5">
        <w:t xml:space="preserve"> </w:t>
      </w:r>
      <w:r w:rsidRPr="003B46B5">
        <w:t>of</w:t>
      </w:r>
      <w:r w:rsidR="007E703B" w:rsidRPr="003B46B5">
        <w:t xml:space="preserve"> </w:t>
      </w:r>
      <w:r w:rsidRPr="003B46B5">
        <w:t>Time</w:t>
      </w:r>
      <w:r w:rsidR="007E703B" w:rsidRPr="003B46B5">
        <w:t xml:space="preserve"> </w:t>
      </w:r>
      <w:r w:rsidRPr="003B46B5">
        <w:t>for</w:t>
      </w:r>
      <w:r w:rsidR="007E703B" w:rsidRPr="003B46B5">
        <w:t xml:space="preserve"> </w:t>
      </w:r>
      <w:r w:rsidRPr="003B46B5">
        <w:t>Completion:</w:t>
      </w:r>
    </w:p>
    <w:p w14:paraId="34E6A848" w14:textId="77777777" w:rsidR="005B4A5F" w:rsidRPr="003B46B5" w:rsidRDefault="005B4A5F" w:rsidP="001D5093">
      <w:pPr>
        <w:spacing w:after="240"/>
        <w:ind w:left="540" w:right="0" w:hanging="540"/>
      </w:pPr>
      <w:r w:rsidRPr="003B46B5">
        <w:t>8.</w:t>
      </w:r>
      <w:r w:rsidRPr="003B46B5">
        <w:tab/>
        <w:t>Other</w:t>
      </w:r>
      <w:r w:rsidR="007E703B" w:rsidRPr="003B46B5">
        <w:t xml:space="preserve"> </w:t>
      </w:r>
      <w:r w:rsidRPr="003B46B5">
        <w:t>change</w:t>
      </w:r>
      <w:r w:rsidR="007E703B" w:rsidRPr="003B46B5">
        <w:t xml:space="preserve"> </w:t>
      </w:r>
      <w:r w:rsidRPr="003B46B5">
        <w:t>in</w:t>
      </w:r>
      <w:r w:rsidR="007E703B" w:rsidRPr="003B46B5">
        <w:t xml:space="preserve"> </w:t>
      </w:r>
      <w:r w:rsidRPr="003B46B5">
        <w:t>the</w:t>
      </w:r>
      <w:r w:rsidR="007E703B" w:rsidRPr="003B46B5">
        <w:t xml:space="preserve"> </w:t>
      </w:r>
      <w:r w:rsidRPr="003B46B5">
        <w:t>Contract</w:t>
      </w:r>
      <w:r w:rsidR="007E703B" w:rsidRPr="003B46B5">
        <w:t xml:space="preserve"> </w:t>
      </w:r>
      <w:r w:rsidRPr="003B46B5">
        <w:t>terms:</w:t>
      </w:r>
    </w:p>
    <w:p w14:paraId="0FD2ADCC" w14:textId="77777777" w:rsidR="005B4A5F" w:rsidRPr="003B46B5" w:rsidRDefault="005B4A5F" w:rsidP="001D5093">
      <w:pPr>
        <w:spacing w:after="240"/>
        <w:ind w:left="540" w:right="0" w:hanging="540"/>
      </w:pPr>
      <w:r w:rsidRPr="003B46B5">
        <w:t>9.</w:t>
      </w:r>
      <w:r w:rsidRPr="003B46B5">
        <w:tab/>
        <w:t>Other</w:t>
      </w:r>
      <w:r w:rsidR="007E703B" w:rsidRPr="003B46B5">
        <w:t xml:space="preserve"> </w:t>
      </w:r>
      <w:r w:rsidRPr="003B46B5">
        <w:t>terms</w:t>
      </w:r>
      <w:r w:rsidR="007E703B" w:rsidRPr="003B46B5">
        <w:t xml:space="preserve"> </w:t>
      </w:r>
      <w:r w:rsidRPr="003B46B5">
        <w:t>and</w:t>
      </w:r>
      <w:r w:rsidR="007E703B" w:rsidRPr="003B46B5">
        <w:t xml:space="preserve"> </w:t>
      </w:r>
      <w:r w:rsidRPr="003B46B5">
        <w:t>conditions:</w:t>
      </w:r>
    </w:p>
    <w:p w14:paraId="20622435" w14:textId="77777777" w:rsidR="005B4A5F" w:rsidRPr="003B46B5" w:rsidRDefault="005B4A5F" w:rsidP="001D5093"/>
    <w:p w14:paraId="7013C876" w14:textId="77777777" w:rsidR="005B4A5F" w:rsidRPr="003B46B5" w:rsidRDefault="005B4A5F" w:rsidP="001D5093">
      <w:pPr>
        <w:tabs>
          <w:tab w:val="left" w:pos="7200"/>
        </w:tabs>
      </w:pPr>
      <w:r w:rsidRPr="003B46B5">
        <w:rPr>
          <w:u w:val="single"/>
        </w:rPr>
        <w:tab/>
      </w:r>
    </w:p>
    <w:p w14:paraId="41FE5472" w14:textId="77777777" w:rsidR="005B4A5F" w:rsidRPr="003B46B5" w:rsidRDefault="005B4A5F" w:rsidP="001D5093">
      <w:r w:rsidRPr="003B46B5">
        <w:t>(Employer’s</w:t>
      </w:r>
      <w:r w:rsidR="007E703B" w:rsidRPr="003B46B5">
        <w:t xml:space="preserve"> </w:t>
      </w:r>
      <w:r w:rsidRPr="003B46B5">
        <w:t>Name)</w:t>
      </w:r>
    </w:p>
    <w:p w14:paraId="54FA83BD" w14:textId="77777777" w:rsidR="005B4A5F" w:rsidRPr="003B46B5" w:rsidRDefault="005B4A5F" w:rsidP="001D5093"/>
    <w:p w14:paraId="299CB9D6" w14:textId="77777777" w:rsidR="005B4A5F" w:rsidRPr="003B46B5" w:rsidRDefault="005B4A5F" w:rsidP="001D5093"/>
    <w:p w14:paraId="7C9207DA" w14:textId="77777777" w:rsidR="005B4A5F" w:rsidRPr="003B46B5" w:rsidRDefault="005B4A5F" w:rsidP="001D5093">
      <w:pPr>
        <w:tabs>
          <w:tab w:val="left" w:pos="7200"/>
        </w:tabs>
        <w:rPr>
          <w:u w:val="single"/>
        </w:rPr>
      </w:pPr>
      <w:r w:rsidRPr="003B46B5">
        <w:rPr>
          <w:u w:val="single"/>
        </w:rPr>
        <w:tab/>
      </w:r>
    </w:p>
    <w:p w14:paraId="0944307B" w14:textId="77777777" w:rsidR="005B4A5F" w:rsidRPr="003B46B5" w:rsidRDefault="005B4A5F" w:rsidP="001D5093">
      <w:r w:rsidRPr="003B46B5">
        <w:t>(Signature)</w:t>
      </w:r>
    </w:p>
    <w:p w14:paraId="1804A2F2" w14:textId="77777777" w:rsidR="005B4A5F" w:rsidRPr="003B46B5" w:rsidRDefault="005B4A5F" w:rsidP="001D5093"/>
    <w:p w14:paraId="04EBE39A" w14:textId="77777777" w:rsidR="005B4A5F" w:rsidRPr="003B46B5" w:rsidRDefault="005B4A5F" w:rsidP="001D5093"/>
    <w:p w14:paraId="68873B92" w14:textId="77777777" w:rsidR="005B4A5F" w:rsidRPr="003B46B5" w:rsidRDefault="005B4A5F" w:rsidP="001D5093">
      <w:pPr>
        <w:tabs>
          <w:tab w:val="left" w:pos="7200"/>
        </w:tabs>
      </w:pPr>
      <w:r w:rsidRPr="003B46B5">
        <w:rPr>
          <w:u w:val="single"/>
        </w:rPr>
        <w:tab/>
      </w:r>
    </w:p>
    <w:p w14:paraId="27054BD3" w14:textId="77777777" w:rsidR="005B4A5F" w:rsidRPr="003B46B5" w:rsidRDefault="005B4A5F" w:rsidP="001D5093">
      <w:r w:rsidRPr="003B46B5">
        <w:t>(Name</w:t>
      </w:r>
      <w:r w:rsidR="007E703B" w:rsidRPr="003B46B5">
        <w:t xml:space="preserve"> </w:t>
      </w:r>
      <w:r w:rsidRPr="003B46B5">
        <w:t>of</w:t>
      </w:r>
      <w:r w:rsidR="007E703B" w:rsidRPr="003B46B5">
        <w:t xml:space="preserve"> </w:t>
      </w:r>
      <w:r w:rsidRPr="003B46B5">
        <w:t>signatory)</w:t>
      </w:r>
    </w:p>
    <w:p w14:paraId="113A93D4" w14:textId="77777777" w:rsidR="005B4A5F" w:rsidRPr="003B46B5" w:rsidRDefault="005B4A5F" w:rsidP="001D5093"/>
    <w:p w14:paraId="0F45EC02" w14:textId="77777777" w:rsidR="005B4A5F" w:rsidRPr="003B46B5" w:rsidRDefault="005B4A5F" w:rsidP="001D5093"/>
    <w:p w14:paraId="087BC0DA" w14:textId="77777777" w:rsidR="005B4A5F" w:rsidRPr="003B46B5" w:rsidRDefault="005B4A5F" w:rsidP="001D5093">
      <w:pPr>
        <w:tabs>
          <w:tab w:val="left" w:pos="7200"/>
        </w:tabs>
      </w:pPr>
      <w:r w:rsidRPr="003B46B5">
        <w:rPr>
          <w:u w:val="single"/>
        </w:rPr>
        <w:tab/>
      </w:r>
    </w:p>
    <w:p w14:paraId="0EA2208C" w14:textId="77777777" w:rsidR="005B4A5F" w:rsidRPr="003B46B5" w:rsidRDefault="005B4A5F" w:rsidP="001D5093">
      <w:r w:rsidRPr="003B46B5">
        <w:t>(Title</w:t>
      </w:r>
      <w:r w:rsidR="007E703B" w:rsidRPr="003B46B5">
        <w:t xml:space="preserve"> </w:t>
      </w:r>
      <w:r w:rsidRPr="003B46B5">
        <w:t>of</w:t>
      </w:r>
      <w:r w:rsidR="007E703B" w:rsidRPr="003B46B5">
        <w:t xml:space="preserve"> </w:t>
      </w:r>
      <w:r w:rsidRPr="003B46B5">
        <w:t>signatory)</w:t>
      </w:r>
    </w:p>
    <w:p w14:paraId="7CC75AEB" w14:textId="77777777" w:rsidR="005B4A5F" w:rsidRPr="003B46B5" w:rsidRDefault="005B4A5F" w:rsidP="001D5093"/>
    <w:p w14:paraId="06F7F531" w14:textId="77777777" w:rsidR="005B4A5F" w:rsidRPr="003B46B5" w:rsidRDefault="005B4A5F" w:rsidP="001D5093">
      <w:pPr>
        <w:pStyle w:val="SectionVII-Heading2"/>
      </w:pPr>
      <w:r w:rsidRPr="003B46B5">
        <w:br w:type="page"/>
      </w:r>
      <w:bookmarkStart w:id="1127" w:name="_Toc436551318"/>
      <w:bookmarkStart w:id="1128" w:name="_Toc190498362"/>
      <w:bookmarkStart w:id="1129" w:name="_Toc190498791"/>
      <w:bookmarkStart w:id="1130" w:name="_Toc437948218"/>
      <w:bookmarkStart w:id="1131" w:name="_Toc437950099"/>
      <w:bookmarkStart w:id="1132" w:name="_Toc437950875"/>
      <w:bookmarkStart w:id="1133" w:name="_Toc437951078"/>
      <w:bookmarkStart w:id="1134" w:name="_Toc437951935"/>
      <w:bookmarkStart w:id="1135" w:name="_Toc190498616"/>
      <w:bookmarkStart w:id="1136" w:name="_Toc27753440"/>
      <w:r w:rsidRPr="003B46B5">
        <w:lastRenderedPageBreak/>
        <w:t>Annex</w:t>
      </w:r>
      <w:r w:rsidR="007E703B" w:rsidRPr="003B46B5">
        <w:t xml:space="preserve"> </w:t>
      </w:r>
      <w:r w:rsidRPr="003B46B5">
        <w:t>7.</w:t>
      </w:r>
      <w:r w:rsidR="007E703B" w:rsidRPr="003B46B5">
        <w:t xml:space="preserve">  </w:t>
      </w:r>
      <w:r w:rsidRPr="003B46B5">
        <w:t>Application</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bookmarkEnd w:id="1127"/>
      <w:bookmarkEnd w:id="1128"/>
      <w:bookmarkEnd w:id="1129"/>
      <w:bookmarkEnd w:id="1130"/>
      <w:bookmarkEnd w:id="1131"/>
      <w:bookmarkEnd w:id="1132"/>
      <w:bookmarkEnd w:id="1133"/>
      <w:bookmarkEnd w:id="1134"/>
      <w:bookmarkEnd w:id="1135"/>
      <w:bookmarkEnd w:id="1136"/>
    </w:p>
    <w:p w14:paraId="71860A2D" w14:textId="77777777" w:rsidR="005B4A5F" w:rsidRPr="003B46B5" w:rsidRDefault="005B4A5F" w:rsidP="001D5093">
      <w:pPr>
        <w:jc w:val="center"/>
      </w:pPr>
      <w:r w:rsidRPr="003B46B5">
        <w:t>(Contractor’s</w:t>
      </w:r>
      <w:r w:rsidR="007E703B" w:rsidRPr="003B46B5">
        <w:t xml:space="preserve"> </w:t>
      </w:r>
      <w:r w:rsidRPr="003B46B5">
        <w:t>Letterhead)</w:t>
      </w:r>
    </w:p>
    <w:p w14:paraId="3E415516" w14:textId="77777777" w:rsidR="005B4A5F" w:rsidRPr="003B46B5" w:rsidRDefault="005B4A5F" w:rsidP="001D5093"/>
    <w:p w14:paraId="6B6A06D4" w14:textId="77777777" w:rsidR="005B4A5F" w:rsidRPr="003B46B5" w:rsidRDefault="005B4A5F" w:rsidP="001D5093">
      <w:pPr>
        <w:tabs>
          <w:tab w:val="left" w:pos="6480"/>
          <w:tab w:val="left" w:pos="9000"/>
        </w:tabs>
      </w:pPr>
      <w:r w:rsidRPr="003B46B5">
        <w:t>To:</w:t>
      </w:r>
      <w:r w:rsidR="007E703B" w:rsidRPr="003B46B5">
        <w:t xml:space="preserve">  </w:t>
      </w:r>
      <w:r w:rsidRPr="003B46B5">
        <w:rPr>
          <w:i/>
          <w:sz w:val="20"/>
        </w:rPr>
        <w:t>_______________________________</w:t>
      </w:r>
      <w:r w:rsidRPr="003B46B5">
        <w:tab/>
        <w:t>Date:</w:t>
      </w:r>
      <w:r w:rsidR="007E703B" w:rsidRPr="003B46B5">
        <w:t xml:space="preserve"> </w:t>
      </w:r>
      <w:r w:rsidRPr="003B46B5">
        <w:rPr>
          <w:u w:val="single"/>
        </w:rPr>
        <w:tab/>
      </w:r>
    </w:p>
    <w:p w14:paraId="5D94EB0D" w14:textId="77777777" w:rsidR="005B4A5F" w:rsidRPr="003B46B5" w:rsidRDefault="005B4A5F" w:rsidP="001D5093"/>
    <w:p w14:paraId="350A2B43" w14:textId="77777777" w:rsidR="005B4A5F" w:rsidRPr="003B46B5" w:rsidRDefault="005B4A5F" w:rsidP="001D5093">
      <w:pPr>
        <w:rPr>
          <w:i/>
          <w:sz w:val="20"/>
        </w:rPr>
      </w:pPr>
      <w:r w:rsidRPr="003B46B5">
        <w:t>Attention:</w:t>
      </w:r>
      <w:r w:rsidR="007E703B" w:rsidRPr="003B46B5">
        <w:t xml:space="preserve">  </w:t>
      </w:r>
      <w:r w:rsidRPr="003B46B5">
        <w:rPr>
          <w:i/>
          <w:sz w:val="20"/>
        </w:rPr>
        <w:t>_______________________________</w:t>
      </w:r>
    </w:p>
    <w:p w14:paraId="622A8580" w14:textId="77777777" w:rsidR="005B4A5F" w:rsidRPr="003B46B5" w:rsidRDefault="005B4A5F" w:rsidP="001D5093"/>
    <w:p w14:paraId="14506960" w14:textId="77777777" w:rsidR="005B4A5F" w:rsidRPr="003B46B5" w:rsidRDefault="005B4A5F" w:rsidP="001D5093">
      <w:r w:rsidRPr="003B46B5">
        <w:t>Contract</w:t>
      </w:r>
      <w:r w:rsidR="007E703B" w:rsidRPr="003B46B5">
        <w:t xml:space="preserve"> </w:t>
      </w:r>
      <w:r w:rsidRPr="003B46B5">
        <w:t>Name:</w:t>
      </w:r>
      <w:r w:rsidR="007E703B" w:rsidRPr="003B46B5">
        <w:t xml:space="preserve">  </w:t>
      </w:r>
      <w:r w:rsidRPr="003B46B5">
        <w:rPr>
          <w:i/>
          <w:sz w:val="20"/>
        </w:rPr>
        <w:t>_______________________________</w:t>
      </w:r>
    </w:p>
    <w:p w14:paraId="6BE75499" w14:textId="77777777" w:rsidR="005B4A5F" w:rsidRPr="003B46B5" w:rsidRDefault="005B4A5F" w:rsidP="001D5093">
      <w:r w:rsidRPr="003B46B5">
        <w:t>Contract</w:t>
      </w:r>
      <w:r w:rsidR="007E703B" w:rsidRPr="003B46B5">
        <w:t xml:space="preserve"> </w:t>
      </w:r>
      <w:r w:rsidRPr="003B46B5">
        <w:t>Number:</w:t>
      </w:r>
      <w:r w:rsidR="007E703B" w:rsidRPr="003B46B5">
        <w:t xml:space="preserve">  </w:t>
      </w:r>
      <w:r w:rsidRPr="003B46B5">
        <w:rPr>
          <w:i/>
          <w:sz w:val="20"/>
        </w:rPr>
        <w:t>_______________________________</w:t>
      </w:r>
    </w:p>
    <w:p w14:paraId="24A571C9" w14:textId="77777777" w:rsidR="005B4A5F" w:rsidRPr="003B46B5" w:rsidRDefault="005B4A5F" w:rsidP="001D5093"/>
    <w:p w14:paraId="7A0AFDC3" w14:textId="77777777" w:rsidR="005B4A5F" w:rsidRPr="003B46B5" w:rsidRDefault="005B4A5F" w:rsidP="001D5093">
      <w:r w:rsidRPr="003B46B5">
        <w:t>Dear</w:t>
      </w:r>
      <w:r w:rsidR="007E703B" w:rsidRPr="003B46B5">
        <w:t xml:space="preserve"> </w:t>
      </w:r>
      <w:r w:rsidRPr="003B46B5">
        <w:t>Ladies</w:t>
      </w:r>
      <w:r w:rsidR="007E703B" w:rsidRPr="003B46B5">
        <w:t xml:space="preserve"> </w:t>
      </w:r>
      <w:r w:rsidRPr="003B46B5">
        <w:t>and/or</w:t>
      </w:r>
      <w:r w:rsidR="007E703B" w:rsidRPr="003B46B5">
        <w:t xml:space="preserve"> </w:t>
      </w:r>
      <w:r w:rsidRPr="003B46B5">
        <w:t>Gentlemen:</w:t>
      </w:r>
    </w:p>
    <w:p w14:paraId="12B62890" w14:textId="77777777" w:rsidR="005B4A5F" w:rsidRPr="003B46B5" w:rsidRDefault="005B4A5F" w:rsidP="001D5093"/>
    <w:p w14:paraId="713EE690" w14:textId="77777777" w:rsidR="005B4A5F" w:rsidRPr="003B46B5" w:rsidRDefault="005B4A5F" w:rsidP="001D5093">
      <w:r w:rsidRPr="003B46B5">
        <w:t>We</w:t>
      </w:r>
      <w:r w:rsidR="007E703B" w:rsidRPr="003B46B5">
        <w:t xml:space="preserve"> </w:t>
      </w:r>
      <w:r w:rsidRPr="003B46B5">
        <w:t>hereby</w:t>
      </w:r>
      <w:r w:rsidR="007E703B" w:rsidRPr="003B46B5">
        <w:t xml:space="preserve"> </w:t>
      </w:r>
      <w:r w:rsidRPr="003B46B5">
        <w:t>propose</w:t>
      </w:r>
      <w:r w:rsidR="007E703B" w:rsidRPr="003B46B5">
        <w:t xml:space="preserve"> </w:t>
      </w:r>
      <w:r w:rsidRPr="003B46B5">
        <w:t>that</w:t>
      </w:r>
      <w:r w:rsidR="007E703B" w:rsidRPr="003B46B5">
        <w:t xml:space="preserve"> </w:t>
      </w:r>
      <w:r w:rsidRPr="003B46B5">
        <w:t>the</w:t>
      </w:r>
      <w:r w:rsidR="007E703B" w:rsidRPr="003B46B5">
        <w:t xml:space="preserve"> </w:t>
      </w:r>
      <w:r w:rsidRPr="003B46B5">
        <w:t>below-mentioned</w:t>
      </w:r>
      <w:r w:rsidR="007E703B" w:rsidRPr="003B46B5">
        <w:t xml:space="preserve"> </w:t>
      </w:r>
      <w:r w:rsidRPr="003B46B5">
        <w:t>work</w:t>
      </w:r>
      <w:r w:rsidR="007E703B" w:rsidRPr="003B46B5">
        <w:t xml:space="preserve"> </w:t>
      </w:r>
      <w:r w:rsidRPr="003B46B5">
        <w:t>be</w:t>
      </w:r>
      <w:r w:rsidR="007E703B" w:rsidRPr="003B46B5">
        <w:t xml:space="preserve"> </w:t>
      </w:r>
      <w:r w:rsidRPr="003B46B5">
        <w:t>treated</w:t>
      </w:r>
      <w:r w:rsidR="007E703B" w:rsidRPr="003B46B5">
        <w:t xml:space="preserve"> </w:t>
      </w:r>
      <w:r w:rsidRPr="003B46B5">
        <w:t>as</w:t>
      </w:r>
      <w:r w:rsidR="007E703B" w:rsidRPr="003B46B5">
        <w:t xml:space="preserve"> </w:t>
      </w:r>
      <w:r w:rsidRPr="003B46B5">
        <w:t>a</w:t>
      </w:r>
      <w:r w:rsidR="007E703B" w:rsidRPr="003B46B5">
        <w:t xml:space="preserve"> </w:t>
      </w:r>
      <w:r w:rsidRPr="003B46B5">
        <w:t>Change</w:t>
      </w:r>
      <w:r w:rsidR="007E703B" w:rsidRPr="003B46B5">
        <w:t xml:space="preserve"> </w:t>
      </w:r>
      <w:r w:rsidRPr="003B46B5">
        <w:t>in</w:t>
      </w:r>
      <w:r w:rsidR="007E703B" w:rsidRPr="003B46B5">
        <w:t xml:space="preserve"> </w:t>
      </w:r>
      <w:r w:rsidRPr="003B46B5">
        <w:t>the</w:t>
      </w:r>
      <w:r w:rsidR="007E703B" w:rsidRPr="003B46B5">
        <w:t xml:space="preserve"> </w:t>
      </w:r>
      <w:r w:rsidRPr="003B46B5">
        <w:t>Facilities.</w:t>
      </w:r>
    </w:p>
    <w:p w14:paraId="152022BE" w14:textId="77777777" w:rsidR="005B4A5F" w:rsidRPr="003B46B5" w:rsidRDefault="005B4A5F" w:rsidP="001D5093"/>
    <w:p w14:paraId="0CE19364" w14:textId="77777777" w:rsidR="005B4A5F" w:rsidRPr="003B46B5" w:rsidRDefault="005B4A5F" w:rsidP="001D5093">
      <w:pPr>
        <w:ind w:left="540" w:hanging="540"/>
      </w:pPr>
      <w:r w:rsidRPr="003B46B5">
        <w:t>1.</w:t>
      </w:r>
      <w:r w:rsidRPr="003B46B5">
        <w:tab/>
        <w:t>Title</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_______________________________</w:t>
      </w:r>
    </w:p>
    <w:p w14:paraId="44E017EE" w14:textId="77777777" w:rsidR="005B4A5F" w:rsidRPr="003B46B5" w:rsidRDefault="005B4A5F" w:rsidP="001D5093">
      <w:pPr>
        <w:ind w:left="540" w:hanging="540"/>
      </w:pPr>
    </w:p>
    <w:p w14:paraId="6402CC91" w14:textId="77777777" w:rsidR="005B4A5F" w:rsidRPr="003B46B5" w:rsidRDefault="005B4A5F" w:rsidP="001D5093">
      <w:pPr>
        <w:tabs>
          <w:tab w:val="left" w:pos="7560"/>
        </w:tabs>
        <w:ind w:left="540" w:hanging="540"/>
      </w:pPr>
      <w:r w:rsidRPr="003B46B5">
        <w:t>2.</w:t>
      </w:r>
      <w:r w:rsidRPr="003B46B5">
        <w:tab/>
        <w:t>Application</w:t>
      </w:r>
      <w:r w:rsidR="007E703B" w:rsidRPr="003B46B5">
        <w:t xml:space="preserve"> </w:t>
      </w:r>
      <w:r w:rsidRPr="003B46B5">
        <w:t>for</w:t>
      </w:r>
      <w:r w:rsidR="007E703B" w:rsidRPr="003B46B5">
        <w:t xml:space="preserve"> </w:t>
      </w:r>
      <w:r w:rsidRPr="003B46B5">
        <w:t>Change</w:t>
      </w:r>
      <w:r w:rsidR="007E703B" w:rsidRPr="003B46B5">
        <w:t xml:space="preserve"> </w:t>
      </w:r>
      <w:r w:rsidRPr="003B46B5">
        <w:t>Proposal</w:t>
      </w:r>
      <w:r w:rsidR="007E703B" w:rsidRPr="003B46B5">
        <w:t xml:space="preserve"> </w:t>
      </w:r>
      <w:r w:rsidRPr="003B46B5">
        <w:t>No./Rev.:</w:t>
      </w:r>
      <w:r w:rsidR="007E703B" w:rsidRPr="003B46B5">
        <w:t xml:space="preserve"> </w:t>
      </w:r>
      <w:r w:rsidRPr="003B46B5">
        <w:rPr>
          <w:i/>
          <w:sz w:val="20"/>
        </w:rPr>
        <w:t>_______________________________</w:t>
      </w:r>
      <w:r w:rsidRPr="003B46B5">
        <w:tab/>
        <w:t>dated:</w:t>
      </w:r>
      <w:r w:rsidR="007E703B" w:rsidRPr="003B46B5">
        <w:t xml:space="preserve">  </w:t>
      </w:r>
      <w:r w:rsidRPr="003B46B5">
        <w:rPr>
          <w:i/>
          <w:sz w:val="20"/>
        </w:rPr>
        <w:t>_______________________________</w:t>
      </w:r>
    </w:p>
    <w:p w14:paraId="5A6EBEFA" w14:textId="77777777" w:rsidR="005B4A5F" w:rsidRPr="003B46B5" w:rsidRDefault="005B4A5F" w:rsidP="001D5093">
      <w:pPr>
        <w:ind w:left="540" w:hanging="540"/>
      </w:pPr>
    </w:p>
    <w:p w14:paraId="65A150AA" w14:textId="77777777" w:rsidR="005B4A5F" w:rsidRPr="003B46B5" w:rsidRDefault="005B4A5F" w:rsidP="001D5093">
      <w:pPr>
        <w:ind w:left="540" w:hanging="540"/>
      </w:pPr>
      <w:r w:rsidRPr="003B46B5">
        <w:t>3.</w:t>
      </w:r>
      <w:r w:rsidRPr="003B46B5">
        <w:tab/>
        <w:t>Brief</w:t>
      </w:r>
      <w:r w:rsidR="007E703B" w:rsidRPr="003B46B5">
        <w:t xml:space="preserve"> </w:t>
      </w:r>
      <w:r w:rsidRPr="003B46B5">
        <w:t>Description</w:t>
      </w:r>
      <w:r w:rsidR="007E703B" w:rsidRPr="003B46B5">
        <w:t xml:space="preserve"> </w:t>
      </w:r>
      <w:r w:rsidRPr="003B46B5">
        <w:t>of</w:t>
      </w:r>
      <w:r w:rsidR="007E703B" w:rsidRPr="003B46B5">
        <w:t xml:space="preserve"> </w:t>
      </w:r>
      <w:r w:rsidRPr="003B46B5">
        <w:t>Change:</w:t>
      </w:r>
      <w:r w:rsidR="007E703B" w:rsidRPr="003B46B5">
        <w:t xml:space="preserve">  </w:t>
      </w:r>
      <w:r w:rsidRPr="003B46B5">
        <w:rPr>
          <w:i/>
          <w:sz w:val="20"/>
        </w:rPr>
        <w:t>_______________________________</w:t>
      </w:r>
    </w:p>
    <w:p w14:paraId="78A06D69" w14:textId="77777777" w:rsidR="005B4A5F" w:rsidRPr="003B46B5" w:rsidRDefault="005B4A5F" w:rsidP="001D5093">
      <w:pPr>
        <w:ind w:left="540" w:hanging="540"/>
      </w:pPr>
    </w:p>
    <w:p w14:paraId="3D924550" w14:textId="77777777" w:rsidR="005B4A5F" w:rsidRPr="003B46B5" w:rsidRDefault="005B4A5F" w:rsidP="001D5093">
      <w:pPr>
        <w:ind w:left="540" w:hanging="540"/>
      </w:pPr>
      <w:r w:rsidRPr="003B46B5">
        <w:t>4.</w:t>
      </w:r>
      <w:r w:rsidRPr="003B46B5">
        <w:tab/>
        <w:t>Reasons</w:t>
      </w:r>
      <w:r w:rsidR="007E703B" w:rsidRPr="003B46B5">
        <w:t xml:space="preserve"> </w:t>
      </w:r>
      <w:r w:rsidRPr="003B46B5">
        <w:t>for</w:t>
      </w:r>
      <w:r w:rsidR="007E703B" w:rsidRPr="003B46B5">
        <w:t xml:space="preserve"> </w:t>
      </w:r>
      <w:r w:rsidRPr="003B46B5">
        <w:t>Change:</w:t>
      </w:r>
    </w:p>
    <w:p w14:paraId="2F79E4C2" w14:textId="77777777" w:rsidR="005B4A5F" w:rsidRPr="003B46B5" w:rsidRDefault="005B4A5F" w:rsidP="001D5093">
      <w:pPr>
        <w:ind w:left="540" w:hanging="540"/>
      </w:pPr>
    </w:p>
    <w:p w14:paraId="7249A005" w14:textId="77777777" w:rsidR="005B4A5F" w:rsidRPr="003B46B5" w:rsidRDefault="005B4A5F" w:rsidP="001D5093">
      <w:pPr>
        <w:ind w:left="540" w:hanging="540"/>
      </w:pPr>
      <w:r w:rsidRPr="003B46B5">
        <w:t>5.</w:t>
      </w:r>
      <w:r w:rsidRPr="003B46B5">
        <w:tab/>
        <w:t>Order</w:t>
      </w:r>
      <w:r w:rsidR="007E703B" w:rsidRPr="003B46B5">
        <w:t xml:space="preserve"> </w:t>
      </w:r>
      <w:r w:rsidRPr="003B46B5">
        <w:t>of</w:t>
      </w:r>
      <w:r w:rsidR="007E703B" w:rsidRPr="003B46B5">
        <w:t xml:space="preserve"> </w:t>
      </w:r>
      <w:r w:rsidRPr="003B46B5">
        <w:t>Magnitude</w:t>
      </w:r>
      <w:r w:rsidR="007E703B" w:rsidRPr="003B46B5">
        <w:t xml:space="preserve"> </w:t>
      </w:r>
      <w:r w:rsidRPr="003B46B5">
        <w:t>Estimation</w:t>
      </w:r>
      <w:r w:rsidR="007E703B" w:rsidRPr="003B46B5">
        <w:t xml:space="preserve"> </w:t>
      </w:r>
      <w:r w:rsidRPr="003B46B5">
        <w:t>(in</w:t>
      </w:r>
      <w:r w:rsidR="007E703B" w:rsidRPr="003B46B5">
        <w:t xml:space="preserve"> </w:t>
      </w:r>
      <w:r w:rsidRPr="003B46B5">
        <w:t>the</w:t>
      </w:r>
      <w:r w:rsidR="007E703B" w:rsidRPr="003B46B5">
        <w:t xml:space="preserve"> </w:t>
      </w:r>
      <w:r w:rsidRPr="003B46B5">
        <w:t>currencies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p>
    <w:p w14:paraId="0D8CCCD7" w14:textId="77777777" w:rsidR="005B4A5F" w:rsidRPr="003B46B5" w:rsidRDefault="005B4A5F" w:rsidP="001D5093">
      <w:pPr>
        <w:ind w:left="540" w:hanging="540"/>
      </w:pPr>
    </w:p>
    <w:p w14:paraId="6D9B12AB" w14:textId="77777777" w:rsidR="005B4A5F" w:rsidRPr="003B46B5" w:rsidRDefault="005B4A5F" w:rsidP="001D5093">
      <w:pPr>
        <w:ind w:left="540" w:hanging="540"/>
      </w:pPr>
      <w:r w:rsidRPr="003B46B5">
        <w:t>6.</w:t>
      </w:r>
      <w:r w:rsidRPr="003B46B5">
        <w:tab/>
        <w:t>Scheduled</w:t>
      </w:r>
      <w:r w:rsidR="007E703B" w:rsidRPr="003B46B5">
        <w:t xml:space="preserve"> </w:t>
      </w:r>
      <w:r w:rsidRPr="003B46B5">
        <w:t>Impact</w:t>
      </w:r>
      <w:r w:rsidR="007E703B" w:rsidRPr="003B46B5">
        <w:t xml:space="preserve"> </w:t>
      </w:r>
      <w:r w:rsidRPr="003B46B5">
        <w:t>of</w:t>
      </w:r>
      <w:r w:rsidR="007E703B" w:rsidRPr="003B46B5">
        <w:t xml:space="preserve"> </w:t>
      </w:r>
      <w:r w:rsidRPr="003B46B5">
        <w:t>Change:</w:t>
      </w:r>
    </w:p>
    <w:p w14:paraId="71281DA8" w14:textId="77777777" w:rsidR="005B4A5F" w:rsidRPr="003B46B5" w:rsidRDefault="005B4A5F" w:rsidP="001D5093">
      <w:pPr>
        <w:ind w:left="540" w:hanging="540"/>
      </w:pPr>
    </w:p>
    <w:p w14:paraId="2B06B9D5" w14:textId="77777777" w:rsidR="005B4A5F" w:rsidRPr="003B46B5" w:rsidRDefault="005B4A5F" w:rsidP="001D5093">
      <w:pPr>
        <w:ind w:left="540" w:hanging="540"/>
      </w:pPr>
      <w:r w:rsidRPr="003B46B5">
        <w:t>7.</w:t>
      </w:r>
      <w:r w:rsidRPr="003B46B5">
        <w:tab/>
        <w:t>Effect</w:t>
      </w:r>
      <w:r w:rsidR="007E703B" w:rsidRPr="003B46B5">
        <w:t xml:space="preserve"> </w:t>
      </w:r>
      <w:r w:rsidRPr="003B46B5">
        <w:t>on</w:t>
      </w:r>
      <w:r w:rsidR="007E703B" w:rsidRPr="003B46B5">
        <w:t xml:space="preserve"> </w:t>
      </w:r>
      <w:r w:rsidRPr="003B46B5">
        <w:t>Functional</w:t>
      </w:r>
      <w:r w:rsidR="007E703B" w:rsidRPr="003B46B5">
        <w:t xml:space="preserve"> </w:t>
      </w:r>
      <w:r w:rsidRPr="003B46B5">
        <w:t>Guarantees,</w:t>
      </w:r>
      <w:r w:rsidR="007E703B" w:rsidRPr="003B46B5">
        <w:t xml:space="preserve"> </w:t>
      </w:r>
      <w:r w:rsidRPr="003B46B5">
        <w:t>if</w:t>
      </w:r>
      <w:r w:rsidR="007E703B" w:rsidRPr="003B46B5">
        <w:t xml:space="preserve"> </w:t>
      </w:r>
      <w:r w:rsidRPr="003B46B5">
        <w:t>any:</w:t>
      </w:r>
    </w:p>
    <w:p w14:paraId="3C13E756" w14:textId="77777777" w:rsidR="005B4A5F" w:rsidRPr="003B46B5" w:rsidRDefault="005B4A5F" w:rsidP="001D5093">
      <w:pPr>
        <w:ind w:left="540" w:hanging="540"/>
      </w:pPr>
    </w:p>
    <w:p w14:paraId="629EA89B" w14:textId="77777777" w:rsidR="005B4A5F" w:rsidRPr="003B46B5" w:rsidRDefault="005B4A5F" w:rsidP="001D5093">
      <w:pPr>
        <w:ind w:left="540" w:hanging="540"/>
      </w:pPr>
      <w:r w:rsidRPr="003B46B5">
        <w:t>8.</w:t>
      </w:r>
      <w:r w:rsidRPr="003B46B5">
        <w:tab/>
        <w:t>Appendix:</w:t>
      </w:r>
    </w:p>
    <w:p w14:paraId="7BB71E64" w14:textId="77777777" w:rsidR="005B4A5F" w:rsidRPr="003B46B5" w:rsidRDefault="005B4A5F" w:rsidP="001D5093"/>
    <w:p w14:paraId="3B15EB99" w14:textId="77777777" w:rsidR="005B4A5F" w:rsidRPr="003B46B5" w:rsidRDefault="005B4A5F" w:rsidP="001D5093">
      <w:pPr>
        <w:tabs>
          <w:tab w:val="left" w:pos="7200"/>
        </w:tabs>
      </w:pPr>
      <w:r w:rsidRPr="003B46B5">
        <w:rPr>
          <w:u w:val="single"/>
        </w:rPr>
        <w:lastRenderedPageBreak/>
        <w:tab/>
      </w:r>
    </w:p>
    <w:p w14:paraId="52FC1D6E" w14:textId="77777777" w:rsidR="005B4A5F" w:rsidRPr="003B46B5" w:rsidRDefault="005B4A5F" w:rsidP="001D5093">
      <w:r w:rsidRPr="003B46B5">
        <w:t>(Contractor’s</w:t>
      </w:r>
      <w:r w:rsidR="007E703B" w:rsidRPr="003B46B5">
        <w:t xml:space="preserve"> </w:t>
      </w:r>
      <w:r w:rsidRPr="003B46B5">
        <w:t>Name)</w:t>
      </w:r>
    </w:p>
    <w:p w14:paraId="2D01DE6D" w14:textId="77777777" w:rsidR="005B4A5F" w:rsidRPr="003B46B5" w:rsidRDefault="005B4A5F" w:rsidP="001D5093"/>
    <w:p w14:paraId="3BBED0CB" w14:textId="77777777" w:rsidR="005B4A5F" w:rsidRPr="003B46B5" w:rsidRDefault="005B4A5F" w:rsidP="001D5093"/>
    <w:p w14:paraId="225CC361" w14:textId="77777777" w:rsidR="005B4A5F" w:rsidRPr="003B46B5" w:rsidRDefault="005B4A5F" w:rsidP="001D5093">
      <w:pPr>
        <w:tabs>
          <w:tab w:val="left" w:pos="7200"/>
        </w:tabs>
        <w:rPr>
          <w:u w:val="single"/>
        </w:rPr>
      </w:pPr>
      <w:r w:rsidRPr="003B46B5">
        <w:rPr>
          <w:u w:val="single"/>
        </w:rPr>
        <w:tab/>
      </w:r>
    </w:p>
    <w:p w14:paraId="5BC02C97" w14:textId="77777777" w:rsidR="005B4A5F" w:rsidRPr="003B46B5" w:rsidRDefault="005B4A5F" w:rsidP="001D5093">
      <w:r w:rsidRPr="003B46B5">
        <w:t>(Signature)</w:t>
      </w:r>
    </w:p>
    <w:p w14:paraId="767B7A37" w14:textId="77777777" w:rsidR="005B4A5F" w:rsidRPr="003B46B5" w:rsidRDefault="005B4A5F" w:rsidP="001D5093"/>
    <w:p w14:paraId="7A0C7641" w14:textId="77777777" w:rsidR="005B4A5F" w:rsidRPr="003B46B5" w:rsidRDefault="005B4A5F" w:rsidP="001D5093"/>
    <w:p w14:paraId="4B219991" w14:textId="77777777" w:rsidR="005B4A5F" w:rsidRPr="003B46B5" w:rsidRDefault="005B4A5F" w:rsidP="001D5093">
      <w:pPr>
        <w:tabs>
          <w:tab w:val="left" w:pos="7200"/>
        </w:tabs>
      </w:pPr>
      <w:r w:rsidRPr="003B46B5">
        <w:rPr>
          <w:u w:val="single"/>
        </w:rPr>
        <w:tab/>
      </w:r>
    </w:p>
    <w:p w14:paraId="630D368D" w14:textId="77777777" w:rsidR="005B4A5F" w:rsidRPr="003B46B5" w:rsidRDefault="005B4A5F" w:rsidP="001D5093">
      <w:r w:rsidRPr="003B46B5">
        <w:t>(Name</w:t>
      </w:r>
      <w:r w:rsidR="007E703B" w:rsidRPr="003B46B5">
        <w:t xml:space="preserve"> </w:t>
      </w:r>
      <w:r w:rsidRPr="003B46B5">
        <w:t>of</w:t>
      </w:r>
      <w:r w:rsidR="007E703B" w:rsidRPr="003B46B5">
        <w:t xml:space="preserve"> </w:t>
      </w:r>
      <w:r w:rsidRPr="003B46B5">
        <w:t>signatory)</w:t>
      </w:r>
    </w:p>
    <w:p w14:paraId="0CF2A820" w14:textId="77777777" w:rsidR="005B4A5F" w:rsidRPr="003B46B5" w:rsidRDefault="005B4A5F" w:rsidP="001D5093"/>
    <w:p w14:paraId="5428927D" w14:textId="77777777" w:rsidR="005B4A5F" w:rsidRPr="003B46B5" w:rsidRDefault="005B4A5F" w:rsidP="001D5093"/>
    <w:p w14:paraId="3388AE76" w14:textId="77777777" w:rsidR="005B4A5F" w:rsidRPr="003B46B5" w:rsidRDefault="005B4A5F" w:rsidP="001D5093">
      <w:pPr>
        <w:tabs>
          <w:tab w:val="left" w:pos="7200"/>
        </w:tabs>
      </w:pPr>
      <w:r w:rsidRPr="003B46B5">
        <w:rPr>
          <w:u w:val="single"/>
        </w:rPr>
        <w:tab/>
      </w:r>
    </w:p>
    <w:p w14:paraId="1D99B1AC" w14:textId="77777777" w:rsidR="005B4A5F" w:rsidRPr="003B46B5" w:rsidRDefault="005B4A5F" w:rsidP="001D5093">
      <w:pPr>
        <w:jc w:val="left"/>
      </w:pPr>
      <w:r w:rsidRPr="003B46B5">
        <w:t>(Title</w:t>
      </w:r>
      <w:r w:rsidR="007E703B" w:rsidRPr="003B46B5">
        <w:t xml:space="preserve"> </w:t>
      </w:r>
      <w:r w:rsidRPr="003B46B5">
        <w:t>of</w:t>
      </w:r>
      <w:r w:rsidR="007E703B" w:rsidRPr="003B46B5">
        <w:t xml:space="preserve"> </w:t>
      </w:r>
      <w:r w:rsidRPr="003B46B5">
        <w:t>signatory)</w:t>
      </w:r>
      <w:r w:rsidRPr="003B46B5">
        <w:br w:type="page"/>
      </w:r>
    </w:p>
    <w:tbl>
      <w:tblPr>
        <w:tblW w:w="9198" w:type="dxa"/>
        <w:tblLayout w:type="fixed"/>
        <w:tblLook w:val="0000" w:firstRow="0" w:lastRow="0" w:firstColumn="0" w:lastColumn="0" w:noHBand="0" w:noVBand="0"/>
      </w:tblPr>
      <w:tblGrid>
        <w:gridCol w:w="9198"/>
      </w:tblGrid>
      <w:tr w:rsidR="005B4A5F" w:rsidRPr="003B46B5" w14:paraId="7385F102" w14:textId="77777777" w:rsidTr="005D747D">
        <w:trPr>
          <w:trHeight w:val="900"/>
        </w:trPr>
        <w:tc>
          <w:tcPr>
            <w:tcW w:w="9198" w:type="dxa"/>
            <w:vAlign w:val="center"/>
          </w:tcPr>
          <w:p w14:paraId="2C41CDEE" w14:textId="77777777" w:rsidR="005B4A5F" w:rsidRPr="003B46B5" w:rsidRDefault="005B4A5F" w:rsidP="001D5093">
            <w:pPr>
              <w:pStyle w:val="SectionVIIHeader1"/>
            </w:pPr>
            <w:bookmarkStart w:id="1137" w:name="_Toc436551319"/>
            <w:bookmarkStart w:id="1138" w:name="_Toc190498792"/>
            <w:bookmarkStart w:id="1139" w:name="_Toc437951502"/>
            <w:bookmarkStart w:id="1140" w:name="_Toc437951936"/>
            <w:bookmarkStart w:id="1141" w:name="_Toc23233013"/>
            <w:bookmarkStart w:id="1142" w:name="_Toc23238062"/>
            <w:bookmarkStart w:id="1143" w:name="_Toc41971553"/>
            <w:bookmarkStart w:id="1144" w:name="_Toc125874277"/>
            <w:bookmarkStart w:id="1145" w:name="_Toc190498617"/>
            <w:bookmarkStart w:id="1146" w:name="_Toc27753441"/>
            <w:r w:rsidRPr="003B46B5">
              <w:lastRenderedPageBreak/>
              <w:t>Drawings</w:t>
            </w:r>
            <w:bookmarkEnd w:id="1137"/>
            <w:bookmarkEnd w:id="1138"/>
            <w:bookmarkEnd w:id="1139"/>
            <w:bookmarkEnd w:id="1140"/>
            <w:bookmarkEnd w:id="1141"/>
            <w:bookmarkEnd w:id="1142"/>
            <w:bookmarkEnd w:id="1143"/>
            <w:bookmarkEnd w:id="1144"/>
            <w:bookmarkEnd w:id="1145"/>
            <w:bookmarkEnd w:id="1146"/>
          </w:p>
        </w:tc>
      </w:tr>
    </w:tbl>
    <w:p w14:paraId="17B27EA5" w14:textId="1C98641E" w:rsidR="005D747D" w:rsidRPr="003B46B5" w:rsidRDefault="005D747D" w:rsidP="005D747D">
      <w:pPr>
        <w:pStyle w:val="SectionVHeader"/>
        <w:jc w:val="both"/>
        <w:rPr>
          <w:b w:val="0"/>
          <w:bCs/>
          <w:sz w:val="24"/>
          <w:szCs w:val="24"/>
        </w:rPr>
      </w:pPr>
      <w:r w:rsidRPr="003B46B5">
        <w:rPr>
          <w:b w:val="0"/>
          <w:bCs/>
          <w:sz w:val="24"/>
          <w:szCs w:val="24"/>
        </w:rPr>
        <w:t xml:space="preserve">Given as </w:t>
      </w:r>
      <w:r w:rsidRPr="003B46B5">
        <w:rPr>
          <w:sz w:val="24"/>
          <w:szCs w:val="24"/>
        </w:rPr>
        <w:t xml:space="preserve">Part 2 – Section VII Annex </w:t>
      </w:r>
      <w:r w:rsidR="00CB4656" w:rsidRPr="003B46B5">
        <w:rPr>
          <w:sz w:val="24"/>
          <w:szCs w:val="24"/>
        </w:rPr>
        <w:t xml:space="preserve">Folder </w:t>
      </w:r>
      <w:r w:rsidRPr="003B46B5">
        <w:rPr>
          <w:sz w:val="24"/>
          <w:szCs w:val="24"/>
        </w:rPr>
        <w:t>No.4</w:t>
      </w:r>
      <w:r w:rsidRPr="003B46B5">
        <w:rPr>
          <w:b w:val="0"/>
          <w:bCs/>
          <w:sz w:val="24"/>
          <w:szCs w:val="24"/>
        </w:rPr>
        <w:t>.</w:t>
      </w:r>
    </w:p>
    <w:p w14:paraId="747BD9DA" w14:textId="77777777" w:rsidR="005B4A5F" w:rsidRPr="003B46B5" w:rsidRDefault="005B4A5F" w:rsidP="001D5093">
      <w:pPr>
        <w:jc w:val="center"/>
      </w:pPr>
    </w:p>
    <w:p w14:paraId="4E617169" w14:textId="77777777" w:rsidR="00853734" w:rsidRPr="003B46B5" w:rsidRDefault="00853734" w:rsidP="001D5093">
      <w:pPr>
        <w:jc w:val="left"/>
      </w:pPr>
      <w:r w:rsidRPr="003B46B5">
        <w:br w:type="page"/>
      </w:r>
    </w:p>
    <w:tbl>
      <w:tblPr>
        <w:tblW w:w="9198" w:type="dxa"/>
        <w:tblLayout w:type="fixed"/>
        <w:tblLook w:val="0000" w:firstRow="0" w:lastRow="0" w:firstColumn="0" w:lastColumn="0" w:noHBand="0" w:noVBand="0"/>
      </w:tblPr>
      <w:tblGrid>
        <w:gridCol w:w="9198"/>
      </w:tblGrid>
      <w:tr w:rsidR="005B4A5F" w:rsidRPr="003B46B5" w14:paraId="7F47D0B2" w14:textId="77777777" w:rsidTr="005D747D">
        <w:trPr>
          <w:trHeight w:val="900"/>
        </w:trPr>
        <w:tc>
          <w:tcPr>
            <w:tcW w:w="9198" w:type="dxa"/>
            <w:vAlign w:val="center"/>
          </w:tcPr>
          <w:p w14:paraId="0B48B4AC" w14:textId="77777777" w:rsidR="005B4A5F" w:rsidRPr="003B46B5" w:rsidRDefault="005B4A5F" w:rsidP="001D5093">
            <w:pPr>
              <w:pStyle w:val="SectionVIIHeader1"/>
            </w:pPr>
            <w:bookmarkStart w:id="1147" w:name="_Hlt139095542"/>
            <w:bookmarkStart w:id="1148" w:name="_Toc436551321"/>
            <w:bookmarkStart w:id="1149" w:name="_Toc190498793"/>
            <w:bookmarkStart w:id="1150" w:name="_Toc437951504"/>
            <w:bookmarkStart w:id="1151" w:name="_Toc437951938"/>
            <w:bookmarkStart w:id="1152" w:name="_Toc23233014"/>
            <w:bookmarkStart w:id="1153" w:name="_Toc23238063"/>
            <w:bookmarkStart w:id="1154" w:name="_Toc41971554"/>
            <w:bookmarkStart w:id="1155" w:name="_Toc125874278"/>
            <w:bookmarkStart w:id="1156" w:name="_Toc190498618"/>
            <w:bookmarkStart w:id="1157" w:name="_Toc27753442"/>
            <w:bookmarkEnd w:id="1147"/>
            <w:r w:rsidRPr="003B46B5">
              <w:lastRenderedPageBreak/>
              <w:t>Supplementary</w:t>
            </w:r>
            <w:r w:rsidR="007E703B" w:rsidRPr="003B46B5">
              <w:t xml:space="preserve"> </w:t>
            </w:r>
            <w:r w:rsidRPr="003B46B5">
              <w:t>Information</w:t>
            </w:r>
            <w:bookmarkEnd w:id="1148"/>
            <w:bookmarkEnd w:id="1149"/>
            <w:bookmarkEnd w:id="1150"/>
            <w:bookmarkEnd w:id="1151"/>
            <w:bookmarkEnd w:id="1152"/>
            <w:bookmarkEnd w:id="1153"/>
            <w:bookmarkEnd w:id="1154"/>
            <w:bookmarkEnd w:id="1155"/>
            <w:bookmarkEnd w:id="1156"/>
            <w:bookmarkEnd w:id="1157"/>
          </w:p>
        </w:tc>
      </w:tr>
    </w:tbl>
    <w:p w14:paraId="39AE7F9E" w14:textId="77777777" w:rsidR="005D747D" w:rsidRPr="003B46B5" w:rsidRDefault="005D747D" w:rsidP="005D747D">
      <w:pPr>
        <w:pStyle w:val="SectionVHeader"/>
        <w:jc w:val="both"/>
        <w:rPr>
          <w:b w:val="0"/>
          <w:bCs/>
          <w:sz w:val="24"/>
          <w:szCs w:val="24"/>
        </w:rPr>
      </w:pPr>
      <w:bookmarkStart w:id="1158" w:name="_Toc438266930"/>
      <w:bookmarkStart w:id="1159" w:name="_Toc438267904"/>
      <w:bookmarkStart w:id="1160" w:name="_Toc438366671"/>
    </w:p>
    <w:p w14:paraId="011E2EEF" w14:textId="77777777" w:rsidR="00225F07" w:rsidRPr="003B46B5" w:rsidRDefault="00225F07" w:rsidP="001D5093">
      <w:pPr>
        <w:jc w:val="center"/>
        <w:sectPr w:rsidR="00225F07" w:rsidRPr="003B46B5" w:rsidSect="00A53CE8">
          <w:headerReference w:type="even" r:id="rId100"/>
          <w:headerReference w:type="default" r:id="rId101"/>
          <w:footerReference w:type="even" r:id="rId102"/>
          <w:footerReference w:type="default" r:id="rId103"/>
          <w:headerReference w:type="first" r:id="rId104"/>
          <w:footerReference w:type="first" r:id="rId105"/>
          <w:type w:val="oddPage"/>
          <w:pgSz w:w="12240" w:h="15840" w:code="1"/>
          <w:pgMar w:top="1440" w:right="1440" w:bottom="1440" w:left="1800" w:header="720" w:footer="720" w:gutter="0"/>
          <w:cols w:space="720"/>
          <w:titlePg/>
          <w:docGrid w:linePitch="326"/>
        </w:sectPr>
      </w:pPr>
    </w:p>
    <w:p w14:paraId="7DFB3A72" w14:textId="77777777" w:rsidR="005B4A5F" w:rsidRPr="003B46B5" w:rsidRDefault="005B4A5F" w:rsidP="001D5093">
      <w:pPr>
        <w:jc w:val="center"/>
      </w:pPr>
    </w:p>
    <w:p w14:paraId="29FE2D64" w14:textId="77777777" w:rsidR="00F07D31" w:rsidRPr="003B46B5" w:rsidRDefault="00F07D31" w:rsidP="001D5093">
      <w:pPr>
        <w:pStyle w:val="HeadingP1"/>
      </w:pPr>
      <w:bookmarkStart w:id="1164" w:name="_Hlt197841293"/>
      <w:bookmarkStart w:id="1165" w:name="_Toc438529605"/>
      <w:bookmarkStart w:id="1166" w:name="_Toc438725761"/>
      <w:bookmarkStart w:id="1167" w:name="_Toc438817756"/>
      <w:bookmarkStart w:id="1168" w:name="_Toc438954450"/>
      <w:bookmarkStart w:id="1169" w:name="_Toc461939623"/>
      <w:bookmarkStart w:id="1170" w:name="_Toc433184870"/>
      <w:bookmarkStart w:id="1171" w:name="_Toc125954072"/>
      <w:bookmarkStart w:id="1172" w:name="_Toc197840927"/>
      <w:bookmarkEnd w:id="999"/>
      <w:bookmarkEnd w:id="1164"/>
    </w:p>
    <w:p w14:paraId="17200BA7" w14:textId="77777777" w:rsidR="00F07D31" w:rsidRPr="003B46B5" w:rsidRDefault="00F07D31" w:rsidP="001D5093">
      <w:pPr>
        <w:pStyle w:val="HeadingP1"/>
      </w:pPr>
    </w:p>
    <w:p w14:paraId="436BD398" w14:textId="77777777" w:rsidR="00F07D31" w:rsidRPr="003B46B5" w:rsidRDefault="005B4A5F" w:rsidP="001D5093">
      <w:pPr>
        <w:pStyle w:val="Part1"/>
      </w:pPr>
      <w:bookmarkStart w:id="1173" w:name="_Toc27751378"/>
      <w:r w:rsidRPr="003B46B5">
        <w:t>PART</w:t>
      </w:r>
      <w:r w:rsidR="007E703B" w:rsidRPr="003B46B5">
        <w:t xml:space="preserve"> </w:t>
      </w:r>
      <w:r w:rsidRPr="003B46B5">
        <w:t>3</w:t>
      </w:r>
      <w:r w:rsidR="007E703B" w:rsidRPr="003B46B5">
        <w:t xml:space="preserve"> </w:t>
      </w:r>
      <w:r w:rsidRPr="003B46B5">
        <w:t>–</w:t>
      </w:r>
      <w:r w:rsidR="007E703B" w:rsidRPr="003B46B5">
        <w:t xml:space="preserve"> </w:t>
      </w:r>
      <w:r w:rsidRPr="003B46B5">
        <w:t>Conditions</w:t>
      </w:r>
      <w:r w:rsidR="007E703B" w:rsidRPr="003B46B5">
        <w:t xml:space="preserve"> </w:t>
      </w:r>
      <w:r w:rsidRPr="003B46B5">
        <w:t>of</w:t>
      </w:r>
      <w:r w:rsidR="007E703B" w:rsidRPr="003B46B5">
        <w:t xml:space="preserve"> </w:t>
      </w:r>
      <w:r w:rsidRPr="003B46B5">
        <w:t>Contract</w:t>
      </w:r>
      <w:bookmarkEnd w:id="1165"/>
      <w:bookmarkEnd w:id="1166"/>
      <w:bookmarkEnd w:id="1167"/>
      <w:bookmarkEnd w:id="1168"/>
      <w:bookmarkEnd w:id="1169"/>
      <w:r w:rsidR="007E703B" w:rsidRPr="003B46B5">
        <w:t xml:space="preserve"> </w:t>
      </w:r>
      <w:r w:rsidRPr="003B46B5">
        <w:t>and</w:t>
      </w:r>
      <w:r w:rsidR="007E703B" w:rsidRPr="003B46B5">
        <w:t xml:space="preserve"> </w:t>
      </w:r>
      <w:r w:rsidRPr="003B46B5">
        <w:t>Contract</w:t>
      </w:r>
      <w:r w:rsidR="007E703B" w:rsidRPr="003B46B5">
        <w:t xml:space="preserve"> </w:t>
      </w:r>
      <w:r w:rsidRPr="003B46B5">
        <w:t>Forms</w:t>
      </w:r>
      <w:bookmarkEnd w:id="1170"/>
      <w:bookmarkEnd w:id="1171"/>
      <w:bookmarkEnd w:id="1172"/>
      <w:bookmarkEnd w:id="1173"/>
    </w:p>
    <w:p w14:paraId="1AA14477" w14:textId="77777777" w:rsidR="005B4A5F" w:rsidRPr="003B46B5" w:rsidRDefault="005B4A5F" w:rsidP="001D5093"/>
    <w:p w14:paraId="37CC3F54" w14:textId="77777777" w:rsidR="005B4A5F" w:rsidRPr="003B46B5" w:rsidRDefault="005B4A5F" w:rsidP="001D5093">
      <w:pPr>
        <w:pStyle w:val="Altyaz"/>
        <w:jc w:val="both"/>
        <w:rPr>
          <w:b w:val="0"/>
          <w:sz w:val="24"/>
        </w:rPr>
      </w:pPr>
    </w:p>
    <w:p w14:paraId="31A658E7" w14:textId="77777777" w:rsidR="001514D5" w:rsidRPr="003B46B5" w:rsidRDefault="001514D5" w:rsidP="001D5093">
      <w:pPr>
        <w:pStyle w:val="Altyaz"/>
        <w:rPr>
          <w:b w:val="0"/>
          <w:sz w:val="24"/>
        </w:rPr>
        <w:sectPr w:rsidR="001514D5" w:rsidRPr="003B46B5" w:rsidSect="005C38A4">
          <w:headerReference w:type="even" r:id="rId106"/>
          <w:headerReference w:type="default" r:id="rId107"/>
          <w:footerReference w:type="even" r:id="rId108"/>
          <w:footerReference w:type="default" r:id="rId109"/>
          <w:headerReference w:type="first" r:id="rId110"/>
          <w:footerReference w:type="first" r:id="rId111"/>
          <w:type w:val="oddPage"/>
          <w:pgSz w:w="12240" w:h="15840" w:code="1"/>
          <w:pgMar w:top="1440" w:right="1440" w:bottom="1440" w:left="1800" w:header="720" w:footer="720" w:gutter="0"/>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5B4A5F" w:rsidRPr="003B46B5" w14:paraId="7535CA3B" w14:textId="77777777" w:rsidTr="000A7561">
        <w:trPr>
          <w:trHeight w:val="600"/>
        </w:trPr>
        <w:tc>
          <w:tcPr>
            <w:tcW w:w="9198" w:type="dxa"/>
            <w:tcBorders>
              <w:top w:val="nil"/>
              <w:left w:val="nil"/>
              <w:bottom w:val="nil"/>
              <w:right w:val="nil"/>
            </w:tcBorders>
            <w:vAlign w:val="center"/>
          </w:tcPr>
          <w:p w14:paraId="55AD5229" w14:textId="77777777" w:rsidR="005B4A5F" w:rsidRPr="003B46B5" w:rsidRDefault="005B4A5F" w:rsidP="001D5093">
            <w:pPr>
              <w:pStyle w:val="SectionHeadings"/>
            </w:pPr>
            <w:bookmarkStart w:id="1177" w:name="_Hlt41971333"/>
            <w:bookmarkStart w:id="1178" w:name="_Hlt126646367"/>
            <w:bookmarkStart w:id="1179" w:name="_Toc433184871"/>
            <w:bookmarkStart w:id="1180" w:name="_Toc41971247"/>
            <w:bookmarkStart w:id="1181" w:name="_Toc125954073"/>
            <w:bookmarkStart w:id="1182" w:name="_Toc197840928"/>
            <w:bookmarkStart w:id="1183" w:name="_Toc27751379"/>
            <w:bookmarkEnd w:id="1177"/>
            <w:bookmarkEnd w:id="1178"/>
            <w:r w:rsidRPr="003B46B5">
              <w:lastRenderedPageBreak/>
              <w:t>Section</w:t>
            </w:r>
            <w:r w:rsidR="007E703B" w:rsidRPr="003B46B5">
              <w:t xml:space="preserve"> </w:t>
            </w:r>
            <w:r w:rsidRPr="003B46B5">
              <w:t>VIII</w:t>
            </w:r>
            <w:r w:rsidR="007E703B" w:rsidRPr="003B46B5">
              <w:t xml:space="preserve"> </w:t>
            </w:r>
            <w:r w:rsidR="00593E62" w:rsidRPr="003B46B5">
              <w:t>-</w:t>
            </w:r>
            <w:r w:rsidR="00AE5E88" w:rsidRPr="003B46B5">
              <w:t xml:space="preserve"> </w:t>
            </w:r>
            <w:r w:rsidRPr="003B46B5">
              <w:t>General</w:t>
            </w:r>
            <w:r w:rsidR="007E703B" w:rsidRPr="003B46B5">
              <w:t xml:space="preserve"> </w:t>
            </w:r>
            <w:r w:rsidRPr="003B46B5">
              <w:t>Condition</w:t>
            </w:r>
            <w:bookmarkStart w:id="1184" w:name="_Hlt41971225"/>
            <w:bookmarkEnd w:id="1184"/>
            <w:r w:rsidRPr="003B46B5">
              <w:t>s</w:t>
            </w:r>
            <w:r w:rsidR="007E703B" w:rsidRPr="003B46B5">
              <w:t xml:space="preserve"> </w:t>
            </w:r>
            <w:bookmarkEnd w:id="1179"/>
            <w:bookmarkEnd w:id="1180"/>
            <w:bookmarkEnd w:id="1181"/>
            <w:bookmarkEnd w:id="1182"/>
            <w:r w:rsidR="002A5BED" w:rsidRPr="003B46B5">
              <w:t>of Contract</w:t>
            </w:r>
            <w:bookmarkEnd w:id="1183"/>
          </w:p>
        </w:tc>
      </w:tr>
    </w:tbl>
    <w:p w14:paraId="2B9C2362" w14:textId="77777777" w:rsidR="005B4A5F" w:rsidRPr="003B46B5" w:rsidRDefault="005B4A5F" w:rsidP="001D5093">
      <w:pPr>
        <w:pStyle w:val="explanatorynotes"/>
        <w:suppressAutoHyphens w:val="0"/>
        <w:spacing w:after="0" w:line="240" w:lineRule="auto"/>
        <w:rPr>
          <w:rFonts w:ascii="Times New Roman" w:hAnsi="Times New Roman"/>
        </w:rPr>
      </w:pPr>
    </w:p>
    <w:p w14:paraId="20063A73" w14:textId="77777777" w:rsidR="005B4A5F" w:rsidRPr="003B46B5" w:rsidRDefault="005B4A5F" w:rsidP="001D5093">
      <w:pPr>
        <w:jc w:val="center"/>
        <w:rPr>
          <w:b/>
          <w:sz w:val="28"/>
          <w:szCs w:val="28"/>
        </w:rPr>
      </w:pPr>
      <w:bookmarkStart w:id="1185" w:name="_Toc37643992"/>
      <w:r w:rsidRPr="003B46B5">
        <w:rPr>
          <w:b/>
          <w:sz w:val="28"/>
          <w:szCs w:val="28"/>
        </w:rPr>
        <w:t>Table</w:t>
      </w:r>
      <w:r w:rsidR="007E703B" w:rsidRPr="003B46B5">
        <w:rPr>
          <w:b/>
          <w:sz w:val="28"/>
          <w:szCs w:val="28"/>
        </w:rPr>
        <w:t xml:space="preserve"> </w:t>
      </w:r>
      <w:r w:rsidRPr="003B46B5">
        <w:rPr>
          <w:b/>
          <w:sz w:val="28"/>
          <w:szCs w:val="28"/>
        </w:rPr>
        <w:t>of</w:t>
      </w:r>
      <w:r w:rsidR="007E703B" w:rsidRPr="003B46B5">
        <w:rPr>
          <w:b/>
          <w:sz w:val="28"/>
          <w:szCs w:val="28"/>
        </w:rPr>
        <w:t xml:space="preserve"> </w:t>
      </w:r>
      <w:r w:rsidRPr="003B46B5">
        <w:rPr>
          <w:b/>
          <w:sz w:val="28"/>
          <w:szCs w:val="28"/>
        </w:rPr>
        <w:t>Clauses</w:t>
      </w:r>
      <w:bookmarkEnd w:id="1185"/>
    </w:p>
    <w:p w14:paraId="29FD0B12" w14:textId="77777777" w:rsidR="005B4A5F" w:rsidRPr="003B46B5" w:rsidRDefault="005B4A5F" w:rsidP="001D5093">
      <w:pPr>
        <w:jc w:val="center"/>
      </w:pPr>
    </w:p>
    <w:p w14:paraId="1A632BD8" w14:textId="138D25B5" w:rsidR="00BC2387" w:rsidRPr="003B46B5" w:rsidRDefault="006A7A5A">
      <w:pPr>
        <w:pStyle w:val="T1"/>
        <w:rPr>
          <w:rFonts w:asciiTheme="minorHAnsi" w:eastAsiaTheme="minorEastAsia" w:hAnsiTheme="minorHAnsi" w:cstheme="minorBidi"/>
          <w:b w:val="0"/>
          <w:iCs w:val="0"/>
          <w:sz w:val="22"/>
          <w:szCs w:val="22"/>
        </w:rPr>
      </w:pPr>
      <w:r w:rsidRPr="003B46B5">
        <w:fldChar w:fldCharType="begin"/>
      </w:r>
      <w:r w:rsidR="005B4A5F" w:rsidRPr="003B46B5">
        <w:instrText xml:space="preserve"> TOC \h \z \t "S7 Header 1,1,S7 Header 2,2" </w:instrText>
      </w:r>
      <w:r w:rsidRPr="003B46B5">
        <w:fldChar w:fldCharType="separate"/>
      </w:r>
      <w:bookmarkStart w:id="1186" w:name="_Hlt139095135"/>
      <w:bookmarkEnd w:id="1186"/>
      <w:r w:rsidR="00BC2387" w:rsidRPr="003B46B5">
        <w:rPr>
          <w:rStyle w:val="Kpr"/>
        </w:rPr>
        <w:fldChar w:fldCharType="begin"/>
      </w:r>
      <w:r w:rsidR="00BC2387" w:rsidRPr="003B46B5">
        <w:rPr>
          <w:rStyle w:val="Kpr"/>
        </w:rPr>
        <w:instrText xml:space="preserve"> </w:instrText>
      </w:r>
      <w:r w:rsidR="00BC2387" w:rsidRPr="003B46B5">
        <w:instrText>HYPERLINK \l "_Toc28954042"</w:instrText>
      </w:r>
      <w:r w:rsidR="00BC2387" w:rsidRPr="003B46B5">
        <w:rPr>
          <w:rStyle w:val="Kpr"/>
        </w:rPr>
        <w:instrText xml:space="preserve"> </w:instrText>
      </w:r>
      <w:r w:rsidR="00BC2387" w:rsidRPr="003B46B5">
        <w:rPr>
          <w:rStyle w:val="Kpr"/>
        </w:rPr>
      </w:r>
      <w:r w:rsidR="00BC2387" w:rsidRPr="003B46B5">
        <w:rPr>
          <w:rStyle w:val="Kpr"/>
        </w:rPr>
        <w:fldChar w:fldCharType="separate"/>
      </w:r>
      <w:r w:rsidR="00BC2387" w:rsidRPr="003B46B5">
        <w:rPr>
          <w:rStyle w:val="Kpr"/>
        </w:rPr>
        <w:t>A.</w:t>
      </w:r>
      <w:r w:rsidR="00BC2387" w:rsidRPr="003B46B5">
        <w:rPr>
          <w:rFonts w:asciiTheme="minorHAnsi" w:eastAsiaTheme="minorEastAsia" w:hAnsiTheme="minorHAnsi" w:cstheme="minorBidi"/>
          <w:b w:val="0"/>
          <w:iCs w:val="0"/>
          <w:sz w:val="22"/>
          <w:szCs w:val="22"/>
        </w:rPr>
        <w:tab/>
      </w:r>
      <w:r w:rsidR="00BC2387" w:rsidRPr="003B46B5">
        <w:rPr>
          <w:rStyle w:val="Kpr"/>
        </w:rPr>
        <w:t>Contract and Interpretation</w:t>
      </w:r>
      <w:r w:rsidR="00BC2387" w:rsidRPr="003B46B5">
        <w:rPr>
          <w:webHidden/>
        </w:rPr>
        <w:tab/>
      </w:r>
      <w:r w:rsidR="00BC2387" w:rsidRPr="003B46B5">
        <w:rPr>
          <w:webHidden/>
        </w:rPr>
        <w:fldChar w:fldCharType="begin"/>
      </w:r>
      <w:r w:rsidR="00BC2387" w:rsidRPr="003B46B5">
        <w:rPr>
          <w:webHidden/>
        </w:rPr>
        <w:instrText xml:space="preserve"> PAGEREF _Toc28954042 \h </w:instrText>
      </w:r>
      <w:r w:rsidR="00BC2387" w:rsidRPr="003B46B5">
        <w:rPr>
          <w:webHidden/>
        </w:rPr>
      </w:r>
      <w:r w:rsidR="00BC2387" w:rsidRPr="003B46B5">
        <w:rPr>
          <w:webHidden/>
        </w:rPr>
        <w:fldChar w:fldCharType="separate"/>
      </w:r>
      <w:r w:rsidR="00FE1730" w:rsidRPr="003B46B5">
        <w:rPr>
          <w:webHidden/>
        </w:rPr>
        <w:t>161</w:t>
      </w:r>
      <w:r w:rsidR="00BC2387" w:rsidRPr="003B46B5">
        <w:rPr>
          <w:webHidden/>
        </w:rPr>
        <w:fldChar w:fldCharType="end"/>
      </w:r>
      <w:r w:rsidR="00BC2387" w:rsidRPr="003B46B5">
        <w:rPr>
          <w:rStyle w:val="Kpr"/>
        </w:rPr>
        <w:fldChar w:fldCharType="end"/>
      </w:r>
    </w:p>
    <w:p w14:paraId="6995AE8B" w14:textId="0DB27D3F" w:rsidR="00BC2387" w:rsidRPr="003B46B5" w:rsidRDefault="00000000">
      <w:pPr>
        <w:pStyle w:val="T2"/>
        <w:rPr>
          <w:rFonts w:asciiTheme="minorHAnsi" w:eastAsiaTheme="minorEastAsia" w:hAnsiTheme="minorHAnsi" w:cstheme="minorBidi"/>
          <w:noProof/>
          <w:sz w:val="22"/>
        </w:rPr>
      </w:pPr>
      <w:hyperlink w:anchor="_Toc28954043" w:history="1">
        <w:r w:rsidR="00BC2387" w:rsidRPr="003B46B5">
          <w:rPr>
            <w:rStyle w:val="Kpr"/>
            <w:noProof/>
          </w:rPr>
          <w:t>1.</w:t>
        </w:r>
        <w:r w:rsidR="00BC2387" w:rsidRPr="003B46B5">
          <w:rPr>
            <w:rFonts w:asciiTheme="minorHAnsi" w:eastAsiaTheme="minorEastAsia" w:hAnsiTheme="minorHAnsi" w:cstheme="minorBidi"/>
            <w:noProof/>
            <w:sz w:val="22"/>
          </w:rPr>
          <w:tab/>
        </w:r>
        <w:r w:rsidR="00BC2387" w:rsidRPr="003B46B5">
          <w:rPr>
            <w:rStyle w:val="Kpr"/>
            <w:noProof/>
          </w:rPr>
          <w:t>Definitions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_Toc28954043 \h </w:instrText>
        </w:r>
        <w:r w:rsidR="00BC2387" w:rsidRPr="003B46B5">
          <w:rPr>
            <w:noProof/>
            <w:webHidden/>
          </w:rPr>
        </w:r>
        <w:r w:rsidR="00BC2387" w:rsidRPr="003B46B5">
          <w:rPr>
            <w:noProof/>
            <w:webHidden/>
          </w:rPr>
          <w:fldChar w:fldCharType="separate"/>
        </w:r>
        <w:r w:rsidR="00FE1730" w:rsidRPr="003B46B5">
          <w:rPr>
            <w:noProof/>
            <w:webHidden/>
          </w:rPr>
          <w:t>161</w:t>
        </w:r>
        <w:r w:rsidR="00BC2387" w:rsidRPr="003B46B5">
          <w:rPr>
            <w:noProof/>
            <w:webHidden/>
          </w:rPr>
          <w:fldChar w:fldCharType="end"/>
        </w:r>
      </w:hyperlink>
    </w:p>
    <w:p w14:paraId="2E5609BA" w14:textId="3450CA01" w:rsidR="00BC2387" w:rsidRPr="003B46B5" w:rsidRDefault="00000000">
      <w:pPr>
        <w:pStyle w:val="T2"/>
        <w:rPr>
          <w:rFonts w:asciiTheme="minorHAnsi" w:eastAsiaTheme="minorEastAsia" w:hAnsiTheme="minorHAnsi" w:cstheme="minorBidi"/>
          <w:noProof/>
          <w:sz w:val="22"/>
        </w:rPr>
      </w:pPr>
      <w:hyperlink w:anchor="_Toc28954044" w:history="1">
        <w:r w:rsidR="00BC2387" w:rsidRPr="003B46B5">
          <w:rPr>
            <w:rStyle w:val="Kpr"/>
            <w:noProof/>
          </w:rPr>
          <w:t>2.</w:t>
        </w:r>
        <w:r w:rsidR="00BC2387" w:rsidRPr="003B46B5">
          <w:rPr>
            <w:rFonts w:asciiTheme="minorHAnsi" w:eastAsiaTheme="minorEastAsia" w:hAnsiTheme="minorHAnsi" w:cstheme="minorBidi"/>
            <w:noProof/>
            <w:sz w:val="22"/>
          </w:rPr>
          <w:tab/>
        </w:r>
        <w:r w:rsidR="00BC2387" w:rsidRPr="003B46B5">
          <w:rPr>
            <w:rStyle w:val="Kpr"/>
            <w:noProof/>
          </w:rPr>
          <w:t>Contract Documents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_Toc28954044 \h </w:instrText>
        </w:r>
        <w:r w:rsidR="00BC2387" w:rsidRPr="003B46B5">
          <w:rPr>
            <w:noProof/>
            <w:webHidden/>
          </w:rPr>
        </w:r>
        <w:r w:rsidR="00BC2387" w:rsidRPr="003B46B5">
          <w:rPr>
            <w:noProof/>
            <w:webHidden/>
          </w:rPr>
          <w:fldChar w:fldCharType="separate"/>
        </w:r>
        <w:r w:rsidR="00FE1730" w:rsidRPr="003B46B5">
          <w:rPr>
            <w:noProof/>
            <w:webHidden/>
          </w:rPr>
          <w:t>164</w:t>
        </w:r>
        <w:r w:rsidR="00BC2387" w:rsidRPr="003B46B5">
          <w:rPr>
            <w:noProof/>
            <w:webHidden/>
          </w:rPr>
          <w:fldChar w:fldCharType="end"/>
        </w:r>
      </w:hyperlink>
    </w:p>
    <w:p w14:paraId="35BFE862" w14:textId="0C5DDD33" w:rsidR="00BC2387" w:rsidRPr="003B46B5" w:rsidRDefault="00000000">
      <w:pPr>
        <w:pStyle w:val="T2"/>
        <w:rPr>
          <w:rFonts w:asciiTheme="minorHAnsi" w:eastAsiaTheme="minorEastAsia" w:hAnsiTheme="minorHAnsi" w:cstheme="minorBidi"/>
          <w:noProof/>
          <w:sz w:val="22"/>
        </w:rPr>
      </w:pPr>
      <w:hyperlink w:anchor="_Toc28954045" w:history="1">
        <w:r w:rsidR="00BC2387" w:rsidRPr="003B46B5">
          <w:rPr>
            <w:rStyle w:val="Kpr"/>
            <w:noProof/>
          </w:rPr>
          <w:t>3.</w:t>
        </w:r>
        <w:r w:rsidR="00BC2387" w:rsidRPr="003B46B5">
          <w:rPr>
            <w:rFonts w:asciiTheme="minorHAnsi" w:eastAsiaTheme="minorEastAsia" w:hAnsiTheme="minorHAnsi" w:cstheme="minorBidi"/>
            <w:noProof/>
            <w:sz w:val="22"/>
          </w:rPr>
          <w:tab/>
        </w:r>
        <w:r w:rsidR="00BC2387" w:rsidRPr="003B46B5">
          <w:rPr>
            <w:rStyle w:val="Kpr"/>
            <w:noProof/>
          </w:rPr>
          <w:t>Interpretation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_Toc28954045 \h </w:instrText>
        </w:r>
        <w:r w:rsidR="00BC2387" w:rsidRPr="003B46B5">
          <w:rPr>
            <w:noProof/>
            <w:webHidden/>
          </w:rPr>
        </w:r>
        <w:r w:rsidR="00BC2387" w:rsidRPr="003B46B5">
          <w:rPr>
            <w:noProof/>
            <w:webHidden/>
          </w:rPr>
          <w:fldChar w:fldCharType="separate"/>
        </w:r>
        <w:r w:rsidR="00FE1730" w:rsidRPr="003B46B5">
          <w:rPr>
            <w:noProof/>
            <w:webHidden/>
          </w:rPr>
          <w:t>164</w:t>
        </w:r>
        <w:r w:rsidR="00BC2387" w:rsidRPr="003B46B5">
          <w:rPr>
            <w:noProof/>
            <w:webHidden/>
          </w:rPr>
          <w:fldChar w:fldCharType="end"/>
        </w:r>
      </w:hyperlink>
    </w:p>
    <w:p w14:paraId="1E42B9D7" w14:textId="3DFD3E1D" w:rsidR="00BC2387" w:rsidRPr="003B46B5" w:rsidRDefault="00000000">
      <w:pPr>
        <w:pStyle w:val="T2"/>
        <w:rPr>
          <w:rFonts w:asciiTheme="minorHAnsi" w:eastAsiaTheme="minorEastAsia" w:hAnsiTheme="minorHAnsi" w:cstheme="minorBidi"/>
          <w:noProof/>
          <w:sz w:val="22"/>
        </w:rPr>
      </w:pPr>
      <w:hyperlink w:anchor="_Toc28954046" w:history="1">
        <w:r w:rsidR="00BC2387" w:rsidRPr="003B46B5">
          <w:rPr>
            <w:rStyle w:val="Kpr"/>
            <w:noProof/>
          </w:rPr>
          <w:t>4.</w:t>
        </w:r>
        <w:r w:rsidR="00BC2387" w:rsidRPr="003B46B5">
          <w:rPr>
            <w:rFonts w:asciiTheme="minorHAnsi" w:eastAsiaTheme="minorEastAsia" w:hAnsiTheme="minorHAnsi" w:cstheme="minorBidi"/>
            <w:noProof/>
            <w:sz w:val="22"/>
          </w:rPr>
          <w:tab/>
        </w:r>
        <w:r w:rsidR="00BC2387" w:rsidRPr="003B46B5">
          <w:rPr>
            <w:rStyle w:val="Kpr"/>
            <w:noProof/>
          </w:rPr>
          <w:t>Communications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_Toc28954046 \h </w:instrText>
        </w:r>
        <w:r w:rsidR="00BC2387" w:rsidRPr="003B46B5">
          <w:rPr>
            <w:noProof/>
            <w:webHidden/>
          </w:rPr>
        </w:r>
        <w:r w:rsidR="00BC2387" w:rsidRPr="003B46B5">
          <w:rPr>
            <w:noProof/>
            <w:webHidden/>
          </w:rPr>
          <w:fldChar w:fldCharType="separate"/>
        </w:r>
        <w:r w:rsidR="00FE1730" w:rsidRPr="003B46B5">
          <w:rPr>
            <w:noProof/>
            <w:webHidden/>
          </w:rPr>
          <w:t>166</w:t>
        </w:r>
        <w:r w:rsidR="00BC2387" w:rsidRPr="003B46B5">
          <w:rPr>
            <w:noProof/>
            <w:webHidden/>
          </w:rPr>
          <w:fldChar w:fldCharType="end"/>
        </w:r>
      </w:hyperlink>
    </w:p>
    <w:p w14:paraId="00E03677" w14:textId="3ECAC77A" w:rsidR="00BC2387" w:rsidRPr="003B46B5" w:rsidRDefault="00000000">
      <w:pPr>
        <w:pStyle w:val="T2"/>
        <w:rPr>
          <w:rFonts w:asciiTheme="minorHAnsi" w:eastAsiaTheme="minorEastAsia" w:hAnsiTheme="minorHAnsi" w:cstheme="minorBidi"/>
          <w:noProof/>
          <w:sz w:val="22"/>
        </w:rPr>
      </w:pPr>
      <w:hyperlink w:anchor="_Toc28954047" w:history="1">
        <w:r w:rsidR="00BC2387" w:rsidRPr="003B46B5">
          <w:rPr>
            <w:rStyle w:val="Kpr"/>
            <w:noProof/>
          </w:rPr>
          <w:t>5.</w:t>
        </w:r>
        <w:r w:rsidR="00BC2387" w:rsidRPr="003B46B5">
          <w:rPr>
            <w:rFonts w:asciiTheme="minorHAnsi" w:eastAsiaTheme="minorEastAsia" w:hAnsiTheme="minorHAnsi" w:cstheme="minorBidi"/>
            <w:noProof/>
            <w:sz w:val="22"/>
          </w:rPr>
          <w:tab/>
        </w:r>
        <w:r w:rsidR="00BC2387" w:rsidRPr="003B46B5">
          <w:rPr>
            <w:rStyle w:val="Kpr"/>
            <w:noProof/>
          </w:rPr>
          <w:t>Law and Language</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_Toc28954047 \h </w:instrText>
        </w:r>
        <w:r w:rsidR="00BC2387" w:rsidRPr="003B46B5">
          <w:rPr>
            <w:noProof/>
            <w:webHidden/>
          </w:rPr>
        </w:r>
        <w:r w:rsidR="00BC2387" w:rsidRPr="003B46B5">
          <w:rPr>
            <w:noProof/>
            <w:webHidden/>
          </w:rPr>
          <w:fldChar w:fldCharType="separate"/>
        </w:r>
        <w:r w:rsidR="00FE1730" w:rsidRPr="003B46B5">
          <w:rPr>
            <w:noProof/>
            <w:webHidden/>
          </w:rPr>
          <w:t>166</w:t>
        </w:r>
        <w:r w:rsidR="00BC2387" w:rsidRPr="003B46B5">
          <w:rPr>
            <w:noProof/>
            <w:webHidden/>
          </w:rPr>
          <w:fldChar w:fldCharType="end"/>
        </w:r>
      </w:hyperlink>
    </w:p>
    <w:p w14:paraId="3496200A" w14:textId="6C86CE1A" w:rsidR="00BC2387" w:rsidRPr="003B46B5" w:rsidRDefault="00000000">
      <w:pPr>
        <w:pStyle w:val="T2"/>
        <w:rPr>
          <w:rFonts w:asciiTheme="minorHAnsi" w:eastAsiaTheme="minorEastAsia" w:hAnsiTheme="minorHAnsi" w:cstheme="minorBidi"/>
          <w:noProof/>
          <w:sz w:val="22"/>
        </w:rPr>
      </w:pPr>
      <w:hyperlink w:anchor="_Toc28954048" w:history="1">
        <w:r w:rsidR="00BC2387" w:rsidRPr="003B46B5">
          <w:rPr>
            <w:rStyle w:val="Kpr"/>
            <w:noProof/>
          </w:rPr>
          <w:t>6.</w:t>
        </w:r>
        <w:r w:rsidR="00BC2387" w:rsidRPr="003B46B5">
          <w:rPr>
            <w:rFonts w:asciiTheme="minorHAnsi" w:eastAsiaTheme="minorEastAsia" w:hAnsiTheme="minorHAnsi" w:cstheme="minorBidi"/>
            <w:noProof/>
            <w:sz w:val="22"/>
          </w:rPr>
          <w:tab/>
        </w:r>
        <w:r w:rsidR="00BC2387" w:rsidRPr="003B46B5">
          <w:rPr>
            <w:rStyle w:val="Kpr"/>
            <w:noProof/>
          </w:rPr>
          <w:t>Fraud and Corruption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_Toc28954048 \h </w:instrText>
        </w:r>
        <w:r w:rsidR="00BC2387" w:rsidRPr="003B46B5">
          <w:rPr>
            <w:noProof/>
            <w:webHidden/>
          </w:rPr>
        </w:r>
        <w:r w:rsidR="00BC2387" w:rsidRPr="003B46B5">
          <w:rPr>
            <w:noProof/>
            <w:webHidden/>
          </w:rPr>
          <w:fldChar w:fldCharType="separate"/>
        </w:r>
        <w:r w:rsidR="00FE1730" w:rsidRPr="003B46B5">
          <w:rPr>
            <w:noProof/>
            <w:webHidden/>
          </w:rPr>
          <w:t>166</w:t>
        </w:r>
        <w:r w:rsidR="00BC2387" w:rsidRPr="003B46B5">
          <w:rPr>
            <w:noProof/>
            <w:webHidden/>
          </w:rPr>
          <w:fldChar w:fldCharType="end"/>
        </w:r>
      </w:hyperlink>
    </w:p>
    <w:p w14:paraId="7E57EAEF" w14:textId="7A292641" w:rsidR="00BC2387" w:rsidRPr="003B46B5" w:rsidRDefault="00000000">
      <w:pPr>
        <w:pStyle w:val="T1"/>
        <w:rPr>
          <w:rFonts w:asciiTheme="minorHAnsi" w:eastAsiaTheme="minorEastAsia" w:hAnsiTheme="minorHAnsi" w:cstheme="minorBidi"/>
          <w:b w:val="0"/>
          <w:iCs w:val="0"/>
          <w:sz w:val="22"/>
          <w:szCs w:val="22"/>
        </w:rPr>
      </w:pPr>
      <w:hyperlink w:anchor="_Toc28954049" w:history="1">
        <w:r w:rsidR="00BC2387" w:rsidRPr="003B46B5">
          <w:rPr>
            <w:rStyle w:val="Kpr"/>
          </w:rPr>
          <w:t>B.</w:t>
        </w:r>
        <w:r w:rsidR="00BC2387" w:rsidRPr="003B46B5">
          <w:rPr>
            <w:rFonts w:asciiTheme="minorHAnsi" w:eastAsiaTheme="minorEastAsia" w:hAnsiTheme="minorHAnsi" w:cstheme="minorBidi"/>
            <w:b w:val="0"/>
            <w:iCs w:val="0"/>
            <w:sz w:val="22"/>
            <w:szCs w:val="22"/>
          </w:rPr>
          <w:tab/>
        </w:r>
        <w:r w:rsidR="00BC2387" w:rsidRPr="003B46B5">
          <w:rPr>
            <w:rStyle w:val="Kpr"/>
          </w:rPr>
          <w:t>Subject Matter of Contract</w:t>
        </w:r>
        <w:r w:rsidR="00BC2387" w:rsidRPr="003B46B5">
          <w:rPr>
            <w:webHidden/>
          </w:rPr>
          <w:tab/>
        </w:r>
        <w:r w:rsidR="00BC2387" w:rsidRPr="003B46B5">
          <w:rPr>
            <w:webHidden/>
          </w:rPr>
          <w:fldChar w:fldCharType="begin"/>
        </w:r>
        <w:r w:rsidR="00BC2387" w:rsidRPr="003B46B5">
          <w:rPr>
            <w:webHidden/>
          </w:rPr>
          <w:instrText xml:space="preserve"> PAGEREF _Toc28954049 \h </w:instrText>
        </w:r>
        <w:r w:rsidR="00BC2387" w:rsidRPr="003B46B5">
          <w:rPr>
            <w:webHidden/>
          </w:rPr>
        </w:r>
        <w:r w:rsidR="00BC2387" w:rsidRPr="003B46B5">
          <w:rPr>
            <w:webHidden/>
          </w:rPr>
          <w:fldChar w:fldCharType="separate"/>
        </w:r>
        <w:r w:rsidR="00FE1730" w:rsidRPr="003B46B5">
          <w:rPr>
            <w:webHidden/>
          </w:rPr>
          <w:t>167</w:t>
        </w:r>
        <w:r w:rsidR="00BC2387" w:rsidRPr="003B46B5">
          <w:rPr>
            <w:webHidden/>
          </w:rPr>
          <w:fldChar w:fldCharType="end"/>
        </w:r>
      </w:hyperlink>
    </w:p>
    <w:p w14:paraId="0DDCCD39" w14:textId="30682ABF" w:rsidR="00BC2387" w:rsidRPr="003B46B5" w:rsidRDefault="00000000">
      <w:pPr>
        <w:pStyle w:val="T2"/>
        <w:rPr>
          <w:rFonts w:asciiTheme="minorHAnsi" w:eastAsiaTheme="minorEastAsia" w:hAnsiTheme="minorHAnsi" w:cstheme="minorBidi"/>
          <w:noProof/>
          <w:sz w:val="22"/>
        </w:rPr>
      </w:pPr>
      <w:hyperlink w:anchor="_Toc28954050" w:history="1">
        <w:r w:rsidR="00BC2387" w:rsidRPr="003B46B5">
          <w:rPr>
            <w:rStyle w:val="Kpr"/>
            <w:noProof/>
          </w:rPr>
          <w:t>7.</w:t>
        </w:r>
        <w:r w:rsidR="00BC2387" w:rsidRPr="003B46B5">
          <w:rPr>
            <w:rFonts w:asciiTheme="minorHAnsi" w:eastAsiaTheme="minorEastAsia" w:hAnsiTheme="minorHAnsi" w:cstheme="minorBidi"/>
            <w:noProof/>
            <w:sz w:val="22"/>
          </w:rPr>
          <w:tab/>
        </w:r>
        <w:r w:rsidR="00BC2387" w:rsidRPr="003B46B5">
          <w:rPr>
            <w:rStyle w:val="Kpr"/>
            <w:noProof/>
          </w:rPr>
          <w:t>Scope of Facilities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_Toc28954050 \h </w:instrText>
        </w:r>
        <w:r w:rsidR="00BC2387" w:rsidRPr="003B46B5">
          <w:rPr>
            <w:noProof/>
            <w:webHidden/>
          </w:rPr>
        </w:r>
        <w:r w:rsidR="00BC2387" w:rsidRPr="003B46B5">
          <w:rPr>
            <w:noProof/>
            <w:webHidden/>
          </w:rPr>
          <w:fldChar w:fldCharType="separate"/>
        </w:r>
        <w:r w:rsidR="00FE1730" w:rsidRPr="003B46B5">
          <w:rPr>
            <w:noProof/>
            <w:webHidden/>
          </w:rPr>
          <w:t>167</w:t>
        </w:r>
        <w:r w:rsidR="00BC2387" w:rsidRPr="003B46B5">
          <w:rPr>
            <w:noProof/>
            <w:webHidden/>
          </w:rPr>
          <w:fldChar w:fldCharType="end"/>
        </w:r>
      </w:hyperlink>
    </w:p>
    <w:p w14:paraId="6AB9BF46" w14:textId="15D09BEB" w:rsidR="00BC2387" w:rsidRPr="003B46B5" w:rsidRDefault="00000000">
      <w:pPr>
        <w:pStyle w:val="T2"/>
        <w:rPr>
          <w:rFonts w:asciiTheme="minorHAnsi" w:eastAsiaTheme="minorEastAsia" w:hAnsiTheme="minorHAnsi" w:cstheme="minorBidi"/>
          <w:noProof/>
          <w:sz w:val="22"/>
        </w:rPr>
      </w:pPr>
      <w:hyperlink w:anchor="_Toc28954051" w:history="1">
        <w:r w:rsidR="00BC2387" w:rsidRPr="003B46B5">
          <w:rPr>
            <w:rStyle w:val="Kpr"/>
            <w:noProof/>
          </w:rPr>
          <w:t>8.</w:t>
        </w:r>
        <w:r w:rsidR="00BC2387" w:rsidRPr="003B46B5">
          <w:rPr>
            <w:rFonts w:asciiTheme="minorHAnsi" w:eastAsiaTheme="minorEastAsia" w:hAnsiTheme="minorHAnsi" w:cstheme="minorBidi"/>
            <w:noProof/>
            <w:sz w:val="22"/>
          </w:rPr>
          <w:tab/>
        </w:r>
        <w:r w:rsidR="00BC2387" w:rsidRPr="003B46B5">
          <w:rPr>
            <w:rStyle w:val="Kpr"/>
            <w:noProof/>
          </w:rPr>
          <w:t>Time for Commencement and Completion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_Toc28954051 \h </w:instrText>
        </w:r>
        <w:r w:rsidR="00BC2387" w:rsidRPr="003B46B5">
          <w:rPr>
            <w:noProof/>
            <w:webHidden/>
          </w:rPr>
        </w:r>
        <w:r w:rsidR="00BC2387" w:rsidRPr="003B46B5">
          <w:rPr>
            <w:noProof/>
            <w:webHidden/>
          </w:rPr>
          <w:fldChar w:fldCharType="separate"/>
        </w:r>
        <w:r w:rsidR="00FE1730" w:rsidRPr="003B46B5">
          <w:rPr>
            <w:noProof/>
            <w:webHidden/>
          </w:rPr>
          <w:t>168</w:t>
        </w:r>
        <w:r w:rsidR="00BC2387" w:rsidRPr="003B46B5">
          <w:rPr>
            <w:noProof/>
            <w:webHidden/>
          </w:rPr>
          <w:fldChar w:fldCharType="end"/>
        </w:r>
      </w:hyperlink>
    </w:p>
    <w:p w14:paraId="72EBC9C7" w14:textId="52483EC8" w:rsidR="00BC2387" w:rsidRPr="003B46B5" w:rsidRDefault="00000000">
      <w:pPr>
        <w:pStyle w:val="T2"/>
        <w:rPr>
          <w:rFonts w:asciiTheme="minorHAnsi" w:eastAsiaTheme="minorEastAsia" w:hAnsiTheme="minorHAnsi" w:cstheme="minorBidi"/>
          <w:noProof/>
          <w:sz w:val="22"/>
        </w:rPr>
      </w:pPr>
      <w:hyperlink w:anchor="_Toc28954052" w:history="1">
        <w:r w:rsidR="00BC2387" w:rsidRPr="003B46B5">
          <w:rPr>
            <w:rStyle w:val="Kpr"/>
            <w:noProof/>
          </w:rPr>
          <w:t>9.</w:t>
        </w:r>
        <w:r w:rsidR="00BC2387" w:rsidRPr="003B46B5">
          <w:rPr>
            <w:rFonts w:asciiTheme="minorHAnsi" w:eastAsiaTheme="minorEastAsia" w:hAnsiTheme="minorHAnsi" w:cstheme="minorBidi"/>
            <w:noProof/>
            <w:sz w:val="22"/>
          </w:rPr>
          <w:tab/>
        </w:r>
        <w:r w:rsidR="00BC2387" w:rsidRPr="003B46B5">
          <w:rPr>
            <w:rStyle w:val="Kpr"/>
            <w:noProof/>
          </w:rPr>
          <w:t>Contractor’s Responsibilities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_Toc28954052 \h </w:instrText>
        </w:r>
        <w:r w:rsidR="00BC2387" w:rsidRPr="003B46B5">
          <w:rPr>
            <w:noProof/>
            <w:webHidden/>
          </w:rPr>
        </w:r>
        <w:r w:rsidR="00BC2387" w:rsidRPr="003B46B5">
          <w:rPr>
            <w:noProof/>
            <w:webHidden/>
          </w:rPr>
          <w:fldChar w:fldCharType="separate"/>
        </w:r>
        <w:r w:rsidR="00FE1730" w:rsidRPr="003B46B5">
          <w:rPr>
            <w:noProof/>
            <w:webHidden/>
          </w:rPr>
          <w:t>168</w:t>
        </w:r>
        <w:r w:rsidR="00BC2387" w:rsidRPr="003B46B5">
          <w:rPr>
            <w:noProof/>
            <w:webHidden/>
          </w:rPr>
          <w:fldChar w:fldCharType="end"/>
        </w:r>
      </w:hyperlink>
    </w:p>
    <w:p w14:paraId="5AA8BFF7" w14:textId="05487DA3" w:rsidR="00BC2387" w:rsidRPr="003B46B5" w:rsidRDefault="00000000">
      <w:pPr>
        <w:pStyle w:val="T2"/>
        <w:rPr>
          <w:rFonts w:asciiTheme="minorHAnsi" w:eastAsiaTheme="minorEastAsia" w:hAnsiTheme="minorHAnsi" w:cstheme="minorBidi"/>
          <w:noProof/>
          <w:sz w:val="22"/>
        </w:rPr>
      </w:pPr>
      <w:hyperlink w:anchor="_Toc28954053" w:history="1">
        <w:r w:rsidR="00BC2387" w:rsidRPr="003B46B5">
          <w:rPr>
            <w:rStyle w:val="Kpr"/>
            <w:noProof/>
          </w:rPr>
          <w:t>10.</w:t>
        </w:r>
        <w:r w:rsidR="00BC2387" w:rsidRPr="003B46B5">
          <w:rPr>
            <w:rFonts w:asciiTheme="minorHAnsi" w:eastAsiaTheme="minorEastAsia" w:hAnsiTheme="minorHAnsi" w:cstheme="minorBidi"/>
            <w:noProof/>
            <w:sz w:val="22"/>
          </w:rPr>
          <w:tab/>
        </w:r>
        <w:r w:rsidR="00BC2387" w:rsidRPr="003B46B5">
          <w:rPr>
            <w:rStyle w:val="Kpr"/>
            <w:noProof/>
          </w:rPr>
          <w:t>Employer’s Responsibilities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_Toc28954053 \h </w:instrText>
        </w:r>
        <w:r w:rsidR="00BC2387" w:rsidRPr="003B46B5">
          <w:rPr>
            <w:noProof/>
            <w:webHidden/>
          </w:rPr>
        </w:r>
        <w:r w:rsidR="00BC2387" w:rsidRPr="003B46B5">
          <w:rPr>
            <w:noProof/>
            <w:webHidden/>
          </w:rPr>
          <w:fldChar w:fldCharType="separate"/>
        </w:r>
        <w:r w:rsidR="00FE1730" w:rsidRPr="003B46B5">
          <w:rPr>
            <w:noProof/>
            <w:webHidden/>
          </w:rPr>
          <w:t>172</w:t>
        </w:r>
        <w:r w:rsidR="00BC2387" w:rsidRPr="003B46B5">
          <w:rPr>
            <w:noProof/>
            <w:webHidden/>
          </w:rPr>
          <w:fldChar w:fldCharType="end"/>
        </w:r>
      </w:hyperlink>
    </w:p>
    <w:p w14:paraId="16D95D7F" w14:textId="428E7B0A" w:rsidR="00BC2387" w:rsidRPr="003B46B5" w:rsidRDefault="00000000">
      <w:pPr>
        <w:pStyle w:val="T1"/>
        <w:rPr>
          <w:rFonts w:asciiTheme="minorHAnsi" w:eastAsiaTheme="minorEastAsia" w:hAnsiTheme="minorHAnsi" w:cstheme="minorBidi"/>
          <w:b w:val="0"/>
          <w:iCs w:val="0"/>
          <w:sz w:val="22"/>
          <w:szCs w:val="22"/>
        </w:rPr>
      </w:pPr>
      <w:hyperlink w:anchor="_Toc28954054" w:history="1">
        <w:r w:rsidR="00BC2387" w:rsidRPr="003B46B5">
          <w:rPr>
            <w:rStyle w:val="Kpr"/>
          </w:rPr>
          <w:t>C.</w:t>
        </w:r>
        <w:r w:rsidR="00BC2387" w:rsidRPr="003B46B5">
          <w:rPr>
            <w:rFonts w:asciiTheme="minorHAnsi" w:eastAsiaTheme="minorEastAsia" w:hAnsiTheme="minorHAnsi" w:cstheme="minorBidi"/>
            <w:b w:val="0"/>
            <w:iCs w:val="0"/>
            <w:sz w:val="22"/>
            <w:szCs w:val="22"/>
          </w:rPr>
          <w:tab/>
        </w:r>
        <w:r w:rsidR="00BC2387" w:rsidRPr="003B46B5">
          <w:rPr>
            <w:rStyle w:val="Kpr"/>
          </w:rPr>
          <w:t>Payment</w:t>
        </w:r>
        <w:r w:rsidR="00BC2387" w:rsidRPr="003B46B5">
          <w:rPr>
            <w:webHidden/>
          </w:rPr>
          <w:tab/>
        </w:r>
        <w:r w:rsidR="00BC2387" w:rsidRPr="003B46B5">
          <w:rPr>
            <w:webHidden/>
          </w:rPr>
          <w:fldChar w:fldCharType="begin"/>
        </w:r>
        <w:r w:rsidR="00BC2387" w:rsidRPr="003B46B5">
          <w:rPr>
            <w:webHidden/>
          </w:rPr>
          <w:instrText xml:space="preserve"> PAGEREF _Toc28954054 \h </w:instrText>
        </w:r>
        <w:r w:rsidR="00BC2387" w:rsidRPr="003B46B5">
          <w:rPr>
            <w:webHidden/>
          </w:rPr>
        </w:r>
        <w:r w:rsidR="00BC2387" w:rsidRPr="003B46B5">
          <w:rPr>
            <w:webHidden/>
          </w:rPr>
          <w:fldChar w:fldCharType="separate"/>
        </w:r>
        <w:r w:rsidR="00FE1730" w:rsidRPr="003B46B5">
          <w:rPr>
            <w:webHidden/>
          </w:rPr>
          <w:t>174</w:t>
        </w:r>
        <w:r w:rsidR="00BC2387" w:rsidRPr="003B46B5">
          <w:rPr>
            <w:webHidden/>
          </w:rPr>
          <w:fldChar w:fldCharType="end"/>
        </w:r>
      </w:hyperlink>
    </w:p>
    <w:p w14:paraId="2BE480CB" w14:textId="6B645DD9" w:rsidR="00BC2387" w:rsidRPr="003B46B5" w:rsidRDefault="00000000">
      <w:pPr>
        <w:pStyle w:val="T2"/>
        <w:rPr>
          <w:rFonts w:asciiTheme="minorHAnsi" w:eastAsiaTheme="minorEastAsia" w:hAnsiTheme="minorHAnsi" w:cstheme="minorBidi"/>
          <w:noProof/>
          <w:sz w:val="22"/>
        </w:rPr>
      </w:pPr>
      <w:hyperlink w:anchor="_Toc28954055" w:history="1">
        <w:r w:rsidR="00BC2387" w:rsidRPr="003B46B5">
          <w:rPr>
            <w:rStyle w:val="Kpr"/>
            <w:noProof/>
          </w:rPr>
          <w:t>11.</w:t>
        </w:r>
        <w:r w:rsidR="00BC2387" w:rsidRPr="003B46B5">
          <w:rPr>
            <w:rFonts w:asciiTheme="minorHAnsi" w:eastAsiaTheme="minorEastAsia" w:hAnsiTheme="minorHAnsi" w:cstheme="minorBidi"/>
            <w:noProof/>
            <w:sz w:val="22"/>
          </w:rPr>
          <w:tab/>
        </w:r>
        <w:r w:rsidR="00BC2387" w:rsidRPr="003B46B5">
          <w:rPr>
            <w:rStyle w:val="Kpr"/>
            <w:noProof/>
          </w:rPr>
          <w:t>Contract Price</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_Toc28954055 \h </w:instrText>
        </w:r>
        <w:r w:rsidR="00BC2387" w:rsidRPr="003B46B5">
          <w:rPr>
            <w:noProof/>
            <w:webHidden/>
          </w:rPr>
        </w:r>
        <w:r w:rsidR="00BC2387" w:rsidRPr="003B46B5">
          <w:rPr>
            <w:noProof/>
            <w:webHidden/>
          </w:rPr>
          <w:fldChar w:fldCharType="separate"/>
        </w:r>
        <w:r w:rsidR="00FE1730" w:rsidRPr="003B46B5">
          <w:rPr>
            <w:noProof/>
            <w:webHidden/>
          </w:rPr>
          <w:t>174</w:t>
        </w:r>
        <w:r w:rsidR="00BC2387" w:rsidRPr="003B46B5">
          <w:rPr>
            <w:noProof/>
            <w:webHidden/>
          </w:rPr>
          <w:fldChar w:fldCharType="end"/>
        </w:r>
      </w:hyperlink>
    </w:p>
    <w:p w14:paraId="782DB34D" w14:textId="3FDC29E9" w:rsidR="00BC2387" w:rsidRPr="003B46B5" w:rsidRDefault="00000000">
      <w:pPr>
        <w:pStyle w:val="T2"/>
        <w:rPr>
          <w:rFonts w:asciiTheme="minorHAnsi" w:eastAsiaTheme="minorEastAsia" w:hAnsiTheme="minorHAnsi" w:cstheme="minorBidi"/>
          <w:noProof/>
          <w:sz w:val="22"/>
        </w:rPr>
      </w:pPr>
      <w:hyperlink w:anchor="_Toc28954056" w:history="1">
        <w:r w:rsidR="00BC2387" w:rsidRPr="003B46B5">
          <w:rPr>
            <w:rStyle w:val="Kpr"/>
            <w:noProof/>
          </w:rPr>
          <w:t>12.</w:t>
        </w:r>
        <w:r w:rsidR="00BC2387" w:rsidRPr="003B46B5">
          <w:rPr>
            <w:rFonts w:asciiTheme="minorHAnsi" w:eastAsiaTheme="minorEastAsia" w:hAnsiTheme="minorHAnsi" w:cstheme="minorBidi"/>
            <w:noProof/>
            <w:sz w:val="22"/>
          </w:rPr>
          <w:tab/>
        </w:r>
        <w:r w:rsidR="00BC2387" w:rsidRPr="003B46B5">
          <w:rPr>
            <w:rStyle w:val="Kpr"/>
            <w:noProof/>
          </w:rPr>
          <w:t>Terms of Payment</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_Toc28954056 \h </w:instrText>
        </w:r>
        <w:r w:rsidR="00BC2387" w:rsidRPr="003B46B5">
          <w:rPr>
            <w:noProof/>
            <w:webHidden/>
          </w:rPr>
        </w:r>
        <w:r w:rsidR="00BC2387" w:rsidRPr="003B46B5">
          <w:rPr>
            <w:noProof/>
            <w:webHidden/>
          </w:rPr>
          <w:fldChar w:fldCharType="separate"/>
        </w:r>
        <w:r w:rsidR="00FE1730" w:rsidRPr="003B46B5">
          <w:rPr>
            <w:noProof/>
            <w:webHidden/>
          </w:rPr>
          <w:t>174</w:t>
        </w:r>
        <w:r w:rsidR="00BC2387" w:rsidRPr="003B46B5">
          <w:rPr>
            <w:noProof/>
            <w:webHidden/>
          </w:rPr>
          <w:fldChar w:fldCharType="end"/>
        </w:r>
      </w:hyperlink>
    </w:p>
    <w:p w14:paraId="0C447CB9" w14:textId="5799DE65" w:rsidR="00BC2387" w:rsidRPr="003B46B5" w:rsidRDefault="00000000">
      <w:pPr>
        <w:pStyle w:val="T2"/>
        <w:rPr>
          <w:rFonts w:asciiTheme="minorHAnsi" w:eastAsiaTheme="minorEastAsia" w:hAnsiTheme="minorHAnsi" w:cstheme="minorBidi"/>
          <w:noProof/>
          <w:sz w:val="22"/>
        </w:rPr>
      </w:pPr>
      <w:hyperlink w:anchor="_Toc28954057" w:history="1">
        <w:r w:rsidR="00BC2387" w:rsidRPr="003B46B5">
          <w:rPr>
            <w:rStyle w:val="Kpr"/>
            <w:noProof/>
          </w:rPr>
          <w:t>13.</w:t>
        </w:r>
        <w:r w:rsidR="00BC2387" w:rsidRPr="003B46B5">
          <w:rPr>
            <w:rFonts w:asciiTheme="minorHAnsi" w:eastAsiaTheme="minorEastAsia" w:hAnsiTheme="minorHAnsi" w:cstheme="minorBidi"/>
            <w:noProof/>
            <w:sz w:val="22"/>
          </w:rPr>
          <w:tab/>
        </w:r>
        <w:r w:rsidR="00BC2387" w:rsidRPr="003B46B5">
          <w:rPr>
            <w:rStyle w:val="Kpr"/>
            <w:noProof/>
          </w:rPr>
          <w:t>Securities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_Toc28954057 \h </w:instrText>
        </w:r>
        <w:r w:rsidR="00BC2387" w:rsidRPr="003B46B5">
          <w:rPr>
            <w:noProof/>
            <w:webHidden/>
          </w:rPr>
        </w:r>
        <w:r w:rsidR="00BC2387" w:rsidRPr="003B46B5">
          <w:rPr>
            <w:noProof/>
            <w:webHidden/>
          </w:rPr>
          <w:fldChar w:fldCharType="separate"/>
        </w:r>
        <w:r w:rsidR="00FE1730" w:rsidRPr="003B46B5">
          <w:rPr>
            <w:noProof/>
            <w:webHidden/>
          </w:rPr>
          <w:t>174</w:t>
        </w:r>
        <w:r w:rsidR="00BC2387" w:rsidRPr="003B46B5">
          <w:rPr>
            <w:noProof/>
            <w:webHidden/>
          </w:rPr>
          <w:fldChar w:fldCharType="end"/>
        </w:r>
      </w:hyperlink>
    </w:p>
    <w:p w14:paraId="3A71807A" w14:textId="1D7C2C65" w:rsidR="00BC2387" w:rsidRPr="003B46B5" w:rsidRDefault="00000000">
      <w:pPr>
        <w:pStyle w:val="T2"/>
        <w:rPr>
          <w:rFonts w:asciiTheme="minorHAnsi" w:eastAsiaTheme="minorEastAsia" w:hAnsiTheme="minorHAnsi" w:cstheme="minorBidi"/>
          <w:noProof/>
          <w:sz w:val="22"/>
        </w:rPr>
      </w:pPr>
      <w:hyperlink w:anchor="_Toc28954058" w:history="1">
        <w:r w:rsidR="00BC2387" w:rsidRPr="003B46B5">
          <w:rPr>
            <w:rStyle w:val="Kpr"/>
            <w:noProof/>
          </w:rPr>
          <w:t>14.</w:t>
        </w:r>
        <w:r w:rsidR="00BC2387" w:rsidRPr="003B46B5">
          <w:rPr>
            <w:rFonts w:asciiTheme="minorHAnsi" w:eastAsiaTheme="minorEastAsia" w:hAnsiTheme="minorHAnsi" w:cstheme="minorBidi"/>
            <w:noProof/>
            <w:sz w:val="22"/>
          </w:rPr>
          <w:tab/>
        </w:r>
        <w:r w:rsidR="00BC2387" w:rsidRPr="003B46B5">
          <w:rPr>
            <w:rStyle w:val="Kpr"/>
            <w:noProof/>
          </w:rPr>
          <w:t>Taxes and Duties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_Toc28954058 \h </w:instrText>
        </w:r>
        <w:r w:rsidR="00BC2387" w:rsidRPr="003B46B5">
          <w:rPr>
            <w:noProof/>
            <w:webHidden/>
          </w:rPr>
        </w:r>
        <w:r w:rsidR="00BC2387" w:rsidRPr="003B46B5">
          <w:rPr>
            <w:noProof/>
            <w:webHidden/>
          </w:rPr>
          <w:fldChar w:fldCharType="separate"/>
        </w:r>
        <w:r w:rsidR="00FE1730" w:rsidRPr="003B46B5">
          <w:rPr>
            <w:noProof/>
            <w:webHidden/>
          </w:rPr>
          <w:t>176</w:t>
        </w:r>
        <w:r w:rsidR="00BC2387" w:rsidRPr="003B46B5">
          <w:rPr>
            <w:noProof/>
            <w:webHidden/>
          </w:rPr>
          <w:fldChar w:fldCharType="end"/>
        </w:r>
      </w:hyperlink>
    </w:p>
    <w:p w14:paraId="2F5A95CC" w14:textId="39B43846" w:rsidR="00BC2387" w:rsidRPr="003B46B5" w:rsidRDefault="00000000">
      <w:pPr>
        <w:pStyle w:val="T1"/>
        <w:rPr>
          <w:rFonts w:asciiTheme="minorHAnsi" w:eastAsiaTheme="minorEastAsia" w:hAnsiTheme="minorHAnsi" w:cstheme="minorBidi"/>
          <w:b w:val="0"/>
          <w:iCs w:val="0"/>
          <w:sz w:val="22"/>
          <w:szCs w:val="22"/>
        </w:rPr>
      </w:pPr>
      <w:hyperlink w:anchor="_Toc28954059" w:history="1">
        <w:r w:rsidR="00BC2387" w:rsidRPr="003B46B5">
          <w:rPr>
            <w:rStyle w:val="Kpr"/>
          </w:rPr>
          <w:t>D.</w:t>
        </w:r>
        <w:r w:rsidR="00BC2387" w:rsidRPr="003B46B5">
          <w:rPr>
            <w:rFonts w:asciiTheme="minorHAnsi" w:eastAsiaTheme="minorEastAsia" w:hAnsiTheme="minorHAnsi" w:cstheme="minorBidi"/>
            <w:b w:val="0"/>
            <w:iCs w:val="0"/>
            <w:sz w:val="22"/>
            <w:szCs w:val="22"/>
          </w:rPr>
          <w:tab/>
        </w:r>
        <w:r w:rsidR="00BC2387" w:rsidRPr="003B46B5">
          <w:rPr>
            <w:rStyle w:val="Kpr"/>
          </w:rPr>
          <w:t>Intellectual Property</w:t>
        </w:r>
        <w:r w:rsidR="00BC2387" w:rsidRPr="003B46B5">
          <w:rPr>
            <w:webHidden/>
          </w:rPr>
          <w:tab/>
        </w:r>
        <w:r w:rsidR="00BC2387" w:rsidRPr="003B46B5">
          <w:rPr>
            <w:webHidden/>
          </w:rPr>
          <w:fldChar w:fldCharType="begin"/>
        </w:r>
        <w:r w:rsidR="00BC2387" w:rsidRPr="003B46B5">
          <w:rPr>
            <w:webHidden/>
          </w:rPr>
          <w:instrText xml:space="preserve"> PAGEREF _Toc28954059 \h </w:instrText>
        </w:r>
        <w:r w:rsidR="00BC2387" w:rsidRPr="003B46B5">
          <w:rPr>
            <w:webHidden/>
          </w:rPr>
        </w:r>
        <w:r w:rsidR="00BC2387" w:rsidRPr="003B46B5">
          <w:rPr>
            <w:webHidden/>
          </w:rPr>
          <w:fldChar w:fldCharType="separate"/>
        </w:r>
        <w:r w:rsidR="00FE1730" w:rsidRPr="003B46B5">
          <w:rPr>
            <w:webHidden/>
          </w:rPr>
          <w:t>177</w:t>
        </w:r>
        <w:r w:rsidR="00BC2387" w:rsidRPr="003B46B5">
          <w:rPr>
            <w:webHidden/>
          </w:rPr>
          <w:fldChar w:fldCharType="end"/>
        </w:r>
      </w:hyperlink>
    </w:p>
    <w:p w14:paraId="413185E8" w14:textId="54513122" w:rsidR="00BC2387" w:rsidRPr="003B46B5" w:rsidRDefault="00000000">
      <w:pPr>
        <w:pStyle w:val="T2"/>
        <w:rPr>
          <w:rFonts w:asciiTheme="minorHAnsi" w:eastAsiaTheme="minorEastAsia" w:hAnsiTheme="minorHAnsi" w:cstheme="minorBidi"/>
          <w:noProof/>
          <w:sz w:val="22"/>
        </w:rPr>
      </w:pPr>
      <w:hyperlink w:anchor="_Toc28954060" w:history="1">
        <w:r w:rsidR="00BC2387" w:rsidRPr="003B46B5">
          <w:rPr>
            <w:rStyle w:val="Kpr"/>
            <w:noProof/>
          </w:rPr>
          <w:t>15.</w:t>
        </w:r>
        <w:r w:rsidR="00BC2387" w:rsidRPr="003B46B5">
          <w:rPr>
            <w:rFonts w:asciiTheme="minorHAnsi" w:eastAsiaTheme="minorEastAsia" w:hAnsiTheme="minorHAnsi" w:cstheme="minorBidi"/>
            <w:noProof/>
            <w:sz w:val="22"/>
          </w:rPr>
          <w:tab/>
        </w:r>
        <w:r w:rsidR="00BC2387" w:rsidRPr="003B46B5">
          <w:rPr>
            <w:rStyle w:val="Kpr"/>
            <w:noProof/>
          </w:rPr>
          <w:t>License/Use of Technical Information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_Toc28954060 \h </w:instrText>
        </w:r>
        <w:r w:rsidR="00BC2387" w:rsidRPr="003B46B5">
          <w:rPr>
            <w:noProof/>
            <w:webHidden/>
          </w:rPr>
        </w:r>
        <w:r w:rsidR="00BC2387" w:rsidRPr="003B46B5">
          <w:rPr>
            <w:noProof/>
            <w:webHidden/>
          </w:rPr>
          <w:fldChar w:fldCharType="separate"/>
        </w:r>
        <w:r w:rsidR="00FE1730" w:rsidRPr="003B46B5">
          <w:rPr>
            <w:noProof/>
            <w:webHidden/>
          </w:rPr>
          <w:t>177</w:t>
        </w:r>
        <w:r w:rsidR="00BC2387" w:rsidRPr="003B46B5">
          <w:rPr>
            <w:noProof/>
            <w:webHidden/>
          </w:rPr>
          <w:fldChar w:fldCharType="end"/>
        </w:r>
      </w:hyperlink>
    </w:p>
    <w:p w14:paraId="23EAE41C" w14:textId="679860AF" w:rsidR="00BC2387" w:rsidRPr="003B46B5" w:rsidRDefault="00000000">
      <w:pPr>
        <w:pStyle w:val="T2"/>
        <w:rPr>
          <w:rFonts w:asciiTheme="minorHAnsi" w:eastAsiaTheme="minorEastAsia" w:hAnsiTheme="minorHAnsi" w:cstheme="minorBidi"/>
          <w:noProof/>
          <w:sz w:val="22"/>
        </w:rPr>
      </w:pPr>
      <w:hyperlink w:anchor="_Toc28954061" w:history="1">
        <w:r w:rsidR="00BC2387" w:rsidRPr="003B46B5">
          <w:rPr>
            <w:rStyle w:val="Kpr"/>
            <w:noProof/>
          </w:rPr>
          <w:t>16.</w:t>
        </w:r>
        <w:r w:rsidR="00BC2387" w:rsidRPr="003B46B5">
          <w:rPr>
            <w:rFonts w:asciiTheme="minorHAnsi" w:eastAsiaTheme="minorEastAsia" w:hAnsiTheme="minorHAnsi" w:cstheme="minorBidi"/>
            <w:noProof/>
            <w:sz w:val="22"/>
          </w:rPr>
          <w:tab/>
        </w:r>
        <w:r w:rsidR="00BC2387" w:rsidRPr="003B46B5">
          <w:rPr>
            <w:rStyle w:val="Kpr"/>
            <w:noProof/>
          </w:rPr>
          <w:t>Confidential Information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_Toc28954061 \h </w:instrText>
        </w:r>
        <w:r w:rsidR="00BC2387" w:rsidRPr="003B46B5">
          <w:rPr>
            <w:noProof/>
            <w:webHidden/>
          </w:rPr>
        </w:r>
        <w:r w:rsidR="00BC2387" w:rsidRPr="003B46B5">
          <w:rPr>
            <w:noProof/>
            <w:webHidden/>
          </w:rPr>
          <w:fldChar w:fldCharType="separate"/>
        </w:r>
        <w:r w:rsidR="00FE1730" w:rsidRPr="003B46B5">
          <w:rPr>
            <w:noProof/>
            <w:webHidden/>
          </w:rPr>
          <w:t>177</w:t>
        </w:r>
        <w:r w:rsidR="00BC2387" w:rsidRPr="003B46B5">
          <w:rPr>
            <w:noProof/>
            <w:webHidden/>
          </w:rPr>
          <w:fldChar w:fldCharType="end"/>
        </w:r>
      </w:hyperlink>
    </w:p>
    <w:p w14:paraId="053DBCF3" w14:textId="51250EC8" w:rsidR="00BC2387" w:rsidRPr="003B46B5" w:rsidRDefault="00000000">
      <w:pPr>
        <w:pStyle w:val="T1"/>
        <w:rPr>
          <w:rFonts w:asciiTheme="minorHAnsi" w:eastAsiaTheme="minorEastAsia" w:hAnsiTheme="minorHAnsi" w:cstheme="minorBidi"/>
          <w:b w:val="0"/>
          <w:iCs w:val="0"/>
          <w:sz w:val="22"/>
          <w:szCs w:val="22"/>
        </w:rPr>
      </w:pPr>
      <w:hyperlink w:anchor="_Toc28954062" w:history="1">
        <w:r w:rsidR="00BC2387" w:rsidRPr="003B46B5">
          <w:rPr>
            <w:rStyle w:val="Kpr"/>
          </w:rPr>
          <w:t>E.</w:t>
        </w:r>
        <w:r w:rsidR="00BC2387" w:rsidRPr="003B46B5">
          <w:rPr>
            <w:rFonts w:asciiTheme="minorHAnsi" w:eastAsiaTheme="minorEastAsia" w:hAnsiTheme="minorHAnsi" w:cstheme="minorBidi"/>
            <w:b w:val="0"/>
            <w:iCs w:val="0"/>
            <w:sz w:val="22"/>
            <w:szCs w:val="22"/>
          </w:rPr>
          <w:tab/>
        </w:r>
        <w:r w:rsidR="00BC2387" w:rsidRPr="003B46B5">
          <w:rPr>
            <w:rStyle w:val="Kpr"/>
          </w:rPr>
          <w:t>Execution of the Facilities</w:t>
        </w:r>
        <w:r w:rsidR="00BC2387" w:rsidRPr="003B46B5">
          <w:rPr>
            <w:webHidden/>
          </w:rPr>
          <w:tab/>
        </w:r>
        <w:r w:rsidR="00BC2387" w:rsidRPr="003B46B5">
          <w:rPr>
            <w:webHidden/>
          </w:rPr>
          <w:fldChar w:fldCharType="begin"/>
        </w:r>
        <w:r w:rsidR="00BC2387" w:rsidRPr="003B46B5">
          <w:rPr>
            <w:webHidden/>
          </w:rPr>
          <w:instrText xml:space="preserve"> PAGEREF _Toc28954062 \h </w:instrText>
        </w:r>
        <w:r w:rsidR="00BC2387" w:rsidRPr="003B46B5">
          <w:rPr>
            <w:webHidden/>
          </w:rPr>
        </w:r>
        <w:r w:rsidR="00BC2387" w:rsidRPr="003B46B5">
          <w:rPr>
            <w:webHidden/>
          </w:rPr>
          <w:fldChar w:fldCharType="separate"/>
        </w:r>
        <w:r w:rsidR="00FE1730" w:rsidRPr="003B46B5">
          <w:rPr>
            <w:webHidden/>
          </w:rPr>
          <w:t>178</w:t>
        </w:r>
        <w:r w:rsidR="00BC2387" w:rsidRPr="003B46B5">
          <w:rPr>
            <w:webHidden/>
          </w:rPr>
          <w:fldChar w:fldCharType="end"/>
        </w:r>
      </w:hyperlink>
    </w:p>
    <w:p w14:paraId="2C86614A" w14:textId="5A2DD6E8" w:rsidR="00BC2387" w:rsidRPr="003B46B5" w:rsidRDefault="00000000">
      <w:pPr>
        <w:pStyle w:val="T2"/>
        <w:rPr>
          <w:rFonts w:asciiTheme="minorHAnsi" w:eastAsiaTheme="minorEastAsia" w:hAnsiTheme="minorHAnsi" w:cstheme="minorBidi"/>
          <w:noProof/>
          <w:sz w:val="22"/>
        </w:rPr>
      </w:pPr>
      <w:hyperlink w:anchor="_Toc28954063" w:history="1">
        <w:r w:rsidR="00BC2387" w:rsidRPr="003B46B5">
          <w:rPr>
            <w:rStyle w:val="Kpr"/>
            <w:noProof/>
          </w:rPr>
          <w:t>17.</w:t>
        </w:r>
        <w:r w:rsidR="00BC2387" w:rsidRPr="003B46B5">
          <w:rPr>
            <w:rFonts w:asciiTheme="minorHAnsi" w:eastAsiaTheme="minorEastAsia" w:hAnsiTheme="minorHAnsi" w:cstheme="minorBidi"/>
            <w:noProof/>
            <w:sz w:val="22"/>
          </w:rPr>
          <w:tab/>
        </w:r>
        <w:r w:rsidR="00BC2387" w:rsidRPr="003B46B5">
          <w:rPr>
            <w:rStyle w:val="Kpr"/>
            <w:noProof/>
          </w:rPr>
          <w:t>Representatives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_Toc28954063 \h </w:instrText>
        </w:r>
        <w:r w:rsidR="00BC2387" w:rsidRPr="003B46B5">
          <w:rPr>
            <w:noProof/>
            <w:webHidden/>
          </w:rPr>
        </w:r>
        <w:r w:rsidR="00BC2387" w:rsidRPr="003B46B5">
          <w:rPr>
            <w:noProof/>
            <w:webHidden/>
          </w:rPr>
          <w:fldChar w:fldCharType="separate"/>
        </w:r>
        <w:r w:rsidR="00FE1730" w:rsidRPr="003B46B5">
          <w:rPr>
            <w:noProof/>
            <w:webHidden/>
          </w:rPr>
          <w:t>178</w:t>
        </w:r>
        <w:r w:rsidR="00BC2387" w:rsidRPr="003B46B5">
          <w:rPr>
            <w:noProof/>
            <w:webHidden/>
          </w:rPr>
          <w:fldChar w:fldCharType="end"/>
        </w:r>
      </w:hyperlink>
    </w:p>
    <w:p w14:paraId="3A4F1166" w14:textId="643CC7B9" w:rsidR="00BC2387" w:rsidRPr="003B46B5" w:rsidRDefault="00000000">
      <w:pPr>
        <w:pStyle w:val="T2"/>
        <w:rPr>
          <w:rFonts w:asciiTheme="minorHAnsi" w:eastAsiaTheme="minorEastAsia" w:hAnsiTheme="minorHAnsi" w:cstheme="minorBidi"/>
          <w:noProof/>
          <w:sz w:val="22"/>
        </w:rPr>
      </w:pPr>
      <w:hyperlink w:anchor="_Toc28954064" w:history="1">
        <w:r w:rsidR="00BC2387" w:rsidRPr="003B46B5">
          <w:rPr>
            <w:rStyle w:val="Kpr"/>
            <w:noProof/>
          </w:rPr>
          <w:t>18.</w:t>
        </w:r>
        <w:r w:rsidR="00BC2387" w:rsidRPr="003B46B5">
          <w:rPr>
            <w:rFonts w:asciiTheme="minorHAnsi" w:eastAsiaTheme="minorEastAsia" w:hAnsiTheme="minorHAnsi" w:cstheme="minorBidi"/>
            <w:noProof/>
            <w:sz w:val="22"/>
          </w:rPr>
          <w:tab/>
        </w:r>
        <w:r w:rsidR="00BC2387" w:rsidRPr="003B46B5">
          <w:rPr>
            <w:rStyle w:val="Kpr"/>
            <w:noProof/>
          </w:rPr>
          <w:t>Work Program</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_Toc28954064 \h </w:instrText>
        </w:r>
        <w:r w:rsidR="00BC2387" w:rsidRPr="003B46B5">
          <w:rPr>
            <w:noProof/>
            <w:webHidden/>
          </w:rPr>
        </w:r>
        <w:r w:rsidR="00BC2387" w:rsidRPr="003B46B5">
          <w:rPr>
            <w:noProof/>
            <w:webHidden/>
          </w:rPr>
          <w:fldChar w:fldCharType="separate"/>
        </w:r>
        <w:r w:rsidR="00FE1730" w:rsidRPr="003B46B5">
          <w:rPr>
            <w:noProof/>
            <w:webHidden/>
          </w:rPr>
          <w:t>180</w:t>
        </w:r>
        <w:r w:rsidR="00BC2387" w:rsidRPr="003B46B5">
          <w:rPr>
            <w:noProof/>
            <w:webHidden/>
          </w:rPr>
          <w:fldChar w:fldCharType="end"/>
        </w:r>
      </w:hyperlink>
    </w:p>
    <w:p w14:paraId="065B54C5" w14:textId="783B44D7" w:rsidR="00BC2387" w:rsidRPr="003B46B5" w:rsidRDefault="00000000">
      <w:pPr>
        <w:pStyle w:val="T2"/>
        <w:rPr>
          <w:rFonts w:asciiTheme="minorHAnsi" w:eastAsiaTheme="minorEastAsia" w:hAnsiTheme="minorHAnsi" w:cstheme="minorBidi"/>
          <w:noProof/>
          <w:sz w:val="22"/>
        </w:rPr>
      </w:pPr>
      <w:hyperlink w:anchor="_Toc28954065" w:history="1">
        <w:r w:rsidR="00BC2387" w:rsidRPr="003B46B5">
          <w:rPr>
            <w:rStyle w:val="Kpr"/>
            <w:noProof/>
          </w:rPr>
          <w:t>19.</w:t>
        </w:r>
        <w:r w:rsidR="00BC2387" w:rsidRPr="003B46B5">
          <w:rPr>
            <w:rFonts w:asciiTheme="minorHAnsi" w:eastAsiaTheme="minorEastAsia" w:hAnsiTheme="minorHAnsi" w:cstheme="minorBidi"/>
            <w:noProof/>
            <w:sz w:val="22"/>
          </w:rPr>
          <w:tab/>
        </w:r>
        <w:r w:rsidR="00BC2387" w:rsidRPr="003B46B5">
          <w:rPr>
            <w:rStyle w:val="Kpr"/>
            <w:noProof/>
          </w:rPr>
          <w:t>Subcontracting</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_Toc28954065 \h </w:instrText>
        </w:r>
        <w:r w:rsidR="00BC2387" w:rsidRPr="003B46B5">
          <w:rPr>
            <w:noProof/>
            <w:webHidden/>
          </w:rPr>
        </w:r>
        <w:r w:rsidR="00BC2387" w:rsidRPr="003B46B5">
          <w:rPr>
            <w:noProof/>
            <w:webHidden/>
          </w:rPr>
          <w:fldChar w:fldCharType="separate"/>
        </w:r>
        <w:r w:rsidR="00FE1730" w:rsidRPr="003B46B5">
          <w:rPr>
            <w:noProof/>
            <w:webHidden/>
          </w:rPr>
          <w:t>183</w:t>
        </w:r>
        <w:r w:rsidR="00BC2387" w:rsidRPr="003B46B5">
          <w:rPr>
            <w:noProof/>
            <w:webHidden/>
          </w:rPr>
          <w:fldChar w:fldCharType="end"/>
        </w:r>
      </w:hyperlink>
    </w:p>
    <w:p w14:paraId="78CFAD74" w14:textId="18138341" w:rsidR="00BC2387" w:rsidRPr="003B46B5" w:rsidRDefault="00000000">
      <w:pPr>
        <w:pStyle w:val="T2"/>
        <w:rPr>
          <w:rFonts w:asciiTheme="minorHAnsi" w:eastAsiaTheme="minorEastAsia" w:hAnsiTheme="minorHAnsi" w:cstheme="minorBidi"/>
          <w:noProof/>
          <w:sz w:val="22"/>
        </w:rPr>
      </w:pPr>
      <w:hyperlink w:anchor="_Toc28954066" w:history="1">
        <w:r w:rsidR="00BC2387" w:rsidRPr="003B46B5">
          <w:rPr>
            <w:rStyle w:val="Kpr"/>
            <w:noProof/>
          </w:rPr>
          <w:t>20.</w:t>
        </w:r>
        <w:r w:rsidR="00BC2387" w:rsidRPr="003B46B5">
          <w:rPr>
            <w:rFonts w:asciiTheme="minorHAnsi" w:eastAsiaTheme="minorEastAsia" w:hAnsiTheme="minorHAnsi" w:cstheme="minorBidi"/>
            <w:noProof/>
            <w:sz w:val="22"/>
          </w:rPr>
          <w:tab/>
        </w:r>
        <w:r w:rsidR="00BC2387" w:rsidRPr="003B46B5">
          <w:rPr>
            <w:rStyle w:val="Kpr"/>
            <w:noProof/>
          </w:rPr>
          <w:t>Design and Engineering</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_Toc28954066 \h </w:instrText>
        </w:r>
        <w:r w:rsidR="00BC2387" w:rsidRPr="003B46B5">
          <w:rPr>
            <w:noProof/>
            <w:webHidden/>
          </w:rPr>
        </w:r>
        <w:r w:rsidR="00BC2387" w:rsidRPr="003B46B5">
          <w:rPr>
            <w:noProof/>
            <w:webHidden/>
          </w:rPr>
          <w:fldChar w:fldCharType="separate"/>
        </w:r>
        <w:r w:rsidR="00FE1730" w:rsidRPr="003B46B5">
          <w:rPr>
            <w:noProof/>
            <w:webHidden/>
          </w:rPr>
          <w:t>183</w:t>
        </w:r>
        <w:r w:rsidR="00BC2387" w:rsidRPr="003B46B5">
          <w:rPr>
            <w:noProof/>
            <w:webHidden/>
          </w:rPr>
          <w:fldChar w:fldCharType="end"/>
        </w:r>
      </w:hyperlink>
    </w:p>
    <w:p w14:paraId="523E3B91" w14:textId="0161CCF9" w:rsidR="00BC2387" w:rsidRPr="003B46B5" w:rsidRDefault="00000000">
      <w:pPr>
        <w:pStyle w:val="T2"/>
        <w:rPr>
          <w:rFonts w:asciiTheme="minorHAnsi" w:eastAsiaTheme="minorEastAsia" w:hAnsiTheme="minorHAnsi" w:cstheme="minorBidi"/>
          <w:noProof/>
          <w:sz w:val="22"/>
        </w:rPr>
      </w:pPr>
      <w:hyperlink w:anchor="_Toc28954067" w:history="1">
        <w:r w:rsidR="00BC2387" w:rsidRPr="003B46B5">
          <w:rPr>
            <w:rStyle w:val="Kpr"/>
            <w:noProof/>
          </w:rPr>
          <w:t>21.</w:t>
        </w:r>
        <w:r w:rsidR="00BC2387" w:rsidRPr="003B46B5">
          <w:rPr>
            <w:rFonts w:asciiTheme="minorHAnsi" w:eastAsiaTheme="minorEastAsia" w:hAnsiTheme="minorHAnsi" w:cstheme="minorBidi"/>
            <w:noProof/>
            <w:sz w:val="22"/>
          </w:rPr>
          <w:tab/>
        </w:r>
        <w:r w:rsidR="00BC2387" w:rsidRPr="003B46B5">
          <w:rPr>
            <w:rStyle w:val="Kpr"/>
            <w:noProof/>
          </w:rPr>
          <w:t>Procurement</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_Toc28954067 \h </w:instrText>
        </w:r>
        <w:r w:rsidR="00BC2387" w:rsidRPr="003B46B5">
          <w:rPr>
            <w:noProof/>
            <w:webHidden/>
          </w:rPr>
        </w:r>
        <w:r w:rsidR="00BC2387" w:rsidRPr="003B46B5">
          <w:rPr>
            <w:noProof/>
            <w:webHidden/>
          </w:rPr>
          <w:fldChar w:fldCharType="separate"/>
        </w:r>
        <w:r w:rsidR="00FE1730" w:rsidRPr="003B46B5">
          <w:rPr>
            <w:noProof/>
            <w:webHidden/>
          </w:rPr>
          <w:t>186</w:t>
        </w:r>
        <w:r w:rsidR="00BC2387" w:rsidRPr="003B46B5">
          <w:rPr>
            <w:noProof/>
            <w:webHidden/>
          </w:rPr>
          <w:fldChar w:fldCharType="end"/>
        </w:r>
      </w:hyperlink>
    </w:p>
    <w:p w14:paraId="38801067" w14:textId="14EAD021" w:rsidR="00BC2387" w:rsidRPr="003B46B5" w:rsidRDefault="00000000">
      <w:pPr>
        <w:pStyle w:val="T2"/>
        <w:rPr>
          <w:rFonts w:asciiTheme="minorHAnsi" w:eastAsiaTheme="minorEastAsia" w:hAnsiTheme="minorHAnsi" w:cstheme="minorBidi"/>
          <w:noProof/>
          <w:sz w:val="22"/>
        </w:rPr>
      </w:pPr>
      <w:hyperlink w:anchor="_Toc28954068" w:history="1">
        <w:r w:rsidR="00BC2387" w:rsidRPr="003B46B5">
          <w:rPr>
            <w:rStyle w:val="Kpr"/>
            <w:noProof/>
          </w:rPr>
          <w:t>22.</w:t>
        </w:r>
        <w:r w:rsidR="00BC2387" w:rsidRPr="003B46B5">
          <w:rPr>
            <w:rFonts w:asciiTheme="minorHAnsi" w:eastAsiaTheme="minorEastAsia" w:hAnsiTheme="minorHAnsi" w:cstheme="minorBidi"/>
            <w:noProof/>
            <w:sz w:val="22"/>
          </w:rPr>
          <w:tab/>
        </w:r>
        <w:r w:rsidR="00BC2387" w:rsidRPr="003B46B5">
          <w:rPr>
            <w:rStyle w:val="Kpr"/>
            <w:noProof/>
          </w:rPr>
          <w:t>Installation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_Toc28954068 \h </w:instrText>
        </w:r>
        <w:r w:rsidR="00BC2387" w:rsidRPr="003B46B5">
          <w:rPr>
            <w:noProof/>
            <w:webHidden/>
          </w:rPr>
        </w:r>
        <w:r w:rsidR="00BC2387" w:rsidRPr="003B46B5">
          <w:rPr>
            <w:noProof/>
            <w:webHidden/>
          </w:rPr>
          <w:fldChar w:fldCharType="separate"/>
        </w:r>
        <w:r w:rsidR="00FE1730" w:rsidRPr="003B46B5">
          <w:rPr>
            <w:noProof/>
            <w:webHidden/>
          </w:rPr>
          <w:t>188</w:t>
        </w:r>
        <w:r w:rsidR="00BC2387" w:rsidRPr="003B46B5">
          <w:rPr>
            <w:noProof/>
            <w:webHidden/>
          </w:rPr>
          <w:fldChar w:fldCharType="end"/>
        </w:r>
      </w:hyperlink>
    </w:p>
    <w:p w14:paraId="24021A62" w14:textId="09C1C07E" w:rsidR="00BC2387" w:rsidRPr="003B46B5" w:rsidRDefault="00000000">
      <w:pPr>
        <w:pStyle w:val="T2"/>
        <w:rPr>
          <w:rFonts w:asciiTheme="minorHAnsi" w:eastAsiaTheme="minorEastAsia" w:hAnsiTheme="minorHAnsi" w:cstheme="minorBidi"/>
          <w:noProof/>
          <w:sz w:val="22"/>
        </w:rPr>
      </w:pPr>
      <w:hyperlink w:anchor="_Toc28954069" w:history="1">
        <w:r w:rsidR="00BC2387" w:rsidRPr="003B46B5">
          <w:rPr>
            <w:rStyle w:val="Kpr"/>
            <w:noProof/>
          </w:rPr>
          <w:t>23.</w:t>
        </w:r>
        <w:r w:rsidR="00BC2387" w:rsidRPr="003B46B5">
          <w:rPr>
            <w:rFonts w:asciiTheme="minorHAnsi" w:eastAsiaTheme="minorEastAsia" w:hAnsiTheme="minorHAnsi" w:cstheme="minorBidi"/>
            <w:noProof/>
            <w:sz w:val="22"/>
          </w:rPr>
          <w:tab/>
        </w:r>
        <w:r w:rsidR="00BC2387" w:rsidRPr="003B46B5">
          <w:rPr>
            <w:rStyle w:val="Kpr"/>
            <w:noProof/>
          </w:rPr>
          <w:t>Test and Inspection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_Toc28954069 \h </w:instrText>
        </w:r>
        <w:r w:rsidR="00BC2387" w:rsidRPr="003B46B5">
          <w:rPr>
            <w:noProof/>
            <w:webHidden/>
          </w:rPr>
        </w:r>
        <w:r w:rsidR="00BC2387" w:rsidRPr="003B46B5">
          <w:rPr>
            <w:noProof/>
            <w:webHidden/>
          </w:rPr>
          <w:fldChar w:fldCharType="separate"/>
        </w:r>
        <w:r w:rsidR="00FE1730" w:rsidRPr="003B46B5">
          <w:rPr>
            <w:noProof/>
            <w:webHidden/>
          </w:rPr>
          <w:t>200</w:t>
        </w:r>
        <w:r w:rsidR="00BC2387" w:rsidRPr="003B46B5">
          <w:rPr>
            <w:noProof/>
            <w:webHidden/>
          </w:rPr>
          <w:fldChar w:fldCharType="end"/>
        </w:r>
      </w:hyperlink>
    </w:p>
    <w:p w14:paraId="7FBAE8B4" w14:textId="4043E5F2" w:rsidR="00BC2387" w:rsidRPr="003B46B5" w:rsidRDefault="00000000">
      <w:pPr>
        <w:pStyle w:val="T2"/>
        <w:rPr>
          <w:rFonts w:asciiTheme="minorHAnsi" w:eastAsiaTheme="minorEastAsia" w:hAnsiTheme="minorHAnsi" w:cstheme="minorBidi"/>
          <w:noProof/>
          <w:sz w:val="22"/>
        </w:rPr>
      </w:pPr>
      <w:hyperlink w:anchor="_Toc28954070" w:history="1">
        <w:r w:rsidR="00BC2387" w:rsidRPr="003B46B5">
          <w:rPr>
            <w:rStyle w:val="Kpr"/>
            <w:noProof/>
          </w:rPr>
          <w:t>24.</w:t>
        </w:r>
        <w:r w:rsidR="00BC2387" w:rsidRPr="003B46B5">
          <w:rPr>
            <w:rFonts w:asciiTheme="minorHAnsi" w:eastAsiaTheme="minorEastAsia" w:hAnsiTheme="minorHAnsi" w:cstheme="minorBidi"/>
            <w:noProof/>
            <w:sz w:val="22"/>
          </w:rPr>
          <w:tab/>
        </w:r>
        <w:r w:rsidR="00BC2387" w:rsidRPr="003B46B5">
          <w:rPr>
            <w:rStyle w:val="Kpr"/>
            <w:noProof/>
          </w:rPr>
          <w:t>Completion of the Facilities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_Toc28954070 \h </w:instrText>
        </w:r>
        <w:r w:rsidR="00BC2387" w:rsidRPr="003B46B5">
          <w:rPr>
            <w:noProof/>
            <w:webHidden/>
          </w:rPr>
        </w:r>
        <w:r w:rsidR="00BC2387" w:rsidRPr="003B46B5">
          <w:rPr>
            <w:noProof/>
            <w:webHidden/>
          </w:rPr>
          <w:fldChar w:fldCharType="separate"/>
        </w:r>
        <w:r w:rsidR="00FE1730" w:rsidRPr="003B46B5">
          <w:rPr>
            <w:noProof/>
            <w:webHidden/>
          </w:rPr>
          <w:t>202</w:t>
        </w:r>
        <w:r w:rsidR="00BC2387" w:rsidRPr="003B46B5">
          <w:rPr>
            <w:noProof/>
            <w:webHidden/>
          </w:rPr>
          <w:fldChar w:fldCharType="end"/>
        </w:r>
      </w:hyperlink>
    </w:p>
    <w:p w14:paraId="407E500E" w14:textId="0AE00370" w:rsidR="00BC2387" w:rsidRPr="003B46B5" w:rsidRDefault="00000000">
      <w:pPr>
        <w:pStyle w:val="T2"/>
        <w:rPr>
          <w:rFonts w:asciiTheme="minorHAnsi" w:eastAsiaTheme="minorEastAsia" w:hAnsiTheme="minorHAnsi" w:cstheme="minorBidi"/>
          <w:noProof/>
          <w:sz w:val="22"/>
        </w:rPr>
      </w:pPr>
      <w:hyperlink w:anchor="_Toc28954071" w:history="1">
        <w:r w:rsidR="00BC2387" w:rsidRPr="003B46B5">
          <w:rPr>
            <w:rStyle w:val="Kpr"/>
            <w:noProof/>
          </w:rPr>
          <w:t xml:space="preserve">25. </w:t>
        </w:r>
        <w:r w:rsidR="00BC2387" w:rsidRPr="003B46B5">
          <w:rPr>
            <w:rFonts w:asciiTheme="minorHAnsi" w:eastAsiaTheme="minorEastAsia" w:hAnsiTheme="minorHAnsi" w:cstheme="minorBidi"/>
            <w:noProof/>
            <w:sz w:val="22"/>
          </w:rPr>
          <w:tab/>
        </w:r>
        <w:r w:rsidR="00BC2387" w:rsidRPr="003B46B5">
          <w:rPr>
            <w:rStyle w:val="Kpr"/>
            <w:noProof/>
          </w:rPr>
          <w:t>Commissioning and Operational Acceptance</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_Toc28954071 \h </w:instrText>
        </w:r>
        <w:r w:rsidR="00BC2387" w:rsidRPr="003B46B5">
          <w:rPr>
            <w:noProof/>
            <w:webHidden/>
          </w:rPr>
        </w:r>
        <w:r w:rsidR="00BC2387" w:rsidRPr="003B46B5">
          <w:rPr>
            <w:noProof/>
            <w:webHidden/>
          </w:rPr>
          <w:fldChar w:fldCharType="separate"/>
        </w:r>
        <w:r w:rsidR="00FE1730" w:rsidRPr="003B46B5">
          <w:rPr>
            <w:noProof/>
            <w:webHidden/>
          </w:rPr>
          <w:t>204</w:t>
        </w:r>
        <w:r w:rsidR="00BC2387" w:rsidRPr="003B46B5">
          <w:rPr>
            <w:noProof/>
            <w:webHidden/>
          </w:rPr>
          <w:fldChar w:fldCharType="end"/>
        </w:r>
      </w:hyperlink>
    </w:p>
    <w:p w14:paraId="48D1FCEE" w14:textId="17D821E1" w:rsidR="00BC2387" w:rsidRPr="003B46B5" w:rsidRDefault="00000000">
      <w:pPr>
        <w:pStyle w:val="T1"/>
        <w:rPr>
          <w:rFonts w:asciiTheme="minorHAnsi" w:eastAsiaTheme="minorEastAsia" w:hAnsiTheme="minorHAnsi" w:cstheme="minorBidi"/>
          <w:b w:val="0"/>
          <w:iCs w:val="0"/>
          <w:sz w:val="22"/>
          <w:szCs w:val="22"/>
        </w:rPr>
      </w:pPr>
      <w:hyperlink w:anchor="_Toc28954072" w:history="1">
        <w:r w:rsidR="00BC2387" w:rsidRPr="003B46B5">
          <w:rPr>
            <w:rStyle w:val="Kpr"/>
          </w:rPr>
          <w:t>F.</w:t>
        </w:r>
        <w:r w:rsidR="00BC2387" w:rsidRPr="003B46B5">
          <w:rPr>
            <w:rFonts w:asciiTheme="minorHAnsi" w:eastAsiaTheme="minorEastAsia" w:hAnsiTheme="minorHAnsi" w:cstheme="minorBidi"/>
            <w:b w:val="0"/>
            <w:iCs w:val="0"/>
            <w:sz w:val="22"/>
            <w:szCs w:val="22"/>
          </w:rPr>
          <w:tab/>
        </w:r>
        <w:r w:rsidR="00BC2387" w:rsidRPr="003B46B5">
          <w:rPr>
            <w:rStyle w:val="Kpr"/>
          </w:rPr>
          <w:t>Guarantees and Liabilities</w:t>
        </w:r>
        <w:r w:rsidR="00BC2387" w:rsidRPr="003B46B5">
          <w:rPr>
            <w:webHidden/>
          </w:rPr>
          <w:tab/>
        </w:r>
        <w:r w:rsidR="00BC2387" w:rsidRPr="003B46B5">
          <w:rPr>
            <w:webHidden/>
          </w:rPr>
          <w:fldChar w:fldCharType="begin"/>
        </w:r>
        <w:r w:rsidR="00BC2387" w:rsidRPr="003B46B5">
          <w:rPr>
            <w:webHidden/>
          </w:rPr>
          <w:instrText xml:space="preserve"> PAGEREF _Toc28954072 \h </w:instrText>
        </w:r>
        <w:r w:rsidR="00BC2387" w:rsidRPr="003B46B5">
          <w:rPr>
            <w:webHidden/>
          </w:rPr>
        </w:r>
        <w:r w:rsidR="00BC2387" w:rsidRPr="003B46B5">
          <w:rPr>
            <w:webHidden/>
          </w:rPr>
          <w:fldChar w:fldCharType="separate"/>
        </w:r>
        <w:r w:rsidR="00FE1730" w:rsidRPr="003B46B5">
          <w:rPr>
            <w:webHidden/>
          </w:rPr>
          <w:t>207</w:t>
        </w:r>
        <w:r w:rsidR="00BC2387" w:rsidRPr="003B46B5">
          <w:rPr>
            <w:webHidden/>
          </w:rPr>
          <w:fldChar w:fldCharType="end"/>
        </w:r>
      </w:hyperlink>
    </w:p>
    <w:p w14:paraId="3AE11A1E" w14:textId="0777FB10" w:rsidR="00BC2387" w:rsidRPr="003B46B5" w:rsidRDefault="00000000">
      <w:pPr>
        <w:pStyle w:val="T2"/>
        <w:rPr>
          <w:rFonts w:asciiTheme="minorHAnsi" w:eastAsiaTheme="minorEastAsia" w:hAnsiTheme="minorHAnsi" w:cstheme="minorBidi"/>
          <w:noProof/>
          <w:sz w:val="22"/>
        </w:rPr>
      </w:pPr>
      <w:hyperlink w:anchor="_Toc28954073" w:history="1">
        <w:r w:rsidR="00BC2387" w:rsidRPr="003B46B5">
          <w:rPr>
            <w:rStyle w:val="Kpr"/>
            <w:noProof/>
          </w:rPr>
          <w:t>26.</w:t>
        </w:r>
        <w:r w:rsidR="00BC2387" w:rsidRPr="003B46B5">
          <w:rPr>
            <w:rFonts w:asciiTheme="minorHAnsi" w:eastAsiaTheme="minorEastAsia" w:hAnsiTheme="minorHAnsi" w:cstheme="minorBidi"/>
            <w:noProof/>
            <w:sz w:val="22"/>
          </w:rPr>
          <w:tab/>
        </w:r>
        <w:r w:rsidR="00BC2387" w:rsidRPr="003B46B5">
          <w:rPr>
            <w:rStyle w:val="Kpr"/>
            <w:noProof/>
          </w:rPr>
          <w:t>Completion Time Guarantee</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_Toc28954073 \h </w:instrText>
        </w:r>
        <w:r w:rsidR="00BC2387" w:rsidRPr="003B46B5">
          <w:rPr>
            <w:noProof/>
            <w:webHidden/>
          </w:rPr>
        </w:r>
        <w:r w:rsidR="00BC2387" w:rsidRPr="003B46B5">
          <w:rPr>
            <w:noProof/>
            <w:webHidden/>
          </w:rPr>
          <w:fldChar w:fldCharType="separate"/>
        </w:r>
        <w:r w:rsidR="00FE1730" w:rsidRPr="003B46B5">
          <w:rPr>
            <w:noProof/>
            <w:webHidden/>
          </w:rPr>
          <w:t>207</w:t>
        </w:r>
        <w:r w:rsidR="00BC2387" w:rsidRPr="003B46B5">
          <w:rPr>
            <w:noProof/>
            <w:webHidden/>
          </w:rPr>
          <w:fldChar w:fldCharType="end"/>
        </w:r>
      </w:hyperlink>
    </w:p>
    <w:p w14:paraId="68B3BAB3" w14:textId="085ED3ED" w:rsidR="00BC2387" w:rsidRPr="003B46B5" w:rsidRDefault="00000000">
      <w:pPr>
        <w:pStyle w:val="T2"/>
        <w:rPr>
          <w:rFonts w:asciiTheme="minorHAnsi" w:eastAsiaTheme="minorEastAsia" w:hAnsiTheme="minorHAnsi" w:cstheme="minorBidi"/>
          <w:noProof/>
          <w:sz w:val="22"/>
        </w:rPr>
      </w:pPr>
      <w:hyperlink w:anchor="_Toc28954074" w:history="1">
        <w:r w:rsidR="00BC2387" w:rsidRPr="003B46B5">
          <w:rPr>
            <w:rStyle w:val="Kpr"/>
            <w:noProof/>
          </w:rPr>
          <w:t>27.</w:t>
        </w:r>
        <w:r w:rsidR="00BC2387" w:rsidRPr="003B46B5">
          <w:rPr>
            <w:rFonts w:asciiTheme="minorHAnsi" w:eastAsiaTheme="minorEastAsia" w:hAnsiTheme="minorHAnsi" w:cstheme="minorBidi"/>
            <w:noProof/>
            <w:sz w:val="22"/>
          </w:rPr>
          <w:tab/>
        </w:r>
        <w:r w:rsidR="00BC2387" w:rsidRPr="003B46B5">
          <w:rPr>
            <w:rStyle w:val="Kpr"/>
            <w:noProof/>
          </w:rPr>
          <w:t>Defect Liability</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_Toc28954074 \h </w:instrText>
        </w:r>
        <w:r w:rsidR="00BC2387" w:rsidRPr="003B46B5">
          <w:rPr>
            <w:noProof/>
            <w:webHidden/>
          </w:rPr>
        </w:r>
        <w:r w:rsidR="00BC2387" w:rsidRPr="003B46B5">
          <w:rPr>
            <w:noProof/>
            <w:webHidden/>
          </w:rPr>
          <w:fldChar w:fldCharType="separate"/>
        </w:r>
        <w:r w:rsidR="00FE1730" w:rsidRPr="003B46B5">
          <w:rPr>
            <w:noProof/>
            <w:webHidden/>
          </w:rPr>
          <w:t>208</w:t>
        </w:r>
        <w:r w:rsidR="00BC2387" w:rsidRPr="003B46B5">
          <w:rPr>
            <w:noProof/>
            <w:webHidden/>
          </w:rPr>
          <w:fldChar w:fldCharType="end"/>
        </w:r>
      </w:hyperlink>
    </w:p>
    <w:p w14:paraId="520E6202" w14:textId="42F1B704" w:rsidR="00BC2387" w:rsidRPr="003B46B5" w:rsidRDefault="00000000">
      <w:pPr>
        <w:pStyle w:val="T2"/>
        <w:rPr>
          <w:rFonts w:asciiTheme="minorHAnsi" w:eastAsiaTheme="minorEastAsia" w:hAnsiTheme="minorHAnsi" w:cstheme="minorBidi"/>
          <w:noProof/>
          <w:sz w:val="22"/>
        </w:rPr>
      </w:pPr>
      <w:hyperlink w:anchor="_Toc28954075" w:history="1">
        <w:r w:rsidR="00BC2387" w:rsidRPr="003B46B5">
          <w:rPr>
            <w:rStyle w:val="Kpr"/>
            <w:noProof/>
          </w:rPr>
          <w:t>28.</w:t>
        </w:r>
        <w:r w:rsidR="00BC2387" w:rsidRPr="003B46B5">
          <w:rPr>
            <w:rFonts w:asciiTheme="minorHAnsi" w:eastAsiaTheme="minorEastAsia" w:hAnsiTheme="minorHAnsi" w:cstheme="minorBidi"/>
            <w:noProof/>
            <w:sz w:val="22"/>
          </w:rPr>
          <w:tab/>
        </w:r>
        <w:r w:rsidR="00BC2387" w:rsidRPr="003B46B5">
          <w:rPr>
            <w:rStyle w:val="Kpr"/>
            <w:noProof/>
          </w:rPr>
          <w:t>Functional Guarantees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_Toc28954075 \h </w:instrText>
        </w:r>
        <w:r w:rsidR="00BC2387" w:rsidRPr="003B46B5">
          <w:rPr>
            <w:noProof/>
            <w:webHidden/>
          </w:rPr>
        </w:r>
        <w:r w:rsidR="00BC2387" w:rsidRPr="003B46B5">
          <w:rPr>
            <w:noProof/>
            <w:webHidden/>
          </w:rPr>
          <w:fldChar w:fldCharType="separate"/>
        </w:r>
        <w:r w:rsidR="00FE1730" w:rsidRPr="003B46B5">
          <w:rPr>
            <w:noProof/>
            <w:webHidden/>
          </w:rPr>
          <w:t>210</w:t>
        </w:r>
        <w:r w:rsidR="00BC2387" w:rsidRPr="003B46B5">
          <w:rPr>
            <w:noProof/>
            <w:webHidden/>
          </w:rPr>
          <w:fldChar w:fldCharType="end"/>
        </w:r>
      </w:hyperlink>
    </w:p>
    <w:p w14:paraId="0CD2BFAB" w14:textId="1BF8884D" w:rsidR="00BC2387" w:rsidRPr="003B46B5" w:rsidRDefault="00000000">
      <w:pPr>
        <w:pStyle w:val="T2"/>
        <w:rPr>
          <w:rFonts w:asciiTheme="minorHAnsi" w:eastAsiaTheme="minorEastAsia" w:hAnsiTheme="minorHAnsi" w:cstheme="minorBidi"/>
          <w:noProof/>
          <w:sz w:val="22"/>
        </w:rPr>
      </w:pPr>
      <w:hyperlink w:anchor="_Toc28954076" w:history="1">
        <w:r w:rsidR="00BC2387" w:rsidRPr="003B46B5">
          <w:rPr>
            <w:rStyle w:val="Kpr"/>
            <w:noProof/>
          </w:rPr>
          <w:t>29.</w:t>
        </w:r>
        <w:r w:rsidR="00BC2387" w:rsidRPr="003B46B5">
          <w:rPr>
            <w:rFonts w:asciiTheme="minorHAnsi" w:eastAsiaTheme="minorEastAsia" w:hAnsiTheme="minorHAnsi" w:cstheme="minorBidi"/>
            <w:noProof/>
            <w:sz w:val="22"/>
          </w:rPr>
          <w:tab/>
        </w:r>
        <w:r w:rsidR="00BC2387" w:rsidRPr="003B46B5">
          <w:rPr>
            <w:rStyle w:val="Kpr"/>
            <w:noProof/>
          </w:rPr>
          <w:t>Patent Indemnity</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_Toc28954076 \h </w:instrText>
        </w:r>
        <w:r w:rsidR="00BC2387" w:rsidRPr="003B46B5">
          <w:rPr>
            <w:noProof/>
            <w:webHidden/>
          </w:rPr>
        </w:r>
        <w:r w:rsidR="00BC2387" w:rsidRPr="003B46B5">
          <w:rPr>
            <w:noProof/>
            <w:webHidden/>
          </w:rPr>
          <w:fldChar w:fldCharType="separate"/>
        </w:r>
        <w:r w:rsidR="00FE1730" w:rsidRPr="003B46B5">
          <w:rPr>
            <w:noProof/>
            <w:webHidden/>
          </w:rPr>
          <w:t>211</w:t>
        </w:r>
        <w:r w:rsidR="00BC2387" w:rsidRPr="003B46B5">
          <w:rPr>
            <w:noProof/>
            <w:webHidden/>
          </w:rPr>
          <w:fldChar w:fldCharType="end"/>
        </w:r>
      </w:hyperlink>
    </w:p>
    <w:p w14:paraId="0C0FCDE7" w14:textId="7C0E27DE" w:rsidR="00BC2387" w:rsidRPr="003B46B5" w:rsidRDefault="00000000">
      <w:pPr>
        <w:pStyle w:val="T2"/>
        <w:rPr>
          <w:rFonts w:asciiTheme="minorHAnsi" w:eastAsiaTheme="minorEastAsia" w:hAnsiTheme="minorHAnsi" w:cstheme="minorBidi"/>
          <w:noProof/>
          <w:sz w:val="22"/>
        </w:rPr>
      </w:pPr>
      <w:hyperlink w:anchor="_Toc28954077" w:history="1">
        <w:r w:rsidR="00BC2387" w:rsidRPr="003B46B5">
          <w:rPr>
            <w:rStyle w:val="Kpr"/>
            <w:noProof/>
          </w:rPr>
          <w:t>30.</w:t>
        </w:r>
        <w:r w:rsidR="00BC2387" w:rsidRPr="003B46B5">
          <w:rPr>
            <w:rFonts w:asciiTheme="minorHAnsi" w:eastAsiaTheme="minorEastAsia" w:hAnsiTheme="minorHAnsi" w:cstheme="minorBidi"/>
            <w:noProof/>
            <w:sz w:val="22"/>
          </w:rPr>
          <w:tab/>
        </w:r>
        <w:r w:rsidR="00BC2387" w:rsidRPr="003B46B5">
          <w:rPr>
            <w:rStyle w:val="Kpr"/>
            <w:noProof/>
          </w:rPr>
          <w:t>Limitation of Liability</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_Toc28954077 \h </w:instrText>
        </w:r>
        <w:r w:rsidR="00BC2387" w:rsidRPr="003B46B5">
          <w:rPr>
            <w:noProof/>
            <w:webHidden/>
          </w:rPr>
        </w:r>
        <w:r w:rsidR="00BC2387" w:rsidRPr="003B46B5">
          <w:rPr>
            <w:noProof/>
            <w:webHidden/>
          </w:rPr>
          <w:fldChar w:fldCharType="separate"/>
        </w:r>
        <w:r w:rsidR="00FE1730" w:rsidRPr="003B46B5">
          <w:rPr>
            <w:noProof/>
            <w:webHidden/>
          </w:rPr>
          <w:t>212</w:t>
        </w:r>
        <w:r w:rsidR="00BC2387" w:rsidRPr="003B46B5">
          <w:rPr>
            <w:noProof/>
            <w:webHidden/>
          </w:rPr>
          <w:fldChar w:fldCharType="end"/>
        </w:r>
      </w:hyperlink>
    </w:p>
    <w:p w14:paraId="555AD508" w14:textId="75555D2E" w:rsidR="00BC2387" w:rsidRPr="003B46B5" w:rsidRDefault="00000000">
      <w:pPr>
        <w:pStyle w:val="T1"/>
        <w:rPr>
          <w:rFonts w:asciiTheme="minorHAnsi" w:eastAsiaTheme="minorEastAsia" w:hAnsiTheme="minorHAnsi" w:cstheme="minorBidi"/>
          <w:b w:val="0"/>
          <w:iCs w:val="0"/>
          <w:sz w:val="22"/>
          <w:szCs w:val="22"/>
        </w:rPr>
      </w:pPr>
      <w:hyperlink w:anchor="_Toc28954078" w:history="1">
        <w:r w:rsidR="00BC2387" w:rsidRPr="003B46B5">
          <w:rPr>
            <w:rStyle w:val="Kpr"/>
          </w:rPr>
          <w:t>G.</w:t>
        </w:r>
        <w:r w:rsidR="00BC2387" w:rsidRPr="003B46B5">
          <w:rPr>
            <w:rFonts w:asciiTheme="minorHAnsi" w:eastAsiaTheme="minorEastAsia" w:hAnsiTheme="minorHAnsi" w:cstheme="minorBidi"/>
            <w:b w:val="0"/>
            <w:iCs w:val="0"/>
            <w:sz w:val="22"/>
            <w:szCs w:val="22"/>
          </w:rPr>
          <w:tab/>
        </w:r>
        <w:r w:rsidR="00BC2387" w:rsidRPr="003B46B5">
          <w:rPr>
            <w:rStyle w:val="Kpr"/>
          </w:rPr>
          <w:t>Risk Distribution</w:t>
        </w:r>
        <w:r w:rsidR="00BC2387" w:rsidRPr="003B46B5">
          <w:rPr>
            <w:webHidden/>
          </w:rPr>
          <w:tab/>
        </w:r>
        <w:r w:rsidR="00BC2387" w:rsidRPr="003B46B5">
          <w:rPr>
            <w:webHidden/>
          </w:rPr>
          <w:fldChar w:fldCharType="begin"/>
        </w:r>
        <w:r w:rsidR="00BC2387" w:rsidRPr="003B46B5">
          <w:rPr>
            <w:webHidden/>
          </w:rPr>
          <w:instrText xml:space="preserve"> PAGEREF _Toc28954078 \h </w:instrText>
        </w:r>
        <w:r w:rsidR="00BC2387" w:rsidRPr="003B46B5">
          <w:rPr>
            <w:webHidden/>
          </w:rPr>
        </w:r>
        <w:r w:rsidR="00BC2387" w:rsidRPr="003B46B5">
          <w:rPr>
            <w:webHidden/>
          </w:rPr>
          <w:fldChar w:fldCharType="separate"/>
        </w:r>
        <w:r w:rsidR="00FE1730" w:rsidRPr="003B46B5">
          <w:rPr>
            <w:webHidden/>
          </w:rPr>
          <w:t>213</w:t>
        </w:r>
        <w:r w:rsidR="00BC2387" w:rsidRPr="003B46B5">
          <w:rPr>
            <w:webHidden/>
          </w:rPr>
          <w:fldChar w:fldCharType="end"/>
        </w:r>
      </w:hyperlink>
    </w:p>
    <w:p w14:paraId="18AB8400" w14:textId="45F54BD6" w:rsidR="00BC2387" w:rsidRPr="003B46B5" w:rsidRDefault="00000000">
      <w:pPr>
        <w:pStyle w:val="T2"/>
        <w:rPr>
          <w:rFonts w:asciiTheme="minorHAnsi" w:eastAsiaTheme="minorEastAsia" w:hAnsiTheme="minorHAnsi" w:cstheme="minorBidi"/>
          <w:noProof/>
          <w:sz w:val="22"/>
        </w:rPr>
      </w:pPr>
      <w:hyperlink w:anchor="_Toc28954079" w:history="1">
        <w:r w:rsidR="00BC2387" w:rsidRPr="003B46B5">
          <w:rPr>
            <w:rStyle w:val="Kpr"/>
            <w:noProof/>
          </w:rPr>
          <w:t>31.</w:t>
        </w:r>
        <w:r w:rsidR="00BC2387" w:rsidRPr="003B46B5">
          <w:rPr>
            <w:rFonts w:asciiTheme="minorHAnsi" w:eastAsiaTheme="minorEastAsia" w:hAnsiTheme="minorHAnsi" w:cstheme="minorBidi"/>
            <w:noProof/>
            <w:sz w:val="22"/>
          </w:rPr>
          <w:tab/>
        </w:r>
        <w:r w:rsidR="00BC2387" w:rsidRPr="003B46B5">
          <w:rPr>
            <w:rStyle w:val="Kpr"/>
            <w:noProof/>
          </w:rPr>
          <w:t>Transfer of Ownership</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_Toc28954079 \h </w:instrText>
        </w:r>
        <w:r w:rsidR="00BC2387" w:rsidRPr="003B46B5">
          <w:rPr>
            <w:noProof/>
            <w:webHidden/>
          </w:rPr>
        </w:r>
        <w:r w:rsidR="00BC2387" w:rsidRPr="003B46B5">
          <w:rPr>
            <w:noProof/>
            <w:webHidden/>
          </w:rPr>
          <w:fldChar w:fldCharType="separate"/>
        </w:r>
        <w:r w:rsidR="00FE1730" w:rsidRPr="003B46B5">
          <w:rPr>
            <w:noProof/>
            <w:webHidden/>
          </w:rPr>
          <w:t>213</w:t>
        </w:r>
        <w:r w:rsidR="00BC2387" w:rsidRPr="003B46B5">
          <w:rPr>
            <w:noProof/>
            <w:webHidden/>
          </w:rPr>
          <w:fldChar w:fldCharType="end"/>
        </w:r>
      </w:hyperlink>
    </w:p>
    <w:p w14:paraId="06F3C3A7" w14:textId="7E3849B2" w:rsidR="00BC2387" w:rsidRPr="003B46B5" w:rsidRDefault="00000000">
      <w:pPr>
        <w:pStyle w:val="T2"/>
        <w:rPr>
          <w:rFonts w:asciiTheme="minorHAnsi" w:eastAsiaTheme="minorEastAsia" w:hAnsiTheme="minorHAnsi" w:cstheme="minorBidi"/>
          <w:noProof/>
          <w:sz w:val="22"/>
        </w:rPr>
      </w:pPr>
      <w:hyperlink w:anchor="_Toc28954080" w:history="1">
        <w:r w:rsidR="00BC2387" w:rsidRPr="003B46B5">
          <w:rPr>
            <w:rStyle w:val="Kpr"/>
            <w:noProof/>
          </w:rPr>
          <w:t>32.</w:t>
        </w:r>
        <w:r w:rsidR="00BC2387" w:rsidRPr="003B46B5">
          <w:rPr>
            <w:rFonts w:asciiTheme="minorHAnsi" w:eastAsiaTheme="minorEastAsia" w:hAnsiTheme="minorHAnsi" w:cstheme="minorBidi"/>
            <w:noProof/>
            <w:sz w:val="22"/>
          </w:rPr>
          <w:tab/>
        </w:r>
        <w:r w:rsidR="00BC2387" w:rsidRPr="003B46B5">
          <w:rPr>
            <w:rStyle w:val="Kpr"/>
            <w:noProof/>
          </w:rPr>
          <w:t>Care of Facilities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_Toc28954080 \h </w:instrText>
        </w:r>
        <w:r w:rsidR="00BC2387" w:rsidRPr="003B46B5">
          <w:rPr>
            <w:noProof/>
            <w:webHidden/>
          </w:rPr>
        </w:r>
        <w:r w:rsidR="00BC2387" w:rsidRPr="003B46B5">
          <w:rPr>
            <w:noProof/>
            <w:webHidden/>
          </w:rPr>
          <w:fldChar w:fldCharType="separate"/>
        </w:r>
        <w:r w:rsidR="00FE1730" w:rsidRPr="003B46B5">
          <w:rPr>
            <w:noProof/>
            <w:webHidden/>
          </w:rPr>
          <w:t>213</w:t>
        </w:r>
        <w:r w:rsidR="00BC2387" w:rsidRPr="003B46B5">
          <w:rPr>
            <w:noProof/>
            <w:webHidden/>
          </w:rPr>
          <w:fldChar w:fldCharType="end"/>
        </w:r>
      </w:hyperlink>
    </w:p>
    <w:p w14:paraId="50A5945D" w14:textId="029F4D19" w:rsidR="00BC2387" w:rsidRPr="003B46B5" w:rsidRDefault="00000000">
      <w:pPr>
        <w:pStyle w:val="T2"/>
        <w:rPr>
          <w:rFonts w:asciiTheme="minorHAnsi" w:eastAsiaTheme="minorEastAsia" w:hAnsiTheme="minorHAnsi" w:cstheme="minorBidi"/>
          <w:noProof/>
          <w:sz w:val="22"/>
        </w:rPr>
      </w:pPr>
      <w:hyperlink w:anchor="_Toc28954081" w:history="1">
        <w:r w:rsidR="00BC2387" w:rsidRPr="003B46B5">
          <w:rPr>
            <w:rStyle w:val="Kpr"/>
            <w:noProof/>
          </w:rPr>
          <w:t>33.</w:t>
        </w:r>
        <w:r w:rsidR="00BC2387" w:rsidRPr="003B46B5">
          <w:rPr>
            <w:rFonts w:asciiTheme="minorHAnsi" w:eastAsiaTheme="minorEastAsia" w:hAnsiTheme="minorHAnsi" w:cstheme="minorBidi"/>
            <w:noProof/>
            <w:sz w:val="22"/>
          </w:rPr>
          <w:tab/>
        </w:r>
        <w:r w:rsidR="00BC2387" w:rsidRPr="003B46B5">
          <w:rPr>
            <w:rStyle w:val="Kpr"/>
            <w:noProof/>
          </w:rPr>
          <w:t>Loss of or Damage to Property; Accident or Injury to Workers; Indemnification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_Toc28954081 \h </w:instrText>
        </w:r>
        <w:r w:rsidR="00BC2387" w:rsidRPr="003B46B5">
          <w:rPr>
            <w:noProof/>
            <w:webHidden/>
          </w:rPr>
        </w:r>
        <w:r w:rsidR="00BC2387" w:rsidRPr="003B46B5">
          <w:rPr>
            <w:noProof/>
            <w:webHidden/>
          </w:rPr>
          <w:fldChar w:fldCharType="separate"/>
        </w:r>
        <w:r w:rsidR="00FE1730" w:rsidRPr="003B46B5">
          <w:rPr>
            <w:noProof/>
            <w:webHidden/>
          </w:rPr>
          <w:t>215</w:t>
        </w:r>
        <w:r w:rsidR="00BC2387" w:rsidRPr="003B46B5">
          <w:rPr>
            <w:noProof/>
            <w:webHidden/>
          </w:rPr>
          <w:fldChar w:fldCharType="end"/>
        </w:r>
      </w:hyperlink>
    </w:p>
    <w:p w14:paraId="7B39A48D" w14:textId="6617A0C9" w:rsidR="00BC2387" w:rsidRPr="003B46B5" w:rsidRDefault="00000000">
      <w:pPr>
        <w:pStyle w:val="T2"/>
        <w:rPr>
          <w:rFonts w:asciiTheme="minorHAnsi" w:eastAsiaTheme="minorEastAsia" w:hAnsiTheme="minorHAnsi" w:cstheme="minorBidi"/>
          <w:noProof/>
          <w:sz w:val="22"/>
        </w:rPr>
      </w:pPr>
      <w:hyperlink w:anchor="_Toc28954082" w:history="1">
        <w:r w:rsidR="00BC2387" w:rsidRPr="003B46B5">
          <w:rPr>
            <w:rStyle w:val="Kpr"/>
            <w:noProof/>
          </w:rPr>
          <w:t>34.</w:t>
        </w:r>
        <w:r w:rsidR="00BC2387" w:rsidRPr="003B46B5">
          <w:rPr>
            <w:rFonts w:asciiTheme="minorHAnsi" w:eastAsiaTheme="minorEastAsia" w:hAnsiTheme="minorHAnsi" w:cstheme="minorBidi"/>
            <w:noProof/>
            <w:sz w:val="22"/>
          </w:rPr>
          <w:tab/>
        </w:r>
        <w:r w:rsidR="00BC2387" w:rsidRPr="003B46B5">
          <w:rPr>
            <w:rStyle w:val="Kpr"/>
            <w:noProof/>
          </w:rPr>
          <w:t>Insurance</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_Toc28954082 \h </w:instrText>
        </w:r>
        <w:r w:rsidR="00BC2387" w:rsidRPr="003B46B5">
          <w:rPr>
            <w:noProof/>
            <w:webHidden/>
          </w:rPr>
        </w:r>
        <w:r w:rsidR="00BC2387" w:rsidRPr="003B46B5">
          <w:rPr>
            <w:noProof/>
            <w:webHidden/>
          </w:rPr>
          <w:fldChar w:fldCharType="separate"/>
        </w:r>
        <w:r w:rsidR="00FE1730" w:rsidRPr="003B46B5">
          <w:rPr>
            <w:noProof/>
            <w:webHidden/>
          </w:rPr>
          <w:t>216</w:t>
        </w:r>
        <w:r w:rsidR="00BC2387" w:rsidRPr="003B46B5">
          <w:rPr>
            <w:noProof/>
            <w:webHidden/>
          </w:rPr>
          <w:fldChar w:fldCharType="end"/>
        </w:r>
      </w:hyperlink>
    </w:p>
    <w:p w14:paraId="6D6A9D38" w14:textId="6FF02925" w:rsidR="00BC2387" w:rsidRPr="003B46B5" w:rsidRDefault="00000000">
      <w:pPr>
        <w:pStyle w:val="T2"/>
        <w:rPr>
          <w:rFonts w:asciiTheme="minorHAnsi" w:eastAsiaTheme="minorEastAsia" w:hAnsiTheme="minorHAnsi" w:cstheme="minorBidi"/>
          <w:noProof/>
          <w:sz w:val="22"/>
        </w:rPr>
      </w:pPr>
      <w:hyperlink w:anchor="_Toc28954083" w:history="1">
        <w:r w:rsidR="00BC2387" w:rsidRPr="003B46B5">
          <w:rPr>
            <w:rStyle w:val="Kpr"/>
            <w:noProof/>
          </w:rPr>
          <w:t>35.</w:t>
        </w:r>
        <w:r w:rsidR="00BC2387" w:rsidRPr="003B46B5">
          <w:rPr>
            <w:rFonts w:asciiTheme="minorHAnsi" w:eastAsiaTheme="minorEastAsia" w:hAnsiTheme="minorHAnsi" w:cstheme="minorBidi"/>
            <w:noProof/>
            <w:sz w:val="22"/>
          </w:rPr>
          <w:tab/>
        </w:r>
        <w:r w:rsidR="00BC2387" w:rsidRPr="003B46B5">
          <w:rPr>
            <w:rStyle w:val="Kpr"/>
            <w:noProof/>
          </w:rPr>
          <w:t>Unforeseen Conditions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_Toc28954083 \h </w:instrText>
        </w:r>
        <w:r w:rsidR="00BC2387" w:rsidRPr="003B46B5">
          <w:rPr>
            <w:noProof/>
            <w:webHidden/>
          </w:rPr>
        </w:r>
        <w:r w:rsidR="00BC2387" w:rsidRPr="003B46B5">
          <w:rPr>
            <w:noProof/>
            <w:webHidden/>
          </w:rPr>
          <w:fldChar w:fldCharType="separate"/>
        </w:r>
        <w:r w:rsidR="00FE1730" w:rsidRPr="003B46B5">
          <w:rPr>
            <w:noProof/>
            <w:webHidden/>
          </w:rPr>
          <w:t>218</w:t>
        </w:r>
        <w:r w:rsidR="00BC2387" w:rsidRPr="003B46B5">
          <w:rPr>
            <w:noProof/>
            <w:webHidden/>
          </w:rPr>
          <w:fldChar w:fldCharType="end"/>
        </w:r>
      </w:hyperlink>
    </w:p>
    <w:p w14:paraId="2E1E720B" w14:textId="09795947" w:rsidR="00BC2387" w:rsidRPr="003B46B5" w:rsidRDefault="00000000">
      <w:pPr>
        <w:pStyle w:val="T2"/>
        <w:rPr>
          <w:rFonts w:asciiTheme="minorHAnsi" w:eastAsiaTheme="minorEastAsia" w:hAnsiTheme="minorHAnsi" w:cstheme="minorBidi"/>
          <w:noProof/>
          <w:sz w:val="22"/>
        </w:rPr>
      </w:pPr>
      <w:hyperlink w:anchor="_Toc28954084" w:history="1">
        <w:r w:rsidR="00BC2387" w:rsidRPr="003B46B5">
          <w:rPr>
            <w:rStyle w:val="Kpr"/>
            <w:noProof/>
          </w:rPr>
          <w:t>36.</w:t>
        </w:r>
        <w:r w:rsidR="00BC2387" w:rsidRPr="003B46B5">
          <w:rPr>
            <w:rFonts w:asciiTheme="minorHAnsi" w:eastAsiaTheme="minorEastAsia" w:hAnsiTheme="minorHAnsi" w:cstheme="minorBidi"/>
            <w:noProof/>
            <w:sz w:val="22"/>
          </w:rPr>
          <w:tab/>
        </w:r>
        <w:r w:rsidR="00BC2387" w:rsidRPr="003B46B5">
          <w:rPr>
            <w:rStyle w:val="Kpr"/>
            <w:noProof/>
          </w:rPr>
          <w:t>Change in Laws and Regulations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_Toc28954084 \h </w:instrText>
        </w:r>
        <w:r w:rsidR="00BC2387" w:rsidRPr="003B46B5">
          <w:rPr>
            <w:noProof/>
            <w:webHidden/>
          </w:rPr>
        </w:r>
        <w:r w:rsidR="00BC2387" w:rsidRPr="003B46B5">
          <w:rPr>
            <w:noProof/>
            <w:webHidden/>
          </w:rPr>
          <w:fldChar w:fldCharType="separate"/>
        </w:r>
        <w:r w:rsidR="00FE1730" w:rsidRPr="003B46B5">
          <w:rPr>
            <w:noProof/>
            <w:webHidden/>
          </w:rPr>
          <w:t>220</w:t>
        </w:r>
        <w:r w:rsidR="00BC2387" w:rsidRPr="003B46B5">
          <w:rPr>
            <w:noProof/>
            <w:webHidden/>
          </w:rPr>
          <w:fldChar w:fldCharType="end"/>
        </w:r>
      </w:hyperlink>
    </w:p>
    <w:p w14:paraId="6109DDD8" w14:textId="6A9FDE45" w:rsidR="00BC2387" w:rsidRPr="003B46B5" w:rsidRDefault="00000000">
      <w:pPr>
        <w:pStyle w:val="T2"/>
        <w:rPr>
          <w:rFonts w:asciiTheme="minorHAnsi" w:eastAsiaTheme="minorEastAsia" w:hAnsiTheme="minorHAnsi" w:cstheme="minorBidi"/>
          <w:noProof/>
          <w:sz w:val="22"/>
        </w:rPr>
      </w:pPr>
      <w:hyperlink w:anchor="_Toc28954085" w:history="1">
        <w:r w:rsidR="00BC2387" w:rsidRPr="003B46B5">
          <w:rPr>
            <w:rStyle w:val="Kpr"/>
            <w:noProof/>
          </w:rPr>
          <w:t>37.</w:t>
        </w:r>
        <w:r w:rsidR="00BC2387" w:rsidRPr="003B46B5">
          <w:rPr>
            <w:rFonts w:asciiTheme="minorHAnsi" w:eastAsiaTheme="minorEastAsia" w:hAnsiTheme="minorHAnsi" w:cstheme="minorBidi"/>
            <w:noProof/>
            <w:sz w:val="22"/>
          </w:rPr>
          <w:tab/>
        </w:r>
        <w:r w:rsidR="00BC2387" w:rsidRPr="003B46B5">
          <w:rPr>
            <w:rStyle w:val="Kpr"/>
            <w:noProof/>
          </w:rPr>
          <w:t>Force Majeure</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_Toc28954085 \h </w:instrText>
        </w:r>
        <w:r w:rsidR="00BC2387" w:rsidRPr="003B46B5">
          <w:rPr>
            <w:noProof/>
            <w:webHidden/>
          </w:rPr>
        </w:r>
        <w:r w:rsidR="00BC2387" w:rsidRPr="003B46B5">
          <w:rPr>
            <w:noProof/>
            <w:webHidden/>
          </w:rPr>
          <w:fldChar w:fldCharType="separate"/>
        </w:r>
        <w:r w:rsidR="00FE1730" w:rsidRPr="003B46B5">
          <w:rPr>
            <w:noProof/>
            <w:webHidden/>
          </w:rPr>
          <w:t>220</w:t>
        </w:r>
        <w:r w:rsidR="00BC2387" w:rsidRPr="003B46B5">
          <w:rPr>
            <w:noProof/>
            <w:webHidden/>
          </w:rPr>
          <w:fldChar w:fldCharType="end"/>
        </w:r>
      </w:hyperlink>
    </w:p>
    <w:p w14:paraId="52909D1B" w14:textId="50730B18" w:rsidR="00BC2387" w:rsidRPr="003B46B5" w:rsidRDefault="00000000">
      <w:pPr>
        <w:pStyle w:val="T2"/>
        <w:rPr>
          <w:rFonts w:asciiTheme="minorHAnsi" w:eastAsiaTheme="minorEastAsia" w:hAnsiTheme="minorHAnsi" w:cstheme="minorBidi"/>
          <w:noProof/>
          <w:sz w:val="22"/>
        </w:rPr>
      </w:pPr>
      <w:hyperlink w:anchor="_Toc28954086" w:history="1">
        <w:r w:rsidR="00BC2387" w:rsidRPr="003B46B5">
          <w:rPr>
            <w:rStyle w:val="Kpr"/>
            <w:noProof/>
          </w:rPr>
          <w:t>38.</w:t>
        </w:r>
        <w:r w:rsidR="00BC2387" w:rsidRPr="003B46B5">
          <w:rPr>
            <w:rFonts w:asciiTheme="minorHAnsi" w:eastAsiaTheme="minorEastAsia" w:hAnsiTheme="minorHAnsi" w:cstheme="minorBidi"/>
            <w:noProof/>
            <w:sz w:val="22"/>
          </w:rPr>
          <w:tab/>
        </w:r>
        <w:r w:rsidR="00BC2387" w:rsidRPr="003B46B5">
          <w:rPr>
            <w:rStyle w:val="Kpr"/>
            <w:noProof/>
          </w:rPr>
          <w:t>War Risks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_Toc28954086 \h </w:instrText>
        </w:r>
        <w:r w:rsidR="00BC2387" w:rsidRPr="003B46B5">
          <w:rPr>
            <w:noProof/>
            <w:webHidden/>
          </w:rPr>
        </w:r>
        <w:r w:rsidR="00BC2387" w:rsidRPr="003B46B5">
          <w:rPr>
            <w:noProof/>
            <w:webHidden/>
          </w:rPr>
          <w:fldChar w:fldCharType="separate"/>
        </w:r>
        <w:r w:rsidR="00FE1730" w:rsidRPr="003B46B5">
          <w:rPr>
            <w:noProof/>
            <w:webHidden/>
          </w:rPr>
          <w:t>222</w:t>
        </w:r>
        <w:r w:rsidR="00BC2387" w:rsidRPr="003B46B5">
          <w:rPr>
            <w:noProof/>
            <w:webHidden/>
          </w:rPr>
          <w:fldChar w:fldCharType="end"/>
        </w:r>
      </w:hyperlink>
    </w:p>
    <w:p w14:paraId="10E7F565" w14:textId="19296E59" w:rsidR="00BC2387" w:rsidRPr="003B46B5" w:rsidRDefault="00000000">
      <w:pPr>
        <w:pStyle w:val="T1"/>
        <w:rPr>
          <w:rFonts w:asciiTheme="minorHAnsi" w:eastAsiaTheme="minorEastAsia" w:hAnsiTheme="minorHAnsi" w:cstheme="minorBidi"/>
          <w:b w:val="0"/>
          <w:iCs w:val="0"/>
          <w:sz w:val="22"/>
          <w:szCs w:val="22"/>
        </w:rPr>
      </w:pPr>
      <w:hyperlink w:anchor="_Toc28954087" w:history="1">
        <w:r w:rsidR="00BC2387" w:rsidRPr="003B46B5">
          <w:rPr>
            <w:rStyle w:val="Kpr"/>
          </w:rPr>
          <w:t>H.</w:t>
        </w:r>
        <w:r w:rsidR="00BC2387" w:rsidRPr="003B46B5">
          <w:rPr>
            <w:rFonts w:asciiTheme="minorHAnsi" w:eastAsiaTheme="minorEastAsia" w:hAnsiTheme="minorHAnsi" w:cstheme="minorBidi"/>
            <w:b w:val="0"/>
            <w:iCs w:val="0"/>
            <w:sz w:val="22"/>
            <w:szCs w:val="22"/>
          </w:rPr>
          <w:tab/>
        </w:r>
        <w:r w:rsidR="00BC2387" w:rsidRPr="003B46B5">
          <w:rPr>
            <w:rStyle w:val="Kpr"/>
          </w:rPr>
          <w:t>Change in Contract Elements</w:t>
        </w:r>
        <w:r w:rsidR="00BC2387" w:rsidRPr="003B46B5">
          <w:rPr>
            <w:webHidden/>
          </w:rPr>
          <w:tab/>
        </w:r>
        <w:r w:rsidR="00BC2387" w:rsidRPr="003B46B5">
          <w:rPr>
            <w:webHidden/>
          </w:rPr>
          <w:fldChar w:fldCharType="begin"/>
        </w:r>
        <w:r w:rsidR="00BC2387" w:rsidRPr="003B46B5">
          <w:rPr>
            <w:webHidden/>
          </w:rPr>
          <w:instrText xml:space="preserve"> PAGEREF _Toc28954087 \h </w:instrText>
        </w:r>
        <w:r w:rsidR="00BC2387" w:rsidRPr="003B46B5">
          <w:rPr>
            <w:webHidden/>
          </w:rPr>
        </w:r>
        <w:r w:rsidR="00BC2387" w:rsidRPr="003B46B5">
          <w:rPr>
            <w:webHidden/>
          </w:rPr>
          <w:fldChar w:fldCharType="separate"/>
        </w:r>
        <w:r w:rsidR="00FE1730" w:rsidRPr="003B46B5">
          <w:rPr>
            <w:webHidden/>
          </w:rPr>
          <w:t>223</w:t>
        </w:r>
        <w:r w:rsidR="00BC2387" w:rsidRPr="003B46B5">
          <w:rPr>
            <w:webHidden/>
          </w:rPr>
          <w:fldChar w:fldCharType="end"/>
        </w:r>
      </w:hyperlink>
    </w:p>
    <w:p w14:paraId="2DBDDC57" w14:textId="5BCA0E4C" w:rsidR="00BC2387" w:rsidRPr="003B46B5" w:rsidRDefault="00000000">
      <w:pPr>
        <w:pStyle w:val="T2"/>
        <w:rPr>
          <w:rFonts w:asciiTheme="minorHAnsi" w:eastAsiaTheme="minorEastAsia" w:hAnsiTheme="minorHAnsi" w:cstheme="minorBidi"/>
          <w:noProof/>
          <w:sz w:val="22"/>
        </w:rPr>
      </w:pPr>
      <w:hyperlink w:anchor="_Toc28954088" w:history="1">
        <w:r w:rsidR="00BC2387" w:rsidRPr="003B46B5">
          <w:rPr>
            <w:rStyle w:val="Kpr"/>
            <w:noProof/>
          </w:rPr>
          <w:t>39.</w:t>
        </w:r>
        <w:r w:rsidR="00BC2387" w:rsidRPr="003B46B5">
          <w:rPr>
            <w:rFonts w:asciiTheme="minorHAnsi" w:eastAsiaTheme="minorEastAsia" w:hAnsiTheme="minorHAnsi" w:cstheme="minorBidi"/>
            <w:noProof/>
            <w:sz w:val="22"/>
          </w:rPr>
          <w:tab/>
        </w:r>
        <w:r w:rsidR="00BC2387" w:rsidRPr="003B46B5">
          <w:rPr>
            <w:rStyle w:val="Kpr"/>
            <w:noProof/>
          </w:rPr>
          <w:t>Change in the Facilities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_Toc28954088 \h </w:instrText>
        </w:r>
        <w:r w:rsidR="00BC2387" w:rsidRPr="003B46B5">
          <w:rPr>
            <w:noProof/>
            <w:webHidden/>
          </w:rPr>
        </w:r>
        <w:r w:rsidR="00BC2387" w:rsidRPr="003B46B5">
          <w:rPr>
            <w:noProof/>
            <w:webHidden/>
          </w:rPr>
          <w:fldChar w:fldCharType="separate"/>
        </w:r>
        <w:r w:rsidR="00FE1730" w:rsidRPr="003B46B5">
          <w:rPr>
            <w:noProof/>
            <w:webHidden/>
          </w:rPr>
          <w:t>223</w:t>
        </w:r>
        <w:r w:rsidR="00BC2387" w:rsidRPr="003B46B5">
          <w:rPr>
            <w:noProof/>
            <w:webHidden/>
          </w:rPr>
          <w:fldChar w:fldCharType="end"/>
        </w:r>
      </w:hyperlink>
    </w:p>
    <w:p w14:paraId="67BAB55E" w14:textId="26E13C96" w:rsidR="00BC2387" w:rsidRPr="003B46B5" w:rsidRDefault="00000000">
      <w:pPr>
        <w:pStyle w:val="T2"/>
        <w:rPr>
          <w:rFonts w:asciiTheme="minorHAnsi" w:eastAsiaTheme="minorEastAsia" w:hAnsiTheme="minorHAnsi" w:cstheme="minorBidi"/>
          <w:noProof/>
          <w:sz w:val="22"/>
        </w:rPr>
      </w:pPr>
      <w:hyperlink w:anchor="_Toc28954089" w:history="1">
        <w:r w:rsidR="00BC2387" w:rsidRPr="003B46B5">
          <w:rPr>
            <w:rStyle w:val="Kpr"/>
            <w:noProof/>
          </w:rPr>
          <w:t>40.</w:t>
        </w:r>
        <w:r w:rsidR="00BC2387" w:rsidRPr="003B46B5">
          <w:rPr>
            <w:rFonts w:asciiTheme="minorHAnsi" w:eastAsiaTheme="minorEastAsia" w:hAnsiTheme="minorHAnsi" w:cstheme="minorBidi"/>
            <w:noProof/>
            <w:sz w:val="22"/>
          </w:rPr>
          <w:tab/>
        </w:r>
        <w:r w:rsidR="00BC2387" w:rsidRPr="003B46B5">
          <w:rPr>
            <w:rStyle w:val="Kpr"/>
            <w:noProof/>
          </w:rPr>
          <w:t>Extension of Time for Completion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_Toc28954089 \h </w:instrText>
        </w:r>
        <w:r w:rsidR="00BC2387" w:rsidRPr="003B46B5">
          <w:rPr>
            <w:noProof/>
            <w:webHidden/>
          </w:rPr>
        </w:r>
        <w:r w:rsidR="00BC2387" w:rsidRPr="003B46B5">
          <w:rPr>
            <w:noProof/>
            <w:webHidden/>
          </w:rPr>
          <w:fldChar w:fldCharType="separate"/>
        </w:r>
        <w:r w:rsidR="00FE1730" w:rsidRPr="003B46B5">
          <w:rPr>
            <w:noProof/>
            <w:webHidden/>
          </w:rPr>
          <w:t>227</w:t>
        </w:r>
        <w:r w:rsidR="00BC2387" w:rsidRPr="003B46B5">
          <w:rPr>
            <w:noProof/>
            <w:webHidden/>
          </w:rPr>
          <w:fldChar w:fldCharType="end"/>
        </w:r>
      </w:hyperlink>
    </w:p>
    <w:p w14:paraId="00CCC718" w14:textId="663C8C96" w:rsidR="00BC2387" w:rsidRPr="003B46B5" w:rsidRDefault="00000000">
      <w:pPr>
        <w:pStyle w:val="T2"/>
        <w:rPr>
          <w:rFonts w:asciiTheme="minorHAnsi" w:eastAsiaTheme="minorEastAsia" w:hAnsiTheme="minorHAnsi" w:cstheme="minorBidi"/>
          <w:noProof/>
          <w:sz w:val="22"/>
        </w:rPr>
      </w:pPr>
      <w:hyperlink w:anchor="_Toc28954090" w:history="1">
        <w:r w:rsidR="00BC2387" w:rsidRPr="003B46B5">
          <w:rPr>
            <w:rStyle w:val="Kpr"/>
            <w:noProof/>
          </w:rPr>
          <w:t>41.</w:t>
        </w:r>
        <w:r w:rsidR="00BC2387" w:rsidRPr="003B46B5">
          <w:rPr>
            <w:rFonts w:asciiTheme="minorHAnsi" w:eastAsiaTheme="minorEastAsia" w:hAnsiTheme="minorHAnsi" w:cstheme="minorBidi"/>
            <w:noProof/>
            <w:sz w:val="22"/>
          </w:rPr>
          <w:tab/>
        </w:r>
        <w:r w:rsidR="00BC2387" w:rsidRPr="003B46B5">
          <w:rPr>
            <w:rStyle w:val="Kpr"/>
            <w:noProof/>
          </w:rPr>
          <w:t>Suspension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_Toc28954090 \h </w:instrText>
        </w:r>
        <w:r w:rsidR="00BC2387" w:rsidRPr="003B46B5">
          <w:rPr>
            <w:noProof/>
            <w:webHidden/>
          </w:rPr>
        </w:r>
        <w:r w:rsidR="00BC2387" w:rsidRPr="003B46B5">
          <w:rPr>
            <w:noProof/>
            <w:webHidden/>
          </w:rPr>
          <w:fldChar w:fldCharType="separate"/>
        </w:r>
        <w:r w:rsidR="00FE1730" w:rsidRPr="003B46B5">
          <w:rPr>
            <w:noProof/>
            <w:webHidden/>
          </w:rPr>
          <w:t>228</w:t>
        </w:r>
        <w:r w:rsidR="00BC2387" w:rsidRPr="003B46B5">
          <w:rPr>
            <w:noProof/>
            <w:webHidden/>
          </w:rPr>
          <w:fldChar w:fldCharType="end"/>
        </w:r>
      </w:hyperlink>
    </w:p>
    <w:p w14:paraId="4AFEA56E" w14:textId="7639C780" w:rsidR="00BC2387" w:rsidRPr="003B46B5" w:rsidRDefault="00000000">
      <w:pPr>
        <w:pStyle w:val="T2"/>
        <w:rPr>
          <w:rFonts w:asciiTheme="minorHAnsi" w:eastAsiaTheme="minorEastAsia" w:hAnsiTheme="minorHAnsi" w:cstheme="minorBidi"/>
          <w:noProof/>
          <w:sz w:val="22"/>
        </w:rPr>
      </w:pPr>
      <w:hyperlink w:anchor="_Toc28954091" w:history="1">
        <w:r w:rsidR="00BC2387" w:rsidRPr="003B46B5">
          <w:rPr>
            <w:rStyle w:val="Kpr"/>
            <w:noProof/>
          </w:rPr>
          <w:t>42.</w:t>
        </w:r>
        <w:r w:rsidR="00BC2387" w:rsidRPr="003B46B5">
          <w:rPr>
            <w:rFonts w:asciiTheme="minorHAnsi" w:eastAsiaTheme="minorEastAsia" w:hAnsiTheme="minorHAnsi" w:cstheme="minorBidi"/>
            <w:noProof/>
            <w:sz w:val="22"/>
          </w:rPr>
          <w:tab/>
        </w:r>
        <w:r w:rsidR="00BC2387" w:rsidRPr="003B46B5">
          <w:rPr>
            <w:rStyle w:val="Kpr"/>
            <w:noProof/>
          </w:rPr>
          <w:t>Termination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_Toc28954091 \h </w:instrText>
        </w:r>
        <w:r w:rsidR="00BC2387" w:rsidRPr="003B46B5">
          <w:rPr>
            <w:noProof/>
            <w:webHidden/>
          </w:rPr>
        </w:r>
        <w:r w:rsidR="00BC2387" w:rsidRPr="003B46B5">
          <w:rPr>
            <w:noProof/>
            <w:webHidden/>
          </w:rPr>
          <w:fldChar w:fldCharType="separate"/>
        </w:r>
        <w:r w:rsidR="00FE1730" w:rsidRPr="003B46B5">
          <w:rPr>
            <w:noProof/>
            <w:webHidden/>
          </w:rPr>
          <w:t>230</w:t>
        </w:r>
        <w:r w:rsidR="00BC2387" w:rsidRPr="003B46B5">
          <w:rPr>
            <w:noProof/>
            <w:webHidden/>
          </w:rPr>
          <w:fldChar w:fldCharType="end"/>
        </w:r>
      </w:hyperlink>
    </w:p>
    <w:p w14:paraId="261D5244" w14:textId="15A16485" w:rsidR="00BC2387" w:rsidRPr="003B46B5" w:rsidRDefault="00000000">
      <w:pPr>
        <w:pStyle w:val="T2"/>
        <w:rPr>
          <w:rFonts w:asciiTheme="minorHAnsi" w:eastAsiaTheme="minorEastAsia" w:hAnsiTheme="minorHAnsi" w:cstheme="minorBidi"/>
          <w:noProof/>
          <w:sz w:val="22"/>
        </w:rPr>
      </w:pPr>
      <w:hyperlink w:anchor="_Toc28954092" w:history="1">
        <w:r w:rsidR="00BC2387" w:rsidRPr="003B46B5">
          <w:rPr>
            <w:rStyle w:val="Kpr"/>
            <w:noProof/>
          </w:rPr>
          <w:t>43.</w:t>
        </w:r>
        <w:r w:rsidR="00BC2387" w:rsidRPr="003B46B5">
          <w:rPr>
            <w:rFonts w:asciiTheme="minorHAnsi" w:eastAsiaTheme="minorEastAsia" w:hAnsiTheme="minorHAnsi" w:cstheme="minorBidi"/>
            <w:noProof/>
            <w:sz w:val="22"/>
          </w:rPr>
          <w:tab/>
        </w:r>
        <w:r w:rsidR="00BC2387" w:rsidRPr="003B46B5">
          <w:rPr>
            <w:rStyle w:val="Kpr"/>
            <w:noProof/>
          </w:rPr>
          <w:t>Assignment</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_Toc28954092 \h </w:instrText>
        </w:r>
        <w:r w:rsidR="00BC2387" w:rsidRPr="003B46B5">
          <w:rPr>
            <w:noProof/>
            <w:webHidden/>
          </w:rPr>
        </w:r>
        <w:r w:rsidR="00BC2387" w:rsidRPr="003B46B5">
          <w:rPr>
            <w:noProof/>
            <w:webHidden/>
          </w:rPr>
          <w:fldChar w:fldCharType="separate"/>
        </w:r>
        <w:r w:rsidR="00FE1730" w:rsidRPr="003B46B5">
          <w:rPr>
            <w:noProof/>
            <w:webHidden/>
          </w:rPr>
          <w:t>236</w:t>
        </w:r>
        <w:r w:rsidR="00BC2387" w:rsidRPr="003B46B5">
          <w:rPr>
            <w:noProof/>
            <w:webHidden/>
          </w:rPr>
          <w:fldChar w:fldCharType="end"/>
        </w:r>
      </w:hyperlink>
    </w:p>
    <w:p w14:paraId="4DE9CFD2" w14:textId="161965DE" w:rsidR="00BC2387" w:rsidRPr="003B46B5" w:rsidRDefault="00000000">
      <w:pPr>
        <w:pStyle w:val="T2"/>
        <w:rPr>
          <w:rFonts w:asciiTheme="minorHAnsi" w:eastAsiaTheme="minorEastAsia" w:hAnsiTheme="minorHAnsi" w:cstheme="minorBidi"/>
          <w:noProof/>
          <w:sz w:val="22"/>
        </w:rPr>
      </w:pPr>
      <w:hyperlink w:anchor="_Toc28954093" w:history="1">
        <w:r w:rsidR="00BC2387" w:rsidRPr="003B46B5">
          <w:rPr>
            <w:rStyle w:val="Kpr"/>
            <w:noProof/>
          </w:rPr>
          <w:t xml:space="preserve">44. </w:t>
        </w:r>
        <w:r w:rsidR="00BC2387" w:rsidRPr="003B46B5">
          <w:rPr>
            <w:rFonts w:asciiTheme="minorHAnsi" w:eastAsiaTheme="minorEastAsia" w:hAnsiTheme="minorHAnsi" w:cstheme="minorBidi"/>
            <w:noProof/>
            <w:sz w:val="22"/>
          </w:rPr>
          <w:tab/>
        </w:r>
        <w:r w:rsidR="00BC2387" w:rsidRPr="003B46B5">
          <w:rPr>
            <w:rStyle w:val="Kpr"/>
            <w:noProof/>
          </w:rPr>
          <w:t>Export Restrictions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_Toc28954093 \h </w:instrText>
        </w:r>
        <w:r w:rsidR="00BC2387" w:rsidRPr="003B46B5">
          <w:rPr>
            <w:noProof/>
            <w:webHidden/>
          </w:rPr>
        </w:r>
        <w:r w:rsidR="00BC2387" w:rsidRPr="003B46B5">
          <w:rPr>
            <w:noProof/>
            <w:webHidden/>
          </w:rPr>
          <w:fldChar w:fldCharType="separate"/>
        </w:r>
        <w:r w:rsidR="00FE1730" w:rsidRPr="003B46B5">
          <w:rPr>
            <w:noProof/>
            <w:webHidden/>
          </w:rPr>
          <w:t>237</w:t>
        </w:r>
        <w:r w:rsidR="00BC2387" w:rsidRPr="003B46B5">
          <w:rPr>
            <w:noProof/>
            <w:webHidden/>
          </w:rPr>
          <w:fldChar w:fldCharType="end"/>
        </w:r>
      </w:hyperlink>
    </w:p>
    <w:p w14:paraId="1DD69251" w14:textId="456C3DEE" w:rsidR="00BC2387" w:rsidRPr="003B46B5" w:rsidRDefault="00000000">
      <w:pPr>
        <w:pStyle w:val="T1"/>
        <w:rPr>
          <w:rFonts w:asciiTheme="minorHAnsi" w:eastAsiaTheme="minorEastAsia" w:hAnsiTheme="minorHAnsi" w:cstheme="minorBidi"/>
          <w:b w:val="0"/>
          <w:iCs w:val="0"/>
          <w:sz w:val="22"/>
          <w:szCs w:val="22"/>
        </w:rPr>
      </w:pPr>
      <w:hyperlink w:anchor="_Toc28954094" w:history="1">
        <w:r w:rsidR="00BC2387" w:rsidRPr="003B46B5">
          <w:rPr>
            <w:rStyle w:val="Kpr"/>
          </w:rPr>
          <w:t>I.</w:t>
        </w:r>
        <w:r w:rsidR="00BC2387" w:rsidRPr="003B46B5">
          <w:rPr>
            <w:rFonts w:asciiTheme="minorHAnsi" w:eastAsiaTheme="minorEastAsia" w:hAnsiTheme="minorHAnsi" w:cstheme="minorBidi"/>
            <w:b w:val="0"/>
            <w:iCs w:val="0"/>
            <w:sz w:val="22"/>
            <w:szCs w:val="22"/>
          </w:rPr>
          <w:tab/>
        </w:r>
        <w:r w:rsidR="00BC2387" w:rsidRPr="003B46B5">
          <w:rPr>
            <w:rStyle w:val="Kpr"/>
          </w:rPr>
          <w:t>Claims, Disputes and Arbitration</w:t>
        </w:r>
        <w:r w:rsidR="00BC2387" w:rsidRPr="003B46B5">
          <w:rPr>
            <w:webHidden/>
          </w:rPr>
          <w:tab/>
        </w:r>
        <w:r w:rsidR="00BC2387" w:rsidRPr="003B46B5">
          <w:rPr>
            <w:webHidden/>
          </w:rPr>
          <w:fldChar w:fldCharType="begin"/>
        </w:r>
        <w:r w:rsidR="00BC2387" w:rsidRPr="003B46B5">
          <w:rPr>
            <w:webHidden/>
          </w:rPr>
          <w:instrText xml:space="preserve"> PAGEREF _Toc28954094 \h </w:instrText>
        </w:r>
        <w:r w:rsidR="00BC2387" w:rsidRPr="003B46B5">
          <w:rPr>
            <w:webHidden/>
          </w:rPr>
        </w:r>
        <w:r w:rsidR="00BC2387" w:rsidRPr="003B46B5">
          <w:rPr>
            <w:webHidden/>
          </w:rPr>
          <w:fldChar w:fldCharType="separate"/>
        </w:r>
        <w:r w:rsidR="00FE1730" w:rsidRPr="003B46B5">
          <w:rPr>
            <w:webHidden/>
          </w:rPr>
          <w:t>237</w:t>
        </w:r>
        <w:r w:rsidR="00BC2387" w:rsidRPr="003B46B5">
          <w:rPr>
            <w:webHidden/>
          </w:rPr>
          <w:fldChar w:fldCharType="end"/>
        </w:r>
      </w:hyperlink>
    </w:p>
    <w:p w14:paraId="4BB7FDE6" w14:textId="7EB62CE3" w:rsidR="00BC2387" w:rsidRPr="003B46B5" w:rsidRDefault="00000000">
      <w:pPr>
        <w:pStyle w:val="T2"/>
        <w:rPr>
          <w:rFonts w:asciiTheme="minorHAnsi" w:eastAsiaTheme="minorEastAsia" w:hAnsiTheme="minorHAnsi" w:cstheme="minorBidi"/>
          <w:noProof/>
          <w:sz w:val="22"/>
        </w:rPr>
      </w:pPr>
      <w:hyperlink w:anchor="_Toc28954095" w:history="1">
        <w:r w:rsidR="00BC2387" w:rsidRPr="003B46B5">
          <w:rPr>
            <w:rStyle w:val="Kpr"/>
            <w:noProof/>
          </w:rPr>
          <w:t>45.</w:t>
        </w:r>
        <w:r w:rsidR="00BC2387" w:rsidRPr="003B46B5">
          <w:rPr>
            <w:rFonts w:asciiTheme="minorHAnsi" w:eastAsiaTheme="minorEastAsia" w:hAnsiTheme="minorHAnsi" w:cstheme="minorBidi"/>
            <w:noProof/>
            <w:sz w:val="22"/>
          </w:rPr>
          <w:tab/>
        </w:r>
        <w:r w:rsidR="00BC2387" w:rsidRPr="003B46B5">
          <w:rPr>
            <w:rStyle w:val="Kpr"/>
            <w:noProof/>
          </w:rPr>
          <w:t>Contractor’s Claims</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_Toc28954095 \h </w:instrText>
        </w:r>
        <w:r w:rsidR="00BC2387" w:rsidRPr="003B46B5">
          <w:rPr>
            <w:noProof/>
            <w:webHidden/>
          </w:rPr>
        </w:r>
        <w:r w:rsidR="00BC2387" w:rsidRPr="003B46B5">
          <w:rPr>
            <w:noProof/>
            <w:webHidden/>
          </w:rPr>
          <w:fldChar w:fldCharType="separate"/>
        </w:r>
        <w:r w:rsidR="00FE1730" w:rsidRPr="003B46B5">
          <w:rPr>
            <w:noProof/>
            <w:webHidden/>
          </w:rPr>
          <w:t>237</w:t>
        </w:r>
        <w:r w:rsidR="00BC2387" w:rsidRPr="003B46B5">
          <w:rPr>
            <w:noProof/>
            <w:webHidden/>
          </w:rPr>
          <w:fldChar w:fldCharType="end"/>
        </w:r>
      </w:hyperlink>
    </w:p>
    <w:p w14:paraId="6C943D8A" w14:textId="7C5E88E3" w:rsidR="00BC2387" w:rsidRPr="003B46B5" w:rsidRDefault="00000000">
      <w:pPr>
        <w:pStyle w:val="T2"/>
        <w:rPr>
          <w:rFonts w:asciiTheme="minorHAnsi" w:eastAsiaTheme="minorEastAsia" w:hAnsiTheme="minorHAnsi" w:cstheme="minorBidi"/>
          <w:noProof/>
          <w:sz w:val="22"/>
        </w:rPr>
      </w:pPr>
      <w:hyperlink w:anchor="_Toc28954096" w:history="1">
        <w:r w:rsidR="00BC2387" w:rsidRPr="003B46B5">
          <w:rPr>
            <w:rStyle w:val="Kpr"/>
            <w:noProof/>
          </w:rPr>
          <w:t xml:space="preserve">46. </w:t>
        </w:r>
        <w:r w:rsidR="00BC2387" w:rsidRPr="003B46B5">
          <w:rPr>
            <w:rFonts w:asciiTheme="minorHAnsi" w:eastAsiaTheme="minorEastAsia" w:hAnsiTheme="minorHAnsi" w:cstheme="minorBidi"/>
            <w:noProof/>
            <w:sz w:val="22"/>
          </w:rPr>
          <w:tab/>
        </w:r>
        <w:r w:rsidR="00BC2387" w:rsidRPr="003B46B5">
          <w:rPr>
            <w:rStyle w:val="Kpr"/>
            <w:noProof/>
          </w:rPr>
          <w:t>Disputes and Arbitration</w:t>
        </w:r>
        <w:r w:rsidR="00BC2387" w:rsidRPr="003B46B5">
          <w:rPr>
            <w:noProof/>
            <w:webHidden/>
          </w:rPr>
          <w:tab/>
        </w:r>
        <w:r w:rsidR="00BC2387" w:rsidRPr="003B46B5">
          <w:rPr>
            <w:noProof/>
            <w:webHidden/>
          </w:rPr>
          <w:fldChar w:fldCharType="begin"/>
        </w:r>
        <w:r w:rsidR="00BC2387" w:rsidRPr="003B46B5">
          <w:rPr>
            <w:noProof/>
            <w:webHidden/>
          </w:rPr>
          <w:instrText xml:space="preserve"> PAGEREF _Toc28954096 \h </w:instrText>
        </w:r>
        <w:r w:rsidR="00BC2387" w:rsidRPr="003B46B5">
          <w:rPr>
            <w:noProof/>
            <w:webHidden/>
          </w:rPr>
        </w:r>
        <w:r w:rsidR="00BC2387" w:rsidRPr="003B46B5">
          <w:rPr>
            <w:noProof/>
            <w:webHidden/>
          </w:rPr>
          <w:fldChar w:fldCharType="separate"/>
        </w:r>
        <w:r w:rsidR="00FE1730" w:rsidRPr="003B46B5">
          <w:rPr>
            <w:noProof/>
            <w:webHidden/>
          </w:rPr>
          <w:t>239</w:t>
        </w:r>
        <w:r w:rsidR="00BC2387" w:rsidRPr="003B46B5">
          <w:rPr>
            <w:noProof/>
            <w:webHidden/>
          </w:rPr>
          <w:fldChar w:fldCharType="end"/>
        </w:r>
      </w:hyperlink>
    </w:p>
    <w:p w14:paraId="683B5447" w14:textId="0803F1E2" w:rsidR="005B4A5F" w:rsidRPr="003B46B5" w:rsidRDefault="006A7A5A" w:rsidP="001D5093">
      <w:pPr>
        <w:tabs>
          <w:tab w:val="left" w:pos="720"/>
        </w:tabs>
        <w:jc w:val="left"/>
      </w:pPr>
      <w:r w:rsidRPr="003B46B5">
        <w:fldChar w:fldCharType="end"/>
      </w:r>
    </w:p>
    <w:p w14:paraId="471D2140" w14:textId="77777777" w:rsidR="001146CD" w:rsidRPr="003B46B5" w:rsidRDefault="005B4A5F" w:rsidP="001146CD">
      <w:pPr>
        <w:spacing w:before="120" w:after="120"/>
        <w:jc w:val="center"/>
        <w:outlineLvl w:val="0"/>
        <w:rPr>
          <w:b/>
          <w:noProof/>
          <w:sz w:val="44"/>
          <w:szCs w:val="44"/>
        </w:rPr>
      </w:pPr>
      <w:r w:rsidRPr="003B46B5">
        <w:lastRenderedPageBreak/>
        <w:br w:type="page"/>
      </w:r>
    </w:p>
    <w:p w14:paraId="43917EF3" w14:textId="77777777" w:rsidR="001146CD" w:rsidRPr="003B46B5" w:rsidRDefault="001146CD" w:rsidP="001146CD">
      <w:pPr>
        <w:spacing w:before="120" w:after="120"/>
        <w:jc w:val="center"/>
        <w:outlineLvl w:val="0"/>
        <w:rPr>
          <w:b/>
          <w:noProof/>
          <w:sz w:val="44"/>
          <w:szCs w:val="44"/>
        </w:rPr>
      </w:pPr>
      <w:r w:rsidRPr="003B46B5">
        <w:rPr>
          <w:b/>
          <w:noProof/>
          <w:sz w:val="44"/>
          <w:szCs w:val="44"/>
        </w:rPr>
        <w:lastRenderedPageBreak/>
        <w:t>General Conditions of Contract</w:t>
      </w:r>
    </w:p>
    <w:p w14:paraId="3FBFFCEE" w14:textId="77777777" w:rsidR="001146CD" w:rsidRPr="003B46B5" w:rsidRDefault="001146CD" w:rsidP="0095157E">
      <w:pPr>
        <w:pStyle w:val="S7Header1"/>
        <w:numPr>
          <w:ilvl w:val="0"/>
          <w:numId w:val="113"/>
        </w:numPr>
        <w:spacing w:before="240"/>
        <w:ind w:right="0"/>
        <w:outlineLvl w:val="0"/>
        <w:rPr>
          <w:noProof/>
        </w:rPr>
      </w:pPr>
      <w:bookmarkStart w:id="1187" w:name="_Toc454731636"/>
      <w:bookmarkStart w:id="1188" w:name="_Toc28954042"/>
      <w:r w:rsidRPr="003B46B5">
        <w:rPr>
          <w:noProof/>
        </w:rPr>
        <w:t>Contract and Interpretation</w:t>
      </w:r>
      <w:bookmarkEnd w:id="1187"/>
      <w:bookmarkEnd w:id="1188"/>
    </w:p>
    <w:tbl>
      <w:tblPr>
        <w:tblW w:w="9648" w:type="dxa"/>
        <w:tblLayout w:type="fixed"/>
        <w:tblLook w:val="0000" w:firstRow="0" w:lastRow="0" w:firstColumn="0" w:lastColumn="0" w:noHBand="0" w:noVBand="0"/>
      </w:tblPr>
      <w:tblGrid>
        <w:gridCol w:w="2127"/>
        <w:gridCol w:w="167"/>
        <w:gridCol w:w="7336"/>
        <w:gridCol w:w="18"/>
      </w:tblGrid>
      <w:tr w:rsidR="001146CD" w:rsidRPr="003B46B5" w14:paraId="48980684" w14:textId="77777777" w:rsidTr="0821911F">
        <w:trPr>
          <w:trHeight w:val="2610"/>
        </w:trPr>
        <w:tc>
          <w:tcPr>
            <w:tcW w:w="2127" w:type="dxa"/>
          </w:tcPr>
          <w:p w14:paraId="43570955" w14:textId="77777777" w:rsidR="001146CD" w:rsidRPr="003B46B5" w:rsidRDefault="001146CD" w:rsidP="004F20BF">
            <w:pPr>
              <w:pStyle w:val="S7Header2"/>
              <w:spacing w:before="120" w:after="120"/>
              <w:ind w:left="432" w:hanging="432"/>
              <w:rPr>
                <w:noProof/>
              </w:rPr>
            </w:pPr>
            <w:bookmarkStart w:id="1189" w:name="_Toc454731637"/>
            <w:bookmarkStart w:id="1190" w:name="_Toc28954043"/>
            <w:bookmarkStart w:id="1191" w:name="_Hlk27229517"/>
            <w:r w:rsidRPr="003B46B5">
              <w:rPr>
                <w:noProof/>
              </w:rPr>
              <w:t>1.</w:t>
            </w:r>
            <w:r w:rsidRPr="003B46B5">
              <w:rPr>
                <w:noProof/>
              </w:rPr>
              <w:tab/>
              <w:t>Definitions</w:t>
            </w:r>
            <w:bookmarkEnd w:id="1189"/>
            <w:bookmarkEnd w:id="1190"/>
          </w:p>
        </w:tc>
        <w:tc>
          <w:tcPr>
            <w:tcW w:w="7521" w:type="dxa"/>
            <w:gridSpan w:val="3"/>
          </w:tcPr>
          <w:p w14:paraId="7D0DD7AB" w14:textId="77777777" w:rsidR="001146CD" w:rsidRPr="003B46B5" w:rsidRDefault="001146CD" w:rsidP="004F20BF">
            <w:pPr>
              <w:spacing w:before="120" w:after="120"/>
              <w:ind w:left="576" w:right="-72" w:hanging="576"/>
              <w:rPr>
                <w:noProof/>
              </w:rPr>
            </w:pPr>
            <w:r w:rsidRPr="003B46B5">
              <w:rPr>
                <w:noProof/>
              </w:rPr>
              <w:t>1.1</w:t>
            </w:r>
            <w:r w:rsidRPr="003B46B5">
              <w:rPr>
                <w:noProof/>
              </w:rPr>
              <w:tab/>
              <w:t>The following words and expressions shall have the meanings hereby assigned to them:</w:t>
            </w:r>
          </w:p>
          <w:p w14:paraId="1717BA81" w14:textId="77777777" w:rsidR="001146CD" w:rsidRPr="003B46B5" w:rsidRDefault="001146CD" w:rsidP="004F20BF">
            <w:pPr>
              <w:spacing w:before="120" w:after="120"/>
              <w:ind w:left="576" w:right="-72"/>
              <w:rPr>
                <w:noProof/>
              </w:rPr>
            </w:pPr>
            <w:r w:rsidRPr="003B46B5">
              <w:rPr>
                <w:b/>
                <w:noProof/>
              </w:rPr>
              <w:t>“Contract”</w:t>
            </w:r>
            <w:r w:rsidRPr="003B46B5">
              <w:rPr>
                <w:noProof/>
              </w:rPr>
              <w:t xml:space="preserve"> means the Contract Agreement entered into between the Employer and the Contractor, together with the Contract Documents referred to therein; they shall constitute the Contract, and the term “the Contract” shall in all such documents be construed accordingly.</w:t>
            </w:r>
          </w:p>
          <w:p w14:paraId="045A9240" w14:textId="77777777" w:rsidR="001146CD" w:rsidRPr="003B46B5" w:rsidRDefault="001146CD" w:rsidP="004F20BF">
            <w:pPr>
              <w:spacing w:before="120" w:after="120"/>
              <w:ind w:left="576" w:right="-72"/>
              <w:rPr>
                <w:noProof/>
              </w:rPr>
            </w:pPr>
            <w:r w:rsidRPr="003B46B5">
              <w:rPr>
                <w:b/>
                <w:noProof/>
              </w:rPr>
              <w:t>“Contract Documents”</w:t>
            </w:r>
            <w:r w:rsidRPr="003B46B5">
              <w:rPr>
                <w:noProof/>
              </w:rPr>
              <w:t xml:space="preserve"> means the documents listed in Article 1.1 (Contract Documents) of the Contract Agreement (including any amendments thereto).</w:t>
            </w:r>
          </w:p>
          <w:p w14:paraId="21A95B3F" w14:textId="77777777" w:rsidR="001146CD" w:rsidRPr="003B46B5" w:rsidRDefault="001146CD" w:rsidP="004F20BF">
            <w:pPr>
              <w:spacing w:before="120" w:after="120"/>
              <w:ind w:left="576" w:right="-72"/>
              <w:rPr>
                <w:noProof/>
              </w:rPr>
            </w:pPr>
            <w:r w:rsidRPr="003B46B5">
              <w:rPr>
                <w:b/>
                <w:noProof/>
              </w:rPr>
              <w:t>“GCC”</w:t>
            </w:r>
            <w:r w:rsidRPr="003B46B5">
              <w:rPr>
                <w:noProof/>
              </w:rPr>
              <w:t xml:space="preserve"> means the General Conditions of Contract hereof.</w:t>
            </w:r>
          </w:p>
          <w:p w14:paraId="791E49FD" w14:textId="77777777" w:rsidR="001146CD" w:rsidRPr="003B46B5" w:rsidRDefault="001146CD" w:rsidP="004F20BF">
            <w:pPr>
              <w:spacing w:before="120" w:after="120"/>
              <w:ind w:left="576" w:right="-72"/>
              <w:rPr>
                <w:noProof/>
              </w:rPr>
            </w:pPr>
            <w:r w:rsidRPr="003B46B5">
              <w:rPr>
                <w:noProof/>
              </w:rPr>
              <w:t>“</w:t>
            </w:r>
            <w:r w:rsidRPr="003B46B5">
              <w:rPr>
                <w:b/>
                <w:noProof/>
              </w:rPr>
              <w:t>PCC”</w:t>
            </w:r>
            <w:r w:rsidRPr="003B46B5">
              <w:rPr>
                <w:noProof/>
              </w:rPr>
              <w:t xml:space="preserve"> means the Particular Conditions of Contract.</w:t>
            </w:r>
          </w:p>
          <w:p w14:paraId="1A096167" w14:textId="77777777" w:rsidR="001146CD" w:rsidRPr="003B46B5" w:rsidRDefault="001146CD" w:rsidP="004F20BF">
            <w:pPr>
              <w:spacing w:before="120" w:after="120"/>
              <w:ind w:left="576" w:right="-72"/>
              <w:rPr>
                <w:noProof/>
              </w:rPr>
            </w:pPr>
            <w:r w:rsidRPr="003B46B5">
              <w:rPr>
                <w:b/>
                <w:noProof/>
              </w:rPr>
              <w:t>“day”</w:t>
            </w:r>
            <w:r w:rsidRPr="003B46B5">
              <w:rPr>
                <w:noProof/>
              </w:rPr>
              <w:t xml:space="preserve"> means calendar day.</w:t>
            </w:r>
          </w:p>
          <w:p w14:paraId="74EA74DF" w14:textId="77777777" w:rsidR="001146CD" w:rsidRPr="003B46B5" w:rsidRDefault="001146CD" w:rsidP="004F20BF">
            <w:pPr>
              <w:spacing w:before="120" w:after="120"/>
              <w:ind w:left="576" w:right="-72"/>
              <w:rPr>
                <w:noProof/>
              </w:rPr>
            </w:pPr>
            <w:r w:rsidRPr="003B46B5">
              <w:rPr>
                <w:b/>
                <w:noProof/>
              </w:rPr>
              <w:t>“year”</w:t>
            </w:r>
            <w:r w:rsidRPr="003B46B5">
              <w:rPr>
                <w:noProof/>
              </w:rPr>
              <w:t xml:space="preserve"> means 365 days.</w:t>
            </w:r>
          </w:p>
          <w:p w14:paraId="619281A6" w14:textId="77777777" w:rsidR="001146CD" w:rsidRPr="003B46B5" w:rsidRDefault="001146CD" w:rsidP="004F20BF">
            <w:pPr>
              <w:spacing w:before="120" w:after="120"/>
              <w:ind w:left="576" w:right="-72"/>
              <w:rPr>
                <w:noProof/>
              </w:rPr>
            </w:pPr>
            <w:r w:rsidRPr="003B46B5">
              <w:rPr>
                <w:b/>
                <w:noProof/>
              </w:rPr>
              <w:t>“month”</w:t>
            </w:r>
            <w:r w:rsidRPr="003B46B5">
              <w:rPr>
                <w:noProof/>
              </w:rPr>
              <w:t xml:space="preserve"> means calendar month.</w:t>
            </w:r>
          </w:p>
          <w:p w14:paraId="4C84BA36" w14:textId="77777777" w:rsidR="001146CD" w:rsidRPr="003B46B5" w:rsidRDefault="001146CD" w:rsidP="004F20BF">
            <w:pPr>
              <w:spacing w:before="120" w:after="120"/>
              <w:ind w:left="576" w:right="-72"/>
              <w:rPr>
                <w:noProof/>
              </w:rPr>
            </w:pPr>
            <w:r w:rsidRPr="003B46B5">
              <w:rPr>
                <w:noProof/>
              </w:rPr>
              <w:t>“</w:t>
            </w:r>
            <w:r w:rsidRPr="003B46B5">
              <w:rPr>
                <w:b/>
                <w:noProof/>
              </w:rPr>
              <w:t>Party”</w:t>
            </w:r>
            <w:r w:rsidRPr="003B46B5">
              <w:rPr>
                <w:noProof/>
              </w:rPr>
              <w:t xml:space="preserve"> means the Employer or the Contractor, as the context requires, and “Parties” means both of them.</w:t>
            </w:r>
          </w:p>
          <w:p w14:paraId="1AE87B97" w14:textId="77777777" w:rsidR="001146CD" w:rsidRPr="003B46B5" w:rsidRDefault="001146CD" w:rsidP="004F20BF">
            <w:pPr>
              <w:spacing w:before="120" w:after="120"/>
              <w:ind w:left="576" w:right="-72"/>
              <w:rPr>
                <w:noProof/>
              </w:rPr>
            </w:pPr>
            <w:r w:rsidRPr="003B46B5">
              <w:rPr>
                <w:b/>
                <w:noProof/>
              </w:rPr>
              <w:t>“Employer”</w:t>
            </w:r>
            <w:r w:rsidRPr="003B46B5">
              <w:rPr>
                <w:noProof/>
              </w:rPr>
              <w:t xml:space="preserve"> means the person </w:t>
            </w:r>
            <w:r w:rsidRPr="003B46B5">
              <w:rPr>
                <w:b/>
                <w:noProof/>
              </w:rPr>
              <w:t>named as such in the PCC</w:t>
            </w:r>
            <w:r w:rsidRPr="003B46B5">
              <w:rPr>
                <w:noProof/>
              </w:rPr>
              <w:t xml:space="preserve"> and includes the legal successors or permitted assigns of the Employer.</w:t>
            </w:r>
          </w:p>
          <w:p w14:paraId="63DA1EC1" w14:textId="77777777" w:rsidR="001146CD" w:rsidRPr="003B46B5" w:rsidRDefault="001146CD" w:rsidP="004F20BF">
            <w:pPr>
              <w:spacing w:before="120" w:after="120"/>
              <w:ind w:left="576" w:right="-72"/>
              <w:rPr>
                <w:noProof/>
              </w:rPr>
            </w:pPr>
            <w:r w:rsidRPr="003B46B5">
              <w:rPr>
                <w:b/>
                <w:noProof/>
              </w:rPr>
              <w:t>“Project Manager”</w:t>
            </w:r>
            <w:r w:rsidRPr="003B46B5">
              <w:rPr>
                <w:noProof/>
              </w:rPr>
              <w:t xml:space="preserve"> means the person appointed by the Employer in the manner provided in </w:t>
            </w:r>
            <w:r w:rsidR="0075078B" w:rsidRPr="003B46B5">
              <w:rPr>
                <w:noProof/>
              </w:rPr>
              <w:t xml:space="preserve">GCC </w:t>
            </w:r>
            <w:r w:rsidRPr="003B46B5">
              <w:rPr>
                <w:noProof/>
              </w:rPr>
              <w:t xml:space="preserve">Sub-Clause 17.1 (Project Manager) hereof and </w:t>
            </w:r>
            <w:r w:rsidRPr="003B46B5">
              <w:rPr>
                <w:b/>
                <w:noProof/>
              </w:rPr>
              <w:t>named as such in the PCC</w:t>
            </w:r>
            <w:r w:rsidRPr="003B46B5">
              <w:rPr>
                <w:noProof/>
              </w:rPr>
              <w:t xml:space="preserve"> to perform the duties delegated by the Employer.</w:t>
            </w:r>
          </w:p>
          <w:p w14:paraId="41DAB638" w14:textId="77777777" w:rsidR="001146CD" w:rsidRPr="003B46B5" w:rsidRDefault="001146CD" w:rsidP="004F20BF">
            <w:pPr>
              <w:spacing w:before="120" w:after="120"/>
              <w:ind w:left="576" w:right="-72"/>
              <w:rPr>
                <w:noProof/>
              </w:rPr>
            </w:pPr>
            <w:r w:rsidRPr="003B46B5">
              <w:rPr>
                <w:b/>
                <w:noProof/>
              </w:rPr>
              <w:t>“Contractor”</w:t>
            </w:r>
            <w:r w:rsidRPr="003B46B5">
              <w:rPr>
                <w:noProof/>
              </w:rPr>
              <w:t xml:space="preserve"> means the person(s) whose Bid to perform the Contract has been accepted by the Employer and is named as Contractor in the Contract Agreement, and includes the legal successors or permitted assigns of the Contractor.</w:t>
            </w:r>
          </w:p>
          <w:p w14:paraId="7E8D4F97" w14:textId="77777777" w:rsidR="001146CD" w:rsidRPr="003B46B5" w:rsidRDefault="001146CD" w:rsidP="004F20BF">
            <w:pPr>
              <w:spacing w:before="120" w:after="120"/>
              <w:ind w:left="576" w:right="-72"/>
              <w:rPr>
                <w:noProof/>
              </w:rPr>
            </w:pPr>
            <w:r w:rsidRPr="003B46B5">
              <w:rPr>
                <w:b/>
                <w:noProof/>
              </w:rPr>
              <w:t>“Contractor’s Representative”</w:t>
            </w:r>
            <w:r w:rsidRPr="003B46B5">
              <w:rPr>
                <w:noProof/>
              </w:rPr>
              <w:t xml:space="preserve"> means any person nominated by the Contractor and approved by the Employer in the manner provided in </w:t>
            </w:r>
            <w:r w:rsidR="0075078B" w:rsidRPr="003B46B5">
              <w:rPr>
                <w:noProof/>
              </w:rPr>
              <w:t xml:space="preserve">GCC </w:t>
            </w:r>
            <w:r w:rsidRPr="003B46B5">
              <w:rPr>
                <w:noProof/>
              </w:rPr>
              <w:t>Sub-Clause 17.2 (Contractor’s Representative and Construction Manager) hereof to perform the duties delegated by the Contractor.</w:t>
            </w:r>
          </w:p>
          <w:p w14:paraId="0E335E7A" w14:textId="77777777" w:rsidR="001146CD" w:rsidRPr="003B46B5" w:rsidRDefault="001146CD" w:rsidP="004F20BF">
            <w:pPr>
              <w:spacing w:before="120" w:after="120"/>
              <w:ind w:left="576" w:right="-72"/>
              <w:rPr>
                <w:noProof/>
              </w:rPr>
            </w:pPr>
            <w:r w:rsidRPr="003B46B5">
              <w:rPr>
                <w:b/>
                <w:noProof/>
              </w:rPr>
              <w:t>“Construction Manager”</w:t>
            </w:r>
            <w:r w:rsidRPr="003B46B5">
              <w:rPr>
                <w:noProof/>
              </w:rPr>
              <w:t xml:space="preserve"> means the person appointed by the Contractor’s Representative in the manner provided in </w:t>
            </w:r>
            <w:r w:rsidR="0075078B" w:rsidRPr="003B46B5">
              <w:rPr>
                <w:noProof/>
              </w:rPr>
              <w:t xml:space="preserve">GCC </w:t>
            </w:r>
            <w:r w:rsidRPr="003B46B5">
              <w:rPr>
                <w:noProof/>
              </w:rPr>
              <w:t xml:space="preserve">Sub-Clause 17.2.4.  </w:t>
            </w:r>
          </w:p>
          <w:p w14:paraId="63BC234B" w14:textId="77777777" w:rsidR="001146CD" w:rsidRPr="003B46B5" w:rsidRDefault="001146CD" w:rsidP="004F20BF">
            <w:pPr>
              <w:spacing w:before="120" w:after="120"/>
              <w:ind w:left="576" w:right="-72"/>
              <w:rPr>
                <w:noProof/>
              </w:rPr>
            </w:pPr>
            <w:r w:rsidRPr="003B46B5">
              <w:rPr>
                <w:b/>
                <w:noProof/>
              </w:rPr>
              <w:t>“Subcontractor,”</w:t>
            </w:r>
            <w:r w:rsidRPr="003B46B5">
              <w:rPr>
                <w:noProof/>
              </w:rPr>
              <w:t xml:space="preserve"> including manufacturers, means any person to whom execution of any part of the Facilities, including preparation of </w:t>
            </w:r>
            <w:r w:rsidRPr="003B46B5">
              <w:rPr>
                <w:noProof/>
              </w:rPr>
              <w:lastRenderedPageBreak/>
              <w:t>any design or supply of any Plant, is sub-contracted directly or indirectly by the Contractor, and includes its legal successors or permitted assigns.</w:t>
            </w:r>
          </w:p>
          <w:p w14:paraId="43A2DE32" w14:textId="77777777" w:rsidR="001146CD" w:rsidRPr="003B46B5" w:rsidRDefault="001146CD" w:rsidP="004F20BF">
            <w:pPr>
              <w:spacing w:before="120" w:after="120"/>
              <w:ind w:left="576" w:right="-72"/>
              <w:rPr>
                <w:noProof/>
              </w:rPr>
            </w:pPr>
            <w:r w:rsidRPr="003B46B5">
              <w:rPr>
                <w:b/>
                <w:noProof/>
              </w:rPr>
              <w:t>“Dispute Board” (DB)</w:t>
            </w:r>
            <w:r w:rsidRPr="003B46B5">
              <w:rPr>
                <w:noProof/>
              </w:rPr>
              <w:t xml:space="preserve"> means the person or persons named as such in the PCC appointed by agreement between the Employer and the Contractor to make a decision with respect to any dispute or difference between the Employer and the Contractor referred to him or her by the Parties pursuant to </w:t>
            </w:r>
            <w:r w:rsidR="0075078B" w:rsidRPr="003B46B5">
              <w:rPr>
                <w:noProof/>
              </w:rPr>
              <w:t xml:space="preserve">GCC </w:t>
            </w:r>
            <w:r w:rsidRPr="003B46B5">
              <w:rPr>
                <w:noProof/>
              </w:rPr>
              <w:t>Sub-Clause 46.1 (Dispute Board) hereof.</w:t>
            </w:r>
          </w:p>
          <w:p w14:paraId="5A32F7DC" w14:textId="77777777" w:rsidR="001146CD" w:rsidRPr="003B46B5" w:rsidRDefault="001146CD" w:rsidP="004F20BF">
            <w:pPr>
              <w:spacing w:before="120" w:after="120"/>
              <w:ind w:left="576" w:right="-72"/>
              <w:rPr>
                <w:noProof/>
              </w:rPr>
            </w:pPr>
            <w:r w:rsidRPr="003B46B5">
              <w:rPr>
                <w:b/>
                <w:noProof/>
              </w:rPr>
              <w:t>“The Bank”</w:t>
            </w:r>
            <w:r w:rsidRPr="003B46B5">
              <w:rPr>
                <w:noProof/>
              </w:rPr>
              <w:t xml:space="preserve"> means the financing institution </w:t>
            </w:r>
            <w:r w:rsidRPr="003B46B5">
              <w:rPr>
                <w:b/>
                <w:noProof/>
              </w:rPr>
              <w:t>named in the PCC.</w:t>
            </w:r>
          </w:p>
          <w:p w14:paraId="705B88A3" w14:textId="77777777" w:rsidR="001146CD" w:rsidRPr="003B46B5" w:rsidRDefault="001146CD" w:rsidP="004F20BF">
            <w:pPr>
              <w:spacing w:before="120" w:after="120"/>
              <w:ind w:left="576" w:right="-72"/>
              <w:rPr>
                <w:noProof/>
              </w:rPr>
            </w:pPr>
            <w:r w:rsidRPr="003B46B5">
              <w:rPr>
                <w:b/>
                <w:noProof/>
              </w:rPr>
              <w:t>“Contract Price”</w:t>
            </w:r>
            <w:r w:rsidRPr="003B46B5">
              <w:rPr>
                <w:noProof/>
              </w:rPr>
              <w:t xml:space="preserve"> means the sum specified in Article 2.1 (Contract Price) of the Contract Agreement, subject to such additions and adjustments thereto or deductions therefrom, as may be made pursuant to the Contract.</w:t>
            </w:r>
          </w:p>
          <w:p w14:paraId="0295CDA1" w14:textId="77777777" w:rsidR="001146CD" w:rsidRPr="003B46B5" w:rsidRDefault="001146CD" w:rsidP="004F20BF">
            <w:pPr>
              <w:spacing w:before="120" w:after="120"/>
              <w:ind w:left="576" w:right="-72"/>
              <w:rPr>
                <w:noProof/>
              </w:rPr>
            </w:pPr>
            <w:r w:rsidRPr="003B46B5">
              <w:rPr>
                <w:b/>
                <w:noProof/>
              </w:rPr>
              <w:t>“Facilities”</w:t>
            </w:r>
            <w:r w:rsidRPr="003B46B5">
              <w:rPr>
                <w:noProof/>
              </w:rPr>
              <w:t xml:space="preserve"> means the Plant to be supplied and installed, as well as all the Installation Services to be carried out by the Contractor under the Contract.</w:t>
            </w:r>
          </w:p>
          <w:p w14:paraId="47FE4911" w14:textId="77777777" w:rsidR="001146CD" w:rsidRPr="003B46B5" w:rsidRDefault="001146CD" w:rsidP="004F20BF">
            <w:pPr>
              <w:spacing w:before="120" w:after="120"/>
              <w:ind w:left="576" w:right="-72"/>
              <w:rPr>
                <w:noProof/>
              </w:rPr>
            </w:pPr>
            <w:r w:rsidRPr="003B46B5">
              <w:rPr>
                <w:b/>
                <w:noProof/>
              </w:rPr>
              <w:t>“Plant”</w:t>
            </w:r>
            <w:r w:rsidRPr="003B46B5">
              <w:rPr>
                <w:noProof/>
              </w:rPr>
              <w:t xml:space="preserve"> means permanent plant, equipment, machinery, apparatus, materials, articles and things of all kinds to be provided and incorporated in the Facilities by the Contractor under the Contract (including the spare parts to be supplied by the Contractor under </w:t>
            </w:r>
            <w:r w:rsidR="0075078B" w:rsidRPr="003B46B5">
              <w:rPr>
                <w:noProof/>
              </w:rPr>
              <w:t xml:space="preserve">GCC </w:t>
            </w:r>
            <w:r w:rsidRPr="003B46B5">
              <w:rPr>
                <w:noProof/>
              </w:rPr>
              <w:t>Sub-Clause 7.3 hereof), but does not include Contractor’s Equipment.</w:t>
            </w:r>
          </w:p>
          <w:p w14:paraId="0145F822" w14:textId="77777777" w:rsidR="001146CD" w:rsidRPr="003B46B5" w:rsidRDefault="001146CD" w:rsidP="004F20BF">
            <w:pPr>
              <w:spacing w:before="120" w:after="120"/>
              <w:ind w:left="576" w:right="-72"/>
              <w:rPr>
                <w:noProof/>
              </w:rPr>
            </w:pPr>
            <w:r w:rsidRPr="003B46B5">
              <w:rPr>
                <w:b/>
                <w:noProof/>
              </w:rPr>
              <w:t>“Installation Services”</w:t>
            </w:r>
            <w:r w:rsidRPr="003B46B5">
              <w:rPr>
                <w:noProof/>
              </w:rPr>
              <w:t xml:space="preserve"> means all those services ancillary to the supply of the Plant for the Facilities, to be provided by the Contractor under the Contract, such as transportation and provision of marine or other similar insurance, inspection, expediting, site preparation works (including the provision and use of Contractor’s Equipment and the supply of all construction materials required), installation, testing, precommissioning, commissioning, operations, maintenance, the provision of operations and maintenance manuals, training, etc… as the case may require.</w:t>
            </w:r>
          </w:p>
          <w:p w14:paraId="744CEA7E" w14:textId="77777777" w:rsidR="001146CD" w:rsidRPr="003B46B5" w:rsidRDefault="001146CD" w:rsidP="004F20BF">
            <w:pPr>
              <w:spacing w:before="120" w:after="120"/>
              <w:ind w:left="576" w:right="-72"/>
              <w:rPr>
                <w:noProof/>
              </w:rPr>
            </w:pPr>
            <w:r w:rsidRPr="003B46B5">
              <w:rPr>
                <w:b/>
                <w:noProof/>
              </w:rPr>
              <w:t>“Contractor’s Equipment”</w:t>
            </w:r>
            <w:r w:rsidRPr="003B46B5">
              <w:rPr>
                <w:noProof/>
              </w:rPr>
              <w:t xml:space="preserve"> means all facilities, equipment, machinery, tools, apparatus, appliances or things of every kind required in or for installation, completion and maintenance of Facilities that are to be provided by the Contractor, but does not include Plant, or other things intended to form or forming part of the Facilities.</w:t>
            </w:r>
          </w:p>
          <w:p w14:paraId="45CCE22E" w14:textId="77777777" w:rsidR="001146CD" w:rsidRPr="003B46B5" w:rsidRDefault="001146CD" w:rsidP="004F20BF">
            <w:pPr>
              <w:spacing w:before="120" w:after="120"/>
              <w:ind w:left="576" w:right="-72"/>
              <w:rPr>
                <w:noProof/>
              </w:rPr>
            </w:pPr>
            <w:r w:rsidRPr="003B46B5">
              <w:rPr>
                <w:b/>
                <w:noProof/>
              </w:rPr>
              <w:t>“Country of Origin”</w:t>
            </w:r>
            <w:r w:rsidRPr="003B46B5">
              <w:rPr>
                <w:noProof/>
              </w:rPr>
              <w:t xml:space="preserve"> means the countries and territories eligible under the rules of the Bank as further </w:t>
            </w:r>
            <w:r w:rsidRPr="003B46B5">
              <w:rPr>
                <w:b/>
                <w:noProof/>
              </w:rPr>
              <w:t>elaborated in the PCC.</w:t>
            </w:r>
          </w:p>
          <w:p w14:paraId="600DCE35" w14:textId="77777777" w:rsidR="001146CD" w:rsidRPr="003B46B5" w:rsidRDefault="001146CD" w:rsidP="004F20BF">
            <w:pPr>
              <w:spacing w:before="120" w:after="120"/>
              <w:ind w:left="576" w:right="-72"/>
              <w:rPr>
                <w:noProof/>
              </w:rPr>
            </w:pPr>
            <w:r w:rsidRPr="003B46B5">
              <w:rPr>
                <w:b/>
                <w:noProof/>
              </w:rPr>
              <w:t>“Site”</w:t>
            </w:r>
            <w:r w:rsidRPr="003B46B5">
              <w:rPr>
                <w:noProof/>
              </w:rPr>
              <w:t xml:space="preserve"> means the land and other places upon which the Facilities are to be installed, and such other land or places as may be specified in the Contract as forming part of the Site.</w:t>
            </w:r>
          </w:p>
          <w:p w14:paraId="0CACBCBF" w14:textId="77777777" w:rsidR="001146CD" w:rsidRPr="003B46B5" w:rsidRDefault="001146CD" w:rsidP="004F20BF">
            <w:pPr>
              <w:spacing w:before="120" w:after="120"/>
              <w:ind w:left="576" w:right="-72"/>
              <w:rPr>
                <w:noProof/>
              </w:rPr>
            </w:pPr>
            <w:r w:rsidRPr="003B46B5">
              <w:rPr>
                <w:b/>
                <w:noProof/>
              </w:rPr>
              <w:lastRenderedPageBreak/>
              <w:t>“Effective Date”</w:t>
            </w:r>
            <w:r w:rsidRPr="003B46B5">
              <w:rPr>
                <w:noProof/>
              </w:rPr>
              <w:t xml:space="preserve"> means the date of fulfillment of all conditions stated in Article 3 (Effective Date) of the Contract Agreement, from which the Time for Completion shall be counted.</w:t>
            </w:r>
          </w:p>
          <w:p w14:paraId="59D197AB" w14:textId="05410C10" w:rsidR="001146CD" w:rsidRPr="003B46B5" w:rsidRDefault="001146CD" w:rsidP="004F20BF">
            <w:pPr>
              <w:spacing w:before="120" w:after="120"/>
              <w:ind w:left="576" w:right="-72"/>
              <w:rPr>
                <w:noProof/>
              </w:rPr>
            </w:pPr>
            <w:r w:rsidRPr="003B46B5">
              <w:rPr>
                <w:b/>
                <w:noProof/>
              </w:rPr>
              <w:t>“Time for”</w:t>
            </w:r>
            <w:r w:rsidRPr="003B46B5">
              <w:rPr>
                <w:noProof/>
              </w:rPr>
              <w:t xml:space="preserve"> means the time within which Completion of the Facilities as a whole (or of a part of the Facilities where a separate Time for Completion of such part has been prescribed) is to be attained, as referred to in </w:t>
            </w:r>
            <w:r w:rsidR="0075078B" w:rsidRPr="003B46B5">
              <w:rPr>
                <w:noProof/>
              </w:rPr>
              <w:t xml:space="preserve">GCC </w:t>
            </w:r>
            <w:r w:rsidRPr="003B46B5">
              <w:rPr>
                <w:noProof/>
              </w:rPr>
              <w:t>Clause 8 and in accordance with the relevant provisions of the Contract.</w:t>
            </w:r>
          </w:p>
          <w:p w14:paraId="58B4625F" w14:textId="77777777" w:rsidR="001146CD" w:rsidRPr="003B46B5" w:rsidRDefault="001146CD" w:rsidP="004F20BF">
            <w:pPr>
              <w:spacing w:before="120" w:after="120"/>
              <w:ind w:left="576" w:right="-72"/>
              <w:rPr>
                <w:noProof/>
              </w:rPr>
            </w:pPr>
            <w:r w:rsidRPr="003B46B5">
              <w:rPr>
                <w:b/>
                <w:noProof/>
              </w:rPr>
              <w:t>“Completion”</w:t>
            </w:r>
            <w:r w:rsidRPr="003B46B5">
              <w:rPr>
                <w:noProof/>
              </w:rPr>
              <w:t xml:space="preserve"> means that the Facilities (or a specific part thereof where specific parts are specified in the Contract) have been completed operationally and structurally and put in a tight and clean condition, that all work in respect of Precommissioning of the Facilities or such specific part thereof has been completed, and that the Facilities or specific part thereof are ready for Commissioning as provided in </w:t>
            </w:r>
            <w:r w:rsidR="0075078B" w:rsidRPr="003B46B5">
              <w:rPr>
                <w:noProof/>
              </w:rPr>
              <w:t xml:space="preserve">GCC </w:t>
            </w:r>
            <w:r w:rsidRPr="003B46B5">
              <w:rPr>
                <w:noProof/>
              </w:rPr>
              <w:t>Clause 24 (Completion) hereof.</w:t>
            </w:r>
          </w:p>
          <w:p w14:paraId="1B2EBBE4" w14:textId="77777777" w:rsidR="001146CD" w:rsidRPr="003B46B5" w:rsidRDefault="001146CD" w:rsidP="004F20BF">
            <w:pPr>
              <w:spacing w:before="120" w:after="120"/>
              <w:ind w:left="576" w:right="-72"/>
              <w:rPr>
                <w:noProof/>
              </w:rPr>
            </w:pPr>
            <w:r w:rsidRPr="003B46B5">
              <w:rPr>
                <w:b/>
                <w:noProof/>
              </w:rPr>
              <w:t>“Precommissioning</w:t>
            </w:r>
            <w:r w:rsidRPr="003B46B5">
              <w:rPr>
                <w:noProof/>
              </w:rPr>
              <w:t xml:space="preserve">” means the testing, checking and other requirements specified in the Employer’s Requirements that are to be carried out by the Contractor in preparation for Commissioning as provided in </w:t>
            </w:r>
            <w:r w:rsidR="0075078B" w:rsidRPr="003B46B5">
              <w:rPr>
                <w:noProof/>
              </w:rPr>
              <w:t xml:space="preserve">GCC </w:t>
            </w:r>
            <w:r w:rsidRPr="003B46B5">
              <w:rPr>
                <w:noProof/>
              </w:rPr>
              <w:t>Clause 24 (Completion) hereof.</w:t>
            </w:r>
          </w:p>
          <w:p w14:paraId="6AEAEA73" w14:textId="77777777" w:rsidR="001146CD" w:rsidRPr="003B46B5" w:rsidRDefault="001146CD" w:rsidP="004F20BF">
            <w:pPr>
              <w:spacing w:before="120" w:after="120"/>
              <w:ind w:left="576" w:right="-72"/>
              <w:rPr>
                <w:noProof/>
              </w:rPr>
            </w:pPr>
            <w:r w:rsidRPr="003B46B5">
              <w:rPr>
                <w:b/>
                <w:noProof/>
              </w:rPr>
              <w:t>“Commissioning”</w:t>
            </w:r>
            <w:r w:rsidRPr="003B46B5">
              <w:rPr>
                <w:noProof/>
              </w:rPr>
              <w:t xml:space="preserve"> means operation of the Facilities or any part thereof by the Contractor following Completion, which operation is to be carried out by the Contractor as provided in </w:t>
            </w:r>
            <w:r w:rsidR="0075078B" w:rsidRPr="003B46B5">
              <w:rPr>
                <w:noProof/>
              </w:rPr>
              <w:t xml:space="preserve">GCC </w:t>
            </w:r>
            <w:r w:rsidRPr="003B46B5">
              <w:rPr>
                <w:noProof/>
              </w:rPr>
              <w:t>Sub-Clause 25.1 (Commissioning) hereof, for the purpose of carrying out Guarantee Test(s).</w:t>
            </w:r>
          </w:p>
          <w:p w14:paraId="513128B3" w14:textId="77777777" w:rsidR="001146CD" w:rsidRPr="003B46B5" w:rsidRDefault="001146CD" w:rsidP="004F20BF">
            <w:pPr>
              <w:spacing w:before="120" w:after="120"/>
              <w:ind w:left="576" w:right="-72"/>
              <w:rPr>
                <w:noProof/>
              </w:rPr>
            </w:pPr>
            <w:r w:rsidRPr="003B46B5">
              <w:rPr>
                <w:b/>
                <w:noProof/>
              </w:rPr>
              <w:t>“Guarantee Test(s)”</w:t>
            </w:r>
            <w:r w:rsidRPr="003B46B5">
              <w:rPr>
                <w:noProof/>
              </w:rPr>
              <w:t xml:space="preserve"> means the test(s) specified in the Employer’s Requirements to be carried out to ascertain whether the Facilities or a specified part thereof is able to attain the Functional Guarantees specified in the Appendix to the Contract Agreement titled Functional Guarantees, in accordance with the provisions of </w:t>
            </w:r>
            <w:r w:rsidR="0075078B" w:rsidRPr="003B46B5">
              <w:rPr>
                <w:noProof/>
              </w:rPr>
              <w:t xml:space="preserve">GCC </w:t>
            </w:r>
            <w:r w:rsidRPr="003B46B5">
              <w:rPr>
                <w:noProof/>
              </w:rPr>
              <w:t>Sub-Clause 25.2 (Guarantee Test) hereof.</w:t>
            </w:r>
          </w:p>
          <w:p w14:paraId="65F33CA8" w14:textId="77777777" w:rsidR="001146CD" w:rsidRPr="003B46B5" w:rsidRDefault="001146CD" w:rsidP="004F20BF">
            <w:pPr>
              <w:spacing w:before="120" w:after="120"/>
              <w:ind w:left="576" w:right="-72"/>
              <w:rPr>
                <w:noProof/>
              </w:rPr>
            </w:pPr>
            <w:r w:rsidRPr="003B46B5">
              <w:rPr>
                <w:b/>
                <w:noProof/>
              </w:rPr>
              <w:t>“Operational Acceptance”</w:t>
            </w:r>
            <w:r w:rsidRPr="003B46B5">
              <w:rPr>
                <w:noProof/>
              </w:rPr>
              <w:t xml:space="preserve"> means the acceptance by the Employer of the Facilities (or any part of the Facilities where the Contract provides for acceptance of the Facilities in parts), which certifies the Contractor’s fulfillment of the Contract in respect of Functional Guarantees of the Facilities (or the relevant part thereof) in accordance with the provisions of </w:t>
            </w:r>
            <w:r w:rsidR="0075078B" w:rsidRPr="003B46B5">
              <w:rPr>
                <w:noProof/>
              </w:rPr>
              <w:t xml:space="preserve">GCC </w:t>
            </w:r>
            <w:r w:rsidRPr="003B46B5">
              <w:rPr>
                <w:noProof/>
              </w:rPr>
              <w:t xml:space="preserve">Clause 28 (Functional Guarantees) hereof and shall include deemed acceptance in accordance with </w:t>
            </w:r>
            <w:r w:rsidR="0075078B" w:rsidRPr="003B46B5">
              <w:rPr>
                <w:noProof/>
              </w:rPr>
              <w:t xml:space="preserve">GCC </w:t>
            </w:r>
            <w:r w:rsidRPr="003B46B5">
              <w:rPr>
                <w:noProof/>
              </w:rPr>
              <w:t>Clause 25 (Commissioning and Operational Acceptance) hereof.</w:t>
            </w:r>
          </w:p>
          <w:p w14:paraId="3F6AECDF" w14:textId="77777777" w:rsidR="001146CD" w:rsidRPr="003B46B5" w:rsidRDefault="001146CD" w:rsidP="004F20BF">
            <w:pPr>
              <w:spacing w:before="120" w:after="120"/>
              <w:ind w:left="576" w:right="-72"/>
              <w:rPr>
                <w:noProof/>
              </w:rPr>
            </w:pPr>
            <w:r w:rsidRPr="003B46B5">
              <w:rPr>
                <w:b/>
                <w:noProof/>
              </w:rPr>
              <w:t>“Defect Liability Period”</w:t>
            </w:r>
            <w:r w:rsidRPr="003B46B5">
              <w:rPr>
                <w:noProof/>
              </w:rPr>
              <w:t xml:space="preserve"> means the period of validity of the warranties given by the Contractor commencing at Completion of the Facilities or a part thereof, during which the Contractor is responsible </w:t>
            </w:r>
            <w:r w:rsidRPr="003B46B5">
              <w:rPr>
                <w:noProof/>
              </w:rPr>
              <w:lastRenderedPageBreak/>
              <w:t xml:space="preserve">for defects with respect to the Facilities (or the relevant part thereof) as provided in </w:t>
            </w:r>
            <w:r w:rsidR="0075078B" w:rsidRPr="003B46B5">
              <w:rPr>
                <w:noProof/>
              </w:rPr>
              <w:t xml:space="preserve">GCC </w:t>
            </w:r>
            <w:r w:rsidRPr="003B46B5">
              <w:rPr>
                <w:noProof/>
              </w:rPr>
              <w:t>Clause 27 (Defect Liability) hereof.</w:t>
            </w:r>
          </w:p>
          <w:p w14:paraId="040DF9D0" w14:textId="113BFAC0" w:rsidR="00F1188B" w:rsidRPr="003B46B5" w:rsidRDefault="0051603C" w:rsidP="004F20BF">
            <w:pPr>
              <w:spacing w:before="120" w:after="120"/>
              <w:ind w:left="576" w:right="-72"/>
              <w:rPr>
                <w:noProof/>
              </w:rPr>
            </w:pPr>
            <w:r w:rsidRPr="003B46B5">
              <w:rPr>
                <w:b/>
                <w:noProof/>
              </w:rPr>
              <w:t>“</w:t>
            </w:r>
            <w:r w:rsidR="00F1188B" w:rsidRPr="003B46B5">
              <w:rPr>
                <w:b/>
                <w:noProof/>
              </w:rPr>
              <w:t>ES”</w:t>
            </w:r>
            <w:r w:rsidR="00F1188B" w:rsidRPr="003B46B5">
              <w:t xml:space="preserve"> means Environmental and Social (including Sexual Exploitation and</w:t>
            </w:r>
            <w:r w:rsidR="00202FED" w:rsidRPr="003B46B5">
              <w:t xml:space="preserve"> Abuse </w:t>
            </w:r>
            <w:r w:rsidR="00F1188B" w:rsidRPr="003B46B5">
              <w:t>(SEA)</w:t>
            </w:r>
            <w:r w:rsidR="0029360E" w:rsidRPr="003B46B5">
              <w:t>,</w:t>
            </w:r>
            <w:r w:rsidR="00825BF1" w:rsidRPr="003B46B5">
              <w:t xml:space="preserve"> and Sexual Harassment (SH)</w:t>
            </w:r>
            <w:r w:rsidR="00F1188B" w:rsidRPr="003B46B5">
              <w:t>).</w:t>
            </w:r>
          </w:p>
          <w:p w14:paraId="27354907" w14:textId="77777777" w:rsidR="002E3407" w:rsidRPr="003B46B5" w:rsidRDefault="002E3407" w:rsidP="004F20BF">
            <w:pPr>
              <w:spacing w:before="120" w:after="120"/>
              <w:ind w:left="576" w:right="-72"/>
              <w:rPr>
                <w:color w:val="000000" w:themeColor="text1"/>
              </w:rPr>
            </w:pPr>
            <w:bookmarkStart w:id="1192" w:name="_Hlk533173452"/>
            <w:r w:rsidRPr="003B46B5">
              <w:rPr>
                <w:b/>
                <w:noProof/>
              </w:rPr>
              <w:t>“Sexual Exploitation and Abuse” “(SEA)”</w:t>
            </w:r>
            <w:r w:rsidRPr="003B46B5">
              <w:rPr>
                <w:color w:val="000000" w:themeColor="text1"/>
              </w:rPr>
              <w:t xml:space="preserve"> means the following:</w:t>
            </w:r>
          </w:p>
          <w:p w14:paraId="423F4851" w14:textId="77777777" w:rsidR="002E3407" w:rsidRPr="003B46B5" w:rsidRDefault="002E3407" w:rsidP="004F20BF">
            <w:pPr>
              <w:autoSpaceDE w:val="0"/>
              <w:autoSpaceDN w:val="0"/>
              <w:spacing w:before="120" w:after="120"/>
              <w:ind w:left="969"/>
              <w:rPr>
                <w:color w:val="000000" w:themeColor="text1"/>
              </w:rPr>
            </w:pPr>
            <w:r w:rsidRPr="003B46B5">
              <w:rPr>
                <w:b/>
                <w:noProof/>
              </w:rPr>
              <w:t>Sexual Exploitation</w:t>
            </w:r>
            <w:r w:rsidRPr="003B46B5">
              <w:rPr>
                <w:color w:val="000000" w:themeColor="text1"/>
              </w:rPr>
              <w:t xml:space="preserve"> is defined as any actual or attempted abuse of position of vulnerability, differential power or trust, for sexual purposes, including, but not limited to, profiting monetarily, socially or politically from the sexual exploitation of another.</w:t>
            </w:r>
          </w:p>
          <w:p w14:paraId="10C61CCD" w14:textId="0DC9954F" w:rsidR="002E3407" w:rsidRPr="003B46B5" w:rsidRDefault="002E3407" w:rsidP="004F20BF">
            <w:pPr>
              <w:autoSpaceDE w:val="0"/>
              <w:autoSpaceDN w:val="0"/>
              <w:spacing w:before="120" w:after="120"/>
              <w:ind w:left="1011"/>
              <w:rPr>
                <w:color w:val="000000" w:themeColor="text1"/>
              </w:rPr>
            </w:pPr>
            <w:r w:rsidRPr="003B46B5">
              <w:rPr>
                <w:b/>
                <w:noProof/>
              </w:rPr>
              <w:t>Sexual Abuse</w:t>
            </w:r>
            <w:r w:rsidRPr="003B46B5">
              <w:rPr>
                <w:color w:val="000000" w:themeColor="text1"/>
              </w:rPr>
              <w:t xml:space="preserve"> is defined as the actual or threatened physical intrusion of a sexual nature, whether by force or under unequal or coercive conditions;</w:t>
            </w:r>
          </w:p>
          <w:p w14:paraId="1B4BA1FE" w14:textId="77777777" w:rsidR="00F8755E" w:rsidRPr="003B46B5" w:rsidRDefault="002E3407" w:rsidP="004F20BF">
            <w:pPr>
              <w:spacing w:before="120" w:after="120"/>
              <w:ind w:left="576" w:right="-72"/>
              <w:rPr>
                <w:color w:val="000000" w:themeColor="text1"/>
              </w:rPr>
            </w:pPr>
            <w:r w:rsidRPr="003B46B5">
              <w:rPr>
                <w:b/>
                <w:noProof/>
              </w:rPr>
              <w:t>“Sexual Harassment” “(SH)”</w:t>
            </w:r>
            <w:r w:rsidRPr="003B46B5">
              <w:rPr>
                <w:color w:val="000000" w:themeColor="text1"/>
              </w:rPr>
              <w:t xml:space="preserve"> is defined as </w:t>
            </w:r>
            <w:r w:rsidRPr="003B46B5">
              <w:t xml:space="preserve">unwelcome sexual advances, requests for sexual favors, and other verbal or physical conduct of a sexual nature by the </w:t>
            </w:r>
            <w:r w:rsidR="002F04CF" w:rsidRPr="003B46B5">
              <w:t>Contractor’s</w:t>
            </w:r>
            <w:r w:rsidR="00CD6101" w:rsidRPr="003B46B5">
              <w:t xml:space="preserve"> </w:t>
            </w:r>
            <w:r w:rsidRPr="003B46B5">
              <w:t xml:space="preserve">Personnel with other </w:t>
            </w:r>
            <w:r w:rsidR="002F04CF" w:rsidRPr="003B46B5">
              <w:t xml:space="preserve">Contractor’s </w:t>
            </w:r>
            <w:r w:rsidR="00CD6101" w:rsidRPr="003B46B5">
              <w:t xml:space="preserve">Personnel </w:t>
            </w:r>
            <w:r w:rsidRPr="003B46B5">
              <w:t>or Employer’s Personnel</w:t>
            </w:r>
            <w:r w:rsidR="001E5FF3" w:rsidRPr="003B46B5">
              <w:rPr>
                <w:color w:val="000000" w:themeColor="text1"/>
              </w:rPr>
              <w:t xml:space="preserve">. </w:t>
            </w:r>
          </w:p>
          <w:p w14:paraId="3F92459F" w14:textId="77777777" w:rsidR="002F04CF" w:rsidRPr="003B46B5" w:rsidRDefault="00E03A55" w:rsidP="004F20BF">
            <w:pPr>
              <w:spacing w:before="120" w:after="120"/>
              <w:ind w:left="576" w:right="-72"/>
              <w:rPr>
                <w:color w:val="000000" w:themeColor="text1"/>
              </w:rPr>
            </w:pPr>
            <w:r w:rsidRPr="003B46B5">
              <w:rPr>
                <w:b/>
                <w:noProof/>
              </w:rPr>
              <w:t>“</w:t>
            </w:r>
            <w:bookmarkStart w:id="1193" w:name="_Hlk27047413"/>
            <w:r w:rsidR="00F8755E" w:rsidRPr="003B46B5">
              <w:rPr>
                <w:b/>
                <w:noProof/>
              </w:rPr>
              <w:t>Contractor’s Personnel</w:t>
            </w:r>
            <w:r w:rsidRPr="003B46B5">
              <w:rPr>
                <w:b/>
                <w:noProof/>
              </w:rPr>
              <w:t>”</w:t>
            </w:r>
            <w:r w:rsidRPr="003B46B5">
              <w:t xml:space="preserve"> </w:t>
            </w:r>
            <w:r w:rsidRPr="003B46B5">
              <w:rPr>
                <w:color w:val="000000" w:themeColor="text1"/>
              </w:rPr>
              <w:t>means</w:t>
            </w:r>
            <w:r w:rsidRPr="003B46B5">
              <w:rPr>
                <w:b/>
                <w:color w:val="000000" w:themeColor="text1"/>
              </w:rPr>
              <w:t xml:space="preserve"> </w:t>
            </w:r>
            <w:r w:rsidRPr="003B46B5">
              <w:rPr>
                <w:color w:val="000000" w:themeColor="text1"/>
              </w:rPr>
              <w:t xml:space="preserve">all personnel </w:t>
            </w:r>
            <w:r w:rsidR="00D62449" w:rsidRPr="003B46B5">
              <w:rPr>
                <w:color w:val="000000" w:themeColor="text1"/>
              </w:rPr>
              <w:t>whom the Contractor utilizes</w:t>
            </w:r>
            <w:r w:rsidR="0080419A" w:rsidRPr="003B46B5">
              <w:rPr>
                <w:color w:val="000000" w:themeColor="text1"/>
              </w:rPr>
              <w:t xml:space="preserve"> </w:t>
            </w:r>
            <w:r w:rsidR="0051603C" w:rsidRPr="003B46B5">
              <w:rPr>
                <w:color w:val="000000" w:themeColor="text1"/>
              </w:rPr>
              <w:t>in the execution of the Contract</w:t>
            </w:r>
            <w:r w:rsidR="0080419A" w:rsidRPr="003B46B5">
              <w:rPr>
                <w:color w:val="000000" w:themeColor="text1"/>
              </w:rPr>
              <w:t xml:space="preserve">, </w:t>
            </w:r>
            <w:r w:rsidR="00D62449" w:rsidRPr="003B46B5">
              <w:rPr>
                <w:color w:val="000000" w:themeColor="text1"/>
              </w:rPr>
              <w:t xml:space="preserve">including the staff, labor and other employees of the Contractor and each Subcontractor; and any other personnel assisting the Contractor in the execution of the </w:t>
            </w:r>
            <w:r w:rsidR="0080419A" w:rsidRPr="003B46B5">
              <w:rPr>
                <w:color w:val="000000" w:themeColor="text1"/>
              </w:rPr>
              <w:t>Contract</w:t>
            </w:r>
            <w:bookmarkEnd w:id="1193"/>
            <w:r w:rsidRPr="003B46B5">
              <w:rPr>
                <w:color w:val="000000" w:themeColor="text1"/>
              </w:rPr>
              <w:t>;</w:t>
            </w:r>
            <w:r w:rsidR="002F04CF" w:rsidRPr="003B46B5">
              <w:rPr>
                <w:color w:val="000000" w:themeColor="text1"/>
              </w:rPr>
              <w:t xml:space="preserve"> and </w:t>
            </w:r>
          </w:p>
          <w:p w14:paraId="6985AF03" w14:textId="77777777" w:rsidR="00EE1720" w:rsidRPr="003B46B5" w:rsidRDefault="002F04CF" w:rsidP="004F20BF">
            <w:pPr>
              <w:spacing w:before="120" w:after="120"/>
              <w:ind w:left="576" w:right="-72"/>
              <w:rPr>
                <w:color w:val="000000" w:themeColor="text1"/>
              </w:rPr>
            </w:pPr>
            <w:r w:rsidRPr="003B46B5">
              <w:rPr>
                <w:b/>
                <w:noProof/>
              </w:rPr>
              <w:t xml:space="preserve"> </w:t>
            </w:r>
            <w:r w:rsidR="00F8755E" w:rsidRPr="003B46B5">
              <w:rPr>
                <w:b/>
                <w:noProof/>
              </w:rPr>
              <w:t>“Employer’s Personnel”</w:t>
            </w:r>
            <w:r w:rsidR="001E5FF3" w:rsidRPr="003B46B5">
              <w:rPr>
                <w:color w:val="000000" w:themeColor="text1"/>
              </w:rPr>
              <w:t xml:space="preserve"> </w:t>
            </w:r>
            <w:bookmarkEnd w:id="1192"/>
            <w:r w:rsidR="00F8755E" w:rsidRPr="003B46B5">
              <w:rPr>
                <w:color w:val="000000" w:themeColor="text1"/>
              </w:rPr>
              <w:t>means</w:t>
            </w:r>
            <w:r w:rsidR="00F8755E" w:rsidRPr="003B46B5">
              <w:rPr>
                <w:b/>
                <w:color w:val="000000" w:themeColor="text1"/>
              </w:rPr>
              <w:t xml:space="preserve"> </w:t>
            </w:r>
            <w:r w:rsidR="00E03A55" w:rsidRPr="003B46B5">
              <w:rPr>
                <w:color w:val="000000" w:themeColor="text1"/>
              </w:rPr>
              <w:t>all staff, labor and other employees of the Project Manager and of the Employer</w:t>
            </w:r>
            <w:r w:rsidR="00E03A55" w:rsidRPr="003B46B5">
              <w:rPr>
                <w:b/>
                <w:color w:val="000000" w:themeColor="text1"/>
              </w:rPr>
              <w:t xml:space="preserve"> </w:t>
            </w:r>
            <w:r w:rsidR="00E03A55" w:rsidRPr="003B46B5">
              <w:rPr>
                <w:color w:val="000000" w:themeColor="text1"/>
              </w:rPr>
              <w:t xml:space="preserve">engaged </w:t>
            </w:r>
            <w:r w:rsidR="00231570" w:rsidRPr="003B46B5">
              <w:rPr>
                <w:color w:val="000000" w:themeColor="text1"/>
              </w:rPr>
              <w:t>in fulfilling the Employer’s obligations under the Contract</w:t>
            </w:r>
            <w:r w:rsidR="00F8755E" w:rsidRPr="003B46B5">
              <w:rPr>
                <w:color w:val="000000" w:themeColor="text1"/>
              </w:rPr>
              <w:t xml:space="preserve">; and any other personnel identified as </w:t>
            </w:r>
            <w:r w:rsidR="00E03A55" w:rsidRPr="003B46B5">
              <w:rPr>
                <w:color w:val="000000" w:themeColor="text1"/>
              </w:rPr>
              <w:t>Employer</w:t>
            </w:r>
            <w:r w:rsidR="00F8755E" w:rsidRPr="003B46B5">
              <w:rPr>
                <w:color w:val="000000" w:themeColor="text1"/>
              </w:rPr>
              <w:t xml:space="preserve">’s Personnel, by a notice from the </w:t>
            </w:r>
            <w:r w:rsidR="00231570" w:rsidRPr="003B46B5">
              <w:rPr>
                <w:color w:val="000000" w:themeColor="text1"/>
              </w:rPr>
              <w:t xml:space="preserve">Employer </w:t>
            </w:r>
            <w:r w:rsidR="00F8755E" w:rsidRPr="003B46B5">
              <w:rPr>
                <w:color w:val="000000" w:themeColor="text1"/>
              </w:rPr>
              <w:t xml:space="preserve">to the </w:t>
            </w:r>
            <w:r w:rsidR="00231570" w:rsidRPr="003B46B5">
              <w:rPr>
                <w:color w:val="000000" w:themeColor="text1"/>
              </w:rPr>
              <w:t>Contractor.</w:t>
            </w:r>
          </w:p>
        </w:tc>
      </w:tr>
      <w:tr w:rsidR="001146CD" w:rsidRPr="003B46B5" w14:paraId="43C5E3AC" w14:textId="77777777" w:rsidTr="0821911F">
        <w:tc>
          <w:tcPr>
            <w:tcW w:w="2127" w:type="dxa"/>
          </w:tcPr>
          <w:p w14:paraId="0B3EDC89" w14:textId="77777777" w:rsidR="001146CD" w:rsidRPr="003B46B5" w:rsidRDefault="001146CD" w:rsidP="004F20BF">
            <w:pPr>
              <w:pStyle w:val="S7Header2"/>
              <w:spacing w:before="120" w:after="120"/>
              <w:ind w:left="432" w:hanging="432"/>
              <w:rPr>
                <w:noProof/>
              </w:rPr>
            </w:pPr>
            <w:bookmarkStart w:id="1194" w:name="_Toc454731638"/>
            <w:bookmarkStart w:id="1195" w:name="_Toc28954044"/>
            <w:r w:rsidRPr="003B46B5">
              <w:rPr>
                <w:noProof/>
              </w:rPr>
              <w:lastRenderedPageBreak/>
              <w:t>2.</w:t>
            </w:r>
            <w:r w:rsidRPr="003B46B5">
              <w:rPr>
                <w:noProof/>
              </w:rPr>
              <w:tab/>
              <w:t>Contract Documents</w:t>
            </w:r>
            <w:bookmarkEnd w:id="1194"/>
            <w:bookmarkEnd w:id="1195"/>
          </w:p>
        </w:tc>
        <w:tc>
          <w:tcPr>
            <w:tcW w:w="7521" w:type="dxa"/>
            <w:gridSpan w:val="3"/>
          </w:tcPr>
          <w:p w14:paraId="059F1A70" w14:textId="77777777" w:rsidR="001146CD" w:rsidRPr="003B46B5" w:rsidRDefault="001146CD" w:rsidP="004F20BF">
            <w:pPr>
              <w:spacing w:before="120" w:after="120"/>
              <w:ind w:left="576" w:right="-72" w:hanging="576"/>
              <w:rPr>
                <w:noProof/>
              </w:rPr>
            </w:pPr>
            <w:r w:rsidRPr="003B46B5">
              <w:rPr>
                <w:noProof/>
              </w:rPr>
              <w:t>2.1</w:t>
            </w:r>
            <w:r w:rsidRPr="003B46B5">
              <w:rPr>
                <w:noProof/>
              </w:rPr>
              <w:tab/>
              <w:t>Subject to Article 1.2 (Order of Precedence) of the Contract Agreement, all documents forming part of the Contract (and all parts thereof) are intended to be correlative, complementary and mutually explanatory.  The Contract shall be read as a whole.</w:t>
            </w:r>
          </w:p>
        </w:tc>
      </w:tr>
      <w:tr w:rsidR="001146CD" w:rsidRPr="003B46B5" w14:paraId="5BCA2F65" w14:textId="77777777" w:rsidTr="0821911F">
        <w:tc>
          <w:tcPr>
            <w:tcW w:w="2127" w:type="dxa"/>
          </w:tcPr>
          <w:p w14:paraId="19BC250A" w14:textId="77777777" w:rsidR="001146CD" w:rsidRPr="003B46B5" w:rsidRDefault="001146CD" w:rsidP="004F20BF">
            <w:pPr>
              <w:pStyle w:val="S7Header2"/>
              <w:spacing w:before="120" w:after="120"/>
              <w:ind w:left="432" w:hanging="432"/>
              <w:rPr>
                <w:noProof/>
              </w:rPr>
            </w:pPr>
            <w:bookmarkStart w:id="1196" w:name="_Toc454731639"/>
            <w:bookmarkStart w:id="1197" w:name="_Toc28954045"/>
            <w:r w:rsidRPr="003B46B5">
              <w:rPr>
                <w:noProof/>
              </w:rPr>
              <w:t>3.</w:t>
            </w:r>
            <w:r w:rsidRPr="003B46B5">
              <w:rPr>
                <w:noProof/>
              </w:rPr>
              <w:tab/>
              <w:t>Interpretation</w:t>
            </w:r>
            <w:bookmarkEnd w:id="1196"/>
            <w:bookmarkEnd w:id="1197"/>
          </w:p>
        </w:tc>
        <w:tc>
          <w:tcPr>
            <w:tcW w:w="7521" w:type="dxa"/>
            <w:gridSpan w:val="3"/>
          </w:tcPr>
          <w:p w14:paraId="61E5A528" w14:textId="77777777" w:rsidR="001146CD" w:rsidRPr="003B46B5" w:rsidRDefault="001146CD" w:rsidP="004F20BF">
            <w:pPr>
              <w:spacing w:before="120" w:after="120"/>
              <w:ind w:left="576" w:right="-72" w:hanging="576"/>
              <w:rPr>
                <w:noProof/>
                <w:szCs w:val="24"/>
              </w:rPr>
            </w:pPr>
            <w:r w:rsidRPr="003B46B5">
              <w:rPr>
                <w:noProof/>
                <w:szCs w:val="24"/>
              </w:rPr>
              <w:t>3.1</w:t>
            </w:r>
            <w:r w:rsidRPr="003B46B5">
              <w:rPr>
                <w:noProof/>
                <w:szCs w:val="24"/>
              </w:rPr>
              <w:tab/>
              <w:t>In the Contract, except where the context requires otherwise:</w:t>
            </w:r>
          </w:p>
          <w:p w14:paraId="41FDD609" w14:textId="77777777" w:rsidR="001146CD" w:rsidRPr="003B46B5" w:rsidRDefault="001146CD" w:rsidP="0095157E">
            <w:pPr>
              <w:pStyle w:val="ClauseSubPara"/>
              <w:numPr>
                <w:ilvl w:val="0"/>
                <w:numId w:val="109"/>
              </w:numPr>
              <w:spacing w:before="120" w:after="120"/>
              <w:ind w:left="1152" w:right="0" w:hanging="576"/>
              <w:rPr>
                <w:noProof/>
                <w:sz w:val="24"/>
                <w:lang w:val="en-US"/>
              </w:rPr>
            </w:pPr>
            <w:r w:rsidRPr="003B46B5">
              <w:rPr>
                <w:noProof/>
                <w:sz w:val="24"/>
                <w:lang w:val="en-US"/>
              </w:rPr>
              <w:t>words indicating one gender include all genders;</w:t>
            </w:r>
          </w:p>
          <w:p w14:paraId="4208DD54" w14:textId="77777777" w:rsidR="001146CD" w:rsidRPr="003B46B5" w:rsidRDefault="001146CD" w:rsidP="0095157E">
            <w:pPr>
              <w:pStyle w:val="ClauseSubPara"/>
              <w:numPr>
                <w:ilvl w:val="0"/>
                <w:numId w:val="109"/>
              </w:numPr>
              <w:spacing w:before="120" w:after="120"/>
              <w:ind w:left="1152" w:right="0" w:hanging="576"/>
              <w:rPr>
                <w:noProof/>
                <w:sz w:val="24"/>
                <w:lang w:val="en-US"/>
              </w:rPr>
            </w:pPr>
            <w:r w:rsidRPr="003B46B5">
              <w:rPr>
                <w:noProof/>
                <w:sz w:val="24"/>
                <w:lang w:val="en-US"/>
              </w:rPr>
              <w:t>words indicating the singular also include the plural and words indicating the plural also include the singular;</w:t>
            </w:r>
          </w:p>
          <w:p w14:paraId="691FB2FC" w14:textId="77777777" w:rsidR="001146CD" w:rsidRPr="003B46B5" w:rsidRDefault="001146CD" w:rsidP="0095157E">
            <w:pPr>
              <w:pStyle w:val="ClauseSubPara"/>
              <w:numPr>
                <w:ilvl w:val="0"/>
                <w:numId w:val="109"/>
              </w:numPr>
              <w:spacing w:before="120" w:after="120"/>
              <w:ind w:left="1152" w:right="0" w:hanging="576"/>
              <w:rPr>
                <w:noProof/>
                <w:sz w:val="24"/>
                <w:lang w:val="en-US"/>
              </w:rPr>
            </w:pPr>
            <w:r w:rsidRPr="003B46B5">
              <w:rPr>
                <w:noProof/>
                <w:sz w:val="24"/>
                <w:lang w:val="en-US"/>
              </w:rPr>
              <w:t xml:space="preserve">provisions including the word “agree,” “agreed,” or “agreement” require the agreement to be recorded in writing; </w:t>
            </w:r>
          </w:p>
          <w:p w14:paraId="002254BA" w14:textId="77777777" w:rsidR="001146CD" w:rsidRPr="003B46B5" w:rsidRDefault="001146CD" w:rsidP="0095157E">
            <w:pPr>
              <w:pStyle w:val="ClauseSubPara"/>
              <w:numPr>
                <w:ilvl w:val="0"/>
                <w:numId w:val="109"/>
              </w:numPr>
              <w:spacing w:before="120" w:after="120"/>
              <w:ind w:left="1152" w:right="0" w:hanging="576"/>
              <w:rPr>
                <w:noProof/>
                <w:sz w:val="24"/>
                <w:lang w:val="en-US"/>
              </w:rPr>
            </w:pPr>
            <w:r w:rsidRPr="003B46B5">
              <w:rPr>
                <w:noProof/>
                <w:sz w:val="24"/>
                <w:lang w:val="en-US"/>
              </w:rPr>
              <w:t xml:space="preserve">the word “tender” is synonymous with “Bid,” “tenderer,” with “Bidder,” and “tender documents” with “Bidding </w:t>
            </w:r>
            <w:r w:rsidRPr="003B46B5">
              <w:rPr>
                <w:rStyle w:val="AklamaBavurusu"/>
                <w:noProof/>
                <w:vanish/>
                <w:sz w:val="24"/>
                <w:szCs w:val="24"/>
                <w:lang w:val="en-US"/>
              </w:rPr>
              <w:t xml:space="preserve"> </w:t>
            </w:r>
            <w:r w:rsidRPr="003B46B5">
              <w:rPr>
                <w:noProof/>
                <w:sz w:val="24"/>
                <w:lang w:val="en-US"/>
              </w:rPr>
              <w:t>Document,” and</w:t>
            </w:r>
          </w:p>
          <w:p w14:paraId="40191B9E" w14:textId="77777777" w:rsidR="001146CD" w:rsidRPr="003B46B5" w:rsidRDefault="001146CD" w:rsidP="0095157E">
            <w:pPr>
              <w:pStyle w:val="ClauseSubPara"/>
              <w:numPr>
                <w:ilvl w:val="0"/>
                <w:numId w:val="109"/>
              </w:numPr>
              <w:spacing w:before="120" w:after="120"/>
              <w:ind w:left="1152" w:right="0" w:hanging="576"/>
              <w:rPr>
                <w:noProof/>
                <w:sz w:val="24"/>
                <w:lang w:val="en-US"/>
              </w:rPr>
            </w:pPr>
            <w:r w:rsidRPr="003B46B5">
              <w:rPr>
                <w:noProof/>
                <w:sz w:val="24"/>
                <w:lang w:val="en-US"/>
              </w:rPr>
              <w:lastRenderedPageBreak/>
              <w:t xml:space="preserve">“written” or “in writing” means hand-written, type-written, printed or electronically made, and resulting in a permanent record. </w:t>
            </w:r>
          </w:p>
          <w:p w14:paraId="1E455125" w14:textId="77777777" w:rsidR="001146CD" w:rsidRPr="003B46B5" w:rsidRDefault="001146CD" w:rsidP="004F20BF">
            <w:pPr>
              <w:spacing w:before="120" w:after="120"/>
              <w:ind w:left="576" w:right="-72" w:hanging="13"/>
              <w:rPr>
                <w:noProof/>
                <w:szCs w:val="24"/>
              </w:rPr>
            </w:pPr>
            <w:r w:rsidRPr="003B46B5">
              <w:rPr>
                <w:noProof/>
                <w:szCs w:val="24"/>
              </w:rPr>
              <w:tab/>
              <w:t>The marginal words and other headings shall not be taken into consideration in the interpretation of these Conditions.</w:t>
            </w:r>
          </w:p>
          <w:p w14:paraId="6446CB03" w14:textId="77777777" w:rsidR="001146CD" w:rsidRPr="003B46B5" w:rsidRDefault="001146CD" w:rsidP="004F20BF">
            <w:pPr>
              <w:spacing w:before="120" w:after="120"/>
              <w:ind w:left="576" w:right="-72" w:hanging="576"/>
              <w:rPr>
                <w:noProof/>
                <w:szCs w:val="24"/>
              </w:rPr>
            </w:pPr>
            <w:r w:rsidRPr="003B46B5">
              <w:rPr>
                <w:noProof/>
                <w:szCs w:val="24"/>
              </w:rPr>
              <w:t>3.2</w:t>
            </w:r>
            <w:r w:rsidRPr="003B46B5">
              <w:rPr>
                <w:noProof/>
                <w:szCs w:val="24"/>
              </w:rPr>
              <w:tab/>
            </w:r>
            <w:r w:rsidRPr="003B46B5">
              <w:rPr>
                <w:noProof/>
                <w:szCs w:val="24"/>
                <w:u w:val="single"/>
              </w:rPr>
              <w:t>Incoterms</w:t>
            </w:r>
          </w:p>
          <w:p w14:paraId="0AE71260" w14:textId="77777777" w:rsidR="001146CD" w:rsidRPr="003B46B5" w:rsidRDefault="001146CD" w:rsidP="004F20BF">
            <w:pPr>
              <w:spacing w:before="120" w:after="120"/>
              <w:ind w:left="576" w:right="-72" w:hanging="13"/>
              <w:rPr>
                <w:noProof/>
                <w:szCs w:val="24"/>
              </w:rPr>
            </w:pPr>
            <w:r w:rsidRPr="003B46B5">
              <w:rPr>
                <w:noProof/>
                <w:szCs w:val="24"/>
              </w:rPr>
              <w:tab/>
              <w:t xml:space="preserve">Unless inconsistent with any provision of the Contract, the meaning of any trade term and the rights and obligations of Parties thereunder shall be as prescribed by </w:t>
            </w:r>
            <w:r w:rsidRPr="003B46B5">
              <w:rPr>
                <w:i/>
                <w:noProof/>
                <w:szCs w:val="24"/>
              </w:rPr>
              <w:t>Incoterms</w:t>
            </w:r>
            <w:r w:rsidRPr="003B46B5">
              <w:rPr>
                <w:noProof/>
                <w:szCs w:val="24"/>
              </w:rPr>
              <w:t>.</w:t>
            </w:r>
          </w:p>
          <w:p w14:paraId="5DB8B002" w14:textId="77777777" w:rsidR="001146CD" w:rsidRPr="003B46B5" w:rsidRDefault="001146CD" w:rsidP="004F20BF">
            <w:pPr>
              <w:spacing w:before="120" w:after="120"/>
              <w:ind w:left="576" w:right="-72" w:hanging="13"/>
              <w:rPr>
                <w:noProof/>
                <w:szCs w:val="24"/>
              </w:rPr>
            </w:pPr>
            <w:r w:rsidRPr="003B46B5">
              <w:rPr>
                <w:i/>
                <w:noProof/>
                <w:szCs w:val="24"/>
              </w:rPr>
              <w:tab/>
            </w:r>
            <w:r w:rsidRPr="003B46B5">
              <w:rPr>
                <w:noProof/>
                <w:szCs w:val="24"/>
              </w:rPr>
              <w:t>Incoterms means international rules for interpreting trade terms published by the International Chamber of Commerce (latest edition), 38 Cours Albert 1</w:t>
            </w:r>
            <w:r w:rsidRPr="003B46B5">
              <w:rPr>
                <w:noProof/>
                <w:szCs w:val="24"/>
                <w:vertAlign w:val="superscript"/>
              </w:rPr>
              <w:t>er</w:t>
            </w:r>
            <w:r w:rsidRPr="003B46B5">
              <w:rPr>
                <w:noProof/>
                <w:szCs w:val="24"/>
              </w:rPr>
              <w:t>, 75008 Paris, France.</w:t>
            </w:r>
          </w:p>
          <w:p w14:paraId="11453357" w14:textId="77777777" w:rsidR="001146CD" w:rsidRPr="003B46B5" w:rsidRDefault="001146CD" w:rsidP="004F20BF">
            <w:pPr>
              <w:spacing w:before="120" w:after="120"/>
              <w:ind w:left="576" w:right="-72" w:hanging="576"/>
              <w:rPr>
                <w:noProof/>
                <w:szCs w:val="24"/>
              </w:rPr>
            </w:pPr>
            <w:r w:rsidRPr="003B46B5">
              <w:rPr>
                <w:noProof/>
                <w:szCs w:val="24"/>
              </w:rPr>
              <w:t>3.3</w:t>
            </w:r>
            <w:r w:rsidRPr="003B46B5">
              <w:rPr>
                <w:noProof/>
                <w:szCs w:val="24"/>
              </w:rPr>
              <w:tab/>
            </w:r>
            <w:r w:rsidRPr="003B46B5">
              <w:rPr>
                <w:noProof/>
                <w:szCs w:val="24"/>
                <w:u w:val="single"/>
              </w:rPr>
              <w:t>Entire Agreement</w:t>
            </w:r>
          </w:p>
          <w:p w14:paraId="26CF58B0" w14:textId="77777777" w:rsidR="001146CD" w:rsidRPr="003B46B5" w:rsidRDefault="001146CD" w:rsidP="004F20BF">
            <w:pPr>
              <w:spacing w:before="120" w:after="120"/>
              <w:ind w:left="576" w:right="-72" w:hanging="13"/>
              <w:rPr>
                <w:noProof/>
                <w:szCs w:val="24"/>
              </w:rPr>
            </w:pPr>
            <w:r w:rsidRPr="003B46B5">
              <w:rPr>
                <w:noProof/>
                <w:szCs w:val="24"/>
              </w:rPr>
              <w:tab/>
              <w:t>Subject to GCC Sub-Clause 16.4 hereof, the Contract constitutes the entire agreement between the Employer and Contractor with respect to the subject matter of Contract and supersedes all communications, negotiations and agreements (whether written or oral) of Parties with respect thereto made prior to the date of Contract.</w:t>
            </w:r>
          </w:p>
          <w:p w14:paraId="7B8A27BC" w14:textId="77777777" w:rsidR="001146CD" w:rsidRPr="003B46B5" w:rsidRDefault="001146CD" w:rsidP="004F20BF">
            <w:pPr>
              <w:spacing w:before="120" w:after="120"/>
              <w:ind w:left="576" w:right="-72" w:hanging="576"/>
              <w:rPr>
                <w:noProof/>
                <w:szCs w:val="24"/>
              </w:rPr>
            </w:pPr>
            <w:r w:rsidRPr="003B46B5">
              <w:rPr>
                <w:noProof/>
                <w:szCs w:val="24"/>
              </w:rPr>
              <w:t>3.4</w:t>
            </w:r>
            <w:r w:rsidRPr="003B46B5">
              <w:rPr>
                <w:noProof/>
                <w:szCs w:val="24"/>
              </w:rPr>
              <w:tab/>
            </w:r>
            <w:r w:rsidRPr="003B46B5">
              <w:rPr>
                <w:noProof/>
                <w:szCs w:val="24"/>
                <w:u w:val="single"/>
              </w:rPr>
              <w:t>Amendment</w:t>
            </w:r>
          </w:p>
          <w:p w14:paraId="7E23424A" w14:textId="77777777" w:rsidR="001146CD" w:rsidRPr="003B46B5" w:rsidRDefault="001146CD" w:rsidP="004F20BF">
            <w:pPr>
              <w:spacing w:before="120" w:after="120"/>
              <w:ind w:left="576" w:right="-72" w:hanging="13"/>
              <w:rPr>
                <w:noProof/>
                <w:szCs w:val="24"/>
              </w:rPr>
            </w:pPr>
            <w:r w:rsidRPr="003B46B5">
              <w:rPr>
                <w:noProof/>
                <w:szCs w:val="24"/>
              </w:rPr>
              <w:tab/>
              <w:t>No amendment or other variation of the Contract shall be effective unless it is in writing, is dated, expressly refers to the Contract, and is signed by a duly authorized representative of each Party hereto.</w:t>
            </w:r>
          </w:p>
          <w:p w14:paraId="29B31FC6" w14:textId="77777777" w:rsidR="001146CD" w:rsidRPr="003B46B5" w:rsidRDefault="001146CD" w:rsidP="004F20BF">
            <w:pPr>
              <w:spacing w:before="120" w:after="120"/>
              <w:ind w:left="576" w:right="-72" w:hanging="576"/>
              <w:rPr>
                <w:noProof/>
                <w:szCs w:val="24"/>
              </w:rPr>
            </w:pPr>
            <w:r w:rsidRPr="003B46B5">
              <w:rPr>
                <w:noProof/>
                <w:szCs w:val="24"/>
              </w:rPr>
              <w:t>3.5</w:t>
            </w:r>
            <w:r w:rsidRPr="003B46B5">
              <w:rPr>
                <w:noProof/>
                <w:szCs w:val="24"/>
              </w:rPr>
              <w:tab/>
            </w:r>
            <w:r w:rsidRPr="003B46B5">
              <w:rPr>
                <w:noProof/>
                <w:szCs w:val="24"/>
                <w:u w:val="single"/>
              </w:rPr>
              <w:t>Independent Contractor</w:t>
            </w:r>
          </w:p>
          <w:p w14:paraId="57D6B164" w14:textId="77777777" w:rsidR="001146CD" w:rsidRPr="003B46B5" w:rsidRDefault="001146CD" w:rsidP="004F20BF">
            <w:pPr>
              <w:spacing w:before="120" w:after="120"/>
              <w:ind w:left="576" w:right="-72" w:hanging="13"/>
              <w:rPr>
                <w:noProof/>
                <w:szCs w:val="24"/>
              </w:rPr>
            </w:pPr>
            <w:r w:rsidRPr="003B46B5">
              <w:rPr>
                <w:noProof/>
                <w:spacing w:val="-2"/>
                <w:szCs w:val="24"/>
              </w:rPr>
              <w:tab/>
              <w:t>The Contractor shall be an independent contractor performing the Contract.  The Contract does not create any agency, partnership, joint venture or other joint relationship between the Parties hereto.</w:t>
            </w:r>
            <w:r w:rsidRPr="003B46B5">
              <w:rPr>
                <w:noProof/>
                <w:szCs w:val="24"/>
              </w:rPr>
              <w:t xml:space="preserve"> Subject to the provisions of the Contract, the Contractor shall be solely responsible for the manner in which the Contract is performed.  All employees, representatives or Subcontractors engaged by the Contractor in connection with the performance of the Contract shall be under the complete control of the Contractor and shall not be deemed to be employees of the Employer, and nothing contained in the Contract or in any subcontract awarded by the Contractor shall be construed to create any contractual relationship between any such employees, representatives or Subcontractors and the Employer.</w:t>
            </w:r>
          </w:p>
          <w:p w14:paraId="62602796" w14:textId="77777777" w:rsidR="001146CD" w:rsidRPr="003B46B5" w:rsidRDefault="001146CD" w:rsidP="004F20BF">
            <w:pPr>
              <w:spacing w:before="120" w:after="120"/>
              <w:ind w:left="576" w:right="-72" w:hanging="576"/>
              <w:rPr>
                <w:noProof/>
                <w:szCs w:val="24"/>
              </w:rPr>
            </w:pPr>
            <w:r w:rsidRPr="003B46B5">
              <w:rPr>
                <w:noProof/>
                <w:szCs w:val="24"/>
              </w:rPr>
              <w:t>3.6</w:t>
            </w:r>
            <w:r w:rsidRPr="003B46B5">
              <w:rPr>
                <w:noProof/>
                <w:szCs w:val="24"/>
              </w:rPr>
              <w:tab/>
            </w:r>
            <w:r w:rsidRPr="003B46B5">
              <w:rPr>
                <w:noProof/>
                <w:szCs w:val="24"/>
                <w:u w:val="single"/>
              </w:rPr>
              <w:t>Non-Waiver</w:t>
            </w:r>
          </w:p>
          <w:p w14:paraId="1DDB92AA" w14:textId="77777777" w:rsidR="001146CD" w:rsidRPr="003B46B5" w:rsidRDefault="001146CD" w:rsidP="004F20BF">
            <w:pPr>
              <w:spacing w:before="120" w:after="120"/>
              <w:ind w:left="1152" w:right="-72" w:hanging="576"/>
              <w:rPr>
                <w:noProof/>
                <w:szCs w:val="24"/>
              </w:rPr>
            </w:pPr>
            <w:r w:rsidRPr="003B46B5">
              <w:rPr>
                <w:noProof/>
                <w:szCs w:val="24"/>
              </w:rPr>
              <w:t>3.6.1</w:t>
            </w:r>
            <w:r w:rsidRPr="003B46B5">
              <w:rPr>
                <w:noProof/>
                <w:szCs w:val="24"/>
              </w:rPr>
              <w:tab/>
              <w:t xml:space="preserve">Subject to GCC Sub-Clause 3.6.2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w:t>
            </w:r>
            <w:r w:rsidRPr="003B46B5">
              <w:rPr>
                <w:noProof/>
                <w:szCs w:val="24"/>
              </w:rPr>
              <w:lastRenderedPageBreak/>
              <w:t>either Party of any breach of Contract operate as waiver of any subsequent or continuing breach of Contract.</w:t>
            </w:r>
          </w:p>
          <w:p w14:paraId="0B965030" w14:textId="77777777" w:rsidR="001146CD" w:rsidRPr="003B46B5" w:rsidRDefault="001146CD" w:rsidP="004F20BF">
            <w:pPr>
              <w:spacing w:before="120" w:after="120"/>
              <w:ind w:left="1152" w:right="-72" w:hanging="576"/>
              <w:rPr>
                <w:noProof/>
                <w:szCs w:val="24"/>
              </w:rPr>
            </w:pPr>
            <w:r w:rsidRPr="003B46B5">
              <w:rPr>
                <w:noProof/>
                <w:szCs w:val="24"/>
              </w:rPr>
              <w:t>3.6.2</w:t>
            </w:r>
            <w:r w:rsidRPr="003B46B5">
              <w:rPr>
                <w:noProof/>
                <w:szCs w:val="24"/>
              </w:rPr>
              <w:tab/>
              <w:t>Any waiver of a Party’s rights, powers or remedies under the Contract must be in writing, must be dated and signed by an authorized representative of the Party granting such waiver, and must specify the right and the extent to which it is being waived.</w:t>
            </w:r>
          </w:p>
          <w:p w14:paraId="208EFF68" w14:textId="77777777" w:rsidR="001146CD" w:rsidRPr="003B46B5" w:rsidRDefault="001146CD" w:rsidP="004F20BF">
            <w:pPr>
              <w:spacing w:before="120" w:after="120"/>
              <w:ind w:left="576" w:right="-72" w:hanging="576"/>
              <w:rPr>
                <w:noProof/>
                <w:szCs w:val="24"/>
              </w:rPr>
            </w:pPr>
            <w:r w:rsidRPr="003B46B5">
              <w:rPr>
                <w:noProof/>
                <w:szCs w:val="24"/>
              </w:rPr>
              <w:t>3.7</w:t>
            </w:r>
            <w:r w:rsidRPr="003B46B5">
              <w:rPr>
                <w:noProof/>
                <w:szCs w:val="24"/>
              </w:rPr>
              <w:tab/>
            </w:r>
            <w:r w:rsidRPr="003B46B5">
              <w:rPr>
                <w:noProof/>
                <w:szCs w:val="24"/>
                <w:u w:val="single"/>
              </w:rPr>
              <w:t>Severability</w:t>
            </w:r>
          </w:p>
          <w:p w14:paraId="28E8F493" w14:textId="77777777" w:rsidR="001146CD" w:rsidRPr="003B46B5" w:rsidRDefault="001146CD" w:rsidP="004F20BF">
            <w:pPr>
              <w:spacing w:before="120" w:after="120"/>
              <w:ind w:left="576" w:right="-72" w:hanging="13"/>
              <w:rPr>
                <w:noProof/>
                <w:szCs w:val="24"/>
              </w:rPr>
            </w:pPr>
            <w:r w:rsidRPr="003B46B5">
              <w:rPr>
                <w:noProof/>
                <w:szCs w:val="24"/>
              </w:rPr>
              <w:tab/>
              <w:t>If any provision or condition of the Contract is prohibited or rendered invalid or unenforceable, such prohibition, invalidity or unenforceability shall not affect the validity or enforceability of any other provisions and conditions of the Contract.</w:t>
            </w:r>
          </w:p>
          <w:p w14:paraId="0BFB834C" w14:textId="77777777" w:rsidR="001146CD" w:rsidRPr="003B46B5" w:rsidRDefault="001146CD" w:rsidP="004F20BF">
            <w:pPr>
              <w:spacing w:before="120" w:after="120"/>
              <w:ind w:left="576" w:right="-72" w:hanging="576"/>
              <w:rPr>
                <w:noProof/>
                <w:szCs w:val="24"/>
              </w:rPr>
            </w:pPr>
            <w:r w:rsidRPr="003B46B5">
              <w:rPr>
                <w:noProof/>
                <w:szCs w:val="24"/>
              </w:rPr>
              <w:t>3.8</w:t>
            </w:r>
            <w:r w:rsidRPr="003B46B5">
              <w:rPr>
                <w:noProof/>
                <w:szCs w:val="24"/>
              </w:rPr>
              <w:tab/>
            </w:r>
            <w:r w:rsidRPr="003B46B5">
              <w:rPr>
                <w:noProof/>
                <w:szCs w:val="24"/>
                <w:u w:val="single"/>
              </w:rPr>
              <w:t>Country of Origin</w:t>
            </w:r>
          </w:p>
          <w:p w14:paraId="4AE8B08F" w14:textId="77777777" w:rsidR="001146CD" w:rsidRPr="003B46B5" w:rsidRDefault="001146CD" w:rsidP="004F20BF">
            <w:pPr>
              <w:spacing w:before="120" w:after="120"/>
              <w:ind w:left="576" w:right="-72" w:hanging="13"/>
              <w:rPr>
                <w:i/>
                <w:noProof/>
                <w:szCs w:val="24"/>
              </w:rPr>
            </w:pPr>
            <w:r w:rsidRPr="003B46B5">
              <w:rPr>
                <w:noProof/>
                <w:szCs w:val="24"/>
              </w:rPr>
              <w:t xml:space="preserve">“Origin” means the place where the plant and component parts thereof are mined, grown, produced or manufactured, and from which the services are provided. Plant components are produced when, through manufacturing, processing, or substantial or major assembling of components, a commercially recognized product results that is substantially </w:t>
            </w:r>
            <w:r w:rsidR="006D4504" w:rsidRPr="003B46B5">
              <w:rPr>
                <w:noProof/>
                <w:szCs w:val="24"/>
              </w:rPr>
              <w:t xml:space="preserve">different </w:t>
            </w:r>
            <w:r w:rsidRPr="003B46B5">
              <w:rPr>
                <w:noProof/>
                <w:szCs w:val="24"/>
              </w:rPr>
              <w:t>in its basic characteristics or in purpose or utility from its components.</w:t>
            </w:r>
          </w:p>
        </w:tc>
      </w:tr>
      <w:tr w:rsidR="001146CD" w:rsidRPr="003B46B5" w14:paraId="0E10D9E1" w14:textId="77777777" w:rsidTr="0821911F">
        <w:tc>
          <w:tcPr>
            <w:tcW w:w="2127" w:type="dxa"/>
          </w:tcPr>
          <w:p w14:paraId="76892089" w14:textId="77777777" w:rsidR="001146CD" w:rsidRPr="003B46B5" w:rsidRDefault="001146CD" w:rsidP="004F20BF">
            <w:pPr>
              <w:pStyle w:val="S7Header2"/>
              <w:spacing w:before="120" w:after="120"/>
              <w:ind w:left="432" w:hanging="432"/>
              <w:rPr>
                <w:noProof/>
              </w:rPr>
            </w:pPr>
            <w:bookmarkStart w:id="1198" w:name="_Toc347824631"/>
            <w:bookmarkStart w:id="1199" w:name="_Toc454731640"/>
            <w:bookmarkStart w:id="1200" w:name="_Toc28954046"/>
            <w:r w:rsidRPr="003B46B5">
              <w:rPr>
                <w:noProof/>
              </w:rPr>
              <w:lastRenderedPageBreak/>
              <w:t>4.</w:t>
            </w:r>
            <w:bookmarkEnd w:id="1198"/>
            <w:r w:rsidRPr="003B46B5">
              <w:rPr>
                <w:noProof/>
              </w:rPr>
              <w:tab/>
              <w:t>Communica</w:t>
            </w:r>
            <w:r w:rsidRPr="003B46B5">
              <w:rPr>
                <w:noProof/>
              </w:rPr>
              <w:softHyphen/>
              <w:t>tions</w:t>
            </w:r>
            <w:bookmarkEnd w:id="1199"/>
            <w:bookmarkEnd w:id="1200"/>
          </w:p>
        </w:tc>
        <w:tc>
          <w:tcPr>
            <w:tcW w:w="7521" w:type="dxa"/>
            <w:gridSpan w:val="3"/>
          </w:tcPr>
          <w:p w14:paraId="05B228BA" w14:textId="77777777" w:rsidR="001146CD" w:rsidRPr="003B46B5" w:rsidRDefault="001146CD" w:rsidP="004F20BF">
            <w:pPr>
              <w:pStyle w:val="ClauseSubPara"/>
              <w:spacing w:before="120" w:after="120"/>
              <w:ind w:left="576" w:hanging="576"/>
              <w:rPr>
                <w:noProof/>
                <w:sz w:val="24"/>
                <w:lang w:val="en-US"/>
              </w:rPr>
            </w:pPr>
            <w:r w:rsidRPr="003B46B5">
              <w:rPr>
                <w:noProof/>
                <w:sz w:val="24"/>
                <w:lang w:val="en-US"/>
              </w:rPr>
              <w:t>4.1</w:t>
            </w:r>
            <w:r w:rsidRPr="003B46B5">
              <w:rPr>
                <w:noProof/>
                <w:sz w:val="24"/>
                <w:lang w:val="en-US"/>
              </w:rPr>
              <w:tab/>
              <w:t>Wherever these Conditions provide for the giving or issuing of approvals, certificates, consents, determinations, notices, requests and discharges, these communications shall be:</w:t>
            </w:r>
          </w:p>
          <w:p w14:paraId="1ED10BEA" w14:textId="77777777" w:rsidR="001146CD" w:rsidRPr="003B46B5" w:rsidRDefault="001146CD" w:rsidP="0095157E">
            <w:pPr>
              <w:pStyle w:val="ClauseSubPara"/>
              <w:numPr>
                <w:ilvl w:val="0"/>
                <w:numId w:val="110"/>
              </w:numPr>
              <w:tabs>
                <w:tab w:val="clear" w:pos="432"/>
              </w:tabs>
              <w:spacing w:before="120" w:after="120"/>
              <w:ind w:left="1152" w:right="0" w:hanging="576"/>
              <w:jc w:val="left"/>
              <w:rPr>
                <w:noProof/>
                <w:sz w:val="24"/>
                <w:lang w:val="en-US"/>
              </w:rPr>
            </w:pPr>
            <w:r w:rsidRPr="003B46B5">
              <w:rPr>
                <w:noProof/>
                <w:sz w:val="24"/>
                <w:lang w:val="en-US"/>
              </w:rPr>
              <w:t>in writing and delivered against receipt; and</w:t>
            </w:r>
          </w:p>
          <w:p w14:paraId="54C2C727" w14:textId="77777777" w:rsidR="001146CD" w:rsidRPr="003B46B5" w:rsidRDefault="001146CD" w:rsidP="0095157E">
            <w:pPr>
              <w:pStyle w:val="ClauseSubPara"/>
              <w:numPr>
                <w:ilvl w:val="0"/>
                <w:numId w:val="110"/>
              </w:numPr>
              <w:tabs>
                <w:tab w:val="clear" w:pos="432"/>
              </w:tabs>
              <w:spacing w:before="120" w:after="120"/>
              <w:ind w:left="1152" w:right="0" w:hanging="576"/>
              <w:jc w:val="left"/>
              <w:rPr>
                <w:noProof/>
                <w:sz w:val="24"/>
                <w:lang w:val="en-US"/>
              </w:rPr>
            </w:pPr>
            <w:r w:rsidRPr="003B46B5">
              <w:rPr>
                <w:noProof/>
                <w:sz w:val="24"/>
                <w:lang w:val="en-US"/>
              </w:rPr>
              <w:t xml:space="preserve">delivered, sent or transmitted to the address for the recipient’s communications as stated in the Contract Agreement. </w:t>
            </w:r>
          </w:p>
          <w:p w14:paraId="4F5F1762" w14:textId="77777777" w:rsidR="001146CD" w:rsidRPr="003B46B5" w:rsidRDefault="001146CD" w:rsidP="004F20BF">
            <w:pPr>
              <w:spacing w:before="120" w:after="120"/>
              <w:ind w:left="576" w:right="-72"/>
              <w:rPr>
                <w:noProof/>
              </w:rPr>
            </w:pPr>
            <w:r w:rsidRPr="003B46B5">
              <w:rPr>
                <w:noProof/>
              </w:rPr>
              <w:t>When a certificate is issued to a Party, the certifier shall send a copy to the other Party. When a notice is issued to a Party, by the other Party or the Project Manager, a copy shall be sent to the Project Manager or the other Party, as the case may be.</w:t>
            </w:r>
          </w:p>
        </w:tc>
      </w:tr>
      <w:tr w:rsidR="001146CD" w:rsidRPr="003B46B5" w14:paraId="603D93CF" w14:textId="77777777" w:rsidTr="0821911F">
        <w:tc>
          <w:tcPr>
            <w:tcW w:w="2127" w:type="dxa"/>
          </w:tcPr>
          <w:p w14:paraId="378346F5" w14:textId="77777777" w:rsidR="001146CD" w:rsidRPr="003B46B5" w:rsidRDefault="001146CD" w:rsidP="004F20BF">
            <w:pPr>
              <w:pStyle w:val="S7Header2"/>
              <w:spacing w:before="120" w:after="120"/>
              <w:ind w:left="432" w:hanging="432"/>
              <w:rPr>
                <w:noProof/>
              </w:rPr>
            </w:pPr>
            <w:bookmarkStart w:id="1201" w:name="_Toc347824632"/>
            <w:bookmarkStart w:id="1202" w:name="_Toc454731641"/>
            <w:bookmarkStart w:id="1203" w:name="_Toc28954047"/>
            <w:r w:rsidRPr="003B46B5">
              <w:rPr>
                <w:noProof/>
              </w:rPr>
              <w:t>5.</w:t>
            </w:r>
            <w:r w:rsidRPr="003B46B5">
              <w:rPr>
                <w:noProof/>
              </w:rPr>
              <w:tab/>
              <w:t>Law</w:t>
            </w:r>
            <w:bookmarkEnd w:id="1201"/>
            <w:r w:rsidRPr="003B46B5">
              <w:rPr>
                <w:noProof/>
              </w:rPr>
              <w:t xml:space="preserve"> and Language</w:t>
            </w:r>
            <w:bookmarkEnd w:id="1202"/>
            <w:bookmarkEnd w:id="1203"/>
          </w:p>
        </w:tc>
        <w:tc>
          <w:tcPr>
            <w:tcW w:w="7521" w:type="dxa"/>
            <w:gridSpan w:val="3"/>
          </w:tcPr>
          <w:p w14:paraId="42460403" w14:textId="77777777" w:rsidR="001146CD" w:rsidRPr="003B46B5" w:rsidRDefault="001146CD" w:rsidP="004F20BF">
            <w:pPr>
              <w:spacing w:before="120" w:after="120"/>
              <w:ind w:left="576" w:right="-72" w:hanging="576"/>
              <w:rPr>
                <w:noProof/>
              </w:rPr>
            </w:pPr>
            <w:r w:rsidRPr="003B46B5">
              <w:rPr>
                <w:noProof/>
              </w:rPr>
              <w:t>5.1</w:t>
            </w:r>
            <w:r w:rsidRPr="003B46B5">
              <w:rPr>
                <w:noProof/>
              </w:rPr>
              <w:tab/>
              <w:t xml:space="preserve">The Contract shall be governed by and interpreted in accordance with laws of the country </w:t>
            </w:r>
            <w:r w:rsidRPr="003B46B5">
              <w:rPr>
                <w:b/>
                <w:noProof/>
              </w:rPr>
              <w:t>specified in the PCC.</w:t>
            </w:r>
          </w:p>
          <w:p w14:paraId="1314CD38" w14:textId="77777777" w:rsidR="001146CD" w:rsidRPr="003B46B5" w:rsidRDefault="001146CD" w:rsidP="0095157E">
            <w:pPr>
              <w:numPr>
                <w:ilvl w:val="1"/>
                <w:numId w:val="111"/>
              </w:numPr>
              <w:tabs>
                <w:tab w:val="clear" w:pos="360"/>
              </w:tabs>
              <w:spacing w:before="120" w:after="120"/>
              <w:ind w:left="576" w:right="-72" w:hanging="576"/>
              <w:rPr>
                <w:noProof/>
                <w:spacing w:val="-4"/>
                <w:szCs w:val="24"/>
              </w:rPr>
            </w:pPr>
            <w:r w:rsidRPr="003B46B5">
              <w:rPr>
                <w:noProof/>
                <w:spacing w:val="-4"/>
                <w:szCs w:val="24"/>
              </w:rPr>
              <w:t xml:space="preserve">The ruling language of the Contract shall be that </w:t>
            </w:r>
            <w:r w:rsidRPr="003B46B5">
              <w:rPr>
                <w:b/>
                <w:noProof/>
                <w:spacing w:val="-4"/>
                <w:szCs w:val="24"/>
              </w:rPr>
              <w:t>stated in the PCC.</w:t>
            </w:r>
            <w:r w:rsidRPr="003B46B5">
              <w:rPr>
                <w:noProof/>
                <w:spacing w:val="-4"/>
                <w:szCs w:val="24"/>
              </w:rPr>
              <w:t xml:space="preserve"> </w:t>
            </w:r>
          </w:p>
          <w:p w14:paraId="2011A6ED" w14:textId="77777777" w:rsidR="001146CD" w:rsidRPr="003B46B5" w:rsidRDefault="001146CD" w:rsidP="0095157E">
            <w:pPr>
              <w:numPr>
                <w:ilvl w:val="1"/>
                <w:numId w:val="111"/>
              </w:numPr>
              <w:tabs>
                <w:tab w:val="clear" w:pos="360"/>
              </w:tabs>
              <w:spacing w:before="120" w:after="120"/>
              <w:ind w:left="576" w:right="-72" w:hanging="576"/>
              <w:rPr>
                <w:noProof/>
              </w:rPr>
            </w:pPr>
            <w:r w:rsidRPr="003B46B5">
              <w:rPr>
                <w:noProof/>
              </w:rPr>
              <w:t xml:space="preserve">The language for communications shall be the ruling language unless otherwise </w:t>
            </w:r>
            <w:r w:rsidRPr="003B46B5">
              <w:rPr>
                <w:b/>
                <w:noProof/>
              </w:rPr>
              <w:t>stated in the PCC.</w:t>
            </w:r>
            <w:r w:rsidRPr="003B46B5">
              <w:rPr>
                <w:noProof/>
              </w:rPr>
              <w:t xml:space="preserve"> </w:t>
            </w:r>
          </w:p>
        </w:tc>
      </w:tr>
      <w:tr w:rsidR="001146CD" w:rsidRPr="003B46B5" w14:paraId="228C58D2" w14:textId="77777777" w:rsidTr="0821911F">
        <w:tc>
          <w:tcPr>
            <w:tcW w:w="2127" w:type="dxa"/>
          </w:tcPr>
          <w:p w14:paraId="355C5181" w14:textId="77777777" w:rsidR="001146CD" w:rsidRPr="003B46B5" w:rsidRDefault="001146CD" w:rsidP="004F20BF">
            <w:pPr>
              <w:pStyle w:val="S7Header2"/>
              <w:spacing w:before="120" w:after="120"/>
              <w:ind w:left="432" w:hanging="432"/>
              <w:rPr>
                <w:noProof/>
              </w:rPr>
            </w:pPr>
            <w:bookmarkStart w:id="1204" w:name="_Toc347824633"/>
            <w:bookmarkStart w:id="1205" w:name="_Toc454731642"/>
            <w:bookmarkStart w:id="1206" w:name="_Toc28954048"/>
            <w:r w:rsidRPr="003B46B5">
              <w:rPr>
                <w:noProof/>
              </w:rPr>
              <w:t>6.</w:t>
            </w:r>
            <w:r w:rsidRPr="003B46B5">
              <w:rPr>
                <w:noProof/>
              </w:rPr>
              <w:tab/>
            </w:r>
            <w:bookmarkEnd w:id="1204"/>
            <w:r w:rsidRPr="003B46B5">
              <w:rPr>
                <w:noProof/>
              </w:rPr>
              <w:t>Fraud and Corruption</w:t>
            </w:r>
            <w:bookmarkEnd w:id="1205"/>
            <w:bookmarkEnd w:id="1206"/>
            <w:r w:rsidRPr="003B46B5">
              <w:rPr>
                <w:noProof/>
              </w:rPr>
              <w:t xml:space="preserve"> </w:t>
            </w:r>
          </w:p>
        </w:tc>
        <w:tc>
          <w:tcPr>
            <w:tcW w:w="7521" w:type="dxa"/>
            <w:gridSpan w:val="3"/>
          </w:tcPr>
          <w:p w14:paraId="31AF8B85" w14:textId="77777777" w:rsidR="001146CD" w:rsidRPr="003B46B5" w:rsidRDefault="001146CD" w:rsidP="0095157E">
            <w:pPr>
              <w:pStyle w:val="ListeParagraf"/>
              <w:numPr>
                <w:ilvl w:val="1"/>
                <w:numId w:val="114"/>
              </w:numPr>
              <w:spacing w:before="120" w:after="120"/>
              <w:ind w:left="573" w:right="-72" w:hanging="573"/>
              <w:contextualSpacing w:val="0"/>
              <w:jc w:val="both"/>
            </w:pPr>
            <w:r w:rsidRPr="003B46B5">
              <w:t>The Bank requires compliance with the Bank’s Anti-Corruption Guidelines and its prevailing sanctions policies and procedures as set forth in the WBG’s Sanctions Framework, as set forth in Appendix B to the GCC.</w:t>
            </w:r>
          </w:p>
          <w:p w14:paraId="368835FF" w14:textId="77777777" w:rsidR="001146CD" w:rsidRPr="003B46B5" w:rsidRDefault="001146CD" w:rsidP="0095157E">
            <w:pPr>
              <w:pStyle w:val="ListeParagraf"/>
              <w:numPr>
                <w:ilvl w:val="1"/>
                <w:numId w:val="114"/>
              </w:numPr>
              <w:spacing w:before="120" w:after="120"/>
              <w:ind w:left="573" w:right="-72" w:hanging="573"/>
              <w:contextualSpacing w:val="0"/>
              <w:jc w:val="both"/>
            </w:pPr>
            <w:r w:rsidRPr="003B46B5">
              <w:lastRenderedPageBreak/>
              <w:t xml:space="preserve">The Employer requires the </w:t>
            </w:r>
            <w:r w:rsidR="00C8306C" w:rsidRPr="003B46B5">
              <w:t>Contractor</w:t>
            </w:r>
            <w:r w:rsidRPr="003B46B5">
              <w:t xml:space="preserve">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 and the purpose of the commission, gratuity or fee.</w:t>
            </w:r>
          </w:p>
        </w:tc>
      </w:tr>
      <w:tr w:rsidR="001146CD" w:rsidRPr="003B46B5" w14:paraId="712220F2" w14:textId="77777777" w:rsidTr="0821911F">
        <w:tc>
          <w:tcPr>
            <w:tcW w:w="9648" w:type="dxa"/>
            <w:gridSpan w:val="4"/>
          </w:tcPr>
          <w:p w14:paraId="7D383A51" w14:textId="77777777" w:rsidR="001146CD" w:rsidRPr="003B46B5" w:rsidRDefault="001146CD" w:rsidP="0095157E">
            <w:pPr>
              <w:pStyle w:val="S7Header1"/>
              <w:numPr>
                <w:ilvl w:val="0"/>
                <w:numId w:val="113"/>
              </w:numPr>
              <w:spacing w:after="120"/>
              <w:ind w:right="0"/>
              <w:outlineLvl w:val="0"/>
              <w:rPr>
                <w:noProof/>
              </w:rPr>
            </w:pPr>
            <w:bookmarkStart w:id="1207" w:name="_Toc454731643"/>
            <w:bookmarkStart w:id="1208" w:name="_Toc28954049"/>
            <w:r w:rsidRPr="003B46B5">
              <w:rPr>
                <w:noProof/>
              </w:rPr>
              <w:lastRenderedPageBreak/>
              <w:t>Subject Matter of Contract</w:t>
            </w:r>
            <w:bookmarkEnd w:id="1207"/>
            <w:bookmarkEnd w:id="1208"/>
          </w:p>
        </w:tc>
      </w:tr>
      <w:tr w:rsidR="001146CD" w:rsidRPr="003B46B5" w14:paraId="0984DC74" w14:textId="77777777" w:rsidTr="0821911F">
        <w:trPr>
          <w:gridAfter w:val="1"/>
          <w:wAfter w:w="18" w:type="dxa"/>
        </w:trPr>
        <w:tc>
          <w:tcPr>
            <w:tcW w:w="2294" w:type="dxa"/>
            <w:gridSpan w:val="2"/>
          </w:tcPr>
          <w:p w14:paraId="4556D6EE" w14:textId="77777777" w:rsidR="001146CD" w:rsidRPr="003B46B5" w:rsidRDefault="001146CD" w:rsidP="004F20BF">
            <w:pPr>
              <w:pStyle w:val="S7Header2"/>
              <w:spacing w:before="120" w:after="120"/>
              <w:ind w:left="432" w:hanging="432"/>
              <w:rPr>
                <w:noProof/>
              </w:rPr>
            </w:pPr>
            <w:bookmarkStart w:id="1209" w:name="_Toc347824635"/>
            <w:bookmarkStart w:id="1210" w:name="_Toc454731644"/>
            <w:bookmarkStart w:id="1211" w:name="_Toc28954050"/>
            <w:r w:rsidRPr="003B46B5">
              <w:rPr>
                <w:noProof/>
              </w:rPr>
              <w:t>7.</w:t>
            </w:r>
            <w:r w:rsidRPr="003B46B5">
              <w:rPr>
                <w:noProof/>
              </w:rPr>
              <w:tab/>
              <w:t>Scope of Facilities</w:t>
            </w:r>
            <w:bookmarkEnd w:id="1209"/>
            <w:bookmarkEnd w:id="1210"/>
            <w:bookmarkEnd w:id="1211"/>
          </w:p>
        </w:tc>
        <w:tc>
          <w:tcPr>
            <w:tcW w:w="7336" w:type="dxa"/>
          </w:tcPr>
          <w:p w14:paraId="2F803B68" w14:textId="77777777" w:rsidR="001146CD" w:rsidRPr="003B46B5" w:rsidRDefault="001146CD" w:rsidP="004F20BF">
            <w:pPr>
              <w:keepNext/>
              <w:keepLines/>
              <w:spacing w:before="120" w:after="120"/>
              <w:ind w:left="576" w:right="-72" w:hanging="576"/>
              <w:rPr>
                <w:noProof/>
              </w:rPr>
            </w:pPr>
            <w:r w:rsidRPr="003B46B5">
              <w:rPr>
                <w:noProof/>
              </w:rPr>
              <w:t>7.1</w:t>
            </w:r>
            <w:r w:rsidRPr="003B46B5">
              <w:rPr>
                <w:noProof/>
              </w:rPr>
              <w:tab/>
              <w:t>Unless otherwise expressly limited in the Employer’s Requirements, the Contractor’s obligations cover the provision of all Plant and the performance of all Installation Services required for the design, and the manufacture (including procurement, quality assurance, construction, installation, associated civil works, Precommissioning and delivery) of the Plant, and the installation, completion and commissioning of the Facilities in accordance with the plans, procedures, specifications, drawings, codes and any other documents as specified in the Section, Employer’s Requirements.  Such specifications include, but are not limited to, the provision of supervision and engineering services; the supply of labor, materials, equipment, spare parts (as specified in GCC Sub-Clause 7.3 below) and accessories; Contractor’s Equipment; construction utilities and supplies; temporary materials, structures and facilities; transportation (including, without limitation, unloading and hauling to, from and at the Site); and storage, except for those supplies, works and services that will be provided or performed by the Employer, as set forth in the  Appendix to the Contract Agreement titled Scope of Works and Supply by the Employer.</w:t>
            </w:r>
          </w:p>
          <w:p w14:paraId="6573E18A" w14:textId="77777777" w:rsidR="001146CD" w:rsidRPr="003B46B5" w:rsidRDefault="001146CD" w:rsidP="004F20BF">
            <w:pPr>
              <w:keepNext/>
              <w:keepLines/>
              <w:spacing w:before="120" w:after="120"/>
              <w:ind w:left="576" w:right="-72" w:hanging="576"/>
              <w:rPr>
                <w:noProof/>
              </w:rPr>
            </w:pPr>
            <w:r w:rsidRPr="003B46B5">
              <w:rPr>
                <w:noProof/>
              </w:rPr>
              <w:t>7.2</w:t>
            </w:r>
            <w:r w:rsidRPr="003B46B5">
              <w:rPr>
                <w:noProof/>
              </w:rPr>
              <w:tab/>
              <w:t>The Contractor shall, unless specifically excluded in the Contract, perform all such work and/or supply all such items and materials not specifically mentioned in the Contract but that can be reasonably inferred from the Contract as being required for attaining Completion of the Facilities as if such work and/or items and materials were expressly mentioned in the Contract.</w:t>
            </w:r>
          </w:p>
          <w:p w14:paraId="29A06664" w14:textId="77777777" w:rsidR="001146CD" w:rsidRPr="003B46B5" w:rsidRDefault="001146CD" w:rsidP="004F20BF">
            <w:pPr>
              <w:keepNext/>
              <w:keepLines/>
              <w:spacing w:before="120" w:after="120"/>
              <w:ind w:left="576" w:right="-72" w:hanging="576"/>
              <w:rPr>
                <w:noProof/>
              </w:rPr>
            </w:pPr>
            <w:r w:rsidRPr="003B46B5">
              <w:rPr>
                <w:noProof/>
              </w:rPr>
              <w:t>7.3</w:t>
            </w:r>
            <w:r w:rsidRPr="003B46B5">
              <w:rPr>
                <w:noProof/>
              </w:rPr>
              <w:tab/>
              <w:t xml:space="preserve">In addition to the supply of Mandatory Spare Parts included in the Contract, the Contractor agrees to supply spare parts required for the operation and maintenance of the Facilities for the period </w:t>
            </w:r>
            <w:r w:rsidRPr="003B46B5">
              <w:rPr>
                <w:b/>
                <w:noProof/>
              </w:rPr>
              <w:t>specified in the PCC</w:t>
            </w:r>
            <w:r w:rsidRPr="003B46B5">
              <w:rPr>
                <w:noProof/>
              </w:rPr>
              <w:t xml:space="preserve"> and the provisions, if any, </w:t>
            </w:r>
            <w:r w:rsidRPr="003B46B5">
              <w:rPr>
                <w:b/>
                <w:noProof/>
              </w:rPr>
              <w:t xml:space="preserve">specified in the PCC. </w:t>
            </w:r>
            <w:r w:rsidRPr="003B46B5">
              <w:rPr>
                <w:noProof/>
              </w:rPr>
              <w:t xml:space="preserve"> However, the identity, specifications and quantities of such spare parts and the terms and conditions relating to the supply thereof are to be agreed between the Employer and the Contractor, and the price of such spare parts shall be that given in Price Schedule No. 6, which shall be added to the Contract Price.  The price of such spare parts shall include the purchase price therefor and other costs and expenses (including the Contractor’s fees) relating to the supply of spare parts.</w:t>
            </w:r>
          </w:p>
        </w:tc>
      </w:tr>
      <w:tr w:rsidR="001146CD" w:rsidRPr="003B46B5" w14:paraId="55C93BCC" w14:textId="77777777" w:rsidTr="0821911F">
        <w:trPr>
          <w:gridAfter w:val="1"/>
          <w:wAfter w:w="18" w:type="dxa"/>
          <w:cantSplit/>
        </w:trPr>
        <w:tc>
          <w:tcPr>
            <w:tcW w:w="2294" w:type="dxa"/>
            <w:gridSpan w:val="2"/>
          </w:tcPr>
          <w:p w14:paraId="490A049D" w14:textId="77777777" w:rsidR="001146CD" w:rsidRPr="003B46B5" w:rsidRDefault="001146CD" w:rsidP="004F20BF">
            <w:pPr>
              <w:pStyle w:val="S7Header2"/>
              <w:spacing w:before="120" w:after="120"/>
              <w:ind w:left="432" w:hanging="432"/>
              <w:rPr>
                <w:noProof/>
              </w:rPr>
            </w:pPr>
            <w:bookmarkStart w:id="1212" w:name="_Toc347824636"/>
            <w:bookmarkStart w:id="1213" w:name="_Toc454731645"/>
            <w:bookmarkStart w:id="1214" w:name="_Toc28954051"/>
            <w:r w:rsidRPr="003B46B5">
              <w:rPr>
                <w:noProof/>
              </w:rPr>
              <w:lastRenderedPageBreak/>
              <w:t>8.</w:t>
            </w:r>
            <w:r w:rsidRPr="003B46B5">
              <w:rPr>
                <w:noProof/>
              </w:rPr>
              <w:tab/>
              <w:t>Time for Commence</w:t>
            </w:r>
            <w:r w:rsidRPr="003B46B5">
              <w:rPr>
                <w:noProof/>
              </w:rPr>
              <w:softHyphen/>
              <w:t>ment and Completion</w:t>
            </w:r>
            <w:bookmarkEnd w:id="1212"/>
            <w:bookmarkEnd w:id="1213"/>
            <w:bookmarkEnd w:id="1214"/>
          </w:p>
        </w:tc>
        <w:tc>
          <w:tcPr>
            <w:tcW w:w="7336" w:type="dxa"/>
          </w:tcPr>
          <w:p w14:paraId="205FD6E6" w14:textId="3756749F" w:rsidR="001146CD" w:rsidRPr="003B46B5" w:rsidRDefault="001146CD" w:rsidP="0821911F">
            <w:pPr>
              <w:spacing w:before="120" w:after="120"/>
              <w:ind w:left="576" w:right="-72" w:hanging="576"/>
              <w:rPr>
                <w:noProof/>
              </w:rPr>
            </w:pPr>
            <w:r w:rsidRPr="003B46B5">
              <w:rPr>
                <w:noProof/>
              </w:rPr>
              <w:t>8.1</w:t>
            </w:r>
            <w:r w:rsidRPr="003B46B5">
              <w:rPr>
                <w:noProof/>
              </w:rPr>
              <w:tab/>
              <w:t xml:space="preserve">The Contractor shall commence work on the Facilities within the period </w:t>
            </w:r>
            <w:r w:rsidRPr="003B46B5">
              <w:rPr>
                <w:b/>
                <w:bCs/>
                <w:noProof/>
              </w:rPr>
              <w:t>specified in the PCC</w:t>
            </w:r>
            <w:r w:rsidRPr="003B46B5">
              <w:rPr>
                <w:noProof/>
              </w:rPr>
              <w:t xml:space="preserve"> and without prejudice to GCC Sub-Clauses 9.9 and 26.2 hereof, the Contractor shall thereafter proceed with the Facilities in accordance with the time schedule specified in the Appendix to the Contract Agreement titled Time Schedule.</w:t>
            </w:r>
          </w:p>
          <w:p w14:paraId="17C4038F" w14:textId="77777777" w:rsidR="001146CD" w:rsidRPr="003B46B5" w:rsidRDefault="001146CD" w:rsidP="004F20BF">
            <w:pPr>
              <w:spacing w:before="120" w:after="120"/>
              <w:ind w:left="576" w:right="-72" w:hanging="576"/>
              <w:rPr>
                <w:noProof/>
              </w:rPr>
            </w:pPr>
            <w:r w:rsidRPr="003B46B5">
              <w:rPr>
                <w:noProof/>
              </w:rPr>
              <w:t>8.2</w:t>
            </w:r>
            <w:r w:rsidRPr="003B46B5">
              <w:rPr>
                <w:noProof/>
              </w:rPr>
              <w:tab/>
              <w:t xml:space="preserve">The Contractor shall attain Completion of the Facilities or of a part where a separate time for Completion of such part is specified in the Contract, within the time </w:t>
            </w:r>
            <w:r w:rsidRPr="003B46B5">
              <w:rPr>
                <w:b/>
                <w:noProof/>
              </w:rPr>
              <w:t xml:space="preserve">stated in the PCC </w:t>
            </w:r>
            <w:r w:rsidRPr="003B46B5">
              <w:rPr>
                <w:noProof/>
              </w:rPr>
              <w:t>or within such extended time to which the Contractor shall be entitled under GCC Clause 40 hereof.</w:t>
            </w:r>
          </w:p>
        </w:tc>
      </w:tr>
      <w:tr w:rsidR="001146CD" w:rsidRPr="003B46B5" w14:paraId="65186733" w14:textId="77777777" w:rsidTr="0821911F">
        <w:trPr>
          <w:gridAfter w:val="1"/>
          <w:wAfter w:w="18" w:type="dxa"/>
          <w:trHeight w:val="2970"/>
        </w:trPr>
        <w:tc>
          <w:tcPr>
            <w:tcW w:w="2294" w:type="dxa"/>
            <w:gridSpan w:val="2"/>
          </w:tcPr>
          <w:p w14:paraId="2407D974" w14:textId="77777777" w:rsidR="001146CD" w:rsidRPr="003B46B5" w:rsidRDefault="001146CD" w:rsidP="004F20BF">
            <w:pPr>
              <w:pStyle w:val="S7Header2"/>
              <w:spacing w:before="120" w:after="120"/>
              <w:ind w:left="432" w:hanging="432"/>
              <w:rPr>
                <w:noProof/>
              </w:rPr>
            </w:pPr>
            <w:bookmarkStart w:id="1215" w:name="_Toc347824637"/>
            <w:bookmarkStart w:id="1216" w:name="_Toc454731646"/>
            <w:bookmarkStart w:id="1217" w:name="_Toc28954052"/>
            <w:r w:rsidRPr="003B46B5">
              <w:rPr>
                <w:noProof/>
              </w:rPr>
              <w:t>9.</w:t>
            </w:r>
            <w:r w:rsidRPr="003B46B5">
              <w:rPr>
                <w:noProof/>
              </w:rPr>
              <w:tab/>
              <w:t>Contractor’s Responsibilities</w:t>
            </w:r>
            <w:bookmarkEnd w:id="1215"/>
            <w:bookmarkEnd w:id="1216"/>
            <w:bookmarkEnd w:id="1217"/>
          </w:p>
        </w:tc>
        <w:tc>
          <w:tcPr>
            <w:tcW w:w="7336" w:type="dxa"/>
          </w:tcPr>
          <w:p w14:paraId="5C2DF089" w14:textId="77777777" w:rsidR="001146CD" w:rsidRPr="003B46B5" w:rsidRDefault="001146CD" w:rsidP="004F20BF">
            <w:pPr>
              <w:suppressAutoHyphens/>
              <w:spacing w:before="120" w:after="120"/>
              <w:ind w:left="612" w:right="-72" w:hanging="612"/>
              <w:rPr>
                <w:noProof/>
              </w:rPr>
            </w:pPr>
            <w:r w:rsidRPr="003B46B5">
              <w:rPr>
                <w:noProof/>
              </w:rPr>
              <w:t>9.1</w:t>
            </w:r>
            <w:r w:rsidRPr="003B46B5">
              <w:rPr>
                <w:noProof/>
              </w:rPr>
              <w:tab/>
              <w:t>The Contractor shall design, manufacture including associated purchases and/or subcontracting, install and complete the Facilities in accordance with the Contract. When completed, the Facilities should be fit for the purposes for which they are intended as defined in the Contract.</w:t>
            </w:r>
          </w:p>
          <w:p w14:paraId="697196DA" w14:textId="77777777" w:rsidR="001146CD" w:rsidRPr="003B46B5" w:rsidRDefault="001146CD" w:rsidP="004F20BF">
            <w:pPr>
              <w:suppressAutoHyphens/>
              <w:spacing w:before="120" w:after="120"/>
              <w:ind w:left="612" w:right="-72" w:hanging="612"/>
              <w:rPr>
                <w:noProof/>
              </w:rPr>
            </w:pPr>
            <w:r w:rsidRPr="003B46B5">
              <w:rPr>
                <w:noProof/>
              </w:rPr>
              <w:t>9.2</w:t>
            </w:r>
            <w:r w:rsidRPr="003B46B5">
              <w:rPr>
                <w:noProof/>
              </w:rPr>
              <w:tab/>
              <w:t>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p w14:paraId="45B5164A" w14:textId="6EE06D65" w:rsidR="001146CD" w:rsidRPr="003B46B5" w:rsidRDefault="001146CD" w:rsidP="004F20BF">
            <w:pPr>
              <w:suppressAutoHyphens/>
              <w:spacing w:before="120" w:after="120"/>
              <w:ind w:left="612" w:right="-72" w:hanging="612"/>
              <w:rPr>
                <w:noProof/>
              </w:rPr>
            </w:pPr>
            <w:r w:rsidRPr="003B46B5">
              <w:rPr>
                <w:noProof/>
              </w:rPr>
              <w:t>9.3</w:t>
            </w:r>
            <w:r w:rsidRPr="003B46B5">
              <w:rPr>
                <w:noProof/>
              </w:rPr>
              <w:tab/>
              <w:t xml:space="preserve">The Contractor shall acquire and pay for all permits, approvals and/or licenses from all local, state or national government authorities or public service undertakings in the country where the Site is located which such authorities or undertakings require the Contractor to obtain in its name and which are necessary for the performance of the Contract, including, without limitation, visas for the Contractor’s </w:t>
            </w:r>
            <w:r w:rsidR="00CE0A3D" w:rsidRPr="003B46B5">
              <w:rPr>
                <w:noProof/>
              </w:rPr>
              <w:t xml:space="preserve">Personnel </w:t>
            </w:r>
            <w:r w:rsidRPr="003B46B5">
              <w:rPr>
                <w:noProof/>
              </w:rPr>
              <w:t>and entry permits for all imported Contractor’s Equipment.  The Contractor shall acquire all other permits, approvals and/or licenses that are not the responsibility of the Employer under GCC Sub-Clause 10.3 hereof and that are necessary for the performance of the Contract.</w:t>
            </w:r>
          </w:p>
          <w:p w14:paraId="4F2500B4" w14:textId="77777777" w:rsidR="001146CD" w:rsidRPr="003B46B5" w:rsidRDefault="001146CD" w:rsidP="004F20BF">
            <w:pPr>
              <w:suppressAutoHyphens/>
              <w:spacing w:before="120" w:after="120"/>
              <w:ind w:left="612" w:right="-72" w:hanging="612"/>
              <w:rPr>
                <w:noProof/>
              </w:rPr>
            </w:pPr>
            <w:r w:rsidRPr="003B46B5">
              <w:rPr>
                <w:noProof/>
              </w:rPr>
              <w:t>9.4</w:t>
            </w:r>
            <w:r w:rsidRPr="003B46B5">
              <w:rPr>
                <w:noProof/>
              </w:rPr>
              <w:tab/>
              <w:t xml:space="preserve">The Contractor shall comply with all laws in force in the country where the Facilities are to be implemented.  The laws will include all local, state, national or other laws that affect the performance of the Contract and bind upon the Contractor.  The Contractor shall indemnify and hold harmless the Employer from and against any and all liabilities, damages, claims, fines, penalties and expenses of </w:t>
            </w:r>
            <w:r w:rsidRPr="003B46B5">
              <w:rPr>
                <w:noProof/>
              </w:rPr>
              <w:lastRenderedPageBreak/>
              <w:t>whatever nature arising or resulting from the violation of such laws by the Contractor or its personnel, including the Subcontractors and their personnel, but without prejudice to GCC Sub-Clause 10.1 hereof.</w:t>
            </w:r>
          </w:p>
          <w:p w14:paraId="5998E1D7" w14:textId="77777777" w:rsidR="001146CD" w:rsidRPr="003B46B5" w:rsidRDefault="001146CD" w:rsidP="004F20BF">
            <w:pPr>
              <w:pStyle w:val="ListeParagraf"/>
              <w:suppressAutoHyphens/>
              <w:spacing w:before="120" w:after="120"/>
              <w:ind w:left="576" w:right="-72" w:hanging="576"/>
              <w:contextualSpacing w:val="0"/>
              <w:jc w:val="both"/>
              <w:rPr>
                <w:noProof/>
              </w:rPr>
            </w:pPr>
            <w:r w:rsidRPr="003B46B5">
              <w:rPr>
                <w:noProof/>
              </w:rPr>
              <w:t>9.5</w:t>
            </w:r>
            <w:r w:rsidRPr="003B46B5">
              <w:rPr>
                <w:noProof/>
              </w:rPr>
              <w:tab/>
              <w:t>Any Plant and Installation Services that will be incorporated in or be required for the Facilities and other supplies shall have their origin as specified under GCC Clause 1 (Country of Origin). Any subcontractors retained by the Contractor shall be from a country as specified in GCC Clause 1 (Country of Origin).</w:t>
            </w:r>
          </w:p>
          <w:p w14:paraId="591CD6E3" w14:textId="77777777" w:rsidR="001146CD" w:rsidRPr="003B46B5" w:rsidRDefault="001146CD" w:rsidP="004F20BF">
            <w:pPr>
              <w:pStyle w:val="ListeParagraf"/>
              <w:suppressAutoHyphens/>
              <w:spacing w:before="120" w:after="120"/>
              <w:ind w:left="576" w:right="-72" w:hanging="576"/>
              <w:contextualSpacing w:val="0"/>
              <w:jc w:val="both"/>
              <w:rPr>
                <w:noProof/>
              </w:rPr>
            </w:pPr>
            <w:r w:rsidRPr="003B46B5">
              <w:rPr>
                <w:noProof/>
              </w:rPr>
              <w:t>9.6</w:t>
            </w:r>
            <w:r w:rsidRPr="003B46B5">
              <w:rPr>
                <w:noProof/>
              </w:rPr>
              <w:tab/>
              <w:t>If the Contractor is a joint venture, or association (JV) of two or more persons, all such persons shall be jointly and severally bound to the Employer for the fulfillment of the provisions of the Contract, and shall designate one of such persons to act as a leader with authority to bind the JV. The composition or the constitution of the JV shall not be altered without the prior consent of the Employer.</w:t>
            </w:r>
          </w:p>
          <w:p w14:paraId="426C9DE1" w14:textId="77777777" w:rsidR="00693AD0" w:rsidRPr="003B46B5" w:rsidRDefault="001146CD" w:rsidP="00211328">
            <w:pPr>
              <w:pStyle w:val="ListeParagraf"/>
              <w:suppressAutoHyphens/>
              <w:spacing w:before="120" w:after="120"/>
              <w:ind w:left="576" w:right="-72" w:hanging="576"/>
              <w:contextualSpacing w:val="0"/>
              <w:jc w:val="both"/>
              <w:rPr>
                <w:color w:val="000000"/>
              </w:rPr>
            </w:pPr>
            <w:r w:rsidRPr="003B46B5">
              <w:rPr>
                <w:noProof/>
              </w:rPr>
              <w:t>9.7</w:t>
            </w:r>
            <w:r w:rsidRPr="003B46B5">
              <w:rPr>
                <w:noProof/>
              </w:rPr>
              <w:tab/>
              <w:t xml:space="preserve">Pursuant to paragraph 2.2 e. of Appendix B to the General Conditions </w:t>
            </w:r>
            <w:r w:rsidR="00F1188B" w:rsidRPr="003B46B5">
              <w:t>the Contractor shall permit and shall cause its agents (where declared or not), subcontractors, subconsultants, service providers, suppliers, and personnel, to permit, the Bank and/or persons appointed by the Bank to inspect the site and/or the accounts, records and other documents relating to the procurement process, selection and/or contract execution, and to have such accounts, records and other documents audited by auditors appointed by the Bank. The Contractor’s and its Subcontractors’ and subconsultants’ attention is drawn to Sub-Clause 6.1 (Fraud and Corruption) which provides</w:t>
            </w:r>
            <w:r w:rsidR="00F1188B" w:rsidRPr="003B46B5">
              <w:rPr>
                <w:color w:val="000000"/>
              </w:rPr>
              <w:t>, inter alia, that acts intended to materially impede the exercise of the Bank’s inspection and audit rights constitute a prohibited practice subject to contract termination (as well as to a determination of ineligibility pursuant to the Bank’s prevailing sanctions procedures).</w:t>
            </w:r>
          </w:p>
          <w:p w14:paraId="5BF18B4A" w14:textId="77777777" w:rsidR="00201C33" w:rsidRPr="003B46B5" w:rsidRDefault="001146CD" w:rsidP="004F20BF">
            <w:pPr>
              <w:pStyle w:val="ListeParagraf"/>
              <w:suppressAutoHyphens/>
              <w:spacing w:before="120" w:after="120"/>
              <w:ind w:left="576" w:right="-72" w:hanging="576"/>
              <w:contextualSpacing w:val="0"/>
              <w:jc w:val="both"/>
              <w:rPr>
                <w:noProof/>
              </w:rPr>
            </w:pPr>
            <w:r w:rsidRPr="003B46B5">
              <w:rPr>
                <w:noProof/>
              </w:rPr>
              <w:t xml:space="preserve">9.8 The Contractor shall conform to the sustainable procurement contractual provisions, if and as specified in the </w:t>
            </w:r>
            <w:r w:rsidR="007F5215" w:rsidRPr="003B46B5">
              <w:rPr>
                <w:noProof/>
              </w:rPr>
              <w:t>PCC</w:t>
            </w:r>
            <w:r w:rsidRPr="003B46B5">
              <w:rPr>
                <w:noProof/>
              </w:rPr>
              <w:t>.</w:t>
            </w:r>
            <w:r w:rsidRPr="003B46B5" w:rsidDel="00F855D2">
              <w:rPr>
                <w:noProof/>
              </w:rPr>
              <w:t xml:space="preserve"> </w:t>
            </w:r>
          </w:p>
          <w:p w14:paraId="5C798BD2" w14:textId="77777777" w:rsidR="007E46FD" w:rsidRPr="003B46B5" w:rsidRDefault="00201C33" w:rsidP="004F20BF">
            <w:pPr>
              <w:pStyle w:val="ListeParagraf"/>
              <w:suppressAutoHyphens/>
              <w:spacing w:before="120" w:after="120"/>
              <w:ind w:left="576" w:right="-72" w:hanging="576"/>
              <w:contextualSpacing w:val="0"/>
              <w:jc w:val="both"/>
              <w:rPr>
                <w:noProof/>
              </w:rPr>
            </w:pPr>
            <w:r w:rsidRPr="003B46B5">
              <w:rPr>
                <w:noProof/>
              </w:rPr>
              <w:t xml:space="preserve">9.9   </w:t>
            </w:r>
            <w:r w:rsidR="007E46FD" w:rsidRPr="003B46B5">
              <w:rPr>
                <w:noProof/>
              </w:rPr>
              <w:t xml:space="preserve">Contractor’s Environmental and Social Management Plan (C-ESMP)          </w:t>
            </w:r>
          </w:p>
          <w:p w14:paraId="3DF5CD62" w14:textId="77777777" w:rsidR="00C30E0B" w:rsidRPr="003B46B5" w:rsidRDefault="00C30E0B" w:rsidP="004F20BF">
            <w:pPr>
              <w:pStyle w:val="ListeParagraf"/>
              <w:suppressAutoHyphens/>
              <w:spacing w:before="120" w:after="120"/>
              <w:ind w:left="576" w:right="-72" w:hanging="12"/>
              <w:contextualSpacing w:val="0"/>
              <w:jc w:val="both"/>
              <w:rPr>
                <w:noProof/>
              </w:rPr>
            </w:pPr>
            <w:r w:rsidRPr="003B46B5">
              <w:rPr>
                <w:noProof/>
              </w:rPr>
              <w:t xml:space="preserve">The Contractor shall not </w:t>
            </w:r>
            <w:r w:rsidR="006232F3" w:rsidRPr="003B46B5">
              <w:rPr>
                <w:noProof/>
              </w:rPr>
              <w:t>carry out mobilization</w:t>
            </w:r>
            <w:r w:rsidR="006D387F" w:rsidRPr="003B46B5">
              <w:rPr>
                <w:noProof/>
              </w:rPr>
              <w:t xml:space="preserve"> to Site</w:t>
            </w:r>
            <w:r w:rsidR="006232F3" w:rsidRPr="003B46B5">
              <w:rPr>
                <w:noProof/>
              </w:rPr>
              <w:t xml:space="preserve"> unless the </w:t>
            </w:r>
            <w:r w:rsidR="009F656B" w:rsidRPr="003B46B5">
              <w:rPr>
                <w:noProof/>
              </w:rPr>
              <w:t>Project Manager</w:t>
            </w:r>
            <w:r w:rsidR="00036A08" w:rsidRPr="003B46B5">
              <w:rPr>
                <w:noProof/>
              </w:rPr>
              <w:t xml:space="preserve"> </w:t>
            </w:r>
            <w:r w:rsidR="006232F3" w:rsidRPr="003B46B5">
              <w:rPr>
                <w:noProof/>
              </w:rPr>
              <w:t>gives</w:t>
            </w:r>
            <w:r w:rsidR="008F376F" w:rsidRPr="003B46B5">
              <w:rPr>
                <w:noProof/>
              </w:rPr>
              <w:t xml:space="preserve"> </w:t>
            </w:r>
            <w:r w:rsidR="002E3407" w:rsidRPr="003B46B5">
              <w:rPr>
                <w:noProof/>
              </w:rPr>
              <w:t>approval</w:t>
            </w:r>
            <w:r w:rsidR="006232F3" w:rsidRPr="003B46B5">
              <w:rPr>
                <w:noProof/>
              </w:rPr>
              <w:t xml:space="preserve">, </w:t>
            </w:r>
            <w:r w:rsidR="002E3407" w:rsidRPr="003B46B5">
              <w:rPr>
                <w:noProof/>
              </w:rPr>
              <w:t xml:space="preserve">an approval that </w:t>
            </w:r>
            <w:r w:rsidR="006232F3" w:rsidRPr="003B46B5">
              <w:rPr>
                <w:noProof/>
              </w:rPr>
              <w:t xml:space="preserve"> shall not be unreasonably </w:t>
            </w:r>
            <w:r w:rsidR="00CD6101" w:rsidRPr="003B46B5">
              <w:rPr>
                <w:noProof/>
              </w:rPr>
              <w:t>delayed</w:t>
            </w:r>
            <w:r w:rsidR="006232F3" w:rsidRPr="003B46B5">
              <w:rPr>
                <w:noProof/>
              </w:rPr>
              <w:t xml:space="preserve">, </w:t>
            </w:r>
            <w:r w:rsidR="002E3407" w:rsidRPr="003B46B5">
              <w:rPr>
                <w:noProof/>
              </w:rPr>
              <w:t xml:space="preserve">to the </w:t>
            </w:r>
            <w:r w:rsidR="006232F3" w:rsidRPr="003B46B5">
              <w:rPr>
                <w:noProof/>
              </w:rPr>
              <w:t xml:space="preserve">measures </w:t>
            </w:r>
            <w:r w:rsidR="002E3407" w:rsidRPr="003B46B5">
              <w:rPr>
                <w:noProof/>
              </w:rPr>
              <w:t xml:space="preserve">the Contractor proposes </w:t>
            </w:r>
            <w:r w:rsidR="006232F3" w:rsidRPr="003B46B5">
              <w:rPr>
                <w:noProof/>
              </w:rPr>
              <w:t>to address environmental and social</w:t>
            </w:r>
            <w:r w:rsidR="002E3407" w:rsidRPr="003B46B5">
              <w:rPr>
                <w:noProof/>
              </w:rPr>
              <w:t xml:space="preserve"> </w:t>
            </w:r>
            <w:r w:rsidR="006232F3" w:rsidRPr="003B46B5">
              <w:rPr>
                <w:noProof/>
              </w:rPr>
              <w:t xml:space="preserve">risks and impacts </w:t>
            </w:r>
            <w:r w:rsidR="006D387F" w:rsidRPr="003B46B5">
              <w:rPr>
                <w:noProof/>
              </w:rPr>
              <w:t>including</w:t>
            </w:r>
            <w:r w:rsidR="009F656B" w:rsidRPr="003B46B5">
              <w:rPr>
                <w:noProof/>
              </w:rPr>
              <w:t xml:space="preserve"> </w:t>
            </w:r>
            <w:r w:rsidRPr="003B46B5">
              <w:rPr>
                <w:noProof/>
              </w:rPr>
              <w:t>the code of conduct</w:t>
            </w:r>
            <w:r w:rsidR="008F376F" w:rsidRPr="003B46B5">
              <w:rPr>
                <w:noProof/>
              </w:rPr>
              <w:t xml:space="preserve">, </w:t>
            </w:r>
            <w:r w:rsidRPr="003B46B5">
              <w:rPr>
                <w:noProof/>
              </w:rPr>
              <w:t xml:space="preserve">in accordance with </w:t>
            </w:r>
            <w:r w:rsidR="00A77B30" w:rsidRPr="003B46B5">
              <w:rPr>
                <w:noProof/>
              </w:rPr>
              <w:t xml:space="preserve">GCC </w:t>
            </w:r>
            <w:r w:rsidRPr="003B46B5">
              <w:rPr>
                <w:noProof/>
              </w:rPr>
              <w:t>Sub-Clause  22.4.</w:t>
            </w:r>
          </w:p>
          <w:p w14:paraId="19D4F721" w14:textId="73B17D5F" w:rsidR="00201C33" w:rsidRPr="003B46B5" w:rsidRDefault="00AE0DCE" w:rsidP="00693AD0">
            <w:pPr>
              <w:spacing w:before="120" w:after="120"/>
              <w:ind w:left="576"/>
              <w:rPr>
                <w:noProof/>
              </w:rPr>
            </w:pPr>
            <w:r w:rsidRPr="003B46B5">
              <w:rPr>
                <w:noProof/>
              </w:rPr>
              <w:t xml:space="preserve">The Contractor shall submit, to the </w:t>
            </w:r>
            <w:r w:rsidR="00BA1877" w:rsidRPr="003B46B5">
              <w:rPr>
                <w:noProof/>
              </w:rPr>
              <w:t>Project Manager</w:t>
            </w:r>
            <w:r w:rsidRPr="003B46B5">
              <w:rPr>
                <w:noProof/>
              </w:rPr>
              <w:t xml:space="preserve"> for Review, any additional Management Strategies and Implementation Plans as are necessary to manage the ES risks and impacts of </w:t>
            </w:r>
            <w:r w:rsidR="00201C33" w:rsidRPr="003B46B5">
              <w:rPr>
                <w:noProof/>
              </w:rPr>
              <w:t>the Facilities</w:t>
            </w:r>
            <w:r w:rsidRPr="003B46B5">
              <w:rPr>
                <w:noProof/>
              </w:rPr>
              <w:t xml:space="preserve">. These Management Strategies and Implementation Plans collectively </w:t>
            </w:r>
            <w:r w:rsidRPr="003B46B5">
              <w:rPr>
                <w:noProof/>
              </w:rPr>
              <w:lastRenderedPageBreak/>
              <w:t>comprise the Contractor’s Environmental and Social Management Plan (C-ESMP)</w:t>
            </w:r>
            <w:r w:rsidR="005F47D2" w:rsidRPr="003B46B5">
              <w:rPr>
                <w:noProof/>
              </w:rPr>
              <w:t>.</w:t>
            </w:r>
            <w:r w:rsidR="00C30E0B" w:rsidRPr="003B46B5">
              <w:rPr>
                <w:noProof/>
              </w:rPr>
              <w:t xml:space="preserve"> </w:t>
            </w:r>
          </w:p>
          <w:p w14:paraId="1A196E41" w14:textId="77777777" w:rsidR="007E46FD" w:rsidRPr="003B46B5" w:rsidRDefault="00C30E0B" w:rsidP="004F20BF">
            <w:pPr>
              <w:spacing w:before="120" w:after="120"/>
              <w:ind w:left="576"/>
              <w:rPr>
                <w:noProof/>
              </w:rPr>
            </w:pPr>
            <w:r w:rsidRPr="003B46B5">
              <w:rPr>
                <w:noProof/>
              </w:rPr>
              <w:t xml:space="preserve">The Contractor shall review the C-ESMP, periodically (but not less than every six (6) months), and update it as required to ensure that it contains measures appropriate to the </w:t>
            </w:r>
            <w:r w:rsidR="00416B5F" w:rsidRPr="003B46B5">
              <w:rPr>
                <w:noProof/>
              </w:rPr>
              <w:t>Facilities</w:t>
            </w:r>
            <w:r w:rsidRPr="003B46B5">
              <w:rPr>
                <w:noProof/>
              </w:rPr>
              <w:t xml:space="preserve">. The updated C-ESMP shall be submitted to the </w:t>
            </w:r>
            <w:r w:rsidR="005F47D2" w:rsidRPr="003B46B5">
              <w:rPr>
                <w:noProof/>
              </w:rPr>
              <w:t xml:space="preserve">Project Manager </w:t>
            </w:r>
            <w:r w:rsidRPr="003B46B5">
              <w:rPr>
                <w:noProof/>
              </w:rPr>
              <w:t xml:space="preserve">for </w:t>
            </w:r>
            <w:r w:rsidR="005F47D2" w:rsidRPr="003B46B5">
              <w:rPr>
                <w:noProof/>
              </w:rPr>
              <w:t>its approval.</w:t>
            </w:r>
          </w:p>
          <w:p w14:paraId="5CA76F1B" w14:textId="32D1AB43" w:rsidR="007E46FD" w:rsidRPr="003B46B5" w:rsidRDefault="000B14ED" w:rsidP="004F20BF">
            <w:pPr>
              <w:spacing w:before="120" w:after="120"/>
              <w:ind w:left="750" w:right="-72" w:hanging="750"/>
              <w:rPr>
                <w:noProof/>
              </w:rPr>
            </w:pPr>
            <w:r w:rsidRPr="003B46B5">
              <w:rPr>
                <w:noProof/>
              </w:rPr>
              <w:t>9.</w:t>
            </w:r>
            <w:r w:rsidR="00201C33" w:rsidRPr="003B46B5">
              <w:rPr>
                <w:noProof/>
              </w:rPr>
              <w:t>10</w:t>
            </w:r>
            <w:r w:rsidR="00C666FE" w:rsidRPr="003B46B5">
              <w:rPr>
                <w:noProof/>
              </w:rPr>
              <w:t xml:space="preserve"> </w:t>
            </w:r>
            <w:r w:rsidR="007E46FD" w:rsidRPr="003B46B5">
              <w:rPr>
                <w:noProof/>
              </w:rPr>
              <w:t xml:space="preserve"> Training of </w:t>
            </w:r>
            <w:r w:rsidR="00C05590" w:rsidRPr="003B46B5">
              <w:rPr>
                <w:noProof/>
              </w:rPr>
              <w:t xml:space="preserve">Contractor’s </w:t>
            </w:r>
            <w:r w:rsidR="007E46FD" w:rsidRPr="003B46B5">
              <w:rPr>
                <w:noProof/>
              </w:rPr>
              <w:t>Personnel</w:t>
            </w:r>
          </w:p>
          <w:p w14:paraId="1E5E4131" w14:textId="77777777" w:rsidR="00C666FE" w:rsidRPr="003B46B5" w:rsidRDefault="00C666FE" w:rsidP="004F20BF">
            <w:pPr>
              <w:spacing w:before="120" w:after="120"/>
              <w:ind w:left="576"/>
              <w:rPr>
                <w:noProof/>
              </w:rPr>
            </w:pPr>
            <w:r w:rsidRPr="003B46B5">
              <w:rPr>
                <w:noProof/>
              </w:rPr>
              <w:t xml:space="preserve">The Contractor shall provide appropriate training to relevant Contractor’s </w:t>
            </w:r>
            <w:r w:rsidR="008F376F" w:rsidRPr="003B46B5">
              <w:rPr>
                <w:noProof/>
              </w:rPr>
              <w:t>P</w:t>
            </w:r>
            <w:r w:rsidRPr="003B46B5">
              <w:rPr>
                <w:noProof/>
              </w:rPr>
              <w:t xml:space="preserve">ersonnel on ES aspects of the Contract, including appropriate sensitization on </w:t>
            </w:r>
            <w:r w:rsidR="007624E4" w:rsidRPr="003B46B5">
              <w:rPr>
                <w:noProof/>
              </w:rPr>
              <w:t xml:space="preserve">prohibition of SEA </w:t>
            </w:r>
            <w:r w:rsidRPr="003B46B5">
              <w:rPr>
                <w:noProof/>
              </w:rPr>
              <w:t xml:space="preserve">and health and safety training referred to in </w:t>
            </w:r>
            <w:r w:rsidR="00A77B30" w:rsidRPr="003B46B5">
              <w:rPr>
                <w:noProof/>
              </w:rPr>
              <w:t xml:space="preserve">GCC </w:t>
            </w:r>
            <w:r w:rsidRPr="003B46B5">
              <w:rPr>
                <w:noProof/>
              </w:rPr>
              <w:t xml:space="preserve">Sub-Clause 22.2.7.  </w:t>
            </w:r>
          </w:p>
          <w:p w14:paraId="20F7BB3C" w14:textId="77777777" w:rsidR="000B14ED" w:rsidRPr="003B46B5" w:rsidRDefault="007624E4" w:rsidP="004F20BF">
            <w:pPr>
              <w:spacing w:before="120" w:after="120"/>
              <w:ind w:left="576"/>
              <w:rPr>
                <w:noProof/>
              </w:rPr>
            </w:pPr>
            <w:r w:rsidRPr="003B46B5">
              <w:rPr>
                <w:noProof/>
              </w:rPr>
              <w:t xml:space="preserve">As stated in the Employer’s Requirements or as instructed by the Project Manager, the Contractor shall also allow appropriate opportunities for the relevant Contractor’s </w:t>
            </w:r>
            <w:r w:rsidR="008F376F" w:rsidRPr="003B46B5">
              <w:rPr>
                <w:noProof/>
              </w:rPr>
              <w:t>P</w:t>
            </w:r>
            <w:r w:rsidRPr="003B46B5">
              <w:rPr>
                <w:noProof/>
              </w:rPr>
              <w:t xml:space="preserve">ersonnel to be trained on ES aspects of the Contract by the </w:t>
            </w:r>
            <w:r w:rsidR="000B14ED" w:rsidRPr="003B46B5">
              <w:rPr>
                <w:noProof/>
              </w:rPr>
              <w:t xml:space="preserve">Employer’s personnel and/or other personnel assigned by the Employer. </w:t>
            </w:r>
          </w:p>
          <w:p w14:paraId="5AD6BCBE" w14:textId="77777777" w:rsidR="007E46FD" w:rsidRPr="003B46B5" w:rsidRDefault="000B14ED" w:rsidP="004F20BF">
            <w:pPr>
              <w:spacing w:before="120" w:after="120"/>
              <w:ind w:left="750" w:right="-72" w:hanging="750"/>
              <w:rPr>
                <w:noProof/>
              </w:rPr>
            </w:pPr>
            <w:r w:rsidRPr="003B46B5">
              <w:rPr>
                <w:noProof/>
              </w:rPr>
              <w:t>9.1</w:t>
            </w:r>
            <w:r w:rsidR="00201C33" w:rsidRPr="003B46B5">
              <w:rPr>
                <w:noProof/>
              </w:rPr>
              <w:t>1</w:t>
            </w:r>
            <w:r w:rsidR="007E46FD" w:rsidRPr="003B46B5">
              <w:rPr>
                <w:noProof/>
              </w:rPr>
              <w:t xml:space="preserve"> Stakeholder engagements</w:t>
            </w:r>
          </w:p>
          <w:p w14:paraId="7B13BDF4" w14:textId="77777777" w:rsidR="000B14ED" w:rsidRPr="003B46B5" w:rsidRDefault="000B14ED" w:rsidP="004F20BF">
            <w:pPr>
              <w:spacing w:before="120" w:after="120"/>
              <w:ind w:left="576"/>
              <w:rPr>
                <w:rFonts w:eastAsia="Arial Narrow" w:cstheme="minorHAnsi"/>
                <w:szCs w:val="24"/>
              </w:rPr>
            </w:pPr>
            <w:r w:rsidRPr="003B46B5">
              <w:rPr>
                <w:rFonts w:eastAsia="Arial Narrow" w:cstheme="minorHAnsi"/>
                <w:szCs w:val="24"/>
              </w:rPr>
              <w:t xml:space="preserve">The Contractor shall provide relevant contract- related information, as the Employer and/or Project Manager may reasonably request to </w:t>
            </w:r>
            <w:r w:rsidRPr="003B46B5">
              <w:rPr>
                <w:noProof/>
                <w:szCs w:val="24"/>
              </w:rPr>
              <w:t>conduct</w:t>
            </w:r>
            <w:r w:rsidRPr="003B46B5">
              <w:rPr>
                <w:rFonts w:eastAsia="Arial Narrow" w:cstheme="minorHAnsi"/>
                <w:szCs w:val="24"/>
              </w:rPr>
              <w:t xml:space="preserve"> contract stakeholder engagement. </w:t>
            </w:r>
            <w:r w:rsidR="00D67A4A" w:rsidRPr="003B46B5">
              <w:rPr>
                <w:rFonts w:eastAsia="Arial Narrow" w:cstheme="minorHAnsi"/>
                <w:szCs w:val="24"/>
              </w:rPr>
              <w:t>“</w:t>
            </w:r>
            <w:r w:rsidRPr="003B46B5">
              <w:rPr>
                <w:rFonts w:eastAsia="Arial Narrow" w:cstheme="minorHAnsi"/>
                <w:szCs w:val="24"/>
              </w:rPr>
              <w:t>Stakeholder</w:t>
            </w:r>
            <w:r w:rsidR="00D67A4A" w:rsidRPr="003B46B5">
              <w:rPr>
                <w:rFonts w:eastAsia="Arial Narrow" w:cstheme="minorHAnsi"/>
                <w:szCs w:val="24"/>
              </w:rPr>
              <w:t>”</w:t>
            </w:r>
            <w:r w:rsidRPr="003B46B5">
              <w:rPr>
                <w:rFonts w:eastAsia="Arial Narrow" w:cstheme="minorHAnsi"/>
                <w:szCs w:val="24"/>
              </w:rPr>
              <w:t xml:space="preserve"> refers to individuals or groups who:</w:t>
            </w:r>
          </w:p>
          <w:p w14:paraId="3F6B404A" w14:textId="77777777" w:rsidR="00D67A4A" w:rsidRPr="003B46B5" w:rsidRDefault="000B14ED" w:rsidP="0095157E">
            <w:pPr>
              <w:pStyle w:val="ListeParagraf"/>
              <w:numPr>
                <w:ilvl w:val="2"/>
                <w:numId w:val="120"/>
              </w:numPr>
              <w:spacing w:before="120" w:after="120"/>
              <w:ind w:right="250"/>
              <w:contextualSpacing w:val="0"/>
              <w:rPr>
                <w:rFonts w:eastAsia="Arial Narrow" w:cstheme="minorHAnsi"/>
                <w:szCs w:val="24"/>
              </w:rPr>
            </w:pPr>
            <w:r w:rsidRPr="003B46B5">
              <w:rPr>
                <w:rFonts w:eastAsia="Arial Narrow" w:cstheme="minorHAnsi"/>
                <w:szCs w:val="24"/>
              </w:rPr>
              <w:t>are affected or likely to be affected by the Contract</w:t>
            </w:r>
            <w:r w:rsidR="00D67A4A" w:rsidRPr="003B46B5">
              <w:rPr>
                <w:rFonts w:eastAsia="Arial Narrow" w:cstheme="minorHAnsi"/>
                <w:szCs w:val="24"/>
              </w:rPr>
              <w:t>;</w:t>
            </w:r>
            <w:r w:rsidRPr="003B46B5">
              <w:rPr>
                <w:rFonts w:eastAsia="Arial Narrow" w:cstheme="minorHAnsi"/>
                <w:szCs w:val="24"/>
              </w:rPr>
              <w:t xml:space="preserve"> and </w:t>
            </w:r>
          </w:p>
          <w:p w14:paraId="108E1A19" w14:textId="77777777" w:rsidR="000B14ED" w:rsidRPr="003B46B5" w:rsidRDefault="000B14ED" w:rsidP="0095157E">
            <w:pPr>
              <w:pStyle w:val="ListeParagraf"/>
              <w:numPr>
                <w:ilvl w:val="2"/>
                <w:numId w:val="120"/>
              </w:numPr>
              <w:spacing w:before="120" w:after="120"/>
              <w:ind w:right="250"/>
              <w:contextualSpacing w:val="0"/>
              <w:rPr>
                <w:rFonts w:eastAsia="Arial Narrow" w:cstheme="minorHAnsi"/>
                <w:szCs w:val="24"/>
              </w:rPr>
            </w:pPr>
            <w:r w:rsidRPr="003B46B5">
              <w:rPr>
                <w:rFonts w:eastAsia="Arial Narrow" w:cstheme="minorHAnsi"/>
                <w:szCs w:val="24"/>
              </w:rPr>
              <w:t xml:space="preserve">may have an interest in the Contract. </w:t>
            </w:r>
          </w:p>
          <w:p w14:paraId="368BE1F0" w14:textId="77777777" w:rsidR="000B14ED" w:rsidRPr="003B46B5" w:rsidRDefault="000B14ED" w:rsidP="004F20BF">
            <w:pPr>
              <w:spacing w:before="120" w:after="120"/>
              <w:ind w:left="576"/>
              <w:rPr>
                <w:rFonts w:eastAsia="Arial Narrow" w:cstheme="minorHAnsi"/>
                <w:szCs w:val="24"/>
              </w:rPr>
            </w:pPr>
            <w:r w:rsidRPr="003B46B5">
              <w:rPr>
                <w:rFonts w:eastAsia="Arial Narrow" w:cstheme="minorHAnsi"/>
                <w:szCs w:val="24"/>
              </w:rPr>
              <w:t xml:space="preserve">The </w:t>
            </w:r>
            <w:r w:rsidRPr="003B46B5">
              <w:rPr>
                <w:noProof/>
                <w:szCs w:val="24"/>
              </w:rPr>
              <w:t>Contractor</w:t>
            </w:r>
            <w:r w:rsidRPr="003B46B5">
              <w:rPr>
                <w:rFonts w:eastAsia="Arial Narrow" w:cstheme="minorHAnsi"/>
                <w:szCs w:val="24"/>
              </w:rPr>
              <w:t xml:space="preserve"> may also directly participate in contract stakeholder engagements, as the Employer and/or Project Manager</w:t>
            </w:r>
            <w:r w:rsidR="00D67A4A" w:rsidRPr="003B46B5">
              <w:rPr>
                <w:rFonts w:eastAsia="Arial Narrow" w:cstheme="minorHAnsi"/>
                <w:szCs w:val="24"/>
              </w:rPr>
              <w:t xml:space="preserve"> may reasonably request.</w:t>
            </w:r>
          </w:p>
          <w:p w14:paraId="2F677826" w14:textId="77777777" w:rsidR="009E2871" w:rsidRPr="003B46B5" w:rsidRDefault="009E2871" w:rsidP="004F20BF">
            <w:pPr>
              <w:spacing w:before="120" w:after="120"/>
              <w:ind w:left="750" w:right="-72" w:hanging="750"/>
              <w:rPr>
                <w:noProof/>
              </w:rPr>
            </w:pPr>
            <w:r w:rsidRPr="003B46B5">
              <w:rPr>
                <w:noProof/>
              </w:rPr>
              <w:t>9.12</w:t>
            </w:r>
            <w:r w:rsidRPr="003B46B5">
              <w:rPr>
                <w:noProof/>
              </w:rPr>
              <w:tab/>
              <w:t>Forced Labor</w:t>
            </w:r>
          </w:p>
          <w:p w14:paraId="2F7919FB" w14:textId="77777777" w:rsidR="009E2871" w:rsidRPr="003B46B5" w:rsidRDefault="009E2871" w:rsidP="004F20BF">
            <w:pPr>
              <w:spacing w:before="120" w:after="120"/>
              <w:ind w:left="576"/>
              <w:rPr>
                <w:noProof/>
              </w:rPr>
            </w:pPr>
            <w:r w:rsidRPr="003B46B5">
              <w:rPr>
                <w:noProof/>
              </w:rPr>
              <w:t xml:space="preserve">The Contractor, including its Subcontractors, shall not employ or engage forced labour. Forced labour consists of any work or service, not voluntarily performed, that is exacted from an individual under threat of force or penalty, and includes any kind of involuntary or compulsory labour, such as indentured labour, bonded labour or similar labour-contracting arrangements. </w:t>
            </w:r>
          </w:p>
          <w:p w14:paraId="53E6734C" w14:textId="77777777" w:rsidR="009E2871" w:rsidRPr="003B46B5" w:rsidRDefault="009E2871" w:rsidP="004F20BF">
            <w:pPr>
              <w:spacing w:before="120" w:after="120"/>
              <w:ind w:left="576"/>
              <w:rPr>
                <w:noProof/>
              </w:rPr>
            </w:pPr>
            <w:r w:rsidRPr="003B46B5">
              <w:rPr>
                <w:noProof/>
              </w:rPr>
              <w:t>No persons shall be employed or engaged who have been subject to trafficking. Trafficking in persons is defined as the recruitment, transportation, transfer, harbouring or receipt of persons by means of the threat or use of force or other forms of coercion, abduction, fraud, deception, abuse of power, or of a position of vulnerability, or of the giving or receiving of payments or benefits to achieve the consent of a person having control over another person, for the purposes of exploitation</w:t>
            </w:r>
            <w:r w:rsidR="00CB7A5D" w:rsidRPr="003B46B5">
              <w:rPr>
                <w:noProof/>
              </w:rPr>
              <w:t>.</w:t>
            </w:r>
          </w:p>
          <w:p w14:paraId="4AE1FE87" w14:textId="77777777" w:rsidR="00CB7A5D" w:rsidRPr="003B46B5" w:rsidRDefault="003863DE" w:rsidP="004F20BF">
            <w:pPr>
              <w:spacing w:before="120" w:after="120"/>
              <w:ind w:left="576"/>
              <w:rPr>
                <w:noProof/>
              </w:rPr>
            </w:pPr>
            <w:r w:rsidRPr="003B46B5">
              <w:rPr>
                <w:noProof/>
              </w:rPr>
              <w:lastRenderedPageBreak/>
              <w:t xml:space="preserve">The Contractor shall also take measures to require its suppliers (other than Subcontractors) not to employ or engage forced labour including trafficked persons. If forced labour/trafficking cases are identified, the Contractor shall take measures to require the suppliers to take appropriate steps to remedy them. Where the supplier does not remedy the situation, the Contractor shall within a reasonable period substitute the supplier with a supplier that is able to manage such risks. </w:t>
            </w:r>
          </w:p>
          <w:p w14:paraId="5AEE6BAA" w14:textId="77777777" w:rsidR="009E2871" w:rsidRPr="003B46B5" w:rsidRDefault="009E2871" w:rsidP="004F20BF">
            <w:pPr>
              <w:spacing w:before="120" w:after="120"/>
              <w:ind w:left="750" w:right="-72" w:hanging="750"/>
              <w:rPr>
                <w:noProof/>
                <w:u w:val="single"/>
              </w:rPr>
            </w:pPr>
            <w:r w:rsidRPr="003B46B5">
              <w:rPr>
                <w:noProof/>
              </w:rPr>
              <w:t>9.13</w:t>
            </w:r>
            <w:r w:rsidRPr="003B46B5">
              <w:rPr>
                <w:noProof/>
              </w:rPr>
              <w:tab/>
            </w:r>
            <w:r w:rsidRPr="003B46B5">
              <w:rPr>
                <w:noProof/>
                <w:u w:val="single"/>
              </w:rPr>
              <w:t>Child Labor</w:t>
            </w:r>
          </w:p>
          <w:p w14:paraId="07A544CF" w14:textId="77777777" w:rsidR="000825CF" w:rsidRPr="003B46B5" w:rsidRDefault="000825CF" w:rsidP="004F20BF">
            <w:pPr>
              <w:spacing w:before="120" w:after="120"/>
              <w:ind w:left="576"/>
              <w:rPr>
                <w:noProof/>
              </w:rPr>
            </w:pPr>
            <w:r w:rsidRPr="003B46B5">
              <w:rPr>
                <w:noProof/>
              </w:rPr>
              <w:t xml:space="preserve">The Contractor, including its Subcontractors, shall not employ or engage a child under the age of 14 unless the national law specifies a higher age (the minimum age). </w:t>
            </w:r>
          </w:p>
          <w:p w14:paraId="6A4D69D3" w14:textId="77777777" w:rsidR="000825CF" w:rsidRPr="003B46B5" w:rsidRDefault="000825CF" w:rsidP="004F20BF">
            <w:pPr>
              <w:spacing w:before="120" w:after="120"/>
              <w:ind w:left="576"/>
              <w:rPr>
                <w:noProof/>
              </w:rPr>
            </w:pPr>
            <w:r w:rsidRPr="003B46B5">
              <w:rPr>
                <w:noProof/>
              </w:rPr>
              <w:t>The Contractor, including its Subcontractors, shall not employ or engage a child between the minimum age and the age of 18 in a manner that is likely to be hazardous, or to interfere with, the child’s education, or to be harmful to the child’s health or physical, mental, spiritual, moral, or social development.</w:t>
            </w:r>
          </w:p>
          <w:p w14:paraId="36E1BF6F" w14:textId="77777777" w:rsidR="000825CF" w:rsidRPr="003B46B5" w:rsidRDefault="000825CF" w:rsidP="004F20BF">
            <w:pPr>
              <w:spacing w:before="120" w:after="120"/>
              <w:ind w:left="576"/>
              <w:rPr>
                <w:noProof/>
              </w:rPr>
            </w:pPr>
            <w:r w:rsidRPr="003B46B5">
              <w:rPr>
                <w:noProof/>
              </w:rPr>
              <w:t xml:space="preserve">The Contractor including its Subcontractors, shall only employ or engage children between the minimum age and the age of 18 after an appropriate risk assessment has been conducted by the Contractor with the Engineer’s consent. The Contractor shall be subject to regular monitoring by the </w:t>
            </w:r>
            <w:r w:rsidR="001271BD" w:rsidRPr="003B46B5">
              <w:rPr>
                <w:noProof/>
              </w:rPr>
              <w:t xml:space="preserve">Project Manager </w:t>
            </w:r>
            <w:r w:rsidRPr="003B46B5">
              <w:rPr>
                <w:noProof/>
              </w:rPr>
              <w:t xml:space="preserve">that includes monitoring of health, working conditions and hours of work. </w:t>
            </w:r>
          </w:p>
          <w:p w14:paraId="0D79E1DD" w14:textId="77777777" w:rsidR="000825CF" w:rsidRPr="003B46B5" w:rsidRDefault="000825CF" w:rsidP="004F20BF">
            <w:pPr>
              <w:spacing w:before="120" w:after="120"/>
              <w:ind w:left="576"/>
              <w:rPr>
                <w:noProof/>
              </w:rPr>
            </w:pPr>
            <w:r w:rsidRPr="003B46B5">
              <w:rPr>
                <w:noProof/>
              </w:rPr>
              <w:t>Work considered hazardous for children is work that, by its nature or the circumstances in which it is carried out, is likely to jeopardize the health, safety, or morals of children. Such work activities prohibited for children include work:</w:t>
            </w:r>
          </w:p>
          <w:p w14:paraId="17DA9B47" w14:textId="77777777" w:rsidR="000825CF" w:rsidRPr="003B46B5" w:rsidRDefault="000825CF" w:rsidP="0095157E">
            <w:pPr>
              <w:pStyle w:val="ListeParagraf"/>
              <w:numPr>
                <w:ilvl w:val="0"/>
                <w:numId w:val="119"/>
              </w:numPr>
              <w:autoSpaceDE w:val="0"/>
              <w:autoSpaceDN w:val="0"/>
              <w:adjustRightInd w:val="0"/>
              <w:spacing w:before="120" w:after="120"/>
              <w:ind w:left="1014" w:right="0" w:hanging="450"/>
              <w:contextualSpacing w:val="0"/>
              <w:rPr>
                <w:rFonts w:eastAsia="Arial Narrow"/>
                <w:color w:val="000000"/>
              </w:rPr>
            </w:pPr>
            <w:r w:rsidRPr="003B46B5">
              <w:rPr>
                <w:rFonts w:eastAsia="Arial Narrow"/>
                <w:color w:val="000000"/>
              </w:rPr>
              <w:t>with exposure to physical, psychological or sexual abuse;</w:t>
            </w:r>
          </w:p>
          <w:p w14:paraId="3883AAEA" w14:textId="77777777" w:rsidR="000825CF" w:rsidRPr="003B46B5" w:rsidRDefault="000825CF" w:rsidP="0095157E">
            <w:pPr>
              <w:pStyle w:val="ListeParagraf"/>
              <w:numPr>
                <w:ilvl w:val="0"/>
                <w:numId w:val="119"/>
              </w:numPr>
              <w:autoSpaceDE w:val="0"/>
              <w:autoSpaceDN w:val="0"/>
              <w:adjustRightInd w:val="0"/>
              <w:spacing w:before="120" w:after="120"/>
              <w:ind w:left="1014" w:right="0" w:hanging="450"/>
              <w:contextualSpacing w:val="0"/>
              <w:rPr>
                <w:rFonts w:eastAsia="Arial Narrow"/>
                <w:color w:val="000000"/>
              </w:rPr>
            </w:pPr>
            <w:r w:rsidRPr="003B46B5">
              <w:rPr>
                <w:rFonts w:eastAsia="Arial Narrow"/>
                <w:color w:val="000000"/>
              </w:rPr>
              <w:t xml:space="preserve">underground, underwater, working at heights or in confined spaces; </w:t>
            </w:r>
          </w:p>
          <w:p w14:paraId="2E40AEB9" w14:textId="77777777" w:rsidR="000825CF" w:rsidRPr="003B46B5" w:rsidRDefault="000825CF" w:rsidP="0095157E">
            <w:pPr>
              <w:pStyle w:val="ListeParagraf"/>
              <w:numPr>
                <w:ilvl w:val="0"/>
                <w:numId w:val="119"/>
              </w:numPr>
              <w:autoSpaceDE w:val="0"/>
              <w:autoSpaceDN w:val="0"/>
              <w:adjustRightInd w:val="0"/>
              <w:spacing w:before="120" w:after="120"/>
              <w:ind w:left="1014" w:right="0" w:hanging="450"/>
              <w:contextualSpacing w:val="0"/>
              <w:rPr>
                <w:rFonts w:eastAsia="Arial Narrow"/>
              </w:rPr>
            </w:pPr>
            <w:r w:rsidRPr="003B46B5">
              <w:rPr>
                <w:rFonts w:eastAsia="Arial Narrow"/>
              </w:rPr>
              <w:t xml:space="preserve">with dangerous machinery, equipment or tools, or involving handling or transport of heavy loads; </w:t>
            </w:r>
          </w:p>
          <w:p w14:paraId="027BAF46" w14:textId="77777777" w:rsidR="000825CF" w:rsidRPr="003B46B5" w:rsidRDefault="000825CF" w:rsidP="0095157E">
            <w:pPr>
              <w:pStyle w:val="ListeParagraf"/>
              <w:numPr>
                <w:ilvl w:val="0"/>
                <w:numId w:val="119"/>
              </w:numPr>
              <w:autoSpaceDE w:val="0"/>
              <w:autoSpaceDN w:val="0"/>
              <w:adjustRightInd w:val="0"/>
              <w:spacing w:before="120" w:after="120"/>
              <w:ind w:left="1014" w:right="0" w:hanging="450"/>
              <w:contextualSpacing w:val="0"/>
              <w:rPr>
                <w:rFonts w:eastAsia="Arial Narrow"/>
                <w:color w:val="000000"/>
              </w:rPr>
            </w:pPr>
            <w:r w:rsidRPr="003B46B5">
              <w:rPr>
                <w:rFonts w:eastAsia="Arial Narrow"/>
                <w:color w:val="000000"/>
              </w:rPr>
              <w:t>in unhealthy environments exposing children to hazardous substances, agents, or processes, or to temperatures, noise or vibration damaging to health; or</w:t>
            </w:r>
          </w:p>
          <w:p w14:paraId="5DFFCF85" w14:textId="77777777" w:rsidR="009E2871" w:rsidRPr="003B46B5" w:rsidRDefault="000825CF" w:rsidP="0095157E">
            <w:pPr>
              <w:pStyle w:val="ListeParagraf"/>
              <w:numPr>
                <w:ilvl w:val="0"/>
                <w:numId w:val="119"/>
              </w:numPr>
              <w:autoSpaceDE w:val="0"/>
              <w:autoSpaceDN w:val="0"/>
              <w:adjustRightInd w:val="0"/>
              <w:spacing w:before="120" w:after="120"/>
              <w:ind w:left="1014" w:right="0" w:hanging="450"/>
              <w:contextualSpacing w:val="0"/>
              <w:rPr>
                <w:noProof/>
              </w:rPr>
            </w:pPr>
            <w:r w:rsidRPr="003B46B5">
              <w:rPr>
                <w:rFonts w:eastAsia="Arial Narrow"/>
                <w:color w:val="000000"/>
              </w:rPr>
              <w:t>under difficult conditions such as work for long hours, during the night or in confinement on the premises of the employer.</w:t>
            </w:r>
          </w:p>
          <w:p w14:paraId="39C8F8E9" w14:textId="77777777" w:rsidR="003863DE" w:rsidRPr="003B46B5" w:rsidRDefault="003863DE" w:rsidP="004F20BF">
            <w:pPr>
              <w:spacing w:before="120" w:after="120"/>
              <w:ind w:left="576"/>
              <w:rPr>
                <w:rFonts w:eastAsia="Arial Narrow"/>
              </w:rPr>
            </w:pPr>
            <w:r w:rsidRPr="003B46B5">
              <w:rPr>
                <w:rFonts w:eastAsia="Arial Narrow"/>
              </w:rPr>
              <w:t xml:space="preserve">The </w:t>
            </w:r>
            <w:r w:rsidRPr="003B46B5">
              <w:rPr>
                <w:noProof/>
              </w:rPr>
              <w:t>Contractor</w:t>
            </w:r>
            <w:r w:rsidRPr="003B46B5">
              <w:rPr>
                <w:rFonts w:eastAsia="Arial Narrow"/>
              </w:rPr>
              <w:t xml:space="preserve"> shall also take measures to require its suppliers (other than Subcontractors) not to employ or engage child labor. If child labor cases are identified, the Contractor shall take measures to require the suppliers to take appropriate steps to remedy them. Where </w:t>
            </w:r>
            <w:r w:rsidRPr="003B46B5">
              <w:rPr>
                <w:rFonts w:eastAsia="Arial Narrow"/>
              </w:rPr>
              <w:lastRenderedPageBreak/>
              <w:t xml:space="preserve">the supplier does not remedy the situation, the Contractor shall within a reasonable </w:t>
            </w:r>
            <w:r w:rsidRPr="003B46B5">
              <w:rPr>
                <w:noProof/>
              </w:rPr>
              <w:t>period</w:t>
            </w:r>
            <w:r w:rsidRPr="003B46B5">
              <w:rPr>
                <w:rFonts w:eastAsia="Arial Narrow"/>
              </w:rPr>
              <w:t xml:space="preserve"> substitute the supplier with a supplier that is able to manage such risks.</w:t>
            </w:r>
          </w:p>
          <w:p w14:paraId="6E01DA15" w14:textId="77777777" w:rsidR="003C1BF6" w:rsidRPr="003B46B5" w:rsidRDefault="003C1BF6" w:rsidP="004F20BF">
            <w:pPr>
              <w:spacing w:before="120" w:after="120"/>
              <w:ind w:left="750" w:right="-72" w:hanging="750"/>
              <w:rPr>
                <w:noProof/>
              </w:rPr>
            </w:pPr>
            <w:r w:rsidRPr="003B46B5">
              <w:rPr>
                <w:noProof/>
              </w:rPr>
              <w:t>9.14</w:t>
            </w:r>
            <w:r w:rsidRPr="003B46B5">
              <w:rPr>
                <w:noProof/>
              </w:rPr>
              <w:tab/>
              <w:t>Serious Safety Issues</w:t>
            </w:r>
          </w:p>
          <w:p w14:paraId="581856DB" w14:textId="77777777" w:rsidR="003C1BF6" w:rsidRPr="003B46B5" w:rsidRDefault="003C1BF6" w:rsidP="004F20BF">
            <w:pPr>
              <w:spacing w:before="120" w:after="120"/>
              <w:ind w:left="576"/>
              <w:rPr>
                <w:rFonts w:eastAsia="Arial Narrow"/>
              </w:rPr>
            </w:pPr>
            <w:r w:rsidRPr="003B46B5">
              <w:rPr>
                <w:rFonts w:eastAsia="Arial Narrow"/>
              </w:rPr>
              <w:t xml:space="preserve">The Contractor, including its Subcontractors, shall comply with all applicable safety obligations. The Contractor shall also take measures to require its suppliers (other than Subcontractors) to adopt procedures and mitigation measures adequate to address safety issues related to their personnel. If serious safety issues are identified, the Contractor shall take measures to require the suppliers to take appropriate steps to remedy them. Where the supplier does not remedy the situation, the Contractor shall within a reasonable period substitute the supplier with a supplier that is able to manage such risks. </w:t>
            </w:r>
          </w:p>
          <w:p w14:paraId="38C8F9E2" w14:textId="77777777" w:rsidR="000A56FF" w:rsidRPr="003B46B5" w:rsidRDefault="000A56FF" w:rsidP="004F20BF">
            <w:pPr>
              <w:spacing w:before="120" w:after="120"/>
              <w:ind w:left="750" w:right="-72" w:hanging="750"/>
              <w:rPr>
                <w:noProof/>
              </w:rPr>
            </w:pPr>
            <w:r w:rsidRPr="003B46B5">
              <w:rPr>
                <w:noProof/>
              </w:rPr>
              <w:t>9.15</w:t>
            </w:r>
            <w:r w:rsidRPr="003B46B5">
              <w:rPr>
                <w:noProof/>
              </w:rPr>
              <w:tab/>
            </w:r>
            <w:r w:rsidRPr="003B46B5">
              <w:rPr>
                <w:noProof/>
                <w:u w:val="single"/>
              </w:rPr>
              <w:t>Obtaining natural resource materials</w:t>
            </w:r>
          </w:p>
          <w:p w14:paraId="11272347" w14:textId="2B7887F2" w:rsidR="000A56FF" w:rsidRPr="003B46B5" w:rsidRDefault="000A56FF" w:rsidP="004F20BF">
            <w:pPr>
              <w:spacing w:before="120" w:after="120"/>
              <w:ind w:left="576"/>
              <w:rPr>
                <w:rFonts w:eastAsia="Arial Narrow"/>
              </w:rPr>
            </w:pPr>
            <w:r w:rsidRPr="003B46B5">
              <w:rPr>
                <w:rFonts w:eastAsia="Arial Narrow"/>
              </w:rPr>
              <w:t xml:space="preserve">The Contractor shall obtain natural resource materials from </w:t>
            </w:r>
            <w:proofErr w:type="gramStart"/>
            <w:r w:rsidRPr="003B46B5">
              <w:rPr>
                <w:rFonts w:eastAsia="Arial Narrow"/>
              </w:rPr>
              <w:t>suppliers  that</w:t>
            </w:r>
            <w:proofErr w:type="gramEnd"/>
            <w:r w:rsidRPr="003B46B5">
              <w:rPr>
                <w:rFonts w:eastAsia="Arial Narrow"/>
              </w:rPr>
              <w:t xml:space="preserve"> can demonstrate, through compliance with the applicable verification  and/ or certification requirements, that obtaining such materials is not contributing to the risk of significant conversion or significant degradation of natural or critical habitats such as unsustainably harvested wood products, gravel or sand extraction from river beds or beaches.</w:t>
            </w:r>
          </w:p>
          <w:p w14:paraId="25811BE8" w14:textId="77777777" w:rsidR="000B14ED" w:rsidRPr="003B46B5" w:rsidRDefault="000A56FF" w:rsidP="004F20BF">
            <w:pPr>
              <w:spacing w:before="120" w:after="120"/>
              <w:ind w:left="576"/>
              <w:rPr>
                <w:noProof/>
              </w:rPr>
            </w:pPr>
            <w:r w:rsidRPr="003B46B5">
              <w:rPr>
                <w:rFonts w:eastAsia="Arial Narrow"/>
              </w:rPr>
              <w:t xml:space="preserve">If a supplier cannot continue to demonstrate that obtaining such materials is not </w:t>
            </w:r>
            <w:r w:rsidRPr="003B46B5">
              <w:rPr>
                <w:noProof/>
              </w:rPr>
              <w:t>contributing</w:t>
            </w:r>
            <w:r w:rsidRPr="003B46B5">
              <w:rPr>
                <w:rFonts w:eastAsia="Arial Narrow"/>
              </w:rPr>
              <w:t xml:space="preserve"> to the risk of significant conversion or significant degradation of natural or critical habitats, the Contractor shall within a reasonable period substitute the supplier with a supplier that is able to demonstrate that they are not significantly adversely impacting the habitats.</w:t>
            </w:r>
          </w:p>
        </w:tc>
      </w:tr>
      <w:tr w:rsidR="001146CD" w:rsidRPr="003B46B5" w14:paraId="73EB5BE9" w14:textId="77777777" w:rsidTr="0821911F">
        <w:trPr>
          <w:gridAfter w:val="1"/>
          <w:wAfter w:w="18" w:type="dxa"/>
        </w:trPr>
        <w:tc>
          <w:tcPr>
            <w:tcW w:w="2294" w:type="dxa"/>
            <w:gridSpan w:val="2"/>
          </w:tcPr>
          <w:p w14:paraId="743BFA26" w14:textId="77777777" w:rsidR="001146CD" w:rsidRPr="003B46B5" w:rsidRDefault="001146CD" w:rsidP="004F20BF">
            <w:pPr>
              <w:pStyle w:val="S7Header2"/>
              <w:spacing w:before="120" w:after="120"/>
              <w:ind w:left="432" w:hanging="432"/>
              <w:rPr>
                <w:noProof/>
              </w:rPr>
            </w:pPr>
            <w:bookmarkStart w:id="1218" w:name="_Toc347824638"/>
            <w:bookmarkStart w:id="1219" w:name="_Toc454731647"/>
            <w:bookmarkStart w:id="1220" w:name="_Toc28954053"/>
            <w:r w:rsidRPr="003B46B5">
              <w:rPr>
                <w:noProof/>
              </w:rPr>
              <w:lastRenderedPageBreak/>
              <w:t>10.</w:t>
            </w:r>
            <w:r w:rsidRPr="003B46B5">
              <w:rPr>
                <w:noProof/>
              </w:rPr>
              <w:tab/>
              <w:t>Employer’s Responsibilities</w:t>
            </w:r>
            <w:bookmarkEnd w:id="1218"/>
            <w:bookmarkEnd w:id="1219"/>
            <w:bookmarkEnd w:id="1220"/>
          </w:p>
        </w:tc>
        <w:tc>
          <w:tcPr>
            <w:tcW w:w="7336" w:type="dxa"/>
          </w:tcPr>
          <w:p w14:paraId="3BF86FDA" w14:textId="77777777" w:rsidR="001146CD" w:rsidRPr="003B46B5" w:rsidRDefault="001146CD" w:rsidP="004F20BF">
            <w:pPr>
              <w:spacing w:before="120" w:after="120"/>
              <w:ind w:left="576" w:right="-72" w:hanging="576"/>
              <w:rPr>
                <w:noProof/>
              </w:rPr>
            </w:pPr>
            <w:r w:rsidRPr="003B46B5">
              <w:rPr>
                <w:noProof/>
              </w:rPr>
              <w:t>10.1</w:t>
            </w:r>
            <w:r w:rsidRPr="003B46B5">
              <w:rPr>
                <w:noProof/>
              </w:rPr>
              <w:tab/>
              <w:t>All information and/or data to be supplied by the Employer as described in the Appendix to the Contract Agreement titled Scope of Works and Supply by the Employer, shall be deemed to be accurate, except when the Employer expressly states otherwise.</w:t>
            </w:r>
          </w:p>
          <w:p w14:paraId="44E7D556" w14:textId="77777777" w:rsidR="001146CD" w:rsidRPr="003B46B5" w:rsidRDefault="001146CD" w:rsidP="004F20BF">
            <w:pPr>
              <w:spacing w:before="120" w:after="120"/>
              <w:ind w:left="576" w:right="-72" w:hanging="576"/>
              <w:rPr>
                <w:noProof/>
              </w:rPr>
            </w:pPr>
            <w:r w:rsidRPr="003B46B5">
              <w:rPr>
                <w:noProof/>
              </w:rPr>
              <w:t>10.2</w:t>
            </w:r>
            <w:r w:rsidRPr="003B46B5">
              <w:rPr>
                <w:noProof/>
              </w:rPr>
              <w:tab/>
              <w:t>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Appendix to the Contract Agreement titled Scope of Works and Supply by the Employer.  The Employer shall give full possession of and accord all rights of access thereto on or before the date(s) specified in that Appendix.</w:t>
            </w:r>
          </w:p>
          <w:p w14:paraId="0CF0279A" w14:textId="77777777" w:rsidR="001146CD" w:rsidRPr="003B46B5" w:rsidRDefault="001146CD" w:rsidP="004F20BF">
            <w:pPr>
              <w:spacing w:before="120" w:after="120"/>
              <w:ind w:left="576" w:right="-72" w:hanging="576"/>
              <w:rPr>
                <w:noProof/>
              </w:rPr>
            </w:pPr>
            <w:r w:rsidRPr="003B46B5">
              <w:rPr>
                <w:noProof/>
              </w:rPr>
              <w:t>10.3</w:t>
            </w:r>
            <w:r w:rsidRPr="003B46B5">
              <w:rPr>
                <w:noProof/>
              </w:rPr>
              <w:tab/>
              <w:t xml:space="preserve">The Employer shall acquire and pay for all permits, approvals and/or licenses from all local, state or national government authorities or public service undertakings in the country where the Site is located </w:t>
            </w:r>
            <w:r w:rsidRPr="003B46B5">
              <w:rPr>
                <w:noProof/>
              </w:rPr>
              <w:lastRenderedPageBreak/>
              <w:t>which (a) such authorities or undertakings require the Employer to obtain in the Employer’s name, (b) are necessary for the execution of the Contract, including those required for the performance by both the Contractor and the Employer of their respective obligations under the Contract, and (c) are specified in the  Appendix  (Scope of Works and Supply by the Employer).</w:t>
            </w:r>
          </w:p>
          <w:p w14:paraId="742BECE0" w14:textId="77777777" w:rsidR="001146CD" w:rsidRPr="003B46B5" w:rsidRDefault="001146CD" w:rsidP="004F20BF">
            <w:pPr>
              <w:spacing w:before="120" w:after="120"/>
              <w:ind w:left="576" w:right="-72" w:hanging="576"/>
              <w:rPr>
                <w:noProof/>
              </w:rPr>
            </w:pPr>
            <w:r w:rsidRPr="003B46B5">
              <w:rPr>
                <w:noProof/>
              </w:rPr>
              <w:t>10.4</w:t>
            </w:r>
            <w:r w:rsidRPr="003B46B5">
              <w:rPr>
                <w:noProof/>
              </w:rPr>
              <w:tab/>
              <w:t>If requested by the Contractor, the Employer shall use its best endeavors to assist the Contractor in obtaining in a timely and expeditious manner all permits, approvals and/or licenses necessary for the execution of the Contract from all local, state or national government authorities or public service undertakings that such authorities or undertakings require the Contractor or Subcontractors or the personnel of the Contractor or Subcontractors, as the case may be, to obtain.</w:t>
            </w:r>
          </w:p>
          <w:p w14:paraId="542B347A" w14:textId="77777777" w:rsidR="001146CD" w:rsidRPr="003B46B5" w:rsidRDefault="001146CD" w:rsidP="004F20BF">
            <w:pPr>
              <w:spacing w:before="120" w:after="120"/>
              <w:ind w:left="576" w:right="-72" w:hanging="576"/>
              <w:rPr>
                <w:noProof/>
              </w:rPr>
            </w:pPr>
            <w:r w:rsidRPr="003B46B5">
              <w:rPr>
                <w:noProof/>
              </w:rPr>
              <w:t>10.5</w:t>
            </w:r>
            <w:r w:rsidRPr="003B46B5">
              <w:rPr>
                <w:noProof/>
              </w:rPr>
              <w:tab/>
              <w:t>Unless otherwise specified in the Contract or agreed upon by the Employer and the Contractor, the Employer shall provide sufficient, properly qualified operating and maintenance personnel; shall supply and make available all raw materials, utilities, lubricants, chemicals, catalysts, other materials and facilities; and shall perform all work and services of whatsoever nature, including those required by the Contractor to properly carry out Precommissioning, Commissioning and Guarantee Tests, all in accordance with the provisions of the  Appendix to the Contract Agreement titled Scope of Works and Supply by the Employer, at or before the time specified in the program furnished by the Contractor under GCC Sub-Clause 18.2 hereof and in the manner thereupon specified or as otherwise agreed upon by the Employer and the Contractor.</w:t>
            </w:r>
          </w:p>
          <w:p w14:paraId="188903C4" w14:textId="77777777" w:rsidR="001146CD" w:rsidRPr="003B46B5" w:rsidRDefault="001146CD" w:rsidP="004F20BF">
            <w:pPr>
              <w:spacing w:before="120" w:after="120"/>
              <w:ind w:left="576" w:right="-72" w:hanging="576"/>
              <w:rPr>
                <w:noProof/>
              </w:rPr>
            </w:pPr>
            <w:r w:rsidRPr="003B46B5">
              <w:rPr>
                <w:noProof/>
              </w:rPr>
              <w:t>10.6</w:t>
            </w:r>
            <w:r w:rsidRPr="003B46B5">
              <w:rPr>
                <w:noProof/>
              </w:rPr>
              <w:tab/>
              <w:t>The Employer shall be responsible for the continued operation of the Facilities after Completion, in accordance with GCC Sub-Clause 24.8, and shall be responsible for facilitating the Guarantee Test(s) for the Facilities, in accordance with GCC Sub-Clause 25.2.</w:t>
            </w:r>
          </w:p>
          <w:p w14:paraId="5B6228B4" w14:textId="77777777" w:rsidR="001146CD" w:rsidRPr="003B46B5" w:rsidRDefault="001146CD" w:rsidP="004F20BF">
            <w:pPr>
              <w:suppressAutoHyphens/>
              <w:spacing w:before="120" w:after="120"/>
              <w:ind w:left="612" w:right="-72" w:hanging="612"/>
              <w:rPr>
                <w:noProof/>
              </w:rPr>
            </w:pPr>
            <w:r w:rsidRPr="003B46B5">
              <w:rPr>
                <w:noProof/>
              </w:rPr>
              <w:t>10.7</w:t>
            </w:r>
            <w:r w:rsidRPr="003B46B5">
              <w:rPr>
                <w:noProof/>
              </w:rPr>
              <w:tab/>
              <w:t>All costs and expenses involved in the performance of the obligations under this GCC Clause 10 shall be the responsibility of the Employer, save those to be incurred by the Contractor with respect to the performance of Guarantee Tests, in accordance with GCC Sub-Clause 25.2.</w:t>
            </w:r>
          </w:p>
          <w:p w14:paraId="5FC06B90" w14:textId="77777777" w:rsidR="001146CD" w:rsidRPr="003B46B5" w:rsidRDefault="001146CD" w:rsidP="004F20BF">
            <w:pPr>
              <w:suppressAutoHyphens/>
              <w:spacing w:before="120" w:after="120"/>
              <w:ind w:left="612" w:right="-72" w:hanging="612"/>
              <w:rPr>
                <w:noProof/>
              </w:rPr>
            </w:pPr>
            <w:r w:rsidRPr="003B46B5">
              <w:rPr>
                <w:rFonts w:ascii="Tms Rmn" w:hAnsi="Tms Rmn" w:cs="Tms Rmn"/>
                <w:noProof/>
                <w:color w:val="000000"/>
                <w:szCs w:val="24"/>
              </w:rPr>
              <w:t>10.8</w:t>
            </w:r>
            <w:r w:rsidRPr="003B46B5">
              <w:rPr>
                <w:rFonts w:ascii="Tms Rmn" w:hAnsi="Tms Rmn" w:cs="Tms Rmn"/>
                <w:noProof/>
                <w:color w:val="000000"/>
                <w:szCs w:val="24"/>
              </w:rPr>
              <w:tab/>
              <w:t>In the event that the Employer shall be in breach of any of his obligations under this Clause, the additional cost incurred by the Contractor in consequence thereof shall be determined by the Project Manager and added to the Contract Price.</w:t>
            </w:r>
          </w:p>
        </w:tc>
      </w:tr>
    </w:tbl>
    <w:p w14:paraId="2731E95D" w14:textId="77777777" w:rsidR="001146CD" w:rsidRPr="003B46B5" w:rsidRDefault="001146CD" w:rsidP="0095157E">
      <w:pPr>
        <w:pStyle w:val="S7Header1"/>
        <w:keepNext/>
        <w:numPr>
          <w:ilvl w:val="0"/>
          <w:numId w:val="113"/>
        </w:numPr>
        <w:spacing w:after="120"/>
        <w:ind w:right="0"/>
        <w:outlineLvl w:val="0"/>
        <w:rPr>
          <w:noProof/>
        </w:rPr>
      </w:pPr>
      <w:bookmarkStart w:id="1221" w:name="_Toc454731648"/>
      <w:bookmarkStart w:id="1222" w:name="_Toc28954054"/>
      <w:r w:rsidRPr="003B46B5">
        <w:rPr>
          <w:noProof/>
        </w:rPr>
        <w:lastRenderedPageBreak/>
        <w:t>Payment</w:t>
      </w:r>
      <w:bookmarkEnd w:id="1221"/>
      <w:bookmarkEnd w:id="1222"/>
    </w:p>
    <w:tbl>
      <w:tblPr>
        <w:tblW w:w="0" w:type="auto"/>
        <w:tblLayout w:type="fixed"/>
        <w:tblLook w:val="0000" w:firstRow="0" w:lastRow="0" w:firstColumn="0" w:lastColumn="0" w:noHBand="0" w:noVBand="0"/>
      </w:tblPr>
      <w:tblGrid>
        <w:gridCol w:w="2268"/>
        <w:gridCol w:w="7290"/>
      </w:tblGrid>
      <w:tr w:rsidR="001146CD" w:rsidRPr="003B46B5" w14:paraId="1358F6DB" w14:textId="77777777" w:rsidTr="004F20BF">
        <w:trPr>
          <w:trHeight w:val="3510"/>
        </w:trPr>
        <w:tc>
          <w:tcPr>
            <w:tcW w:w="2268" w:type="dxa"/>
          </w:tcPr>
          <w:p w14:paraId="40D26808" w14:textId="77777777" w:rsidR="001146CD" w:rsidRPr="003B46B5" w:rsidRDefault="001146CD" w:rsidP="004F20BF">
            <w:pPr>
              <w:pStyle w:val="S7Header2"/>
              <w:spacing w:before="120" w:after="120"/>
              <w:ind w:left="432" w:hanging="432"/>
              <w:rPr>
                <w:noProof/>
              </w:rPr>
            </w:pPr>
            <w:bookmarkStart w:id="1223" w:name="_Toc454731649"/>
            <w:bookmarkStart w:id="1224" w:name="_Toc28954055"/>
            <w:r w:rsidRPr="003B46B5">
              <w:rPr>
                <w:noProof/>
              </w:rPr>
              <w:t>11.</w:t>
            </w:r>
            <w:r w:rsidRPr="003B46B5">
              <w:rPr>
                <w:noProof/>
              </w:rPr>
              <w:tab/>
              <w:t>Contract Price</w:t>
            </w:r>
            <w:bookmarkEnd w:id="1223"/>
            <w:bookmarkEnd w:id="1224"/>
          </w:p>
        </w:tc>
        <w:tc>
          <w:tcPr>
            <w:tcW w:w="7290" w:type="dxa"/>
          </w:tcPr>
          <w:p w14:paraId="62EDCD2D" w14:textId="77777777" w:rsidR="001146CD" w:rsidRPr="003B46B5" w:rsidRDefault="001146CD" w:rsidP="004F20BF">
            <w:pPr>
              <w:spacing w:before="120" w:after="120"/>
              <w:ind w:left="576" w:right="-72" w:hanging="576"/>
              <w:rPr>
                <w:noProof/>
              </w:rPr>
            </w:pPr>
            <w:r w:rsidRPr="003B46B5">
              <w:rPr>
                <w:noProof/>
              </w:rPr>
              <w:t>11.1</w:t>
            </w:r>
            <w:r w:rsidRPr="003B46B5">
              <w:rPr>
                <w:noProof/>
              </w:rPr>
              <w:tab/>
              <w:t>The Contract Price shall be as specified in Article 2 (Contract Price and Terms of Payment) of the Contract Agreement.</w:t>
            </w:r>
          </w:p>
          <w:p w14:paraId="57E5221F" w14:textId="77777777" w:rsidR="001146CD" w:rsidRPr="003B46B5" w:rsidRDefault="001146CD" w:rsidP="004F20BF">
            <w:pPr>
              <w:spacing w:before="120" w:after="120"/>
              <w:ind w:left="576" w:right="-72" w:hanging="576"/>
              <w:rPr>
                <w:noProof/>
              </w:rPr>
            </w:pPr>
            <w:r w:rsidRPr="003B46B5">
              <w:rPr>
                <w:noProof/>
              </w:rPr>
              <w:t>11.2</w:t>
            </w:r>
            <w:r w:rsidRPr="003B46B5">
              <w:rPr>
                <w:noProof/>
              </w:rPr>
              <w:tab/>
              <w:t xml:space="preserve">Unless an adjustment clause is </w:t>
            </w:r>
            <w:r w:rsidRPr="003B46B5">
              <w:rPr>
                <w:b/>
                <w:noProof/>
              </w:rPr>
              <w:t>provided for in the PCC,</w:t>
            </w:r>
            <w:r w:rsidRPr="003B46B5">
              <w:rPr>
                <w:noProof/>
              </w:rPr>
              <w:t xml:space="preserve"> the Contract Price shall be a firm lump sum not subject to any alteration, except in the event of a Change in the Facilities or as otherwise provided in the Contract.</w:t>
            </w:r>
          </w:p>
          <w:p w14:paraId="0C5AD2E3" w14:textId="77777777" w:rsidR="001146CD" w:rsidRPr="003B46B5" w:rsidRDefault="001146CD" w:rsidP="004F20BF">
            <w:pPr>
              <w:spacing w:before="120" w:after="120"/>
              <w:ind w:left="576" w:right="-72" w:hanging="576"/>
              <w:rPr>
                <w:noProof/>
              </w:rPr>
            </w:pPr>
            <w:r w:rsidRPr="003B46B5">
              <w:rPr>
                <w:noProof/>
              </w:rPr>
              <w:t>11.3</w:t>
            </w:r>
            <w:r w:rsidRPr="003B46B5">
              <w:rPr>
                <w:noProof/>
              </w:rPr>
              <w:tab/>
              <w:t>Subject to GCC Sub-Clauses 9.2, 10.1 and 35 hereof, the Contractor shall be deemed to have satisfied itself as to the correctness and sufficiency of the Contract Price, which shall, except as otherwise provided for in the Contract, cover all its obligations under the Contract.</w:t>
            </w:r>
          </w:p>
        </w:tc>
      </w:tr>
      <w:tr w:rsidR="001146CD" w:rsidRPr="003B46B5" w14:paraId="474DF1EC" w14:textId="77777777" w:rsidTr="001146CD">
        <w:tc>
          <w:tcPr>
            <w:tcW w:w="2268" w:type="dxa"/>
          </w:tcPr>
          <w:p w14:paraId="5702DF5D" w14:textId="77777777" w:rsidR="001146CD" w:rsidRPr="003B46B5" w:rsidRDefault="001146CD" w:rsidP="004F20BF">
            <w:pPr>
              <w:pStyle w:val="S7Header2"/>
              <w:spacing w:before="120" w:after="120"/>
              <w:ind w:left="432" w:hanging="432"/>
              <w:rPr>
                <w:noProof/>
              </w:rPr>
            </w:pPr>
            <w:bookmarkStart w:id="1225" w:name="_Toc454731650"/>
            <w:bookmarkStart w:id="1226" w:name="_Toc28954056"/>
            <w:r w:rsidRPr="003B46B5">
              <w:rPr>
                <w:noProof/>
              </w:rPr>
              <w:t>12.</w:t>
            </w:r>
            <w:r w:rsidRPr="003B46B5">
              <w:rPr>
                <w:noProof/>
              </w:rPr>
              <w:tab/>
              <w:t>Terms of Payment</w:t>
            </w:r>
            <w:bookmarkEnd w:id="1225"/>
            <w:bookmarkEnd w:id="1226"/>
          </w:p>
        </w:tc>
        <w:tc>
          <w:tcPr>
            <w:tcW w:w="7290" w:type="dxa"/>
          </w:tcPr>
          <w:p w14:paraId="243FC848" w14:textId="77777777" w:rsidR="001146CD" w:rsidRPr="003B46B5" w:rsidRDefault="001146CD" w:rsidP="004F20BF">
            <w:pPr>
              <w:spacing w:before="120" w:after="120"/>
              <w:ind w:left="576" w:right="-72" w:hanging="576"/>
              <w:rPr>
                <w:noProof/>
              </w:rPr>
            </w:pPr>
            <w:r w:rsidRPr="003B46B5">
              <w:rPr>
                <w:noProof/>
              </w:rPr>
              <w:t>12.1</w:t>
            </w:r>
            <w:r w:rsidRPr="003B46B5">
              <w:rPr>
                <w:noProof/>
              </w:rPr>
              <w:tab/>
              <w:t>The Contract Price shall be paid as specified in Article 2 (Contract Price and Terms of Payment) of the Contract Agreement and in the Appendix to the Contract Agreement titled Terms and Procedures of Payment, which also outlines the procedures to be followed in making application for and processing payments.</w:t>
            </w:r>
          </w:p>
          <w:p w14:paraId="3DF32F4C" w14:textId="77777777" w:rsidR="001146CD" w:rsidRPr="003B46B5" w:rsidRDefault="001146CD" w:rsidP="004F20BF">
            <w:pPr>
              <w:spacing w:before="120" w:after="120"/>
              <w:ind w:left="576" w:right="-72" w:hanging="576"/>
              <w:rPr>
                <w:noProof/>
              </w:rPr>
            </w:pPr>
            <w:r w:rsidRPr="003B46B5">
              <w:rPr>
                <w:noProof/>
              </w:rPr>
              <w:t>12.2</w:t>
            </w:r>
            <w:r w:rsidRPr="003B46B5">
              <w:rPr>
                <w:noProof/>
              </w:rPr>
              <w:tab/>
              <w:t>No payment made by the Employer herein shall be deemed to constitute acceptance by the Employer of the Facilities or any part(s) thereof.</w:t>
            </w:r>
          </w:p>
          <w:p w14:paraId="356A58D7" w14:textId="77777777" w:rsidR="001146CD" w:rsidRPr="003B46B5" w:rsidRDefault="001146CD" w:rsidP="004F20BF">
            <w:pPr>
              <w:spacing w:before="120" w:after="120"/>
              <w:ind w:left="576" w:right="-72" w:hanging="576"/>
              <w:rPr>
                <w:noProof/>
              </w:rPr>
            </w:pPr>
            <w:r w:rsidRPr="003B46B5">
              <w:rPr>
                <w:noProof/>
              </w:rPr>
              <w:t>12.3</w:t>
            </w:r>
            <w:r w:rsidRPr="003B46B5">
              <w:rPr>
                <w:noProof/>
              </w:rPr>
              <w:tab/>
              <w:t>In the event that the Employer fails to make any payment by its respective due date or within the period set forth in the Contract, the Employer shall pay to the Contractor interest on the amount of such delayed payment at the rate(s) shown in the Appendix to the Contract Agreement titled Terms and Procedures of Payment, for the period of delay until payment has been made in full, whether before or after judgment or arbitrage award.</w:t>
            </w:r>
          </w:p>
          <w:p w14:paraId="4BDF0EF7" w14:textId="77777777" w:rsidR="001146CD" w:rsidRPr="003B46B5" w:rsidRDefault="001146CD" w:rsidP="004F20BF">
            <w:pPr>
              <w:spacing w:before="120" w:after="120"/>
              <w:ind w:left="576" w:right="-72" w:hanging="576"/>
              <w:rPr>
                <w:noProof/>
              </w:rPr>
            </w:pPr>
            <w:r w:rsidRPr="003B46B5">
              <w:rPr>
                <w:noProof/>
              </w:rPr>
              <w:t>12.4</w:t>
            </w:r>
            <w:r w:rsidRPr="003B46B5">
              <w:rPr>
                <w:noProof/>
              </w:rPr>
              <w:tab/>
              <w:t>The currency or currencies in which payments are made to the Contractor under this Contract shall be specified in the Appendix to the Contract Agreement titled Terms and Procedures of Payment, subject to the general principle that payments will be made in the currency or currencies in which the Contract Price has been stated in the Contractor’s Bid.</w:t>
            </w:r>
          </w:p>
        </w:tc>
      </w:tr>
      <w:tr w:rsidR="001146CD" w:rsidRPr="003B46B5" w14:paraId="2D6C70FC" w14:textId="77777777" w:rsidTr="001146CD">
        <w:tc>
          <w:tcPr>
            <w:tcW w:w="2268" w:type="dxa"/>
          </w:tcPr>
          <w:p w14:paraId="1446BC8F" w14:textId="77777777" w:rsidR="001146CD" w:rsidRPr="003B46B5" w:rsidRDefault="001146CD" w:rsidP="004F20BF">
            <w:pPr>
              <w:pStyle w:val="S7Header2"/>
              <w:spacing w:before="120" w:after="120"/>
              <w:ind w:left="432" w:hanging="432"/>
              <w:rPr>
                <w:noProof/>
              </w:rPr>
            </w:pPr>
            <w:bookmarkStart w:id="1227" w:name="_Toc454731651"/>
            <w:bookmarkStart w:id="1228" w:name="_Toc28954057"/>
            <w:r w:rsidRPr="003B46B5">
              <w:rPr>
                <w:noProof/>
              </w:rPr>
              <w:t>13.</w:t>
            </w:r>
            <w:r w:rsidRPr="003B46B5">
              <w:rPr>
                <w:noProof/>
              </w:rPr>
              <w:tab/>
              <w:t>Securities</w:t>
            </w:r>
            <w:bookmarkEnd w:id="1227"/>
            <w:bookmarkEnd w:id="1228"/>
          </w:p>
        </w:tc>
        <w:tc>
          <w:tcPr>
            <w:tcW w:w="7290" w:type="dxa"/>
          </w:tcPr>
          <w:p w14:paraId="78BC7AE9" w14:textId="77777777" w:rsidR="001146CD" w:rsidRPr="003B46B5" w:rsidRDefault="001146CD" w:rsidP="004F20BF">
            <w:pPr>
              <w:spacing w:before="120" w:after="120"/>
              <w:ind w:left="576" w:right="-72" w:hanging="576"/>
              <w:rPr>
                <w:noProof/>
              </w:rPr>
            </w:pPr>
            <w:r w:rsidRPr="003B46B5">
              <w:rPr>
                <w:noProof/>
              </w:rPr>
              <w:t>13.1</w:t>
            </w:r>
            <w:r w:rsidRPr="003B46B5">
              <w:rPr>
                <w:noProof/>
              </w:rPr>
              <w:tab/>
            </w:r>
            <w:r w:rsidRPr="003B46B5">
              <w:rPr>
                <w:noProof/>
                <w:u w:val="single"/>
              </w:rPr>
              <w:t>Issuance of Securities</w:t>
            </w:r>
          </w:p>
          <w:p w14:paraId="71C428FD" w14:textId="77777777" w:rsidR="001146CD" w:rsidRPr="003B46B5" w:rsidRDefault="001146CD" w:rsidP="004F20BF">
            <w:pPr>
              <w:spacing w:before="120" w:after="120"/>
              <w:ind w:left="596" w:right="-72"/>
              <w:rPr>
                <w:noProof/>
              </w:rPr>
            </w:pPr>
            <w:r w:rsidRPr="003B46B5">
              <w:rPr>
                <w:noProof/>
              </w:rPr>
              <w:t>The Contractor shall provide the securities specified below in favor of the Employer at the times, and in the amount, manner and form specified below.</w:t>
            </w:r>
          </w:p>
          <w:p w14:paraId="0D6564EE" w14:textId="77777777" w:rsidR="001146CD" w:rsidRPr="003B46B5" w:rsidRDefault="001146CD" w:rsidP="004F20BF">
            <w:pPr>
              <w:spacing w:before="120" w:after="120"/>
              <w:ind w:left="576" w:right="-72" w:hanging="576"/>
              <w:rPr>
                <w:noProof/>
              </w:rPr>
            </w:pPr>
            <w:r w:rsidRPr="003B46B5">
              <w:rPr>
                <w:noProof/>
              </w:rPr>
              <w:t>13.2</w:t>
            </w:r>
            <w:r w:rsidRPr="003B46B5">
              <w:rPr>
                <w:noProof/>
              </w:rPr>
              <w:tab/>
            </w:r>
            <w:r w:rsidRPr="003B46B5">
              <w:rPr>
                <w:noProof/>
                <w:u w:val="single"/>
              </w:rPr>
              <w:t>Advance Payment Security</w:t>
            </w:r>
          </w:p>
          <w:p w14:paraId="05DDAB0C" w14:textId="77777777" w:rsidR="001146CD" w:rsidRPr="003B46B5" w:rsidRDefault="001146CD" w:rsidP="004F20BF">
            <w:pPr>
              <w:spacing w:before="120" w:after="120"/>
              <w:ind w:left="1226" w:right="-72" w:hanging="650"/>
              <w:rPr>
                <w:noProof/>
              </w:rPr>
            </w:pPr>
            <w:r w:rsidRPr="003B46B5">
              <w:rPr>
                <w:noProof/>
              </w:rPr>
              <w:t>13.2.1</w:t>
            </w:r>
            <w:r w:rsidRPr="003B46B5">
              <w:rPr>
                <w:noProof/>
              </w:rPr>
              <w:tab/>
              <w:t xml:space="preserve">The Contractor shall, within twenty-eight (28) days of the notification of contract award, provide a security in an amount </w:t>
            </w:r>
            <w:r w:rsidRPr="003B46B5">
              <w:rPr>
                <w:noProof/>
              </w:rPr>
              <w:lastRenderedPageBreak/>
              <w:t>equal to the advance payment calculated in accordance with the Appendix to the Contract Agreement titled Terms and Procedures of Payment, and in the same currency or currencies.</w:t>
            </w:r>
          </w:p>
          <w:p w14:paraId="23F7A1C2" w14:textId="77777777" w:rsidR="001146CD" w:rsidRPr="003B46B5" w:rsidRDefault="001146CD" w:rsidP="004F20BF">
            <w:pPr>
              <w:spacing w:before="120" w:after="120"/>
              <w:ind w:left="1226" w:right="-72" w:hanging="650"/>
              <w:rPr>
                <w:noProof/>
              </w:rPr>
            </w:pPr>
            <w:r w:rsidRPr="003B46B5">
              <w:rPr>
                <w:noProof/>
              </w:rPr>
              <w:t>13.2.2</w:t>
            </w:r>
            <w:r w:rsidRPr="003B46B5">
              <w:rPr>
                <w:noProof/>
              </w:rPr>
              <w:tab/>
              <w:t>The security shall be in the form provided in the Bidding documents or in another form acceptable to the Employer.  The amount of the security shall be reduced in proportion to the value of the Facilities executed by and paid to the Contractor from time to time, and shall automatically become null and void when the full amount of the advance payment has been recovered by the Employer.  The security shall be returned to the Contractor immediately after its expiration.</w:t>
            </w:r>
          </w:p>
          <w:p w14:paraId="6E05645E" w14:textId="77777777" w:rsidR="001146CD" w:rsidRPr="003B46B5" w:rsidRDefault="001146CD" w:rsidP="004F20BF">
            <w:pPr>
              <w:spacing w:before="120" w:after="120"/>
              <w:ind w:left="576" w:right="-72" w:hanging="576"/>
              <w:rPr>
                <w:noProof/>
              </w:rPr>
            </w:pPr>
            <w:r w:rsidRPr="003B46B5">
              <w:rPr>
                <w:noProof/>
              </w:rPr>
              <w:t>13.3</w:t>
            </w:r>
            <w:r w:rsidRPr="003B46B5">
              <w:rPr>
                <w:noProof/>
              </w:rPr>
              <w:tab/>
            </w:r>
            <w:r w:rsidRPr="003B46B5">
              <w:rPr>
                <w:noProof/>
                <w:u w:val="single"/>
              </w:rPr>
              <w:t>Performance Security</w:t>
            </w:r>
          </w:p>
          <w:p w14:paraId="5FE862A2" w14:textId="77777777" w:rsidR="001146CD" w:rsidRPr="003B46B5" w:rsidRDefault="001146CD" w:rsidP="004F20BF">
            <w:pPr>
              <w:spacing w:before="120" w:after="120"/>
              <w:ind w:left="1226" w:right="-72" w:hanging="650"/>
              <w:rPr>
                <w:noProof/>
              </w:rPr>
            </w:pPr>
            <w:r w:rsidRPr="003B46B5">
              <w:rPr>
                <w:noProof/>
              </w:rPr>
              <w:t>13.3.1</w:t>
            </w:r>
            <w:r w:rsidRPr="003B46B5">
              <w:rPr>
                <w:noProof/>
              </w:rPr>
              <w:tab/>
              <w:t xml:space="preserve">The Contractor shall, within twenty-eight (28) days of the notification of contract award, provide a security for the due performance of the Contract in the amount </w:t>
            </w:r>
            <w:r w:rsidRPr="003B46B5">
              <w:rPr>
                <w:b/>
                <w:noProof/>
              </w:rPr>
              <w:t>specified in the PCC.</w:t>
            </w:r>
          </w:p>
          <w:p w14:paraId="711CBDAF" w14:textId="77777777" w:rsidR="001146CD" w:rsidRPr="003B46B5" w:rsidRDefault="001146CD" w:rsidP="004F20BF">
            <w:pPr>
              <w:spacing w:before="120" w:after="120"/>
              <w:ind w:left="1226" w:right="-72" w:hanging="650"/>
              <w:rPr>
                <w:noProof/>
              </w:rPr>
            </w:pPr>
            <w:r w:rsidRPr="003B46B5">
              <w:rPr>
                <w:noProof/>
              </w:rPr>
              <w:t>13.3.2</w:t>
            </w:r>
            <w:r w:rsidRPr="003B46B5">
              <w:rPr>
                <w:noProof/>
              </w:rPr>
              <w:tab/>
              <w:t>The Performance Security shall be denominated in the currency or currencies of the Contract, or in a freely convertible currency acceptable to the Employer, and shall be in the form provided in Section X, Contract Forms, corresponding to the type of bank guarantee stipulated by the Employer in the PCC, or in another form acceptable to the Employer.</w:t>
            </w:r>
          </w:p>
          <w:p w14:paraId="76A5E4CC" w14:textId="77777777" w:rsidR="001146CD" w:rsidRPr="003B46B5" w:rsidRDefault="001146CD" w:rsidP="004F20BF">
            <w:pPr>
              <w:spacing w:before="120" w:after="120"/>
              <w:ind w:left="1226" w:right="-72" w:hanging="650"/>
              <w:rPr>
                <w:noProof/>
              </w:rPr>
            </w:pPr>
            <w:r w:rsidRPr="003B46B5">
              <w:rPr>
                <w:noProof/>
              </w:rPr>
              <w:t>13.3.3</w:t>
            </w:r>
            <w:r w:rsidRPr="003B46B5">
              <w:rPr>
                <w:noProof/>
              </w:rPr>
              <w:tab/>
              <w:t>Unless otherwise specified in the PCC, the security shall be reduced by half on the date of the Operational Acceptance. The Security shall become null and void, or shall be reduced pro rata to the Contract Price of a part of the Facilities for which a separate Time for Completion is provided, five hundred and forty (540) days after Completion of the Facilities or three hundred and sixty five (365) days after Operational Acceptance of the Facilities, whichever occurs first; provided, however, that if the Defects Liability Period has been extended on any part of the Facilities pursuant to GCC Sub-Clause 27.8 hereof, the Contractor shall issue an additional security in an amount proportionate to the Contract Price of that part.  The security shall be returned to the Contractor immediately after its expiration, provided, however, that if the Contractor, pursuant to GCC Sub-Clause 27.10, is liable for an extended defect liability obligation, the Performance Security shall be extended for the period specified in the PCC pursuant to GCC Sub-Clause 27.10 and up to the amount specified in the PCC.</w:t>
            </w:r>
          </w:p>
          <w:p w14:paraId="55475A9F" w14:textId="77777777" w:rsidR="001146CD" w:rsidRPr="003B46B5" w:rsidRDefault="001146CD" w:rsidP="004F20BF">
            <w:pPr>
              <w:spacing w:before="120" w:after="120"/>
              <w:ind w:left="1226" w:right="-72" w:hanging="650"/>
              <w:rPr>
                <w:noProof/>
              </w:rPr>
            </w:pPr>
            <w:r w:rsidRPr="003B46B5">
              <w:rPr>
                <w:noProof/>
              </w:rPr>
              <w:lastRenderedPageBreak/>
              <w:t>13.3.4</w:t>
            </w:r>
            <w:r w:rsidRPr="003B46B5">
              <w:rPr>
                <w:noProof/>
              </w:rPr>
              <w:tab/>
              <w:t>The Employer shall not make a claim under the Performance Security, except for amounts to which the Employer is entitled under the Contract. The Employer shall indemnify and hold the Contractor harmless against and from all damages, losses and expenses (including legal fees and expenses) resulting from a claim under the Performance Security to the extent to which the Employer was not entitled to make the claim.</w:t>
            </w:r>
          </w:p>
        </w:tc>
      </w:tr>
      <w:tr w:rsidR="001146CD" w:rsidRPr="003B46B5" w14:paraId="6A098DAB" w14:textId="77777777" w:rsidTr="001146CD">
        <w:tc>
          <w:tcPr>
            <w:tcW w:w="2268" w:type="dxa"/>
          </w:tcPr>
          <w:p w14:paraId="34374A9D" w14:textId="77777777" w:rsidR="001146CD" w:rsidRPr="003B46B5" w:rsidRDefault="001146CD" w:rsidP="004F20BF">
            <w:pPr>
              <w:pStyle w:val="S7Header2"/>
              <w:spacing w:before="120" w:after="120"/>
              <w:ind w:left="432" w:hanging="432"/>
              <w:rPr>
                <w:noProof/>
              </w:rPr>
            </w:pPr>
            <w:bookmarkStart w:id="1229" w:name="_Toc454731652"/>
            <w:bookmarkStart w:id="1230" w:name="_Toc28954058"/>
            <w:r w:rsidRPr="003B46B5">
              <w:rPr>
                <w:noProof/>
              </w:rPr>
              <w:lastRenderedPageBreak/>
              <w:t>14.</w:t>
            </w:r>
            <w:r w:rsidRPr="003B46B5">
              <w:rPr>
                <w:noProof/>
              </w:rPr>
              <w:tab/>
              <w:t>Taxes and Duties</w:t>
            </w:r>
            <w:bookmarkEnd w:id="1229"/>
            <w:bookmarkEnd w:id="1230"/>
          </w:p>
        </w:tc>
        <w:tc>
          <w:tcPr>
            <w:tcW w:w="7290" w:type="dxa"/>
          </w:tcPr>
          <w:p w14:paraId="4836456C" w14:textId="77777777" w:rsidR="001146CD" w:rsidRPr="003B46B5" w:rsidRDefault="001146CD" w:rsidP="004F20BF">
            <w:pPr>
              <w:spacing w:before="120" w:after="120"/>
              <w:ind w:left="576" w:right="-72" w:hanging="576"/>
              <w:rPr>
                <w:noProof/>
              </w:rPr>
            </w:pPr>
            <w:r w:rsidRPr="003B46B5">
              <w:rPr>
                <w:noProof/>
              </w:rPr>
              <w:t>14.1</w:t>
            </w:r>
            <w:r w:rsidRPr="003B46B5">
              <w:rPr>
                <w:noProof/>
              </w:rPr>
              <w:tab/>
              <w:t>Except as otherwise specifically provided in the Contract, the Contractor shall bear and pay all taxes, duties, levies and charges assessed on the Contractor, its Subcontractors or their employees by all municipal, state or national government authorities in connection with the Facilities in and outside of the country where the Site is located.</w:t>
            </w:r>
          </w:p>
          <w:p w14:paraId="651218A6" w14:textId="77777777" w:rsidR="001146CD" w:rsidRPr="003B46B5" w:rsidRDefault="001146CD" w:rsidP="004F20BF">
            <w:pPr>
              <w:spacing w:before="120" w:after="120"/>
              <w:ind w:left="576" w:right="-72" w:hanging="576"/>
              <w:rPr>
                <w:noProof/>
              </w:rPr>
            </w:pPr>
            <w:r w:rsidRPr="003B46B5">
              <w:rPr>
                <w:noProof/>
              </w:rPr>
              <w:t>14.2</w:t>
            </w:r>
            <w:r w:rsidRPr="003B46B5">
              <w:rPr>
                <w:noProof/>
              </w:rPr>
              <w:tab/>
              <w:t xml:space="preserve">Notwithstanding GCC Sub-Clause 14.1 above, the Employer shall bear and promptly pay </w:t>
            </w:r>
          </w:p>
          <w:p w14:paraId="02487F09" w14:textId="77777777" w:rsidR="001146CD" w:rsidRPr="003B46B5" w:rsidRDefault="001146CD" w:rsidP="004F20BF">
            <w:pPr>
              <w:spacing w:before="120" w:after="120"/>
              <w:ind w:left="1152" w:right="-72" w:hanging="576"/>
              <w:rPr>
                <w:noProof/>
              </w:rPr>
            </w:pPr>
            <w:r w:rsidRPr="003B46B5">
              <w:rPr>
                <w:noProof/>
              </w:rPr>
              <w:t>(a)</w:t>
            </w:r>
            <w:r w:rsidRPr="003B46B5">
              <w:rPr>
                <w:noProof/>
              </w:rPr>
              <w:tab/>
              <w:t xml:space="preserve">all customs and import duties for the Plant specified in Price Schedule No. 1; and </w:t>
            </w:r>
          </w:p>
          <w:p w14:paraId="323E30DF" w14:textId="77777777" w:rsidR="001146CD" w:rsidRPr="003B46B5" w:rsidRDefault="001146CD" w:rsidP="004F20BF">
            <w:pPr>
              <w:spacing w:before="120" w:after="120"/>
              <w:ind w:left="1152" w:right="-72" w:hanging="576"/>
              <w:rPr>
                <w:noProof/>
              </w:rPr>
            </w:pPr>
            <w:r w:rsidRPr="003B46B5">
              <w:rPr>
                <w:noProof/>
              </w:rPr>
              <w:t>(b)</w:t>
            </w:r>
            <w:r w:rsidRPr="003B46B5">
              <w:rPr>
                <w:noProof/>
              </w:rPr>
              <w:tab/>
              <w:t>other domestic taxes such as, sales tax and value added tax (VAT) on the Plant specified in Price Schedules No. 1 and No. 2 and that is to be incorporated into the Facilities, and on the finished goods, imposed by the law of the country where the Site is located.</w:t>
            </w:r>
          </w:p>
          <w:p w14:paraId="16E5A220" w14:textId="77777777" w:rsidR="001146CD" w:rsidRPr="003B46B5" w:rsidRDefault="001146CD" w:rsidP="004F20BF">
            <w:pPr>
              <w:spacing w:before="120" w:after="120"/>
              <w:ind w:left="576" w:right="-72" w:hanging="576"/>
              <w:rPr>
                <w:noProof/>
              </w:rPr>
            </w:pPr>
            <w:r w:rsidRPr="003B46B5">
              <w:rPr>
                <w:noProof/>
              </w:rPr>
              <w:t>14.3</w:t>
            </w:r>
            <w:r w:rsidRPr="003B46B5">
              <w:rPr>
                <w:noProof/>
              </w:rPr>
              <w:tab/>
              <w:t>If any tax exemptions, reductions, allowances or privileges may be available to the Contractor in the country where the Site is located, the Employer shall use its best endeavors to enable the Contractor to benefit from any such tax savings to the maximum allowable extent.</w:t>
            </w:r>
          </w:p>
          <w:p w14:paraId="02895835" w14:textId="77777777" w:rsidR="001146CD" w:rsidRPr="003B46B5" w:rsidRDefault="001146CD" w:rsidP="004F20BF">
            <w:pPr>
              <w:spacing w:before="120" w:after="120"/>
              <w:ind w:left="576" w:right="-72" w:hanging="576"/>
              <w:rPr>
                <w:noProof/>
              </w:rPr>
            </w:pPr>
            <w:r w:rsidRPr="003B46B5">
              <w:rPr>
                <w:noProof/>
              </w:rPr>
              <w:t>14.4</w:t>
            </w:r>
            <w:r w:rsidRPr="003B46B5">
              <w:rPr>
                <w:noProof/>
              </w:rPr>
              <w:tab/>
              <w:t>For the purpose of the Contract, it is agreed that the Contract Price specified in Article 2 (Contract Price and Terms of Payment) of the Contract Agreement is based on the taxes, duties, levies and charges prevailing at the date twenty-eight (28) days prior to the date of Bid submission in the country where the Site is located (hereinafter called “Tax” in this GCC Sub-Clause 14.4).  If any rates of Tax are increased or decreased, a new Tax is introduced, an existing Tax is abolished, or any change in interpretation or application of any Tax occurs in the course of the performance of Contract, which was or will be assessed on the Contractor, Subcontractors or their employees in connection with performance of the Contract, an equitable adjustment of the Contract Price shall be made to fully take into account any such change by addition to the Contract Price or deduction therefrom, as the case may be, in accordance with GCC Clause 36 hereof.</w:t>
            </w:r>
          </w:p>
        </w:tc>
      </w:tr>
    </w:tbl>
    <w:p w14:paraId="0B8CBD9B" w14:textId="77777777" w:rsidR="001146CD" w:rsidRPr="003B46B5" w:rsidRDefault="001146CD" w:rsidP="0095157E">
      <w:pPr>
        <w:pStyle w:val="S7Header1"/>
        <w:keepNext/>
        <w:numPr>
          <w:ilvl w:val="0"/>
          <w:numId w:val="113"/>
        </w:numPr>
        <w:spacing w:after="120"/>
        <w:ind w:right="0"/>
        <w:outlineLvl w:val="0"/>
        <w:rPr>
          <w:noProof/>
        </w:rPr>
      </w:pPr>
      <w:bookmarkStart w:id="1231" w:name="_Toc454731653"/>
      <w:bookmarkStart w:id="1232" w:name="_Toc28954059"/>
      <w:r w:rsidRPr="003B46B5">
        <w:rPr>
          <w:noProof/>
        </w:rPr>
        <w:lastRenderedPageBreak/>
        <w:t>Intellectual Property</w:t>
      </w:r>
      <w:bookmarkEnd w:id="1231"/>
      <w:bookmarkEnd w:id="1232"/>
    </w:p>
    <w:tbl>
      <w:tblPr>
        <w:tblW w:w="9558" w:type="dxa"/>
        <w:tblLayout w:type="fixed"/>
        <w:tblLook w:val="0000" w:firstRow="0" w:lastRow="0" w:firstColumn="0" w:lastColumn="0" w:noHBand="0" w:noVBand="0"/>
      </w:tblPr>
      <w:tblGrid>
        <w:gridCol w:w="2268"/>
        <w:gridCol w:w="7290"/>
      </w:tblGrid>
      <w:tr w:rsidR="001146CD" w:rsidRPr="003B46B5" w14:paraId="35AF082E" w14:textId="77777777" w:rsidTr="00166F92">
        <w:tc>
          <w:tcPr>
            <w:tcW w:w="2268" w:type="dxa"/>
          </w:tcPr>
          <w:p w14:paraId="31529DAE" w14:textId="77777777" w:rsidR="001146CD" w:rsidRPr="003B46B5" w:rsidRDefault="001146CD" w:rsidP="004F20BF">
            <w:pPr>
              <w:pStyle w:val="S7Header2"/>
              <w:spacing w:before="120" w:after="120"/>
              <w:ind w:left="432" w:hanging="432"/>
              <w:rPr>
                <w:noProof/>
              </w:rPr>
            </w:pPr>
            <w:bookmarkStart w:id="1233" w:name="_Toc454731654"/>
            <w:bookmarkStart w:id="1234" w:name="_Toc28954060"/>
            <w:r w:rsidRPr="003B46B5">
              <w:rPr>
                <w:noProof/>
              </w:rPr>
              <w:t>15.</w:t>
            </w:r>
            <w:r w:rsidRPr="003B46B5">
              <w:rPr>
                <w:noProof/>
              </w:rPr>
              <w:tab/>
              <w:t>License/Use of Technical Information</w:t>
            </w:r>
            <w:bookmarkEnd w:id="1233"/>
            <w:bookmarkEnd w:id="1234"/>
            <w:r w:rsidRPr="003B46B5">
              <w:rPr>
                <w:noProof/>
              </w:rPr>
              <w:t xml:space="preserve"> </w:t>
            </w:r>
          </w:p>
        </w:tc>
        <w:tc>
          <w:tcPr>
            <w:tcW w:w="7290" w:type="dxa"/>
          </w:tcPr>
          <w:p w14:paraId="4977E2CB" w14:textId="77777777" w:rsidR="001146CD" w:rsidRPr="003B46B5" w:rsidRDefault="001146CD" w:rsidP="004F20BF">
            <w:pPr>
              <w:pStyle w:val="DefaultParagraphFont1"/>
              <w:numPr>
                <w:ilvl w:val="0"/>
                <w:numId w:val="0"/>
              </w:numPr>
              <w:tabs>
                <w:tab w:val="left" w:pos="851"/>
                <w:tab w:val="left" w:pos="900"/>
                <w:tab w:val="left" w:pos="1843"/>
                <w:tab w:val="left" w:pos="2977"/>
              </w:tabs>
              <w:spacing w:before="120" w:after="120"/>
              <w:ind w:left="612" w:hanging="612"/>
              <w:rPr>
                <w:rFonts w:ascii="Times New Roman" w:hAnsi="Times New Roman" w:cs="Times New Roman"/>
                <w:sz w:val="24"/>
                <w:lang w:val="en-US"/>
              </w:rPr>
            </w:pPr>
            <w:r w:rsidRPr="003B46B5">
              <w:rPr>
                <w:rFonts w:ascii="Times New Roman" w:hAnsi="Times New Roman" w:cs="Times New Roman"/>
                <w:lang w:val="en-US"/>
              </w:rPr>
              <w:t>15.1</w:t>
            </w:r>
            <w:r w:rsidRPr="003B46B5">
              <w:rPr>
                <w:rFonts w:ascii="Times New Roman" w:hAnsi="Times New Roman" w:cs="Times New Roman"/>
                <w:lang w:val="en-US"/>
              </w:rPr>
              <w:tab/>
            </w:r>
            <w:r w:rsidRPr="003B46B5">
              <w:rPr>
                <w:rFonts w:ascii="Times New Roman" w:hAnsi="Times New Roman" w:cs="Times New Roman"/>
                <w:sz w:val="24"/>
                <w:lang w:val="en-US"/>
              </w:rPr>
              <w:t>For the operation and maintenance of the Plant, the Contractor hereby grants a non-exclusive and non-transferable license (without the right to sub-license) to the Employer under the patents, utility models or other industrial property rights owned by the Contractor or by a third Party from whom the Contractor has received the right to grant licenses thereunder, and shall also grant to the Employer a non-exclusive and non-transferable right (without the right to sub-license) to use the know-how and other technical information disclosed to the Employer under the Contract. Nothing contained herein shall be construed as transferring ownership of any patent, utility model, trademark, design, copyright, know-how or other intellectual property right from the Contractor or any third Party to the Employer.</w:t>
            </w:r>
          </w:p>
          <w:p w14:paraId="174463A2" w14:textId="77777777" w:rsidR="001146CD" w:rsidRPr="003B46B5" w:rsidRDefault="001146CD" w:rsidP="004F20BF">
            <w:pPr>
              <w:spacing w:before="120" w:after="120"/>
              <w:ind w:left="576" w:hanging="576"/>
              <w:rPr>
                <w:noProof/>
              </w:rPr>
            </w:pPr>
            <w:r w:rsidRPr="003B46B5">
              <w:rPr>
                <w:noProof/>
              </w:rPr>
              <w:t>15.2</w:t>
            </w:r>
            <w:r w:rsidRPr="003B46B5">
              <w:rPr>
                <w:noProof/>
              </w:rPr>
              <w:tab/>
              <w:t>The copyright in all drawings, documents and other materials containing data and information furnished to the Employer by the Contractor herein shall remain vested in the Contractor or, if they are furnished to the Employer directly or through the Contractor by any third Party, including suppliers of materials, the copyright in such materials shall remain vested in such third Party.</w:t>
            </w:r>
          </w:p>
        </w:tc>
      </w:tr>
      <w:tr w:rsidR="001146CD" w:rsidRPr="003B46B5" w14:paraId="3DD11199" w14:textId="77777777" w:rsidTr="00166F92">
        <w:tc>
          <w:tcPr>
            <w:tcW w:w="2268" w:type="dxa"/>
          </w:tcPr>
          <w:p w14:paraId="16D9ADBF" w14:textId="77777777" w:rsidR="001146CD" w:rsidRPr="003B46B5" w:rsidRDefault="001146CD" w:rsidP="004F20BF">
            <w:pPr>
              <w:pStyle w:val="S7Header2"/>
              <w:spacing w:before="120" w:after="120"/>
              <w:ind w:left="432" w:hanging="432"/>
              <w:rPr>
                <w:noProof/>
              </w:rPr>
            </w:pPr>
            <w:bookmarkStart w:id="1235" w:name="_Toc454731655"/>
            <w:bookmarkStart w:id="1236" w:name="_Toc28954061"/>
            <w:r w:rsidRPr="003B46B5">
              <w:rPr>
                <w:noProof/>
              </w:rPr>
              <w:t>16.</w:t>
            </w:r>
            <w:r w:rsidRPr="003B46B5">
              <w:rPr>
                <w:noProof/>
              </w:rPr>
              <w:tab/>
              <w:t>Confidential Information</w:t>
            </w:r>
            <w:bookmarkEnd w:id="1235"/>
            <w:bookmarkEnd w:id="1236"/>
          </w:p>
        </w:tc>
        <w:tc>
          <w:tcPr>
            <w:tcW w:w="7290" w:type="dxa"/>
          </w:tcPr>
          <w:p w14:paraId="37EB347B" w14:textId="77777777" w:rsidR="001146CD" w:rsidRPr="003B46B5" w:rsidRDefault="001146CD" w:rsidP="004F20BF">
            <w:pPr>
              <w:spacing w:before="120" w:after="120"/>
              <w:ind w:left="576" w:hanging="576"/>
              <w:rPr>
                <w:noProof/>
              </w:rPr>
            </w:pPr>
            <w:r w:rsidRPr="003B46B5">
              <w:rPr>
                <w:noProof/>
              </w:rPr>
              <w:t>16.1</w:t>
            </w:r>
            <w:r w:rsidRPr="003B46B5">
              <w:rPr>
                <w:noProof/>
              </w:rPr>
              <w:tab/>
              <w:t>The Employer and the Contractor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Contractor may furnish to its Subcontractor(s) such documents, data and other information it receives from the Employer to the extent required for the Subcontractor(s) to perform its work under the Contract, in which event the Contractor shall obtain from such Subcontractor(s) an undertaking of confidentiality similar to that imposed on the Contractor under this GCC Clause 16.</w:t>
            </w:r>
          </w:p>
          <w:p w14:paraId="55492015" w14:textId="77777777" w:rsidR="001146CD" w:rsidRPr="003B46B5" w:rsidRDefault="001146CD" w:rsidP="004F20BF">
            <w:pPr>
              <w:spacing w:before="120" w:after="120"/>
              <w:ind w:left="576" w:hanging="576"/>
              <w:rPr>
                <w:noProof/>
              </w:rPr>
            </w:pPr>
            <w:r w:rsidRPr="003B46B5">
              <w:rPr>
                <w:noProof/>
              </w:rPr>
              <w:t>16.2</w:t>
            </w:r>
            <w:r w:rsidRPr="003B46B5">
              <w:rPr>
                <w:noProof/>
              </w:rPr>
              <w:tab/>
              <w:t>The Employer shall not use such documents, data and other information received from the Contractor for any purpose other than the operation and maintenance of the Facilities.  Similarly, the Contractor shall not use such documents, data and other information received from the Employer for any purpose other than the design, procurement of Plant, construction or such other work and services as are required for the performance of the Contract.</w:t>
            </w:r>
          </w:p>
          <w:p w14:paraId="7160B7D1" w14:textId="77777777" w:rsidR="001146CD" w:rsidRPr="003B46B5" w:rsidRDefault="001146CD" w:rsidP="004F20BF">
            <w:pPr>
              <w:spacing w:before="120" w:after="120"/>
              <w:ind w:left="576" w:hanging="576"/>
              <w:rPr>
                <w:noProof/>
              </w:rPr>
            </w:pPr>
            <w:r w:rsidRPr="003B46B5">
              <w:rPr>
                <w:noProof/>
              </w:rPr>
              <w:t>16.3</w:t>
            </w:r>
            <w:r w:rsidRPr="003B46B5">
              <w:rPr>
                <w:noProof/>
              </w:rPr>
              <w:tab/>
              <w:t>The obligation of a Party under GCC Sub-Clauses 16.1 and 16.2 above, however, shall not apply to that information which</w:t>
            </w:r>
          </w:p>
          <w:p w14:paraId="2678C63D" w14:textId="77777777" w:rsidR="001146CD" w:rsidRPr="003B46B5" w:rsidRDefault="001146CD" w:rsidP="004F20BF">
            <w:pPr>
              <w:spacing w:before="120" w:after="120"/>
              <w:ind w:left="1046" w:hanging="450"/>
              <w:rPr>
                <w:noProof/>
              </w:rPr>
            </w:pPr>
            <w:r w:rsidRPr="003B46B5">
              <w:rPr>
                <w:noProof/>
              </w:rPr>
              <w:lastRenderedPageBreak/>
              <w:t>(a)</w:t>
            </w:r>
            <w:r w:rsidRPr="003B46B5">
              <w:rPr>
                <w:noProof/>
              </w:rPr>
              <w:tab/>
              <w:t>now or hereafter enters the public domain through no fault of that Party</w:t>
            </w:r>
          </w:p>
          <w:p w14:paraId="0259C8A3" w14:textId="77777777" w:rsidR="001146CD" w:rsidRPr="003B46B5" w:rsidRDefault="001146CD" w:rsidP="004F20BF">
            <w:pPr>
              <w:spacing w:before="120" w:after="120"/>
              <w:ind w:left="1046" w:hanging="450"/>
              <w:rPr>
                <w:noProof/>
              </w:rPr>
            </w:pPr>
            <w:r w:rsidRPr="003B46B5">
              <w:rPr>
                <w:noProof/>
              </w:rPr>
              <w:t>(b)</w:t>
            </w:r>
            <w:r w:rsidRPr="003B46B5">
              <w:rPr>
                <w:noProof/>
              </w:rPr>
              <w:tab/>
            </w:r>
            <w:r w:rsidRPr="003B46B5">
              <w:rPr>
                <w:noProof/>
                <w:spacing w:val="-4"/>
              </w:rPr>
              <w:t>can be proven to have been possessed by that Party at the time of disclosure and which was not previously obtained, directly or indirectly, from the other Party hereto</w:t>
            </w:r>
          </w:p>
          <w:p w14:paraId="4972CAB7" w14:textId="77777777" w:rsidR="001146CD" w:rsidRPr="003B46B5" w:rsidRDefault="001146CD" w:rsidP="004F20BF">
            <w:pPr>
              <w:spacing w:before="120" w:after="120"/>
              <w:ind w:left="1046" w:hanging="450"/>
              <w:rPr>
                <w:noProof/>
              </w:rPr>
            </w:pPr>
            <w:r w:rsidRPr="003B46B5">
              <w:rPr>
                <w:noProof/>
              </w:rPr>
              <w:t>(c)</w:t>
            </w:r>
            <w:r w:rsidRPr="003B46B5">
              <w:rPr>
                <w:noProof/>
              </w:rPr>
              <w:tab/>
              <w:t>otherwise lawfully becomes available to that Party from a third Party that has no obligation of confidentiality</w:t>
            </w:r>
          </w:p>
          <w:p w14:paraId="53D79C7B" w14:textId="77777777" w:rsidR="00F1188B" w:rsidRPr="003B46B5" w:rsidRDefault="00F1188B" w:rsidP="004F20BF">
            <w:pPr>
              <w:spacing w:before="120" w:after="120"/>
              <w:ind w:left="1226" w:hanging="540"/>
              <w:rPr>
                <w:noProof/>
              </w:rPr>
            </w:pPr>
            <w:r w:rsidRPr="003B46B5">
              <w:rPr>
                <w:noProof/>
              </w:rPr>
              <w:t xml:space="preserve">(d) </w:t>
            </w:r>
            <w:r w:rsidR="00693AD0" w:rsidRPr="003B46B5">
              <w:rPr>
                <w:noProof/>
              </w:rPr>
              <w:t xml:space="preserve"> </w:t>
            </w:r>
            <w:r w:rsidRPr="003B46B5">
              <w:rPr>
                <w:noProof/>
              </w:rPr>
              <w:t>is being provided to the Bank.</w:t>
            </w:r>
          </w:p>
          <w:p w14:paraId="119B0EE7" w14:textId="77777777" w:rsidR="001146CD" w:rsidRPr="003B46B5" w:rsidRDefault="001146CD" w:rsidP="004F20BF">
            <w:pPr>
              <w:spacing w:before="120" w:after="120"/>
              <w:ind w:left="576" w:hanging="576"/>
              <w:rPr>
                <w:noProof/>
              </w:rPr>
            </w:pPr>
            <w:r w:rsidRPr="003B46B5">
              <w:rPr>
                <w:noProof/>
              </w:rPr>
              <w:t>16.4</w:t>
            </w:r>
            <w:r w:rsidRPr="003B46B5">
              <w:rPr>
                <w:noProof/>
              </w:rPr>
              <w:tab/>
              <w:t>The above provisions of this GCC Clause 16 shall not in any way modify any undertaking of confidentiality given by either of the Parties hereto prior to the date of the Contract in respect of the Facilities or any part thereof.</w:t>
            </w:r>
          </w:p>
          <w:p w14:paraId="04975CD5" w14:textId="77777777" w:rsidR="001146CD" w:rsidRPr="003B46B5" w:rsidRDefault="001146CD" w:rsidP="004F20BF">
            <w:pPr>
              <w:spacing w:before="120" w:after="120"/>
              <w:ind w:left="576" w:hanging="576"/>
              <w:rPr>
                <w:noProof/>
              </w:rPr>
            </w:pPr>
            <w:r w:rsidRPr="003B46B5">
              <w:rPr>
                <w:noProof/>
              </w:rPr>
              <w:t>16.5</w:t>
            </w:r>
            <w:r w:rsidRPr="003B46B5">
              <w:rPr>
                <w:noProof/>
              </w:rPr>
              <w:tab/>
              <w:t>The provisions of this GCC Clause 16 shall survive termination, for whatever reason, of the Contract.</w:t>
            </w:r>
          </w:p>
        </w:tc>
      </w:tr>
    </w:tbl>
    <w:p w14:paraId="189CF998" w14:textId="77777777" w:rsidR="001146CD" w:rsidRPr="003B46B5" w:rsidRDefault="001146CD" w:rsidP="0095157E">
      <w:pPr>
        <w:pStyle w:val="S7Header1"/>
        <w:numPr>
          <w:ilvl w:val="0"/>
          <w:numId w:val="113"/>
        </w:numPr>
        <w:spacing w:after="120"/>
        <w:ind w:right="0"/>
        <w:outlineLvl w:val="0"/>
        <w:rPr>
          <w:noProof/>
        </w:rPr>
      </w:pPr>
      <w:bookmarkStart w:id="1237" w:name="_Toc454731656"/>
      <w:bookmarkStart w:id="1238" w:name="_Toc28954062"/>
      <w:r w:rsidRPr="003B46B5">
        <w:rPr>
          <w:noProof/>
        </w:rPr>
        <w:lastRenderedPageBreak/>
        <w:t>Execution of the Facilities</w:t>
      </w:r>
      <w:bookmarkEnd w:id="1237"/>
      <w:bookmarkEnd w:id="1238"/>
    </w:p>
    <w:tbl>
      <w:tblPr>
        <w:tblW w:w="9540" w:type="dxa"/>
        <w:tblLayout w:type="fixed"/>
        <w:tblLook w:val="0000" w:firstRow="0" w:lastRow="0" w:firstColumn="0" w:lastColumn="0" w:noHBand="0" w:noVBand="0"/>
      </w:tblPr>
      <w:tblGrid>
        <w:gridCol w:w="2358"/>
        <w:gridCol w:w="7182"/>
      </w:tblGrid>
      <w:tr w:rsidR="001146CD" w:rsidRPr="003B46B5" w14:paraId="15EF49EE" w14:textId="77777777" w:rsidTr="004C61D5">
        <w:tc>
          <w:tcPr>
            <w:tcW w:w="2358" w:type="dxa"/>
          </w:tcPr>
          <w:p w14:paraId="591FFBFB" w14:textId="77777777" w:rsidR="001146CD" w:rsidRPr="003B46B5" w:rsidRDefault="001146CD" w:rsidP="004F20BF">
            <w:pPr>
              <w:pStyle w:val="S7Header2"/>
              <w:spacing w:before="120" w:after="120"/>
              <w:ind w:left="432" w:hanging="432"/>
              <w:rPr>
                <w:noProof/>
              </w:rPr>
            </w:pPr>
            <w:bookmarkStart w:id="1239" w:name="_Toc454731657"/>
            <w:bookmarkStart w:id="1240" w:name="_Toc28954063"/>
            <w:r w:rsidRPr="003B46B5">
              <w:rPr>
                <w:noProof/>
              </w:rPr>
              <w:t>17.</w:t>
            </w:r>
            <w:r w:rsidRPr="003B46B5">
              <w:rPr>
                <w:noProof/>
              </w:rPr>
              <w:tab/>
              <w:t>Representatives</w:t>
            </w:r>
            <w:bookmarkEnd w:id="1239"/>
            <w:bookmarkEnd w:id="1240"/>
          </w:p>
        </w:tc>
        <w:tc>
          <w:tcPr>
            <w:tcW w:w="7182" w:type="dxa"/>
          </w:tcPr>
          <w:p w14:paraId="3B12BC21" w14:textId="77777777" w:rsidR="001146CD" w:rsidRPr="003B46B5" w:rsidRDefault="001146CD" w:rsidP="004F20BF">
            <w:pPr>
              <w:spacing w:before="120" w:after="120"/>
              <w:ind w:left="576" w:hanging="576"/>
              <w:rPr>
                <w:noProof/>
              </w:rPr>
            </w:pPr>
            <w:r w:rsidRPr="003B46B5">
              <w:rPr>
                <w:noProof/>
              </w:rPr>
              <w:t>17.1</w:t>
            </w:r>
            <w:r w:rsidRPr="003B46B5">
              <w:rPr>
                <w:noProof/>
              </w:rPr>
              <w:tab/>
            </w:r>
            <w:r w:rsidRPr="003B46B5">
              <w:rPr>
                <w:b/>
                <w:noProof/>
                <w:u w:val="single"/>
              </w:rPr>
              <w:t>Project Manager</w:t>
            </w:r>
          </w:p>
          <w:p w14:paraId="58C7FFB3" w14:textId="77777777" w:rsidR="001146CD" w:rsidRPr="003B46B5" w:rsidRDefault="001146CD" w:rsidP="004F20BF">
            <w:pPr>
              <w:spacing w:before="120" w:after="120"/>
              <w:ind w:left="576"/>
              <w:rPr>
                <w:noProof/>
              </w:rPr>
            </w:pPr>
            <w:r w:rsidRPr="003B46B5">
              <w:rPr>
                <w:noProof/>
              </w:rPr>
              <w:t>If the Project Manager is not named in the Contract, then within fourteen (14) days of the Effective Date, the Employer shall appoint and notify the Contractor in writing of the name of the Project Manager.  The Employer may from time to time appoint some other person as the Project Manager in place of the person previously so appointed, and shall give a notice of the name of such other person to the Contractor without delay.  No such appointment shall be made at such a time or in such a manner as to impede the progress of work on the Facilities.  Such appointment shall only take effect upon receipt of such notice by the Contractor.  The Project Manager shall represent and act for the Employer at all times during the performance of the Contract.  All notices, instructions, orders, certificates, approvals and all other communications under the Contract shall be given by the Project Manager, except as herein otherwise provided.</w:t>
            </w:r>
          </w:p>
          <w:p w14:paraId="0BA95B55" w14:textId="77777777" w:rsidR="001146CD" w:rsidRPr="003B46B5" w:rsidRDefault="001146CD" w:rsidP="004F20BF">
            <w:pPr>
              <w:spacing w:before="120" w:after="120"/>
              <w:ind w:left="576"/>
              <w:rPr>
                <w:noProof/>
              </w:rPr>
            </w:pPr>
            <w:r w:rsidRPr="003B46B5">
              <w:rPr>
                <w:noProof/>
              </w:rPr>
              <w:t>All notices, instructions, information and other communications given by the Contractor to the Employer under the Contract shall be given to the Project Manager, except as herein otherwise provided.</w:t>
            </w:r>
          </w:p>
          <w:p w14:paraId="7B219588" w14:textId="77777777" w:rsidR="001146CD" w:rsidRPr="003B46B5" w:rsidRDefault="001146CD" w:rsidP="004F20BF">
            <w:pPr>
              <w:spacing w:before="120" w:after="120"/>
              <w:ind w:left="576" w:hanging="576"/>
              <w:rPr>
                <w:noProof/>
              </w:rPr>
            </w:pPr>
            <w:r w:rsidRPr="003B46B5">
              <w:rPr>
                <w:noProof/>
              </w:rPr>
              <w:t>17.2</w:t>
            </w:r>
            <w:r w:rsidRPr="003B46B5">
              <w:rPr>
                <w:noProof/>
              </w:rPr>
              <w:tab/>
            </w:r>
            <w:r w:rsidRPr="003B46B5">
              <w:rPr>
                <w:b/>
                <w:noProof/>
                <w:u w:val="single"/>
              </w:rPr>
              <w:t>Contractor’s Representative &amp; Construction Manager</w:t>
            </w:r>
          </w:p>
          <w:p w14:paraId="52727173" w14:textId="77777777" w:rsidR="001146CD" w:rsidRPr="003B46B5" w:rsidRDefault="001146CD" w:rsidP="004F20BF">
            <w:pPr>
              <w:spacing w:before="120" w:after="120"/>
              <w:ind w:left="1226" w:right="-72" w:hanging="650"/>
              <w:rPr>
                <w:noProof/>
              </w:rPr>
            </w:pPr>
            <w:r w:rsidRPr="003B46B5">
              <w:rPr>
                <w:noProof/>
              </w:rPr>
              <w:t>17.2.1</w:t>
            </w:r>
            <w:r w:rsidRPr="003B46B5">
              <w:rPr>
                <w:noProof/>
              </w:rPr>
              <w:tab/>
              <w:t xml:space="preserve">If the Contractor’s Representative is not named in the Contract, then within fourteen (14) days of the Effective Date, the Contractor shall appoint the Contractor’s Representative and shall request the Employer in writing to approve the person so appointed.  If the Employer makes no </w:t>
            </w:r>
            <w:r w:rsidRPr="003B46B5">
              <w:rPr>
                <w:noProof/>
              </w:rPr>
              <w:lastRenderedPageBreak/>
              <w:t>objection to the appointment within fourteen (14) days, the Contractor’s Representative shall be deemed to have been approved.  If the Employer objects to the appointment within fourteen (14) days giving the reason therefor, then the Contractor shall appoint a replacement within fourteen (14) days of such objection, and the foregoing provisions of this GCC Sub-Clause 17.2.1 shall apply thereto.</w:t>
            </w:r>
          </w:p>
          <w:p w14:paraId="0B772A1D" w14:textId="77777777" w:rsidR="001146CD" w:rsidRPr="003B46B5" w:rsidRDefault="001146CD" w:rsidP="004F20BF">
            <w:pPr>
              <w:spacing w:before="120" w:after="120"/>
              <w:ind w:left="1226" w:right="-72" w:hanging="650"/>
              <w:rPr>
                <w:noProof/>
              </w:rPr>
            </w:pPr>
            <w:r w:rsidRPr="003B46B5">
              <w:rPr>
                <w:noProof/>
              </w:rPr>
              <w:t>17.2.2</w:t>
            </w:r>
            <w:r w:rsidRPr="003B46B5">
              <w:rPr>
                <w:noProof/>
              </w:rPr>
              <w:tab/>
              <w:t>The Contractor’s Representative shall represent and act for the Contractor at all times during the performance of the Contract and shall give to the Project Manager all the Contractor’s notices, instructions, information and all other communications under the Contract.</w:t>
            </w:r>
          </w:p>
          <w:p w14:paraId="75974C22" w14:textId="77777777" w:rsidR="001146CD" w:rsidRPr="003B46B5" w:rsidRDefault="001146CD" w:rsidP="004F20BF">
            <w:pPr>
              <w:spacing w:before="120" w:after="120"/>
              <w:ind w:left="1221"/>
              <w:rPr>
                <w:noProof/>
              </w:rPr>
            </w:pPr>
            <w:r w:rsidRPr="003B46B5">
              <w:rPr>
                <w:noProof/>
              </w:rPr>
              <w:t xml:space="preserve">All notices, instructions, information and all other </w:t>
            </w:r>
            <w:r w:rsidRPr="003B46B5">
              <w:rPr>
                <w:rFonts w:eastAsia="Arial Narrow"/>
              </w:rPr>
              <w:t>communications</w:t>
            </w:r>
            <w:r w:rsidRPr="003B46B5">
              <w:rPr>
                <w:noProof/>
              </w:rPr>
              <w:t xml:space="preserve"> given by the Employer or the Project Manager to the Contractor under the Contract shall be given to the Contractor’s Representative or, in its absence, its deputy, except as herein otherwise provided.</w:t>
            </w:r>
          </w:p>
          <w:p w14:paraId="4850BDFF" w14:textId="77777777" w:rsidR="001146CD" w:rsidRPr="003B46B5" w:rsidRDefault="001146CD" w:rsidP="004F20BF">
            <w:pPr>
              <w:spacing w:before="120" w:after="120"/>
              <w:ind w:left="1221"/>
              <w:rPr>
                <w:noProof/>
              </w:rPr>
            </w:pPr>
            <w:r w:rsidRPr="003B46B5">
              <w:rPr>
                <w:noProof/>
              </w:rPr>
              <w:t xml:space="preserve">The </w:t>
            </w:r>
            <w:r w:rsidRPr="003B46B5">
              <w:rPr>
                <w:rFonts w:eastAsia="Arial Narrow"/>
              </w:rPr>
              <w:t>Contractor</w:t>
            </w:r>
            <w:r w:rsidRPr="003B46B5">
              <w:rPr>
                <w:noProof/>
              </w:rPr>
              <w:t xml:space="preserve"> shall not revoke the appointment of the Contractor’s Representative without the Employer’s prior written consent, which shall not be unreasonably withheld.  If the Employer consents thereto, the Contractor shall appoint some other person as the Contractor’s Representative, pursuant to the procedure set out in GCC Sub-Clause 17.2.1.</w:t>
            </w:r>
          </w:p>
          <w:p w14:paraId="5C95AD09" w14:textId="77777777" w:rsidR="001146CD" w:rsidRPr="003B46B5" w:rsidRDefault="001146CD" w:rsidP="004F20BF">
            <w:pPr>
              <w:spacing w:before="120" w:after="120"/>
              <w:ind w:left="1226" w:right="-72" w:hanging="902"/>
              <w:rPr>
                <w:noProof/>
              </w:rPr>
            </w:pPr>
            <w:r w:rsidRPr="003B46B5">
              <w:rPr>
                <w:noProof/>
              </w:rPr>
              <w:t>17.2.3</w:t>
            </w:r>
            <w:r w:rsidRPr="003B46B5">
              <w:rPr>
                <w:noProof/>
              </w:rPr>
              <w:tab/>
              <w:t>The Contractor’s Representative may, subject to the approval of the Employer which shall not be unreasonably withheld, at any time delegate to any person any of the powers, functions and authorities vested in him or her.  Any such delegation may be revoked at any time.  Any such delegation or revocation shall be subject to a prior notice signed by the Contractor’s Representative, and shall specify the powers, functions and authorities thereby delegated or revoked.  No such delegation or revocation shall take effect unless and until a copy thereof has been delivered to the Employer and the Project Manager.</w:t>
            </w:r>
          </w:p>
          <w:p w14:paraId="751C2475" w14:textId="77777777" w:rsidR="001146CD" w:rsidRPr="003B46B5" w:rsidRDefault="001146CD" w:rsidP="004F20BF">
            <w:pPr>
              <w:spacing w:before="120" w:after="120"/>
              <w:ind w:left="1221"/>
              <w:rPr>
                <w:noProof/>
              </w:rPr>
            </w:pPr>
            <w:r w:rsidRPr="003B46B5">
              <w:rPr>
                <w:noProof/>
              </w:rPr>
              <w:t xml:space="preserve">Any act or exercise by any person of powers, functions and authorities so delegated </w:t>
            </w:r>
            <w:r w:rsidRPr="003B46B5">
              <w:rPr>
                <w:rFonts w:eastAsia="Arial Narrow"/>
                <w:color w:val="000000"/>
              </w:rPr>
              <w:t>to</w:t>
            </w:r>
            <w:r w:rsidRPr="003B46B5">
              <w:rPr>
                <w:noProof/>
              </w:rPr>
              <w:t xml:space="preserve"> him or her in accordance with this GCC Sub-Clause 17.2.3 shall be deemed to be an act or exercise by the Contractor’s Representative.</w:t>
            </w:r>
          </w:p>
          <w:p w14:paraId="53AF95D0" w14:textId="77777777" w:rsidR="001146CD" w:rsidRPr="003B46B5" w:rsidRDefault="001146CD" w:rsidP="004F20BF">
            <w:pPr>
              <w:spacing w:before="120" w:after="120"/>
              <w:ind w:left="1226" w:right="-72" w:hanging="902"/>
              <w:rPr>
                <w:noProof/>
              </w:rPr>
            </w:pPr>
            <w:r w:rsidRPr="003B46B5">
              <w:rPr>
                <w:noProof/>
              </w:rPr>
              <w:t>17.2.4</w:t>
            </w:r>
            <w:r w:rsidRPr="003B46B5">
              <w:rPr>
                <w:noProof/>
              </w:rPr>
              <w:tab/>
              <w:t xml:space="preserve">From the commencement of installation of the Facilities at the Site until Completion, the Contractor’s Representative shall appoint a suitable person as the Construction Manager.  The Construction Manager shall supervise all work done at </w:t>
            </w:r>
            <w:r w:rsidRPr="003B46B5">
              <w:rPr>
                <w:noProof/>
              </w:rPr>
              <w:lastRenderedPageBreak/>
              <w:t>the Site by the Contractor and shall be present at the Site throughout normal working hours except when on leave, sick or absent for reasons connected with the proper performance of the Contract.  Whenever the Construction Manager is absent from the Site, a suitable person shall be appointed to act as the Construction Manager’s</w:t>
            </w:r>
            <w:r w:rsidRPr="003B46B5" w:rsidDel="006826C2">
              <w:rPr>
                <w:noProof/>
              </w:rPr>
              <w:t xml:space="preserve"> </w:t>
            </w:r>
            <w:r w:rsidRPr="003B46B5">
              <w:rPr>
                <w:noProof/>
              </w:rPr>
              <w:t>deputy.</w:t>
            </w:r>
          </w:p>
          <w:p w14:paraId="12132967" w14:textId="77777777" w:rsidR="00151B27" w:rsidRPr="003B46B5" w:rsidRDefault="001146CD" w:rsidP="004F20BF">
            <w:pPr>
              <w:spacing w:before="120" w:after="120"/>
              <w:ind w:left="1226" w:right="-72" w:hanging="902"/>
              <w:rPr>
                <w:rFonts w:eastAsia="Arial Narrow"/>
                <w:color w:val="000000"/>
              </w:rPr>
            </w:pPr>
            <w:r w:rsidRPr="003B46B5">
              <w:rPr>
                <w:noProof/>
              </w:rPr>
              <w:t>17.2.5</w:t>
            </w:r>
            <w:r w:rsidRPr="003B46B5">
              <w:rPr>
                <w:noProof/>
              </w:rPr>
              <w:tab/>
            </w:r>
            <w:r w:rsidR="00151B27" w:rsidRPr="003B46B5">
              <w:rPr>
                <w:rFonts w:eastAsia="Arial Narrow"/>
                <w:color w:val="000000"/>
              </w:rPr>
              <w:t xml:space="preserve">The Project Manager may require the Contractor to remove (or cause to be </w:t>
            </w:r>
            <w:r w:rsidR="00151B27" w:rsidRPr="003B46B5">
              <w:rPr>
                <w:noProof/>
              </w:rPr>
              <w:t>removed</w:t>
            </w:r>
            <w:r w:rsidR="00151B27" w:rsidRPr="003B46B5">
              <w:rPr>
                <w:rFonts w:eastAsia="Arial Narrow"/>
                <w:color w:val="000000"/>
              </w:rPr>
              <w:t xml:space="preserve">) </w:t>
            </w:r>
            <w:r w:rsidR="00F45C17" w:rsidRPr="003B46B5">
              <w:rPr>
                <w:noProof/>
              </w:rPr>
              <w:t>the Contractor’s Representative or any other person employed by the Contractor in the execution of the Contract</w:t>
            </w:r>
            <w:r w:rsidR="00151B27" w:rsidRPr="003B46B5">
              <w:rPr>
                <w:rFonts w:eastAsia="Arial Narrow"/>
                <w:color w:val="000000"/>
              </w:rPr>
              <w:t>, who:</w:t>
            </w:r>
          </w:p>
          <w:p w14:paraId="042809EC" w14:textId="77777777" w:rsidR="00151B27" w:rsidRPr="003B46B5" w:rsidRDefault="00151B27" w:rsidP="0095157E">
            <w:pPr>
              <w:pStyle w:val="ListeParagraf"/>
              <w:numPr>
                <w:ilvl w:val="0"/>
                <w:numId w:val="130"/>
              </w:numPr>
              <w:spacing w:before="120" w:after="120"/>
              <w:ind w:left="1667" w:right="0" w:hanging="450"/>
              <w:contextualSpacing w:val="0"/>
              <w:jc w:val="both"/>
              <w:rPr>
                <w:rFonts w:eastAsia="Arial Narrow"/>
                <w:color w:val="000000"/>
              </w:rPr>
            </w:pPr>
            <w:r w:rsidRPr="003B46B5">
              <w:rPr>
                <w:rFonts w:eastAsia="Arial Narrow"/>
                <w:color w:val="000000"/>
              </w:rPr>
              <w:t>persists in any misconduct or lack of care;</w:t>
            </w:r>
          </w:p>
          <w:p w14:paraId="0F114A60" w14:textId="77777777" w:rsidR="00151B27" w:rsidRPr="003B46B5" w:rsidRDefault="00151B27" w:rsidP="0095157E">
            <w:pPr>
              <w:pStyle w:val="ListeParagraf"/>
              <w:numPr>
                <w:ilvl w:val="0"/>
                <w:numId w:val="130"/>
              </w:numPr>
              <w:spacing w:before="120" w:after="120"/>
              <w:ind w:left="1667" w:right="0" w:hanging="450"/>
              <w:contextualSpacing w:val="0"/>
              <w:jc w:val="both"/>
              <w:rPr>
                <w:rFonts w:eastAsia="Arial Narrow"/>
                <w:color w:val="000000"/>
              </w:rPr>
            </w:pPr>
            <w:r w:rsidRPr="003B46B5">
              <w:rPr>
                <w:rFonts w:eastAsia="Arial Narrow"/>
                <w:color w:val="000000"/>
              </w:rPr>
              <w:t>carries out duties incompetently or negligently;</w:t>
            </w:r>
          </w:p>
          <w:p w14:paraId="255EFBB9" w14:textId="77777777" w:rsidR="00151B27" w:rsidRPr="003B46B5" w:rsidRDefault="00151B27" w:rsidP="0095157E">
            <w:pPr>
              <w:pStyle w:val="ListeParagraf"/>
              <w:numPr>
                <w:ilvl w:val="0"/>
                <w:numId w:val="130"/>
              </w:numPr>
              <w:spacing w:before="120" w:after="120"/>
              <w:ind w:left="1667" w:right="0" w:hanging="450"/>
              <w:contextualSpacing w:val="0"/>
              <w:jc w:val="both"/>
              <w:rPr>
                <w:rFonts w:eastAsia="Arial Narrow"/>
                <w:color w:val="000000"/>
              </w:rPr>
            </w:pPr>
            <w:r w:rsidRPr="003B46B5">
              <w:rPr>
                <w:rFonts w:eastAsia="Arial Narrow"/>
                <w:color w:val="000000"/>
              </w:rPr>
              <w:t>fails to comply with any provision of the Contract;</w:t>
            </w:r>
          </w:p>
          <w:p w14:paraId="47EBC08C" w14:textId="77777777" w:rsidR="00151B27" w:rsidRPr="003B46B5" w:rsidRDefault="00151B27" w:rsidP="0095157E">
            <w:pPr>
              <w:pStyle w:val="ListeParagraf"/>
              <w:numPr>
                <w:ilvl w:val="0"/>
                <w:numId w:val="130"/>
              </w:numPr>
              <w:spacing w:before="120" w:after="120"/>
              <w:ind w:left="1667" w:right="0" w:hanging="450"/>
              <w:contextualSpacing w:val="0"/>
              <w:jc w:val="both"/>
              <w:rPr>
                <w:rFonts w:eastAsia="Arial Narrow"/>
                <w:color w:val="000000"/>
              </w:rPr>
            </w:pPr>
            <w:r w:rsidRPr="003B46B5">
              <w:rPr>
                <w:rFonts w:eastAsia="Arial Narrow"/>
                <w:color w:val="000000"/>
              </w:rPr>
              <w:t>persists in any conduct which is prejudicial to safety, health, or the protection of the environment;</w:t>
            </w:r>
          </w:p>
          <w:p w14:paraId="3A469A9E" w14:textId="77777777" w:rsidR="00151B27" w:rsidRPr="003B46B5" w:rsidRDefault="00151B27" w:rsidP="0095157E">
            <w:pPr>
              <w:pStyle w:val="ListeParagraf"/>
              <w:numPr>
                <w:ilvl w:val="0"/>
                <w:numId w:val="130"/>
              </w:numPr>
              <w:spacing w:before="120" w:after="120"/>
              <w:ind w:left="1667" w:right="0" w:hanging="450"/>
              <w:contextualSpacing w:val="0"/>
              <w:jc w:val="both"/>
              <w:rPr>
                <w:rFonts w:eastAsia="Arial Narrow"/>
                <w:color w:val="000000"/>
              </w:rPr>
            </w:pPr>
            <w:r w:rsidRPr="003B46B5">
              <w:rPr>
                <w:rFonts w:eastAsia="Arial Narrow"/>
                <w:color w:val="000000"/>
              </w:rPr>
              <w:t xml:space="preserve">based on reasonable evidence, is determined to have engaged in Fraud and Corruption during the execution of the </w:t>
            </w:r>
            <w:r w:rsidR="006E1F90" w:rsidRPr="003B46B5">
              <w:rPr>
                <w:rFonts w:eastAsia="Arial Narrow"/>
                <w:color w:val="000000"/>
              </w:rPr>
              <w:t>Contract</w:t>
            </w:r>
            <w:r w:rsidRPr="003B46B5">
              <w:rPr>
                <w:rFonts w:eastAsia="Arial Narrow"/>
                <w:color w:val="000000"/>
              </w:rPr>
              <w:t xml:space="preserve">; </w:t>
            </w:r>
          </w:p>
          <w:p w14:paraId="41A67E7C" w14:textId="77777777" w:rsidR="00151B27" w:rsidRPr="003B46B5" w:rsidRDefault="00151B27" w:rsidP="0095157E">
            <w:pPr>
              <w:pStyle w:val="ListeParagraf"/>
              <w:numPr>
                <w:ilvl w:val="0"/>
                <w:numId w:val="130"/>
              </w:numPr>
              <w:spacing w:before="120" w:after="120"/>
              <w:ind w:left="1667" w:right="0" w:hanging="450"/>
              <w:contextualSpacing w:val="0"/>
              <w:jc w:val="both"/>
              <w:rPr>
                <w:rFonts w:eastAsia="Arial Narrow"/>
                <w:color w:val="000000"/>
              </w:rPr>
            </w:pPr>
            <w:r w:rsidRPr="003B46B5">
              <w:rPr>
                <w:rFonts w:eastAsia="Arial Narrow"/>
                <w:color w:val="000000"/>
              </w:rPr>
              <w:t>has been recruited from the Employer’s Personnel</w:t>
            </w:r>
            <w:r w:rsidR="00F45C17" w:rsidRPr="003B46B5">
              <w:rPr>
                <w:rFonts w:eastAsia="Arial Narrow"/>
                <w:color w:val="000000"/>
              </w:rPr>
              <w:t xml:space="preserve"> in breach of GCC Sub-Clause 22.2.2</w:t>
            </w:r>
            <w:r w:rsidRPr="003B46B5">
              <w:rPr>
                <w:rFonts w:eastAsia="Arial Narrow"/>
                <w:color w:val="000000"/>
              </w:rPr>
              <w:t>;</w:t>
            </w:r>
          </w:p>
          <w:p w14:paraId="2B4F21C8" w14:textId="77777777" w:rsidR="00151B27" w:rsidRPr="003B46B5" w:rsidRDefault="00151B27" w:rsidP="0095157E">
            <w:pPr>
              <w:pStyle w:val="ListeParagraf"/>
              <w:numPr>
                <w:ilvl w:val="0"/>
                <w:numId w:val="130"/>
              </w:numPr>
              <w:spacing w:before="120" w:after="120"/>
              <w:ind w:left="1667" w:right="0" w:hanging="450"/>
              <w:contextualSpacing w:val="0"/>
              <w:jc w:val="both"/>
              <w:rPr>
                <w:rFonts w:eastAsia="Arial Narrow"/>
                <w:color w:val="000000"/>
              </w:rPr>
            </w:pPr>
            <w:r w:rsidRPr="003B46B5">
              <w:rPr>
                <w:rFonts w:eastAsia="Arial Narrow"/>
                <w:color w:val="000000"/>
              </w:rPr>
              <w:t xml:space="preserve">undertakes </w:t>
            </w:r>
            <w:proofErr w:type="spellStart"/>
            <w:r w:rsidRPr="003B46B5">
              <w:rPr>
                <w:rFonts w:eastAsia="Arial Narrow"/>
                <w:color w:val="000000"/>
              </w:rPr>
              <w:t>behaviour</w:t>
            </w:r>
            <w:proofErr w:type="spellEnd"/>
            <w:r w:rsidRPr="003B46B5">
              <w:rPr>
                <w:rFonts w:eastAsia="Arial Narrow"/>
                <w:color w:val="000000"/>
              </w:rPr>
              <w:t xml:space="preserve"> which breaches the Code of Conduct (ES)</w:t>
            </w:r>
            <w:r w:rsidR="00F45C17" w:rsidRPr="003B46B5">
              <w:rPr>
                <w:rFonts w:eastAsia="Arial Narrow"/>
                <w:color w:val="000000"/>
              </w:rPr>
              <w:t>, as applicable;</w:t>
            </w:r>
          </w:p>
          <w:p w14:paraId="15CFBB1E" w14:textId="77777777" w:rsidR="00151B27" w:rsidRPr="003B46B5" w:rsidRDefault="00151B27" w:rsidP="004F20BF">
            <w:pPr>
              <w:spacing w:before="120" w:after="120"/>
              <w:ind w:left="1221"/>
              <w:rPr>
                <w:rFonts w:eastAsia="Arial Narrow"/>
                <w:color w:val="000000"/>
              </w:rPr>
            </w:pPr>
            <w:r w:rsidRPr="003B46B5">
              <w:rPr>
                <w:rFonts w:eastAsia="Arial Narrow"/>
                <w:color w:val="000000"/>
              </w:rPr>
              <w:t xml:space="preserve">If appropriate, the Contractor shall then promptly appoint (or cause to be </w:t>
            </w:r>
            <w:r w:rsidRPr="003B46B5">
              <w:rPr>
                <w:noProof/>
              </w:rPr>
              <w:t>appointed</w:t>
            </w:r>
            <w:r w:rsidRPr="003B46B5">
              <w:rPr>
                <w:rFonts w:eastAsia="Arial Narrow"/>
                <w:color w:val="000000"/>
              </w:rPr>
              <w:t xml:space="preserve">) a suitable replacement with equivalent skills and experience. </w:t>
            </w:r>
          </w:p>
          <w:p w14:paraId="5D4A2FFC" w14:textId="77777777" w:rsidR="001146CD" w:rsidRPr="003B46B5" w:rsidRDefault="001A3F4C" w:rsidP="004F20BF">
            <w:pPr>
              <w:spacing w:before="120" w:after="120"/>
              <w:ind w:left="1221"/>
              <w:rPr>
                <w:noProof/>
              </w:rPr>
            </w:pPr>
            <w:r w:rsidRPr="003B46B5">
              <w:rPr>
                <w:rFonts w:eastAsia="Arial Narrow"/>
                <w:color w:val="000000"/>
              </w:rPr>
              <w:t>N</w:t>
            </w:r>
            <w:r w:rsidR="00151B27" w:rsidRPr="003B46B5">
              <w:rPr>
                <w:rFonts w:eastAsia="Arial Narrow"/>
                <w:color w:val="000000"/>
              </w:rPr>
              <w:t xml:space="preserve">otwithstanding any requirement from the </w:t>
            </w:r>
            <w:r w:rsidRPr="003B46B5">
              <w:rPr>
                <w:rFonts w:eastAsia="Arial Narrow"/>
                <w:color w:val="000000"/>
              </w:rPr>
              <w:t>Project Manager</w:t>
            </w:r>
            <w:r w:rsidR="00151B27" w:rsidRPr="003B46B5">
              <w:rPr>
                <w:rFonts w:eastAsia="Arial Narrow"/>
                <w:color w:val="000000"/>
              </w:rPr>
              <w:t xml:space="preserve"> to remove or</w:t>
            </w:r>
            <w:r w:rsidRPr="003B46B5">
              <w:rPr>
                <w:rFonts w:eastAsia="Arial Narrow"/>
                <w:color w:val="000000"/>
              </w:rPr>
              <w:t xml:space="preserve"> </w:t>
            </w:r>
            <w:r w:rsidR="00151B27" w:rsidRPr="003B46B5">
              <w:rPr>
                <w:rFonts w:eastAsia="Arial Narrow"/>
                <w:color w:val="000000"/>
              </w:rPr>
              <w:t xml:space="preserve">cause to remove any person, the Contractor shall take </w:t>
            </w:r>
            <w:r w:rsidR="00151B27" w:rsidRPr="003B46B5">
              <w:rPr>
                <w:noProof/>
              </w:rPr>
              <w:t>immediate</w:t>
            </w:r>
            <w:r w:rsidR="00151B27" w:rsidRPr="003B46B5">
              <w:rPr>
                <w:rFonts w:eastAsia="Arial Narrow"/>
                <w:color w:val="000000"/>
              </w:rPr>
              <w:t xml:space="preserve"> action as appropriate in response to any violation of (a) through (g) above. Such immediate action shall include removing (or causing to be removed) from the Site or other places where the </w:t>
            </w:r>
            <w:r w:rsidRPr="003B46B5">
              <w:rPr>
                <w:rFonts w:eastAsia="Arial Narrow"/>
                <w:color w:val="000000"/>
              </w:rPr>
              <w:t>Contract is being ex</w:t>
            </w:r>
            <w:r w:rsidR="00AF7006" w:rsidRPr="003B46B5">
              <w:rPr>
                <w:rFonts w:eastAsia="Arial Narrow"/>
                <w:color w:val="000000"/>
              </w:rPr>
              <w:t>e</w:t>
            </w:r>
            <w:r w:rsidRPr="003B46B5">
              <w:rPr>
                <w:rFonts w:eastAsia="Arial Narrow"/>
                <w:color w:val="000000"/>
              </w:rPr>
              <w:t>cuted</w:t>
            </w:r>
            <w:r w:rsidR="00151B27" w:rsidRPr="003B46B5">
              <w:rPr>
                <w:rFonts w:eastAsia="Arial Narrow"/>
                <w:color w:val="000000"/>
              </w:rPr>
              <w:t xml:space="preserve">, any Contractor’s Personnel who engages in (a), (b), (c), (d), (e) or (g) above or has been recruited as stated in (f) </w:t>
            </w:r>
            <w:proofErr w:type="gramStart"/>
            <w:r w:rsidR="00151B27" w:rsidRPr="003B46B5">
              <w:rPr>
                <w:rFonts w:eastAsia="Arial Narrow"/>
                <w:color w:val="000000"/>
              </w:rPr>
              <w:t>above</w:t>
            </w:r>
            <w:r w:rsidRPr="003B46B5">
              <w:rPr>
                <w:rFonts w:eastAsia="Arial Narrow"/>
                <w:color w:val="000000"/>
              </w:rPr>
              <w:t>.</w:t>
            </w:r>
            <w:r w:rsidR="001146CD" w:rsidRPr="003B46B5">
              <w:rPr>
                <w:noProof/>
              </w:rPr>
              <w:t>.</w:t>
            </w:r>
            <w:proofErr w:type="gramEnd"/>
          </w:p>
          <w:p w14:paraId="021FB855" w14:textId="77777777" w:rsidR="001146CD" w:rsidRPr="003B46B5" w:rsidRDefault="001146CD" w:rsidP="004F20BF">
            <w:pPr>
              <w:spacing w:before="120" w:after="120"/>
              <w:ind w:left="1226" w:right="-72" w:hanging="902"/>
              <w:rPr>
                <w:noProof/>
              </w:rPr>
            </w:pPr>
            <w:r w:rsidRPr="003B46B5">
              <w:rPr>
                <w:noProof/>
              </w:rPr>
              <w:t>17.2.6</w:t>
            </w:r>
            <w:r w:rsidRPr="003B46B5">
              <w:rPr>
                <w:noProof/>
              </w:rPr>
              <w:tab/>
              <w:t xml:space="preserve">If any representative or person employed by the Contractor is removed in accordance with GCC Sub-Clause 17.2.5, the Contractor shall, where required, promptly appoint a </w:t>
            </w:r>
            <w:r w:rsidR="001A3F4C" w:rsidRPr="003B46B5">
              <w:rPr>
                <w:noProof/>
              </w:rPr>
              <w:t xml:space="preserve">suitable </w:t>
            </w:r>
            <w:r w:rsidRPr="003B46B5">
              <w:rPr>
                <w:noProof/>
              </w:rPr>
              <w:t>replacement</w:t>
            </w:r>
            <w:r w:rsidR="00E1149B" w:rsidRPr="003B46B5">
              <w:rPr>
                <w:noProof/>
              </w:rPr>
              <w:t xml:space="preserve"> with equivalent skills and experience.</w:t>
            </w:r>
          </w:p>
        </w:tc>
      </w:tr>
      <w:tr w:rsidR="001146CD" w:rsidRPr="003B46B5" w14:paraId="2DB34E24" w14:textId="77777777" w:rsidTr="004C61D5">
        <w:tc>
          <w:tcPr>
            <w:tcW w:w="2358" w:type="dxa"/>
          </w:tcPr>
          <w:p w14:paraId="17F3FA05" w14:textId="77777777" w:rsidR="001146CD" w:rsidRPr="003B46B5" w:rsidRDefault="001146CD" w:rsidP="004F20BF">
            <w:pPr>
              <w:pStyle w:val="S7Header2"/>
              <w:spacing w:before="120" w:after="120"/>
              <w:ind w:left="432" w:hanging="432"/>
              <w:rPr>
                <w:noProof/>
              </w:rPr>
            </w:pPr>
            <w:bookmarkStart w:id="1241" w:name="_Toc454731658"/>
            <w:bookmarkStart w:id="1242" w:name="_Toc28954064"/>
            <w:r w:rsidRPr="003B46B5">
              <w:rPr>
                <w:noProof/>
              </w:rPr>
              <w:lastRenderedPageBreak/>
              <w:t>18.</w:t>
            </w:r>
            <w:r w:rsidRPr="003B46B5">
              <w:rPr>
                <w:noProof/>
              </w:rPr>
              <w:tab/>
              <w:t>Work Program</w:t>
            </w:r>
            <w:bookmarkEnd w:id="1241"/>
            <w:bookmarkEnd w:id="1242"/>
          </w:p>
        </w:tc>
        <w:tc>
          <w:tcPr>
            <w:tcW w:w="7182" w:type="dxa"/>
          </w:tcPr>
          <w:p w14:paraId="05CB5209" w14:textId="77777777" w:rsidR="001146CD" w:rsidRPr="003B46B5" w:rsidRDefault="001146CD" w:rsidP="004F20BF">
            <w:pPr>
              <w:spacing w:before="120" w:after="120"/>
              <w:ind w:left="576" w:hanging="576"/>
              <w:rPr>
                <w:noProof/>
              </w:rPr>
            </w:pPr>
            <w:r w:rsidRPr="003B46B5">
              <w:rPr>
                <w:noProof/>
              </w:rPr>
              <w:t>18.1</w:t>
            </w:r>
            <w:r w:rsidRPr="003B46B5">
              <w:rPr>
                <w:noProof/>
              </w:rPr>
              <w:tab/>
            </w:r>
            <w:r w:rsidRPr="003B46B5">
              <w:rPr>
                <w:noProof/>
                <w:u w:val="single"/>
              </w:rPr>
              <w:t>Contractor’s Organization</w:t>
            </w:r>
          </w:p>
          <w:p w14:paraId="6416C9EE" w14:textId="77777777" w:rsidR="001146CD" w:rsidRPr="003B46B5" w:rsidRDefault="001146CD" w:rsidP="004F20BF">
            <w:pPr>
              <w:spacing w:before="120" w:after="120"/>
              <w:ind w:left="515" w:right="0"/>
              <w:rPr>
                <w:noProof/>
              </w:rPr>
            </w:pPr>
            <w:r w:rsidRPr="003B46B5">
              <w:rPr>
                <w:noProof/>
              </w:rPr>
              <w:t xml:space="preserve">The Contractor shall supply to the Employer and the Project Manager a chart showing the proposed organization to be </w:t>
            </w:r>
            <w:r w:rsidRPr="003B46B5">
              <w:rPr>
                <w:noProof/>
              </w:rPr>
              <w:lastRenderedPageBreak/>
              <w:t xml:space="preserve">established by the Contractor for carrying out work on the </w:t>
            </w:r>
            <w:r w:rsidRPr="003B46B5">
              <w:rPr>
                <w:rFonts w:eastAsia="Arial Narrow"/>
                <w:color w:val="000000"/>
              </w:rPr>
              <w:t>Facilities</w:t>
            </w:r>
            <w:r w:rsidRPr="003B46B5">
              <w:rPr>
                <w:noProof/>
              </w:rPr>
              <w:t xml:space="preserve"> within twenty-one (21) days of the Effective Date.  The chart shall include the identities of the key personnel and the curricula vitae of such key personnel to be employed shall be supplied together with the chart.  The Contractor shall promptly inform the Employer and the Project Manager in writing of any revision or alteration of such an organization chart.</w:t>
            </w:r>
          </w:p>
          <w:p w14:paraId="594DA52C" w14:textId="77777777" w:rsidR="001146CD" w:rsidRPr="003B46B5" w:rsidRDefault="001146CD" w:rsidP="004F20BF">
            <w:pPr>
              <w:spacing w:before="120" w:after="120"/>
              <w:ind w:left="576" w:hanging="576"/>
              <w:rPr>
                <w:noProof/>
              </w:rPr>
            </w:pPr>
            <w:r w:rsidRPr="003B46B5">
              <w:rPr>
                <w:noProof/>
              </w:rPr>
              <w:t>18.2</w:t>
            </w:r>
            <w:r w:rsidRPr="003B46B5">
              <w:rPr>
                <w:noProof/>
              </w:rPr>
              <w:tab/>
            </w:r>
            <w:r w:rsidRPr="003B46B5">
              <w:rPr>
                <w:noProof/>
                <w:u w:val="single"/>
              </w:rPr>
              <w:t>Program of Performance</w:t>
            </w:r>
          </w:p>
          <w:p w14:paraId="12C6708A" w14:textId="77777777" w:rsidR="001146CD" w:rsidRPr="003B46B5" w:rsidRDefault="001146CD" w:rsidP="004F20BF">
            <w:pPr>
              <w:spacing w:before="120" w:after="120"/>
              <w:ind w:left="515" w:right="0"/>
              <w:rPr>
                <w:noProof/>
              </w:rPr>
            </w:pPr>
            <w:r w:rsidRPr="003B46B5">
              <w:rPr>
                <w:noProof/>
              </w:rPr>
              <w:t>Within twenty-eight (28) days after the Effective Date, the Contractor shall submit to the Project Manager a detailed program of performance of the Contract, made in a form acceptable to the Project Manager and showing the sequence in which it proposes to design, manufacture, transport, assemble, install and precommission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the Appendix to the Contract Agreement titled Time Schedule, and any other dates and periods specified in the Contract.  The Contractor shall update and revise the program as and when appropriate or when required by the Project Manager, but without modification in the Times for Completion specified in the PCC pursuant to Sub-Clause 8.2 and any extension granted in accordance with GCC Clause 40, and shall submit all such revisions to the Project Manager.</w:t>
            </w:r>
          </w:p>
          <w:p w14:paraId="61D812A8" w14:textId="77777777" w:rsidR="001146CD" w:rsidRPr="003B46B5" w:rsidRDefault="001146CD" w:rsidP="004F20BF">
            <w:pPr>
              <w:spacing w:before="120" w:after="120"/>
              <w:ind w:left="576" w:hanging="576"/>
              <w:rPr>
                <w:noProof/>
              </w:rPr>
            </w:pPr>
            <w:r w:rsidRPr="003B46B5">
              <w:rPr>
                <w:noProof/>
              </w:rPr>
              <w:t>18.3</w:t>
            </w:r>
            <w:r w:rsidRPr="003B46B5">
              <w:rPr>
                <w:noProof/>
              </w:rPr>
              <w:tab/>
            </w:r>
            <w:r w:rsidRPr="003B46B5">
              <w:rPr>
                <w:noProof/>
                <w:u w:val="single"/>
              </w:rPr>
              <w:t>Progress Report</w:t>
            </w:r>
          </w:p>
          <w:p w14:paraId="39509D89" w14:textId="2A7274DF" w:rsidR="001146CD" w:rsidRPr="003B46B5" w:rsidRDefault="001146CD" w:rsidP="004F20BF">
            <w:pPr>
              <w:spacing w:before="120" w:after="120"/>
              <w:ind w:left="515" w:right="-72"/>
              <w:rPr>
                <w:noProof/>
              </w:rPr>
            </w:pPr>
            <w:r w:rsidRPr="003B46B5">
              <w:rPr>
                <w:noProof/>
              </w:rPr>
              <w:t xml:space="preserve">The Contractor shall monitor progress of all the activities specified in the </w:t>
            </w:r>
            <w:r w:rsidRPr="003B46B5">
              <w:rPr>
                <w:rFonts w:eastAsia="Arial Narrow"/>
                <w:color w:val="000000"/>
              </w:rPr>
              <w:t>program</w:t>
            </w:r>
            <w:r w:rsidRPr="003B46B5">
              <w:rPr>
                <w:noProof/>
              </w:rPr>
              <w:t xml:space="preserve"> referred to in GCC Sub-Clause 18.2</w:t>
            </w:r>
            <w:r w:rsidR="00506D6B" w:rsidRPr="003B46B5">
              <w:rPr>
                <w:noProof/>
              </w:rPr>
              <w:t xml:space="preserve"> </w:t>
            </w:r>
            <w:r w:rsidRPr="003B46B5">
              <w:rPr>
                <w:noProof/>
              </w:rPr>
              <w:t>above, and supply a progress report to the Project Manager every month.</w:t>
            </w:r>
          </w:p>
          <w:p w14:paraId="64B856D3" w14:textId="77777777" w:rsidR="001146CD" w:rsidRPr="003B46B5" w:rsidRDefault="001146CD" w:rsidP="004F20BF">
            <w:pPr>
              <w:spacing w:before="120" w:after="120"/>
              <w:ind w:left="515" w:right="-72"/>
              <w:rPr>
                <w:noProof/>
              </w:rPr>
            </w:pPr>
            <w:r w:rsidRPr="003B46B5">
              <w:rPr>
                <w:noProof/>
              </w:rPr>
              <w:t xml:space="preserve">The progress report shall be in a form acceptable to the Project Manager and shall </w:t>
            </w:r>
            <w:r w:rsidRPr="003B46B5">
              <w:rPr>
                <w:rFonts w:eastAsia="Arial Narrow"/>
                <w:color w:val="000000"/>
              </w:rPr>
              <w:t>indicate</w:t>
            </w:r>
            <w:r w:rsidRPr="003B46B5">
              <w:rPr>
                <w:noProof/>
              </w:rPr>
              <w:t>: (a) percentage completion achieved compared with the planned percentage completion for each activity; and (b) where any activity is behind the program, giving comments and likely consequences and stating the corrective action being taken.</w:t>
            </w:r>
          </w:p>
          <w:p w14:paraId="0EE7D67D" w14:textId="30A3EEA6" w:rsidR="00151B27" w:rsidRPr="003B46B5" w:rsidRDefault="00151B27" w:rsidP="004F20BF">
            <w:pPr>
              <w:spacing w:before="120" w:after="120"/>
              <w:ind w:left="515" w:right="-72"/>
              <w:rPr>
                <w:noProof/>
              </w:rPr>
            </w:pPr>
            <w:r w:rsidRPr="003B46B5">
              <w:rPr>
                <w:noProof/>
              </w:rPr>
              <w:t xml:space="preserve">Unless otherwise stated in the </w:t>
            </w:r>
            <w:r w:rsidR="00C409BD" w:rsidRPr="003B46B5">
              <w:rPr>
                <w:noProof/>
              </w:rPr>
              <w:t>Employer’s Requirements</w:t>
            </w:r>
            <w:r w:rsidRPr="003B46B5">
              <w:rPr>
                <w:noProof/>
              </w:rPr>
              <w:t>, each progress report shall include the Environmental and Social (ES) metrics set out in Appendix C.</w:t>
            </w:r>
          </w:p>
          <w:p w14:paraId="6F1C3A38" w14:textId="4A04295A" w:rsidR="00151B27" w:rsidRPr="003B46B5" w:rsidRDefault="00151B27" w:rsidP="004F20BF">
            <w:pPr>
              <w:tabs>
                <w:tab w:val="num" w:pos="918"/>
              </w:tabs>
              <w:spacing w:before="120" w:after="120"/>
              <w:ind w:left="540" w:right="-72"/>
              <w:rPr>
                <w:szCs w:val="24"/>
              </w:rPr>
            </w:pPr>
            <w:r w:rsidRPr="003B46B5">
              <w:rPr>
                <w:color w:val="000000"/>
                <w:szCs w:val="24"/>
              </w:rPr>
              <w:t xml:space="preserve">In addition to the progress reports, </w:t>
            </w:r>
            <w:r w:rsidRPr="003B46B5">
              <w:rPr>
                <w:rFonts w:eastAsia="Arial Narrow"/>
                <w:color w:val="000000"/>
                <w:szCs w:val="24"/>
              </w:rPr>
              <w:t xml:space="preserve">the Contractor shall inform the Project Manager immediately of any allegation, incident or accident </w:t>
            </w:r>
            <w:r w:rsidRPr="003B46B5">
              <w:rPr>
                <w:rFonts w:eastAsia="Arial Narrow"/>
                <w:color w:val="000000"/>
                <w:szCs w:val="24"/>
              </w:rPr>
              <w:lastRenderedPageBreak/>
              <w:t xml:space="preserve">in the </w:t>
            </w:r>
            <w:proofErr w:type="gramStart"/>
            <w:r w:rsidRPr="003B46B5">
              <w:rPr>
                <w:rFonts w:eastAsia="Arial Narrow"/>
                <w:color w:val="000000"/>
                <w:szCs w:val="24"/>
              </w:rPr>
              <w:t>Site,  which</w:t>
            </w:r>
            <w:proofErr w:type="gramEnd"/>
            <w:r w:rsidRPr="003B46B5">
              <w:rPr>
                <w:rFonts w:eastAsia="Arial Narrow"/>
                <w:color w:val="000000"/>
                <w:szCs w:val="24"/>
              </w:rPr>
              <w:t xml:space="preserve"> has or is likely to have a significant adverse effect on the environment, the affected communities, the public, Employer’s Personnel or Contractor’s Personnel. This includes, but is not limited to, any incident or </w:t>
            </w:r>
            <w:r w:rsidR="00043F19" w:rsidRPr="003B46B5">
              <w:rPr>
                <w:rFonts w:eastAsia="Arial Narrow"/>
                <w:color w:val="000000"/>
                <w:szCs w:val="24"/>
              </w:rPr>
              <w:t>accident-causing</w:t>
            </w:r>
            <w:r w:rsidRPr="003B46B5">
              <w:rPr>
                <w:rFonts w:eastAsia="Arial Narrow"/>
                <w:color w:val="000000"/>
                <w:szCs w:val="24"/>
              </w:rPr>
              <w:t xml:space="preserve"> fatality or serious injury; significant adverse effects or damage to private property; or any allegation of SEA and/or SH. In case of SEA and/or SH, while maintaining confidentiality as appropriate, the type of allegation (sexual exploitation, sexual abuse or sexual harassment), gender and age of the person who experienced the alleged incident should be included in the information.</w:t>
            </w:r>
          </w:p>
          <w:p w14:paraId="28F27B1E" w14:textId="1CB344C1" w:rsidR="00151B27" w:rsidRPr="003B46B5" w:rsidRDefault="00151B27" w:rsidP="004F20BF">
            <w:pPr>
              <w:spacing w:before="120" w:after="120"/>
              <w:ind w:left="515" w:right="0"/>
              <w:rPr>
                <w:rFonts w:eastAsia="Arial Narrow"/>
                <w:color w:val="000000"/>
              </w:rPr>
            </w:pPr>
            <w:r w:rsidRPr="003B46B5">
              <w:rPr>
                <w:rFonts w:eastAsia="Arial Narrow"/>
                <w:color w:val="000000"/>
              </w:rPr>
              <w:t xml:space="preserve">The Contractor, upon becoming aware of the allegation, incident or accident, shall also immediately inform the Project Manager of any such incident or accident on the Subcontractors’ or suppliers’ premises relating to the </w:t>
            </w:r>
            <w:r w:rsidR="00A90824" w:rsidRPr="003B46B5">
              <w:rPr>
                <w:rFonts w:eastAsia="Arial Narrow"/>
                <w:color w:val="000000"/>
              </w:rPr>
              <w:t xml:space="preserve">Facilities </w:t>
            </w:r>
            <w:r w:rsidRPr="003B46B5">
              <w:rPr>
                <w:rFonts w:eastAsia="Arial Narrow"/>
                <w:color w:val="000000"/>
              </w:rPr>
              <w:t xml:space="preserve">which has or is likely to have a significant adverse effect on the environment, the affected communities, the public, Employer’s Personnel, or Contractor’s, its Subcontractors’ and suppliers’ personnel. The notification shall provide sufficient detail regarding such incidents or accidents. The Contractor shall provide full details of such incidents or accidents to the Project Manager within the timeframe agreed with the Project Manager. </w:t>
            </w:r>
          </w:p>
          <w:p w14:paraId="796A02A4" w14:textId="77777777" w:rsidR="00151B27" w:rsidRPr="003B46B5" w:rsidRDefault="00151B27" w:rsidP="004F20BF">
            <w:pPr>
              <w:spacing w:before="120" w:after="120"/>
              <w:ind w:left="515" w:right="-72"/>
              <w:rPr>
                <w:rFonts w:eastAsia="Arial Narrow"/>
                <w:noProof/>
                <w:color w:val="000000"/>
                <w:szCs w:val="24"/>
              </w:rPr>
            </w:pPr>
            <w:r w:rsidRPr="003B46B5">
              <w:rPr>
                <w:rFonts w:eastAsia="Arial Narrow"/>
                <w:color w:val="000000"/>
              </w:rPr>
              <w:t>The Contractor shall require its Subcontractors and suppliers to immediately notify the Contractor of any incidents or accidents referred to in this Subclause.</w:t>
            </w:r>
          </w:p>
          <w:p w14:paraId="72F43820" w14:textId="77777777" w:rsidR="001146CD" w:rsidRPr="003B46B5" w:rsidRDefault="001146CD" w:rsidP="004F20BF">
            <w:pPr>
              <w:spacing w:before="120" w:after="120"/>
              <w:ind w:left="576" w:hanging="576"/>
              <w:rPr>
                <w:noProof/>
              </w:rPr>
            </w:pPr>
            <w:r w:rsidRPr="003B46B5">
              <w:rPr>
                <w:noProof/>
              </w:rPr>
              <w:t>18.4</w:t>
            </w:r>
            <w:r w:rsidRPr="003B46B5">
              <w:rPr>
                <w:noProof/>
              </w:rPr>
              <w:tab/>
            </w:r>
            <w:r w:rsidRPr="003B46B5">
              <w:rPr>
                <w:noProof/>
                <w:u w:val="single"/>
              </w:rPr>
              <w:t>Progress of Performance</w:t>
            </w:r>
          </w:p>
          <w:p w14:paraId="1E1A08DB" w14:textId="77777777" w:rsidR="001146CD" w:rsidRPr="003B46B5" w:rsidRDefault="001146CD" w:rsidP="004F20BF">
            <w:pPr>
              <w:spacing w:before="120" w:after="120"/>
              <w:ind w:left="515" w:right="-72"/>
              <w:rPr>
                <w:noProof/>
              </w:rPr>
            </w:pPr>
            <w:r w:rsidRPr="003B46B5">
              <w:rPr>
                <w:noProof/>
              </w:rPr>
              <w:t xml:space="preserve">If at any time the Contractor’s actual progress falls behind the program referred to in GCC Sub-Clause 18.2, or it becomes </w:t>
            </w:r>
            <w:r w:rsidRPr="003B46B5">
              <w:rPr>
                <w:rFonts w:eastAsia="Arial Narrow"/>
                <w:color w:val="000000"/>
              </w:rPr>
              <w:t>apparent</w:t>
            </w:r>
            <w:r w:rsidRPr="003B46B5">
              <w:rPr>
                <w:noProof/>
              </w:rPr>
              <w:t xml:space="preserve">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8.2, any extension thereof entitled under GCC Sub-Clause 40.1, or any extended period as may otherwise be agreed upon between the Employer and the Contractor.</w:t>
            </w:r>
          </w:p>
          <w:p w14:paraId="67D27C51" w14:textId="77777777" w:rsidR="001146CD" w:rsidRPr="003B46B5" w:rsidRDefault="001146CD" w:rsidP="004F20BF">
            <w:pPr>
              <w:spacing w:before="120" w:after="120"/>
              <w:ind w:left="576" w:hanging="576"/>
              <w:rPr>
                <w:noProof/>
              </w:rPr>
            </w:pPr>
            <w:r w:rsidRPr="003B46B5">
              <w:rPr>
                <w:noProof/>
              </w:rPr>
              <w:t>18.5</w:t>
            </w:r>
            <w:r w:rsidRPr="003B46B5">
              <w:rPr>
                <w:noProof/>
              </w:rPr>
              <w:tab/>
            </w:r>
            <w:r w:rsidRPr="003B46B5">
              <w:rPr>
                <w:noProof/>
                <w:u w:val="single"/>
              </w:rPr>
              <w:t>Procedures</w:t>
            </w:r>
          </w:p>
          <w:p w14:paraId="10F82990" w14:textId="77777777" w:rsidR="001146CD" w:rsidRPr="003B46B5" w:rsidRDefault="001146CD" w:rsidP="004F20BF">
            <w:pPr>
              <w:spacing w:before="120" w:after="120"/>
              <w:ind w:left="515" w:right="-72"/>
              <w:rPr>
                <w:noProof/>
              </w:rPr>
            </w:pPr>
            <w:r w:rsidRPr="003B46B5">
              <w:rPr>
                <w:noProof/>
              </w:rPr>
              <w:t xml:space="preserve">The Contract shall be executed in accordance with the Contract </w:t>
            </w:r>
            <w:r w:rsidRPr="003B46B5">
              <w:rPr>
                <w:rFonts w:eastAsia="Arial Narrow"/>
                <w:color w:val="000000"/>
              </w:rPr>
              <w:t>Documents</w:t>
            </w:r>
            <w:r w:rsidRPr="003B46B5">
              <w:rPr>
                <w:noProof/>
              </w:rPr>
              <w:t xml:space="preserve"> </w:t>
            </w:r>
            <w:r w:rsidRPr="003B46B5">
              <w:rPr>
                <w:rFonts w:eastAsia="Arial Narrow"/>
                <w:color w:val="000000"/>
              </w:rPr>
              <w:t>including</w:t>
            </w:r>
            <w:r w:rsidRPr="003B46B5">
              <w:rPr>
                <w:noProof/>
              </w:rPr>
              <w:t xml:space="preserve"> the procedures given in the Forms and Procedures of the Employer’s Requirements.</w:t>
            </w:r>
          </w:p>
          <w:p w14:paraId="1B5F2FA3" w14:textId="77777777" w:rsidR="000B14ED" w:rsidRPr="003B46B5" w:rsidRDefault="001146CD" w:rsidP="004F20BF">
            <w:pPr>
              <w:spacing w:before="120" w:after="120"/>
              <w:ind w:left="515" w:right="-72"/>
              <w:rPr>
                <w:i/>
                <w:noProof/>
              </w:rPr>
            </w:pPr>
            <w:r w:rsidRPr="003B46B5">
              <w:rPr>
                <w:noProof/>
              </w:rPr>
              <w:t xml:space="preserve">The Contractor may </w:t>
            </w:r>
            <w:r w:rsidRPr="003B46B5">
              <w:rPr>
                <w:rFonts w:eastAsia="Arial Narrow"/>
                <w:color w:val="000000"/>
              </w:rPr>
              <w:t>execute</w:t>
            </w:r>
            <w:r w:rsidRPr="003B46B5">
              <w:rPr>
                <w:noProof/>
              </w:rPr>
              <w:t xml:space="preserve"> the Contract in accordance with its own </w:t>
            </w:r>
            <w:r w:rsidRPr="003B46B5">
              <w:rPr>
                <w:rFonts w:eastAsia="Arial Narrow"/>
                <w:color w:val="000000"/>
              </w:rPr>
              <w:t>standard</w:t>
            </w:r>
            <w:r w:rsidRPr="003B46B5">
              <w:rPr>
                <w:noProof/>
              </w:rPr>
              <w:t xml:space="preserve"> project execution plans and procedures to the extent that they do not conflict with the provisions contained in the Contract.</w:t>
            </w:r>
            <w:r w:rsidR="008D2CBA" w:rsidRPr="003B46B5">
              <w:rPr>
                <w:i/>
                <w:noProof/>
              </w:rPr>
              <w:t xml:space="preserve"> </w:t>
            </w:r>
          </w:p>
        </w:tc>
      </w:tr>
      <w:tr w:rsidR="001146CD" w:rsidRPr="003B46B5" w14:paraId="5EFD7D5F" w14:textId="77777777" w:rsidTr="004C61D5">
        <w:tc>
          <w:tcPr>
            <w:tcW w:w="2358" w:type="dxa"/>
          </w:tcPr>
          <w:p w14:paraId="52C99152" w14:textId="77777777" w:rsidR="001146CD" w:rsidRPr="003B46B5" w:rsidRDefault="001146CD" w:rsidP="004F20BF">
            <w:pPr>
              <w:pStyle w:val="S7Header2"/>
              <w:spacing w:before="120" w:after="120"/>
              <w:ind w:left="432" w:hanging="432"/>
              <w:rPr>
                <w:noProof/>
              </w:rPr>
            </w:pPr>
            <w:bookmarkStart w:id="1243" w:name="_Toc454731659"/>
            <w:bookmarkStart w:id="1244" w:name="_Toc28954065"/>
            <w:r w:rsidRPr="003B46B5">
              <w:rPr>
                <w:noProof/>
              </w:rPr>
              <w:lastRenderedPageBreak/>
              <w:t>19.</w:t>
            </w:r>
            <w:r w:rsidRPr="003B46B5">
              <w:rPr>
                <w:noProof/>
              </w:rPr>
              <w:tab/>
              <w:t>Subcontracting</w:t>
            </w:r>
            <w:bookmarkEnd w:id="1243"/>
            <w:bookmarkEnd w:id="1244"/>
          </w:p>
        </w:tc>
        <w:tc>
          <w:tcPr>
            <w:tcW w:w="7182" w:type="dxa"/>
          </w:tcPr>
          <w:p w14:paraId="19D8D341" w14:textId="5AE8ABF3" w:rsidR="001146CD" w:rsidRPr="003B46B5" w:rsidRDefault="001146CD" w:rsidP="004F20BF">
            <w:pPr>
              <w:spacing w:before="120" w:after="120"/>
              <w:ind w:left="576" w:hanging="576"/>
              <w:rPr>
                <w:noProof/>
              </w:rPr>
            </w:pPr>
            <w:r w:rsidRPr="003B46B5">
              <w:rPr>
                <w:noProof/>
              </w:rPr>
              <w:t>19.1</w:t>
            </w:r>
            <w:r w:rsidRPr="003B46B5">
              <w:rPr>
                <w:noProof/>
              </w:rPr>
              <w:tab/>
              <w:t>The Appendix to the Contract Agreement</w:t>
            </w:r>
            <w:r w:rsidRPr="003B46B5" w:rsidDel="00013828">
              <w:rPr>
                <w:noProof/>
              </w:rPr>
              <w:t xml:space="preserve"> </w:t>
            </w:r>
            <w:r w:rsidRPr="003B46B5">
              <w:rPr>
                <w:noProof/>
              </w:rPr>
              <w:t>titled List of Major Items of Plant and Installation Services and List of Approved Subcontractors, specifies major items of supply or services and a list of approved Subcontractors against each item, including manufacturers.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w:t>
            </w:r>
            <w:r w:rsidR="00D47A5F" w:rsidRPr="003B46B5">
              <w:rPr>
                <w:noProof/>
              </w:rPr>
              <w:t xml:space="preserve"> </w:t>
            </w:r>
            <w:r w:rsidR="0053012F" w:rsidRPr="003B46B5">
              <w:rPr>
                <w:noProof/>
              </w:rPr>
              <w:t>S</w:t>
            </w:r>
            <w:r w:rsidR="00D47A5F" w:rsidRPr="003B46B5">
              <w:rPr>
                <w:noProof/>
              </w:rPr>
              <w:t>ubmis</w:t>
            </w:r>
            <w:r w:rsidR="00987AE0" w:rsidRPr="003B46B5">
              <w:rPr>
                <w:noProof/>
              </w:rPr>
              <w:t>s</w:t>
            </w:r>
            <w:r w:rsidR="00D47A5F" w:rsidRPr="003B46B5">
              <w:rPr>
                <w:noProof/>
              </w:rPr>
              <w:t>ion by the Contractor, for addition of any Subcontractor not named in the Contract, shall also include the Subcontractor’s declaration in accordance with Appendix D- Sexual exploitation and Abuse (SEA) and/or Sexual Harassment (SH) Performance Declaration. A</w:t>
            </w:r>
            <w:r w:rsidRPr="003B46B5">
              <w:rPr>
                <w:noProof/>
              </w:rPr>
              <w:t>pproval by the Employer for any of the Subcontractors shall not relieve the Contractor from any of its obligations, duties or responsibilities under the Contract.</w:t>
            </w:r>
          </w:p>
          <w:p w14:paraId="2E2D1DA3" w14:textId="77777777" w:rsidR="001146CD" w:rsidRPr="003B46B5" w:rsidRDefault="001146CD" w:rsidP="004F20BF">
            <w:pPr>
              <w:spacing w:before="120" w:after="120"/>
              <w:ind w:left="576" w:hanging="576"/>
              <w:rPr>
                <w:noProof/>
              </w:rPr>
            </w:pPr>
            <w:r w:rsidRPr="003B46B5">
              <w:rPr>
                <w:noProof/>
              </w:rPr>
              <w:t>19.2</w:t>
            </w:r>
            <w:r w:rsidRPr="003B46B5">
              <w:rPr>
                <w:noProof/>
              </w:rPr>
              <w:tab/>
              <w:t>The Contractor shall select and employ its Subcontractors for such major items from those listed in the lists referred to in GCC Sub-Clause 19.1.</w:t>
            </w:r>
          </w:p>
          <w:p w14:paraId="13D6B276" w14:textId="77777777" w:rsidR="001146CD" w:rsidRPr="003B46B5" w:rsidRDefault="001146CD" w:rsidP="004F20BF">
            <w:pPr>
              <w:suppressAutoHyphens/>
              <w:spacing w:before="120" w:after="120"/>
              <w:ind w:left="612" w:hanging="612"/>
              <w:rPr>
                <w:noProof/>
              </w:rPr>
            </w:pPr>
            <w:r w:rsidRPr="003B46B5">
              <w:rPr>
                <w:noProof/>
              </w:rPr>
              <w:t>19.3</w:t>
            </w:r>
            <w:r w:rsidRPr="003B46B5">
              <w:rPr>
                <w:noProof/>
              </w:rPr>
              <w:tab/>
              <w:t>For items or parts of the Facilities not specified in the Appendix to the Contract Agreement titled List of Major Items of Plant and Installation Services and List of Approved Subcontractors, the Contractor may employ such Subcontractors as it may select, at its discretion.</w:t>
            </w:r>
          </w:p>
          <w:p w14:paraId="2E890DD8" w14:textId="77777777" w:rsidR="001146CD" w:rsidRPr="003B46B5" w:rsidRDefault="001146CD" w:rsidP="004F20BF">
            <w:pPr>
              <w:suppressAutoHyphens/>
              <w:spacing w:before="120" w:after="120"/>
              <w:ind w:left="612" w:hanging="612"/>
              <w:rPr>
                <w:noProof/>
              </w:rPr>
            </w:pPr>
            <w:r w:rsidRPr="003B46B5">
              <w:rPr>
                <w:noProof/>
              </w:rPr>
              <w:t>19.4</w:t>
            </w:r>
            <w:r w:rsidRPr="003B46B5">
              <w:rPr>
                <w:noProof/>
              </w:rPr>
              <w:tab/>
              <w:t>Each sub-contract shall include provisions which would entitle the Employer to require the sub-contract to be assigned to the Employer under GCC 19.5 (if and when applicable), or in event of termination by the Employer under GCC 42.2.</w:t>
            </w:r>
          </w:p>
          <w:p w14:paraId="5AE4DB0E" w14:textId="77777777" w:rsidR="001146CD" w:rsidRPr="003B46B5" w:rsidRDefault="001146CD" w:rsidP="004F20BF">
            <w:pPr>
              <w:suppressAutoHyphens/>
              <w:spacing w:before="120" w:after="120"/>
              <w:ind w:left="612" w:hanging="612"/>
              <w:rPr>
                <w:noProof/>
              </w:rPr>
            </w:pPr>
            <w:r w:rsidRPr="003B46B5">
              <w:rPr>
                <w:noProof/>
              </w:rPr>
              <w:t>19.5</w:t>
            </w:r>
            <w:r w:rsidRPr="003B46B5">
              <w:rPr>
                <w:noProof/>
              </w:rPr>
              <w:tab/>
              <w:t xml:space="preserve">If a </w:t>
            </w:r>
            <w:r w:rsidR="00AD3CE4" w:rsidRPr="003B46B5">
              <w:rPr>
                <w:noProof/>
              </w:rPr>
              <w:t xml:space="preserve">Subcontractor's </w:t>
            </w:r>
            <w:r w:rsidRPr="003B46B5">
              <w:rPr>
                <w:noProof/>
              </w:rPr>
              <w:t>obligations extend beyond the expiry date of the relevant Defects Liability Period and the</w:t>
            </w:r>
            <w:r w:rsidRPr="003B46B5">
              <w:rPr>
                <w:b/>
                <w:noProof/>
              </w:rPr>
              <w:t xml:space="preserve"> </w:t>
            </w:r>
            <w:r w:rsidRPr="003B46B5">
              <w:rPr>
                <w:noProof/>
              </w:rPr>
              <w:t>Project Manager, prior to that date, instructs the Contractor to assign the benefits of such obligations to the Employer, then the Contractor shall do so.</w:t>
            </w:r>
          </w:p>
          <w:p w14:paraId="18B47BC9" w14:textId="77777777" w:rsidR="00DA2119" w:rsidRPr="003B46B5" w:rsidRDefault="00DA2119" w:rsidP="004F20BF">
            <w:pPr>
              <w:suppressAutoHyphens/>
              <w:spacing w:before="120" w:after="120"/>
              <w:ind w:left="612" w:hanging="612"/>
              <w:rPr>
                <w:noProof/>
              </w:rPr>
            </w:pPr>
            <w:r w:rsidRPr="003B46B5">
              <w:rPr>
                <w:noProof/>
              </w:rPr>
              <w:t xml:space="preserve">19.6 </w:t>
            </w:r>
            <w:r w:rsidR="00535E51" w:rsidRPr="003B46B5">
              <w:rPr>
                <w:rFonts w:eastAsia="Arial Narrow" w:cstheme="minorHAnsi"/>
              </w:rPr>
              <w:t xml:space="preserve">The Contractor shall </w:t>
            </w:r>
            <w:r w:rsidR="009550CD" w:rsidRPr="003B46B5">
              <w:rPr>
                <w:rFonts w:eastAsia="Arial Narrow" w:cstheme="minorHAnsi"/>
              </w:rPr>
              <w:t xml:space="preserve">ensure </w:t>
            </w:r>
            <w:r w:rsidRPr="003B46B5">
              <w:rPr>
                <w:rFonts w:eastAsia="Arial Narrow" w:cstheme="minorHAnsi"/>
              </w:rPr>
              <w:t>that its Subcontractors execute the Facilities in accordance with the Contract, including complying with the relevant ES requirements</w:t>
            </w:r>
            <w:r w:rsidR="008F376F" w:rsidRPr="003B46B5">
              <w:rPr>
                <w:rFonts w:eastAsia="Arial Narrow" w:cstheme="minorHAnsi"/>
              </w:rPr>
              <w:t xml:space="preserve"> and the obligations set out in GCC Sub-Clause</w:t>
            </w:r>
            <w:r w:rsidR="005B152D" w:rsidRPr="003B46B5">
              <w:rPr>
                <w:rFonts w:eastAsia="Arial Narrow" w:cstheme="minorHAnsi"/>
              </w:rPr>
              <w:t xml:space="preserve"> 22.4</w:t>
            </w:r>
            <w:r w:rsidRPr="003B46B5">
              <w:rPr>
                <w:rFonts w:eastAsia="Arial Narrow" w:cstheme="minorHAnsi"/>
              </w:rPr>
              <w:t>.</w:t>
            </w:r>
          </w:p>
        </w:tc>
      </w:tr>
      <w:tr w:rsidR="001146CD" w:rsidRPr="003B46B5" w14:paraId="14E30B44" w14:textId="77777777" w:rsidTr="004C61D5">
        <w:tc>
          <w:tcPr>
            <w:tcW w:w="2358" w:type="dxa"/>
          </w:tcPr>
          <w:p w14:paraId="3DBF9DEC" w14:textId="77777777" w:rsidR="001146CD" w:rsidRPr="003B46B5" w:rsidRDefault="001146CD" w:rsidP="004F20BF">
            <w:pPr>
              <w:pStyle w:val="S7Header2"/>
              <w:spacing w:before="120" w:after="120"/>
              <w:ind w:left="432" w:hanging="432"/>
              <w:rPr>
                <w:noProof/>
              </w:rPr>
            </w:pPr>
            <w:bookmarkStart w:id="1245" w:name="_Toc454731660"/>
            <w:bookmarkStart w:id="1246" w:name="_Toc28954066"/>
            <w:r w:rsidRPr="003B46B5">
              <w:rPr>
                <w:noProof/>
              </w:rPr>
              <w:t>20.</w:t>
            </w:r>
            <w:r w:rsidRPr="003B46B5">
              <w:rPr>
                <w:noProof/>
              </w:rPr>
              <w:tab/>
              <w:t>Design and Engineering</w:t>
            </w:r>
            <w:bookmarkEnd w:id="1245"/>
            <w:bookmarkEnd w:id="1246"/>
          </w:p>
        </w:tc>
        <w:tc>
          <w:tcPr>
            <w:tcW w:w="7182" w:type="dxa"/>
          </w:tcPr>
          <w:p w14:paraId="7B1A3C99" w14:textId="77777777" w:rsidR="001146CD" w:rsidRPr="003B46B5" w:rsidRDefault="001146CD" w:rsidP="004F20BF">
            <w:pPr>
              <w:spacing w:before="120" w:after="120"/>
              <w:ind w:left="576" w:hanging="576"/>
              <w:rPr>
                <w:noProof/>
              </w:rPr>
            </w:pPr>
            <w:r w:rsidRPr="003B46B5">
              <w:rPr>
                <w:noProof/>
              </w:rPr>
              <w:t>20.1</w:t>
            </w:r>
            <w:r w:rsidRPr="003B46B5">
              <w:rPr>
                <w:noProof/>
              </w:rPr>
              <w:tab/>
            </w:r>
            <w:r w:rsidRPr="003B46B5">
              <w:rPr>
                <w:noProof/>
                <w:u w:val="single"/>
              </w:rPr>
              <w:t>Specifications and Drawings</w:t>
            </w:r>
          </w:p>
          <w:p w14:paraId="3893BFEE" w14:textId="77777777" w:rsidR="001146CD" w:rsidRPr="003B46B5" w:rsidRDefault="001146CD" w:rsidP="004F20BF">
            <w:pPr>
              <w:spacing w:before="120" w:after="120"/>
              <w:ind w:left="1226" w:right="-72" w:hanging="902"/>
              <w:rPr>
                <w:noProof/>
              </w:rPr>
            </w:pPr>
            <w:r w:rsidRPr="003B46B5">
              <w:rPr>
                <w:noProof/>
              </w:rPr>
              <w:t>20.1.1</w:t>
            </w:r>
            <w:r w:rsidRPr="003B46B5">
              <w:rPr>
                <w:noProof/>
              </w:rPr>
              <w:tab/>
              <w:t xml:space="preserve">The Contractor shall execute the basic and detailed design and the engineering work in compliance with the provisions </w:t>
            </w:r>
            <w:r w:rsidRPr="003B46B5">
              <w:rPr>
                <w:noProof/>
              </w:rPr>
              <w:lastRenderedPageBreak/>
              <w:t>of the Contract, or where not so specified, in accordance with good engineering practice.</w:t>
            </w:r>
          </w:p>
          <w:p w14:paraId="1736DB2A" w14:textId="77777777" w:rsidR="001146CD" w:rsidRPr="003B46B5" w:rsidRDefault="001146CD" w:rsidP="004F20BF">
            <w:pPr>
              <w:spacing w:before="120" w:after="120"/>
              <w:ind w:left="1226" w:right="-72" w:firstLine="3"/>
              <w:rPr>
                <w:noProof/>
              </w:rPr>
            </w:pPr>
            <w:r w:rsidRPr="003B46B5">
              <w:rPr>
                <w:noProof/>
              </w:rPr>
              <w:t xml:space="preserve">The Contractor shall be responsible for any discrepancies, errors </w:t>
            </w:r>
            <w:r w:rsidRPr="003B46B5">
              <w:rPr>
                <w:rFonts w:eastAsia="Arial Narrow"/>
                <w:color w:val="000000"/>
              </w:rPr>
              <w:t>or</w:t>
            </w:r>
            <w:r w:rsidRPr="003B46B5">
              <w:rPr>
                <w:noProof/>
              </w:rPr>
              <w:t xml:space="preserve">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Employer.</w:t>
            </w:r>
          </w:p>
          <w:p w14:paraId="2E829B99" w14:textId="77777777" w:rsidR="001146CD" w:rsidRPr="003B46B5" w:rsidRDefault="001146CD" w:rsidP="004F20BF">
            <w:pPr>
              <w:spacing w:before="120" w:after="120"/>
              <w:ind w:left="1226" w:right="-72" w:hanging="902"/>
              <w:rPr>
                <w:noProof/>
              </w:rPr>
            </w:pPr>
            <w:r w:rsidRPr="003B46B5">
              <w:rPr>
                <w:noProof/>
              </w:rPr>
              <w:t>20.1.2</w:t>
            </w:r>
            <w:r w:rsidRPr="003B46B5">
              <w:rPr>
                <w:noProof/>
              </w:rPr>
              <w:tab/>
              <w:t>The Contractor shall be entitled to disclaim responsibility for any design, data, drawing, specification or other document, or any modification thereof provided or designated by or on behalf of the Employer, by giving a notice of such disclaimer to the Project Manager.</w:t>
            </w:r>
          </w:p>
          <w:p w14:paraId="6397FF0B" w14:textId="77777777" w:rsidR="001146CD" w:rsidRPr="003B46B5" w:rsidRDefault="001146CD" w:rsidP="004F20BF">
            <w:pPr>
              <w:spacing w:before="120" w:after="120"/>
              <w:ind w:left="576" w:hanging="576"/>
              <w:rPr>
                <w:noProof/>
              </w:rPr>
            </w:pPr>
            <w:r w:rsidRPr="003B46B5">
              <w:rPr>
                <w:noProof/>
              </w:rPr>
              <w:t>20.2</w:t>
            </w:r>
            <w:r w:rsidRPr="003B46B5">
              <w:rPr>
                <w:noProof/>
              </w:rPr>
              <w:tab/>
            </w:r>
            <w:r w:rsidRPr="003B46B5">
              <w:rPr>
                <w:noProof/>
                <w:u w:val="single"/>
              </w:rPr>
              <w:t>Codes and Standards</w:t>
            </w:r>
          </w:p>
          <w:p w14:paraId="59202741" w14:textId="77777777" w:rsidR="001146CD" w:rsidRPr="003B46B5" w:rsidRDefault="001146CD" w:rsidP="004F20BF">
            <w:pPr>
              <w:spacing w:before="120" w:after="120"/>
              <w:ind w:left="515" w:right="-72"/>
              <w:rPr>
                <w:noProof/>
              </w:rPr>
            </w:pPr>
            <w:r w:rsidRPr="003B46B5">
              <w:rPr>
                <w:noProof/>
              </w:rPr>
              <w:t xml:space="preserve">Wherever references are made in the Contract to codes and standards in accordance with which the Contract shall be executed, the edition or the revised version of such codes and </w:t>
            </w:r>
            <w:r w:rsidRPr="003B46B5">
              <w:rPr>
                <w:rFonts w:eastAsia="Arial Narrow"/>
                <w:color w:val="000000"/>
              </w:rPr>
              <w:t>standards</w:t>
            </w:r>
            <w:r w:rsidRPr="003B46B5">
              <w:rPr>
                <w:noProof/>
              </w:rPr>
              <w:t xml:space="preserve"> current at the date twenty-eight (28) days prior to date of Bid submission shall apply unless otherwise specified.  During Contract execution, any changes in such codes and standards shall be applied subject to approval by the Employer and shall be treated in accordance with GCC Clause 39.</w:t>
            </w:r>
          </w:p>
          <w:p w14:paraId="418ED5C9" w14:textId="77777777" w:rsidR="001146CD" w:rsidRPr="003B46B5" w:rsidRDefault="001146CD" w:rsidP="004F20BF">
            <w:pPr>
              <w:spacing w:before="120" w:after="120"/>
              <w:ind w:left="576" w:hanging="576"/>
              <w:rPr>
                <w:noProof/>
              </w:rPr>
            </w:pPr>
            <w:r w:rsidRPr="003B46B5">
              <w:rPr>
                <w:noProof/>
              </w:rPr>
              <w:t>20.3</w:t>
            </w:r>
            <w:r w:rsidRPr="003B46B5">
              <w:rPr>
                <w:noProof/>
              </w:rPr>
              <w:tab/>
            </w:r>
            <w:r w:rsidRPr="003B46B5">
              <w:rPr>
                <w:noProof/>
                <w:spacing w:val="-4"/>
                <w:szCs w:val="24"/>
                <w:u w:val="single"/>
              </w:rPr>
              <w:t>Approval/Review of Technical Documents by Project Manager</w:t>
            </w:r>
          </w:p>
          <w:p w14:paraId="1FAC4C73" w14:textId="77777777" w:rsidR="001146CD" w:rsidRPr="003B46B5" w:rsidRDefault="001146CD" w:rsidP="004F20BF">
            <w:pPr>
              <w:spacing w:before="120" w:after="120"/>
              <w:ind w:left="1226" w:right="-72" w:hanging="902"/>
              <w:rPr>
                <w:strike/>
                <w:noProof/>
              </w:rPr>
            </w:pPr>
            <w:r w:rsidRPr="003B46B5">
              <w:rPr>
                <w:noProof/>
              </w:rPr>
              <w:t>20.3.1</w:t>
            </w:r>
            <w:r w:rsidRPr="003B46B5">
              <w:rPr>
                <w:noProof/>
              </w:rPr>
              <w:tab/>
              <w:t>The Contractor shall prepare or cause its Subcontractors to prepare, and furnish to the Project Manager the documents listed in the  Appendix to the Contract Agreement titled List of Documents for Approval or Review, for its approval or review as specified and in accordance with the requirements of GCC Sub-Clause 18.2 (Program of Performance).</w:t>
            </w:r>
          </w:p>
          <w:p w14:paraId="2FFD95BF" w14:textId="77777777" w:rsidR="001146CD" w:rsidRPr="003B46B5" w:rsidRDefault="001146CD" w:rsidP="004F20BF">
            <w:pPr>
              <w:spacing w:before="120" w:after="120"/>
              <w:ind w:left="1260"/>
              <w:rPr>
                <w:noProof/>
              </w:rPr>
            </w:pPr>
            <w:r w:rsidRPr="003B46B5">
              <w:rPr>
                <w:noProof/>
              </w:rPr>
              <w:t>Any part of the Facilities covered by or related to the documents to be approved by the Project Manager shall be executed only after the Project Manager’s approval thereof.</w:t>
            </w:r>
          </w:p>
          <w:p w14:paraId="2E667C2E" w14:textId="77777777" w:rsidR="001146CD" w:rsidRPr="003B46B5" w:rsidRDefault="001146CD" w:rsidP="004F20BF">
            <w:pPr>
              <w:spacing w:before="120" w:after="120"/>
              <w:ind w:left="1260"/>
              <w:rPr>
                <w:noProof/>
              </w:rPr>
            </w:pPr>
            <w:r w:rsidRPr="003B46B5">
              <w:rPr>
                <w:noProof/>
              </w:rPr>
              <w:t>GCC Sub-Clauses 20.3.2 through 20.3.7 shall apply to those documents requiring the Project Manager’s approval, but not to those furnished to the Project Manager for its review only.</w:t>
            </w:r>
          </w:p>
          <w:p w14:paraId="2CB6C89A" w14:textId="77777777" w:rsidR="001146CD" w:rsidRPr="003B46B5" w:rsidRDefault="001146CD" w:rsidP="004F20BF">
            <w:pPr>
              <w:spacing w:before="120" w:after="120"/>
              <w:ind w:left="1226" w:right="-72" w:hanging="902"/>
              <w:rPr>
                <w:noProof/>
              </w:rPr>
            </w:pPr>
            <w:r w:rsidRPr="003B46B5">
              <w:rPr>
                <w:noProof/>
              </w:rPr>
              <w:t>20.3.2</w:t>
            </w:r>
            <w:r w:rsidRPr="003B46B5">
              <w:rPr>
                <w:noProof/>
              </w:rPr>
              <w:tab/>
              <w:t xml:space="preserve">Within fourteen (14) days after receipt by the Project Manager of any document requiring the Project Manager’s approval in accordance with GCC Sub-Clause 20.3.1, the Project Manager shall either return one copy thereof to the Contractor with its approval endorsed thereon or shall notify </w:t>
            </w:r>
            <w:r w:rsidRPr="003B46B5">
              <w:rPr>
                <w:noProof/>
              </w:rPr>
              <w:lastRenderedPageBreak/>
              <w:t>the Contractor in writing of its disapproval thereof and the reasons therefor and the modifications that the Project Manager proposes.</w:t>
            </w:r>
          </w:p>
          <w:p w14:paraId="7B3A9841" w14:textId="77777777" w:rsidR="001146CD" w:rsidRPr="003B46B5" w:rsidRDefault="001146CD" w:rsidP="004F20BF">
            <w:pPr>
              <w:spacing w:before="120" w:after="120"/>
              <w:ind w:left="1260"/>
              <w:rPr>
                <w:noProof/>
              </w:rPr>
            </w:pPr>
            <w:r w:rsidRPr="003B46B5">
              <w:rPr>
                <w:noProof/>
              </w:rPr>
              <w:t>If the Project Manager fails to take such action within the said fourteen (14) days, then the said document shall be deemed to have been approved by the Project Manager.</w:t>
            </w:r>
          </w:p>
          <w:p w14:paraId="11EFED6D" w14:textId="77777777" w:rsidR="001146CD" w:rsidRPr="003B46B5" w:rsidRDefault="001146CD" w:rsidP="004F20BF">
            <w:pPr>
              <w:spacing w:before="120" w:after="120"/>
              <w:ind w:left="1226" w:right="-72" w:hanging="902"/>
              <w:rPr>
                <w:noProof/>
              </w:rPr>
            </w:pPr>
            <w:r w:rsidRPr="003B46B5">
              <w:rPr>
                <w:noProof/>
              </w:rPr>
              <w:t>20.3.3</w:t>
            </w:r>
            <w:r w:rsidRPr="003B46B5">
              <w:rPr>
                <w:noProof/>
              </w:rPr>
              <w:tab/>
              <w:t xml:space="preserve">The Project Manager shall not disapprove any document, except on the grounds that the document does not comply with the Contract or that it is contrary to good engineering practice. </w:t>
            </w:r>
          </w:p>
          <w:p w14:paraId="3C743328" w14:textId="77777777" w:rsidR="001146CD" w:rsidRPr="003B46B5" w:rsidRDefault="001146CD" w:rsidP="004F20BF">
            <w:pPr>
              <w:spacing w:before="120" w:after="120"/>
              <w:ind w:left="1226" w:right="-72" w:hanging="902"/>
              <w:rPr>
                <w:noProof/>
              </w:rPr>
            </w:pPr>
            <w:r w:rsidRPr="003B46B5">
              <w:rPr>
                <w:noProof/>
              </w:rPr>
              <w:t>20.3.4</w:t>
            </w:r>
            <w:r w:rsidRPr="003B46B5">
              <w:rPr>
                <w:noProof/>
              </w:rPr>
              <w:tab/>
              <w:t>If the Project Manager disapproves the document, the Contractor shall modify the document and resubmit it for the Project Manager’s approval in accordance with GCC Sub-Clause 20.3.2. If the Project Manager approves the document subject to modification(s), the Contractor shall make the required modification(s), whereupon the document shall be deemed to have been approved.</w:t>
            </w:r>
          </w:p>
          <w:p w14:paraId="50DB6716" w14:textId="77777777" w:rsidR="001146CD" w:rsidRPr="003B46B5" w:rsidRDefault="001146CD" w:rsidP="004F20BF">
            <w:pPr>
              <w:spacing w:before="120" w:after="120"/>
              <w:ind w:left="1226" w:right="-72" w:hanging="902"/>
              <w:rPr>
                <w:noProof/>
              </w:rPr>
            </w:pPr>
            <w:r w:rsidRPr="003B46B5">
              <w:rPr>
                <w:noProof/>
              </w:rPr>
              <w:t>20.3.5</w:t>
            </w:r>
            <w:r w:rsidRPr="003B46B5">
              <w:rPr>
                <w:noProof/>
              </w:rPr>
              <w:tab/>
              <w:t>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 Dispute Board for determination in accordance with GCC Sub-Clause 46.1 hereof.  If such dispute or difference is referred to a Dispute Board, the Project Manager shall give instructions as to whether and if so, how, performance of the Contract is to proceed.  The Contractor shall proceed with the Contract in accordance with the Project Manager’s instructions, provided that if the Dispute Board upholds the Contractor’s view on the dispute and if the Employer has not given notice under GCC Sub-Clause 46.3 hereof, then the Contractor shall be reimbursed by the Employer for any additional costs incurred by reason of such instructions and shall be relieved of such responsibility or liability in connection with the dispute and the execution of the instructions as the Dispute Board shall decide, and the Time for Completion shall be extended accordingly.</w:t>
            </w:r>
          </w:p>
          <w:p w14:paraId="0C0EA3DE" w14:textId="77777777" w:rsidR="001146CD" w:rsidRPr="003B46B5" w:rsidRDefault="001146CD" w:rsidP="004F20BF">
            <w:pPr>
              <w:spacing w:before="120" w:after="120"/>
              <w:ind w:left="1226" w:right="-72" w:hanging="902"/>
              <w:rPr>
                <w:noProof/>
              </w:rPr>
            </w:pPr>
            <w:r w:rsidRPr="003B46B5">
              <w:rPr>
                <w:noProof/>
              </w:rPr>
              <w:t>20.3.6</w:t>
            </w:r>
            <w:r w:rsidRPr="003B46B5">
              <w:rPr>
                <w:noProof/>
              </w:rPr>
              <w:tab/>
              <w:t xml:space="preserve">The Project Manager’s approval, with or without modification of the document furnished by the Contractor, shall not relieve the Contractor of any responsibility or liability imposed upon it by any provisions of the Contract </w:t>
            </w:r>
            <w:r w:rsidRPr="003B46B5">
              <w:rPr>
                <w:noProof/>
              </w:rPr>
              <w:lastRenderedPageBreak/>
              <w:t>except to the extent that any subsequent failure results from modifications required by the Project Manager.</w:t>
            </w:r>
          </w:p>
          <w:p w14:paraId="28B12C34" w14:textId="77777777" w:rsidR="001146CD" w:rsidRPr="003B46B5" w:rsidRDefault="001146CD" w:rsidP="004F20BF">
            <w:pPr>
              <w:spacing w:before="120" w:after="120"/>
              <w:ind w:left="1226" w:right="-72" w:hanging="902"/>
              <w:rPr>
                <w:noProof/>
              </w:rPr>
            </w:pPr>
            <w:r w:rsidRPr="003B46B5">
              <w:rPr>
                <w:noProof/>
              </w:rPr>
              <w:t>20.3.7</w:t>
            </w:r>
            <w:r w:rsidRPr="003B46B5">
              <w:rPr>
                <w:noProof/>
              </w:rPr>
              <w:tab/>
              <w:t>The Contractor shall not depart from any approved document unless the Contractor has first submitted to the Project Manager</w:t>
            </w:r>
            <w:r w:rsidRPr="003B46B5">
              <w:rPr>
                <w:i/>
                <w:noProof/>
              </w:rPr>
              <w:t xml:space="preserve"> </w:t>
            </w:r>
            <w:r w:rsidRPr="003B46B5">
              <w:rPr>
                <w:noProof/>
              </w:rPr>
              <w:t>an amended document and obtained the Project Manager’s approval thereof, pursuant to the provisions of this GCC Sub-Clause 20.3.</w:t>
            </w:r>
          </w:p>
          <w:p w14:paraId="2FF99558" w14:textId="77777777" w:rsidR="001146CD" w:rsidRPr="003B46B5" w:rsidRDefault="001146CD" w:rsidP="004F20BF">
            <w:pPr>
              <w:spacing w:before="120" w:after="120"/>
              <w:ind w:left="1267" w:hanging="43"/>
              <w:rPr>
                <w:noProof/>
              </w:rPr>
            </w:pPr>
            <w:r w:rsidRPr="003B46B5">
              <w:rPr>
                <w:noProof/>
              </w:rPr>
              <w:t>If the Project Manager requests any change in any already approved document and/or in any document based thereon, the provisions of GCC Clause 39 shall apply to such request.</w:t>
            </w:r>
          </w:p>
        </w:tc>
      </w:tr>
      <w:tr w:rsidR="001146CD" w:rsidRPr="003B46B5" w14:paraId="32278060" w14:textId="77777777" w:rsidTr="004C61D5">
        <w:tc>
          <w:tcPr>
            <w:tcW w:w="2358" w:type="dxa"/>
          </w:tcPr>
          <w:p w14:paraId="6533EF51" w14:textId="77777777" w:rsidR="001146CD" w:rsidRPr="003B46B5" w:rsidRDefault="001146CD" w:rsidP="004F20BF">
            <w:pPr>
              <w:pStyle w:val="S7Header2"/>
              <w:spacing w:before="120" w:after="120"/>
              <w:ind w:left="432" w:hanging="432"/>
              <w:rPr>
                <w:noProof/>
              </w:rPr>
            </w:pPr>
            <w:bookmarkStart w:id="1247" w:name="_Toc454731661"/>
            <w:bookmarkStart w:id="1248" w:name="_Toc28954067"/>
            <w:r w:rsidRPr="003B46B5">
              <w:rPr>
                <w:noProof/>
              </w:rPr>
              <w:lastRenderedPageBreak/>
              <w:t>21.</w:t>
            </w:r>
            <w:r w:rsidRPr="003B46B5">
              <w:rPr>
                <w:noProof/>
              </w:rPr>
              <w:tab/>
              <w:t>Procurement</w:t>
            </w:r>
            <w:bookmarkEnd w:id="1247"/>
            <w:bookmarkEnd w:id="1248"/>
          </w:p>
        </w:tc>
        <w:tc>
          <w:tcPr>
            <w:tcW w:w="7182" w:type="dxa"/>
          </w:tcPr>
          <w:p w14:paraId="1470D86F" w14:textId="77777777" w:rsidR="001146CD" w:rsidRPr="003B46B5" w:rsidRDefault="001146CD" w:rsidP="004F20BF">
            <w:pPr>
              <w:spacing w:before="120" w:after="120"/>
              <w:ind w:left="576" w:hanging="576"/>
              <w:rPr>
                <w:noProof/>
              </w:rPr>
            </w:pPr>
            <w:r w:rsidRPr="003B46B5">
              <w:rPr>
                <w:noProof/>
              </w:rPr>
              <w:t>21.1</w:t>
            </w:r>
            <w:r w:rsidRPr="003B46B5">
              <w:rPr>
                <w:noProof/>
              </w:rPr>
              <w:tab/>
            </w:r>
            <w:r w:rsidRPr="003B46B5">
              <w:rPr>
                <w:noProof/>
                <w:u w:val="single"/>
              </w:rPr>
              <w:t xml:space="preserve">Plant </w:t>
            </w:r>
          </w:p>
          <w:p w14:paraId="482BE447" w14:textId="77777777" w:rsidR="001146CD" w:rsidRPr="003B46B5" w:rsidRDefault="001146CD" w:rsidP="004F20BF">
            <w:pPr>
              <w:spacing w:before="120" w:after="120"/>
              <w:ind w:left="515" w:right="-72"/>
              <w:rPr>
                <w:noProof/>
              </w:rPr>
            </w:pPr>
            <w:r w:rsidRPr="003B46B5">
              <w:rPr>
                <w:noProof/>
              </w:rPr>
              <w:t>Subject to GCC Sub-Clause 14.2, the Contractor shall procure and transport all Plant in an expeditious and orderly manner to the Site.</w:t>
            </w:r>
          </w:p>
          <w:p w14:paraId="56E15C58" w14:textId="77777777" w:rsidR="001146CD" w:rsidRPr="003B46B5" w:rsidRDefault="001146CD" w:rsidP="004F20BF">
            <w:pPr>
              <w:spacing w:before="120" w:after="120"/>
              <w:ind w:left="576" w:hanging="576"/>
              <w:rPr>
                <w:noProof/>
              </w:rPr>
            </w:pPr>
            <w:r w:rsidRPr="003B46B5">
              <w:rPr>
                <w:noProof/>
              </w:rPr>
              <w:t>21.2</w:t>
            </w:r>
            <w:r w:rsidRPr="003B46B5">
              <w:rPr>
                <w:noProof/>
              </w:rPr>
              <w:tab/>
            </w:r>
            <w:r w:rsidRPr="003B46B5">
              <w:rPr>
                <w:noProof/>
                <w:u w:val="single"/>
              </w:rPr>
              <w:t>Employer-Supplied Plant</w:t>
            </w:r>
          </w:p>
          <w:p w14:paraId="1EA09308" w14:textId="77777777" w:rsidR="001146CD" w:rsidRPr="003B46B5" w:rsidRDefault="001146CD" w:rsidP="004F20BF">
            <w:pPr>
              <w:spacing w:before="120" w:after="120"/>
              <w:ind w:left="515" w:right="-72"/>
              <w:rPr>
                <w:noProof/>
              </w:rPr>
            </w:pPr>
            <w:r w:rsidRPr="003B46B5">
              <w:rPr>
                <w:noProof/>
              </w:rPr>
              <w:t>If the Appendix to the Contract Agreement titled Scope of Works and Supply by the Employer, provides that the Employer shall furnish any specific items to the Contractor, the following provisions shall apply:</w:t>
            </w:r>
          </w:p>
          <w:p w14:paraId="11356570" w14:textId="77777777" w:rsidR="001146CD" w:rsidRPr="003B46B5" w:rsidRDefault="001146CD" w:rsidP="004F20BF">
            <w:pPr>
              <w:spacing w:before="120" w:after="120"/>
              <w:ind w:left="1226" w:right="-72" w:hanging="902"/>
              <w:rPr>
                <w:noProof/>
              </w:rPr>
            </w:pPr>
            <w:r w:rsidRPr="003B46B5">
              <w:rPr>
                <w:noProof/>
              </w:rPr>
              <w:t>21.2.1</w:t>
            </w:r>
            <w:r w:rsidRPr="003B46B5">
              <w:rPr>
                <w:noProof/>
              </w:rPr>
              <w:tab/>
              <w:t>The Employer shall, at its own risk and expense, transport each item to the place on or near the Site as agreed upon by the Parties and make such item available to the Contractor at the time specified in the program furnished by the Contractor, pursuant to GCC Sub-Clause 18.2, unless otherwise mutually agreed.</w:t>
            </w:r>
          </w:p>
          <w:p w14:paraId="488130C2" w14:textId="77777777" w:rsidR="001146CD" w:rsidRPr="003B46B5" w:rsidRDefault="001146CD" w:rsidP="004F20BF">
            <w:pPr>
              <w:spacing w:before="120" w:after="120"/>
              <w:ind w:left="1226" w:right="-72" w:hanging="902"/>
              <w:rPr>
                <w:noProof/>
              </w:rPr>
            </w:pPr>
            <w:r w:rsidRPr="003B46B5">
              <w:rPr>
                <w:noProof/>
              </w:rPr>
              <w:t>21.2.2</w:t>
            </w:r>
            <w:r w:rsidRPr="003B46B5">
              <w:rPr>
                <w:noProof/>
              </w:rPr>
              <w:tab/>
              <w:t>Upon receipt of such item, the Contractor shall inspect the same visually and notify the Project Manager of any detected shortage, defect or default.  The Employer shall immediately remedy any shortage, defect or default, or the Contractor shall, if practicable and possible, at the request of the Employer, remedy such shortage, defect or default at the Employer’s cost and expense.  After inspection, such item shall fall under the care, custody and control of the Contractor.  The provision of this GCC Sub-Clause 21.2.2 shall apply to any item supplied to remedy any such shortage or default or to substitute for any defective item, or shall apply to defective items that have been repaired.</w:t>
            </w:r>
          </w:p>
          <w:p w14:paraId="1F386FB9" w14:textId="77777777" w:rsidR="001146CD" w:rsidRPr="003B46B5" w:rsidRDefault="001146CD" w:rsidP="004F20BF">
            <w:pPr>
              <w:spacing w:before="120" w:after="120"/>
              <w:ind w:left="1226" w:right="-72" w:hanging="902"/>
              <w:rPr>
                <w:noProof/>
              </w:rPr>
            </w:pPr>
            <w:r w:rsidRPr="003B46B5">
              <w:rPr>
                <w:noProof/>
              </w:rPr>
              <w:t>21.2.3</w:t>
            </w:r>
            <w:r w:rsidRPr="003B46B5">
              <w:rPr>
                <w:noProof/>
              </w:rPr>
              <w:tab/>
              <w:t>The foregoing responsibilities of the Contractor and its obligations of care, custody and control shall not relieve the Employer of liability for any undetected shortage, defect or default, nor place the Contractor under any liability for any such shortage, defect or default whether under GCC Clause 27 or under any other provision of Contract.</w:t>
            </w:r>
          </w:p>
          <w:p w14:paraId="5322DF9A" w14:textId="77777777" w:rsidR="001146CD" w:rsidRPr="003B46B5" w:rsidRDefault="001146CD" w:rsidP="004F20BF">
            <w:pPr>
              <w:spacing w:before="120" w:after="120"/>
              <w:ind w:left="576" w:hanging="576"/>
              <w:rPr>
                <w:noProof/>
              </w:rPr>
            </w:pPr>
            <w:r w:rsidRPr="003B46B5">
              <w:rPr>
                <w:noProof/>
              </w:rPr>
              <w:lastRenderedPageBreak/>
              <w:t>21.3</w:t>
            </w:r>
            <w:r w:rsidRPr="003B46B5">
              <w:rPr>
                <w:noProof/>
              </w:rPr>
              <w:tab/>
            </w:r>
            <w:r w:rsidRPr="003B46B5">
              <w:rPr>
                <w:noProof/>
                <w:u w:val="single"/>
              </w:rPr>
              <w:t>Transportation</w:t>
            </w:r>
          </w:p>
          <w:p w14:paraId="7BE8F726" w14:textId="77777777" w:rsidR="001146CD" w:rsidRPr="003B46B5" w:rsidRDefault="001146CD" w:rsidP="004F20BF">
            <w:pPr>
              <w:spacing w:before="120" w:after="120"/>
              <w:ind w:left="1226" w:right="-72" w:hanging="902"/>
              <w:rPr>
                <w:noProof/>
              </w:rPr>
            </w:pPr>
            <w:r w:rsidRPr="003B46B5">
              <w:rPr>
                <w:noProof/>
              </w:rPr>
              <w:t>21.3.1</w:t>
            </w:r>
            <w:r w:rsidRPr="003B46B5">
              <w:rPr>
                <w:noProof/>
              </w:rPr>
              <w:tab/>
              <w:t>The Contractor shall at its own risk and expense transport all the materials and the Contractor’s Equipment to the Site by the mode of transport that the Contractor judges most suitable under all the circumstances.</w:t>
            </w:r>
          </w:p>
          <w:p w14:paraId="335E75B3" w14:textId="77777777" w:rsidR="001146CD" w:rsidRPr="003B46B5" w:rsidRDefault="001146CD" w:rsidP="004F20BF">
            <w:pPr>
              <w:spacing w:before="120" w:after="120"/>
              <w:ind w:left="1226" w:right="-72" w:hanging="902"/>
              <w:rPr>
                <w:noProof/>
              </w:rPr>
            </w:pPr>
            <w:r w:rsidRPr="003B46B5">
              <w:rPr>
                <w:noProof/>
              </w:rPr>
              <w:t>21.3.2</w:t>
            </w:r>
            <w:r w:rsidRPr="003B46B5">
              <w:rPr>
                <w:noProof/>
              </w:rPr>
              <w:tab/>
              <w:t>Unless otherwise provided in the Contract, the Contractor shall be entitled to select any safe mode of transport operated by any person to carry the materials and the Contractor’s Equipment.</w:t>
            </w:r>
          </w:p>
          <w:p w14:paraId="49D62879" w14:textId="77777777" w:rsidR="001146CD" w:rsidRPr="003B46B5" w:rsidRDefault="001146CD" w:rsidP="004F20BF">
            <w:pPr>
              <w:spacing w:before="120" w:after="120"/>
              <w:ind w:left="1226" w:right="-72" w:hanging="902"/>
              <w:rPr>
                <w:noProof/>
              </w:rPr>
            </w:pPr>
            <w:r w:rsidRPr="003B46B5">
              <w:rPr>
                <w:noProof/>
              </w:rPr>
              <w:t>21.3.3</w:t>
            </w:r>
            <w:r w:rsidRPr="003B46B5">
              <w:rPr>
                <w:noProof/>
              </w:rPr>
              <w:tab/>
              <w:t>Upon dispatch of each shipment of materials and the Contractor’s Equipment, the Contractor shall notify the Employer by telex, cable, facsimile or electronic means, of the description of the materials and of the Contractor’s Equipment, the point and means of dispatch, and the estimated time and point of arrival in the country where the Site is located, if applicable, and at the Site.  The Contractor shall furnish the Employer with relevant shipping documents to be agreed upon between the Parties.</w:t>
            </w:r>
          </w:p>
          <w:p w14:paraId="37DB78A2" w14:textId="77777777" w:rsidR="001146CD" w:rsidRPr="003B46B5" w:rsidRDefault="001146CD" w:rsidP="004F20BF">
            <w:pPr>
              <w:spacing w:before="120" w:after="120"/>
              <w:ind w:left="1226" w:right="-72" w:hanging="902"/>
              <w:rPr>
                <w:noProof/>
              </w:rPr>
            </w:pPr>
            <w:r w:rsidRPr="003B46B5">
              <w:rPr>
                <w:noProof/>
              </w:rPr>
              <w:t>21.3.4</w:t>
            </w:r>
            <w:r w:rsidRPr="003B46B5">
              <w:rPr>
                <w:noProof/>
              </w:rPr>
              <w:tab/>
              <w:t>The Contractor shall be responsible for obtaining, if necessary, approvals from the authorities for transportation of the materials and the Contractor’s Equipment to the Site.  The Employer shall use its best endeavors in a timely and expeditious manner to assist the Contractor in obtaining such approvals, if requested by the Contractor.  The Contractor shall indemnify and hold harmless the Employer from and against any claim for damage to roads, bridges or any other traffic facilities that may be caused by the transport of the materials and the Contractor’s Equipment to the Site.</w:t>
            </w:r>
          </w:p>
          <w:p w14:paraId="79AFAE0C" w14:textId="77777777" w:rsidR="001146CD" w:rsidRPr="003B46B5" w:rsidRDefault="001146CD" w:rsidP="004F20BF">
            <w:pPr>
              <w:spacing w:before="120" w:after="120"/>
              <w:ind w:left="576" w:hanging="576"/>
              <w:rPr>
                <w:noProof/>
              </w:rPr>
            </w:pPr>
            <w:r w:rsidRPr="003B46B5">
              <w:rPr>
                <w:noProof/>
              </w:rPr>
              <w:t>21.4</w:t>
            </w:r>
            <w:r w:rsidRPr="003B46B5">
              <w:rPr>
                <w:noProof/>
              </w:rPr>
              <w:tab/>
            </w:r>
            <w:r w:rsidRPr="003B46B5">
              <w:rPr>
                <w:noProof/>
                <w:u w:val="single"/>
              </w:rPr>
              <w:t>Customs Clearance</w:t>
            </w:r>
          </w:p>
          <w:p w14:paraId="63B50256" w14:textId="77777777" w:rsidR="001146CD" w:rsidRPr="003B46B5" w:rsidRDefault="001146CD" w:rsidP="004F20BF">
            <w:pPr>
              <w:spacing w:before="120" w:after="120"/>
              <w:ind w:left="515" w:right="-72"/>
              <w:rPr>
                <w:noProof/>
              </w:rPr>
            </w:pPr>
            <w:r w:rsidRPr="003B46B5">
              <w:rPr>
                <w:noProof/>
              </w:rPr>
              <w:t xml:space="preserve">The Contractor shall, at its own expense, handle all imported materials and Contractor’s Equipment at the point(s) of import and shall handle any formalities for customs clearance, subject to the Employer’s obligations under GCC Sub-Clause 14.2, provided that if applicable laws or regulations require any application or act to be made by or in the name of the Employer, the </w:t>
            </w:r>
            <w:r w:rsidRPr="003B46B5">
              <w:rPr>
                <w:rFonts w:eastAsia="Arial Narrow"/>
                <w:color w:val="000000"/>
              </w:rPr>
              <w:t>Employer</w:t>
            </w:r>
            <w:r w:rsidRPr="003B46B5">
              <w:rPr>
                <w:noProof/>
              </w:rPr>
              <w:t xml:space="preserve"> shall take all necessary steps to comply with such laws or regulations.  In the event of delays in customs clearance that are not the fault of the Contractor, the Contractor shall be entitled to an extension in the Time for Completion, pursuant to GCC Clause 40.</w:t>
            </w:r>
          </w:p>
        </w:tc>
      </w:tr>
      <w:tr w:rsidR="001146CD" w:rsidRPr="003B46B5" w14:paraId="3FF36B80" w14:textId="77777777" w:rsidTr="004C61D5">
        <w:trPr>
          <w:trHeight w:val="2520"/>
        </w:trPr>
        <w:tc>
          <w:tcPr>
            <w:tcW w:w="2358" w:type="dxa"/>
          </w:tcPr>
          <w:p w14:paraId="3074A244" w14:textId="77777777" w:rsidR="001146CD" w:rsidRPr="003B46B5" w:rsidRDefault="001146CD" w:rsidP="004F20BF">
            <w:pPr>
              <w:pStyle w:val="S7Header2"/>
              <w:spacing w:before="120" w:after="120"/>
              <w:ind w:left="432" w:hanging="432"/>
              <w:rPr>
                <w:noProof/>
              </w:rPr>
            </w:pPr>
            <w:bookmarkStart w:id="1249" w:name="_Toc454731662"/>
            <w:bookmarkStart w:id="1250" w:name="_Toc28954068"/>
            <w:r w:rsidRPr="003B46B5">
              <w:rPr>
                <w:noProof/>
              </w:rPr>
              <w:lastRenderedPageBreak/>
              <w:t>22.</w:t>
            </w:r>
            <w:r w:rsidRPr="003B46B5">
              <w:rPr>
                <w:noProof/>
              </w:rPr>
              <w:tab/>
              <w:t>Installation</w:t>
            </w:r>
            <w:bookmarkEnd w:id="1249"/>
            <w:bookmarkEnd w:id="1250"/>
          </w:p>
        </w:tc>
        <w:tc>
          <w:tcPr>
            <w:tcW w:w="7182" w:type="dxa"/>
          </w:tcPr>
          <w:p w14:paraId="0581D7CF" w14:textId="77777777" w:rsidR="001146CD" w:rsidRPr="003B46B5" w:rsidRDefault="001146CD" w:rsidP="004F20BF">
            <w:pPr>
              <w:spacing w:before="120" w:after="120"/>
              <w:ind w:left="576" w:hanging="576"/>
              <w:rPr>
                <w:noProof/>
              </w:rPr>
            </w:pPr>
            <w:r w:rsidRPr="003B46B5">
              <w:rPr>
                <w:noProof/>
              </w:rPr>
              <w:t>22.1</w:t>
            </w:r>
            <w:r w:rsidRPr="003B46B5">
              <w:rPr>
                <w:noProof/>
              </w:rPr>
              <w:tab/>
              <w:t>Setting Out/Supervision</w:t>
            </w:r>
          </w:p>
          <w:p w14:paraId="6140D027" w14:textId="77777777" w:rsidR="001146CD" w:rsidRPr="003B46B5" w:rsidRDefault="001146CD" w:rsidP="004F20BF">
            <w:pPr>
              <w:spacing w:before="120" w:after="120"/>
              <w:ind w:left="1226" w:right="-72" w:hanging="902"/>
              <w:rPr>
                <w:noProof/>
              </w:rPr>
            </w:pPr>
            <w:r w:rsidRPr="003B46B5">
              <w:rPr>
                <w:noProof/>
              </w:rPr>
              <w:t>22.1.1</w:t>
            </w:r>
            <w:r w:rsidRPr="003B46B5">
              <w:rPr>
                <w:noProof/>
              </w:rPr>
              <w:tab/>
              <w:t>Bench Mark:  The Contractor shall be responsible for the true and proper setting-out of the Facilities in relation to bench marks, reference marks and lines provided to it in writing by or on behalf of the Employer.</w:t>
            </w:r>
          </w:p>
          <w:p w14:paraId="0E7E4B9A" w14:textId="77777777" w:rsidR="001146CD" w:rsidRPr="003B46B5" w:rsidRDefault="001146CD" w:rsidP="004F20BF">
            <w:pPr>
              <w:spacing w:before="120" w:after="120"/>
              <w:ind w:left="1260" w:hanging="684"/>
              <w:rPr>
                <w:noProof/>
              </w:rPr>
            </w:pPr>
            <w:r w:rsidRPr="003B46B5">
              <w:rPr>
                <w:noProof/>
              </w:rPr>
              <w:tab/>
              <w:t>If, at any time during the progress of installation of the Facilities, any error shall appear in the position, level or alignment of the Facilities, the Contractor shall forthwith notify the Project Manager of such error and, at its own expense, immediately rectify such error to the reasonable satisfaction of the Project Manager.  If such error is based on incorrect data provided in writing by or on behalf of the Employer, the expense of rectifying the same shall be borne by the Employer.</w:t>
            </w:r>
          </w:p>
          <w:p w14:paraId="1E2707D9" w14:textId="77777777" w:rsidR="001146CD" w:rsidRPr="003B46B5" w:rsidRDefault="001146CD" w:rsidP="004F20BF">
            <w:pPr>
              <w:spacing w:before="120" w:after="120"/>
              <w:ind w:left="1226" w:right="-72" w:hanging="902"/>
              <w:rPr>
                <w:noProof/>
              </w:rPr>
            </w:pPr>
            <w:r w:rsidRPr="003B46B5">
              <w:rPr>
                <w:noProof/>
              </w:rPr>
              <w:t>22.1.2</w:t>
            </w:r>
            <w:r w:rsidRPr="003B46B5">
              <w:rPr>
                <w:noProof/>
              </w:rPr>
              <w:tab/>
              <w:t>Contractor’s Supervision:  The Contractor shall give or provide all necessary superintendence during the installation of the Facilities, and the Construction Manager or its deputy shall be constantly on the Site to provide full-time superintendence of the installation.  The Contractor shall provide and employ only technical personnel who are skilled and experienced in their respective callings and supervisory staff who are competent to adequately supervise the work at hand.</w:t>
            </w:r>
          </w:p>
          <w:p w14:paraId="5A64CC73" w14:textId="77777777" w:rsidR="001146CD" w:rsidRPr="003B46B5" w:rsidRDefault="001146CD" w:rsidP="004F20BF">
            <w:pPr>
              <w:spacing w:before="120" w:after="120"/>
              <w:ind w:left="576" w:hanging="576"/>
              <w:rPr>
                <w:noProof/>
              </w:rPr>
            </w:pPr>
            <w:r w:rsidRPr="003B46B5">
              <w:rPr>
                <w:noProof/>
              </w:rPr>
              <w:t>22.2</w:t>
            </w:r>
            <w:r w:rsidRPr="003B46B5">
              <w:rPr>
                <w:noProof/>
              </w:rPr>
              <w:tab/>
              <w:t>Labor:</w:t>
            </w:r>
          </w:p>
          <w:p w14:paraId="68042F97" w14:textId="77777777" w:rsidR="001146CD" w:rsidRPr="003B46B5" w:rsidRDefault="001146CD" w:rsidP="004F20BF">
            <w:pPr>
              <w:spacing w:before="120" w:after="120"/>
              <w:ind w:left="1226" w:right="-72" w:hanging="902"/>
              <w:rPr>
                <w:noProof/>
              </w:rPr>
            </w:pPr>
            <w:r w:rsidRPr="003B46B5">
              <w:rPr>
                <w:noProof/>
              </w:rPr>
              <w:t>22.2.1 Engagement of Staff and Labor</w:t>
            </w:r>
          </w:p>
          <w:p w14:paraId="03A2AF91" w14:textId="77777777" w:rsidR="001146CD" w:rsidRPr="003B46B5" w:rsidRDefault="001146CD" w:rsidP="004F20BF">
            <w:pPr>
              <w:spacing w:before="120" w:after="120"/>
              <w:ind w:left="1226" w:right="-72" w:firstLine="3"/>
              <w:rPr>
                <w:noProof/>
              </w:rPr>
            </w:pPr>
            <w:r w:rsidRPr="003B46B5">
              <w:rPr>
                <w:noProof/>
              </w:rPr>
              <w:t xml:space="preserve">Except as otherwise stated in the </w:t>
            </w:r>
            <w:r w:rsidR="004F1D3C" w:rsidRPr="003B46B5">
              <w:rPr>
                <w:noProof/>
              </w:rPr>
              <w:t xml:space="preserve"> Employer’s Requirements</w:t>
            </w:r>
            <w:r w:rsidRPr="003B46B5">
              <w:rPr>
                <w:noProof/>
              </w:rPr>
              <w:t>, the Contractor shall make arrangements for the engagement of all staff and labor, local or otherwise, and for their payment, housing, feeding and transport.</w:t>
            </w:r>
          </w:p>
          <w:p w14:paraId="1335FCE2" w14:textId="77777777" w:rsidR="001146CD" w:rsidRPr="003B46B5" w:rsidRDefault="001146CD" w:rsidP="004F20BF">
            <w:pPr>
              <w:spacing w:before="120" w:after="120"/>
              <w:ind w:left="1226" w:right="-72" w:firstLine="3"/>
              <w:rPr>
                <w:noProof/>
              </w:rPr>
            </w:pPr>
            <w:r w:rsidRPr="003B46B5">
              <w:rPr>
                <w:noProof/>
              </w:rPr>
              <w:t>The Contractor shall provide and employ on the Site in the installation of the Facilities such skilled, semi-skilled and unskilled labor as is necessary for the proper and timely execution of the Contract.  The Contractor is encouraged to use local labor that has the necessary skills.</w:t>
            </w:r>
          </w:p>
          <w:p w14:paraId="19332E37" w14:textId="77777777" w:rsidR="001146CD" w:rsidRPr="003B46B5" w:rsidRDefault="001146CD" w:rsidP="004F20BF">
            <w:pPr>
              <w:spacing w:before="120" w:after="120"/>
              <w:ind w:left="1226" w:right="-72" w:firstLine="3"/>
              <w:rPr>
                <w:noProof/>
              </w:rPr>
            </w:pPr>
            <w:r w:rsidRPr="003B46B5">
              <w:rPr>
                <w:noProof/>
              </w:rPr>
              <w:t xml:space="preserve">The Contractor shall be responsible for obtaining all necessary permit(s) and/or visa(s) from the appropriate authorities for the entry of all labor and personnel to be employed on the Site into the country where the Site is located. The Employer will, if requested by the Contractor, use his best endeavors in a timely and expeditious manner to assist the Contractor in obtaining any local, state, national or </w:t>
            </w:r>
            <w:r w:rsidRPr="003B46B5">
              <w:rPr>
                <w:noProof/>
              </w:rPr>
              <w:lastRenderedPageBreak/>
              <w:t>government permission required for bringin</w:t>
            </w:r>
            <w:r w:rsidR="001949A6" w:rsidRPr="003B46B5">
              <w:rPr>
                <w:noProof/>
              </w:rPr>
              <w:t xml:space="preserve">g </w:t>
            </w:r>
            <w:r w:rsidRPr="003B46B5">
              <w:rPr>
                <w:noProof/>
              </w:rPr>
              <w:t xml:space="preserve">in the Contractor’s </w:t>
            </w:r>
            <w:r w:rsidR="004F1D3C" w:rsidRPr="003B46B5">
              <w:rPr>
                <w:noProof/>
              </w:rPr>
              <w:t xml:space="preserve"> </w:t>
            </w:r>
            <w:r w:rsidR="001949A6" w:rsidRPr="003B46B5">
              <w:rPr>
                <w:noProof/>
              </w:rPr>
              <w:t xml:space="preserve"> Personnel</w:t>
            </w:r>
            <w:r w:rsidRPr="003B46B5">
              <w:rPr>
                <w:noProof/>
              </w:rPr>
              <w:t>.</w:t>
            </w:r>
          </w:p>
          <w:p w14:paraId="5B80ABBA" w14:textId="77777777" w:rsidR="00DA2119" w:rsidRPr="003B46B5" w:rsidRDefault="001146CD" w:rsidP="004F20BF">
            <w:pPr>
              <w:spacing w:before="120" w:after="120"/>
              <w:ind w:left="1226" w:right="-72" w:firstLine="3"/>
              <w:rPr>
                <w:noProof/>
              </w:rPr>
            </w:pPr>
            <w:r w:rsidRPr="003B46B5">
              <w:rPr>
                <w:noProof/>
              </w:rPr>
              <w:t xml:space="preserve">The Contractor shall at its own expense provide the means of repatriation to all of its </w:t>
            </w:r>
            <w:r w:rsidR="005B152D" w:rsidRPr="003B46B5">
              <w:rPr>
                <w:noProof/>
              </w:rPr>
              <w:t>Contractor’s</w:t>
            </w:r>
            <w:r w:rsidRPr="003B46B5">
              <w:rPr>
                <w:noProof/>
              </w:rPr>
              <w:t xml:space="preserve"> </w:t>
            </w:r>
            <w:r w:rsidR="005B152D" w:rsidRPr="003B46B5">
              <w:rPr>
                <w:noProof/>
              </w:rPr>
              <w:t xml:space="preserve">Personnel </w:t>
            </w:r>
            <w:r w:rsidRPr="003B46B5">
              <w:rPr>
                <w:noProof/>
              </w:rPr>
              <w:t xml:space="preserve">employed </w:t>
            </w:r>
            <w:r w:rsidR="002F04CF" w:rsidRPr="003B46B5">
              <w:rPr>
                <w:noProof/>
              </w:rPr>
              <w:t xml:space="preserve">for the excution of </w:t>
            </w:r>
            <w:r w:rsidRPr="003B46B5">
              <w:rPr>
                <w:noProof/>
              </w:rPr>
              <w:t xml:space="preserve">the Contract at the Site </w:t>
            </w:r>
            <w:r w:rsidR="00093BEE" w:rsidRPr="003B46B5">
              <w:rPr>
                <w:noProof/>
              </w:rPr>
              <w:t xml:space="preserve">or other places where the Installation Services are carried out </w:t>
            </w:r>
            <w:r w:rsidRPr="003B46B5">
              <w:rPr>
                <w:noProof/>
              </w:rPr>
              <w:t>to the place where they were recruited or to their domicile.  It shall also provide suitable temporary maintenance of all such persons from the cessation of their employment on the Contract to the date programmed for their departure.  In the event that the Contractor defaults in providing such means of transportation and temporary maintenance, the Employer may provide the same to such personnel and recover the cost of doing so from the Contractor.</w:t>
            </w:r>
          </w:p>
          <w:p w14:paraId="7248DDCD" w14:textId="77777777" w:rsidR="00DA2119" w:rsidRPr="003B46B5" w:rsidRDefault="002D49FC" w:rsidP="004F20BF">
            <w:pPr>
              <w:spacing w:before="120" w:after="120"/>
              <w:ind w:left="1226" w:right="-72" w:firstLine="3"/>
              <w:rPr>
                <w:noProof/>
              </w:rPr>
            </w:pPr>
            <w:r w:rsidRPr="003B46B5">
              <w:rPr>
                <w:noProof/>
              </w:rPr>
              <w:t xml:space="preserve">The Contractor shall provide </w:t>
            </w:r>
            <w:r w:rsidR="001949A6" w:rsidRPr="003B46B5">
              <w:rPr>
                <w:noProof/>
              </w:rPr>
              <w:t xml:space="preserve">Contractor’s Personnel </w:t>
            </w:r>
            <w:r w:rsidR="00093BEE" w:rsidRPr="003B46B5">
              <w:rPr>
                <w:noProof/>
              </w:rPr>
              <w:t xml:space="preserve">employed </w:t>
            </w:r>
            <w:r w:rsidR="00496175" w:rsidRPr="003B46B5">
              <w:rPr>
                <w:noProof/>
              </w:rPr>
              <w:t>for</w:t>
            </w:r>
            <w:r w:rsidR="00093BEE" w:rsidRPr="003B46B5">
              <w:rPr>
                <w:noProof/>
              </w:rPr>
              <w:t xml:space="preserve"> the execution of the Contract at the Site or other places where the Installation Services are carried out, </w:t>
            </w:r>
            <w:r w:rsidR="005B152D" w:rsidRPr="003B46B5">
              <w:rPr>
                <w:noProof/>
              </w:rPr>
              <w:t xml:space="preserve">relevant </w:t>
            </w:r>
            <w:r w:rsidRPr="003B46B5">
              <w:rPr>
                <w:noProof/>
              </w:rPr>
              <w:t xml:space="preserve">information and documentation that are clear and understandable regarding their terms and conditions of employment. The information and documentation shall set out their rights under relevant labor </w:t>
            </w:r>
            <w:r w:rsidR="0066056C" w:rsidRPr="003B46B5">
              <w:rPr>
                <w:noProof/>
              </w:rPr>
              <w:t>l</w:t>
            </w:r>
            <w:r w:rsidRPr="003B46B5">
              <w:rPr>
                <w:noProof/>
              </w:rPr>
              <w:t xml:space="preserve">aws applicable to the </w:t>
            </w:r>
            <w:r w:rsidR="001949A6" w:rsidRPr="003B46B5">
              <w:rPr>
                <w:noProof/>
              </w:rPr>
              <w:t xml:space="preserve">Contractor’s </w:t>
            </w:r>
            <w:r w:rsidR="005B152D" w:rsidRPr="003B46B5">
              <w:rPr>
                <w:noProof/>
              </w:rPr>
              <w:t xml:space="preserve">Personnel </w:t>
            </w:r>
            <w:r w:rsidRPr="003B46B5">
              <w:rPr>
                <w:noProof/>
              </w:rPr>
              <w:t xml:space="preserve">(which will include any applicable collective agreements), including their rights related to hours of work, wages, overtime, compensation and benefits, as well as those arising from any requirements in the </w:t>
            </w:r>
            <w:r w:rsidR="006A22A6" w:rsidRPr="003B46B5">
              <w:rPr>
                <w:noProof/>
              </w:rPr>
              <w:t xml:space="preserve"> </w:t>
            </w:r>
            <w:r w:rsidR="004F1D3C" w:rsidRPr="003B46B5">
              <w:rPr>
                <w:noProof/>
              </w:rPr>
              <w:t>Employer</w:t>
            </w:r>
            <w:r w:rsidR="006A22A6" w:rsidRPr="003B46B5">
              <w:rPr>
                <w:noProof/>
              </w:rPr>
              <w:t>’s Requirements</w:t>
            </w:r>
            <w:r w:rsidRPr="003B46B5">
              <w:rPr>
                <w:noProof/>
              </w:rPr>
              <w:t>. The</w:t>
            </w:r>
            <w:r w:rsidR="0030095B" w:rsidRPr="003B46B5">
              <w:rPr>
                <w:noProof/>
              </w:rPr>
              <w:t xml:space="preserve"> Contractor’s </w:t>
            </w:r>
            <w:r w:rsidRPr="003B46B5">
              <w:rPr>
                <w:noProof/>
              </w:rPr>
              <w:t xml:space="preserve">Personnel shall be informed when any material changes to their terms or conditions of employment occur. </w:t>
            </w:r>
          </w:p>
          <w:p w14:paraId="7071FC81" w14:textId="77777777" w:rsidR="001146CD" w:rsidRPr="003B46B5" w:rsidRDefault="001146CD" w:rsidP="004F20BF">
            <w:pPr>
              <w:spacing w:before="120" w:after="120"/>
              <w:ind w:left="1226" w:right="-72" w:hanging="902"/>
              <w:rPr>
                <w:noProof/>
              </w:rPr>
            </w:pPr>
            <w:r w:rsidRPr="003B46B5">
              <w:rPr>
                <w:noProof/>
              </w:rPr>
              <w:t>22.2.2 Persons in the Service of Employer</w:t>
            </w:r>
          </w:p>
          <w:p w14:paraId="5FF0C497" w14:textId="77777777" w:rsidR="001146CD" w:rsidRPr="003B46B5" w:rsidRDefault="001146CD" w:rsidP="004F20BF">
            <w:pPr>
              <w:spacing w:before="120" w:after="120"/>
              <w:ind w:left="1226" w:right="-72" w:firstLine="3"/>
              <w:rPr>
                <w:noProof/>
              </w:rPr>
            </w:pPr>
            <w:r w:rsidRPr="003B46B5">
              <w:rPr>
                <w:noProof/>
              </w:rPr>
              <w:t xml:space="preserve">The Contractor shall not recruit, or attempt to recruit, staff and labor from amongst the Employer’s </w:t>
            </w:r>
            <w:r w:rsidR="00F45C17" w:rsidRPr="003B46B5">
              <w:rPr>
                <w:noProof/>
              </w:rPr>
              <w:t>P</w:t>
            </w:r>
            <w:r w:rsidR="00173D0E" w:rsidRPr="003B46B5">
              <w:rPr>
                <w:noProof/>
              </w:rPr>
              <w:t>ersonnel</w:t>
            </w:r>
            <w:r w:rsidRPr="003B46B5">
              <w:rPr>
                <w:noProof/>
              </w:rPr>
              <w:t>.</w:t>
            </w:r>
          </w:p>
          <w:p w14:paraId="32B2CC11" w14:textId="77777777" w:rsidR="001146CD" w:rsidRPr="003B46B5" w:rsidRDefault="001146CD" w:rsidP="004F20BF">
            <w:pPr>
              <w:spacing w:before="120" w:after="120"/>
              <w:ind w:left="1226" w:right="-72" w:hanging="902"/>
              <w:rPr>
                <w:noProof/>
              </w:rPr>
            </w:pPr>
            <w:r w:rsidRPr="003B46B5">
              <w:rPr>
                <w:noProof/>
              </w:rPr>
              <w:t>22.2.3 Labor Laws</w:t>
            </w:r>
          </w:p>
          <w:p w14:paraId="104B81A5" w14:textId="77777777" w:rsidR="001146CD" w:rsidRPr="003B46B5" w:rsidRDefault="001146CD" w:rsidP="004F20BF">
            <w:pPr>
              <w:spacing w:before="120" w:after="120"/>
              <w:ind w:left="1226" w:right="-72" w:firstLine="3"/>
              <w:rPr>
                <w:noProof/>
              </w:rPr>
            </w:pPr>
            <w:r w:rsidRPr="003B46B5">
              <w:rPr>
                <w:noProof/>
              </w:rPr>
              <w:t xml:space="preserve">The Contractor shall comply with all the relevant labor </w:t>
            </w:r>
            <w:r w:rsidR="00F45C17" w:rsidRPr="003B46B5">
              <w:rPr>
                <w:noProof/>
              </w:rPr>
              <w:t xml:space="preserve">laws </w:t>
            </w:r>
            <w:r w:rsidRPr="003B46B5">
              <w:rPr>
                <w:noProof/>
              </w:rPr>
              <w:t>applicable to the</w:t>
            </w:r>
            <w:r w:rsidR="0030095B" w:rsidRPr="003B46B5">
              <w:rPr>
                <w:noProof/>
              </w:rPr>
              <w:t xml:space="preserve"> Contractor’s</w:t>
            </w:r>
            <w:r w:rsidR="004D6835" w:rsidRPr="003B46B5">
              <w:rPr>
                <w:noProof/>
              </w:rPr>
              <w:t xml:space="preserve"> P</w:t>
            </w:r>
            <w:r w:rsidRPr="003B46B5">
              <w:rPr>
                <w:noProof/>
              </w:rPr>
              <w:t xml:space="preserve">ersonnel, including </w:t>
            </w:r>
            <w:r w:rsidR="0066056C" w:rsidRPr="003B46B5">
              <w:rPr>
                <w:noProof/>
              </w:rPr>
              <w:t xml:space="preserve">laws </w:t>
            </w:r>
            <w:r w:rsidRPr="003B46B5">
              <w:rPr>
                <w:noProof/>
              </w:rPr>
              <w:t>relating to their employment, health, safety, welfare, immigration and emigration, and shall allow them all their legal rights.</w:t>
            </w:r>
          </w:p>
          <w:p w14:paraId="3BB945C6" w14:textId="77777777" w:rsidR="001146CD" w:rsidRPr="003B46B5" w:rsidRDefault="001146CD" w:rsidP="004F20BF">
            <w:pPr>
              <w:spacing w:before="120" w:after="120"/>
              <w:ind w:left="1226" w:right="-72" w:firstLine="3"/>
              <w:rPr>
                <w:noProof/>
              </w:rPr>
            </w:pPr>
            <w:r w:rsidRPr="003B46B5">
              <w:rPr>
                <w:noProof/>
              </w:rPr>
              <w:t>The Contractor shall at all times during the progress of the Contract use its best endeavors to prevent any unlawful, riotous or disorderly conduct or behavior by or amongst its employees and the labor of its Subcontractors.</w:t>
            </w:r>
          </w:p>
          <w:p w14:paraId="4DB68490" w14:textId="77777777" w:rsidR="001146CD" w:rsidRPr="003B46B5" w:rsidRDefault="001146CD" w:rsidP="004F20BF">
            <w:pPr>
              <w:spacing w:before="120" w:after="120"/>
              <w:ind w:left="1226" w:right="-72" w:firstLine="3"/>
              <w:rPr>
                <w:noProof/>
              </w:rPr>
            </w:pPr>
            <w:r w:rsidRPr="003B46B5">
              <w:rPr>
                <w:noProof/>
              </w:rPr>
              <w:lastRenderedPageBreak/>
              <w:t>The Contractor shall, in all dealings with its labor and the labor of its Subcontractors currently employed on or connected with the Contract, pay due regard to all recognized festivals, official holidays, religious or other customs and all local laws and regulations pertaining to the employment of labor.</w:t>
            </w:r>
          </w:p>
          <w:p w14:paraId="6E0854A9" w14:textId="77777777" w:rsidR="001146CD" w:rsidRPr="003B46B5" w:rsidRDefault="001146CD" w:rsidP="004F20BF">
            <w:pPr>
              <w:spacing w:before="120" w:after="120"/>
              <w:ind w:left="1226" w:right="-72" w:hanging="902"/>
              <w:rPr>
                <w:noProof/>
              </w:rPr>
            </w:pPr>
            <w:r w:rsidRPr="003B46B5">
              <w:rPr>
                <w:noProof/>
              </w:rPr>
              <w:t>22.2.4 Rates of Wages and Conditions of Labor</w:t>
            </w:r>
          </w:p>
          <w:p w14:paraId="50A4DB1E" w14:textId="77777777" w:rsidR="001146CD" w:rsidRPr="003B46B5" w:rsidRDefault="001146CD" w:rsidP="004F20BF">
            <w:pPr>
              <w:spacing w:before="120" w:after="120"/>
              <w:ind w:left="1226" w:right="-72" w:firstLine="3"/>
              <w:rPr>
                <w:noProof/>
              </w:rPr>
            </w:pPr>
            <w:r w:rsidRPr="003B46B5">
              <w:rPr>
                <w:noProof/>
              </w:rPr>
              <w:t>The Contractor shall pay rates of wages, and observe conditions of labor, which are not lower than those established for the trade or industry where the work is carried out. If no established rates or conditions are applicable, the Contractor shall pay rates of wages and observe conditions which are not lower than the general level of wages and conditions observed locally by employers whose trade or industry is similar to that of the Contractor.</w:t>
            </w:r>
          </w:p>
          <w:p w14:paraId="5F76F453" w14:textId="77777777" w:rsidR="009D2E79" w:rsidRPr="003B46B5" w:rsidRDefault="009D2E79" w:rsidP="004F20BF">
            <w:pPr>
              <w:spacing w:before="120" w:after="120"/>
              <w:ind w:left="1222"/>
              <w:rPr>
                <w:noProof/>
              </w:rPr>
            </w:pPr>
            <w:r w:rsidRPr="003B46B5">
              <w:rPr>
                <w:noProof/>
              </w:rPr>
              <w:t xml:space="preserve">The Contractor shall inform the </w:t>
            </w:r>
            <w:r w:rsidR="0030095B" w:rsidRPr="003B46B5">
              <w:rPr>
                <w:noProof/>
              </w:rPr>
              <w:t xml:space="preserve">Contractor’s </w:t>
            </w:r>
            <w:r w:rsidR="004D6835" w:rsidRPr="003B46B5">
              <w:rPr>
                <w:noProof/>
              </w:rPr>
              <w:t>P</w:t>
            </w:r>
            <w:r w:rsidRPr="003B46B5">
              <w:rPr>
                <w:noProof/>
              </w:rPr>
              <w:t>ersonnel about:</w:t>
            </w:r>
          </w:p>
          <w:p w14:paraId="7187F99A" w14:textId="77777777" w:rsidR="009D2E79" w:rsidRPr="003B46B5" w:rsidRDefault="009D2E79" w:rsidP="0095157E">
            <w:pPr>
              <w:pStyle w:val="ListeParagraf"/>
              <w:numPr>
                <w:ilvl w:val="0"/>
                <w:numId w:val="126"/>
              </w:numPr>
              <w:spacing w:before="120" w:after="120"/>
              <w:ind w:left="1860" w:right="0"/>
              <w:contextualSpacing w:val="0"/>
              <w:jc w:val="both"/>
              <w:rPr>
                <w:noProof/>
              </w:rPr>
            </w:pPr>
            <w:r w:rsidRPr="003B46B5">
              <w:rPr>
                <w:noProof/>
              </w:rPr>
              <w:t xml:space="preserve">any deduction to their payment and the conditions of such deductions in accordance with the </w:t>
            </w:r>
            <w:r w:rsidR="0066056C" w:rsidRPr="003B46B5">
              <w:rPr>
                <w:noProof/>
              </w:rPr>
              <w:t>applicable l</w:t>
            </w:r>
            <w:r w:rsidRPr="003B46B5">
              <w:rPr>
                <w:noProof/>
              </w:rPr>
              <w:t xml:space="preserve">aws or </w:t>
            </w:r>
            <w:r w:rsidR="0066056C" w:rsidRPr="003B46B5">
              <w:rPr>
                <w:noProof/>
              </w:rPr>
              <w:t>as</w:t>
            </w:r>
            <w:r w:rsidRPr="003B46B5">
              <w:rPr>
                <w:noProof/>
              </w:rPr>
              <w:t xml:space="preserve"> stated in the </w:t>
            </w:r>
            <w:r w:rsidR="006A22A6" w:rsidRPr="003B46B5">
              <w:rPr>
                <w:noProof/>
              </w:rPr>
              <w:t>Employer’s Requirements</w:t>
            </w:r>
            <w:r w:rsidRPr="003B46B5">
              <w:rPr>
                <w:noProof/>
              </w:rPr>
              <w:t>; and</w:t>
            </w:r>
          </w:p>
          <w:p w14:paraId="087F86E7" w14:textId="77777777" w:rsidR="009D2E79" w:rsidRPr="003B46B5" w:rsidRDefault="009D2E79" w:rsidP="0095157E">
            <w:pPr>
              <w:pStyle w:val="ListeParagraf"/>
              <w:numPr>
                <w:ilvl w:val="0"/>
                <w:numId w:val="126"/>
              </w:numPr>
              <w:spacing w:before="120" w:after="120"/>
              <w:ind w:left="1860" w:right="0"/>
              <w:contextualSpacing w:val="0"/>
              <w:jc w:val="both"/>
              <w:rPr>
                <w:noProof/>
              </w:rPr>
            </w:pPr>
            <w:r w:rsidRPr="003B46B5">
              <w:rPr>
                <w:noProof/>
              </w:rPr>
              <w:t xml:space="preserve">their liability to pay personal income taxes in the Country in respect of such of their salaries, wages, allowances and any benefits as are subject to tax under the </w:t>
            </w:r>
            <w:r w:rsidR="0066056C" w:rsidRPr="003B46B5">
              <w:rPr>
                <w:noProof/>
              </w:rPr>
              <w:t>l</w:t>
            </w:r>
            <w:r w:rsidRPr="003B46B5">
              <w:rPr>
                <w:noProof/>
              </w:rPr>
              <w:t xml:space="preserve">aws of the Country for the time being in force. </w:t>
            </w:r>
          </w:p>
          <w:p w14:paraId="1F670C6F" w14:textId="77777777" w:rsidR="009D2E79" w:rsidRPr="003B46B5" w:rsidRDefault="009D2E79" w:rsidP="004F20BF">
            <w:pPr>
              <w:spacing w:before="120" w:after="120"/>
              <w:ind w:left="1222"/>
              <w:rPr>
                <w:noProof/>
              </w:rPr>
            </w:pPr>
            <w:r w:rsidRPr="003B46B5">
              <w:rPr>
                <w:noProof/>
              </w:rPr>
              <w:t xml:space="preserve">The Contractor shall perform such duties in regard to such deductions thereof as may be imposed on him by such </w:t>
            </w:r>
            <w:r w:rsidR="0066056C" w:rsidRPr="003B46B5">
              <w:rPr>
                <w:noProof/>
              </w:rPr>
              <w:t>l</w:t>
            </w:r>
            <w:r w:rsidRPr="003B46B5">
              <w:rPr>
                <w:noProof/>
              </w:rPr>
              <w:t>aws.</w:t>
            </w:r>
          </w:p>
          <w:p w14:paraId="4F54C0DC" w14:textId="77777777" w:rsidR="001146CD" w:rsidRPr="003B46B5" w:rsidRDefault="001450B1" w:rsidP="004F20BF">
            <w:pPr>
              <w:spacing w:before="120" w:after="120"/>
              <w:ind w:left="1226" w:right="-72" w:firstLine="3"/>
              <w:rPr>
                <w:noProof/>
              </w:rPr>
            </w:pPr>
            <w:r w:rsidRPr="003B46B5">
              <w:rPr>
                <w:noProof/>
              </w:rPr>
              <w:t xml:space="preserve">Where required by applicable Laws or as stated in the </w:t>
            </w:r>
            <w:r w:rsidR="006A22A6" w:rsidRPr="003B46B5">
              <w:rPr>
                <w:noProof/>
              </w:rPr>
              <w:t>Employer’s Requirements</w:t>
            </w:r>
            <w:r w:rsidRPr="003B46B5">
              <w:rPr>
                <w:noProof/>
              </w:rPr>
              <w:t xml:space="preserve">, the Contractor </w:t>
            </w:r>
            <w:r w:rsidR="008D2943" w:rsidRPr="003B46B5">
              <w:rPr>
                <w:noProof/>
              </w:rPr>
              <w:t xml:space="preserve">and its Subcontarctors </w:t>
            </w:r>
            <w:r w:rsidRPr="003B46B5">
              <w:rPr>
                <w:noProof/>
              </w:rPr>
              <w:t xml:space="preserve">shall provide </w:t>
            </w:r>
            <w:r w:rsidR="008D2943" w:rsidRPr="003B46B5">
              <w:rPr>
                <w:noProof/>
              </w:rPr>
              <w:t xml:space="preserve">their  personnel </w:t>
            </w:r>
            <w:r w:rsidRPr="003B46B5">
              <w:rPr>
                <w:noProof/>
              </w:rPr>
              <w:t xml:space="preserve">written notice of termination of employment and details of severance payments in a timely manner. The Contractor </w:t>
            </w:r>
            <w:r w:rsidR="008D2943" w:rsidRPr="003B46B5">
              <w:rPr>
                <w:noProof/>
              </w:rPr>
              <w:t xml:space="preserve">and its Subcontractors </w:t>
            </w:r>
            <w:r w:rsidRPr="003B46B5">
              <w:rPr>
                <w:noProof/>
              </w:rPr>
              <w:t xml:space="preserve">shall have paid </w:t>
            </w:r>
            <w:r w:rsidR="008D2943" w:rsidRPr="003B46B5">
              <w:rPr>
                <w:noProof/>
              </w:rPr>
              <w:t>their p</w:t>
            </w:r>
            <w:r w:rsidRPr="003B46B5">
              <w:rPr>
                <w:noProof/>
              </w:rPr>
              <w:t>ersonnel (either directly or where appropriate for their benefit) all due wages and entitlements including, as applicable, social security benefits and pension contributions, on or before the end of their engagement/ employment.</w:t>
            </w:r>
          </w:p>
          <w:p w14:paraId="01779D27" w14:textId="77777777" w:rsidR="001146CD" w:rsidRPr="003B46B5" w:rsidRDefault="001146CD" w:rsidP="004F20BF">
            <w:pPr>
              <w:spacing w:before="120" w:after="120"/>
              <w:ind w:left="1226" w:right="-72" w:hanging="902"/>
              <w:rPr>
                <w:noProof/>
              </w:rPr>
            </w:pPr>
            <w:r w:rsidRPr="003B46B5">
              <w:rPr>
                <w:noProof/>
              </w:rPr>
              <w:t>22.2.5 Working Hours</w:t>
            </w:r>
          </w:p>
          <w:p w14:paraId="64D4A3DA" w14:textId="77777777" w:rsidR="001146CD" w:rsidRPr="003B46B5" w:rsidRDefault="001146CD" w:rsidP="004F20BF">
            <w:pPr>
              <w:spacing w:before="120" w:after="120"/>
              <w:ind w:left="1226" w:right="-72" w:firstLine="3"/>
              <w:rPr>
                <w:noProof/>
              </w:rPr>
            </w:pPr>
            <w:r w:rsidRPr="003B46B5">
              <w:rPr>
                <w:noProof/>
              </w:rPr>
              <w:tab/>
              <w:t>No work shall be carried out on the Site on locally recognized days of rest, or outside the normal working hours stated in the PCC, unless:</w:t>
            </w:r>
          </w:p>
          <w:p w14:paraId="4C9ED55C" w14:textId="77777777" w:rsidR="001146CD" w:rsidRPr="003B46B5" w:rsidRDefault="001146CD" w:rsidP="004F20BF">
            <w:pPr>
              <w:pStyle w:val="ClauseSubList"/>
              <w:tabs>
                <w:tab w:val="clear" w:pos="3987"/>
              </w:tabs>
              <w:spacing w:before="120" w:after="120"/>
              <w:ind w:left="1800" w:hanging="576"/>
              <w:rPr>
                <w:noProof/>
                <w:sz w:val="24"/>
                <w:szCs w:val="20"/>
                <w:lang w:val="en-US"/>
              </w:rPr>
            </w:pPr>
            <w:r w:rsidRPr="003B46B5">
              <w:rPr>
                <w:noProof/>
                <w:sz w:val="24"/>
                <w:szCs w:val="20"/>
                <w:lang w:val="en-US"/>
              </w:rPr>
              <w:t xml:space="preserve">(a) </w:t>
            </w:r>
            <w:r w:rsidRPr="003B46B5">
              <w:rPr>
                <w:noProof/>
                <w:sz w:val="24"/>
                <w:szCs w:val="20"/>
                <w:lang w:val="en-US"/>
              </w:rPr>
              <w:tab/>
              <w:t>otherwise stated in the Contract,</w:t>
            </w:r>
          </w:p>
          <w:p w14:paraId="046C16B2" w14:textId="77777777" w:rsidR="001146CD" w:rsidRPr="003B46B5" w:rsidRDefault="001146CD" w:rsidP="004F20BF">
            <w:pPr>
              <w:pStyle w:val="ClauseSubList"/>
              <w:tabs>
                <w:tab w:val="clear" w:pos="3987"/>
              </w:tabs>
              <w:spacing w:before="120" w:after="120"/>
              <w:ind w:left="1800" w:hanging="576"/>
              <w:rPr>
                <w:noProof/>
                <w:sz w:val="24"/>
                <w:szCs w:val="20"/>
                <w:lang w:val="en-US"/>
              </w:rPr>
            </w:pPr>
            <w:r w:rsidRPr="003B46B5">
              <w:rPr>
                <w:noProof/>
                <w:sz w:val="24"/>
                <w:szCs w:val="20"/>
                <w:lang w:val="en-US"/>
              </w:rPr>
              <w:lastRenderedPageBreak/>
              <w:t xml:space="preserve">(b) </w:t>
            </w:r>
            <w:r w:rsidRPr="003B46B5">
              <w:rPr>
                <w:noProof/>
                <w:sz w:val="24"/>
                <w:szCs w:val="20"/>
                <w:lang w:val="en-US"/>
              </w:rPr>
              <w:tab/>
              <w:t>the Project Manager gives consent, or</w:t>
            </w:r>
          </w:p>
          <w:p w14:paraId="41AF7033" w14:textId="77777777" w:rsidR="001146CD" w:rsidRPr="003B46B5" w:rsidRDefault="001146CD" w:rsidP="004F20BF">
            <w:pPr>
              <w:pStyle w:val="ClauseSubList"/>
              <w:tabs>
                <w:tab w:val="clear" w:pos="3987"/>
              </w:tabs>
              <w:spacing w:before="120" w:after="120"/>
              <w:ind w:left="1800" w:hanging="576"/>
              <w:rPr>
                <w:noProof/>
                <w:sz w:val="24"/>
                <w:szCs w:val="20"/>
                <w:lang w:val="en-US"/>
              </w:rPr>
            </w:pPr>
            <w:r w:rsidRPr="003B46B5">
              <w:rPr>
                <w:noProof/>
                <w:sz w:val="24"/>
                <w:szCs w:val="20"/>
                <w:lang w:val="en-US"/>
              </w:rPr>
              <w:t xml:space="preserve">(c) </w:t>
            </w:r>
            <w:r w:rsidRPr="003B46B5">
              <w:rPr>
                <w:noProof/>
                <w:sz w:val="24"/>
                <w:szCs w:val="20"/>
                <w:lang w:val="en-US"/>
              </w:rPr>
              <w:tab/>
              <w:t xml:space="preserve">the work is unavoidable, or necessary for the protection of life or property or for the safety of the </w:t>
            </w:r>
            <w:r w:rsidR="00A43CBE" w:rsidRPr="003B46B5">
              <w:rPr>
                <w:noProof/>
                <w:sz w:val="24"/>
                <w:szCs w:val="20"/>
                <w:lang w:val="en-US"/>
              </w:rPr>
              <w:t>Facilities</w:t>
            </w:r>
            <w:r w:rsidRPr="003B46B5">
              <w:rPr>
                <w:noProof/>
                <w:sz w:val="24"/>
                <w:szCs w:val="20"/>
                <w:lang w:val="en-US"/>
              </w:rPr>
              <w:t>, in which case the Contractor shall immediately advise the Project Manager.</w:t>
            </w:r>
          </w:p>
          <w:p w14:paraId="02701D96" w14:textId="77777777" w:rsidR="001146CD" w:rsidRPr="003B46B5" w:rsidRDefault="001146CD" w:rsidP="004F20BF">
            <w:pPr>
              <w:spacing w:before="120" w:after="120"/>
              <w:ind w:left="1226" w:right="-72" w:firstLine="3"/>
              <w:rPr>
                <w:noProof/>
              </w:rPr>
            </w:pPr>
            <w:r w:rsidRPr="003B46B5">
              <w:rPr>
                <w:noProof/>
              </w:rPr>
              <w:t>If and when the Contractor considers it necessary to carry out work at night or on public holidays so as to meet the Time for Completion and requests the Project Manager’s consent thereto, the Project Manager shall not unreasonably withhold such consent.</w:t>
            </w:r>
          </w:p>
          <w:p w14:paraId="222BBACB" w14:textId="77777777" w:rsidR="001146CD" w:rsidRPr="003B46B5" w:rsidRDefault="001146CD" w:rsidP="004F20BF">
            <w:pPr>
              <w:spacing w:before="120" w:after="120"/>
              <w:ind w:left="1226" w:right="-72" w:firstLine="3"/>
              <w:rPr>
                <w:noProof/>
              </w:rPr>
            </w:pPr>
            <w:r w:rsidRPr="003B46B5">
              <w:rPr>
                <w:noProof/>
              </w:rPr>
              <w:t>This Sub-Clause shall not apply to any work which is customarily carried out by rotary or double-shifts.</w:t>
            </w:r>
          </w:p>
          <w:p w14:paraId="02A9B32D" w14:textId="77777777" w:rsidR="001146CD" w:rsidRPr="003B46B5" w:rsidRDefault="001146CD" w:rsidP="004F20BF">
            <w:pPr>
              <w:spacing w:before="120" w:after="120"/>
              <w:ind w:left="1226" w:right="-72" w:hanging="902"/>
              <w:rPr>
                <w:noProof/>
              </w:rPr>
            </w:pPr>
            <w:r w:rsidRPr="003B46B5">
              <w:rPr>
                <w:noProof/>
              </w:rPr>
              <w:t>22.2.6 Facilities for Staff and Labor</w:t>
            </w:r>
          </w:p>
          <w:p w14:paraId="434B7D05" w14:textId="2B1963F1" w:rsidR="00111188" w:rsidRPr="003B46B5" w:rsidRDefault="001146CD" w:rsidP="004F20BF">
            <w:pPr>
              <w:spacing w:before="120" w:after="120"/>
              <w:ind w:left="1226" w:right="-72" w:firstLine="3"/>
              <w:rPr>
                <w:noProof/>
              </w:rPr>
            </w:pPr>
            <w:r w:rsidRPr="003B46B5">
              <w:rPr>
                <w:noProof/>
              </w:rPr>
              <w:t xml:space="preserve">Except as otherwise stated in the </w:t>
            </w:r>
            <w:r w:rsidR="00C409BD" w:rsidRPr="003B46B5">
              <w:rPr>
                <w:noProof/>
              </w:rPr>
              <w:t>Employer’s Requirements</w:t>
            </w:r>
            <w:r w:rsidRPr="003B46B5">
              <w:rPr>
                <w:noProof/>
              </w:rPr>
              <w:t xml:space="preserve">, the Contractor shall provide and maintain all necessary accommodation and welfare facilities for the </w:t>
            </w:r>
            <w:r w:rsidR="0030095B" w:rsidRPr="003B46B5">
              <w:rPr>
                <w:noProof/>
              </w:rPr>
              <w:t>Contractor’s</w:t>
            </w:r>
            <w:r w:rsidR="004D6835" w:rsidRPr="003B46B5">
              <w:rPr>
                <w:noProof/>
              </w:rPr>
              <w:t xml:space="preserve"> P</w:t>
            </w:r>
            <w:r w:rsidR="00C35B36" w:rsidRPr="003B46B5">
              <w:rPr>
                <w:noProof/>
              </w:rPr>
              <w:t>ersonnel</w:t>
            </w:r>
            <w:r w:rsidR="0030095B" w:rsidRPr="003B46B5">
              <w:rPr>
                <w:noProof/>
              </w:rPr>
              <w:t xml:space="preserve"> employed </w:t>
            </w:r>
            <w:r w:rsidR="00496175" w:rsidRPr="003B46B5">
              <w:rPr>
                <w:noProof/>
              </w:rPr>
              <w:t xml:space="preserve">for </w:t>
            </w:r>
            <w:r w:rsidR="0030095B" w:rsidRPr="003B46B5">
              <w:rPr>
                <w:noProof/>
              </w:rPr>
              <w:t>the execution of the Contract at the Site</w:t>
            </w:r>
            <w:r w:rsidR="00093BEE" w:rsidRPr="003B46B5">
              <w:rPr>
                <w:noProof/>
              </w:rPr>
              <w:t xml:space="preserve"> or other places where the Installation Services are carried out</w:t>
            </w:r>
            <w:r w:rsidRPr="003B46B5">
              <w:rPr>
                <w:noProof/>
              </w:rPr>
              <w:t xml:space="preserve">. The Contractor shall also provide facilities for the Employer’s </w:t>
            </w:r>
            <w:r w:rsidR="004D6835" w:rsidRPr="003B46B5">
              <w:rPr>
                <w:noProof/>
              </w:rPr>
              <w:t xml:space="preserve"> </w:t>
            </w:r>
            <w:r w:rsidR="006A22A6" w:rsidRPr="003B46B5">
              <w:rPr>
                <w:noProof/>
              </w:rPr>
              <w:t>P</w:t>
            </w:r>
            <w:r w:rsidR="00173D0E" w:rsidRPr="003B46B5">
              <w:rPr>
                <w:noProof/>
              </w:rPr>
              <w:t xml:space="preserve">ersonnel </w:t>
            </w:r>
            <w:r w:rsidRPr="003B46B5">
              <w:rPr>
                <w:noProof/>
              </w:rPr>
              <w:t xml:space="preserve">as stated in the </w:t>
            </w:r>
            <w:r w:rsidR="006A22A6" w:rsidRPr="003B46B5">
              <w:rPr>
                <w:noProof/>
              </w:rPr>
              <w:t>Employer’s Requirements</w:t>
            </w:r>
            <w:r w:rsidRPr="003B46B5">
              <w:rPr>
                <w:noProof/>
              </w:rPr>
              <w:t>.</w:t>
            </w:r>
          </w:p>
          <w:p w14:paraId="42080116" w14:textId="77777777" w:rsidR="00111188" w:rsidRPr="003B46B5" w:rsidRDefault="00111188" w:rsidP="004F20BF">
            <w:pPr>
              <w:spacing w:before="120" w:after="120"/>
              <w:ind w:left="1226" w:right="-72" w:firstLine="3"/>
              <w:rPr>
                <w:noProof/>
              </w:rPr>
            </w:pPr>
            <w:r w:rsidRPr="003B46B5">
              <w:rPr>
                <w:noProof/>
              </w:rPr>
              <w:t xml:space="preserve">If stated in the </w:t>
            </w:r>
            <w:r w:rsidR="006A22A6" w:rsidRPr="003B46B5">
              <w:rPr>
                <w:noProof/>
              </w:rPr>
              <w:t>Employer’s Requirements</w:t>
            </w:r>
            <w:r w:rsidRPr="003B46B5">
              <w:rPr>
                <w:noProof/>
              </w:rPr>
              <w:t xml:space="preserve">, the Contractor shall give access to or provide services that accommodate the physical, social and cultural needs of the </w:t>
            </w:r>
            <w:r w:rsidR="00093BEE" w:rsidRPr="003B46B5">
              <w:rPr>
                <w:noProof/>
              </w:rPr>
              <w:t xml:space="preserve">Contractor’s </w:t>
            </w:r>
            <w:r w:rsidR="004D6835" w:rsidRPr="003B46B5">
              <w:rPr>
                <w:noProof/>
              </w:rPr>
              <w:t>P</w:t>
            </w:r>
            <w:r w:rsidRPr="003B46B5">
              <w:rPr>
                <w:noProof/>
              </w:rPr>
              <w:t xml:space="preserve">ersonnel. The Contractor shall also provide similar facilities for the Employer’s </w:t>
            </w:r>
            <w:r w:rsidR="004D6835" w:rsidRPr="003B46B5">
              <w:rPr>
                <w:noProof/>
              </w:rPr>
              <w:t>P</w:t>
            </w:r>
            <w:r w:rsidRPr="003B46B5">
              <w:rPr>
                <w:noProof/>
              </w:rPr>
              <w:t xml:space="preserve">ersonnel as stated in the </w:t>
            </w:r>
            <w:r w:rsidR="006A22A6" w:rsidRPr="003B46B5">
              <w:rPr>
                <w:noProof/>
              </w:rPr>
              <w:t>Employer’s Requirements</w:t>
            </w:r>
            <w:r w:rsidRPr="003B46B5">
              <w:rPr>
                <w:noProof/>
              </w:rPr>
              <w:t>.</w:t>
            </w:r>
          </w:p>
          <w:p w14:paraId="481E726C" w14:textId="77777777" w:rsidR="001146CD" w:rsidRPr="003B46B5" w:rsidRDefault="001146CD" w:rsidP="004F20BF">
            <w:pPr>
              <w:spacing w:before="120" w:after="120"/>
              <w:ind w:left="1226" w:right="-72" w:firstLine="3"/>
              <w:rPr>
                <w:noProof/>
              </w:rPr>
            </w:pPr>
            <w:r w:rsidRPr="003B46B5">
              <w:rPr>
                <w:noProof/>
              </w:rPr>
              <w:t xml:space="preserve">The Contractor shall not permit any of the </w:t>
            </w:r>
            <w:r w:rsidR="00093BEE" w:rsidRPr="003B46B5">
              <w:rPr>
                <w:noProof/>
              </w:rPr>
              <w:t>Contractor’s</w:t>
            </w:r>
            <w:r w:rsidR="004D6835" w:rsidRPr="003B46B5">
              <w:rPr>
                <w:noProof/>
              </w:rPr>
              <w:t xml:space="preserve"> P</w:t>
            </w:r>
            <w:r w:rsidR="00C35B36" w:rsidRPr="003B46B5">
              <w:rPr>
                <w:noProof/>
              </w:rPr>
              <w:t xml:space="preserve">ersonnel </w:t>
            </w:r>
            <w:r w:rsidRPr="003B46B5">
              <w:rPr>
                <w:noProof/>
              </w:rPr>
              <w:t xml:space="preserve">to maintain any temporary or permanent living quarters within the structures forming part of the </w:t>
            </w:r>
            <w:r w:rsidR="00A43CBE" w:rsidRPr="003B46B5">
              <w:rPr>
                <w:noProof/>
              </w:rPr>
              <w:t>Facilities.</w:t>
            </w:r>
          </w:p>
          <w:p w14:paraId="5318735F" w14:textId="77777777" w:rsidR="001146CD" w:rsidRPr="003B46B5" w:rsidRDefault="001146CD" w:rsidP="004F20BF">
            <w:pPr>
              <w:spacing w:before="120" w:after="120"/>
              <w:ind w:left="595" w:hanging="576"/>
              <w:rPr>
                <w:noProof/>
              </w:rPr>
            </w:pPr>
            <w:r w:rsidRPr="003B46B5">
              <w:rPr>
                <w:noProof/>
              </w:rPr>
              <w:t>22.2.7 Health and Safety</w:t>
            </w:r>
          </w:p>
          <w:p w14:paraId="6C0EF10E" w14:textId="027BCABE" w:rsidR="007268C4" w:rsidRPr="003B46B5" w:rsidRDefault="007268C4" w:rsidP="004F20BF">
            <w:pPr>
              <w:spacing w:before="120" w:after="120"/>
              <w:ind w:left="1226" w:right="-72" w:firstLine="3"/>
              <w:rPr>
                <w:noProof/>
              </w:rPr>
            </w:pPr>
            <w:r w:rsidRPr="003B46B5">
              <w:rPr>
                <w:noProof/>
              </w:rPr>
              <w:t>The Contractor shall at all times take all reasonable precautions to maintain the health and safety of the</w:t>
            </w:r>
            <w:r w:rsidR="004D6835" w:rsidRPr="003B46B5">
              <w:rPr>
                <w:noProof/>
              </w:rPr>
              <w:t xml:space="preserve">  </w:t>
            </w:r>
            <w:r w:rsidR="00093BEE" w:rsidRPr="003B46B5">
              <w:rPr>
                <w:noProof/>
              </w:rPr>
              <w:t>Cont</w:t>
            </w:r>
            <w:r w:rsidR="00496175" w:rsidRPr="003B46B5">
              <w:rPr>
                <w:noProof/>
              </w:rPr>
              <w:t>ra</w:t>
            </w:r>
            <w:r w:rsidR="00093BEE" w:rsidRPr="003B46B5">
              <w:rPr>
                <w:noProof/>
              </w:rPr>
              <w:t xml:space="preserve">ctor’s </w:t>
            </w:r>
            <w:r w:rsidR="004D6835" w:rsidRPr="003B46B5">
              <w:rPr>
                <w:noProof/>
              </w:rPr>
              <w:t>Personnel</w:t>
            </w:r>
            <w:r w:rsidR="00DB60A3" w:rsidRPr="003B46B5">
              <w:t xml:space="preserve"> employed for the execution of Installation Services at the Site (or other places </w:t>
            </w:r>
            <w:r w:rsidR="00DB60A3" w:rsidRPr="003B46B5">
              <w:rPr>
                <w:noProof/>
              </w:rPr>
              <w:t>in the country where the Site is located).</w:t>
            </w:r>
            <w:r w:rsidR="00093BEE" w:rsidRPr="003B46B5">
              <w:rPr>
                <w:noProof/>
              </w:rPr>
              <w:t xml:space="preserve"> </w:t>
            </w:r>
          </w:p>
          <w:p w14:paraId="621D96BD" w14:textId="7776AE7F" w:rsidR="00146588" w:rsidRPr="003B46B5" w:rsidRDefault="00146588" w:rsidP="004F20BF">
            <w:pPr>
              <w:spacing w:before="120" w:after="120"/>
              <w:ind w:left="1226" w:right="-72" w:firstLine="3"/>
              <w:rPr>
                <w:rFonts w:eastAsia="Arial Narrow"/>
              </w:rPr>
            </w:pPr>
            <w:r w:rsidRPr="003B46B5">
              <w:rPr>
                <w:rFonts w:eastAsia="Arial Narrow"/>
              </w:rPr>
              <w:t xml:space="preserve">Subject to GCC Sub-Clause 9.9, the Contractor shall submit to the </w:t>
            </w:r>
            <w:r w:rsidR="00901BBC" w:rsidRPr="003B46B5">
              <w:rPr>
                <w:rFonts w:eastAsia="Arial Narrow"/>
              </w:rPr>
              <w:t xml:space="preserve">Project Manager </w:t>
            </w:r>
            <w:r w:rsidRPr="003B46B5">
              <w:rPr>
                <w:rFonts w:eastAsia="Arial Narrow"/>
              </w:rPr>
              <w:t xml:space="preserve">for its </w:t>
            </w:r>
            <w:r w:rsidRPr="003B46B5">
              <w:rPr>
                <w:noProof/>
              </w:rPr>
              <w:t>approval</w:t>
            </w:r>
            <w:r w:rsidRPr="003B46B5">
              <w:rPr>
                <w:rFonts w:eastAsia="Arial Narrow"/>
              </w:rPr>
              <w:t xml:space="preserve"> a health and safety manual which sets out all the health and safety </w:t>
            </w:r>
            <w:r w:rsidRPr="003B46B5">
              <w:rPr>
                <w:noProof/>
              </w:rPr>
              <w:t>requirements</w:t>
            </w:r>
            <w:r w:rsidRPr="003B46B5">
              <w:rPr>
                <w:rFonts w:eastAsia="Arial Narrow"/>
              </w:rPr>
              <w:t xml:space="preserve"> under the Contract.</w:t>
            </w:r>
          </w:p>
          <w:p w14:paraId="0EE724DE" w14:textId="77777777" w:rsidR="00146588" w:rsidRPr="003B46B5" w:rsidRDefault="00146588" w:rsidP="00146588">
            <w:pPr>
              <w:spacing w:before="120" w:after="120"/>
              <w:ind w:left="1260" w:hanging="40"/>
              <w:rPr>
                <w:rFonts w:eastAsia="Arial Narrow"/>
              </w:rPr>
            </w:pPr>
            <w:r w:rsidRPr="003B46B5">
              <w:rPr>
                <w:rFonts w:eastAsia="Arial Narrow"/>
              </w:rPr>
              <w:lastRenderedPageBreak/>
              <w:t xml:space="preserve">The health and safety manual shall be in addition to any other similar </w:t>
            </w:r>
            <w:r w:rsidRPr="003B46B5">
              <w:rPr>
                <w:noProof/>
              </w:rPr>
              <w:t>document</w:t>
            </w:r>
            <w:r w:rsidRPr="003B46B5">
              <w:rPr>
                <w:rFonts w:eastAsia="Arial Narrow"/>
              </w:rPr>
              <w:t xml:space="preserve"> required under applicable health and safety regulations and Laws.</w:t>
            </w:r>
          </w:p>
          <w:p w14:paraId="2F2A901B" w14:textId="77777777" w:rsidR="00146588" w:rsidRPr="003B46B5" w:rsidRDefault="00146588" w:rsidP="004F20BF">
            <w:pPr>
              <w:spacing w:before="120" w:after="120"/>
              <w:ind w:left="1226" w:right="-72" w:firstLine="3"/>
              <w:rPr>
                <w:noProof/>
              </w:rPr>
            </w:pPr>
          </w:p>
          <w:p w14:paraId="1442955C" w14:textId="77777777" w:rsidR="007268C4" w:rsidRPr="003B46B5" w:rsidRDefault="007268C4" w:rsidP="004F20BF">
            <w:pPr>
              <w:spacing w:before="120" w:after="120"/>
              <w:ind w:left="1226" w:right="-72" w:firstLine="3"/>
              <w:rPr>
                <w:noProof/>
              </w:rPr>
            </w:pPr>
            <w:r w:rsidRPr="003B46B5">
              <w:rPr>
                <w:noProof/>
              </w:rPr>
              <w:t>The Contractor shall:</w:t>
            </w:r>
          </w:p>
          <w:p w14:paraId="596893DB" w14:textId="77777777" w:rsidR="00C653BA" w:rsidRPr="003B46B5" w:rsidRDefault="007268C4" w:rsidP="004F20BF">
            <w:pPr>
              <w:pStyle w:val="ListeParagraf"/>
              <w:numPr>
                <w:ilvl w:val="1"/>
                <w:numId w:val="25"/>
              </w:numPr>
              <w:spacing w:before="120" w:after="120"/>
              <w:ind w:left="1769" w:hanging="540"/>
              <w:contextualSpacing w:val="0"/>
              <w:jc w:val="both"/>
              <w:rPr>
                <w:noProof/>
              </w:rPr>
            </w:pPr>
            <w:r w:rsidRPr="003B46B5">
              <w:rPr>
                <w:noProof/>
              </w:rPr>
              <w:t xml:space="preserve">comply with all applicable health and safety regulations and </w:t>
            </w:r>
            <w:r w:rsidR="0066056C" w:rsidRPr="003B46B5">
              <w:rPr>
                <w:noProof/>
              </w:rPr>
              <w:t>l</w:t>
            </w:r>
            <w:r w:rsidRPr="003B46B5">
              <w:rPr>
                <w:noProof/>
              </w:rPr>
              <w:t>aws;</w:t>
            </w:r>
          </w:p>
          <w:p w14:paraId="1BFD238F" w14:textId="77777777" w:rsidR="00C653BA" w:rsidRPr="003B46B5" w:rsidRDefault="007268C4" w:rsidP="004F20BF">
            <w:pPr>
              <w:pStyle w:val="ListeParagraf"/>
              <w:numPr>
                <w:ilvl w:val="1"/>
                <w:numId w:val="25"/>
              </w:numPr>
              <w:spacing w:before="120" w:after="120"/>
              <w:ind w:left="1769" w:hanging="540"/>
              <w:contextualSpacing w:val="0"/>
              <w:jc w:val="both"/>
              <w:rPr>
                <w:noProof/>
              </w:rPr>
            </w:pPr>
            <w:r w:rsidRPr="003B46B5">
              <w:rPr>
                <w:noProof/>
              </w:rPr>
              <w:t>comply with all applicable health and safety obligations specified in the Contract;</w:t>
            </w:r>
          </w:p>
          <w:p w14:paraId="5949E71C" w14:textId="77777777" w:rsidR="005C6496" w:rsidRPr="003B46B5" w:rsidRDefault="00AC7721" w:rsidP="004F20BF">
            <w:pPr>
              <w:pStyle w:val="ListeParagraf"/>
              <w:numPr>
                <w:ilvl w:val="1"/>
                <w:numId w:val="25"/>
              </w:numPr>
              <w:spacing w:before="120" w:after="120"/>
              <w:ind w:left="1769" w:hanging="540"/>
              <w:contextualSpacing w:val="0"/>
              <w:jc w:val="both"/>
              <w:rPr>
                <w:noProof/>
              </w:rPr>
            </w:pPr>
            <w:r w:rsidRPr="003B46B5">
              <w:rPr>
                <w:noProof/>
              </w:rPr>
              <w:t>develop and implement procedures to establish and maintain a safe working environment without risk to health at all workplaces, machinery, equipment and processes under the control of the Contractor, including control measures for chemical, physical and biological substances and agents;</w:t>
            </w:r>
          </w:p>
          <w:p w14:paraId="033405ED" w14:textId="77777777" w:rsidR="005C6496" w:rsidRPr="003B46B5" w:rsidRDefault="005C6496" w:rsidP="004F20BF">
            <w:pPr>
              <w:pStyle w:val="ListeParagraf"/>
              <w:numPr>
                <w:ilvl w:val="1"/>
                <w:numId w:val="25"/>
              </w:numPr>
              <w:spacing w:before="120" w:after="120"/>
              <w:ind w:left="1769" w:hanging="540"/>
              <w:contextualSpacing w:val="0"/>
              <w:jc w:val="both"/>
              <w:rPr>
                <w:noProof/>
              </w:rPr>
            </w:pPr>
            <w:r w:rsidRPr="003B46B5">
              <w:rPr>
                <w:noProof/>
              </w:rPr>
              <w:t xml:space="preserve">provide health and safety training of </w:t>
            </w:r>
            <w:r w:rsidR="00496175" w:rsidRPr="003B46B5">
              <w:rPr>
                <w:noProof/>
              </w:rPr>
              <w:t>the Contractor’s</w:t>
            </w:r>
            <w:r w:rsidR="005C70F8" w:rsidRPr="003B46B5">
              <w:rPr>
                <w:noProof/>
              </w:rPr>
              <w:t xml:space="preserve"> Personnel</w:t>
            </w:r>
            <w:r w:rsidR="005C70F8" w:rsidRPr="003B46B5" w:rsidDel="005C70F8">
              <w:rPr>
                <w:noProof/>
              </w:rPr>
              <w:t xml:space="preserve"> </w:t>
            </w:r>
            <w:r w:rsidRPr="003B46B5">
              <w:rPr>
                <w:noProof/>
              </w:rPr>
              <w:t>as appropriate and maintain training records;</w:t>
            </w:r>
          </w:p>
          <w:p w14:paraId="7DD40606" w14:textId="77777777" w:rsidR="00962021" w:rsidRPr="003B46B5" w:rsidRDefault="005C6496" w:rsidP="004F20BF">
            <w:pPr>
              <w:pStyle w:val="ListeParagraf"/>
              <w:numPr>
                <w:ilvl w:val="1"/>
                <w:numId w:val="25"/>
              </w:numPr>
              <w:spacing w:before="120" w:after="120"/>
              <w:ind w:left="1769" w:hanging="540"/>
              <w:contextualSpacing w:val="0"/>
              <w:jc w:val="both"/>
              <w:rPr>
                <w:noProof/>
              </w:rPr>
            </w:pPr>
            <w:r w:rsidRPr="003B46B5">
              <w:rPr>
                <w:noProof/>
              </w:rPr>
              <w:t xml:space="preserve">actively engage the </w:t>
            </w:r>
            <w:r w:rsidR="00496175" w:rsidRPr="003B46B5">
              <w:rPr>
                <w:noProof/>
              </w:rPr>
              <w:t xml:space="preserve">Contractor’s </w:t>
            </w:r>
            <w:r w:rsidR="005C70F8" w:rsidRPr="003B46B5">
              <w:rPr>
                <w:noProof/>
              </w:rPr>
              <w:t>Personnel</w:t>
            </w:r>
            <w:r w:rsidR="005C70F8" w:rsidRPr="003B46B5" w:rsidDel="005C70F8">
              <w:rPr>
                <w:noProof/>
              </w:rPr>
              <w:t xml:space="preserve"> </w:t>
            </w:r>
            <w:r w:rsidRPr="003B46B5">
              <w:rPr>
                <w:noProof/>
              </w:rPr>
              <w:t xml:space="preserve">in promoting understanding, and methods for, implementation of health and safety requirements, as well as in providing information to </w:t>
            </w:r>
            <w:r w:rsidR="005C70F8" w:rsidRPr="003B46B5">
              <w:rPr>
                <w:noProof/>
              </w:rPr>
              <w:t>such personnel</w:t>
            </w:r>
            <w:r w:rsidRPr="003B46B5">
              <w:rPr>
                <w:noProof/>
              </w:rPr>
              <w:t>,</w:t>
            </w:r>
            <w:r w:rsidR="005C70F8" w:rsidRPr="003B46B5">
              <w:rPr>
                <w:noProof/>
              </w:rPr>
              <w:t xml:space="preserve"> </w:t>
            </w:r>
            <w:r w:rsidRPr="003B46B5">
              <w:rPr>
                <w:noProof/>
              </w:rPr>
              <w:t xml:space="preserve">and provision of personal protective equipment without expense to the </w:t>
            </w:r>
            <w:r w:rsidR="003C7D8E" w:rsidRPr="003B46B5">
              <w:rPr>
                <w:noProof/>
              </w:rPr>
              <w:t>p</w:t>
            </w:r>
            <w:r w:rsidRPr="003B46B5">
              <w:rPr>
                <w:noProof/>
              </w:rPr>
              <w:t xml:space="preserve">ersonnel; </w:t>
            </w:r>
          </w:p>
          <w:p w14:paraId="49F80579" w14:textId="77777777" w:rsidR="00707B3D" w:rsidRPr="003B46B5" w:rsidRDefault="005C70F8" w:rsidP="004F20BF">
            <w:pPr>
              <w:pStyle w:val="ListeParagraf"/>
              <w:numPr>
                <w:ilvl w:val="1"/>
                <w:numId w:val="25"/>
              </w:numPr>
              <w:spacing w:before="120" w:after="120"/>
              <w:ind w:left="1769" w:hanging="540"/>
              <w:contextualSpacing w:val="0"/>
              <w:jc w:val="both"/>
              <w:rPr>
                <w:noProof/>
              </w:rPr>
            </w:pPr>
            <w:r w:rsidRPr="003B46B5">
              <w:rPr>
                <w:lang w:eastAsia="en-GB"/>
              </w:rPr>
              <w:t xml:space="preserve">put in place workplace processes for </w:t>
            </w:r>
            <w:r w:rsidR="00496175" w:rsidRPr="003B46B5">
              <w:rPr>
                <w:lang w:eastAsia="en-GB"/>
              </w:rPr>
              <w:t xml:space="preserve">the Contractor’s </w:t>
            </w:r>
            <w:r w:rsidRPr="003B46B5">
              <w:rPr>
                <w:lang w:eastAsia="en-GB"/>
              </w:rPr>
              <w:t xml:space="preserve"> Personnel to report work situations that they believe are not safe or healthy, and to remove themselves from a work situation which they have reasonable justification to believe presents an imminent and serious danger to their life or health;</w:t>
            </w:r>
            <w:r w:rsidR="00C4666E" w:rsidRPr="003B46B5">
              <w:rPr>
                <w:lang w:eastAsia="en-GB"/>
              </w:rPr>
              <w:t xml:space="preserve"> </w:t>
            </w:r>
            <w:r w:rsidR="00496175" w:rsidRPr="003B46B5">
              <w:rPr>
                <w:lang w:eastAsia="en-GB"/>
              </w:rPr>
              <w:t xml:space="preserve">Contractor’s </w:t>
            </w:r>
            <w:r w:rsidR="00707B3D" w:rsidRPr="003B46B5">
              <w:rPr>
                <w:lang w:eastAsia="en-GB"/>
              </w:rPr>
              <w:t xml:space="preserve">Personnel who remove themselves from such work situations shall not be required to return to work until </w:t>
            </w:r>
            <w:r w:rsidR="00707B3D" w:rsidRPr="003B46B5">
              <w:t xml:space="preserve">necessary remedial action to correct the situation has been taken. </w:t>
            </w:r>
            <w:r w:rsidR="00707B3D" w:rsidRPr="003B46B5">
              <w:rPr>
                <w:lang w:eastAsia="en-GB"/>
              </w:rPr>
              <w:t xml:space="preserve">Such personnel </w:t>
            </w:r>
            <w:r w:rsidR="00707B3D" w:rsidRPr="003B46B5">
              <w:t>shall not be retaliated against or otherwise subject to reprisal or negative action for such reporting or removal;</w:t>
            </w:r>
          </w:p>
          <w:p w14:paraId="4AF6D616" w14:textId="77777777" w:rsidR="00DB60A3" w:rsidRPr="003B46B5" w:rsidRDefault="00496175" w:rsidP="004F20BF">
            <w:pPr>
              <w:pStyle w:val="ListeParagraf"/>
              <w:numPr>
                <w:ilvl w:val="1"/>
                <w:numId w:val="25"/>
              </w:numPr>
              <w:ind w:left="1769" w:hanging="540"/>
              <w:jc w:val="both"/>
              <w:rPr>
                <w:noProof/>
              </w:rPr>
            </w:pPr>
            <w:r w:rsidRPr="003B46B5">
              <w:rPr>
                <w:rFonts w:ascii="Tms Rmn" w:hAnsi="Tms Rmn"/>
                <w:noProof/>
                <w:color w:val="000000" w:themeColor="text1"/>
              </w:rPr>
              <w:t xml:space="preserve">in </w:t>
            </w:r>
            <w:r w:rsidRPr="003B46B5">
              <w:rPr>
                <w:lang w:eastAsia="en-GB"/>
              </w:rPr>
              <w:t>collaboration</w:t>
            </w:r>
            <w:r w:rsidRPr="003B46B5">
              <w:rPr>
                <w:rFonts w:ascii="Tms Rmn" w:hAnsi="Tms Rmn"/>
                <w:noProof/>
                <w:color w:val="000000" w:themeColor="text1"/>
              </w:rPr>
              <w:t xml:space="preserve"> with local health authorities, ensure that medical </w:t>
            </w:r>
            <w:r w:rsidRPr="003B46B5">
              <w:rPr>
                <w:noProof/>
              </w:rPr>
              <w:t>staff</w:t>
            </w:r>
            <w:r w:rsidRPr="003B46B5">
              <w:rPr>
                <w:rFonts w:ascii="Tms Rmn" w:hAnsi="Tms Rmn"/>
                <w:noProof/>
                <w:color w:val="000000" w:themeColor="text1"/>
              </w:rPr>
              <w:t xml:space="preserve">, first aid </w:t>
            </w:r>
            <w:r w:rsidRPr="003B46B5">
              <w:rPr>
                <w:lang w:eastAsia="en-GB"/>
              </w:rPr>
              <w:t>facilities</w:t>
            </w:r>
            <w:r w:rsidRPr="003B46B5">
              <w:rPr>
                <w:rFonts w:ascii="Tms Rmn" w:hAnsi="Tms Rmn"/>
                <w:noProof/>
                <w:color w:val="000000" w:themeColor="text1"/>
              </w:rPr>
              <w:t xml:space="preserve">, sick bay and ambulance service are available at </w:t>
            </w:r>
            <w:r w:rsidRPr="003B46B5">
              <w:rPr>
                <w:noProof/>
              </w:rPr>
              <w:t>all</w:t>
            </w:r>
            <w:r w:rsidRPr="003B46B5">
              <w:rPr>
                <w:rFonts w:ascii="Tms Rmn" w:hAnsi="Tms Rmn"/>
                <w:noProof/>
                <w:color w:val="000000" w:themeColor="text1"/>
              </w:rPr>
              <w:t xml:space="preserve"> times at the Site and at any accommodation for Contractor’s and Employer’s Personnel</w:t>
            </w:r>
            <w:r w:rsidR="00DB60A3" w:rsidRPr="003B46B5">
              <w:rPr>
                <w:rFonts w:ascii="Tms Rmn" w:hAnsi="Tms Rmn"/>
                <w:noProof/>
                <w:color w:val="000000" w:themeColor="text1"/>
              </w:rPr>
              <w:t>;</w:t>
            </w:r>
          </w:p>
          <w:p w14:paraId="7A7FEFBE" w14:textId="77777777" w:rsidR="00D823B9" w:rsidRPr="003B46B5" w:rsidRDefault="00D823B9" w:rsidP="004F20BF">
            <w:pPr>
              <w:pStyle w:val="ListeParagraf"/>
              <w:numPr>
                <w:ilvl w:val="1"/>
                <w:numId w:val="25"/>
              </w:numPr>
              <w:spacing w:before="120" w:after="120"/>
              <w:ind w:left="1769" w:hanging="540"/>
              <w:contextualSpacing w:val="0"/>
              <w:jc w:val="both"/>
              <w:rPr>
                <w:noProof/>
              </w:rPr>
            </w:pPr>
            <w:r w:rsidRPr="003B46B5">
              <w:rPr>
                <w:lang w:eastAsia="en-GB"/>
              </w:rPr>
              <w:t xml:space="preserve">appoint an accident </w:t>
            </w:r>
            <w:r w:rsidRPr="003B46B5">
              <w:rPr>
                <w:noProof/>
              </w:rPr>
              <w:t>prevention</w:t>
            </w:r>
            <w:r w:rsidRPr="003B46B5">
              <w:rPr>
                <w:lang w:eastAsia="en-GB"/>
              </w:rPr>
              <w:t xml:space="preserve"> officer at the Site, </w:t>
            </w:r>
            <w:r w:rsidRPr="003B46B5">
              <w:rPr>
                <w:rFonts w:ascii="Tms Rmn" w:hAnsi="Tms Rmn"/>
                <w:noProof/>
                <w:color w:val="000000" w:themeColor="text1"/>
              </w:rPr>
              <w:t>responsible</w:t>
            </w:r>
            <w:r w:rsidRPr="003B46B5">
              <w:rPr>
                <w:lang w:eastAsia="en-GB"/>
              </w:rPr>
              <w:t xml:space="preserve"> </w:t>
            </w:r>
            <w:r w:rsidRPr="003B46B5">
              <w:rPr>
                <w:noProof/>
              </w:rPr>
              <w:t>for</w:t>
            </w:r>
            <w:r w:rsidRPr="003B46B5">
              <w:rPr>
                <w:lang w:eastAsia="en-GB"/>
              </w:rPr>
              <w:t xml:space="preserve"> maintaining safety and protection </w:t>
            </w:r>
            <w:r w:rsidRPr="003B46B5">
              <w:rPr>
                <w:lang w:eastAsia="en-GB"/>
              </w:rPr>
              <w:lastRenderedPageBreak/>
              <w:t xml:space="preserve">against accidents. This person shall be qualified for this </w:t>
            </w:r>
            <w:r w:rsidRPr="003B46B5">
              <w:rPr>
                <w:noProof/>
              </w:rPr>
              <w:t>responsibility</w:t>
            </w:r>
            <w:r w:rsidRPr="003B46B5">
              <w:rPr>
                <w:lang w:eastAsia="en-GB"/>
              </w:rPr>
              <w:t>, and shall have the authority to issue instructions and take protective measures to prevent accidents. Throughout the performance of the Contract, the Contractor shall provide whatever is required by this person to exercise this responsibility and authority;</w:t>
            </w:r>
          </w:p>
          <w:p w14:paraId="191D3F7E" w14:textId="77777777" w:rsidR="00F164AC" w:rsidRPr="003B46B5" w:rsidRDefault="00F164AC" w:rsidP="004F20BF">
            <w:pPr>
              <w:pStyle w:val="ListeParagraf"/>
              <w:numPr>
                <w:ilvl w:val="1"/>
                <w:numId w:val="25"/>
              </w:numPr>
              <w:spacing w:before="120" w:after="120"/>
              <w:ind w:left="1769" w:hanging="540"/>
              <w:contextualSpacing w:val="0"/>
              <w:jc w:val="both"/>
              <w:rPr>
                <w:noProof/>
              </w:rPr>
            </w:pPr>
            <w:r w:rsidRPr="003B46B5">
              <w:rPr>
                <w:noProof/>
              </w:rPr>
              <w:t>put in place measures to avoid or minimize the potential for community exposure to water-borne, water-based, water-related, and vector-borne diseases;</w:t>
            </w:r>
          </w:p>
          <w:p w14:paraId="121974CE" w14:textId="77777777" w:rsidR="00F164AC" w:rsidRPr="003B46B5" w:rsidRDefault="00F164AC" w:rsidP="004F20BF">
            <w:pPr>
              <w:pStyle w:val="ListeParagraf"/>
              <w:numPr>
                <w:ilvl w:val="1"/>
                <w:numId w:val="25"/>
              </w:numPr>
              <w:spacing w:before="120" w:after="120"/>
              <w:ind w:left="1769" w:hanging="540"/>
              <w:contextualSpacing w:val="0"/>
              <w:jc w:val="both"/>
              <w:rPr>
                <w:noProof/>
              </w:rPr>
            </w:pPr>
            <w:r w:rsidRPr="003B46B5">
              <w:rPr>
                <w:noProof/>
              </w:rPr>
              <w:t>put in place measures to be implemented to avoid or minimize the spread of communicable diseases (including transfer of Sexually Transmitted Diseases or Infections (STDs), such as HIV virus) and non-communicable diseases associated with the Installation Services, taking into consideration differentiated exposure to and higher sensitivity of vulnerable groups. This includes taking measures to avoid or minimize the transmission of communicable diseases that may be associated with the influx of temporary or permanent Contract-related labor;</w:t>
            </w:r>
          </w:p>
          <w:p w14:paraId="75A2C6DE" w14:textId="081BE627" w:rsidR="005C6496" w:rsidRPr="003B46B5" w:rsidRDefault="00965E81" w:rsidP="004F20BF">
            <w:pPr>
              <w:pStyle w:val="ListeParagraf"/>
              <w:numPr>
                <w:ilvl w:val="1"/>
                <w:numId w:val="25"/>
              </w:numPr>
              <w:spacing w:before="120" w:after="120"/>
              <w:ind w:left="1769" w:hanging="540"/>
              <w:contextualSpacing w:val="0"/>
              <w:jc w:val="both"/>
              <w:rPr>
                <w:noProof/>
              </w:rPr>
            </w:pPr>
            <w:r w:rsidRPr="003B46B5">
              <w:rPr>
                <w:noProof/>
              </w:rPr>
              <w:t>have in place procedures for prevention, preparedness and response activities to be implemented in the case of an emergency event (i.e. an unanticipated incident, arising from both natural and man-made hazards, typically in the form of fire, explosions, leaks or spills, which may occur for a variety of different reasons including failure to implement operating procedures that are designed to prevent their occurrence, extreme weather or lack of early warning);</w:t>
            </w:r>
          </w:p>
          <w:p w14:paraId="00B43028" w14:textId="325057E0" w:rsidR="00965E81" w:rsidRPr="003B46B5" w:rsidRDefault="00D823B9" w:rsidP="004F20BF">
            <w:pPr>
              <w:pStyle w:val="ListeParagraf"/>
              <w:numPr>
                <w:ilvl w:val="1"/>
                <w:numId w:val="25"/>
              </w:numPr>
              <w:spacing w:before="120" w:after="120"/>
              <w:ind w:left="1769" w:hanging="540"/>
              <w:contextualSpacing w:val="0"/>
              <w:jc w:val="both"/>
              <w:rPr>
                <w:noProof/>
              </w:rPr>
            </w:pPr>
            <w:r w:rsidRPr="003B46B5">
              <w:rPr>
                <w:noProof/>
              </w:rPr>
              <w:t>c</w:t>
            </w:r>
            <w:r w:rsidR="000B6CA7" w:rsidRPr="003B46B5">
              <w:rPr>
                <w:noProof/>
              </w:rPr>
              <w:t xml:space="preserve">ollaborate, as applicable,  with </w:t>
            </w:r>
            <w:r w:rsidR="005C6496" w:rsidRPr="003B46B5">
              <w:rPr>
                <w:noProof/>
              </w:rPr>
              <w:t xml:space="preserve">the Employer’s </w:t>
            </w:r>
            <w:r w:rsidR="00092610" w:rsidRPr="003B46B5">
              <w:rPr>
                <w:noProof/>
              </w:rPr>
              <w:t>Personnel</w:t>
            </w:r>
            <w:r w:rsidR="005C6496" w:rsidRPr="003B46B5">
              <w:rPr>
                <w:noProof/>
              </w:rPr>
              <w:t xml:space="preserve">, any other contractors employed by the Employer, and/or personnel of any legally constituted public authorities and private utility companies </w:t>
            </w:r>
            <w:r w:rsidR="000B6CA7" w:rsidRPr="003B46B5">
              <w:rPr>
                <w:noProof/>
              </w:rPr>
              <w:t xml:space="preserve">that </w:t>
            </w:r>
            <w:r w:rsidR="005C6496" w:rsidRPr="003B46B5">
              <w:rPr>
                <w:noProof/>
              </w:rPr>
              <w:t xml:space="preserve">are employed in carrying out, on or near the site, of any work not included in the Contract, </w:t>
            </w:r>
            <w:r w:rsidR="000B6CA7" w:rsidRPr="003B46B5">
              <w:rPr>
                <w:noProof/>
              </w:rPr>
              <w:t xml:space="preserve">in applying the health and safety requirements. This is </w:t>
            </w:r>
            <w:r w:rsidR="005C6496" w:rsidRPr="003B46B5">
              <w:rPr>
                <w:noProof/>
              </w:rPr>
              <w:t>without prejudice to the responsibility of the relevant entities  for the health and safety of their  own  personnel;</w:t>
            </w:r>
            <w:r w:rsidR="00006EB0" w:rsidRPr="003B46B5">
              <w:rPr>
                <w:noProof/>
              </w:rPr>
              <w:t xml:space="preserve"> and </w:t>
            </w:r>
            <w:r w:rsidR="005C6496" w:rsidRPr="003B46B5">
              <w:rPr>
                <w:noProof/>
              </w:rPr>
              <w:t xml:space="preserve"> </w:t>
            </w:r>
          </w:p>
          <w:p w14:paraId="1BA82B9A" w14:textId="77777777" w:rsidR="001146CD" w:rsidRPr="003B46B5" w:rsidRDefault="00D823B9" w:rsidP="004F20BF">
            <w:pPr>
              <w:pStyle w:val="ListeParagraf"/>
              <w:numPr>
                <w:ilvl w:val="1"/>
                <w:numId w:val="25"/>
              </w:numPr>
              <w:spacing w:before="120" w:after="120"/>
              <w:ind w:left="1769" w:hanging="540"/>
              <w:contextualSpacing w:val="0"/>
              <w:jc w:val="both"/>
              <w:rPr>
                <w:noProof/>
              </w:rPr>
            </w:pPr>
            <w:r w:rsidRPr="003B46B5">
              <w:rPr>
                <w:noProof/>
              </w:rPr>
              <w:t>p</w:t>
            </w:r>
            <w:r w:rsidR="00965E81" w:rsidRPr="003B46B5">
              <w:rPr>
                <w:noProof/>
              </w:rPr>
              <w:t>ut in place a system for regular review of health and safety performance and the working environment.</w:t>
            </w:r>
          </w:p>
          <w:p w14:paraId="1D9D67D9" w14:textId="77777777" w:rsidR="001146CD" w:rsidRPr="003B46B5" w:rsidRDefault="001146CD" w:rsidP="004F20BF">
            <w:pPr>
              <w:pStyle w:val="ClauseSubPara"/>
              <w:spacing w:before="120" w:after="120"/>
              <w:ind w:left="1260" w:hanging="684"/>
              <w:rPr>
                <w:noProof/>
                <w:sz w:val="24"/>
                <w:szCs w:val="20"/>
                <w:lang w:val="en-US"/>
              </w:rPr>
            </w:pPr>
            <w:r w:rsidRPr="003B46B5">
              <w:rPr>
                <w:noProof/>
                <w:sz w:val="24"/>
                <w:szCs w:val="20"/>
                <w:lang w:val="en-US"/>
              </w:rPr>
              <w:t xml:space="preserve">22.2.8 Funeral Arrangements </w:t>
            </w:r>
          </w:p>
          <w:p w14:paraId="3AA5B7F3" w14:textId="77777777" w:rsidR="001146CD" w:rsidRPr="003B46B5" w:rsidRDefault="001146CD" w:rsidP="004F20BF">
            <w:pPr>
              <w:spacing w:before="120" w:after="120"/>
              <w:ind w:left="1260" w:hanging="31"/>
              <w:rPr>
                <w:noProof/>
              </w:rPr>
            </w:pPr>
            <w:r w:rsidRPr="003B46B5">
              <w:rPr>
                <w:noProof/>
              </w:rPr>
              <w:lastRenderedPageBreak/>
              <w:t xml:space="preserve">In the event of the death of any of the Contractor’s </w:t>
            </w:r>
            <w:r w:rsidR="00B752C1" w:rsidRPr="003B46B5">
              <w:rPr>
                <w:noProof/>
              </w:rPr>
              <w:t xml:space="preserve">Personnel </w:t>
            </w:r>
            <w:r w:rsidRPr="003B46B5">
              <w:rPr>
                <w:noProof/>
              </w:rPr>
              <w:t xml:space="preserve">or accompanying members of their families, the Contractor shall be responsible for making the appropriate arrangements for their return or burial, unless otherwise specified in the PCC. </w:t>
            </w:r>
          </w:p>
          <w:p w14:paraId="028ECBBF" w14:textId="77777777" w:rsidR="001146CD" w:rsidRPr="003B46B5" w:rsidRDefault="001146CD" w:rsidP="004F20BF">
            <w:pPr>
              <w:spacing w:before="120" w:after="120"/>
              <w:ind w:left="1260" w:hanging="684"/>
              <w:rPr>
                <w:noProof/>
              </w:rPr>
            </w:pPr>
            <w:r w:rsidRPr="003B46B5">
              <w:rPr>
                <w:noProof/>
              </w:rPr>
              <w:t xml:space="preserve">22.2.9 Records of Contractor’s Personnel </w:t>
            </w:r>
          </w:p>
          <w:p w14:paraId="3B2B0DBE" w14:textId="77777777" w:rsidR="001146CD" w:rsidRPr="003B46B5" w:rsidRDefault="001146CD" w:rsidP="004F20BF">
            <w:pPr>
              <w:spacing w:before="120" w:after="120"/>
              <w:ind w:left="1260" w:hanging="31"/>
              <w:rPr>
                <w:noProof/>
              </w:rPr>
            </w:pPr>
            <w:r w:rsidRPr="003B46B5">
              <w:rPr>
                <w:noProof/>
              </w:rPr>
              <w:tab/>
              <w:t xml:space="preserve">The Contractor shall keep accurate records of the Contractor’s </w:t>
            </w:r>
            <w:r w:rsidR="00B752C1" w:rsidRPr="003B46B5">
              <w:rPr>
                <w:noProof/>
              </w:rPr>
              <w:t>Personnel</w:t>
            </w:r>
            <w:r w:rsidRPr="003B46B5">
              <w:rPr>
                <w:noProof/>
              </w:rPr>
              <w:t xml:space="preserve">, including the number of each class of Contractor’s </w:t>
            </w:r>
            <w:r w:rsidR="00B04D0C" w:rsidRPr="003B46B5">
              <w:rPr>
                <w:noProof/>
              </w:rPr>
              <w:t>p</w:t>
            </w:r>
            <w:r w:rsidRPr="003B46B5">
              <w:rPr>
                <w:noProof/>
              </w:rPr>
              <w:t>ersonnel on the Site and the names, ages, genders, hours worked and wages paid to all workers. These records shall be summarized on a monthly basis in a form approved by the Project Manager and shall be available for inspection by the Project Manager until the Contractor has completed all work.</w:t>
            </w:r>
          </w:p>
          <w:p w14:paraId="7DBB0412" w14:textId="77777777" w:rsidR="001146CD" w:rsidRPr="003B46B5" w:rsidRDefault="001146CD" w:rsidP="004F20BF">
            <w:pPr>
              <w:keepNext/>
              <w:spacing w:before="120" w:after="120"/>
              <w:ind w:left="1267" w:hanging="691"/>
              <w:rPr>
                <w:noProof/>
              </w:rPr>
            </w:pPr>
            <w:r w:rsidRPr="003B46B5">
              <w:rPr>
                <w:noProof/>
              </w:rPr>
              <w:t>22.2.10 Supply of Foodstuffs</w:t>
            </w:r>
          </w:p>
          <w:p w14:paraId="0A98136A" w14:textId="77777777" w:rsidR="001146CD" w:rsidRPr="003B46B5" w:rsidRDefault="001146CD" w:rsidP="004F20BF">
            <w:pPr>
              <w:spacing w:before="120" w:after="120"/>
              <w:ind w:left="1260" w:hanging="31"/>
              <w:rPr>
                <w:noProof/>
              </w:rPr>
            </w:pPr>
            <w:r w:rsidRPr="003B46B5">
              <w:rPr>
                <w:noProof/>
              </w:rPr>
              <w:tab/>
              <w:t xml:space="preserve">The Contractor shall arrange for the provision of a sufficient supply of suitable food as may be stated in the </w:t>
            </w:r>
            <w:r w:rsidR="00B752C1" w:rsidRPr="003B46B5">
              <w:rPr>
                <w:noProof/>
              </w:rPr>
              <w:t xml:space="preserve">Employer’s Requirements </w:t>
            </w:r>
            <w:r w:rsidRPr="003B46B5">
              <w:rPr>
                <w:noProof/>
              </w:rPr>
              <w:t xml:space="preserve">at reasonable prices for the Contractor’s </w:t>
            </w:r>
            <w:r w:rsidR="00B04D0C" w:rsidRPr="003B46B5">
              <w:rPr>
                <w:noProof/>
              </w:rPr>
              <w:t>p</w:t>
            </w:r>
            <w:r w:rsidRPr="003B46B5">
              <w:rPr>
                <w:noProof/>
              </w:rPr>
              <w:t>ersonnel for the purposes of or in connection with the Contract.</w:t>
            </w:r>
          </w:p>
          <w:p w14:paraId="072D7A24" w14:textId="77777777" w:rsidR="001146CD" w:rsidRPr="003B46B5" w:rsidRDefault="001146CD" w:rsidP="004F20BF">
            <w:pPr>
              <w:spacing w:before="120" w:after="120"/>
              <w:ind w:left="1260" w:hanging="684"/>
              <w:rPr>
                <w:noProof/>
              </w:rPr>
            </w:pPr>
            <w:r w:rsidRPr="003B46B5">
              <w:rPr>
                <w:noProof/>
              </w:rPr>
              <w:t>22.2.11 Supply of Water</w:t>
            </w:r>
          </w:p>
          <w:p w14:paraId="76B36621" w14:textId="77777777" w:rsidR="001146CD" w:rsidRPr="003B46B5" w:rsidRDefault="001146CD" w:rsidP="004F20BF">
            <w:pPr>
              <w:spacing w:before="120" w:after="120"/>
              <w:ind w:left="1260" w:hanging="31"/>
              <w:rPr>
                <w:noProof/>
              </w:rPr>
            </w:pPr>
            <w:r w:rsidRPr="003B46B5">
              <w:rPr>
                <w:noProof/>
              </w:rPr>
              <w:tab/>
              <w:t xml:space="preserve">The Contractor shall, having regard to local conditions, provide on the Site an adequate supply of drinking and other water for the use of the Contractor’s </w:t>
            </w:r>
            <w:r w:rsidR="00B04D0C" w:rsidRPr="003B46B5">
              <w:rPr>
                <w:noProof/>
              </w:rPr>
              <w:t>p</w:t>
            </w:r>
            <w:r w:rsidRPr="003B46B5">
              <w:rPr>
                <w:noProof/>
              </w:rPr>
              <w:t>ersonnel.</w:t>
            </w:r>
          </w:p>
          <w:p w14:paraId="5B6202E3" w14:textId="77777777" w:rsidR="001146CD" w:rsidRPr="003B46B5" w:rsidRDefault="001146CD" w:rsidP="004F20BF">
            <w:pPr>
              <w:spacing w:before="120" w:after="120"/>
              <w:ind w:left="1260" w:hanging="684"/>
              <w:rPr>
                <w:noProof/>
              </w:rPr>
            </w:pPr>
            <w:r w:rsidRPr="003B46B5">
              <w:rPr>
                <w:noProof/>
              </w:rPr>
              <w:t>22.2.12 Measures against Insect and Pest Nuisance</w:t>
            </w:r>
          </w:p>
          <w:p w14:paraId="5A15A4E4" w14:textId="180F5592" w:rsidR="001146CD" w:rsidRPr="003B46B5" w:rsidRDefault="001146CD" w:rsidP="004F20BF">
            <w:pPr>
              <w:spacing w:before="120" w:after="120"/>
              <w:ind w:left="1260" w:hanging="31"/>
              <w:rPr>
                <w:noProof/>
              </w:rPr>
            </w:pPr>
            <w:r w:rsidRPr="003B46B5">
              <w:rPr>
                <w:noProof/>
              </w:rPr>
              <w:tab/>
              <w:t xml:space="preserve">The Contractor shall at all times take the necessary precautions to protect the Contractor’s </w:t>
            </w:r>
            <w:r w:rsidR="00CE0A3D" w:rsidRPr="003B46B5">
              <w:rPr>
                <w:noProof/>
              </w:rPr>
              <w:t xml:space="preserve">Personnel </w:t>
            </w:r>
            <w:r w:rsidRPr="003B46B5">
              <w:rPr>
                <w:noProof/>
              </w:rPr>
              <w:t>employed on the Site from insect and pest nuisance, and to reduce their danger to health. The Contractor shall comply with all the regulations of the local health authorities, including use of appropriate insecticide.</w:t>
            </w:r>
          </w:p>
          <w:p w14:paraId="0B63A449" w14:textId="77777777" w:rsidR="001146CD" w:rsidRPr="003B46B5" w:rsidRDefault="001146CD" w:rsidP="004F20BF">
            <w:pPr>
              <w:spacing w:before="120" w:after="120"/>
              <w:ind w:left="1260" w:hanging="684"/>
              <w:rPr>
                <w:noProof/>
              </w:rPr>
            </w:pPr>
            <w:r w:rsidRPr="003B46B5">
              <w:rPr>
                <w:noProof/>
              </w:rPr>
              <w:t>22.2.13 Alcoholic Liquor or Drugs</w:t>
            </w:r>
          </w:p>
          <w:p w14:paraId="08A235C0" w14:textId="3D5E4D7E" w:rsidR="001146CD" w:rsidRPr="003B46B5" w:rsidRDefault="001146CD" w:rsidP="004F20BF">
            <w:pPr>
              <w:spacing w:before="120" w:after="120"/>
              <w:ind w:left="1260" w:hanging="31"/>
              <w:rPr>
                <w:noProof/>
              </w:rPr>
            </w:pPr>
            <w:r w:rsidRPr="003B46B5">
              <w:rPr>
                <w:noProof/>
              </w:rPr>
              <w:tab/>
              <w:t xml:space="preserve">The Contractor shall not, otherwise than in accordance with the </w:t>
            </w:r>
            <w:r w:rsidR="0066056C" w:rsidRPr="003B46B5">
              <w:rPr>
                <w:noProof/>
              </w:rPr>
              <w:t xml:space="preserve">laws </w:t>
            </w:r>
            <w:r w:rsidRPr="003B46B5">
              <w:rPr>
                <w:noProof/>
              </w:rPr>
              <w:t xml:space="preserve">of the Country, import, sell, give barter or otherwise dispose of any alcoholic liquor or drugs, or permit or allow importation, sale, gift barter or disposal by Contractor's </w:t>
            </w:r>
            <w:r w:rsidR="00CE0A3D" w:rsidRPr="003B46B5">
              <w:rPr>
                <w:noProof/>
              </w:rPr>
              <w:t>Personnel</w:t>
            </w:r>
            <w:r w:rsidRPr="003B46B5">
              <w:rPr>
                <w:noProof/>
              </w:rPr>
              <w:t>.</w:t>
            </w:r>
          </w:p>
          <w:p w14:paraId="51F4C730" w14:textId="77777777" w:rsidR="001146CD" w:rsidRPr="003B46B5" w:rsidRDefault="001146CD" w:rsidP="004F20BF">
            <w:pPr>
              <w:spacing w:before="120" w:after="120"/>
              <w:ind w:left="1260" w:hanging="684"/>
              <w:rPr>
                <w:noProof/>
              </w:rPr>
            </w:pPr>
            <w:r w:rsidRPr="003B46B5">
              <w:rPr>
                <w:noProof/>
              </w:rPr>
              <w:t>22.2.14 Arms and Ammunition</w:t>
            </w:r>
          </w:p>
          <w:p w14:paraId="368A5E5F" w14:textId="77777777" w:rsidR="001146CD" w:rsidRPr="003B46B5" w:rsidRDefault="001146CD" w:rsidP="004F20BF">
            <w:pPr>
              <w:spacing w:before="120" w:after="120"/>
              <w:ind w:left="1260" w:hanging="31"/>
              <w:rPr>
                <w:noProof/>
              </w:rPr>
            </w:pPr>
            <w:r w:rsidRPr="003B46B5">
              <w:rPr>
                <w:noProof/>
              </w:rPr>
              <w:t xml:space="preserve">The Contractor shall not give, barter, or otherwise dispose of, to any person, any arms or ammunition of any kind, or allow Contractor's </w:t>
            </w:r>
            <w:r w:rsidR="00B752C1" w:rsidRPr="003B46B5">
              <w:rPr>
                <w:noProof/>
              </w:rPr>
              <w:t xml:space="preserve">Personnel </w:t>
            </w:r>
            <w:r w:rsidRPr="003B46B5">
              <w:rPr>
                <w:noProof/>
              </w:rPr>
              <w:t>to do so.</w:t>
            </w:r>
          </w:p>
          <w:p w14:paraId="7553257F" w14:textId="77777777" w:rsidR="00AE010B" w:rsidRPr="003B46B5" w:rsidRDefault="00AE010B" w:rsidP="004F20BF">
            <w:pPr>
              <w:spacing w:before="120" w:after="120"/>
              <w:ind w:left="600"/>
              <w:rPr>
                <w:noProof/>
              </w:rPr>
            </w:pPr>
            <w:r w:rsidRPr="003B46B5">
              <w:rPr>
                <w:noProof/>
              </w:rPr>
              <w:lastRenderedPageBreak/>
              <w:t>22.2.1</w:t>
            </w:r>
            <w:r w:rsidR="001B273D" w:rsidRPr="003B46B5">
              <w:rPr>
                <w:noProof/>
              </w:rPr>
              <w:t>5</w:t>
            </w:r>
            <w:r w:rsidRPr="003B46B5">
              <w:rPr>
                <w:noProof/>
              </w:rPr>
              <w:t xml:space="preserve"> Workers’ Organizations</w:t>
            </w:r>
          </w:p>
          <w:p w14:paraId="11D261D1" w14:textId="3BB3F73E" w:rsidR="00AE010B" w:rsidRPr="003B46B5" w:rsidRDefault="00AE010B" w:rsidP="004F20BF">
            <w:pPr>
              <w:spacing w:before="120" w:after="120"/>
              <w:ind w:left="1260" w:hanging="31"/>
              <w:rPr>
                <w:noProof/>
              </w:rPr>
            </w:pPr>
            <w:r w:rsidRPr="003B46B5">
              <w:rPr>
                <w:noProof/>
              </w:rPr>
              <w:t xml:space="preserve">In countries where the relevant labor laws recognize workers’ rights to form and to join workers’ organizations of their choosing and to bargain collectively without interference, the Contractor shall comply with such laws. In such circumstances, the role of legally established workers’ organizations and legitimate workers’ representatives will be respected, and they will be provided with information needed for meaningful negotiation in a timely manner. Where the relevant labor laws substantially restrict workers’ organizations, the Contractor shall enable alternative means for the Contractor’s </w:t>
            </w:r>
            <w:r w:rsidR="00CE0A3D" w:rsidRPr="003B46B5">
              <w:rPr>
                <w:noProof/>
              </w:rPr>
              <w:t>P</w:t>
            </w:r>
            <w:r w:rsidRPr="003B46B5">
              <w:rPr>
                <w:noProof/>
              </w:rPr>
              <w:t xml:space="preserve">ersonnel to express their grievances and protect their rights regarding working conditions and terms of employment. The Contractor shall not seek to influence or control these alternative means. The Contractor shall not discriminate or retaliate against the Contractor’s </w:t>
            </w:r>
            <w:r w:rsidR="00CF18EC" w:rsidRPr="003B46B5">
              <w:rPr>
                <w:noProof/>
              </w:rPr>
              <w:t xml:space="preserve">Personnel </w:t>
            </w:r>
            <w:r w:rsidRPr="003B46B5">
              <w:rPr>
                <w:noProof/>
              </w:rPr>
              <w:t>who participate, or seek to participate, in such organizations and collective bargaining or alternative mechanisms. Workers’ organizations are expected to fairly represent the workers in the workforce.</w:t>
            </w:r>
          </w:p>
          <w:p w14:paraId="4EFF38F6" w14:textId="77777777" w:rsidR="00C77D49" w:rsidRPr="003B46B5" w:rsidRDefault="00C77D49" w:rsidP="004F20BF">
            <w:pPr>
              <w:spacing w:before="120" w:after="120"/>
              <w:ind w:left="240"/>
              <w:rPr>
                <w:noProof/>
              </w:rPr>
            </w:pPr>
            <w:r w:rsidRPr="003B46B5">
              <w:rPr>
                <w:noProof/>
              </w:rPr>
              <w:t>22.2.16  Non-Discrimination and Equal Opportunity</w:t>
            </w:r>
          </w:p>
          <w:p w14:paraId="30390B63" w14:textId="77777777" w:rsidR="00C77D49" w:rsidRPr="003B46B5" w:rsidRDefault="00C77D49" w:rsidP="004F20BF">
            <w:pPr>
              <w:spacing w:before="120" w:after="120"/>
              <w:ind w:left="1260" w:hanging="31"/>
              <w:rPr>
                <w:noProof/>
              </w:rPr>
            </w:pPr>
            <w:r w:rsidRPr="003B46B5">
              <w:rPr>
                <w:noProof/>
              </w:rPr>
              <w:t>The Contractor shall not make decisions relating to the employment or</w:t>
            </w:r>
            <w:r w:rsidR="00507189" w:rsidRPr="003B46B5">
              <w:rPr>
                <w:noProof/>
              </w:rPr>
              <w:t xml:space="preserve"> </w:t>
            </w:r>
            <w:r w:rsidRPr="003B46B5">
              <w:rPr>
                <w:noProof/>
              </w:rPr>
              <w:t xml:space="preserve">treatment of Contractor’s Personnel on the basis of personal characteristics unrelated to inherent job requirements. The Contractor shall base the employment of Contractor’s Personnel on the principle of equal opportunity and fair treatment, and shall not discriminate with respect to any aspects of the employment relationship, including recruitment and hiring, compensation (including wages and benefits), working conditions and terms of employment, access to training, job assignment, promotion, termination of employment or retirement, and disciplinary practices. </w:t>
            </w:r>
          </w:p>
          <w:p w14:paraId="17769C86" w14:textId="77777777" w:rsidR="00C77D49" w:rsidRPr="003B46B5" w:rsidRDefault="00C77D49" w:rsidP="004F20BF">
            <w:pPr>
              <w:spacing w:before="120" w:after="120"/>
              <w:ind w:left="1260" w:hanging="31"/>
              <w:rPr>
                <w:noProof/>
              </w:rPr>
            </w:pPr>
            <w:bookmarkStart w:id="1251" w:name="_Hlk533088217"/>
            <w:r w:rsidRPr="003B46B5">
              <w:rPr>
                <w:noProof/>
              </w:rPr>
              <w:t>Special measures of protection or assistance to remedy past discrimination or selection for a particular job based on the inherent requirements of the job shall not be deemed discrimination. The Contractor shall provide protection and assistance as necessary to ensure non-discrimination and equal opportunity, including for specific groups such as women, people with disabilities, migrant workers and children (of working age in accordance with GCC Sub-Clause 9.13).</w:t>
            </w:r>
            <w:bookmarkEnd w:id="1251"/>
          </w:p>
          <w:p w14:paraId="3C5F8610" w14:textId="77777777" w:rsidR="006944F2" w:rsidRPr="003B46B5" w:rsidRDefault="006944F2" w:rsidP="004F20BF">
            <w:pPr>
              <w:spacing w:before="120" w:after="120"/>
              <w:ind w:left="330"/>
              <w:rPr>
                <w:noProof/>
              </w:rPr>
            </w:pPr>
            <w:r w:rsidRPr="003B46B5">
              <w:rPr>
                <w:noProof/>
              </w:rPr>
              <w:t>22.2.1</w:t>
            </w:r>
            <w:r w:rsidR="00C77D49" w:rsidRPr="003B46B5">
              <w:rPr>
                <w:noProof/>
              </w:rPr>
              <w:t>7</w:t>
            </w:r>
            <w:r w:rsidRPr="003B46B5">
              <w:rPr>
                <w:noProof/>
              </w:rPr>
              <w:t xml:space="preserve"> </w:t>
            </w:r>
            <w:r w:rsidR="00C77D49" w:rsidRPr="003B46B5">
              <w:rPr>
                <w:noProof/>
              </w:rPr>
              <w:t xml:space="preserve"> </w:t>
            </w:r>
            <w:r w:rsidRPr="003B46B5">
              <w:rPr>
                <w:noProof/>
              </w:rPr>
              <w:t>Contractor’s Personnel Grievance Mechanism</w:t>
            </w:r>
          </w:p>
          <w:p w14:paraId="37A6F54C" w14:textId="77777777" w:rsidR="006944F2" w:rsidRPr="003B46B5" w:rsidRDefault="006944F2" w:rsidP="004F20BF">
            <w:pPr>
              <w:spacing w:before="120" w:after="120"/>
              <w:ind w:left="1260" w:hanging="31"/>
              <w:rPr>
                <w:noProof/>
              </w:rPr>
            </w:pPr>
            <w:r w:rsidRPr="003B46B5">
              <w:rPr>
                <w:noProof/>
              </w:rPr>
              <w:lastRenderedPageBreak/>
              <w:t xml:space="preserve">The Contractor shall have a grievance mechanism for the Contractor’s </w:t>
            </w:r>
            <w:r w:rsidR="00F164AC" w:rsidRPr="003B46B5">
              <w:rPr>
                <w:noProof/>
              </w:rPr>
              <w:t>P</w:t>
            </w:r>
            <w:r w:rsidRPr="003B46B5">
              <w:rPr>
                <w:noProof/>
              </w:rPr>
              <w:t>ersonnel, and where relevant the workers’ organizations stated in subclause 22.2.1</w:t>
            </w:r>
            <w:r w:rsidR="001B273D" w:rsidRPr="003B46B5">
              <w:rPr>
                <w:noProof/>
              </w:rPr>
              <w:t>5</w:t>
            </w:r>
            <w:r w:rsidRPr="003B46B5">
              <w:rPr>
                <w:noProof/>
              </w:rPr>
              <w:t xml:space="preserve">, to raise workplace concerns. The grievance mechanism shall be proportionate to the nature, scale, risks and impacts of the Contract. The mechanism shall address concerns promptly, using an understandable and transparent process that provides timely feedback to those concerned in a language they understand, without any retribution, and shall operate in an independent and objective manner. </w:t>
            </w:r>
          </w:p>
          <w:p w14:paraId="1B1D2427" w14:textId="0220E68F" w:rsidR="006944F2" w:rsidRPr="003B46B5" w:rsidRDefault="006944F2" w:rsidP="004F20BF">
            <w:pPr>
              <w:spacing w:before="120" w:after="120"/>
              <w:ind w:left="1260" w:hanging="31"/>
              <w:rPr>
                <w:noProof/>
              </w:rPr>
            </w:pPr>
            <w:r w:rsidRPr="003B46B5">
              <w:rPr>
                <w:noProof/>
              </w:rPr>
              <w:t xml:space="preserve">The Contractor’s </w:t>
            </w:r>
            <w:r w:rsidR="00F164AC" w:rsidRPr="003B46B5">
              <w:rPr>
                <w:noProof/>
              </w:rPr>
              <w:t>P</w:t>
            </w:r>
            <w:r w:rsidRPr="003B46B5">
              <w:rPr>
                <w:noProof/>
              </w:rPr>
              <w:t xml:space="preserve">ersonnel shall be informed of the grievance mechanism at the time of engagement for the Contract, and the measures put in place to protect them against any reprisal for its use. Measures will be put in place to make the grievance mechanism easily accessible to all Contractor’s </w:t>
            </w:r>
            <w:r w:rsidR="00CF18EC" w:rsidRPr="003B46B5">
              <w:rPr>
                <w:noProof/>
              </w:rPr>
              <w:t>Personnel</w:t>
            </w:r>
            <w:r w:rsidRPr="003B46B5">
              <w:rPr>
                <w:noProof/>
              </w:rPr>
              <w:t xml:space="preserve">. </w:t>
            </w:r>
          </w:p>
          <w:p w14:paraId="4800A0D8" w14:textId="77777777" w:rsidR="006944F2" w:rsidRPr="003B46B5" w:rsidRDefault="006944F2" w:rsidP="004F20BF">
            <w:pPr>
              <w:spacing w:before="120" w:after="120"/>
              <w:ind w:left="1260" w:hanging="31"/>
              <w:rPr>
                <w:noProof/>
              </w:rPr>
            </w:pPr>
            <w:r w:rsidRPr="003B46B5">
              <w:rPr>
                <w:noProof/>
              </w:rPr>
              <w:t>The grievance mechanism shall not impede access to other judicial or administrative remedies that might be available, or substitute for grievance mechanisms provided through collective agreements.</w:t>
            </w:r>
          </w:p>
          <w:p w14:paraId="5B274C8B" w14:textId="77777777" w:rsidR="00662658" w:rsidRPr="003B46B5" w:rsidRDefault="006944F2" w:rsidP="004F20BF">
            <w:pPr>
              <w:spacing w:before="120" w:after="120"/>
              <w:ind w:left="1229"/>
              <w:rPr>
                <w:noProof/>
              </w:rPr>
            </w:pPr>
            <w:r w:rsidRPr="003B46B5">
              <w:rPr>
                <w:noProof/>
              </w:rPr>
              <w:t>The grievance mechanism may utilize existing grievance mechanisms, providing that they are properly designed and implemented, address concerns promptly, and are readily accessible to such project workers. Existing grievance mechanisms may be supplemented as needed with Contract-specific arrangements.</w:t>
            </w:r>
          </w:p>
          <w:p w14:paraId="0DB054AE" w14:textId="77777777" w:rsidR="001146CD" w:rsidRPr="003B46B5" w:rsidRDefault="001146CD" w:rsidP="004F20BF">
            <w:pPr>
              <w:spacing w:before="120" w:after="120"/>
              <w:ind w:left="576" w:hanging="576"/>
              <w:rPr>
                <w:noProof/>
              </w:rPr>
            </w:pPr>
            <w:r w:rsidRPr="003B46B5">
              <w:rPr>
                <w:noProof/>
              </w:rPr>
              <w:t>22.3</w:t>
            </w:r>
            <w:r w:rsidRPr="003B46B5">
              <w:rPr>
                <w:noProof/>
              </w:rPr>
              <w:tab/>
              <w:t>Contractor’s Equipment</w:t>
            </w:r>
          </w:p>
          <w:p w14:paraId="40AD4511" w14:textId="77777777" w:rsidR="001146CD" w:rsidRPr="003B46B5" w:rsidRDefault="001146CD" w:rsidP="004F20BF">
            <w:pPr>
              <w:spacing w:before="120" w:after="120"/>
              <w:ind w:left="1260" w:hanging="684"/>
              <w:rPr>
                <w:noProof/>
              </w:rPr>
            </w:pPr>
            <w:r w:rsidRPr="003B46B5">
              <w:rPr>
                <w:noProof/>
              </w:rPr>
              <w:t>22.3.1</w:t>
            </w:r>
            <w:r w:rsidRPr="003B46B5">
              <w:rPr>
                <w:noProof/>
              </w:rPr>
              <w:tab/>
              <w:t>All Contractor’s Equipment brought by the Contractor onto the Site shall be deemed to be intended to be used exclusively for the execution of the Contract.  The Contractor shall not remove the same from the Site without the Project Manager’s consent that such Contractor’s Equipment is no longer required for the execution of the Contract.</w:t>
            </w:r>
          </w:p>
          <w:p w14:paraId="523F7D4F" w14:textId="77777777" w:rsidR="001146CD" w:rsidRPr="003B46B5" w:rsidRDefault="001146CD" w:rsidP="004F20BF">
            <w:pPr>
              <w:spacing w:before="120" w:after="120"/>
              <w:ind w:left="1260" w:hanging="684"/>
              <w:rPr>
                <w:noProof/>
              </w:rPr>
            </w:pPr>
            <w:r w:rsidRPr="003B46B5">
              <w:rPr>
                <w:noProof/>
              </w:rPr>
              <w:t>22.3.2</w:t>
            </w:r>
            <w:r w:rsidRPr="003B46B5">
              <w:rPr>
                <w:noProof/>
              </w:rPr>
              <w:tab/>
              <w:t>Unless otherwise specified in the Contract, upon completion of the Facilities, the Contractor shall remove from the Site all Equipment brought by the Contractor onto the Site and any surplus materials remaining thereon.</w:t>
            </w:r>
          </w:p>
          <w:p w14:paraId="68B71B42" w14:textId="77777777" w:rsidR="001146CD" w:rsidRPr="003B46B5" w:rsidRDefault="001146CD" w:rsidP="004F20BF">
            <w:pPr>
              <w:spacing w:before="120" w:after="120"/>
              <w:ind w:left="1260" w:hanging="684"/>
              <w:rPr>
                <w:noProof/>
              </w:rPr>
            </w:pPr>
            <w:r w:rsidRPr="003B46B5">
              <w:rPr>
                <w:noProof/>
              </w:rPr>
              <w:t>22.3.3</w:t>
            </w:r>
            <w:r w:rsidRPr="003B46B5">
              <w:rPr>
                <w:noProof/>
              </w:rPr>
              <w:tab/>
              <w:t xml:space="preserve">The Employer will, if requested, use its best endeavors to assist the Contractor in obtaining any local, state or national government permission required by the Contractor for the export of the Contractor’s Equipment imported by the </w:t>
            </w:r>
            <w:r w:rsidRPr="003B46B5">
              <w:rPr>
                <w:noProof/>
              </w:rPr>
              <w:lastRenderedPageBreak/>
              <w:t>Contractor for use in the execution of the Contract that is no longer required for the execution of the Contract.</w:t>
            </w:r>
          </w:p>
          <w:p w14:paraId="539DB1D4" w14:textId="77777777" w:rsidR="001146CD" w:rsidRPr="003B46B5" w:rsidRDefault="001146CD" w:rsidP="004F20BF">
            <w:pPr>
              <w:spacing w:before="120" w:after="120"/>
              <w:ind w:left="576" w:hanging="576"/>
              <w:rPr>
                <w:noProof/>
              </w:rPr>
            </w:pPr>
            <w:r w:rsidRPr="003B46B5">
              <w:rPr>
                <w:noProof/>
              </w:rPr>
              <w:t>22.4</w:t>
            </w:r>
            <w:r w:rsidRPr="003B46B5">
              <w:rPr>
                <w:noProof/>
              </w:rPr>
              <w:tab/>
              <w:t xml:space="preserve">Site Regulations </w:t>
            </w:r>
          </w:p>
          <w:p w14:paraId="63BBFFB5" w14:textId="77777777" w:rsidR="001146CD" w:rsidRPr="003B46B5" w:rsidRDefault="001146CD" w:rsidP="004F20BF">
            <w:pPr>
              <w:spacing w:before="120" w:after="120"/>
              <w:ind w:left="599" w:right="-72"/>
              <w:rPr>
                <w:noProof/>
              </w:rPr>
            </w:pPr>
            <w:r w:rsidRPr="003B46B5">
              <w:rPr>
                <w:noProof/>
              </w:rPr>
              <w:t xml:space="preserve">The Employer and the Contractor shall establish Site regulations setting out the </w:t>
            </w:r>
            <w:r w:rsidRPr="003B46B5">
              <w:rPr>
                <w:rFonts w:eastAsia="Arial Narrow"/>
                <w:color w:val="000000"/>
              </w:rPr>
              <w:t>rules</w:t>
            </w:r>
            <w:r w:rsidRPr="003B46B5">
              <w:rPr>
                <w:noProof/>
              </w:rPr>
              <w:t xml:space="preserve"> to be observed in the execution of the Contract at the Site and shall comply therewith.  The Contractor shall prepare and submit to the </w:t>
            </w:r>
            <w:r w:rsidR="009F656B" w:rsidRPr="003B46B5">
              <w:rPr>
                <w:noProof/>
              </w:rPr>
              <w:t xml:space="preserve">Project Manager </w:t>
            </w:r>
            <w:r w:rsidRPr="003B46B5">
              <w:rPr>
                <w:noProof/>
              </w:rPr>
              <w:t xml:space="preserve">with a copy to the </w:t>
            </w:r>
            <w:r w:rsidR="009F656B" w:rsidRPr="003B46B5">
              <w:rPr>
                <w:noProof/>
              </w:rPr>
              <w:t>Employer</w:t>
            </w:r>
            <w:r w:rsidRPr="003B46B5">
              <w:rPr>
                <w:noProof/>
              </w:rPr>
              <w:t xml:space="preserve">, proposed Site regulations for the </w:t>
            </w:r>
            <w:r w:rsidR="009F656B" w:rsidRPr="003B46B5">
              <w:rPr>
                <w:noProof/>
              </w:rPr>
              <w:t xml:space="preserve">Project Manager’s </w:t>
            </w:r>
            <w:r w:rsidRPr="003B46B5">
              <w:rPr>
                <w:noProof/>
              </w:rPr>
              <w:t>approval, which approval shall not be unreasonably withheld.</w:t>
            </w:r>
          </w:p>
          <w:p w14:paraId="3E4DBFF6" w14:textId="04DE4567" w:rsidR="00FE5A26" w:rsidRPr="003B46B5" w:rsidRDefault="001146CD" w:rsidP="004F20BF">
            <w:pPr>
              <w:spacing w:before="120" w:after="120"/>
              <w:ind w:left="576" w:firstLine="23"/>
              <w:rPr>
                <w:noProof/>
              </w:rPr>
            </w:pPr>
            <w:r w:rsidRPr="003B46B5">
              <w:rPr>
                <w:noProof/>
              </w:rPr>
              <w:t xml:space="preserve">Such Site regulations shall include, but shall not be limited to, </w:t>
            </w:r>
            <w:r w:rsidR="005B50A5" w:rsidRPr="003B46B5">
              <w:rPr>
                <w:noProof/>
              </w:rPr>
              <w:t>Code of Conduct for environmental and social aspects</w:t>
            </w:r>
            <w:r w:rsidR="0096633E" w:rsidRPr="003B46B5">
              <w:rPr>
                <w:noProof/>
              </w:rPr>
              <w:t xml:space="preserve"> </w:t>
            </w:r>
            <w:r w:rsidR="00F15316" w:rsidRPr="003B46B5">
              <w:rPr>
                <w:noProof/>
              </w:rPr>
              <w:t xml:space="preserve">submitted as part of the Bid and agreed to by the Employer, </w:t>
            </w:r>
            <w:r w:rsidR="005B50A5" w:rsidRPr="003B46B5">
              <w:rPr>
                <w:noProof/>
              </w:rPr>
              <w:t xml:space="preserve">, </w:t>
            </w:r>
            <w:r w:rsidRPr="003B46B5">
              <w:rPr>
                <w:noProof/>
              </w:rPr>
              <w:t>security</w:t>
            </w:r>
            <w:r w:rsidR="00083E55" w:rsidRPr="003B46B5">
              <w:rPr>
                <w:noProof/>
              </w:rPr>
              <w:t xml:space="preserve"> arrangements in accordance with </w:t>
            </w:r>
            <w:r w:rsidR="00A77B30" w:rsidRPr="003B46B5">
              <w:rPr>
                <w:noProof/>
              </w:rPr>
              <w:t xml:space="preserve">GCC </w:t>
            </w:r>
            <w:r w:rsidR="00083E55" w:rsidRPr="003B46B5">
              <w:rPr>
                <w:noProof/>
              </w:rPr>
              <w:t>Sub-Clause 22.8</w:t>
            </w:r>
            <w:r w:rsidRPr="003B46B5">
              <w:rPr>
                <w:noProof/>
              </w:rPr>
              <w:t>, safety of the Facilities, gate control, sanitation, medical care, and fire prevention.</w:t>
            </w:r>
          </w:p>
          <w:p w14:paraId="47CA07D9" w14:textId="77777777" w:rsidR="002F04CF" w:rsidRPr="003B46B5" w:rsidRDefault="002F04CF" w:rsidP="004F20BF">
            <w:pPr>
              <w:spacing w:before="120" w:after="120"/>
              <w:ind w:left="515" w:right="-72"/>
              <w:rPr>
                <w:bCs/>
              </w:rPr>
            </w:pPr>
            <w:r w:rsidRPr="003B46B5">
              <w:rPr>
                <w:bCs/>
              </w:rPr>
              <w:t>The Contractor shall take all necessary measures to ensure that each Contractor’s Personnel</w:t>
            </w:r>
            <w:r w:rsidR="000E24C6" w:rsidRPr="003B46B5">
              <w:rPr>
                <w:bCs/>
              </w:rPr>
              <w:t xml:space="preserve">, </w:t>
            </w:r>
            <w:r w:rsidR="000E24C6" w:rsidRPr="003B46B5">
              <w:rPr>
                <w:noProof/>
              </w:rPr>
              <w:t>employed for the execution of the Contract at the Site or other places where the Installation Services are carried out,</w:t>
            </w:r>
            <w:r w:rsidR="000E24C6" w:rsidRPr="003B46B5">
              <w:rPr>
                <w:bCs/>
              </w:rPr>
              <w:t xml:space="preserve"> </w:t>
            </w:r>
            <w:r w:rsidRPr="003B46B5">
              <w:rPr>
                <w:bCs/>
              </w:rPr>
              <w:t xml:space="preserve">is made aware of the Code of Conduct including specific </w:t>
            </w:r>
            <w:r w:rsidRPr="003B46B5">
              <w:rPr>
                <w:rFonts w:eastAsia="Arial Narrow"/>
                <w:color w:val="000000"/>
              </w:rPr>
              <w:t>behaviors</w:t>
            </w:r>
            <w:r w:rsidRPr="003B46B5">
              <w:rPr>
                <w:bCs/>
              </w:rPr>
              <w:t xml:space="preserve"> that are prohibited, and understands the consequences of engaging in such prohibited behaviors.  </w:t>
            </w:r>
          </w:p>
          <w:p w14:paraId="2C9BF49D" w14:textId="77777777" w:rsidR="002F04CF" w:rsidRPr="003B46B5" w:rsidRDefault="002F04CF" w:rsidP="004F20BF">
            <w:pPr>
              <w:spacing w:before="120" w:after="120"/>
              <w:ind w:left="515" w:right="-72"/>
              <w:rPr>
                <w:bCs/>
              </w:rPr>
            </w:pPr>
            <w:r w:rsidRPr="003B46B5">
              <w:rPr>
                <w:bCs/>
              </w:rPr>
              <w:t xml:space="preserve">These measures include providing instructions and documentation that can be understood by the Contractor’s Personnel and seeking to obtain that person’s signature acknowledging receipt of </w:t>
            </w:r>
            <w:r w:rsidRPr="003B46B5">
              <w:t>such instructions and/or documentation, as appropriate</w:t>
            </w:r>
            <w:r w:rsidRPr="003B46B5">
              <w:rPr>
                <w:bCs/>
              </w:rPr>
              <w:t>.</w:t>
            </w:r>
          </w:p>
          <w:p w14:paraId="7603EA46" w14:textId="77777777" w:rsidR="002F04CF" w:rsidRPr="003B46B5" w:rsidRDefault="002F04CF" w:rsidP="004F20BF">
            <w:pPr>
              <w:spacing w:before="120" w:after="120"/>
              <w:ind w:left="515" w:right="-72"/>
              <w:rPr>
                <w:bCs/>
              </w:rPr>
            </w:pPr>
            <w:r w:rsidRPr="003B46B5">
              <w:rPr>
                <w:bCs/>
              </w:rPr>
              <w:t xml:space="preserve">The Contractor shall also ensure that the Code of Conduct is visibly displayed </w:t>
            </w:r>
            <w:r w:rsidRPr="003B46B5">
              <w:rPr>
                <w:rFonts w:eastAsia="Arial Narrow"/>
                <w:color w:val="000000"/>
              </w:rPr>
              <w:t>in</w:t>
            </w:r>
            <w:r w:rsidRPr="003B46B5">
              <w:rPr>
                <w:bCs/>
              </w:rPr>
              <w:t xml:space="preserve"> multiple locations on the Site and any other place where the </w:t>
            </w:r>
            <w:r w:rsidR="000E24C6" w:rsidRPr="003B46B5">
              <w:rPr>
                <w:bCs/>
              </w:rPr>
              <w:t xml:space="preserve">Installation </w:t>
            </w:r>
            <w:proofErr w:type="gramStart"/>
            <w:r w:rsidR="000E24C6" w:rsidRPr="003B46B5">
              <w:rPr>
                <w:bCs/>
              </w:rPr>
              <w:t xml:space="preserve">Services </w:t>
            </w:r>
            <w:r w:rsidRPr="003B46B5">
              <w:rPr>
                <w:bCs/>
              </w:rPr>
              <w:t xml:space="preserve"> will</w:t>
            </w:r>
            <w:proofErr w:type="gramEnd"/>
            <w:r w:rsidRPr="003B46B5">
              <w:rPr>
                <w:bCs/>
              </w:rPr>
              <w:t xml:space="preserve"> be carried out, as well as in areas outside the Site accessible to the local community and project affected people. The posted Code of Conduct shall be provided in languages comprehensible to Contractor’s Personnel, Employer’s Personnel and the local community.</w:t>
            </w:r>
          </w:p>
          <w:p w14:paraId="0F3F64F6" w14:textId="77777777" w:rsidR="00FE5A26" w:rsidRPr="003B46B5" w:rsidRDefault="002F04CF" w:rsidP="004F20BF">
            <w:pPr>
              <w:spacing w:before="120" w:after="120"/>
              <w:ind w:left="515" w:right="-72"/>
              <w:rPr>
                <w:noProof/>
              </w:rPr>
            </w:pPr>
            <w:r w:rsidRPr="003B46B5">
              <w:rPr>
                <w:bCs/>
              </w:rPr>
              <w:t xml:space="preserve">The Contractor’s Management Strategy and Implementation Plans shall </w:t>
            </w:r>
            <w:r w:rsidRPr="003B46B5">
              <w:rPr>
                <w:rFonts w:eastAsia="Arial Narrow"/>
                <w:color w:val="000000"/>
              </w:rPr>
              <w:t>include</w:t>
            </w:r>
            <w:r w:rsidRPr="003B46B5">
              <w:rPr>
                <w:bCs/>
              </w:rPr>
              <w:t xml:space="preserve"> appropriate processes for the Contractor to verify compliance with these obligations</w:t>
            </w:r>
            <w:r w:rsidR="002D49FC" w:rsidRPr="003B46B5">
              <w:rPr>
                <w:noProof/>
              </w:rPr>
              <w:t>.</w:t>
            </w:r>
          </w:p>
          <w:p w14:paraId="0E10E9A4" w14:textId="77777777" w:rsidR="001146CD" w:rsidRPr="003B46B5" w:rsidRDefault="001146CD" w:rsidP="004F20BF">
            <w:pPr>
              <w:spacing w:before="120" w:after="120"/>
              <w:ind w:left="576" w:hanging="576"/>
              <w:rPr>
                <w:noProof/>
              </w:rPr>
            </w:pPr>
            <w:r w:rsidRPr="003B46B5">
              <w:rPr>
                <w:noProof/>
              </w:rPr>
              <w:t>22.5</w:t>
            </w:r>
            <w:r w:rsidRPr="003B46B5">
              <w:rPr>
                <w:noProof/>
              </w:rPr>
              <w:tab/>
              <w:t>Opportunities for Other Contractors</w:t>
            </w:r>
          </w:p>
          <w:p w14:paraId="39DFFBDD" w14:textId="77777777" w:rsidR="001146CD" w:rsidRPr="003B46B5" w:rsidRDefault="001146CD" w:rsidP="004F20BF">
            <w:pPr>
              <w:spacing w:before="120" w:after="120"/>
              <w:ind w:left="1260" w:hanging="684"/>
              <w:rPr>
                <w:noProof/>
              </w:rPr>
            </w:pPr>
            <w:r w:rsidRPr="003B46B5">
              <w:rPr>
                <w:noProof/>
              </w:rPr>
              <w:t>22.5.1</w:t>
            </w:r>
            <w:r w:rsidRPr="003B46B5">
              <w:rPr>
                <w:noProof/>
              </w:rPr>
              <w:tab/>
              <w:t>The Contractor shall, upon written request from the Employer or the Project Manager, give all reasonable opportunities for carrying out the work to any other contractors employed by the Employer on or near the Site.</w:t>
            </w:r>
          </w:p>
          <w:p w14:paraId="60CE2B78" w14:textId="77777777" w:rsidR="001146CD" w:rsidRPr="003B46B5" w:rsidRDefault="001146CD" w:rsidP="004F20BF">
            <w:pPr>
              <w:spacing w:before="120" w:after="120"/>
              <w:ind w:left="1260" w:hanging="684"/>
              <w:rPr>
                <w:noProof/>
              </w:rPr>
            </w:pPr>
            <w:r w:rsidRPr="003B46B5">
              <w:rPr>
                <w:noProof/>
              </w:rPr>
              <w:t>22.5.2</w:t>
            </w:r>
            <w:r w:rsidRPr="003B46B5">
              <w:rPr>
                <w:noProof/>
              </w:rPr>
              <w:tab/>
              <w:t xml:space="preserve">If the Contractor, upon written request from the Employer or the Project Manager, makes available to other contractors any roads or ways the maintenance for which the Contractor </w:t>
            </w:r>
            <w:r w:rsidRPr="003B46B5">
              <w:rPr>
                <w:noProof/>
              </w:rPr>
              <w:lastRenderedPageBreak/>
              <w:t>is responsible, permits the use by such other contractors of the Contractor’s Equipment, or provides any other service of whatsoever nature for such other contractors, the Employer shall fully compensate the Contractor for any loss or damage caused or occasioned by such other contractors in respect of any such use or service, and shall pay to the Contractor reasonable remuneration for the use of such equipment or the provision of such services.</w:t>
            </w:r>
          </w:p>
          <w:p w14:paraId="606680CB" w14:textId="77777777" w:rsidR="001146CD" w:rsidRPr="003B46B5" w:rsidRDefault="001146CD" w:rsidP="004F20BF">
            <w:pPr>
              <w:spacing w:before="120" w:after="120"/>
              <w:ind w:left="1260" w:hanging="684"/>
              <w:rPr>
                <w:noProof/>
              </w:rPr>
            </w:pPr>
            <w:r w:rsidRPr="003B46B5">
              <w:rPr>
                <w:noProof/>
              </w:rPr>
              <w:t>22.5.3</w:t>
            </w:r>
            <w:r w:rsidRPr="003B46B5">
              <w:rPr>
                <w:noProof/>
              </w:rPr>
              <w:tab/>
              <w:t>The Contractor shall also so arrange to perform its work as to minimize, to the extent possible, interference with the work of other contractors.  The Project Manager shall determine the resolution of any difference or conflict that may arise between the Contractor and other contractors and the workers of the Employer in regard to their work.</w:t>
            </w:r>
          </w:p>
          <w:p w14:paraId="5767E2A8" w14:textId="77777777" w:rsidR="00B8639F" w:rsidRPr="003B46B5" w:rsidRDefault="001146CD" w:rsidP="004F20BF">
            <w:pPr>
              <w:spacing w:before="120" w:after="120"/>
              <w:ind w:left="1260" w:hanging="684"/>
              <w:rPr>
                <w:noProof/>
              </w:rPr>
            </w:pPr>
            <w:r w:rsidRPr="003B46B5">
              <w:rPr>
                <w:noProof/>
              </w:rPr>
              <w:t>22.5.4</w:t>
            </w:r>
            <w:r w:rsidRPr="003B46B5">
              <w:rPr>
                <w:noProof/>
              </w:rPr>
              <w:tab/>
              <w:t>The Contractor shall notify the Project Manager promptly of any defects in the other contractors’ work that come to its notice, and that could affect the Contractor’s work.  The Project Manager shall determine the corrective measures, if any, required to rectify the situation after inspection of the Facilities.  Decisions made by the Project Manager shall be binding on the Contractor.</w:t>
            </w:r>
          </w:p>
          <w:p w14:paraId="476F2AFC" w14:textId="77777777" w:rsidR="001146CD" w:rsidRPr="003B46B5" w:rsidRDefault="001146CD" w:rsidP="004F20BF">
            <w:pPr>
              <w:spacing w:before="120" w:after="120"/>
              <w:ind w:left="576" w:hanging="576"/>
              <w:rPr>
                <w:noProof/>
              </w:rPr>
            </w:pPr>
            <w:r w:rsidRPr="003B46B5">
              <w:rPr>
                <w:noProof/>
              </w:rPr>
              <w:t>22.6</w:t>
            </w:r>
            <w:r w:rsidRPr="003B46B5">
              <w:rPr>
                <w:noProof/>
              </w:rPr>
              <w:tab/>
              <w:t>Emergency Work</w:t>
            </w:r>
          </w:p>
          <w:p w14:paraId="0ED0EB3A" w14:textId="77777777" w:rsidR="001146CD" w:rsidRPr="003B46B5" w:rsidRDefault="001146CD" w:rsidP="004F20BF">
            <w:pPr>
              <w:spacing w:before="120" w:after="120"/>
              <w:ind w:left="515" w:right="-72"/>
              <w:rPr>
                <w:noProof/>
              </w:rPr>
            </w:pPr>
            <w:r w:rsidRPr="003B46B5">
              <w:rPr>
                <w:noProof/>
              </w:rPr>
              <w:t>If, by reason of an emergency arising in connection with and during the execution of the Contract, any protective or remedial work is necessary as a matter of urgency to prevent damage to the Facilities, the Contractor shall immediately carry out such work.</w:t>
            </w:r>
          </w:p>
          <w:p w14:paraId="7FDCD633" w14:textId="77777777" w:rsidR="001146CD" w:rsidRPr="003B46B5" w:rsidRDefault="001146CD" w:rsidP="004F20BF">
            <w:pPr>
              <w:spacing w:before="120" w:after="120"/>
              <w:ind w:left="515" w:right="-72"/>
              <w:rPr>
                <w:noProof/>
              </w:rPr>
            </w:pPr>
            <w:r w:rsidRPr="003B46B5">
              <w:rPr>
                <w:noProof/>
              </w:rPr>
              <w:t>If the Contractor is unable or unwilling to do such work immediately, the Employer may do or cause such work to be done as the Employer may determine is necessary in order to prevent damage to the Facilities.  In such event the Employer shall, as soon as practicable after the occurrence of any such emergency, notify the Contractor in writing of such emergency, the work done and the reasons therefor. If the work done or caused to be done by the Employer is work that the Contractor was liable to do at its own expense under the Contract, the reasonable costs incurred by the Employer in connection therewith shall be paid by the Contractor to the Employer.  Otherwise, the cost of such remedial work shall be borne by the Employer.</w:t>
            </w:r>
          </w:p>
          <w:p w14:paraId="56126354" w14:textId="77777777" w:rsidR="001146CD" w:rsidRPr="003B46B5" w:rsidRDefault="001146CD" w:rsidP="004F20BF">
            <w:pPr>
              <w:spacing w:before="120" w:after="120"/>
              <w:ind w:left="576" w:hanging="576"/>
              <w:rPr>
                <w:noProof/>
              </w:rPr>
            </w:pPr>
            <w:r w:rsidRPr="003B46B5">
              <w:rPr>
                <w:noProof/>
              </w:rPr>
              <w:t>22.7</w:t>
            </w:r>
            <w:r w:rsidRPr="003B46B5">
              <w:rPr>
                <w:noProof/>
              </w:rPr>
              <w:tab/>
              <w:t>Site Clearance</w:t>
            </w:r>
          </w:p>
          <w:p w14:paraId="1A7970A6" w14:textId="77777777" w:rsidR="001146CD" w:rsidRPr="003B46B5" w:rsidRDefault="001146CD" w:rsidP="004F20BF">
            <w:pPr>
              <w:spacing w:before="120" w:after="120"/>
              <w:ind w:left="1260" w:hanging="684"/>
              <w:rPr>
                <w:noProof/>
              </w:rPr>
            </w:pPr>
            <w:r w:rsidRPr="003B46B5">
              <w:rPr>
                <w:noProof/>
              </w:rPr>
              <w:t>22.7.1</w:t>
            </w:r>
            <w:r w:rsidRPr="003B46B5">
              <w:rPr>
                <w:noProof/>
              </w:rPr>
              <w:tab/>
              <w:t xml:space="preserve">Site Clearance in Course of Performance:  In the course of carrying out the Contract, the Contractor shall keep the Site reasonably free from all unnecessary obstruction, store or remove any surplus materials, clear away any wreckage, </w:t>
            </w:r>
            <w:r w:rsidRPr="003B46B5">
              <w:rPr>
                <w:noProof/>
              </w:rPr>
              <w:lastRenderedPageBreak/>
              <w:t>rubbish or temporary works from the Site, and remove any Contractor’s Equipment no longer required for execution of the Contract.</w:t>
            </w:r>
          </w:p>
          <w:p w14:paraId="3FE34FB2" w14:textId="77777777" w:rsidR="001146CD" w:rsidRPr="003B46B5" w:rsidRDefault="001146CD" w:rsidP="004F20BF">
            <w:pPr>
              <w:spacing w:before="120" w:after="120"/>
              <w:ind w:left="1260" w:hanging="684"/>
              <w:rPr>
                <w:noProof/>
              </w:rPr>
            </w:pPr>
            <w:r w:rsidRPr="003B46B5">
              <w:rPr>
                <w:noProof/>
              </w:rPr>
              <w:t>22.7.2</w:t>
            </w:r>
            <w:r w:rsidRPr="003B46B5">
              <w:rPr>
                <w:noProof/>
              </w:rPr>
              <w:tab/>
              <w:t>Clearance of Site after Completion:  After Completion of all parts of the Facilities, the Contractor shall clear away and remove all wreckage, rubbish and debris of any kind from the Site, and shall leave the Site and Facilities in a clean and safe condition.</w:t>
            </w:r>
          </w:p>
          <w:p w14:paraId="3EE6B90E" w14:textId="77777777" w:rsidR="00506D6B" w:rsidRPr="003B46B5" w:rsidRDefault="001146CD" w:rsidP="004F20BF">
            <w:pPr>
              <w:spacing w:before="120" w:after="120"/>
              <w:ind w:left="599" w:right="-72" w:hanging="630"/>
              <w:rPr>
                <w:noProof/>
              </w:rPr>
            </w:pPr>
            <w:r w:rsidRPr="003B46B5">
              <w:rPr>
                <w:noProof/>
              </w:rPr>
              <w:t>22.8</w:t>
            </w:r>
            <w:r w:rsidRPr="003B46B5">
              <w:rPr>
                <w:noProof/>
              </w:rPr>
              <w:tab/>
            </w:r>
            <w:r w:rsidR="006944F2" w:rsidRPr="003B46B5">
              <w:rPr>
                <w:noProof/>
              </w:rPr>
              <w:t>Security of the Site</w:t>
            </w:r>
            <w:r w:rsidR="006638E2" w:rsidRPr="003B46B5">
              <w:rPr>
                <w:noProof/>
              </w:rPr>
              <w:t xml:space="preserve"> </w:t>
            </w:r>
          </w:p>
          <w:p w14:paraId="0E752CC5" w14:textId="5F596A1F" w:rsidR="00331CC9" w:rsidRPr="003B46B5" w:rsidRDefault="006944F2" w:rsidP="00506D6B">
            <w:pPr>
              <w:spacing w:before="120" w:after="120"/>
              <w:ind w:left="515" w:right="-72"/>
              <w:rPr>
                <w:noProof/>
              </w:rPr>
            </w:pPr>
            <w:r w:rsidRPr="003B46B5">
              <w:rPr>
                <w:noProof/>
              </w:rPr>
              <w:t>The Contractor shall be responsible for the security of the Site including providing and maintaining at its own expense all lighting, fencing, and watching when and where necessary for the proper execution and the protection of the Facilities, or for the safety of the owners and occupiers of adjacent property and for the safety of the public.</w:t>
            </w:r>
          </w:p>
          <w:p w14:paraId="40433185" w14:textId="77777777" w:rsidR="007E456D" w:rsidRPr="003B46B5" w:rsidRDefault="007E456D" w:rsidP="004F20BF">
            <w:pPr>
              <w:spacing w:before="120" w:after="120"/>
              <w:ind w:left="515" w:right="-72"/>
              <w:rPr>
                <w:noProof/>
              </w:rPr>
            </w:pPr>
            <w:r w:rsidRPr="003B46B5">
              <w:rPr>
                <w:noProof/>
              </w:rPr>
              <w:t xml:space="preserve">If required in the </w:t>
            </w:r>
            <w:r w:rsidR="006A22A6" w:rsidRPr="003B46B5">
              <w:rPr>
                <w:noProof/>
              </w:rPr>
              <w:t>Employer’s Requirements</w:t>
            </w:r>
            <w:r w:rsidRPr="003B46B5">
              <w:rPr>
                <w:noProof/>
              </w:rPr>
              <w:t xml:space="preserve">, the Contractor shall submit for the Project Manager’s No-objection a security management plan that sets the security arrangements for the Site. </w:t>
            </w:r>
          </w:p>
          <w:p w14:paraId="6CCF9EBE" w14:textId="77777777" w:rsidR="00331CC9" w:rsidRPr="003B46B5" w:rsidRDefault="00507189" w:rsidP="004F20BF">
            <w:pPr>
              <w:spacing w:before="120" w:after="120"/>
              <w:ind w:left="515" w:right="-72"/>
              <w:rPr>
                <w:noProof/>
              </w:rPr>
            </w:pPr>
            <w:r w:rsidRPr="003B46B5">
              <w:rPr>
                <w:noProof/>
              </w:rPr>
              <w:t>I</w:t>
            </w:r>
            <w:r w:rsidR="006944F2" w:rsidRPr="003B46B5">
              <w:rPr>
                <w:noProof/>
              </w:rPr>
              <w:t>n making security arrangements, th</w:t>
            </w:r>
            <w:r w:rsidR="00331CC9" w:rsidRPr="003B46B5">
              <w:rPr>
                <w:noProof/>
              </w:rPr>
              <w:t xml:space="preserve">e Contractor shall be guided by </w:t>
            </w:r>
            <w:r w:rsidR="006944F2" w:rsidRPr="003B46B5">
              <w:rPr>
                <w:rFonts w:eastAsia="Arial Narrow"/>
                <w:color w:val="000000"/>
              </w:rPr>
              <w:t>applicable</w:t>
            </w:r>
            <w:r w:rsidR="006944F2" w:rsidRPr="003B46B5">
              <w:rPr>
                <w:noProof/>
              </w:rPr>
              <w:t xml:space="preserve"> </w:t>
            </w:r>
            <w:r w:rsidR="0066056C" w:rsidRPr="003B46B5">
              <w:rPr>
                <w:noProof/>
              </w:rPr>
              <w:t>l</w:t>
            </w:r>
            <w:r w:rsidR="006944F2" w:rsidRPr="003B46B5">
              <w:rPr>
                <w:noProof/>
              </w:rPr>
              <w:t xml:space="preserve">aws and any other requirements stated in the </w:t>
            </w:r>
            <w:r w:rsidR="006A22A6" w:rsidRPr="003B46B5">
              <w:rPr>
                <w:noProof/>
              </w:rPr>
              <w:t>Employer’s Requirements</w:t>
            </w:r>
            <w:r w:rsidR="006944F2" w:rsidRPr="003B46B5">
              <w:rPr>
                <w:noProof/>
              </w:rPr>
              <w:t xml:space="preserve">. </w:t>
            </w:r>
          </w:p>
          <w:p w14:paraId="7409E0A6" w14:textId="18564B67" w:rsidR="00331CC9" w:rsidRPr="003B46B5" w:rsidRDefault="007E456D" w:rsidP="004F20BF">
            <w:pPr>
              <w:spacing w:before="120" w:after="120"/>
              <w:ind w:left="515" w:right="-72"/>
              <w:rPr>
                <w:noProof/>
              </w:rPr>
            </w:pPr>
            <w:r w:rsidRPr="003B46B5">
              <w:rPr>
                <w:noProof/>
              </w:rPr>
              <w:t xml:space="preserve">The Contractor shall (i) conduct appropriate background checks </w:t>
            </w:r>
            <w:r w:rsidRPr="003B46B5">
              <w:rPr>
                <w:rFonts w:eastAsia="Arial Narrow"/>
                <w:color w:val="000000"/>
              </w:rPr>
              <w:t>on</w:t>
            </w:r>
            <w:r w:rsidRPr="003B46B5">
              <w:rPr>
                <w:noProof/>
              </w:rPr>
              <w:t xml:space="preserve"> any personnel retained to provide security; (ii) train the security personnel adequately (or determine that they are properly trained) in the use of force (and where applicable, firearms), and appropriate conduct towards Contractor’s </w:t>
            </w:r>
            <w:r w:rsidR="00CF18EC" w:rsidRPr="003B46B5">
              <w:rPr>
                <w:noProof/>
              </w:rPr>
              <w:t>Personnel</w:t>
            </w:r>
            <w:r w:rsidRPr="003B46B5">
              <w:rPr>
                <w:noProof/>
              </w:rPr>
              <w:t xml:space="preserve">, Employer’s </w:t>
            </w:r>
            <w:r w:rsidR="003C7D8E" w:rsidRPr="003B46B5">
              <w:rPr>
                <w:noProof/>
              </w:rPr>
              <w:t>p</w:t>
            </w:r>
            <w:r w:rsidRPr="003B46B5">
              <w:rPr>
                <w:noProof/>
              </w:rPr>
              <w:t xml:space="preserve">ersonnel and affected communities; and (iii) require the security personnel to act within the applicable Laws and any requirements set out in the </w:t>
            </w:r>
            <w:r w:rsidR="00D42A8F" w:rsidRPr="003B46B5">
              <w:rPr>
                <w:noProof/>
              </w:rPr>
              <w:t>Employer’s Reqquirements</w:t>
            </w:r>
            <w:r w:rsidRPr="003B46B5">
              <w:rPr>
                <w:noProof/>
              </w:rPr>
              <w:t>.</w:t>
            </w:r>
          </w:p>
          <w:p w14:paraId="37C36E4F" w14:textId="77777777" w:rsidR="00506D6B" w:rsidRPr="003B46B5" w:rsidRDefault="007E456D" w:rsidP="004F20BF">
            <w:pPr>
              <w:spacing w:before="120" w:after="120"/>
              <w:ind w:left="600" w:hanging="1"/>
              <w:rPr>
                <w:noProof/>
              </w:rPr>
            </w:pPr>
            <w:r w:rsidRPr="003B46B5">
              <w:rPr>
                <w:noProof/>
              </w:rPr>
              <w:t xml:space="preserve">The </w:t>
            </w:r>
            <w:r w:rsidRPr="003B46B5">
              <w:rPr>
                <w:rFonts w:eastAsia="Arial Narrow"/>
                <w:color w:val="000000"/>
              </w:rPr>
              <w:t>Contractor</w:t>
            </w:r>
            <w:r w:rsidRPr="003B46B5">
              <w:rPr>
                <w:noProof/>
              </w:rPr>
              <w:t xml:space="preserve"> shall not permit any use of force by security personnel in providing security except when used for preventive and defensive purposes in proportion to the nature and extent of the threat.</w:t>
            </w:r>
            <w:r w:rsidR="00331CC9" w:rsidRPr="003B46B5">
              <w:rPr>
                <w:noProof/>
              </w:rPr>
              <w:t xml:space="preserve"> </w:t>
            </w:r>
          </w:p>
          <w:p w14:paraId="39FC236F" w14:textId="03FA6363" w:rsidR="006944F2" w:rsidRPr="003B46B5" w:rsidRDefault="006944F2" w:rsidP="004F20BF">
            <w:pPr>
              <w:spacing w:before="120" w:after="120"/>
              <w:ind w:left="600" w:hanging="1"/>
              <w:rPr>
                <w:noProof/>
              </w:rPr>
            </w:pPr>
            <w:r w:rsidRPr="003B46B5">
              <w:rPr>
                <w:noProof/>
              </w:rPr>
              <w:t>22.9 Protection of the Environment</w:t>
            </w:r>
          </w:p>
          <w:p w14:paraId="18E83F28" w14:textId="77777777" w:rsidR="006944F2" w:rsidRPr="003B46B5" w:rsidRDefault="006944F2" w:rsidP="004F20BF">
            <w:pPr>
              <w:spacing w:before="120" w:after="120"/>
              <w:ind w:left="515" w:right="-72"/>
              <w:rPr>
                <w:noProof/>
              </w:rPr>
            </w:pPr>
            <w:r w:rsidRPr="003B46B5">
              <w:rPr>
                <w:noProof/>
              </w:rPr>
              <w:t xml:space="preserve">The </w:t>
            </w:r>
            <w:r w:rsidRPr="003B46B5">
              <w:rPr>
                <w:rFonts w:eastAsia="Arial Narrow"/>
                <w:color w:val="000000"/>
              </w:rPr>
              <w:t>Contractor</w:t>
            </w:r>
            <w:r w:rsidRPr="003B46B5">
              <w:rPr>
                <w:noProof/>
              </w:rPr>
              <w:t xml:space="preserve"> shall take all necessary measures to:</w:t>
            </w:r>
          </w:p>
          <w:p w14:paraId="20CB8F3D" w14:textId="77777777" w:rsidR="006944F2" w:rsidRPr="003B46B5" w:rsidRDefault="006944F2" w:rsidP="0095157E">
            <w:pPr>
              <w:pStyle w:val="ListeParagraf"/>
              <w:numPr>
                <w:ilvl w:val="2"/>
                <w:numId w:val="131"/>
              </w:numPr>
              <w:spacing w:before="120" w:after="120"/>
              <w:ind w:left="1050" w:right="0" w:hanging="271"/>
              <w:contextualSpacing w:val="0"/>
              <w:rPr>
                <w:noProof/>
              </w:rPr>
            </w:pPr>
            <w:r w:rsidRPr="003B46B5">
              <w:rPr>
                <w:noProof/>
              </w:rPr>
              <w:t xml:space="preserve">protect the environment (both on and off the Site); and </w:t>
            </w:r>
          </w:p>
          <w:p w14:paraId="3C42E95B" w14:textId="77777777" w:rsidR="00331CC9" w:rsidRPr="003B46B5" w:rsidRDefault="006944F2" w:rsidP="0095157E">
            <w:pPr>
              <w:pStyle w:val="ListeParagraf"/>
              <w:numPr>
                <w:ilvl w:val="2"/>
                <w:numId w:val="131"/>
              </w:numPr>
              <w:spacing w:before="120" w:after="120"/>
              <w:ind w:left="1050" w:right="0" w:hanging="271"/>
              <w:contextualSpacing w:val="0"/>
              <w:jc w:val="both"/>
              <w:rPr>
                <w:noProof/>
              </w:rPr>
            </w:pPr>
            <w:r w:rsidRPr="003B46B5">
              <w:rPr>
                <w:noProof/>
              </w:rPr>
              <w:t>limit damage and nuisance to people and property resulting from pollution, noise and other results of the Contractor’s operations and/ or activities.</w:t>
            </w:r>
          </w:p>
          <w:p w14:paraId="6DFF2BDC" w14:textId="77777777" w:rsidR="006944F2" w:rsidRPr="003B46B5" w:rsidRDefault="006944F2" w:rsidP="004F20BF">
            <w:pPr>
              <w:spacing w:before="120" w:after="120"/>
              <w:ind w:left="515" w:right="-72"/>
              <w:rPr>
                <w:noProof/>
              </w:rPr>
            </w:pPr>
            <w:r w:rsidRPr="003B46B5">
              <w:rPr>
                <w:noProof/>
              </w:rPr>
              <w:t xml:space="preserve">The Contractor shall ensure that emissions, surface discharges, effluent and any other pollutants from the Contractor’s activities </w:t>
            </w:r>
            <w:r w:rsidRPr="003B46B5">
              <w:rPr>
                <w:noProof/>
              </w:rPr>
              <w:lastRenderedPageBreak/>
              <w:t xml:space="preserve">shall exceed neither the values indicated in the </w:t>
            </w:r>
            <w:r w:rsidR="00640A96" w:rsidRPr="003B46B5">
              <w:rPr>
                <w:noProof/>
              </w:rPr>
              <w:t>Employer’s Requirements</w:t>
            </w:r>
            <w:r w:rsidRPr="003B46B5">
              <w:rPr>
                <w:noProof/>
              </w:rPr>
              <w:t xml:space="preserve">, nor those prescribed by applicable </w:t>
            </w:r>
            <w:r w:rsidR="0066056C" w:rsidRPr="003B46B5">
              <w:rPr>
                <w:noProof/>
              </w:rPr>
              <w:t>l</w:t>
            </w:r>
            <w:r w:rsidRPr="003B46B5">
              <w:rPr>
                <w:noProof/>
              </w:rPr>
              <w:t>aws.</w:t>
            </w:r>
          </w:p>
          <w:p w14:paraId="71429506" w14:textId="77777777" w:rsidR="006944F2" w:rsidRPr="003B46B5" w:rsidRDefault="006944F2" w:rsidP="004F20BF">
            <w:pPr>
              <w:spacing w:before="120" w:after="120"/>
              <w:ind w:left="515" w:right="-72"/>
              <w:rPr>
                <w:noProof/>
              </w:rPr>
            </w:pPr>
            <w:r w:rsidRPr="003B46B5">
              <w:rPr>
                <w:noProof/>
              </w:rPr>
              <w:t xml:space="preserve">In the event of damage to the environment, property and/or nuisance to people, on or off Site as a result of the Contractor’s </w:t>
            </w:r>
            <w:r w:rsidRPr="003B46B5">
              <w:rPr>
                <w:rFonts w:eastAsia="Arial Narrow"/>
                <w:color w:val="000000"/>
              </w:rPr>
              <w:t>operations</w:t>
            </w:r>
            <w:r w:rsidRPr="003B46B5">
              <w:rPr>
                <w:noProof/>
              </w:rPr>
              <w:t>, the Contractor shall agree with the Project Manager the appropriate actions and time scale to remedy, as practicable, the damaged environment to its former condition. The Contractor shall implement such remedies at its cost to the satisfaction of the Project Manager.</w:t>
            </w:r>
          </w:p>
          <w:p w14:paraId="225BFBFF" w14:textId="77777777" w:rsidR="006944F2" w:rsidRPr="003B46B5" w:rsidRDefault="006944F2" w:rsidP="004F20BF">
            <w:pPr>
              <w:spacing w:before="120" w:after="120"/>
              <w:ind w:left="576" w:hanging="576"/>
              <w:rPr>
                <w:noProof/>
              </w:rPr>
            </w:pPr>
            <w:r w:rsidRPr="003B46B5">
              <w:rPr>
                <w:noProof/>
              </w:rPr>
              <w:t>22.10  Traffic and Road Safety</w:t>
            </w:r>
          </w:p>
          <w:p w14:paraId="3DDF2002" w14:textId="77777777" w:rsidR="00FB3B97" w:rsidRPr="003B46B5" w:rsidRDefault="00FB3B97" w:rsidP="004F20BF">
            <w:pPr>
              <w:spacing w:before="120" w:after="120"/>
              <w:ind w:left="515" w:right="-72"/>
              <w:rPr>
                <w:noProof/>
              </w:rPr>
            </w:pPr>
            <w:r w:rsidRPr="003B46B5">
              <w:rPr>
                <w:noProof/>
              </w:rPr>
              <w:t>The Contractor shall take all necessary safety measures to avoid the occurrence of incidents and injuries to any third party associated with the use of Contractor’s Equipment on public roads or other public infrastructure.</w:t>
            </w:r>
          </w:p>
          <w:p w14:paraId="33DBB34F" w14:textId="77777777" w:rsidR="007E456D" w:rsidRPr="003B46B5" w:rsidRDefault="00FB3B97" w:rsidP="004F20BF">
            <w:pPr>
              <w:spacing w:before="120" w:after="120"/>
              <w:ind w:left="515" w:right="-72"/>
              <w:rPr>
                <w:noProof/>
              </w:rPr>
            </w:pPr>
            <w:r w:rsidRPr="003B46B5">
              <w:rPr>
                <w:noProof/>
              </w:rPr>
              <w:t xml:space="preserve">The Contractor shall monitor and use road safety incidents and </w:t>
            </w:r>
            <w:r w:rsidRPr="003B46B5">
              <w:rPr>
                <w:rFonts w:eastAsia="Arial Narrow"/>
                <w:color w:val="000000"/>
              </w:rPr>
              <w:t>accidents</w:t>
            </w:r>
            <w:r w:rsidRPr="003B46B5">
              <w:rPr>
                <w:noProof/>
              </w:rPr>
              <w:t xml:space="preserve"> reports to identify negative safety issues, and establish and implement necessary measures to resolve them.</w:t>
            </w:r>
          </w:p>
          <w:p w14:paraId="0E7ABB96" w14:textId="77777777" w:rsidR="006944F2" w:rsidRPr="003B46B5" w:rsidRDefault="006944F2" w:rsidP="004F20BF">
            <w:pPr>
              <w:spacing w:before="120" w:after="120"/>
              <w:rPr>
                <w:noProof/>
              </w:rPr>
            </w:pPr>
            <w:r w:rsidRPr="003B46B5">
              <w:rPr>
                <w:noProof/>
              </w:rPr>
              <w:t>22.1</w:t>
            </w:r>
            <w:r w:rsidR="00F164AC" w:rsidRPr="003B46B5">
              <w:rPr>
                <w:noProof/>
              </w:rPr>
              <w:t>1</w:t>
            </w:r>
            <w:r w:rsidRPr="003B46B5">
              <w:rPr>
                <w:noProof/>
              </w:rPr>
              <w:t xml:space="preserve"> – Cultural Heritage Findings</w:t>
            </w:r>
          </w:p>
          <w:p w14:paraId="157B33D3" w14:textId="77777777" w:rsidR="00EE1FCA" w:rsidRPr="003B46B5" w:rsidRDefault="006944F2" w:rsidP="004F20BF">
            <w:pPr>
              <w:spacing w:before="120" w:after="120"/>
              <w:ind w:left="515" w:right="-72"/>
              <w:rPr>
                <w:noProof/>
              </w:rPr>
            </w:pPr>
            <w:r w:rsidRPr="003B46B5">
              <w:rPr>
                <w:noProof/>
              </w:rPr>
              <w:t xml:space="preserve">All fossils, coins, articles of value or antiquity, structures, groups of structures, and other remains or items of geological, </w:t>
            </w:r>
            <w:r w:rsidRPr="003B46B5">
              <w:rPr>
                <w:rFonts w:eastAsia="Arial Narrow"/>
                <w:color w:val="000000"/>
              </w:rPr>
              <w:t>archaeological</w:t>
            </w:r>
            <w:r w:rsidRPr="003B46B5">
              <w:rPr>
                <w:noProof/>
              </w:rPr>
              <w:t xml:space="preserve">, paleontological, historical, architectural, religious interest found on the Site shall be placed under the care and custody of the Employer. </w:t>
            </w:r>
          </w:p>
          <w:p w14:paraId="327FE053" w14:textId="77777777" w:rsidR="006944F2" w:rsidRPr="003B46B5" w:rsidRDefault="006944F2" w:rsidP="004F20BF">
            <w:pPr>
              <w:spacing w:before="120" w:after="120"/>
              <w:ind w:left="515" w:right="-72"/>
              <w:rPr>
                <w:noProof/>
              </w:rPr>
            </w:pPr>
            <w:r w:rsidRPr="003B46B5">
              <w:rPr>
                <w:noProof/>
              </w:rPr>
              <w:t xml:space="preserve">The </w:t>
            </w:r>
            <w:r w:rsidRPr="003B46B5">
              <w:rPr>
                <w:rFonts w:eastAsia="Arial Narrow"/>
                <w:color w:val="000000"/>
              </w:rPr>
              <w:t>Contractor</w:t>
            </w:r>
            <w:r w:rsidRPr="003B46B5">
              <w:rPr>
                <w:noProof/>
              </w:rPr>
              <w:t xml:space="preserve"> shall:</w:t>
            </w:r>
          </w:p>
          <w:p w14:paraId="6ECD8C3E" w14:textId="41976AE3" w:rsidR="006944F2" w:rsidRPr="003B46B5" w:rsidRDefault="006944F2" w:rsidP="0095157E">
            <w:pPr>
              <w:pStyle w:val="ListeParagraf"/>
              <w:numPr>
                <w:ilvl w:val="0"/>
                <w:numId w:val="127"/>
              </w:numPr>
              <w:spacing w:before="120" w:after="120"/>
              <w:ind w:right="0"/>
              <w:contextualSpacing w:val="0"/>
              <w:jc w:val="both"/>
              <w:rPr>
                <w:noProof/>
              </w:rPr>
            </w:pPr>
            <w:r w:rsidRPr="003B46B5">
              <w:rPr>
                <w:noProof/>
              </w:rPr>
              <w:t xml:space="preserve">take all reasonable precautions, including fencing-off the area or site of the finding, to avoid further disturbance and prevent Contractor’s </w:t>
            </w:r>
            <w:r w:rsidR="00CF18EC" w:rsidRPr="003B46B5">
              <w:rPr>
                <w:noProof/>
              </w:rPr>
              <w:t>P</w:t>
            </w:r>
            <w:r w:rsidRPr="003B46B5">
              <w:rPr>
                <w:noProof/>
              </w:rPr>
              <w:t>ersonnel or other persons from removing or damaging any of these findings;</w:t>
            </w:r>
          </w:p>
          <w:p w14:paraId="5E8A1A49" w14:textId="77777777" w:rsidR="006944F2" w:rsidRPr="003B46B5" w:rsidRDefault="006944F2" w:rsidP="0095157E">
            <w:pPr>
              <w:pStyle w:val="ListeParagraf"/>
              <w:numPr>
                <w:ilvl w:val="0"/>
                <w:numId w:val="127"/>
              </w:numPr>
              <w:spacing w:before="120" w:after="120"/>
              <w:ind w:right="0"/>
              <w:contextualSpacing w:val="0"/>
              <w:jc w:val="both"/>
              <w:rPr>
                <w:noProof/>
              </w:rPr>
            </w:pPr>
            <w:r w:rsidRPr="003B46B5">
              <w:rPr>
                <w:noProof/>
              </w:rPr>
              <w:t>as soon as practicable after discovery of any such finding, give a notice to the Project Manager, to give the Project Manager the opportunity to promptly inspect and/or investigate the finding before it is disturbed and to issue instructions for dealing with it;</w:t>
            </w:r>
          </w:p>
          <w:p w14:paraId="731F54C8" w14:textId="4CD31D8E" w:rsidR="006944F2" w:rsidRPr="003B46B5" w:rsidRDefault="006944F2" w:rsidP="0095157E">
            <w:pPr>
              <w:pStyle w:val="ListeParagraf"/>
              <w:numPr>
                <w:ilvl w:val="0"/>
                <w:numId w:val="127"/>
              </w:numPr>
              <w:spacing w:before="120" w:after="120"/>
              <w:ind w:right="0"/>
              <w:contextualSpacing w:val="0"/>
              <w:jc w:val="both"/>
              <w:rPr>
                <w:noProof/>
              </w:rPr>
            </w:pPr>
            <w:r w:rsidRPr="003B46B5">
              <w:rPr>
                <w:noProof/>
              </w:rPr>
              <w:t xml:space="preserve">train relevant Contractor’s </w:t>
            </w:r>
            <w:r w:rsidR="00CF18EC" w:rsidRPr="003B46B5">
              <w:rPr>
                <w:noProof/>
              </w:rPr>
              <w:t xml:space="preserve">Personnel </w:t>
            </w:r>
            <w:r w:rsidRPr="003B46B5">
              <w:rPr>
                <w:noProof/>
              </w:rPr>
              <w:t>on the procedures for handling such findings; and</w:t>
            </w:r>
          </w:p>
          <w:p w14:paraId="14047CF0" w14:textId="77777777" w:rsidR="006944F2" w:rsidRPr="003B46B5" w:rsidRDefault="006944F2" w:rsidP="0095157E">
            <w:pPr>
              <w:pStyle w:val="ListeParagraf"/>
              <w:numPr>
                <w:ilvl w:val="0"/>
                <w:numId w:val="127"/>
              </w:numPr>
              <w:spacing w:before="120" w:after="120"/>
              <w:ind w:right="0"/>
              <w:contextualSpacing w:val="0"/>
              <w:jc w:val="both"/>
              <w:rPr>
                <w:noProof/>
              </w:rPr>
            </w:pPr>
            <w:r w:rsidRPr="003B46B5">
              <w:rPr>
                <w:noProof/>
              </w:rPr>
              <w:t xml:space="preserve">implement any other action consistent with the requirements of the </w:t>
            </w:r>
            <w:r w:rsidR="00640A96" w:rsidRPr="003B46B5">
              <w:rPr>
                <w:noProof/>
              </w:rPr>
              <w:t xml:space="preserve">Employer’s Requirements </w:t>
            </w:r>
            <w:r w:rsidRPr="003B46B5">
              <w:rPr>
                <w:noProof/>
              </w:rPr>
              <w:t xml:space="preserve">and </w:t>
            </w:r>
            <w:r w:rsidR="0066056C" w:rsidRPr="003B46B5">
              <w:rPr>
                <w:noProof/>
              </w:rPr>
              <w:t>relevant l</w:t>
            </w:r>
            <w:r w:rsidRPr="003B46B5">
              <w:rPr>
                <w:noProof/>
              </w:rPr>
              <w:t xml:space="preserve">aws. </w:t>
            </w:r>
          </w:p>
          <w:p w14:paraId="0B39B578" w14:textId="05555FBB" w:rsidR="006944F2" w:rsidRPr="003B46B5" w:rsidRDefault="006944F2" w:rsidP="004F20BF">
            <w:pPr>
              <w:spacing w:before="120" w:after="120"/>
              <w:ind w:left="515" w:right="-72"/>
              <w:rPr>
                <w:noProof/>
              </w:rPr>
            </w:pPr>
            <w:r w:rsidRPr="003B46B5">
              <w:rPr>
                <w:noProof/>
              </w:rPr>
              <w:t>If the Cont</w:t>
            </w:r>
            <w:r w:rsidR="00506D6B" w:rsidRPr="003B46B5">
              <w:rPr>
                <w:noProof/>
              </w:rPr>
              <w:t>ra</w:t>
            </w:r>
            <w:r w:rsidRPr="003B46B5">
              <w:rPr>
                <w:noProof/>
              </w:rPr>
              <w:t>ctor suffers delay and/or incurs extra costs from complying  with the Project Manager instructions,  the Contractor shall be entitled to an extension of time under GCC Sub-Clause 40.1, and the amount of such extra costs shall be added to the Contract Price.</w:t>
            </w:r>
          </w:p>
        </w:tc>
      </w:tr>
      <w:tr w:rsidR="001146CD" w:rsidRPr="003B46B5" w14:paraId="62FBACC2" w14:textId="77777777" w:rsidTr="004C61D5">
        <w:tc>
          <w:tcPr>
            <w:tcW w:w="2358" w:type="dxa"/>
          </w:tcPr>
          <w:p w14:paraId="786FDC19" w14:textId="77777777" w:rsidR="001146CD" w:rsidRPr="003B46B5" w:rsidRDefault="001146CD" w:rsidP="004F20BF">
            <w:pPr>
              <w:pStyle w:val="S7Header2"/>
              <w:spacing w:before="120" w:after="120"/>
              <w:ind w:left="432" w:hanging="432"/>
              <w:rPr>
                <w:noProof/>
              </w:rPr>
            </w:pPr>
            <w:bookmarkStart w:id="1252" w:name="_Toc454731663"/>
            <w:bookmarkStart w:id="1253" w:name="_Toc28954069"/>
            <w:r w:rsidRPr="003B46B5">
              <w:rPr>
                <w:noProof/>
              </w:rPr>
              <w:lastRenderedPageBreak/>
              <w:t>23.</w:t>
            </w:r>
            <w:r w:rsidRPr="003B46B5">
              <w:rPr>
                <w:noProof/>
              </w:rPr>
              <w:tab/>
              <w:t>Test and Inspection</w:t>
            </w:r>
            <w:bookmarkEnd w:id="1252"/>
            <w:bookmarkEnd w:id="1253"/>
          </w:p>
        </w:tc>
        <w:tc>
          <w:tcPr>
            <w:tcW w:w="7182" w:type="dxa"/>
          </w:tcPr>
          <w:p w14:paraId="765B99AC" w14:textId="77777777" w:rsidR="001146CD" w:rsidRPr="003B46B5" w:rsidRDefault="001146CD" w:rsidP="004F20BF">
            <w:pPr>
              <w:spacing w:before="120" w:after="120"/>
              <w:ind w:left="576" w:hanging="576"/>
              <w:rPr>
                <w:noProof/>
              </w:rPr>
            </w:pPr>
            <w:r w:rsidRPr="003B46B5">
              <w:rPr>
                <w:noProof/>
              </w:rPr>
              <w:t>23.1</w:t>
            </w:r>
            <w:r w:rsidRPr="003B46B5">
              <w:rPr>
                <w:noProof/>
              </w:rPr>
              <w:tab/>
              <w:t>The Contractor shall at its own expense carry out at the place of manufacture and/or on the Site all such tests and/or inspections of the Plant and any part of the Facilities as are specified in the Contract.</w:t>
            </w:r>
          </w:p>
          <w:p w14:paraId="33235F96" w14:textId="77777777" w:rsidR="001146CD" w:rsidRPr="003B46B5" w:rsidRDefault="001146CD" w:rsidP="004F20BF">
            <w:pPr>
              <w:spacing w:before="120" w:after="120"/>
              <w:ind w:left="576" w:hanging="576"/>
              <w:rPr>
                <w:noProof/>
              </w:rPr>
            </w:pPr>
            <w:r w:rsidRPr="003B46B5">
              <w:rPr>
                <w:noProof/>
              </w:rPr>
              <w:t>23.2</w:t>
            </w:r>
            <w:r w:rsidRPr="003B46B5">
              <w:rPr>
                <w:noProof/>
              </w:rPr>
              <w:tab/>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6F16B9F5" w14:textId="77777777" w:rsidR="001146CD" w:rsidRPr="003B46B5" w:rsidRDefault="001146CD" w:rsidP="004F20BF">
            <w:pPr>
              <w:spacing w:before="120" w:after="120"/>
              <w:ind w:left="576" w:hanging="576"/>
              <w:rPr>
                <w:noProof/>
              </w:rPr>
            </w:pPr>
            <w:r w:rsidRPr="003B46B5">
              <w:rPr>
                <w:noProof/>
              </w:rPr>
              <w:t>23.3</w:t>
            </w:r>
            <w:r w:rsidRPr="003B46B5">
              <w:rPr>
                <w:noProof/>
              </w:rPr>
              <w:tab/>
              <w:t>Whenever the Contractor is ready to carry out any such test and/or inspection, the Contractor shall give a reasonable advance notice of such test and/or inspection and of the place and time thereof to the Project Manager.  The Contractor shall obtain from any relevant third Party or manufacturer any necessary permission or consent to enable the Employer and the Project Manager or their designated representatives to attend the test and/or inspection.</w:t>
            </w:r>
          </w:p>
          <w:p w14:paraId="55E8DC3F" w14:textId="77777777" w:rsidR="001146CD" w:rsidRPr="003B46B5" w:rsidRDefault="001146CD" w:rsidP="004F20BF">
            <w:pPr>
              <w:spacing w:before="120" w:after="120"/>
              <w:ind w:left="576" w:hanging="576"/>
              <w:rPr>
                <w:noProof/>
              </w:rPr>
            </w:pPr>
            <w:r w:rsidRPr="003B46B5">
              <w:rPr>
                <w:noProof/>
              </w:rPr>
              <w:t>23.4</w:t>
            </w:r>
            <w:r w:rsidRPr="003B46B5">
              <w:rPr>
                <w:noProof/>
              </w:rPr>
              <w:tab/>
              <w:t>The Contractor shall provide the Project Manager with a certified report of the results of any such test and/or inspection.</w:t>
            </w:r>
          </w:p>
          <w:p w14:paraId="61563A9F" w14:textId="77777777" w:rsidR="001146CD" w:rsidRPr="003B46B5" w:rsidRDefault="001146CD" w:rsidP="004F20BF">
            <w:pPr>
              <w:spacing w:before="120" w:after="120"/>
              <w:ind w:left="515" w:right="-72"/>
              <w:rPr>
                <w:noProof/>
              </w:rPr>
            </w:pPr>
            <w:r w:rsidRPr="003B46B5">
              <w:rPr>
                <w:noProof/>
              </w:rPr>
              <w:t xml:space="preserve">If the Employer or Project Manager or their designated </w:t>
            </w:r>
            <w:r w:rsidRPr="003B46B5">
              <w:rPr>
                <w:rFonts w:eastAsia="Arial Narrow"/>
                <w:color w:val="000000"/>
              </w:rPr>
              <w:t>representatives</w:t>
            </w:r>
            <w:r w:rsidRPr="003B46B5">
              <w:rPr>
                <w:noProof/>
              </w:rPr>
              <w:t xml:space="preserve"> fails to attend the test and/or inspection, or if it is agreed between the Parties that such persons shall not do so, then the Contractor may proceed with the test and/or inspection in the absence of such persons, and may provide the Project Manager with a certified report of the results thereof.</w:t>
            </w:r>
          </w:p>
          <w:p w14:paraId="4413C884" w14:textId="77777777" w:rsidR="001146CD" w:rsidRPr="003B46B5" w:rsidRDefault="001146CD" w:rsidP="004F20BF">
            <w:pPr>
              <w:spacing w:before="120" w:after="120"/>
              <w:ind w:left="576" w:hanging="576"/>
              <w:rPr>
                <w:noProof/>
              </w:rPr>
            </w:pPr>
            <w:r w:rsidRPr="003B46B5">
              <w:rPr>
                <w:noProof/>
              </w:rPr>
              <w:t>23.5</w:t>
            </w:r>
            <w:r w:rsidRPr="003B46B5">
              <w:rPr>
                <w:noProof/>
              </w:rPr>
              <w:tab/>
              <w:t>The Project Manager may require the Contractor to carry out any test and/or inspection not required by the Contract, provided that the Contractor’s reasonable costs and expenses incurred in the carrying out of such test and/or inspection shall be added to the Contract Price.  Further, if such test and/or inspection impede the progress of work on the Facilities and/or the Contractor’s performance of its other obligations under the Contract, due allowance will be made in respect of the Time for Completion and the other obligations so affected.</w:t>
            </w:r>
          </w:p>
          <w:p w14:paraId="4600593A" w14:textId="77777777" w:rsidR="001146CD" w:rsidRPr="003B46B5" w:rsidRDefault="001146CD" w:rsidP="004F20BF">
            <w:pPr>
              <w:spacing w:before="120" w:after="120"/>
              <w:ind w:left="576" w:hanging="576"/>
              <w:rPr>
                <w:noProof/>
              </w:rPr>
            </w:pPr>
            <w:r w:rsidRPr="003B46B5">
              <w:rPr>
                <w:noProof/>
              </w:rPr>
              <w:t>23.6</w:t>
            </w:r>
            <w:r w:rsidRPr="003B46B5">
              <w:rPr>
                <w:noProof/>
              </w:rPr>
              <w:tab/>
              <w:t>If any Plant or any part of the Facilities fails to pass any test and/or inspection, the Contractor shall either rectify or replace such Plant or part of the Facilities and shall repeat the test and/or inspection upon giving a notice under GCC Sub-Clause 23.3.</w:t>
            </w:r>
          </w:p>
          <w:p w14:paraId="166BE7C8" w14:textId="77777777" w:rsidR="001146CD" w:rsidRPr="003B46B5" w:rsidRDefault="001146CD" w:rsidP="004F20BF">
            <w:pPr>
              <w:spacing w:before="120" w:after="120"/>
              <w:ind w:left="576" w:hanging="576"/>
              <w:rPr>
                <w:noProof/>
              </w:rPr>
            </w:pPr>
            <w:r w:rsidRPr="003B46B5">
              <w:rPr>
                <w:noProof/>
              </w:rPr>
              <w:t>23.7</w:t>
            </w:r>
            <w:r w:rsidRPr="003B46B5">
              <w:rPr>
                <w:noProof/>
              </w:rPr>
              <w:tab/>
              <w:t xml:space="preserve">If any dispute or difference of opinion shall arise between the Parties in connection with or arising out of the test and/or inspection of the Plant or part of the Facilities that cannot be settled between the Parties within a reasonable period of time, it may be referred to </w:t>
            </w:r>
            <w:r w:rsidRPr="003B46B5">
              <w:rPr>
                <w:noProof/>
              </w:rPr>
              <w:lastRenderedPageBreak/>
              <w:t>an Dispute Board for determination in accordance with GCC Sub-Clause 46.3.</w:t>
            </w:r>
          </w:p>
          <w:p w14:paraId="647569B6" w14:textId="17405F00" w:rsidR="00023CE6" w:rsidRPr="003B46B5" w:rsidRDefault="001146CD" w:rsidP="004F20BF">
            <w:pPr>
              <w:spacing w:before="120" w:after="120"/>
              <w:ind w:left="576" w:hanging="576"/>
              <w:rPr>
                <w:noProof/>
              </w:rPr>
            </w:pPr>
            <w:r w:rsidRPr="003B46B5">
              <w:rPr>
                <w:noProof/>
              </w:rPr>
              <w:t>23.8</w:t>
            </w:r>
            <w:r w:rsidRPr="003B46B5">
              <w:rPr>
                <w:noProof/>
              </w:rPr>
              <w:tab/>
            </w:r>
            <w:r w:rsidR="00702C05" w:rsidRPr="003B46B5">
              <w:t xml:space="preserve">The Contractor shall afford the Employer and the Project Manager, at the Employer’s expense, access at any reasonable time to any place where the Plant are being manufactured or the Facilities are being installed, in order to inspect the progress and the manner of manufacture or installation, provided that the Project Manager shall give the Contractor a reasonable prior notice. </w:t>
            </w:r>
            <w:r w:rsidR="003946FE" w:rsidRPr="003B46B5">
              <w:t>Without prejudice to GCC Sub-Clause 9.7, a</w:t>
            </w:r>
            <w:r w:rsidR="00702C05" w:rsidRPr="003B46B5">
              <w:t>s instructed by the Project Manager, the Contractor shall also afford</w:t>
            </w:r>
            <w:r w:rsidR="00DF1169" w:rsidRPr="003B46B5">
              <w:t xml:space="preserve"> other </w:t>
            </w:r>
            <w:r w:rsidR="00702C05" w:rsidRPr="003B46B5">
              <w:t>relevant entities</w:t>
            </w:r>
            <w:r w:rsidR="00DF1169" w:rsidRPr="003B46B5">
              <w:t xml:space="preserve"> </w:t>
            </w:r>
            <w:r w:rsidR="00702C05" w:rsidRPr="003B46B5">
              <w:rPr>
                <w:noProof/>
              </w:rPr>
              <w:t>(at</w:t>
            </w:r>
            <w:r w:rsidR="00DF1169" w:rsidRPr="003B46B5">
              <w:rPr>
                <w:noProof/>
              </w:rPr>
              <w:t xml:space="preserve"> </w:t>
            </w:r>
            <w:r w:rsidR="00702C05" w:rsidRPr="003B46B5">
              <w:rPr>
                <w:noProof/>
              </w:rPr>
              <w:t>the Employer’s or their respective entities’ expense,</w:t>
            </w:r>
            <w:r w:rsidR="00702C05" w:rsidRPr="003B46B5">
              <w:t xml:space="preserve"> </w:t>
            </w:r>
            <w:r w:rsidR="00702C05" w:rsidRPr="003B46B5">
              <w:rPr>
                <w:noProof/>
              </w:rPr>
              <w:t>as appropriate)</w:t>
            </w:r>
            <w:r w:rsidR="00702C05" w:rsidRPr="003B46B5">
              <w:t xml:space="preserve"> </w:t>
            </w:r>
            <w:r w:rsidR="00DF1169" w:rsidRPr="003B46B5">
              <w:rPr>
                <w:noProof/>
              </w:rPr>
              <w:t xml:space="preserve">access </w:t>
            </w:r>
            <w:r w:rsidR="00702C05" w:rsidRPr="003B46B5">
              <w:rPr>
                <w:noProof/>
              </w:rPr>
              <w:t xml:space="preserve">to </w:t>
            </w:r>
            <w:r w:rsidR="00702C05" w:rsidRPr="003B46B5">
              <w:t>the Facilities</w:t>
            </w:r>
            <w:r w:rsidR="00702C05" w:rsidRPr="003B46B5">
              <w:rPr>
                <w:noProof/>
              </w:rPr>
              <w:t>, to inspect progress</w:t>
            </w:r>
            <w:r w:rsidR="00702C05" w:rsidRPr="003B46B5">
              <w:t xml:space="preserve"> and the manner of the execution of the Facilities</w:t>
            </w:r>
            <w:r w:rsidR="00702C05" w:rsidRPr="003B46B5">
              <w:rPr>
                <w:noProof/>
              </w:rPr>
              <w:t>, carry out environmental and social audit</w:t>
            </w:r>
            <w:r w:rsidR="005719DB" w:rsidRPr="003B46B5">
              <w:rPr>
                <w:noProof/>
              </w:rPr>
              <w:t>,</w:t>
            </w:r>
            <w:r w:rsidR="00702C05" w:rsidRPr="003B46B5">
              <w:rPr>
                <w:noProof/>
              </w:rPr>
              <w:t xml:space="preserve"> as appropriate, or carry out any other dut</w:t>
            </w:r>
            <w:r w:rsidR="00DF1169" w:rsidRPr="003B46B5">
              <w:rPr>
                <w:noProof/>
              </w:rPr>
              <w:t xml:space="preserve">y </w:t>
            </w:r>
            <w:r w:rsidR="00702C05" w:rsidRPr="003B46B5">
              <w:rPr>
                <w:noProof/>
              </w:rPr>
              <w:t>as stated in the Employer’s Requirements or as instructed by the Project Manager</w:t>
            </w:r>
            <w:r w:rsidR="005B10F3" w:rsidRPr="003B46B5">
              <w:rPr>
                <w:noProof/>
              </w:rPr>
              <w:t xml:space="preserve">. </w:t>
            </w:r>
          </w:p>
          <w:p w14:paraId="44A791BD" w14:textId="01779AAC" w:rsidR="001146CD" w:rsidRPr="003B46B5" w:rsidRDefault="001146CD" w:rsidP="004F20BF">
            <w:pPr>
              <w:spacing w:before="120" w:after="120"/>
              <w:ind w:left="576" w:hanging="576"/>
              <w:rPr>
                <w:noProof/>
              </w:rPr>
            </w:pPr>
            <w:r w:rsidRPr="003B46B5">
              <w:rPr>
                <w:noProof/>
              </w:rPr>
              <w:t>23.9</w:t>
            </w:r>
            <w:r w:rsidRPr="003B46B5">
              <w:rPr>
                <w:noProof/>
              </w:rPr>
              <w:tab/>
              <w:t>The Contractor agrees that neither the execution of a test and/or inspection of Plant or any part of the Facilities, nor the attendance by the Employer or the Project Manager, nor the issue of any test certificate pursuant to GCC Sub-Clause 23.4, shall release the Contractor from any other responsibilities under the Contract.</w:t>
            </w:r>
          </w:p>
          <w:p w14:paraId="6B8ECE55" w14:textId="77777777" w:rsidR="001146CD" w:rsidRPr="003B46B5" w:rsidRDefault="001146CD" w:rsidP="004F20BF">
            <w:pPr>
              <w:spacing w:before="120" w:after="120"/>
              <w:ind w:left="576" w:hanging="576"/>
              <w:rPr>
                <w:noProof/>
              </w:rPr>
            </w:pPr>
            <w:r w:rsidRPr="003B46B5">
              <w:rPr>
                <w:noProof/>
              </w:rPr>
              <w:t>23.10</w:t>
            </w:r>
            <w:r w:rsidRPr="003B46B5">
              <w:rPr>
                <w:noProof/>
              </w:rPr>
              <w:tab/>
              <w:t>No part of the Facilities or foundations shall be covered up on the Site without the Contractor carrying out any test and/or inspection required under the Contract.  The Contractor shall give a reasonable notice to the Project Manager whenever any such parts of the Facilities or foundations are ready or about to be ready for test and/or inspection; such test and/or inspection and notice thereof shall be subject to the requirements of the Contract.</w:t>
            </w:r>
          </w:p>
          <w:p w14:paraId="608E8871" w14:textId="77777777" w:rsidR="001146CD" w:rsidRPr="003B46B5" w:rsidRDefault="001146CD" w:rsidP="004F20BF">
            <w:pPr>
              <w:spacing w:before="120" w:after="120"/>
              <w:ind w:left="576" w:hanging="576"/>
              <w:rPr>
                <w:noProof/>
              </w:rPr>
            </w:pPr>
            <w:r w:rsidRPr="003B46B5">
              <w:rPr>
                <w:noProof/>
              </w:rPr>
              <w:t>23.11</w:t>
            </w:r>
            <w:r w:rsidRPr="003B46B5">
              <w:rPr>
                <w:noProof/>
              </w:rPr>
              <w:tab/>
              <w:t>The Contractor shall uncover any part of the Facilities or foundations, or shall make openings in or through the same as the Project Manager may from time to time require at the Site, and shall reinstate and make good such part or parts.</w:t>
            </w:r>
          </w:p>
          <w:p w14:paraId="571530BD" w14:textId="77777777" w:rsidR="001146CD" w:rsidRPr="003B46B5" w:rsidRDefault="001146CD" w:rsidP="004C61D5">
            <w:pPr>
              <w:spacing w:before="120" w:after="120"/>
              <w:ind w:left="599" w:right="-72"/>
              <w:rPr>
                <w:noProof/>
              </w:rPr>
            </w:pPr>
            <w:r w:rsidRPr="003B46B5">
              <w:rPr>
                <w:noProof/>
              </w:rPr>
              <w:t>If any parts of the Facilities or foundations have been covered up at the Site after compliance with the requirement of GCC Sub-Clause 23.10 and are found to be executed in accordance with the Contract, the expenses of uncovering, making openings in or through, reinstating, and making good the same shall be borne by the Employer, and the Time for Completion shall be reasonably adjusted to the extent that the Contractor has thereby been delayed or impeded in the performance of any of its obligations under the Contract.</w:t>
            </w:r>
          </w:p>
        </w:tc>
      </w:tr>
      <w:tr w:rsidR="001146CD" w:rsidRPr="003B46B5" w14:paraId="52B5CF89" w14:textId="77777777" w:rsidTr="004C61D5">
        <w:tc>
          <w:tcPr>
            <w:tcW w:w="2358" w:type="dxa"/>
          </w:tcPr>
          <w:p w14:paraId="6C1F701B" w14:textId="77777777" w:rsidR="001146CD" w:rsidRPr="003B46B5" w:rsidRDefault="001146CD" w:rsidP="004F20BF">
            <w:pPr>
              <w:pStyle w:val="S7Header2"/>
              <w:spacing w:before="120" w:after="120"/>
              <w:ind w:left="432" w:hanging="432"/>
              <w:rPr>
                <w:noProof/>
              </w:rPr>
            </w:pPr>
            <w:bookmarkStart w:id="1254" w:name="_Toc454731664"/>
            <w:bookmarkStart w:id="1255" w:name="_Toc28954070"/>
            <w:r w:rsidRPr="003B46B5">
              <w:rPr>
                <w:noProof/>
              </w:rPr>
              <w:lastRenderedPageBreak/>
              <w:t>24.</w:t>
            </w:r>
            <w:r w:rsidRPr="003B46B5">
              <w:rPr>
                <w:noProof/>
              </w:rPr>
              <w:tab/>
              <w:t>Completion of the Facilities</w:t>
            </w:r>
            <w:bookmarkEnd w:id="1254"/>
            <w:bookmarkEnd w:id="1255"/>
          </w:p>
        </w:tc>
        <w:tc>
          <w:tcPr>
            <w:tcW w:w="7182" w:type="dxa"/>
          </w:tcPr>
          <w:p w14:paraId="0D1CAFA7" w14:textId="77777777" w:rsidR="001146CD" w:rsidRPr="003B46B5" w:rsidRDefault="001146CD" w:rsidP="004F20BF">
            <w:pPr>
              <w:spacing w:before="120" w:after="120"/>
              <w:ind w:left="576" w:hanging="576"/>
              <w:rPr>
                <w:noProof/>
              </w:rPr>
            </w:pPr>
            <w:r w:rsidRPr="003B46B5">
              <w:rPr>
                <w:noProof/>
              </w:rPr>
              <w:t>24.1</w:t>
            </w:r>
            <w:r w:rsidRPr="003B46B5">
              <w:rPr>
                <w:noProof/>
              </w:rPr>
              <w:tab/>
              <w:t xml:space="preserve">As soon as the Facilities or any part thereof has, in the opinion of the Contractor, been completed operationally and structurally and put in a tight and clean condition as specified in the Employer’s </w:t>
            </w:r>
            <w:r w:rsidRPr="003B46B5">
              <w:rPr>
                <w:noProof/>
              </w:rPr>
              <w:lastRenderedPageBreak/>
              <w:t>Requirements, excluding minor items not materially affecting the operation or safety of the Facilities, the Contractor shall so notify the Employer in writing.</w:t>
            </w:r>
          </w:p>
          <w:p w14:paraId="208B4641" w14:textId="77777777" w:rsidR="001146CD" w:rsidRPr="003B46B5" w:rsidRDefault="001146CD" w:rsidP="004F20BF">
            <w:pPr>
              <w:spacing w:before="120" w:after="120"/>
              <w:ind w:left="576" w:hanging="576"/>
              <w:rPr>
                <w:noProof/>
              </w:rPr>
            </w:pPr>
            <w:r w:rsidRPr="003B46B5">
              <w:rPr>
                <w:noProof/>
              </w:rPr>
              <w:t>24.2</w:t>
            </w:r>
            <w:r w:rsidRPr="003B46B5">
              <w:rPr>
                <w:noProof/>
              </w:rPr>
              <w:tab/>
              <w:t>Within seven (7) days after receipt of the notice from the Contractor under GCC Sub-Clause 24.1, the Employer shall supply the operating and maintenance personnel specified in the Appendix to the Contract Agreement titled Scope of Works and Supply by the Employer for Precommissioning of the Facilities or any part thereof.</w:t>
            </w:r>
          </w:p>
          <w:p w14:paraId="1A12E204" w14:textId="77777777" w:rsidR="001146CD" w:rsidRPr="003B46B5" w:rsidRDefault="001146CD" w:rsidP="004F20BF">
            <w:pPr>
              <w:spacing w:before="120" w:after="120"/>
              <w:ind w:left="515" w:right="-72"/>
              <w:rPr>
                <w:noProof/>
              </w:rPr>
            </w:pPr>
            <w:r w:rsidRPr="003B46B5">
              <w:rPr>
                <w:noProof/>
              </w:rPr>
              <w:tab/>
              <w:t>Pursuant to the Appendix to the Contract Agreement titled Scope of Works and Supply by the Employer, the Employer shall also provide, within the said seven (7) day period, the raw materials, utilities, lubricants, chemicals, catalysts, facilities, services and other matters required for Precommissioning of the Facilities or any part thereof.</w:t>
            </w:r>
          </w:p>
          <w:p w14:paraId="617561FB" w14:textId="77777777" w:rsidR="001146CD" w:rsidRPr="003B46B5" w:rsidRDefault="001146CD" w:rsidP="004F20BF">
            <w:pPr>
              <w:spacing w:before="120" w:after="120"/>
              <w:ind w:left="576" w:hanging="576"/>
              <w:rPr>
                <w:noProof/>
              </w:rPr>
            </w:pPr>
            <w:r w:rsidRPr="003B46B5">
              <w:rPr>
                <w:noProof/>
              </w:rPr>
              <w:t>24.3</w:t>
            </w:r>
            <w:r w:rsidRPr="003B46B5">
              <w:rPr>
                <w:noProof/>
              </w:rPr>
              <w:tab/>
              <w:t>As soon as reasonably practicable after the operating and maintenance personnel have been supplied by the Employer and the raw materials, utilities, lubricants, chemicals, catalysts, facilities, services and other matters have been provided by the Employer in accordance with GCC Sub-Clause 24.2, the Contractor shall commence Precommissioning of the Facilities or the relevant part thereof in preparation for Commissioning, subject to GCC Sub-Clause 25.5.</w:t>
            </w:r>
          </w:p>
          <w:p w14:paraId="6F3CD2AA" w14:textId="77777777" w:rsidR="001146CD" w:rsidRPr="003B46B5" w:rsidRDefault="001146CD" w:rsidP="004F20BF">
            <w:pPr>
              <w:spacing w:before="120" w:after="120"/>
              <w:ind w:left="576" w:hanging="576"/>
              <w:rPr>
                <w:noProof/>
              </w:rPr>
            </w:pPr>
            <w:r w:rsidRPr="003B46B5">
              <w:rPr>
                <w:noProof/>
              </w:rPr>
              <w:t>24.4</w:t>
            </w:r>
            <w:r w:rsidRPr="003B46B5">
              <w:rPr>
                <w:noProof/>
              </w:rPr>
              <w:tab/>
              <w:t>As soon as all works in respect of Precommissioning are completed and, in the opinion of the Contractor, the Facilities or any part thereof is ready for Commissioning, the Contractor shall so notify the Project Manager in writing.</w:t>
            </w:r>
          </w:p>
          <w:p w14:paraId="0B6AC6F6" w14:textId="77777777" w:rsidR="001146CD" w:rsidRPr="003B46B5" w:rsidRDefault="001146CD" w:rsidP="004F20BF">
            <w:pPr>
              <w:spacing w:before="120" w:after="120"/>
              <w:ind w:left="576" w:hanging="576"/>
              <w:rPr>
                <w:noProof/>
              </w:rPr>
            </w:pPr>
            <w:r w:rsidRPr="003B46B5">
              <w:rPr>
                <w:noProof/>
              </w:rPr>
              <w:t>24.5</w:t>
            </w:r>
            <w:r w:rsidRPr="003B46B5">
              <w:rPr>
                <w:noProof/>
              </w:rPr>
              <w:tab/>
              <w:t>The Project Manager shall, within fourteen (14) days after receipt of the Contractor’s notice under GCC Sub-Clause 24.4, either issue a Completion Certificate in the form specified in the Employer’s Requirements (Forms and Procedures), stating that the Facilities or that part thereof have reached Completion as of the date of the Contractor’s notice under GCC Sub-Clause 24.4, or notify the Contractor in writing of any defects and/or deficiencies.</w:t>
            </w:r>
          </w:p>
          <w:p w14:paraId="1A5F80F2" w14:textId="77777777" w:rsidR="001146CD" w:rsidRPr="003B46B5" w:rsidRDefault="001146CD" w:rsidP="004C61D5">
            <w:pPr>
              <w:spacing w:before="120" w:after="120"/>
              <w:ind w:left="599" w:right="-72"/>
              <w:rPr>
                <w:noProof/>
              </w:rPr>
            </w:pPr>
            <w:r w:rsidRPr="003B46B5">
              <w:rPr>
                <w:noProof/>
              </w:rPr>
              <w:t xml:space="preserve">If the Project Manager notifies the Contractor of any defects and/or </w:t>
            </w:r>
            <w:r w:rsidRPr="003B46B5">
              <w:rPr>
                <w:rFonts w:eastAsia="Arial Narrow"/>
                <w:color w:val="000000"/>
              </w:rPr>
              <w:t>deficiencies</w:t>
            </w:r>
            <w:r w:rsidRPr="003B46B5">
              <w:rPr>
                <w:noProof/>
              </w:rPr>
              <w:t>, the Contractor shall then correct such defects and/or deficiencies, and shall repeat the procedure described in GCC Sub-Clause 24.4.</w:t>
            </w:r>
          </w:p>
          <w:p w14:paraId="5CE27285" w14:textId="77777777" w:rsidR="001146CD" w:rsidRPr="003B46B5" w:rsidRDefault="001146CD" w:rsidP="004C61D5">
            <w:pPr>
              <w:spacing w:before="120" w:after="120"/>
              <w:ind w:left="599" w:right="-72"/>
              <w:rPr>
                <w:noProof/>
              </w:rPr>
            </w:pPr>
            <w:r w:rsidRPr="003B46B5">
              <w:rPr>
                <w:noProof/>
              </w:rPr>
              <w:t xml:space="preserve">If the Project Manager is satisfied that the Facilities or that part thereof have reached Completion, the Project Manager shall, within seven (7) days after receipt of the Contractor’s repeated notice, issue a Completion Certificate stating that the Facilities or that part </w:t>
            </w:r>
            <w:r w:rsidRPr="003B46B5">
              <w:rPr>
                <w:noProof/>
              </w:rPr>
              <w:lastRenderedPageBreak/>
              <w:t>thereof have reached Completion as of the date of the Contractor’s repeated notice.</w:t>
            </w:r>
          </w:p>
          <w:p w14:paraId="76503167" w14:textId="77777777" w:rsidR="001146CD" w:rsidRPr="003B46B5" w:rsidRDefault="001146CD" w:rsidP="004C61D5">
            <w:pPr>
              <w:spacing w:before="120" w:after="120"/>
              <w:ind w:left="599" w:right="-72"/>
              <w:rPr>
                <w:noProof/>
              </w:rPr>
            </w:pPr>
            <w:r w:rsidRPr="003B46B5">
              <w:rPr>
                <w:noProof/>
              </w:rPr>
              <w:t xml:space="preserve">If the </w:t>
            </w:r>
            <w:r w:rsidRPr="003B46B5">
              <w:rPr>
                <w:rFonts w:eastAsia="Arial Narrow"/>
                <w:color w:val="000000"/>
              </w:rPr>
              <w:t>Project</w:t>
            </w:r>
            <w:r w:rsidRPr="003B46B5">
              <w:rPr>
                <w:noProof/>
              </w:rPr>
              <w:t xml:space="preserve"> Manager is not so satisfied, then it shall notify the Contractor in writing of any defects and/or deficiencies within seven (7) days after receipt of the Contractor’s repeated notice, and the above procedure shall be repeated.</w:t>
            </w:r>
          </w:p>
          <w:p w14:paraId="7D843B7E" w14:textId="77777777" w:rsidR="001146CD" w:rsidRPr="003B46B5" w:rsidRDefault="001146CD" w:rsidP="004F20BF">
            <w:pPr>
              <w:spacing w:before="120" w:after="120"/>
              <w:ind w:left="576" w:hanging="576"/>
              <w:rPr>
                <w:noProof/>
              </w:rPr>
            </w:pPr>
            <w:r w:rsidRPr="003B46B5">
              <w:rPr>
                <w:noProof/>
              </w:rPr>
              <w:t>24.6</w:t>
            </w:r>
            <w:r w:rsidRPr="003B46B5">
              <w:rPr>
                <w:noProof/>
              </w:rPr>
              <w:tab/>
              <w:t>If the Project Manager fails to issue the Completion Certificate and fails to inform the Contractor of any defects and/or deficiencies within fourteen (14) days after receipt of the Contractor’s notice under GCC Sub-Clause 24.4 or within seven (7) days after receipt of the Contractor’s repeated notice under GCC Sub-Clause 24.5, or if the Employer makes use of the Facilities or part thereof, then the Facilities or that part thereof shall be deemed to have reached Completion as of the date of the Contractor’s notice or repeated notice, or as of the Employer’s use of the Facilities, as the case may be.</w:t>
            </w:r>
          </w:p>
          <w:p w14:paraId="54EB535F" w14:textId="77777777" w:rsidR="001146CD" w:rsidRPr="003B46B5" w:rsidRDefault="001146CD" w:rsidP="004F20BF">
            <w:pPr>
              <w:spacing w:before="120" w:after="120"/>
              <w:ind w:left="576" w:hanging="576"/>
              <w:rPr>
                <w:noProof/>
              </w:rPr>
            </w:pPr>
            <w:r w:rsidRPr="003B46B5">
              <w:rPr>
                <w:noProof/>
              </w:rPr>
              <w:t>24.7</w:t>
            </w:r>
            <w:r w:rsidRPr="003B46B5">
              <w:rPr>
                <w:noProof/>
              </w:rPr>
              <w:tab/>
              <w:t>As soon as possible after Completion, the Contractor shall complete all outstanding minor items so that the Facilities are fully in accordance with the requirements of the Contract, failing which the Employer will undertake such completion and deduct the costs thereof from any monies owing to the Contractor.</w:t>
            </w:r>
          </w:p>
          <w:p w14:paraId="62EA546D" w14:textId="77777777" w:rsidR="001146CD" w:rsidRPr="003B46B5" w:rsidRDefault="001146CD" w:rsidP="004F20BF">
            <w:pPr>
              <w:spacing w:before="120" w:after="120"/>
              <w:ind w:left="576" w:hanging="576"/>
              <w:rPr>
                <w:noProof/>
              </w:rPr>
            </w:pPr>
            <w:r w:rsidRPr="003B46B5">
              <w:rPr>
                <w:noProof/>
              </w:rPr>
              <w:t>24.8</w:t>
            </w:r>
            <w:r w:rsidRPr="003B46B5">
              <w:rPr>
                <w:noProof/>
              </w:rPr>
              <w:tab/>
              <w:t>Upon Completion, the Employer shall be responsible for the care and custody of the Facilities or the relevant part thereof, together with the risk of loss or damage thereto, and shall thereafter take over the Facilities or the relevant part thereof.</w:t>
            </w:r>
          </w:p>
        </w:tc>
      </w:tr>
      <w:tr w:rsidR="001146CD" w:rsidRPr="003B46B5" w14:paraId="330F6BFE" w14:textId="77777777" w:rsidTr="004C61D5">
        <w:tc>
          <w:tcPr>
            <w:tcW w:w="2358" w:type="dxa"/>
          </w:tcPr>
          <w:p w14:paraId="23E790DD" w14:textId="77777777" w:rsidR="001146CD" w:rsidRPr="003B46B5" w:rsidRDefault="001146CD" w:rsidP="004F20BF">
            <w:pPr>
              <w:pStyle w:val="S7Header2"/>
              <w:spacing w:before="120" w:after="120"/>
              <w:ind w:left="432" w:hanging="432"/>
              <w:rPr>
                <w:noProof/>
              </w:rPr>
            </w:pPr>
            <w:bookmarkStart w:id="1256" w:name="_Toc454731665"/>
            <w:bookmarkStart w:id="1257" w:name="_Toc28954071"/>
            <w:r w:rsidRPr="003B46B5">
              <w:rPr>
                <w:noProof/>
              </w:rPr>
              <w:lastRenderedPageBreak/>
              <w:t>25.</w:t>
            </w:r>
            <w:r w:rsidRPr="003B46B5">
              <w:rPr>
                <w:noProof/>
                <w:sz w:val="20"/>
              </w:rPr>
              <w:t xml:space="preserve"> </w:t>
            </w:r>
            <w:r w:rsidRPr="003B46B5">
              <w:rPr>
                <w:noProof/>
                <w:sz w:val="20"/>
              </w:rPr>
              <w:tab/>
            </w:r>
            <w:r w:rsidRPr="003B46B5">
              <w:rPr>
                <w:noProof/>
              </w:rPr>
              <w:t>Commissioning and Operational Acceptance</w:t>
            </w:r>
            <w:bookmarkEnd w:id="1256"/>
            <w:bookmarkEnd w:id="1257"/>
          </w:p>
        </w:tc>
        <w:tc>
          <w:tcPr>
            <w:tcW w:w="7182" w:type="dxa"/>
          </w:tcPr>
          <w:p w14:paraId="05AD3CD0" w14:textId="77777777" w:rsidR="001146CD" w:rsidRPr="003B46B5" w:rsidRDefault="001146CD" w:rsidP="004F20BF">
            <w:pPr>
              <w:spacing w:before="120" w:after="120"/>
              <w:ind w:left="576" w:hanging="576"/>
              <w:rPr>
                <w:noProof/>
              </w:rPr>
            </w:pPr>
            <w:r w:rsidRPr="003B46B5">
              <w:rPr>
                <w:noProof/>
              </w:rPr>
              <w:t>25.1</w:t>
            </w:r>
            <w:r w:rsidRPr="003B46B5">
              <w:rPr>
                <w:noProof/>
              </w:rPr>
              <w:tab/>
            </w:r>
            <w:r w:rsidRPr="003B46B5">
              <w:rPr>
                <w:noProof/>
                <w:u w:val="single"/>
              </w:rPr>
              <w:t>Commissioning</w:t>
            </w:r>
          </w:p>
          <w:p w14:paraId="6202B8D3" w14:textId="77777777" w:rsidR="001146CD" w:rsidRPr="003B46B5" w:rsidRDefault="001146CD" w:rsidP="004F20BF">
            <w:pPr>
              <w:spacing w:before="120" w:after="120"/>
              <w:ind w:left="1260" w:hanging="684"/>
              <w:rPr>
                <w:noProof/>
              </w:rPr>
            </w:pPr>
            <w:r w:rsidRPr="003B46B5">
              <w:rPr>
                <w:noProof/>
              </w:rPr>
              <w:t>25.1.1</w:t>
            </w:r>
            <w:r w:rsidRPr="003B46B5">
              <w:rPr>
                <w:noProof/>
              </w:rPr>
              <w:tab/>
              <w:t xml:space="preserve">Commissioning of the Facilities or any part thereof shall be commenced by the Contractor immediately after issue of the Completion Certificate by the Project Manager, pursuant to GCC Sub-Clause 24.5, or immediately after the date of the deemed Completion, under GCC Sub-Clause 24.6. </w:t>
            </w:r>
          </w:p>
          <w:p w14:paraId="1D795883" w14:textId="77777777" w:rsidR="001146CD" w:rsidRPr="003B46B5" w:rsidRDefault="001146CD" w:rsidP="004F20BF">
            <w:pPr>
              <w:spacing w:before="120" w:after="120"/>
              <w:ind w:left="1260" w:hanging="684"/>
              <w:rPr>
                <w:noProof/>
              </w:rPr>
            </w:pPr>
            <w:r w:rsidRPr="003B46B5">
              <w:rPr>
                <w:noProof/>
              </w:rPr>
              <w:t>25.1.2</w:t>
            </w:r>
            <w:r w:rsidRPr="003B46B5">
              <w:rPr>
                <w:noProof/>
              </w:rPr>
              <w:tab/>
              <w:t>The Employer shall supply the operating and maintenance personnel and all raw materials, utilities, lubricants, chemicals, catalysts, facilities, services and other matters required for Commissioning.</w:t>
            </w:r>
          </w:p>
          <w:p w14:paraId="5345559B" w14:textId="77777777" w:rsidR="001146CD" w:rsidRPr="003B46B5" w:rsidRDefault="001146CD" w:rsidP="004F20BF">
            <w:pPr>
              <w:spacing w:before="120" w:after="120"/>
              <w:ind w:left="1260" w:hanging="684"/>
              <w:rPr>
                <w:noProof/>
              </w:rPr>
            </w:pPr>
            <w:r w:rsidRPr="003B46B5">
              <w:rPr>
                <w:noProof/>
              </w:rPr>
              <w:t>25.1.3</w:t>
            </w:r>
            <w:r w:rsidRPr="003B46B5">
              <w:rPr>
                <w:noProof/>
              </w:rPr>
              <w:tab/>
              <w:t>In accordance with the requirements of the Contract, the Contractor’s and Project Manager’s advisory personnel shall attend the Commissioning, including the Guarantee Test, and shall advise and assist the Employer.</w:t>
            </w:r>
          </w:p>
          <w:p w14:paraId="25F2081B" w14:textId="77777777" w:rsidR="001146CD" w:rsidRPr="003B46B5" w:rsidRDefault="001146CD" w:rsidP="004F20BF">
            <w:pPr>
              <w:spacing w:before="120" w:after="120"/>
              <w:ind w:left="576" w:hanging="576"/>
              <w:rPr>
                <w:noProof/>
              </w:rPr>
            </w:pPr>
            <w:r w:rsidRPr="003B46B5">
              <w:rPr>
                <w:noProof/>
              </w:rPr>
              <w:t>25.2</w:t>
            </w:r>
            <w:r w:rsidRPr="003B46B5">
              <w:rPr>
                <w:noProof/>
              </w:rPr>
              <w:tab/>
            </w:r>
            <w:r w:rsidRPr="003B46B5">
              <w:rPr>
                <w:noProof/>
                <w:u w:val="single"/>
              </w:rPr>
              <w:t>Guarantee Test</w:t>
            </w:r>
          </w:p>
          <w:p w14:paraId="512DC3C2" w14:textId="77777777" w:rsidR="001146CD" w:rsidRPr="003B46B5" w:rsidRDefault="001146CD" w:rsidP="004F20BF">
            <w:pPr>
              <w:spacing w:before="120" w:after="120"/>
              <w:ind w:left="1260" w:hanging="684"/>
              <w:rPr>
                <w:noProof/>
              </w:rPr>
            </w:pPr>
            <w:r w:rsidRPr="003B46B5">
              <w:rPr>
                <w:noProof/>
              </w:rPr>
              <w:t>25.2.1</w:t>
            </w:r>
            <w:r w:rsidRPr="003B46B5">
              <w:rPr>
                <w:noProof/>
              </w:rPr>
              <w:tab/>
              <w:t xml:space="preserve">Subject to GCC Sub-Clause 25.5, the Guarantee Test and repeats thereof shall be conducted by the Contractor during </w:t>
            </w:r>
            <w:r w:rsidRPr="003B46B5">
              <w:rPr>
                <w:noProof/>
              </w:rPr>
              <w:lastRenderedPageBreak/>
              <w:t>Commissioning of the Facilities or the relevant part thereof to ascertain whether the Facilities or the relevant part can attain the Functional Guarantees specified in the Appendix to the Contract Agreement titled Functional Guarantees.  The Employer shall promptly provide the Contractor with such information as the Contractor may reasonably require in relation to the conduct and results of the Guarantee Test and any repeats thereof.</w:t>
            </w:r>
          </w:p>
          <w:p w14:paraId="63BBBC0C" w14:textId="77777777" w:rsidR="001146CD" w:rsidRPr="003B46B5" w:rsidRDefault="001146CD" w:rsidP="004F20BF">
            <w:pPr>
              <w:spacing w:before="120" w:after="120"/>
              <w:ind w:left="1260" w:hanging="684"/>
              <w:rPr>
                <w:noProof/>
              </w:rPr>
            </w:pPr>
            <w:r w:rsidRPr="003B46B5">
              <w:rPr>
                <w:noProof/>
              </w:rPr>
              <w:t>25.2.2</w:t>
            </w:r>
            <w:r w:rsidRPr="003B46B5">
              <w:rPr>
                <w:noProof/>
              </w:rPr>
              <w:tab/>
              <w:t xml:space="preserve">If for reasons not attributable to the Contractor, the Guarantee Test of the Facilities or the relevant part thereof cannot be successfully completed within the period from the date of Completion </w:t>
            </w:r>
            <w:r w:rsidRPr="003B46B5">
              <w:rPr>
                <w:b/>
                <w:noProof/>
              </w:rPr>
              <w:t>specified in the PCC</w:t>
            </w:r>
            <w:r w:rsidRPr="003B46B5">
              <w:rPr>
                <w:noProof/>
              </w:rPr>
              <w:t xml:space="preserve"> or any other period agreed upon by the Employer and the Contractor, the Contractor shall be deemed to have fulfilled its obligations with respect to the Functional Guarantees, and GCC Sub-Clauses 28.2 and 28.3 shall not apply.</w:t>
            </w:r>
          </w:p>
          <w:p w14:paraId="3429F8A5" w14:textId="77777777" w:rsidR="001146CD" w:rsidRPr="003B46B5" w:rsidRDefault="001146CD" w:rsidP="004F20BF">
            <w:pPr>
              <w:spacing w:before="120" w:after="120"/>
              <w:ind w:left="576" w:hanging="576"/>
              <w:rPr>
                <w:noProof/>
              </w:rPr>
            </w:pPr>
            <w:r w:rsidRPr="003B46B5">
              <w:rPr>
                <w:noProof/>
              </w:rPr>
              <w:t>25.3</w:t>
            </w:r>
            <w:r w:rsidRPr="003B46B5">
              <w:rPr>
                <w:noProof/>
              </w:rPr>
              <w:tab/>
            </w:r>
            <w:r w:rsidRPr="003B46B5">
              <w:rPr>
                <w:noProof/>
                <w:u w:val="single"/>
              </w:rPr>
              <w:t>Operational Acceptance</w:t>
            </w:r>
          </w:p>
          <w:p w14:paraId="49349514" w14:textId="77777777" w:rsidR="001146CD" w:rsidRPr="003B46B5" w:rsidRDefault="001146CD" w:rsidP="004F20BF">
            <w:pPr>
              <w:spacing w:before="120" w:after="120"/>
              <w:ind w:left="1260" w:hanging="684"/>
              <w:rPr>
                <w:noProof/>
              </w:rPr>
            </w:pPr>
            <w:r w:rsidRPr="003B46B5">
              <w:rPr>
                <w:noProof/>
              </w:rPr>
              <w:t>25.3.1</w:t>
            </w:r>
            <w:r w:rsidRPr="003B46B5">
              <w:rPr>
                <w:noProof/>
              </w:rPr>
              <w:tab/>
              <w:t>Subject to GCC Sub-Clause 25.4 below, Operational Acceptance shall occur in respect of the Facilities or any part thereof when</w:t>
            </w:r>
          </w:p>
          <w:p w14:paraId="0147F085" w14:textId="77777777" w:rsidR="001146CD" w:rsidRPr="003B46B5" w:rsidRDefault="001146CD" w:rsidP="004F20BF">
            <w:pPr>
              <w:spacing w:before="120" w:after="120"/>
              <w:ind w:left="1859" w:hanging="576"/>
              <w:rPr>
                <w:noProof/>
              </w:rPr>
            </w:pPr>
            <w:r w:rsidRPr="003B46B5">
              <w:rPr>
                <w:noProof/>
              </w:rPr>
              <w:t>(a)</w:t>
            </w:r>
            <w:r w:rsidRPr="003B46B5">
              <w:rPr>
                <w:noProof/>
              </w:rPr>
              <w:tab/>
              <w:t>the Guarantee Test has been successfully completed and the Functional Guarantees are met; or</w:t>
            </w:r>
          </w:p>
          <w:p w14:paraId="3FE2C009" w14:textId="77777777" w:rsidR="001146CD" w:rsidRPr="003B46B5" w:rsidRDefault="001146CD" w:rsidP="004F20BF">
            <w:pPr>
              <w:spacing w:before="120" w:after="120"/>
              <w:ind w:left="1859" w:hanging="576"/>
              <w:rPr>
                <w:noProof/>
              </w:rPr>
            </w:pPr>
            <w:r w:rsidRPr="003B46B5">
              <w:rPr>
                <w:noProof/>
              </w:rPr>
              <w:t>(b)</w:t>
            </w:r>
            <w:r w:rsidRPr="003B46B5">
              <w:rPr>
                <w:noProof/>
              </w:rPr>
              <w:tab/>
              <w:t>the Guarantee Test has not been successfully completed or has not been carried out for reasons not attributable to the Contractor within the period from the date of Completion specified in the PCC pursuant to GCC Sub-Clause 25.2.2 above or any other period agreed upon by the Employer and the Contractor; or</w:t>
            </w:r>
          </w:p>
          <w:p w14:paraId="78EDE911" w14:textId="77777777" w:rsidR="001146CD" w:rsidRPr="003B46B5" w:rsidRDefault="001146CD" w:rsidP="004F20BF">
            <w:pPr>
              <w:spacing w:before="120" w:after="120"/>
              <w:ind w:left="1859" w:hanging="576"/>
              <w:rPr>
                <w:noProof/>
              </w:rPr>
            </w:pPr>
            <w:r w:rsidRPr="003B46B5">
              <w:rPr>
                <w:noProof/>
              </w:rPr>
              <w:t>(c)</w:t>
            </w:r>
            <w:r w:rsidRPr="003B46B5">
              <w:rPr>
                <w:noProof/>
              </w:rPr>
              <w:tab/>
              <w:t>the Contractor has paid the liquidated damages specified in GCC Sub-Clause 28.3 hereof; and</w:t>
            </w:r>
          </w:p>
          <w:p w14:paraId="5A1327A3" w14:textId="77777777" w:rsidR="001146CD" w:rsidRPr="003B46B5" w:rsidRDefault="001146CD" w:rsidP="004F20BF">
            <w:pPr>
              <w:spacing w:before="120" w:after="120"/>
              <w:ind w:left="1859" w:hanging="576"/>
              <w:rPr>
                <w:noProof/>
              </w:rPr>
            </w:pPr>
            <w:r w:rsidRPr="003B46B5">
              <w:rPr>
                <w:noProof/>
              </w:rPr>
              <w:t>(d)</w:t>
            </w:r>
            <w:r w:rsidRPr="003B46B5">
              <w:rPr>
                <w:noProof/>
              </w:rPr>
              <w:tab/>
              <w:t>any minor items mentioned in GCC Sub-Clause 24.7 hereof relevant to the Facilities or that part thereof have been completed.</w:t>
            </w:r>
          </w:p>
          <w:p w14:paraId="2BE478CD" w14:textId="77777777" w:rsidR="001146CD" w:rsidRPr="003B46B5" w:rsidRDefault="001146CD" w:rsidP="004F20BF">
            <w:pPr>
              <w:spacing w:before="120" w:after="120"/>
              <w:ind w:left="1260" w:hanging="684"/>
              <w:rPr>
                <w:noProof/>
              </w:rPr>
            </w:pPr>
            <w:r w:rsidRPr="003B46B5">
              <w:rPr>
                <w:noProof/>
              </w:rPr>
              <w:t>25.3.2</w:t>
            </w:r>
            <w:r w:rsidRPr="003B46B5">
              <w:rPr>
                <w:noProof/>
              </w:rPr>
              <w:tab/>
              <w:t>At any time after any of the events set out in GCC Sub-Clause 25.3.1 have occurred, the Contractor may give a notice to the Project Manager requesting the issue of an Operational Acceptance Certificate in the form provided in the Employer’s Requirements (Forms and Procedures)</w:t>
            </w:r>
            <w:r w:rsidRPr="003B46B5" w:rsidDel="003E269B">
              <w:rPr>
                <w:noProof/>
              </w:rPr>
              <w:t xml:space="preserve"> </w:t>
            </w:r>
            <w:r w:rsidRPr="003B46B5">
              <w:rPr>
                <w:noProof/>
              </w:rPr>
              <w:t>in respect of the Facilities or the part thereof specified in such notice as of the date of such notice.</w:t>
            </w:r>
          </w:p>
          <w:p w14:paraId="76FB091E" w14:textId="77777777" w:rsidR="001146CD" w:rsidRPr="003B46B5" w:rsidRDefault="001146CD" w:rsidP="004F20BF">
            <w:pPr>
              <w:spacing w:before="120" w:after="120"/>
              <w:ind w:left="1260" w:hanging="684"/>
              <w:rPr>
                <w:noProof/>
              </w:rPr>
            </w:pPr>
            <w:r w:rsidRPr="003B46B5">
              <w:rPr>
                <w:noProof/>
              </w:rPr>
              <w:t>25.3.3</w:t>
            </w:r>
            <w:r w:rsidRPr="003B46B5">
              <w:rPr>
                <w:noProof/>
              </w:rPr>
              <w:tab/>
              <w:t xml:space="preserve">The Project Manager shall, after consultation with the Employer, and within seven (7) days after receipt of the </w:t>
            </w:r>
            <w:r w:rsidRPr="003B46B5">
              <w:rPr>
                <w:noProof/>
              </w:rPr>
              <w:lastRenderedPageBreak/>
              <w:t>Contractor’s notice, issue an Operational Acceptance Certificate.</w:t>
            </w:r>
          </w:p>
          <w:p w14:paraId="1799AA07" w14:textId="77777777" w:rsidR="001146CD" w:rsidRPr="003B46B5" w:rsidRDefault="001146CD" w:rsidP="004F20BF">
            <w:pPr>
              <w:spacing w:before="120" w:after="120"/>
              <w:ind w:left="1260" w:hanging="684"/>
              <w:rPr>
                <w:noProof/>
              </w:rPr>
            </w:pPr>
            <w:r w:rsidRPr="003B46B5">
              <w:rPr>
                <w:noProof/>
              </w:rPr>
              <w:t>25.3.4</w:t>
            </w:r>
            <w:r w:rsidRPr="003B46B5">
              <w:rPr>
                <w:noProof/>
              </w:rPr>
              <w:tab/>
              <w:t>If within seven (7) days after receipt of the Contractor’s notice, the Project Manager fails to issue the Operational Acceptance Certificate or fails to inform the Contractor in writing of the justifiable reasons why the Project Manager has not issued the Operational Acceptance Certificate, the Facilities or the relevant part thereof shall be deemed to have been accepted as of the date of the Contractor’s said notice.</w:t>
            </w:r>
          </w:p>
          <w:p w14:paraId="7D1C9832" w14:textId="77777777" w:rsidR="001146CD" w:rsidRPr="003B46B5" w:rsidRDefault="001146CD" w:rsidP="004F20BF">
            <w:pPr>
              <w:spacing w:before="120" w:after="120"/>
              <w:ind w:left="576" w:hanging="576"/>
              <w:rPr>
                <w:noProof/>
              </w:rPr>
            </w:pPr>
            <w:r w:rsidRPr="003B46B5">
              <w:rPr>
                <w:noProof/>
              </w:rPr>
              <w:t>25.4</w:t>
            </w:r>
            <w:r w:rsidRPr="003B46B5">
              <w:rPr>
                <w:noProof/>
              </w:rPr>
              <w:tab/>
            </w:r>
            <w:r w:rsidRPr="003B46B5">
              <w:rPr>
                <w:noProof/>
                <w:u w:val="single"/>
              </w:rPr>
              <w:t>Partial Acceptance</w:t>
            </w:r>
          </w:p>
          <w:p w14:paraId="4D07A535" w14:textId="77777777" w:rsidR="001146CD" w:rsidRPr="003B46B5" w:rsidRDefault="001146CD" w:rsidP="004F20BF">
            <w:pPr>
              <w:spacing w:before="120" w:after="120"/>
              <w:ind w:left="1260" w:hanging="684"/>
              <w:rPr>
                <w:noProof/>
              </w:rPr>
            </w:pPr>
            <w:r w:rsidRPr="003B46B5">
              <w:rPr>
                <w:noProof/>
              </w:rPr>
              <w:t>25.4.1</w:t>
            </w:r>
            <w:r w:rsidRPr="003B46B5">
              <w:rPr>
                <w:noProof/>
              </w:rPr>
              <w:tab/>
              <w:t>If the Contract specifies that Completion and Commissioning shall be carried out in respect of parts of the Facilities, the provisions relating to Completion and Commissioning including the Guarantee Test shall apply to each such part of the Facilities individually, and the Operational Acceptance Certificate shall be issued accordingly for each such part of the Facilities.</w:t>
            </w:r>
          </w:p>
          <w:p w14:paraId="3959C396" w14:textId="77777777" w:rsidR="001146CD" w:rsidRPr="003B46B5" w:rsidRDefault="001146CD" w:rsidP="004F20BF">
            <w:pPr>
              <w:spacing w:before="120" w:after="120"/>
              <w:ind w:left="1260" w:hanging="684"/>
              <w:rPr>
                <w:noProof/>
              </w:rPr>
            </w:pPr>
            <w:r w:rsidRPr="003B46B5">
              <w:rPr>
                <w:noProof/>
              </w:rPr>
              <w:t>25.4.2</w:t>
            </w:r>
            <w:r w:rsidRPr="003B46B5">
              <w:rPr>
                <w:noProof/>
              </w:rPr>
              <w:tab/>
              <w:t>If a part of the Facilities comprises facilities such as buildings, for which no Commissioning or Guarantee Test is required, then the Project Manager shall issue the Operational Acceptance Certificate for such facility when it attains Completion, provided that the Contractor shall thereafter complete any outstanding minor items that are listed in the Operational Acceptance Certificate.</w:t>
            </w:r>
          </w:p>
          <w:p w14:paraId="43B12975" w14:textId="77777777" w:rsidR="001146CD" w:rsidRPr="003B46B5" w:rsidRDefault="001146CD" w:rsidP="004F20BF">
            <w:pPr>
              <w:spacing w:before="120" w:after="120"/>
              <w:ind w:left="576" w:hanging="576"/>
              <w:rPr>
                <w:noProof/>
              </w:rPr>
            </w:pPr>
            <w:r w:rsidRPr="003B46B5">
              <w:rPr>
                <w:noProof/>
              </w:rPr>
              <w:t>25.5 Delayed Precommissioning and/or Guarantee Test</w:t>
            </w:r>
          </w:p>
          <w:p w14:paraId="7E9050C8" w14:textId="77777777" w:rsidR="001146CD" w:rsidRPr="003B46B5" w:rsidRDefault="001146CD" w:rsidP="004F20BF">
            <w:pPr>
              <w:spacing w:before="120" w:after="120"/>
              <w:ind w:left="1260" w:hanging="684"/>
              <w:rPr>
                <w:noProof/>
              </w:rPr>
            </w:pPr>
            <w:r w:rsidRPr="003B46B5">
              <w:rPr>
                <w:noProof/>
              </w:rPr>
              <w:t>25.5.1</w:t>
            </w:r>
            <w:r w:rsidRPr="003B46B5">
              <w:rPr>
                <w:noProof/>
              </w:rPr>
              <w:tab/>
              <w:t>In the event that the Contractor is unable to proceed with the Precommissioning of the Facilities pursuant to Sub-Clause 24.3, or with the Guarantee Test pursuant to Sub-Clause 25.2, for reasons attributable to the Employer either on account of non availability of other facilities under the responsibilities of other contractor(s), or for reasons beyond the Contractor’s control, the provisions leading to “deemed” completion of activities such as Completion, pursuant to GCC Sub-Clause 24.6, and Operational Acceptance, pursuant to GCC Sub-Clause 25.3.4, and Contractor’s obligations regarding Defect Liability Period, pursuant to GCC Sub-Clause 27.2, Functional Guarantee, pursuant to GCC Clause 28, and Care of Facilities, pursuant to GCC Clause 32, and GCC Clause 41.1, Suspension, shall not apply.  In this case, the following provisions shall apply.</w:t>
            </w:r>
          </w:p>
          <w:p w14:paraId="0177FC5A" w14:textId="77777777" w:rsidR="001146CD" w:rsidRPr="003B46B5" w:rsidRDefault="001146CD" w:rsidP="004F20BF">
            <w:pPr>
              <w:spacing w:before="120" w:after="120"/>
              <w:ind w:left="1260" w:hanging="684"/>
              <w:rPr>
                <w:noProof/>
              </w:rPr>
            </w:pPr>
            <w:r w:rsidRPr="003B46B5">
              <w:rPr>
                <w:noProof/>
              </w:rPr>
              <w:t>25.5.2</w:t>
            </w:r>
            <w:r w:rsidRPr="003B46B5">
              <w:rPr>
                <w:noProof/>
              </w:rPr>
              <w:tab/>
              <w:t xml:space="preserve">When the Contractor is notified by the Project Manager that he will be unable to proceed with the activities and </w:t>
            </w:r>
            <w:r w:rsidRPr="003B46B5">
              <w:rPr>
                <w:noProof/>
              </w:rPr>
              <w:lastRenderedPageBreak/>
              <w:t xml:space="preserve">obligations pursuant to above Sub-Clause </w:t>
            </w:r>
            <w:r w:rsidR="00C757DB" w:rsidRPr="003B46B5">
              <w:rPr>
                <w:noProof/>
              </w:rPr>
              <w:t>25.5</w:t>
            </w:r>
            <w:r w:rsidRPr="003B46B5">
              <w:rPr>
                <w:noProof/>
              </w:rPr>
              <w:t>.1, the Contractor shall be entitled to the following:</w:t>
            </w:r>
          </w:p>
          <w:p w14:paraId="7318A730" w14:textId="77777777" w:rsidR="001146CD" w:rsidRPr="003B46B5" w:rsidRDefault="001146CD" w:rsidP="004F20BF">
            <w:pPr>
              <w:spacing w:before="120" w:after="120"/>
              <w:ind w:left="1836" w:hanging="576"/>
              <w:rPr>
                <w:noProof/>
              </w:rPr>
            </w:pPr>
            <w:r w:rsidRPr="003B46B5">
              <w:rPr>
                <w:noProof/>
              </w:rPr>
              <w:t>(a)</w:t>
            </w:r>
            <w:r w:rsidRPr="003B46B5">
              <w:rPr>
                <w:noProof/>
              </w:rPr>
              <w:tab/>
              <w:t>the Time of Completion shall be extended for the period of suspension without imposition of liquidated damages pursuant to GCC Sub-Clause 26.2;</w:t>
            </w:r>
          </w:p>
          <w:p w14:paraId="13D2D9DF" w14:textId="77777777" w:rsidR="001146CD" w:rsidRPr="003B46B5" w:rsidRDefault="001146CD" w:rsidP="004F20BF">
            <w:pPr>
              <w:spacing w:before="120" w:after="120"/>
              <w:ind w:left="1836" w:hanging="576"/>
              <w:rPr>
                <w:noProof/>
              </w:rPr>
            </w:pPr>
            <w:r w:rsidRPr="003B46B5">
              <w:rPr>
                <w:noProof/>
              </w:rPr>
              <w:t>(b)</w:t>
            </w:r>
            <w:r w:rsidRPr="003B46B5">
              <w:rPr>
                <w:noProof/>
              </w:rPr>
              <w:tab/>
              <w:t>payments due to the Contractor in accordance with the provision specified in the  Appendix to the Contract Agreement titled Terms and Procedures of Payment, which would not have been payable in normal circumstances due to non-completion of the subject activities, shall be released to the Contractor against submission of a security in the form of a bank guarantee of equivalent amount acceptable to the Employer, and which shall become null and void when the Contractor will have complied with its obligations regarding those payments, subject to the provision of Sub-Clause 25.5.3 below;</w:t>
            </w:r>
          </w:p>
          <w:p w14:paraId="1AFD0194" w14:textId="77777777" w:rsidR="001146CD" w:rsidRPr="003B46B5" w:rsidRDefault="001146CD" w:rsidP="004F20BF">
            <w:pPr>
              <w:spacing w:before="120" w:after="120"/>
              <w:ind w:left="1836" w:hanging="576"/>
              <w:rPr>
                <w:noProof/>
              </w:rPr>
            </w:pPr>
            <w:r w:rsidRPr="003B46B5">
              <w:rPr>
                <w:noProof/>
              </w:rPr>
              <w:t>(c)</w:t>
            </w:r>
            <w:r w:rsidRPr="003B46B5">
              <w:rPr>
                <w:noProof/>
              </w:rPr>
              <w:tab/>
              <w:t>the expenses towards the above security and extension of other securities under the contract, of which validity needs to be extended, shall be reimbursed to the Contractor by the Employer;</w:t>
            </w:r>
          </w:p>
          <w:p w14:paraId="77323BC4" w14:textId="77777777" w:rsidR="001146CD" w:rsidRPr="003B46B5" w:rsidRDefault="001146CD" w:rsidP="004F20BF">
            <w:pPr>
              <w:spacing w:before="120" w:after="120"/>
              <w:ind w:left="1836" w:hanging="576"/>
              <w:rPr>
                <w:noProof/>
              </w:rPr>
            </w:pPr>
            <w:r w:rsidRPr="003B46B5">
              <w:rPr>
                <w:noProof/>
              </w:rPr>
              <w:t>(d)</w:t>
            </w:r>
            <w:r w:rsidRPr="003B46B5">
              <w:rPr>
                <w:noProof/>
              </w:rPr>
              <w:tab/>
              <w:t>the additional charges towards the care of the Facilities pursuant to GCC Sub-Clause 32.1 shall be reimbursed to the Contractor by the Employer for the period between the notification mentioned above and the notification mentioned in Sub-Clause 25.5.4 below.  The provision of GCC Sub-Clause 33.2 shall apply to the Facilities during the same period.</w:t>
            </w:r>
          </w:p>
          <w:p w14:paraId="5D2BC676" w14:textId="77777777" w:rsidR="001146CD" w:rsidRPr="003B46B5" w:rsidRDefault="001146CD" w:rsidP="004F20BF">
            <w:pPr>
              <w:spacing w:before="120" w:after="120"/>
              <w:ind w:left="1260" w:hanging="684"/>
              <w:rPr>
                <w:noProof/>
              </w:rPr>
            </w:pPr>
            <w:r w:rsidRPr="003B46B5">
              <w:rPr>
                <w:noProof/>
              </w:rPr>
              <w:t>25.5.3</w:t>
            </w:r>
            <w:r w:rsidRPr="003B46B5">
              <w:rPr>
                <w:noProof/>
              </w:rPr>
              <w:tab/>
              <w:t>In the event that the period of suspension under above Sub-Clause 25.5.1 actually exceeds one hundred eighty (180) days, the Employer and Contractor shall mutually agree to any additional compensation payable to the Contractor.</w:t>
            </w:r>
          </w:p>
          <w:p w14:paraId="73698B3C" w14:textId="77777777" w:rsidR="001146CD" w:rsidRPr="003B46B5" w:rsidRDefault="001146CD" w:rsidP="004F20BF">
            <w:pPr>
              <w:spacing w:before="120" w:after="120"/>
              <w:ind w:left="1260" w:hanging="684"/>
              <w:rPr>
                <w:noProof/>
              </w:rPr>
            </w:pPr>
            <w:r w:rsidRPr="003B46B5">
              <w:rPr>
                <w:noProof/>
              </w:rPr>
              <w:t>25.5.4</w:t>
            </w:r>
            <w:r w:rsidRPr="003B46B5">
              <w:rPr>
                <w:noProof/>
              </w:rPr>
              <w:tab/>
              <w:t xml:space="preserve">When the Contractor is notified by the Project Manager that the </w:t>
            </w:r>
            <w:r w:rsidR="00993F14" w:rsidRPr="003B46B5">
              <w:rPr>
                <w:noProof/>
              </w:rPr>
              <w:t xml:space="preserve">Plant </w:t>
            </w:r>
            <w:r w:rsidRPr="003B46B5">
              <w:rPr>
                <w:noProof/>
              </w:rPr>
              <w:t>is ready for Precommissioning, the Contractor shall proceed without delay in performing Precommissioning in accordance with Clause 24.</w:t>
            </w:r>
          </w:p>
        </w:tc>
      </w:tr>
    </w:tbl>
    <w:p w14:paraId="71AEB807" w14:textId="77777777" w:rsidR="001146CD" w:rsidRPr="003B46B5" w:rsidRDefault="001146CD" w:rsidP="0095157E">
      <w:pPr>
        <w:pStyle w:val="S7Header1"/>
        <w:numPr>
          <w:ilvl w:val="0"/>
          <w:numId w:val="113"/>
        </w:numPr>
        <w:spacing w:after="120"/>
        <w:ind w:right="0"/>
        <w:outlineLvl w:val="0"/>
        <w:rPr>
          <w:noProof/>
        </w:rPr>
      </w:pPr>
      <w:bookmarkStart w:id="1258" w:name="_Toc454731666"/>
      <w:bookmarkStart w:id="1259" w:name="_Toc28954072"/>
      <w:r w:rsidRPr="003B46B5">
        <w:rPr>
          <w:noProof/>
        </w:rPr>
        <w:lastRenderedPageBreak/>
        <w:t>Guarantees and Liabilities</w:t>
      </w:r>
      <w:bookmarkEnd w:id="1258"/>
      <w:bookmarkEnd w:id="1259"/>
    </w:p>
    <w:tbl>
      <w:tblPr>
        <w:tblW w:w="9540" w:type="dxa"/>
        <w:tblLayout w:type="fixed"/>
        <w:tblLook w:val="0000" w:firstRow="0" w:lastRow="0" w:firstColumn="0" w:lastColumn="0" w:noHBand="0" w:noVBand="0"/>
      </w:tblPr>
      <w:tblGrid>
        <w:gridCol w:w="2340"/>
        <w:gridCol w:w="7200"/>
      </w:tblGrid>
      <w:tr w:rsidR="001146CD" w:rsidRPr="003B46B5" w14:paraId="18298E12" w14:textId="77777777" w:rsidTr="004C61D5">
        <w:tc>
          <w:tcPr>
            <w:tcW w:w="2340" w:type="dxa"/>
          </w:tcPr>
          <w:p w14:paraId="56D6CCB1" w14:textId="77777777" w:rsidR="001146CD" w:rsidRPr="003B46B5" w:rsidRDefault="001146CD" w:rsidP="004F20BF">
            <w:pPr>
              <w:pStyle w:val="S7Header2"/>
              <w:spacing w:before="120" w:after="120"/>
              <w:ind w:left="432" w:hanging="432"/>
              <w:rPr>
                <w:noProof/>
              </w:rPr>
            </w:pPr>
            <w:bookmarkStart w:id="1260" w:name="_Toc454731667"/>
            <w:bookmarkStart w:id="1261" w:name="_Toc28954073"/>
            <w:r w:rsidRPr="003B46B5">
              <w:rPr>
                <w:noProof/>
              </w:rPr>
              <w:t>26.</w:t>
            </w:r>
            <w:r w:rsidRPr="003B46B5">
              <w:rPr>
                <w:noProof/>
              </w:rPr>
              <w:tab/>
              <w:t>Completion Time Guarantee</w:t>
            </w:r>
            <w:bookmarkEnd w:id="1260"/>
            <w:bookmarkEnd w:id="1261"/>
          </w:p>
        </w:tc>
        <w:tc>
          <w:tcPr>
            <w:tcW w:w="7200" w:type="dxa"/>
          </w:tcPr>
          <w:p w14:paraId="09778EBA" w14:textId="77777777" w:rsidR="001146CD" w:rsidRPr="003B46B5" w:rsidRDefault="001146CD" w:rsidP="004F20BF">
            <w:pPr>
              <w:spacing w:before="120" w:after="120"/>
              <w:ind w:left="576" w:right="-72" w:hanging="576"/>
              <w:rPr>
                <w:noProof/>
              </w:rPr>
            </w:pPr>
            <w:r w:rsidRPr="003B46B5">
              <w:rPr>
                <w:noProof/>
              </w:rPr>
              <w:t>26.1</w:t>
            </w:r>
            <w:r w:rsidRPr="003B46B5">
              <w:rPr>
                <w:noProof/>
              </w:rPr>
              <w:tab/>
              <w:t xml:space="preserve">The Contractor guarantees that it shall attain Completion of the Facilities (or a part for which a separate time for completion is specified) within the Time for Completion specified in the PCC </w:t>
            </w:r>
            <w:r w:rsidRPr="003B46B5">
              <w:rPr>
                <w:noProof/>
              </w:rPr>
              <w:lastRenderedPageBreak/>
              <w:t>pursuant to GCC Sub-Clause 8.2, or within such extended time to which the Contractor shall be entitled under GCC Clause 40  hereof.</w:t>
            </w:r>
          </w:p>
          <w:p w14:paraId="4AAB22AD" w14:textId="77777777" w:rsidR="001146CD" w:rsidRPr="003B46B5" w:rsidRDefault="001146CD" w:rsidP="004F20BF">
            <w:pPr>
              <w:spacing w:before="120" w:after="120"/>
              <w:ind w:left="576" w:right="-72" w:hanging="576"/>
              <w:rPr>
                <w:noProof/>
              </w:rPr>
            </w:pPr>
            <w:r w:rsidRPr="003B46B5">
              <w:rPr>
                <w:noProof/>
              </w:rPr>
              <w:t>26.2</w:t>
            </w:r>
            <w:r w:rsidRPr="003B46B5">
              <w:rPr>
                <w:noProof/>
              </w:rPr>
              <w:tab/>
              <w:t xml:space="preserve">If the Contractor fails to attain Completion of the Facilities or any part thereof within the Time for Completion or any extension thereof under GCC Clause 40, the Contractor shall pay to the Employer liquidated damages in the amount </w:t>
            </w:r>
            <w:r w:rsidRPr="003B46B5">
              <w:rPr>
                <w:b/>
                <w:noProof/>
              </w:rPr>
              <w:t>specified in the PCC</w:t>
            </w:r>
            <w:r w:rsidRPr="003B46B5">
              <w:rPr>
                <w:noProof/>
              </w:rPr>
              <w:t xml:space="preserve"> as a percentage rate of the Contract Price or the relevant part thereof.  The aggregate amount of such liquidated damages shall in no event exceed the amount </w:t>
            </w:r>
            <w:r w:rsidRPr="003B46B5">
              <w:rPr>
                <w:b/>
                <w:noProof/>
              </w:rPr>
              <w:t>specified as “Maximum” in the PCC</w:t>
            </w:r>
            <w:r w:rsidRPr="003B46B5">
              <w:rPr>
                <w:noProof/>
              </w:rPr>
              <w:t xml:space="preserve"> as a percentage rate of the Contract Price.  Once the “Maximum” is reached, the Employer may consider termination of the Contract, pursuant to GCC Sub-Clause 42.2.2.</w:t>
            </w:r>
          </w:p>
          <w:p w14:paraId="225E2E07" w14:textId="77777777" w:rsidR="001146CD" w:rsidRPr="003B46B5" w:rsidRDefault="001146CD" w:rsidP="004F20BF">
            <w:pPr>
              <w:spacing w:before="120" w:after="120"/>
              <w:ind w:left="515" w:right="-72"/>
              <w:rPr>
                <w:noProof/>
              </w:rPr>
            </w:pPr>
            <w:r w:rsidRPr="003B46B5">
              <w:rPr>
                <w:noProof/>
              </w:rPr>
              <w:t xml:space="preserve">Such payment shall completely satisfy the Contractor’s obligation to attain </w:t>
            </w:r>
            <w:r w:rsidRPr="003B46B5">
              <w:rPr>
                <w:rFonts w:eastAsia="Arial Narrow"/>
                <w:color w:val="000000"/>
              </w:rPr>
              <w:t>Completion</w:t>
            </w:r>
            <w:r w:rsidRPr="003B46B5">
              <w:rPr>
                <w:noProof/>
              </w:rPr>
              <w:t xml:space="preserve"> of the Facilities or the relevant part thereof within the Time for Completion or any extension thereof under GCC Clause 40.  The Contractor shall have no further liability whatsoever to the Employer in respect thereof.</w:t>
            </w:r>
          </w:p>
          <w:p w14:paraId="12187A98" w14:textId="77777777" w:rsidR="001146CD" w:rsidRPr="003B46B5" w:rsidRDefault="001146CD" w:rsidP="004F20BF">
            <w:pPr>
              <w:spacing w:before="120" w:after="120"/>
              <w:ind w:left="515" w:right="-72"/>
              <w:rPr>
                <w:noProof/>
              </w:rPr>
            </w:pPr>
            <w:r w:rsidRPr="003B46B5">
              <w:rPr>
                <w:noProof/>
              </w:rPr>
              <w:t xml:space="preserve">However, the payment of liquidated damages shall not in any way relieve the </w:t>
            </w:r>
            <w:r w:rsidRPr="003B46B5">
              <w:rPr>
                <w:rFonts w:eastAsia="Arial Narrow"/>
                <w:color w:val="000000"/>
              </w:rPr>
              <w:t>Contractor</w:t>
            </w:r>
            <w:r w:rsidRPr="003B46B5">
              <w:rPr>
                <w:noProof/>
              </w:rPr>
              <w:t xml:space="preserve"> from any of its obligations to complete the Facilities or from any other obligations and liabilities of the Contractor under the Contract.</w:t>
            </w:r>
          </w:p>
          <w:p w14:paraId="5023C799" w14:textId="77777777" w:rsidR="001146CD" w:rsidRPr="003B46B5" w:rsidRDefault="001146CD" w:rsidP="004F20BF">
            <w:pPr>
              <w:spacing w:before="120" w:after="120"/>
              <w:ind w:left="515" w:right="-72"/>
              <w:rPr>
                <w:noProof/>
              </w:rPr>
            </w:pPr>
            <w:r w:rsidRPr="003B46B5">
              <w:rPr>
                <w:noProof/>
              </w:rPr>
              <w:t xml:space="preserve">Save for liquidated damages payable under this GCC Sub-Clause 26.2, the </w:t>
            </w:r>
            <w:r w:rsidRPr="003B46B5">
              <w:rPr>
                <w:rFonts w:eastAsia="Arial Narrow"/>
                <w:color w:val="000000"/>
              </w:rPr>
              <w:t>failure</w:t>
            </w:r>
            <w:r w:rsidRPr="003B46B5">
              <w:rPr>
                <w:noProof/>
              </w:rPr>
              <w:t xml:space="preserve"> by the Contractor to attain any milestone or other act, matter or thing by any date specified in the Appendix to the Contract Agreement titled Time Schedule, and/or other program of work prepared pursuant to GCC Sub-Clause 18.2 shall not render the Contractor liable for any loss or damage thereby suffered by the Employer.</w:t>
            </w:r>
          </w:p>
          <w:p w14:paraId="07AD2322" w14:textId="77777777" w:rsidR="001146CD" w:rsidRPr="003B46B5" w:rsidRDefault="001146CD" w:rsidP="004F20BF">
            <w:pPr>
              <w:spacing w:before="120" w:after="120"/>
              <w:ind w:left="576" w:right="-72" w:hanging="576"/>
              <w:rPr>
                <w:noProof/>
              </w:rPr>
            </w:pPr>
            <w:r w:rsidRPr="003B46B5">
              <w:rPr>
                <w:noProof/>
              </w:rPr>
              <w:t>26.3</w:t>
            </w:r>
            <w:r w:rsidRPr="003B46B5">
              <w:rPr>
                <w:noProof/>
              </w:rPr>
              <w:tab/>
              <w:t xml:space="preserve">If the Contractor attains Completion of the Facilities or any part thereof before the Time for Completion or any extension thereof under GCC Clause 40, the Employer shall pay to the Contractor a bonus in the amount </w:t>
            </w:r>
            <w:r w:rsidRPr="003B46B5">
              <w:rPr>
                <w:b/>
                <w:noProof/>
              </w:rPr>
              <w:t xml:space="preserve">specified in the PCC. </w:t>
            </w:r>
            <w:r w:rsidRPr="003B46B5">
              <w:rPr>
                <w:noProof/>
              </w:rPr>
              <w:t xml:space="preserve"> The aggregate amount of such bonus shall in no event exceed the amount </w:t>
            </w:r>
            <w:r w:rsidRPr="003B46B5">
              <w:rPr>
                <w:b/>
                <w:noProof/>
              </w:rPr>
              <w:t>specified as “Maximum” in the PCC.</w:t>
            </w:r>
          </w:p>
        </w:tc>
      </w:tr>
      <w:tr w:rsidR="001146CD" w:rsidRPr="003B46B5" w14:paraId="493B6373" w14:textId="77777777" w:rsidTr="004C61D5">
        <w:tc>
          <w:tcPr>
            <w:tcW w:w="2340" w:type="dxa"/>
          </w:tcPr>
          <w:p w14:paraId="0D3BFD4B" w14:textId="77777777" w:rsidR="001146CD" w:rsidRPr="003B46B5" w:rsidRDefault="001146CD" w:rsidP="004F20BF">
            <w:pPr>
              <w:pStyle w:val="S7Header2"/>
              <w:spacing w:before="120" w:after="120"/>
              <w:ind w:left="432" w:hanging="432"/>
              <w:rPr>
                <w:noProof/>
              </w:rPr>
            </w:pPr>
            <w:bookmarkStart w:id="1262" w:name="_Toc454731668"/>
            <w:bookmarkStart w:id="1263" w:name="_Toc28954074"/>
            <w:r w:rsidRPr="003B46B5">
              <w:rPr>
                <w:noProof/>
              </w:rPr>
              <w:lastRenderedPageBreak/>
              <w:t>27.</w:t>
            </w:r>
            <w:r w:rsidRPr="003B46B5">
              <w:rPr>
                <w:noProof/>
              </w:rPr>
              <w:tab/>
              <w:t>Defect Liability</w:t>
            </w:r>
            <w:bookmarkEnd w:id="1262"/>
            <w:bookmarkEnd w:id="1263"/>
          </w:p>
        </w:tc>
        <w:tc>
          <w:tcPr>
            <w:tcW w:w="7200" w:type="dxa"/>
          </w:tcPr>
          <w:p w14:paraId="5170D4ED" w14:textId="77777777" w:rsidR="001146CD" w:rsidRPr="003B46B5" w:rsidRDefault="001146CD" w:rsidP="004F20BF">
            <w:pPr>
              <w:spacing w:before="120" w:after="120"/>
              <w:ind w:left="576" w:right="-72" w:hanging="576"/>
              <w:rPr>
                <w:noProof/>
              </w:rPr>
            </w:pPr>
            <w:r w:rsidRPr="003B46B5">
              <w:rPr>
                <w:noProof/>
              </w:rPr>
              <w:t>27.1</w:t>
            </w:r>
            <w:r w:rsidRPr="003B46B5">
              <w:rPr>
                <w:noProof/>
              </w:rPr>
              <w:tab/>
              <w:t>The Contractor warrants that the Facilities or any part thereof shall be free from defects in the design, engineering, materials and workmanship of the Plant supplied and of the work executed.</w:t>
            </w:r>
          </w:p>
          <w:p w14:paraId="70A56827" w14:textId="77777777" w:rsidR="001146CD" w:rsidRPr="003B46B5" w:rsidRDefault="001146CD" w:rsidP="004F20BF">
            <w:pPr>
              <w:spacing w:before="120" w:after="120"/>
              <w:ind w:left="576" w:right="-72" w:hanging="576"/>
              <w:rPr>
                <w:noProof/>
              </w:rPr>
            </w:pPr>
            <w:r w:rsidRPr="003B46B5">
              <w:rPr>
                <w:noProof/>
              </w:rPr>
              <w:t>27.2</w:t>
            </w:r>
            <w:r w:rsidRPr="003B46B5">
              <w:rPr>
                <w:noProof/>
              </w:rPr>
              <w:tab/>
              <w:t>The Defect Liability Period shall be five hundred and forty (540) days from the date of Completion of the Facilities (or any part thereof) or one year from the date of Operational Acceptance of the Facilities (or any part thereof), whichever first occurs, unless specified otherwise in the PCC pursuant to GCC Sub-Clause 27.10.</w:t>
            </w:r>
          </w:p>
          <w:p w14:paraId="14999B21" w14:textId="77777777" w:rsidR="001146CD" w:rsidRPr="003B46B5" w:rsidRDefault="001146CD" w:rsidP="004F20BF">
            <w:pPr>
              <w:spacing w:before="120" w:after="120"/>
              <w:ind w:left="515" w:right="-72"/>
              <w:rPr>
                <w:noProof/>
              </w:rPr>
            </w:pPr>
            <w:r w:rsidRPr="003B46B5">
              <w:rPr>
                <w:noProof/>
              </w:rPr>
              <w:lastRenderedPageBreak/>
              <w:t xml:space="preserve">If during the Defect Liability Period any defect should be found in the design, engineering, materials and workmanship of the Plant </w:t>
            </w:r>
            <w:r w:rsidRPr="003B46B5">
              <w:rPr>
                <w:rFonts w:eastAsia="Arial Narrow"/>
                <w:color w:val="000000"/>
              </w:rPr>
              <w:t>supplied</w:t>
            </w:r>
            <w:r w:rsidRPr="003B46B5">
              <w:rPr>
                <w:noProof/>
              </w:rPr>
              <w:t xml:space="preserve"> or of the work executed by the Contractor, the Contractor shall promptly, in consultation and agreement with the Employer regarding appropriate remedying of the defects, and at its cost, repair, replace or otherwise make good as the Contractor shall determine at its discretion, such defect as well as any damage to the Facilities caused by such defect.  The Contractor shall not be responsible for the repair, replacement or making good of any defect or of any damage to the Facilities arising out of or resulting from any of the following causes:</w:t>
            </w:r>
          </w:p>
          <w:p w14:paraId="63E0F74F" w14:textId="77777777" w:rsidR="001146CD" w:rsidRPr="003B46B5" w:rsidRDefault="001146CD" w:rsidP="004F20BF">
            <w:pPr>
              <w:spacing w:before="120" w:after="120"/>
              <w:ind w:left="1152" w:right="-72" w:hanging="576"/>
              <w:rPr>
                <w:noProof/>
              </w:rPr>
            </w:pPr>
            <w:r w:rsidRPr="003B46B5">
              <w:rPr>
                <w:noProof/>
              </w:rPr>
              <w:t>(a)</w:t>
            </w:r>
            <w:r w:rsidRPr="003B46B5">
              <w:rPr>
                <w:noProof/>
              </w:rPr>
              <w:tab/>
              <w:t>improper operation or maintenance of the Facilities by the Employer;</w:t>
            </w:r>
            <w:r w:rsidRPr="003B46B5" w:rsidDel="0092496A">
              <w:rPr>
                <w:noProof/>
              </w:rPr>
              <w:t xml:space="preserve"> </w:t>
            </w:r>
          </w:p>
          <w:p w14:paraId="487C85FD" w14:textId="77777777" w:rsidR="001146CD" w:rsidRPr="003B46B5" w:rsidRDefault="001146CD" w:rsidP="004F20BF">
            <w:pPr>
              <w:spacing w:before="120" w:after="120"/>
              <w:ind w:left="1152" w:right="-72" w:hanging="576"/>
              <w:rPr>
                <w:noProof/>
              </w:rPr>
            </w:pPr>
            <w:r w:rsidRPr="003B46B5">
              <w:rPr>
                <w:noProof/>
              </w:rPr>
              <w:t>(b)</w:t>
            </w:r>
            <w:r w:rsidRPr="003B46B5">
              <w:rPr>
                <w:noProof/>
              </w:rPr>
              <w:tab/>
              <w:t>operation of the Facilities outside specifications provided in the Contract; or</w:t>
            </w:r>
          </w:p>
          <w:p w14:paraId="6C2D1126" w14:textId="77777777" w:rsidR="001146CD" w:rsidRPr="003B46B5" w:rsidRDefault="001146CD" w:rsidP="004F20BF">
            <w:pPr>
              <w:spacing w:before="120" w:after="120"/>
              <w:ind w:left="1152" w:right="-72" w:hanging="576"/>
              <w:rPr>
                <w:noProof/>
              </w:rPr>
            </w:pPr>
            <w:r w:rsidRPr="003B46B5">
              <w:rPr>
                <w:noProof/>
              </w:rPr>
              <w:t>(c)</w:t>
            </w:r>
            <w:r w:rsidRPr="003B46B5">
              <w:rPr>
                <w:noProof/>
              </w:rPr>
              <w:tab/>
              <w:t>normal wear and tear.</w:t>
            </w:r>
          </w:p>
          <w:p w14:paraId="17F7E1A2" w14:textId="77777777" w:rsidR="001146CD" w:rsidRPr="003B46B5" w:rsidRDefault="001146CD" w:rsidP="004F20BF">
            <w:pPr>
              <w:spacing w:before="120" w:after="120"/>
              <w:ind w:left="576" w:right="-72" w:hanging="576"/>
              <w:rPr>
                <w:noProof/>
              </w:rPr>
            </w:pPr>
            <w:r w:rsidRPr="003B46B5">
              <w:rPr>
                <w:noProof/>
              </w:rPr>
              <w:t>27.3</w:t>
            </w:r>
            <w:r w:rsidRPr="003B46B5">
              <w:rPr>
                <w:noProof/>
              </w:rPr>
              <w:tab/>
              <w:t>The Contractor’s obligations under this GCC Clause 27 shall not apply to:</w:t>
            </w:r>
          </w:p>
          <w:p w14:paraId="1B97BD06" w14:textId="77777777" w:rsidR="001146CD" w:rsidRPr="003B46B5" w:rsidRDefault="001146CD" w:rsidP="004F20BF">
            <w:pPr>
              <w:spacing w:before="120" w:after="120"/>
              <w:ind w:left="1152" w:right="-72" w:hanging="576"/>
              <w:rPr>
                <w:noProof/>
              </w:rPr>
            </w:pPr>
            <w:r w:rsidRPr="003B46B5">
              <w:rPr>
                <w:noProof/>
              </w:rPr>
              <w:t>(a)</w:t>
            </w:r>
            <w:r w:rsidRPr="003B46B5">
              <w:rPr>
                <w:noProof/>
              </w:rPr>
              <w:tab/>
              <w:t xml:space="preserve">any materials that are supplied by the Employer under GCC Sub-Clause 21.2, are normally consumed in operation, or have a normal life shorter than the Defect Liability Period stated herein; </w:t>
            </w:r>
          </w:p>
          <w:p w14:paraId="273B595C" w14:textId="77777777" w:rsidR="001146CD" w:rsidRPr="003B46B5" w:rsidRDefault="001146CD" w:rsidP="004F20BF">
            <w:pPr>
              <w:spacing w:before="120" w:after="120"/>
              <w:ind w:left="1152" w:right="-72" w:hanging="576"/>
              <w:rPr>
                <w:noProof/>
              </w:rPr>
            </w:pPr>
            <w:r w:rsidRPr="003B46B5">
              <w:rPr>
                <w:noProof/>
              </w:rPr>
              <w:t>(b)</w:t>
            </w:r>
            <w:r w:rsidRPr="003B46B5">
              <w:rPr>
                <w:noProof/>
              </w:rPr>
              <w:tab/>
              <w:t>any designs, specifications or other data designed, supplied or specified by or on behalf of the Employer or any matters for which the Contractor has disclaimed responsibility herein; or</w:t>
            </w:r>
          </w:p>
          <w:p w14:paraId="2ADFF185" w14:textId="77777777" w:rsidR="001146CD" w:rsidRPr="003B46B5" w:rsidRDefault="001146CD" w:rsidP="004F20BF">
            <w:pPr>
              <w:spacing w:before="120" w:after="120"/>
              <w:ind w:left="1152" w:right="-72" w:hanging="576"/>
              <w:rPr>
                <w:noProof/>
              </w:rPr>
            </w:pPr>
            <w:r w:rsidRPr="003B46B5">
              <w:rPr>
                <w:noProof/>
              </w:rPr>
              <w:t>(c)</w:t>
            </w:r>
            <w:r w:rsidRPr="003B46B5">
              <w:rPr>
                <w:noProof/>
              </w:rPr>
              <w:tab/>
              <w:t>any other materials supplied or any other work executed by or on behalf of the Employer, except for the work executed by the Employer under GCC Sub-Clause 27.7.</w:t>
            </w:r>
          </w:p>
          <w:p w14:paraId="6C413FA6" w14:textId="77777777" w:rsidR="001146CD" w:rsidRPr="003B46B5" w:rsidRDefault="001146CD" w:rsidP="004F20BF">
            <w:pPr>
              <w:spacing w:before="120" w:after="120"/>
              <w:ind w:left="576" w:right="-72" w:hanging="576"/>
              <w:rPr>
                <w:noProof/>
              </w:rPr>
            </w:pPr>
            <w:r w:rsidRPr="003B46B5">
              <w:rPr>
                <w:noProof/>
              </w:rPr>
              <w:t>27.4</w:t>
            </w:r>
            <w:r w:rsidRPr="003B46B5">
              <w:rPr>
                <w:noProof/>
              </w:rPr>
              <w:tab/>
              <w:t>The Employer shall give the Contractor a notice stating the nature of any such defect together with all available evidence thereof, promptly following the discovery thereof.  The Employer shall afford all reasonable opportunity for the Contractor to inspect any such defect.</w:t>
            </w:r>
          </w:p>
          <w:p w14:paraId="1E33B652" w14:textId="77777777" w:rsidR="001146CD" w:rsidRPr="003B46B5" w:rsidRDefault="001146CD" w:rsidP="004F20BF">
            <w:pPr>
              <w:spacing w:before="120" w:after="120"/>
              <w:ind w:left="576" w:right="-72" w:hanging="576"/>
              <w:rPr>
                <w:noProof/>
              </w:rPr>
            </w:pPr>
            <w:r w:rsidRPr="003B46B5">
              <w:rPr>
                <w:noProof/>
              </w:rPr>
              <w:t>27.5</w:t>
            </w:r>
            <w:r w:rsidRPr="003B46B5">
              <w:rPr>
                <w:noProof/>
              </w:rPr>
              <w:tab/>
              <w:t>The Employer shall afford the Contractor all necessary access to the Facilities and the Site to enable the Contractor to perform its obligations under this GCC Clause 27.</w:t>
            </w:r>
          </w:p>
          <w:p w14:paraId="40E63ABC" w14:textId="77777777" w:rsidR="001146CD" w:rsidRPr="003B46B5" w:rsidRDefault="001146CD" w:rsidP="004F20BF">
            <w:pPr>
              <w:spacing w:before="120" w:after="120"/>
              <w:ind w:left="515" w:right="-72"/>
              <w:rPr>
                <w:noProof/>
              </w:rPr>
            </w:pPr>
            <w:r w:rsidRPr="003B46B5">
              <w:rPr>
                <w:noProof/>
              </w:rPr>
              <w:t xml:space="preserve">The Contractor may, with the consent of the Employer, remove from the Site any Plant or any part of the Facilities that are defective if the nature of the defect, and/or any damage to the Facilities </w:t>
            </w:r>
            <w:r w:rsidRPr="003B46B5">
              <w:rPr>
                <w:rFonts w:eastAsia="Arial Narrow"/>
                <w:color w:val="000000"/>
              </w:rPr>
              <w:t>caused</w:t>
            </w:r>
            <w:r w:rsidRPr="003B46B5">
              <w:rPr>
                <w:noProof/>
              </w:rPr>
              <w:t xml:space="preserve"> by the defect, is such that repairs cannot be expeditiously carried out at the Site.</w:t>
            </w:r>
          </w:p>
          <w:p w14:paraId="5B681B0F" w14:textId="77777777" w:rsidR="001146CD" w:rsidRPr="003B46B5" w:rsidRDefault="001146CD" w:rsidP="004F20BF">
            <w:pPr>
              <w:spacing w:before="120" w:after="120"/>
              <w:ind w:left="576" w:right="-72" w:hanging="576"/>
              <w:rPr>
                <w:noProof/>
              </w:rPr>
            </w:pPr>
            <w:r w:rsidRPr="003B46B5">
              <w:rPr>
                <w:noProof/>
              </w:rPr>
              <w:lastRenderedPageBreak/>
              <w:t>27.6</w:t>
            </w:r>
            <w:r w:rsidRPr="003B46B5">
              <w:rPr>
                <w:noProof/>
              </w:rPr>
              <w:tab/>
              <w:t>If the repair, replacement or making good is of such a character that it may affect the efficiency of the Facilities or any part thereof, the Employer may give to the Contractor a notice requiring that tests of the defective part of the Facilities shall be made by the Contractor immediately upon completion of such remedial work, whereupon the Contractor shall carry out such tests.</w:t>
            </w:r>
          </w:p>
          <w:p w14:paraId="43E2E358" w14:textId="77777777" w:rsidR="001146CD" w:rsidRPr="003B46B5" w:rsidRDefault="001146CD" w:rsidP="004F20BF">
            <w:pPr>
              <w:spacing w:before="120" w:after="120"/>
              <w:ind w:left="515" w:right="-72"/>
              <w:rPr>
                <w:noProof/>
              </w:rPr>
            </w:pPr>
            <w:r w:rsidRPr="003B46B5">
              <w:rPr>
                <w:noProof/>
              </w:rPr>
              <w:t xml:space="preserve">If such part fails the tests, the Contractor shall carry out further repair, replacement or making good, as the case may be, until that part of the </w:t>
            </w:r>
            <w:r w:rsidRPr="003B46B5">
              <w:rPr>
                <w:rFonts w:eastAsia="Arial Narrow"/>
                <w:color w:val="000000"/>
              </w:rPr>
              <w:t>Facilities</w:t>
            </w:r>
            <w:r w:rsidRPr="003B46B5">
              <w:rPr>
                <w:noProof/>
              </w:rPr>
              <w:t xml:space="preserve"> passes such tests.  The tests shall be agreed upon by the Employer and the Contractor.</w:t>
            </w:r>
          </w:p>
          <w:p w14:paraId="72387916" w14:textId="77777777" w:rsidR="001146CD" w:rsidRPr="003B46B5" w:rsidRDefault="001146CD" w:rsidP="004F20BF">
            <w:pPr>
              <w:spacing w:before="120" w:after="120"/>
              <w:ind w:left="576" w:right="-72" w:hanging="576"/>
              <w:rPr>
                <w:noProof/>
              </w:rPr>
            </w:pPr>
            <w:r w:rsidRPr="003B46B5">
              <w:rPr>
                <w:noProof/>
              </w:rPr>
              <w:t>27.7</w:t>
            </w:r>
            <w:r w:rsidRPr="003B46B5">
              <w:rPr>
                <w:noProof/>
              </w:rPr>
              <w:tab/>
              <w:t>If the Contractor fails to commence the work necessary to remedy such defect or any damage to the Facilities caused by such defect within a reasonable time (which shall in no event be considered to be less than fifteen (15) days), the Employer may, following notice to the Contractor, proceed to do such work, and the reasonable costs incurred by the Employer in connection therewith shall be paid to the Employer by the Contractor or may be deducted by the Employer from any monies due the Contractor or claimed under the Performance Security.</w:t>
            </w:r>
          </w:p>
          <w:p w14:paraId="7B8A4430" w14:textId="77777777" w:rsidR="001146CD" w:rsidRPr="003B46B5" w:rsidRDefault="001146CD" w:rsidP="004F20BF">
            <w:pPr>
              <w:spacing w:before="120" w:after="120"/>
              <w:ind w:left="576" w:right="-72" w:hanging="576"/>
              <w:rPr>
                <w:noProof/>
              </w:rPr>
            </w:pPr>
            <w:r w:rsidRPr="003B46B5">
              <w:rPr>
                <w:noProof/>
              </w:rPr>
              <w:t>27.8</w:t>
            </w:r>
            <w:r w:rsidRPr="003B46B5">
              <w:rPr>
                <w:noProof/>
              </w:rPr>
              <w:tab/>
              <w:t>If the Facilities or any part thereof cannot be used by reason of such defect and/or making good of such defect, the Defect Liability Period of the Facilities or such part, as the case may be, shall be extended by a period equal to the period during which the Facilities or such part cannot be used by the Employer because of any of the aforesaid reasons.</w:t>
            </w:r>
          </w:p>
          <w:p w14:paraId="0266E7BE" w14:textId="77777777" w:rsidR="001146CD" w:rsidRPr="003B46B5" w:rsidRDefault="001146CD" w:rsidP="004F20BF">
            <w:pPr>
              <w:spacing w:before="120" w:after="120"/>
              <w:ind w:left="576" w:right="-72" w:hanging="576"/>
              <w:rPr>
                <w:noProof/>
              </w:rPr>
            </w:pPr>
            <w:r w:rsidRPr="003B46B5">
              <w:rPr>
                <w:noProof/>
              </w:rPr>
              <w:t>27.9</w:t>
            </w:r>
            <w:r w:rsidRPr="003B46B5">
              <w:rPr>
                <w:noProof/>
              </w:rPr>
              <w:tab/>
              <w:t>Except as provided in GCC Clauses 27 and 33, the Contractor shall be under no liability whatsoever and howsoever arising, and whether under the Contract or at law, in respect of defects in the Facilities or any part thereof, the Plant, design or engineering or work executed that appear after Completion of the Facilities or any part thereof, except where such defects are the result of the gross negligence, fraud, or criminal or willful action of the Contractor.</w:t>
            </w:r>
          </w:p>
          <w:p w14:paraId="40D512B4" w14:textId="77777777" w:rsidR="001146CD" w:rsidRPr="003B46B5" w:rsidRDefault="001146CD" w:rsidP="004F20BF">
            <w:pPr>
              <w:spacing w:before="120" w:after="120"/>
              <w:ind w:left="576" w:right="-72" w:hanging="576"/>
              <w:rPr>
                <w:noProof/>
              </w:rPr>
            </w:pPr>
            <w:r w:rsidRPr="003B46B5">
              <w:rPr>
                <w:noProof/>
                <w:spacing w:val="-4"/>
              </w:rPr>
              <w:t>27.10</w:t>
            </w:r>
            <w:r w:rsidRPr="003B46B5">
              <w:rPr>
                <w:noProof/>
              </w:rPr>
              <w:tab/>
              <w:t xml:space="preserve"> In addition, any such component of the Facilities, and during the period of time as may be </w:t>
            </w:r>
            <w:r w:rsidRPr="003B46B5">
              <w:rPr>
                <w:b/>
                <w:noProof/>
              </w:rPr>
              <w:t>specified in the PCC,</w:t>
            </w:r>
            <w:r w:rsidRPr="003B46B5">
              <w:rPr>
                <w:noProof/>
              </w:rPr>
              <w:t xml:space="preserve"> shall be subject to an extended defect liability period.  Such obligation of the Contractor shall be in addition to the defect liability period specified under GCC Sub-Clause 27.2.</w:t>
            </w:r>
          </w:p>
        </w:tc>
      </w:tr>
      <w:tr w:rsidR="001146CD" w:rsidRPr="003B46B5" w14:paraId="0B780F25" w14:textId="77777777" w:rsidTr="004C61D5">
        <w:tc>
          <w:tcPr>
            <w:tcW w:w="2340" w:type="dxa"/>
          </w:tcPr>
          <w:p w14:paraId="06631E61" w14:textId="77777777" w:rsidR="001146CD" w:rsidRPr="003B46B5" w:rsidRDefault="001146CD" w:rsidP="004F20BF">
            <w:pPr>
              <w:pStyle w:val="S7Header2"/>
              <w:spacing w:before="120" w:after="120"/>
              <w:ind w:left="432" w:hanging="432"/>
              <w:rPr>
                <w:noProof/>
              </w:rPr>
            </w:pPr>
            <w:bookmarkStart w:id="1264" w:name="_Toc454731669"/>
            <w:bookmarkStart w:id="1265" w:name="_Toc28954075"/>
            <w:r w:rsidRPr="003B46B5">
              <w:rPr>
                <w:noProof/>
              </w:rPr>
              <w:lastRenderedPageBreak/>
              <w:t>28.</w:t>
            </w:r>
            <w:r w:rsidRPr="003B46B5">
              <w:rPr>
                <w:noProof/>
              </w:rPr>
              <w:tab/>
              <w:t>Functional Guarantees</w:t>
            </w:r>
            <w:bookmarkEnd w:id="1264"/>
            <w:bookmarkEnd w:id="1265"/>
          </w:p>
        </w:tc>
        <w:tc>
          <w:tcPr>
            <w:tcW w:w="7200" w:type="dxa"/>
          </w:tcPr>
          <w:p w14:paraId="23911C6C" w14:textId="77777777" w:rsidR="001146CD" w:rsidRPr="003B46B5" w:rsidRDefault="001146CD" w:rsidP="004F20BF">
            <w:pPr>
              <w:spacing w:before="120" w:after="120"/>
              <w:ind w:left="576" w:right="-72" w:hanging="576"/>
              <w:rPr>
                <w:noProof/>
              </w:rPr>
            </w:pPr>
            <w:r w:rsidRPr="003B46B5">
              <w:rPr>
                <w:noProof/>
              </w:rPr>
              <w:t>28.1</w:t>
            </w:r>
            <w:r w:rsidRPr="003B46B5">
              <w:rPr>
                <w:noProof/>
              </w:rPr>
              <w:tab/>
              <w:t>The Contractor guarantees that during the Guarantee Test, the Facilities and all parts thereof shall attain the Functional Guarantees specified in the Appendix to the Contract Agreement titled Functional Guarantees, subject to and upon the conditions therein specified.</w:t>
            </w:r>
          </w:p>
          <w:p w14:paraId="10FC2305" w14:textId="77777777" w:rsidR="001146CD" w:rsidRPr="003B46B5" w:rsidRDefault="001146CD" w:rsidP="004F20BF">
            <w:pPr>
              <w:spacing w:before="120" w:after="120"/>
              <w:ind w:left="576" w:right="-72" w:hanging="576"/>
              <w:rPr>
                <w:noProof/>
              </w:rPr>
            </w:pPr>
            <w:r w:rsidRPr="003B46B5">
              <w:rPr>
                <w:noProof/>
              </w:rPr>
              <w:lastRenderedPageBreak/>
              <w:t>28.2</w:t>
            </w:r>
            <w:r w:rsidRPr="003B46B5">
              <w:rPr>
                <w:noProof/>
              </w:rPr>
              <w:tab/>
              <w:t>If, for reasons attributable to the Contractor, the minimum level of the Functional Guarantees specified in the Appendix to the Contract Agreement titled Functional Guarantees, are not met either in whole or in part, the Contractor shall at its cost and expense make such changes, modifications and/or additions to the Plant or any part thereof as may be necessary to meet at least the minimum level of such Guarantees.  The Contractor shall notify the Employer upon completion of the necessary changes, modifications and/or additions, and shall request the Employer to repeat the Guarantee Test until the minimum level of the Guarantees has been met.  If the Contractor eventually fails to meet the minimum level of Functional Guarantees, the Employer may consider termination of the Contract, pursuant to GCC Sub-Clause 42.2.2.</w:t>
            </w:r>
          </w:p>
          <w:p w14:paraId="33D82ABE" w14:textId="77777777" w:rsidR="001146CD" w:rsidRPr="003B46B5" w:rsidRDefault="001146CD" w:rsidP="004F20BF">
            <w:pPr>
              <w:spacing w:before="120" w:after="120"/>
              <w:ind w:left="576" w:right="-72" w:hanging="576"/>
              <w:rPr>
                <w:noProof/>
              </w:rPr>
            </w:pPr>
            <w:r w:rsidRPr="003B46B5">
              <w:rPr>
                <w:noProof/>
              </w:rPr>
              <w:t>28.3</w:t>
            </w:r>
            <w:r w:rsidRPr="003B46B5">
              <w:rPr>
                <w:noProof/>
              </w:rPr>
              <w:tab/>
              <w:t>If, for reasons attributable to the Contractor, the Functional Guarantees specified in the Appendix to the Contract Agreement titled Functional Guarantees, are not attained either in whole or in part, but the minimum level of the Functional Guarantees specified in the said Appendix to the Contract Agreement is met, the Contractor shall, at the Contractor’s option, either</w:t>
            </w:r>
          </w:p>
          <w:p w14:paraId="06EC9025" w14:textId="77777777" w:rsidR="001146CD" w:rsidRPr="003B46B5" w:rsidRDefault="001146CD" w:rsidP="004F20BF">
            <w:pPr>
              <w:spacing w:before="120" w:after="120"/>
              <w:ind w:left="1152" w:right="-72" w:hanging="576"/>
              <w:rPr>
                <w:noProof/>
              </w:rPr>
            </w:pPr>
            <w:r w:rsidRPr="003B46B5">
              <w:rPr>
                <w:noProof/>
              </w:rPr>
              <w:t>(a)</w:t>
            </w:r>
            <w:r w:rsidRPr="003B46B5">
              <w:rPr>
                <w:noProof/>
              </w:rPr>
              <w:tab/>
              <w:t>make such changes, modifications and/or additions to the Facilities or any part thereof that are necessary to attain the Functional Guarantees at its cost and expense, and shall request the Employer to repeat the Guarantee Test or</w:t>
            </w:r>
          </w:p>
          <w:p w14:paraId="3C629C1B" w14:textId="77777777" w:rsidR="001146CD" w:rsidRPr="003B46B5" w:rsidRDefault="001146CD" w:rsidP="004F20BF">
            <w:pPr>
              <w:spacing w:before="120" w:after="120"/>
              <w:ind w:left="1152" w:right="-72" w:hanging="576"/>
              <w:rPr>
                <w:noProof/>
              </w:rPr>
            </w:pPr>
            <w:r w:rsidRPr="003B46B5">
              <w:rPr>
                <w:noProof/>
              </w:rPr>
              <w:t>(b)</w:t>
            </w:r>
            <w:r w:rsidRPr="003B46B5">
              <w:rPr>
                <w:noProof/>
              </w:rPr>
              <w:tab/>
              <w:t>pay liquidated damages to the Employer in respect of the failure to meet the Functional Guarantees in accordance with the provisions in the  Appendix to the Contract Agreement titled Functional Guarantees.</w:t>
            </w:r>
          </w:p>
          <w:p w14:paraId="2E0B8848" w14:textId="77777777" w:rsidR="001146CD" w:rsidRPr="003B46B5" w:rsidRDefault="001146CD" w:rsidP="004F20BF">
            <w:pPr>
              <w:spacing w:before="120" w:after="120"/>
              <w:ind w:left="576" w:right="-72" w:hanging="576"/>
              <w:rPr>
                <w:noProof/>
              </w:rPr>
            </w:pPr>
            <w:r w:rsidRPr="003B46B5">
              <w:rPr>
                <w:noProof/>
              </w:rPr>
              <w:t>28.4</w:t>
            </w:r>
            <w:r w:rsidRPr="003B46B5">
              <w:rPr>
                <w:noProof/>
              </w:rPr>
              <w:tab/>
              <w:t>The payment of liquidated damages under GCC Sub-Clause 28.3, up to the limitation of liability specified in the Appendix to the Contract Agreement titled Functional Guarantees, shall completely satisfy the Contractor’s guarantees under GCC Sub-Clause 28.3, and the Contractor shall have no further liability whatsoever to the Employer in respect thereof.  Upon the payment of such liquidated damages by the Contractor, the Project Manager shall issue the Operational Acceptance Certificate for the Facilities or any part thereof in respect of which the liquidated damages have been so paid.</w:t>
            </w:r>
          </w:p>
        </w:tc>
      </w:tr>
      <w:tr w:rsidR="001146CD" w:rsidRPr="003B46B5" w14:paraId="07D2B9EB" w14:textId="77777777" w:rsidTr="004C61D5">
        <w:tc>
          <w:tcPr>
            <w:tcW w:w="2340" w:type="dxa"/>
          </w:tcPr>
          <w:p w14:paraId="17E9C1E1" w14:textId="77777777" w:rsidR="001146CD" w:rsidRPr="003B46B5" w:rsidRDefault="001146CD" w:rsidP="004F20BF">
            <w:pPr>
              <w:pStyle w:val="S7Header2"/>
              <w:spacing w:before="120" w:after="120"/>
              <w:ind w:left="432" w:hanging="432"/>
              <w:rPr>
                <w:noProof/>
              </w:rPr>
            </w:pPr>
            <w:bookmarkStart w:id="1266" w:name="_Toc454731670"/>
            <w:bookmarkStart w:id="1267" w:name="_Toc28954076"/>
            <w:r w:rsidRPr="003B46B5">
              <w:rPr>
                <w:noProof/>
              </w:rPr>
              <w:lastRenderedPageBreak/>
              <w:t>29.</w:t>
            </w:r>
            <w:r w:rsidRPr="003B46B5">
              <w:rPr>
                <w:noProof/>
              </w:rPr>
              <w:tab/>
              <w:t>Patent Indemnity</w:t>
            </w:r>
            <w:bookmarkEnd w:id="1266"/>
            <w:bookmarkEnd w:id="1267"/>
          </w:p>
        </w:tc>
        <w:tc>
          <w:tcPr>
            <w:tcW w:w="7200" w:type="dxa"/>
          </w:tcPr>
          <w:p w14:paraId="7DBF9A7E" w14:textId="77777777" w:rsidR="001146CD" w:rsidRPr="003B46B5" w:rsidRDefault="001146CD" w:rsidP="004F20BF">
            <w:pPr>
              <w:spacing w:before="120" w:after="120"/>
              <w:ind w:left="576" w:right="-72" w:hanging="576"/>
              <w:rPr>
                <w:noProof/>
              </w:rPr>
            </w:pPr>
            <w:r w:rsidRPr="003B46B5">
              <w:rPr>
                <w:noProof/>
              </w:rPr>
              <w:t>29.1</w:t>
            </w:r>
            <w:r w:rsidRPr="003B46B5">
              <w:rPr>
                <w:noProof/>
              </w:rPr>
              <w:tab/>
              <w:t xml:space="preserve">The Contractor shall, subject to the Employer’s compliance with GCC Sub-Clause 29.2, indemnify and hold harmless the Employer and its employees and officers from and against any and all suits, actions or administrative proceedings, claims, demands, losses, damages, costs, and expenses of whatsoever nature, including attorney’s fees and expenses, which the Employer may suffer as a </w:t>
            </w:r>
            <w:r w:rsidRPr="003B46B5">
              <w:rPr>
                <w:noProof/>
              </w:rPr>
              <w:lastRenderedPageBreak/>
              <w:t>result of any infringement or alleged infringement of any patent, utility model, registered design, trademark, copyright or other intellectual property right registered or otherwise existing at the date of the Contract by reason of:  (a) the installation of the Facilities by the Contractor or the use of the Facilities in the country where the Site is located; and (b) the sale of the products produced by the Facilities in any country.</w:t>
            </w:r>
          </w:p>
          <w:p w14:paraId="3A96D819" w14:textId="77777777" w:rsidR="001146CD" w:rsidRPr="003B46B5" w:rsidRDefault="001146CD" w:rsidP="004F20BF">
            <w:pPr>
              <w:spacing w:before="120" w:after="120"/>
              <w:ind w:left="515" w:right="-72"/>
              <w:rPr>
                <w:noProof/>
              </w:rPr>
            </w:pPr>
            <w:r w:rsidRPr="003B46B5">
              <w:rPr>
                <w:noProof/>
              </w:rPr>
              <w:tab/>
              <w:t xml:space="preserve">Such indemnity shall not cover any use of the Facilities or any part thereof other than for the purpose indicated by or to be reasonably inferred from the Contract, any infringement resulting from the use of the Facilities or any part thereof, or any products produced thereby in association or combination with any other equipment, </w:t>
            </w:r>
            <w:r w:rsidR="00993F14" w:rsidRPr="003B46B5">
              <w:rPr>
                <w:noProof/>
              </w:rPr>
              <w:t xml:space="preserve">Plant </w:t>
            </w:r>
            <w:r w:rsidRPr="003B46B5">
              <w:rPr>
                <w:noProof/>
              </w:rPr>
              <w:t>or materials not supplied by the Contractor, pursuant to the Contract Agreement.</w:t>
            </w:r>
          </w:p>
          <w:p w14:paraId="47ED0887" w14:textId="77777777" w:rsidR="001146CD" w:rsidRPr="003B46B5" w:rsidRDefault="001146CD" w:rsidP="004F20BF">
            <w:pPr>
              <w:spacing w:before="120" w:after="120"/>
              <w:ind w:left="576" w:right="-72" w:hanging="576"/>
              <w:rPr>
                <w:noProof/>
              </w:rPr>
            </w:pPr>
            <w:r w:rsidRPr="003B46B5">
              <w:rPr>
                <w:noProof/>
              </w:rPr>
              <w:t>29.2</w:t>
            </w:r>
            <w:r w:rsidRPr="003B46B5">
              <w:rPr>
                <w:noProof/>
              </w:rPr>
              <w:tab/>
              <w:t>If any proceedings are brought or any claim is made against the Employer arising out of the matters referred to in GCC Sub-Clause 29.1, the Employer shall promptly give the Contractor a notice thereof, and the Contractor may at its own expense and in the Employer’s name conduct such proceedings or claim and any negotiations for the settlement of any such proceedings or claim.</w:t>
            </w:r>
          </w:p>
          <w:p w14:paraId="6B6D0DE3" w14:textId="77777777" w:rsidR="001146CD" w:rsidRPr="003B46B5" w:rsidRDefault="001146CD" w:rsidP="004F20BF">
            <w:pPr>
              <w:spacing w:before="120" w:after="120"/>
              <w:ind w:left="515" w:right="-72"/>
              <w:rPr>
                <w:noProof/>
              </w:rPr>
            </w:pPr>
            <w:r w:rsidRPr="003B46B5">
              <w:rPr>
                <w:noProof/>
              </w:rPr>
              <w:t xml:space="preserve">If the Contractor fails to notify the Employer within twenty-eight (28) days after receipt of such notice that it intends to conduct any such </w:t>
            </w:r>
            <w:r w:rsidRPr="003B46B5">
              <w:rPr>
                <w:rFonts w:eastAsia="Arial Narrow"/>
                <w:color w:val="000000"/>
              </w:rPr>
              <w:t>proceedings</w:t>
            </w:r>
            <w:r w:rsidRPr="003B46B5">
              <w:rPr>
                <w:noProof/>
              </w:rPr>
              <w:t xml:space="preserve">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51BABE6A" w14:textId="77777777" w:rsidR="001146CD" w:rsidRPr="003B46B5" w:rsidRDefault="001146CD" w:rsidP="004F20BF">
            <w:pPr>
              <w:spacing w:before="120" w:after="120"/>
              <w:ind w:left="515" w:right="-72"/>
              <w:rPr>
                <w:noProof/>
              </w:rPr>
            </w:pPr>
            <w:r w:rsidRPr="003B46B5">
              <w:rPr>
                <w:noProof/>
              </w:rPr>
              <w:t xml:space="preserve">The Employer shall, at the Contractor’s request, afford all available </w:t>
            </w:r>
            <w:r w:rsidRPr="003B46B5">
              <w:rPr>
                <w:rFonts w:eastAsia="Arial Narrow"/>
                <w:color w:val="000000"/>
              </w:rPr>
              <w:t>assistance</w:t>
            </w:r>
            <w:r w:rsidRPr="003B46B5">
              <w:rPr>
                <w:noProof/>
              </w:rPr>
              <w:t xml:space="preserve"> to the Contractor in conducting such proceedings or claim, and shall be reimbursed by the Contractor for all reasonable expenses incurred in so doing.</w:t>
            </w:r>
          </w:p>
          <w:p w14:paraId="0427D994" w14:textId="77777777" w:rsidR="001146CD" w:rsidRPr="003B46B5" w:rsidRDefault="001146CD" w:rsidP="004F20BF">
            <w:pPr>
              <w:spacing w:before="120" w:after="120"/>
              <w:ind w:left="576" w:right="-72" w:hanging="576"/>
              <w:rPr>
                <w:noProof/>
              </w:rPr>
            </w:pPr>
            <w:r w:rsidRPr="003B46B5">
              <w:rPr>
                <w:noProof/>
              </w:rPr>
              <w:t>29.3</w:t>
            </w:r>
            <w:r w:rsidRPr="003B46B5">
              <w:rPr>
                <w:noProof/>
              </w:rPr>
              <w:tab/>
              <w:t>The Employer shall indemnify and hold harmless the Contractor and its employees, officers and Subcontractors from and against any and all suits, actions or administrative proceedings, claims, demands, losses, damages, costs, and expenses of whatsoever nature, including attorney’s fees and expenses, which the Contractor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Employer.</w:t>
            </w:r>
          </w:p>
        </w:tc>
      </w:tr>
      <w:tr w:rsidR="001146CD" w:rsidRPr="003B46B5" w14:paraId="50FB02D1" w14:textId="77777777" w:rsidTr="004C61D5">
        <w:tc>
          <w:tcPr>
            <w:tcW w:w="2340" w:type="dxa"/>
          </w:tcPr>
          <w:p w14:paraId="3A3313DC" w14:textId="77777777" w:rsidR="001146CD" w:rsidRPr="003B46B5" w:rsidRDefault="001146CD" w:rsidP="004F20BF">
            <w:pPr>
              <w:pStyle w:val="S7Header2"/>
              <w:spacing w:before="120" w:after="120"/>
              <w:ind w:left="432" w:hanging="432"/>
              <w:rPr>
                <w:noProof/>
              </w:rPr>
            </w:pPr>
            <w:bookmarkStart w:id="1268" w:name="_Toc454731671"/>
            <w:bookmarkStart w:id="1269" w:name="_Toc28954077"/>
            <w:r w:rsidRPr="003B46B5">
              <w:rPr>
                <w:noProof/>
              </w:rPr>
              <w:lastRenderedPageBreak/>
              <w:t>30.</w:t>
            </w:r>
            <w:r w:rsidRPr="003B46B5">
              <w:rPr>
                <w:noProof/>
              </w:rPr>
              <w:tab/>
              <w:t>Limitation of Liability</w:t>
            </w:r>
            <w:bookmarkEnd w:id="1268"/>
            <w:bookmarkEnd w:id="1269"/>
          </w:p>
        </w:tc>
        <w:tc>
          <w:tcPr>
            <w:tcW w:w="7200" w:type="dxa"/>
          </w:tcPr>
          <w:p w14:paraId="548DAE32" w14:textId="77777777" w:rsidR="001146CD" w:rsidRPr="003B46B5" w:rsidRDefault="001146CD" w:rsidP="004F20BF">
            <w:pPr>
              <w:spacing w:before="120" w:after="120"/>
              <w:ind w:left="576" w:right="-72" w:hanging="576"/>
              <w:rPr>
                <w:noProof/>
              </w:rPr>
            </w:pPr>
            <w:r w:rsidRPr="003B46B5">
              <w:rPr>
                <w:noProof/>
              </w:rPr>
              <w:t>30.1</w:t>
            </w:r>
            <w:r w:rsidRPr="003B46B5">
              <w:rPr>
                <w:noProof/>
              </w:rPr>
              <w:tab/>
              <w:t>Except in cases of criminal negligence or willful misconduct,</w:t>
            </w:r>
          </w:p>
          <w:p w14:paraId="5A6094BF" w14:textId="77777777" w:rsidR="001146CD" w:rsidRPr="003B46B5" w:rsidRDefault="001146CD" w:rsidP="004F20BF">
            <w:pPr>
              <w:spacing w:before="120" w:after="120"/>
              <w:ind w:left="1152" w:right="-72" w:hanging="576"/>
              <w:rPr>
                <w:noProof/>
              </w:rPr>
            </w:pPr>
            <w:r w:rsidRPr="003B46B5">
              <w:rPr>
                <w:noProof/>
              </w:rPr>
              <w:t>(a)</w:t>
            </w:r>
            <w:r w:rsidRPr="003B46B5">
              <w:rPr>
                <w:noProof/>
              </w:rPr>
              <w:tab/>
              <w:t>neither Party shall be liable to the other Party, whether in contract, tort, or otherwise, for any indirect or consequential loss or damage, loss of use, loss of production, or loss of profits or interest costs, which may be suffered by the other Party in connection with the Contract, other than specifically provided as any obligation of the Party in the Contract, and</w:t>
            </w:r>
          </w:p>
          <w:p w14:paraId="46374265" w14:textId="77777777" w:rsidR="001146CD" w:rsidRPr="003B46B5" w:rsidRDefault="001146CD" w:rsidP="004F20BF">
            <w:pPr>
              <w:spacing w:before="120" w:after="120"/>
              <w:ind w:left="1152" w:right="-72" w:hanging="576"/>
              <w:rPr>
                <w:noProof/>
              </w:rPr>
            </w:pPr>
            <w:r w:rsidRPr="003B46B5">
              <w:rPr>
                <w:noProof/>
              </w:rPr>
              <w:t>(b)</w:t>
            </w:r>
            <w:r w:rsidRPr="003B46B5">
              <w:rPr>
                <w:noProof/>
              </w:rPr>
              <w:tab/>
              <w:t>the aggregate liability of the Contractor to the Employer, whether under the Contract, in tort or otherwise, shall not exceed the amount resulting from the application of the multiplier specified in the PCC, to the Contract Price or, if a multiplier is not so specified, the total Contract Price, provided that this limitation shall not apply to the cost of repairing or replacing defective equipment, or to any obligation of the Contractor to indemnify the Employer with respect to patent infringement.</w:t>
            </w:r>
          </w:p>
        </w:tc>
      </w:tr>
    </w:tbl>
    <w:p w14:paraId="48A7FBDE" w14:textId="77777777" w:rsidR="001146CD" w:rsidRPr="003B46B5" w:rsidRDefault="001146CD" w:rsidP="0095157E">
      <w:pPr>
        <w:pStyle w:val="S7Header1"/>
        <w:keepNext/>
        <w:numPr>
          <w:ilvl w:val="0"/>
          <w:numId w:val="113"/>
        </w:numPr>
        <w:spacing w:after="120"/>
        <w:ind w:right="0"/>
        <w:outlineLvl w:val="0"/>
        <w:rPr>
          <w:noProof/>
        </w:rPr>
      </w:pPr>
      <w:bookmarkStart w:id="1270" w:name="_Toc454731672"/>
      <w:bookmarkStart w:id="1271" w:name="_Toc28954078"/>
      <w:r w:rsidRPr="003B46B5">
        <w:rPr>
          <w:noProof/>
        </w:rPr>
        <w:t>Risk Distribution</w:t>
      </w:r>
      <w:bookmarkEnd w:id="1270"/>
      <w:bookmarkEnd w:id="1271"/>
    </w:p>
    <w:tbl>
      <w:tblPr>
        <w:tblW w:w="0" w:type="auto"/>
        <w:tblLayout w:type="fixed"/>
        <w:tblLook w:val="0000" w:firstRow="0" w:lastRow="0" w:firstColumn="0" w:lastColumn="0" w:noHBand="0" w:noVBand="0"/>
      </w:tblPr>
      <w:tblGrid>
        <w:gridCol w:w="2160"/>
        <w:gridCol w:w="6984"/>
      </w:tblGrid>
      <w:tr w:rsidR="001146CD" w:rsidRPr="003B46B5" w14:paraId="64ADC6CC" w14:textId="77777777" w:rsidTr="001146CD">
        <w:tc>
          <w:tcPr>
            <w:tcW w:w="2160" w:type="dxa"/>
          </w:tcPr>
          <w:p w14:paraId="6F765BB9" w14:textId="77777777" w:rsidR="001146CD" w:rsidRPr="003B46B5" w:rsidRDefault="001146CD" w:rsidP="004F20BF">
            <w:pPr>
              <w:pStyle w:val="S7Header2"/>
              <w:spacing w:before="120" w:after="120"/>
              <w:ind w:left="432" w:hanging="432"/>
              <w:rPr>
                <w:noProof/>
              </w:rPr>
            </w:pPr>
            <w:bookmarkStart w:id="1272" w:name="_Toc454731673"/>
            <w:bookmarkStart w:id="1273" w:name="_Toc28954079"/>
            <w:r w:rsidRPr="003B46B5">
              <w:rPr>
                <w:noProof/>
              </w:rPr>
              <w:t>31.</w:t>
            </w:r>
            <w:r w:rsidRPr="003B46B5">
              <w:rPr>
                <w:noProof/>
              </w:rPr>
              <w:tab/>
              <w:t>Transfer of Ownership</w:t>
            </w:r>
            <w:bookmarkEnd w:id="1272"/>
            <w:bookmarkEnd w:id="1273"/>
          </w:p>
        </w:tc>
        <w:tc>
          <w:tcPr>
            <w:tcW w:w="6984" w:type="dxa"/>
          </w:tcPr>
          <w:p w14:paraId="2AA9AD83" w14:textId="77777777" w:rsidR="001146CD" w:rsidRPr="003B46B5" w:rsidRDefault="001146CD" w:rsidP="004F20BF">
            <w:pPr>
              <w:spacing w:before="120" w:after="120"/>
              <w:ind w:left="576" w:right="-72" w:hanging="576"/>
              <w:rPr>
                <w:noProof/>
              </w:rPr>
            </w:pPr>
            <w:r w:rsidRPr="003B46B5">
              <w:rPr>
                <w:noProof/>
              </w:rPr>
              <w:t>31.1</w:t>
            </w:r>
            <w:r w:rsidRPr="003B46B5">
              <w:rPr>
                <w:noProof/>
              </w:rPr>
              <w:tab/>
              <w:t>Ownership of the Plant (including spare parts) to be imported into the country where the Site is located shall be transferred to the Employer upon loading on to the mode of transport to be used to convey the Plant from the country of origin to that country.</w:t>
            </w:r>
          </w:p>
          <w:p w14:paraId="4A72443E" w14:textId="77777777" w:rsidR="001146CD" w:rsidRPr="003B46B5" w:rsidRDefault="001146CD" w:rsidP="004F20BF">
            <w:pPr>
              <w:spacing w:before="120" w:after="120"/>
              <w:ind w:left="576" w:right="-72" w:hanging="576"/>
              <w:rPr>
                <w:noProof/>
              </w:rPr>
            </w:pPr>
            <w:r w:rsidRPr="003B46B5">
              <w:rPr>
                <w:noProof/>
              </w:rPr>
              <w:t>31.2</w:t>
            </w:r>
            <w:r w:rsidRPr="003B46B5">
              <w:rPr>
                <w:noProof/>
              </w:rPr>
              <w:tab/>
              <w:t>Ownership of the Plant (including spare parts) procured in the country where the Site is located shall be transferred to the Employer when the Plant are brought on to the Site.</w:t>
            </w:r>
          </w:p>
          <w:p w14:paraId="1CB0ED92" w14:textId="77777777" w:rsidR="001146CD" w:rsidRPr="003B46B5" w:rsidRDefault="001146CD" w:rsidP="004F20BF">
            <w:pPr>
              <w:spacing w:before="120" w:after="120"/>
              <w:ind w:left="576" w:right="-72" w:hanging="576"/>
              <w:rPr>
                <w:noProof/>
              </w:rPr>
            </w:pPr>
            <w:r w:rsidRPr="003B46B5">
              <w:rPr>
                <w:noProof/>
              </w:rPr>
              <w:t>31.3</w:t>
            </w:r>
            <w:r w:rsidRPr="003B46B5">
              <w:rPr>
                <w:noProof/>
              </w:rPr>
              <w:tab/>
              <w:t>Ownership of the Contractor’s Equipment used by the Contractor and its Subcontractors in connection with the Contract shall remain with the Contractor or its Subcontractors.</w:t>
            </w:r>
          </w:p>
          <w:p w14:paraId="4A96B4DC" w14:textId="77777777" w:rsidR="001146CD" w:rsidRPr="003B46B5" w:rsidRDefault="001146CD" w:rsidP="004F20BF">
            <w:pPr>
              <w:spacing w:before="120" w:after="120"/>
              <w:ind w:left="576" w:right="-72" w:hanging="576"/>
              <w:rPr>
                <w:noProof/>
              </w:rPr>
            </w:pPr>
            <w:r w:rsidRPr="003B46B5">
              <w:rPr>
                <w:noProof/>
              </w:rPr>
              <w:t>31.4</w:t>
            </w:r>
            <w:r w:rsidRPr="003B46B5">
              <w:rPr>
                <w:noProof/>
              </w:rPr>
              <w:tab/>
              <w:t>Ownership of any Plant in excess of the requirements for the Facilities shall revert to the Contractor upon Completion of the Facilities or at such earlier time when the Employer and the Contractor agree that the Plant in question are no longer required for the Facilities.</w:t>
            </w:r>
          </w:p>
          <w:p w14:paraId="12A525F4" w14:textId="77777777" w:rsidR="001146CD" w:rsidRPr="003B46B5" w:rsidRDefault="001146CD" w:rsidP="004F20BF">
            <w:pPr>
              <w:spacing w:before="120" w:after="120"/>
              <w:ind w:left="576" w:right="-72" w:hanging="576"/>
              <w:rPr>
                <w:noProof/>
              </w:rPr>
            </w:pPr>
            <w:r w:rsidRPr="003B46B5">
              <w:rPr>
                <w:noProof/>
              </w:rPr>
              <w:t>31.5</w:t>
            </w:r>
            <w:r w:rsidRPr="003B46B5">
              <w:rPr>
                <w:noProof/>
              </w:rPr>
              <w:tab/>
              <w:t>Notwithstanding the transfer of ownership of the Plant, the responsibility for care and custody thereof together with the risk of loss or damage thereto shall remain with the Contractor pursuant to GCC Clause 32 (Care of Facilities) hereof until Completion of the Facilities or the part thereof in which such Plant are incorporated.</w:t>
            </w:r>
          </w:p>
        </w:tc>
      </w:tr>
      <w:tr w:rsidR="001146CD" w:rsidRPr="003B46B5" w14:paraId="3A21C533" w14:textId="77777777" w:rsidTr="001146CD">
        <w:tc>
          <w:tcPr>
            <w:tcW w:w="2160" w:type="dxa"/>
          </w:tcPr>
          <w:p w14:paraId="79B0730C" w14:textId="77777777" w:rsidR="001146CD" w:rsidRPr="003B46B5" w:rsidRDefault="001146CD" w:rsidP="004F20BF">
            <w:pPr>
              <w:pStyle w:val="S7Header2"/>
              <w:spacing w:before="120" w:after="120"/>
              <w:ind w:left="432" w:hanging="432"/>
              <w:rPr>
                <w:noProof/>
              </w:rPr>
            </w:pPr>
            <w:bookmarkStart w:id="1274" w:name="_Toc454731674"/>
            <w:bookmarkStart w:id="1275" w:name="_Toc28954080"/>
            <w:r w:rsidRPr="003B46B5">
              <w:rPr>
                <w:noProof/>
              </w:rPr>
              <w:t>32.</w:t>
            </w:r>
            <w:r w:rsidRPr="003B46B5">
              <w:rPr>
                <w:noProof/>
              </w:rPr>
              <w:tab/>
              <w:t>Care of Facilities</w:t>
            </w:r>
            <w:bookmarkEnd w:id="1274"/>
            <w:bookmarkEnd w:id="1275"/>
          </w:p>
        </w:tc>
        <w:tc>
          <w:tcPr>
            <w:tcW w:w="6984" w:type="dxa"/>
          </w:tcPr>
          <w:p w14:paraId="013A85A1" w14:textId="77777777" w:rsidR="001146CD" w:rsidRPr="003B46B5" w:rsidRDefault="001146CD" w:rsidP="004F20BF">
            <w:pPr>
              <w:spacing w:before="120" w:after="120"/>
              <w:ind w:left="576" w:right="-72" w:hanging="576"/>
              <w:rPr>
                <w:noProof/>
              </w:rPr>
            </w:pPr>
            <w:r w:rsidRPr="003B46B5">
              <w:rPr>
                <w:noProof/>
              </w:rPr>
              <w:t>32.1</w:t>
            </w:r>
            <w:r w:rsidRPr="003B46B5">
              <w:rPr>
                <w:noProof/>
              </w:rPr>
              <w:tab/>
            </w:r>
            <w:r w:rsidRPr="003B46B5">
              <w:rPr>
                <w:noProof/>
                <w:spacing w:val="-4"/>
                <w:szCs w:val="24"/>
              </w:rPr>
              <w:t xml:space="preserve">The Contractor shall be responsible for the care and custody of the Facilities or any part thereof until the date of Completion of the </w:t>
            </w:r>
            <w:r w:rsidRPr="003B46B5">
              <w:rPr>
                <w:noProof/>
                <w:spacing w:val="-4"/>
                <w:szCs w:val="24"/>
              </w:rPr>
              <w:lastRenderedPageBreak/>
              <w:t>Facilities pursuant to GCC Clause 24 or, where the Contract provides for Completion of the Facilities in parts, until the date of Completion of the relevant part, and shall make good at its own cost any loss or damage that may occur to the Facilities or the relevant part thereof from any cause whatsoever during such period.  The Contractor shall also be responsible for any loss or damage to the Facilities caused by the Contractor or its Subcontractors in the course of any work carried out, pursuant to GCC Clause 27.  Notwithstanding the foregoing, the Contractor shall not be liable for any loss or damage to the Facilities or that part thereof caused by reason of any of the matters specified or referred to in paragraphs (a), (b) and (c) of GCC Sub-Clauses 32.2 and 38.1.</w:t>
            </w:r>
          </w:p>
          <w:p w14:paraId="3D25251D" w14:textId="77777777" w:rsidR="001146CD" w:rsidRPr="003B46B5" w:rsidRDefault="001146CD" w:rsidP="004F20BF">
            <w:pPr>
              <w:spacing w:before="120" w:after="120"/>
              <w:ind w:left="576" w:right="-72" w:hanging="576"/>
              <w:rPr>
                <w:noProof/>
              </w:rPr>
            </w:pPr>
            <w:r w:rsidRPr="003B46B5">
              <w:rPr>
                <w:noProof/>
              </w:rPr>
              <w:t>32.2</w:t>
            </w:r>
            <w:r w:rsidRPr="003B46B5">
              <w:rPr>
                <w:noProof/>
              </w:rPr>
              <w:tab/>
              <w:t>If any loss or damage occurs to the Facilities or any part thereof or to the Contractor’s temporary facilities by reason of</w:t>
            </w:r>
          </w:p>
          <w:p w14:paraId="550DA925" w14:textId="77777777" w:rsidR="001146CD" w:rsidRPr="003B46B5" w:rsidRDefault="001146CD" w:rsidP="004F20BF">
            <w:pPr>
              <w:spacing w:before="120" w:after="120"/>
              <w:ind w:left="1152" w:right="-72" w:hanging="576"/>
              <w:rPr>
                <w:noProof/>
              </w:rPr>
            </w:pPr>
            <w:r w:rsidRPr="003B46B5">
              <w:rPr>
                <w:noProof/>
              </w:rPr>
              <w:t>(a)</w:t>
            </w:r>
            <w:r w:rsidRPr="003B46B5">
              <w:rPr>
                <w:noProof/>
              </w:rPr>
              <w:tab/>
            </w:r>
            <w:r w:rsidRPr="003B46B5">
              <w:rPr>
                <w:noProof/>
                <w:spacing w:val="-4"/>
                <w:szCs w:val="24"/>
              </w:rPr>
              <w:t>insofar as they relate to the country where the Site is located, nuclear reaction, nuclear radiation, radioactive contamination, pressure wave caused by aircraft or other aerial objects, or any other occurrences that an experienced contractor could not reasonably foresee, or if reasonably foreseeable could not reasonably make provision for or insure against, insofar as such risks are not normally insurable on the insurance market and are mentioned in the general exclusions of the policy of insurance, including War Risks and Political Risks, taken out under GCC Clause 34 hereof; or</w:t>
            </w:r>
          </w:p>
          <w:p w14:paraId="081ECD0E" w14:textId="77777777" w:rsidR="001146CD" w:rsidRPr="003B46B5" w:rsidRDefault="001146CD" w:rsidP="004F20BF">
            <w:pPr>
              <w:spacing w:before="120" w:after="120"/>
              <w:ind w:left="1152" w:right="-72" w:hanging="576"/>
              <w:rPr>
                <w:noProof/>
              </w:rPr>
            </w:pPr>
            <w:r w:rsidRPr="003B46B5">
              <w:rPr>
                <w:noProof/>
              </w:rPr>
              <w:t>(b)</w:t>
            </w:r>
            <w:r w:rsidRPr="003B46B5">
              <w:rPr>
                <w:noProof/>
              </w:rPr>
              <w:tab/>
              <w:t>any use or occupation by the Employer or any third Party other than a Subcontractor, authorized by the Employer of any part of the Facilities; or</w:t>
            </w:r>
          </w:p>
          <w:p w14:paraId="20AD590C" w14:textId="77777777" w:rsidR="001146CD" w:rsidRPr="003B46B5" w:rsidRDefault="001146CD" w:rsidP="004F20BF">
            <w:pPr>
              <w:spacing w:before="120" w:after="120"/>
              <w:ind w:left="1152" w:right="-72" w:hanging="576"/>
              <w:rPr>
                <w:noProof/>
              </w:rPr>
            </w:pPr>
            <w:r w:rsidRPr="003B46B5">
              <w:rPr>
                <w:noProof/>
              </w:rPr>
              <w:t>(c)</w:t>
            </w:r>
            <w:r w:rsidRPr="003B46B5">
              <w:rPr>
                <w:noProof/>
              </w:rPr>
              <w:tab/>
              <w:t>any use of or reliance upon any design, data or specification provided or designated by or on behalf of the Employer, or any such matter for which the Contractor has disclaimed responsibility herein,</w:t>
            </w:r>
          </w:p>
          <w:p w14:paraId="353DD55C" w14:textId="77777777" w:rsidR="001146CD" w:rsidRPr="003B46B5" w:rsidRDefault="001146CD" w:rsidP="004F20BF">
            <w:pPr>
              <w:spacing w:before="120" w:after="120"/>
              <w:ind w:left="515" w:right="-72"/>
              <w:rPr>
                <w:noProof/>
              </w:rPr>
            </w:pPr>
            <w:r w:rsidRPr="003B46B5">
              <w:rPr>
                <w:noProof/>
              </w:rPr>
              <w:t xml:space="preserve">the Employer shall pay to the Contractor all sums payable in respect of the Facilities executed, notwithstanding that the same be lost, destroyed or damaged, and will pay to the Contractor the replacement value of all temporary facilities and all parts thereof lost, destroyed or damaged.  If the Employer requests the Contractor in writing to make good any loss or damage to the Facilities thereby occasioned, the Contractor shall make good the same at the cost of the Employer in accordance with GCC Clause 39.  If the Employer does not request the Contractor in writing to make good any loss or damage to the Facilities thereby occasioned, the Employer shall either request a change in accordance with GCC Clause 39, excluding the performance of that part of the Facilities thereby lost, destroyed or damaged, or, where the loss or </w:t>
            </w:r>
            <w:r w:rsidRPr="003B46B5">
              <w:rPr>
                <w:noProof/>
              </w:rPr>
              <w:lastRenderedPageBreak/>
              <w:t xml:space="preserve">damage affects a substantial part of the Facilities, the Employer shall terminate the Contract pursuant to GCC Sub-Clause 42.1 hereof. </w:t>
            </w:r>
          </w:p>
          <w:p w14:paraId="202F0683" w14:textId="77777777" w:rsidR="001146CD" w:rsidRPr="003B46B5" w:rsidRDefault="001146CD" w:rsidP="004F20BF">
            <w:pPr>
              <w:spacing w:before="120" w:after="120"/>
              <w:ind w:left="576" w:right="-72" w:hanging="576"/>
              <w:rPr>
                <w:noProof/>
              </w:rPr>
            </w:pPr>
            <w:r w:rsidRPr="003B46B5">
              <w:rPr>
                <w:noProof/>
              </w:rPr>
              <w:t>32.3</w:t>
            </w:r>
            <w:r w:rsidRPr="003B46B5">
              <w:rPr>
                <w:noProof/>
              </w:rPr>
              <w:tab/>
              <w:t>The Contractor shall be liable for any loss of or damage to any Contractor’s Equipment, or any other property of the Contractor used or intended to be used for purposes of the Facilities, except (i) as mentioned in GCC Sub-Clause 32.2 with respect to the Contractor’s temporary facilities, and (ii) where such loss or damage arises by reason of any of the matters specified in GCC Sub-Clauses 32.2 (b) and (c) and 38.1.</w:t>
            </w:r>
          </w:p>
          <w:p w14:paraId="47198C22" w14:textId="77777777" w:rsidR="001146CD" w:rsidRPr="003B46B5" w:rsidRDefault="001146CD" w:rsidP="004F20BF">
            <w:pPr>
              <w:spacing w:before="120" w:after="120"/>
              <w:ind w:left="576" w:right="-72" w:hanging="576"/>
              <w:rPr>
                <w:noProof/>
              </w:rPr>
            </w:pPr>
            <w:r w:rsidRPr="003B46B5">
              <w:rPr>
                <w:noProof/>
              </w:rPr>
              <w:t>32.4</w:t>
            </w:r>
            <w:r w:rsidRPr="003B46B5">
              <w:rPr>
                <w:noProof/>
              </w:rPr>
              <w:tab/>
              <w:t>With respect to any loss or damage caused to the Facilities or any part thereof or to the Contractor’s Equipment by reason of any of the matters specified in GCC Sub-Clause 38.1, the provisions of GCC Sub-Clause 38.3 shall apply.</w:t>
            </w:r>
          </w:p>
        </w:tc>
      </w:tr>
      <w:tr w:rsidR="001146CD" w:rsidRPr="003B46B5" w14:paraId="35C41181" w14:textId="77777777" w:rsidTr="001146CD">
        <w:tc>
          <w:tcPr>
            <w:tcW w:w="2160" w:type="dxa"/>
          </w:tcPr>
          <w:p w14:paraId="3C970EFE" w14:textId="77777777" w:rsidR="001146CD" w:rsidRPr="003B46B5" w:rsidRDefault="001146CD" w:rsidP="004F20BF">
            <w:pPr>
              <w:pStyle w:val="S7Header2"/>
              <w:spacing w:before="120" w:after="120"/>
              <w:ind w:left="432" w:hanging="432"/>
              <w:rPr>
                <w:noProof/>
              </w:rPr>
            </w:pPr>
            <w:bookmarkStart w:id="1276" w:name="_Toc454731675"/>
            <w:bookmarkStart w:id="1277" w:name="_Toc28954081"/>
            <w:r w:rsidRPr="003B46B5">
              <w:rPr>
                <w:noProof/>
              </w:rPr>
              <w:lastRenderedPageBreak/>
              <w:t>33.</w:t>
            </w:r>
            <w:r w:rsidRPr="003B46B5">
              <w:rPr>
                <w:noProof/>
              </w:rPr>
              <w:tab/>
              <w:t>Loss of or Damage to Property; Accident or Injury to Workers; Indemnifica</w:t>
            </w:r>
            <w:r w:rsidRPr="003B46B5">
              <w:rPr>
                <w:noProof/>
              </w:rPr>
              <w:softHyphen/>
              <w:t>tion</w:t>
            </w:r>
            <w:bookmarkEnd w:id="1276"/>
            <w:bookmarkEnd w:id="1277"/>
          </w:p>
        </w:tc>
        <w:tc>
          <w:tcPr>
            <w:tcW w:w="6984" w:type="dxa"/>
          </w:tcPr>
          <w:p w14:paraId="0A26FB78" w14:textId="77777777" w:rsidR="001146CD" w:rsidRPr="003B46B5" w:rsidRDefault="001146CD" w:rsidP="004F20BF">
            <w:pPr>
              <w:spacing w:before="120" w:after="120"/>
              <w:ind w:left="576" w:right="-72" w:hanging="576"/>
              <w:rPr>
                <w:noProof/>
              </w:rPr>
            </w:pPr>
            <w:r w:rsidRPr="003B46B5">
              <w:rPr>
                <w:noProof/>
              </w:rPr>
              <w:t>33.1</w:t>
            </w:r>
            <w:r w:rsidRPr="003B46B5">
              <w:rPr>
                <w:noProof/>
              </w:rPr>
              <w:tab/>
              <w:t>Subject to GCC Sub-Clause 33.3, the Contractor shall indemnify and hold harmless the Employer and its employees and officers from and against any and all suits, actions or administrative proceedings, claims, demands, losses, damages, costs, and expenses of whatsoever nature, including attorney’s fees and expenses, in respect of the death or injury of any person or loss of or damage to any property other than the Facilities whether accepted or not, arising in connection with the supply and installation of the Facilities and by reason of the negligence of the Contractor or its Subcontractors, or their employees, officers or agents, except any injury, death or property damage caused by the negligence of the Employer, its contractors, employees, officers or agents.</w:t>
            </w:r>
          </w:p>
          <w:p w14:paraId="1489F23A" w14:textId="77777777" w:rsidR="001146CD" w:rsidRPr="003B46B5" w:rsidRDefault="001146CD" w:rsidP="004F20BF">
            <w:pPr>
              <w:spacing w:before="120" w:after="120"/>
              <w:ind w:left="576" w:right="-72" w:hanging="576"/>
              <w:rPr>
                <w:noProof/>
              </w:rPr>
            </w:pPr>
            <w:r w:rsidRPr="003B46B5">
              <w:rPr>
                <w:noProof/>
              </w:rPr>
              <w:t>33.2</w:t>
            </w:r>
            <w:r w:rsidRPr="003B46B5">
              <w:rPr>
                <w:noProof/>
              </w:rPr>
              <w:tab/>
              <w:t>If any proceedings are brought or any claim is made against the Employer that might subject the Contractor to liability under GCC Sub-Clause 33.1, the Employer shall promptly give the Contractor a notice thereof and the Contractor may at its own expense and in the Employer’s name conduct such proceedings or claim and any negotiations for the settlement of any such proceedings or claim.</w:t>
            </w:r>
          </w:p>
          <w:p w14:paraId="0B1E676D" w14:textId="77777777" w:rsidR="001146CD" w:rsidRPr="003B46B5" w:rsidRDefault="001146CD" w:rsidP="004F20BF">
            <w:pPr>
              <w:spacing w:before="120" w:after="120"/>
              <w:ind w:left="515" w:right="-72"/>
              <w:rPr>
                <w:noProof/>
              </w:rPr>
            </w:pPr>
            <w:r w:rsidRPr="003B46B5">
              <w:rPr>
                <w:noProof/>
              </w:rPr>
              <w:t xml:space="preserve">If the Contractor fails to notify the Employer within twenty-eight (28) days after receipt of such notice that it intends to conduct any such </w:t>
            </w:r>
            <w:r w:rsidRPr="003B46B5">
              <w:rPr>
                <w:rFonts w:eastAsia="Arial Narrow"/>
                <w:color w:val="000000"/>
              </w:rPr>
              <w:t>proceedings</w:t>
            </w:r>
            <w:r w:rsidRPr="003B46B5">
              <w:rPr>
                <w:noProof/>
              </w:rPr>
              <w:t xml:space="preserve"> or claim, then the Employer shall be free to conduct the same on its own behalf.  Unless the Contractor has so failed to notify the Employer within the twenty-eight (28) day period, the Employer shall make no admission that may be prejudicial to the defense of any such proceedings or claim.</w:t>
            </w:r>
          </w:p>
          <w:p w14:paraId="28727799" w14:textId="77777777" w:rsidR="001146CD" w:rsidRPr="003B46B5" w:rsidRDefault="001146CD" w:rsidP="004F20BF">
            <w:pPr>
              <w:spacing w:before="120" w:after="120"/>
              <w:ind w:left="515" w:right="-72"/>
              <w:rPr>
                <w:noProof/>
              </w:rPr>
            </w:pPr>
            <w:r w:rsidRPr="003B46B5">
              <w:rPr>
                <w:noProof/>
              </w:rPr>
              <w:t xml:space="preserve">The Employer shall, at the Contractor’s request, afford all available </w:t>
            </w:r>
            <w:r w:rsidRPr="003B46B5">
              <w:rPr>
                <w:rFonts w:eastAsia="Arial Narrow"/>
                <w:color w:val="000000"/>
              </w:rPr>
              <w:t>assistance</w:t>
            </w:r>
            <w:r w:rsidRPr="003B46B5">
              <w:rPr>
                <w:noProof/>
              </w:rPr>
              <w:t xml:space="preserve"> to the Contractor in conducting such </w:t>
            </w:r>
            <w:r w:rsidRPr="003B46B5">
              <w:rPr>
                <w:noProof/>
              </w:rPr>
              <w:lastRenderedPageBreak/>
              <w:t>proceedings or claim, and shall be reimbursed by the Contractor for all reasonable expenses incurred in so doing.</w:t>
            </w:r>
          </w:p>
          <w:p w14:paraId="4A62E87F" w14:textId="77777777" w:rsidR="001146CD" w:rsidRPr="003B46B5" w:rsidRDefault="001146CD" w:rsidP="004F20BF">
            <w:pPr>
              <w:spacing w:before="120" w:after="120"/>
              <w:ind w:left="576" w:right="-72" w:hanging="576"/>
              <w:rPr>
                <w:noProof/>
              </w:rPr>
            </w:pPr>
            <w:r w:rsidRPr="003B46B5">
              <w:rPr>
                <w:noProof/>
              </w:rPr>
              <w:t>33.3</w:t>
            </w:r>
            <w:r w:rsidRPr="003B46B5">
              <w:rPr>
                <w:noProof/>
              </w:rPr>
              <w:tab/>
              <w:t>The Employer shall indemnify and hold harmless the Contractor and its employees, officers and Subcontractors from any liability for loss of or damage to property of the Employer, other than the Facilities not yet taken over, that is caused by fire, explosion or any other perils, in excess of the amount recoverable from insurances procured under GCC Clause 34, provided that such fire, explosion or other perils were not caused by any act or failure of the Contractor.</w:t>
            </w:r>
          </w:p>
          <w:p w14:paraId="4F7E27A7" w14:textId="77777777" w:rsidR="001146CD" w:rsidRPr="003B46B5" w:rsidRDefault="001146CD" w:rsidP="004F20BF">
            <w:pPr>
              <w:spacing w:before="120" w:after="120"/>
              <w:ind w:left="576" w:right="-72" w:hanging="576"/>
              <w:rPr>
                <w:noProof/>
              </w:rPr>
            </w:pPr>
            <w:r w:rsidRPr="003B46B5">
              <w:rPr>
                <w:noProof/>
              </w:rPr>
              <w:t>33.4</w:t>
            </w:r>
            <w:r w:rsidRPr="003B46B5">
              <w:rPr>
                <w:noProof/>
              </w:rPr>
              <w:tab/>
              <w:t>The Party entitled to the benefit of an indemnity under this GCC Clause 33 shall take all reasonable measures to mitigate any loss or damage which has occurred.  If the Party fails to take such measures, the other Party’s liabilities shall be correspondingly reduced.</w:t>
            </w:r>
          </w:p>
        </w:tc>
      </w:tr>
      <w:tr w:rsidR="001146CD" w:rsidRPr="003B46B5" w14:paraId="15949D2A" w14:textId="77777777" w:rsidTr="001146CD">
        <w:tc>
          <w:tcPr>
            <w:tcW w:w="2160" w:type="dxa"/>
          </w:tcPr>
          <w:p w14:paraId="3DE0418E" w14:textId="77777777" w:rsidR="001146CD" w:rsidRPr="003B46B5" w:rsidRDefault="001146CD" w:rsidP="004F20BF">
            <w:pPr>
              <w:pStyle w:val="S7Header2"/>
              <w:spacing w:before="120" w:after="120"/>
              <w:ind w:left="432" w:hanging="432"/>
              <w:rPr>
                <w:noProof/>
              </w:rPr>
            </w:pPr>
            <w:bookmarkStart w:id="1278" w:name="_Toc454731676"/>
            <w:bookmarkStart w:id="1279" w:name="_Toc28954082"/>
            <w:r w:rsidRPr="003B46B5">
              <w:rPr>
                <w:noProof/>
              </w:rPr>
              <w:lastRenderedPageBreak/>
              <w:t>34.</w:t>
            </w:r>
            <w:r w:rsidRPr="003B46B5">
              <w:rPr>
                <w:noProof/>
              </w:rPr>
              <w:tab/>
              <w:t>Insurance</w:t>
            </w:r>
            <w:bookmarkEnd w:id="1278"/>
            <w:bookmarkEnd w:id="1279"/>
          </w:p>
        </w:tc>
        <w:tc>
          <w:tcPr>
            <w:tcW w:w="6984" w:type="dxa"/>
          </w:tcPr>
          <w:p w14:paraId="5F3FA732" w14:textId="77777777" w:rsidR="001146CD" w:rsidRPr="003B46B5" w:rsidRDefault="001146CD" w:rsidP="004F20BF">
            <w:pPr>
              <w:spacing w:before="120" w:after="120"/>
              <w:ind w:left="576" w:right="-72" w:hanging="576"/>
              <w:rPr>
                <w:noProof/>
              </w:rPr>
            </w:pPr>
            <w:r w:rsidRPr="003B46B5">
              <w:rPr>
                <w:noProof/>
              </w:rPr>
              <w:t>34.1</w:t>
            </w:r>
            <w:r w:rsidRPr="003B46B5">
              <w:rPr>
                <w:noProof/>
              </w:rPr>
              <w:tab/>
              <w:t>To the extent specified in the Appendix to the Contract Agreement titled Insurance Requirements, the Contractor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of the Employer, who should not unreasonably withhold such approval.</w:t>
            </w:r>
          </w:p>
          <w:p w14:paraId="27FE155D" w14:textId="77777777" w:rsidR="001146CD" w:rsidRPr="003B46B5" w:rsidRDefault="001146CD" w:rsidP="004F20BF">
            <w:pPr>
              <w:spacing w:before="120" w:after="120"/>
              <w:ind w:left="1152" w:right="-72" w:hanging="576"/>
              <w:rPr>
                <w:noProof/>
              </w:rPr>
            </w:pPr>
            <w:r w:rsidRPr="003B46B5">
              <w:rPr>
                <w:noProof/>
              </w:rPr>
              <w:t>(a)</w:t>
            </w:r>
            <w:r w:rsidRPr="003B46B5">
              <w:rPr>
                <w:noProof/>
              </w:rPr>
              <w:tab/>
            </w:r>
            <w:r w:rsidRPr="003B46B5">
              <w:rPr>
                <w:noProof/>
                <w:u w:val="single"/>
              </w:rPr>
              <w:t>Cargo Insurance During Transport</w:t>
            </w:r>
          </w:p>
          <w:p w14:paraId="59864F59" w14:textId="77777777" w:rsidR="001146CD" w:rsidRPr="003B46B5" w:rsidRDefault="001146CD" w:rsidP="004F20BF">
            <w:pPr>
              <w:spacing w:before="120" w:after="120"/>
              <w:ind w:left="1152" w:right="-72" w:firstLine="8"/>
              <w:rPr>
                <w:noProof/>
              </w:rPr>
            </w:pPr>
            <w:r w:rsidRPr="003B46B5">
              <w:rPr>
                <w:noProof/>
              </w:rPr>
              <w:t>Covering loss or damage occurring while in transit from the Contractor’s or Subcontractor’s works or stores until arrival at the Site, to the Plant (including spare parts therefor) and to the Contractor’s Equipment.</w:t>
            </w:r>
          </w:p>
          <w:p w14:paraId="109EFCE0" w14:textId="77777777" w:rsidR="001146CD" w:rsidRPr="003B46B5" w:rsidRDefault="001146CD" w:rsidP="004F20BF">
            <w:pPr>
              <w:spacing w:before="120" w:after="120"/>
              <w:ind w:left="1152" w:right="-72" w:hanging="576"/>
              <w:rPr>
                <w:noProof/>
              </w:rPr>
            </w:pPr>
            <w:r w:rsidRPr="003B46B5">
              <w:rPr>
                <w:noProof/>
              </w:rPr>
              <w:t>(b)</w:t>
            </w:r>
            <w:r w:rsidRPr="003B46B5">
              <w:rPr>
                <w:noProof/>
              </w:rPr>
              <w:tab/>
            </w:r>
            <w:r w:rsidRPr="003B46B5">
              <w:rPr>
                <w:noProof/>
                <w:u w:val="single"/>
              </w:rPr>
              <w:t>Installation All Risks Insurance</w:t>
            </w:r>
          </w:p>
          <w:p w14:paraId="3E57D44C" w14:textId="77777777" w:rsidR="001146CD" w:rsidRPr="003B46B5" w:rsidRDefault="001146CD" w:rsidP="004F20BF">
            <w:pPr>
              <w:spacing w:before="120" w:after="120"/>
              <w:ind w:left="1152" w:right="-72" w:firstLine="8"/>
              <w:rPr>
                <w:noProof/>
              </w:rPr>
            </w:pPr>
            <w:r w:rsidRPr="003B46B5">
              <w:rPr>
                <w:noProof/>
              </w:rPr>
              <w:t>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4A7846EB" w14:textId="77777777" w:rsidR="001146CD" w:rsidRPr="003B46B5" w:rsidRDefault="001146CD" w:rsidP="004F20BF">
            <w:pPr>
              <w:spacing w:before="120" w:after="120"/>
              <w:ind w:left="1152" w:right="-72" w:hanging="576"/>
              <w:rPr>
                <w:noProof/>
              </w:rPr>
            </w:pPr>
            <w:r w:rsidRPr="003B46B5">
              <w:rPr>
                <w:noProof/>
              </w:rPr>
              <w:t>(c)</w:t>
            </w:r>
            <w:r w:rsidRPr="003B46B5">
              <w:rPr>
                <w:noProof/>
              </w:rPr>
              <w:tab/>
            </w:r>
            <w:r w:rsidRPr="003B46B5">
              <w:rPr>
                <w:noProof/>
                <w:u w:val="single"/>
              </w:rPr>
              <w:t>Third Party Liability Insurance</w:t>
            </w:r>
          </w:p>
          <w:p w14:paraId="03458103" w14:textId="77777777" w:rsidR="001146CD" w:rsidRPr="003B46B5" w:rsidRDefault="001146CD" w:rsidP="004F20BF">
            <w:pPr>
              <w:spacing w:before="120" w:after="120"/>
              <w:ind w:left="1152" w:right="-72" w:firstLine="8"/>
              <w:rPr>
                <w:noProof/>
              </w:rPr>
            </w:pPr>
            <w:r w:rsidRPr="003B46B5">
              <w:rPr>
                <w:noProof/>
              </w:rPr>
              <w:t>Covering bodily injury or death suffered by third Parties including the Employer’s personnel, and loss of or damage to property occurring in connection with the supply and installation of the Facilities.</w:t>
            </w:r>
          </w:p>
          <w:p w14:paraId="1C730930" w14:textId="77777777" w:rsidR="001146CD" w:rsidRPr="003B46B5" w:rsidRDefault="001146CD" w:rsidP="004F20BF">
            <w:pPr>
              <w:spacing w:before="120" w:after="120"/>
              <w:ind w:left="1152" w:right="-72" w:hanging="576"/>
              <w:rPr>
                <w:noProof/>
              </w:rPr>
            </w:pPr>
            <w:r w:rsidRPr="003B46B5">
              <w:rPr>
                <w:noProof/>
              </w:rPr>
              <w:lastRenderedPageBreak/>
              <w:t>(d)</w:t>
            </w:r>
            <w:r w:rsidRPr="003B46B5">
              <w:rPr>
                <w:noProof/>
              </w:rPr>
              <w:tab/>
            </w:r>
            <w:r w:rsidRPr="003B46B5">
              <w:rPr>
                <w:noProof/>
                <w:u w:val="single"/>
              </w:rPr>
              <w:t>Automobile Liability Insurance</w:t>
            </w:r>
          </w:p>
          <w:p w14:paraId="043439A8" w14:textId="77777777" w:rsidR="001146CD" w:rsidRPr="003B46B5" w:rsidRDefault="001146CD" w:rsidP="004F20BF">
            <w:pPr>
              <w:spacing w:before="120" w:after="120"/>
              <w:ind w:left="1152" w:right="-72" w:firstLine="8"/>
              <w:rPr>
                <w:noProof/>
              </w:rPr>
            </w:pPr>
            <w:r w:rsidRPr="003B46B5">
              <w:rPr>
                <w:noProof/>
              </w:rPr>
              <w:t>Covering use of all vehicles used by the Contractor or its Subcontractors, whether or not owned by them, in connection with the execution of the Contract.</w:t>
            </w:r>
          </w:p>
          <w:p w14:paraId="62948386" w14:textId="77777777" w:rsidR="001146CD" w:rsidRPr="003B46B5" w:rsidRDefault="001146CD" w:rsidP="004F20BF">
            <w:pPr>
              <w:spacing w:before="120" w:after="120"/>
              <w:ind w:left="1152" w:right="-72" w:hanging="576"/>
              <w:rPr>
                <w:noProof/>
              </w:rPr>
            </w:pPr>
            <w:r w:rsidRPr="003B46B5">
              <w:rPr>
                <w:noProof/>
              </w:rPr>
              <w:t>(e)</w:t>
            </w:r>
            <w:r w:rsidRPr="003B46B5">
              <w:rPr>
                <w:noProof/>
              </w:rPr>
              <w:tab/>
            </w:r>
            <w:r w:rsidRPr="003B46B5">
              <w:rPr>
                <w:noProof/>
                <w:u w:val="single"/>
              </w:rPr>
              <w:t>Workers’ Compensation</w:t>
            </w:r>
          </w:p>
          <w:p w14:paraId="76868CEF" w14:textId="77777777" w:rsidR="001146CD" w:rsidRPr="003B46B5" w:rsidRDefault="001146CD" w:rsidP="004F20BF">
            <w:pPr>
              <w:spacing w:before="120" w:after="120"/>
              <w:ind w:left="1152" w:right="-72" w:firstLine="8"/>
              <w:rPr>
                <w:noProof/>
              </w:rPr>
            </w:pPr>
            <w:r w:rsidRPr="003B46B5">
              <w:rPr>
                <w:noProof/>
              </w:rPr>
              <w:t>In accordance with the statutory requirements applicable in any country where the Contract or any part thereof is executed.</w:t>
            </w:r>
          </w:p>
          <w:p w14:paraId="22D9A430" w14:textId="77777777" w:rsidR="001146CD" w:rsidRPr="003B46B5" w:rsidRDefault="001146CD" w:rsidP="004F20BF">
            <w:pPr>
              <w:spacing w:before="120" w:after="120"/>
              <w:ind w:left="1152" w:right="-72" w:hanging="576"/>
              <w:rPr>
                <w:noProof/>
              </w:rPr>
            </w:pPr>
            <w:r w:rsidRPr="003B46B5">
              <w:rPr>
                <w:noProof/>
              </w:rPr>
              <w:t>(f)</w:t>
            </w:r>
            <w:r w:rsidRPr="003B46B5">
              <w:rPr>
                <w:noProof/>
              </w:rPr>
              <w:tab/>
            </w:r>
            <w:r w:rsidRPr="003B46B5">
              <w:rPr>
                <w:noProof/>
                <w:u w:val="single"/>
              </w:rPr>
              <w:t>Employer’s Liability</w:t>
            </w:r>
          </w:p>
          <w:p w14:paraId="127C868E" w14:textId="77777777" w:rsidR="001146CD" w:rsidRPr="003B46B5" w:rsidRDefault="001146CD" w:rsidP="004F20BF">
            <w:pPr>
              <w:spacing w:before="120" w:after="120"/>
              <w:ind w:left="1152" w:right="-72" w:firstLine="8"/>
              <w:rPr>
                <w:noProof/>
              </w:rPr>
            </w:pPr>
            <w:r w:rsidRPr="003B46B5">
              <w:rPr>
                <w:noProof/>
              </w:rPr>
              <w:t>In accordance with the statutory requirements applicable in any country where the Contract or any part thereof is executed.</w:t>
            </w:r>
          </w:p>
          <w:p w14:paraId="4E42A324" w14:textId="77777777" w:rsidR="001146CD" w:rsidRPr="003B46B5" w:rsidRDefault="001146CD" w:rsidP="004F20BF">
            <w:pPr>
              <w:spacing w:before="120" w:after="120"/>
              <w:ind w:left="1152" w:right="-72" w:hanging="576"/>
              <w:rPr>
                <w:noProof/>
              </w:rPr>
            </w:pPr>
            <w:r w:rsidRPr="003B46B5">
              <w:rPr>
                <w:noProof/>
              </w:rPr>
              <w:t>(g)</w:t>
            </w:r>
            <w:r w:rsidRPr="003B46B5">
              <w:rPr>
                <w:noProof/>
              </w:rPr>
              <w:tab/>
            </w:r>
            <w:r w:rsidRPr="003B46B5">
              <w:rPr>
                <w:noProof/>
                <w:u w:val="single"/>
              </w:rPr>
              <w:t>Other Insurances</w:t>
            </w:r>
          </w:p>
          <w:p w14:paraId="6D7986B3" w14:textId="77777777" w:rsidR="001146CD" w:rsidRPr="003B46B5" w:rsidRDefault="001146CD" w:rsidP="004F20BF">
            <w:pPr>
              <w:spacing w:before="120" w:after="120"/>
              <w:ind w:left="1152" w:right="-72" w:firstLine="8"/>
              <w:rPr>
                <w:noProof/>
              </w:rPr>
            </w:pPr>
            <w:r w:rsidRPr="003B46B5">
              <w:rPr>
                <w:noProof/>
              </w:rPr>
              <w:t>Such other insurances as may be specifically agreed upon by the Parties hereto as listed in the Appendix to the Contract Agreement titled Insurance Requirements.</w:t>
            </w:r>
          </w:p>
          <w:p w14:paraId="6A316D12" w14:textId="77777777" w:rsidR="001146CD" w:rsidRPr="003B46B5" w:rsidRDefault="001146CD" w:rsidP="004F20BF">
            <w:pPr>
              <w:spacing w:before="120" w:after="120"/>
              <w:ind w:left="576" w:right="-72" w:hanging="576"/>
              <w:rPr>
                <w:noProof/>
              </w:rPr>
            </w:pPr>
            <w:r w:rsidRPr="003B46B5">
              <w:rPr>
                <w:noProof/>
              </w:rPr>
              <w:t>34.2</w:t>
            </w:r>
            <w:r w:rsidRPr="003B46B5">
              <w:rPr>
                <w:noProof/>
              </w:rPr>
              <w:tab/>
              <w:t>The Employer shall be named as co-insured under all insurance policies taken out by the Contractor pursuant to GCC Sub-Clause 34.1, except for the Third Party Liability, Workers’ Compensation and Employer’s Liability Insurances, and the Contractor’s Subcontractors shall be named as co-insureds under all insurance policies taken out by the Contractor pursuant to GCC Sub-Clause 34.1 except for the Cargo Insurance During Transport, Workers’ Compensation and Employer’s Liability Insurances.  All insurer’s rights of subrogation against such co-insureds for losses or claims arising out of the performance of the Contract shall be waived under such policies.</w:t>
            </w:r>
          </w:p>
          <w:p w14:paraId="0532490C" w14:textId="77777777" w:rsidR="001146CD" w:rsidRPr="003B46B5" w:rsidRDefault="001146CD" w:rsidP="004F20BF">
            <w:pPr>
              <w:spacing w:before="120" w:after="120"/>
              <w:ind w:left="576" w:right="-72" w:hanging="576"/>
              <w:rPr>
                <w:noProof/>
              </w:rPr>
            </w:pPr>
            <w:r w:rsidRPr="003B46B5">
              <w:rPr>
                <w:noProof/>
              </w:rPr>
              <w:t>34.3</w:t>
            </w:r>
            <w:r w:rsidRPr="003B46B5">
              <w:rPr>
                <w:noProof/>
              </w:rPr>
              <w:tab/>
              <w:t>The Contractor shall, in accordance with the provisions of the Appendix to the Contract Agreement titled Insurance Requirements, deliver to the Employer certificates of insurance or copies of the insurance policies as evidence that the required policies are in full force and effect.  The certificates shall provide that no less than twenty-one (21) days’ notice shall be given to the Employer by insurers prior to cancellation or material modification of a policy.</w:t>
            </w:r>
          </w:p>
          <w:p w14:paraId="75290E59" w14:textId="77777777" w:rsidR="001146CD" w:rsidRPr="003B46B5" w:rsidRDefault="001146CD" w:rsidP="004F20BF">
            <w:pPr>
              <w:spacing w:before="120" w:after="120"/>
              <w:ind w:left="576" w:right="-72" w:hanging="576"/>
              <w:rPr>
                <w:noProof/>
              </w:rPr>
            </w:pPr>
            <w:r w:rsidRPr="003B46B5">
              <w:rPr>
                <w:noProof/>
              </w:rPr>
              <w:t>34.4</w:t>
            </w:r>
            <w:r w:rsidRPr="003B46B5">
              <w:rPr>
                <w:noProof/>
              </w:rPr>
              <w:tab/>
              <w:t>The Contractor shall ensure that, where applicable, its Subcontractor(s) shall take out and maintain in effect adequate insurance policies for their personnel and vehicles and for work executed by them under the Contract, unless such Subcontractors are covered by the policies taken out by the Contractor.</w:t>
            </w:r>
          </w:p>
          <w:p w14:paraId="431866FD" w14:textId="77777777" w:rsidR="001146CD" w:rsidRPr="003B46B5" w:rsidRDefault="001146CD" w:rsidP="004F20BF">
            <w:pPr>
              <w:spacing w:before="120" w:after="120"/>
              <w:ind w:left="576" w:right="-72" w:hanging="576"/>
              <w:rPr>
                <w:noProof/>
              </w:rPr>
            </w:pPr>
            <w:r w:rsidRPr="003B46B5">
              <w:rPr>
                <w:noProof/>
              </w:rPr>
              <w:lastRenderedPageBreak/>
              <w:t>34.5</w:t>
            </w:r>
            <w:r w:rsidRPr="003B46B5">
              <w:rPr>
                <w:noProof/>
              </w:rPr>
              <w:tab/>
              <w:t>The Employer shall at its expense take out and maintain in effect during the performance of the Contract those insurances specified in the  Appendix to the Contract Agreement titled Insurance Requirements, in the sums and with the deductibles and other conditions specified in the said Appendix.  The Contractor and the Contractor’s Subcontractors shall be named as co-insureds under all such policies.  All insurers’ rights of subrogation against such co-insureds for losses or claims arising out of the performance of the Contract shall be waived under such policies.  The Employer shall deliver to the Contractor satisfactory evidence that the required insurances are in full force and effect.  The policies shall provide that not less than twenty-one (21) days’ notice shall be given to the Contractor by all insurers prior to any cancellation or material modification of the policies.  If so requested by the Contractor, the Employer shall provide copies of the policies taken out by the Employer under this GCC Sub-Clause 34.5.</w:t>
            </w:r>
          </w:p>
          <w:p w14:paraId="1A33DF17" w14:textId="77777777" w:rsidR="001146CD" w:rsidRPr="003B46B5" w:rsidRDefault="001146CD" w:rsidP="004F20BF">
            <w:pPr>
              <w:spacing w:before="120" w:after="120"/>
              <w:ind w:left="576" w:right="-72" w:hanging="576"/>
              <w:rPr>
                <w:noProof/>
              </w:rPr>
            </w:pPr>
            <w:r w:rsidRPr="003B46B5">
              <w:rPr>
                <w:noProof/>
              </w:rPr>
              <w:t>34.6</w:t>
            </w:r>
            <w:r w:rsidRPr="003B46B5">
              <w:rPr>
                <w:noProof/>
              </w:rPr>
              <w:tab/>
              <w:t>If the Contractor fails to take out and/or maintain in effect the insurances referred to in GCC Sub-Clause 34.1, the Employer may take out and maintain in effect any such insurances and may from time to time deduct from any amount due the Contractor under the Contract any premium that the Employer shall have paid to the insurer, or may otherwise recover such amount as a debt due from the Contractor.  If the Employer fails to take out and/or maintain in effect the insurances referred to in GCC 34.5, the Contractor may take out and maintain in effect any such insurances and may from time to time deduct from any amount due the Employer under the Contract any premium that the Contractor shall have paid to the insurer, or may otherwise recover such amount as a debt due from the Employer.  If the Contractor fails to or is unable to take out and maintain in effect any such insurances, the Contractor shall nevertheless have no liability or responsibility towards the Employer, and the Contractor shall have full recourse against the Employer for any and all liabilities of the Employer herein.</w:t>
            </w:r>
          </w:p>
          <w:p w14:paraId="53022D67" w14:textId="77777777" w:rsidR="001146CD" w:rsidRPr="003B46B5" w:rsidRDefault="001146CD" w:rsidP="004F20BF">
            <w:pPr>
              <w:spacing w:before="120" w:after="120"/>
              <w:ind w:left="576" w:right="-72" w:hanging="576"/>
              <w:rPr>
                <w:noProof/>
              </w:rPr>
            </w:pPr>
            <w:r w:rsidRPr="003B46B5">
              <w:rPr>
                <w:noProof/>
              </w:rPr>
              <w:t>34.7</w:t>
            </w:r>
            <w:r w:rsidRPr="003B46B5">
              <w:rPr>
                <w:noProof/>
              </w:rPr>
              <w:tab/>
              <w:t xml:space="preserve">Unless otherwise provided in the Contract, the Contractor shall prepare and conduct all and any claims made under the policies effected by it pursuant to this GCC Clause 34, and all monies payable by any insurers shall be paid to the Contractor.  The Employer shall give to the Contractor all such reasonable assistance as may be required by the Contractor.  With respect to insurance claims in which the Employer’s interest is involved, the Contractor shall not give any release or make any compromise with the insurer without the prior written consent of the Employer.  With respect to insurance claims in which the Contractor’s interest is involved, the Employer shall not give any release or </w:t>
            </w:r>
            <w:r w:rsidRPr="003B46B5">
              <w:rPr>
                <w:noProof/>
              </w:rPr>
              <w:lastRenderedPageBreak/>
              <w:t>make any compromise with the insurer without the prior written consent of the Contractor.</w:t>
            </w:r>
          </w:p>
        </w:tc>
      </w:tr>
      <w:tr w:rsidR="001146CD" w:rsidRPr="003B46B5" w14:paraId="594F32A6" w14:textId="77777777" w:rsidTr="001146CD">
        <w:tc>
          <w:tcPr>
            <w:tcW w:w="2160" w:type="dxa"/>
          </w:tcPr>
          <w:p w14:paraId="015E1872" w14:textId="77777777" w:rsidR="001146CD" w:rsidRPr="003B46B5" w:rsidRDefault="001146CD" w:rsidP="004F20BF">
            <w:pPr>
              <w:pStyle w:val="S7Header2"/>
              <w:spacing w:before="120" w:after="120"/>
              <w:ind w:left="432" w:hanging="432"/>
              <w:rPr>
                <w:noProof/>
              </w:rPr>
            </w:pPr>
            <w:bookmarkStart w:id="1280" w:name="_Toc454731677"/>
            <w:bookmarkStart w:id="1281" w:name="_Toc28954083"/>
            <w:r w:rsidRPr="003B46B5">
              <w:rPr>
                <w:noProof/>
              </w:rPr>
              <w:lastRenderedPageBreak/>
              <w:t>35.</w:t>
            </w:r>
            <w:r w:rsidRPr="003B46B5">
              <w:rPr>
                <w:noProof/>
              </w:rPr>
              <w:tab/>
              <w:t>Unforeseen Conditions</w:t>
            </w:r>
            <w:bookmarkEnd w:id="1280"/>
            <w:bookmarkEnd w:id="1281"/>
          </w:p>
        </w:tc>
        <w:tc>
          <w:tcPr>
            <w:tcW w:w="6984" w:type="dxa"/>
          </w:tcPr>
          <w:p w14:paraId="11DC8C22" w14:textId="77777777" w:rsidR="001146CD" w:rsidRPr="003B46B5" w:rsidRDefault="001146CD" w:rsidP="004F20BF">
            <w:pPr>
              <w:spacing w:before="120" w:after="120"/>
              <w:ind w:left="576" w:right="-72" w:hanging="576"/>
              <w:rPr>
                <w:noProof/>
              </w:rPr>
            </w:pPr>
            <w:r w:rsidRPr="003B46B5">
              <w:rPr>
                <w:noProof/>
              </w:rPr>
              <w:t>35.1</w:t>
            </w:r>
            <w:r w:rsidRPr="003B46B5">
              <w:rPr>
                <w:noProof/>
              </w:rPr>
              <w:tab/>
              <w:t>If, during the execution of the Contract, the Contractor shall encounter on the Site any physical conditions other than climatic conditions, or artificial obstructions that could not have been reasonably foreseen prior to the date of the Contract Agreement by an experienced contractor on the basis of reasonable examination of the data relating to the Facilities including any data as to boring tests, provided by the Employer, and on the basis of information that it could have obtained from a visual inspection of the Site if access thereto was available, or other data readily available to it relating to the Facilities, and if the Contractor determines that it will in consequence of such conditions or obstructions incur additional cost and expense or require additional time to perform its obligations under the Contract that would not have been required if such physical conditions or artificial obstructions had not been encountered, the Contractor shall promptly, and before performing additional work or using additional Plant or Contractor’s Equipment, notify the Project Manager in writing of</w:t>
            </w:r>
          </w:p>
          <w:p w14:paraId="54F8A91A" w14:textId="77777777" w:rsidR="001146CD" w:rsidRPr="003B46B5" w:rsidRDefault="001146CD" w:rsidP="004F20BF">
            <w:pPr>
              <w:spacing w:before="120" w:after="120"/>
              <w:ind w:left="1152" w:right="-72" w:hanging="576"/>
              <w:rPr>
                <w:noProof/>
              </w:rPr>
            </w:pPr>
            <w:r w:rsidRPr="003B46B5">
              <w:rPr>
                <w:noProof/>
              </w:rPr>
              <w:t>(a)</w:t>
            </w:r>
            <w:r w:rsidRPr="003B46B5">
              <w:rPr>
                <w:noProof/>
              </w:rPr>
              <w:tab/>
              <w:t>the physical conditions or artificial obstructions on the Site that could not have been reasonably foreseen;</w:t>
            </w:r>
          </w:p>
          <w:p w14:paraId="627C2AFD" w14:textId="77777777" w:rsidR="001146CD" w:rsidRPr="003B46B5" w:rsidRDefault="001146CD" w:rsidP="004F20BF">
            <w:pPr>
              <w:spacing w:before="120" w:after="120"/>
              <w:ind w:left="1152" w:right="-72" w:hanging="576"/>
              <w:rPr>
                <w:noProof/>
              </w:rPr>
            </w:pPr>
            <w:r w:rsidRPr="003B46B5">
              <w:rPr>
                <w:noProof/>
              </w:rPr>
              <w:t>(b)</w:t>
            </w:r>
            <w:r w:rsidRPr="003B46B5">
              <w:rPr>
                <w:noProof/>
              </w:rPr>
              <w:tab/>
              <w:t>the additional work and/or Plant and/or Contractor’s Equipment required, including the steps which the Contractor will or proposes to take to overcome such conditions or obstructions;</w:t>
            </w:r>
          </w:p>
          <w:p w14:paraId="508A1AA7" w14:textId="77777777" w:rsidR="001146CD" w:rsidRPr="003B46B5" w:rsidRDefault="001146CD" w:rsidP="004F20BF">
            <w:pPr>
              <w:spacing w:before="120" w:after="120"/>
              <w:ind w:left="1152" w:right="-72" w:hanging="576"/>
              <w:rPr>
                <w:noProof/>
              </w:rPr>
            </w:pPr>
            <w:r w:rsidRPr="003B46B5">
              <w:rPr>
                <w:noProof/>
              </w:rPr>
              <w:t>(c)</w:t>
            </w:r>
            <w:r w:rsidRPr="003B46B5">
              <w:rPr>
                <w:noProof/>
              </w:rPr>
              <w:tab/>
              <w:t>the extent of the anticipated delay; and</w:t>
            </w:r>
          </w:p>
          <w:p w14:paraId="5D2D6457" w14:textId="77777777" w:rsidR="001146CD" w:rsidRPr="003B46B5" w:rsidRDefault="001146CD" w:rsidP="004F20BF">
            <w:pPr>
              <w:spacing w:before="120" w:after="120"/>
              <w:ind w:left="1152" w:right="-72" w:hanging="576"/>
              <w:rPr>
                <w:noProof/>
              </w:rPr>
            </w:pPr>
            <w:r w:rsidRPr="003B46B5">
              <w:rPr>
                <w:noProof/>
              </w:rPr>
              <w:t>(d)</w:t>
            </w:r>
            <w:r w:rsidRPr="003B46B5">
              <w:rPr>
                <w:noProof/>
              </w:rPr>
              <w:tab/>
              <w:t>the additional cost and expense that the Contractor is likely to incur.</w:t>
            </w:r>
          </w:p>
          <w:p w14:paraId="316F381F" w14:textId="77777777" w:rsidR="001146CD" w:rsidRPr="003B46B5" w:rsidRDefault="001146CD" w:rsidP="004F20BF">
            <w:pPr>
              <w:spacing w:before="120" w:after="120"/>
              <w:ind w:left="515" w:right="-72"/>
              <w:rPr>
                <w:noProof/>
              </w:rPr>
            </w:pPr>
            <w:r w:rsidRPr="003B46B5">
              <w:rPr>
                <w:noProof/>
              </w:rPr>
              <w:t>On receiving any notice from the Contractor under this GCC Sub-Clause 35.1, the Project Manager shall promptly consult with the Employer and Contractor and decide upon the actions to be taken to overcome the physical conditions or artificial obstructions encountered.  Following such consultations, the Project Manager shall instruct the Contractor, with a copy to the Employer, of the actions to be taken.</w:t>
            </w:r>
          </w:p>
          <w:p w14:paraId="12C8C0ED" w14:textId="77777777" w:rsidR="001146CD" w:rsidRPr="003B46B5" w:rsidRDefault="001146CD" w:rsidP="004F20BF">
            <w:pPr>
              <w:spacing w:before="120" w:after="120"/>
              <w:ind w:left="576" w:right="-72" w:hanging="576"/>
              <w:rPr>
                <w:noProof/>
              </w:rPr>
            </w:pPr>
            <w:r w:rsidRPr="003B46B5">
              <w:rPr>
                <w:noProof/>
              </w:rPr>
              <w:t>35.2</w:t>
            </w:r>
            <w:r w:rsidRPr="003B46B5">
              <w:rPr>
                <w:noProof/>
              </w:rPr>
              <w:tab/>
              <w:t>Any reasonable additional cost and expense incurred by the Contractor in following the instructions from the Project Manager to overcome such physical conditions or artificial obstructions referred to in GCC Sub-Clause 35.1 shall be paid by the Employer to the Contractor as an addition to the Contract Price.</w:t>
            </w:r>
          </w:p>
          <w:p w14:paraId="3A9DF866" w14:textId="77777777" w:rsidR="001146CD" w:rsidRPr="003B46B5" w:rsidRDefault="001146CD" w:rsidP="004F20BF">
            <w:pPr>
              <w:spacing w:before="120" w:after="120"/>
              <w:ind w:left="515" w:right="-72"/>
              <w:rPr>
                <w:noProof/>
              </w:rPr>
            </w:pPr>
            <w:r w:rsidRPr="003B46B5">
              <w:rPr>
                <w:noProof/>
              </w:rPr>
              <w:lastRenderedPageBreak/>
              <w:t>If the Contractor is delayed or impeded in the performance of the Contract because of any such physical conditions or artificial obstructions referred to in GCC Sub-Clause 35.1, the Time for Completion shall be extended in accordance with GCC Clause 40.</w:t>
            </w:r>
          </w:p>
        </w:tc>
      </w:tr>
      <w:tr w:rsidR="001146CD" w:rsidRPr="003B46B5" w14:paraId="56B0D3C4" w14:textId="77777777" w:rsidTr="001146CD">
        <w:trPr>
          <w:cantSplit/>
        </w:trPr>
        <w:tc>
          <w:tcPr>
            <w:tcW w:w="2160" w:type="dxa"/>
          </w:tcPr>
          <w:p w14:paraId="4E570317" w14:textId="77777777" w:rsidR="001146CD" w:rsidRPr="003B46B5" w:rsidRDefault="001146CD" w:rsidP="004F20BF">
            <w:pPr>
              <w:pStyle w:val="S7Header2"/>
              <w:spacing w:before="120" w:after="120"/>
              <w:ind w:left="432" w:hanging="432"/>
              <w:rPr>
                <w:noProof/>
              </w:rPr>
            </w:pPr>
            <w:bookmarkStart w:id="1282" w:name="_Toc454731678"/>
            <w:bookmarkStart w:id="1283" w:name="_Toc28954084"/>
            <w:r w:rsidRPr="003B46B5">
              <w:rPr>
                <w:noProof/>
              </w:rPr>
              <w:lastRenderedPageBreak/>
              <w:t>36.</w:t>
            </w:r>
            <w:r w:rsidRPr="003B46B5">
              <w:rPr>
                <w:noProof/>
              </w:rPr>
              <w:tab/>
              <w:t>Change in Laws and Regulations</w:t>
            </w:r>
            <w:bookmarkEnd w:id="1282"/>
            <w:bookmarkEnd w:id="1283"/>
          </w:p>
        </w:tc>
        <w:tc>
          <w:tcPr>
            <w:tcW w:w="6984" w:type="dxa"/>
          </w:tcPr>
          <w:p w14:paraId="7B1E5BB3" w14:textId="77777777" w:rsidR="001146CD" w:rsidRPr="003B46B5" w:rsidRDefault="001146CD" w:rsidP="004F20BF">
            <w:pPr>
              <w:spacing w:before="120" w:after="120"/>
              <w:ind w:left="576" w:right="-72" w:hanging="576"/>
              <w:rPr>
                <w:noProof/>
              </w:rPr>
            </w:pPr>
            <w:r w:rsidRPr="003B46B5">
              <w:rPr>
                <w:noProof/>
              </w:rPr>
              <w:t>36.1</w:t>
            </w:r>
            <w:r w:rsidRPr="003B46B5">
              <w:rPr>
                <w:noProof/>
              </w:rPr>
              <w:tab/>
              <w:t>If, after the date twenty-eight (28) days prior to the date of Bid submission, in the country where the Site is located, any law, regulation, ordinance, order or by-law having the force of law is enacted, promulgated, abrogated or changed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been affected in the performance of any of its obligations under the Contract.  Notwithstanding the foregoing, such additional or reduced costs shall not be separately paid or credited if the same has already been accounted for in the price adjustment provisions where applicable, in accordance with the PCC pursuant to GCC Sub-Clause 11.2.</w:t>
            </w:r>
          </w:p>
        </w:tc>
      </w:tr>
      <w:tr w:rsidR="001146CD" w:rsidRPr="003B46B5" w14:paraId="0E849D04" w14:textId="77777777" w:rsidTr="001146CD">
        <w:tc>
          <w:tcPr>
            <w:tcW w:w="2160" w:type="dxa"/>
          </w:tcPr>
          <w:p w14:paraId="58B8FC37" w14:textId="77777777" w:rsidR="001146CD" w:rsidRPr="003B46B5" w:rsidRDefault="001146CD" w:rsidP="004F20BF">
            <w:pPr>
              <w:pStyle w:val="S7Header2"/>
              <w:spacing w:before="120" w:after="120"/>
              <w:ind w:left="432" w:hanging="432"/>
              <w:rPr>
                <w:noProof/>
              </w:rPr>
            </w:pPr>
            <w:bookmarkStart w:id="1284" w:name="_Toc454731679"/>
            <w:bookmarkStart w:id="1285" w:name="_Toc28954085"/>
            <w:r w:rsidRPr="003B46B5">
              <w:rPr>
                <w:noProof/>
              </w:rPr>
              <w:t>37.</w:t>
            </w:r>
            <w:r w:rsidRPr="003B46B5">
              <w:rPr>
                <w:noProof/>
              </w:rPr>
              <w:tab/>
              <w:t>Force Majeure</w:t>
            </w:r>
            <w:bookmarkEnd w:id="1284"/>
            <w:bookmarkEnd w:id="1285"/>
          </w:p>
        </w:tc>
        <w:tc>
          <w:tcPr>
            <w:tcW w:w="6984" w:type="dxa"/>
          </w:tcPr>
          <w:p w14:paraId="4BB0A70B" w14:textId="77777777" w:rsidR="001146CD" w:rsidRPr="003B46B5" w:rsidRDefault="001146CD" w:rsidP="004F20BF">
            <w:pPr>
              <w:spacing w:before="120" w:after="120"/>
              <w:ind w:left="576" w:right="-72" w:hanging="576"/>
              <w:rPr>
                <w:noProof/>
              </w:rPr>
            </w:pPr>
            <w:r w:rsidRPr="003B46B5">
              <w:rPr>
                <w:noProof/>
              </w:rPr>
              <w:t>37.1</w:t>
            </w:r>
            <w:r w:rsidRPr="003B46B5">
              <w:rPr>
                <w:noProof/>
              </w:rPr>
              <w:tab/>
              <w:t>“Force Majeure” shall mean any event beyond the reasonable control of the Employer or of the Contractor, as the case may be, and which is unavoidable notwithstanding the reasonable care of the Party affected, and shall include, without limitation, the following:</w:t>
            </w:r>
          </w:p>
          <w:p w14:paraId="53051B66" w14:textId="77777777" w:rsidR="001146CD" w:rsidRPr="003B46B5" w:rsidRDefault="001146CD" w:rsidP="004F20BF">
            <w:pPr>
              <w:spacing w:before="120" w:after="120"/>
              <w:ind w:left="1152" w:right="-72" w:hanging="576"/>
              <w:rPr>
                <w:noProof/>
              </w:rPr>
            </w:pPr>
            <w:r w:rsidRPr="003B46B5">
              <w:rPr>
                <w:noProof/>
              </w:rPr>
              <w:t>(a)</w:t>
            </w:r>
            <w:r w:rsidRPr="003B46B5">
              <w:rPr>
                <w:noProof/>
              </w:rPr>
              <w:tab/>
              <w:t>war, hostilities or warlike operations whether a state of war be declared or not, invasion, act of foreign enemy and civil war</w:t>
            </w:r>
          </w:p>
          <w:p w14:paraId="05F9000F" w14:textId="77777777" w:rsidR="001146CD" w:rsidRPr="003B46B5" w:rsidRDefault="001146CD" w:rsidP="004F20BF">
            <w:pPr>
              <w:spacing w:before="120" w:after="120"/>
              <w:ind w:left="1152" w:right="-72" w:hanging="576"/>
              <w:rPr>
                <w:noProof/>
              </w:rPr>
            </w:pPr>
            <w:r w:rsidRPr="003B46B5">
              <w:rPr>
                <w:noProof/>
              </w:rPr>
              <w:t>(b)</w:t>
            </w:r>
            <w:r w:rsidRPr="003B46B5">
              <w:rPr>
                <w:noProof/>
              </w:rPr>
              <w:tab/>
              <w:t>rebellion, revolution, insurrection, mutiny, usurpation of civil or military government, conspiracy, riot, civil commotion and terrorist acts</w:t>
            </w:r>
          </w:p>
          <w:p w14:paraId="3C83F76C" w14:textId="77777777" w:rsidR="001146CD" w:rsidRPr="003B46B5" w:rsidRDefault="001146CD" w:rsidP="004F20BF">
            <w:pPr>
              <w:spacing w:before="120" w:after="120"/>
              <w:ind w:left="1152" w:right="-72" w:hanging="576"/>
              <w:rPr>
                <w:noProof/>
              </w:rPr>
            </w:pPr>
            <w:r w:rsidRPr="003B46B5">
              <w:rPr>
                <w:noProof/>
              </w:rPr>
              <w:t>(c)</w:t>
            </w:r>
            <w:r w:rsidRPr="003B46B5">
              <w:rPr>
                <w:noProof/>
              </w:rPr>
              <w:tab/>
            </w:r>
            <w:r w:rsidRPr="003B46B5">
              <w:rPr>
                <w:noProof/>
                <w:spacing w:val="-4"/>
                <w:szCs w:val="24"/>
              </w:rPr>
              <w:t>confiscation, nationalization, mobilization, commandeering or requisition by or under the order of any government or de jure or de facto authority or ruler or any other act or failure to act of any local state or national government authority</w:t>
            </w:r>
          </w:p>
          <w:p w14:paraId="2DB7B803" w14:textId="77777777" w:rsidR="001146CD" w:rsidRPr="003B46B5" w:rsidRDefault="001146CD" w:rsidP="004F20BF">
            <w:pPr>
              <w:spacing w:before="120" w:after="120"/>
              <w:ind w:left="1152" w:right="-72" w:hanging="576"/>
              <w:rPr>
                <w:noProof/>
              </w:rPr>
            </w:pPr>
            <w:r w:rsidRPr="003B46B5">
              <w:rPr>
                <w:noProof/>
              </w:rPr>
              <w:t>(d)</w:t>
            </w:r>
            <w:r w:rsidRPr="003B46B5">
              <w:rPr>
                <w:noProof/>
              </w:rPr>
              <w:tab/>
              <w:t>strike, sabotage, lockout, embargo, import restriction, port congestion, lack of usual means of public transportation and communication, industrial dispute, shipwreck, shortage or restriction of power supply, epidemics, quarantine and plague</w:t>
            </w:r>
          </w:p>
          <w:p w14:paraId="7C1B1364" w14:textId="77777777" w:rsidR="001146CD" w:rsidRPr="003B46B5" w:rsidRDefault="001146CD" w:rsidP="004F20BF">
            <w:pPr>
              <w:spacing w:before="120" w:after="120"/>
              <w:ind w:left="1152" w:right="-72" w:hanging="576"/>
              <w:rPr>
                <w:noProof/>
              </w:rPr>
            </w:pPr>
            <w:r w:rsidRPr="003B46B5">
              <w:rPr>
                <w:noProof/>
              </w:rPr>
              <w:t>(e)</w:t>
            </w:r>
            <w:r w:rsidRPr="003B46B5">
              <w:rPr>
                <w:noProof/>
              </w:rPr>
              <w:tab/>
              <w:t xml:space="preserve">earthquake, landslide, volcanic activity, fire, flood or inundation, tidal wave, typhoon or cyclone, hurricane, storm, lightning, or other inclement weather condition, </w:t>
            </w:r>
            <w:r w:rsidRPr="003B46B5">
              <w:rPr>
                <w:noProof/>
              </w:rPr>
              <w:lastRenderedPageBreak/>
              <w:t>nuclear and pressure waves or other natural or physical disaster</w:t>
            </w:r>
          </w:p>
          <w:p w14:paraId="35C3EE65" w14:textId="77777777" w:rsidR="001146CD" w:rsidRPr="003B46B5" w:rsidRDefault="001146CD" w:rsidP="004F20BF">
            <w:pPr>
              <w:spacing w:before="120" w:after="120"/>
              <w:ind w:left="1152" w:right="-72" w:hanging="576"/>
              <w:rPr>
                <w:noProof/>
              </w:rPr>
            </w:pPr>
            <w:r w:rsidRPr="003B46B5">
              <w:rPr>
                <w:noProof/>
              </w:rPr>
              <w:t>(f)</w:t>
            </w:r>
            <w:r w:rsidRPr="003B46B5">
              <w:rPr>
                <w:noProof/>
              </w:rPr>
              <w:tab/>
              <w:t>shortage of labor, materials or utilities where caused by circumstances that are themselves Force Majeure.</w:t>
            </w:r>
          </w:p>
          <w:p w14:paraId="389D7754" w14:textId="77777777" w:rsidR="001146CD" w:rsidRPr="003B46B5" w:rsidRDefault="001146CD" w:rsidP="004F20BF">
            <w:pPr>
              <w:spacing w:before="120" w:after="120"/>
              <w:ind w:left="576" w:right="-72" w:hanging="576"/>
              <w:rPr>
                <w:noProof/>
              </w:rPr>
            </w:pPr>
            <w:r w:rsidRPr="003B46B5">
              <w:rPr>
                <w:noProof/>
              </w:rPr>
              <w:t>37.2</w:t>
            </w:r>
            <w:r w:rsidRPr="003B46B5">
              <w:rPr>
                <w:noProof/>
              </w:rPr>
              <w:tab/>
              <w:t>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w:t>
            </w:r>
          </w:p>
          <w:p w14:paraId="0BF794CE" w14:textId="77777777" w:rsidR="001146CD" w:rsidRPr="003B46B5" w:rsidRDefault="001146CD" w:rsidP="004F20BF">
            <w:pPr>
              <w:spacing w:before="120" w:after="120"/>
              <w:ind w:left="576" w:right="-72" w:hanging="576"/>
              <w:rPr>
                <w:noProof/>
              </w:rPr>
            </w:pPr>
            <w:r w:rsidRPr="003B46B5">
              <w:rPr>
                <w:noProof/>
              </w:rPr>
              <w:t>37.3</w:t>
            </w:r>
            <w:r w:rsidRPr="003B46B5">
              <w:rPr>
                <w:noProof/>
              </w:rPr>
              <w:tab/>
              <w:t>The Party who has given such notice shall be excused from the performance or punctual performance of its obligations under the Contract for so long as the relevant event of Force Majeure continues and to the extent that such Party’s performance is prevented, hindered or delayed.  The Time for Completion shall be extended in accordance with GCC Clause 40.</w:t>
            </w:r>
          </w:p>
          <w:p w14:paraId="34145AA9" w14:textId="77777777" w:rsidR="001146CD" w:rsidRPr="003B46B5" w:rsidRDefault="001146CD" w:rsidP="004F20BF">
            <w:pPr>
              <w:spacing w:before="120" w:after="120"/>
              <w:ind w:left="576" w:right="-72" w:hanging="576"/>
              <w:rPr>
                <w:noProof/>
              </w:rPr>
            </w:pPr>
            <w:r w:rsidRPr="003B46B5">
              <w:rPr>
                <w:noProof/>
              </w:rPr>
              <w:t>37.4</w:t>
            </w:r>
            <w:r w:rsidRPr="003B46B5">
              <w:rPr>
                <w:noProof/>
              </w:rPr>
              <w:tab/>
              <w:t>The Party or Parties affected by the event of Force Majeure shall use reasonable efforts to mitigate the effect thereof upon its or their performance of the Contract and to fulfill its or their obligations under the Contract, but without prejudice to either Party’s right to terminate the Contract under GCC Sub-Clauses 37.6 and 38.5.</w:t>
            </w:r>
          </w:p>
          <w:p w14:paraId="0BE6C53D" w14:textId="77777777" w:rsidR="001146CD" w:rsidRPr="003B46B5" w:rsidRDefault="001146CD" w:rsidP="004F20BF">
            <w:pPr>
              <w:spacing w:before="120" w:after="120"/>
              <w:ind w:left="576" w:right="-72" w:hanging="576"/>
              <w:rPr>
                <w:noProof/>
              </w:rPr>
            </w:pPr>
            <w:r w:rsidRPr="003B46B5">
              <w:rPr>
                <w:noProof/>
              </w:rPr>
              <w:t>37.5</w:t>
            </w:r>
            <w:r w:rsidRPr="003B46B5">
              <w:rPr>
                <w:noProof/>
              </w:rPr>
              <w:tab/>
              <w:t>No delay or nonperformance by either Party hereto caused by the occurrence of any event of Force Majeure shall</w:t>
            </w:r>
          </w:p>
          <w:p w14:paraId="2F295F59" w14:textId="77777777" w:rsidR="001146CD" w:rsidRPr="003B46B5" w:rsidRDefault="001146CD" w:rsidP="004F20BF">
            <w:pPr>
              <w:spacing w:before="120" w:after="120"/>
              <w:ind w:left="1152" w:right="-72" w:hanging="576"/>
              <w:rPr>
                <w:noProof/>
              </w:rPr>
            </w:pPr>
            <w:r w:rsidRPr="003B46B5">
              <w:rPr>
                <w:noProof/>
              </w:rPr>
              <w:t>(a)</w:t>
            </w:r>
            <w:r w:rsidRPr="003B46B5">
              <w:rPr>
                <w:noProof/>
              </w:rPr>
              <w:tab/>
              <w:t>constitute a default or breach of the Contract, or</w:t>
            </w:r>
          </w:p>
          <w:p w14:paraId="613B96EC" w14:textId="77777777" w:rsidR="001146CD" w:rsidRPr="003B46B5" w:rsidRDefault="001146CD" w:rsidP="004F20BF">
            <w:pPr>
              <w:spacing w:before="120" w:after="120"/>
              <w:ind w:left="1152" w:right="-72" w:hanging="576"/>
              <w:rPr>
                <w:noProof/>
              </w:rPr>
            </w:pPr>
            <w:r w:rsidRPr="003B46B5">
              <w:rPr>
                <w:noProof/>
              </w:rPr>
              <w:t>(b)</w:t>
            </w:r>
            <w:r w:rsidRPr="003B46B5">
              <w:rPr>
                <w:noProof/>
              </w:rPr>
              <w:tab/>
              <w:t>give rise to any claim for damages or additional cost or expense occasioned thereby, subject to GCC Sub-Clauses 32.2, 38.3 and 38.4</w:t>
            </w:r>
          </w:p>
          <w:p w14:paraId="4619C169" w14:textId="77777777" w:rsidR="001146CD" w:rsidRPr="003B46B5" w:rsidRDefault="001146CD" w:rsidP="004F20BF">
            <w:pPr>
              <w:spacing w:before="120" w:after="120"/>
              <w:ind w:left="576" w:right="-72" w:firstLine="44"/>
              <w:rPr>
                <w:noProof/>
              </w:rPr>
            </w:pPr>
            <w:r w:rsidRPr="003B46B5">
              <w:rPr>
                <w:noProof/>
              </w:rPr>
              <w:t>if and to the extent that such delay or nonperformance is caused by the occurrence of an event of Force Majeure.</w:t>
            </w:r>
          </w:p>
          <w:p w14:paraId="651DC5A4" w14:textId="77777777" w:rsidR="001146CD" w:rsidRPr="003B46B5" w:rsidRDefault="001146CD" w:rsidP="004F20BF">
            <w:pPr>
              <w:spacing w:before="120" w:after="120"/>
              <w:ind w:left="576" w:right="-72" w:hanging="576"/>
              <w:rPr>
                <w:noProof/>
              </w:rPr>
            </w:pPr>
            <w:r w:rsidRPr="003B46B5">
              <w:rPr>
                <w:noProof/>
              </w:rPr>
              <w:t>37.6</w:t>
            </w:r>
            <w:r w:rsidRPr="003B46B5">
              <w:rPr>
                <w:noProof/>
              </w:rPr>
              <w:tab/>
              <w:t>If the performance of the Contract is substantially prevented, hindered or delayed for a single period of more than sixty (60) days or an aggregate period of more than one hundred and twenty (120) days on account of one or more events of Force Majeure during the currency of the Contract, the Parties will attempt to develop a mutually satisfactory solution, failing which either Party may terminate the Contract by giving a notice to the other, but without prejudice to either Party’s right to terminate the Contract under GCC Sub-Clause 38.5.</w:t>
            </w:r>
          </w:p>
          <w:p w14:paraId="4233FF04" w14:textId="77777777" w:rsidR="001146CD" w:rsidRPr="003B46B5" w:rsidRDefault="001146CD" w:rsidP="004F20BF">
            <w:pPr>
              <w:spacing w:before="120" w:after="120"/>
              <w:ind w:left="576" w:right="-72" w:hanging="576"/>
              <w:rPr>
                <w:noProof/>
              </w:rPr>
            </w:pPr>
            <w:r w:rsidRPr="003B46B5">
              <w:rPr>
                <w:noProof/>
              </w:rPr>
              <w:t>37.7</w:t>
            </w:r>
            <w:r w:rsidRPr="003B46B5">
              <w:rPr>
                <w:noProof/>
              </w:rPr>
              <w:tab/>
              <w:t>In the event of termination pursuant to GCC Sub-Clause 37.6, the rights and obligations of the Employer and the Contractor shall be as specified in GCC Sub-Clauses 42.1.2 and 42.1.3.</w:t>
            </w:r>
          </w:p>
          <w:p w14:paraId="5FCB1F82" w14:textId="77777777" w:rsidR="001146CD" w:rsidRPr="003B46B5" w:rsidRDefault="001146CD" w:rsidP="004F20BF">
            <w:pPr>
              <w:spacing w:before="120" w:after="120"/>
              <w:ind w:left="576" w:right="-72" w:hanging="576"/>
              <w:rPr>
                <w:noProof/>
              </w:rPr>
            </w:pPr>
            <w:r w:rsidRPr="003B46B5">
              <w:rPr>
                <w:noProof/>
              </w:rPr>
              <w:lastRenderedPageBreak/>
              <w:t>37.8</w:t>
            </w:r>
            <w:r w:rsidRPr="003B46B5">
              <w:rPr>
                <w:noProof/>
              </w:rPr>
              <w:tab/>
              <w:t>Notwithstanding GCC Sub-Clause 37.5, Force Majeure shall not apply to any obligation of the Employer to make payments to the Contractor herein.</w:t>
            </w:r>
          </w:p>
        </w:tc>
      </w:tr>
      <w:tr w:rsidR="001146CD" w:rsidRPr="003B46B5" w14:paraId="1C145CCA" w14:textId="77777777" w:rsidTr="004C61D5">
        <w:trPr>
          <w:trHeight w:val="1260"/>
        </w:trPr>
        <w:tc>
          <w:tcPr>
            <w:tcW w:w="2160" w:type="dxa"/>
          </w:tcPr>
          <w:p w14:paraId="10884D51" w14:textId="77777777" w:rsidR="001146CD" w:rsidRPr="003B46B5" w:rsidRDefault="001146CD" w:rsidP="004F20BF">
            <w:pPr>
              <w:pStyle w:val="S7Header2"/>
              <w:spacing w:before="120" w:after="120"/>
              <w:ind w:left="432" w:hanging="432"/>
              <w:rPr>
                <w:noProof/>
              </w:rPr>
            </w:pPr>
            <w:bookmarkStart w:id="1286" w:name="_Toc454731680"/>
            <w:bookmarkStart w:id="1287" w:name="_Toc28954086"/>
            <w:r w:rsidRPr="003B46B5">
              <w:rPr>
                <w:noProof/>
              </w:rPr>
              <w:lastRenderedPageBreak/>
              <w:t>38.</w:t>
            </w:r>
            <w:r w:rsidRPr="003B46B5">
              <w:rPr>
                <w:noProof/>
              </w:rPr>
              <w:tab/>
              <w:t>War Risks</w:t>
            </w:r>
            <w:bookmarkEnd w:id="1286"/>
            <w:bookmarkEnd w:id="1287"/>
          </w:p>
        </w:tc>
        <w:tc>
          <w:tcPr>
            <w:tcW w:w="6984" w:type="dxa"/>
          </w:tcPr>
          <w:p w14:paraId="580ACC01" w14:textId="77777777" w:rsidR="001146CD" w:rsidRPr="003B46B5" w:rsidRDefault="001146CD" w:rsidP="004F20BF">
            <w:pPr>
              <w:spacing w:before="120" w:after="120"/>
              <w:ind w:left="576" w:right="-72" w:hanging="576"/>
              <w:rPr>
                <w:noProof/>
              </w:rPr>
            </w:pPr>
            <w:r w:rsidRPr="003B46B5">
              <w:rPr>
                <w:noProof/>
              </w:rPr>
              <w:t>38.1</w:t>
            </w:r>
            <w:r w:rsidRPr="003B46B5">
              <w:rPr>
                <w:noProof/>
              </w:rPr>
              <w:tab/>
              <w:t>“War Risks” shall mean any event specified in paragraphs (a) and (b) of GCC Sub-Clause 37.1 and any explosion or impact of any mine, bomb, shell, grenade or other projectile, missile, munitions or explosive of war, occurring or existing in or near the country (or countries) where the Site is located.</w:t>
            </w:r>
          </w:p>
          <w:p w14:paraId="31412951" w14:textId="77777777" w:rsidR="001146CD" w:rsidRPr="003B46B5" w:rsidRDefault="001146CD" w:rsidP="004F20BF">
            <w:pPr>
              <w:spacing w:before="120" w:after="120"/>
              <w:ind w:left="576" w:right="-72" w:hanging="576"/>
              <w:rPr>
                <w:noProof/>
              </w:rPr>
            </w:pPr>
            <w:r w:rsidRPr="003B46B5">
              <w:rPr>
                <w:noProof/>
              </w:rPr>
              <w:t>38.2</w:t>
            </w:r>
            <w:r w:rsidRPr="003B46B5">
              <w:rPr>
                <w:noProof/>
              </w:rPr>
              <w:tab/>
            </w:r>
            <w:r w:rsidRPr="003B46B5">
              <w:rPr>
                <w:noProof/>
                <w:spacing w:val="-4"/>
                <w:szCs w:val="24"/>
              </w:rPr>
              <w:t>Notwithstanding anything contained in the Contract, the Contractor shall have no liability whatsoever for or with respect to</w:t>
            </w:r>
          </w:p>
          <w:p w14:paraId="2BDAD1EF" w14:textId="77777777" w:rsidR="001146CD" w:rsidRPr="003B46B5" w:rsidRDefault="001146CD" w:rsidP="004F20BF">
            <w:pPr>
              <w:spacing w:before="120" w:after="120"/>
              <w:ind w:left="1080" w:right="-72" w:hanging="576"/>
              <w:rPr>
                <w:noProof/>
              </w:rPr>
            </w:pPr>
            <w:r w:rsidRPr="003B46B5">
              <w:rPr>
                <w:noProof/>
              </w:rPr>
              <w:t>(a)</w:t>
            </w:r>
            <w:r w:rsidRPr="003B46B5">
              <w:rPr>
                <w:noProof/>
              </w:rPr>
              <w:tab/>
              <w:t>destruction of or damage to Facilities, Plant, or any part thereof;</w:t>
            </w:r>
          </w:p>
          <w:p w14:paraId="04B47892" w14:textId="77777777" w:rsidR="001146CD" w:rsidRPr="003B46B5" w:rsidRDefault="001146CD" w:rsidP="004F20BF">
            <w:pPr>
              <w:spacing w:before="120" w:after="120"/>
              <w:ind w:left="1080" w:right="-72" w:hanging="576"/>
              <w:rPr>
                <w:noProof/>
              </w:rPr>
            </w:pPr>
            <w:r w:rsidRPr="003B46B5">
              <w:rPr>
                <w:noProof/>
              </w:rPr>
              <w:t>(b)</w:t>
            </w:r>
            <w:r w:rsidRPr="003B46B5">
              <w:rPr>
                <w:noProof/>
              </w:rPr>
              <w:tab/>
              <w:t>destruction of or damage to property of the Employer or any third Party; or</w:t>
            </w:r>
          </w:p>
          <w:p w14:paraId="1A823C1A" w14:textId="77777777" w:rsidR="001146CD" w:rsidRPr="003B46B5" w:rsidRDefault="001146CD" w:rsidP="004F20BF">
            <w:pPr>
              <w:spacing w:before="120" w:after="120"/>
              <w:ind w:left="1080" w:right="-72" w:hanging="576"/>
              <w:rPr>
                <w:noProof/>
              </w:rPr>
            </w:pPr>
            <w:r w:rsidRPr="003B46B5">
              <w:rPr>
                <w:noProof/>
              </w:rPr>
              <w:t>(c)</w:t>
            </w:r>
            <w:r w:rsidRPr="003B46B5">
              <w:rPr>
                <w:noProof/>
              </w:rPr>
              <w:tab/>
              <w:t>injury or loss of life</w:t>
            </w:r>
          </w:p>
          <w:p w14:paraId="11487ABA" w14:textId="77777777" w:rsidR="001146CD" w:rsidRPr="003B46B5" w:rsidRDefault="001146CD" w:rsidP="004F20BF">
            <w:pPr>
              <w:spacing w:before="120" w:after="120"/>
              <w:ind w:left="515" w:right="-72"/>
              <w:rPr>
                <w:noProof/>
              </w:rPr>
            </w:pPr>
            <w:r w:rsidRPr="003B46B5">
              <w:rPr>
                <w:noProof/>
              </w:rPr>
              <w:t xml:space="preserve">if such destruction, damage, injury or loss of life is caused by any War Risks, and the Employer shall indemnify and hold the Contractor harmless from and against any and all claims, liabilities, </w:t>
            </w:r>
            <w:r w:rsidRPr="003B46B5">
              <w:rPr>
                <w:rFonts w:eastAsia="Arial Narrow"/>
                <w:color w:val="000000"/>
              </w:rPr>
              <w:t>actions</w:t>
            </w:r>
            <w:r w:rsidRPr="003B46B5">
              <w:rPr>
                <w:noProof/>
              </w:rPr>
              <w:t>, lawsuits, damages, costs, charges or expenses arising in consequence of or in connection with the same.</w:t>
            </w:r>
          </w:p>
          <w:p w14:paraId="2498FDC6" w14:textId="77777777" w:rsidR="001146CD" w:rsidRPr="003B46B5" w:rsidRDefault="001146CD" w:rsidP="004F20BF">
            <w:pPr>
              <w:spacing w:before="120" w:after="120"/>
              <w:ind w:left="576" w:right="-72" w:hanging="576"/>
              <w:rPr>
                <w:noProof/>
              </w:rPr>
            </w:pPr>
            <w:r w:rsidRPr="003B46B5">
              <w:rPr>
                <w:noProof/>
              </w:rPr>
              <w:t>38.3</w:t>
            </w:r>
            <w:r w:rsidRPr="003B46B5">
              <w:rPr>
                <w:noProof/>
              </w:rPr>
              <w:tab/>
              <w:t>If the Facilities or any Plant or Contractor’s Equipment or any other property of the Contractor used or intended to be used for the purposes of the Facilities shall sustain destruction or damage by reason of any War Risks, the Employer shall pay the Contractor for</w:t>
            </w:r>
          </w:p>
          <w:p w14:paraId="1C4C645B" w14:textId="77777777" w:rsidR="001146CD" w:rsidRPr="003B46B5" w:rsidRDefault="001146CD" w:rsidP="004F20BF">
            <w:pPr>
              <w:spacing w:before="120" w:after="120"/>
              <w:ind w:left="1152" w:right="-72" w:hanging="576"/>
              <w:rPr>
                <w:noProof/>
              </w:rPr>
            </w:pPr>
            <w:r w:rsidRPr="003B46B5">
              <w:rPr>
                <w:noProof/>
              </w:rPr>
              <w:t>(a)</w:t>
            </w:r>
            <w:r w:rsidRPr="003B46B5">
              <w:rPr>
                <w:noProof/>
              </w:rPr>
              <w:tab/>
              <w:t>any part of the Facilities or the Plant so destroyed or damaged to the extent not already paid for by the Employer</w:t>
            </w:r>
          </w:p>
          <w:p w14:paraId="39B2BF37" w14:textId="77777777" w:rsidR="001146CD" w:rsidRPr="003B46B5" w:rsidRDefault="001146CD" w:rsidP="004F20BF">
            <w:pPr>
              <w:spacing w:before="120" w:after="120"/>
              <w:ind w:left="1152" w:right="-72" w:hanging="576"/>
              <w:rPr>
                <w:noProof/>
              </w:rPr>
            </w:pPr>
            <w:r w:rsidRPr="003B46B5">
              <w:rPr>
                <w:noProof/>
              </w:rPr>
              <w:tab/>
              <w:t>and so far as may be required by the Employer, and as may be necessary for completion of the Facilities</w:t>
            </w:r>
          </w:p>
          <w:p w14:paraId="195E77C0" w14:textId="77777777" w:rsidR="001146CD" w:rsidRPr="003B46B5" w:rsidRDefault="001146CD" w:rsidP="004F20BF">
            <w:pPr>
              <w:spacing w:before="120" w:after="120"/>
              <w:ind w:left="1152" w:right="-72" w:hanging="576"/>
              <w:rPr>
                <w:noProof/>
              </w:rPr>
            </w:pPr>
            <w:r w:rsidRPr="003B46B5">
              <w:rPr>
                <w:noProof/>
              </w:rPr>
              <w:t>(b)</w:t>
            </w:r>
            <w:r w:rsidRPr="003B46B5">
              <w:rPr>
                <w:noProof/>
              </w:rPr>
              <w:tab/>
              <w:t>replacing or making good any Contractor’s Equipment or other property of the Contractor so destroyed or damaged</w:t>
            </w:r>
          </w:p>
          <w:p w14:paraId="5824C143" w14:textId="77777777" w:rsidR="001146CD" w:rsidRPr="003B46B5" w:rsidRDefault="001146CD" w:rsidP="004F20BF">
            <w:pPr>
              <w:spacing w:before="120" w:after="120"/>
              <w:ind w:left="1152" w:right="-72" w:hanging="576"/>
              <w:rPr>
                <w:noProof/>
              </w:rPr>
            </w:pPr>
            <w:r w:rsidRPr="003B46B5">
              <w:rPr>
                <w:noProof/>
              </w:rPr>
              <w:t>(c)</w:t>
            </w:r>
            <w:r w:rsidRPr="003B46B5">
              <w:rPr>
                <w:noProof/>
              </w:rPr>
              <w:tab/>
              <w:t>replacing or making good any such destruction or damage to the Facilities or the Plant or any part thereof .</w:t>
            </w:r>
          </w:p>
          <w:p w14:paraId="1517103E" w14:textId="77777777" w:rsidR="001146CD" w:rsidRPr="003B46B5" w:rsidRDefault="001146CD" w:rsidP="004F20BF">
            <w:pPr>
              <w:spacing w:before="120" w:after="120"/>
              <w:ind w:left="515" w:right="-72"/>
              <w:rPr>
                <w:noProof/>
              </w:rPr>
            </w:pPr>
            <w:r w:rsidRPr="003B46B5">
              <w:rPr>
                <w:noProof/>
              </w:rPr>
              <w:t xml:space="preserve">If the Employer does not require the Contractor to replace or make good any </w:t>
            </w:r>
            <w:r w:rsidRPr="003B46B5">
              <w:rPr>
                <w:rFonts w:eastAsia="Arial Narrow"/>
                <w:color w:val="000000"/>
              </w:rPr>
              <w:t>such</w:t>
            </w:r>
            <w:r w:rsidRPr="003B46B5">
              <w:rPr>
                <w:noProof/>
              </w:rPr>
              <w:t xml:space="preserve"> destruction or damage to the Facilities, the Employer shall either request a change in accordance with GCC Clause 39, excluding the performance of that part of the Facilities thereby destroyed or damaged or, where the loss, destruction or damage affects a substantial part of the Facilities, shall terminate the Contract, pursuant to GCC Sub-Clause 42.1.</w:t>
            </w:r>
          </w:p>
          <w:p w14:paraId="30D6D964" w14:textId="77777777" w:rsidR="001146CD" w:rsidRPr="003B46B5" w:rsidRDefault="001146CD" w:rsidP="004F20BF">
            <w:pPr>
              <w:spacing w:before="120" w:after="120"/>
              <w:ind w:left="515" w:right="-72"/>
              <w:rPr>
                <w:noProof/>
              </w:rPr>
            </w:pPr>
            <w:r w:rsidRPr="003B46B5">
              <w:rPr>
                <w:noProof/>
              </w:rPr>
              <w:lastRenderedPageBreak/>
              <w:t xml:space="preserve">If the Employer requires the Contractor to replace or make good on any such </w:t>
            </w:r>
            <w:r w:rsidRPr="003B46B5">
              <w:rPr>
                <w:rFonts w:eastAsia="Arial Narrow"/>
                <w:color w:val="000000"/>
              </w:rPr>
              <w:t>destruction</w:t>
            </w:r>
            <w:r w:rsidRPr="003B46B5">
              <w:rPr>
                <w:noProof/>
              </w:rPr>
              <w:t xml:space="preserve"> or damage to the Facilities, the Time for Completion shall be extended in accordance with GCC 40.</w:t>
            </w:r>
          </w:p>
          <w:p w14:paraId="3D5E9404" w14:textId="77777777" w:rsidR="001146CD" w:rsidRPr="003B46B5" w:rsidRDefault="001146CD" w:rsidP="004F20BF">
            <w:pPr>
              <w:spacing w:before="120" w:after="120"/>
              <w:ind w:left="576" w:right="-72" w:hanging="576"/>
              <w:rPr>
                <w:noProof/>
              </w:rPr>
            </w:pPr>
            <w:r w:rsidRPr="003B46B5">
              <w:rPr>
                <w:noProof/>
              </w:rPr>
              <w:t>38.4</w:t>
            </w:r>
            <w:r w:rsidRPr="003B46B5">
              <w:rPr>
                <w:noProof/>
              </w:rPr>
              <w:tab/>
              <w:t>Notwithstanding anything contained in the Contract, the Employer shall pay the Contractor for any increased costs or incidentals to the execution of the Contract that are in any way attributable to, consequent on, resulting from, or in any way connected with any War Risks, provided that the Contractor shall as soon as practicable notify the Employer in writing of any such increased cost.</w:t>
            </w:r>
          </w:p>
          <w:p w14:paraId="70612A41" w14:textId="77777777" w:rsidR="001146CD" w:rsidRPr="003B46B5" w:rsidRDefault="001146CD" w:rsidP="004F20BF">
            <w:pPr>
              <w:spacing w:before="120" w:after="120"/>
              <w:ind w:left="576" w:right="-72" w:hanging="576"/>
              <w:rPr>
                <w:noProof/>
              </w:rPr>
            </w:pPr>
            <w:r w:rsidRPr="003B46B5">
              <w:rPr>
                <w:noProof/>
              </w:rPr>
              <w:t>38.5</w:t>
            </w:r>
            <w:r w:rsidRPr="003B46B5">
              <w:rPr>
                <w:noProof/>
              </w:rPr>
              <w:tab/>
              <w:t>If during the performance of the Contract any War Risks shall occur that financially or otherwise materially affect the execution of the Contract by the Contractor, the Contractor shall use its reasonable efforts to execute the Contract with due and proper consideration given to the safety of its and its Subcontractors’ personnel engaged in the work on the Facilities, provided, however, that if the execution of the work on the Facilities becomes impossible or is substantially prevented for a single period of more than sixty (60) days or an aggregate period of more than one hundred and twenty (120) days on account of any War Risks, the Parties will attempt to develop a mutually satisfactory solution, failing which either Party may terminate the Contract by giving a notice to the other.</w:t>
            </w:r>
          </w:p>
          <w:p w14:paraId="5A9EE06B" w14:textId="77777777" w:rsidR="001146CD" w:rsidRPr="003B46B5" w:rsidRDefault="001146CD" w:rsidP="004F20BF">
            <w:pPr>
              <w:spacing w:before="120" w:after="120"/>
              <w:ind w:left="576" w:right="-72" w:hanging="576"/>
              <w:rPr>
                <w:noProof/>
              </w:rPr>
            </w:pPr>
            <w:r w:rsidRPr="003B46B5">
              <w:rPr>
                <w:noProof/>
              </w:rPr>
              <w:t>38.6</w:t>
            </w:r>
            <w:r w:rsidRPr="003B46B5">
              <w:rPr>
                <w:noProof/>
              </w:rPr>
              <w:tab/>
              <w:t xml:space="preserve">In the event of termination pursuant to GCC Sub-Clauses 38.3 or 38.5, the rights and obligations of the Employer and the Contractor shall be specified in GCC Sub-Clauses 42.1.2 and 42.1.3. </w:t>
            </w:r>
          </w:p>
        </w:tc>
      </w:tr>
    </w:tbl>
    <w:p w14:paraId="543864C8" w14:textId="77777777" w:rsidR="001146CD" w:rsidRPr="003B46B5" w:rsidRDefault="001146CD" w:rsidP="0095157E">
      <w:pPr>
        <w:pStyle w:val="S7Header1"/>
        <w:numPr>
          <w:ilvl w:val="0"/>
          <w:numId w:val="113"/>
        </w:numPr>
        <w:spacing w:after="120"/>
        <w:ind w:right="0"/>
        <w:outlineLvl w:val="0"/>
        <w:rPr>
          <w:noProof/>
        </w:rPr>
      </w:pPr>
      <w:bookmarkStart w:id="1288" w:name="_Toc454731681"/>
      <w:bookmarkStart w:id="1289" w:name="_Toc28954087"/>
      <w:r w:rsidRPr="003B46B5">
        <w:rPr>
          <w:noProof/>
        </w:rPr>
        <w:lastRenderedPageBreak/>
        <w:t>Change in Contract Elements</w:t>
      </w:r>
      <w:bookmarkEnd w:id="1288"/>
      <w:bookmarkEnd w:id="1289"/>
    </w:p>
    <w:tbl>
      <w:tblPr>
        <w:tblW w:w="0" w:type="auto"/>
        <w:tblLayout w:type="fixed"/>
        <w:tblLook w:val="0000" w:firstRow="0" w:lastRow="0" w:firstColumn="0" w:lastColumn="0" w:noHBand="0" w:noVBand="0"/>
      </w:tblPr>
      <w:tblGrid>
        <w:gridCol w:w="2160"/>
        <w:gridCol w:w="6984"/>
      </w:tblGrid>
      <w:tr w:rsidR="001146CD" w:rsidRPr="003B46B5" w14:paraId="1B9029CE" w14:textId="77777777" w:rsidTr="001146CD">
        <w:tc>
          <w:tcPr>
            <w:tcW w:w="2160" w:type="dxa"/>
          </w:tcPr>
          <w:p w14:paraId="127F3DBA" w14:textId="77777777" w:rsidR="001146CD" w:rsidRPr="003B46B5" w:rsidRDefault="001146CD" w:rsidP="004F20BF">
            <w:pPr>
              <w:pStyle w:val="S7Header2"/>
              <w:spacing w:before="120" w:after="120"/>
              <w:ind w:left="432" w:hanging="432"/>
              <w:rPr>
                <w:noProof/>
              </w:rPr>
            </w:pPr>
            <w:bookmarkStart w:id="1290" w:name="_Toc454731682"/>
            <w:bookmarkStart w:id="1291" w:name="_Toc28954088"/>
            <w:r w:rsidRPr="003B46B5">
              <w:rPr>
                <w:noProof/>
              </w:rPr>
              <w:t>39.</w:t>
            </w:r>
            <w:r w:rsidRPr="003B46B5">
              <w:rPr>
                <w:noProof/>
              </w:rPr>
              <w:tab/>
              <w:t>Change in the Facilities</w:t>
            </w:r>
            <w:bookmarkEnd w:id="1290"/>
            <w:bookmarkEnd w:id="1291"/>
          </w:p>
        </w:tc>
        <w:tc>
          <w:tcPr>
            <w:tcW w:w="6984" w:type="dxa"/>
          </w:tcPr>
          <w:p w14:paraId="366FBFB8" w14:textId="77777777" w:rsidR="001146CD" w:rsidRPr="003B46B5" w:rsidRDefault="001146CD" w:rsidP="004F20BF">
            <w:pPr>
              <w:spacing w:before="120" w:after="120"/>
              <w:ind w:left="576" w:right="-72" w:hanging="576"/>
              <w:rPr>
                <w:noProof/>
              </w:rPr>
            </w:pPr>
            <w:r w:rsidRPr="003B46B5">
              <w:rPr>
                <w:noProof/>
              </w:rPr>
              <w:t>39.1</w:t>
            </w:r>
            <w:r w:rsidRPr="003B46B5">
              <w:rPr>
                <w:noProof/>
              </w:rPr>
              <w:tab/>
            </w:r>
            <w:r w:rsidRPr="003B46B5">
              <w:rPr>
                <w:noProof/>
                <w:u w:val="single"/>
              </w:rPr>
              <w:t>Introducing a Change</w:t>
            </w:r>
          </w:p>
          <w:p w14:paraId="781AC3B1" w14:textId="77777777" w:rsidR="001146CD" w:rsidRPr="003B46B5" w:rsidRDefault="001146CD" w:rsidP="004C61D5">
            <w:pPr>
              <w:spacing w:before="120" w:after="120"/>
              <w:ind w:left="1260" w:right="-72" w:hanging="684"/>
              <w:rPr>
                <w:noProof/>
              </w:rPr>
            </w:pPr>
            <w:r w:rsidRPr="003B46B5">
              <w:rPr>
                <w:noProof/>
              </w:rPr>
              <w:t>39.1.1</w:t>
            </w:r>
            <w:r w:rsidRPr="003B46B5">
              <w:rPr>
                <w:noProof/>
              </w:rPr>
              <w:tab/>
              <w:t>Subject to GCC Sub-Clauses 39.2.5 and 39.2.7,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35D252F0" w14:textId="77777777" w:rsidR="001146CD" w:rsidRPr="003B46B5" w:rsidRDefault="001146CD" w:rsidP="004C61D5">
            <w:pPr>
              <w:spacing w:before="120" w:after="120"/>
              <w:ind w:left="1260" w:right="-72" w:hanging="684"/>
              <w:rPr>
                <w:rFonts w:ascii="Times" w:hAnsi="Times"/>
                <w:color w:val="000000"/>
                <w:szCs w:val="24"/>
              </w:rPr>
            </w:pPr>
            <w:r w:rsidRPr="003B46B5">
              <w:rPr>
                <w:noProof/>
              </w:rPr>
              <w:lastRenderedPageBreak/>
              <w:t>39.1.2</w:t>
            </w:r>
            <w:r w:rsidRPr="003B46B5">
              <w:rPr>
                <w:noProof/>
              </w:rPr>
              <w:tab/>
              <w:t xml:space="preserve">Value Engineering: </w:t>
            </w:r>
            <w:r w:rsidRPr="003B46B5">
              <w:rPr>
                <w:rFonts w:ascii="Times" w:hAnsi="Times"/>
                <w:color w:val="000000"/>
                <w:szCs w:val="24"/>
              </w:rPr>
              <w:t xml:space="preserve">The Contractor may prepare, at its own cost, a value engineering proposal at any time during the performance of the </w:t>
            </w:r>
            <w:r w:rsidRPr="003B46B5">
              <w:rPr>
                <w:noProof/>
              </w:rPr>
              <w:t>contract</w:t>
            </w:r>
            <w:r w:rsidRPr="003B46B5">
              <w:rPr>
                <w:rFonts w:ascii="Times" w:hAnsi="Times"/>
                <w:color w:val="000000"/>
                <w:szCs w:val="24"/>
              </w:rPr>
              <w:t>. The value engineering proposal shall, at a minimum, include the following;</w:t>
            </w:r>
          </w:p>
          <w:p w14:paraId="60C4A1EB" w14:textId="77777777" w:rsidR="001146CD" w:rsidRPr="003B46B5" w:rsidRDefault="001146CD" w:rsidP="0095157E">
            <w:pPr>
              <w:pStyle w:val="ListeParagraf"/>
              <w:numPr>
                <w:ilvl w:val="0"/>
                <w:numId w:val="132"/>
              </w:numPr>
              <w:spacing w:before="120" w:after="120"/>
              <w:ind w:left="1700" w:hanging="548"/>
              <w:contextualSpacing w:val="0"/>
              <w:jc w:val="both"/>
              <w:rPr>
                <w:rFonts w:ascii="Times" w:hAnsi="Times"/>
                <w:color w:val="000000"/>
                <w:szCs w:val="24"/>
              </w:rPr>
            </w:pPr>
            <w:r w:rsidRPr="003B46B5">
              <w:rPr>
                <w:rFonts w:ascii="Times" w:hAnsi="Times"/>
                <w:color w:val="000000"/>
                <w:szCs w:val="24"/>
              </w:rPr>
              <w:t>the proposed change(s), and a description of the difference to the existing contract requirements;</w:t>
            </w:r>
          </w:p>
          <w:p w14:paraId="7284A150" w14:textId="77777777" w:rsidR="001146CD" w:rsidRPr="003B46B5" w:rsidRDefault="001146CD" w:rsidP="0095157E">
            <w:pPr>
              <w:pStyle w:val="ListeParagraf"/>
              <w:numPr>
                <w:ilvl w:val="0"/>
                <w:numId w:val="132"/>
              </w:numPr>
              <w:spacing w:before="120" w:after="120"/>
              <w:ind w:left="1700" w:hanging="548"/>
              <w:contextualSpacing w:val="0"/>
              <w:jc w:val="both"/>
              <w:rPr>
                <w:rFonts w:ascii="Times" w:hAnsi="Times"/>
                <w:color w:val="000000"/>
                <w:szCs w:val="24"/>
              </w:rPr>
            </w:pPr>
            <w:r w:rsidRPr="003B46B5">
              <w:rPr>
                <w:rFonts w:ascii="Times" w:hAnsi="Times"/>
                <w:color w:val="000000"/>
                <w:szCs w:val="24"/>
              </w:rPr>
              <w:t>a full cost/benefit analysis of the proposed change(s) including a description and estimate of costs (including life cycle costs) the Employer may incur in implementing the value engineering proposal; and</w:t>
            </w:r>
          </w:p>
          <w:p w14:paraId="652D7E4F" w14:textId="77777777" w:rsidR="001146CD" w:rsidRPr="003B46B5" w:rsidRDefault="001146CD" w:rsidP="0095157E">
            <w:pPr>
              <w:pStyle w:val="ListeParagraf"/>
              <w:numPr>
                <w:ilvl w:val="0"/>
                <w:numId w:val="132"/>
              </w:numPr>
              <w:spacing w:before="120" w:after="120"/>
              <w:ind w:left="1700" w:hanging="548"/>
              <w:contextualSpacing w:val="0"/>
              <w:jc w:val="both"/>
              <w:rPr>
                <w:rFonts w:ascii="Times" w:hAnsi="Times"/>
                <w:color w:val="000000"/>
                <w:szCs w:val="24"/>
              </w:rPr>
            </w:pPr>
            <w:r w:rsidRPr="003B46B5">
              <w:rPr>
                <w:rFonts w:ascii="Times" w:hAnsi="Times"/>
                <w:color w:val="000000"/>
                <w:szCs w:val="24"/>
              </w:rPr>
              <w:t>a description of any effect(s) of the change on performance/functionality.</w:t>
            </w:r>
          </w:p>
          <w:p w14:paraId="1D538D78" w14:textId="77777777" w:rsidR="001146CD" w:rsidRPr="003B46B5" w:rsidRDefault="001146CD" w:rsidP="004C61D5">
            <w:pPr>
              <w:spacing w:before="120" w:after="120"/>
              <w:ind w:left="1152"/>
              <w:rPr>
                <w:rFonts w:ascii="Times" w:hAnsi="Times"/>
                <w:color w:val="000000"/>
                <w:szCs w:val="24"/>
              </w:rPr>
            </w:pPr>
            <w:r w:rsidRPr="003B46B5">
              <w:rPr>
                <w:rFonts w:ascii="Times" w:hAnsi="Times"/>
                <w:color w:val="000000"/>
                <w:szCs w:val="24"/>
              </w:rPr>
              <w:t>The Employer may accept the value engineering proposal if the proposal demonstrates benefits that:</w:t>
            </w:r>
          </w:p>
          <w:p w14:paraId="2966F63C" w14:textId="77777777" w:rsidR="001146CD" w:rsidRPr="003B46B5" w:rsidRDefault="001146CD" w:rsidP="0095157E">
            <w:pPr>
              <w:pStyle w:val="ListeParagraf"/>
              <w:numPr>
                <w:ilvl w:val="0"/>
                <w:numId w:val="134"/>
              </w:numPr>
              <w:spacing w:before="120" w:after="120"/>
              <w:ind w:left="1700" w:hanging="548"/>
              <w:contextualSpacing w:val="0"/>
              <w:jc w:val="both"/>
              <w:rPr>
                <w:rFonts w:ascii="Times" w:hAnsi="Times"/>
                <w:color w:val="000000"/>
                <w:szCs w:val="24"/>
              </w:rPr>
            </w:pPr>
            <w:r w:rsidRPr="003B46B5">
              <w:rPr>
                <w:rFonts w:ascii="Times" w:hAnsi="Times"/>
                <w:color w:val="000000"/>
                <w:szCs w:val="24"/>
              </w:rPr>
              <w:t xml:space="preserve"> accelerates the delivery period; or</w:t>
            </w:r>
          </w:p>
          <w:p w14:paraId="6E0113C4" w14:textId="77777777" w:rsidR="001146CD" w:rsidRPr="003B46B5" w:rsidRDefault="001146CD" w:rsidP="0095157E">
            <w:pPr>
              <w:pStyle w:val="ListeParagraf"/>
              <w:numPr>
                <w:ilvl w:val="0"/>
                <w:numId w:val="133"/>
              </w:numPr>
              <w:spacing w:before="120" w:after="120"/>
              <w:ind w:left="1700" w:hanging="548"/>
              <w:contextualSpacing w:val="0"/>
              <w:jc w:val="both"/>
              <w:rPr>
                <w:rFonts w:ascii="Times" w:hAnsi="Times"/>
                <w:color w:val="000000"/>
                <w:szCs w:val="24"/>
              </w:rPr>
            </w:pPr>
            <w:r w:rsidRPr="003B46B5">
              <w:rPr>
                <w:rFonts w:ascii="Times" w:hAnsi="Times"/>
                <w:color w:val="000000"/>
                <w:szCs w:val="24"/>
              </w:rPr>
              <w:t xml:space="preserve"> reduces the Contract Price or the life cycle costs to the Employer; or</w:t>
            </w:r>
          </w:p>
          <w:p w14:paraId="3A603A58" w14:textId="77777777" w:rsidR="001146CD" w:rsidRPr="003B46B5" w:rsidRDefault="001146CD" w:rsidP="0095157E">
            <w:pPr>
              <w:pStyle w:val="ListeParagraf"/>
              <w:numPr>
                <w:ilvl w:val="0"/>
                <w:numId w:val="133"/>
              </w:numPr>
              <w:spacing w:before="120" w:after="120"/>
              <w:ind w:left="1700" w:hanging="548"/>
              <w:contextualSpacing w:val="0"/>
              <w:jc w:val="both"/>
              <w:rPr>
                <w:rFonts w:ascii="Times" w:hAnsi="Times"/>
                <w:color w:val="000000"/>
                <w:szCs w:val="24"/>
              </w:rPr>
            </w:pPr>
            <w:r w:rsidRPr="003B46B5">
              <w:rPr>
                <w:rFonts w:ascii="Times" w:hAnsi="Times"/>
                <w:color w:val="000000"/>
                <w:szCs w:val="24"/>
              </w:rPr>
              <w:t>improves the quality, efficiency, safety or sustainability of the Facilities; or</w:t>
            </w:r>
          </w:p>
          <w:p w14:paraId="18AB0A6D" w14:textId="77777777" w:rsidR="001146CD" w:rsidRPr="003B46B5" w:rsidRDefault="001146CD" w:rsidP="0095157E">
            <w:pPr>
              <w:pStyle w:val="ListeParagraf"/>
              <w:numPr>
                <w:ilvl w:val="0"/>
                <w:numId w:val="133"/>
              </w:numPr>
              <w:spacing w:before="120" w:after="120"/>
              <w:ind w:left="1700" w:hanging="548"/>
              <w:contextualSpacing w:val="0"/>
              <w:jc w:val="both"/>
              <w:rPr>
                <w:rFonts w:ascii="Times" w:hAnsi="Times"/>
                <w:color w:val="000000"/>
                <w:szCs w:val="24"/>
              </w:rPr>
            </w:pPr>
            <w:r w:rsidRPr="003B46B5">
              <w:rPr>
                <w:rFonts w:ascii="Times" w:hAnsi="Times"/>
                <w:color w:val="000000"/>
                <w:szCs w:val="24"/>
              </w:rPr>
              <w:t>yields any other benefits to the Employer,</w:t>
            </w:r>
          </w:p>
          <w:p w14:paraId="74BBC3DF" w14:textId="77777777" w:rsidR="001146CD" w:rsidRPr="003B46B5" w:rsidRDefault="001146CD" w:rsidP="004C61D5">
            <w:pPr>
              <w:spacing w:before="120" w:after="120"/>
              <w:ind w:left="1152"/>
              <w:rPr>
                <w:rFonts w:ascii="Times" w:hAnsi="Times"/>
                <w:color w:val="000000"/>
                <w:szCs w:val="24"/>
              </w:rPr>
            </w:pPr>
            <w:r w:rsidRPr="003B46B5">
              <w:rPr>
                <w:rFonts w:ascii="Times" w:hAnsi="Times"/>
                <w:color w:val="000000"/>
                <w:szCs w:val="24"/>
              </w:rPr>
              <w:t>without compromising the necessary functions of the Facilities.</w:t>
            </w:r>
          </w:p>
          <w:p w14:paraId="62563EC4" w14:textId="77777777" w:rsidR="001146CD" w:rsidRPr="003B46B5" w:rsidRDefault="001146CD" w:rsidP="004F20BF">
            <w:pPr>
              <w:spacing w:before="120" w:after="120"/>
              <w:ind w:left="1152"/>
              <w:rPr>
                <w:rFonts w:ascii="Times" w:hAnsi="Times"/>
                <w:color w:val="000000"/>
                <w:szCs w:val="24"/>
              </w:rPr>
            </w:pPr>
            <w:r w:rsidRPr="003B46B5">
              <w:rPr>
                <w:rFonts w:ascii="Times" w:hAnsi="Times"/>
                <w:color w:val="000000"/>
                <w:szCs w:val="24"/>
              </w:rPr>
              <w:t>If the value engineering proposal is approved by the Employer and results in:</w:t>
            </w:r>
          </w:p>
          <w:p w14:paraId="21B2CFAE" w14:textId="77777777" w:rsidR="001146CD" w:rsidRPr="003B46B5" w:rsidRDefault="001146CD" w:rsidP="0095157E">
            <w:pPr>
              <w:pStyle w:val="ListeParagraf"/>
              <w:numPr>
                <w:ilvl w:val="0"/>
                <w:numId w:val="135"/>
              </w:numPr>
              <w:spacing w:before="120" w:after="120"/>
              <w:ind w:left="1700" w:hanging="548"/>
              <w:jc w:val="both"/>
              <w:rPr>
                <w:rFonts w:ascii="Times" w:hAnsi="Times"/>
                <w:color w:val="000000"/>
                <w:szCs w:val="24"/>
              </w:rPr>
            </w:pPr>
            <w:r w:rsidRPr="003B46B5">
              <w:rPr>
                <w:rFonts w:ascii="Times" w:hAnsi="Times"/>
                <w:color w:val="000000"/>
                <w:szCs w:val="24"/>
              </w:rPr>
              <w:t>a reduction of the Contract Price; the amount to be paid to the Contractor shall be the percentage specified in the PCC of the reduction in the Contract Price; or</w:t>
            </w:r>
          </w:p>
          <w:p w14:paraId="63D5FDF5" w14:textId="77777777" w:rsidR="001146CD" w:rsidRPr="003B46B5" w:rsidRDefault="001146CD" w:rsidP="0095157E">
            <w:pPr>
              <w:pStyle w:val="ListeParagraf"/>
              <w:numPr>
                <w:ilvl w:val="0"/>
                <w:numId w:val="135"/>
              </w:numPr>
              <w:spacing w:before="120" w:after="120"/>
              <w:ind w:left="1700" w:hanging="548"/>
              <w:jc w:val="both"/>
              <w:rPr>
                <w:rFonts w:ascii="Times" w:hAnsi="Times"/>
                <w:color w:val="000000"/>
                <w:szCs w:val="24"/>
              </w:rPr>
            </w:pPr>
            <w:r w:rsidRPr="003B46B5">
              <w:rPr>
                <w:rFonts w:ascii="Times" w:hAnsi="Times"/>
                <w:color w:val="000000"/>
                <w:szCs w:val="24"/>
              </w:rPr>
              <w:t>an increase in the Contract Price; but results in a reduction in life cycle costs due to any benefit described in (a) to (d) above, the amount to be paid to the Contractor shall be the full increase in the Contract Price.</w:t>
            </w:r>
          </w:p>
          <w:p w14:paraId="237C7F3D" w14:textId="77777777" w:rsidR="001146CD" w:rsidRPr="003B46B5" w:rsidRDefault="001146CD" w:rsidP="004F20BF">
            <w:pPr>
              <w:spacing w:before="120" w:after="120"/>
              <w:ind w:left="1260" w:right="-72" w:hanging="684"/>
              <w:rPr>
                <w:noProof/>
              </w:rPr>
            </w:pPr>
            <w:r w:rsidRPr="003B46B5">
              <w:rPr>
                <w:noProof/>
              </w:rPr>
              <w:t>39.1.3</w:t>
            </w:r>
            <w:r w:rsidRPr="003B46B5">
              <w:rPr>
                <w:noProof/>
              </w:rPr>
              <w:tab/>
              <w:t>Notwithstanding GCC Sub-Clauses 39.1.1 and 39.1.2, no change made necessary because of any default of the Contractor in the performance of its obligations under the Contract shall be deemed to be a Change, and such change shall not result in any adjustment of the Contract Price or the Time for Completion.</w:t>
            </w:r>
          </w:p>
          <w:p w14:paraId="7A2A1BD3" w14:textId="77777777" w:rsidR="001146CD" w:rsidRPr="003B46B5" w:rsidRDefault="001146CD" w:rsidP="004F20BF">
            <w:pPr>
              <w:spacing w:before="120" w:after="120"/>
              <w:ind w:left="1260" w:right="-72" w:hanging="684"/>
              <w:rPr>
                <w:noProof/>
              </w:rPr>
            </w:pPr>
            <w:r w:rsidRPr="003B46B5">
              <w:rPr>
                <w:noProof/>
              </w:rPr>
              <w:t>39.1.4</w:t>
            </w:r>
            <w:r w:rsidRPr="003B46B5">
              <w:rPr>
                <w:noProof/>
              </w:rPr>
              <w:tab/>
              <w:t xml:space="preserve">The procedure on how to proceed with and execute Changes is specified in GCC Sub-Clauses 39.2 and 39.3, </w:t>
            </w:r>
            <w:r w:rsidRPr="003B46B5">
              <w:rPr>
                <w:noProof/>
              </w:rPr>
              <w:lastRenderedPageBreak/>
              <w:t>and further details and forms are provided in the Employer’s Requirements (Forms and Procedures).</w:t>
            </w:r>
          </w:p>
          <w:p w14:paraId="3C7A7799" w14:textId="77777777" w:rsidR="001146CD" w:rsidRPr="003B46B5" w:rsidRDefault="001146CD" w:rsidP="004F20BF">
            <w:pPr>
              <w:spacing w:before="120" w:after="120"/>
              <w:ind w:left="576" w:right="-72" w:hanging="576"/>
              <w:rPr>
                <w:noProof/>
              </w:rPr>
            </w:pPr>
            <w:r w:rsidRPr="003B46B5">
              <w:rPr>
                <w:noProof/>
              </w:rPr>
              <w:t>39.2</w:t>
            </w:r>
            <w:r w:rsidRPr="003B46B5">
              <w:rPr>
                <w:noProof/>
              </w:rPr>
              <w:tab/>
            </w:r>
            <w:r w:rsidRPr="003B46B5">
              <w:rPr>
                <w:noProof/>
                <w:u w:val="single"/>
              </w:rPr>
              <w:t>Changes Originating from Employer</w:t>
            </w:r>
          </w:p>
          <w:p w14:paraId="414AEB7E" w14:textId="77777777" w:rsidR="001146CD" w:rsidRPr="003B46B5" w:rsidRDefault="001146CD" w:rsidP="004F20BF">
            <w:pPr>
              <w:spacing w:before="120" w:after="120"/>
              <w:ind w:left="1260" w:right="-72" w:hanging="684"/>
              <w:rPr>
                <w:noProof/>
              </w:rPr>
            </w:pPr>
            <w:r w:rsidRPr="003B46B5">
              <w:rPr>
                <w:noProof/>
              </w:rPr>
              <w:t>39.2.1</w:t>
            </w:r>
            <w:r w:rsidRPr="003B46B5">
              <w:rPr>
                <w:noProof/>
              </w:rPr>
              <w:tab/>
              <w:t>If the Employer proposes a Change pursuant to GCC Sub-Clause 39.1.1, it shall send to the Contractor a “Request for Change Proposal,” requiring the Contractor to prepare and furnish to the Project Manager as soon as reasonably practicable a “Change Proposal,” which shall include the following:</w:t>
            </w:r>
          </w:p>
          <w:p w14:paraId="7239227A" w14:textId="77777777" w:rsidR="001146CD" w:rsidRPr="003B46B5" w:rsidRDefault="001146CD" w:rsidP="004F20BF">
            <w:pPr>
              <w:spacing w:before="120" w:after="120"/>
              <w:ind w:left="1958" w:right="-72" w:hanging="691"/>
              <w:rPr>
                <w:noProof/>
              </w:rPr>
            </w:pPr>
            <w:r w:rsidRPr="003B46B5">
              <w:rPr>
                <w:noProof/>
              </w:rPr>
              <w:t>(a)</w:t>
            </w:r>
            <w:r w:rsidRPr="003B46B5">
              <w:rPr>
                <w:noProof/>
              </w:rPr>
              <w:tab/>
              <w:t>brief description of the Change</w:t>
            </w:r>
          </w:p>
          <w:p w14:paraId="14EC9D21" w14:textId="77777777" w:rsidR="001146CD" w:rsidRPr="003B46B5" w:rsidRDefault="001146CD" w:rsidP="004F20BF">
            <w:pPr>
              <w:spacing w:before="120" w:after="120"/>
              <w:ind w:left="1958" w:right="-72" w:hanging="691"/>
              <w:rPr>
                <w:noProof/>
              </w:rPr>
            </w:pPr>
            <w:r w:rsidRPr="003B46B5">
              <w:rPr>
                <w:noProof/>
              </w:rPr>
              <w:t>(b)</w:t>
            </w:r>
            <w:r w:rsidRPr="003B46B5">
              <w:rPr>
                <w:noProof/>
              </w:rPr>
              <w:tab/>
              <w:t>effect on the Time for Completion</w:t>
            </w:r>
          </w:p>
          <w:p w14:paraId="5454C9BD" w14:textId="77777777" w:rsidR="001146CD" w:rsidRPr="003B46B5" w:rsidRDefault="001146CD" w:rsidP="004F20BF">
            <w:pPr>
              <w:spacing w:before="120" w:after="120"/>
              <w:ind w:left="1958" w:right="-72" w:hanging="691"/>
              <w:rPr>
                <w:noProof/>
              </w:rPr>
            </w:pPr>
            <w:r w:rsidRPr="003B46B5">
              <w:rPr>
                <w:noProof/>
              </w:rPr>
              <w:t>(c)</w:t>
            </w:r>
            <w:r w:rsidRPr="003B46B5">
              <w:rPr>
                <w:noProof/>
              </w:rPr>
              <w:tab/>
              <w:t>estimated cost of the Change</w:t>
            </w:r>
          </w:p>
          <w:p w14:paraId="53CC2DD4" w14:textId="77777777" w:rsidR="001146CD" w:rsidRPr="003B46B5" w:rsidRDefault="001146CD" w:rsidP="004F20BF">
            <w:pPr>
              <w:spacing w:before="120" w:after="120"/>
              <w:ind w:left="1958" w:right="-72" w:hanging="691"/>
              <w:rPr>
                <w:noProof/>
              </w:rPr>
            </w:pPr>
            <w:r w:rsidRPr="003B46B5">
              <w:rPr>
                <w:noProof/>
              </w:rPr>
              <w:t>(d)</w:t>
            </w:r>
            <w:r w:rsidRPr="003B46B5">
              <w:rPr>
                <w:noProof/>
              </w:rPr>
              <w:tab/>
              <w:t>effect on Functional Guarantees (if any)</w:t>
            </w:r>
          </w:p>
          <w:p w14:paraId="5B06F382" w14:textId="77777777" w:rsidR="001146CD" w:rsidRPr="003B46B5" w:rsidRDefault="001146CD" w:rsidP="004F20BF">
            <w:pPr>
              <w:spacing w:before="120" w:after="120"/>
              <w:ind w:left="1958" w:right="-72" w:hanging="691"/>
              <w:rPr>
                <w:noProof/>
              </w:rPr>
            </w:pPr>
            <w:r w:rsidRPr="003B46B5">
              <w:rPr>
                <w:noProof/>
              </w:rPr>
              <w:t>(e)</w:t>
            </w:r>
            <w:r w:rsidRPr="003B46B5">
              <w:rPr>
                <w:noProof/>
              </w:rPr>
              <w:tab/>
              <w:t>effect on the Facilities</w:t>
            </w:r>
          </w:p>
          <w:p w14:paraId="34B8A5BB" w14:textId="77777777" w:rsidR="001146CD" w:rsidRPr="003B46B5" w:rsidRDefault="001146CD" w:rsidP="004F20BF">
            <w:pPr>
              <w:spacing w:before="120" w:after="120"/>
              <w:ind w:left="1944" w:right="-72" w:hanging="684"/>
              <w:rPr>
                <w:noProof/>
              </w:rPr>
            </w:pPr>
            <w:r w:rsidRPr="003B46B5">
              <w:rPr>
                <w:noProof/>
              </w:rPr>
              <w:t>(f)</w:t>
            </w:r>
            <w:r w:rsidRPr="003B46B5">
              <w:rPr>
                <w:noProof/>
              </w:rPr>
              <w:tab/>
              <w:t>effect on any other provisions of the Contract.</w:t>
            </w:r>
          </w:p>
          <w:p w14:paraId="2ABAD92B" w14:textId="77777777" w:rsidR="001146CD" w:rsidRPr="003B46B5" w:rsidRDefault="001146CD" w:rsidP="004F20BF">
            <w:pPr>
              <w:spacing w:before="120" w:after="120"/>
              <w:ind w:left="1260" w:right="-72" w:hanging="684"/>
              <w:rPr>
                <w:noProof/>
              </w:rPr>
            </w:pPr>
            <w:r w:rsidRPr="003B46B5">
              <w:rPr>
                <w:noProof/>
              </w:rPr>
              <w:t>39.2.2</w:t>
            </w:r>
            <w:r w:rsidRPr="003B46B5">
              <w:rPr>
                <w:noProof/>
              </w:rPr>
              <w:tab/>
              <w:t>Prior to preparing and submitting the “Change Proposal,” the Contractor shall submit to the Project Manager an “Estimate for Change Proposal,” which shall be an estimate of the cost of preparing and submitting the Change Proposal.</w:t>
            </w:r>
          </w:p>
          <w:p w14:paraId="5D29FF1E" w14:textId="77777777" w:rsidR="001146CD" w:rsidRPr="003B46B5" w:rsidRDefault="001146CD" w:rsidP="004F20BF">
            <w:pPr>
              <w:spacing w:before="120" w:after="120"/>
              <w:ind w:left="1260" w:right="-72" w:hanging="684"/>
              <w:rPr>
                <w:noProof/>
              </w:rPr>
            </w:pPr>
            <w:r w:rsidRPr="003B46B5">
              <w:rPr>
                <w:noProof/>
              </w:rPr>
              <w:tab/>
              <w:t>Upon receipt of the Contractor’s Estimate for Change Proposal, the Employer shall do one of the following:</w:t>
            </w:r>
          </w:p>
          <w:p w14:paraId="2F2CFA17" w14:textId="77777777" w:rsidR="001146CD" w:rsidRPr="003B46B5" w:rsidRDefault="001146CD" w:rsidP="004F20BF">
            <w:pPr>
              <w:spacing w:before="120" w:after="120"/>
              <w:ind w:left="1944" w:right="-72" w:hanging="684"/>
              <w:rPr>
                <w:noProof/>
              </w:rPr>
            </w:pPr>
            <w:r w:rsidRPr="003B46B5">
              <w:rPr>
                <w:noProof/>
              </w:rPr>
              <w:t>(a)</w:t>
            </w:r>
            <w:r w:rsidRPr="003B46B5">
              <w:rPr>
                <w:noProof/>
              </w:rPr>
              <w:tab/>
              <w:t>accept the Contractor’s estimate with instructions to the Contractor to proceed with the preparation of the Change Proposal</w:t>
            </w:r>
          </w:p>
          <w:p w14:paraId="6B83162D" w14:textId="77777777" w:rsidR="001146CD" w:rsidRPr="003B46B5" w:rsidRDefault="001146CD" w:rsidP="004F20BF">
            <w:pPr>
              <w:spacing w:before="120" w:after="120"/>
              <w:ind w:left="1944" w:right="-72" w:hanging="684"/>
              <w:rPr>
                <w:noProof/>
              </w:rPr>
            </w:pPr>
            <w:r w:rsidRPr="003B46B5">
              <w:rPr>
                <w:noProof/>
              </w:rPr>
              <w:t>(b)</w:t>
            </w:r>
            <w:r w:rsidRPr="003B46B5">
              <w:rPr>
                <w:noProof/>
              </w:rPr>
              <w:tab/>
              <w:t>advise the Contractor of any part of its Estimate for Change Proposal that is unacceptable and request the Contractor to review its estimate</w:t>
            </w:r>
          </w:p>
          <w:p w14:paraId="1EF6A3AD" w14:textId="77777777" w:rsidR="001146CD" w:rsidRPr="003B46B5" w:rsidRDefault="001146CD" w:rsidP="004F20BF">
            <w:pPr>
              <w:spacing w:before="120" w:after="120"/>
              <w:ind w:left="1944" w:right="-72" w:hanging="684"/>
              <w:rPr>
                <w:noProof/>
              </w:rPr>
            </w:pPr>
            <w:r w:rsidRPr="003B46B5">
              <w:rPr>
                <w:noProof/>
              </w:rPr>
              <w:t>(c)</w:t>
            </w:r>
            <w:r w:rsidRPr="003B46B5">
              <w:rPr>
                <w:noProof/>
              </w:rPr>
              <w:tab/>
              <w:t>advise the Contractor that the Employer does not intend to proceed with the Change.</w:t>
            </w:r>
          </w:p>
          <w:p w14:paraId="76F1E9E7" w14:textId="77777777" w:rsidR="001146CD" w:rsidRPr="003B46B5" w:rsidRDefault="001146CD" w:rsidP="004F20BF">
            <w:pPr>
              <w:spacing w:before="120" w:after="120"/>
              <w:ind w:left="1260" w:right="-72" w:hanging="684"/>
              <w:rPr>
                <w:noProof/>
              </w:rPr>
            </w:pPr>
            <w:r w:rsidRPr="003B46B5">
              <w:rPr>
                <w:noProof/>
              </w:rPr>
              <w:t>39.2.3</w:t>
            </w:r>
            <w:r w:rsidRPr="003B46B5">
              <w:rPr>
                <w:noProof/>
              </w:rPr>
              <w:tab/>
              <w:t>Upon receipt of the Employer’s instruction to proceed under GCC Sub-Clause 39.2.2 (a), the Contractor shall, with proper expedition, proceed with the preparation of the Change Proposal, in accordance with GCC Sub-Clause 39.2.1.</w:t>
            </w:r>
          </w:p>
          <w:p w14:paraId="39A73CC1" w14:textId="77777777" w:rsidR="001146CD" w:rsidRPr="003B46B5" w:rsidRDefault="001146CD" w:rsidP="004F20BF">
            <w:pPr>
              <w:spacing w:before="120" w:after="120"/>
              <w:ind w:left="1260" w:right="-72" w:hanging="684"/>
              <w:rPr>
                <w:noProof/>
              </w:rPr>
            </w:pPr>
            <w:r w:rsidRPr="003B46B5">
              <w:rPr>
                <w:noProof/>
              </w:rPr>
              <w:t>39.2.4</w:t>
            </w:r>
            <w:r w:rsidRPr="003B46B5">
              <w:rPr>
                <w:noProof/>
              </w:rPr>
              <w:tab/>
              <w:t xml:space="preserve">The pricing of any Change shall, as far as practicable, be calculated in accordance with the rates and prices included in the Contract.  If such rates and prices are inequitable, </w:t>
            </w:r>
            <w:r w:rsidRPr="003B46B5">
              <w:rPr>
                <w:noProof/>
              </w:rPr>
              <w:lastRenderedPageBreak/>
              <w:t>the Parties thereto shall agree on specific rates for the valuation of the Change.</w:t>
            </w:r>
          </w:p>
          <w:p w14:paraId="5FD27913" w14:textId="77777777" w:rsidR="001146CD" w:rsidRPr="003B46B5" w:rsidRDefault="001146CD" w:rsidP="004F20BF">
            <w:pPr>
              <w:spacing w:before="120" w:after="120"/>
              <w:ind w:left="1260" w:right="-72" w:hanging="684"/>
              <w:rPr>
                <w:noProof/>
              </w:rPr>
            </w:pPr>
            <w:r w:rsidRPr="003B46B5">
              <w:rPr>
                <w:noProof/>
              </w:rPr>
              <w:t>39.2.5</w:t>
            </w:r>
            <w:r w:rsidRPr="003B46B5">
              <w:rPr>
                <w:noProof/>
              </w:rPr>
              <w:tab/>
              <w:t>If before or during the preparation of the Change Proposal it becomes apparent that the aggregate effect of compliance therewith and with all other Change Orders that have already become binding upon the Contractor under this GCC Clause 39 would be to increase or decrease the Contract Price as originally set forth in Article 2 (Contract Price) of the Contract Agreement by more than fifteen percent (15%), the Contractor may give a written notice of objection thereto prior to furnishing the Change Proposal as aforesaid.  If the Employer accepts the Contractor’s objection, the Employer shall withdraw the proposed Change and shall notify the Contractor in writing thereof.</w:t>
            </w:r>
          </w:p>
          <w:p w14:paraId="287BBA40" w14:textId="77777777" w:rsidR="001146CD" w:rsidRPr="003B46B5" w:rsidRDefault="001146CD" w:rsidP="004F20BF">
            <w:pPr>
              <w:spacing w:before="120" w:after="120"/>
              <w:ind w:left="1250" w:right="-72"/>
              <w:rPr>
                <w:noProof/>
              </w:rPr>
            </w:pPr>
            <w:r w:rsidRPr="003B46B5">
              <w:rPr>
                <w:noProof/>
              </w:rPr>
              <w:t>The Contractor’s failure to so object shall neither affect its right to object to any subsequent requested Changes or Change Orders herein, nor affect its right to take into account, when making such subsequent objection, the percentage increase or decrease in the Contract Price that any Change not objected to by the Contractor represents.</w:t>
            </w:r>
          </w:p>
          <w:p w14:paraId="2DA4F5C1" w14:textId="77777777" w:rsidR="001146CD" w:rsidRPr="003B46B5" w:rsidRDefault="001146CD" w:rsidP="004F20BF">
            <w:pPr>
              <w:spacing w:before="120" w:after="120"/>
              <w:ind w:left="1260" w:right="-72" w:hanging="684"/>
              <w:rPr>
                <w:noProof/>
              </w:rPr>
            </w:pPr>
            <w:r w:rsidRPr="003B46B5">
              <w:rPr>
                <w:noProof/>
              </w:rPr>
              <w:t>39.2.6</w:t>
            </w:r>
            <w:r w:rsidRPr="003B46B5">
              <w:rPr>
                <w:noProof/>
              </w:rPr>
              <w:tab/>
              <w:t>Upon receipt of the Change Proposal, the Employer and the Contractor shall mutually agree upon all matters therein contained.  Within fourteen (14) days after such agreement, the Employer shall, if it intends to proceed with the Change, issue the Contractor with a Change Order.</w:t>
            </w:r>
          </w:p>
          <w:p w14:paraId="2C74B20D" w14:textId="77777777" w:rsidR="001146CD" w:rsidRPr="003B46B5" w:rsidRDefault="001146CD" w:rsidP="004F20BF">
            <w:pPr>
              <w:spacing w:before="120" w:after="120"/>
              <w:ind w:left="1260" w:right="-72" w:hanging="10"/>
              <w:rPr>
                <w:noProof/>
              </w:rPr>
            </w:pPr>
            <w:r w:rsidRPr="003B46B5">
              <w:rPr>
                <w:noProof/>
              </w:rPr>
              <w:t>If the Employer is unable to reach a decision within fourteen (14) days, it shall notify the Contractor with details of when the Contractor can expect a decision.</w:t>
            </w:r>
          </w:p>
          <w:p w14:paraId="13DF5466" w14:textId="77777777" w:rsidR="001146CD" w:rsidRPr="003B46B5" w:rsidRDefault="001146CD" w:rsidP="004F20BF">
            <w:pPr>
              <w:spacing w:before="120" w:after="120"/>
              <w:ind w:left="1260" w:right="-72" w:hanging="10"/>
              <w:rPr>
                <w:noProof/>
              </w:rPr>
            </w:pPr>
            <w:r w:rsidRPr="003B46B5">
              <w:rPr>
                <w:noProof/>
              </w:rPr>
              <w:t>If the Employer decides not to proceed with the Change for whatever reason, it shall, within the said period of fourteen (14) days, notify the Contractor accordingly.  Under such circumstances, the Contractor shall be entitled to reimbursement of all costs reasonably incurred by it in the preparation of the Change Proposal, provided that these do not exceed the amount given by the Contractor in its Estimate for Change Proposal submitted in accordance with GCC Sub-Clause 39.2.2.</w:t>
            </w:r>
          </w:p>
          <w:p w14:paraId="79B57EF4" w14:textId="77777777" w:rsidR="001146CD" w:rsidRPr="003B46B5" w:rsidRDefault="001146CD" w:rsidP="004F20BF">
            <w:pPr>
              <w:spacing w:before="120" w:after="120"/>
              <w:ind w:left="1260" w:right="-72" w:hanging="684"/>
              <w:rPr>
                <w:noProof/>
              </w:rPr>
            </w:pPr>
            <w:r w:rsidRPr="003B46B5">
              <w:rPr>
                <w:noProof/>
              </w:rPr>
              <w:t>39.2.7</w:t>
            </w:r>
            <w:r w:rsidRPr="003B46B5">
              <w:rPr>
                <w:noProof/>
              </w:rPr>
              <w:tab/>
              <w:t xml:space="preserve">If the Employer and the Contractor cannot reach agreement on the price for the Change, an equitable adjustment to the Time for Completion, or any other matters identified in the Change Proposal, the Employer may nevertheless instruct the Contractor to proceed with </w:t>
            </w:r>
            <w:r w:rsidRPr="003B46B5">
              <w:rPr>
                <w:noProof/>
              </w:rPr>
              <w:lastRenderedPageBreak/>
              <w:t>the Change by issue of a “Pending Agreement Change Order.”</w:t>
            </w:r>
          </w:p>
          <w:p w14:paraId="42D455CB" w14:textId="77777777" w:rsidR="001146CD" w:rsidRPr="003B46B5" w:rsidRDefault="001146CD" w:rsidP="004F20BF">
            <w:pPr>
              <w:spacing w:before="120" w:after="120"/>
              <w:ind w:left="1260" w:right="-72" w:hanging="10"/>
              <w:rPr>
                <w:noProof/>
              </w:rPr>
            </w:pPr>
            <w:r w:rsidRPr="003B46B5">
              <w:rPr>
                <w:noProof/>
              </w:rPr>
              <w:t>Upon receipt of a Pending Agreement Change Order, the Contractor shall immediately proceed with effecting the Changes covered by such Order.  The Parties shall thereafter attempt to reach agreement on the outstanding issues under the Change Proposal.</w:t>
            </w:r>
          </w:p>
          <w:p w14:paraId="66EC3006" w14:textId="77777777" w:rsidR="001146CD" w:rsidRPr="003B46B5" w:rsidRDefault="001146CD" w:rsidP="004F20BF">
            <w:pPr>
              <w:spacing w:before="120" w:after="120"/>
              <w:ind w:left="1260" w:right="-72" w:hanging="10"/>
              <w:rPr>
                <w:noProof/>
              </w:rPr>
            </w:pPr>
            <w:r w:rsidRPr="003B46B5">
              <w:rPr>
                <w:noProof/>
              </w:rPr>
              <w:t>If the Parties cannot reach agreement within sixty (60) days from the date of issue of the Pending Agreement Change Order, then the matter may be referred to the Dispute Board in accordance with the provisions of GCC Sub-Clause 46.1.</w:t>
            </w:r>
          </w:p>
          <w:p w14:paraId="0DFB49DF" w14:textId="77777777" w:rsidR="001146CD" w:rsidRPr="003B46B5" w:rsidRDefault="001146CD" w:rsidP="004F20BF">
            <w:pPr>
              <w:spacing w:before="120" w:after="120"/>
              <w:ind w:left="576" w:right="-72" w:hanging="576"/>
              <w:rPr>
                <w:noProof/>
              </w:rPr>
            </w:pPr>
            <w:r w:rsidRPr="003B46B5">
              <w:rPr>
                <w:noProof/>
              </w:rPr>
              <w:t>39.3</w:t>
            </w:r>
            <w:r w:rsidRPr="003B46B5">
              <w:rPr>
                <w:noProof/>
              </w:rPr>
              <w:tab/>
            </w:r>
            <w:r w:rsidRPr="003B46B5">
              <w:rPr>
                <w:noProof/>
                <w:u w:val="single"/>
              </w:rPr>
              <w:t>Changes Originating from Contractor</w:t>
            </w:r>
          </w:p>
          <w:p w14:paraId="7C4DB4DE" w14:textId="77777777" w:rsidR="001146CD" w:rsidRPr="003B46B5" w:rsidRDefault="001146CD" w:rsidP="004F20BF">
            <w:pPr>
              <w:spacing w:before="120" w:after="120"/>
              <w:ind w:left="1260" w:right="-72" w:hanging="684"/>
              <w:rPr>
                <w:noProof/>
              </w:rPr>
            </w:pPr>
            <w:r w:rsidRPr="003B46B5">
              <w:rPr>
                <w:noProof/>
              </w:rPr>
              <w:t>39.3.1</w:t>
            </w:r>
            <w:r w:rsidRPr="003B46B5">
              <w:rPr>
                <w:noProof/>
              </w:rPr>
              <w:tab/>
              <w:t>If the Contractor proposes a Change pursuant to GCC Sub-Clause 39.1.2, the Contractor shall submit to the Project Manager a written “Application for Change Proposal,” giving reasons for the proposed Change and including the information specified in GCC Sub-Clause 39.1.2.</w:t>
            </w:r>
          </w:p>
          <w:p w14:paraId="4C20A614" w14:textId="77777777" w:rsidR="001146CD" w:rsidRPr="003B46B5" w:rsidRDefault="001146CD" w:rsidP="004F20BF">
            <w:pPr>
              <w:spacing w:before="120" w:after="120"/>
              <w:ind w:left="1260" w:right="-72" w:hanging="10"/>
              <w:rPr>
                <w:noProof/>
              </w:rPr>
            </w:pPr>
            <w:r w:rsidRPr="003B46B5">
              <w:rPr>
                <w:noProof/>
              </w:rPr>
              <w:t>Upon receipt of the Application for Change Proposal, the Parties shall follow the procedures outlined in GCC Sub-Clauses 39.2.6 and 39.2.7.  However, the Contractor shall not be entitled to recover the costs of preparing the Application for Change Proposal.</w:t>
            </w:r>
          </w:p>
        </w:tc>
      </w:tr>
      <w:tr w:rsidR="001146CD" w:rsidRPr="003B46B5" w14:paraId="0BF832D9" w14:textId="77777777" w:rsidTr="001146CD">
        <w:tc>
          <w:tcPr>
            <w:tcW w:w="2160" w:type="dxa"/>
          </w:tcPr>
          <w:p w14:paraId="04A083D4" w14:textId="77777777" w:rsidR="001146CD" w:rsidRPr="003B46B5" w:rsidRDefault="001146CD" w:rsidP="004F20BF">
            <w:pPr>
              <w:pStyle w:val="S7Header2"/>
              <w:spacing w:before="120" w:after="120"/>
              <w:ind w:left="432" w:hanging="432"/>
              <w:rPr>
                <w:noProof/>
              </w:rPr>
            </w:pPr>
            <w:bookmarkStart w:id="1292" w:name="_Toc454731683"/>
            <w:bookmarkStart w:id="1293" w:name="_Toc28954089"/>
            <w:r w:rsidRPr="003B46B5">
              <w:rPr>
                <w:noProof/>
              </w:rPr>
              <w:lastRenderedPageBreak/>
              <w:t>40.</w:t>
            </w:r>
            <w:r w:rsidRPr="003B46B5">
              <w:rPr>
                <w:noProof/>
              </w:rPr>
              <w:tab/>
              <w:t>Extension of Time for Completion</w:t>
            </w:r>
            <w:bookmarkEnd w:id="1292"/>
            <w:bookmarkEnd w:id="1293"/>
          </w:p>
        </w:tc>
        <w:tc>
          <w:tcPr>
            <w:tcW w:w="6984" w:type="dxa"/>
          </w:tcPr>
          <w:p w14:paraId="1CEE1424" w14:textId="77777777" w:rsidR="001146CD" w:rsidRPr="003B46B5" w:rsidRDefault="001146CD" w:rsidP="004F20BF">
            <w:pPr>
              <w:spacing w:before="120" w:after="120"/>
              <w:ind w:left="576" w:right="-72" w:hanging="576"/>
              <w:rPr>
                <w:noProof/>
              </w:rPr>
            </w:pPr>
            <w:r w:rsidRPr="003B46B5">
              <w:rPr>
                <w:noProof/>
              </w:rPr>
              <w:t>40.1</w:t>
            </w:r>
            <w:r w:rsidRPr="003B46B5">
              <w:rPr>
                <w:noProof/>
              </w:rPr>
              <w:tab/>
              <w:t>The Time(s) for Completion specified in the PCC pursuant to GCC Sub-Clause 8.2 shall be extended if the Contractor is delayed or impeded in the performance of any of its obligations under the Contract by reason of any of the following:</w:t>
            </w:r>
          </w:p>
          <w:p w14:paraId="74875E6D" w14:textId="77777777" w:rsidR="001146CD" w:rsidRPr="003B46B5" w:rsidRDefault="001146CD" w:rsidP="004F20BF">
            <w:pPr>
              <w:spacing w:before="120" w:after="120"/>
              <w:ind w:left="1152" w:right="-72" w:hanging="576"/>
              <w:rPr>
                <w:noProof/>
              </w:rPr>
            </w:pPr>
            <w:r w:rsidRPr="003B46B5">
              <w:rPr>
                <w:noProof/>
              </w:rPr>
              <w:t>(a)</w:t>
            </w:r>
            <w:r w:rsidRPr="003B46B5">
              <w:rPr>
                <w:noProof/>
              </w:rPr>
              <w:tab/>
              <w:t>any Change in the Facilities as provided in GCC Clause 39</w:t>
            </w:r>
          </w:p>
          <w:p w14:paraId="083E6207" w14:textId="77777777" w:rsidR="001146CD" w:rsidRPr="003B46B5" w:rsidRDefault="001146CD" w:rsidP="004F20BF">
            <w:pPr>
              <w:spacing w:before="120" w:after="120"/>
              <w:ind w:left="1152" w:right="-72" w:hanging="576"/>
              <w:rPr>
                <w:noProof/>
              </w:rPr>
            </w:pPr>
            <w:r w:rsidRPr="003B46B5">
              <w:rPr>
                <w:noProof/>
              </w:rPr>
              <w:t>(b)</w:t>
            </w:r>
            <w:r w:rsidRPr="003B46B5">
              <w:rPr>
                <w:noProof/>
              </w:rPr>
              <w:tab/>
              <w:t>any occurrence of Force Majeure as provided in GCC Clause 37, unforeseen conditions as provided in GCC Clause 35, or other occurrence of any of the matters specified or referred to in paragraphs (a), (b) and (c) of GCC Sub-Clause 32.2</w:t>
            </w:r>
          </w:p>
          <w:p w14:paraId="5C4365B5" w14:textId="77777777" w:rsidR="001146CD" w:rsidRPr="003B46B5" w:rsidRDefault="001146CD" w:rsidP="004F20BF">
            <w:pPr>
              <w:spacing w:before="120" w:after="120"/>
              <w:ind w:left="1152" w:right="-72" w:hanging="576"/>
              <w:rPr>
                <w:noProof/>
              </w:rPr>
            </w:pPr>
            <w:r w:rsidRPr="003B46B5">
              <w:rPr>
                <w:noProof/>
              </w:rPr>
              <w:t>(c)</w:t>
            </w:r>
            <w:r w:rsidRPr="003B46B5">
              <w:rPr>
                <w:noProof/>
              </w:rPr>
              <w:tab/>
              <w:t>any suspension order given by the Employer under GCC Clause 41 hereof or reduction in the rate of progress pursuant to GCC Sub-Clause 41.2 or</w:t>
            </w:r>
          </w:p>
          <w:p w14:paraId="20A1AF51" w14:textId="77777777" w:rsidR="001146CD" w:rsidRPr="003B46B5" w:rsidRDefault="001146CD" w:rsidP="004F20BF">
            <w:pPr>
              <w:spacing w:before="120" w:after="120"/>
              <w:ind w:left="1152" w:right="-72" w:hanging="576"/>
              <w:rPr>
                <w:noProof/>
              </w:rPr>
            </w:pPr>
            <w:r w:rsidRPr="003B46B5">
              <w:rPr>
                <w:noProof/>
              </w:rPr>
              <w:t>(d)</w:t>
            </w:r>
            <w:r w:rsidRPr="003B46B5">
              <w:rPr>
                <w:noProof/>
              </w:rPr>
              <w:tab/>
              <w:t>any changes in laws and regulations as provided in GCC Clause 36 or</w:t>
            </w:r>
          </w:p>
          <w:p w14:paraId="75CF72BD" w14:textId="77777777" w:rsidR="001146CD" w:rsidRPr="003B46B5" w:rsidRDefault="001146CD" w:rsidP="004F20BF">
            <w:pPr>
              <w:spacing w:before="120" w:after="120"/>
              <w:ind w:left="1152" w:right="-72" w:hanging="576"/>
              <w:rPr>
                <w:noProof/>
              </w:rPr>
            </w:pPr>
            <w:r w:rsidRPr="003B46B5">
              <w:rPr>
                <w:noProof/>
              </w:rPr>
              <w:t>(e)</w:t>
            </w:r>
            <w:r w:rsidRPr="003B46B5">
              <w:rPr>
                <w:noProof/>
              </w:rPr>
              <w:tab/>
              <w:t xml:space="preserve">any default or breach of the Contract by the Employer, Appendix to the Contract Agreement titled ,or any activity, </w:t>
            </w:r>
            <w:r w:rsidRPr="003B46B5">
              <w:rPr>
                <w:noProof/>
              </w:rPr>
              <w:lastRenderedPageBreak/>
              <w:t>act or omission of the Employer, or the Project Manager, or any other contractors employed by the Employer, or</w:t>
            </w:r>
          </w:p>
          <w:p w14:paraId="3271C555" w14:textId="77777777" w:rsidR="001146CD" w:rsidRPr="003B46B5" w:rsidRDefault="001146CD" w:rsidP="0095157E">
            <w:pPr>
              <w:numPr>
                <w:ilvl w:val="0"/>
                <w:numId w:val="109"/>
              </w:numPr>
              <w:tabs>
                <w:tab w:val="clear" w:pos="1152"/>
              </w:tabs>
              <w:suppressAutoHyphens/>
              <w:spacing w:before="120" w:after="120"/>
              <w:ind w:left="1152" w:right="-72" w:hanging="576"/>
              <w:rPr>
                <w:noProof/>
              </w:rPr>
            </w:pPr>
            <w:r w:rsidRPr="003B46B5">
              <w:rPr>
                <w:noProof/>
              </w:rPr>
              <w:t>any delay on the part of a Subcontractor, provided such delay is due to a cause for which the Contractor himself would have been entitled to an extension of time under this sub-clause, or</w:t>
            </w:r>
          </w:p>
          <w:p w14:paraId="51AC0D58" w14:textId="77777777" w:rsidR="001146CD" w:rsidRPr="003B46B5" w:rsidRDefault="001146CD" w:rsidP="0095157E">
            <w:pPr>
              <w:numPr>
                <w:ilvl w:val="0"/>
                <w:numId w:val="109"/>
              </w:numPr>
              <w:tabs>
                <w:tab w:val="clear" w:pos="1152"/>
              </w:tabs>
              <w:suppressAutoHyphens/>
              <w:spacing w:before="120" w:after="120"/>
              <w:ind w:left="1152" w:right="-72" w:hanging="576"/>
              <w:rPr>
                <w:noProof/>
              </w:rPr>
            </w:pPr>
            <w:r w:rsidRPr="003B46B5">
              <w:rPr>
                <w:noProof/>
              </w:rPr>
              <w:t>delays attributable to the Employer or caused by customs, or</w:t>
            </w:r>
          </w:p>
          <w:p w14:paraId="5088BD0A" w14:textId="77777777" w:rsidR="001146CD" w:rsidRPr="003B46B5" w:rsidRDefault="001146CD" w:rsidP="0095157E">
            <w:pPr>
              <w:numPr>
                <w:ilvl w:val="0"/>
                <w:numId w:val="109"/>
              </w:numPr>
              <w:tabs>
                <w:tab w:val="clear" w:pos="1152"/>
              </w:tabs>
              <w:suppressAutoHyphens/>
              <w:spacing w:before="120" w:after="120"/>
              <w:ind w:left="1152" w:right="-72" w:hanging="576"/>
              <w:rPr>
                <w:noProof/>
              </w:rPr>
            </w:pPr>
            <w:r w:rsidRPr="003B46B5">
              <w:rPr>
                <w:noProof/>
              </w:rPr>
              <w:t>any other matter specifically mentioned in the Contract</w:t>
            </w:r>
          </w:p>
          <w:p w14:paraId="28C8FAD5" w14:textId="77777777" w:rsidR="001146CD" w:rsidRPr="003B46B5" w:rsidRDefault="001146CD" w:rsidP="004F20BF">
            <w:pPr>
              <w:spacing w:before="120" w:after="120"/>
              <w:ind w:left="515" w:right="-72"/>
              <w:rPr>
                <w:noProof/>
              </w:rPr>
            </w:pPr>
            <w:r w:rsidRPr="003B46B5">
              <w:rPr>
                <w:noProof/>
              </w:rPr>
              <w:t>by such period as shall be fair and reasonable in all the circumstances and as shall fairly reflect the delay or impediment sustained by the Contractor.</w:t>
            </w:r>
          </w:p>
          <w:p w14:paraId="414B7AD2" w14:textId="77777777" w:rsidR="001146CD" w:rsidRPr="003B46B5" w:rsidRDefault="001146CD" w:rsidP="004F20BF">
            <w:pPr>
              <w:spacing w:before="120" w:after="120"/>
              <w:ind w:left="576" w:right="-72" w:hanging="576"/>
              <w:rPr>
                <w:noProof/>
              </w:rPr>
            </w:pPr>
            <w:r w:rsidRPr="003B46B5">
              <w:rPr>
                <w:noProof/>
              </w:rPr>
              <w:t>40.2</w:t>
            </w:r>
            <w:r w:rsidRPr="003B46B5">
              <w:rPr>
                <w:noProof/>
              </w:rPr>
              <w:tab/>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 Dispute Board, pursuant to GCC Sub-Clause 46.1.</w:t>
            </w:r>
          </w:p>
          <w:p w14:paraId="07B3A209" w14:textId="77777777" w:rsidR="001146CD" w:rsidRPr="003B46B5" w:rsidRDefault="001146CD" w:rsidP="004F20BF">
            <w:pPr>
              <w:suppressAutoHyphens/>
              <w:spacing w:before="120" w:after="120"/>
              <w:ind w:left="540" w:right="-72" w:hanging="540"/>
              <w:rPr>
                <w:noProof/>
              </w:rPr>
            </w:pPr>
            <w:r w:rsidRPr="003B46B5">
              <w:rPr>
                <w:noProof/>
              </w:rPr>
              <w:t>40.3 The Contractor shall at all times use its reasonable efforts to minimize any delay in the performance of its obligations under the Contract.</w:t>
            </w:r>
          </w:p>
          <w:p w14:paraId="115BDB49" w14:textId="77777777" w:rsidR="001146CD" w:rsidRPr="003B46B5" w:rsidRDefault="001146CD" w:rsidP="004F20BF">
            <w:pPr>
              <w:suppressAutoHyphens/>
              <w:spacing w:before="120" w:after="120"/>
              <w:ind w:left="540" w:right="-72" w:hanging="540"/>
              <w:rPr>
                <w:noProof/>
              </w:rPr>
            </w:pPr>
            <w:r w:rsidRPr="003B46B5">
              <w:rPr>
                <w:noProof/>
              </w:rPr>
              <w:t>40.4  In all cases where the Contractor has given a notice of a claim for an extension of time under GCC 40.2, the Contractor shall consult with the Project Manager in order to determine the steps (if any) which can be taken to overcome or minimize the actual or anticipated delay. The Contractor shall there after comply with all reasonable instructions which the Project Manager shall give in order to minimize such delay. If compliance with such instructions shall cause the Contractor to incur extra costs and the Contractor is entitled to an extension of time under GCC 40.1, the amount of such extra costs shall be added to the Contract Price.</w:t>
            </w:r>
          </w:p>
        </w:tc>
      </w:tr>
      <w:tr w:rsidR="001146CD" w:rsidRPr="003B46B5" w14:paraId="3C010FA2" w14:textId="77777777" w:rsidTr="001146CD">
        <w:tc>
          <w:tcPr>
            <w:tcW w:w="2160" w:type="dxa"/>
          </w:tcPr>
          <w:p w14:paraId="4BC37291" w14:textId="77777777" w:rsidR="001146CD" w:rsidRPr="003B46B5" w:rsidRDefault="001146CD" w:rsidP="004F20BF">
            <w:pPr>
              <w:pStyle w:val="S7Header2"/>
              <w:spacing w:before="120" w:after="120"/>
              <w:ind w:left="432" w:hanging="432"/>
              <w:rPr>
                <w:noProof/>
              </w:rPr>
            </w:pPr>
            <w:bookmarkStart w:id="1294" w:name="_Toc454731684"/>
            <w:bookmarkStart w:id="1295" w:name="_Toc28954090"/>
            <w:r w:rsidRPr="003B46B5">
              <w:rPr>
                <w:noProof/>
              </w:rPr>
              <w:lastRenderedPageBreak/>
              <w:t>41.</w:t>
            </w:r>
            <w:r w:rsidRPr="003B46B5">
              <w:rPr>
                <w:noProof/>
              </w:rPr>
              <w:tab/>
              <w:t>Suspension</w:t>
            </w:r>
            <w:bookmarkEnd w:id="1294"/>
            <w:bookmarkEnd w:id="1295"/>
          </w:p>
        </w:tc>
        <w:tc>
          <w:tcPr>
            <w:tcW w:w="6984" w:type="dxa"/>
          </w:tcPr>
          <w:p w14:paraId="240F064F" w14:textId="77777777" w:rsidR="001146CD" w:rsidRPr="003B46B5" w:rsidRDefault="001146CD" w:rsidP="004F20BF">
            <w:pPr>
              <w:spacing w:before="120" w:after="120"/>
              <w:ind w:left="576" w:right="-72" w:hanging="576"/>
              <w:rPr>
                <w:noProof/>
              </w:rPr>
            </w:pPr>
            <w:r w:rsidRPr="003B46B5">
              <w:rPr>
                <w:noProof/>
              </w:rPr>
              <w:t>41.1</w:t>
            </w:r>
            <w:r w:rsidRPr="003B46B5">
              <w:rPr>
                <w:noProof/>
              </w:rPr>
              <w:tab/>
              <w:t xml:space="preserve">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w:t>
            </w:r>
            <w:r w:rsidRPr="003B46B5">
              <w:rPr>
                <w:noProof/>
              </w:rPr>
              <w:lastRenderedPageBreak/>
              <w:t>obligation, except those obligations necessary for the care or preservation of the Facilities, until ordered in writing to resume such performance by the Project Manager.</w:t>
            </w:r>
          </w:p>
          <w:p w14:paraId="6F71D22C" w14:textId="77777777" w:rsidR="001146CD" w:rsidRPr="003B46B5" w:rsidRDefault="001146CD" w:rsidP="004F20BF">
            <w:pPr>
              <w:spacing w:before="120" w:after="120"/>
              <w:ind w:left="515" w:right="-72"/>
              <w:rPr>
                <w:noProof/>
              </w:rPr>
            </w:pPr>
            <w:r w:rsidRPr="003B46B5">
              <w:rPr>
                <w:noProof/>
              </w:rPr>
              <w:t>If, by virtue of a suspension order given by the Project Manager, other than by reason of the Contractor’s default or breach of the Contract, the Contractor’s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of such performance or request and subsequently order a change in accordance with GCC Clause 39, excluding the performance of the suspended obligations from the Contract.</w:t>
            </w:r>
          </w:p>
          <w:p w14:paraId="7C98DB24" w14:textId="77777777" w:rsidR="001146CD" w:rsidRPr="003B46B5" w:rsidRDefault="001146CD" w:rsidP="004F20BF">
            <w:pPr>
              <w:spacing w:before="120" w:after="120"/>
              <w:ind w:left="515" w:right="-72"/>
              <w:rPr>
                <w:noProof/>
              </w:rPr>
            </w:pPr>
            <w:r w:rsidRPr="003B46B5">
              <w:rPr>
                <w:noProof/>
              </w:rPr>
              <w:t>If the Employer fails to do so within such period, the Contractor may, by a further notice to the Project Manager, elect to treat the suspension, where it affects a part only of the Facilities, as a deletion of such part in accordance with GCC Clause 39 or, where it affects the whole of the Facilities, as termination of the Contract under GCC Sub-Clause 42.1.</w:t>
            </w:r>
          </w:p>
          <w:p w14:paraId="0F1BE958" w14:textId="77777777" w:rsidR="001146CD" w:rsidRPr="003B46B5" w:rsidRDefault="001146CD" w:rsidP="004F20BF">
            <w:pPr>
              <w:spacing w:before="120" w:after="120"/>
              <w:ind w:left="576" w:right="-72" w:hanging="576"/>
              <w:rPr>
                <w:noProof/>
              </w:rPr>
            </w:pPr>
            <w:r w:rsidRPr="003B46B5">
              <w:rPr>
                <w:noProof/>
              </w:rPr>
              <w:t>41.2</w:t>
            </w:r>
            <w:r w:rsidRPr="003B46B5">
              <w:rPr>
                <w:noProof/>
              </w:rPr>
              <w:tab/>
              <w:t>If</w:t>
            </w:r>
          </w:p>
          <w:p w14:paraId="3CD392C9" w14:textId="77777777" w:rsidR="001146CD" w:rsidRPr="003B46B5" w:rsidRDefault="001146CD" w:rsidP="004F20BF">
            <w:pPr>
              <w:spacing w:before="120" w:after="120"/>
              <w:ind w:left="1152" w:right="-72" w:hanging="576"/>
              <w:rPr>
                <w:noProof/>
              </w:rPr>
            </w:pPr>
            <w:r w:rsidRPr="003B46B5">
              <w:rPr>
                <w:noProof/>
              </w:rPr>
              <w:t>(a)</w:t>
            </w:r>
            <w:r w:rsidRPr="003B46B5">
              <w:rPr>
                <w:noProof/>
              </w:rPr>
              <w:tab/>
              <w:t>the Employer 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or fails to remedy the breach or take steps to remedy the breach within fourteen (14) days after receipt of the Contractor’s notice or</w:t>
            </w:r>
          </w:p>
          <w:p w14:paraId="1BB2FD3E" w14:textId="77777777" w:rsidR="001146CD" w:rsidRPr="003B46B5" w:rsidRDefault="001146CD" w:rsidP="004F20BF">
            <w:pPr>
              <w:spacing w:before="120" w:after="120"/>
              <w:ind w:left="1152" w:right="-72" w:hanging="576"/>
              <w:rPr>
                <w:noProof/>
              </w:rPr>
            </w:pPr>
            <w:r w:rsidRPr="003B46B5">
              <w:rPr>
                <w:noProof/>
              </w:rPr>
              <w:t>(b)</w:t>
            </w:r>
            <w:r w:rsidRPr="003B46B5">
              <w:rPr>
                <w:noProof/>
              </w:rPr>
              <w:tab/>
              <w:t xml:space="preserve">the Contractor is unable to carry out any of its obligations under the Contract for any reason attributable to the Employer, including but not limited to the Employer’s failure to provide possession of or access to the Site or other areas in accordance with GCC Sub-Clause 10.2, or failure </w:t>
            </w:r>
            <w:r w:rsidRPr="003B46B5">
              <w:rPr>
                <w:noProof/>
              </w:rPr>
              <w:lastRenderedPageBreak/>
              <w:t>to obtain any governmental permit necessary for the execution and/or completion of the Facilities,</w:t>
            </w:r>
          </w:p>
          <w:p w14:paraId="3CA9ED4B" w14:textId="77777777" w:rsidR="001146CD" w:rsidRPr="003B46B5" w:rsidRDefault="001146CD" w:rsidP="004F20BF">
            <w:pPr>
              <w:spacing w:before="120" w:after="120"/>
              <w:ind w:left="515" w:right="-72"/>
              <w:rPr>
                <w:noProof/>
              </w:rPr>
            </w:pPr>
            <w:r w:rsidRPr="003B46B5">
              <w:rPr>
                <w:noProof/>
              </w:rPr>
              <w:t>then the Contractor may by fourteen (14) days’ notice to the Employer suspend performance of all or any of its obligations under the Contract, or reduce the rate of progress.</w:t>
            </w:r>
          </w:p>
          <w:p w14:paraId="5E0131CF" w14:textId="77777777" w:rsidR="001146CD" w:rsidRPr="003B46B5" w:rsidRDefault="001146CD" w:rsidP="004F20BF">
            <w:pPr>
              <w:spacing w:before="120" w:after="120"/>
              <w:ind w:left="576" w:right="-72" w:hanging="576"/>
              <w:rPr>
                <w:noProof/>
              </w:rPr>
            </w:pPr>
            <w:r w:rsidRPr="003B46B5">
              <w:rPr>
                <w:noProof/>
              </w:rPr>
              <w:t>41.3</w:t>
            </w:r>
            <w:r w:rsidRPr="003B46B5">
              <w:rPr>
                <w:noProof/>
              </w:rPr>
              <w:tab/>
              <w:t>If the Contractor’s performance of its obligations is suspended or the rate of progress is reduced pursuant to this GCC Clause 41, then the Time for Completion shall be extended in accordance with GCC Sub-Clause 40.1, and any and all additional costs or expenses incurred by the Contractor as a result of such suspension or reduction shall be paid by the Employer to the Contractor in addition to the Contract Price, except in the case of suspension order or reduction in the rate of progress by reason of the Contractor’s default or breach of the Contract.</w:t>
            </w:r>
          </w:p>
          <w:p w14:paraId="6EE0AAB0" w14:textId="77777777" w:rsidR="001146CD" w:rsidRPr="003B46B5" w:rsidRDefault="001146CD" w:rsidP="004F20BF">
            <w:pPr>
              <w:spacing w:before="120" w:after="120"/>
              <w:ind w:left="576" w:right="-72" w:hanging="576"/>
              <w:rPr>
                <w:noProof/>
              </w:rPr>
            </w:pPr>
            <w:r w:rsidRPr="003B46B5">
              <w:rPr>
                <w:noProof/>
              </w:rPr>
              <w:t>41.4</w:t>
            </w:r>
            <w:r w:rsidRPr="003B46B5">
              <w:rPr>
                <w:noProof/>
              </w:rPr>
              <w:tab/>
              <w:t>During the period of suspension, the Contractor shall not remove from the Site any Plant, any part of the Facilities or any Contractor’s Equipment, without the prior written consent of the Employer.</w:t>
            </w:r>
          </w:p>
        </w:tc>
      </w:tr>
      <w:tr w:rsidR="001146CD" w:rsidRPr="003B46B5" w14:paraId="3005AA96" w14:textId="77777777" w:rsidTr="001146CD">
        <w:tc>
          <w:tcPr>
            <w:tcW w:w="2160" w:type="dxa"/>
          </w:tcPr>
          <w:p w14:paraId="0FC190B2" w14:textId="77777777" w:rsidR="001146CD" w:rsidRPr="003B46B5" w:rsidRDefault="001146CD" w:rsidP="004F20BF">
            <w:pPr>
              <w:pStyle w:val="S7Header2"/>
              <w:spacing w:before="120" w:after="120"/>
              <w:ind w:left="432" w:hanging="432"/>
              <w:rPr>
                <w:noProof/>
              </w:rPr>
            </w:pPr>
            <w:bookmarkStart w:id="1296" w:name="_Toc454731685"/>
            <w:bookmarkStart w:id="1297" w:name="_Toc28954091"/>
            <w:r w:rsidRPr="003B46B5">
              <w:rPr>
                <w:noProof/>
              </w:rPr>
              <w:lastRenderedPageBreak/>
              <w:t>42.</w:t>
            </w:r>
            <w:r w:rsidRPr="003B46B5">
              <w:rPr>
                <w:noProof/>
              </w:rPr>
              <w:tab/>
              <w:t>Termination</w:t>
            </w:r>
            <w:bookmarkEnd w:id="1296"/>
            <w:bookmarkEnd w:id="1297"/>
          </w:p>
        </w:tc>
        <w:tc>
          <w:tcPr>
            <w:tcW w:w="6984" w:type="dxa"/>
          </w:tcPr>
          <w:p w14:paraId="0FD8C426" w14:textId="77777777" w:rsidR="001146CD" w:rsidRPr="003B46B5" w:rsidRDefault="001146CD" w:rsidP="004F20BF">
            <w:pPr>
              <w:spacing w:before="120" w:after="120"/>
              <w:ind w:left="576" w:right="-72" w:hanging="576"/>
              <w:rPr>
                <w:noProof/>
              </w:rPr>
            </w:pPr>
            <w:r w:rsidRPr="003B46B5">
              <w:rPr>
                <w:noProof/>
              </w:rPr>
              <w:t>42.1</w:t>
            </w:r>
            <w:r w:rsidRPr="003B46B5">
              <w:rPr>
                <w:noProof/>
              </w:rPr>
              <w:tab/>
            </w:r>
            <w:r w:rsidRPr="003B46B5">
              <w:rPr>
                <w:noProof/>
                <w:u w:val="single"/>
              </w:rPr>
              <w:t>Termination for Employer’s Convenience</w:t>
            </w:r>
          </w:p>
          <w:p w14:paraId="09E9A439" w14:textId="77777777" w:rsidR="001146CD" w:rsidRPr="003B46B5" w:rsidRDefault="001146CD" w:rsidP="004F20BF">
            <w:pPr>
              <w:spacing w:before="120" w:after="120"/>
              <w:ind w:left="1260" w:right="-72" w:hanging="684"/>
              <w:rPr>
                <w:noProof/>
              </w:rPr>
            </w:pPr>
            <w:r w:rsidRPr="003B46B5">
              <w:rPr>
                <w:noProof/>
              </w:rPr>
              <w:t>42.1.1</w:t>
            </w:r>
            <w:r w:rsidRPr="003B46B5">
              <w:rPr>
                <w:noProof/>
              </w:rPr>
              <w:tab/>
              <w:t>The Employer may at any time terminate the Contract for any reason by giving the Contractor a notice of termination that refers to this GCC Sub-Clause 42.1.</w:t>
            </w:r>
          </w:p>
          <w:p w14:paraId="634DDDF2" w14:textId="77777777" w:rsidR="001146CD" w:rsidRPr="003B46B5" w:rsidRDefault="001146CD" w:rsidP="004F20BF">
            <w:pPr>
              <w:spacing w:before="120" w:after="120"/>
              <w:ind w:left="1260" w:right="-72" w:hanging="684"/>
              <w:rPr>
                <w:noProof/>
              </w:rPr>
            </w:pPr>
            <w:r w:rsidRPr="003B46B5">
              <w:rPr>
                <w:noProof/>
              </w:rPr>
              <w:t>42.1.2</w:t>
            </w:r>
            <w:r w:rsidRPr="003B46B5">
              <w:rPr>
                <w:noProof/>
              </w:rPr>
              <w:tab/>
              <w:t>Upon receipt of the notice of termination under GCC Sub-Clause 42.1.1, the Contractor shall either immediately or upon the date specified in the notice of termination</w:t>
            </w:r>
          </w:p>
          <w:p w14:paraId="3D487271" w14:textId="77777777" w:rsidR="001146CD" w:rsidRPr="003B46B5" w:rsidRDefault="001146CD" w:rsidP="004F20BF">
            <w:pPr>
              <w:spacing w:before="120" w:after="120"/>
              <w:ind w:left="1728" w:right="-72" w:hanging="576"/>
              <w:rPr>
                <w:noProof/>
              </w:rPr>
            </w:pPr>
            <w:r w:rsidRPr="003B46B5">
              <w:rPr>
                <w:noProof/>
              </w:rPr>
              <w:t>(a)</w:t>
            </w:r>
            <w:r w:rsidRPr="003B46B5">
              <w:rPr>
                <w:noProof/>
              </w:rPr>
              <w:tab/>
              <w:t>cease all further work, except for such work as the Employer may specify in the notice of termination for the sole purpose of protecting that part of the Facilities already executed, or any work required to leave the Site in a clean and safe condition</w:t>
            </w:r>
          </w:p>
          <w:p w14:paraId="1F5B379D" w14:textId="77777777" w:rsidR="001146CD" w:rsidRPr="003B46B5" w:rsidRDefault="001146CD" w:rsidP="004F20BF">
            <w:pPr>
              <w:spacing w:before="120" w:after="120"/>
              <w:ind w:left="1728" w:right="-72" w:hanging="576"/>
              <w:rPr>
                <w:noProof/>
              </w:rPr>
            </w:pPr>
            <w:r w:rsidRPr="003B46B5">
              <w:rPr>
                <w:noProof/>
              </w:rPr>
              <w:t>(b)</w:t>
            </w:r>
            <w:r w:rsidRPr="003B46B5">
              <w:rPr>
                <w:noProof/>
              </w:rPr>
              <w:tab/>
              <w:t>terminate all subcontracts, except those to be assigned to the Employer pursuant to paragraph (d) (ii) below</w:t>
            </w:r>
          </w:p>
          <w:p w14:paraId="09713E5B" w14:textId="5A21A567" w:rsidR="001146CD" w:rsidRPr="003B46B5" w:rsidRDefault="001146CD" w:rsidP="004F20BF">
            <w:pPr>
              <w:spacing w:before="120" w:after="120"/>
              <w:ind w:left="1728" w:right="-72" w:hanging="576"/>
              <w:rPr>
                <w:noProof/>
              </w:rPr>
            </w:pPr>
            <w:r w:rsidRPr="003B46B5">
              <w:rPr>
                <w:noProof/>
              </w:rPr>
              <w:t>(c)</w:t>
            </w:r>
            <w:r w:rsidRPr="003B46B5">
              <w:rPr>
                <w:noProof/>
              </w:rPr>
              <w:tab/>
              <w:t xml:space="preserve">remove all Contractor’s Equipment from the Site, repatriate the Contractor’s </w:t>
            </w:r>
            <w:r w:rsidR="00CF18EC" w:rsidRPr="003B46B5">
              <w:rPr>
                <w:noProof/>
              </w:rPr>
              <w:t xml:space="preserve">Personnel </w:t>
            </w:r>
            <w:r w:rsidRPr="003B46B5">
              <w:rPr>
                <w:noProof/>
              </w:rPr>
              <w:t>from the Site, remove from the Site any wreckage, rubbish and debris of any kind, and leave the whole of the Site in a clean and safe condition, and</w:t>
            </w:r>
          </w:p>
          <w:p w14:paraId="5871E500" w14:textId="77777777" w:rsidR="001146CD" w:rsidRPr="003B46B5" w:rsidRDefault="001146CD" w:rsidP="004F20BF">
            <w:pPr>
              <w:spacing w:before="120" w:after="120"/>
              <w:ind w:left="1728" w:right="-72" w:hanging="576"/>
              <w:rPr>
                <w:noProof/>
              </w:rPr>
            </w:pPr>
            <w:r w:rsidRPr="003B46B5">
              <w:rPr>
                <w:noProof/>
              </w:rPr>
              <w:t>(d)</w:t>
            </w:r>
            <w:r w:rsidRPr="003B46B5">
              <w:rPr>
                <w:noProof/>
              </w:rPr>
              <w:tab/>
              <w:t xml:space="preserve">subject to the payment specified in GCC Sub-Clause 42.1.3, </w:t>
            </w:r>
          </w:p>
          <w:p w14:paraId="246B16D4" w14:textId="77777777" w:rsidR="001146CD" w:rsidRPr="003B46B5" w:rsidRDefault="001146CD" w:rsidP="004F20BF">
            <w:pPr>
              <w:spacing w:before="120" w:after="120"/>
              <w:ind w:left="2304" w:right="-72" w:hanging="576"/>
              <w:rPr>
                <w:noProof/>
              </w:rPr>
            </w:pPr>
            <w:r w:rsidRPr="003B46B5">
              <w:rPr>
                <w:noProof/>
              </w:rPr>
              <w:lastRenderedPageBreak/>
              <w:t>(i)</w:t>
            </w:r>
            <w:r w:rsidRPr="003B46B5">
              <w:rPr>
                <w:noProof/>
              </w:rPr>
              <w:tab/>
              <w:t>deliver to the Employer the parts of the Facilities executed by the Contractor up to the date of termination</w:t>
            </w:r>
          </w:p>
          <w:p w14:paraId="3B579716" w14:textId="77777777" w:rsidR="001146CD" w:rsidRPr="003B46B5" w:rsidRDefault="001146CD" w:rsidP="004F20BF">
            <w:pPr>
              <w:spacing w:before="120" w:after="120"/>
              <w:ind w:left="2304" w:right="-72" w:hanging="576"/>
              <w:rPr>
                <w:noProof/>
              </w:rPr>
            </w:pPr>
            <w:r w:rsidRPr="003B46B5">
              <w:rPr>
                <w:noProof/>
              </w:rPr>
              <w:t>(ii)</w:t>
            </w:r>
            <w:r w:rsidRPr="003B46B5">
              <w:rPr>
                <w:noProof/>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2A4BF931" w14:textId="77777777" w:rsidR="001146CD" w:rsidRPr="003B46B5" w:rsidRDefault="001146CD" w:rsidP="004F20BF">
            <w:pPr>
              <w:spacing w:before="120" w:after="120"/>
              <w:ind w:left="2304" w:right="-72" w:hanging="576"/>
              <w:rPr>
                <w:noProof/>
              </w:rPr>
            </w:pPr>
            <w:r w:rsidRPr="003B46B5">
              <w:rPr>
                <w:noProof/>
              </w:rPr>
              <w:t>(iii)</w:t>
            </w:r>
            <w:r w:rsidRPr="003B46B5">
              <w:rPr>
                <w:noProof/>
              </w:rPr>
              <w:tab/>
              <w:t>deliver to the Employer all non-proprietary drawings, specifications and other documents prepared by the Contractor or its Subcontractors as at the date of termination in connection with the Facilities.</w:t>
            </w:r>
          </w:p>
          <w:p w14:paraId="3FA38A3E" w14:textId="77777777" w:rsidR="001146CD" w:rsidRPr="003B46B5" w:rsidRDefault="001146CD" w:rsidP="004F20BF">
            <w:pPr>
              <w:spacing w:before="120" w:after="120"/>
              <w:ind w:left="1260" w:right="-72" w:hanging="684"/>
              <w:rPr>
                <w:noProof/>
              </w:rPr>
            </w:pPr>
            <w:r w:rsidRPr="003B46B5">
              <w:rPr>
                <w:noProof/>
              </w:rPr>
              <w:t>42.1.3</w:t>
            </w:r>
            <w:r w:rsidRPr="003B46B5">
              <w:rPr>
                <w:noProof/>
              </w:rPr>
              <w:tab/>
              <w:t>In the event of termination of the Contract under GCC Sub-Clause 42.1.1, the Employer shall pay to the Contractor the following amounts:</w:t>
            </w:r>
          </w:p>
          <w:p w14:paraId="7FFB4443" w14:textId="77777777" w:rsidR="001146CD" w:rsidRPr="003B46B5" w:rsidRDefault="001146CD" w:rsidP="004F20BF">
            <w:pPr>
              <w:spacing w:before="120" w:after="120"/>
              <w:ind w:left="1728" w:right="-72" w:hanging="576"/>
              <w:rPr>
                <w:noProof/>
              </w:rPr>
            </w:pPr>
            <w:r w:rsidRPr="003B46B5">
              <w:rPr>
                <w:noProof/>
              </w:rPr>
              <w:t>(a)</w:t>
            </w:r>
            <w:r w:rsidRPr="003B46B5">
              <w:rPr>
                <w:noProof/>
              </w:rPr>
              <w:tab/>
              <w:t>the Contract Price, properly attributable to the parts of the Facilities executed by the Contractor as of the date of termination</w:t>
            </w:r>
          </w:p>
          <w:p w14:paraId="6576B314" w14:textId="57D351EF" w:rsidR="001146CD" w:rsidRPr="003B46B5" w:rsidRDefault="001146CD" w:rsidP="004F20BF">
            <w:pPr>
              <w:spacing w:before="120" w:after="120"/>
              <w:ind w:left="1728" w:right="-72" w:hanging="576"/>
              <w:rPr>
                <w:noProof/>
              </w:rPr>
            </w:pPr>
            <w:r w:rsidRPr="003B46B5">
              <w:rPr>
                <w:noProof/>
              </w:rPr>
              <w:t>(b)</w:t>
            </w:r>
            <w:r w:rsidRPr="003B46B5">
              <w:rPr>
                <w:noProof/>
              </w:rPr>
              <w:tab/>
              <w:t xml:space="preserve">the costs reasonably incurred by the Contractor in the removal of the Contractor’s Equipment from the Site and in the repatriation of the Contractor’s </w:t>
            </w:r>
            <w:r w:rsidR="00CF18EC" w:rsidRPr="003B46B5">
              <w:rPr>
                <w:noProof/>
              </w:rPr>
              <w:t>Personnel</w:t>
            </w:r>
          </w:p>
          <w:p w14:paraId="15C0E01C" w14:textId="77777777" w:rsidR="001146CD" w:rsidRPr="003B46B5" w:rsidRDefault="001146CD" w:rsidP="004F20BF">
            <w:pPr>
              <w:spacing w:before="120" w:after="120"/>
              <w:ind w:left="1728" w:right="-72" w:hanging="576"/>
              <w:rPr>
                <w:noProof/>
              </w:rPr>
            </w:pPr>
            <w:r w:rsidRPr="003B46B5">
              <w:rPr>
                <w:noProof/>
              </w:rPr>
              <w:t>(c)</w:t>
            </w:r>
            <w:r w:rsidRPr="003B46B5">
              <w:rPr>
                <w:noProof/>
              </w:rPr>
              <w:tab/>
              <w:t>any amounts to be paid by the Contractor to its Subcontractors in connection with the termination of any subcontracts, including any cancellation charges</w:t>
            </w:r>
          </w:p>
          <w:p w14:paraId="23623D7C" w14:textId="77777777" w:rsidR="001146CD" w:rsidRPr="003B46B5" w:rsidRDefault="001146CD" w:rsidP="004F20BF">
            <w:pPr>
              <w:spacing w:before="120" w:after="120"/>
              <w:ind w:left="1728" w:right="-72" w:hanging="576"/>
              <w:rPr>
                <w:noProof/>
              </w:rPr>
            </w:pPr>
            <w:r w:rsidRPr="003B46B5">
              <w:rPr>
                <w:noProof/>
              </w:rPr>
              <w:t>(d)</w:t>
            </w:r>
            <w:r w:rsidRPr="003B46B5">
              <w:rPr>
                <w:noProof/>
              </w:rPr>
              <w:tab/>
              <w:t>costs incurred by the Contractor in protecting the Facilities and leaving the Site in a clean and safe condition pursuant to paragraph (a) of GCC Sub-Clause 42.1.2</w:t>
            </w:r>
          </w:p>
          <w:p w14:paraId="0ADD7114" w14:textId="77777777" w:rsidR="001146CD" w:rsidRPr="003B46B5" w:rsidRDefault="001146CD" w:rsidP="004F20BF">
            <w:pPr>
              <w:spacing w:before="120" w:after="120"/>
              <w:ind w:left="1728" w:right="-72" w:hanging="576"/>
              <w:rPr>
                <w:noProof/>
              </w:rPr>
            </w:pPr>
            <w:r w:rsidRPr="003B46B5">
              <w:rPr>
                <w:noProof/>
              </w:rPr>
              <w:t>(e)</w:t>
            </w:r>
            <w:r w:rsidRPr="003B46B5">
              <w:rPr>
                <w:noProof/>
              </w:rPr>
              <w:tab/>
              <w:t>the cost of satisfying all other obligations, commitments and claims that the Contractor may in good faith have undertaken with third Parties in connection with the Contract and that are not covered by paragraphs (a) through (d) above.</w:t>
            </w:r>
          </w:p>
          <w:p w14:paraId="6C47B420" w14:textId="77777777" w:rsidR="001146CD" w:rsidRPr="003B46B5" w:rsidRDefault="001146CD" w:rsidP="004F20BF">
            <w:pPr>
              <w:spacing w:before="120" w:after="120"/>
              <w:ind w:left="576" w:right="-72" w:hanging="576"/>
              <w:rPr>
                <w:noProof/>
              </w:rPr>
            </w:pPr>
            <w:r w:rsidRPr="003B46B5">
              <w:rPr>
                <w:noProof/>
              </w:rPr>
              <w:t>42.2</w:t>
            </w:r>
            <w:r w:rsidRPr="003B46B5">
              <w:rPr>
                <w:noProof/>
              </w:rPr>
              <w:tab/>
            </w:r>
            <w:r w:rsidRPr="003B46B5">
              <w:rPr>
                <w:noProof/>
                <w:u w:val="single"/>
              </w:rPr>
              <w:t>Termination for Contractor’s Default</w:t>
            </w:r>
          </w:p>
          <w:p w14:paraId="15D621BE" w14:textId="77777777" w:rsidR="001146CD" w:rsidRPr="003B46B5" w:rsidRDefault="001146CD" w:rsidP="004F20BF">
            <w:pPr>
              <w:spacing w:before="120" w:after="120"/>
              <w:ind w:left="1260" w:right="-72" w:hanging="684"/>
              <w:rPr>
                <w:noProof/>
              </w:rPr>
            </w:pPr>
            <w:r w:rsidRPr="003B46B5">
              <w:rPr>
                <w:noProof/>
              </w:rPr>
              <w:t>42.2.1</w:t>
            </w:r>
            <w:r w:rsidRPr="003B46B5">
              <w:rPr>
                <w:noProof/>
              </w:rPr>
              <w:tab/>
              <w:t xml:space="preserve">The Employer, without prejudice to any other rights or remedies it may possess, may terminate the Contract forthwith in the following circumstances by giving a notice </w:t>
            </w:r>
            <w:r w:rsidRPr="003B46B5">
              <w:rPr>
                <w:noProof/>
              </w:rPr>
              <w:lastRenderedPageBreak/>
              <w:t>of termination and its reasons therefor to the Contractor, referring to this GCC Sub-Clause 42.2:</w:t>
            </w:r>
          </w:p>
          <w:p w14:paraId="52D94213" w14:textId="77777777" w:rsidR="001146CD" w:rsidRPr="003B46B5" w:rsidRDefault="001146CD" w:rsidP="004F20BF">
            <w:pPr>
              <w:spacing w:before="120" w:after="120"/>
              <w:ind w:left="1728" w:right="-72" w:hanging="576"/>
              <w:rPr>
                <w:noProof/>
              </w:rPr>
            </w:pPr>
            <w:r w:rsidRPr="003B46B5">
              <w:rPr>
                <w:noProof/>
              </w:rPr>
              <w:t>(a)</w:t>
            </w:r>
            <w:r w:rsidRPr="003B46B5">
              <w:rPr>
                <w:noProof/>
              </w:rPr>
              <w:tab/>
              <w:t>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w:t>
            </w:r>
          </w:p>
          <w:p w14:paraId="73C8BAC0" w14:textId="77777777" w:rsidR="001146CD" w:rsidRPr="003B46B5" w:rsidRDefault="001146CD" w:rsidP="004F20BF">
            <w:pPr>
              <w:spacing w:before="120" w:after="120"/>
              <w:ind w:left="1728" w:right="-72" w:hanging="576"/>
              <w:rPr>
                <w:noProof/>
              </w:rPr>
            </w:pPr>
            <w:r w:rsidRPr="003B46B5">
              <w:rPr>
                <w:noProof/>
              </w:rPr>
              <w:t>(b)</w:t>
            </w:r>
            <w:r w:rsidRPr="003B46B5">
              <w:rPr>
                <w:noProof/>
              </w:rPr>
              <w:tab/>
              <w:t>if the Contractor assigns or transfers the Contract or any right or interest therein in violation of the provision of GCC Clause 43.</w:t>
            </w:r>
          </w:p>
          <w:p w14:paraId="76B14E82" w14:textId="77777777" w:rsidR="001146CD" w:rsidRPr="003B46B5" w:rsidRDefault="001146CD" w:rsidP="004F20BF">
            <w:pPr>
              <w:spacing w:before="120" w:after="120"/>
              <w:ind w:left="1728" w:right="-72" w:hanging="576"/>
              <w:rPr>
                <w:i/>
                <w:noProof/>
              </w:rPr>
            </w:pPr>
            <w:r w:rsidRPr="003B46B5">
              <w:rPr>
                <w:noProof/>
              </w:rPr>
              <w:t>(c)</w:t>
            </w:r>
            <w:r w:rsidRPr="003B46B5">
              <w:rPr>
                <w:noProof/>
              </w:rPr>
              <w:tab/>
              <w:t>if the Contractor, in the judgment of the Employer has engaged in Fraud and Corruption, as defined in   paragrpah 2.2 a.</w:t>
            </w:r>
            <w:r w:rsidR="0075078B" w:rsidRPr="003B46B5">
              <w:rPr>
                <w:noProof/>
              </w:rPr>
              <w:t xml:space="preserve"> of</w:t>
            </w:r>
            <w:r w:rsidRPr="003B46B5">
              <w:rPr>
                <w:noProof/>
              </w:rPr>
              <w:t xml:space="preserve"> </w:t>
            </w:r>
            <w:r w:rsidR="0075078B" w:rsidRPr="003B46B5">
              <w:rPr>
                <w:noProof/>
              </w:rPr>
              <w:t xml:space="preserve">Appendix B </w:t>
            </w:r>
            <w:r w:rsidRPr="003B46B5">
              <w:rPr>
                <w:noProof/>
              </w:rPr>
              <w:t>to the GCC, in competing for or in executing the Contract.</w:t>
            </w:r>
          </w:p>
          <w:p w14:paraId="0B1DCDB0" w14:textId="77777777" w:rsidR="001146CD" w:rsidRPr="003B46B5" w:rsidRDefault="001146CD" w:rsidP="004F20BF">
            <w:pPr>
              <w:spacing w:before="120" w:after="120"/>
              <w:ind w:left="1260" w:right="-72" w:hanging="684"/>
              <w:rPr>
                <w:noProof/>
              </w:rPr>
            </w:pPr>
            <w:r w:rsidRPr="003B46B5">
              <w:rPr>
                <w:noProof/>
              </w:rPr>
              <w:t>42.2.2</w:t>
            </w:r>
            <w:r w:rsidRPr="003B46B5">
              <w:rPr>
                <w:noProof/>
              </w:rPr>
              <w:tab/>
              <w:t>If the Contractor</w:t>
            </w:r>
          </w:p>
          <w:p w14:paraId="1168812D" w14:textId="77777777" w:rsidR="001146CD" w:rsidRPr="003B46B5" w:rsidRDefault="001146CD" w:rsidP="004F20BF">
            <w:pPr>
              <w:spacing w:before="120" w:after="120"/>
              <w:ind w:left="1728" w:right="-72" w:hanging="576"/>
              <w:rPr>
                <w:noProof/>
              </w:rPr>
            </w:pPr>
            <w:r w:rsidRPr="003B46B5">
              <w:rPr>
                <w:noProof/>
              </w:rPr>
              <w:t>(a)</w:t>
            </w:r>
            <w:r w:rsidRPr="003B46B5">
              <w:rPr>
                <w:noProof/>
              </w:rPr>
              <w:tab/>
              <w:t>has abandoned or repudiated the Contract</w:t>
            </w:r>
          </w:p>
          <w:p w14:paraId="71306393" w14:textId="77777777" w:rsidR="001146CD" w:rsidRPr="003B46B5" w:rsidRDefault="001146CD" w:rsidP="004F20BF">
            <w:pPr>
              <w:spacing w:before="120" w:after="120"/>
              <w:ind w:left="1728" w:right="-72" w:hanging="576"/>
              <w:rPr>
                <w:noProof/>
              </w:rPr>
            </w:pPr>
            <w:r w:rsidRPr="003B46B5">
              <w:rPr>
                <w:noProof/>
              </w:rPr>
              <w:t>(b)</w:t>
            </w:r>
            <w:r w:rsidRPr="003B46B5">
              <w:rPr>
                <w:noProof/>
              </w:rPr>
              <w:tab/>
              <w:t>has without valid reason failed to commence work on the Facilities promptly or has suspended, other than pursuant to GCC Sub-Clause 41.2, the progress of Contract performance for more than twenty-eight (28) days after receiving a written instruction from the Employer to proceed</w:t>
            </w:r>
          </w:p>
          <w:p w14:paraId="68690280" w14:textId="77777777" w:rsidR="001146CD" w:rsidRPr="003B46B5" w:rsidRDefault="001146CD" w:rsidP="004F20BF">
            <w:pPr>
              <w:spacing w:before="120" w:after="120"/>
              <w:ind w:left="1728" w:right="-72" w:hanging="576"/>
              <w:rPr>
                <w:noProof/>
              </w:rPr>
            </w:pPr>
            <w:r w:rsidRPr="003B46B5">
              <w:rPr>
                <w:noProof/>
              </w:rPr>
              <w:t>(c)</w:t>
            </w:r>
            <w:r w:rsidRPr="003B46B5">
              <w:rPr>
                <w:noProof/>
              </w:rPr>
              <w:tab/>
              <w:t>persistently fails to execute the Contract in accordance with the Contract or persistently neglects to carry out its obligations under the Contract without just cause</w:t>
            </w:r>
          </w:p>
          <w:p w14:paraId="1F91CB55" w14:textId="77777777" w:rsidR="001146CD" w:rsidRPr="003B46B5" w:rsidRDefault="001146CD" w:rsidP="004F20BF">
            <w:pPr>
              <w:spacing w:before="120" w:after="120"/>
              <w:ind w:left="1728" w:right="-72" w:hanging="576"/>
              <w:rPr>
                <w:noProof/>
              </w:rPr>
            </w:pPr>
            <w:r w:rsidRPr="003B46B5">
              <w:rPr>
                <w:noProof/>
              </w:rPr>
              <w:t>(d)</w:t>
            </w:r>
            <w:r w:rsidRPr="003B46B5">
              <w:rPr>
                <w:noProof/>
              </w:rPr>
              <w:tab/>
              <w:t>refuses or is unable to provide sufficient materials, services or labor to execute and complete the Facilities in the manner specified in the program furnished under GCC Sub-Clause 18.2  at rates of progress that give reasonable assurance to the Employer that the Contractor can attain Completion of the Facilities by the Time for Completion as extended,</w:t>
            </w:r>
          </w:p>
          <w:p w14:paraId="373245C2" w14:textId="77777777" w:rsidR="001146CD" w:rsidRPr="003B46B5" w:rsidRDefault="001146CD" w:rsidP="004F20BF">
            <w:pPr>
              <w:spacing w:before="120" w:after="120"/>
              <w:ind w:left="1152" w:right="-72" w:hanging="576"/>
              <w:rPr>
                <w:noProof/>
              </w:rPr>
            </w:pPr>
            <w:r w:rsidRPr="003B46B5">
              <w:rPr>
                <w:noProof/>
              </w:rPr>
              <w:tab/>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w:t>
            </w:r>
            <w:r w:rsidRPr="003B46B5">
              <w:rPr>
                <w:noProof/>
              </w:rPr>
              <w:lastRenderedPageBreak/>
              <w:t>(14) days of its receipt of such notice, then the Employer may terminate the Contract forthwith by giving a notice of termination to the Contractor that refers to this GCC Sub-Clause 42.2.</w:t>
            </w:r>
          </w:p>
          <w:p w14:paraId="1EAB0110" w14:textId="77777777" w:rsidR="001146CD" w:rsidRPr="003B46B5" w:rsidRDefault="001146CD" w:rsidP="004F20BF">
            <w:pPr>
              <w:spacing w:before="120" w:after="120"/>
              <w:ind w:left="1260" w:right="-72" w:hanging="684"/>
              <w:rPr>
                <w:noProof/>
              </w:rPr>
            </w:pPr>
            <w:r w:rsidRPr="003B46B5">
              <w:rPr>
                <w:noProof/>
              </w:rPr>
              <w:t>42.2.3</w:t>
            </w:r>
            <w:r w:rsidRPr="003B46B5">
              <w:rPr>
                <w:noProof/>
              </w:rPr>
              <w:tab/>
              <w:t>Upon receipt of the notice of termination under GCC Sub-Clauses 42.2.1 or 42.2.2, the Contractor shall, either immediately or upon such date as is specified in the notice of termination,</w:t>
            </w:r>
          </w:p>
          <w:p w14:paraId="215497A2" w14:textId="77777777" w:rsidR="001146CD" w:rsidRPr="003B46B5" w:rsidRDefault="001146CD" w:rsidP="004F20BF">
            <w:pPr>
              <w:spacing w:before="120" w:after="120"/>
              <w:ind w:left="1728" w:right="-72" w:hanging="576"/>
              <w:rPr>
                <w:noProof/>
              </w:rPr>
            </w:pPr>
            <w:r w:rsidRPr="003B46B5">
              <w:rPr>
                <w:noProof/>
              </w:rPr>
              <w:t>(a)</w:t>
            </w:r>
            <w:r w:rsidRPr="003B46B5">
              <w:rPr>
                <w:noProof/>
              </w:rPr>
              <w:tab/>
              <w:t>cease all further work, except for such work as the Employer may specify in the notice of termination for the sole purpose of protecting that part of the Facilities already executed, or any work required to leave the Site in a clean and safe condition</w:t>
            </w:r>
          </w:p>
          <w:p w14:paraId="4549ED01" w14:textId="77777777" w:rsidR="001146CD" w:rsidRPr="003B46B5" w:rsidRDefault="001146CD" w:rsidP="004F20BF">
            <w:pPr>
              <w:spacing w:before="120" w:after="120"/>
              <w:ind w:left="1728" w:right="-72" w:hanging="576"/>
              <w:rPr>
                <w:noProof/>
              </w:rPr>
            </w:pPr>
            <w:r w:rsidRPr="003B46B5">
              <w:rPr>
                <w:noProof/>
              </w:rPr>
              <w:t>(b)</w:t>
            </w:r>
            <w:r w:rsidRPr="003B46B5">
              <w:rPr>
                <w:noProof/>
              </w:rPr>
              <w:tab/>
              <w:t>terminate all subcontracts, except those to be assigned to the Employer pursuant to paragraph (d) below</w:t>
            </w:r>
          </w:p>
          <w:p w14:paraId="40162052" w14:textId="77777777" w:rsidR="001146CD" w:rsidRPr="003B46B5" w:rsidRDefault="001146CD" w:rsidP="004F20BF">
            <w:pPr>
              <w:spacing w:before="120" w:after="120"/>
              <w:ind w:left="1728" w:right="-72" w:hanging="576"/>
              <w:rPr>
                <w:noProof/>
              </w:rPr>
            </w:pPr>
            <w:r w:rsidRPr="003B46B5">
              <w:rPr>
                <w:noProof/>
              </w:rPr>
              <w:t>(c)</w:t>
            </w:r>
            <w:r w:rsidRPr="003B46B5">
              <w:rPr>
                <w:noProof/>
              </w:rPr>
              <w:tab/>
              <w:t>deliver to the Employer the parts of the Facilities executed by the Contractor up to the date of termination</w:t>
            </w:r>
          </w:p>
          <w:p w14:paraId="2BE2C547" w14:textId="77777777" w:rsidR="001146CD" w:rsidRPr="003B46B5" w:rsidRDefault="001146CD" w:rsidP="004F20BF">
            <w:pPr>
              <w:spacing w:before="120" w:after="120"/>
              <w:ind w:left="1728" w:right="-72" w:hanging="576"/>
              <w:rPr>
                <w:noProof/>
              </w:rPr>
            </w:pPr>
            <w:r w:rsidRPr="003B46B5">
              <w:rPr>
                <w:noProof/>
              </w:rPr>
              <w:t>(d)</w:t>
            </w:r>
            <w:r w:rsidRPr="003B46B5">
              <w:rPr>
                <w:noProof/>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w:t>
            </w:r>
          </w:p>
          <w:p w14:paraId="35B70651" w14:textId="77777777" w:rsidR="001146CD" w:rsidRPr="003B46B5" w:rsidRDefault="001146CD" w:rsidP="004F20BF">
            <w:pPr>
              <w:spacing w:before="120" w:after="120"/>
              <w:ind w:left="1728" w:right="-72" w:hanging="576"/>
              <w:rPr>
                <w:noProof/>
              </w:rPr>
            </w:pPr>
            <w:r w:rsidRPr="003B46B5">
              <w:rPr>
                <w:noProof/>
              </w:rPr>
              <w:t>(e)</w:t>
            </w:r>
            <w:r w:rsidRPr="003B46B5">
              <w:rPr>
                <w:noProof/>
              </w:rPr>
              <w:tab/>
              <w:t>deliver to the Employer all drawings, specifications and other documents prepared by the Contractor or its Subcontractors as of the date of termination in connection with the Facilities.</w:t>
            </w:r>
          </w:p>
          <w:p w14:paraId="497A1CE1" w14:textId="77777777" w:rsidR="001146CD" w:rsidRPr="003B46B5" w:rsidRDefault="001146CD" w:rsidP="004F20BF">
            <w:pPr>
              <w:spacing w:before="120" w:after="120"/>
              <w:ind w:left="1260" w:right="-72" w:hanging="684"/>
              <w:rPr>
                <w:noProof/>
              </w:rPr>
            </w:pPr>
            <w:r w:rsidRPr="003B46B5">
              <w:rPr>
                <w:noProof/>
              </w:rPr>
              <w:t>42.2.4</w:t>
            </w:r>
            <w:r w:rsidRPr="003B46B5">
              <w:rPr>
                <w:noProof/>
              </w:rPr>
              <w:tab/>
              <w:t>The Employer may enter upon the Site, expel the Contractor, and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for such reasonable period as the Employer considers expedient for the supply and installation of the Facilities.</w:t>
            </w:r>
          </w:p>
          <w:p w14:paraId="6CB2BA34" w14:textId="77777777" w:rsidR="001146CD" w:rsidRPr="003B46B5" w:rsidRDefault="001146CD" w:rsidP="004F20BF">
            <w:pPr>
              <w:spacing w:before="120" w:after="120"/>
              <w:ind w:left="1152" w:right="-72" w:firstLine="8"/>
              <w:rPr>
                <w:noProof/>
              </w:rPr>
            </w:pPr>
            <w:r w:rsidRPr="003B46B5">
              <w:rPr>
                <w:noProof/>
              </w:rPr>
              <w:lastRenderedPageBreak/>
              <w:t>Upon completion of the Facilities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F9E4E42" w14:textId="77777777" w:rsidR="001146CD" w:rsidRPr="003B46B5" w:rsidRDefault="001146CD" w:rsidP="004F20BF">
            <w:pPr>
              <w:spacing w:before="120" w:after="120"/>
              <w:ind w:left="1260" w:right="-72" w:hanging="684"/>
              <w:rPr>
                <w:noProof/>
              </w:rPr>
            </w:pPr>
            <w:r w:rsidRPr="003B46B5">
              <w:rPr>
                <w:noProof/>
              </w:rPr>
              <w:t>42.2.5</w:t>
            </w:r>
            <w:r w:rsidRPr="003B46B5">
              <w:rPr>
                <w:noProof/>
              </w:rPr>
              <w:tab/>
              <w:t>Subject to GCC Sub-Clause 42.2.6, the Contractor shall be entitled to be paid the Contract Price attributable to the Facilities executed as of the date of termination, the value of any unused or partially used Plant on the Site, and the costs, if any, incurred in protecting the Facilities and in leaving the Site in a clean and safe condition pursuant to paragraph (a) of GCC Sub-Clause 42.2.3.  Any sums due the Employer from the Contractor accruing prior to the date of termination shall be deducted from the amount to be paid to the Contractor under this Contract.</w:t>
            </w:r>
          </w:p>
          <w:p w14:paraId="172D0D13" w14:textId="77777777" w:rsidR="001146CD" w:rsidRPr="003B46B5" w:rsidRDefault="001146CD" w:rsidP="004F20BF">
            <w:pPr>
              <w:spacing w:before="120" w:after="120"/>
              <w:ind w:left="1260" w:right="-72" w:hanging="684"/>
              <w:rPr>
                <w:noProof/>
              </w:rPr>
            </w:pPr>
            <w:r w:rsidRPr="003B46B5">
              <w:rPr>
                <w:noProof/>
              </w:rPr>
              <w:t>42.2.6</w:t>
            </w:r>
            <w:r w:rsidRPr="003B46B5">
              <w:rPr>
                <w:noProof/>
              </w:rPr>
              <w:tab/>
              <w:t>If the Employer completes the Facilities, the cost of completing the Facilities by the Employer shall be determined.</w:t>
            </w:r>
          </w:p>
          <w:p w14:paraId="365B563D" w14:textId="77777777" w:rsidR="001146CD" w:rsidRPr="003B46B5" w:rsidRDefault="001146CD" w:rsidP="004F20BF">
            <w:pPr>
              <w:spacing w:before="120" w:after="120"/>
              <w:ind w:left="1152" w:right="-72" w:firstLine="8"/>
              <w:rPr>
                <w:noProof/>
              </w:rPr>
            </w:pPr>
            <w:r w:rsidRPr="003B46B5">
              <w:rPr>
                <w:noProof/>
              </w:rPr>
              <w:t>If the sum that the Contractor is entitled to be paid, pursuant to GCC Sub-Clause 42.2.5, plus the reasonable costs incurred by the Employer in completing the Facilities, exceeds the Contract Price, the Contractor shall be liable for such excess.</w:t>
            </w:r>
          </w:p>
          <w:p w14:paraId="69082ECF" w14:textId="77777777" w:rsidR="001146CD" w:rsidRPr="003B46B5" w:rsidRDefault="001146CD" w:rsidP="004F20BF">
            <w:pPr>
              <w:spacing w:before="120" w:after="120"/>
              <w:ind w:left="1152" w:right="-72" w:firstLine="8"/>
              <w:rPr>
                <w:noProof/>
              </w:rPr>
            </w:pPr>
            <w:r w:rsidRPr="003B46B5">
              <w:rPr>
                <w:noProof/>
              </w:rPr>
              <w:t>If such excess is greater than the sums due the Contractor under GCC Sub-Clause 42.2.5, the Contractor shall pay the balance to the Employer, and if such excess is less than the sums due the Contractor under GCC Sub-Clause 42.2.5, the Employer shall pay the balance to the Contractor.</w:t>
            </w:r>
          </w:p>
          <w:p w14:paraId="79F8B46E" w14:textId="77777777" w:rsidR="001146CD" w:rsidRPr="003B46B5" w:rsidRDefault="001146CD" w:rsidP="004F20BF">
            <w:pPr>
              <w:spacing w:before="120" w:after="120"/>
              <w:ind w:left="1152" w:right="-72" w:firstLine="8"/>
              <w:rPr>
                <w:noProof/>
              </w:rPr>
            </w:pPr>
            <w:r w:rsidRPr="003B46B5">
              <w:rPr>
                <w:noProof/>
              </w:rPr>
              <w:t>The Employer and the Contractor shall agree, in writing, on the computation described above and the manner in which any sums shall be paid.</w:t>
            </w:r>
          </w:p>
          <w:p w14:paraId="552EDC1E" w14:textId="77777777" w:rsidR="001146CD" w:rsidRPr="003B46B5" w:rsidRDefault="001146CD" w:rsidP="004F20BF">
            <w:pPr>
              <w:spacing w:before="120" w:after="120"/>
              <w:ind w:left="576" w:right="-72" w:hanging="576"/>
              <w:rPr>
                <w:noProof/>
              </w:rPr>
            </w:pPr>
            <w:r w:rsidRPr="003B46B5">
              <w:rPr>
                <w:noProof/>
              </w:rPr>
              <w:t>42.3</w:t>
            </w:r>
            <w:r w:rsidRPr="003B46B5">
              <w:rPr>
                <w:noProof/>
              </w:rPr>
              <w:tab/>
            </w:r>
            <w:r w:rsidRPr="003B46B5">
              <w:rPr>
                <w:noProof/>
                <w:u w:val="single"/>
              </w:rPr>
              <w:t>Termination by the Contractor</w:t>
            </w:r>
          </w:p>
          <w:p w14:paraId="01BF43FE" w14:textId="77777777" w:rsidR="001146CD" w:rsidRPr="003B46B5" w:rsidRDefault="001146CD" w:rsidP="004F20BF">
            <w:pPr>
              <w:spacing w:before="120" w:after="120"/>
              <w:ind w:left="1260" w:right="-72" w:hanging="684"/>
              <w:rPr>
                <w:noProof/>
              </w:rPr>
            </w:pPr>
            <w:r w:rsidRPr="003B46B5">
              <w:rPr>
                <w:noProof/>
              </w:rPr>
              <w:t>42.3.1</w:t>
            </w:r>
            <w:r w:rsidRPr="003B46B5">
              <w:rPr>
                <w:noProof/>
              </w:rPr>
              <w:tab/>
              <w:t>If</w:t>
            </w:r>
          </w:p>
          <w:p w14:paraId="21A019A1" w14:textId="77777777" w:rsidR="001146CD" w:rsidRPr="003B46B5" w:rsidRDefault="001146CD" w:rsidP="004F20BF">
            <w:pPr>
              <w:spacing w:before="120" w:after="120"/>
              <w:ind w:left="1800" w:right="-72" w:hanging="540"/>
              <w:rPr>
                <w:noProof/>
              </w:rPr>
            </w:pPr>
            <w:r w:rsidRPr="003B46B5">
              <w:rPr>
                <w:noProof/>
              </w:rPr>
              <w:t>(a)</w:t>
            </w:r>
            <w:r w:rsidRPr="003B46B5">
              <w:rPr>
                <w:noProof/>
              </w:rPr>
              <w:tab/>
              <w:t xml:space="preserve">the Employer has failed to pay the Contractor any sum due under the Contract within the specified period, has failed to approve any invoice or supporting documents without just cause pursuant to the  Appendix to the Contract Agreement titled Terms and Procedures of Payment, or commits a substantial breach of the Contract, the Contractor </w:t>
            </w:r>
            <w:r w:rsidRPr="003B46B5">
              <w:rPr>
                <w:noProof/>
              </w:rPr>
              <w:lastRenderedPageBreak/>
              <w:t>may give a notice to the Employer that requires payment of such sum, with interest thereon as stipulated in GCC Sub-Clause 12.3, requires approval of such invoice or supporting documents, or specifies the breach and requires the Employer to remedy the same, as the case may be.  If the Employer fails to pay such sum together with such interest, fails to approve such invoice or supporting documents or give its reasons for withholding such approval, fails to remedy the breach or take steps to remedy the breach within fourteen (14) days after receipt of the Contractor’s notice, or</w:t>
            </w:r>
          </w:p>
          <w:p w14:paraId="1603EB5E" w14:textId="77777777" w:rsidR="001146CD" w:rsidRPr="003B46B5" w:rsidRDefault="001146CD" w:rsidP="004F20BF">
            <w:pPr>
              <w:spacing w:before="120" w:after="120"/>
              <w:ind w:left="1800" w:right="-72" w:hanging="540"/>
              <w:rPr>
                <w:noProof/>
              </w:rPr>
            </w:pPr>
            <w:r w:rsidRPr="003B46B5">
              <w:rPr>
                <w:noProof/>
              </w:rPr>
              <w:t>(b)</w:t>
            </w:r>
            <w:r w:rsidRPr="003B46B5">
              <w:rPr>
                <w:noProof/>
              </w:rPr>
              <w:tab/>
              <w:t>the Contractor is unable to carry out any of its obligations under the Contract for any reason attributable to the Employer, including but not limited to the Employer’s failure to provide possession of or access to the Site or other areas or failure to obtain any governmental permit necessary for the execution and/or completion of the Facilities,</w:t>
            </w:r>
          </w:p>
          <w:p w14:paraId="2F693045" w14:textId="77777777" w:rsidR="001146CD" w:rsidRPr="003B46B5" w:rsidRDefault="001146CD" w:rsidP="004F20BF">
            <w:pPr>
              <w:spacing w:before="120" w:after="120"/>
              <w:ind w:left="1152" w:right="-72" w:firstLine="8"/>
              <w:rPr>
                <w:noProof/>
              </w:rPr>
            </w:pPr>
            <w:r w:rsidRPr="003B46B5">
              <w:rPr>
                <w:noProof/>
              </w:rPr>
              <w:t>then the Contractor may give a notice to the Employer thereof, and if the Employer has failed to pay the outstanding sum, to approve the invoice or supporting documents, to give its reasons for withholding such approval, or to remedy the breach within twenty-eight (28) days of such notice, or if the Contractor is still unable to carry out any of its obligations under the Contract for any reason attributable to the Employer within twenty-eight (28) days of the said notice, the Contractor may by a further notice to the Employer referring to this GCC Sub-Clause 42.3.1, forthwith terminate the Contract.</w:t>
            </w:r>
          </w:p>
          <w:p w14:paraId="716D869A" w14:textId="77777777" w:rsidR="001146CD" w:rsidRPr="003B46B5" w:rsidRDefault="001146CD" w:rsidP="004F20BF">
            <w:pPr>
              <w:spacing w:before="120" w:after="120"/>
              <w:ind w:left="1260" w:right="-72" w:hanging="684"/>
              <w:rPr>
                <w:noProof/>
              </w:rPr>
            </w:pPr>
            <w:r w:rsidRPr="003B46B5">
              <w:rPr>
                <w:noProof/>
              </w:rPr>
              <w:t>42.3.2</w:t>
            </w:r>
            <w:r w:rsidRPr="003B46B5">
              <w:rPr>
                <w:noProof/>
              </w:rPr>
              <w:tab/>
              <w:t>The Contractor may terminate the Contract forthwith by giving a notice to the Employer to that effect, referring to this GCC Sub-Clause 42.3.2, if the Employer becomes bankrupt or insolvent, has a receiving order issued against it, compounds with its creditors, or, being a corporation, if a resolution is passed or order is made for its winding up (other than a voluntary liquidation for the purposes of amalgamation or reconstruction), a receiver is appointed over any part of its undertaking or assets, or if the Employer takes or suffers any other analogous action in consequence of debt.</w:t>
            </w:r>
          </w:p>
          <w:p w14:paraId="11D1C35A" w14:textId="77777777" w:rsidR="001146CD" w:rsidRPr="003B46B5" w:rsidRDefault="001146CD" w:rsidP="004F20BF">
            <w:pPr>
              <w:spacing w:before="120" w:after="120"/>
              <w:ind w:left="1260" w:right="-72" w:hanging="684"/>
              <w:rPr>
                <w:noProof/>
              </w:rPr>
            </w:pPr>
            <w:r w:rsidRPr="003B46B5">
              <w:rPr>
                <w:noProof/>
              </w:rPr>
              <w:t>42.3.3</w:t>
            </w:r>
            <w:r w:rsidRPr="003B46B5">
              <w:rPr>
                <w:noProof/>
              </w:rPr>
              <w:tab/>
              <w:t>If the Contract is terminated under GCC Sub-Clauses 42.3.1 or 42.3.2, then the Contractor shall immediately</w:t>
            </w:r>
          </w:p>
          <w:p w14:paraId="373FFB7C" w14:textId="77777777" w:rsidR="001146CD" w:rsidRPr="003B46B5" w:rsidRDefault="001146CD" w:rsidP="004F20BF">
            <w:pPr>
              <w:spacing w:before="120" w:after="120"/>
              <w:ind w:left="1800" w:right="-72" w:hanging="576"/>
              <w:rPr>
                <w:noProof/>
              </w:rPr>
            </w:pPr>
            <w:r w:rsidRPr="003B46B5">
              <w:rPr>
                <w:noProof/>
              </w:rPr>
              <w:lastRenderedPageBreak/>
              <w:t>(a)</w:t>
            </w:r>
            <w:r w:rsidRPr="003B46B5">
              <w:rPr>
                <w:noProof/>
              </w:rPr>
              <w:tab/>
              <w:t>cease all further work, except for such work as may be necessary for the purpose of protecting that part of the Facilities already executed, or any work required to leave the Site in a clean and safe condition</w:t>
            </w:r>
          </w:p>
          <w:p w14:paraId="2C9F88D5" w14:textId="77777777" w:rsidR="001146CD" w:rsidRPr="003B46B5" w:rsidRDefault="001146CD" w:rsidP="004F20BF">
            <w:pPr>
              <w:spacing w:before="120" w:after="120"/>
              <w:ind w:left="1800" w:right="-72" w:hanging="576"/>
              <w:rPr>
                <w:noProof/>
              </w:rPr>
            </w:pPr>
            <w:r w:rsidRPr="003B46B5">
              <w:rPr>
                <w:noProof/>
              </w:rPr>
              <w:t>(b)</w:t>
            </w:r>
            <w:r w:rsidRPr="003B46B5">
              <w:rPr>
                <w:noProof/>
              </w:rPr>
              <w:tab/>
              <w:t>terminate all subcontracts, except those to be assigned to the Employer pursuant to paragraph (d) (ii)</w:t>
            </w:r>
          </w:p>
          <w:p w14:paraId="7F512379" w14:textId="60FB1EC8" w:rsidR="001146CD" w:rsidRPr="003B46B5" w:rsidRDefault="001146CD" w:rsidP="004F20BF">
            <w:pPr>
              <w:spacing w:before="120" w:after="120"/>
              <w:ind w:left="1800" w:right="-72" w:hanging="576"/>
              <w:rPr>
                <w:noProof/>
              </w:rPr>
            </w:pPr>
            <w:r w:rsidRPr="003B46B5">
              <w:rPr>
                <w:noProof/>
              </w:rPr>
              <w:t>(c)</w:t>
            </w:r>
            <w:r w:rsidRPr="003B46B5">
              <w:rPr>
                <w:noProof/>
              </w:rPr>
              <w:tab/>
              <w:t xml:space="preserve">remove all Contractor’s Equipment from the Site and repatriate the Contractor’s </w:t>
            </w:r>
            <w:r w:rsidR="00CF18EC" w:rsidRPr="003B46B5">
              <w:rPr>
                <w:noProof/>
              </w:rPr>
              <w:t xml:space="preserve">Personnel </w:t>
            </w:r>
            <w:r w:rsidRPr="003B46B5">
              <w:rPr>
                <w:noProof/>
              </w:rPr>
              <w:t>from the Site, and</w:t>
            </w:r>
          </w:p>
          <w:p w14:paraId="66CADFD3" w14:textId="77777777" w:rsidR="001146CD" w:rsidRPr="003B46B5" w:rsidRDefault="001146CD" w:rsidP="004F20BF">
            <w:pPr>
              <w:spacing w:before="120" w:after="120"/>
              <w:ind w:left="1800" w:right="-72" w:hanging="576"/>
              <w:rPr>
                <w:noProof/>
              </w:rPr>
            </w:pPr>
            <w:r w:rsidRPr="003B46B5">
              <w:rPr>
                <w:noProof/>
              </w:rPr>
              <w:t>(d)</w:t>
            </w:r>
            <w:r w:rsidRPr="003B46B5">
              <w:rPr>
                <w:noProof/>
              </w:rPr>
              <w:tab/>
              <w:t xml:space="preserve">subject to the payment specified in GCC Sub-Clause 42.3.4, </w:t>
            </w:r>
          </w:p>
          <w:p w14:paraId="0FF9A00F" w14:textId="77777777" w:rsidR="001146CD" w:rsidRPr="003B46B5" w:rsidRDefault="001146CD" w:rsidP="004F20BF">
            <w:pPr>
              <w:spacing w:before="120" w:after="120"/>
              <w:ind w:left="2376" w:right="-72" w:hanging="576"/>
              <w:rPr>
                <w:noProof/>
              </w:rPr>
            </w:pPr>
            <w:r w:rsidRPr="003B46B5">
              <w:rPr>
                <w:noProof/>
              </w:rPr>
              <w:t>(i)</w:t>
            </w:r>
            <w:r w:rsidRPr="003B46B5">
              <w:rPr>
                <w:noProof/>
              </w:rPr>
              <w:tab/>
              <w:t>deliver to the Employer the parts of the Facilities executed by the Contractor up to the date of termination</w:t>
            </w:r>
          </w:p>
          <w:p w14:paraId="767E2355" w14:textId="77777777" w:rsidR="001146CD" w:rsidRPr="003B46B5" w:rsidRDefault="001146CD" w:rsidP="004F20BF">
            <w:pPr>
              <w:spacing w:before="120" w:after="120"/>
              <w:ind w:left="2376" w:right="-72" w:hanging="576"/>
              <w:rPr>
                <w:noProof/>
              </w:rPr>
            </w:pPr>
            <w:r w:rsidRPr="003B46B5">
              <w:rPr>
                <w:noProof/>
              </w:rPr>
              <w:t>(ii)</w:t>
            </w:r>
            <w:r w:rsidRPr="003B46B5">
              <w:rPr>
                <w:noProof/>
              </w:rPr>
              <w:tab/>
              <w:t>to the extent legally possible, assign to the Employer all right, title and benefit of the Contractor to the Facilities and to the Plant as of the date of termination, and, as may be required by the Employer, in any subcontracts concluded between the Contractor and its Subcontractors, and</w:t>
            </w:r>
          </w:p>
          <w:p w14:paraId="601E6372" w14:textId="77777777" w:rsidR="001146CD" w:rsidRPr="003B46B5" w:rsidRDefault="001146CD" w:rsidP="004F20BF">
            <w:pPr>
              <w:spacing w:before="120" w:after="120"/>
              <w:ind w:left="2376" w:right="-72" w:hanging="576"/>
              <w:rPr>
                <w:noProof/>
              </w:rPr>
            </w:pPr>
            <w:r w:rsidRPr="003B46B5">
              <w:rPr>
                <w:noProof/>
              </w:rPr>
              <w:t>(iii)</w:t>
            </w:r>
            <w:r w:rsidRPr="003B46B5">
              <w:rPr>
                <w:noProof/>
              </w:rPr>
              <w:tab/>
              <w:t>deliver to the Employer all drawings, specifications and other documents prepared by the Contractor or its Subcontractors as of the date of termination in connection with the Facilities.</w:t>
            </w:r>
          </w:p>
          <w:p w14:paraId="08D9F817" w14:textId="77777777" w:rsidR="001146CD" w:rsidRPr="003B46B5" w:rsidRDefault="001146CD" w:rsidP="004F20BF">
            <w:pPr>
              <w:spacing w:before="120" w:after="120"/>
              <w:ind w:left="1260" w:right="-72" w:hanging="684"/>
              <w:rPr>
                <w:noProof/>
              </w:rPr>
            </w:pPr>
            <w:r w:rsidRPr="003B46B5">
              <w:rPr>
                <w:noProof/>
              </w:rPr>
              <w:t>42.3.4</w:t>
            </w:r>
            <w:r w:rsidRPr="003B46B5">
              <w:rPr>
                <w:noProof/>
              </w:rPr>
              <w:tab/>
              <w:t>If the Contract is terminated under GCC Sub-Clauses 42.3.1 or 42.3.2, the Employer shall pay to the Contractor all payments specified in GCC Sub-Clause 42.1.3, and reasonable compensation for all loss, except for loss of profit, or damage sustained by the Contractor arising out of, in connection with or in consequence of such termination.</w:t>
            </w:r>
          </w:p>
          <w:p w14:paraId="2D0F3E82" w14:textId="77777777" w:rsidR="001146CD" w:rsidRPr="003B46B5" w:rsidRDefault="001146CD" w:rsidP="004F20BF">
            <w:pPr>
              <w:spacing w:before="120" w:after="120"/>
              <w:ind w:left="1260" w:right="-72" w:hanging="684"/>
              <w:rPr>
                <w:noProof/>
              </w:rPr>
            </w:pPr>
            <w:r w:rsidRPr="003B46B5">
              <w:rPr>
                <w:noProof/>
              </w:rPr>
              <w:t>42.3.5</w:t>
            </w:r>
            <w:r w:rsidRPr="003B46B5">
              <w:rPr>
                <w:noProof/>
              </w:rPr>
              <w:tab/>
              <w:t>Termination by the Contractor pursuant to this GCC Sub-Clause 42.3 is without prejudice to any other rights or remedies of the Contractor that may be exercised in lieu of or in addition to rights conferred by GCC Sub-Clause 42.3.</w:t>
            </w:r>
          </w:p>
          <w:p w14:paraId="3CDDC4E3" w14:textId="77777777" w:rsidR="001146CD" w:rsidRPr="003B46B5" w:rsidRDefault="001146CD" w:rsidP="004F20BF">
            <w:pPr>
              <w:spacing w:before="120" w:after="120"/>
              <w:ind w:left="576" w:right="-72" w:hanging="576"/>
              <w:rPr>
                <w:noProof/>
              </w:rPr>
            </w:pPr>
            <w:r w:rsidRPr="003B46B5">
              <w:rPr>
                <w:noProof/>
              </w:rPr>
              <w:t>42.4</w:t>
            </w:r>
            <w:r w:rsidRPr="003B46B5">
              <w:rPr>
                <w:noProof/>
              </w:rPr>
              <w:tab/>
              <w:t xml:space="preserve">In this GCC Clause 42, the expression “Facilities executed” shall include all work executed, Installation Services provided, and all Plant acquired, or subject to a legally binding obligation to purchase, by the Contractor and used or intended to be used for </w:t>
            </w:r>
            <w:r w:rsidRPr="003B46B5">
              <w:rPr>
                <w:noProof/>
              </w:rPr>
              <w:lastRenderedPageBreak/>
              <w:t>the purpose of the Facilities, up to and including the date of termination.</w:t>
            </w:r>
          </w:p>
          <w:p w14:paraId="22D71321" w14:textId="77777777" w:rsidR="001146CD" w:rsidRPr="003B46B5" w:rsidRDefault="001146CD" w:rsidP="004F20BF">
            <w:pPr>
              <w:spacing w:before="120" w:after="120"/>
              <w:ind w:left="576" w:right="-72" w:hanging="576"/>
              <w:rPr>
                <w:noProof/>
                <w:spacing w:val="-4"/>
              </w:rPr>
            </w:pPr>
            <w:r w:rsidRPr="003B46B5">
              <w:rPr>
                <w:noProof/>
              </w:rPr>
              <w:t>42.5</w:t>
            </w:r>
            <w:r w:rsidRPr="003B46B5">
              <w:rPr>
                <w:noProof/>
              </w:rPr>
              <w:tab/>
            </w:r>
            <w:r w:rsidRPr="003B46B5">
              <w:rPr>
                <w:noProof/>
                <w:spacing w:val="-4"/>
              </w:rPr>
              <w:t>In this GCC Clause 42, in calculating any monies due from the Employer to the Contractor, account shall be taken of any sum previously paid by the Employer to the Contractor under the Contract, including any advance payment paid pursuant to the Appendix to the Contract Agreement titled Terms and Procedures of Payment.</w:t>
            </w:r>
          </w:p>
        </w:tc>
      </w:tr>
      <w:tr w:rsidR="001146CD" w:rsidRPr="003B46B5" w14:paraId="23F0E370" w14:textId="77777777" w:rsidTr="001146CD">
        <w:tc>
          <w:tcPr>
            <w:tcW w:w="2160" w:type="dxa"/>
          </w:tcPr>
          <w:p w14:paraId="646E0EE9" w14:textId="77777777" w:rsidR="001146CD" w:rsidRPr="003B46B5" w:rsidRDefault="001146CD" w:rsidP="004F20BF">
            <w:pPr>
              <w:pStyle w:val="S7Header2"/>
              <w:spacing w:before="120" w:after="120"/>
              <w:ind w:left="432" w:hanging="432"/>
              <w:rPr>
                <w:noProof/>
              </w:rPr>
            </w:pPr>
            <w:bookmarkStart w:id="1298" w:name="_Toc454731686"/>
            <w:bookmarkStart w:id="1299" w:name="_Toc28954092"/>
            <w:r w:rsidRPr="003B46B5">
              <w:rPr>
                <w:noProof/>
              </w:rPr>
              <w:lastRenderedPageBreak/>
              <w:t>43.</w:t>
            </w:r>
            <w:r w:rsidRPr="003B46B5">
              <w:rPr>
                <w:noProof/>
              </w:rPr>
              <w:tab/>
              <w:t>Assignment</w:t>
            </w:r>
            <w:bookmarkEnd w:id="1298"/>
            <w:bookmarkEnd w:id="1299"/>
          </w:p>
        </w:tc>
        <w:tc>
          <w:tcPr>
            <w:tcW w:w="6984" w:type="dxa"/>
          </w:tcPr>
          <w:p w14:paraId="6D3EF95A" w14:textId="77777777" w:rsidR="001146CD" w:rsidRPr="003B46B5" w:rsidRDefault="001146CD" w:rsidP="004F20BF">
            <w:pPr>
              <w:spacing w:before="120" w:after="120"/>
              <w:ind w:left="576" w:right="-72" w:hanging="576"/>
              <w:rPr>
                <w:noProof/>
              </w:rPr>
            </w:pPr>
            <w:r w:rsidRPr="003B46B5">
              <w:rPr>
                <w:noProof/>
              </w:rPr>
              <w:t>43.1</w:t>
            </w:r>
            <w:r w:rsidRPr="003B46B5">
              <w:rPr>
                <w:noProof/>
              </w:rPr>
              <w:tab/>
              <w:t>Neither the Employer nor the Contractor shall, without the express prior written consent of the other Party, which consent shall not be unreasonably withheld, assign to any third Party the Contract or any part thereof, or any right, benefit, obligation or interest therein or thereunder, except that the Contractor shall be entitled to assign either absolutely or by way of charge any monies due and payable to it or that may become due and payable to it under the Contract.</w:t>
            </w:r>
          </w:p>
        </w:tc>
      </w:tr>
      <w:tr w:rsidR="001146CD" w:rsidRPr="003B46B5" w14:paraId="4F7401E4" w14:textId="77777777" w:rsidTr="001146CD">
        <w:tc>
          <w:tcPr>
            <w:tcW w:w="2160" w:type="dxa"/>
          </w:tcPr>
          <w:p w14:paraId="6B520F55" w14:textId="77777777" w:rsidR="001146CD" w:rsidRPr="003B46B5" w:rsidRDefault="001146CD" w:rsidP="004F20BF">
            <w:pPr>
              <w:pStyle w:val="S7Header2"/>
              <w:spacing w:before="120" w:after="120"/>
              <w:ind w:left="432" w:hanging="432"/>
              <w:rPr>
                <w:noProof/>
              </w:rPr>
            </w:pPr>
            <w:bookmarkStart w:id="1300" w:name="_Toc454731687"/>
            <w:bookmarkStart w:id="1301" w:name="_Toc28954093"/>
            <w:r w:rsidRPr="003B46B5">
              <w:rPr>
                <w:noProof/>
              </w:rPr>
              <w:t xml:space="preserve">44. </w:t>
            </w:r>
            <w:r w:rsidRPr="003B46B5">
              <w:rPr>
                <w:noProof/>
              </w:rPr>
              <w:tab/>
              <w:t>Export Restrictions</w:t>
            </w:r>
            <w:bookmarkEnd w:id="1300"/>
            <w:bookmarkEnd w:id="1301"/>
          </w:p>
        </w:tc>
        <w:tc>
          <w:tcPr>
            <w:tcW w:w="6984" w:type="dxa"/>
          </w:tcPr>
          <w:p w14:paraId="4623334E" w14:textId="77777777" w:rsidR="001146CD" w:rsidRPr="003B46B5" w:rsidRDefault="001146CD" w:rsidP="004F20BF">
            <w:pPr>
              <w:spacing w:before="120" w:after="120"/>
              <w:ind w:left="576" w:right="-72" w:hanging="576"/>
              <w:rPr>
                <w:noProof/>
              </w:rPr>
            </w:pPr>
            <w:r w:rsidRPr="003B46B5">
              <w:rPr>
                <w:noProof/>
              </w:rPr>
              <w:t>44.1</w:t>
            </w:r>
            <w:r w:rsidRPr="003B46B5">
              <w:rPr>
                <w:noProof/>
              </w:rPr>
              <w:tab/>
              <w:t>Notwithstanding any obligation under the Contract to complete all export formalities, any export restrictions attributable to the Employer, to the country of the Employer or to the use of the Plant and Installation Services to be supplied which arise from trade regulations from a country supplying those Plant and Installation Services, and which substantially impede the Contractor from meeting its obligations under the Contract, shall release the Contractor from the obligation to provide deliveries or services, always provided, however, that the Contractor can demonstrate to the satisfaction of the Employer and of the Bank that it has completed all formalities in a timely manner, including applying for permits, authorizations and licenses necessary for the export of the Plant and Installation Services under the terms of the Contract.  Termination of the Contract on this basis shall be for the Employer’s convenience pursuant to Sub-Clause 42.1.</w:t>
            </w:r>
          </w:p>
        </w:tc>
      </w:tr>
    </w:tbl>
    <w:p w14:paraId="30795767" w14:textId="77777777" w:rsidR="001146CD" w:rsidRPr="003B46B5" w:rsidRDefault="001146CD" w:rsidP="0095157E">
      <w:pPr>
        <w:pStyle w:val="S7Header1"/>
        <w:numPr>
          <w:ilvl w:val="0"/>
          <w:numId w:val="113"/>
        </w:numPr>
        <w:spacing w:after="120"/>
        <w:ind w:right="0"/>
        <w:outlineLvl w:val="0"/>
        <w:rPr>
          <w:noProof/>
        </w:rPr>
      </w:pPr>
      <w:bookmarkStart w:id="1302" w:name="_Toc454731688"/>
      <w:bookmarkStart w:id="1303" w:name="_Toc28954094"/>
      <w:r w:rsidRPr="003B46B5">
        <w:rPr>
          <w:noProof/>
        </w:rPr>
        <w:t>Claims, Disputes and Arbitration</w:t>
      </w:r>
      <w:bookmarkEnd w:id="1302"/>
      <w:bookmarkEnd w:id="1303"/>
    </w:p>
    <w:tbl>
      <w:tblPr>
        <w:tblW w:w="9252" w:type="dxa"/>
        <w:tblLayout w:type="fixed"/>
        <w:tblLook w:val="0000" w:firstRow="0" w:lastRow="0" w:firstColumn="0" w:lastColumn="0" w:noHBand="0" w:noVBand="0"/>
      </w:tblPr>
      <w:tblGrid>
        <w:gridCol w:w="2160"/>
        <w:gridCol w:w="7092"/>
      </w:tblGrid>
      <w:tr w:rsidR="001146CD" w:rsidRPr="003B46B5" w14:paraId="332EBF61" w14:textId="77777777" w:rsidTr="00166F92">
        <w:tc>
          <w:tcPr>
            <w:tcW w:w="2160" w:type="dxa"/>
          </w:tcPr>
          <w:p w14:paraId="3A1AE083" w14:textId="77777777" w:rsidR="001146CD" w:rsidRPr="003B46B5" w:rsidRDefault="001146CD" w:rsidP="004F20BF">
            <w:pPr>
              <w:pStyle w:val="S7Header2"/>
              <w:spacing w:before="120" w:after="120"/>
              <w:ind w:left="432" w:hanging="432"/>
              <w:rPr>
                <w:noProof/>
              </w:rPr>
            </w:pPr>
            <w:bookmarkStart w:id="1304" w:name="_Toc454731689"/>
            <w:bookmarkStart w:id="1305" w:name="_Toc28954095"/>
            <w:r w:rsidRPr="003B46B5">
              <w:rPr>
                <w:noProof/>
              </w:rPr>
              <w:t>45.</w:t>
            </w:r>
            <w:r w:rsidRPr="003B46B5">
              <w:rPr>
                <w:noProof/>
              </w:rPr>
              <w:tab/>
              <w:t>Contractor’s Claims</w:t>
            </w:r>
            <w:bookmarkEnd w:id="1304"/>
            <w:bookmarkEnd w:id="1305"/>
          </w:p>
        </w:tc>
        <w:tc>
          <w:tcPr>
            <w:tcW w:w="7092" w:type="dxa"/>
          </w:tcPr>
          <w:p w14:paraId="3423D01E" w14:textId="77777777" w:rsidR="001146CD" w:rsidRPr="003B46B5" w:rsidRDefault="001146CD" w:rsidP="004F20BF">
            <w:pPr>
              <w:pStyle w:val="ClauseSubPara"/>
              <w:spacing w:before="120" w:after="120"/>
              <w:ind w:left="576" w:hanging="576"/>
              <w:rPr>
                <w:rFonts w:ascii="Tms Rmn" w:hAnsi="Tms Rmn"/>
                <w:noProof/>
                <w:sz w:val="24"/>
                <w:szCs w:val="20"/>
                <w:lang w:val="en-US"/>
              </w:rPr>
            </w:pPr>
            <w:r w:rsidRPr="003B46B5">
              <w:rPr>
                <w:rFonts w:ascii="Tms Rmn" w:hAnsi="Tms Rmn"/>
                <w:noProof/>
                <w:sz w:val="24"/>
                <w:szCs w:val="20"/>
                <w:lang w:val="en-US"/>
              </w:rPr>
              <w:t>45.1</w:t>
            </w:r>
            <w:r w:rsidRPr="003B46B5">
              <w:rPr>
                <w:rFonts w:ascii="Tms Rmn" w:hAnsi="Tms Rmn"/>
                <w:noProof/>
                <w:sz w:val="24"/>
                <w:szCs w:val="20"/>
                <w:lang w:val="en-US"/>
              </w:rPr>
              <w:tab/>
              <w:t xml:space="preserve">If the Contractor considers himself to be entitled to any extension of the Time for Completion and/or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w:t>
            </w:r>
          </w:p>
          <w:p w14:paraId="5CF3D029" w14:textId="77777777" w:rsidR="001146CD" w:rsidRPr="003B46B5" w:rsidRDefault="001146CD" w:rsidP="004F20BF">
            <w:pPr>
              <w:spacing w:before="120" w:after="120"/>
              <w:ind w:left="515" w:right="-72"/>
              <w:rPr>
                <w:rFonts w:ascii="Tms Rmn" w:hAnsi="Tms Rmn"/>
                <w:noProof/>
              </w:rPr>
            </w:pPr>
            <w:r w:rsidRPr="003B46B5">
              <w:rPr>
                <w:rFonts w:ascii="Tms Rmn" w:hAnsi="Tms Rmn"/>
                <w:noProof/>
              </w:rPr>
              <w:lastRenderedPageBreak/>
              <w:t xml:space="preserve">If the Contractor fails to give notice of a claim within such period of 28 days, the Time for Completion shall not be extended, the Contractor shall not be entitled to additional payment, and the Employer </w:t>
            </w:r>
            <w:r w:rsidRPr="003B46B5">
              <w:rPr>
                <w:noProof/>
              </w:rPr>
              <w:t>shall</w:t>
            </w:r>
            <w:r w:rsidRPr="003B46B5">
              <w:rPr>
                <w:rFonts w:ascii="Tms Rmn" w:hAnsi="Tms Rmn"/>
                <w:noProof/>
              </w:rPr>
              <w:t xml:space="preserve"> be discharged from all liability in connection with the claim. Otherwise, the following provisions of this Sub-Clause shall apply.</w:t>
            </w:r>
          </w:p>
          <w:p w14:paraId="108596C1" w14:textId="77777777" w:rsidR="001146CD" w:rsidRPr="003B46B5" w:rsidRDefault="001146CD" w:rsidP="004F20BF">
            <w:pPr>
              <w:spacing w:before="120" w:after="120"/>
              <w:ind w:left="515" w:right="-72"/>
              <w:rPr>
                <w:rFonts w:ascii="Tms Rmn" w:hAnsi="Tms Rmn"/>
                <w:noProof/>
              </w:rPr>
            </w:pPr>
            <w:r w:rsidRPr="003B46B5">
              <w:rPr>
                <w:rFonts w:ascii="Tms Rmn" w:hAnsi="Tms Rmn"/>
                <w:noProof/>
              </w:rPr>
              <w:t xml:space="preserve">The Contractor shall also submit any other notices which are required by </w:t>
            </w:r>
            <w:r w:rsidRPr="003B46B5">
              <w:rPr>
                <w:noProof/>
              </w:rPr>
              <w:t>the</w:t>
            </w:r>
            <w:r w:rsidRPr="003B46B5">
              <w:rPr>
                <w:rFonts w:ascii="Tms Rmn" w:hAnsi="Tms Rmn"/>
                <w:noProof/>
              </w:rPr>
              <w:t xml:space="preserve"> Contract, and supporting particulars for the claim, all as relevant to such event or circumstance.</w:t>
            </w:r>
          </w:p>
          <w:p w14:paraId="6FF52621" w14:textId="77777777" w:rsidR="001146CD" w:rsidRPr="003B46B5" w:rsidRDefault="001146CD" w:rsidP="004F20BF">
            <w:pPr>
              <w:spacing w:before="120" w:after="120"/>
              <w:ind w:left="515" w:right="-72"/>
              <w:rPr>
                <w:rFonts w:ascii="Tms Rmn" w:hAnsi="Tms Rmn"/>
                <w:noProof/>
              </w:rPr>
            </w:pPr>
            <w:r w:rsidRPr="003B46B5">
              <w:rPr>
                <w:rFonts w:ascii="Tms Rmn" w:hAnsi="Tms Rmn"/>
                <w:noProof/>
              </w:rPr>
              <w:t xml:space="preserve">The Contractor shall keep such contemporary records as may be necessary to </w:t>
            </w:r>
            <w:r w:rsidRPr="003B46B5">
              <w:rPr>
                <w:noProof/>
              </w:rPr>
              <w:t>substantiate</w:t>
            </w:r>
            <w:r w:rsidRPr="003B46B5">
              <w:rPr>
                <w:rFonts w:ascii="Tms Rmn" w:hAnsi="Tms Rmn"/>
                <w:noProof/>
              </w:rPr>
              <w:t xml:space="preserve"> any claim, either on the Site or at another 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w:t>
            </w:r>
          </w:p>
          <w:p w14:paraId="2AC4ACC9" w14:textId="77777777" w:rsidR="001146CD" w:rsidRPr="003B46B5" w:rsidRDefault="001146CD" w:rsidP="004F20BF">
            <w:pPr>
              <w:spacing w:before="120" w:after="120"/>
              <w:ind w:left="515" w:right="-72"/>
              <w:rPr>
                <w:rFonts w:ascii="Tms Rmn" w:hAnsi="Tms Rmn"/>
                <w:noProof/>
              </w:rPr>
            </w:pPr>
            <w:r w:rsidRPr="003B46B5">
              <w:rPr>
                <w:rFonts w:ascii="Tms Rmn" w:hAnsi="Tms Rmn"/>
                <w:noProof/>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extension of time and/or additional payment claimed. If the event or circumstance giving rise to the claim has a continuing effect:</w:t>
            </w:r>
          </w:p>
          <w:p w14:paraId="56256AF8" w14:textId="77777777" w:rsidR="001146CD" w:rsidRPr="003B46B5" w:rsidRDefault="001146CD" w:rsidP="004F20BF">
            <w:pPr>
              <w:pStyle w:val="DefaultParagraphFont1"/>
              <w:numPr>
                <w:ilvl w:val="0"/>
                <w:numId w:val="11"/>
              </w:numPr>
              <w:tabs>
                <w:tab w:val="clear" w:pos="3987"/>
              </w:tabs>
              <w:spacing w:before="120" w:after="120"/>
              <w:ind w:left="1080" w:right="0" w:hanging="562"/>
              <w:rPr>
                <w:rFonts w:ascii="Times New Roman" w:hAnsi="Times New Roman"/>
                <w:sz w:val="24"/>
                <w:lang w:val="en-US"/>
              </w:rPr>
            </w:pPr>
            <w:r w:rsidRPr="003B46B5">
              <w:rPr>
                <w:rFonts w:ascii="Times New Roman" w:hAnsi="Times New Roman"/>
                <w:sz w:val="24"/>
                <w:lang w:val="en-US"/>
              </w:rPr>
              <w:t>this fully detailed claim shall be considered as interim;</w:t>
            </w:r>
          </w:p>
          <w:p w14:paraId="74857EA9" w14:textId="77777777" w:rsidR="001146CD" w:rsidRPr="003B46B5" w:rsidRDefault="001146CD" w:rsidP="004F20BF">
            <w:pPr>
              <w:pStyle w:val="DefaultParagraphFont1"/>
              <w:numPr>
                <w:ilvl w:val="0"/>
                <w:numId w:val="11"/>
              </w:numPr>
              <w:tabs>
                <w:tab w:val="clear" w:pos="3987"/>
              </w:tabs>
              <w:spacing w:before="120" w:after="120"/>
              <w:ind w:left="1080" w:right="0" w:hanging="562"/>
              <w:rPr>
                <w:rFonts w:ascii="Times New Roman" w:hAnsi="Times New Roman"/>
                <w:sz w:val="24"/>
                <w:lang w:val="en-US"/>
              </w:rPr>
            </w:pPr>
            <w:r w:rsidRPr="003B46B5">
              <w:rPr>
                <w:rFonts w:ascii="Times New Roman" w:hAnsi="Times New Roman"/>
                <w:sz w:val="24"/>
                <w:lang w:val="en-US"/>
              </w:rPr>
              <w:t>the Contractor shall send further interim claims at monthly intervals, giving the accumulated delay and/or amount claimed, and such further particulars as the Project Manager may reasonably require; and</w:t>
            </w:r>
          </w:p>
          <w:p w14:paraId="4059200A" w14:textId="77777777" w:rsidR="001146CD" w:rsidRPr="003B46B5" w:rsidRDefault="001146CD" w:rsidP="004F20BF">
            <w:pPr>
              <w:pStyle w:val="DefaultParagraphFont1"/>
              <w:numPr>
                <w:ilvl w:val="0"/>
                <w:numId w:val="11"/>
              </w:numPr>
              <w:tabs>
                <w:tab w:val="clear" w:pos="3987"/>
              </w:tabs>
              <w:spacing w:before="120" w:after="120"/>
              <w:ind w:left="1080" w:right="0" w:hanging="562"/>
              <w:rPr>
                <w:rFonts w:ascii="Times New Roman" w:hAnsi="Times New Roman"/>
                <w:sz w:val="24"/>
                <w:lang w:val="en-US"/>
              </w:rPr>
            </w:pPr>
            <w:r w:rsidRPr="003B46B5">
              <w:rPr>
                <w:rFonts w:ascii="Times New Roman" w:hAnsi="Times New Roman"/>
                <w:sz w:val="24"/>
                <w:lang w:val="en-US"/>
              </w:rPr>
              <w:t>the Contractor shall send a final claim within 28 days after the end of the effects resulting from the event or circumstance, or within such other period as may be proposed by the Contractor and approved by the Project Manager.</w:t>
            </w:r>
          </w:p>
          <w:p w14:paraId="362F0935" w14:textId="77777777" w:rsidR="001146CD" w:rsidRPr="003B46B5" w:rsidRDefault="001146CD" w:rsidP="004F20BF">
            <w:pPr>
              <w:spacing w:before="120" w:after="120"/>
              <w:ind w:left="515" w:right="-72"/>
              <w:rPr>
                <w:rFonts w:ascii="Tms Rmn" w:hAnsi="Tms Rmn"/>
                <w:noProof/>
              </w:rPr>
            </w:pPr>
            <w:r w:rsidRPr="003B46B5">
              <w:rPr>
                <w:rFonts w:ascii="Tms Rmn" w:hAnsi="Tms Rmn"/>
                <w:noProof/>
              </w:rPr>
              <w:t>Within 42 days after receiving a claim or any further particulars supporting a previous claim, or within such other period as may be proposed by the Project Manager and approved by the Contractor, the Project Manager shall respond with approval, or with disapproval and detailed comments. He may also request any necessary further particulars, but shall nevertheless give his response on the principles of the claim within such time.</w:t>
            </w:r>
          </w:p>
          <w:p w14:paraId="45810D78" w14:textId="77777777" w:rsidR="001146CD" w:rsidRPr="003B46B5" w:rsidRDefault="001146CD" w:rsidP="004F20BF">
            <w:pPr>
              <w:spacing w:before="120" w:after="120"/>
              <w:ind w:left="515" w:right="-72"/>
              <w:rPr>
                <w:rFonts w:ascii="Tms Rmn" w:hAnsi="Tms Rmn"/>
                <w:noProof/>
              </w:rPr>
            </w:pPr>
            <w:r w:rsidRPr="003B46B5">
              <w:rPr>
                <w:rFonts w:ascii="Tms Rmn" w:hAnsi="Tms Rmn"/>
                <w:noProof/>
              </w:rPr>
              <w:lastRenderedPageBreak/>
              <w:t xml:space="preserve">Each Payment </w:t>
            </w:r>
            <w:r w:rsidRPr="003B46B5">
              <w:rPr>
                <w:noProof/>
              </w:rPr>
              <w:t>Certificate</w:t>
            </w:r>
            <w:r w:rsidRPr="003B46B5">
              <w:rPr>
                <w:rFonts w:ascii="Tms Rmn" w:hAnsi="Tms Rmn"/>
                <w:noProof/>
              </w:rPr>
              <w:t xml:space="preserve"> shall include such amounts for any claim as have been reasonably substantiated as due under the relevant provision of the Contract. Unless and until the particulars supplied are sufficient to substantiate the whole of the claim, the Contractor shall only be entitled to payment for such part of the claim as he has been able to substantiate.</w:t>
            </w:r>
          </w:p>
          <w:p w14:paraId="02EE9EEC" w14:textId="77777777" w:rsidR="001146CD" w:rsidRPr="003B46B5" w:rsidRDefault="001146CD" w:rsidP="004F20BF">
            <w:pPr>
              <w:spacing w:before="120" w:after="120"/>
              <w:ind w:left="515" w:right="-72"/>
              <w:rPr>
                <w:rFonts w:ascii="Tms Rmn" w:hAnsi="Tms Rmn"/>
                <w:noProof/>
              </w:rPr>
            </w:pPr>
            <w:r w:rsidRPr="003B46B5">
              <w:rPr>
                <w:rFonts w:ascii="Tms Rmn" w:hAnsi="Tms Rmn"/>
                <w:noProof/>
              </w:rPr>
              <w:t>The Project Manager shall agree with the Contractor or estimate: (i) the extension (if any) of the Time for Completion (before or after its expiry) in accordance with GCC Clause 40, and/or (ii) the additional payment (if any) to which the Contractor is entitled under the Contract.</w:t>
            </w:r>
          </w:p>
          <w:p w14:paraId="17536D8C" w14:textId="77777777" w:rsidR="001146CD" w:rsidRPr="003B46B5" w:rsidRDefault="001146CD" w:rsidP="004F20BF">
            <w:pPr>
              <w:spacing w:before="120" w:after="120"/>
              <w:ind w:left="515" w:right="-72"/>
              <w:rPr>
                <w:rFonts w:ascii="Tms Rmn" w:hAnsi="Tms Rmn"/>
                <w:noProof/>
              </w:rPr>
            </w:pPr>
            <w:r w:rsidRPr="003B46B5">
              <w:rPr>
                <w:rFonts w:ascii="Tms Rmn" w:hAnsi="Tms Rmn"/>
                <w:noProof/>
              </w:rPr>
              <w:t xml:space="preserve">The requirements of this Sub-Clause are in addition to those of any other Sub-Clause which may apply to a claim. If the Contractor fails to comply with this or another Sub-Clause in relation to any claim, any extension of time and/or additional payment shall take account of the extent (if any) to which the failure has prevented or prejudiced proper investigation of the claim, unless the claim is excluded under the second paragraph of this Sub-Clause. </w:t>
            </w:r>
          </w:p>
          <w:p w14:paraId="769E54F9" w14:textId="77777777" w:rsidR="001146CD" w:rsidRPr="003B46B5" w:rsidRDefault="001146CD" w:rsidP="004F20BF">
            <w:pPr>
              <w:spacing w:before="120" w:after="120"/>
              <w:ind w:left="515" w:right="-72"/>
              <w:rPr>
                <w:noProof/>
              </w:rPr>
            </w:pPr>
            <w:r w:rsidRPr="003B46B5">
              <w:rPr>
                <w:noProof/>
              </w:rPr>
              <w:t>In the event that the Contractor and the Employer cannot agree on any matter relating to a claim, either Party may refer the matter to the Dispute Board pursuant to GCC 46 hereof.</w:t>
            </w:r>
          </w:p>
        </w:tc>
      </w:tr>
      <w:tr w:rsidR="001146CD" w:rsidRPr="003B46B5" w14:paraId="19432883" w14:textId="77777777" w:rsidTr="00166F92">
        <w:tc>
          <w:tcPr>
            <w:tcW w:w="2160" w:type="dxa"/>
          </w:tcPr>
          <w:p w14:paraId="2370CDDF" w14:textId="77777777" w:rsidR="001146CD" w:rsidRPr="003B46B5" w:rsidRDefault="001146CD" w:rsidP="004F20BF">
            <w:pPr>
              <w:pStyle w:val="S7Header2"/>
              <w:spacing w:before="120" w:after="120"/>
              <w:ind w:left="432" w:hanging="432"/>
              <w:rPr>
                <w:noProof/>
              </w:rPr>
            </w:pPr>
            <w:bookmarkStart w:id="1306" w:name="_Toc454731690"/>
            <w:bookmarkStart w:id="1307" w:name="_Toc28954096"/>
            <w:r w:rsidRPr="003B46B5">
              <w:rPr>
                <w:noProof/>
              </w:rPr>
              <w:lastRenderedPageBreak/>
              <w:t xml:space="preserve">46. </w:t>
            </w:r>
            <w:r w:rsidRPr="003B46B5">
              <w:rPr>
                <w:noProof/>
              </w:rPr>
              <w:tab/>
              <w:t>Disputes and Arbitration</w:t>
            </w:r>
            <w:bookmarkEnd w:id="1306"/>
            <w:bookmarkEnd w:id="1307"/>
          </w:p>
        </w:tc>
        <w:tc>
          <w:tcPr>
            <w:tcW w:w="7092" w:type="dxa"/>
          </w:tcPr>
          <w:p w14:paraId="3996B17D" w14:textId="77777777" w:rsidR="001146CD" w:rsidRPr="003B46B5" w:rsidRDefault="001146CD" w:rsidP="004F20BF">
            <w:pPr>
              <w:pStyle w:val="Balk3"/>
              <w:spacing w:before="120" w:after="120"/>
              <w:ind w:left="576" w:hanging="576"/>
              <w:rPr>
                <w:noProof/>
              </w:rPr>
            </w:pPr>
            <w:r w:rsidRPr="003B46B5">
              <w:rPr>
                <w:noProof/>
              </w:rPr>
              <w:t xml:space="preserve">46.1 </w:t>
            </w:r>
            <w:r w:rsidRPr="003B46B5">
              <w:rPr>
                <w:noProof/>
              </w:rPr>
              <w:tab/>
              <w:t>Appointment of the Dispute Board</w:t>
            </w:r>
          </w:p>
          <w:p w14:paraId="6523DB34" w14:textId="77777777" w:rsidR="001146CD" w:rsidRPr="003B46B5" w:rsidRDefault="001146CD" w:rsidP="004F20BF">
            <w:pPr>
              <w:pStyle w:val="ClauseSubPara"/>
              <w:spacing w:before="120" w:after="120"/>
              <w:ind w:left="576" w:hanging="576"/>
              <w:rPr>
                <w:noProof/>
                <w:sz w:val="24"/>
                <w:szCs w:val="20"/>
                <w:lang w:val="en-US"/>
              </w:rPr>
            </w:pPr>
            <w:r w:rsidRPr="003B46B5">
              <w:rPr>
                <w:noProof/>
                <w:sz w:val="24"/>
                <w:szCs w:val="20"/>
                <w:lang w:val="en-US"/>
              </w:rPr>
              <w:tab/>
              <w:t>Disputes shall be referred to a DB for decision in accordance with GCC Sub-Clause 46.3. The Parties shall appoint a DB by the date stated in the PCC.</w:t>
            </w:r>
          </w:p>
          <w:p w14:paraId="2B9D4F14" w14:textId="77777777" w:rsidR="001146CD" w:rsidRPr="003B46B5" w:rsidRDefault="001146CD" w:rsidP="004F20BF">
            <w:pPr>
              <w:spacing w:before="120" w:after="120"/>
              <w:ind w:left="515" w:right="-72"/>
              <w:rPr>
                <w:noProof/>
              </w:rPr>
            </w:pPr>
            <w:r w:rsidRPr="003B46B5">
              <w:rPr>
                <w:noProof/>
              </w:rPr>
              <w:t xml:space="preserve">The DB shall comprise, as stated in the PCC, either one or three suitably qualified persons (“the members”), </w:t>
            </w:r>
            <w:r w:rsidR="005259DC" w:rsidRPr="003B46B5">
              <w:rPr>
                <w:rFonts w:eastAsia="Arial Narrow"/>
                <w:color w:val="000000"/>
              </w:rPr>
              <w:t>each of whom shall meet the criteria set forth in Sub-Clause 3</w:t>
            </w:r>
            <w:r w:rsidR="00797DC1" w:rsidRPr="003B46B5">
              <w:rPr>
                <w:rFonts w:eastAsia="Arial Narrow"/>
                <w:color w:val="000000"/>
              </w:rPr>
              <w:t xml:space="preserve"> </w:t>
            </w:r>
            <w:r w:rsidR="005259DC" w:rsidRPr="003B46B5">
              <w:rPr>
                <w:rFonts w:eastAsia="Arial Narrow"/>
                <w:color w:val="000000"/>
              </w:rPr>
              <w:t>of Appendix</w:t>
            </w:r>
            <w:r w:rsidR="00797DC1" w:rsidRPr="003B46B5">
              <w:rPr>
                <w:rFonts w:eastAsia="Arial Narrow"/>
                <w:color w:val="000000"/>
              </w:rPr>
              <w:t xml:space="preserve"> A</w:t>
            </w:r>
            <w:r w:rsidR="005259DC" w:rsidRPr="003B46B5">
              <w:rPr>
                <w:rFonts w:eastAsia="Arial Narrow"/>
                <w:color w:val="000000"/>
              </w:rPr>
              <w:t>- General Conditions of Dispute Board Agreement.</w:t>
            </w:r>
            <w:r w:rsidRPr="003B46B5">
              <w:rPr>
                <w:noProof/>
              </w:rPr>
              <w:t xml:space="preserve"> If the number is not so stated and the Parties do not agree otherwise, the DB shall comprise three persons, one of whom shall serve as chairman.</w:t>
            </w:r>
          </w:p>
          <w:p w14:paraId="4CEF8F67" w14:textId="77777777" w:rsidR="005259DC" w:rsidRPr="003B46B5" w:rsidRDefault="00797DC1" w:rsidP="004F20BF">
            <w:pPr>
              <w:pStyle w:val="ClauseSubPara"/>
              <w:spacing w:before="120" w:after="120"/>
              <w:ind w:left="576" w:firstLine="39"/>
              <w:rPr>
                <w:noProof/>
                <w:sz w:val="24"/>
                <w:szCs w:val="20"/>
                <w:lang w:val="en-US"/>
              </w:rPr>
            </w:pPr>
            <w:r w:rsidRPr="003B46B5">
              <w:rPr>
                <w:noProof/>
                <w:sz w:val="24"/>
                <w:szCs w:val="20"/>
                <w:lang w:val="en-US"/>
              </w:rPr>
              <w:t>If the Contract is with a foreign Contractor, the DB members shall not have the same nationality as the Employer or the Contractor.</w:t>
            </w:r>
          </w:p>
          <w:p w14:paraId="1D5D33CB" w14:textId="77777777" w:rsidR="001146CD" w:rsidRPr="003B46B5" w:rsidRDefault="001146CD" w:rsidP="004F20BF">
            <w:pPr>
              <w:spacing w:before="120" w:after="120"/>
              <w:ind w:left="515" w:right="-72"/>
              <w:rPr>
                <w:noProof/>
              </w:rPr>
            </w:pPr>
            <w:r w:rsidRPr="003B46B5">
              <w:rPr>
                <w:noProof/>
              </w:rPr>
              <w:t>If the Parties have not jointly appointed the DB 21 days before the date stated in the PCC and the DB is to comprise three persons, each Party shall nominate one member for the approval of the other Party. The first two members shall recommend and the Parties shall agree upon the third member, who shall act as chairman.</w:t>
            </w:r>
          </w:p>
          <w:p w14:paraId="1B98B044" w14:textId="77777777" w:rsidR="001146CD" w:rsidRPr="003B46B5" w:rsidRDefault="001146CD" w:rsidP="004F20BF">
            <w:pPr>
              <w:spacing w:before="120" w:after="120"/>
              <w:ind w:left="515" w:right="-72"/>
              <w:rPr>
                <w:noProof/>
              </w:rPr>
            </w:pPr>
            <w:r w:rsidRPr="003B46B5">
              <w:rPr>
                <w:noProof/>
              </w:rPr>
              <w:t>However, if a list of potential members is included in the PCC, the members shall be selected from those on the list, other than anyone who is unable or unwilling to accept appointment to the DB.</w:t>
            </w:r>
          </w:p>
          <w:p w14:paraId="4BAED90C" w14:textId="77777777" w:rsidR="001146CD" w:rsidRPr="003B46B5" w:rsidRDefault="001146CD" w:rsidP="004F20BF">
            <w:pPr>
              <w:spacing w:before="120" w:after="120"/>
              <w:ind w:left="515" w:right="-72"/>
              <w:rPr>
                <w:noProof/>
              </w:rPr>
            </w:pPr>
            <w:r w:rsidRPr="003B46B5">
              <w:rPr>
                <w:noProof/>
              </w:rPr>
              <w:lastRenderedPageBreak/>
              <w:t>The agreement between the Parties and either the sole member or each of the three members shall incorporate by reference the General Conditions of Dispute Board Agreement contained in the Appendix to these General Conditions, with such amendments as are agreed between them.</w:t>
            </w:r>
          </w:p>
          <w:p w14:paraId="0DC991FB" w14:textId="77777777" w:rsidR="005100C4" w:rsidRPr="003B46B5" w:rsidRDefault="005100C4" w:rsidP="004F20BF">
            <w:pPr>
              <w:spacing w:before="120" w:after="120"/>
              <w:ind w:left="515" w:right="-72"/>
              <w:rPr>
                <w:noProof/>
              </w:rPr>
            </w:pPr>
            <w:r w:rsidRPr="003B46B5">
              <w:rPr>
                <w:noProof/>
              </w:rPr>
              <w:t>The DB shall be deemed to be constituted on the date the Parties and the sole member or the three members (as the case may be) of the DB have all signed a DB agreement.</w:t>
            </w:r>
          </w:p>
          <w:p w14:paraId="08F1FDE3" w14:textId="77777777" w:rsidR="001146CD" w:rsidRPr="003B46B5" w:rsidRDefault="001146CD" w:rsidP="004F20BF">
            <w:pPr>
              <w:spacing w:before="120" w:after="120"/>
              <w:ind w:left="515" w:right="-72"/>
              <w:rPr>
                <w:noProof/>
              </w:rPr>
            </w:pPr>
            <w:r w:rsidRPr="003B46B5">
              <w:rPr>
                <w:noProof/>
              </w:rPr>
              <w:t>The terms of the remuneration of either the sole member or each of the three members, including the remuneration of any expert whom the DB consults, shall be mutually agreed upon by the Parties when agreeing the terms of appointment of the member or such expert (as the case may be). Each Party shall be responsible for paying one-half of this remuneration.</w:t>
            </w:r>
          </w:p>
          <w:p w14:paraId="46A5ADAE" w14:textId="77777777" w:rsidR="001146CD" w:rsidRPr="003B46B5" w:rsidRDefault="001146CD" w:rsidP="004F20BF">
            <w:pPr>
              <w:spacing w:before="120" w:after="120"/>
              <w:ind w:left="515" w:right="-72"/>
              <w:rPr>
                <w:noProof/>
              </w:rPr>
            </w:pPr>
            <w:r w:rsidRPr="003B46B5">
              <w:rPr>
                <w:noProof/>
              </w:rPr>
              <w:t>If a member declines to act or is unable to act as a result of death, disability, resignation or termination of appointment, a replacement shall be appointed in the same manner as the replaced person was required to have been nominated or agreed upon, as described in this Sub-Clause.</w:t>
            </w:r>
          </w:p>
          <w:p w14:paraId="5D04B93C" w14:textId="77777777" w:rsidR="001146CD" w:rsidRPr="003B46B5" w:rsidRDefault="001146CD" w:rsidP="004F20BF">
            <w:pPr>
              <w:spacing w:before="120" w:after="120"/>
              <w:ind w:left="515" w:right="-72"/>
              <w:rPr>
                <w:noProof/>
              </w:rPr>
            </w:pPr>
            <w:r w:rsidRPr="003B46B5">
              <w:rPr>
                <w:noProof/>
              </w:rPr>
              <w:t>The appointment of any member may be terminated by mutual agreement of both Parties, but not by the Employer or the Contractor acting alone. Unless otherwise agreed by both Parties, the appointment of the DB (including each member) shall expire when the Operational Acceptance Certificate has been issued in accordance with GCC Sub-Clause 25.3.</w:t>
            </w:r>
          </w:p>
        </w:tc>
      </w:tr>
      <w:tr w:rsidR="001146CD" w:rsidRPr="003B46B5" w14:paraId="3F02691E" w14:textId="77777777" w:rsidTr="00166F92">
        <w:tc>
          <w:tcPr>
            <w:tcW w:w="2160" w:type="dxa"/>
          </w:tcPr>
          <w:p w14:paraId="4075EAC7" w14:textId="77777777" w:rsidR="001146CD" w:rsidRPr="003B46B5" w:rsidRDefault="001146CD" w:rsidP="004F20BF">
            <w:pPr>
              <w:pStyle w:val="S7Header2"/>
              <w:spacing w:before="120" w:after="120"/>
              <w:rPr>
                <w:noProof/>
              </w:rPr>
            </w:pPr>
          </w:p>
        </w:tc>
        <w:tc>
          <w:tcPr>
            <w:tcW w:w="7092" w:type="dxa"/>
          </w:tcPr>
          <w:p w14:paraId="06BCAF2F" w14:textId="77777777" w:rsidR="001146CD" w:rsidRPr="003B46B5" w:rsidRDefault="001146CD" w:rsidP="004F20BF">
            <w:pPr>
              <w:pStyle w:val="Balk3"/>
              <w:spacing w:before="120" w:after="120"/>
              <w:ind w:left="576" w:hanging="576"/>
              <w:rPr>
                <w:noProof/>
              </w:rPr>
            </w:pPr>
            <w:r w:rsidRPr="003B46B5">
              <w:rPr>
                <w:noProof/>
              </w:rPr>
              <w:t>46.2</w:t>
            </w:r>
            <w:r w:rsidRPr="003B46B5">
              <w:rPr>
                <w:noProof/>
              </w:rPr>
              <w:tab/>
              <w:t>Failure to Agree on the Composition of the Dispute Board</w:t>
            </w:r>
          </w:p>
          <w:p w14:paraId="0F995E37" w14:textId="77777777" w:rsidR="001146CD" w:rsidRPr="003B46B5" w:rsidRDefault="001146CD" w:rsidP="004F20BF">
            <w:pPr>
              <w:spacing w:before="120" w:after="120"/>
              <w:ind w:left="515" w:right="-72"/>
              <w:rPr>
                <w:noProof/>
              </w:rPr>
            </w:pPr>
            <w:r w:rsidRPr="003B46B5">
              <w:rPr>
                <w:noProof/>
              </w:rPr>
              <w:t>If any of the following conditions apply, namely:</w:t>
            </w:r>
          </w:p>
          <w:p w14:paraId="09C02A0B" w14:textId="77777777" w:rsidR="001146CD" w:rsidRPr="003B46B5" w:rsidRDefault="001146CD" w:rsidP="0095157E">
            <w:pPr>
              <w:pStyle w:val="DefaultParagraphFont1"/>
              <w:numPr>
                <w:ilvl w:val="0"/>
                <w:numId w:val="115"/>
              </w:numPr>
              <w:tabs>
                <w:tab w:val="clear" w:pos="3987"/>
              </w:tabs>
              <w:spacing w:before="120" w:after="120"/>
              <w:ind w:left="1170" w:right="0"/>
              <w:rPr>
                <w:rFonts w:ascii="Times New Roman" w:hAnsi="Times New Roman" w:cs="Times New Roman"/>
                <w:sz w:val="24"/>
                <w:lang w:val="en-US"/>
              </w:rPr>
            </w:pPr>
            <w:r w:rsidRPr="003B46B5">
              <w:rPr>
                <w:rFonts w:ascii="Times New Roman" w:hAnsi="Times New Roman" w:cs="Times New Roman"/>
                <w:sz w:val="24"/>
                <w:lang w:val="en-US"/>
              </w:rPr>
              <w:t xml:space="preserve">the Parties fail to agree upon the appointment of the sole member of the DB by the date stated in the first paragraph of GCC Sub-Clause 46.1, </w:t>
            </w:r>
          </w:p>
          <w:p w14:paraId="2C19951B" w14:textId="77777777" w:rsidR="001146CD" w:rsidRPr="003B46B5" w:rsidRDefault="001146CD" w:rsidP="004F20BF">
            <w:pPr>
              <w:pStyle w:val="ClauseSubList"/>
              <w:numPr>
                <w:ilvl w:val="0"/>
                <w:numId w:val="11"/>
              </w:numPr>
              <w:tabs>
                <w:tab w:val="clear" w:pos="3987"/>
              </w:tabs>
              <w:spacing w:before="120" w:after="120"/>
              <w:ind w:left="1170" w:right="0" w:hanging="576"/>
              <w:rPr>
                <w:noProof/>
                <w:sz w:val="24"/>
                <w:szCs w:val="20"/>
                <w:lang w:val="en-US"/>
              </w:rPr>
            </w:pPr>
            <w:r w:rsidRPr="003B46B5">
              <w:rPr>
                <w:noProof/>
                <w:sz w:val="24"/>
                <w:szCs w:val="20"/>
                <w:lang w:val="en-US"/>
              </w:rPr>
              <w:t>either Party fails to nominate a member (for approval by the other Party) of a DB of three persons by such date,</w:t>
            </w:r>
          </w:p>
          <w:p w14:paraId="6C79ED9F" w14:textId="77777777" w:rsidR="001146CD" w:rsidRPr="003B46B5" w:rsidRDefault="001146CD" w:rsidP="004F20BF">
            <w:pPr>
              <w:pStyle w:val="ClauseSubList"/>
              <w:numPr>
                <w:ilvl w:val="0"/>
                <w:numId w:val="11"/>
              </w:numPr>
              <w:tabs>
                <w:tab w:val="clear" w:pos="3987"/>
              </w:tabs>
              <w:spacing w:before="120" w:after="120"/>
              <w:ind w:left="1170" w:right="0" w:hanging="576"/>
              <w:rPr>
                <w:noProof/>
                <w:sz w:val="24"/>
                <w:szCs w:val="20"/>
                <w:lang w:val="en-US"/>
              </w:rPr>
            </w:pPr>
            <w:r w:rsidRPr="003B46B5">
              <w:rPr>
                <w:noProof/>
                <w:sz w:val="24"/>
                <w:szCs w:val="20"/>
                <w:lang w:val="en-US"/>
              </w:rPr>
              <w:t>the Parties fail to agree upon the appointment of the third member (to act as chairman) of the DB by such date, or</w:t>
            </w:r>
          </w:p>
          <w:p w14:paraId="1C9DCB2D" w14:textId="77777777" w:rsidR="001146CD" w:rsidRPr="003B46B5" w:rsidRDefault="001146CD" w:rsidP="004F20BF">
            <w:pPr>
              <w:pStyle w:val="ClauseSubList"/>
              <w:numPr>
                <w:ilvl w:val="0"/>
                <w:numId w:val="11"/>
              </w:numPr>
              <w:tabs>
                <w:tab w:val="clear" w:pos="3987"/>
              </w:tabs>
              <w:spacing w:before="120" w:after="120"/>
              <w:ind w:left="1170" w:right="0" w:hanging="576"/>
              <w:rPr>
                <w:noProof/>
                <w:sz w:val="24"/>
                <w:szCs w:val="20"/>
                <w:lang w:val="en-US"/>
              </w:rPr>
            </w:pPr>
            <w:r w:rsidRPr="003B46B5">
              <w:rPr>
                <w:noProof/>
                <w:sz w:val="24"/>
                <w:szCs w:val="20"/>
                <w:lang w:val="en-US"/>
              </w:rPr>
              <w:t>the Parties fail to agree upon the appointment of a replacement person within 42 days after the date on which the sole member or one of the three members declines to act or is unable to act as a result of death, disability, resignation or termination of appointment,</w:t>
            </w:r>
          </w:p>
          <w:p w14:paraId="6C882BBA" w14:textId="77777777" w:rsidR="001146CD" w:rsidRPr="003B46B5" w:rsidRDefault="001146CD" w:rsidP="004F20BF">
            <w:pPr>
              <w:spacing w:before="120" w:after="120"/>
              <w:ind w:left="515" w:right="-72"/>
              <w:rPr>
                <w:noProof/>
              </w:rPr>
            </w:pPr>
            <w:r w:rsidRPr="003B46B5">
              <w:rPr>
                <w:noProof/>
              </w:rPr>
              <w:t xml:space="preserve">then the appointing entity or official </w:t>
            </w:r>
            <w:r w:rsidRPr="003B46B5">
              <w:rPr>
                <w:b/>
                <w:noProof/>
              </w:rPr>
              <w:t>named in the PCC</w:t>
            </w:r>
            <w:r w:rsidRPr="003B46B5">
              <w:rPr>
                <w:noProof/>
              </w:rPr>
              <w:t xml:space="preserve"> shall, upon the request of either or both of the Parties and after due consultation </w:t>
            </w:r>
            <w:r w:rsidRPr="003B46B5">
              <w:rPr>
                <w:noProof/>
              </w:rPr>
              <w:lastRenderedPageBreak/>
              <w:t>with both Parties, appoint this member of the DB. This appointment shall be final and conclusive. Each Party shall be responsible for paying one-half of the remuneration of the appointing entity or official.</w:t>
            </w:r>
          </w:p>
        </w:tc>
      </w:tr>
      <w:tr w:rsidR="001146CD" w:rsidRPr="003B46B5" w14:paraId="694F5A39" w14:textId="77777777" w:rsidTr="00166F92">
        <w:tc>
          <w:tcPr>
            <w:tcW w:w="2160" w:type="dxa"/>
          </w:tcPr>
          <w:p w14:paraId="5A878920" w14:textId="77777777" w:rsidR="001146CD" w:rsidRPr="003B46B5" w:rsidRDefault="001146CD" w:rsidP="004F20BF">
            <w:pPr>
              <w:pStyle w:val="S7Header2"/>
              <w:spacing w:before="120" w:after="120"/>
              <w:rPr>
                <w:noProof/>
              </w:rPr>
            </w:pPr>
          </w:p>
        </w:tc>
        <w:tc>
          <w:tcPr>
            <w:tcW w:w="7092" w:type="dxa"/>
          </w:tcPr>
          <w:p w14:paraId="1CA479AD" w14:textId="77777777" w:rsidR="001146CD" w:rsidRPr="003B46B5" w:rsidRDefault="001146CD" w:rsidP="004F20BF">
            <w:pPr>
              <w:pStyle w:val="Balk3"/>
              <w:spacing w:before="120" w:after="120"/>
              <w:ind w:left="576" w:hanging="576"/>
              <w:rPr>
                <w:noProof/>
              </w:rPr>
            </w:pPr>
            <w:r w:rsidRPr="003B46B5">
              <w:rPr>
                <w:noProof/>
              </w:rPr>
              <w:t>46.3</w:t>
            </w:r>
            <w:r w:rsidRPr="003B46B5">
              <w:rPr>
                <w:noProof/>
              </w:rPr>
              <w:tab/>
              <w:t>Obtaining Dispute Board’s Decision</w:t>
            </w:r>
          </w:p>
          <w:p w14:paraId="6CDCAEA6" w14:textId="77777777" w:rsidR="001146CD" w:rsidRPr="003B46B5" w:rsidRDefault="001146CD" w:rsidP="004F20BF">
            <w:pPr>
              <w:spacing w:before="120" w:after="120"/>
              <w:ind w:left="515" w:right="-72"/>
              <w:rPr>
                <w:noProof/>
              </w:rPr>
            </w:pPr>
            <w:r w:rsidRPr="003B46B5">
              <w:rPr>
                <w:noProof/>
              </w:rPr>
              <w:t>If a dispute (of any kind whatsoever) arises between the Parties in connection with the performance of the Contract, including any dispute as to any certificate, determination, instruction, opinion or valuation of the Project Manager, either Party may refer the dispute in writing to the DB for its decision, with copies to the other Party and the Project Manager. Such reference shall state that it is given under this Sub-Clause.</w:t>
            </w:r>
          </w:p>
          <w:p w14:paraId="6924F71C" w14:textId="77777777" w:rsidR="001146CD" w:rsidRPr="003B46B5" w:rsidRDefault="001146CD" w:rsidP="004F20BF">
            <w:pPr>
              <w:spacing w:before="120" w:after="120"/>
              <w:ind w:left="515" w:right="-72"/>
              <w:rPr>
                <w:noProof/>
              </w:rPr>
            </w:pPr>
            <w:r w:rsidRPr="003B46B5">
              <w:rPr>
                <w:noProof/>
              </w:rPr>
              <w:t>For a DB of three persons, the DB shall be deemed to have received such reference on the date when it is received by the chairman of the DB.</w:t>
            </w:r>
          </w:p>
          <w:p w14:paraId="4A28E116" w14:textId="77777777" w:rsidR="001146CD" w:rsidRPr="003B46B5" w:rsidRDefault="001146CD" w:rsidP="004F20BF">
            <w:pPr>
              <w:spacing w:before="120" w:after="120"/>
              <w:ind w:left="515" w:right="-72"/>
              <w:rPr>
                <w:noProof/>
              </w:rPr>
            </w:pPr>
            <w:r w:rsidRPr="003B46B5">
              <w:rPr>
                <w:noProof/>
              </w:rPr>
              <w:t>Both Parties shall promptly make available to the DB all such additional information, further access to the Site, and appropriate facilities, as the DB may require for the purposes of making a decision on such dispute. The DB shall be deemed to be not acting as arbitrator(s).</w:t>
            </w:r>
          </w:p>
          <w:p w14:paraId="1D4FE2C2" w14:textId="77777777" w:rsidR="001146CD" w:rsidRPr="003B46B5" w:rsidRDefault="001146CD" w:rsidP="004F20BF">
            <w:pPr>
              <w:spacing w:before="120" w:after="120"/>
              <w:ind w:left="515" w:right="-72"/>
              <w:rPr>
                <w:noProof/>
              </w:rPr>
            </w:pPr>
            <w:r w:rsidRPr="003B46B5">
              <w:rPr>
                <w:noProof/>
              </w:rPr>
              <w:t>Within 84 days after receiving such reference, or within such other period as may be proposed by the DB and approved by both Parties, the DB shall give its decision, which shall be reasoned and shall state that it is given under this Sub-Clause. The decision shall be binding on both Parties, who shall promptly give effect to it unless and until it shall be revised in an amicable settlement or an arbitral award as described below. Unless the Contract has already been abandoned, repudiated or terminated, the Contractor shall continue with the performance of the Facilities in accordance with the Contract.</w:t>
            </w:r>
          </w:p>
          <w:p w14:paraId="1CBAF72F" w14:textId="77777777" w:rsidR="001146CD" w:rsidRPr="003B46B5" w:rsidRDefault="001146CD" w:rsidP="004F20BF">
            <w:pPr>
              <w:spacing w:before="120" w:after="120"/>
              <w:ind w:left="515" w:right="-72"/>
              <w:rPr>
                <w:noProof/>
              </w:rPr>
            </w:pPr>
            <w:r w:rsidRPr="003B46B5">
              <w:rPr>
                <w:noProof/>
              </w:rPr>
              <w:t>If either Party is dissatisfied with the DB’s decision, then either Party may, within 28 days after receiving the decision, give notice to the other Party of its dissatisfaction and intention to commence arbitration. If the DB fails to give its decision within the period of 84 days (or as otherwise approved) after receiving such reference, then either Party may, within 28 days after this period has expired, give notice to the other Party of its dissatisfaction and intention to commence arbitration.</w:t>
            </w:r>
          </w:p>
          <w:p w14:paraId="4BA97D39" w14:textId="77777777" w:rsidR="001146CD" w:rsidRPr="003B46B5" w:rsidRDefault="001146CD" w:rsidP="004F20BF">
            <w:pPr>
              <w:spacing w:before="120" w:after="120"/>
              <w:ind w:left="515" w:right="-72"/>
              <w:rPr>
                <w:noProof/>
              </w:rPr>
            </w:pPr>
            <w:r w:rsidRPr="003B46B5">
              <w:rPr>
                <w:noProof/>
              </w:rPr>
              <w:t xml:space="preserve">In either event, this notice of dissatisfaction shall state that it is given under this Sub-Clause, and shall set out the matter in dispute and the reason(s) for dissatisfaction. Except as stated in GCC Sub-Clauses 46.6 and 46.7, neither Party shall be entitled to commence </w:t>
            </w:r>
            <w:r w:rsidRPr="003B46B5">
              <w:rPr>
                <w:noProof/>
              </w:rPr>
              <w:lastRenderedPageBreak/>
              <w:t>arbitration of a dispute unless a notice of dissatisfaction has been given in accordance with this Sub-Clause.</w:t>
            </w:r>
          </w:p>
          <w:p w14:paraId="4035C18F" w14:textId="77777777" w:rsidR="001146CD" w:rsidRPr="003B46B5" w:rsidRDefault="001146CD" w:rsidP="004F20BF">
            <w:pPr>
              <w:spacing w:before="120" w:after="120"/>
              <w:ind w:left="515" w:right="-72"/>
              <w:rPr>
                <w:noProof/>
              </w:rPr>
            </w:pPr>
            <w:r w:rsidRPr="003B46B5">
              <w:rPr>
                <w:noProof/>
              </w:rPr>
              <w:t>If the DB has given its decision as to a matter in dispute to both Parties, and no notice of dissatisfaction has been given by either Party within 28 days after it received the DB’s decision, then the decision shall become final and binding upon both Parties.</w:t>
            </w:r>
          </w:p>
        </w:tc>
      </w:tr>
      <w:tr w:rsidR="001146CD" w:rsidRPr="003B46B5" w14:paraId="535C3E95" w14:textId="77777777" w:rsidTr="00166F92">
        <w:tc>
          <w:tcPr>
            <w:tcW w:w="2160" w:type="dxa"/>
          </w:tcPr>
          <w:p w14:paraId="24451D4B" w14:textId="77777777" w:rsidR="001146CD" w:rsidRPr="003B46B5" w:rsidRDefault="001146CD" w:rsidP="004F20BF">
            <w:pPr>
              <w:pStyle w:val="S7Header2"/>
              <w:spacing w:before="120" w:after="120"/>
              <w:rPr>
                <w:noProof/>
              </w:rPr>
            </w:pPr>
          </w:p>
        </w:tc>
        <w:tc>
          <w:tcPr>
            <w:tcW w:w="7092" w:type="dxa"/>
          </w:tcPr>
          <w:p w14:paraId="0A817EE5" w14:textId="77777777" w:rsidR="001146CD" w:rsidRPr="003B46B5" w:rsidRDefault="001146CD" w:rsidP="004F20BF">
            <w:pPr>
              <w:pStyle w:val="Balk3"/>
              <w:spacing w:before="120" w:after="120"/>
              <w:ind w:left="576" w:hanging="576"/>
              <w:rPr>
                <w:noProof/>
              </w:rPr>
            </w:pPr>
            <w:r w:rsidRPr="003B46B5">
              <w:rPr>
                <w:noProof/>
              </w:rPr>
              <w:t>46.4</w:t>
            </w:r>
            <w:r w:rsidRPr="003B46B5">
              <w:rPr>
                <w:noProof/>
              </w:rPr>
              <w:tab/>
              <w:t xml:space="preserve">Amicable Settlement </w:t>
            </w:r>
          </w:p>
          <w:p w14:paraId="24EDD6F5" w14:textId="77777777" w:rsidR="001146CD" w:rsidRPr="003B46B5" w:rsidRDefault="001146CD" w:rsidP="004F20BF">
            <w:pPr>
              <w:spacing w:before="120" w:after="120"/>
              <w:ind w:left="515" w:right="-72"/>
              <w:rPr>
                <w:noProof/>
              </w:rPr>
            </w:pPr>
            <w:r w:rsidRPr="003B46B5">
              <w:rPr>
                <w:noProof/>
              </w:rPr>
              <w:tab/>
              <w:t>Where notice of dissatisfaction has been given under GCC Sub-Clause 46.3 above, both Parties shall attempt to settle the dispute amicably before the commencement of arbitration. However, unless both Parties agree otherwise, arbitration may be commenced on or after the fifty-sixth day after the day on which notice of dissatisfaction and intention to commence arbitration was given, even if no attempt at amicable settlement has been made.</w:t>
            </w:r>
          </w:p>
        </w:tc>
      </w:tr>
      <w:tr w:rsidR="001146CD" w:rsidRPr="003B46B5" w14:paraId="48CBD43F" w14:textId="77777777" w:rsidTr="00166F92">
        <w:tc>
          <w:tcPr>
            <w:tcW w:w="2160" w:type="dxa"/>
          </w:tcPr>
          <w:p w14:paraId="14D9C235" w14:textId="77777777" w:rsidR="001146CD" w:rsidRPr="003B46B5" w:rsidRDefault="001146CD" w:rsidP="004F20BF">
            <w:pPr>
              <w:pStyle w:val="S7Header2"/>
              <w:spacing w:before="120" w:after="120"/>
              <w:rPr>
                <w:noProof/>
              </w:rPr>
            </w:pPr>
          </w:p>
        </w:tc>
        <w:tc>
          <w:tcPr>
            <w:tcW w:w="7092" w:type="dxa"/>
          </w:tcPr>
          <w:p w14:paraId="00FC2A33" w14:textId="77777777" w:rsidR="001146CD" w:rsidRPr="003B46B5" w:rsidRDefault="001146CD" w:rsidP="004F20BF">
            <w:pPr>
              <w:pStyle w:val="Balk3"/>
              <w:spacing w:before="120" w:after="120"/>
              <w:ind w:left="576" w:hanging="576"/>
              <w:rPr>
                <w:noProof/>
              </w:rPr>
            </w:pPr>
            <w:r w:rsidRPr="003B46B5">
              <w:rPr>
                <w:noProof/>
              </w:rPr>
              <w:t>46.5</w:t>
            </w:r>
            <w:r w:rsidRPr="003B46B5">
              <w:rPr>
                <w:noProof/>
              </w:rPr>
              <w:tab/>
              <w:t>Arbitration</w:t>
            </w:r>
          </w:p>
          <w:p w14:paraId="64EB89D1" w14:textId="77777777" w:rsidR="001146CD" w:rsidRPr="003B46B5" w:rsidRDefault="001146CD" w:rsidP="004F20BF">
            <w:pPr>
              <w:spacing w:before="120" w:after="120"/>
              <w:ind w:left="515" w:right="-72"/>
              <w:rPr>
                <w:noProof/>
              </w:rPr>
            </w:pPr>
            <w:r w:rsidRPr="003B46B5">
              <w:rPr>
                <w:noProof/>
              </w:rPr>
              <w:t xml:space="preserve">Unless </w:t>
            </w:r>
            <w:r w:rsidRPr="003B46B5">
              <w:rPr>
                <w:b/>
                <w:noProof/>
              </w:rPr>
              <w:t>indicated otherwise in the PCC,</w:t>
            </w:r>
            <w:r w:rsidRPr="003B46B5">
              <w:rPr>
                <w:noProof/>
              </w:rPr>
              <w:t xml:space="preserve"> any dispute not settled amicably and in respect of which the DB’s decision (if any) has not become final and binding shall be finally settled by arbitration. Unless otherwise agreed by both Parties, arbitration shall be conducted as follows:</w:t>
            </w:r>
          </w:p>
          <w:p w14:paraId="3B1305F9" w14:textId="77777777" w:rsidR="001146CD" w:rsidRPr="003B46B5" w:rsidRDefault="001146CD" w:rsidP="004F20BF">
            <w:pPr>
              <w:pStyle w:val="ClauseSubList"/>
              <w:tabs>
                <w:tab w:val="clear" w:pos="3987"/>
              </w:tabs>
              <w:spacing w:before="120" w:after="120"/>
              <w:ind w:left="1170" w:hanging="576"/>
              <w:rPr>
                <w:noProof/>
                <w:sz w:val="24"/>
                <w:szCs w:val="20"/>
                <w:lang w:val="en-US"/>
              </w:rPr>
            </w:pPr>
            <w:r w:rsidRPr="003B46B5">
              <w:rPr>
                <w:noProof/>
                <w:sz w:val="24"/>
                <w:szCs w:val="20"/>
                <w:lang w:val="en-US"/>
              </w:rPr>
              <w:t>(a)</w:t>
            </w:r>
            <w:r w:rsidRPr="003B46B5">
              <w:rPr>
                <w:noProof/>
                <w:sz w:val="24"/>
                <w:szCs w:val="20"/>
                <w:lang w:val="en-US"/>
              </w:rPr>
              <w:tab/>
              <w:t xml:space="preserve">For contracts with foreign contractors: </w:t>
            </w:r>
          </w:p>
          <w:p w14:paraId="63D8E7BD" w14:textId="77777777" w:rsidR="00BD41F7" w:rsidRPr="003B46B5" w:rsidRDefault="00BD41F7" w:rsidP="004F20BF">
            <w:pPr>
              <w:pStyle w:val="ListeParagraf"/>
              <w:spacing w:before="120" w:after="120" w:line="276" w:lineRule="auto"/>
              <w:ind w:left="1243" w:right="0"/>
              <w:contextualSpacing w:val="0"/>
              <w:jc w:val="both"/>
              <w:rPr>
                <w:rFonts w:eastAsia="Arial Narrow"/>
                <w:color w:val="000000"/>
              </w:rPr>
            </w:pPr>
            <w:r w:rsidRPr="003B46B5">
              <w:rPr>
                <w:rFonts w:eastAsia="Arial Narrow"/>
                <w:b/>
                <w:color w:val="000000"/>
              </w:rPr>
              <w:t xml:space="preserve">unless otherwise specified in the </w:t>
            </w:r>
            <w:r w:rsidR="00B115F9" w:rsidRPr="003B46B5">
              <w:rPr>
                <w:rFonts w:eastAsia="Arial Narrow"/>
                <w:b/>
                <w:color w:val="000000"/>
              </w:rPr>
              <w:t>PCC</w:t>
            </w:r>
            <w:r w:rsidRPr="003B46B5">
              <w:rPr>
                <w:rFonts w:eastAsia="Arial Narrow"/>
                <w:color w:val="000000"/>
              </w:rPr>
              <w:t xml:space="preserve">; the dispute shall be finally settled under the Rules of Arbitration of the International Chamber of Commerce; by one or three arbitrators appointed in accordance with these Rules. The place of arbitration shall be the neutral location </w:t>
            </w:r>
            <w:r w:rsidR="00330D79" w:rsidRPr="003B46B5">
              <w:rPr>
                <w:rFonts w:eastAsia="Arial Narrow"/>
                <w:b/>
                <w:color w:val="000000"/>
              </w:rPr>
              <w:t xml:space="preserve">stated </w:t>
            </w:r>
            <w:r w:rsidRPr="003B46B5">
              <w:rPr>
                <w:rFonts w:eastAsia="Arial Narrow"/>
                <w:b/>
                <w:color w:val="000000"/>
              </w:rPr>
              <w:t xml:space="preserve">in the </w:t>
            </w:r>
            <w:r w:rsidR="00B115F9" w:rsidRPr="003B46B5">
              <w:rPr>
                <w:rFonts w:eastAsia="Arial Narrow"/>
                <w:b/>
                <w:color w:val="000000"/>
              </w:rPr>
              <w:t>PCC</w:t>
            </w:r>
            <w:r w:rsidRPr="003B46B5">
              <w:rPr>
                <w:rFonts w:eastAsia="Arial Narrow"/>
                <w:color w:val="000000"/>
              </w:rPr>
              <w:t>; and the arbitration shall be conducted in the</w:t>
            </w:r>
            <w:r w:rsidR="00B115F9" w:rsidRPr="003B46B5">
              <w:rPr>
                <w:noProof/>
              </w:rPr>
              <w:t xml:space="preserve"> ruling </w:t>
            </w:r>
            <w:r w:rsidRPr="003B46B5">
              <w:rPr>
                <w:noProof/>
              </w:rPr>
              <w:t xml:space="preserve">language </w:t>
            </w:r>
            <w:r w:rsidR="00330D79" w:rsidRPr="003B46B5">
              <w:rPr>
                <w:b/>
                <w:noProof/>
              </w:rPr>
              <w:t>stated in the PCC</w:t>
            </w:r>
            <w:r w:rsidRPr="003B46B5">
              <w:rPr>
                <w:rFonts w:eastAsia="Arial Narrow"/>
                <w:color w:val="000000"/>
              </w:rPr>
              <w:t>;</w:t>
            </w:r>
          </w:p>
          <w:p w14:paraId="133F260A" w14:textId="77777777" w:rsidR="001146CD" w:rsidRPr="003B46B5" w:rsidRDefault="001146CD" w:rsidP="004F20BF">
            <w:pPr>
              <w:pStyle w:val="ClauseSubList"/>
              <w:tabs>
                <w:tab w:val="clear" w:pos="3987"/>
              </w:tabs>
              <w:spacing w:before="120" w:after="120"/>
              <w:ind w:left="1620" w:hanging="450"/>
              <w:rPr>
                <w:noProof/>
                <w:sz w:val="24"/>
                <w:szCs w:val="20"/>
                <w:lang w:val="en-US"/>
              </w:rPr>
            </w:pPr>
            <w:r w:rsidRPr="003B46B5">
              <w:rPr>
                <w:noProof/>
                <w:sz w:val="24"/>
                <w:szCs w:val="20"/>
                <w:lang w:val="en-US"/>
              </w:rPr>
              <w:t>and</w:t>
            </w:r>
          </w:p>
          <w:p w14:paraId="78A30214" w14:textId="77777777" w:rsidR="001146CD" w:rsidRPr="003B46B5" w:rsidRDefault="001146CD" w:rsidP="004F20BF">
            <w:pPr>
              <w:pStyle w:val="ClauseSubList"/>
              <w:tabs>
                <w:tab w:val="clear" w:pos="3987"/>
              </w:tabs>
              <w:spacing w:before="120" w:after="120"/>
              <w:ind w:left="1170" w:hanging="576"/>
              <w:rPr>
                <w:noProof/>
                <w:sz w:val="24"/>
                <w:szCs w:val="20"/>
                <w:lang w:val="en-US"/>
              </w:rPr>
            </w:pPr>
            <w:r w:rsidRPr="003B46B5">
              <w:rPr>
                <w:noProof/>
                <w:sz w:val="24"/>
                <w:szCs w:val="20"/>
                <w:lang w:val="en-US"/>
              </w:rPr>
              <w:t>(b)</w:t>
            </w:r>
            <w:r w:rsidRPr="003B46B5">
              <w:rPr>
                <w:noProof/>
                <w:sz w:val="24"/>
                <w:szCs w:val="20"/>
                <w:lang w:val="en-US"/>
              </w:rPr>
              <w:tab/>
              <w:t>For contracts with domestic contractors, arbitration with proceedings conducted in accordance with the laws of the Employer’s Country.</w:t>
            </w:r>
          </w:p>
          <w:p w14:paraId="2093BF2A" w14:textId="77777777" w:rsidR="001146CD" w:rsidRPr="003B46B5" w:rsidRDefault="001146CD" w:rsidP="004F20BF">
            <w:pPr>
              <w:spacing w:before="120" w:after="120"/>
              <w:ind w:left="515" w:right="-72"/>
              <w:rPr>
                <w:noProof/>
              </w:rPr>
            </w:pPr>
            <w:r w:rsidRPr="003B46B5">
              <w:rPr>
                <w:noProof/>
              </w:rPr>
              <w:t>The arbitrator(s) shall have full power to open up, review and revise any certificate, determination, instruction, opinion or valuation of the Project Manager, and any decision of the DB, relevant to the dispute. Nothing shall disqualify the Project Manager from being called as a witness and giving evidence before the arbitrator(s) on any matter whatsoever relevant to the dispute.</w:t>
            </w:r>
          </w:p>
          <w:p w14:paraId="5F197883" w14:textId="77777777" w:rsidR="001146CD" w:rsidRPr="003B46B5" w:rsidRDefault="001146CD" w:rsidP="004F20BF">
            <w:pPr>
              <w:spacing w:before="120" w:after="120"/>
              <w:ind w:left="515" w:right="-72"/>
              <w:rPr>
                <w:noProof/>
              </w:rPr>
            </w:pPr>
            <w:r w:rsidRPr="003B46B5">
              <w:rPr>
                <w:noProof/>
              </w:rPr>
              <w:t xml:space="preserve">Neither Party shall be limited in the proceedings before the arbitrator(s) to the evidence or arguments previously put before the </w:t>
            </w:r>
            <w:r w:rsidRPr="003B46B5">
              <w:rPr>
                <w:noProof/>
              </w:rPr>
              <w:lastRenderedPageBreak/>
              <w:t>DB to obtain its decision, or to the reasons for dissatisfaction given in its notice of dissatisfaction. Any decision of the DB shall be admissible in evidence in the arbitration.</w:t>
            </w:r>
          </w:p>
          <w:p w14:paraId="6F3113A7" w14:textId="77777777" w:rsidR="001146CD" w:rsidRPr="003B46B5" w:rsidRDefault="001146CD" w:rsidP="004F20BF">
            <w:pPr>
              <w:spacing w:before="120" w:after="120"/>
              <w:ind w:left="515" w:right="-72"/>
              <w:rPr>
                <w:noProof/>
              </w:rPr>
            </w:pPr>
            <w:r w:rsidRPr="003B46B5">
              <w:rPr>
                <w:noProof/>
              </w:rPr>
              <w:t xml:space="preserve">Arbitration may be commenced prior to or after completion of the </w:t>
            </w:r>
            <w:r w:rsidR="00A43CBE" w:rsidRPr="003B46B5">
              <w:rPr>
                <w:noProof/>
              </w:rPr>
              <w:t>Facilities</w:t>
            </w:r>
            <w:r w:rsidRPr="003B46B5">
              <w:rPr>
                <w:noProof/>
              </w:rPr>
              <w:t xml:space="preserve">. The obligations of the Parties, the Project Manager and the DB shall not be altered by reason of any arbitration being conducted during the progress of the </w:t>
            </w:r>
            <w:r w:rsidR="00A43CBE" w:rsidRPr="003B46B5">
              <w:rPr>
                <w:noProof/>
              </w:rPr>
              <w:t>execution of the Facilities</w:t>
            </w:r>
            <w:r w:rsidRPr="003B46B5">
              <w:rPr>
                <w:noProof/>
              </w:rPr>
              <w:t>.</w:t>
            </w:r>
          </w:p>
        </w:tc>
      </w:tr>
      <w:tr w:rsidR="001146CD" w:rsidRPr="003B46B5" w14:paraId="5752D2C3" w14:textId="77777777" w:rsidTr="00166F92">
        <w:tc>
          <w:tcPr>
            <w:tcW w:w="2160" w:type="dxa"/>
          </w:tcPr>
          <w:p w14:paraId="4E9A41FD" w14:textId="77777777" w:rsidR="001146CD" w:rsidRPr="003B46B5" w:rsidRDefault="001146CD" w:rsidP="004F20BF">
            <w:pPr>
              <w:pStyle w:val="S7Header2"/>
              <w:spacing w:before="120" w:after="120"/>
              <w:rPr>
                <w:noProof/>
              </w:rPr>
            </w:pPr>
          </w:p>
        </w:tc>
        <w:tc>
          <w:tcPr>
            <w:tcW w:w="7092" w:type="dxa"/>
          </w:tcPr>
          <w:p w14:paraId="0EE25D3B" w14:textId="77777777" w:rsidR="001146CD" w:rsidRPr="003B46B5" w:rsidRDefault="001146CD" w:rsidP="004F20BF">
            <w:pPr>
              <w:pStyle w:val="Balk3"/>
              <w:spacing w:before="120" w:after="120"/>
              <w:ind w:left="576" w:hanging="576"/>
              <w:rPr>
                <w:noProof/>
              </w:rPr>
            </w:pPr>
            <w:r w:rsidRPr="003B46B5">
              <w:rPr>
                <w:noProof/>
              </w:rPr>
              <w:t>46.6</w:t>
            </w:r>
            <w:r w:rsidRPr="003B46B5">
              <w:rPr>
                <w:noProof/>
              </w:rPr>
              <w:tab/>
              <w:t>Failure to Comply with Dispute Board’s Decision</w:t>
            </w:r>
          </w:p>
          <w:p w14:paraId="1D1F5D81" w14:textId="77777777" w:rsidR="001146CD" w:rsidRPr="003B46B5" w:rsidRDefault="001146CD" w:rsidP="004F20BF">
            <w:pPr>
              <w:spacing w:before="120" w:after="120"/>
              <w:ind w:left="515" w:right="-72"/>
              <w:rPr>
                <w:noProof/>
              </w:rPr>
            </w:pPr>
            <w:r w:rsidRPr="003B46B5">
              <w:rPr>
                <w:noProof/>
              </w:rPr>
              <w:t>In the event that a Party fails to comply with a DB decision which has become final and binding, then the other Party may, without prejudice to any other rights it may have, refer the failure itself to arbitration under GCC Sub-Clause 46.5. GCC Sub-Clauses 46.3 and 46.4 shall not apply to this reference.</w:t>
            </w:r>
          </w:p>
        </w:tc>
      </w:tr>
      <w:tr w:rsidR="001146CD" w:rsidRPr="003B46B5" w14:paraId="35BD6CAD" w14:textId="77777777" w:rsidTr="00166F92">
        <w:tc>
          <w:tcPr>
            <w:tcW w:w="2160" w:type="dxa"/>
          </w:tcPr>
          <w:p w14:paraId="1F6C65D3" w14:textId="77777777" w:rsidR="001146CD" w:rsidRPr="003B46B5" w:rsidRDefault="001146CD" w:rsidP="004F20BF">
            <w:pPr>
              <w:pStyle w:val="S7Header2"/>
              <w:spacing w:before="120" w:after="120"/>
              <w:rPr>
                <w:noProof/>
              </w:rPr>
            </w:pPr>
          </w:p>
        </w:tc>
        <w:tc>
          <w:tcPr>
            <w:tcW w:w="7092" w:type="dxa"/>
          </w:tcPr>
          <w:p w14:paraId="1C8B011C" w14:textId="77777777" w:rsidR="001146CD" w:rsidRPr="003B46B5" w:rsidRDefault="001146CD" w:rsidP="004F20BF">
            <w:pPr>
              <w:pStyle w:val="Balk3"/>
              <w:spacing w:before="120" w:after="120"/>
              <w:ind w:left="576" w:hanging="576"/>
            </w:pPr>
            <w:r w:rsidRPr="003B46B5">
              <w:t>46.7</w:t>
            </w:r>
            <w:r w:rsidRPr="003B46B5">
              <w:tab/>
              <w:t>Expiry of Dispute Board’s Appointment</w:t>
            </w:r>
          </w:p>
          <w:p w14:paraId="1BB63E28" w14:textId="77777777" w:rsidR="001146CD" w:rsidRPr="003B46B5" w:rsidRDefault="001146CD" w:rsidP="004F20BF">
            <w:pPr>
              <w:spacing w:before="120" w:after="120"/>
              <w:ind w:left="515" w:right="-72"/>
            </w:pPr>
            <w:r w:rsidRPr="003B46B5">
              <w:t xml:space="preserve">If a dispute arises between the Parties in connection with the </w:t>
            </w:r>
            <w:r w:rsidRPr="003B46B5">
              <w:rPr>
                <w:noProof/>
              </w:rPr>
              <w:t>performance</w:t>
            </w:r>
            <w:r w:rsidRPr="003B46B5">
              <w:t xml:space="preserve"> of the Contract, and there is no DB in place, whether by reason of the expiry of the DB’s appointment or otherwise:</w:t>
            </w:r>
          </w:p>
          <w:p w14:paraId="397B33BD" w14:textId="77777777" w:rsidR="001146CD" w:rsidRPr="003B46B5" w:rsidRDefault="001146CD" w:rsidP="004F20BF">
            <w:pPr>
              <w:pStyle w:val="ClauseSubList"/>
              <w:tabs>
                <w:tab w:val="clear" w:pos="3987"/>
              </w:tabs>
              <w:spacing w:before="120" w:after="120"/>
              <w:ind w:left="1170" w:hanging="576"/>
              <w:rPr>
                <w:sz w:val="24"/>
                <w:szCs w:val="20"/>
                <w:lang w:val="en-US"/>
              </w:rPr>
            </w:pPr>
            <w:r w:rsidRPr="003B46B5">
              <w:rPr>
                <w:sz w:val="24"/>
                <w:szCs w:val="20"/>
                <w:lang w:val="en-US"/>
              </w:rPr>
              <w:t xml:space="preserve">(a) </w:t>
            </w:r>
            <w:r w:rsidRPr="003B46B5">
              <w:rPr>
                <w:sz w:val="24"/>
                <w:szCs w:val="20"/>
                <w:lang w:val="en-US"/>
              </w:rPr>
              <w:tab/>
              <w:t>GC</w:t>
            </w:r>
            <w:r w:rsidR="0075078B" w:rsidRPr="003B46B5">
              <w:rPr>
                <w:sz w:val="24"/>
                <w:szCs w:val="20"/>
                <w:lang w:val="en-US"/>
              </w:rPr>
              <w:t>C</w:t>
            </w:r>
            <w:r w:rsidRPr="003B46B5">
              <w:rPr>
                <w:sz w:val="24"/>
                <w:szCs w:val="20"/>
                <w:lang w:val="en-US"/>
              </w:rPr>
              <w:t xml:space="preserve"> Sub-Clauses 46.3 and 46.4 shall not apply, and</w:t>
            </w:r>
          </w:p>
          <w:p w14:paraId="467C9DC5" w14:textId="77777777" w:rsidR="001146CD" w:rsidRPr="003B46B5" w:rsidRDefault="001146CD" w:rsidP="004F20BF">
            <w:pPr>
              <w:pStyle w:val="Balk3"/>
              <w:spacing w:before="120" w:after="120"/>
              <w:ind w:left="1153" w:hanging="576"/>
              <w:rPr>
                <w:noProof/>
              </w:rPr>
            </w:pPr>
            <w:r w:rsidRPr="003B46B5">
              <w:t xml:space="preserve">(b) </w:t>
            </w:r>
            <w:r w:rsidRPr="003B46B5">
              <w:tab/>
              <w:t>the dispute may be referred directly to arbitration under GC</w:t>
            </w:r>
            <w:r w:rsidR="0075078B" w:rsidRPr="003B46B5">
              <w:t>C</w:t>
            </w:r>
            <w:r w:rsidRPr="003B46B5">
              <w:t xml:space="preserve"> Sub-Clause 46.5</w:t>
            </w:r>
          </w:p>
        </w:tc>
      </w:tr>
      <w:bookmarkEnd w:id="1191"/>
    </w:tbl>
    <w:p w14:paraId="3EFF0815" w14:textId="77777777" w:rsidR="001146CD" w:rsidRPr="003B46B5" w:rsidRDefault="001146CD" w:rsidP="001146CD">
      <w:pPr>
        <w:spacing w:before="240" w:after="240"/>
        <w:rPr>
          <w:noProof/>
        </w:rPr>
      </w:pPr>
    </w:p>
    <w:p w14:paraId="58E5E24C" w14:textId="77777777" w:rsidR="001146CD" w:rsidRPr="003B46B5" w:rsidRDefault="001146CD" w:rsidP="001146CD">
      <w:pPr>
        <w:spacing w:before="240" w:after="240"/>
        <w:jc w:val="left"/>
        <w:rPr>
          <w:noProof/>
        </w:rPr>
      </w:pPr>
      <w:r w:rsidRPr="003B46B5">
        <w:rPr>
          <w:noProof/>
        </w:rPr>
        <w:br w:type="page"/>
      </w:r>
    </w:p>
    <w:p w14:paraId="06276131" w14:textId="77777777" w:rsidR="006F602D" w:rsidRPr="003B46B5" w:rsidRDefault="006F602D" w:rsidP="001146CD">
      <w:pPr>
        <w:jc w:val="center"/>
        <w:rPr>
          <w:b/>
          <w:sz w:val="36"/>
          <w:szCs w:val="36"/>
        </w:rPr>
      </w:pPr>
      <w:bookmarkStart w:id="1308" w:name="_Hlt158620822"/>
      <w:bookmarkStart w:id="1309" w:name="_Hlt158620816"/>
      <w:bookmarkStart w:id="1310" w:name="_Hlt158620809"/>
      <w:bookmarkStart w:id="1311" w:name="_Hlt158620801"/>
      <w:bookmarkStart w:id="1312" w:name="_Hlt158620796"/>
      <w:bookmarkStart w:id="1313" w:name="_Hlt139095016"/>
      <w:bookmarkStart w:id="1314" w:name="_Hlt139095014"/>
      <w:bookmarkStart w:id="1315" w:name="_Hlt158620789"/>
      <w:bookmarkStart w:id="1316" w:name="_Hlt158620784"/>
      <w:bookmarkStart w:id="1317" w:name="_Toc448734145"/>
      <w:bookmarkStart w:id="1318" w:name="_Hlt158620778"/>
      <w:bookmarkStart w:id="1319" w:name="_Hlt158620830"/>
      <w:bookmarkStart w:id="1320" w:name="_Hlt158620767"/>
      <w:bookmarkStart w:id="1321" w:name="_Hlt139095012"/>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FC857A3" w14:textId="77777777" w:rsidR="005B4A5F" w:rsidRPr="003B46B5" w:rsidRDefault="005B4A5F" w:rsidP="001D5093">
      <w:pPr>
        <w:jc w:val="center"/>
        <w:rPr>
          <w:b/>
          <w:sz w:val="36"/>
          <w:szCs w:val="36"/>
        </w:rPr>
      </w:pPr>
      <w:r w:rsidRPr="003B46B5">
        <w:rPr>
          <w:b/>
          <w:sz w:val="36"/>
          <w:szCs w:val="36"/>
        </w:rPr>
        <w:t>APPENDIX</w:t>
      </w:r>
      <w:r w:rsidR="00F00D27" w:rsidRPr="003B46B5">
        <w:rPr>
          <w:b/>
          <w:sz w:val="36"/>
          <w:szCs w:val="36"/>
        </w:rPr>
        <w:t xml:space="preserve"> </w:t>
      </w:r>
      <w:r w:rsidRPr="003B46B5">
        <w:rPr>
          <w:b/>
          <w:sz w:val="36"/>
        </w:rPr>
        <w:t>A</w:t>
      </w:r>
    </w:p>
    <w:p w14:paraId="33D6E2F4" w14:textId="77777777" w:rsidR="005B4A5F" w:rsidRPr="003B46B5" w:rsidRDefault="005B4A5F" w:rsidP="001D5093">
      <w:pPr>
        <w:spacing w:before="120" w:after="240"/>
        <w:jc w:val="center"/>
        <w:rPr>
          <w:b/>
          <w:sz w:val="32"/>
          <w:szCs w:val="32"/>
        </w:rPr>
      </w:pPr>
      <w:r w:rsidRPr="003B46B5">
        <w:rPr>
          <w:b/>
          <w:sz w:val="32"/>
          <w:szCs w:val="32"/>
        </w:rPr>
        <w:t>General</w:t>
      </w:r>
      <w:r w:rsidR="007E703B" w:rsidRPr="003B46B5">
        <w:rPr>
          <w:b/>
          <w:sz w:val="32"/>
          <w:szCs w:val="32"/>
        </w:rPr>
        <w:t xml:space="preserve"> </w:t>
      </w:r>
      <w:r w:rsidRPr="003B46B5">
        <w:rPr>
          <w:b/>
          <w:sz w:val="32"/>
          <w:szCs w:val="32"/>
        </w:rPr>
        <w:t>Conditions</w:t>
      </w:r>
      <w:r w:rsidR="007E703B" w:rsidRPr="003B46B5">
        <w:rPr>
          <w:b/>
          <w:sz w:val="32"/>
          <w:szCs w:val="32"/>
        </w:rPr>
        <w:t xml:space="preserve"> </w:t>
      </w:r>
      <w:r w:rsidRPr="003B46B5">
        <w:rPr>
          <w:b/>
          <w:sz w:val="32"/>
          <w:szCs w:val="32"/>
        </w:rPr>
        <w:t>of</w:t>
      </w:r>
      <w:r w:rsidR="007E703B" w:rsidRPr="003B46B5">
        <w:rPr>
          <w:b/>
          <w:sz w:val="32"/>
          <w:szCs w:val="32"/>
        </w:rPr>
        <w:t xml:space="preserve"> </w:t>
      </w:r>
      <w:r w:rsidRPr="003B46B5">
        <w:rPr>
          <w:b/>
          <w:sz w:val="32"/>
          <w:szCs w:val="32"/>
        </w:rPr>
        <w:t>Dispute</w:t>
      </w:r>
      <w:r w:rsidR="007E703B" w:rsidRPr="003B46B5">
        <w:rPr>
          <w:b/>
          <w:sz w:val="32"/>
          <w:szCs w:val="32"/>
        </w:rPr>
        <w:t xml:space="preserve"> </w:t>
      </w:r>
      <w:r w:rsidRPr="003B46B5">
        <w:rPr>
          <w:b/>
          <w:sz w:val="32"/>
          <w:szCs w:val="32"/>
        </w:rPr>
        <w:t>Board</w:t>
      </w:r>
      <w:r w:rsidR="007E703B" w:rsidRPr="003B46B5">
        <w:rPr>
          <w:b/>
          <w:sz w:val="32"/>
          <w:szCs w:val="32"/>
        </w:rPr>
        <w:t xml:space="preserve"> </w:t>
      </w:r>
      <w:r w:rsidRPr="003B46B5">
        <w:rPr>
          <w:b/>
          <w:sz w:val="32"/>
          <w:szCs w:val="32"/>
        </w:rPr>
        <w:t>Agreement</w:t>
      </w:r>
    </w:p>
    <w:p w14:paraId="55CD8334" w14:textId="77777777" w:rsidR="005B4A5F" w:rsidRPr="003B46B5" w:rsidRDefault="005B4A5F" w:rsidP="001D5093">
      <w:pPr>
        <w:spacing w:after="200"/>
        <w:ind w:left="576" w:hanging="576"/>
      </w:pPr>
      <w:r w:rsidRPr="003B46B5">
        <w:t>1.</w:t>
      </w:r>
      <w:r w:rsidRPr="003B46B5">
        <w:tab/>
        <w:t>Definitions</w:t>
      </w:r>
    </w:p>
    <w:p w14:paraId="482F568E" w14:textId="77777777" w:rsidR="005B4A5F" w:rsidRPr="003B46B5" w:rsidRDefault="005B4A5F" w:rsidP="001D5093">
      <w:pPr>
        <w:spacing w:after="200"/>
      </w:pPr>
      <w:r w:rsidRPr="003B46B5">
        <w:t>Each</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is</w:t>
      </w:r>
      <w:r w:rsidR="007E703B" w:rsidRPr="003B46B5">
        <w:t xml:space="preserve"> </w:t>
      </w:r>
      <w:r w:rsidRPr="003B46B5">
        <w:t>a</w:t>
      </w:r>
      <w:r w:rsidR="007E703B" w:rsidRPr="003B46B5">
        <w:t xml:space="preserve"> </w:t>
      </w:r>
      <w:r w:rsidRPr="003B46B5">
        <w:t>tripartite</w:t>
      </w:r>
      <w:r w:rsidR="007E703B" w:rsidRPr="003B46B5">
        <w:t xml:space="preserve"> </w:t>
      </w:r>
      <w:r w:rsidRPr="003B46B5">
        <w:t>agreement</w:t>
      </w:r>
      <w:r w:rsidR="007E703B" w:rsidRPr="003B46B5">
        <w:t xml:space="preserve"> </w:t>
      </w:r>
      <w:r w:rsidRPr="003B46B5">
        <w:t>by</w:t>
      </w:r>
      <w:r w:rsidR="007E703B" w:rsidRPr="003B46B5">
        <w:t xml:space="preserve"> </w:t>
      </w:r>
      <w:r w:rsidRPr="003B46B5">
        <w:t>and</w:t>
      </w:r>
      <w:r w:rsidR="007E703B" w:rsidRPr="003B46B5">
        <w:t xml:space="preserve"> </w:t>
      </w:r>
      <w:r w:rsidRPr="003B46B5">
        <w:t>between:</w:t>
      </w:r>
    </w:p>
    <w:p w14:paraId="5B18584E" w14:textId="77777777" w:rsidR="005B4A5F" w:rsidRPr="003B46B5" w:rsidRDefault="005B4A5F" w:rsidP="001D5093">
      <w:pPr>
        <w:spacing w:after="200"/>
        <w:ind w:left="1152" w:hanging="576"/>
      </w:pPr>
      <w:r w:rsidRPr="003B46B5">
        <w:t>the</w:t>
      </w:r>
      <w:r w:rsidR="007E703B" w:rsidRPr="003B46B5">
        <w:t xml:space="preserve"> </w:t>
      </w:r>
      <w:r w:rsidRPr="003B46B5">
        <w:t>“Employer”;</w:t>
      </w:r>
    </w:p>
    <w:p w14:paraId="5000968E" w14:textId="77777777" w:rsidR="005B4A5F" w:rsidRPr="003B46B5" w:rsidRDefault="005B4A5F" w:rsidP="001D5093">
      <w:pPr>
        <w:spacing w:after="200"/>
        <w:ind w:left="1152" w:hanging="576"/>
      </w:pPr>
      <w:r w:rsidRPr="003B46B5">
        <w:t>the</w:t>
      </w:r>
      <w:r w:rsidR="007E703B" w:rsidRPr="003B46B5">
        <w:t xml:space="preserve"> </w:t>
      </w:r>
      <w:r w:rsidRPr="003B46B5">
        <w:t>“Contractor”;</w:t>
      </w:r>
      <w:r w:rsidR="007E703B" w:rsidRPr="003B46B5">
        <w:t xml:space="preserve"> </w:t>
      </w:r>
      <w:r w:rsidRPr="003B46B5">
        <w:t>and</w:t>
      </w:r>
    </w:p>
    <w:p w14:paraId="419CA6D8" w14:textId="77777777" w:rsidR="005B4A5F" w:rsidRPr="003B46B5" w:rsidRDefault="005B4A5F" w:rsidP="001D5093">
      <w:pPr>
        <w:spacing w:after="200"/>
        <w:ind w:left="1152" w:hanging="576"/>
      </w:pPr>
      <w:r w:rsidRPr="003B46B5">
        <w:t>the</w:t>
      </w:r>
      <w:r w:rsidR="007E703B" w:rsidRPr="003B46B5">
        <w:t xml:space="preserve"> </w:t>
      </w:r>
      <w:r w:rsidRPr="003B46B5">
        <w:t>“Member”</w:t>
      </w:r>
      <w:r w:rsidR="007E703B" w:rsidRPr="003B46B5">
        <w:t xml:space="preserve"> </w:t>
      </w:r>
      <w:r w:rsidRPr="003B46B5">
        <w:t>who</w:t>
      </w:r>
      <w:r w:rsidR="007E703B" w:rsidRPr="003B46B5">
        <w:t xml:space="preserve"> </w:t>
      </w:r>
      <w:r w:rsidRPr="003B46B5">
        <w:t>is</w:t>
      </w:r>
      <w:r w:rsidR="007E703B" w:rsidRPr="003B46B5">
        <w:t xml:space="preserve"> </w:t>
      </w:r>
      <w:r w:rsidRPr="003B46B5">
        <w:t>defined</w:t>
      </w:r>
      <w:r w:rsidR="007E703B" w:rsidRPr="003B46B5">
        <w:t xml:space="preserve"> </w:t>
      </w:r>
      <w:r w:rsidRPr="003B46B5">
        <w:t>in</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as</w:t>
      </w:r>
      <w:r w:rsidR="007E703B" w:rsidRPr="003B46B5">
        <w:t xml:space="preserve"> </w:t>
      </w:r>
      <w:r w:rsidRPr="003B46B5">
        <w:t>being:</w:t>
      </w:r>
    </w:p>
    <w:p w14:paraId="31B97D78" w14:textId="77777777" w:rsidR="005B4A5F" w:rsidRPr="003B46B5" w:rsidRDefault="005B4A5F" w:rsidP="001D5093">
      <w:pPr>
        <w:spacing w:after="200"/>
        <w:ind w:left="1152" w:hanging="576"/>
      </w:pPr>
      <w:r w:rsidRPr="003B46B5">
        <w:t>(</w:t>
      </w:r>
      <w:proofErr w:type="spellStart"/>
      <w:r w:rsidRPr="003B46B5">
        <w:t>i</w:t>
      </w:r>
      <w:proofErr w:type="spellEnd"/>
      <w:r w:rsidRPr="003B46B5">
        <w:t>)</w:t>
      </w:r>
      <w:r w:rsidR="007E703B" w:rsidRPr="003B46B5">
        <w:t xml:space="preserve"> </w:t>
      </w:r>
      <w:r w:rsidRPr="003B46B5">
        <w:tab/>
        <w:t>the</w:t>
      </w:r>
      <w:r w:rsidR="007E703B" w:rsidRPr="003B46B5">
        <w:t xml:space="preserve"> </w:t>
      </w:r>
      <w:r w:rsidRPr="003B46B5">
        <w:t>sole</w:t>
      </w:r>
      <w:r w:rsidR="007E703B" w:rsidRPr="003B46B5">
        <w:t xml:space="preserve"> </w:t>
      </w:r>
      <w:r w:rsidRPr="003B46B5">
        <w:t>member</w:t>
      </w:r>
      <w:r w:rsidR="007E703B" w:rsidRPr="003B46B5">
        <w:t xml:space="preserve"> </w:t>
      </w:r>
      <w:r w:rsidRPr="003B46B5">
        <w:t>of</w:t>
      </w:r>
      <w:r w:rsidR="007E703B" w:rsidRPr="003B46B5">
        <w:t xml:space="preserve"> </w:t>
      </w:r>
      <w:r w:rsidRPr="003B46B5">
        <w:t>the</w:t>
      </w:r>
      <w:r w:rsidR="007E703B" w:rsidRPr="003B46B5">
        <w:t xml:space="preserve"> </w:t>
      </w:r>
      <w:r w:rsidRPr="003B46B5">
        <w:t>“DB”</w:t>
      </w:r>
      <w:r w:rsidR="007E703B" w:rsidRPr="003B46B5">
        <w:t xml:space="preserve"> </w:t>
      </w:r>
      <w:r w:rsidRPr="003B46B5">
        <w:t>and,</w:t>
      </w:r>
      <w:r w:rsidR="007E703B" w:rsidRPr="003B46B5">
        <w:t xml:space="preserve"> </w:t>
      </w:r>
      <w:r w:rsidRPr="003B46B5">
        <w:t>where</w:t>
      </w:r>
      <w:r w:rsidR="007E703B" w:rsidRPr="003B46B5">
        <w:t xml:space="preserve"> </w:t>
      </w:r>
      <w:r w:rsidRPr="003B46B5">
        <w:t>this</w:t>
      </w:r>
      <w:r w:rsidR="007E703B" w:rsidRPr="003B46B5">
        <w:t xml:space="preserve"> </w:t>
      </w:r>
      <w:r w:rsidRPr="003B46B5">
        <w:t>is</w:t>
      </w:r>
      <w:r w:rsidR="007E703B" w:rsidRPr="003B46B5">
        <w:t xml:space="preserve"> </w:t>
      </w:r>
      <w:r w:rsidRPr="003B46B5">
        <w:t>the</w:t>
      </w:r>
      <w:r w:rsidR="007E703B" w:rsidRPr="003B46B5">
        <w:t xml:space="preserve"> </w:t>
      </w:r>
      <w:r w:rsidRPr="003B46B5">
        <w:t>case,</w:t>
      </w:r>
      <w:r w:rsidR="007E703B" w:rsidRPr="003B46B5">
        <w:t xml:space="preserve"> </w:t>
      </w:r>
      <w:r w:rsidRPr="003B46B5">
        <w:t>all</w:t>
      </w:r>
      <w:r w:rsidR="007E703B" w:rsidRPr="003B46B5">
        <w:t xml:space="preserve"> </w:t>
      </w:r>
      <w:r w:rsidRPr="003B46B5">
        <w:t>references</w:t>
      </w:r>
      <w:r w:rsidR="007E703B" w:rsidRPr="003B46B5">
        <w:t xml:space="preserve"> </w:t>
      </w:r>
      <w:r w:rsidRPr="003B46B5">
        <w:t>to</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r w:rsidR="007E703B" w:rsidRPr="003B46B5">
        <w:t xml:space="preserve"> </w:t>
      </w:r>
      <w:r w:rsidRPr="003B46B5">
        <w:t>do</w:t>
      </w:r>
      <w:r w:rsidR="007E703B" w:rsidRPr="003B46B5">
        <w:t xml:space="preserve"> </w:t>
      </w:r>
      <w:r w:rsidRPr="003B46B5">
        <w:t>not</w:t>
      </w:r>
      <w:r w:rsidR="007E703B" w:rsidRPr="003B46B5">
        <w:t xml:space="preserve"> </w:t>
      </w:r>
      <w:r w:rsidRPr="003B46B5">
        <w:t>apply,</w:t>
      </w:r>
      <w:r w:rsidR="007E703B" w:rsidRPr="003B46B5">
        <w:t xml:space="preserve"> </w:t>
      </w:r>
      <w:r w:rsidRPr="003B46B5">
        <w:t>or</w:t>
      </w:r>
    </w:p>
    <w:p w14:paraId="340F25A2" w14:textId="77777777" w:rsidR="005B4A5F" w:rsidRPr="003B46B5" w:rsidRDefault="005B4A5F" w:rsidP="001D5093">
      <w:pPr>
        <w:spacing w:after="200"/>
        <w:ind w:left="1152" w:hanging="576"/>
      </w:pPr>
      <w:r w:rsidRPr="003B46B5">
        <w:t>(ii)</w:t>
      </w:r>
      <w:r w:rsidR="007E703B" w:rsidRPr="003B46B5">
        <w:t xml:space="preserve"> </w:t>
      </w:r>
      <w:r w:rsidRPr="003B46B5">
        <w:tab/>
        <w:t>one</w:t>
      </w:r>
      <w:r w:rsidR="007E703B" w:rsidRPr="003B46B5">
        <w:t xml:space="preserve"> </w:t>
      </w:r>
      <w:r w:rsidRPr="003B46B5">
        <w:t>of</w:t>
      </w:r>
      <w:r w:rsidR="007E703B" w:rsidRPr="003B46B5">
        <w:t xml:space="preserve"> </w:t>
      </w:r>
      <w:r w:rsidRPr="003B46B5">
        <w:t>the</w:t>
      </w:r>
      <w:r w:rsidR="007E703B" w:rsidRPr="003B46B5">
        <w:t xml:space="preserve"> </w:t>
      </w:r>
      <w:r w:rsidRPr="003B46B5">
        <w:t>three</w:t>
      </w:r>
      <w:r w:rsidR="007E703B" w:rsidRPr="003B46B5">
        <w:t xml:space="preserve"> </w:t>
      </w:r>
      <w:r w:rsidRPr="003B46B5">
        <w:t>persons</w:t>
      </w:r>
      <w:r w:rsidR="007E703B" w:rsidRPr="003B46B5">
        <w:t xml:space="preserve"> </w:t>
      </w:r>
      <w:r w:rsidRPr="003B46B5">
        <w:t>who</w:t>
      </w:r>
      <w:r w:rsidR="007E703B" w:rsidRPr="003B46B5">
        <w:t xml:space="preserve"> </w:t>
      </w:r>
      <w:r w:rsidRPr="003B46B5">
        <w:t>are</w:t>
      </w:r>
      <w:r w:rsidR="007E703B" w:rsidRPr="003B46B5">
        <w:t xml:space="preserve"> </w:t>
      </w:r>
      <w:r w:rsidRPr="003B46B5">
        <w:t>jointly</w:t>
      </w:r>
      <w:r w:rsidR="007E703B" w:rsidRPr="003B46B5">
        <w:t xml:space="preserve"> </w:t>
      </w:r>
      <w:r w:rsidRPr="003B46B5">
        <w:t>called</w:t>
      </w:r>
      <w:r w:rsidR="007E703B" w:rsidRPr="003B46B5">
        <w:t xml:space="preserve"> </w:t>
      </w:r>
      <w:r w:rsidRPr="003B46B5">
        <w:t>the</w:t>
      </w:r>
      <w:r w:rsidR="007E703B" w:rsidRPr="003B46B5">
        <w:t xml:space="preserve"> </w:t>
      </w:r>
      <w:r w:rsidRPr="003B46B5">
        <w:t>“DB”</w:t>
      </w:r>
      <w:r w:rsidR="007E703B" w:rsidRPr="003B46B5">
        <w:t xml:space="preserve"> </w:t>
      </w:r>
      <w:r w:rsidRPr="003B46B5">
        <w:t>(or</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and,</w:t>
      </w:r>
      <w:r w:rsidR="007E703B" w:rsidRPr="003B46B5">
        <w:t xml:space="preserve"> </w:t>
      </w:r>
      <w:r w:rsidRPr="003B46B5">
        <w:t>where</w:t>
      </w:r>
      <w:r w:rsidR="007E703B" w:rsidRPr="003B46B5">
        <w:t xml:space="preserve"> </w:t>
      </w:r>
      <w:r w:rsidRPr="003B46B5">
        <w:t>this</w:t>
      </w:r>
      <w:r w:rsidR="007E703B" w:rsidRPr="003B46B5">
        <w:t xml:space="preserve"> </w:t>
      </w:r>
      <w:r w:rsidRPr="003B46B5">
        <w:t>is</w:t>
      </w:r>
      <w:r w:rsidR="007E703B" w:rsidRPr="003B46B5">
        <w:t xml:space="preserve"> </w:t>
      </w:r>
      <w:r w:rsidRPr="003B46B5">
        <w:t>the</w:t>
      </w:r>
      <w:r w:rsidR="007E703B" w:rsidRPr="003B46B5">
        <w:t xml:space="preserve"> </w:t>
      </w:r>
      <w:r w:rsidRPr="003B46B5">
        <w:t>case,</w:t>
      </w:r>
      <w:r w:rsidR="007E703B" w:rsidRPr="003B46B5">
        <w:t xml:space="preserve"> </w:t>
      </w:r>
      <w:r w:rsidRPr="003B46B5">
        <w:t>the</w:t>
      </w:r>
      <w:r w:rsidR="007E703B" w:rsidRPr="003B46B5">
        <w:t xml:space="preserve"> </w:t>
      </w:r>
      <w:r w:rsidRPr="003B46B5">
        <w:t>other</w:t>
      </w:r>
      <w:r w:rsidR="007E703B" w:rsidRPr="003B46B5">
        <w:t xml:space="preserve"> </w:t>
      </w:r>
      <w:r w:rsidRPr="003B46B5">
        <w:t>two</w:t>
      </w:r>
      <w:r w:rsidR="007E703B" w:rsidRPr="003B46B5">
        <w:t xml:space="preserve"> </w:t>
      </w:r>
      <w:r w:rsidRPr="003B46B5">
        <w:t>persons</w:t>
      </w:r>
      <w:r w:rsidR="007E703B" w:rsidRPr="003B46B5">
        <w:t xml:space="preserve"> </w:t>
      </w:r>
      <w:r w:rsidRPr="003B46B5">
        <w:t>are</w:t>
      </w:r>
      <w:r w:rsidR="007E703B" w:rsidRPr="003B46B5">
        <w:t xml:space="preserve"> </w:t>
      </w:r>
      <w:r w:rsidRPr="003B46B5">
        <w:t>called</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p>
    <w:p w14:paraId="442384CE" w14:textId="77777777" w:rsidR="005B4A5F" w:rsidRPr="003B46B5" w:rsidRDefault="005B4A5F" w:rsidP="001D5093">
      <w:pPr>
        <w:spacing w:after="200"/>
      </w:pP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have</w:t>
      </w:r>
      <w:r w:rsidR="007E703B" w:rsidRPr="003B46B5">
        <w:t xml:space="preserve"> </w:t>
      </w:r>
      <w:r w:rsidRPr="003B46B5">
        <w:t>entered</w:t>
      </w:r>
      <w:r w:rsidR="007E703B" w:rsidRPr="003B46B5">
        <w:t xml:space="preserve"> </w:t>
      </w:r>
      <w:r w:rsidRPr="003B46B5">
        <w:t>(or</w:t>
      </w:r>
      <w:r w:rsidR="007E703B" w:rsidRPr="003B46B5">
        <w:t xml:space="preserve"> </w:t>
      </w:r>
      <w:r w:rsidRPr="003B46B5">
        <w:t>intend</w:t>
      </w:r>
      <w:r w:rsidR="007E703B" w:rsidRPr="003B46B5">
        <w:t xml:space="preserve"> </w:t>
      </w:r>
      <w:r w:rsidRPr="003B46B5">
        <w:t>to</w:t>
      </w:r>
      <w:r w:rsidR="007E703B" w:rsidRPr="003B46B5">
        <w:t xml:space="preserve"> </w:t>
      </w:r>
      <w:r w:rsidRPr="003B46B5">
        <w:t>enter)</w:t>
      </w:r>
      <w:r w:rsidR="007E703B" w:rsidRPr="003B46B5">
        <w:t xml:space="preserve"> </w:t>
      </w:r>
      <w:r w:rsidRPr="003B46B5">
        <w:t>into</w:t>
      </w:r>
      <w:r w:rsidR="007E703B" w:rsidRPr="003B46B5">
        <w:t xml:space="preserve"> </w:t>
      </w:r>
      <w:r w:rsidRPr="003B46B5">
        <w:t>a</w:t>
      </w:r>
      <w:r w:rsidR="007E703B" w:rsidRPr="003B46B5">
        <w:t xml:space="preserve"> </w:t>
      </w:r>
      <w:r w:rsidRPr="003B46B5">
        <w:t>contract,</w:t>
      </w:r>
      <w:r w:rsidR="007E703B" w:rsidRPr="003B46B5">
        <w:t xml:space="preserve"> </w:t>
      </w:r>
      <w:r w:rsidRPr="003B46B5">
        <w:t>which</w:t>
      </w:r>
      <w:r w:rsidR="007E703B" w:rsidRPr="003B46B5">
        <w:t xml:space="preserve"> </w:t>
      </w:r>
      <w:r w:rsidRPr="003B46B5">
        <w:t>is</w:t>
      </w:r>
      <w:r w:rsidR="007E703B" w:rsidRPr="003B46B5">
        <w:t xml:space="preserve"> </w:t>
      </w:r>
      <w:r w:rsidRPr="003B46B5">
        <w:t>called</w:t>
      </w:r>
      <w:r w:rsidR="007E703B" w:rsidRPr="003B46B5">
        <w:t xml:space="preserve"> </w:t>
      </w:r>
      <w:r w:rsidRPr="003B46B5">
        <w:t>the</w:t>
      </w:r>
      <w:r w:rsidR="007E703B" w:rsidRPr="003B46B5">
        <w:t xml:space="preserve"> </w:t>
      </w:r>
      <w:r w:rsidRPr="003B46B5">
        <w:t>“Contract”</w:t>
      </w:r>
      <w:r w:rsidR="007E703B" w:rsidRPr="003B46B5">
        <w:t xml:space="preserve"> </w:t>
      </w:r>
      <w:r w:rsidRPr="003B46B5">
        <w:t>and</w:t>
      </w:r>
      <w:r w:rsidR="007E703B" w:rsidRPr="003B46B5">
        <w:t xml:space="preserve"> </w:t>
      </w:r>
      <w:r w:rsidRPr="003B46B5">
        <w:t>is</w:t>
      </w:r>
      <w:r w:rsidR="007E703B" w:rsidRPr="003B46B5">
        <w:t xml:space="preserve"> </w:t>
      </w:r>
      <w:r w:rsidRPr="003B46B5">
        <w:t>defined</w:t>
      </w:r>
      <w:r w:rsidR="007E703B" w:rsidRPr="003B46B5">
        <w:t xml:space="preserve"> </w:t>
      </w:r>
      <w:r w:rsidRPr="003B46B5">
        <w:t>in</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which</w:t>
      </w:r>
      <w:r w:rsidR="007E703B" w:rsidRPr="003B46B5">
        <w:t xml:space="preserve"> </w:t>
      </w:r>
      <w:r w:rsidRPr="003B46B5">
        <w:t>incorporates</w:t>
      </w:r>
      <w:r w:rsidR="007E703B" w:rsidRPr="003B46B5">
        <w:t xml:space="preserve"> </w:t>
      </w:r>
      <w:r w:rsidRPr="003B46B5">
        <w:t>this</w:t>
      </w:r>
      <w:r w:rsidR="007E703B" w:rsidRPr="003B46B5">
        <w:t xml:space="preserve"> </w:t>
      </w:r>
      <w:r w:rsidRPr="003B46B5">
        <w:t>Appendix.</w:t>
      </w:r>
      <w:r w:rsidR="007E703B" w:rsidRPr="003B46B5">
        <w:t xml:space="preserve"> </w:t>
      </w:r>
      <w:r w:rsidRPr="003B46B5">
        <w:t>In</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words</w:t>
      </w:r>
      <w:r w:rsidR="007E703B" w:rsidRPr="003B46B5">
        <w:t xml:space="preserve"> </w:t>
      </w:r>
      <w:r w:rsidRPr="003B46B5">
        <w:t>and</w:t>
      </w:r>
      <w:r w:rsidR="007E703B" w:rsidRPr="003B46B5">
        <w:t xml:space="preserve"> </w:t>
      </w:r>
      <w:r w:rsidRPr="003B46B5">
        <w:t>expressions</w:t>
      </w:r>
      <w:r w:rsidR="007E703B" w:rsidRPr="003B46B5">
        <w:t xml:space="preserve"> </w:t>
      </w:r>
      <w:r w:rsidRPr="003B46B5">
        <w:t>which</w:t>
      </w:r>
      <w:r w:rsidR="007E703B" w:rsidRPr="003B46B5">
        <w:t xml:space="preserve"> </w:t>
      </w:r>
      <w:r w:rsidRPr="003B46B5">
        <w:t>are</w:t>
      </w:r>
      <w:r w:rsidR="007E703B" w:rsidRPr="003B46B5">
        <w:t xml:space="preserve"> </w:t>
      </w:r>
      <w:r w:rsidRPr="003B46B5">
        <w:t>not</w:t>
      </w:r>
      <w:r w:rsidR="007E703B" w:rsidRPr="003B46B5">
        <w:t xml:space="preserve"> </w:t>
      </w:r>
      <w:r w:rsidRPr="003B46B5">
        <w:t>otherwise</w:t>
      </w:r>
      <w:r w:rsidR="007E703B" w:rsidRPr="003B46B5">
        <w:t xml:space="preserve"> </w:t>
      </w:r>
      <w:r w:rsidRPr="003B46B5">
        <w:t>defined</w:t>
      </w:r>
      <w:r w:rsidR="007E703B" w:rsidRPr="003B46B5">
        <w:t xml:space="preserve"> </w:t>
      </w:r>
      <w:r w:rsidRPr="003B46B5">
        <w:t>shall</w:t>
      </w:r>
      <w:r w:rsidR="007E703B" w:rsidRPr="003B46B5">
        <w:t xml:space="preserve"> </w:t>
      </w:r>
      <w:r w:rsidRPr="003B46B5">
        <w:t>have</w:t>
      </w:r>
      <w:r w:rsidR="007E703B" w:rsidRPr="003B46B5">
        <w:t xml:space="preserve"> </w:t>
      </w:r>
      <w:r w:rsidRPr="003B46B5">
        <w:t>the</w:t>
      </w:r>
      <w:r w:rsidR="007E703B" w:rsidRPr="003B46B5">
        <w:t xml:space="preserve"> </w:t>
      </w:r>
      <w:r w:rsidRPr="003B46B5">
        <w:t>meanings</w:t>
      </w:r>
      <w:r w:rsidR="007E703B" w:rsidRPr="003B46B5">
        <w:t xml:space="preserve"> </w:t>
      </w:r>
      <w:r w:rsidRPr="003B46B5">
        <w:t>assigned</w:t>
      </w:r>
      <w:r w:rsidR="007E703B" w:rsidRPr="003B46B5">
        <w:t xml:space="preserve"> </w:t>
      </w:r>
      <w:r w:rsidRPr="003B46B5">
        <w:t>to</w:t>
      </w:r>
      <w:r w:rsidR="007E703B" w:rsidRPr="003B46B5">
        <w:t xml:space="preserve"> </w:t>
      </w:r>
      <w:r w:rsidRPr="003B46B5">
        <w:t>them</w:t>
      </w:r>
      <w:r w:rsidR="007E703B" w:rsidRPr="003B46B5">
        <w:t xml:space="preserve"> </w:t>
      </w:r>
      <w:r w:rsidRPr="003B46B5">
        <w:t>in</w:t>
      </w:r>
      <w:r w:rsidR="007E703B" w:rsidRPr="003B46B5">
        <w:t xml:space="preserve"> </w:t>
      </w:r>
      <w:r w:rsidRPr="003B46B5">
        <w:t>the</w:t>
      </w:r>
      <w:r w:rsidR="007E703B" w:rsidRPr="003B46B5">
        <w:t xml:space="preserve"> </w:t>
      </w:r>
      <w:r w:rsidRPr="003B46B5">
        <w:t>Contract.</w:t>
      </w:r>
    </w:p>
    <w:p w14:paraId="21AA9B38" w14:textId="77777777" w:rsidR="005B4A5F" w:rsidRPr="003B46B5" w:rsidRDefault="005B4A5F" w:rsidP="001D5093">
      <w:pPr>
        <w:spacing w:after="200"/>
        <w:ind w:left="576" w:hanging="576"/>
      </w:pPr>
      <w:r w:rsidRPr="003B46B5">
        <w:t>2.</w:t>
      </w:r>
      <w:r w:rsidRPr="003B46B5">
        <w:tab/>
        <w:t>General</w:t>
      </w:r>
      <w:r w:rsidR="007E703B" w:rsidRPr="003B46B5">
        <w:t xml:space="preserve"> </w:t>
      </w:r>
      <w:r w:rsidRPr="003B46B5">
        <w:t>Provisions</w:t>
      </w:r>
    </w:p>
    <w:p w14:paraId="291178A7" w14:textId="77777777" w:rsidR="005B4A5F" w:rsidRPr="003B46B5" w:rsidRDefault="005B4A5F" w:rsidP="001D5093">
      <w:pPr>
        <w:spacing w:after="200"/>
      </w:pPr>
      <w:r w:rsidRPr="003B46B5">
        <w:t>Unless</w:t>
      </w:r>
      <w:r w:rsidR="007E703B" w:rsidRPr="003B46B5">
        <w:t xml:space="preserve"> </w:t>
      </w:r>
      <w:r w:rsidRPr="003B46B5">
        <w:t>otherwise</w:t>
      </w:r>
      <w:r w:rsidR="007E703B" w:rsidRPr="003B46B5">
        <w:t xml:space="preserve"> </w:t>
      </w:r>
      <w:r w:rsidRPr="003B46B5">
        <w:t>stated</w:t>
      </w:r>
      <w:r w:rsidR="007E703B" w:rsidRPr="003B46B5">
        <w:t xml:space="preserve"> </w:t>
      </w:r>
      <w:r w:rsidRPr="003B46B5">
        <w:t>in</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it</w:t>
      </w:r>
      <w:r w:rsidR="007E703B" w:rsidRPr="003B46B5">
        <w:t xml:space="preserve"> </w:t>
      </w:r>
      <w:r w:rsidRPr="003B46B5">
        <w:t>shall</w:t>
      </w:r>
      <w:r w:rsidR="007E703B" w:rsidRPr="003B46B5">
        <w:t xml:space="preserve"> </w:t>
      </w:r>
      <w:r w:rsidRPr="003B46B5">
        <w:t>take</w:t>
      </w:r>
      <w:r w:rsidR="007E703B" w:rsidRPr="003B46B5">
        <w:t xml:space="preserve"> </w:t>
      </w:r>
      <w:r w:rsidRPr="003B46B5">
        <w:t>effect</w:t>
      </w:r>
      <w:r w:rsidR="007E703B" w:rsidRPr="003B46B5">
        <w:t xml:space="preserve"> </w:t>
      </w:r>
      <w:r w:rsidRPr="003B46B5">
        <w:t>on</w:t>
      </w:r>
      <w:r w:rsidR="007E703B" w:rsidRPr="003B46B5">
        <w:t xml:space="preserve"> </w:t>
      </w:r>
      <w:r w:rsidRPr="003B46B5">
        <w:t>the</w:t>
      </w:r>
      <w:r w:rsidR="007E703B" w:rsidRPr="003B46B5">
        <w:t xml:space="preserve"> </w:t>
      </w:r>
      <w:r w:rsidRPr="003B46B5">
        <w:t>latest</w:t>
      </w:r>
      <w:r w:rsidR="007E703B" w:rsidRPr="003B46B5">
        <w:t xml:space="preserve"> </w:t>
      </w:r>
      <w:r w:rsidRPr="003B46B5">
        <w:t>of</w:t>
      </w:r>
      <w:r w:rsidR="007E703B" w:rsidRPr="003B46B5">
        <w:t xml:space="preserve"> </w:t>
      </w:r>
      <w:r w:rsidRPr="003B46B5">
        <w:t>the</w:t>
      </w:r>
      <w:r w:rsidR="007E703B" w:rsidRPr="003B46B5">
        <w:t xml:space="preserve"> </w:t>
      </w:r>
      <w:r w:rsidRPr="003B46B5">
        <w:t>following</w:t>
      </w:r>
      <w:r w:rsidR="007E703B" w:rsidRPr="003B46B5">
        <w:t xml:space="preserve"> </w:t>
      </w:r>
      <w:r w:rsidRPr="003B46B5">
        <w:t>dates:</w:t>
      </w:r>
    </w:p>
    <w:p w14:paraId="1E4E792F" w14:textId="77777777" w:rsidR="005B4A5F" w:rsidRPr="003B46B5" w:rsidRDefault="005B4A5F" w:rsidP="001D5093">
      <w:pPr>
        <w:spacing w:after="200"/>
        <w:ind w:left="1152" w:hanging="576"/>
      </w:pPr>
      <w:r w:rsidRPr="003B46B5">
        <w:t>(a)</w:t>
      </w:r>
      <w:r w:rsidRPr="003B46B5">
        <w:tab/>
        <w:t>the</w:t>
      </w:r>
      <w:r w:rsidR="007E703B" w:rsidRPr="003B46B5">
        <w:t xml:space="preserve"> </w:t>
      </w:r>
      <w:r w:rsidRPr="003B46B5">
        <w:t>Commencement</w:t>
      </w:r>
      <w:r w:rsidR="007E703B" w:rsidRPr="003B46B5">
        <w:t xml:space="preserve"> </w:t>
      </w:r>
      <w:r w:rsidRPr="003B46B5">
        <w:t>Date</w:t>
      </w:r>
      <w:r w:rsidR="007E703B" w:rsidRPr="003B46B5">
        <w:t xml:space="preserve"> </w:t>
      </w:r>
      <w:r w:rsidRPr="003B46B5">
        <w:t>defined</w:t>
      </w:r>
      <w:r w:rsidR="007E703B" w:rsidRPr="003B46B5">
        <w:t xml:space="preserve"> </w:t>
      </w:r>
      <w:r w:rsidRPr="003B46B5">
        <w:t>in</w:t>
      </w:r>
      <w:r w:rsidR="007E703B" w:rsidRPr="003B46B5">
        <w:t xml:space="preserve"> </w:t>
      </w:r>
      <w:r w:rsidRPr="003B46B5">
        <w:t>the</w:t>
      </w:r>
      <w:r w:rsidR="007E703B" w:rsidRPr="003B46B5">
        <w:t xml:space="preserve"> </w:t>
      </w:r>
      <w:r w:rsidRPr="003B46B5">
        <w:t>Contract,</w:t>
      </w:r>
    </w:p>
    <w:p w14:paraId="438BC3BC" w14:textId="77777777" w:rsidR="005B4A5F" w:rsidRPr="003B46B5" w:rsidRDefault="005B4A5F" w:rsidP="001D5093">
      <w:pPr>
        <w:spacing w:after="200"/>
        <w:ind w:left="1152" w:hanging="576"/>
      </w:pPr>
      <w:r w:rsidRPr="003B46B5">
        <w:t>(b)</w:t>
      </w:r>
      <w:r w:rsidR="007E703B" w:rsidRPr="003B46B5">
        <w:t xml:space="preserve">  </w:t>
      </w:r>
      <w:r w:rsidRPr="003B46B5">
        <w:tab/>
        <w:t>when</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and</w:t>
      </w:r>
      <w:r w:rsidR="007E703B" w:rsidRPr="003B46B5">
        <w:t xml:space="preserve"> </w:t>
      </w:r>
      <w:r w:rsidRPr="003B46B5">
        <w:t>the</w:t>
      </w:r>
      <w:r w:rsidR="007E703B" w:rsidRPr="003B46B5">
        <w:t xml:space="preserve"> </w:t>
      </w:r>
      <w:r w:rsidRPr="003B46B5">
        <w:t>Member</w:t>
      </w:r>
      <w:r w:rsidR="007E703B" w:rsidRPr="003B46B5">
        <w:t xml:space="preserve"> </w:t>
      </w:r>
      <w:r w:rsidRPr="003B46B5">
        <w:t>have</w:t>
      </w:r>
      <w:r w:rsidR="007E703B" w:rsidRPr="003B46B5">
        <w:t xml:space="preserve"> </w:t>
      </w:r>
      <w:r w:rsidRPr="003B46B5">
        <w:t>each</w:t>
      </w:r>
      <w:r w:rsidR="007E703B" w:rsidRPr="003B46B5">
        <w:t xml:space="preserve"> </w:t>
      </w:r>
      <w:r w:rsidRPr="003B46B5">
        <w:t>signed</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or</w:t>
      </w:r>
    </w:p>
    <w:p w14:paraId="63E0DDF5" w14:textId="77777777" w:rsidR="005B4A5F" w:rsidRPr="003B46B5" w:rsidRDefault="005B4A5F" w:rsidP="001D5093">
      <w:pPr>
        <w:spacing w:after="200"/>
        <w:ind w:left="1152" w:hanging="576"/>
      </w:pPr>
      <w:r w:rsidRPr="003B46B5">
        <w:t>(c)</w:t>
      </w:r>
      <w:r w:rsidR="007E703B" w:rsidRPr="003B46B5">
        <w:t xml:space="preserve"> </w:t>
      </w:r>
      <w:r w:rsidRPr="003B46B5">
        <w:tab/>
        <w:t>when</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and</w:t>
      </w:r>
      <w:r w:rsidR="007E703B" w:rsidRPr="003B46B5">
        <w:t xml:space="preserve"> </w:t>
      </w:r>
      <w:r w:rsidRPr="003B46B5">
        <w:t>each</w:t>
      </w:r>
      <w:r w:rsidR="007E703B" w:rsidRPr="003B46B5">
        <w:t xml:space="preserve"> </w:t>
      </w:r>
      <w:r w:rsidRPr="003B46B5">
        <w:t>of</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r w:rsidR="007E703B" w:rsidRPr="003B46B5">
        <w:t xml:space="preserve"> </w:t>
      </w:r>
      <w:r w:rsidRPr="003B46B5">
        <w:t>(if</w:t>
      </w:r>
      <w:r w:rsidR="007E703B" w:rsidRPr="003B46B5">
        <w:t xml:space="preserve"> </w:t>
      </w:r>
      <w:r w:rsidRPr="003B46B5">
        <w:t>any)</w:t>
      </w:r>
      <w:r w:rsidR="007E703B" w:rsidRPr="003B46B5">
        <w:t xml:space="preserve"> </w:t>
      </w:r>
      <w:r w:rsidRPr="003B46B5">
        <w:t>have</w:t>
      </w:r>
      <w:r w:rsidR="007E703B" w:rsidRPr="003B46B5">
        <w:t xml:space="preserve"> </w:t>
      </w:r>
      <w:r w:rsidRPr="003B46B5">
        <w:t>respectively</w:t>
      </w:r>
      <w:r w:rsidR="007E703B" w:rsidRPr="003B46B5">
        <w:t xml:space="preserve"> </w:t>
      </w:r>
      <w:r w:rsidRPr="003B46B5">
        <w:t>each</w:t>
      </w:r>
      <w:r w:rsidR="007E703B" w:rsidRPr="003B46B5">
        <w:t xml:space="preserve"> </w:t>
      </w:r>
      <w:r w:rsidRPr="003B46B5">
        <w:t>signed</w:t>
      </w:r>
      <w:r w:rsidR="007E703B" w:rsidRPr="003B46B5">
        <w:t xml:space="preserve"> </w:t>
      </w:r>
      <w:r w:rsidRPr="003B46B5">
        <w:t>a</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p>
    <w:p w14:paraId="44AFF7F7" w14:textId="77777777" w:rsidR="005B4A5F" w:rsidRPr="003B46B5" w:rsidRDefault="005B4A5F" w:rsidP="001D5093">
      <w:pPr>
        <w:spacing w:after="200"/>
      </w:pPr>
      <w:r w:rsidRPr="003B46B5">
        <w:t>This</w:t>
      </w:r>
      <w:r w:rsidR="007E703B" w:rsidRPr="003B46B5">
        <w:t xml:space="preserve"> </w:t>
      </w:r>
      <w:r w:rsidRPr="003B46B5">
        <w:t>employment</w:t>
      </w:r>
      <w:r w:rsidR="007E703B" w:rsidRPr="003B46B5">
        <w:t xml:space="preserve"> </w:t>
      </w:r>
      <w:r w:rsidRPr="003B46B5">
        <w:t>of</w:t>
      </w:r>
      <w:r w:rsidR="007E703B" w:rsidRPr="003B46B5">
        <w:t xml:space="preserve"> </w:t>
      </w:r>
      <w:r w:rsidRPr="003B46B5">
        <w:t>the</w:t>
      </w:r>
      <w:r w:rsidR="007E703B" w:rsidRPr="003B46B5">
        <w:t xml:space="preserve"> </w:t>
      </w:r>
      <w:r w:rsidRPr="003B46B5">
        <w:t>Member</w:t>
      </w:r>
      <w:r w:rsidR="007E703B" w:rsidRPr="003B46B5">
        <w:t xml:space="preserve"> </w:t>
      </w:r>
      <w:r w:rsidRPr="003B46B5">
        <w:t>is</w:t>
      </w:r>
      <w:r w:rsidR="007E703B" w:rsidRPr="003B46B5">
        <w:t xml:space="preserve"> </w:t>
      </w:r>
      <w:r w:rsidRPr="003B46B5">
        <w:t>a</w:t>
      </w:r>
      <w:r w:rsidR="007E703B" w:rsidRPr="003B46B5">
        <w:t xml:space="preserve"> </w:t>
      </w:r>
      <w:r w:rsidRPr="003B46B5">
        <w:t>personal</w:t>
      </w:r>
      <w:r w:rsidR="007E703B" w:rsidRPr="003B46B5">
        <w:t xml:space="preserve"> </w:t>
      </w:r>
      <w:r w:rsidRPr="003B46B5">
        <w:t>appointment.</w:t>
      </w:r>
      <w:r w:rsidR="007E703B" w:rsidRPr="003B46B5">
        <w:t xml:space="preserve"> </w:t>
      </w:r>
      <w:r w:rsidRPr="003B46B5">
        <w:t>At</w:t>
      </w:r>
      <w:r w:rsidR="007E703B" w:rsidRPr="003B46B5">
        <w:t xml:space="preserve"> </w:t>
      </w:r>
      <w:r w:rsidRPr="003B46B5">
        <w:t>any</w:t>
      </w:r>
      <w:r w:rsidR="007E703B" w:rsidRPr="003B46B5">
        <w:t xml:space="preserve"> </w:t>
      </w:r>
      <w:r w:rsidRPr="003B46B5">
        <w:t>time,</w:t>
      </w:r>
      <w:r w:rsidR="007E703B" w:rsidRPr="003B46B5">
        <w:t xml:space="preserve"> </w:t>
      </w:r>
      <w:r w:rsidRPr="003B46B5">
        <w:t>the</w:t>
      </w:r>
      <w:r w:rsidR="007E703B" w:rsidRPr="003B46B5">
        <w:t xml:space="preserve"> </w:t>
      </w:r>
      <w:r w:rsidRPr="003B46B5">
        <w:t>Member</w:t>
      </w:r>
      <w:r w:rsidR="007E703B" w:rsidRPr="003B46B5">
        <w:t xml:space="preserve"> </w:t>
      </w:r>
      <w:r w:rsidRPr="003B46B5">
        <w:t>may</w:t>
      </w:r>
      <w:r w:rsidR="007E703B" w:rsidRPr="003B46B5">
        <w:t xml:space="preserve"> </w:t>
      </w:r>
      <w:r w:rsidRPr="003B46B5">
        <w:t>give</w:t>
      </w:r>
      <w:r w:rsidR="007E703B" w:rsidRPr="003B46B5">
        <w:t xml:space="preserve"> </w:t>
      </w:r>
      <w:r w:rsidRPr="003B46B5">
        <w:t>not</w:t>
      </w:r>
      <w:r w:rsidR="007E703B" w:rsidRPr="003B46B5">
        <w:t xml:space="preserve"> </w:t>
      </w:r>
      <w:r w:rsidRPr="003B46B5">
        <w:t>less</w:t>
      </w:r>
      <w:r w:rsidR="007E703B" w:rsidRPr="003B46B5">
        <w:t xml:space="preserve"> </w:t>
      </w:r>
      <w:r w:rsidRPr="003B46B5">
        <w:t>than</w:t>
      </w:r>
      <w:r w:rsidR="007E703B" w:rsidRPr="003B46B5">
        <w:t xml:space="preserve"> </w:t>
      </w:r>
      <w:r w:rsidRPr="003B46B5">
        <w:t>70</w:t>
      </w:r>
      <w:r w:rsidR="007E703B" w:rsidRPr="003B46B5">
        <w:t xml:space="preserve"> </w:t>
      </w:r>
      <w:r w:rsidRPr="003B46B5">
        <w:t>days’</w:t>
      </w:r>
      <w:r w:rsidR="007E703B" w:rsidRPr="003B46B5">
        <w:t xml:space="preserve"> </w:t>
      </w:r>
      <w:r w:rsidRPr="003B46B5">
        <w:t>notice</w:t>
      </w:r>
      <w:r w:rsidR="007E703B" w:rsidRPr="003B46B5">
        <w:t xml:space="preserve"> </w:t>
      </w:r>
      <w:r w:rsidRPr="003B46B5">
        <w:t>of</w:t>
      </w:r>
      <w:r w:rsidR="007E703B" w:rsidRPr="003B46B5">
        <w:t xml:space="preserve"> </w:t>
      </w:r>
      <w:r w:rsidRPr="003B46B5">
        <w:t>resignation</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and</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shall</w:t>
      </w:r>
      <w:r w:rsidR="007E703B" w:rsidRPr="003B46B5">
        <w:t xml:space="preserve"> </w:t>
      </w:r>
      <w:r w:rsidRPr="003B46B5">
        <w:t>terminate</w:t>
      </w:r>
      <w:r w:rsidR="007E703B" w:rsidRPr="003B46B5">
        <w:t xml:space="preserve"> </w:t>
      </w:r>
      <w:r w:rsidRPr="003B46B5">
        <w:t>upon</w:t>
      </w:r>
      <w:r w:rsidR="007E703B" w:rsidRPr="003B46B5">
        <w:t xml:space="preserve"> </w:t>
      </w:r>
      <w:r w:rsidRPr="003B46B5">
        <w:t>the</w:t>
      </w:r>
      <w:r w:rsidR="007E703B" w:rsidRPr="003B46B5">
        <w:t xml:space="preserve"> </w:t>
      </w:r>
      <w:r w:rsidRPr="003B46B5">
        <w:t>expiry</w:t>
      </w:r>
      <w:r w:rsidR="007E703B" w:rsidRPr="003B46B5">
        <w:t xml:space="preserve"> </w:t>
      </w:r>
      <w:r w:rsidRPr="003B46B5">
        <w:t>of</w:t>
      </w:r>
      <w:r w:rsidR="007E703B" w:rsidRPr="003B46B5">
        <w:t xml:space="preserve"> </w:t>
      </w:r>
      <w:r w:rsidRPr="003B46B5">
        <w:t>this</w:t>
      </w:r>
      <w:r w:rsidR="007E703B" w:rsidRPr="003B46B5">
        <w:t xml:space="preserve"> </w:t>
      </w:r>
      <w:r w:rsidRPr="003B46B5">
        <w:t>period.</w:t>
      </w:r>
    </w:p>
    <w:p w14:paraId="2DC89127" w14:textId="77777777" w:rsidR="005B4A5F" w:rsidRPr="003B46B5" w:rsidRDefault="005B4A5F" w:rsidP="001D5093">
      <w:pPr>
        <w:spacing w:after="200"/>
        <w:ind w:left="576" w:hanging="576"/>
      </w:pPr>
      <w:r w:rsidRPr="003B46B5">
        <w:t>3.</w:t>
      </w:r>
      <w:r w:rsidRPr="003B46B5">
        <w:tab/>
        <w:t>Warranties</w:t>
      </w:r>
    </w:p>
    <w:p w14:paraId="02755785" w14:textId="77777777" w:rsidR="005B4A5F" w:rsidRPr="003B46B5" w:rsidRDefault="005B4A5F" w:rsidP="001D5093">
      <w:pPr>
        <w:spacing w:after="200"/>
      </w:pPr>
      <w:r w:rsidRPr="003B46B5">
        <w:t>The</w:t>
      </w:r>
      <w:r w:rsidR="007E703B" w:rsidRPr="003B46B5">
        <w:t xml:space="preserve"> </w:t>
      </w:r>
      <w:r w:rsidRPr="003B46B5">
        <w:t>Member</w:t>
      </w:r>
      <w:r w:rsidR="007E703B" w:rsidRPr="003B46B5">
        <w:t xml:space="preserve"> </w:t>
      </w:r>
      <w:r w:rsidRPr="003B46B5">
        <w:t>warrants</w:t>
      </w:r>
      <w:r w:rsidR="007E703B" w:rsidRPr="003B46B5">
        <w:t xml:space="preserve"> </w:t>
      </w:r>
      <w:r w:rsidRPr="003B46B5">
        <w:t>and</w:t>
      </w:r>
      <w:r w:rsidR="007E703B" w:rsidRPr="003B46B5">
        <w:t xml:space="preserve"> </w:t>
      </w:r>
      <w:r w:rsidRPr="003B46B5">
        <w:t>agrees</w:t>
      </w:r>
      <w:r w:rsidR="007E703B" w:rsidRPr="003B46B5">
        <w:t xml:space="preserve"> </w:t>
      </w:r>
      <w:r w:rsidRPr="003B46B5">
        <w:t>that</w:t>
      </w:r>
      <w:r w:rsidR="007E703B" w:rsidRPr="003B46B5">
        <w:t xml:space="preserve"> </w:t>
      </w:r>
      <w:r w:rsidRPr="003B46B5">
        <w:t>he/she</w:t>
      </w:r>
      <w:r w:rsidR="007E703B" w:rsidRPr="003B46B5">
        <w:t xml:space="preserve"> </w:t>
      </w:r>
      <w:r w:rsidRPr="003B46B5">
        <w:t>is</w:t>
      </w:r>
      <w:r w:rsidR="007E703B" w:rsidRPr="003B46B5">
        <w:t xml:space="preserve"> </w:t>
      </w:r>
      <w:r w:rsidRPr="003B46B5">
        <w:t>and</w:t>
      </w:r>
      <w:r w:rsidR="007E703B" w:rsidRPr="003B46B5">
        <w:t xml:space="preserve"> </w:t>
      </w:r>
      <w:r w:rsidRPr="003B46B5">
        <w:t>shall</w:t>
      </w:r>
      <w:r w:rsidR="007E703B" w:rsidRPr="003B46B5">
        <w:t xml:space="preserve"> </w:t>
      </w:r>
      <w:r w:rsidRPr="003B46B5">
        <w:t>be</w:t>
      </w:r>
      <w:r w:rsidR="007E703B" w:rsidRPr="003B46B5">
        <w:t xml:space="preserve"> </w:t>
      </w:r>
      <w:r w:rsidRPr="003B46B5">
        <w:t>impartial</w:t>
      </w:r>
      <w:r w:rsidR="007E703B" w:rsidRPr="003B46B5">
        <w:t xml:space="preserve"> </w:t>
      </w:r>
      <w:r w:rsidRPr="003B46B5">
        <w:t>and</w:t>
      </w:r>
      <w:r w:rsidR="007E703B" w:rsidRPr="003B46B5">
        <w:t xml:space="preserve"> </w:t>
      </w:r>
      <w:r w:rsidRPr="003B46B5">
        <w:t>independent</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and</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The</w:t>
      </w:r>
      <w:r w:rsidR="007E703B" w:rsidRPr="003B46B5">
        <w:t xml:space="preserve"> </w:t>
      </w:r>
      <w:r w:rsidRPr="003B46B5">
        <w:t>Member</w:t>
      </w:r>
      <w:r w:rsidR="007E703B" w:rsidRPr="003B46B5">
        <w:t xml:space="preserve"> </w:t>
      </w:r>
      <w:r w:rsidRPr="003B46B5">
        <w:t>shall</w:t>
      </w:r>
      <w:r w:rsidR="007E703B" w:rsidRPr="003B46B5">
        <w:t xml:space="preserve"> </w:t>
      </w:r>
      <w:r w:rsidRPr="003B46B5">
        <w:t>promptly</w:t>
      </w:r>
      <w:r w:rsidR="007E703B" w:rsidRPr="003B46B5">
        <w:t xml:space="preserve"> </w:t>
      </w:r>
      <w:r w:rsidRPr="003B46B5">
        <w:t>disclose,</w:t>
      </w:r>
      <w:r w:rsidR="007E703B" w:rsidRPr="003B46B5">
        <w:t xml:space="preserve"> </w:t>
      </w:r>
      <w:r w:rsidRPr="003B46B5">
        <w:t>to</w:t>
      </w:r>
      <w:r w:rsidR="007E703B" w:rsidRPr="003B46B5">
        <w:t xml:space="preserve"> </w:t>
      </w:r>
      <w:r w:rsidRPr="003B46B5">
        <w:t>each</w:t>
      </w:r>
      <w:r w:rsidR="007E703B" w:rsidRPr="003B46B5">
        <w:t xml:space="preserve"> </w:t>
      </w:r>
      <w:r w:rsidRPr="003B46B5">
        <w:t>of</w:t>
      </w:r>
      <w:r w:rsidR="007E703B" w:rsidRPr="003B46B5">
        <w:t xml:space="preserve"> </w:t>
      </w:r>
      <w:r w:rsidRPr="003B46B5">
        <w:t>them</w:t>
      </w:r>
      <w:r w:rsidR="007E703B" w:rsidRPr="003B46B5">
        <w:t xml:space="preserve"> </w:t>
      </w:r>
      <w:r w:rsidRPr="003B46B5">
        <w:t>and</w:t>
      </w:r>
      <w:r w:rsidR="007E703B" w:rsidRPr="003B46B5">
        <w:t xml:space="preserve"> </w:t>
      </w:r>
      <w:r w:rsidRPr="003B46B5">
        <w:t>to</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r w:rsidR="007E703B" w:rsidRPr="003B46B5">
        <w:t xml:space="preserve"> </w:t>
      </w:r>
      <w:r w:rsidRPr="003B46B5">
        <w:t>(if</w:t>
      </w:r>
      <w:r w:rsidR="007E703B" w:rsidRPr="003B46B5">
        <w:t xml:space="preserve"> </w:t>
      </w:r>
      <w:r w:rsidRPr="003B46B5">
        <w:t>any),</w:t>
      </w:r>
      <w:r w:rsidR="007E703B" w:rsidRPr="003B46B5">
        <w:t xml:space="preserve"> </w:t>
      </w:r>
      <w:r w:rsidRPr="003B46B5">
        <w:t>any</w:t>
      </w:r>
      <w:r w:rsidR="007E703B" w:rsidRPr="003B46B5">
        <w:t xml:space="preserve"> </w:t>
      </w:r>
      <w:r w:rsidRPr="003B46B5">
        <w:t>fact</w:t>
      </w:r>
      <w:r w:rsidR="007E703B" w:rsidRPr="003B46B5">
        <w:t xml:space="preserve"> </w:t>
      </w:r>
      <w:r w:rsidRPr="003B46B5">
        <w:t>or</w:t>
      </w:r>
      <w:r w:rsidR="007E703B" w:rsidRPr="003B46B5">
        <w:t xml:space="preserve"> </w:t>
      </w:r>
      <w:r w:rsidRPr="003B46B5">
        <w:t>circumstance</w:t>
      </w:r>
      <w:r w:rsidR="007E703B" w:rsidRPr="003B46B5">
        <w:t xml:space="preserve"> </w:t>
      </w:r>
      <w:r w:rsidRPr="003B46B5">
        <w:t>which</w:t>
      </w:r>
      <w:r w:rsidR="007E703B" w:rsidRPr="003B46B5">
        <w:t xml:space="preserve"> </w:t>
      </w:r>
      <w:r w:rsidRPr="003B46B5">
        <w:t>might</w:t>
      </w:r>
      <w:r w:rsidR="007E703B" w:rsidRPr="003B46B5">
        <w:t xml:space="preserve"> </w:t>
      </w:r>
      <w:r w:rsidRPr="003B46B5">
        <w:t>appear</w:t>
      </w:r>
      <w:r w:rsidR="007E703B" w:rsidRPr="003B46B5">
        <w:t xml:space="preserve"> </w:t>
      </w:r>
      <w:r w:rsidRPr="003B46B5">
        <w:t>inconsistent</w:t>
      </w:r>
      <w:r w:rsidR="007E703B" w:rsidRPr="003B46B5">
        <w:t xml:space="preserve"> </w:t>
      </w:r>
      <w:r w:rsidRPr="003B46B5">
        <w:t>with</w:t>
      </w:r>
      <w:r w:rsidR="007E703B" w:rsidRPr="003B46B5">
        <w:t xml:space="preserve"> </w:t>
      </w:r>
      <w:r w:rsidRPr="003B46B5">
        <w:t>his/her</w:t>
      </w:r>
      <w:r w:rsidR="007E703B" w:rsidRPr="003B46B5">
        <w:t xml:space="preserve"> </w:t>
      </w:r>
      <w:r w:rsidRPr="003B46B5">
        <w:t>warranty</w:t>
      </w:r>
      <w:r w:rsidR="007E703B" w:rsidRPr="003B46B5">
        <w:t xml:space="preserve"> </w:t>
      </w:r>
      <w:r w:rsidRPr="003B46B5">
        <w:t>and</w:t>
      </w:r>
      <w:r w:rsidR="007E703B" w:rsidRPr="003B46B5">
        <w:t xml:space="preserve"> </w:t>
      </w:r>
      <w:r w:rsidRPr="003B46B5">
        <w:t>agreement</w:t>
      </w:r>
      <w:r w:rsidR="007E703B" w:rsidRPr="003B46B5">
        <w:t xml:space="preserve"> </w:t>
      </w:r>
      <w:r w:rsidRPr="003B46B5">
        <w:t>of</w:t>
      </w:r>
      <w:r w:rsidR="007E703B" w:rsidRPr="003B46B5">
        <w:t xml:space="preserve"> </w:t>
      </w:r>
      <w:r w:rsidRPr="003B46B5">
        <w:t>impartiality</w:t>
      </w:r>
      <w:r w:rsidR="007E703B" w:rsidRPr="003B46B5">
        <w:t xml:space="preserve"> </w:t>
      </w:r>
      <w:r w:rsidRPr="003B46B5">
        <w:t>and</w:t>
      </w:r>
      <w:r w:rsidR="007E703B" w:rsidRPr="003B46B5">
        <w:t xml:space="preserve"> </w:t>
      </w:r>
      <w:r w:rsidRPr="003B46B5">
        <w:t>independence.</w:t>
      </w:r>
    </w:p>
    <w:p w14:paraId="6AAB2E54" w14:textId="77777777" w:rsidR="005F77B5" w:rsidRPr="003B46B5" w:rsidRDefault="005B4A5F" w:rsidP="0095157E">
      <w:pPr>
        <w:pStyle w:val="ListeParagraf"/>
        <w:numPr>
          <w:ilvl w:val="0"/>
          <w:numId w:val="124"/>
        </w:numPr>
        <w:shd w:val="clear" w:color="auto" w:fill="FFFFFF"/>
        <w:spacing w:before="100" w:beforeAutospacing="1" w:after="100" w:afterAutospacing="1"/>
        <w:ind w:right="0"/>
        <w:jc w:val="both"/>
        <w:rPr>
          <w:lang w:val="en-GB"/>
        </w:rPr>
      </w:pPr>
      <w:r w:rsidRPr="003B46B5">
        <w:lastRenderedPageBreak/>
        <w:t>When</w:t>
      </w:r>
      <w:r w:rsidR="007E703B" w:rsidRPr="003B46B5">
        <w:t xml:space="preserve"> </w:t>
      </w:r>
      <w:r w:rsidRPr="003B46B5">
        <w:t>appointing</w:t>
      </w:r>
      <w:r w:rsidR="007E703B" w:rsidRPr="003B46B5">
        <w:t xml:space="preserve"> </w:t>
      </w:r>
      <w:r w:rsidRPr="003B46B5">
        <w:t>the</w:t>
      </w:r>
      <w:r w:rsidR="007E703B" w:rsidRPr="003B46B5">
        <w:t xml:space="preserve"> </w:t>
      </w:r>
      <w:r w:rsidRPr="003B46B5">
        <w:t>Member,</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relied</w:t>
      </w:r>
      <w:r w:rsidR="007E703B" w:rsidRPr="003B46B5">
        <w:t xml:space="preserve"> </w:t>
      </w:r>
      <w:r w:rsidRPr="003B46B5">
        <w:t>upon</w:t>
      </w:r>
      <w:r w:rsidR="007E703B" w:rsidRPr="003B46B5">
        <w:t xml:space="preserve"> </w:t>
      </w:r>
      <w:r w:rsidRPr="003B46B5">
        <w:t>the</w:t>
      </w:r>
      <w:r w:rsidR="007E703B" w:rsidRPr="003B46B5">
        <w:t xml:space="preserve"> </w:t>
      </w:r>
      <w:r w:rsidRPr="003B46B5">
        <w:t>Member’s</w:t>
      </w:r>
      <w:r w:rsidR="007E703B" w:rsidRPr="003B46B5">
        <w:t xml:space="preserve"> </w:t>
      </w:r>
      <w:r w:rsidRPr="003B46B5">
        <w:t>representations</w:t>
      </w:r>
      <w:r w:rsidR="007E703B" w:rsidRPr="003B46B5">
        <w:t xml:space="preserve"> </w:t>
      </w:r>
      <w:r w:rsidRPr="003B46B5">
        <w:t>that</w:t>
      </w:r>
      <w:r w:rsidR="007E703B" w:rsidRPr="003B46B5">
        <w:t xml:space="preserve"> </w:t>
      </w:r>
      <w:r w:rsidRPr="003B46B5">
        <w:t>he/she</w:t>
      </w:r>
      <w:r w:rsidR="007E703B" w:rsidRPr="003B46B5">
        <w:t xml:space="preserve"> </w:t>
      </w:r>
      <w:proofErr w:type="gramStart"/>
      <w:r w:rsidRPr="003B46B5">
        <w:t>is:</w:t>
      </w:r>
      <w:bookmarkStart w:id="1322" w:name="_Hlk27230410"/>
      <w:r w:rsidR="005F77B5" w:rsidRPr="003B46B5">
        <w:rPr>
          <w:lang w:val="en-GB"/>
        </w:rPr>
        <w:t>has</w:t>
      </w:r>
      <w:proofErr w:type="gramEnd"/>
      <w:r w:rsidR="005F77B5" w:rsidRPr="003B46B5">
        <w:rPr>
          <w:lang w:val="en-GB"/>
        </w:rPr>
        <w:t xml:space="preserve"> at least a bachelor’s degree in relevant disciplines such as law, engineering, construction management or contract management; </w:t>
      </w:r>
    </w:p>
    <w:p w14:paraId="441D4261" w14:textId="77777777" w:rsidR="005F77B5" w:rsidRPr="003B46B5" w:rsidRDefault="005F77B5" w:rsidP="0095157E">
      <w:pPr>
        <w:pStyle w:val="ListeParagraf"/>
        <w:numPr>
          <w:ilvl w:val="0"/>
          <w:numId w:val="124"/>
        </w:numPr>
        <w:shd w:val="clear" w:color="auto" w:fill="FFFFFF"/>
        <w:spacing w:before="100" w:beforeAutospacing="1" w:after="100" w:afterAutospacing="1"/>
        <w:ind w:right="0"/>
        <w:jc w:val="both"/>
        <w:rPr>
          <w:lang w:val="en-GB"/>
        </w:rPr>
      </w:pPr>
      <w:r w:rsidRPr="003B46B5">
        <w:rPr>
          <w:lang w:val="en-GB"/>
        </w:rPr>
        <w:t>has at least ten years of experience in contract administration/management and dispute resolution, out of which at least five years of experience as an arbitrator or adjudicator in construction-related disputes;</w:t>
      </w:r>
    </w:p>
    <w:p w14:paraId="3188695E" w14:textId="77777777" w:rsidR="005F77B5" w:rsidRPr="003B46B5" w:rsidRDefault="005F77B5" w:rsidP="0095157E">
      <w:pPr>
        <w:pStyle w:val="ListeParagraf"/>
        <w:numPr>
          <w:ilvl w:val="0"/>
          <w:numId w:val="124"/>
        </w:numPr>
        <w:shd w:val="clear" w:color="auto" w:fill="FFFFFF"/>
        <w:spacing w:before="100" w:beforeAutospacing="1" w:after="100" w:afterAutospacing="1"/>
        <w:ind w:right="0"/>
        <w:jc w:val="both"/>
        <w:rPr>
          <w:lang w:val="en-GB"/>
        </w:rPr>
      </w:pPr>
      <w:r w:rsidRPr="003B46B5">
        <w:rPr>
          <w:lang w:val="en-GB"/>
        </w:rPr>
        <w:t>has received formal training as an adjudicator from an internationally recognized organization; </w:t>
      </w:r>
    </w:p>
    <w:p w14:paraId="593F04BA" w14:textId="77777777" w:rsidR="005F77B5" w:rsidRPr="003B46B5" w:rsidRDefault="005F77B5" w:rsidP="0095157E">
      <w:pPr>
        <w:pStyle w:val="ListeParagraf"/>
        <w:numPr>
          <w:ilvl w:val="0"/>
          <w:numId w:val="124"/>
        </w:numPr>
        <w:shd w:val="clear" w:color="auto" w:fill="FFFFFF"/>
        <w:spacing w:before="100" w:beforeAutospacing="1" w:after="100" w:afterAutospacing="1"/>
        <w:ind w:right="0"/>
        <w:jc w:val="both"/>
        <w:rPr>
          <w:sz w:val="20"/>
          <w:lang w:val="en-GB"/>
        </w:rPr>
      </w:pPr>
      <w:r w:rsidRPr="003B46B5">
        <w:rPr>
          <w:lang w:val="en-GB"/>
        </w:rPr>
        <w:t>has experience and/or is knowledgeable in the type of work which the Contractor is to carry out under the Contract;</w:t>
      </w:r>
    </w:p>
    <w:p w14:paraId="61A53BA5" w14:textId="77777777" w:rsidR="005F77B5" w:rsidRPr="003B46B5" w:rsidRDefault="005F77B5" w:rsidP="0095157E">
      <w:pPr>
        <w:pStyle w:val="ListeParagraf"/>
        <w:numPr>
          <w:ilvl w:val="0"/>
          <w:numId w:val="124"/>
        </w:numPr>
        <w:shd w:val="clear" w:color="auto" w:fill="FFFFFF"/>
        <w:spacing w:before="100" w:beforeAutospacing="1" w:after="100" w:afterAutospacing="1"/>
        <w:ind w:right="0"/>
        <w:jc w:val="both"/>
        <w:rPr>
          <w:lang w:val="en-GB"/>
        </w:rPr>
      </w:pPr>
      <w:r w:rsidRPr="003B46B5">
        <w:rPr>
          <w:lang w:val="en-GB"/>
        </w:rPr>
        <w:t>has experience in the interpretation of construction and/or engineering contract documents; and</w:t>
      </w:r>
    </w:p>
    <w:p w14:paraId="1AEE0E3F" w14:textId="77777777" w:rsidR="00797DC1" w:rsidRPr="003B46B5" w:rsidRDefault="005F77B5" w:rsidP="0095157E">
      <w:pPr>
        <w:pStyle w:val="ListeParagraf"/>
        <w:numPr>
          <w:ilvl w:val="0"/>
          <w:numId w:val="124"/>
        </w:numPr>
        <w:shd w:val="clear" w:color="auto" w:fill="FFFFFF"/>
        <w:spacing w:before="100" w:beforeAutospacing="1" w:after="100" w:afterAutospacing="1"/>
        <w:ind w:right="0"/>
        <w:jc w:val="both"/>
        <w:rPr>
          <w:rFonts w:eastAsia="Arial Narrow"/>
        </w:rPr>
      </w:pPr>
      <w:r w:rsidRPr="003B46B5">
        <w:rPr>
          <w:lang w:val="en-GB"/>
        </w:rPr>
        <w:t xml:space="preserve">is fluent in the language for communications </w:t>
      </w:r>
      <w:r w:rsidRPr="003B46B5">
        <w:rPr>
          <w:noProof/>
        </w:rPr>
        <w:t xml:space="preserve">defined in GCC Sub-Clause </w:t>
      </w:r>
      <w:proofErr w:type="gramStart"/>
      <w:r w:rsidRPr="003B46B5">
        <w:rPr>
          <w:noProof/>
        </w:rPr>
        <w:t>5.3</w:t>
      </w:r>
      <w:r w:rsidRPr="003B46B5">
        <w:rPr>
          <w:lang w:val="en-GB"/>
        </w:rPr>
        <w:t xml:space="preserve">  (</w:t>
      </w:r>
      <w:proofErr w:type="gramEnd"/>
      <w:r w:rsidRPr="003B46B5">
        <w:rPr>
          <w:lang w:val="en-GB"/>
        </w:rPr>
        <w:t>or the language as agreed between the Parties and the DB).</w:t>
      </w:r>
    </w:p>
    <w:bookmarkEnd w:id="1322"/>
    <w:p w14:paraId="39A5508B" w14:textId="77777777" w:rsidR="005F77B5" w:rsidRPr="003B46B5" w:rsidRDefault="005F77B5" w:rsidP="004F20BF">
      <w:pPr>
        <w:pStyle w:val="ListeParagraf"/>
        <w:shd w:val="clear" w:color="auto" w:fill="FFFFFF"/>
        <w:spacing w:before="100" w:beforeAutospacing="1" w:after="100" w:afterAutospacing="1"/>
        <w:ind w:left="704" w:right="0"/>
        <w:jc w:val="both"/>
        <w:rPr>
          <w:rFonts w:eastAsia="Arial Narrow"/>
        </w:rPr>
      </w:pPr>
    </w:p>
    <w:p w14:paraId="160FAD2E" w14:textId="77777777" w:rsidR="005B4A5F" w:rsidRPr="003B46B5" w:rsidRDefault="005B4A5F" w:rsidP="001D5093">
      <w:pPr>
        <w:spacing w:after="200"/>
        <w:ind w:left="576" w:hanging="576"/>
      </w:pPr>
      <w:r w:rsidRPr="003B46B5">
        <w:t>4.</w:t>
      </w:r>
      <w:r w:rsidRPr="003B46B5">
        <w:tab/>
        <w:t>General</w:t>
      </w:r>
      <w:r w:rsidR="007E703B" w:rsidRPr="003B46B5">
        <w:t xml:space="preserve"> </w:t>
      </w:r>
      <w:r w:rsidRPr="003B46B5">
        <w:t>Obligations</w:t>
      </w:r>
      <w:r w:rsidR="007E703B" w:rsidRPr="003B46B5">
        <w:t xml:space="preserve"> </w:t>
      </w:r>
      <w:r w:rsidRPr="003B46B5">
        <w:t>of</w:t>
      </w:r>
      <w:r w:rsidR="007E703B" w:rsidRPr="003B46B5">
        <w:t xml:space="preserve"> </w:t>
      </w:r>
      <w:r w:rsidRPr="003B46B5">
        <w:t>the</w:t>
      </w:r>
      <w:r w:rsidR="007E703B" w:rsidRPr="003B46B5">
        <w:t xml:space="preserve"> </w:t>
      </w:r>
      <w:r w:rsidRPr="003B46B5">
        <w:t>Member</w:t>
      </w:r>
    </w:p>
    <w:p w14:paraId="72737887" w14:textId="77777777" w:rsidR="005B4A5F" w:rsidRPr="003B46B5" w:rsidRDefault="005B4A5F" w:rsidP="001D5093">
      <w:pPr>
        <w:spacing w:after="200"/>
        <w:ind w:left="576" w:hanging="576"/>
      </w:pPr>
      <w:r w:rsidRPr="003B46B5">
        <w:t>The</w:t>
      </w:r>
      <w:r w:rsidR="007E703B" w:rsidRPr="003B46B5">
        <w:t xml:space="preserve"> </w:t>
      </w:r>
      <w:r w:rsidRPr="003B46B5">
        <w:t>Member</w:t>
      </w:r>
      <w:r w:rsidR="007E703B" w:rsidRPr="003B46B5">
        <w:t xml:space="preserve"> </w:t>
      </w:r>
      <w:r w:rsidRPr="003B46B5">
        <w:t>shall:</w:t>
      </w:r>
    </w:p>
    <w:p w14:paraId="52E3C36F" w14:textId="77777777" w:rsidR="005B4A5F" w:rsidRPr="003B46B5" w:rsidRDefault="005B4A5F" w:rsidP="001D5093">
      <w:pPr>
        <w:spacing w:after="200"/>
        <w:ind w:left="1152" w:hanging="576"/>
      </w:pPr>
      <w:r w:rsidRPr="003B46B5">
        <w:t>(a)</w:t>
      </w:r>
      <w:r w:rsidR="007E703B" w:rsidRPr="003B46B5">
        <w:t xml:space="preserve"> </w:t>
      </w:r>
      <w:r w:rsidRPr="003B46B5">
        <w:tab/>
        <w:t>have</w:t>
      </w:r>
      <w:r w:rsidR="007E703B" w:rsidRPr="003B46B5">
        <w:t xml:space="preserve"> </w:t>
      </w:r>
      <w:r w:rsidRPr="003B46B5">
        <w:t>no</w:t>
      </w:r>
      <w:r w:rsidR="007E703B" w:rsidRPr="003B46B5">
        <w:t xml:space="preserve"> </w:t>
      </w:r>
      <w:r w:rsidRPr="003B46B5">
        <w:t>interest</w:t>
      </w:r>
      <w:r w:rsidR="007E703B" w:rsidRPr="003B46B5">
        <w:t xml:space="preserve"> </w:t>
      </w:r>
      <w:r w:rsidRPr="003B46B5">
        <w:t>financial</w:t>
      </w:r>
      <w:r w:rsidR="007E703B" w:rsidRPr="003B46B5">
        <w:t xml:space="preserve"> </w:t>
      </w:r>
      <w:r w:rsidRPr="003B46B5">
        <w:t>or</w:t>
      </w:r>
      <w:r w:rsidR="007E703B" w:rsidRPr="003B46B5">
        <w:t xml:space="preserve"> </w:t>
      </w:r>
      <w:r w:rsidRPr="003B46B5">
        <w:t>otherwise</w:t>
      </w:r>
      <w:r w:rsidR="007E703B" w:rsidRPr="003B46B5">
        <w:t xml:space="preserve"> </w:t>
      </w:r>
      <w:r w:rsidRPr="003B46B5">
        <w:t>in</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or</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nor</w:t>
      </w:r>
      <w:r w:rsidR="007E703B" w:rsidRPr="003B46B5">
        <w:t xml:space="preserve"> </w:t>
      </w:r>
      <w:r w:rsidRPr="003B46B5">
        <w:t>any</w:t>
      </w:r>
      <w:r w:rsidR="007E703B" w:rsidRPr="003B46B5">
        <w:t xml:space="preserve"> </w:t>
      </w:r>
      <w:r w:rsidRPr="003B46B5">
        <w:t>financial</w:t>
      </w:r>
      <w:r w:rsidR="007E703B" w:rsidRPr="003B46B5">
        <w:t xml:space="preserve"> </w:t>
      </w:r>
      <w:r w:rsidRPr="003B46B5">
        <w:t>interest</w:t>
      </w:r>
      <w:r w:rsidR="007E703B" w:rsidRPr="003B46B5">
        <w:t xml:space="preserve"> </w:t>
      </w:r>
      <w:r w:rsidRPr="003B46B5">
        <w:t>in</w:t>
      </w:r>
      <w:r w:rsidR="007E703B" w:rsidRPr="003B46B5">
        <w:t xml:space="preserve"> </w:t>
      </w:r>
      <w:r w:rsidRPr="003B46B5">
        <w:t>the</w:t>
      </w:r>
      <w:r w:rsidR="007E703B" w:rsidRPr="003B46B5">
        <w:t xml:space="preserve"> </w:t>
      </w:r>
      <w:r w:rsidRPr="003B46B5">
        <w:t>Contract</w:t>
      </w:r>
      <w:r w:rsidR="007E703B" w:rsidRPr="003B46B5">
        <w:t xml:space="preserve"> </w:t>
      </w:r>
      <w:r w:rsidRPr="003B46B5">
        <w:t>except</w:t>
      </w:r>
      <w:r w:rsidR="007E703B" w:rsidRPr="003B46B5">
        <w:t xml:space="preserve"> </w:t>
      </w:r>
      <w:r w:rsidRPr="003B46B5">
        <w:t>for</w:t>
      </w:r>
      <w:r w:rsidR="007E703B" w:rsidRPr="003B46B5">
        <w:t xml:space="preserve"> </w:t>
      </w:r>
      <w:r w:rsidRPr="003B46B5">
        <w:t>payment</w:t>
      </w:r>
      <w:r w:rsidR="007E703B" w:rsidRPr="003B46B5">
        <w:t xml:space="preserve"> </w:t>
      </w:r>
      <w:r w:rsidRPr="003B46B5">
        <w:t>under</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p>
    <w:p w14:paraId="06CD64DA" w14:textId="77777777" w:rsidR="005B4A5F" w:rsidRPr="003B46B5" w:rsidRDefault="005B4A5F" w:rsidP="001D5093">
      <w:pPr>
        <w:spacing w:after="200"/>
        <w:ind w:left="1152" w:hanging="576"/>
      </w:pPr>
      <w:r w:rsidRPr="003B46B5">
        <w:t>(b)</w:t>
      </w:r>
      <w:r w:rsidR="007E703B" w:rsidRPr="003B46B5">
        <w:t xml:space="preserve"> </w:t>
      </w:r>
      <w:r w:rsidRPr="003B46B5">
        <w:tab/>
        <w:t>not</w:t>
      </w:r>
      <w:r w:rsidR="007E703B" w:rsidRPr="003B46B5">
        <w:t xml:space="preserve"> </w:t>
      </w:r>
      <w:r w:rsidRPr="003B46B5">
        <w:t>previously</w:t>
      </w:r>
      <w:r w:rsidR="007E703B" w:rsidRPr="003B46B5">
        <w:t xml:space="preserve"> </w:t>
      </w:r>
      <w:r w:rsidRPr="003B46B5">
        <w:t>have</w:t>
      </w:r>
      <w:r w:rsidR="007E703B" w:rsidRPr="003B46B5">
        <w:t xml:space="preserve"> </w:t>
      </w:r>
      <w:r w:rsidRPr="003B46B5">
        <w:t>been</w:t>
      </w:r>
      <w:r w:rsidR="007E703B" w:rsidRPr="003B46B5">
        <w:t xml:space="preserve"> </w:t>
      </w:r>
      <w:r w:rsidRPr="003B46B5">
        <w:t>employed</w:t>
      </w:r>
      <w:r w:rsidR="007E703B" w:rsidRPr="003B46B5">
        <w:t xml:space="preserve"> </w:t>
      </w:r>
      <w:r w:rsidRPr="003B46B5">
        <w:t>as</w:t>
      </w:r>
      <w:r w:rsidR="007E703B" w:rsidRPr="003B46B5">
        <w:t xml:space="preserve"> </w:t>
      </w:r>
      <w:r w:rsidRPr="003B46B5">
        <w:t>a</w:t>
      </w:r>
      <w:r w:rsidR="007E703B" w:rsidRPr="003B46B5">
        <w:t xml:space="preserve"> </w:t>
      </w:r>
      <w:r w:rsidRPr="003B46B5">
        <w:t>consultant</w:t>
      </w:r>
      <w:r w:rsidR="007E703B" w:rsidRPr="003B46B5">
        <w:t xml:space="preserve"> </w:t>
      </w:r>
      <w:r w:rsidRPr="003B46B5">
        <w:t>or</w:t>
      </w:r>
      <w:r w:rsidR="007E703B" w:rsidRPr="003B46B5">
        <w:t xml:space="preserve"> </w:t>
      </w:r>
      <w:r w:rsidRPr="003B46B5">
        <w:t>otherwise</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or</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except</w:t>
      </w:r>
      <w:r w:rsidR="007E703B" w:rsidRPr="003B46B5">
        <w:t xml:space="preserve"> </w:t>
      </w:r>
      <w:r w:rsidRPr="003B46B5">
        <w:t>in</w:t>
      </w:r>
      <w:r w:rsidR="007E703B" w:rsidRPr="003B46B5">
        <w:t xml:space="preserve"> </w:t>
      </w:r>
      <w:r w:rsidRPr="003B46B5">
        <w:t>such</w:t>
      </w:r>
      <w:r w:rsidR="007E703B" w:rsidRPr="003B46B5">
        <w:t xml:space="preserve"> </w:t>
      </w:r>
      <w:r w:rsidRPr="003B46B5">
        <w:t>circumstances</w:t>
      </w:r>
      <w:r w:rsidR="007E703B" w:rsidRPr="003B46B5">
        <w:t xml:space="preserve"> </w:t>
      </w:r>
      <w:r w:rsidRPr="003B46B5">
        <w:t>as</w:t>
      </w:r>
      <w:r w:rsidR="007E703B" w:rsidRPr="003B46B5">
        <w:t xml:space="preserve"> </w:t>
      </w:r>
      <w:r w:rsidRPr="003B46B5">
        <w:t>were</w:t>
      </w:r>
      <w:r w:rsidR="007E703B" w:rsidRPr="003B46B5">
        <w:t xml:space="preserve"> </w:t>
      </w:r>
      <w:r w:rsidRPr="003B46B5">
        <w:t>disclosed</w:t>
      </w:r>
      <w:r w:rsidR="007E703B" w:rsidRPr="003B46B5">
        <w:t xml:space="preserve"> </w:t>
      </w:r>
      <w:r w:rsidRPr="003B46B5">
        <w:t>in</w:t>
      </w:r>
      <w:r w:rsidR="007E703B" w:rsidRPr="003B46B5">
        <w:t xml:space="preserve"> </w:t>
      </w:r>
      <w:r w:rsidRPr="003B46B5">
        <w:t>writing</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before</w:t>
      </w:r>
      <w:r w:rsidR="007E703B" w:rsidRPr="003B46B5">
        <w:t xml:space="preserve"> </w:t>
      </w:r>
      <w:r w:rsidRPr="003B46B5">
        <w:t>they</w:t>
      </w:r>
      <w:r w:rsidR="007E703B" w:rsidRPr="003B46B5">
        <w:t xml:space="preserve"> </w:t>
      </w:r>
      <w:r w:rsidRPr="003B46B5">
        <w:t>signed</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p>
    <w:p w14:paraId="10A2A569" w14:textId="77777777" w:rsidR="005B4A5F" w:rsidRPr="003B46B5" w:rsidRDefault="005B4A5F" w:rsidP="001D5093">
      <w:pPr>
        <w:spacing w:after="200"/>
        <w:ind w:left="1152" w:hanging="576"/>
      </w:pPr>
      <w:r w:rsidRPr="003B46B5">
        <w:t>(c)</w:t>
      </w:r>
      <w:r w:rsidR="007E703B" w:rsidRPr="003B46B5">
        <w:t xml:space="preserve"> </w:t>
      </w:r>
      <w:r w:rsidRPr="003B46B5">
        <w:tab/>
        <w:t>have</w:t>
      </w:r>
      <w:r w:rsidR="007E703B" w:rsidRPr="003B46B5">
        <w:t xml:space="preserve"> </w:t>
      </w:r>
      <w:r w:rsidRPr="003B46B5">
        <w:t>disclosed</w:t>
      </w:r>
      <w:r w:rsidR="007E703B" w:rsidRPr="003B46B5">
        <w:t xml:space="preserve"> </w:t>
      </w:r>
      <w:r w:rsidRPr="003B46B5">
        <w:t>in</w:t>
      </w:r>
      <w:r w:rsidR="007E703B" w:rsidRPr="003B46B5">
        <w:t xml:space="preserve"> </w:t>
      </w:r>
      <w:r w:rsidRPr="003B46B5">
        <w:t>writing</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and</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r w:rsidR="007E703B" w:rsidRPr="003B46B5">
        <w:t xml:space="preserve"> </w:t>
      </w:r>
      <w:r w:rsidRPr="003B46B5">
        <w:t>(if</w:t>
      </w:r>
      <w:r w:rsidR="007E703B" w:rsidRPr="003B46B5">
        <w:t xml:space="preserve"> </w:t>
      </w:r>
      <w:r w:rsidRPr="003B46B5">
        <w:t>any),</w:t>
      </w:r>
      <w:r w:rsidR="007E703B" w:rsidRPr="003B46B5">
        <w:t xml:space="preserve"> </w:t>
      </w:r>
      <w:r w:rsidRPr="003B46B5">
        <w:t>before</w:t>
      </w:r>
      <w:r w:rsidR="007E703B" w:rsidRPr="003B46B5">
        <w:t xml:space="preserve"> </w:t>
      </w:r>
      <w:r w:rsidRPr="003B46B5">
        <w:t>entering</w:t>
      </w:r>
      <w:r w:rsidR="007E703B" w:rsidRPr="003B46B5">
        <w:t xml:space="preserve"> </w:t>
      </w:r>
      <w:r w:rsidRPr="003B46B5">
        <w:t>into</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and</w:t>
      </w:r>
      <w:r w:rsidR="007E703B" w:rsidRPr="003B46B5">
        <w:t xml:space="preserve"> </w:t>
      </w:r>
      <w:r w:rsidRPr="003B46B5">
        <w:t>to</w:t>
      </w:r>
      <w:r w:rsidR="007E703B" w:rsidRPr="003B46B5">
        <w:t xml:space="preserve"> </w:t>
      </w:r>
      <w:r w:rsidRPr="003B46B5">
        <w:t>his/her</w:t>
      </w:r>
      <w:r w:rsidR="007E703B" w:rsidRPr="003B46B5">
        <w:t xml:space="preserve"> </w:t>
      </w:r>
      <w:r w:rsidRPr="003B46B5">
        <w:t>best</w:t>
      </w:r>
      <w:r w:rsidR="007E703B" w:rsidRPr="003B46B5">
        <w:t xml:space="preserve"> </w:t>
      </w:r>
      <w:r w:rsidRPr="003B46B5">
        <w:t>knowledge</w:t>
      </w:r>
      <w:r w:rsidR="007E703B" w:rsidRPr="003B46B5">
        <w:t xml:space="preserve"> </w:t>
      </w:r>
      <w:r w:rsidRPr="003B46B5">
        <w:t>and</w:t>
      </w:r>
      <w:r w:rsidR="007E703B" w:rsidRPr="003B46B5">
        <w:t xml:space="preserve"> </w:t>
      </w:r>
      <w:r w:rsidRPr="003B46B5">
        <w:t>recollection,</w:t>
      </w:r>
      <w:r w:rsidR="007E703B" w:rsidRPr="003B46B5">
        <w:t xml:space="preserve"> </w:t>
      </w:r>
      <w:r w:rsidRPr="003B46B5">
        <w:t>any</w:t>
      </w:r>
      <w:r w:rsidR="007E703B" w:rsidRPr="003B46B5">
        <w:t xml:space="preserve"> </w:t>
      </w:r>
      <w:r w:rsidRPr="003B46B5">
        <w:t>professional</w:t>
      </w:r>
      <w:r w:rsidR="007E703B" w:rsidRPr="003B46B5">
        <w:t xml:space="preserve"> </w:t>
      </w:r>
      <w:r w:rsidRPr="003B46B5">
        <w:t>or</w:t>
      </w:r>
      <w:r w:rsidR="007E703B" w:rsidRPr="003B46B5">
        <w:t xml:space="preserve"> </w:t>
      </w:r>
      <w:r w:rsidRPr="003B46B5">
        <w:t>personal</w:t>
      </w:r>
      <w:r w:rsidR="007E703B" w:rsidRPr="003B46B5">
        <w:t xml:space="preserve"> </w:t>
      </w:r>
      <w:r w:rsidRPr="003B46B5">
        <w:t>relationships</w:t>
      </w:r>
      <w:r w:rsidR="007E703B" w:rsidRPr="003B46B5">
        <w:t xml:space="preserve"> </w:t>
      </w:r>
      <w:r w:rsidRPr="003B46B5">
        <w:t>with</w:t>
      </w:r>
      <w:r w:rsidR="007E703B" w:rsidRPr="003B46B5">
        <w:t xml:space="preserve"> </w:t>
      </w:r>
      <w:r w:rsidRPr="003B46B5">
        <w:t>any</w:t>
      </w:r>
      <w:r w:rsidR="007E703B" w:rsidRPr="003B46B5">
        <w:t xml:space="preserve"> </w:t>
      </w:r>
      <w:r w:rsidRPr="003B46B5">
        <w:t>director,</w:t>
      </w:r>
      <w:r w:rsidR="007E703B" w:rsidRPr="003B46B5">
        <w:t xml:space="preserve"> </w:t>
      </w:r>
      <w:r w:rsidRPr="003B46B5">
        <w:t>officer</w:t>
      </w:r>
      <w:r w:rsidR="007E703B" w:rsidRPr="003B46B5">
        <w:t xml:space="preserve"> </w:t>
      </w:r>
      <w:r w:rsidRPr="003B46B5">
        <w:t>or</w:t>
      </w:r>
      <w:r w:rsidR="007E703B" w:rsidRPr="003B46B5">
        <w:t xml:space="preserve"> </w:t>
      </w:r>
      <w:r w:rsidRPr="003B46B5">
        <w:t>employee</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or</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and</w:t>
      </w:r>
      <w:r w:rsidR="007E703B" w:rsidRPr="003B46B5">
        <w:t xml:space="preserve"> </w:t>
      </w:r>
      <w:r w:rsidRPr="003B46B5">
        <w:t>any</w:t>
      </w:r>
      <w:r w:rsidR="007E703B" w:rsidRPr="003B46B5">
        <w:t xml:space="preserve"> </w:t>
      </w:r>
      <w:r w:rsidRPr="003B46B5">
        <w:t>previous</w:t>
      </w:r>
      <w:r w:rsidR="007E703B" w:rsidRPr="003B46B5">
        <w:t xml:space="preserve"> </w:t>
      </w:r>
      <w:r w:rsidRPr="003B46B5">
        <w:t>involvement</w:t>
      </w:r>
      <w:r w:rsidR="007E703B" w:rsidRPr="003B46B5">
        <w:t xml:space="preserve"> </w:t>
      </w:r>
      <w:r w:rsidRPr="003B46B5">
        <w:t>in</w:t>
      </w:r>
      <w:r w:rsidR="007E703B" w:rsidRPr="003B46B5">
        <w:t xml:space="preserve"> </w:t>
      </w:r>
      <w:r w:rsidRPr="003B46B5">
        <w:t>the</w:t>
      </w:r>
      <w:r w:rsidR="007E703B" w:rsidRPr="003B46B5">
        <w:t xml:space="preserve"> </w:t>
      </w:r>
      <w:r w:rsidRPr="003B46B5">
        <w:t>overall</w:t>
      </w:r>
      <w:r w:rsidR="007E703B" w:rsidRPr="003B46B5">
        <w:t xml:space="preserve"> </w:t>
      </w:r>
      <w:r w:rsidRPr="003B46B5">
        <w:t>project</w:t>
      </w:r>
      <w:r w:rsidR="007E703B" w:rsidRPr="003B46B5">
        <w:t xml:space="preserve"> </w:t>
      </w:r>
      <w:r w:rsidRPr="003B46B5">
        <w:t>of</w:t>
      </w:r>
      <w:r w:rsidR="007E703B" w:rsidRPr="003B46B5">
        <w:t xml:space="preserve"> </w:t>
      </w:r>
      <w:r w:rsidRPr="003B46B5">
        <w:t>which</w:t>
      </w:r>
      <w:r w:rsidR="007E703B" w:rsidRPr="003B46B5">
        <w:t xml:space="preserve"> </w:t>
      </w:r>
      <w:r w:rsidRPr="003B46B5">
        <w:t>the</w:t>
      </w:r>
      <w:r w:rsidR="007E703B" w:rsidRPr="003B46B5">
        <w:t xml:space="preserve"> </w:t>
      </w:r>
      <w:r w:rsidRPr="003B46B5">
        <w:t>Contract</w:t>
      </w:r>
      <w:r w:rsidR="007E703B" w:rsidRPr="003B46B5">
        <w:t xml:space="preserve"> </w:t>
      </w:r>
      <w:r w:rsidRPr="003B46B5">
        <w:t>forms</w:t>
      </w:r>
      <w:r w:rsidR="007E703B" w:rsidRPr="003B46B5">
        <w:t xml:space="preserve"> </w:t>
      </w:r>
      <w:r w:rsidRPr="003B46B5">
        <w:t>part;</w:t>
      </w:r>
    </w:p>
    <w:p w14:paraId="4AB0790C" w14:textId="77777777" w:rsidR="005B4A5F" w:rsidRPr="003B46B5" w:rsidRDefault="005B4A5F" w:rsidP="001D5093">
      <w:pPr>
        <w:spacing w:after="200"/>
        <w:ind w:left="1152" w:hanging="576"/>
      </w:pPr>
      <w:r w:rsidRPr="003B46B5">
        <w:t>(d)</w:t>
      </w:r>
      <w:r w:rsidR="007E703B" w:rsidRPr="003B46B5">
        <w:t xml:space="preserve">  </w:t>
      </w:r>
      <w:r w:rsidRPr="003B46B5">
        <w:tab/>
        <w:t>not,</w:t>
      </w:r>
      <w:r w:rsidR="007E703B" w:rsidRPr="003B46B5">
        <w:t xml:space="preserve"> </w:t>
      </w:r>
      <w:r w:rsidRPr="003B46B5">
        <w:t>for</w:t>
      </w:r>
      <w:r w:rsidR="007E703B" w:rsidRPr="003B46B5">
        <w:t xml:space="preserve"> </w:t>
      </w:r>
      <w:r w:rsidRPr="003B46B5">
        <w:t>the</w:t>
      </w:r>
      <w:r w:rsidR="007E703B" w:rsidRPr="003B46B5">
        <w:t xml:space="preserve"> </w:t>
      </w:r>
      <w:r w:rsidRPr="003B46B5">
        <w:t>duration</w:t>
      </w:r>
      <w:r w:rsidR="007E703B" w:rsidRPr="003B46B5">
        <w:t xml:space="preserve"> </w:t>
      </w:r>
      <w:r w:rsidRPr="003B46B5">
        <w:t>of</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be</w:t>
      </w:r>
      <w:r w:rsidR="007E703B" w:rsidRPr="003B46B5">
        <w:t xml:space="preserve"> </w:t>
      </w:r>
      <w:r w:rsidRPr="003B46B5">
        <w:t>employed</w:t>
      </w:r>
      <w:r w:rsidR="007E703B" w:rsidRPr="003B46B5">
        <w:t xml:space="preserve"> </w:t>
      </w:r>
      <w:r w:rsidRPr="003B46B5">
        <w:t>as</w:t>
      </w:r>
      <w:r w:rsidR="007E703B" w:rsidRPr="003B46B5">
        <w:t xml:space="preserve"> </w:t>
      </w:r>
      <w:r w:rsidRPr="003B46B5">
        <w:t>a</w:t>
      </w:r>
      <w:r w:rsidR="007E703B" w:rsidRPr="003B46B5">
        <w:t xml:space="preserve"> </w:t>
      </w:r>
      <w:r w:rsidRPr="003B46B5">
        <w:t>consultant</w:t>
      </w:r>
      <w:r w:rsidR="007E703B" w:rsidRPr="003B46B5">
        <w:t xml:space="preserve"> </w:t>
      </w:r>
      <w:r w:rsidRPr="003B46B5">
        <w:t>or</w:t>
      </w:r>
      <w:r w:rsidR="007E703B" w:rsidRPr="003B46B5">
        <w:t xml:space="preserve"> </w:t>
      </w:r>
      <w:r w:rsidRPr="003B46B5">
        <w:t>otherwise</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or</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except</w:t>
      </w:r>
      <w:r w:rsidR="007E703B" w:rsidRPr="003B46B5">
        <w:t xml:space="preserve"> </w:t>
      </w:r>
      <w:r w:rsidRPr="003B46B5">
        <w:t>as</w:t>
      </w:r>
      <w:r w:rsidR="007E703B" w:rsidRPr="003B46B5">
        <w:t xml:space="preserve"> </w:t>
      </w:r>
      <w:r w:rsidRPr="003B46B5">
        <w:t>may</w:t>
      </w:r>
      <w:r w:rsidR="007E703B" w:rsidRPr="003B46B5">
        <w:t xml:space="preserve"> </w:t>
      </w:r>
      <w:r w:rsidRPr="003B46B5">
        <w:t>be</w:t>
      </w:r>
      <w:r w:rsidR="007E703B" w:rsidRPr="003B46B5">
        <w:t xml:space="preserve"> </w:t>
      </w:r>
      <w:r w:rsidRPr="003B46B5">
        <w:t>agreed</w:t>
      </w:r>
      <w:r w:rsidR="007E703B" w:rsidRPr="003B46B5">
        <w:t xml:space="preserve"> </w:t>
      </w:r>
      <w:r w:rsidRPr="003B46B5">
        <w:t>in</w:t>
      </w:r>
      <w:r w:rsidR="007E703B" w:rsidRPr="003B46B5">
        <w:t xml:space="preserve"> </w:t>
      </w:r>
      <w:r w:rsidRPr="003B46B5">
        <w:t>writing</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and</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r w:rsidR="007E703B" w:rsidRPr="003B46B5">
        <w:t xml:space="preserve"> </w:t>
      </w:r>
      <w:r w:rsidRPr="003B46B5">
        <w:t>(if</w:t>
      </w:r>
      <w:r w:rsidR="007E703B" w:rsidRPr="003B46B5">
        <w:t xml:space="preserve"> </w:t>
      </w:r>
      <w:r w:rsidRPr="003B46B5">
        <w:t>any);</w:t>
      </w:r>
    </w:p>
    <w:p w14:paraId="6F209B45" w14:textId="77777777" w:rsidR="005B4A5F" w:rsidRPr="003B46B5" w:rsidRDefault="005B4A5F" w:rsidP="001D5093">
      <w:pPr>
        <w:spacing w:after="200"/>
        <w:ind w:left="1152" w:hanging="576"/>
      </w:pPr>
      <w:r w:rsidRPr="003B46B5">
        <w:t>(e)</w:t>
      </w:r>
      <w:r w:rsidRPr="003B46B5">
        <w:tab/>
        <w:t>comply</w:t>
      </w:r>
      <w:r w:rsidR="007E703B" w:rsidRPr="003B46B5">
        <w:t xml:space="preserve"> </w:t>
      </w:r>
      <w:r w:rsidRPr="003B46B5">
        <w:t>with</w:t>
      </w:r>
      <w:r w:rsidR="007E703B" w:rsidRPr="003B46B5">
        <w:t xml:space="preserve"> </w:t>
      </w:r>
      <w:r w:rsidRPr="003B46B5">
        <w:t>the</w:t>
      </w:r>
      <w:r w:rsidR="007E703B" w:rsidRPr="003B46B5">
        <w:t xml:space="preserve"> </w:t>
      </w:r>
      <w:r w:rsidRPr="003B46B5">
        <w:t>annexed</w:t>
      </w:r>
      <w:r w:rsidR="007E703B" w:rsidRPr="003B46B5">
        <w:t xml:space="preserve"> </w:t>
      </w:r>
      <w:r w:rsidRPr="003B46B5">
        <w:t>procedural</w:t>
      </w:r>
      <w:r w:rsidR="007E703B" w:rsidRPr="003B46B5">
        <w:t xml:space="preserve"> </w:t>
      </w:r>
      <w:r w:rsidRPr="003B46B5">
        <w:t>rules</w:t>
      </w:r>
      <w:r w:rsidR="007E703B" w:rsidRPr="003B46B5">
        <w:t xml:space="preserve"> </w:t>
      </w:r>
      <w:r w:rsidRPr="003B46B5">
        <w:t>and</w:t>
      </w:r>
      <w:r w:rsidR="007E703B" w:rsidRPr="003B46B5">
        <w:t xml:space="preserve"> </w:t>
      </w:r>
      <w:r w:rsidRPr="003B46B5">
        <w:t>with</w:t>
      </w:r>
      <w:r w:rsidR="007E703B" w:rsidRPr="003B46B5">
        <w:t xml:space="preserve"> </w:t>
      </w:r>
      <w:r w:rsidRPr="003B46B5">
        <w:t>GCC</w:t>
      </w:r>
      <w:r w:rsidR="007E703B" w:rsidRPr="003B46B5">
        <w:t xml:space="preserve"> </w:t>
      </w:r>
      <w:r w:rsidRPr="003B46B5">
        <w:t>Sub-Clause</w:t>
      </w:r>
      <w:r w:rsidR="007E703B" w:rsidRPr="003B46B5">
        <w:t xml:space="preserve"> </w:t>
      </w:r>
      <w:r w:rsidRPr="003B46B5">
        <w:t>46.3;</w:t>
      </w:r>
    </w:p>
    <w:p w14:paraId="50F1A512" w14:textId="06EE2D40" w:rsidR="005B4A5F" w:rsidRPr="003B46B5" w:rsidRDefault="005B4A5F" w:rsidP="001D5093">
      <w:pPr>
        <w:spacing w:after="200"/>
        <w:ind w:left="1152" w:hanging="576"/>
      </w:pPr>
      <w:r w:rsidRPr="003B46B5">
        <w:t>(f)</w:t>
      </w:r>
      <w:r w:rsidRPr="003B46B5">
        <w:tab/>
        <w:t>not</w:t>
      </w:r>
      <w:r w:rsidR="007E703B" w:rsidRPr="003B46B5">
        <w:t xml:space="preserve"> </w:t>
      </w:r>
      <w:r w:rsidRPr="003B46B5">
        <w:t>give</w:t>
      </w:r>
      <w:r w:rsidR="007E703B" w:rsidRPr="003B46B5">
        <w:t xml:space="preserve"> </w:t>
      </w:r>
      <w:r w:rsidRPr="003B46B5">
        <w:t>advice</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the</w:t>
      </w:r>
      <w:r w:rsidR="007E703B" w:rsidRPr="003B46B5">
        <w:t xml:space="preserve"> </w:t>
      </w:r>
      <w:r w:rsidRPr="003B46B5">
        <w:t>Employer’s</w:t>
      </w:r>
      <w:r w:rsidR="007E703B" w:rsidRPr="003B46B5">
        <w:t xml:space="preserve"> </w:t>
      </w:r>
      <w:r w:rsidRPr="003B46B5">
        <w:t>Personnel</w:t>
      </w:r>
      <w:r w:rsidR="007E703B" w:rsidRPr="003B46B5">
        <w:t xml:space="preserve"> </w:t>
      </w:r>
      <w:r w:rsidRPr="003B46B5">
        <w:t>or</w:t>
      </w:r>
      <w:r w:rsidR="007E703B" w:rsidRPr="003B46B5">
        <w:t xml:space="preserve"> </w:t>
      </w:r>
      <w:r w:rsidRPr="003B46B5">
        <w:t>the</w:t>
      </w:r>
      <w:r w:rsidR="007E703B" w:rsidRPr="003B46B5">
        <w:t xml:space="preserve"> </w:t>
      </w:r>
      <w:r w:rsidR="00CB4656" w:rsidRPr="003B46B5">
        <w:t>Contractor’s Personnel</w:t>
      </w:r>
      <w:r w:rsidR="007E703B" w:rsidRPr="003B46B5">
        <w:t xml:space="preserve"> </w:t>
      </w:r>
      <w:r w:rsidRPr="003B46B5">
        <w:t>concerning</w:t>
      </w:r>
      <w:r w:rsidR="007E703B" w:rsidRPr="003B46B5">
        <w:t xml:space="preserve"> </w:t>
      </w:r>
      <w:r w:rsidRPr="003B46B5">
        <w:t>the</w:t>
      </w:r>
      <w:r w:rsidR="007E703B" w:rsidRPr="003B46B5">
        <w:t xml:space="preserve"> </w:t>
      </w:r>
      <w:r w:rsidRPr="003B46B5">
        <w:t>conduct</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other</w:t>
      </w:r>
      <w:r w:rsidR="007E703B" w:rsidRPr="003B46B5">
        <w:t xml:space="preserve"> </w:t>
      </w:r>
      <w:r w:rsidRPr="003B46B5">
        <w:t>than</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annexed</w:t>
      </w:r>
      <w:r w:rsidR="007E703B" w:rsidRPr="003B46B5">
        <w:t xml:space="preserve"> </w:t>
      </w:r>
      <w:r w:rsidRPr="003B46B5">
        <w:t>procedural</w:t>
      </w:r>
      <w:r w:rsidR="007E703B" w:rsidRPr="003B46B5">
        <w:t xml:space="preserve"> </w:t>
      </w:r>
      <w:r w:rsidRPr="003B46B5">
        <w:t>rules;</w:t>
      </w:r>
    </w:p>
    <w:p w14:paraId="615678E1" w14:textId="77777777" w:rsidR="005B4A5F" w:rsidRPr="003B46B5" w:rsidRDefault="005B4A5F" w:rsidP="001D5093">
      <w:pPr>
        <w:spacing w:after="200"/>
        <w:ind w:left="1152" w:hanging="576"/>
      </w:pPr>
      <w:r w:rsidRPr="003B46B5">
        <w:lastRenderedPageBreak/>
        <w:t>(g)</w:t>
      </w:r>
      <w:r w:rsidRPr="003B46B5">
        <w:tab/>
        <w:t>not</w:t>
      </w:r>
      <w:r w:rsidR="007E703B" w:rsidRPr="003B46B5">
        <w:t xml:space="preserve"> </w:t>
      </w:r>
      <w:r w:rsidRPr="003B46B5">
        <w:t>while</w:t>
      </w:r>
      <w:r w:rsidR="007E703B" w:rsidRPr="003B46B5">
        <w:t xml:space="preserve"> </w:t>
      </w:r>
      <w:r w:rsidRPr="003B46B5">
        <w:t>a</w:t>
      </w:r>
      <w:r w:rsidR="007E703B" w:rsidRPr="003B46B5">
        <w:t xml:space="preserve"> </w:t>
      </w:r>
      <w:proofErr w:type="gramStart"/>
      <w:r w:rsidRPr="003B46B5">
        <w:t>Member</w:t>
      </w:r>
      <w:proofErr w:type="gramEnd"/>
      <w:r w:rsidR="007E703B" w:rsidRPr="003B46B5">
        <w:t xml:space="preserve"> </w:t>
      </w:r>
      <w:r w:rsidRPr="003B46B5">
        <w:t>enter</w:t>
      </w:r>
      <w:r w:rsidR="007E703B" w:rsidRPr="003B46B5">
        <w:t xml:space="preserve"> </w:t>
      </w:r>
      <w:r w:rsidRPr="003B46B5">
        <w:t>into</w:t>
      </w:r>
      <w:r w:rsidR="007E703B" w:rsidRPr="003B46B5">
        <w:t xml:space="preserve"> </w:t>
      </w:r>
      <w:r w:rsidRPr="003B46B5">
        <w:t>discussions</w:t>
      </w:r>
      <w:r w:rsidR="007E703B" w:rsidRPr="003B46B5">
        <w:t xml:space="preserve"> </w:t>
      </w:r>
      <w:r w:rsidRPr="003B46B5">
        <w:t>or</w:t>
      </w:r>
      <w:r w:rsidR="007E703B" w:rsidRPr="003B46B5">
        <w:t xml:space="preserve"> </w:t>
      </w:r>
      <w:r w:rsidRPr="003B46B5">
        <w:t>make</w:t>
      </w:r>
      <w:r w:rsidR="007E703B" w:rsidRPr="003B46B5">
        <w:t xml:space="preserve"> </w:t>
      </w:r>
      <w:r w:rsidRPr="003B46B5">
        <w:t>any</w:t>
      </w:r>
      <w:r w:rsidR="007E703B" w:rsidRPr="003B46B5">
        <w:t xml:space="preserve"> </w:t>
      </w:r>
      <w:r w:rsidRPr="003B46B5">
        <w:t>agreement</w:t>
      </w:r>
      <w:r w:rsidR="007E703B" w:rsidRPr="003B46B5">
        <w:t xml:space="preserve"> </w:t>
      </w:r>
      <w:r w:rsidRPr="003B46B5">
        <w:t>with</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or</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regarding</w:t>
      </w:r>
      <w:r w:rsidR="007E703B" w:rsidRPr="003B46B5">
        <w:t xml:space="preserve"> </w:t>
      </w:r>
      <w:r w:rsidRPr="003B46B5">
        <w:t>employment</w:t>
      </w:r>
      <w:r w:rsidR="007E703B" w:rsidRPr="003B46B5">
        <w:t xml:space="preserve"> </w:t>
      </w:r>
      <w:r w:rsidRPr="003B46B5">
        <w:t>by</w:t>
      </w:r>
      <w:r w:rsidR="007E703B" w:rsidRPr="003B46B5">
        <w:t xml:space="preserve"> </w:t>
      </w:r>
      <w:r w:rsidRPr="003B46B5">
        <w:t>any</w:t>
      </w:r>
      <w:r w:rsidR="007E703B" w:rsidRPr="003B46B5">
        <w:t xml:space="preserve"> </w:t>
      </w:r>
      <w:r w:rsidRPr="003B46B5">
        <w:t>of</w:t>
      </w:r>
      <w:r w:rsidR="007E703B" w:rsidRPr="003B46B5">
        <w:t xml:space="preserve"> </w:t>
      </w:r>
      <w:r w:rsidRPr="003B46B5">
        <w:t>them,</w:t>
      </w:r>
      <w:r w:rsidR="007E703B" w:rsidRPr="003B46B5">
        <w:t xml:space="preserve"> </w:t>
      </w:r>
      <w:r w:rsidRPr="003B46B5">
        <w:t>whether</w:t>
      </w:r>
      <w:r w:rsidR="007E703B" w:rsidRPr="003B46B5">
        <w:t xml:space="preserve"> </w:t>
      </w:r>
      <w:r w:rsidRPr="003B46B5">
        <w:t>as</w:t>
      </w:r>
      <w:r w:rsidR="007E703B" w:rsidRPr="003B46B5">
        <w:t xml:space="preserve"> </w:t>
      </w:r>
      <w:r w:rsidRPr="003B46B5">
        <w:t>a</w:t>
      </w:r>
      <w:r w:rsidR="007E703B" w:rsidRPr="003B46B5">
        <w:t xml:space="preserve"> </w:t>
      </w:r>
      <w:r w:rsidRPr="003B46B5">
        <w:t>consultant</w:t>
      </w:r>
      <w:r w:rsidR="007E703B" w:rsidRPr="003B46B5">
        <w:t xml:space="preserve"> </w:t>
      </w:r>
      <w:r w:rsidRPr="003B46B5">
        <w:t>or</w:t>
      </w:r>
      <w:r w:rsidR="007E703B" w:rsidRPr="003B46B5">
        <w:t xml:space="preserve"> </w:t>
      </w:r>
      <w:r w:rsidRPr="003B46B5">
        <w:t>otherwise,</w:t>
      </w:r>
      <w:r w:rsidR="007E703B" w:rsidRPr="003B46B5">
        <w:t xml:space="preserve"> </w:t>
      </w:r>
      <w:r w:rsidRPr="003B46B5">
        <w:t>after</w:t>
      </w:r>
      <w:r w:rsidR="007E703B" w:rsidRPr="003B46B5">
        <w:t xml:space="preserve"> </w:t>
      </w:r>
      <w:r w:rsidRPr="003B46B5">
        <w:t>ceasing</w:t>
      </w:r>
      <w:r w:rsidR="007E703B" w:rsidRPr="003B46B5">
        <w:t xml:space="preserve"> </w:t>
      </w:r>
      <w:r w:rsidRPr="003B46B5">
        <w:t>to</w:t>
      </w:r>
      <w:r w:rsidR="007E703B" w:rsidRPr="003B46B5">
        <w:t xml:space="preserve"> </w:t>
      </w:r>
      <w:r w:rsidRPr="003B46B5">
        <w:t>act</w:t>
      </w:r>
      <w:r w:rsidR="007E703B" w:rsidRPr="003B46B5">
        <w:t xml:space="preserve"> </w:t>
      </w:r>
      <w:r w:rsidRPr="003B46B5">
        <w:t>under</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p>
    <w:p w14:paraId="4D684BAB" w14:textId="77777777" w:rsidR="005B4A5F" w:rsidRPr="003B46B5" w:rsidRDefault="005B4A5F" w:rsidP="001D5093">
      <w:pPr>
        <w:spacing w:after="200"/>
        <w:ind w:left="1152" w:hanging="576"/>
      </w:pPr>
      <w:r w:rsidRPr="003B46B5">
        <w:t>(h)</w:t>
      </w:r>
      <w:r w:rsidRPr="003B46B5">
        <w:tab/>
        <w:t>ensure</w:t>
      </w:r>
      <w:r w:rsidR="007E703B" w:rsidRPr="003B46B5">
        <w:t xml:space="preserve"> </w:t>
      </w:r>
      <w:r w:rsidRPr="003B46B5">
        <w:t>his/her</w:t>
      </w:r>
      <w:r w:rsidR="007E703B" w:rsidRPr="003B46B5">
        <w:t xml:space="preserve"> </w:t>
      </w:r>
      <w:r w:rsidRPr="003B46B5">
        <w:t>availability</w:t>
      </w:r>
      <w:r w:rsidR="007E703B" w:rsidRPr="003B46B5">
        <w:t xml:space="preserve"> </w:t>
      </w:r>
      <w:r w:rsidRPr="003B46B5">
        <w:t>for</w:t>
      </w:r>
      <w:r w:rsidR="007E703B" w:rsidRPr="003B46B5">
        <w:t xml:space="preserve"> </w:t>
      </w:r>
      <w:r w:rsidRPr="003B46B5">
        <w:t>all</w:t>
      </w:r>
      <w:r w:rsidR="007E703B" w:rsidRPr="003B46B5">
        <w:t xml:space="preserve"> </w:t>
      </w:r>
      <w:r w:rsidRPr="003B46B5">
        <w:t>site</w:t>
      </w:r>
      <w:r w:rsidR="007E703B" w:rsidRPr="003B46B5">
        <w:t xml:space="preserve"> </w:t>
      </w:r>
      <w:r w:rsidRPr="003B46B5">
        <w:t>visits</w:t>
      </w:r>
      <w:r w:rsidR="007E703B" w:rsidRPr="003B46B5">
        <w:t xml:space="preserve"> </w:t>
      </w:r>
      <w:r w:rsidRPr="003B46B5">
        <w:t>and</w:t>
      </w:r>
      <w:r w:rsidR="007E703B" w:rsidRPr="003B46B5">
        <w:t xml:space="preserve"> </w:t>
      </w:r>
      <w:r w:rsidRPr="003B46B5">
        <w:t>hearings</w:t>
      </w:r>
      <w:r w:rsidR="007E703B" w:rsidRPr="003B46B5">
        <w:t xml:space="preserve"> </w:t>
      </w:r>
      <w:r w:rsidRPr="003B46B5">
        <w:t>as</w:t>
      </w:r>
      <w:r w:rsidR="007E703B" w:rsidRPr="003B46B5">
        <w:t xml:space="preserve"> </w:t>
      </w:r>
      <w:r w:rsidRPr="003B46B5">
        <w:t>are</w:t>
      </w:r>
      <w:r w:rsidR="007E703B" w:rsidRPr="003B46B5">
        <w:t xml:space="preserve"> </w:t>
      </w:r>
      <w:r w:rsidRPr="003B46B5">
        <w:t>necessary;</w:t>
      </w:r>
    </w:p>
    <w:p w14:paraId="352BC998" w14:textId="77777777" w:rsidR="005B4A5F" w:rsidRPr="003B46B5" w:rsidRDefault="005B4A5F" w:rsidP="001D5093">
      <w:pPr>
        <w:spacing w:after="200"/>
        <w:ind w:left="1152" w:hanging="576"/>
      </w:pPr>
      <w:r w:rsidRPr="003B46B5">
        <w:t>(</w:t>
      </w:r>
      <w:proofErr w:type="spellStart"/>
      <w:r w:rsidRPr="003B46B5">
        <w:t>i</w:t>
      </w:r>
      <w:proofErr w:type="spellEnd"/>
      <w:r w:rsidRPr="003B46B5">
        <w:t>)</w:t>
      </w:r>
      <w:r w:rsidRPr="003B46B5">
        <w:tab/>
        <w:t>become</w:t>
      </w:r>
      <w:r w:rsidR="007E703B" w:rsidRPr="003B46B5">
        <w:t xml:space="preserve"> </w:t>
      </w:r>
      <w:r w:rsidRPr="003B46B5">
        <w:t>conversant</w:t>
      </w:r>
      <w:r w:rsidR="007E703B" w:rsidRPr="003B46B5">
        <w:t xml:space="preserve"> </w:t>
      </w:r>
      <w:r w:rsidRPr="003B46B5">
        <w:t>with</w:t>
      </w:r>
      <w:r w:rsidR="007E703B" w:rsidRPr="003B46B5">
        <w:t xml:space="preserve"> </w:t>
      </w:r>
      <w:r w:rsidRPr="003B46B5">
        <w:t>the</w:t>
      </w:r>
      <w:r w:rsidR="007E703B" w:rsidRPr="003B46B5">
        <w:t xml:space="preserve"> </w:t>
      </w:r>
      <w:r w:rsidRPr="003B46B5">
        <w:t>Contract</w:t>
      </w:r>
      <w:r w:rsidR="007E703B" w:rsidRPr="003B46B5">
        <w:t xml:space="preserve"> </w:t>
      </w:r>
      <w:r w:rsidRPr="003B46B5">
        <w:t>and</w:t>
      </w:r>
      <w:r w:rsidR="007E703B" w:rsidRPr="003B46B5">
        <w:t xml:space="preserve"> </w:t>
      </w:r>
      <w:r w:rsidRPr="003B46B5">
        <w:t>with</w:t>
      </w:r>
      <w:r w:rsidR="007E703B" w:rsidRPr="003B46B5">
        <w:t xml:space="preserve"> </w:t>
      </w:r>
      <w:r w:rsidRPr="003B46B5">
        <w:t>the</w:t>
      </w:r>
      <w:r w:rsidR="007E703B" w:rsidRPr="003B46B5">
        <w:t xml:space="preserve"> </w:t>
      </w:r>
      <w:r w:rsidRPr="003B46B5">
        <w:t>progress</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(and</w:t>
      </w:r>
      <w:r w:rsidR="007E703B" w:rsidRPr="003B46B5">
        <w:t xml:space="preserve"> </w:t>
      </w:r>
      <w:r w:rsidRPr="003B46B5">
        <w:t>of</w:t>
      </w:r>
      <w:r w:rsidR="007E703B" w:rsidRPr="003B46B5">
        <w:t xml:space="preserve"> </w:t>
      </w:r>
      <w:r w:rsidRPr="003B46B5">
        <w:t>any</w:t>
      </w:r>
      <w:r w:rsidR="007E703B" w:rsidRPr="003B46B5">
        <w:t xml:space="preserve"> </w:t>
      </w:r>
      <w:r w:rsidRPr="003B46B5">
        <w:t>other</w:t>
      </w:r>
      <w:r w:rsidR="007E703B" w:rsidRPr="003B46B5">
        <w:t xml:space="preserve"> </w:t>
      </w:r>
      <w:r w:rsidRPr="003B46B5">
        <w:t>parts</w:t>
      </w:r>
      <w:r w:rsidR="007E703B" w:rsidRPr="003B46B5">
        <w:t xml:space="preserve"> </w:t>
      </w:r>
      <w:r w:rsidRPr="003B46B5">
        <w:t>of</w:t>
      </w:r>
      <w:r w:rsidR="007E703B" w:rsidRPr="003B46B5">
        <w:t xml:space="preserve"> </w:t>
      </w:r>
      <w:r w:rsidRPr="003B46B5">
        <w:t>the</w:t>
      </w:r>
      <w:r w:rsidR="007E703B" w:rsidRPr="003B46B5">
        <w:t xml:space="preserve"> </w:t>
      </w:r>
      <w:r w:rsidRPr="003B46B5">
        <w:t>project</w:t>
      </w:r>
      <w:r w:rsidR="007E703B" w:rsidRPr="003B46B5">
        <w:t xml:space="preserve"> </w:t>
      </w:r>
      <w:r w:rsidRPr="003B46B5">
        <w:t>of</w:t>
      </w:r>
      <w:r w:rsidR="007E703B" w:rsidRPr="003B46B5">
        <w:t xml:space="preserve"> </w:t>
      </w:r>
      <w:r w:rsidRPr="003B46B5">
        <w:t>which</w:t>
      </w:r>
      <w:r w:rsidR="007E703B" w:rsidRPr="003B46B5">
        <w:t xml:space="preserve"> </w:t>
      </w:r>
      <w:r w:rsidRPr="003B46B5">
        <w:t>the</w:t>
      </w:r>
      <w:r w:rsidR="007E703B" w:rsidRPr="003B46B5">
        <w:t xml:space="preserve"> </w:t>
      </w:r>
      <w:r w:rsidRPr="003B46B5">
        <w:t>Contract</w:t>
      </w:r>
      <w:r w:rsidR="007E703B" w:rsidRPr="003B46B5">
        <w:t xml:space="preserve"> </w:t>
      </w:r>
      <w:proofErr w:type="gramStart"/>
      <w:r w:rsidRPr="003B46B5">
        <w:t>forms</w:t>
      </w:r>
      <w:proofErr w:type="gramEnd"/>
      <w:r w:rsidR="007E703B" w:rsidRPr="003B46B5">
        <w:t xml:space="preserve"> </w:t>
      </w:r>
      <w:r w:rsidRPr="003B46B5">
        <w:t>part)</w:t>
      </w:r>
      <w:r w:rsidR="007E703B" w:rsidRPr="003B46B5">
        <w:t xml:space="preserve"> </w:t>
      </w:r>
      <w:r w:rsidRPr="003B46B5">
        <w:t>by</w:t>
      </w:r>
      <w:r w:rsidR="007E703B" w:rsidRPr="003B46B5">
        <w:t xml:space="preserve"> </w:t>
      </w:r>
      <w:r w:rsidRPr="003B46B5">
        <w:t>studying</w:t>
      </w:r>
      <w:r w:rsidR="007E703B" w:rsidRPr="003B46B5">
        <w:t xml:space="preserve"> </w:t>
      </w:r>
      <w:r w:rsidRPr="003B46B5">
        <w:t>all</w:t>
      </w:r>
      <w:r w:rsidR="007E703B" w:rsidRPr="003B46B5">
        <w:t xml:space="preserve"> </w:t>
      </w:r>
      <w:r w:rsidRPr="003B46B5">
        <w:t>documents</w:t>
      </w:r>
      <w:r w:rsidR="007E703B" w:rsidRPr="003B46B5">
        <w:t xml:space="preserve"> </w:t>
      </w:r>
      <w:r w:rsidRPr="003B46B5">
        <w:t>received</w:t>
      </w:r>
      <w:r w:rsidR="007E703B" w:rsidRPr="003B46B5">
        <w:t xml:space="preserve"> </w:t>
      </w:r>
      <w:r w:rsidRPr="003B46B5">
        <w:t>which</w:t>
      </w:r>
      <w:r w:rsidR="007E703B" w:rsidRPr="003B46B5">
        <w:t xml:space="preserve"> </w:t>
      </w:r>
      <w:r w:rsidRPr="003B46B5">
        <w:t>shall</w:t>
      </w:r>
      <w:r w:rsidR="007E703B" w:rsidRPr="003B46B5">
        <w:t xml:space="preserve"> </w:t>
      </w:r>
      <w:r w:rsidRPr="003B46B5">
        <w:t>be</w:t>
      </w:r>
      <w:r w:rsidR="007E703B" w:rsidRPr="003B46B5">
        <w:t xml:space="preserve"> </w:t>
      </w:r>
      <w:r w:rsidRPr="003B46B5">
        <w:t>maintained</w:t>
      </w:r>
      <w:r w:rsidR="007E703B" w:rsidRPr="003B46B5">
        <w:t xml:space="preserve"> </w:t>
      </w:r>
      <w:r w:rsidRPr="003B46B5">
        <w:t>in</w:t>
      </w:r>
      <w:r w:rsidR="007E703B" w:rsidRPr="003B46B5">
        <w:t xml:space="preserve"> </w:t>
      </w:r>
      <w:r w:rsidRPr="003B46B5">
        <w:t>a</w:t>
      </w:r>
      <w:r w:rsidR="007E703B" w:rsidRPr="003B46B5">
        <w:t xml:space="preserve"> </w:t>
      </w:r>
      <w:r w:rsidRPr="003B46B5">
        <w:t>current</w:t>
      </w:r>
      <w:r w:rsidR="007E703B" w:rsidRPr="003B46B5">
        <w:t xml:space="preserve"> </w:t>
      </w:r>
      <w:r w:rsidRPr="003B46B5">
        <w:t>working</w:t>
      </w:r>
      <w:r w:rsidR="007E703B" w:rsidRPr="003B46B5">
        <w:t xml:space="preserve"> </w:t>
      </w:r>
      <w:r w:rsidRPr="003B46B5">
        <w:t>file;</w:t>
      </w:r>
    </w:p>
    <w:p w14:paraId="6BE1AA54" w14:textId="77777777" w:rsidR="005B4A5F" w:rsidRPr="003B46B5" w:rsidRDefault="005B4A5F" w:rsidP="001D5093">
      <w:pPr>
        <w:spacing w:after="200"/>
        <w:ind w:left="1152" w:hanging="576"/>
      </w:pPr>
      <w:r w:rsidRPr="003B46B5">
        <w:t>(j)</w:t>
      </w:r>
      <w:r w:rsidRPr="003B46B5">
        <w:tab/>
        <w:t>treat</w:t>
      </w:r>
      <w:r w:rsidR="007E703B" w:rsidRPr="003B46B5">
        <w:t xml:space="preserve"> </w:t>
      </w:r>
      <w:r w:rsidRPr="003B46B5">
        <w:t>the</w:t>
      </w:r>
      <w:r w:rsidR="007E703B" w:rsidRPr="003B46B5">
        <w:t xml:space="preserve"> </w:t>
      </w:r>
      <w:r w:rsidRPr="003B46B5">
        <w:t>details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and</w:t>
      </w:r>
      <w:r w:rsidR="007E703B" w:rsidRPr="003B46B5">
        <w:t xml:space="preserve"> </w:t>
      </w:r>
      <w:r w:rsidRPr="003B46B5">
        <w:t>all</w:t>
      </w:r>
      <w:r w:rsidR="007E703B" w:rsidRPr="003B46B5">
        <w:t xml:space="preserve"> </w:t>
      </w:r>
      <w:r w:rsidRPr="003B46B5">
        <w:t>the</w:t>
      </w:r>
      <w:r w:rsidR="007E703B" w:rsidRPr="003B46B5">
        <w:t xml:space="preserve"> </w:t>
      </w:r>
      <w:r w:rsidRPr="003B46B5">
        <w:t>DB’s</w:t>
      </w:r>
      <w:r w:rsidR="007E703B" w:rsidRPr="003B46B5">
        <w:t xml:space="preserve"> </w:t>
      </w:r>
      <w:r w:rsidRPr="003B46B5">
        <w:t>activities</w:t>
      </w:r>
      <w:r w:rsidR="007E703B" w:rsidRPr="003B46B5">
        <w:t xml:space="preserve"> </w:t>
      </w:r>
      <w:r w:rsidRPr="003B46B5">
        <w:t>and</w:t>
      </w:r>
      <w:r w:rsidR="007E703B" w:rsidRPr="003B46B5">
        <w:t xml:space="preserve"> </w:t>
      </w:r>
      <w:r w:rsidRPr="003B46B5">
        <w:t>hearings</w:t>
      </w:r>
      <w:r w:rsidR="007E703B" w:rsidRPr="003B46B5">
        <w:t xml:space="preserve"> </w:t>
      </w:r>
      <w:r w:rsidRPr="003B46B5">
        <w:t>as</w:t>
      </w:r>
      <w:r w:rsidR="007E703B" w:rsidRPr="003B46B5">
        <w:t xml:space="preserve"> </w:t>
      </w:r>
      <w:r w:rsidRPr="003B46B5">
        <w:t>private</w:t>
      </w:r>
      <w:r w:rsidR="007E703B" w:rsidRPr="003B46B5">
        <w:t xml:space="preserve"> </w:t>
      </w:r>
      <w:r w:rsidRPr="003B46B5">
        <w:t>and</w:t>
      </w:r>
      <w:r w:rsidR="007E703B" w:rsidRPr="003B46B5">
        <w:t xml:space="preserve"> </w:t>
      </w:r>
      <w:r w:rsidRPr="003B46B5">
        <w:t>confidential,</w:t>
      </w:r>
      <w:r w:rsidR="007E703B" w:rsidRPr="003B46B5">
        <w:t xml:space="preserve"> </w:t>
      </w:r>
      <w:r w:rsidRPr="003B46B5">
        <w:t>and</w:t>
      </w:r>
      <w:r w:rsidR="007E703B" w:rsidRPr="003B46B5">
        <w:t xml:space="preserve"> </w:t>
      </w:r>
      <w:r w:rsidRPr="003B46B5">
        <w:t>not</w:t>
      </w:r>
      <w:r w:rsidR="007E703B" w:rsidRPr="003B46B5">
        <w:t xml:space="preserve"> </w:t>
      </w:r>
      <w:r w:rsidRPr="003B46B5">
        <w:t>publish</w:t>
      </w:r>
      <w:r w:rsidR="007E703B" w:rsidRPr="003B46B5">
        <w:t xml:space="preserve"> </w:t>
      </w:r>
      <w:r w:rsidRPr="003B46B5">
        <w:t>or</w:t>
      </w:r>
      <w:r w:rsidR="007E703B" w:rsidRPr="003B46B5">
        <w:t xml:space="preserve"> </w:t>
      </w:r>
      <w:r w:rsidRPr="003B46B5">
        <w:t>disclose</w:t>
      </w:r>
      <w:r w:rsidR="007E703B" w:rsidRPr="003B46B5">
        <w:t xml:space="preserve"> </w:t>
      </w:r>
      <w:r w:rsidRPr="003B46B5">
        <w:t>them</w:t>
      </w:r>
      <w:r w:rsidR="007E703B" w:rsidRPr="003B46B5">
        <w:t xml:space="preserve"> </w:t>
      </w:r>
      <w:r w:rsidRPr="003B46B5">
        <w:t>without</w:t>
      </w:r>
      <w:r w:rsidR="007E703B" w:rsidRPr="003B46B5">
        <w:t xml:space="preserve"> </w:t>
      </w:r>
      <w:r w:rsidRPr="003B46B5">
        <w:t>the</w:t>
      </w:r>
      <w:r w:rsidR="007E703B" w:rsidRPr="003B46B5">
        <w:t xml:space="preserve"> </w:t>
      </w:r>
      <w:r w:rsidRPr="003B46B5">
        <w:t>prior</w:t>
      </w:r>
      <w:r w:rsidR="007E703B" w:rsidRPr="003B46B5">
        <w:t xml:space="preserve"> </w:t>
      </w:r>
      <w:r w:rsidRPr="003B46B5">
        <w:t>written</w:t>
      </w:r>
      <w:r w:rsidR="007E703B" w:rsidRPr="003B46B5">
        <w:t xml:space="preserve"> </w:t>
      </w:r>
      <w:r w:rsidRPr="003B46B5">
        <w:t>consent</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and</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r w:rsidR="007E703B" w:rsidRPr="003B46B5">
        <w:t xml:space="preserve"> </w:t>
      </w:r>
      <w:r w:rsidRPr="003B46B5">
        <w:t>(if</w:t>
      </w:r>
      <w:r w:rsidR="007E703B" w:rsidRPr="003B46B5">
        <w:t xml:space="preserve"> </w:t>
      </w:r>
      <w:r w:rsidRPr="003B46B5">
        <w:t>any);</w:t>
      </w:r>
      <w:r w:rsidR="007E703B" w:rsidRPr="003B46B5">
        <w:t xml:space="preserve"> </w:t>
      </w:r>
      <w:r w:rsidRPr="003B46B5">
        <w:t>and</w:t>
      </w:r>
    </w:p>
    <w:p w14:paraId="4B5037C0" w14:textId="77777777" w:rsidR="005B4A5F" w:rsidRPr="003B46B5" w:rsidRDefault="005B4A5F" w:rsidP="001D5093">
      <w:pPr>
        <w:spacing w:after="200"/>
        <w:ind w:left="1152" w:hanging="576"/>
      </w:pPr>
      <w:r w:rsidRPr="003B46B5">
        <w:t>(k)</w:t>
      </w:r>
      <w:r w:rsidRPr="003B46B5">
        <w:tab/>
        <w:t>be</w:t>
      </w:r>
      <w:r w:rsidR="007E703B" w:rsidRPr="003B46B5">
        <w:t xml:space="preserve"> </w:t>
      </w:r>
      <w:r w:rsidRPr="003B46B5">
        <w:t>available</w:t>
      </w:r>
      <w:r w:rsidR="007E703B" w:rsidRPr="003B46B5">
        <w:t xml:space="preserve"> </w:t>
      </w:r>
      <w:r w:rsidRPr="003B46B5">
        <w:t>to</w:t>
      </w:r>
      <w:r w:rsidR="007E703B" w:rsidRPr="003B46B5">
        <w:t xml:space="preserve"> </w:t>
      </w:r>
      <w:r w:rsidRPr="003B46B5">
        <w:t>give</w:t>
      </w:r>
      <w:r w:rsidR="007E703B" w:rsidRPr="003B46B5">
        <w:t xml:space="preserve"> </w:t>
      </w:r>
      <w:r w:rsidRPr="003B46B5">
        <w:t>advice</w:t>
      </w:r>
      <w:r w:rsidR="007E703B" w:rsidRPr="003B46B5">
        <w:t xml:space="preserve"> </w:t>
      </w:r>
      <w:r w:rsidRPr="003B46B5">
        <w:t>and</w:t>
      </w:r>
      <w:r w:rsidR="007E703B" w:rsidRPr="003B46B5">
        <w:t xml:space="preserve"> </w:t>
      </w:r>
      <w:r w:rsidRPr="003B46B5">
        <w:t>opinions,</w:t>
      </w:r>
      <w:r w:rsidR="007E703B" w:rsidRPr="003B46B5">
        <w:t xml:space="preserve"> </w:t>
      </w:r>
      <w:r w:rsidRPr="003B46B5">
        <w:t>on</w:t>
      </w:r>
      <w:r w:rsidR="007E703B" w:rsidRPr="003B46B5">
        <w:t xml:space="preserve"> </w:t>
      </w:r>
      <w:r w:rsidRPr="003B46B5">
        <w:t>any</w:t>
      </w:r>
      <w:r w:rsidR="007E703B" w:rsidRPr="003B46B5">
        <w:t xml:space="preserve"> </w:t>
      </w:r>
      <w:r w:rsidRPr="003B46B5">
        <w:t>matter</w:t>
      </w:r>
      <w:r w:rsidR="007E703B" w:rsidRPr="003B46B5">
        <w:t xml:space="preserve"> </w:t>
      </w:r>
      <w:r w:rsidRPr="003B46B5">
        <w:t>relevant</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w:t>
      </w:r>
      <w:r w:rsidR="007E703B" w:rsidRPr="003B46B5">
        <w:t xml:space="preserve"> </w:t>
      </w:r>
      <w:r w:rsidRPr="003B46B5">
        <w:t>when</w:t>
      </w:r>
      <w:r w:rsidR="007E703B" w:rsidRPr="003B46B5">
        <w:t xml:space="preserve"> </w:t>
      </w:r>
      <w:r w:rsidRPr="003B46B5">
        <w:t>requested</w:t>
      </w:r>
      <w:r w:rsidR="007E703B" w:rsidRPr="003B46B5">
        <w:t xml:space="preserve"> </w:t>
      </w:r>
      <w:r w:rsidRPr="003B46B5">
        <w:t>by</w:t>
      </w:r>
      <w:r w:rsidR="007E703B" w:rsidRPr="003B46B5">
        <w:t xml:space="preserve"> </w:t>
      </w:r>
      <w:r w:rsidRPr="003B46B5">
        <w:t>both</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subject</w:t>
      </w:r>
      <w:r w:rsidR="007E703B" w:rsidRPr="003B46B5">
        <w:t xml:space="preserve"> </w:t>
      </w:r>
      <w:r w:rsidRPr="003B46B5">
        <w:t>to</w:t>
      </w:r>
      <w:r w:rsidR="007E703B" w:rsidRPr="003B46B5">
        <w:t xml:space="preserve"> </w:t>
      </w:r>
      <w:r w:rsidRPr="003B46B5">
        <w:t>the</w:t>
      </w:r>
      <w:r w:rsidR="007E703B" w:rsidRPr="003B46B5">
        <w:t xml:space="preserve"> </w:t>
      </w:r>
      <w:r w:rsidRPr="003B46B5">
        <w:t>agreement</w:t>
      </w:r>
      <w:r w:rsidR="007E703B" w:rsidRPr="003B46B5">
        <w:t xml:space="preserve"> </w:t>
      </w:r>
      <w:r w:rsidRPr="003B46B5">
        <w:t>of</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r w:rsidR="007E703B" w:rsidRPr="003B46B5">
        <w:t xml:space="preserve"> </w:t>
      </w:r>
      <w:r w:rsidRPr="003B46B5">
        <w:t>(if</w:t>
      </w:r>
      <w:r w:rsidR="007E703B" w:rsidRPr="003B46B5">
        <w:t xml:space="preserve"> </w:t>
      </w:r>
      <w:r w:rsidRPr="003B46B5">
        <w:t>any).</w:t>
      </w:r>
    </w:p>
    <w:p w14:paraId="5F77957E" w14:textId="77777777" w:rsidR="005B4A5F" w:rsidRPr="003B46B5" w:rsidRDefault="005B4A5F" w:rsidP="001D5093">
      <w:pPr>
        <w:spacing w:after="200"/>
        <w:ind w:left="576" w:hanging="576"/>
      </w:pPr>
      <w:r w:rsidRPr="003B46B5">
        <w:t>5.</w:t>
      </w:r>
      <w:r w:rsidRPr="003B46B5">
        <w:tab/>
        <w:t>General</w:t>
      </w:r>
      <w:r w:rsidR="007E703B" w:rsidRPr="003B46B5">
        <w:t xml:space="preserve"> </w:t>
      </w:r>
      <w:r w:rsidRPr="003B46B5">
        <w:t>Obligations</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p>
    <w:p w14:paraId="09AEED53" w14:textId="213B3027" w:rsidR="005B4A5F" w:rsidRPr="003B46B5" w:rsidRDefault="005B4A5F" w:rsidP="001D5093">
      <w:pPr>
        <w:spacing w:after="200"/>
      </w:pP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the</w:t>
      </w:r>
      <w:r w:rsidR="007E703B" w:rsidRPr="003B46B5">
        <w:t xml:space="preserve"> </w:t>
      </w:r>
      <w:r w:rsidRPr="003B46B5">
        <w:t>Employer’s</w:t>
      </w:r>
      <w:r w:rsidR="007E703B" w:rsidRPr="003B46B5">
        <w:t xml:space="preserve"> </w:t>
      </w:r>
      <w:r w:rsidR="00202FED" w:rsidRPr="003B46B5">
        <w:t>P</w:t>
      </w:r>
      <w:r w:rsidR="00B04D0C" w:rsidRPr="003B46B5">
        <w:t xml:space="preserve">ersonnel </w:t>
      </w:r>
      <w:r w:rsidRPr="003B46B5">
        <w:t>and</w:t>
      </w:r>
      <w:r w:rsidR="007E703B" w:rsidRPr="003B46B5">
        <w:t xml:space="preserve"> </w:t>
      </w:r>
      <w:r w:rsidRPr="003B46B5">
        <w:t>the</w:t>
      </w:r>
      <w:r w:rsidR="007E703B" w:rsidRPr="003B46B5">
        <w:t xml:space="preserve"> </w:t>
      </w:r>
      <w:r w:rsidRPr="003B46B5">
        <w:t>Contractor’s</w:t>
      </w:r>
      <w:r w:rsidR="00C77D49" w:rsidRPr="003B46B5">
        <w:t xml:space="preserve"> </w:t>
      </w:r>
      <w:r w:rsidR="00202FED" w:rsidRPr="003B46B5">
        <w:t>P</w:t>
      </w:r>
      <w:r w:rsidR="00B04D0C" w:rsidRPr="003B46B5">
        <w:t xml:space="preserve">ersonnel </w:t>
      </w:r>
      <w:r w:rsidRPr="003B46B5">
        <w:t>shall</w:t>
      </w:r>
      <w:r w:rsidR="007E703B" w:rsidRPr="003B46B5">
        <w:t xml:space="preserve"> </w:t>
      </w:r>
      <w:r w:rsidRPr="003B46B5">
        <w:t>not</w:t>
      </w:r>
      <w:r w:rsidR="007E703B" w:rsidRPr="003B46B5">
        <w:t xml:space="preserve"> </w:t>
      </w:r>
      <w:r w:rsidRPr="003B46B5">
        <w:t>request</w:t>
      </w:r>
      <w:r w:rsidR="007E703B" w:rsidRPr="003B46B5">
        <w:t xml:space="preserve"> </w:t>
      </w:r>
      <w:r w:rsidRPr="003B46B5">
        <w:t>advice</w:t>
      </w:r>
      <w:r w:rsidR="007E703B" w:rsidRPr="003B46B5">
        <w:t xml:space="preserve"> </w:t>
      </w:r>
      <w:r w:rsidRPr="003B46B5">
        <w:t>from</w:t>
      </w:r>
      <w:r w:rsidR="007E703B" w:rsidRPr="003B46B5">
        <w:t xml:space="preserve"> </w:t>
      </w:r>
      <w:r w:rsidRPr="003B46B5">
        <w:t>or</w:t>
      </w:r>
      <w:r w:rsidR="007E703B" w:rsidRPr="003B46B5">
        <w:t xml:space="preserve"> </w:t>
      </w:r>
      <w:r w:rsidRPr="003B46B5">
        <w:t>consultation</w:t>
      </w:r>
      <w:r w:rsidR="007E703B" w:rsidRPr="003B46B5">
        <w:t xml:space="preserve"> </w:t>
      </w:r>
      <w:r w:rsidRPr="003B46B5">
        <w:t>with</w:t>
      </w:r>
      <w:r w:rsidR="007E703B" w:rsidRPr="003B46B5">
        <w:t xml:space="preserve"> </w:t>
      </w:r>
      <w:r w:rsidRPr="003B46B5">
        <w:t>the</w:t>
      </w:r>
      <w:r w:rsidR="007E703B" w:rsidRPr="003B46B5">
        <w:t xml:space="preserve"> </w:t>
      </w:r>
      <w:r w:rsidRPr="003B46B5">
        <w:t>Member</w:t>
      </w:r>
      <w:r w:rsidR="007E703B" w:rsidRPr="003B46B5">
        <w:t xml:space="preserve"> </w:t>
      </w:r>
      <w:r w:rsidRPr="003B46B5">
        <w:t>regarding</w:t>
      </w:r>
      <w:r w:rsidR="007E703B" w:rsidRPr="003B46B5">
        <w:t xml:space="preserve"> </w:t>
      </w:r>
      <w:r w:rsidRPr="003B46B5">
        <w:t>the</w:t>
      </w:r>
      <w:r w:rsidR="00F2501F" w:rsidRPr="003B46B5">
        <w:t xml:space="preserve"> </w:t>
      </w:r>
      <w:r w:rsidRPr="003B46B5">
        <w:t>Contract,</w:t>
      </w:r>
      <w:r w:rsidR="007E703B" w:rsidRPr="003B46B5">
        <w:t xml:space="preserve"> </w:t>
      </w:r>
      <w:r w:rsidRPr="003B46B5">
        <w:t>otherwise</w:t>
      </w:r>
      <w:r w:rsidR="007E703B" w:rsidRPr="003B46B5">
        <w:t xml:space="preserve"> </w:t>
      </w:r>
      <w:r w:rsidRPr="003B46B5">
        <w:t>than</w:t>
      </w:r>
      <w:r w:rsidR="007E703B" w:rsidRPr="003B46B5">
        <w:t xml:space="preserve"> </w:t>
      </w:r>
      <w:r w:rsidRPr="003B46B5">
        <w:t>in</w:t>
      </w:r>
      <w:r w:rsidR="007E703B" w:rsidRPr="003B46B5">
        <w:t xml:space="preserve"> </w:t>
      </w:r>
      <w:r w:rsidRPr="003B46B5">
        <w:t>the</w:t>
      </w:r>
      <w:r w:rsidR="007E703B" w:rsidRPr="003B46B5">
        <w:t xml:space="preserve"> </w:t>
      </w:r>
      <w:r w:rsidRPr="003B46B5">
        <w:t>normal</w:t>
      </w:r>
      <w:r w:rsidR="007E703B" w:rsidRPr="003B46B5">
        <w:t xml:space="preserve"> </w:t>
      </w:r>
      <w:r w:rsidRPr="003B46B5">
        <w:t>course</w:t>
      </w:r>
      <w:r w:rsidR="007E703B" w:rsidRPr="003B46B5">
        <w:t xml:space="preserve"> </w:t>
      </w:r>
      <w:r w:rsidRPr="003B46B5">
        <w:t>of</w:t>
      </w:r>
      <w:r w:rsidR="007E703B" w:rsidRPr="003B46B5">
        <w:t xml:space="preserve"> </w:t>
      </w:r>
      <w:r w:rsidRPr="003B46B5">
        <w:t>the</w:t>
      </w:r>
      <w:r w:rsidR="007E703B" w:rsidRPr="003B46B5">
        <w:t xml:space="preserve"> </w:t>
      </w:r>
      <w:r w:rsidRPr="003B46B5">
        <w:t>DB’s</w:t>
      </w:r>
      <w:r w:rsidR="007E703B" w:rsidRPr="003B46B5">
        <w:t xml:space="preserve"> </w:t>
      </w:r>
      <w:r w:rsidRPr="003B46B5">
        <w:t>activities</w:t>
      </w:r>
      <w:r w:rsidR="007E703B" w:rsidRPr="003B46B5">
        <w:t xml:space="preserve"> </w:t>
      </w:r>
      <w:r w:rsidRPr="003B46B5">
        <w:t>under</w:t>
      </w:r>
      <w:r w:rsidR="007E703B" w:rsidRPr="003B46B5">
        <w:t xml:space="preserve"> </w:t>
      </w:r>
      <w:r w:rsidRPr="003B46B5">
        <w:t>the</w:t>
      </w:r>
      <w:r w:rsidR="007E703B" w:rsidRPr="003B46B5">
        <w:t xml:space="preserve"> </w:t>
      </w:r>
      <w:r w:rsidRPr="003B46B5">
        <w:t>Contract</w:t>
      </w:r>
      <w:r w:rsidR="007E703B" w:rsidRPr="003B46B5">
        <w:t xml:space="preserve"> </w:t>
      </w:r>
      <w:r w:rsidRPr="003B46B5">
        <w:t>and</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shall</w:t>
      </w:r>
      <w:r w:rsidR="007E703B" w:rsidRPr="003B46B5">
        <w:t xml:space="preserve"> </w:t>
      </w:r>
      <w:r w:rsidRPr="003B46B5">
        <w:t>be</w:t>
      </w:r>
      <w:r w:rsidR="007E703B" w:rsidRPr="003B46B5">
        <w:t xml:space="preserve"> </w:t>
      </w:r>
      <w:r w:rsidRPr="003B46B5">
        <w:t>responsible</w:t>
      </w:r>
      <w:r w:rsidR="007E703B" w:rsidRPr="003B46B5">
        <w:t xml:space="preserve"> </w:t>
      </w:r>
      <w:r w:rsidRPr="003B46B5">
        <w:t>for</w:t>
      </w:r>
      <w:r w:rsidR="007E703B" w:rsidRPr="003B46B5">
        <w:t xml:space="preserve"> </w:t>
      </w:r>
      <w:r w:rsidRPr="003B46B5">
        <w:t>compliance</w:t>
      </w:r>
      <w:r w:rsidR="007E703B" w:rsidRPr="003B46B5">
        <w:t xml:space="preserve"> </w:t>
      </w:r>
      <w:r w:rsidRPr="003B46B5">
        <w:t>with</w:t>
      </w:r>
      <w:r w:rsidR="007E703B" w:rsidRPr="003B46B5">
        <w:t xml:space="preserve"> </w:t>
      </w:r>
      <w:r w:rsidRPr="003B46B5">
        <w:t>this</w:t>
      </w:r>
      <w:r w:rsidR="007E703B" w:rsidRPr="003B46B5">
        <w:t xml:space="preserve"> </w:t>
      </w:r>
      <w:r w:rsidRPr="003B46B5">
        <w:t>provision,</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Employer’s</w:t>
      </w:r>
      <w:r w:rsidR="007E703B" w:rsidRPr="003B46B5">
        <w:t xml:space="preserve"> </w:t>
      </w:r>
      <w:r w:rsidR="00202FED" w:rsidRPr="003B46B5">
        <w:t>P</w:t>
      </w:r>
      <w:r w:rsidR="00B04D0C" w:rsidRPr="003B46B5">
        <w:t xml:space="preserve">ersonnel </w:t>
      </w:r>
      <w:r w:rsidRPr="003B46B5">
        <w:t>and</w:t>
      </w:r>
      <w:r w:rsidR="007E703B" w:rsidRPr="003B46B5">
        <w:t xml:space="preserve"> </w:t>
      </w:r>
      <w:r w:rsidRPr="003B46B5">
        <w:t>the</w:t>
      </w:r>
      <w:r w:rsidR="007E703B" w:rsidRPr="003B46B5">
        <w:t xml:space="preserve"> </w:t>
      </w:r>
      <w:r w:rsidR="00CB4656" w:rsidRPr="003B46B5">
        <w:t>Contractor’s Personnel</w:t>
      </w:r>
      <w:r w:rsidR="007E703B" w:rsidRPr="003B46B5">
        <w:t xml:space="preserve"> </w:t>
      </w:r>
      <w:r w:rsidRPr="003B46B5">
        <w:t>respectively.</w:t>
      </w:r>
    </w:p>
    <w:p w14:paraId="16D347DF" w14:textId="77777777" w:rsidR="005B4A5F" w:rsidRPr="003B46B5" w:rsidRDefault="005B4A5F" w:rsidP="001D5093">
      <w:pPr>
        <w:spacing w:after="200"/>
      </w:pP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undertake</w:t>
      </w:r>
      <w:r w:rsidR="007E703B" w:rsidRPr="003B46B5">
        <w:t xml:space="preserve"> </w:t>
      </w:r>
      <w:r w:rsidRPr="003B46B5">
        <w:t>to</w:t>
      </w:r>
      <w:r w:rsidR="007E703B" w:rsidRPr="003B46B5">
        <w:t xml:space="preserve"> </w:t>
      </w:r>
      <w:r w:rsidRPr="003B46B5">
        <w:t>each</w:t>
      </w:r>
      <w:r w:rsidR="007E703B" w:rsidRPr="003B46B5">
        <w:t xml:space="preserve"> </w:t>
      </w:r>
      <w:r w:rsidRPr="003B46B5">
        <w:t>other</w:t>
      </w:r>
      <w:r w:rsidR="007E703B" w:rsidRPr="003B46B5">
        <w:t xml:space="preserve"> </w:t>
      </w:r>
      <w:r w:rsidRPr="003B46B5">
        <w:t>and</w:t>
      </w:r>
      <w:r w:rsidR="007E703B" w:rsidRPr="003B46B5">
        <w:t xml:space="preserve"> </w:t>
      </w:r>
      <w:r w:rsidRPr="003B46B5">
        <w:t>to</w:t>
      </w:r>
      <w:r w:rsidR="007E703B" w:rsidRPr="003B46B5">
        <w:t xml:space="preserve"> </w:t>
      </w:r>
      <w:r w:rsidRPr="003B46B5">
        <w:t>the</w:t>
      </w:r>
      <w:r w:rsidR="007E703B" w:rsidRPr="003B46B5">
        <w:t xml:space="preserve"> </w:t>
      </w:r>
      <w:r w:rsidRPr="003B46B5">
        <w:t>Member</w:t>
      </w:r>
      <w:r w:rsidR="007E703B" w:rsidRPr="003B46B5">
        <w:t xml:space="preserve"> </w:t>
      </w:r>
      <w:r w:rsidRPr="003B46B5">
        <w:t>that</w:t>
      </w:r>
      <w:r w:rsidR="007E703B" w:rsidRPr="003B46B5">
        <w:t xml:space="preserve"> </w:t>
      </w:r>
      <w:r w:rsidRPr="003B46B5">
        <w:t>the</w:t>
      </w:r>
      <w:r w:rsidR="007E703B" w:rsidRPr="003B46B5">
        <w:t xml:space="preserve"> </w:t>
      </w:r>
      <w:r w:rsidRPr="003B46B5">
        <w:t>Member</w:t>
      </w:r>
      <w:r w:rsidR="007E703B" w:rsidRPr="003B46B5">
        <w:t xml:space="preserve"> </w:t>
      </w:r>
      <w:r w:rsidRPr="003B46B5">
        <w:t>shall</w:t>
      </w:r>
      <w:r w:rsidR="007E703B" w:rsidRPr="003B46B5">
        <w:t xml:space="preserve"> </w:t>
      </w:r>
      <w:r w:rsidRPr="003B46B5">
        <w:t>not,</w:t>
      </w:r>
      <w:r w:rsidR="007E703B" w:rsidRPr="003B46B5">
        <w:t xml:space="preserve"> </w:t>
      </w:r>
      <w:r w:rsidRPr="003B46B5">
        <w:t>except</w:t>
      </w:r>
      <w:r w:rsidR="007E703B" w:rsidRPr="003B46B5">
        <w:t xml:space="preserve"> </w:t>
      </w:r>
      <w:r w:rsidRPr="003B46B5">
        <w:t>as</w:t>
      </w:r>
      <w:r w:rsidR="007E703B" w:rsidRPr="003B46B5">
        <w:t xml:space="preserve"> </w:t>
      </w:r>
      <w:r w:rsidRPr="003B46B5">
        <w:t>otherwise</w:t>
      </w:r>
      <w:r w:rsidR="007E703B" w:rsidRPr="003B46B5">
        <w:t xml:space="preserve"> </w:t>
      </w:r>
      <w:r w:rsidRPr="003B46B5">
        <w:t>agreed</w:t>
      </w:r>
      <w:r w:rsidR="007E703B" w:rsidRPr="003B46B5">
        <w:t xml:space="preserve"> </w:t>
      </w:r>
      <w:r w:rsidRPr="003B46B5">
        <w:t>in</w:t>
      </w:r>
      <w:r w:rsidR="007E703B" w:rsidRPr="003B46B5">
        <w:t xml:space="preserve"> </w:t>
      </w:r>
      <w:r w:rsidRPr="003B46B5">
        <w:t>writing</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the</w:t>
      </w:r>
      <w:r w:rsidR="007E703B" w:rsidRPr="003B46B5">
        <w:t xml:space="preserve"> </w:t>
      </w:r>
      <w:r w:rsidRPr="003B46B5">
        <w:t>Member</w:t>
      </w:r>
      <w:r w:rsidR="007E703B" w:rsidRPr="003B46B5">
        <w:t xml:space="preserve"> </w:t>
      </w:r>
      <w:r w:rsidRPr="003B46B5">
        <w:t>and</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r w:rsidR="007E703B" w:rsidRPr="003B46B5">
        <w:t xml:space="preserve"> </w:t>
      </w:r>
      <w:r w:rsidRPr="003B46B5">
        <w:t>(if</w:t>
      </w:r>
      <w:r w:rsidR="007E703B" w:rsidRPr="003B46B5">
        <w:t xml:space="preserve"> </w:t>
      </w:r>
      <w:r w:rsidRPr="003B46B5">
        <w:t>any):</w:t>
      </w:r>
      <w:r w:rsidR="007E703B" w:rsidRPr="003B46B5">
        <w:t xml:space="preserve"> </w:t>
      </w:r>
    </w:p>
    <w:p w14:paraId="4278EAC3" w14:textId="77777777" w:rsidR="005B4A5F" w:rsidRPr="003B46B5" w:rsidRDefault="005B4A5F" w:rsidP="001D5093">
      <w:pPr>
        <w:spacing w:after="200"/>
        <w:ind w:left="1152" w:hanging="576"/>
      </w:pPr>
      <w:r w:rsidRPr="003B46B5">
        <w:t>(a)</w:t>
      </w:r>
      <w:r w:rsidRPr="003B46B5">
        <w:tab/>
        <w:t>be</w:t>
      </w:r>
      <w:r w:rsidR="007E703B" w:rsidRPr="003B46B5">
        <w:t xml:space="preserve"> </w:t>
      </w:r>
      <w:r w:rsidRPr="003B46B5">
        <w:t>appointed</w:t>
      </w:r>
      <w:r w:rsidR="007E703B" w:rsidRPr="003B46B5">
        <w:t xml:space="preserve"> </w:t>
      </w:r>
      <w:r w:rsidRPr="003B46B5">
        <w:t>as</w:t>
      </w:r>
      <w:r w:rsidR="007E703B" w:rsidRPr="003B46B5">
        <w:t xml:space="preserve"> </w:t>
      </w:r>
      <w:r w:rsidRPr="003B46B5">
        <w:t>an</w:t>
      </w:r>
      <w:r w:rsidR="007E703B" w:rsidRPr="003B46B5">
        <w:t xml:space="preserve"> </w:t>
      </w:r>
      <w:r w:rsidRPr="003B46B5">
        <w:t>arbitrator</w:t>
      </w:r>
      <w:r w:rsidR="007E703B" w:rsidRPr="003B46B5">
        <w:t xml:space="preserve"> </w:t>
      </w:r>
      <w:r w:rsidRPr="003B46B5">
        <w:t>in</w:t>
      </w:r>
      <w:r w:rsidR="007E703B" w:rsidRPr="003B46B5">
        <w:t xml:space="preserve"> </w:t>
      </w:r>
      <w:r w:rsidRPr="003B46B5">
        <w:t>any</w:t>
      </w:r>
      <w:r w:rsidR="007E703B" w:rsidRPr="003B46B5">
        <w:t xml:space="preserve"> </w:t>
      </w:r>
      <w:r w:rsidRPr="003B46B5">
        <w:t>arbitration</w:t>
      </w:r>
      <w:r w:rsidR="007E703B" w:rsidRPr="003B46B5">
        <w:t xml:space="preserve"> </w:t>
      </w:r>
      <w:r w:rsidRPr="003B46B5">
        <w:t>under</w:t>
      </w:r>
      <w:r w:rsidR="007E703B" w:rsidRPr="003B46B5">
        <w:t xml:space="preserve"> </w:t>
      </w:r>
      <w:r w:rsidRPr="003B46B5">
        <w:t>the</w:t>
      </w:r>
      <w:r w:rsidR="007E703B" w:rsidRPr="003B46B5">
        <w:t xml:space="preserve"> </w:t>
      </w:r>
      <w:r w:rsidRPr="003B46B5">
        <w:t>Contract;</w:t>
      </w:r>
      <w:r w:rsidR="007E703B" w:rsidRPr="003B46B5">
        <w:t xml:space="preserve"> </w:t>
      </w:r>
    </w:p>
    <w:p w14:paraId="33D30FE2" w14:textId="77777777" w:rsidR="005B4A5F" w:rsidRPr="003B46B5" w:rsidRDefault="005B4A5F" w:rsidP="001D5093">
      <w:pPr>
        <w:spacing w:after="200"/>
        <w:ind w:left="1152" w:hanging="576"/>
      </w:pPr>
      <w:r w:rsidRPr="003B46B5">
        <w:t>(b)</w:t>
      </w:r>
      <w:r w:rsidRPr="003B46B5">
        <w:tab/>
        <w:t>be</w:t>
      </w:r>
      <w:r w:rsidR="007E703B" w:rsidRPr="003B46B5">
        <w:t xml:space="preserve"> </w:t>
      </w:r>
      <w:r w:rsidRPr="003B46B5">
        <w:t>called</w:t>
      </w:r>
      <w:r w:rsidR="007E703B" w:rsidRPr="003B46B5">
        <w:t xml:space="preserve"> </w:t>
      </w:r>
      <w:r w:rsidRPr="003B46B5">
        <w:t>as</w:t>
      </w:r>
      <w:r w:rsidR="007E703B" w:rsidRPr="003B46B5">
        <w:t xml:space="preserve"> </w:t>
      </w:r>
      <w:r w:rsidRPr="003B46B5">
        <w:t>a</w:t>
      </w:r>
      <w:r w:rsidR="007E703B" w:rsidRPr="003B46B5">
        <w:t xml:space="preserve"> </w:t>
      </w:r>
      <w:r w:rsidRPr="003B46B5">
        <w:t>witness</w:t>
      </w:r>
      <w:r w:rsidR="007E703B" w:rsidRPr="003B46B5">
        <w:t xml:space="preserve"> </w:t>
      </w:r>
      <w:r w:rsidRPr="003B46B5">
        <w:t>to</w:t>
      </w:r>
      <w:r w:rsidR="007E703B" w:rsidRPr="003B46B5">
        <w:t xml:space="preserve"> </w:t>
      </w:r>
      <w:r w:rsidRPr="003B46B5">
        <w:t>give</w:t>
      </w:r>
      <w:r w:rsidR="007E703B" w:rsidRPr="003B46B5">
        <w:t xml:space="preserve"> </w:t>
      </w:r>
      <w:r w:rsidRPr="003B46B5">
        <w:t>evidence</w:t>
      </w:r>
      <w:r w:rsidR="007E703B" w:rsidRPr="003B46B5">
        <w:t xml:space="preserve"> </w:t>
      </w:r>
      <w:r w:rsidRPr="003B46B5">
        <w:t>concerning</w:t>
      </w:r>
      <w:r w:rsidR="007E703B" w:rsidRPr="003B46B5">
        <w:t xml:space="preserve"> </w:t>
      </w:r>
      <w:r w:rsidRPr="003B46B5">
        <w:t>any</w:t>
      </w:r>
      <w:r w:rsidR="007E703B" w:rsidRPr="003B46B5">
        <w:t xml:space="preserve"> </w:t>
      </w:r>
      <w:r w:rsidRPr="003B46B5">
        <w:t>dispute</w:t>
      </w:r>
      <w:r w:rsidR="007E703B" w:rsidRPr="003B46B5">
        <w:t xml:space="preserve"> </w:t>
      </w:r>
      <w:r w:rsidRPr="003B46B5">
        <w:t>before</w:t>
      </w:r>
      <w:r w:rsidR="007E703B" w:rsidRPr="003B46B5">
        <w:t xml:space="preserve"> </w:t>
      </w:r>
      <w:r w:rsidRPr="003B46B5">
        <w:t>arbitrator(s)</w:t>
      </w:r>
      <w:r w:rsidR="007E703B" w:rsidRPr="003B46B5">
        <w:t xml:space="preserve"> </w:t>
      </w:r>
      <w:r w:rsidRPr="003B46B5">
        <w:t>appointed</w:t>
      </w:r>
      <w:r w:rsidR="007E703B" w:rsidRPr="003B46B5">
        <w:t xml:space="preserve"> </w:t>
      </w:r>
      <w:r w:rsidRPr="003B46B5">
        <w:t>for</w:t>
      </w:r>
      <w:r w:rsidR="007E703B" w:rsidRPr="003B46B5">
        <w:t xml:space="preserve"> </w:t>
      </w:r>
      <w:r w:rsidRPr="003B46B5">
        <w:t>any</w:t>
      </w:r>
      <w:r w:rsidR="007E703B" w:rsidRPr="003B46B5">
        <w:t xml:space="preserve"> </w:t>
      </w:r>
      <w:r w:rsidRPr="003B46B5">
        <w:t>arbitration</w:t>
      </w:r>
      <w:r w:rsidR="007E703B" w:rsidRPr="003B46B5">
        <w:t xml:space="preserve"> </w:t>
      </w:r>
      <w:r w:rsidRPr="003B46B5">
        <w:t>under</w:t>
      </w:r>
      <w:r w:rsidR="007E703B" w:rsidRPr="003B46B5">
        <w:t xml:space="preserve"> </w:t>
      </w:r>
      <w:r w:rsidRPr="003B46B5">
        <w:t>the</w:t>
      </w:r>
      <w:r w:rsidR="007E703B" w:rsidRPr="003B46B5">
        <w:t xml:space="preserve"> </w:t>
      </w:r>
      <w:r w:rsidRPr="003B46B5">
        <w:t>Contract;</w:t>
      </w:r>
      <w:r w:rsidR="007E703B" w:rsidRPr="003B46B5">
        <w:t xml:space="preserve"> </w:t>
      </w:r>
      <w:r w:rsidRPr="003B46B5">
        <w:t>or</w:t>
      </w:r>
      <w:r w:rsidR="007E703B" w:rsidRPr="003B46B5">
        <w:t xml:space="preserve"> </w:t>
      </w:r>
    </w:p>
    <w:p w14:paraId="43153129" w14:textId="77777777" w:rsidR="005B4A5F" w:rsidRPr="003B46B5" w:rsidRDefault="005B4A5F" w:rsidP="001D5093">
      <w:pPr>
        <w:spacing w:after="200"/>
        <w:ind w:left="1152" w:hanging="576"/>
      </w:pPr>
      <w:r w:rsidRPr="003B46B5">
        <w:t>(c)</w:t>
      </w:r>
      <w:r w:rsidRPr="003B46B5">
        <w:tab/>
        <w:t>be</w:t>
      </w:r>
      <w:r w:rsidR="007E703B" w:rsidRPr="003B46B5">
        <w:t xml:space="preserve"> </w:t>
      </w:r>
      <w:r w:rsidRPr="003B46B5">
        <w:t>liable</w:t>
      </w:r>
      <w:r w:rsidR="007E703B" w:rsidRPr="003B46B5">
        <w:t xml:space="preserve"> </w:t>
      </w:r>
      <w:r w:rsidRPr="003B46B5">
        <w:t>for</w:t>
      </w:r>
      <w:r w:rsidR="007E703B" w:rsidRPr="003B46B5">
        <w:t xml:space="preserve"> </w:t>
      </w:r>
      <w:r w:rsidRPr="003B46B5">
        <w:t>any</w:t>
      </w:r>
      <w:r w:rsidR="007E703B" w:rsidRPr="003B46B5">
        <w:t xml:space="preserve"> </w:t>
      </w:r>
      <w:r w:rsidRPr="003B46B5">
        <w:t>claims</w:t>
      </w:r>
      <w:r w:rsidR="007E703B" w:rsidRPr="003B46B5">
        <w:t xml:space="preserve"> </w:t>
      </w:r>
      <w:r w:rsidRPr="003B46B5">
        <w:t>for</w:t>
      </w:r>
      <w:r w:rsidR="007E703B" w:rsidRPr="003B46B5">
        <w:t xml:space="preserve"> </w:t>
      </w:r>
      <w:r w:rsidRPr="003B46B5">
        <w:t>anything</w:t>
      </w:r>
      <w:r w:rsidR="007E703B" w:rsidRPr="003B46B5">
        <w:t xml:space="preserve"> </w:t>
      </w:r>
      <w:r w:rsidRPr="003B46B5">
        <w:t>done</w:t>
      </w:r>
      <w:r w:rsidR="007E703B" w:rsidRPr="003B46B5">
        <w:t xml:space="preserve"> </w:t>
      </w:r>
      <w:r w:rsidRPr="003B46B5">
        <w:t>or</w:t>
      </w:r>
      <w:r w:rsidR="007E703B" w:rsidRPr="003B46B5">
        <w:t xml:space="preserve"> </w:t>
      </w:r>
      <w:r w:rsidRPr="003B46B5">
        <w:t>omitted</w:t>
      </w:r>
      <w:r w:rsidR="007E703B" w:rsidRPr="003B46B5">
        <w:t xml:space="preserve"> </w:t>
      </w:r>
      <w:r w:rsidRPr="003B46B5">
        <w:t>in</w:t>
      </w:r>
      <w:r w:rsidR="007E703B" w:rsidRPr="003B46B5">
        <w:t xml:space="preserve"> </w:t>
      </w:r>
      <w:r w:rsidRPr="003B46B5">
        <w:t>the</w:t>
      </w:r>
      <w:r w:rsidR="007E703B" w:rsidRPr="003B46B5">
        <w:t xml:space="preserve"> </w:t>
      </w:r>
      <w:r w:rsidRPr="003B46B5">
        <w:t>discharge</w:t>
      </w:r>
      <w:r w:rsidR="007E703B" w:rsidRPr="003B46B5">
        <w:t xml:space="preserve"> </w:t>
      </w:r>
      <w:r w:rsidRPr="003B46B5">
        <w:t>or</w:t>
      </w:r>
      <w:r w:rsidR="007E703B" w:rsidRPr="003B46B5">
        <w:t xml:space="preserve"> </w:t>
      </w:r>
      <w:r w:rsidRPr="003B46B5">
        <w:t>purported</w:t>
      </w:r>
      <w:r w:rsidR="007E703B" w:rsidRPr="003B46B5">
        <w:t xml:space="preserve"> </w:t>
      </w:r>
      <w:r w:rsidRPr="003B46B5">
        <w:t>discharge</w:t>
      </w:r>
      <w:r w:rsidR="007E703B" w:rsidRPr="003B46B5">
        <w:t xml:space="preserve"> </w:t>
      </w:r>
      <w:r w:rsidRPr="003B46B5">
        <w:t>of</w:t>
      </w:r>
      <w:r w:rsidR="007E703B" w:rsidRPr="003B46B5">
        <w:t xml:space="preserve"> </w:t>
      </w:r>
      <w:r w:rsidRPr="003B46B5">
        <w:t>the</w:t>
      </w:r>
      <w:r w:rsidR="007E703B" w:rsidRPr="003B46B5">
        <w:t xml:space="preserve"> </w:t>
      </w:r>
      <w:r w:rsidRPr="003B46B5">
        <w:t>Member’s</w:t>
      </w:r>
      <w:r w:rsidR="007E703B" w:rsidRPr="003B46B5">
        <w:t xml:space="preserve"> </w:t>
      </w:r>
      <w:r w:rsidRPr="003B46B5">
        <w:t>functions,</w:t>
      </w:r>
      <w:r w:rsidR="007E703B" w:rsidRPr="003B46B5">
        <w:t xml:space="preserve"> </w:t>
      </w:r>
      <w:r w:rsidRPr="003B46B5">
        <w:t>unless</w:t>
      </w:r>
      <w:r w:rsidR="007E703B" w:rsidRPr="003B46B5">
        <w:t xml:space="preserve"> </w:t>
      </w:r>
      <w:r w:rsidRPr="003B46B5">
        <w:t>the</w:t>
      </w:r>
      <w:r w:rsidR="007E703B" w:rsidRPr="003B46B5">
        <w:t xml:space="preserve"> </w:t>
      </w:r>
      <w:r w:rsidRPr="003B46B5">
        <w:t>act</w:t>
      </w:r>
      <w:r w:rsidR="007E703B" w:rsidRPr="003B46B5">
        <w:t xml:space="preserve"> </w:t>
      </w:r>
      <w:r w:rsidRPr="003B46B5">
        <w:t>or</w:t>
      </w:r>
      <w:r w:rsidR="007E703B" w:rsidRPr="003B46B5">
        <w:t xml:space="preserve"> </w:t>
      </w:r>
      <w:r w:rsidRPr="003B46B5">
        <w:t>omission</w:t>
      </w:r>
      <w:r w:rsidR="007E703B" w:rsidRPr="003B46B5">
        <w:t xml:space="preserve"> </w:t>
      </w:r>
      <w:r w:rsidRPr="003B46B5">
        <w:t>is</w:t>
      </w:r>
      <w:r w:rsidR="007E703B" w:rsidRPr="003B46B5">
        <w:t xml:space="preserve"> </w:t>
      </w:r>
      <w:r w:rsidRPr="003B46B5">
        <w:t>shown</w:t>
      </w:r>
      <w:r w:rsidR="007E703B" w:rsidRPr="003B46B5">
        <w:t xml:space="preserve"> </w:t>
      </w:r>
      <w:r w:rsidRPr="003B46B5">
        <w:t>to</w:t>
      </w:r>
      <w:r w:rsidR="007E703B" w:rsidRPr="003B46B5">
        <w:t xml:space="preserve"> </w:t>
      </w:r>
      <w:r w:rsidRPr="003B46B5">
        <w:t>have</w:t>
      </w:r>
      <w:r w:rsidR="007E703B" w:rsidRPr="003B46B5">
        <w:t xml:space="preserve"> </w:t>
      </w:r>
      <w:r w:rsidRPr="003B46B5">
        <w:t>been</w:t>
      </w:r>
      <w:r w:rsidR="007E703B" w:rsidRPr="003B46B5">
        <w:t xml:space="preserve"> </w:t>
      </w:r>
      <w:r w:rsidRPr="003B46B5">
        <w:t>in</w:t>
      </w:r>
      <w:r w:rsidR="007E703B" w:rsidRPr="003B46B5">
        <w:t xml:space="preserve"> </w:t>
      </w:r>
      <w:r w:rsidRPr="003B46B5">
        <w:t>bad</w:t>
      </w:r>
      <w:r w:rsidR="007E703B" w:rsidRPr="003B46B5">
        <w:t xml:space="preserve"> </w:t>
      </w:r>
      <w:r w:rsidRPr="003B46B5">
        <w:t>faith.</w:t>
      </w:r>
    </w:p>
    <w:p w14:paraId="1F0BC67E" w14:textId="77777777" w:rsidR="005B4A5F" w:rsidRPr="003B46B5" w:rsidRDefault="005B4A5F" w:rsidP="001D5093">
      <w:pPr>
        <w:spacing w:after="200"/>
      </w:pP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hereby</w:t>
      </w:r>
      <w:r w:rsidR="007E703B" w:rsidRPr="003B46B5">
        <w:t xml:space="preserve"> </w:t>
      </w:r>
      <w:r w:rsidRPr="003B46B5">
        <w:t>jointly</w:t>
      </w:r>
      <w:r w:rsidR="007E703B" w:rsidRPr="003B46B5">
        <w:t xml:space="preserve"> </w:t>
      </w:r>
      <w:r w:rsidRPr="003B46B5">
        <w:t>and</w:t>
      </w:r>
      <w:r w:rsidR="007E703B" w:rsidRPr="003B46B5">
        <w:t xml:space="preserve"> </w:t>
      </w:r>
      <w:r w:rsidRPr="003B46B5">
        <w:t>severally</w:t>
      </w:r>
      <w:r w:rsidR="007E703B" w:rsidRPr="003B46B5">
        <w:t xml:space="preserve"> </w:t>
      </w:r>
      <w:r w:rsidRPr="003B46B5">
        <w:t>indemnify</w:t>
      </w:r>
      <w:r w:rsidR="007E703B" w:rsidRPr="003B46B5">
        <w:t xml:space="preserve"> </w:t>
      </w:r>
      <w:r w:rsidRPr="003B46B5">
        <w:t>and</w:t>
      </w:r>
      <w:r w:rsidR="007E703B" w:rsidRPr="003B46B5">
        <w:t xml:space="preserve"> </w:t>
      </w:r>
      <w:r w:rsidRPr="003B46B5">
        <w:t>hold</w:t>
      </w:r>
      <w:r w:rsidR="007E703B" w:rsidRPr="003B46B5">
        <w:t xml:space="preserve"> </w:t>
      </w:r>
      <w:r w:rsidRPr="003B46B5">
        <w:t>the</w:t>
      </w:r>
      <w:r w:rsidR="007E703B" w:rsidRPr="003B46B5">
        <w:t xml:space="preserve"> </w:t>
      </w:r>
      <w:r w:rsidRPr="003B46B5">
        <w:t>Member</w:t>
      </w:r>
      <w:r w:rsidR="007E703B" w:rsidRPr="003B46B5">
        <w:t xml:space="preserve"> </w:t>
      </w:r>
      <w:r w:rsidRPr="003B46B5">
        <w:t>harmless</w:t>
      </w:r>
      <w:r w:rsidR="007E703B" w:rsidRPr="003B46B5">
        <w:t xml:space="preserve"> </w:t>
      </w:r>
      <w:r w:rsidRPr="003B46B5">
        <w:t>against</w:t>
      </w:r>
      <w:r w:rsidR="007E703B" w:rsidRPr="003B46B5">
        <w:t xml:space="preserve"> </w:t>
      </w:r>
      <w:r w:rsidRPr="003B46B5">
        <w:t>and</w:t>
      </w:r>
      <w:r w:rsidR="007E703B" w:rsidRPr="003B46B5">
        <w:t xml:space="preserve"> </w:t>
      </w:r>
      <w:r w:rsidRPr="003B46B5">
        <w:t>from</w:t>
      </w:r>
      <w:r w:rsidR="007E703B" w:rsidRPr="003B46B5">
        <w:t xml:space="preserve"> </w:t>
      </w:r>
      <w:r w:rsidRPr="003B46B5">
        <w:t>claims</w:t>
      </w:r>
      <w:r w:rsidR="007E703B" w:rsidRPr="003B46B5">
        <w:t xml:space="preserve"> </w:t>
      </w:r>
      <w:r w:rsidRPr="003B46B5">
        <w:t>from</w:t>
      </w:r>
      <w:r w:rsidR="007E703B" w:rsidRPr="003B46B5">
        <w:t xml:space="preserve"> </w:t>
      </w:r>
      <w:r w:rsidRPr="003B46B5">
        <w:t>which</w:t>
      </w:r>
      <w:r w:rsidR="007E703B" w:rsidRPr="003B46B5">
        <w:t xml:space="preserve"> </w:t>
      </w:r>
      <w:r w:rsidRPr="003B46B5">
        <w:t>he</w:t>
      </w:r>
      <w:r w:rsidR="007E703B" w:rsidRPr="003B46B5">
        <w:t xml:space="preserve"> </w:t>
      </w:r>
      <w:r w:rsidRPr="003B46B5">
        <w:t>is</w:t>
      </w:r>
      <w:r w:rsidR="007E703B" w:rsidRPr="003B46B5">
        <w:t xml:space="preserve"> </w:t>
      </w:r>
      <w:r w:rsidRPr="003B46B5">
        <w:t>relieved</w:t>
      </w:r>
      <w:r w:rsidR="007E703B" w:rsidRPr="003B46B5">
        <w:t xml:space="preserve"> </w:t>
      </w:r>
      <w:r w:rsidRPr="003B46B5">
        <w:t>from</w:t>
      </w:r>
      <w:r w:rsidR="007E703B" w:rsidRPr="003B46B5">
        <w:t xml:space="preserve"> </w:t>
      </w:r>
      <w:r w:rsidRPr="003B46B5">
        <w:t>liability</w:t>
      </w:r>
      <w:r w:rsidR="007E703B" w:rsidRPr="003B46B5">
        <w:t xml:space="preserve"> </w:t>
      </w:r>
      <w:r w:rsidRPr="003B46B5">
        <w:t>under</w:t>
      </w:r>
      <w:r w:rsidR="007E703B" w:rsidRPr="003B46B5">
        <w:t xml:space="preserve"> </w:t>
      </w:r>
      <w:r w:rsidRPr="003B46B5">
        <w:t>the</w:t>
      </w:r>
      <w:r w:rsidR="007E703B" w:rsidRPr="003B46B5">
        <w:t xml:space="preserve"> </w:t>
      </w:r>
      <w:r w:rsidRPr="003B46B5">
        <w:t>preceding</w:t>
      </w:r>
      <w:r w:rsidR="007E703B" w:rsidRPr="003B46B5">
        <w:t xml:space="preserve"> </w:t>
      </w:r>
      <w:r w:rsidRPr="003B46B5">
        <w:t>paragraph.</w:t>
      </w:r>
    </w:p>
    <w:p w14:paraId="21CA8606" w14:textId="24615889" w:rsidR="005B4A5F" w:rsidRPr="003B46B5" w:rsidRDefault="005B4A5F" w:rsidP="001D5093">
      <w:pPr>
        <w:spacing w:after="200"/>
      </w:pPr>
      <w:r w:rsidRPr="003B46B5">
        <w:t>Whenever</w:t>
      </w:r>
      <w:r w:rsidR="007E703B" w:rsidRPr="003B46B5">
        <w:t xml:space="preserve"> </w:t>
      </w:r>
      <w:r w:rsidRPr="003B46B5">
        <w:t>the</w:t>
      </w:r>
      <w:r w:rsidR="007E703B" w:rsidRPr="003B46B5">
        <w:t xml:space="preserve"> </w:t>
      </w:r>
      <w:r w:rsidRPr="003B46B5">
        <w:t>Employer</w:t>
      </w:r>
      <w:r w:rsidR="007E703B" w:rsidRPr="003B46B5">
        <w:t xml:space="preserve"> </w:t>
      </w:r>
      <w:r w:rsidRPr="003B46B5">
        <w:t>or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refers</w:t>
      </w:r>
      <w:r w:rsidR="007E703B" w:rsidRPr="003B46B5">
        <w:t xml:space="preserve"> </w:t>
      </w:r>
      <w:r w:rsidRPr="003B46B5">
        <w:t>a</w:t>
      </w:r>
      <w:r w:rsidR="007E703B" w:rsidRPr="003B46B5">
        <w:t xml:space="preserve"> </w:t>
      </w:r>
      <w:r w:rsidRPr="003B46B5">
        <w:t>dispute</w:t>
      </w:r>
      <w:r w:rsidR="007E703B" w:rsidRPr="003B46B5">
        <w:t xml:space="preserve"> </w:t>
      </w:r>
      <w:r w:rsidRPr="003B46B5">
        <w:t>to</w:t>
      </w:r>
      <w:r w:rsidR="007E703B" w:rsidRPr="003B46B5">
        <w:t xml:space="preserve"> </w:t>
      </w:r>
      <w:r w:rsidRPr="003B46B5">
        <w:t>the</w:t>
      </w:r>
      <w:r w:rsidR="007E703B" w:rsidRPr="003B46B5">
        <w:t xml:space="preserve"> </w:t>
      </w:r>
      <w:r w:rsidRPr="003B46B5">
        <w:t>DB</w:t>
      </w:r>
      <w:r w:rsidR="007E703B" w:rsidRPr="003B46B5">
        <w:t xml:space="preserve"> </w:t>
      </w:r>
      <w:r w:rsidRPr="003B46B5">
        <w:t>under</w:t>
      </w:r>
      <w:r w:rsidR="007E703B" w:rsidRPr="003B46B5">
        <w:t xml:space="preserve"> </w:t>
      </w:r>
      <w:r w:rsidRPr="003B46B5">
        <w:t>GCC</w:t>
      </w:r>
      <w:r w:rsidR="007E703B" w:rsidRPr="003B46B5">
        <w:t xml:space="preserve"> </w:t>
      </w:r>
      <w:r w:rsidRPr="003B46B5">
        <w:t>Sub-Clause</w:t>
      </w:r>
      <w:r w:rsidR="007E703B" w:rsidRPr="003B46B5">
        <w:t xml:space="preserve"> </w:t>
      </w:r>
      <w:r w:rsidRPr="003B46B5">
        <w:t>46.3,</w:t>
      </w:r>
      <w:r w:rsidR="007E703B" w:rsidRPr="003B46B5">
        <w:t xml:space="preserve"> </w:t>
      </w:r>
      <w:r w:rsidRPr="003B46B5">
        <w:t>which</w:t>
      </w:r>
      <w:r w:rsidR="007E703B" w:rsidRPr="003B46B5">
        <w:t xml:space="preserve"> </w:t>
      </w:r>
      <w:r w:rsidRPr="003B46B5">
        <w:t>will</w:t>
      </w:r>
      <w:r w:rsidR="007E703B" w:rsidRPr="003B46B5">
        <w:t xml:space="preserve"> </w:t>
      </w:r>
      <w:r w:rsidRPr="003B46B5">
        <w:t>require</w:t>
      </w:r>
      <w:r w:rsidR="007E703B" w:rsidRPr="003B46B5">
        <w:t xml:space="preserve"> </w:t>
      </w:r>
      <w:r w:rsidRPr="003B46B5">
        <w:t>the</w:t>
      </w:r>
      <w:r w:rsidR="007E703B" w:rsidRPr="003B46B5">
        <w:t xml:space="preserve"> </w:t>
      </w:r>
      <w:r w:rsidRPr="003B46B5">
        <w:t>Member</w:t>
      </w:r>
      <w:r w:rsidR="007E703B" w:rsidRPr="003B46B5">
        <w:t xml:space="preserve"> </w:t>
      </w:r>
      <w:r w:rsidRPr="003B46B5">
        <w:t>to</w:t>
      </w:r>
      <w:r w:rsidR="007E703B" w:rsidRPr="003B46B5">
        <w:t xml:space="preserve"> </w:t>
      </w:r>
      <w:r w:rsidRPr="003B46B5">
        <w:t>make</w:t>
      </w:r>
      <w:r w:rsidR="007E703B" w:rsidRPr="003B46B5">
        <w:t xml:space="preserve"> </w:t>
      </w:r>
      <w:r w:rsidRPr="003B46B5">
        <w:t>a</w:t>
      </w:r>
      <w:r w:rsidR="007E703B" w:rsidRPr="003B46B5">
        <w:t xml:space="preserve"> </w:t>
      </w:r>
      <w:r w:rsidRPr="003B46B5">
        <w:t>site</w:t>
      </w:r>
      <w:r w:rsidR="007E703B" w:rsidRPr="003B46B5">
        <w:t xml:space="preserve"> </w:t>
      </w:r>
      <w:r w:rsidRPr="003B46B5">
        <w:t>visit</w:t>
      </w:r>
      <w:r w:rsidR="007E703B" w:rsidRPr="003B46B5">
        <w:t xml:space="preserve"> </w:t>
      </w:r>
      <w:r w:rsidRPr="003B46B5">
        <w:t>and</w:t>
      </w:r>
      <w:r w:rsidR="007E703B" w:rsidRPr="003B46B5">
        <w:t xml:space="preserve"> </w:t>
      </w:r>
      <w:r w:rsidRPr="003B46B5">
        <w:t>attend</w:t>
      </w:r>
      <w:r w:rsidR="007E703B" w:rsidRPr="003B46B5">
        <w:t xml:space="preserve"> </w:t>
      </w:r>
      <w:r w:rsidRPr="003B46B5">
        <w:t>a</w:t>
      </w:r>
      <w:r w:rsidR="007E703B" w:rsidRPr="003B46B5">
        <w:t xml:space="preserve"> </w:t>
      </w:r>
      <w:r w:rsidRPr="003B46B5">
        <w:t>hearing,</w:t>
      </w:r>
      <w:r w:rsidR="007E703B" w:rsidRPr="003B46B5">
        <w:t xml:space="preserve"> </w:t>
      </w:r>
      <w:r w:rsidRPr="003B46B5">
        <w:t>the</w:t>
      </w:r>
      <w:r w:rsidR="007E703B" w:rsidRPr="003B46B5">
        <w:t xml:space="preserve"> </w:t>
      </w:r>
      <w:r w:rsidRPr="003B46B5">
        <w:t>Employer</w:t>
      </w:r>
      <w:r w:rsidR="007E703B" w:rsidRPr="003B46B5">
        <w:t xml:space="preserve"> </w:t>
      </w:r>
      <w:r w:rsidRPr="003B46B5">
        <w:t>or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shall</w:t>
      </w:r>
      <w:r w:rsidR="007E703B" w:rsidRPr="003B46B5">
        <w:t xml:space="preserve"> </w:t>
      </w:r>
      <w:r w:rsidRPr="003B46B5">
        <w:t>provide</w:t>
      </w:r>
      <w:r w:rsidR="007E703B" w:rsidRPr="003B46B5">
        <w:t xml:space="preserve"> </w:t>
      </w:r>
      <w:r w:rsidRPr="003B46B5">
        <w:t>appropriate</w:t>
      </w:r>
      <w:r w:rsidR="007E703B" w:rsidRPr="003B46B5">
        <w:t xml:space="preserve"> </w:t>
      </w:r>
      <w:r w:rsidRPr="003B46B5">
        <w:t>security</w:t>
      </w:r>
      <w:r w:rsidR="007E703B" w:rsidRPr="003B46B5">
        <w:t xml:space="preserve"> </w:t>
      </w:r>
      <w:r w:rsidRPr="003B46B5">
        <w:t>for</w:t>
      </w:r>
      <w:r w:rsidR="007E703B" w:rsidRPr="003B46B5">
        <w:t xml:space="preserve"> </w:t>
      </w:r>
      <w:r w:rsidRPr="003B46B5">
        <w:t>a</w:t>
      </w:r>
      <w:r w:rsidR="007E703B" w:rsidRPr="003B46B5">
        <w:t xml:space="preserve"> </w:t>
      </w:r>
      <w:r w:rsidRPr="003B46B5">
        <w:t>sum</w:t>
      </w:r>
      <w:r w:rsidR="007E703B" w:rsidRPr="003B46B5">
        <w:t xml:space="preserve"> </w:t>
      </w:r>
      <w:r w:rsidRPr="003B46B5">
        <w:t>equivalent</w:t>
      </w:r>
      <w:r w:rsidR="007E703B" w:rsidRPr="003B46B5">
        <w:t xml:space="preserve"> </w:t>
      </w:r>
      <w:r w:rsidRPr="003B46B5">
        <w:t>to</w:t>
      </w:r>
      <w:r w:rsidR="007E703B" w:rsidRPr="003B46B5">
        <w:t xml:space="preserve"> </w:t>
      </w:r>
      <w:r w:rsidRPr="003B46B5">
        <w:t>the</w:t>
      </w:r>
      <w:r w:rsidR="007E703B" w:rsidRPr="003B46B5">
        <w:t xml:space="preserve"> </w:t>
      </w:r>
      <w:r w:rsidRPr="003B46B5">
        <w:t>reasonable</w:t>
      </w:r>
      <w:r w:rsidR="007E703B" w:rsidRPr="003B46B5">
        <w:t xml:space="preserve"> </w:t>
      </w:r>
      <w:r w:rsidRPr="003B46B5">
        <w:t>expenses</w:t>
      </w:r>
      <w:r w:rsidR="007E703B" w:rsidRPr="003B46B5">
        <w:t xml:space="preserve"> </w:t>
      </w:r>
      <w:r w:rsidRPr="003B46B5">
        <w:t>to</w:t>
      </w:r>
      <w:r w:rsidR="007E703B" w:rsidRPr="003B46B5">
        <w:t xml:space="preserve"> </w:t>
      </w:r>
      <w:r w:rsidRPr="003B46B5">
        <w:t>be</w:t>
      </w:r>
      <w:r w:rsidR="007E703B" w:rsidRPr="003B46B5">
        <w:t xml:space="preserve"> </w:t>
      </w:r>
      <w:r w:rsidRPr="003B46B5">
        <w:t>incurred</w:t>
      </w:r>
      <w:r w:rsidR="007E703B" w:rsidRPr="003B46B5">
        <w:t xml:space="preserve"> </w:t>
      </w:r>
      <w:r w:rsidRPr="003B46B5">
        <w:t>by</w:t>
      </w:r>
      <w:r w:rsidR="007E703B" w:rsidRPr="003B46B5">
        <w:t xml:space="preserve"> </w:t>
      </w:r>
      <w:r w:rsidRPr="003B46B5">
        <w:t>the</w:t>
      </w:r>
      <w:r w:rsidR="007E703B" w:rsidRPr="003B46B5">
        <w:t xml:space="preserve"> </w:t>
      </w:r>
      <w:r w:rsidRPr="003B46B5">
        <w:t>Member.</w:t>
      </w:r>
      <w:r w:rsidR="007E703B" w:rsidRPr="003B46B5">
        <w:t xml:space="preserve"> </w:t>
      </w:r>
      <w:r w:rsidRPr="003B46B5">
        <w:t>No</w:t>
      </w:r>
      <w:r w:rsidR="007E703B" w:rsidRPr="003B46B5">
        <w:t xml:space="preserve"> </w:t>
      </w:r>
      <w:r w:rsidRPr="003B46B5">
        <w:t>account</w:t>
      </w:r>
      <w:r w:rsidR="007E703B" w:rsidRPr="003B46B5">
        <w:t xml:space="preserve"> </w:t>
      </w:r>
      <w:r w:rsidRPr="003B46B5">
        <w:t>shall</w:t>
      </w:r>
      <w:r w:rsidR="007E703B" w:rsidRPr="003B46B5">
        <w:t xml:space="preserve"> </w:t>
      </w:r>
      <w:r w:rsidRPr="003B46B5">
        <w:t>be</w:t>
      </w:r>
      <w:r w:rsidR="007E703B" w:rsidRPr="003B46B5">
        <w:t xml:space="preserve"> </w:t>
      </w:r>
      <w:r w:rsidRPr="003B46B5">
        <w:t>taken</w:t>
      </w:r>
      <w:r w:rsidR="007E703B" w:rsidRPr="003B46B5">
        <w:t xml:space="preserve"> </w:t>
      </w:r>
      <w:r w:rsidRPr="003B46B5">
        <w:t>of</w:t>
      </w:r>
      <w:r w:rsidR="007E703B" w:rsidRPr="003B46B5">
        <w:t xml:space="preserve"> </w:t>
      </w:r>
      <w:r w:rsidRPr="003B46B5">
        <w:t>any</w:t>
      </w:r>
      <w:r w:rsidR="007E703B" w:rsidRPr="003B46B5">
        <w:t xml:space="preserve"> </w:t>
      </w:r>
      <w:r w:rsidRPr="003B46B5">
        <w:t>other</w:t>
      </w:r>
      <w:r w:rsidR="007E703B" w:rsidRPr="003B46B5">
        <w:t xml:space="preserve"> </w:t>
      </w:r>
      <w:r w:rsidRPr="003B46B5">
        <w:t>payments</w:t>
      </w:r>
      <w:r w:rsidR="007E703B" w:rsidRPr="003B46B5">
        <w:t xml:space="preserve"> </w:t>
      </w:r>
      <w:r w:rsidRPr="003B46B5">
        <w:t>due</w:t>
      </w:r>
      <w:r w:rsidR="007E703B" w:rsidRPr="003B46B5">
        <w:t xml:space="preserve"> </w:t>
      </w:r>
      <w:r w:rsidRPr="003B46B5">
        <w:t>or</w:t>
      </w:r>
      <w:r w:rsidR="007E703B" w:rsidRPr="003B46B5">
        <w:t xml:space="preserve"> </w:t>
      </w:r>
      <w:r w:rsidRPr="003B46B5">
        <w:t>paid</w:t>
      </w:r>
      <w:r w:rsidR="007E703B" w:rsidRPr="003B46B5">
        <w:t xml:space="preserve"> </w:t>
      </w:r>
      <w:r w:rsidRPr="003B46B5">
        <w:t>to</w:t>
      </w:r>
      <w:r w:rsidR="007E703B" w:rsidRPr="003B46B5">
        <w:t xml:space="preserve"> </w:t>
      </w:r>
      <w:r w:rsidRPr="003B46B5">
        <w:t>the</w:t>
      </w:r>
      <w:r w:rsidR="007E703B" w:rsidRPr="003B46B5">
        <w:t xml:space="preserve"> </w:t>
      </w:r>
      <w:r w:rsidRPr="003B46B5">
        <w:t>Member</w:t>
      </w:r>
    </w:p>
    <w:p w14:paraId="71845B22" w14:textId="77777777" w:rsidR="005B4A5F" w:rsidRPr="003B46B5" w:rsidRDefault="005B4A5F" w:rsidP="001D5093">
      <w:pPr>
        <w:spacing w:after="200"/>
        <w:ind w:left="576" w:hanging="576"/>
      </w:pPr>
      <w:r w:rsidRPr="003B46B5">
        <w:lastRenderedPageBreak/>
        <w:t>6.</w:t>
      </w:r>
      <w:r w:rsidRPr="003B46B5">
        <w:tab/>
        <w:t>Payment</w:t>
      </w:r>
    </w:p>
    <w:p w14:paraId="7DA92813" w14:textId="77777777" w:rsidR="005B4A5F" w:rsidRPr="003B46B5" w:rsidRDefault="005B4A5F" w:rsidP="001D5093">
      <w:pPr>
        <w:spacing w:after="200"/>
      </w:pPr>
      <w:r w:rsidRPr="003B46B5">
        <w:t>The</w:t>
      </w:r>
      <w:r w:rsidR="007E703B" w:rsidRPr="003B46B5">
        <w:t xml:space="preserve"> </w:t>
      </w:r>
      <w:r w:rsidRPr="003B46B5">
        <w:t>Member</w:t>
      </w:r>
      <w:r w:rsidR="007E703B" w:rsidRPr="003B46B5">
        <w:t xml:space="preserve"> </w:t>
      </w:r>
      <w:r w:rsidRPr="003B46B5">
        <w:t>shall</w:t>
      </w:r>
      <w:r w:rsidR="007E703B" w:rsidRPr="003B46B5">
        <w:t xml:space="preserve"> </w:t>
      </w:r>
      <w:r w:rsidRPr="003B46B5">
        <w:t>be</w:t>
      </w:r>
      <w:r w:rsidR="007E703B" w:rsidRPr="003B46B5">
        <w:t xml:space="preserve"> </w:t>
      </w:r>
      <w:r w:rsidRPr="003B46B5">
        <w:t>paid</w:t>
      </w:r>
      <w:r w:rsidR="007E703B" w:rsidRPr="003B46B5">
        <w:t xml:space="preserve"> </w:t>
      </w:r>
      <w:r w:rsidRPr="003B46B5">
        <w:t>as</w:t>
      </w:r>
      <w:r w:rsidR="007E703B" w:rsidRPr="003B46B5">
        <w:t xml:space="preserve"> </w:t>
      </w:r>
      <w:r w:rsidRPr="003B46B5">
        <w:t>follows,</w:t>
      </w:r>
      <w:r w:rsidR="007E703B" w:rsidRPr="003B46B5">
        <w:t xml:space="preserve"> </w:t>
      </w:r>
      <w:r w:rsidRPr="003B46B5">
        <w:t>in</w:t>
      </w:r>
      <w:r w:rsidR="007E703B" w:rsidRPr="003B46B5">
        <w:t xml:space="preserve"> </w:t>
      </w:r>
      <w:r w:rsidRPr="003B46B5">
        <w:t>the</w:t>
      </w:r>
      <w:r w:rsidR="007E703B" w:rsidRPr="003B46B5">
        <w:t xml:space="preserve"> </w:t>
      </w:r>
      <w:r w:rsidRPr="003B46B5">
        <w:t>currency</w:t>
      </w:r>
      <w:r w:rsidR="007E703B" w:rsidRPr="003B46B5">
        <w:t xml:space="preserve"> </w:t>
      </w:r>
      <w:r w:rsidRPr="003B46B5">
        <w:t>named</w:t>
      </w:r>
      <w:r w:rsidR="007E703B" w:rsidRPr="003B46B5">
        <w:t xml:space="preserve"> </w:t>
      </w:r>
      <w:r w:rsidRPr="003B46B5">
        <w:t>in</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p>
    <w:p w14:paraId="5D736380" w14:textId="77777777" w:rsidR="005B4A5F" w:rsidRPr="003B46B5" w:rsidRDefault="005B4A5F" w:rsidP="001D5093">
      <w:pPr>
        <w:spacing w:after="200"/>
        <w:ind w:left="1152" w:hanging="576"/>
      </w:pPr>
      <w:r w:rsidRPr="003B46B5">
        <w:t>(a)</w:t>
      </w:r>
      <w:r w:rsidRPr="003B46B5">
        <w:tab/>
        <w:t>a</w:t>
      </w:r>
      <w:r w:rsidR="007E703B" w:rsidRPr="003B46B5">
        <w:t xml:space="preserve"> </w:t>
      </w:r>
      <w:r w:rsidRPr="003B46B5">
        <w:t>retainer</w:t>
      </w:r>
      <w:r w:rsidR="007E703B" w:rsidRPr="003B46B5">
        <w:t xml:space="preserve"> </w:t>
      </w:r>
      <w:r w:rsidRPr="003B46B5">
        <w:t>fee</w:t>
      </w:r>
      <w:r w:rsidR="007E703B" w:rsidRPr="003B46B5">
        <w:t xml:space="preserve"> </w:t>
      </w:r>
      <w:r w:rsidRPr="003B46B5">
        <w:t>per</w:t>
      </w:r>
      <w:r w:rsidR="007E703B" w:rsidRPr="003B46B5">
        <w:t xml:space="preserve"> </w:t>
      </w:r>
      <w:r w:rsidRPr="003B46B5">
        <w:t>calendar</w:t>
      </w:r>
      <w:r w:rsidR="007E703B" w:rsidRPr="003B46B5">
        <w:t xml:space="preserve"> </w:t>
      </w:r>
      <w:r w:rsidRPr="003B46B5">
        <w:t>month,</w:t>
      </w:r>
      <w:r w:rsidR="007E703B" w:rsidRPr="003B46B5">
        <w:t xml:space="preserve"> </w:t>
      </w:r>
      <w:r w:rsidRPr="003B46B5">
        <w:t>which</w:t>
      </w:r>
      <w:r w:rsidR="007E703B" w:rsidRPr="003B46B5">
        <w:t xml:space="preserve"> </w:t>
      </w:r>
      <w:r w:rsidRPr="003B46B5">
        <w:t>shall</w:t>
      </w:r>
      <w:r w:rsidR="007E703B" w:rsidRPr="003B46B5">
        <w:t xml:space="preserve"> </w:t>
      </w:r>
      <w:r w:rsidRPr="003B46B5">
        <w:t>be</w:t>
      </w:r>
      <w:r w:rsidR="007E703B" w:rsidRPr="003B46B5">
        <w:t xml:space="preserve"> </w:t>
      </w:r>
      <w:r w:rsidRPr="003B46B5">
        <w:t>considered</w:t>
      </w:r>
      <w:r w:rsidR="007E703B" w:rsidRPr="003B46B5">
        <w:t xml:space="preserve"> </w:t>
      </w:r>
      <w:r w:rsidRPr="003B46B5">
        <w:t>as</w:t>
      </w:r>
      <w:r w:rsidR="007E703B" w:rsidRPr="003B46B5">
        <w:t xml:space="preserve"> </w:t>
      </w:r>
      <w:r w:rsidRPr="003B46B5">
        <w:t>payment</w:t>
      </w:r>
      <w:r w:rsidR="007E703B" w:rsidRPr="003B46B5">
        <w:t xml:space="preserve"> </w:t>
      </w:r>
      <w:r w:rsidRPr="003B46B5">
        <w:t>in</w:t>
      </w:r>
      <w:r w:rsidR="007E703B" w:rsidRPr="003B46B5">
        <w:t xml:space="preserve"> </w:t>
      </w:r>
      <w:r w:rsidRPr="003B46B5">
        <w:t>full</w:t>
      </w:r>
      <w:r w:rsidR="007E703B" w:rsidRPr="003B46B5">
        <w:t xml:space="preserve"> </w:t>
      </w:r>
      <w:r w:rsidRPr="003B46B5">
        <w:t>for:</w:t>
      </w:r>
    </w:p>
    <w:p w14:paraId="2EBD166B" w14:textId="77777777" w:rsidR="005B4A5F" w:rsidRPr="003B46B5" w:rsidRDefault="005B4A5F" w:rsidP="001D5093">
      <w:pPr>
        <w:spacing w:after="200"/>
        <w:ind w:left="1728" w:hanging="576"/>
      </w:pPr>
      <w:r w:rsidRPr="003B46B5">
        <w:t>(</w:t>
      </w:r>
      <w:proofErr w:type="spellStart"/>
      <w:r w:rsidRPr="003B46B5">
        <w:t>i</w:t>
      </w:r>
      <w:proofErr w:type="spellEnd"/>
      <w:r w:rsidRPr="003B46B5">
        <w:t>)</w:t>
      </w:r>
      <w:r w:rsidRPr="003B46B5">
        <w:tab/>
        <w:t>being</w:t>
      </w:r>
      <w:r w:rsidR="007E703B" w:rsidRPr="003B46B5">
        <w:t xml:space="preserve"> </w:t>
      </w:r>
      <w:r w:rsidRPr="003B46B5">
        <w:t>available</w:t>
      </w:r>
      <w:r w:rsidR="007E703B" w:rsidRPr="003B46B5">
        <w:t xml:space="preserve"> </w:t>
      </w:r>
      <w:r w:rsidRPr="003B46B5">
        <w:t>on</w:t>
      </w:r>
      <w:r w:rsidR="007E703B" w:rsidRPr="003B46B5">
        <w:t xml:space="preserve"> </w:t>
      </w:r>
      <w:r w:rsidRPr="003B46B5">
        <w:t>28</w:t>
      </w:r>
      <w:r w:rsidR="007E703B" w:rsidRPr="003B46B5">
        <w:t xml:space="preserve"> </w:t>
      </w:r>
      <w:r w:rsidRPr="003B46B5">
        <w:t>days’</w:t>
      </w:r>
      <w:r w:rsidR="007E703B" w:rsidRPr="003B46B5">
        <w:t xml:space="preserve"> </w:t>
      </w:r>
      <w:r w:rsidRPr="003B46B5">
        <w:t>notice</w:t>
      </w:r>
      <w:r w:rsidR="007E703B" w:rsidRPr="003B46B5">
        <w:t xml:space="preserve"> </w:t>
      </w:r>
      <w:r w:rsidRPr="003B46B5">
        <w:t>for</w:t>
      </w:r>
      <w:r w:rsidR="007E703B" w:rsidRPr="003B46B5">
        <w:t xml:space="preserve"> </w:t>
      </w:r>
      <w:r w:rsidRPr="003B46B5">
        <w:t>all</w:t>
      </w:r>
      <w:r w:rsidR="007E703B" w:rsidRPr="003B46B5">
        <w:t xml:space="preserve"> </w:t>
      </w:r>
      <w:r w:rsidRPr="003B46B5">
        <w:t>site</w:t>
      </w:r>
      <w:r w:rsidR="007E703B" w:rsidRPr="003B46B5">
        <w:t xml:space="preserve"> </w:t>
      </w:r>
      <w:r w:rsidRPr="003B46B5">
        <w:t>visits</w:t>
      </w:r>
      <w:r w:rsidR="007E703B" w:rsidRPr="003B46B5">
        <w:t xml:space="preserve"> </w:t>
      </w:r>
      <w:r w:rsidRPr="003B46B5">
        <w:t>and</w:t>
      </w:r>
      <w:r w:rsidR="007E703B" w:rsidRPr="003B46B5">
        <w:t xml:space="preserve"> </w:t>
      </w:r>
      <w:r w:rsidRPr="003B46B5">
        <w:t>hearings;</w:t>
      </w:r>
    </w:p>
    <w:p w14:paraId="2711D672" w14:textId="77777777" w:rsidR="005B4A5F" w:rsidRPr="003B46B5" w:rsidRDefault="005B4A5F" w:rsidP="001D5093">
      <w:pPr>
        <w:spacing w:after="200"/>
        <w:ind w:left="1728" w:hanging="576"/>
      </w:pPr>
      <w:r w:rsidRPr="003B46B5">
        <w:t>(ii)</w:t>
      </w:r>
      <w:r w:rsidRPr="003B46B5">
        <w:tab/>
        <w:t>becoming</w:t>
      </w:r>
      <w:r w:rsidR="007E703B" w:rsidRPr="003B46B5">
        <w:t xml:space="preserve"> </w:t>
      </w:r>
      <w:r w:rsidRPr="003B46B5">
        <w:t>and</w:t>
      </w:r>
      <w:r w:rsidR="007E703B" w:rsidRPr="003B46B5">
        <w:t xml:space="preserve"> </w:t>
      </w:r>
      <w:r w:rsidRPr="003B46B5">
        <w:t>remaining</w:t>
      </w:r>
      <w:r w:rsidR="007E703B" w:rsidRPr="003B46B5">
        <w:t xml:space="preserve"> </w:t>
      </w:r>
      <w:r w:rsidRPr="003B46B5">
        <w:t>conversant</w:t>
      </w:r>
      <w:r w:rsidR="007E703B" w:rsidRPr="003B46B5">
        <w:t xml:space="preserve"> </w:t>
      </w:r>
      <w:r w:rsidRPr="003B46B5">
        <w:t>with</w:t>
      </w:r>
      <w:r w:rsidR="007E703B" w:rsidRPr="003B46B5">
        <w:t xml:space="preserve"> </w:t>
      </w:r>
      <w:r w:rsidRPr="003B46B5">
        <w:t>all</w:t>
      </w:r>
      <w:r w:rsidR="007E703B" w:rsidRPr="003B46B5">
        <w:t xml:space="preserve"> </w:t>
      </w:r>
      <w:r w:rsidRPr="003B46B5">
        <w:t>project</w:t>
      </w:r>
      <w:r w:rsidR="007E703B" w:rsidRPr="003B46B5">
        <w:t xml:space="preserve"> </w:t>
      </w:r>
      <w:r w:rsidRPr="003B46B5">
        <w:t>developments</w:t>
      </w:r>
      <w:r w:rsidR="007E703B" w:rsidRPr="003B46B5">
        <w:t xml:space="preserve"> </w:t>
      </w:r>
      <w:r w:rsidRPr="003B46B5">
        <w:t>and</w:t>
      </w:r>
      <w:r w:rsidR="007E703B" w:rsidRPr="003B46B5">
        <w:t xml:space="preserve"> </w:t>
      </w:r>
      <w:r w:rsidRPr="003B46B5">
        <w:t>maintaining</w:t>
      </w:r>
      <w:r w:rsidR="007E703B" w:rsidRPr="003B46B5">
        <w:t xml:space="preserve"> </w:t>
      </w:r>
      <w:r w:rsidRPr="003B46B5">
        <w:t>relevant</w:t>
      </w:r>
      <w:r w:rsidR="007E703B" w:rsidRPr="003B46B5">
        <w:t xml:space="preserve"> </w:t>
      </w:r>
      <w:r w:rsidRPr="003B46B5">
        <w:t>files;</w:t>
      </w:r>
    </w:p>
    <w:p w14:paraId="725CA981" w14:textId="77777777" w:rsidR="005B4A5F" w:rsidRPr="003B46B5" w:rsidRDefault="005B4A5F" w:rsidP="001D5093">
      <w:pPr>
        <w:spacing w:after="200"/>
        <w:ind w:left="1728" w:hanging="576"/>
      </w:pPr>
      <w:r w:rsidRPr="003B46B5">
        <w:t>(iii)</w:t>
      </w:r>
      <w:r w:rsidR="007E703B" w:rsidRPr="003B46B5">
        <w:t xml:space="preserve"> </w:t>
      </w:r>
      <w:r w:rsidRPr="003B46B5">
        <w:tab/>
        <w:t>all</w:t>
      </w:r>
      <w:r w:rsidR="007E703B" w:rsidRPr="003B46B5">
        <w:t xml:space="preserve"> </w:t>
      </w:r>
      <w:r w:rsidRPr="003B46B5">
        <w:t>office</w:t>
      </w:r>
      <w:r w:rsidR="007E703B" w:rsidRPr="003B46B5">
        <w:t xml:space="preserve"> </w:t>
      </w:r>
      <w:r w:rsidRPr="003B46B5">
        <w:t>and</w:t>
      </w:r>
      <w:r w:rsidR="007E703B" w:rsidRPr="003B46B5">
        <w:t xml:space="preserve"> </w:t>
      </w:r>
      <w:r w:rsidRPr="003B46B5">
        <w:t>overhead</w:t>
      </w:r>
      <w:r w:rsidR="007E703B" w:rsidRPr="003B46B5">
        <w:t xml:space="preserve"> </w:t>
      </w:r>
      <w:r w:rsidRPr="003B46B5">
        <w:t>expenses</w:t>
      </w:r>
      <w:r w:rsidR="007E703B" w:rsidRPr="003B46B5">
        <w:t xml:space="preserve"> </w:t>
      </w:r>
      <w:r w:rsidRPr="003B46B5">
        <w:t>including</w:t>
      </w:r>
      <w:r w:rsidR="007E703B" w:rsidRPr="003B46B5">
        <w:t xml:space="preserve"> </w:t>
      </w:r>
      <w:r w:rsidRPr="003B46B5">
        <w:t>secretarial</w:t>
      </w:r>
      <w:r w:rsidR="007E703B" w:rsidRPr="003B46B5">
        <w:t xml:space="preserve"> </w:t>
      </w:r>
      <w:r w:rsidRPr="003B46B5">
        <w:t>services,</w:t>
      </w:r>
      <w:r w:rsidR="007E703B" w:rsidRPr="003B46B5">
        <w:t xml:space="preserve"> </w:t>
      </w:r>
      <w:r w:rsidRPr="003B46B5">
        <w:t>photocopying</w:t>
      </w:r>
      <w:r w:rsidR="007E703B" w:rsidRPr="003B46B5">
        <w:t xml:space="preserve"> </w:t>
      </w:r>
      <w:r w:rsidRPr="003B46B5">
        <w:t>and</w:t>
      </w:r>
      <w:r w:rsidR="007E703B" w:rsidRPr="003B46B5">
        <w:t xml:space="preserve"> </w:t>
      </w:r>
      <w:r w:rsidRPr="003B46B5">
        <w:t>office</w:t>
      </w:r>
      <w:r w:rsidR="007E703B" w:rsidRPr="003B46B5">
        <w:t xml:space="preserve"> </w:t>
      </w:r>
      <w:r w:rsidRPr="003B46B5">
        <w:t>supplies</w:t>
      </w:r>
      <w:r w:rsidR="007E703B" w:rsidRPr="003B46B5">
        <w:t xml:space="preserve"> </w:t>
      </w:r>
      <w:r w:rsidRPr="003B46B5">
        <w:t>incurred</w:t>
      </w:r>
      <w:r w:rsidR="007E703B" w:rsidRPr="003B46B5">
        <w:t xml:space="preserve"> </w:t>
      </w:r>
      <w:r w:rsidRPr="003B46B5">
        <w:t>in</w:t>
      </w:r>
      <w:r w:rsidR="007E703B" w:rsidRPr="003B46B5">
        <w:t xml:space="preserve"> </w:t>
      </w:r>
      <w:r w:rsidRPr="003B46B5">
        <w:t>connection</w:t>
      </w:r>
      <w:r w:rsidR="007E703B" w:rsidRPr="003B46B5">
        <w:t xml:space="preserve"> </w:t>
      </w:r>
      <w:r w:rsidRPr="003B46B5">
        <w:t>with</w:t>
      </w:r>
      <w:r w:rsidR="007E703B" w:rsidRPr="003B46B5">
        <w:t xml:space="preserve"> </w:t>
      </w:r>
      <w:r w:rsidRPr="003B46B5">
        <w:t>his</w:t>
      </w:r>
      <w:r w:rsidR="007E703B" w:rsidRPr="003B46B5">
        <w:t xml:space="preserve"> </w:t>
      </w:r>
      <w:r w:rsidRPr="003B46B5">
        <w:t>duties;</w:t>
      </w:r>
      <w:r w:rsidR="007E703B" w:rsidRPr="003B46B5">
        <w:t xml:space="preserve"> </w:t>
      </w:r>
      <w:r w:rsidRPr="003B46B5">
        <w:t>and</w:t>
      </w:r>
    </w:p>
    <w:p w14:paraId="67DFAEC0" w14:textId="77777777" w:rsidR="005B4A5F" w:rsidRPr="003B46B5" w:rsidRDefault="005B4A5F" w:rsidP="001D5093">
      <w:pPr>
        <w:spacing w:after="200"/>
        <w:ind w:left="1728" w:hanging="576"/>
      </w:pPr>
      <w:r w:rsidRPr="003B46B5">
        <w:t>(iv)</w:t>
      </w:r>
      <w:r w:rsidR="007E703B" w:rsidRPr="003B46B5">
        <w:t xml:space="preserve"> </w:t>
      </w:r>
      <w:r w:rsidRPr="003B46B5">
        <w:tab/>
        <w:t>all</w:t>
      </w:r>
      <w:r w:rsidR="007E703B" w:rsidRPr="003B46B5">
        <w:t xml:space="preserve"> </w:t>
      </w:r>
      <w:r w:rsidRPr="003B46B5">
        <w:t>services</w:t>
      </w:r>
      <w:r w:rsidR="007E703B" w:rsidRPr="003B46B5">
        <w:t xml:space="preserve"> </w:t>
      </w:r>
      <w:r w:rsidRPr="003B46B5">
        <w:t>performed</w:t>
      </w:r>
      <w:r w:rsidR="007E703B" w:rsidRPr="003B46B5">
        <w:t xml:space="preserve"> </w:t>
      </w:r>
      <w:r w:rsidRPr="003B46B5">
        <w:t>hereunder</w:t>
      </w:r>
      <w:r w:rsidR="007E703B" w:rsidRPr="003B46B5">
        <w:t xml:space="preserve"> </w:t>
      </w:r>
      <w:r w:rsidRPr="003B46B5">
        <w:t>except</w:t>
      </w:r>
      <w:r w:rsidR="007E703B" w:rsidRPr="003B46B5">
        <w:t xml:space="preserve"> </w:t>
      </w:r>
      <w:r w:rsidRPr="003B46B5">
        <w:t>those</w:t>
      </w:r>
      <w:r w:rsidR="007E703B" w:rsidRPr="003B46B5">
        <w:t xml:space="preserve"> </w:t>
      </w:r>
      <w:r w:rsidRPr="003B46B5">
        <w:t>referred</w:t>
      </w:r>
      <w:r w:rsidR="007E703B" w:rsidRPr="003B46B5">
        <w:t xml:space="preserve"> </w:t>
      </w:r>
      <w:r w:rsidRPr="003B46B5">
        <w:t>to</w:t>
      </w:r>
      <w:r w:rsidR="007E703B" w:rsidRPr="003B46B5">
        <w:t xml:space="preserve"> </w:t>
      </w:r>
      <w:r w:rsidRPr="003B46B5">
        <w:t>in</w:t>
      </w:r>
      <w:r w:rsidR="007E703B" w:rsidRPr="003B46B5">
        <w:t xml:space="preserve"> </w:t>
      </w:r>
      <w:r w:rsidRPr="003B46B5">
        <w:t>sub-paragraphs</w:t>
      </w:r>
      <w:r w:rsidR="007E703B" w:rsidRPr="003B46B5">
        <w:t xml:space="preserve"> </w:t>
      </w:r>
      <w:r w:rsidRPr="003B46B5">
        <w:t>(b)</w:t>
      </w:r>
      <w:r w:rsidR="007E703B" w:rsidRPr="003B46B5">
        <w:t xml:space="preserve"> </w:t>
      </w:r>
      <w:r w:rsidRPr="003B46B5">
        <w:t>and</w:t>
      </w:r>
      <w:r w:rsidR="007E703B" w:rsidRPr="003B46B5">
        <w:t xml:space="preserve"> </w:t>
      </w:r>
      <w:r w:rsidRPr="003B46B5">
        <w:t>(c)</w:t>
      </w:r>
      <w:r w:rsidR="007E703B" w:rsidRPr="003B46B5">
        <w:t xml:space="preserve"> </w:t>
      </w:r>
      <w:r w:rsidRPr="003B46B5">
        <w:t>of</w:t>
      </w:r>
      <w:r w:rsidR="007E703B" w:rsidRPr="003B46B5">
        <w:t xml:space="preserve"> </w:t>
      </w:r>
      <w:r w:rsidRPr="003B46B5">
        <w:t>this</w:t>
      </w:r>
      <w:r w:rsidR="007E703B" w:rsidRPr="003B46B5">
        <w:t xml:space="preserve"> </w:t>
      </w:r>
      <w:r w:rsidRPr="003B46B5">
        <w:t>Clause.</w:t>
      </w:r>
    </w:p>
    <w:p w14:paraId="0B3FE361" w14:textId="77777777" w:rsidR="005B4A5F" w:rsidRPr="003B46B5" w:rsidRDefault="005B4A5F" w:rsidP="00F01575">
      <w:pPr>
        <w:spacing w:after="200"/>
        <w:ind w:left="1710"/>
      </w:pPr>
      <w:r w:rsidRPr="003B46B5">
        <w:t>The</w:t>
      </w:r>
      <w:r w:rsidR="007E703B" w:rsidRPr="003B46B5">
        <w:t xml:space="preserve"> </w:t>
      </w:r>
      <w:r w:rsidRPr="003B46B5">
        <w:t>retainer</w:t>
      </w:r>
      <w:r w:rsidR="007E703B" w:rsidRPr="003B46B5">
        <w:t xml:space="preserve"> </w:t>
      </w:r>
      <w:r w:rsidRPr="003B46B5">
        <w:t>fee</w:t>
      </w:r>
      <w:r w:rsidR="007E703B" w:rsidRPr="003B46B5">
        <w:t xml:space="preserve"> </w:t>
      </w:r>
      <w:r w:rsidRPr="003B46B5">
        <w:t>shall</w:t>
      </w:r>
      <w:r w:rsidR="007E703B" w:rsidRPr="003B46B5">
        <w:t xml:space="preserve"> </w:t>
      </w:r>
      <w:r w:rsidRPr="003B46B5">
        <w:t>be</w:t>
      </w:r>
      <w:r w:rsidR="007E703B" w:rsidRPr="003B46B5">
        <w:t xml:space="preserve"> </w:t>
      </w:r>
      <w:r w:rsidRPr="003B46B5">
        <w:t>paid</w:t>
      </w:r>
      <w:r w:rsidR="007E703B" w:rsidRPr="003B46B5">
        <w:t xml:space="preserve"> </w:t>
      </w:r>
      <w:r w:rsidRPr="003B46B5">
        <w:t>with</w:t>
      </w:r>
      <w:r w:rsidR="007E703B" w:rsidRPr="003B46B5">
        <w:t xml:space="preserve"> </w:t>
      </w:r>
      <w:r w:rsidRPr="003B46B5">
        <w:t>effect</w:t>
      </w:r>
      <w:r w:rsidR="007E703B" w:rsidRPr="003B46B5">
        <w:t xml:space="preserve"> </w:t>
      </w:r>
      <w:r w:rsidRPr="003B46B5">
        <w:t>from</w:t>
      </w:r>
      <w:r w:rsidR="007E703B" w:rsidRPr="003B46B5">
        <w:t xml:space="preserve"> </w:t>
      </w:r>
      <w:r w:rsidRPr="003B46B5">
        <w:t>the</w:t>
      </w:r>
      <w:r w:rsidR="007E703B" w:rsidRPr="003B46B5">
        <w:t xml:space="preserve"> </w:t>
      </w:r>
      <w:r w:rsidRPr="003B46B5">
        <w:t>last</w:t>
      </w:r>
      <w:r w:rsidR="007E703B" w:rsidRPr="003B46B5">
        <w:t xml:space="preserve"> </w:t>
      </w:r>
      <w:r w:rsidRPr="003B46B5">
        <w:t>day</w:t>
      </w:r>
      <w:r w:rsidR="007E703B" w:rsidRPr="003B46B5">
        <w:t xml:space="preserve"> </w:t>
      </w:r>
      <w:r w:rsidRPr="003B46B5">
        <w:t>of</w:t>
      </w:r>
      <w:r w:rsidR="007E703B" w:rsidRPr="003B46B5">
        <w:t xml:space="preserve"> </w:t>
      </w:r>
      <w:r w:rsidRPr="003B46B5">
        <w:t>the</w:t>
      </w:r>
      <w:r w:rsidR="007E703B" w:rsidRPr="003B46B5">
        <w:t xml:space="preserve"> </w:t>
      </w:r>
      <w:r w:rsidRPr="003B46B5">
        <w:t>calendar</w:t>
      </w:r>
      <w:r w:rsidR="007E703B" w:rsidRPr="003B46B5">
        <w:t xml:space="preserve"> </w:t>
      </w:r>
      <w:r w:rsidRPr="003B46B5">
        <w:t>month</w:t>
      </w:r>
      <w:r w:rsidR="007E703B" w:rsidRPr="003B46B5">
        <w:t xml:space="preserve"> </w:t>
      </w:r>
      <w:r w:rsidRPr="003B46B5">
        <w:t>in</w:t>
      </w:r>
      <w:r w:rsidR="007E703B" w:rsidRPr="003B46B5">
        <w:t xml:space="preserve"> </w:t>
      </w:r>
      <w:r w:rsidRPr="003B46B5">
        <w:t>which</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becomes</w:t>
      </w:r>
      <w:r w:rsidR="007E703B" w:rsidRPr="003B46B5">
        <w:t xml:space="preserve"> </w:t>
      </w:r>
      <w:r w:rsidRPr="003B46B5">
        <w:t>effective;</w:t>
      </w:r>
      <w:r w:rsidR="007E703B" w:rsidRPr="003B46B5">
        <w:t xml:space="preserve"> </w:t>
      </w:r>
      <w:r w:rsidRPr="003B46B5">
        <w:t>until</w:t>
      </w:r>
      <w:r w:rsidR="007E703B" w:rsidRPr="003B46B5">
        <w:t xml:space="preserve"> </w:t>
      </w:r>
      <w:r w:rsidRPr="003B46B5">
        <w:t>the</w:t>
      </w:r>
      <w:r w:rsidR="007E703B" w:rsidRPr="003B46B5">
        <w:t xml:space="preserve"> </w:t>
      </w:r>
      <w:r w:rsidRPr="003B46B5">
        <w:t>last</w:t>
      </w:r>
      <w:r w:rsidR="007E703B" w:rsidRPr="003B46B5">
        <w:t xml:space="preserve"> </w:t>
      </w:r>
      <w:r w:rsidRPr="003B46B5">
        <w:t>day</w:t>
      </w:r>
      <w:r w:rsidR="007E703B" w:rsidRPr="003B46B5">
        <w:t xml:space="preserve"> </w:t>
      </w:r>
      <w:r w:rsidRPr="003B46B5">
        <w:t>of</w:t>
      </w:r>
      <w:r w:rsidR="007E703B" w:rsidRPr="003B46B5">
        <w:t xml:space="preserve"> </w:t>
      </w:r>
      <w:r w:rsidRPr="003B46B5">
        <w:t>the</w:t>
      </w:r>
      <w:r w:rsidR="007E703B" w:rsidRPr="003B46B5">
        <w:t xml:space="preserve"> </w:t>
      </w:r>
      <w:r w:rsidRPr="003B46B5">
        <w:t>calendar</w:t>
      </w:r>
      <w:r w:rsidR="007E703B" w:rsidRPr="003B46B5">
        <w:t xml:space="preserve"> </w:t>
      </w:r>
      <w:r w:rsidRPr="003B46B5">
        <w:t>month</w:t>
      </w:r>
      <w:r w:rsidR="007E703B" w:rsidRPr="003B46B5">
        <w:t xml:space="preserve"> </w:t>
      </w:r>
      <w:r w:rsidRPr="003B46B5">
        <w:t>in</w:t>
      </w:r>
      <w:r w:rsidR="007E703B" w:rsidRPr="003B46B5">
        <w:t xml:space="preserve"> </w:t>
      </w:r>
      <w:r w:rsidRPr="003B46B5">
        <w:t>which</w:t>
      </w:r>
      <w:r w:rsidR="007E703B" w:rsidRPr="003B46B5">
        <w:t xml:space="preserve"> </w:t>
      </w:r>
      <w:r w:rsidRPr="003B46B5">
        <w:t>the</w:t>
      </w:r>
      <w:r w:rsidR="007E703B" w:rsidRPr="003B46B5">
        <w:t xml:space="preserve"> </w:t>
      </w:r>
      <w:r w:rsidRPr="003B46B5">
        <w:t>Taking-Over</w:t>
      </w:r>
      <w:r w:rsidR="007E703B" w:rsidRPr="003B46B5">
        <w:t xml:space="preserve"> </w:t>
      </w:r>
      <w:r w:rsidRPr="003B46B5">
        <w:t>Certificate</w:t>
      </w:r>
      <w:r w:rsidR="007E703B" w:rsidRPr="003B46B5">
        <w:t xml:space="preserve"> </w:t>
      </w:r>
      <w:r w:rsidRPr="003B46B5">
        <w:t>is</w:t>
      </w:r>
      <w:r w:rsidR="007E703B" w:rsidRPr="003B46B5">
        <w:t xml:space="preserve"> </w:t>
      </w:r>
      <w:r w:rsidRPr="003B46B5">
        <w:t>issued</w:t>
      </w:r>
      <w:r w:rsidR="007E703B" w:rsidRPr="003B46B5">
        <w:t xml:space="preserve"> </w:t>
      </w:r>
      <w:r w:rsidRPr="003B46B5">
        <w:t>for</w:t>
      </w:r>
      <w:r w:rsidR="007E703B" w:rsidRPr="003B46B5">
        <w:t xml:space="preserve"> </w:t>
      </w:r>
      <w:r w:rsidRPr="003B46B5">
        <w:t>the</w:t>
      </w:r>
      <w:r w:rsidR="007E703B" w:rsidRPr="003B46B5">
        <w:t xml:space="preserve"> </w:t>
      </w:r>
      <w:r w:rsidRPr="003B46B5">
        <w:t>whole</w:t>
      </w:r>
      <w:r w:rsidR="007E703B" w:rsidRPr="003B46B5">
        <w:t xml:space="preserve"> </w:t>
      </w:r>
      <w:r w:rsidRPr="003B46B5">
        <w:t>of</w:t>
      </w:r>
      <w:r w:rsidR="007E703B" w:rsidRPr="003B46B5">
        <w:t xml:space="preserve"> </w:t>
      </w:r>
      <w:r w:rsidRPr="003B46B5">
        <w:t>the</w:t>
      </w:r>
      <w:r w:rsidR="007E703B" w:rsidRPr="003B46B5">
        <w:t xml:space="preserve"> </w:t>
      </w:r>
      <w:r w:rsidR="00A43CBE" w:rsidRPr="003B46B5">
        <w:t>Facilities</w:t>
      </w:r>
      <w:r w:rsidRPr="003B46B5">
        <w:t>.</w:t>
      </w:r>
    </w:p>
    <w:p w14:paraId="2D02BBBC" w14:textId="77777777" w:rsidR="005B4A5F" w:rsidRPr="003B46B5" w:rsidRDefault="005B4A5F" w:rsidP="00F01575">
      <w:pPr>
        <w:spacing w:after="200"/>
        <w:ind w:left="1710"/>
      </w:pPr>
      <w:r w:rsidRPr="003B46B5">
        <w:t>With</w:t>
      </w:r>
      <w:r w:rsidR="007E703B" w:rsidRPr="003B46B5">
        <w:t xml:space="preserve"> </w:t>
      </w:r>
      <w:r w:rsidRPr="003B46B5">
        <w:t>effect</w:t>
      </w:r>
      <w:r w:rsidR="007E703B" w:rsidRPr="003B46B5">
        <w:t xml:space="preserve"> </w:t>
      </w:r>
      <w:r w:rsidRPr="003B46B5">
        <w:t>from</w:t>
      </w:r>
      <w:r w:rsidR="007E703B" w:rsidRPr="003B46B5">
        <w:t xml:space="preserve"> </w:t>
      </w:r>
      <w:r w:rsidRPr="003B46B5">
        <w:t>the</w:t>
      </w:r>
      <w:r w:rsidR="007E703B" w:rsidRPr="003B46B5">
        <w:t xml:space="preserve"> </w:t>
      </w:r>
      <w:r w:rsidRPr="003B46B5">
        <w:t>first</w:t>
      </w:r>
      <w:r w:rsidR="007E703B" w:rsidRPr="003B46B5">
        <w:t xml:space="preserve"> </w:t>
      </w:r>
      <w:r w:rsidRPr="003B46B5">
        <w:t>day</w:t>
      </w:r>
      <w:r w:rsidR="007E703B" w:rsidRPr="003B46B5">
        <w:t xml:space="preserve"> </w:t>
      </w:r>
      <w:r w:rsidRPr="003B46B5">
        <w:t>of</w:t>
      </w:r>
      <w:r w:rsidR="007E703B" w:rsidRPr="003B46B5">
        <w:t xml:space="preserve"> </w:t>
      </w:r>
      <w:r w:rsidRPr="003B46B5">
        <w:t>the</w:t>
      </w:r>
      <w:r w:rsidR="007E703B" w:rsidRPr="003B46B5">
        <w:t xml:space="preserve"> </w:t>
      </w:r>
      <w:r w:rsidRPr="003B46B5">
        <w:t>calendar</w:t>
      </w:r>
      <w:r w:rsidR="007E703B" w:rsidRPr="003B46B5">
        <w:t xml:space="preserve"> </w:t>
      </w:r>
      <w:r w:rsidRPr="003B46B5">
        <w:t>month</w:t>
      </w:r>
      <w:r w:rsidR="007E703B" w:rsidRPr="003B46B5">
        <w:t xml:space="preserve"> </w:t>
      </w:r>
      <w:r w:rsidRPr="003B46B5">
        <w:t>following</w:t>
      </w:r>
      <w:r w:rsidR="007E703B" w:rsidRPr="003B46B5">
        <w:t xml:space="preserve"> </w:t>
      </w:r>
      <w:r w:rsidRPr="003B46B5">
        <w:t>the</w:t>
      </w:r>
      <w:r w:rsidR="007E703B" w:rsidRPr="003B46B5">
        <w:t xml:space="preserve"> </w:t>
      </w:r>
      <w:r w:rsidRPr="003B46B5">
        <w:t>month</w:t>
      </w:r>
      <w:r w:rsidR="007E703B" w:rsidRPr="003B46B5">
        <w:t xml:space="preserve"> </w:t>
      </w:r>
      <w:r w:rsidRPr="003B46B5">
        <w:t>in</w:t>
      </w:r>
      <w:r w:rsidR="007E703B" w:rsidRPr="003B46B5">
        <w:t xml:space="preserve"> </w:t>
      </w:r>
      <w:r w:rsidRPr="003B46B5">
        <w:t>which</w:t>
      </w:r>
      <w:r w:rsidR="007E703B" w:rsidRPr="003B46B5">
        <w:t xml:space="preserve"> </w:t>
      </w:r>
      <w:r w:rsidRPr="003B46B5">
        <w:t>Taking-Over</w:t>
      </w:r>
      <w:r w:rsidR="007E703B" w:rsidRPr="003B46B5">
        <w:t xml:space="preserve"> </w:t>
      </w:r>
      <w:r w:rsidRPr="003B46B5">
        <w:t>Certificate</w:t>
      </w:r>
      <w:r w:rsidR="007E703B" w:rsidRPr="003B46B5">
        <w:t xml:space="preserve"> </w:t>
      </w:r>
      <w:r w:rsidRPr="003B46B5">
        <w:t>is</w:t>
      </w:r>
      <w:r w:rsidR="007E703B" w:rsidRPr="003B46B5">
        <w:t xml:space="preserve"> </w:t>
      </w:r>
      <w:r w:rsidRPr="003B46B5">
        <w:t>issued</w:t>
      </w:r>
      <w:r w:rsidR="007E703B" w:rsidRPr="003B46B5">
        <w:t xml:space="preserve"> </w:t>
      </w:r>
      <w:r w:rsidRPr="003B46B5">
        <w:t>for</w:t>
      </w:r>
      <w:r w:rsidR="007E703B" w:rsidRPr="003B46B5">
        <w:t xml:space="preserve"> </w:t>
      </w:r>
      <w:r w:rsidRPr="003B46B5">
        <w:t>the</w:t>
      </w:r>
      <w:r w:rsidR="007E703B" w:rsidRPr="003B46B5">
        <w:t xml:space="preserve"> </w:t>
      </w:r>
      <w:r w:rsidRPr="003B46B5">
        <w:t>whole</w:t>
      </w:r>
      <w:r w:rsidR="007E703B" w:rsidRPr="003B46B5">
        <w:t xml:space="preserve"> </w:t>
      </w:r>
      <w:r w:rsidRPr="003B46B5">
        <w:t>of</w:t>
      </w:r>
      <w:r w:rsidR="007E703B" w:rsidRPr="003B46B5">
        <w:t xml:space="preserve"> </w:t>
      </w:r>
      <w:r w:rsidRPr="003B46B5">
        <w:t>the</w:t>
      </w:r>
      <w:r w:rsidR="007E703B" w:rsidRPr="003B46B5">
        <w:t xml:space="preserve"> </w:t>
      </w:r>
      <w:r w:rsidR="00A43CBE" w:rsidRPr="003B46B5">
        <w:t>Facilities</w:t>
      </w:r>
      <w:r w:rsidRPr="003B46B5">
        <w:t>,</w:t>
      </w:r>
      <w:r w:rsidR="007E703B" w:rsidRPr="003B46B5">
        <w:t xml:space="preserve"> </w:t>
      </w:r>
      <w:r w:rsidRPr="003B46B5">
        <w:t>the</w:t>
      </w:r>
      <w:r w:rsidR="007E703B" w:rsidRPr="003B46B5">
        <w:t xml:space="preserve"> </w:t>
      </w:r>
      <w:r w:rsidRPr="003B46B5">
        <w:t>retainer</w:t>
      </w:r>
      <w:r w:rsidR="007E703B" w:rsidRPr="003B46B5">
        <w:t xml:space="preserve"> </w:t>
      </w:r>
      <w:r w:rsidRPr="003B46B5">
        <w:t>fee</w:t>
      </w:r>
      <w:r w:rsidR="007E703B" w:rsidRPr="003B46B5">
        <w:t xml:space="preserve"> </w:t>
      </w:r>
      <w:r w:rsidRPr="003B46B5">
        <w:t>shall</w:t>
      </w:r>
      <w:r w:rsidR="007E703B" w:rsidRPr="003B46B5">
        <w:t xml:space="preserve"> </w:t>
      </w:r>
      <w:r w:rsidRPr="003B46B5">
        <w:t>be</w:t>
      </w:r>
      <w:r w:rsidR="007E703B" w:rsidRPr="003B46B5">
        <w:t xml:space="preserve"> </w:t>
      </w:r>
      <w:r w:rsidRPr="003B46B5">
        <w:t>reduced</w:t>
      </w:r>
      <w:r w:rsidR="007E703B" w:rsidRPr="003B46B5">
        <w:t xml:space="preserve"> </w:t>
      </w:r>
      <w:r w:rsidRPr="003B46B5">
        <w:t>by</w:t>
      </w:r>
      <w:r w:rsidR="007E703B" w:rsidRPr="003B46B5">
        <w:t xml:space="preserve"> </w:t>
      </w:r>
      <w:r w:rsidRPr="003B46B5">
        <w:t>one</w:t>
      </w:r>
      <w:r w:rsidR="007E703B" w:rsidRPr="003B46B5">
        <w:t xml:space="preserve"> </w:t>
      </w:r>
      <w:r w:rsidRPr="003B46B5">
        <w:t>third</w:t>
      </w:r>
      <w:r w:rsidR="007E703B" w:rsidRPr="003B46B5">
        <w:t xml:space="preserve"> </w:t>
      </w:r>
      <w:r w:rsidRPr="003B46B5">
        <w:t>This</w:t>
      </w:r>
      <w:r w:rsidR="007E703B" w:rsidRPr="003B46B5">
        <w:t xml:space="preserve"> </w:t>
      </w:r>
      <w:r w:rsidRPr="003B46B5">
        <w:t>reduced</w:t>
      </w:r>
      <w:r w:rsidR="007E703B" w:rsidRPr="003B46B5">
        <w:t xml:space="preserve"> </w:t>
      </w:r>
      <w:r w:rsidRPr="003B46B5">
        <w:t>fee</w:t>
      </w:r>
      <w:r w:rsidR="007E703B" w:rsidRPr="003B46B5">
        <w:t xml:space="preserve"> </w:t>
      </w:r>
      <w:r w:rsidRPr="003B46B5">
        <w:t>shall</w:t>
      </w:r>
      <w:r w:rsidR="007E703B" w:rsidRPr="003B46B5">
        <w:t xml:space="preserve"> </w:t>
      </w:r>
      <w:r w:rsidRPr="003B46B5">
        <w:t>be</w:t>
      </w:r>
      <w:r w:rsidR="007E703B" w:rsidRPr="003B46B5">
        <w:t xml:space="preserve"> </w:t>
      </w:r>
      <w:r w:rsidRPr="003B46B5">
        <w:t>paid</w:t>
      </w:r>
      <w:r w:rsidR="007E703B" w:rsidRPr="003B46B5">
        <w:t xml:space="preserve"> </w:t>
      </w:r>
      <w:r w:rsidRPr="003B46B5">
        <w:t>until</w:t>
      </w:r>
      <w:r w:rsidR="007E703B" w:rsidRPr="003B46B5">
        <w:t xml:space="preserve"> </w:t>
      </w:r>
      <w:r w:rsidRPr="003B46B5">
        <w:t>the</w:t>
      </w:r>
      <w:r w:rsidR="007E703B" w:rsidRPr="003B46B5">
        <w:t xml:space="preserve"> </w:t>
      </w:r>
      <w:r w:rsidRPr="003B46B5">
        <w:t>first</w:t>
      </w:r>
      <w:r w:rsidR="007E703B" w:rsidRPr="003B46B5">
        <w:t xml:space="preserve"> </w:t>
      </w:r>
      <w:r w:rsidRPr="003B46B5">
        <w:t>day</w:t>
      </w:r>
      <w:r w:rsidR="007E703B" w:rsidRPr="003B46B5">
        <w:t xml:space="preserve"> </w:t>
      </w:r>
      <w:r w:rsidRPr="003B46B5">
        <w:t>of</w:t>
      </w:r>
      <w:r w:rsidR="007E703B" w:rsidRPr="003B46B5">
        <w:t xml:space="preserve"> </w:t>
      </w:r>
      <w:r w:rsidRPr="003B46B5">
        <w:t>the</w:t>
      </w:r>
      <w:r w:rsidR="007E703B" w:rsidRPr="003B46B5">
        <w:t xml:space="preserve"> </w:t>
      </w:r>
      <w:r w:rsidRPr="003B46B5">
        <w:t>calendar</w:t>
      </w:r>
      <w:r w:rsidR="007E703B" w:rsidRPr="003B46B5">
        <w:t xml:space="preserve"> </w:t>
      </w:r>
      <w:r w:rsidRPr="003B46B5">
        <w:t>month</w:t>
      </w:r>
      <w:r w:rsidR="007E703B" w:rsidRPr="003B46B5">
        <w:t xml:space="preserve"> </w:t>
      </w:r>
      <w:r w:rsidRPr="003B46B5">
        <w:t>in</w:t>
      </w:r>
      <w:r w:rsidR="007E703B" w:rsidRPr="003B46B5">
        <w:t xml:space="preserve"> </w:t>
      </w:r>
      <w:r w:rsidRPr="003B46B5">
        <w:t>which</w:t>
      </w:r>
      <w:r w:rsidR="007E703B" w:rsidRPr="003B46B5">
        <w:t xml:space="preserve"> </w:t>
      </w:r>
      <w:r w:rsidRPr="003B46B5">
        <w:t>the</w:t>
      </w:r>
      <w:r w:rsidR="007E703B" w:rsidRPr="003B46B5">
        <w:t xml:space="preserve"> </w:t>
      </w:r>
      <w:r w:rsidRPr="003B46B5">
        <w:t>Member</w:t>
      </w:r>
      <w:r w:rsidR="007E703B" w:rsidRPr="003B46B5">
        <w:t xml:space="preserve"> </w:t>
      </w:r>
      <w:r w:rsidRPr="003B46B5">
        <w:t>resigns</w:t>
      </w:r>
      <w:r w:rsidR="007E703B" w:rsidRPr="003B46B5">
        <w:t xml:space="preserve"> </w:t>
      </w:r>
      <w:r w:rsidRPr="003B46B5">
        <w:t>or</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is</w:t>
      </w:r>
      <w:r w:rsidR="007E703B" w:rsidRPr="003B46B5">
        <w:t xml:space="preserve"> </w:t>
      </w:r>
      <w:r w:rsidRPr="003B46B5">
        <w:t>otherwise</w:t>
      </w:r>
      <w:r w:rsidR="007E703B" w:rsidRPr="003B46B5">
        <w:t xml:space="preserve"> </w:t>
      </w:r>
      <w:r w:rsidRPr="003B46B5">
        <w:t>terminated.</w:t>
      </w:r>
    </w:p>
    <w:p w14:paraId="5CE8D750" w14:textId="77777777" w:rsidR="005B4A5F" w:rsidRPr="003B46B5" w:rsidRDefault="005B4A5F" w:rsidP="001D5093">
      <w:pPr>
        <w:spacing w:after="200"/>
        <w:ind w:left="1152" w:hanging="576"/>
      </w:pPr>
      <w:r w:rsidRPr="003B46B5">
        <w:t>(b)</w:t>
      </w:r>
      <w:r w:rsidR="007E703B" w:rsidRPr="003B46B5">
        <w:t xml:space="preserve"> </w:t>
      </w:r>
      <w:r w:rsidRPr="003B46B5">
        <w:tab/>
        <w:t>a</w:t>
      </w:r>
      <w:r w:rsidR="007E703B" w:rsidRPr="003B46B5">
        <w:t xml:space="preserve"> </w:t>
      </w:r>
      <w:r w:rsidRPr="003B46B5">
        <w:t>daily</w:t>
      </w:r>
      <w:r w:rsidR="007E703B" w:rsidRPr="003B46B5">
        <w:t xml:space="preserve"> </w:t>
      </w:r>
      <w:r w:rsidRPr="003B46B5">
        <w:t>fee</w:t>
      </w:r>
      <w:r w:rsidR="007E703B" w:rsidRPr="003B46B5">
        <w:t xml:space="preserve"> </w:t>
      </w:r>
      <w:r w:rsidRPr="003B46B5">
        <w:t>which</w:t>
      </w:r>
      <w:r w:rsidR="007E703B" w:rsidRPr="003B46B5">
        <w:t xml:space="preserve"> </w:t>
      </w:r>
      <w:r w:rsidRPr="003B46B5">
        <w:t>shall</w:t>
      </w:r>
      <w:r w:rsidR="007E703B" w:rsidRPr="003B46B5">
        <w:t xml:space="preserve"> </w:t>
      </w:r>
      <w:r w:rsidRPr="003B46B5">
        <w:t>be</w:t>
      </w:r>
      <w:r w:rsidR="007E703B" w:rsidRPr="003B46B5">
        <w:t xml:space="preserve"> </w:t>
      </w:r>
      <w:r w:rsidRPr="003B46B5">
        <w:t>considered</w:t>
      </w:r>
      <w:r w:rsidR="007E703B" w:rsidRPr="003B46B5">
        <w:t xml:space="preserve"> </w:t>
      </w:r>
      <w:r w:rsidRPr="003B46B5">
        <w:t>as</w:t>
      </w:r>
      <w:r w:rsidR="007E703B" w:rsidRPr="003B46B5">
        <w:t xml:space="preserve"> </w:t>
      </w:r>
      <w:r w:rsidRPr="003B46B5">
        <w:t>payment</w:t>
      </w:r>
      <w:r w:rsidR="007E703B" w:rsidRPr="003B46B5">
        <w:t xml:space="preserve"> </w:t>
      </w:r>
      <w:r w:rsidRPr="003B46B5">
        <w:t>in</w:t>
      </w:r>
      <w:r w:rsidR="007E703B" w:rsidRPr="003B46B5">
        <w:t xml:space="preserve"> </w:t>
      </w:r>
      <w:r w:rsidRPr="003B46B5">
        <w:t>full</w:t>
      </w:r>
      <w:r w:rsidR="007E703B" w:rsidRPr="003B46B5">
        <w:t xml:space="preserve"> </w:t>
      </w:r>
      <w:r w:rsidRPr="003B46B5">
        <w:t>for:</w:t>
      </w:r>
    </w:p>
    <w:p w14:paraId="6B9904DB" w14:textId="77777777" w:rsidR="005B4A5F" w:rsidRPr="003B46B5" w:rsidRDefault="005B4A5F" w:rsidP="001D5093">
      <w:pPr>
        <w:spacing w:after="200"/>
        <w:ind w:left="1728" w:hanging="576"/>
      </w:pPr>
      <w:r w:rsidRPr="003B46B5">
        <w:t>(</w:t>
      </w:r>
      <w:proofErr w:type="spellStart"/>
      <w:r w:rsidRPr="003B46B5">
        <w:t>i</w:t>
      </w:r>
      <w:proofErr w:type="spellEnd"/>
      <w:r w:rsidRPr="003B46B5">
        <w:t>)</w:t>
      </w:r>
      <w:r w:rsidR="007E703B" w:rsidRPr="003B46B5">
        <w:t xml:space="preserve"> </w:t>
      </w:r>
      <w:r w:rsidRPr="003B46B5">
        <w:tab/>
        <w:t>each</w:t>
      </w:r>
      <w:r w:rsidR="007E703B" w:rsidRPr="003B46B5">
        <w:t xml:space="preserve"> </w:t>
      </w:r>
      <w:r w:rsidRPr="003B46B5">
        <w:t>day</w:t>
      </w:r>
      <w:r w:rsidR="007E703B" w:rsidRPr="003B46B5">
        <w:t xml:space="preserve"> </w:t>
      </w:r>
      <w:r w:rsidRPr="003B46B5">
        <w:t>or</w:t>
      </w:r>
      <w:r w:rsidR="007E703B" w:rsidRPr="003B46B5">
        <w:t xml:space="preserve"> </w:t>
      </w:r>
      <w:r w:rsidRPr="003B46B5">
        <w:t>part</w:t>
      </w:r>
      <w:r w:rsidR="007E703B" w:rsidRPr="003B46B5">
        <w:t xml:space="preserve"> </w:t>
      </w:r>
      <w:r w:rsidRPr="003B46B5">
        <w:t>of</w:t>
      </w:r>
      <w:r w:rsidR="007E703B" w:rsidRPr="003B46B5">
        <w:t xml:space="preserve"> </w:t>
      </w:r>
      <w:r w:rsidRPr="003B46B5">
        <w:t>a</w:t>
      </w:r>
      <w:r w:rsidR="007E703B" w:rsidRPr="003B46B5">
        <w:t xml:space="preserve"> </w:t>
      </w:r>
      <w:r w:rsidRPr="003B46B5">
        <w:t>day</w:t>
      </w:r>
      <w:r w:rsidR="007E703B" w:rsidRPr="003B46B5">
        <w:t xml:space="preserve"> </w:t>
      </w:r>
      <w:r w:rsidRPr="003B46B5">
        <w:t>up</w:t>
      </w:r>
      <w:r w:rsidR="007E703B" w:rsidRPr="003B46B5">
        <w:t xml:space="preserve"> </w:t>
      </w:r>
      <w:r w:rsidRPr="003B46B5">
        <w:t>to</w:t>
      </w:r>
      <w:r w:rsidR="007E703B" w:rsidRPr="003B46B5">
        <w:t xml:space="preserve"> </w:t>
      </w:r>
      <w:r w:rsidRPr="003B46B5">
        <w:t>a</w:t>
      </w:r>
      <w:r w:rsidR="007E703B" w:rsidRPr="003B46B5">
        <w:t xml:space="preserve"> </w:t>
      </w:r>
      <w:r w:rsidRPr="003B46B5">
        <w:t>maximum</w:t>
      </w:r>
      <w:r w:rsidR="007E703B" w:rsidRPr="003B46B5">
        <w:t xml:space="preserve"> </w:t>
      </w:r>
      <w:r w:rsidRPr="003B46B5">
        <w:t>of</w:t>
      </w:r>
      <w:r w:rsidR="007E703B" w:rsidRPr="003B46B5">
        <w:t xml:space="preserve"> </w:t>
      </w:r>
      <w:r w:rsidRPr="003B46B5">
        <w:t>two</w:t>
      </w:r>
      <w:r w:rsidR="007E703B" w:rsidRPr="003B46B5">
        <w:t xml:space="preserve"> </w:t>
      </w:r>
      <w:r w:rsidRPr="003B46B5">
        <w:t>days’</w:t>
      </w:r>
      <w:r w:rsidR="007E703B" w:rsidRPr="003B46B5">
        <w:t xml:space="preserve"> </w:t>
      </w:r>
      <w:r w:rsidRPr="003B46B5">
        <w:t>travel</w:t>
      </w:r>
      <w:r w:rsidR="007E703B" w:rsidRPr="003B46B5">
        <w:t xml:space="preserve"> </w:t>
      </w:r>
      <w:r w:rsidRPr="003B46B5">
        <w:t>time</w:t>
      </w:r>
      <w:r w:rsidR="007E703B" w:rsidRPr="003B46B5">
        <w:t xml:space="preserve"> </w:t>
      </w:r>
      <w:r w:rsidRPr="003B46B5">
        <w:t>in</w:t>
      </w:r>
      <w:r w:rsidR="007E703B" w:rsidRPr="003B46B5">
        <w:t xml:space="preserve"> </w:t>
      </w:r>
      <w:r w:rsidRPr="003B46B5">
        <w:t>each</w:t>
      </w:r>
      <w:r w:rsidR="007E703B" w:rsidRPr="003B46B5">
        <w:t xml:space="preserve"> </w:t>
      </w:r>
      <w:r w:rsidRPr="003B46B5">
        <w:t>direction</w:t>
      </w:r>
      <w:r w:rsidR="007E703B" w:rsidRPr="003B46B5">
        <w:t xml:space="preserve"> </w:t>
      </w:r>
      <w:r w:rsidRPr="003B46B5">
        <w:t>for</w:t>
      </w:r>
      <w:r w:rsidR="007E703B" w:rsidRPr="003B46B5">
        <w:t xml:space="preserve"> </w:t>
      </w:r>
      <w:r w:rsidRPr="003B46B5">
        <w:t>the</w:t>
      </w:r>
      <w:r w:rsidR="007E703B" w:rsidRPr="003B46B5">
        <w:t xml:space="preserve"> </w:t>
      </w:r>
      <w:r w:rsidRPr="003B46B5">
        <w:t>journey</w:t>
      </w:r>
      <w:r w:rsidR="007E703B" w:rsidRPr="003B46B5">
        <w:t xml:space="preserve"> </w:t>
      </w:r>
      <w:r w:rsidRPr="003B46B5">
        <w:t>between</w:t>
      </w:r>
      <w:r w:rsidR="007E703B" w:rsidRPr="003B46B5">
        <w:t xml:space="preserve"> </w:t>
      </w:r>
      <w:r w:rsidRPr="003B46B5">
        <w:t>the</w:t>
      </w:r>
      <w:r w:rsidR="007E703B" w:rsidRPr="003B46B5">
        <w:t xml:space="preserve"> </w:t>
      </w:r>
      <w:r w:rsidRPr="003B46B5">
        <w:t>Member’s</w:t>
      </w:r>
      <w:r w:rsidR="007E703B" w:rsidRPr="003B46B5">
        <w:t xml:space="preserve"> </w:t>
      </w:r>
      <w:r w:rsidRPr="003B46B5">
        <w:t>home</w:t>
      </w:r>
      <w:r w:rsidR="007E703B" w:rsidRPr="003B46B5">
        <w:t xml:space="preserve"> </w:t>
      </w:r>
      <w:r w:rsidRPr="003B46B5">
        <w:t>and</w:t>
      </w:r>
      <w:r w:rsidR="007E703B" w:rsidRPr="003B46B5">
        <w:t xml:space="preserve"> </w:t>
      </w:r>
      <w:r w:rsidRPr="003B46B5">
        <w:t>the</w:t>
      </w:r>
      <w:r w:rsidR="007E703B" w:rsidRPr="003B46B5">
        <w:t xml:space="preserve"> </w:t>
      </w:r>
      <w:r w:rsidRPr="003B46B5">
        <w:t>site,</w:t>
      </w:r>
      <w:r w:rsidR="007E703B" w:rsidRPr="003B46B5">
        <w:t xml:space="preserve"> </w:t>
      </w:r>
      <w:r w:rsidRPr="003B46B5">
        <w:t>or</w:t>
      </w:r>
      <w:r w:rsidR="007E703B" w:rsidRPr="003B46B5">
        <w:t xml:space="preserve"> </w:t>
      </w:r>
      <w:r w:rsidRPr="003B46B5">
        <w:t>another</w:t>
      </w:r>
      <w:r w:rsidR="007E703B" w:rsidRPr="003B46B5">
        <w:t xml:space="preserve"> </w:t>
      </w:r>
      <w:r w:rsidRPr="003B46B5">
        <w:t>location</w:t>
      </w:r>
      <w:r w:rsidR="007E703B" w:rsidRPr="003B46B5">
        <w:t xml:space="preserve"> </w:t>
      </w:r>
      <w:r w:rsidRPr="003B46B5">
        <w:t>of</w:t>
      </w:r>
      <w:r w:rsidR="007E703B" w:rsidRPr="003B46B5">
        <w:t xml:space="preserve"> </w:t>
      </w:r>
      <w:r w:rsidRPr="003B46B5">
        <w:t>a</w:t>
      </w:r>
      <w:r w:rsidR="007E703B" w:rsidRPr="003B46B5">
        <w:t xml:space="preserve"> </w:t>
      </w:r>
      <w:r w:rsidRPr="003B46B5">
        <w:t>meeting</w:t>
      </w:r>
      <w:r w:rsidR="007E703B" w:rsidRPr="003B46B5">
        <w:t xml:space="preserve"> </w:t>
      </w:r>
      <w:r w:rsidRPr="003B46B5">
        <w:t>with</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r w:rsidR="007E703B" w:rsidRPr="003B46B5">
        <w:t xml:space="preserve"> </w:t>
      </w:r>
      <w:r w:rsidRPr="003B46B5">
        <w:t>(if</w:t>
      </w:r>
      <w:r w:rsidR="007E703B" w:rsidRPr="003B46B5">
        <w:t xml:space="preserve"> </w:t>
      </w:r>
      <w:r w:rsidRPr="003B46B5">
        <w:t>any);</w:t>
      </w:r>
    </w:p>
    <w:p w14:paraId="685C3BDE" w14:textId="77777777" w:rsidR="005B4A5F" w:rsidRPr="003B46B5" w:rsidRDefault="005B4A5F" w:rsidP="001D5093">
      <w:pPr>
        <w:spacing w:after="200"/>
        <w:ind w:left="1728" w:hanging="576"/>
      </w:pPr>
      <w:r w:rsidRPr="003B46B5">
        <w:t>(ii)</w:t>
      </w:r>
      <w:r w:rsidR="007E703B" w:rsidRPr="003B46B5">
        <w:t xml:space="preserve"> </w:t>
      </w:r>
      <w:r w:rsidRPr="003B46B5">
        <w:tab/>
        <w:t>each</w:t>
      </w:r>
      <w:r w:rsidR="007E703B" w:rsidRPr="003B46B5">
        <w:t xml:space="preserve"> </w:t>
      </w:r>
      <w:r w:rsidRPr="003B46B5">
        <w:t>working</w:t>
      </w:r>
      <w:r w:rsidR="007E703B" w:rsidRPr="003B46B5">
        <w:t xml:space="preserve"> </w:t>
      </w:r>
      <w:r w:rsidRPr="003B46B5">
        <w:t>day</w:t>
      </w:r>
      <w:r w:rsidR="007E703B" w:rsidRPr="003B46B5">
        <w:t xml:space="preserve"> </w:t>
      </w:r>
      <w:r w:rsidRPr="003B46B5">
        <w:t>on</w:t>
      </w:r>
      <w:r w:rsidR="007E703B" w:rsidRPr="003B46B5">
        <w:t xml:space="preserve"> </w:t>
      </w:r>
      <w:r w:rsidRPr="003B46B5">
        <w:t>site</w:t>
      </w:r>
      <w:r w:rsidR="007E703B" w:rsidRPr="003B46B5">
        <w:t xml:space="preserve"> </w:t>
      </w:r>
      <w:r w:rsidRPr="003B46B5">
        <w:t>visits,</w:t>
      </w:r>
      <w:r w:rsidR="007E703B" w:rsidRPr="003B46B5">
        <w:t xml:space="preserve"> </w:t>
      </w:r>
      <w:r w:rsidRPr="003B46B5">
        <w:t>hearings</w:t>
      </w:r>
      <w:r w:rsidR="007E703B" w:rsidRPr="003B46B5">
        <w:t xml:space="preserve"> </w:t>
      </w:r>
      <w:r w:rsidRPr="003B46B5">
        <w:t>or</w:t>
      </w:r>
      <w:r w:rsidR="007E703B" w:rsidRPr="003B46B5">
        <w:t xml:space="preserve"> </w:t>
      </w:r>
      <w:r w:rsidRPr="003B46B5">
        <w:t>preparing</w:t>
      </w:r>
      <w:r w:rsidR="007E703B" w:rsidRPr="003B46B5">
        <w:t xml:space="preserve"> </w:t>
      </w:r>
      <w:r w:rsidRPr="003B46B5">
        <w:t>decisions;</w:t>
      </w:r>
      <w:r w:rsidR="007E703B" w:rsidRPr="003B46B5">
        <w:t xml:space="preserve"> </w:t>
      </w:r>
      <w:r w:rsidRPr="003B46B5">
        <w:t>and</w:t>
      </w:r>
    </w:p>
    <w:p w14:paraId="3571ACA9" w14:textId="77777777" w:rsidR="005B4A5F" w:rsidRPr="003B46B5" w:rsidRDefault="005B4A5F" w:rsidP="001D5093">
      <w:pPr>
        <w:spacing w:after="200"/>
        <w:ind w:left="1728" w:hanging="576"/>
      </w:pPr>
      <w:r w:rsidRPr="003B46B5">
        <w:t>(iii)</w:t>
      </w:r>
      <w:r w:rsidR="007E703B" w:rsidRPr="003B46B5">
        <w:t xml:space="preserve"> </w:t>
      </w:r>
      <w:r w:rsidRPr="003B46B5">
        <w:tab/>
        <w:t>each</w:t>
      </w:r>
      <w:r w:rsidR="007E703B" w:rsidRPr="003B46B5">
        <w:t xml:space="preserve"> </w:t>
      </w:r>
      <w:r w:rsidRPr="003B46B5">
        <w:t>day</w:t>
      </w:r>
      <w:r w:rsidR="007E703B" w:rsidRPr="003B46B5">
        <w:t xml:space="preserve"> </w:t>
      </w:r>
      <w:r w:rsidRPr="003B46B5">
        <w:t>spent</w:t>
      </w:r>
      <w:r w:rsidR="007E703B" w:rsidRPr="003B46B5">
        <w:t xml:space="preserve"> </w:t>
      </w:r>
      <w:r w:rsidRPr="003B46B5">
        <w:t>reading</w:t>
      </w:r>
      <w:r w:rsidR="007E703B" w:rsidRPr="003B46B5">
        <w:t xml:space="preserve"> </w:t>
      </w:r>
      <w:r w:rsidRPr="003B46B5">
        <w:t>submissions</w:t>
      </w:r>
      <w:r w:rsidR="007E703B" w:rsidRPr="003B46B5">
        <w:t xml:space="preserve"> </w:t>
      </w:r>
      <w:r w:rsidRPr="003B46B5">
        <w:t>in</w:t>
      </w:r>
      <w:r w:rsidR="007E703B" w:rsidRPr="003B46B5">
        <w:t xml:space="preserve"> </w:t>
      </w:r>
      <w:r w:rsidRPr="003B46B5">
        <w:t>preparation</w:t>
      </w:r>
      <w:r w:rsidR="007E703B" w:rsidRPr="003B46B5">
        <w:t xml:space="preserve"> </w:t>
      </w:r>
      <w:r w:rsidRPr="003B46B5">
        <w:t>for</w:t>
      </w:r>
      <w:r w:rsidR="007E703B" w:rsidRPr="003B46B5">
        <w:t xml:space="preserve"> </w:t>
      </w:r>
      <w:r w:rsidRPr="003B46B5">
        <w:t>a</w:t>
      </w:r>
      <w:r w:rsidR="007E703B" w:rsidRPr="003B46B5">
        <w:t xml:space="preserve"> </w:t>
      </w:r>
      <w:r w:rsidRPr="003B46B5">
        <w:t>hearing.</w:t>
      </w:r>
    </w:p>
    <w:p w14:paraId="64F99048" w14:textId="77777777" w:rsidR="005B4A5F" w:rsidRPr="003B46B5" w:rsidRDefault="005B4A5F" w:rsidP="001D5093">
      <w:pPr>
        <w:spacing w:after="200"/>
        <w:ind w:left="1152" w:hanging="576"/>
      </w:pPr>
      <w:r w:rsidRPr="003B46B5">
        <w:t>(c)</w:t>
      </w:r>
      <w:r w:rsidR="007E703B" w:rsidRPr="003B46B5">
        <w:t xml:space="preserve">  </w:t>
      </w:r>
      <w:r w:rsidRPr="003B46B5">
        <w:tab/>
        <w:t>all</w:t>
      </w:r>
      <w:r w:rsidR="007E703B" w:rsidRPr="003B46B5">
        <w:t xml:space="preserve"> </w:t>
      </w:r>
      <w:r w:rsidRPr="003B46B5">
        <w:t>reasonable</w:t>
      </w:r>
      <w:r w:rsidR="007E703B" w:rsidRPr="003B46B5">
        <w:t xml:space="preserve"> </w:t>
      </w:r>
      <w:r w:rsidRPr="003B46B5">
        <w:t>expenses</w:t>
      </w:r>
      <w:r w:rsidR="007E703B" w:rsidRPr="003B46B5">
        <w:t xml:space="preserve"> </w:t>
      </w:r>
      <w:r w:rsidRPr="003B46B5">
        <w:t>including</w:t>
      </w:r>
      <w:r w:rsidR="007E703B" w:rsidRPr="003B46B5">
        <w:t xml:space="preserve"> </w:t>
      </w:r>
      <w:r w:rsidRPr="003B46B5">
        <w:t>necessary</w:t>
      </w:r>
      <w:r w:rsidR="007E703B" w:rsidRPr="003B46B5">
        <w:t xml:space="preserve"> </w:t>
      </w:r>
      <w:r w:rsidRPr="003B46B5">
        <w:t>travel</w:t>
      </w:r>
      <w:r w:rsidR="007E703B" w:rsidRPr="003B46B5">
        <w:t xml:space="preserve"> </w:t>
      </w:r>
      <w:r w:rsidRPr="003B46B5">
        <w:t>expenses</w:t>
      </w:r>
      <w:r w:rsidR="007E703B" w:rsidRPr="003B46B5">
        <w:t xml:space="preserve"> </w:t>
      </w:r>
      <w:r w:rsidRPr="003B46B5">
        <w:t>(air</w:t>
      </w:r>
      <w:r w:rsidR="007E703B" w:rsidRPr="003B46B5">
        <w:t xml:space="preserve"> </w:t>
      </w:r>
      <w:r w:rsidRPr="003B46B5">
        <w:t>fare</w:t>
      </w:r>
      <w:r w:rsidR="007E703B" w:rsidRPr="003B46B5">
        <w:t xml:space="preserve"> </w:t>
      </w:r>
      <w:r w:rsidRPr="003B46B5">
        <w:t>in</w:t>
      </w:r>
      <w:r w:rsidR="007E703B" w:rsidRPr="003B46B5">
        <w:t xml:space="preserve"> </w:t>
      </w:r>
      <w:r w:rsidRPr="003B46B5">
        <w:t>less</w:t>
      </w:r>
      <w:r w:rsidR="007E703B" w:rsidRPr="003B46B5">
        <w:t xml:space="preserve"> </w:t>
      </w:r>
      <w:r w:rsidRPr="003B46B5">
        <w:t>than</w:t>
      </w:r>
      <w:r w:rsidR="007E703B" w:rsidRPr="003B46B5">
        <w:t xml:space="preserve"> </w:t>
      </w:r>
      <w:r w:rsidRPr="003B46B5">
        <w:t>first</w:t>
      </w:r>
      <w:r w:rsidR="007E703B" w:rsidRPr="003B46B5">
        <w:t xml:space="preserve"> </w:t>
      </w:r>
      <w:r w:rsidRPr="003B46B5">
        <w:t>class,</w:t>
      </w:r>
      <w:r w:rsidR="007E703B" w:rsidRPr="003B46B5">
        <w:t xml:space="preserve"> </w:t>
      </w:r>
      <w:r w:rsidRPr="003B46B5">
        <w:t>hotel</w:t>
      </w:r>
      <w:r w:rsidR="007E703B" w:rsidRPr="003B46B5">
        <w:t xml:space="preserve"> </w:t>
      </w:r>
      <w:r w:rsidRPr="003B46B5">
        <w:t>and</w:t>
      </w:r>
      <w:r w:rsidR="007E703B" w:rsidRPr="003B46B5">
        <w:t xml:space="preserve"> </w:t>
      </w:r>
      <w:r w:rsidRPr="003B46B5">
        <w:t>subsistence</w:t>
      </w:r>
      <w:r w:rsidR="007E703B" w:rsidRPr="003B46B5">
        <w:t xml:space="preserve"> </w:t>
      </w:r>
      <w:r w:rsidRPr="003B46B5">
        <w:t>and</w:t>
      </w:r>
      <w:r w:rsidR="007E703B" w:rsidRPr="003B46B5">
        <w:t xml:space="preserve"> </w:t>
      </w:r>
      <w:r w:rsidRPr="003B46B5">
        <w:t>other</w:t>
      </w:r>
      <w:r w:rsidR="007E703B" w:rsidRPr="003B46B5">
        <w:t xml:space="preserve"> </w:t>
      </w:r>
      <w:r w:rsidRPr="003B46B5">
        <w:t>direct</w:t>
      </w:r>
      <w:r w:rsidR="007E703B" w:rsidRPr="003B46B5">
        <w:t xml:space="preserve"> </w:t>
      </w:r>
      <w:r w:rsidRPr="003B46B5">
        <w:t>travel</w:t>
      </w:r>
      <w:r w:rsidR="007E703B" w:rsidRPr="003B46B5">
        <w:t xml:space="preserve"> </w:t>
      </w:r>
      <w:r w:rsidRPr="003B46B5">
        <w:t>expenses)</w:t>
      </w:r>
      <w:r w:rsidR="007E703B" w:rsidRPr="003B46B5">
        <w:t xml:space="preserve"> </w:t>
      </w:r>
      <w:r w:rsidRPr="003B46B5">
        <w:t>incurred</w:t>
      </w:r>
      <w:r w:rsidR="007E703B" w:rsidRPr="003B46B5">
        <w:t xml:space="preserve"> </w:t>
      </w:r>
      <w:r w:rsidRPr="003B46B5">
        <w:t>in</w:t>
      </w:r>
      <w:r w:rsidR="007E703B" w:rsidRPr="003B46B5">
        <w:t xml:space="preserve"> </w:t>
      </w:r>
      <w:r w:rsidRPr="003B46B5">
        <w:t>connection</w:t>
      </w:r>
      <w:r w:rsidR="007E703B" w:rsidRPr="003B46B5">
        <w:t xml:space="preserve"> </w:t>
      </w:r>
      <w:r w:rsidRPr="003B46B5">
        <w:t>with</w:t>
      </w:r>
      <w:r w:rsidR="007E703B" w:rsidRPr="003B46B5">
        <w:t xml:space="preserve"> </w:t>
      </w:r>
      <w:r w:rsidRPr="003B46B5">
        <w:t>the</w:t>
      </w:r>
      <w:r w:rsidR="007E703B" w:rsidRPr="003B46B5">
        <w:t xml:space="preserve"> </w:t>
      </w:r>
      <w:r w:rsidRPr="003B46B5">
        <w:t>Member’s</w:t>
      </w:r>
      <w:r w:rsidR="007E703B" w:rsidRPr="003B46B5">
        <w:t xml:space="preserve"> </w:t>
      </w:r>
      <w:r w:rsidRPr="003B46B5">
        <w:t>duties,</w:t>
      </w:r>
      <w:r w:rsidR="007E703B" w:rsidRPr="003B46B5">
        <w:t xml:space="preserve"> </w:t>
      </w:r>
      <w:r w:rsidRPr="003B46B5">
        <w:t>as</w:t>
      </w:r>
      <w:r w:rsidR="007E703B" w:rsidRPr="003B46B5">
        <w:t xml:space="preserve"> </w:t>
      </w:r>
      <w:r w:rsidRPr="003B46B5">
        <w:t>well</w:t>
      </w:r>
      <w:r w:rsidR="007E703B" w:rsidRPr="003B46B5">
        <w:t xml:space="preserve"> </w:t>
      </w:r>
      <w:r w:rsidRPr="003B46B5">
        <w:t>as</w:t>
      </w:r>
      <w:r w:rsidR="007E703B" w:rsidRPr="003B46B5">
        <w:t xml:space="preserve"> </w:t>
      </w:r>
      <w:r w:rsidRPr="003B46B5">
        <w:t>the</w:t>
      </w:r>
      <w:r w:rsidR="007E703B" w:rsidRPr="003B46B5">
        <w:t xml:space="preserve"> </w:t>
      </w:r>
      <w:r w:rsidRPr="003B46B5">
        <w:t>cost</w:t>
      </w:r>
      <w:r w:rsidR="007E703B" w:rsidRPr="003B46B5">
        <w:t xml:space="preserve"> </w:t>
      </w:r>
      <w:r w:rsidRPr="003B46B5">
        <w:t>of</w:t>
      </w:r>
      <w:r w:rsidR="007E703B" w:rsidRPr="003B46B5">
        <w:t xml:space="preserve"> </w:t>
      </w:r>
      <w:r w:rsidRPr="003B46B5">
        <w:t>telephone</w:t>
      </w:r>
      <w:r w:rsidR="007E703B" w:rsidRPr="003B46B5">
        <w:t xml:space="preserve"> </w:t>
      </w:r>
      <w:r w:rsidRPr="003B46B5">
        <w:t>calls,</w:t>
      </w:r>
      <w:r w:rsidR="007E703B" w:rsidRPr="003B46B5">
        <w:t xml:space="preserve"> </w:t>
      </w:r>
      <w:r w:rsidRPr="003B46B5">
        <w:t>courier</w:t>
      </w:r>
      <w:r w:rsidR="007E703B" w:rsidRPr="003B46B5">
        <w:t xml:space="preserve"> </w:t>
      </w:r>
      <w:r w:rsidRPr="003B46B5">
        <w:t>charges,</w:t>
      </w:r>
      <w:r w:rsidR="007E703B" w:rsidRPr="003B46B5">
        <w:t xml:space="preserve"> </w:t>
      </w:r>
      <w:r w:rsidRPr="003B46B5">
        <w:t>faxes</w:t>
      </w:r>
      <w:r w:rsidR="007E703B" w:rsidRPr="003B46B5">
        <w:t xml:space="preserve"> </w:t>
      </w:r>
      <w:r w:rsidRPr="003B46B5">
        <w:t>and</w:t>
      </w:r>
      <w:r w:rsidR="007E703B" w:rsidRPr="003B46B5">
        <w:t xml:space="preserve"> </w:t>
      </w:r>
      <w:r w:rsidRPr="003B46B5">
        <w:t>telexes:</w:t>
      </w:r>
      <w:r w:rsidR="007E703B" w:rsidRPr="003B46B5">
        <w:t xml:space="preserve"> </w:t>
      </w:r>
      <w:r w:rsidRPr="003B46B5">
        <w:t>a</w:t>
      </w:r>
      <w:r w:rsidR="007E703B" w:rsidRPr="003B46B5">
        <w:t xml:space="preserve"> </w:t>
      </w:r>
      <w:r w:rsidRPr="003B46B5">
        <w:t>receipt</w:t>
      </w:r>
      <w:r w:rsidR="007E703B" w:rsidRPr="003B46B5">
        <w:t xml:space="preserve"> </w:t>
      </w:r>
      <w:r w:rsidRPr="003B46B5">
        <w:t>shall</w:t>
      </w:r>
      <w:r w:rsidR="007E703B" w:rsidRPr="003B46B5">
        <w:t xml:space="preserve"> </w:t>
      </w:r>
      <w:r w:rsidRPr="003B46B5">
        <w:t>be</w:t>
      </w:r>
      <w:r w:rsidR="007E703B" w:rsidRPr="003B46B5">
        <w:t xml:space="preserve"> </w:t>
      </w:r>
      <w:r w:rsidRPr="003B46B5">
        <w:t>required</w:t>
      </w:r>
      <w:r w:rsidR="007E703B" w:rsidRPr="003B46B5">
        <w:t xml:space="preserve"> </w:t>
      </w:r>
      <w:r w:rsidRPr="003B46B5">
        <w:t>for</w:t>
      </w:r>
      <w:r w:rsidR="007E703B" w:rsidRPr="003B46B5">
        <w:t xml:space="preserve"> </w:t>
      </w:r>
      <w:r w:rsidRPr="003B46B5">
        <w:t>each</w:t>
      </w:r>
      <w:r w:rsidR="007E703B" w:rsidRPr="003B46B5">
        <w:t xml:space="preserve"> </w:t>
      </w:r>
      <w:r w:rsidRPr="003B46B5">
        <w:t>item</w:t>
      </w:r>
      <w:r w:rsidR="007E703B" w:rsidRPr="003B46B5">
        <w:t xml:space="preserve"> </w:t>
      </w:r>
      <w:r w:rsidRPr="003B46B5">
        <w:t>in</w:t>
      </w:r>
      <w:r w:rsidR="007E703B" w:rsidRPr="003B46B5">
        <w:t xml:space="preserve"> </w:t>
      </w:r>
      <w:r w:rsidRPr="003B46B5">
        <w:t>excess</w:t>
      </w:r>
      <w:r w:rsidR="007E703B" w:rsidRPr="003B46B5">
        <w:t xml:space="preserve"> </w:t>
      </w:r>
      <w:r w:rsidRPr="003B46B5">
        <w:t>of</w:t>
      </w:r>
      <w:r w:rsidR="007E703B" w:rsidRPr="003B46B5">
        <w:t xml:space="preserve"> </w:t>
      </w:r>
      <w:r w:rsidRPr="003B46B5">
        <w:t>five</w:t>
      </w:r>
      <w:r w:rsidR="007E703B" w:rsidRPr="003B46B5">
        <w:t xml:space="preserve"> </w:t>
      </w:r>
      <w:r w:rsidRPr="003B46B5">
        <w:t>percent</w:t>
      </w:r>
      <w:r w:rsidR="007E703B" w:rsidRPr="003B46B5">
        <w:t xml:space="preserve"> </w:t>
      </w:r>
      <w:r w:rsidRPr="003B46B5">
        <w:t>of</w:t>
      </w:r>
      <w:r w:rsidR="007E703B" w:rsidRPr="003B46B5">
        <w:t xml:space="preserve"> </w:t>
      </w:r>
      <w:r w:rsidRPr="003B46B5">
        <w:t>the</w:t>
      </w:r>
      <w:r w:rsidR="007E703B" w:rsidRPr="003B46B5">
        <w:t xml:space="preserve"> </w:t>
      </w:r>
      <w:r w:rsidRPr="003B46B5">
        <w:t>daily</w:t>
      </w:r>
      <w:r w:rsidR="007E703B" w:rsidRPr="003B46B5">
        <w:t xml:space="preserve"> </w:t>
      </w:r>
      <w:r w:rsidRPr="003B46B5">
        <w:t>fee</w:t>
      </w:r>
      <w:r w:rsidR="007E703B" w:rsidRPr="003B46B5">
        <w:t xml:space="preserve"> </w:t>
      </w:r>
      <w:r w:rsidRPr="003B46B5">
        <w:t>referred</w:t>
      </w:r>
      <w:r w:rsidR="007E703B" w:rsidRPr="003B46B5">
        <w:t xml:space="preserve"> </w:t>
      </w:r>
      <w:r w:rsidRPr="003B46B5">
        <w:t>to</w:t>
      </w:r>
      <w:r w:rsidR="007E703B" w:rsidRPr="003B46B5">
        <w:t xml:space="preserve"> </w:t>
      </w:r>
      <w:r w:rsidRPr="003B46B5">
        <w:t>in</w:t>
      </w:r>
      <w:r w:rsidR="007E703B" w:rsidRPr="003B46B5">
        <w:t xml:space="preserve"> </w:t>
      </w:r>
      <w:r w:rsidRPr="003B46B5">
        <w:t>sub-paragraph</w:t>
      </w:r>
      <w:r w:rsidR="007E703B" w:rsidRPr="003B46B5">
        <w:t xml:space="preserve"> </w:t>
      </w:r>
      <w:r w:rsidRPr="003B46B5">
        <w:t>(b)</w:t>
      </w:r>
      <w:r w:rsidR="007E703B" w:rsidRPr="003B46B5">
        <w:t xml:space="preserve"> </w:t>
      </w:r>
      <w:r w:rsidRPr="003B46B5">
        <w:t>of</w:t>
      </w:r>
      <w:r w:rsidR="007E703B" w:rsidRPr="003B46B5">
        <w:t xml:space="preserve"> </w:t>
      </w:r>
      <w:r w:rsidRPr="003B46B5">
        <w:t>this</w:t>
      </w:r>
      <w:r w:rsidR="007E703B" w:rsidRPr="003B46B5">
        <w:t xml:space="preserve"> </w:t>
      </w:r>
      <w:r w:rsidRPr="003B46B5">
        <w:t>Clause;</w:t>
      </w:r>
    </w:p>
    <w:p w14:paraId="5520FF89" w14:textId="77777777" w:rsidR="005B4A5F" w:rsidRPr="003B46B5" w:rsidRDefault="005B4A5F" w:rsidP="001D5093">
      <w:pPr>
        <w:spacing w:after="200"/>
        <w:ind w:left="1152" w:hanging="576"/>
      </w:pPr>
      <w:r w:rsidRPr="003B46B5">
        <w:t>(d)</w:t>
      </w:r>
      <w:r w:rsidRPr="003B46B5">
        <w:tab/>
        <w:t>any</w:t>
      </w:r>
      <w:r w:rsidR="007E703B" w:rsidRPr="003B46B5">
        <w:t xml:space="preserve"> </w:t>
      </w:r>
      <w:r w:rsidRPr="003B46B5">
        <w:t>taxes</w:t>
      </w:r>
      <w:r w:rsidR="007E703B" w:rsidRPr="003B46B5">
        <w:t xml:space="preserve"> </w:t>
      </w:r>
      <w:r w:rsidRPr="003B46B5">
        <w:t>properly</w:t>
      </w:r>
      <w:r w:rsidR="007E703B" w:rsidRPr="003B46B5">
        <w:t xml:space="preserve"> </w:t>
      </w:r>
      <w:r w:rsidRPr="003B46B5">
        <w:t>levied</w:t>
      </w:r>
      <w:r w:rsidR="007E703B" w:rsidRPr="003B46B5">
        <w:t xml:space="preserve"> </w:t>
      </w:r>
      <w:r w:rsidRPr="003B46B5">
        <w:t>in</w:t>
      </w:r>
      <w:r w:rsidR="007E703B" w:rsidRPr="003B46B5">
        <w:t xml:space="preserve"> </w:t>
      </w:r>
      <w:r w:rsidRPr="003B46B5">
        <w:t>the</w:t>
      </w:r>
      <w:r w:rsidR="007E703B" w:rsidRPr="003B46B5">
        <w:t xml:space="preserve"> </w:t>
      </w:r>
      <w:r w:rsidRPr="003B46B5">
        <w:t>Country</w:t>
      </w:r>
      <w:r w:rsidR="007E703B" w:rsidRPr="003B46B5">
        <w:t xml:space="preserve"> </w:t>
      </w:r>
      <w:r w:rsidRPr="003B46B5">
        <w:t>on</w:t>
      </w:r>
      <w:r w:rsidR="007E703B" w:rsidRPr="003B46B5">
        <w:t xml:space="preserve"> </w:t>
      </w:r>
      <w:r w:rsidRPr="003B46B5">
        <w:t>payments</w:t>
      </w:r>
      <w:r w:rsidR="007E703B" w:rsidRPr="003B46B5">
        <w:t xml:space="preserve"> </w:t>
      </w:r>
      <w:r w:rsidRPr="003B46B5">
        <w:t>made</w:t>
      </w:r>
      <w:r w:rsidR="007E703B" w:rsidRPr="003B46B5">
        <w:t xml:space="preserve"> </w:t>
      </w:r>
      <w:r w:rsidRPr="003B46B5">
        <w:t>to</w:t>
      </w:r>
      <w:r w:rsidR="007E703B" w:rsidRPr="003B46B5">
        <w:t xml:space="preserve"> </w:t>
      </w:r>
      <w:r w:rsidRPr="003B46B5">
        <w:t>the</w:t>
      </w:r>
      <w:r w:rsidR="007E703B" w:rsidRPr="003B46B5">
        <w:t xml:space="preserve"> </w:t>
      </w:r>
      <w:r w:rsidRPr="003B46B5">
        <w:t>Member</w:t>
      </w:r>
      <w:r w:rsidR="007E703B" w:rsidRPr="003B46B5">
        <w:t xml:space="preserve"> </w:t>
      </w:r>
      <w:r w:rsidRPr="003B46B5">
        <w:t>(unless</w:t>
      </w:r>
      <w:r w:rsidR="007E703B" w:rsidRPr="003B46B5">
        <w:t xml:space="preserve"> </w:t>
      </w:r>
      <w:r w:rsidRPr="003B46B5">
        <w:t>a</w:t>
      </w:r>
      <w:r w:rsidR="007E703B" w:rsidRPr="003B46B5">
        <w:t xml:space="preserve"> </w:t>
      </w:r>
      <w:r w:rsidRPr="003B46B5">
        <w:t>national</w:t>
      </w:r>
      <w:r w:rsidR="007E703B" w:rsidRPr="003B46B5">
        <w:t xml:space="preserve"> </w:t>
      </w:r>
      <w:r w:rsidRPr="003B46B5">
        <w:t>or</w:t>
      </w:r>
      <w:r w:rsidR="007E703B" w:rsidRPr="003B46B5">
        <w:t xml:space="preserve"> </w:t>
      </w:r>
      <w:r w:rsidRPr="003B46B5">
        <w:t>permanent</w:t>
      </w:r>
      <w:r w:rsidR="007E703B" w:rsidRPr="003B46B5">
        <w:t xml:space="preserve"> </w:t>
      </w:r>
      <w:r w:rsidRPr="003B46B5">
        <w:t>resident</w:t>
      </w:r>
      <w:r w:rsidR="007E703B" w:rsidRPr="003B46B5">
        <w:t xml:space="preserve"> </w:t>
      </w:r>
      <w:r w:rsidRPr="003B46B5">
        <w:t>of</w:t>
      </w:r>
      <w:r w:rsidR="007E703B" w:rsidRPr="003B46B5">
        <w:t xml:space="preserve"> </w:t>
      </w:r>
      <w:r w:rsidRPr="003B46B5">
        <w:t>the</w:t>
      </w:r>
      <w:r w:rsidR="007E703B" w:rsidRPr="003B46B5">
        <w:t xml:space="preserve"> </w:t>
      </w:r>
      <w:r w:rsidRPr="003B46B5">
        <w:t>Country)</w:t>
      </w:r>
      <w:r w:rsidR="007E703B" w:rsidRPr="003B46B5">
        <w:t xml:space="preserve"> </w:t>
      </w:r>
      <w:r w:rsidRPr="003B46B5">
        <w:t>under</w:t>
      </w:r>
      <w:r w:rsidR="007E703B" w:rsidRPr="003B46B5">
        <w:t xml:space="preserve"> </w:t>
      </w:r>
      <w:r w:rsidRPr="003B46B5">
        <w:t>this</w:t>
      </w:r>
      <w:r w:rsidR="007E703B" w:rsidRPr="003B46B5">
        <w:t xml:space="preserve"> </w:t>
      </w:r>
      <w:r w:rsidRPr="003B46B5">
        <w:t>Clause</w:t>
      </w:r>
      <w:r w:rsidR="007E703B" w:rsidRPr="003B46B5">
        <w:t xml:space="preserve"> </w:t>
      </w:r>
      <w:r w:rsidRPr="003B46B5">
        <w:t>6.</w:t>
      </w:r>
    </w:p>
    <w:p w14:paraId="6DF7FB64" w14:textId="77777777" w:rsidR="005B4A5F" w:rsidRPr="003B46B5" w:rsidRDefault="005B4A5F" w:rsidP="001D5093">
      <w:pPr>
        <w:spacing w:after="200"/>
      </w:pPr>
      <w:r w:rsidRPr="003B46B5">
        <w:t>The</w:t>
      </w:r>
      <w:r w:rsidR="007E703B" w:rsidRPr="003B46B5">
        <w:t xml:space="preserve"> </w:t>
      </w:r>
      <w:r w:rsidRPr="003B46B5">
        <w:t>retainer</w:t>
      </w:r>
      <w:r w:rsidR="007E703B" w:rsidRPr="003B46B5">
        <w:t xml:space="preserve"> </w:t>
      </w:r>
      <w:r w:rsidRPr="003B46B5">
        <w:t>and</w:t>
      </w:r>
      <w:r w:rsidR="007E703B" w:rsidRPr="003B46B5">
        <w:t xml:space="preserve"> </w:t>
      </w:r>
      <w:r w:rsidRPr="003B46B5">
        <w:t>daily</w:t>
      </w:r>
      <w:r w:rsidR="007E703B" w:rsidRPr="003B46B5">
        <w:t xml:space="preserve"> </w:t>
      </w:r>
      <w:r w:rsidRPr="003B46B5">
        <w:t>fees</w:t>
      </w:r>
      <w:r w:rsidR="007E703B" w:rsidRPr="003B46B5">
        <w:t xml:space="preserve"> </w:t>
      </w:r>
      <w:r w:rsidRPr="003B46B5">
        <w:t>shall</w:t>
      </w:r>
      <w:r w:rsidR="007E703B" w:rsidRPr="003B46B5">
        <w:t xml:space="preserve"> </w:t>
      </w:r>
      <w:r w:rsidRPr="003B46B5">
        <w:t>be</w:t>
      </w:r>
      <w:r w:rsidR="007E703B" w:rsidRPr="003B46B5">
        <w:t xml:space="preserve"> </w:t>
      </w:r>
      <w:r w:rsidRPr="003B46B5">
        <w:t>as</w:t>
      </w:r>
      <w:r w:rsidR="007E703B" w:rsidRPr="003B46B5">
        <w:t xml:space="preserve"> </w:t>
      </w:r>
      <w:r w:rsidRPr="003B46B5">
        <w:t>specified</w:t>
      </w:r>
      <w:r w:rsidR="007E703B" w:rsidRPr="003B46B5">
        <w:t xml:space="preserve"> </w:t>
      </w:r>
      <w:r w:rsidRPr="003B46B5">
        <w:t>in</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Unless</w:t>
      </w:r>
      <w:r w:rsidR="007E703B" w:rsidRPr="003B46B5">
        <w:t xml:space="preserve"> </w:t>
      </w:r>
      <w:r w:rsidRPr="003B46B5">
        <w:t>it</w:t>
      </w:r>
      <w:r w:rsidR="007E703B" w:rsidRPr="003B46B5">
        <w:t xml:space="preserve"> </w:t>
      </w:r>
      <w:r w:rsidRPr="003B46B5">
        <w:t>specifies</w:t>
      </w:r>
      <w:r w:rsidR="007E703B" w:rsidRPr="003B46B5">
        <w:t xml:space="preserve"> </w:t>
      </w:r>
      <w:r w:rsidRPr="003B46B5">
        <w:t>otherwise,</w:t>
      </w:r>
      <w:r w:rsidR="007E703B" w:rsidRPr="003B46B5">
        <w:t xml:space="preserve"> </w:t>
      </w:r>
      <w:r w:rsidRPr="003B46B5">
        <w:t>these</w:t>
      </w:r>
      <w:r w:rsidR="007E703B" w:rsidRPr="003B46B5">
        <w:t xml:space="preserve"> </w:t>
      </w:r>
      <w:r w:rsidRPr="003B46B5">
        <w:t>fees</w:t>
      </w:r>
      <w:r w:rsidR="007E703B" w:rsidRPr="003B46B5">
        <w:t xml:space="preserve"> </w:t>
      </w:r>
      <w:r w:rsidRPr="003B46B5">
        <w:t>shall</w:t>
      </w:r>
      <w:r w:rsidR="007E703B" w:rsidRPr="003B46B5">
        <w:t xml:space="preserve"> </w:t>
      </w:r>
      <w:r w:rsidRPr="003B46B5">
        <w:t>remain</w:t>
      </w:r>
      <w:r w:rsidR="007E703B" w:rsidRPr="003B46B5">
        <w:t xml:space="preserve"> </w:t>
      </w:r>
      <w:r w:rsidRPr="003B46B5">
        <w:t>fixed</w:t>
      </w:r>
      <w:r w:rsidR="007E703B" w:rsidRPr="003B46B5">
        <w:t xml:space="preserve"> </w:t>
      </w:r>
      <w:r w:rsidRPr="003B46B5">
        <w:t>for</w:t>
      </w:r>
      <w:r w:rsidR="007E703B" w:rsidRPr="003B46B5">
        <w:t xml:space="preserve"> </w:t>
      </w:r>
      <w:r w:rsidRPr="003B46B5">
        <w:t>the</w:t>
      </w:r>
      <w:r w:rsidR="007E703B" w:rsidRPr="003B46B5">
        <w:t xml:space="preserve"> </w:t>
      </w:r>
      <w:r w:rsidRPr="003B46B5">
        <w:t>first</w:t>
      </w:r>
      <w:r w:rsidR="007E703B" w:rsidRPr="003B46B5">
        <w:t xml:space="preserve"> </w:t>
      </w:r>
      <w:r w:rsidRPr="003B46B5">
        <w:t>24</w:t>
      </w:r>
      <w:r w:rsidR="007E703B" w:rsidRPr="003B46B5">
        <w:t xml:space="preserve"> </w:t>
      </w:r>
      <w:r w:rsidRPr="003B46B5">
        <w:t>calendar</w:t>
      </w:r>
      <w:r w:rsidR="007E703B" w:rsidRPr="003B46B5">
        <w:t xml:space="preserve"> </w:t>
      </w:r>
      <w:r w:rsidRPr="003B46B5">
        <w:t>months,</w:t>
      </w:r>
      <w:r w:rsidR="007E703B" w:rsidRPr="003B46B5">
        <w:t xml:space="preserve"> </w:t>
      </w:r>
      <w:r w:rsidRPr="003B46B5">
        <w:t>and</w:t>
      </w:r>
      <w:r w:rsidR="007E703B" w:rsidRPr="003B46B5">
        <w:t xml:space="preserve"> </w:t>
      </w:r>
      <w:r w:rsidRPr="003B46B5">
        <w:t>shall</w:t>
      </w:r>
      <w:r w:rsidR="007E703B" w:rsidRPr="003B46B5">
        <w:t xml:space="preserve"> </w:t>
      </w:r>
      <w:r w:rsidRPr="003B46B5">
        <w:lastRenderedPageBreak/>
        <w:t>thereafter</w:t>
      </w:r>
      <w:r w:rsidR="007E703B" w:rsidRPr="003B46B5">
        <w:t xml:space="preserve"> </w:t>
      </w:r>
      <w:r w:rsidRPr="003B46B5">
        <w:t>be</w:t>
      </w:r>
      <w:r w:rsidR="007E703B" w:rsidRPr="003B46B5">
        <w:t xml:space="preserve"> </w:t>
      </w:r>
      <w:r w:rsidRPr="003B46B5">
        <w:t>adjusted</w:t>
      </w:r>
      <w:r w:rsidR="007E703B" w:rsidRPr="003B46B5">
        <w:t xml:space="preserve"> </w:t>
      </w:r>
      <w:r w:rsidRPr="003B46B5">
        <w:t>by</w:t>
      </w:r>
      <w:r w:rsidR="007E703B" w:rsidRPr="003B46B5">
        <w:t xml:space="preserve"> </w:t>
      </w:r>
      <w:r w:rsidRPr="003B46B5">
        <w:t>agreement</w:t>
      </w:r>
      <w:r w:rsidR="007E703B" w:rsidRPr="003B46B5">
        <w:t xml:space="preserve"> </w:t>
      </w:r>
      <w:r w:rsidRPr="003B46B5">
        <w:t>between</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and</w:t>
      </w:r>
      <w:r w:rsidR="007E703B" w:rsidRPr="003B46B5">
        <w:t xml:space="preserve"> </w:t>
      </w:r>
      <w:r w:rsidRPr="003B46B5">
        <w:t>the</w:t>
      </w:r>
      <w:r w:rsidR="007E703B" w:rsidRPr="003B46B5">
        <w:t xml:space="preserve"> </w:t>
      </w:r>
      <w:r w:rsidRPr="003B46B5">
        <w:t>Member,</w:t>
      </w:r>
      <w:r w:rsidR="007E703B" w:rsidRPr="003B46B5">
        <w:t xml:space="preserve"> </w:t>
      </w:r>
      <w:r w:rsidRPr="003B46B5">
        <w:t>at</w:t>
      </w:r>
      <w:r w:rsidR="007E703B" w:rsidRPr="003B46B5">
        <w:t xml:space="preserve"> </w:t>
      </w:r>
      <w:r w:rsidRPr="003B46B5">
        <w:t>each</w:t>
      </w:r>
      <w:r w:rsidR="007E703B" w:rsidRPr="003B46B5">
        <w:t xml:space="preserve"> </w:t>
      </w:r>
      <w:r w:rsidRPr="003B46B5">
        <w:t>anniversary</w:t>
      </w:r>
      <w:r w:rsidR="007E703B" w:rsidRPr="003B46B5">
        <w:t xml:space="preserve"> </w:t>
      </w:r>
      <w:r w:rsidRPr="003B46B5">
        <w:t>of</w:t>
      </w:r>
      <w:r w:rsidR="007E703B" w:rsidRPr="003B46B5">
        <w:t xml:space="preserve"> </w:t>
      </w:r>
      <w:r w:rsidRPr="003B46B5">
        <w:t>the</w:t>
      </w:r>
      <w:r w:rsidR="007E703B" w:rsidRPr="003B46B5">
        <w:t xml:space="preserve"> </w:t>
      </w:r>
      <w:r w:rsidRPr="003B46B5">
        <w:t>date</w:t>
      </w:r>
      <w:r w:rsidR="007E703B" w:rsidRPr="003B46B5">
        <w:t xml:space="preserve"> </w:t>
      </w:r>
      <w:r w:rsidRPr="003B46B5">
        <w:t>on</w:t>
      </w:r>
      <w:r w:rsidR="007E703B" w:rsidRPr="003B46B5">
        <w:t xml:space="preserve"> </w:t>
      </w:r>
      <w:r w:rsidRPr="003B46B5">
        <w:t>which</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became</w:t>
      </w:r>
      <w:r w:rsidR="007E703B" w:rsidRPr="003B46B5">
        <w:t xml:space="preserve"> </w:t>
      </w:r>
      <w:r w:rsidRPr="003B46B5">
        <w:t>effective.</w:t>
      </w:r>
    </w:p>
    <w:p w14:paraId="5D741640" w14:textId="77777777" w:rsidR="005B4A5F" w:rsidRPr="003B46B5" w:rsidRDefault="005B4A5F" w:rsidP="001D5093">
      <w:pPr>
        <w:spacing w:after="200"/>
      </w:pPr>
      <w:r w:rsidRPr="003B46B5">
        <w:t>If</w:t>
      </w:r>
      <w:r w:rsidR="007E703B" w:rsidRPr="003B46B5">
        <w:t xml:space="preserve"> </w:t>
      </w:r>
      <w:r w:rsidRPr="003B46B5">
        <w:t>the</w:t>
      </w:r>
      <w:r w:rsidR="007E703B" w:rsidRPr="003B46B5">
        <w:t xml:space="preserve"> </w:t>
      </w:r>
      <w:r w:rsidRPr="003B46B5">
        <w:t>Parties</w:t>
      </w:r>
      <w:r w:rsidR="007E703B" w:rsidRPr="003B46B5">
        <w:t xml:space="preserve"> </w:t>
      </w:r>
      <w:r w:rsidRPr="003B46B5">
        <w:t>fail</w:t>
      </w:r>
      <w:r w:rsidR="007E703B" w:rsidRPr="003B46B5">
        <w:t xml:space="preserve"> </w:t>
      </w:r>
      <w:r w:rsidRPr="003B46B5">
        <w:t>to</w:t>
      </w:r>
      <w:r w:rsidR="007E703B" w:rsidRPr="003B46B5">
        <w:t xml:space="preserve"> </w:t>
      </w:r>
      <w:r w:rsidRPr="003B46B5">
        <w:t>agree</w:t>
      </w:r>
      <w:r w:rsidR="007E703B" w:rsidRPr="003B46B5">
        <w:t xml:space="preserve"> </w:t>
      </w:r>
      <w:r w:rsidRPr="003B46B5">
        <w:t>on</w:t>
      </w:r>
      <w:r w:rsidR="007E703B" w:rsidRPr="003B46B5">
        <w:t xml:space="preserve"> </w:t>
      </w:r>
      <w:r w:rsidRPr="003B46B5">
        <w:t>the</w:t>
      </w:r>
      <w:r w:rsidR="007E703B" w:rsidRPr="003B46B5">
        <w:t xml:space="preserve"> </w:t>
      </w:r>
      <w:r w:rsidRPr="003B46B5">
        <w:t>retainer</w:t>
      </w:r>
      <w:r w:rsidR="007E703B" w:rsidRPr="003B46B5">
        <w:t xml:space="preserve"> </w:t>
      </w:r>
      <w:r w:rsidRPr="003B46B5">
        <w:t>fee</w:t>
      </w:r>
      <w:r w:rsidR="007E703B" w:rsidRPr="003B46B5">
        <w:t xml:space="preserve"> </w:t>
      </w:r>
      <w:r w:rsidRPr="003B46B5">
        <w:t>or</w:t>
      </w:r>
      <w:r w:rsidR="007E703B" w:rsidRPr="003B46B5">
        <w:t xml:space="preserve"> </w:t>
      </w:r>
      <w:r w:rsidRPr="003B46B5">
        <w:t>the</w:t>
      </w:r>
      <w:r w:rsidR="007E703B" w:rsidRPr="003B46B5">
        <w:t xml:space="preserve"> </w:t>
      </w:r>
      <w:r w:rsidRPr="003B46B5">
        <w:t>daily</w:t>
      </w:r>
      <w:r w:rsidR="007E703B" w:rsidRPr="003B46B5">
        <w:t xml:space="preserve"> </w:t>
      </w:r>
      <w:r w:rsidRPr="003B46B5">
        <w:t>fee</w:t>
      </w:r>
      <w:r w:rsidR="007E703B" w:rsidRPr="003B46B5">
        <w:t xml:space="preserve"> </w:t>
      </w:r>
      <w:r w:rsidRPr="003B46B5">
        <w:t>the</w:t>
      </w:r>
      <w:r w:rsidR="007E703B" w:rsidRPr="003B46B5">
        <w:t xml:space="preserve"> </w:t>
      </w:r>
      <w:r w:rsidRPr="003B46B5">
        <w:t>appointing</w:t>
      </w:r>
      <w:r w:rsidR="007E703B" w:rsidRPr="003B46B5">
        <w:t xml:space="preserve"> </w:t>
      </w:r>
      <w:r w:rsidRPr="003B46B5">
        <w:t>entity</w:t>
      </w:r>
      <w:r w:rsidR="007E703B" w:rsidRPr="003B46B5">
        <w:t xml:space="preserve"> </w:t>
      </w:r>
      <w:r w:rsidRPr="003B46B5">
        <w:t>or</w:t>
      </w:r>
      <w:r w:rsidR="007E703B" w:rsidRPr="003B46B5">
        <w:t xml:space="preserve"> </w:t>
      </w:r>
      <w:r w:rsidRPr="003B46B5">
        <w:t>official</w:t>
      </w:r>
      <w:r w:rsidR="007E703B" w:rsidRPr="003B46B5">
        <w:t xml:space="preserve"> </w:t>
      </w:r>
      <w:r w:rsidRPr="003B46B5">
        <w:t>named</w:t>
      </w:r>
      <w:r w:rsidR="007E703B" w:rsidRPr="003B46B5">
        <w:t xml:space="preserve"> </w:t>
      </w:r>
      <w:r w:rsidRPr="003B46B5">
        <w:t>in</w:t>
      </w:r>
      <w:r w:rsidR="007E703B" w:rsidRPr="003B46B5">
        <w:t xml:space="preserve"> </w:t>
      </w:r>
      <w:r w:rsidRPr="003B46B5">
        <w:t>the</w:t>
      </w:r>
      <w:r w:rsidR="007E703B" w:rsidRPr="003B46B5">
        <w:t xml:space="preserve"> </w:t>
      </w:r>
      <w:r w:rsidRPr="003B46B5">
        <w:t>PCC</w:t>
      </w:r>
      <w:r w:rsidR="007E703B" w:rsidRPr="003B46B5">
        <w:t xml:space="preserve"> </w:t>
      </w:r>
      <w:r w:rsidRPr="003B46B5">
        <w:t>shall</w:t>
      </w:r>
      <w:r w:rsidR="007E703B" w:rsidRPr="003B46B5">
        <w:t xml:space="preserve"> </w:t>
      </w:r>
      <w:r w:rsidRPr="003B46B5">
        <w:t>determine</w:t>
      </w:r>
      <w:r w:rsidR="007E703B" w:rsidRPr="003B46B5">
        <w:t xml:space="preserve"> </w:t>
      </w:r>
      <w:r w:rsidRPr="003B46B5">
        <w:t>the</w:t>
      </w:r>
      <w:r w:rsidR="007E703B" w:rsidRPr="003B46B5">
        <w:t xml:space="preserve"> </w:t>
      </w:r>
      <w:r w:rsidRPr="003B46B5">
        <w:t>amount</w:t>
      </w:r>
      <w:r w:rsidR="007E703B" w:rsidRPr="003B46B5">
        <w:t xml:space="preserve"> </w:t>
      </w:r>
      <w:r w:rsidRPr="003B46B5">
        <w:t>of</w:t>
      </w:r>
      <w:r w:rsidR="007E703B" w:rsidRPr="003B46B5">
        <w:t xml:space="preserve"> </w:t>
      </w:r>
      <w:r w:rsidRPr="003B46B5">
        <w:t>the</w:t>
      </w:r>
      <w:r w:rsidR="007E703B" w:rsidRPr="003B46B5">
        <w:t xml:space="preserve"> </w:t>
      </w:r>
      <w:r w:rsidRPr="003B46B5">
        <w:t>fees</w:t>
      </w:r>
      <w:r w:rsidR="007E703B" w:rsidRPr="003B46B5">
        <w:t xml:space="preserve"> </w:t>
      </w:r>
      <w:r w:rsidRPr="003B46B5">
        <w:t>to</w:t>
      </w:r>
      <w:r w:rsidR="007E703B" w:rsidRPr="003B46B5">
        <w:t xml:space="preserve"> </w:t>
      </w:r>
      <w:r w:rsidRPr="003B46B5">
        <w:t>be</w:t>
      </w:r>
      <w:r w:rsidR="007E703B" w:rsidRPr="003B46B5">
        <w:t xml:space="preserve"> </w:t>
      </w:r>
      <w:r w:rsidRPr="003B46B5">
        <w:t>used.</w:t>
      </w:r>
    </w:p>
    <w:p w14:paraId="498676E2" w14:textId="77777777" w:rsidR="005B4A5F" w:rsidRPr="003B46B5" w:rsidRDefault="005B4A5F" w:rsidP="001D5093">
      <w:pPr>
        <w:spacing w:after="200"/>
      </w:pPr>
      <w:r w:rsidRPr="003B46B5">
        <w:t>The</w:t>
      </w:r>
      <w:r w:rsidR="007E703B" w:rsidRPr="003B46B5">
        <w:t xml:space="preserve"> </w:t>
      </w:r>
      <w:r w:rsidRPr="003B46B5">
        <w:t>Member</w:t>
      </w:r>
      <w:r w:rsidR="007E703B" w:rsidRPr="003B46B5">
        <w:t xml:space="preserve"> </w:t>
      </w:r>
      <w:r w:rsidRPr="003B46B5">
        <w:t>shall</w:t>
      </w:r>
      <w:r w:rsidR="007E703B" w:rsidRPr="003B46B5">
        <w:t xml:space="preserve"> </w:t>
      </w:r>
      <w:r w:rsidRPr="003B46B5">
        <w:t>submit</w:t>
      </w:r>
      <w:r w:rsidR="007E703B" w:rsidRPr="003B46B5">
        <w:t xml:space="preserve"> </w:t>
      </w:r>
      <w:r w:rsidRPr="003B46B5">
        <w:t>invoices</w:t>
      </w:r>
      <w:r w:rsidR="007E703B" w:rsidRPr="003B46B5">
        <w:t xml:space="preserve"> </w:t>
      </w:r>
      <w:r w:rsidRPr="003B46B5">
        <w:t>for</w:t>
      </w:r>
      <w:r w:rsidR="007E703B" w:rsidRPr="003B46B5">
        <w:t xml:space="preserve"> </w:t>
      </w:r>
      <w:r w:rsidRPr="003B46B5">
        <w:t>payment</w:t>
      </w:r>
      <w:r w:rsidR="007E703B" w:rsidRPr="003B46B5">
        <w:t xml:space="preserve"> </w:t>
      </w:r>
      <w:r w:rsidRPr="003B46B5">
        <w:t>of</w:t>
      </w:r>
      <w:r w:rsidR="007E703B" w:rsidRPr="003B46B5">
        <w:t xml:space="preserve"> </w:t>
      </w:r>
      <w:r w:rsidRPr="003B46B5">
        <w:t>the</w:t>
      </w:r>
      <w:r w:rsidR="007E703B" w:rsidRPr="003B46B5">
        <w:t xml:space="preserve"> </w:t>
      </w:r>
      <w:r w:rsidRPr="003B46B5">
        <w:t>monthly</w:t>
      </w:r>
      <w:r w:rsidR="007E703B" w:rsidRPr="003B46B5">
        <w:t xml:space="preserve"> </w:t>
      </w:r>
      <w:r w:rsidRPr="003B46B5">
        <w:t>retainer</w:t>
      </w:r>
      <w:r w:rsidR="007E703B" w:rsidRPr="003B46B5">
        <w:t xml:space="preserve"> </w:t>
      </w:r>
      <w:r w:rsidRPr="003B46B5">
        <w:t>and</w:t>
      </w:r>
      <w:r w:rsidR="007E703B" w:rsidRPr="003B46B5">
        <w:t xml:space="preserve"> </w:t>
      </w:r>
      <w:r w:rsidRPr="003B46B5">
        <w:t>air</w:t>
      </w:r>
      <w:r w:rsidR="007E703B" w:rsidRPr="003B46B5">
        <w:t xml:space="preserve"> </w:t>
      </w:r>
      <w:r w:rsidRPr="003B46B5">
        <w:t>fares</w:t>
      </w:r>
      <w:r w:rsidR="007E703B" w:rsidRPr="003B46B5">
        <w:t xml:space="preserve"> </w:t>
      </w:r>
      <w:r w:rsidRPr="003B46B5">
        <w:t>quarterly</w:t>
      </w:r>
      <w:r w:rsidR="007E703B" w:rsidRPr="003B46B5">
        <w:t xml:space="preserve"> </w:t>
      </w:r>
      <w:r w:rsidRPr="003B46B5">
        <w:t>in</w:t>
      </w:r>
      <w:r w:rsidR="007E703B" w:rsidRPr="003B46B5">
        <w:t xml:space="preserve"> </w:t>
      </w:r>
      <w:r w:rsidRPr="003B46B5">
        <w:t>advance.</w:t>
      </w:r>
      <w:r w:rsidR="007E703B" w:rsidRPr="003B46B5">
        <w:t xml:space="preserve"> </w:t>
      </w:r>
      <w:r w:rsidRPr="003B46B5">
        <w:t>Invoices</w:t>
      </w:r>
      <w:r w:rsidR="007E703B" w:rsidRPr="003B46B5">
        <w:t xml:space="preserve"> </w:t>
      </w:r>
      <w:r w:rsidRPr="003B46B5">
        <w:t>for</w:t>
      </w:r>
      <w:r w:rsidR="007E703B" w:rsidRPr="003B46B5">
        <w:t xml:space="preserve"> </w:t>
      </w:r>
      <w:r w:rsidRPr="003B46B5">
        <w:t>other</w:t>
      </w:r>
      <w:r w:rsidR="007E703B" w:rsidRPr="003B46B5">
        <w:t xml:space="preserve"> </w:t>
      </w:r>
      <w:r w:rsidRPr="003B46B5">
        <w:t>expenses</w:t>
      </w:r>
      <w:r w:rsidR="007E703B" w:rsidRPr="003B46B5">
        <w:t xml:space="preserve"> </w:t>
      </w:r>
      <w:r w:rsidRPr="003B46B5">
        <w:t>and</w:t>
      </w:r>
      <w:r w:rsidR="007E703B" w:rsidRPr="003B46B5">
        <w:t xml:space="preserve"> </w:t>
      </w:r>
      <w:r w:rsidRPr="003B46B5">
        <w:t>for</w:t>
      </w:r>
      <w:r w:rsidR="007E703B" w:rsidRPr="003B46B5">
        <w:t xml:space="preserve"> </w:t>
      </w:r>
      <w:r w:rsidRPr="003B46B5">
        <w:t>daily</w:t>
      </w:r>
      <w:r w:rsidR="007E703B" w:rsidRPr="003B46B5">
        <w:t xml:space="preserve"> </w:t>
      </w:r>
      <w:r w:rsidRPr="003B46B5">
        <w:t>fees</w:t>
      </w:r>
      <w:r w:rsidR="007E703B" w:rsidRPr="003B46B5">
        <w:t xml:space="preserve"> </w:t>
      </w:r>
      <w:r w:rsidRPr="003B46B5">
        <w:t>shall</w:t>
      </w:r>
      <w:r w:rsidR="007E703B" w:rsidRPr="003B46B5">
        <w:t xml:space="preserve"> </w:t>
      </w:r>
      <w:r w:rsidRPr="003B46B5">
        <w:t>be</w:t>
      </w:r>
      <w:r w:rsidR="007E703B" w:rsidRPr="003B46B5">
        <w:t xml:space="preserve"> </w:t>
      </w:r>
      <w:r w:rsidRPr="003B46B5">
        <w:t>submitted</w:t>
      </w:r>
      <w:r w:rsidR="007E703B" w:rsidRPr="003B46B5">
        <w:t xml:space="preserve"> </w:t>
      </w:r>
      <w:r w:rsidRPr="003B46B5">
        <w:t>following</w:t>
      </w:r>
      <w:r w:rsidR="007E703B" w:rsidRPr="003B46B5">
        <w:t xml:space="preserve"> </w:t>
      </w:r>
      <w:r w:rsidRPr="003B46B5">
        <w:t>the</w:t>
      </w:r>
      <w:r w:rsidR="007E703B" w:rsidRPr="003B46B5">
        <w:t xml:space="preserve"> </w:t>
      </w:r>
      <w:r w:rsidRPr="003B46B5">
        <w:t>conclusion</w:t>
      </w:r>
      <w:r w:rsidR="007E703B" w:rsidRPr="003B46B5">
        <w:t xml:space="preserve"> </w:t>
      </w:r>
      <w:r w:rsidRPr="003B46B5">
        <w:t>of</w:t>
      </w:r>
      <w:r w:rsidR="007E703B" w:rsidRPr="003B46B5">
        <w:t xml:space="preserve"> </w:t>
      </w:r>
      <w:r w:rsidRPr="003B46B5">
        <w:t>a</w:t>
      </w:r>
      <w:r w:rsidR="007E703B" w:rsidRPr="003B46B5">
        <w:t xml:space="preserve"> </w:t>
      </w:r>
      <w:r w:rsidRPr="003B46B5">
        <w:t>site</w:t>
      </w:r>
      <w:r w:rsidR="007E703B" w:rsidRPr="003B46B5">
        <w:t xml:space="preserve"> </w:t>
      </w:r>
      <w:r w:rsidRPr="003B46B5">
        <w:t>visit</w:t>
      </w:r>
      <w:r w:rsidR="007E703B" w:rsidRPr="003B46B5">
        <w:t xml:space="preserve"> </w:t>
      </w:r>
      <w:r w:rsidRPr="003B46B5">
        <w:t>or</w:t>
      </w:r>
      <w:r w:rsidR="007E703B" w:rsidRPr="003B46B5">
        <w:t xml:space="preserve"> </w:t>
      </w:r>
      <w:r w:rsidRPr="003B46B5">
        <w:t>hearing.</w:t>
      </w:r>
      <w:r w:rsidR="007E703B" w:rsidRPr="003B46B5">
        <w:t xml:space="preserve"> </w:t>
      </w:r>
      <w:r w:rsidRPr="003B46B5">
        <w:t>All</w:t>
      </w:r>
      <w:r w:rsidR="007E703B" w:rsidRPr="003B46B5">
        <w:t xml:space="preserve"> </w:t>
      </w:r>
      <w:r w:rsidRPr="003B46B5">
        <w:t>invoices</w:t>
      </w:r>
      <w:r w:rsidR="007E703B" w:rsidRPr="003B46B5">
        <w:t xml:space="preserve"> </w:t>
      </w:r>
      <w:r w:rsidRPr="003B46B5">
        <w:t>shall</w:t>
      </w:r>
      <w:r w:rsidR="007E703B" w:rsidRPr="003B46B5">
        <w:t xml:space="preserve"> </w:t>
      </w:r>
      <w:r w:rsidRPr="003B46B5">
        <w:t>be</w:t>
      </w:r>
      <w:r w:rsidR="007E703B" w:rsidRPr="003B46B5">
        <w:t xml:space="preserve"> </w:t>
      </w:r>
      <w:r w:rsidRPr="003B46B5">
        <w:t>accompanied</w:t>
      </w:r>
      <w:r w:rsidR="007E703B" w:rsidRPr="003B46B5">
        <w:t xml:space="preserve"> </w:t>
      </w:r>
      <w:r w:rsidRPr="003B46B5">
        <w:t>by</w:t>
      </w:r>
      <w:r w:rsidR="007E703B" w:rsidRPr="003B46B5">
        <w:t xml:space="preserve"> </w:t>
      </w:r>
      <w:r w:rsidRPr="003B46B5">
        <w:t>a</w:t>
      </w:r>
      <w:r w:rsidR="007E703B" w:rsidRPr="003B46B5">
        <w:t xml:space="preserve"> </w:t>
      </w:r>
      <w:r w:rsidRPr="003B46B5">
        <w:t>brief</w:t>
      </w:r>
      <w:r w:rsidR="007E703B" w:rsidRPr="003B46B5">
        <w:t xml:space="preserve"> </w:t>
      </w:r>
      <w:r w:rsidRPr="003B46B5">
        <w:t>description</w:t>
      </w:r>
      <w:r w:rsidR="007E703B" w:rsidRPr="003B46B5">
        <w:t xml:space="preserve"> </w:t>
      </w:r>
      <w:r w:rsidRPr="003B46B5">
        <w:t>of</w:t>
      </w:r>
      <w:r w:rsidR="007E703B" w:rsidRPr="003B46B5">
        <w:t xml:space="preserve"> </w:t>
      </w:r>
      <w:r w:rsidRPr="003B46B5">
        <w:t>activities</w:t>
      </w:r>
      <w:r w:rsidR="007E703B" w:rsidRPr="003B46B5">
        <w:t xml:space="preserve"> </w:t>
      </w:r>
      <w:r w:rsidRPr="003B46B5">
        <w:t>performed</w:t>
      </w:r>
      <w:r w:rsidR="007E703B" w:rsidRPr="003B46B5">
        <w:t xml:space="preserve"> </w:t>
      </w:r>
      <w:r w:rsidRPr="003B46B5">
        <w:t>during</w:t>
      </w:r>
      <w:r w:rsidR="007E703B" w:rsidRPr="003B46B5">
        <w:t xml:space="preserve"> </w:t>
      </w:r>
      <w:r w:rsidRPr="003B46B5">
        <w:t>the</w:t>
      </w:r>
      <w:r w:rsidR="007E703B" w:rsidRPr="003B46B5">
        <w:t xml:space="preserve"> </w:t>
      </w:r>
      <w:r w:rsidRPr="003B46B5">
        <w:t>relevant</w:t>
      </w:r>
      <w:r w:rsidR="007E703B" w:rsidRPr="003B46B5">
        <w:t xml:space="preserve"> </w:t>
      </w:r>
      <w:r w:rsidRPr="003B46B5">
        <w:t>period</w:t>
      </w:r>
      <w:r w:rsidR="007E703B" w:rsidRPr="003B46B5">
        <w:t xml:space="preserve"> </w:t>
      </w:r>
      <w:r w:rsidRPr="003B46B5">
        <w:t>and</w:t>
      </w:r>
      <w:r w:rsidR="007E703B" w:rsidRPr="003B46B5">
        <w:t xml:space="preserve"> </w:t>
      </w:r>
      <w:r w:rsidRPr="003B46B5">
        <w:t>shall</w:t>
      </w:r>
      <w:r w:rsidR="007E703B" w:rsidRPr="003B46B5">
        <w:t xml:space="preserve"> </w:t>
      </w:r>
      <w:r w:rsidRPr="003B46B5">
        <w:t>be</w:t>
      </w:r>
      <w:r w:rsidR="007E703B" w:rsidRPr="003B46B5">
        <w:t xml:space="preserve"> </w:t>
      </w:r>
      <w:r w:rsidRPr="003B46B5">
        <w:t>addressed</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Contractor.</w:t>
      </w:r>
    </w:p>
    <w:p w14:paraId="468B8994" w14:textId="77777777" w:rsidR="005B4A5F" w:rsidRPr="003B46B5" w:rsidRDefault="005B4A5F" w:rsidP="001D5093">
      <w:pPr>
        <w:spacing w:after="200"/>
      </w:pPr>
      <w:r w:rsidRPr="003B46B5">
        <w:t>The</w:t>
      </w:r>
      <w:r w:rsidR="007E703B" w:rsidRPr="003B46B5">
        <w:t xml:space="preserve"> </w:t>
      </w:r>
      <w:r w:rsidRPr="003B46B5">
        <w:t>Contractor</w:t>
      </w:r>
      <w:r w:rsidR="007E703B" w:rsidRPr="003B46B5">
        <w:t xml:space="preserve"> </w:t>
      </w:r>
      <w:r w:rsidRPr="003B46B5">
        <w:t>shall</w:t>
      </w:r>
      <w:r w:rsidR="007E703B" w:rsidRPr="003B46B5">
        <w:t xml:space="preserve"> </w:t>
      </w:r>
      <w:r w:rsidRPr="003B46B5">
        <w:t>pay</w:t>
      </w:r>
      <w:r w:rsidR="007E703B" w:rsidRPr="003B46B5">
        <w:t xml:space="preserve"> </w:t>
      </w:r>
      <w:r w:rsidRPr="003B46B5">
        <w:t>each</w:t>
      </w:r>
      <w:r w:rsidR="007E703B" w:rsidRPr="003B46B5">
        <w:t xml:space="preserve"> </w:t>
      </w:r>
      <w:r w:rsidRPr="003B46B5">
        <w:t>of</w:t>
      </w:r>
      <w:r w:rsidR="007E703B" w:rsidRPr="003B46B5">
        <w:t xml:space="preserve"> </w:t>
      </w:r>
      <w:r w:rsidRPr="003B46B5">
        <w:t>the</w:t>
      </w:r>
      <w:r w:rsidR="007E703B" w:rsidRPr="003B46B5">
        <w:t xml:space="preserve"> </w:t>
      </w:r>
      <w:r w:rsidRPr="003B46B5">
        <w:t>Member’s</w:t>
      </w:r>
      <w:r w:rsidR="007E703B" w:rsidRPr="003B46B5">
        <w:t xml:space="preserve"> </w:t>
      </w:r>
      <w:r w:rsidRPr="003B46B5">
        <w:t>invoices</w:t>
      </w:r>
      <w:r w:rsidR="007E703B" w:rsidRPr="003B46B5">
        <w:t xml:space="preserve"> </w:t>
      </w:r>
      <w:r w:rsidRPr="003B46B5">
        <w:t>in</w:t>
      </w:r>
      <w:r w:rsidR="007E703B" w:rsidRPr="003B46B5">
        <w:t xml:space="preserve"> </w:t>
      </w:r>
      <w:r w:rsidRPr="003B46B5">
        <w:t>full</w:t>
      </w:r>
      <w:r w:rsidR="007E703B" w:rsidRPr="003B46B5">
        <w:t xml:space="preserve"> </w:t>
      </w:r>
      <w:r w:rsidRPr="003B46B5">
        <w:t>within</w:t>
      </w:r>
      <w:r w:rsidR="007E703B" w:rsidRPr="003B46B5">
        <w:t xml:space="preserve"> </w:t>
      </w:r>
      <w:r w:rsidRPr="003B46B5">
        <w:t>56</w:t>
      </w:r>
      <w:r w:rsidR="007E703B" w:rsidRPr="003B46B5">
        <w:t xml:space="preserve"> </w:t>
      </w:r>
      <w:r w:rsidRPr="003B46B5">
        <w:t>calendar</w:t>
      </w:r>
      <w:r w:rsidR="007E703B" w:rsidRPr="003B46B5">
        <w:t xml:space="preserve"> </w:t>
      </w:r>
      <w:r w:rsidRPr="003B46B5">
        <w:t>days</w:t>
      </w:r>
      <w:r w:rsidR="007E703B" w:rsidRPr="003B46B5">
        <w:t xml:space="preserve"> </w:t>
      </w:r>
      <w:r w:rsidRPr="003B46B5">
        <w:t>after</w:t>
      </w:r>
      <w:r w:rsidR="007E703B" w:rsidRPr="003B46B5">
        <w:t xml:space="preserve"> </w:t>
      </w:r>
      <w:r w:rsidRPr="003B46B5">
        <w:t>receiving</w:t>
      </w:r>
      <w:r w:rsidR="007E703B" w:rsidRPr="003B46B5">
        <w:t xml:space="preserve"> </w:t>
      </w:r>
      <w:r w:rsidRPr="003B46B5">
        <w:t>each</w:t>
      </w:r>
      <w:r w:rsidR="007E703B" w:rsidRPr="003B46B5">
        <w:t xml:space="preserve"> </w:t>
      </w:r>
      <w:r w:rsidRPr="003B46B5">
        <w:t>invoice</w:t>
      </w:r>
      <w:r w:rsidR="007E703B" w:rsidRPr="003B46B5">
        <w:t xml:space="preserve"> </w:t>
      </w:r>
      <w:r w:rsidRPr="003B46B5">
        <w:t>and</w:t>
      </w:r>
      <w:r w:rsidR="007E703B" w:rsidRPr="003B46B5">
        <w:t xml:space="preserve"> </w:t>
      </w:r>
      <w:r w:rsidRPr="003B46B5">
        <w:t>shall</w:t>
      </w:r>
      <w:r w:rsidR="007E703B" w:rsidRPr="003B46B5">
        <w:t xml:space="preserve"> </w:t>
      </w:r>
      <w:r w:rsidRPr="003B46B5">
        <w:t>apply</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(in</w:t>
      </w:r>
      <w:r w:rsidR="007E703B" w:rsidRPr="003B46B5">
        <w:t xml:space="preserve"> </w:t>
      </w:r>
      <w:r w:rsidRPr="003B46B5">
        <w:t>the</w:t>
      </w:r>
      <w:r w:rsidR="007E703B" w:rsidRPr="003B46B5">
        <w:t xml:space="preserve"> </w:t>
      </w:r>
      <w:r w:rsidRPr="003B46B5">
        <w:t>Statements</w:t>
      </w:r>
      <w:r w:rsidR="007E703B" w:rsidRPr="003B46B5">
        <w:t xml:space="preserve"> </w:t>
      </w:r>
      <w:r w:rsidRPr="003B46B5">
        <w:t>under</w:t>
      </w:r>
      <w:r w:rsidR="007E703B" w:rsidRPr="003B46B5">
        <w:t xml:space="preserve"> </w:t>
      </w:r>
      <w:r w:rsidRPr="003B46B5">
        <w:t>the</w:t>
      </w:r>
      <w:r w:rsidR="007E703B" w:rsidRPr="003B46B5">
        <w:t xml:space="preserve"> </w:t>
      </w:r>
      <w:r w:rsidRPr="003B46B5">
        <w:t>Contract)</w:t>
      </w:r>
      <w:r w:rsidR="007E703B" w:rsidRPr="003B46B5">
        <w:t xml:space="preserve"> </w:t>
      </w:r>
      <w:r w:rsidRPr="003B46B5">
        <w:t>for</w:t>
      </w:r>
      <w:r w:rsidR="007E703B" w:rsidRPr="003B46B5">
        <w:t xml:space="preserve"> </w:t>
      </w:r>
      <w:r w:rsidRPr="003B46B5">
        <w:t>reimbursement</w:t>
      </w:r>
      <w:r w:rsidR="007E703B" w:rsidRPr="003B46B5">
        <w:t xml:space="preserve"> </w:t>
      </w:r>
      <w:r w:rsidRPr="003B46B5">
        <w:t>of</w:t>
      </w:r>
      <w:r w:rsidR="007E703B" w:rsidRPr="003B46B5">
        <w:t xml:space="preserve"> </w:t>
      </w:r>
      <w:r w:rsidRPr="003B46B5">
        <w:t>one-half</w:t>
      </w:r>
      <w:r w:rsidR="007E703B" w:rsidRPr="003B46B5">
        <w:t xml:space="preserve"> </w:t>
      </w:r>
      <w:r w:rsidRPr="003B46B5">
        <w:t>of</w:t>
      </w:r>
      <w:r w:rsidR="007E703B" w:rsidRPr="003B46B5">
        <w:t xml:space="preserve"> </w:t>
      </w:r>
      <w:r w:rsidRPr="003B46B5">
        <w:t>the</w:t>
      </w:r>
      <w:r w:rsidR="007E703B" w:rsidRPr="003B46B5">
        <w:t xml:space="preserve"> </w:t>
      </w:r>
      <w:r w:rsidRPr="003B46B5">
        <w:t>amounts</w:t>
      </w:r>
      <w:r w:rsidR="007E703B" w:rsidRPr="003B46B5">
        <w:t xml:space="preserve"> </w:t>
      </w:r>
      <w:r w:rsidRPr="003B46B5">
        <w:t>of</w:t>
      </w:r>
      <w:r w:rsidR="007E703B" w:rsidRPr="003B46B5">
        <w:t xml:space="preserve"> </w:t>
      </w:r>
      <w:r w:rsidRPr="003B46B5">
        <w:t>these</w:t>
      </w:r>
      <w:r w:rsidR="007E703B" w:rsidRPr="003B46B5">
        <w:t xml:space="preserve"> </w:t>
      </w:r>
      <w:r w:rsidRPr="003B46B5">
        <w:t>invoices.</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then</w:t>
      </w:r>
      <w:r w:rsidR="007E703B" w:rsidRPr="003B46B5">
        <w:t xml:space="preserve"> </w:t>
      </w:r>
      <w:r w:rsidRPr="003B46B5">
        <w:t>pay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Contract.</w:t>
      </w:r>
    </w:p>
    <w:p w14:paraId="7229C58F" w14:textId="77777777" w:rsidR="005B4A5F" w:rsidRPr="003B46B5" w:rsidRDefault="005B4A5F" w:rsidP="001D5093">
      <w:pPr>
        <w:spacing w:after="200"/>
      </w:pPr>
      <w:r w:rsidRPr="003B46B5">
        <w:t>If</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fails</w:t>
      </w:r>
      <w:r w:rsidR="007E703B" w:rsidRPr="003B46B5">
        <w:t xml:space="preserve"> </w:t>
      </w:r>
      <w:r w:rsidRPr="003B46B5">
        <w:t>to</w:t>
      </w:r>
      <w:r w:rsidR="007E703B" w:rsidRPr="003B46B5">
        <w:t xml:space="preserve"> </w:t>
      </w:r>
      <w:r w:rsidRPr="003B46B5">
        <w:t>pay</w:t>
      </w:r>
      <w:r w:rsidR="007E703B" w:rsidRPr="003B46B5">
        <w:t xml:space="preserve"> </w:t>
      </w:r>
      <w:r w:rsidRPr="003B46B5">
        <w:t>to</w:t>
      </w:r>
      <w:r w:rsidR="007E703B" w:rsidRPr="003B46B5">
        <w:t xml:space="preserve"> </w:t>
      </w:r>
      <w:r w:rsidRPr="003B46B5">
        <w:t>the</w:t>
      </w:r>
      <w:r w:rsidR="007E703B" w:rsidRPr="003B46B5">
        <w:t xml:space="preserve"> </w:t>
      </w:r>
      <w:r w:rsidRPr="003B46B5">
        <w:t>Member</w:t>
      </w:r>
      <w:r w:rsidR="007E703B" w:rsidRPr="003B46B5">
        <w:t xml:space="preserve"> </w:t>
      </w:r>
      <w:r w:rsidRPr="003B46B5">
        <w:t>the</w:t>
      </w:r>
      <w:r w:rsidR="007E703B" w:rsidRPr="003B46B5">
        <w:t xml:space="preserve"> </w:t>
      </w:r>
      <w:r w:rsidRPr="003B46B5">
        <w:t>amount</w:t>
      </w:r>
      <w:r w:rsidR="007E703B" w:rsidRPr="003B46B5">
        <w:t xml:space="preserve"> </w:t>
      </w:r>
      <w:r w:rsidRPr="003B46B5">
        <w:t>to</w:t>
      </w:r>
      <w:r w:rsidR="007E703B" w:rsidRPr="003B46B5">
        <w:t xml:space="preserve"> </w:t>
      </w:r>
      <w:r w:rsidRPr="003B46B5">
        <w:t>which</w:t>
      </w:r>
      <w:r w:rsidR="007E703B" w:rsidRPr="003B46B5">
        <w:t xml:space="preserve"> </w:t>
      </w:r>
      <w:r w:rsidRPr="003B46B5">
        <w:t>he/she</w:t>
      </w:r>
      <w:r w:rsidR="007E703B" w:rsidRPr="003B46B5">
        <w:t xml:space="preserve"> </w:t>
      </w:r>
      <w:r w:rsidRPr="003B46B5">
        <w:t>is</w:t>
      </w:r>
      <w:r w:rsidR="007E703B" w:rsidRPr="003B46B5">
        <w:t xml:space="preserve"> </w:t>
      </w:r>
      <w:r w:rsidRPr="003B46B5">
        <w:t>entitled</w:t>
      </w:r>
      <w:r w:rsidR="007E703B" w:rsidRPr="003B46B5">
        <w:t xml:space="preserve"> </w:t>
      </w:r>
      <w:r w:rsidRPr="003B46B5">
        <w:t>under</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pay</w:t>
      </w:r>
      <w:r w:rsidR="007E703B" w:rsidRPr="003B46B5">
        <w:t xml:space="preserve"> </w:t>
      </w:r>
      <w:r w:rsidRPr="003B46B5">
        <w:t>the</w:t>
      </w:r>
      <w:r w:rsidR="007E703B" w:rsidRPr="003B46B5">
        <w:t xml:space="preserve"> </w:t>
      </w:r>
      <w:r w:rsidRPr="003B46B5">
        <w:t>amount</w:t>
      </w:r>
      <w:r w:rsidR="007E703B" w:rsidRPr="003B46B5">
        <w:t xml:space="preserve"> </w:t>
      </w:r>
      <w:r w:rsidRPr="003B46B5">
        <w:t>due</w:t>
      </w:r>
      <w:r w:rsidR="007E703B" w:rsidRPr="003B46B5">
        <w:t xml:space="preserve"> </w:t>
      </w:r>
      <w:r w:rsidRPr="003B46B5">
        <w:t>to</w:t>
      </w:r>
      <w:r w:rsidR="007E703B" w:rsidRPr="003B46B5">
        <w:t xml:space="preserve"> </w:t>
      </w:r>
      <w:r w:rsidRPr="003B46B5">
        <w:t>the</w:t>
      </w:r>
      <w:r w:rsidR="007E703B" w:rsidRPr="003B46B5">
        <w:t xml:space="preserve"> </w:t>
      </w:r>
      <w:r w:rsidRPr="003B46B5">
        <w:t>Member</w:t>
      </w:r>
      <w:r w:rsidR="007E703B" w:rsidRPr="003B46B5">
        <w:t xml:space="preserve"> </w:t>
      </w:r>
      <w:r w:rsidRPr="003B46B5">
        <w:t>and</w:t>
      </w:r>
      <w:r w:rsidR="007E703B" w:rsidRPr="003B46B5">
        <w:t xml:space="preserve"> </w:t>
      </w:r>
      <w:r w:rsidRPr="003B46B5">
        <w:t>any</w:t>
      </w:r>
      <w:r w:rsidR="007E703B" w:rsidRPr="003B46B5">
        <w:t xml:space="preserve"> </w:t>
      </w:r>
      <w:r w:rsidRPr="003B46B5">
        <w:t>other</w:t>
      </w:r>
      <w:r w:rsidR="007E703B" w:rsidRPr="003B46B5">
        <w:t xml:space="preserve"> </w:t>
      </w:r>
      <w:r w:rsidRPr="003B46B5">
        <w:t>amount</w:t>
      </w:r>
      <w:r w:rsidR="007E703B" w:rsidRPr="003B46B5">
        <w:t xml:space="preserve"> </w:t>
      </w:r>
      <w:r w:rsidRPr="003B46B5">
        <w:t>which</w:t>
      </w:r>
      <w:r w:rsidR="007E703B" w:rsidRPr="003B46B5">
        <w:t xml:space="preserve"> </w:t>
      </w:r>
      <w:r w:rsidRPr="003B46B5">
        <w:t>may</w:t>
      </w:r>
      <w:r w:rsidR="007E703B" w:rsidRPr="003B46B5">
        <w:t xml:space="preserve"> </w:t>
      </w:r>
      <w:r w:rsidRPr="003B46B5">
        <w:t>be</w:t>
      </w:r>
      <w:r w:rsidR="007E703B" w:rsidRPr="003B46B5">
        <w:t xml:space="preserve"> </w:t>
      </w:r>
      <w:r w:rsidRPr="003B46B5">
        <w:t>required</w:t>
      </w:r>
      <w:r w:rsidR="007E703B" w:rsidRPr="003B46B5">
        <w:t xml:space="preserve"> </w:t>
      </w:r>
      <w:r w:rsidRPr="003B46B5">
        <w:t>to</w:t>
      </w:r>
      <w:r w:rsidR="007E703B" w:rsidRPr="003B46B5">
        <w:t xml:space="preserve"> </w:t>
      </w:r>
      <w:r w:rsidRPr="003B46B5">
        <w:t>maintain</w:t>
      </w:r>
      <w:r w:rsidR="007E703B" w:rsidRPr="003B46B5">
        <w:t xml:space="preserve"> </w:t>
      </w:r>
      <w:r w:rsidRPr="003B46B5">
        <w:t>the</w:t>
      </w:r>
      <w:r w:rsidR="007E703B" w:rsidRPr="003B46B5">
        <w:t xml:space="preserve"> </w:t>
      </w:r>
      <w:r w:rsidRPr="003B46B5">
        <w:t>operation</w:t>
      </w:r>
      <w:r w:rsidR="007E703B" w:rsidRPr="003B46B5">
        <w:t xml:space="preserve"> </w:t>
      </w:r>
      <w:r w:rsidRPr="003B46B5">
        <w:t>of</w:t>
      </w:r>
      <w:r w:rsidR="007E703B" w:rsidRPr="003B46B5">
        <w:t xml:space="preserve"> </w:t>
      </w:r>
      <w:r w:rsidRPr="003B46B5">
        <w:t>the</w:t>
      </w:r>
      <w:r w:rsidR="007E703B" w:rsidRPr="003B46B5">
        <w:t xml:space="preserve"> </w:t>
      </w:r>
      <w:r w:rsidRPr="003B46B5">
        <w:t>DB;</w:t>
      </w:r>
      <w:r w:rsidR="007E703B" w:rsidRPr="003B46B5">
        <w:t xml:space="preserve"> </w:t>
      </w:r>
      <w:r w:rsidRPr="003B46B5">
        <w:t>and</w:t>
      </w:r>
      <w:r w:rsidR="007E703B" w:rsidRPr="003B46B5">
        <w:t xml:space="preserve"> </w:t>
      </w:r>
      <w:r w:rsidRPr="003B46B5">
        <w:t>without</w:t>
      </w:r>
      <w:r w:rsidR="007E703B" w:rsidRPr="003B46B5">
        <w:t xml:space="preserve"> </w:t>
      </w:r>
      <w:r w:rsidRPr="003B46B5">
        <w:t>prejudice</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Employer’s</w:t>
      </w:r>
      <w:r w:rsidR="007E703B" w:rsidRPr="003B46B5">
        <w:t xml:space="preserve"> </w:t>
      </w:r>
      <w:r w:rsidRPr="003B46B5">
        <w:t>rights</w:t>
      </w:r>
      <w:r w:rsidR="007E703B" w:rsidRPr="003B46B5">
        <w:t xml:space="preserve"> </w:t>
      </w:r>
      <w:r w:rsidRPr="003B46B5">
        <w:t>or</w:t>
      </w:r>
      <w:r w:rsidR="007E703B" w:rsidRPr="003B46B5">
        <w:t xml:space="preserve"> </w:t>
      </w:r>
      <w:r w:rsidRPr="003B46B5">
        <w:t>remedies.</w:t>
      </w:r>
      <w:r w:rsidR="007E703B" w:rsidRPr="003B46B5">
        <w:t xml:space="preserve"> </w:t>
      </w:r>
      <w:r w:rsidRPr="003B46B5">
        <w:t>In</w:t>
      </w:r>
      <w:r w:rsidR="007E703B" w:rsidRPr="003B46B5">
        <w:t xml:space="preserve"> </w:t>
      </w:r>
      <w:r w:rsidRPr="003B46B5">
        <w:t>addition</w:t>
      </w:r>
      <w:r w:rsidR="007E703B" w:rsidRPr="003B46B5">
        <w:t xml:space="preserve"> </w:t>
      </w:r>
      <w:r w:rsidRPr="003B46B5">
        <w:t>to</w:t>
      </w:r>
      <w:r w:rsidR="007E703B" w:rsidRPr="003B46B5">
        <w:t xml:space="preserve"> </w:t>
      </w:r>
      <w:r w:rsidRPr="003B46B5">
        <w:t>all</w:t>
      </w:r>
      <w:r w:rsidR="007E703B" w:rsidRPr="003B46B5">
        <w:t xml:space="preserve"> </w:t>
      </w:r>
      <w:r w:rsidRPr="003B46B5">
        <w:t>other</w:t>
      </w:r>
      <w:r w:rsidR="007E703B" w:rsidRPr="003B46B5">
        <w:t xml:space="preserve"> </w:t>
      </w:r>
      <w:r w:rsidRPr="003B46B5">
        <w:t>rights</w:t>
      </w:r>
      <w:r w:rsidR="007E703B" w:rsidRPr="003B46B5">
        <w:t xml:space="preserve"> </w:t>
      </w:r>
      <w:r w:rsidRPr="003B46B5">
        <w:t>arising</w:t>
      </w:r>
      <w:r w:rsidR="007E703B" w:rsidRPr="003B46B5">
        <w:t xml:space="preserve"> </w:t>
      </w:r>
      <w:r w:rsidRPr="003B46B5">
        <w:t>from</w:t>
      </w:r>
      <w:r w:rsidR="007E703B" w:rsidRPr="003B46B5">
        <w:t xml:space="preserve"> </w:t>
      </w:r>
      <w:r w:rsidRPr="003B46B5">
        <w:t>this</w:t>
      </w:r>
      <w:r w:rsidR="007E703B" w:rsidRPr="003B46B5">
        <w:t xml:space="preserve"> </w:t>
      </w:r>
      <w:r w:rsidRPr="003B46B5">
        <w:t>default,</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be</w:t>
      </w:r>
      <w:r w:rsidR="007E703B" w:rsidRPr="003B46B5">
        <w:t xml:space="preserve"> </w:t>
      </w:r>
      <w:r w:rsidRPr="003B46B5">
        <w:t>entitled</w:t>
      </w:r>
      <w:r w:rsidR="007E703B" w:rsidRPr="003B46B5">
        <w:t xml:space="preserve"> </w:t>
      </w:r>
      <w:r w:rsidRPr="003B46B5">
        <w:t>to</w:t>
      </w:r>
      <w:r w:rsidR="007E703B" w:rsidRPr="003B46B5">
        <w:t xml:space="preserve"> </w:t>
      </w:r>
      <w:r w:rsidRPr="003B46B5">
        <w:t>reimbursement</w:t>
      </w:r>
      <w:r w:rsidR="007E703B" w:rsidRPr="003B46B5">
        <w:t xml:space="preserve"> </w:t>
      </w:r>
      <w:r w:rsidRPr="003B46B5">
        <w:t>of</w:t>
      </w:r>
      <w:r w:rsidR="007E703B" w:rsidRPr="003B46B5">
        <w:t xml:space="preserve"> </w:t>
      </w:r>
      <w:r w:rsidRPr="003B46B5">
        <w:t>all</w:t>
      </w:r>
      <w:r w:rsidR="007E703B" w:rsidRPr="003B46B5">
        <w:t xml:space="preserve"> </w:t>
      </w:r>
      <w:r w:rsidRPr="003B46B5">
        <w:t>sums</w:t>
      </w:r>
      <w:r w:rsidR="007E703B" w:rsidRPr="003B46B5">
        <w:t xml:space="preserve"> </w:t>
      </w:r>
      <w:r w:rsidRPr="003B46B5">
        <w:t>paid</w:t>
      </w:r>
      <w:r w:rsidR="007E703B" w:rsidRPr="003B46B5">
        <w:t xml:space="preserve"> </w:t>
      </w:r>
      <w:r w:rsidRPr="003B46B5">
        <w:t>in</w:t>
      </w:r>
      <w:r w:rsidR="007E703B" w:rsidRPr="003B46B5">
        <w:t xml:space="preserve"> </w:t>
      </w:r>
      <w:r w:rsidRPr="003B46B5">
        <w:t>excess</w:t>
      </w:r>
      <w:r w:rsidR="007E703B" w:rsidRPr="003B46B5">
        <w:t xml:space="preserve"> </w:t>
      </w:r>
      <w:r w:rsidRPr="003B46B5">
        <w:t>of</w:t>
      </w:r>
      <w:r w:rsidR="007E703B" w:rsidRPr="003B46B5">
        <w:t xml:space="preserve"> </w:t>
      </w:r>
      <w:r w:rsidRPr="003B46B5">
        <w:t>one-half</w:t>
      </w:r>
      <w:r w:rsidR="007E703B" w:rsidRPr="003B46B5">
        <w:t xml:space="preserve"> </w:t>
      </w:r>
      <w:r w:rsidRPr="003B46B5">
        <w:t>of</w:t>
      </w:r>
      <w:r w:rsidR="007E703B" w:rsidRPr="003B46B5">
        <w:t xml:space="preserve"> </w:t>
      </w:r>
      <w:r w:rsidRPr="003B46B5">
        <w:t>these</w:t>
      </w:r>
      <w:r w:rsidR="007E703B" w:rsidRPr="003B46B5">
        <w:t xml:space="preserve"> </w:t>
      </w:r>
      <w:r w:rsidRPr="003B46B5">
        <w:t>payments,</w:t>
      </w:r>
      <w:r w:rsidR="007E703B" w:rsidRPr="003B46B5">
        <w:t xml:space="preserve"> </w:t>
      </w:r>
      <w:r w:rsidRPr="003B46B5">
        <w:t>plus</w:t>
      </w:r>
      <w:r w:rsidR="007E703B" w:rsidRPr="003B46B5">
        <w:t xml:space="preserve"> </w:t>
      </w:r>
      <w:r w:rsidRPr="003B46B5">
        <w:t>all</w:t>
      </w:r>
      <w:r w:rsidR="007E703B" w:rsidRPr="003B46B5">
        <w:t xml:space="preserve"> </w:t>
      </w:r>
      <w:r w:rsidRPr="003B46B5">
        <w:t>costs</w:t>
      </w:r>
      <w:r w:rsidR="007E703B" w:rsidRPr="003B46B5">
        <w:t xml:space="preserve"> </w:t>
      </w:r>
      <w:r w:rsidRPr="003B46B5">
        <w:t>of</w:t>
      </w:r>
      <w:r w:rsidR="007E703B" w:rsidRPr="003B46B5">
        <w:t xml:space="preserve"> </w:t>
      </w:r>
      <w:r w:rsidRPr="003B46B5">
        <w:t>recovering</w:t>
      </w:r>
      <w:r w:rsidR="007E703B" w:rsidRPr="003B46B5">
        <w:t xml:space="preserve"> </w:t>
      </w:r>
      <w:r w:rsidRPr="003B46B5">
        <w:t>these</w:t>
      </w:r>
      <w:r w:rsidR="007E703B" w:rsidRPr="003B46B5">
        <w:t xml:space="preserve"> </w:t>
      </w:r>
      <w:r w:rsidRPr="003B46B5">
        <w:t>sums</w:t>
      </w:r>
      <w:r w:rsidR="007E703B" w:rsidRPr="003B46B5">
        <w:t xml:space="preserve"> </w:t>
      </w:r>
      <w:r w:rsidRPr="003B46B5">
        <w:t>and</w:t>
      </w:r>
      <w:r w:rsidR="007E703B" w:rsidRPr="003B46B5">
        <w:t xml:space="preserve"> </w:t>
      </w:r>
      <w:r w:rsidRPr="003B46B5">
        <w:t>financing</w:t>
      </w:r>
      <w:r w:rsidR="007E703B" w:rsidRPr="003B46B5">
        <w:t xml:space="preserve"> </w:t>
      </w:r>
      <w:r w:rsidRPr="003B46B5">
        <w:t>charges</w:t>
      </w:r>
      <w:r w:rsidR="007E703B" w:rsidRPr="003B46B5">
        <w:t xml:space="preserve"> </w:t>
      </w:r>
      <w:r w:rsidRPr="003B46B5">
        <w:t>calculated</w:t>
      </w:r>
      <w:r w:rsidR="007E703B" w:rsidRPr="003B46B5">
        <w:t xml:space="preserve"> </w:t>
      </w:r>
      <w:r w:rsidRPr="003B46B5">
        <w:t>at</w:t>
      </w:r>
      <w:r w:rsidR="007E703B" w:rsidRPr="003B46B5">
        <w:t xml:space="preserve"> </w:t>
      </w:r>
      <w:r w:rsidRPr="003B46B5">
        <w:t>the</w:t>
      </w:r>
      <w:r w:rsidR="007E703B" w:rsidRPr="003B46B5">
        <w:t xml:space="preserve"> </w:t>
      </w:r>
      <w:r w:rsidRPr="003B46B5">
        <w:t>rate</w:t>
      </w:r>
      <w:r w:rsidR="007E703B" w:rsidRPr="003B46B5">
        <w:t xml:space="preserve"> </w:t>
      </w:r>
      <w:r w:rsidRPr="003B46B5">
        <w:t>specified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GCC</w:t>
      </w:r>
      <w:r w:rsidR="007E703B" w:rsidRPr="003B46B5">
        <w:t xml:space="preserve"> </w:t>
      </w:r>
      <w:r w:rsidRPr="003B46B5">
        <w:t>Sub-Clause</w:t>
      </w:r>
      <w:r w:rsidR="007E703B" w:rsidRPr="003B46B5">
        <w:t xml:space="preserve"> </w:t>
      </w:r>
      <w:r w:rsidRPr="003B46B5">
        <w:t>12.3.</w:t>
      </w:r>
    </w:p>
    <w:p w14:paraId="478CF423" w14:textId="77777777" w:rsidR="005B4A5F" w:rsidRPr="003B46B5" w:rsidRDefault="005B4A5F" w:rsidP="001D5093">
      <w:pPr>
        <w:spacing w:after="200"/>
      </w:pPr>
      <w:r w:rsidRPr="003B46B5">
        <w:t>If</w:t>
      </w:r>
      <w:r w:rsidR="007E703B" w:rsidRPr="003B46B5">
        <w:t xml:space="preserve"> </w:t>
      </w:r>
      <w:r w:rsidRPr="003B46B5">
        <w:t>the</w:t>
      </w:r>
      <w:r w:rsidR="007E703B" w:rsidRPr="003B46B5">
        <w:t xml:space="preserve"> </w:t>
      </w:r>
      <w:r w:rsidRPr="003B46B5">
        <w:t>Member</w:t>
      </w:r>
      <w:r w:rsidR="007E703B" w:rsidRPr="003B46B5">
        <w:t xml:space="preserve"> </w:t>
      </w:r>
      <w:r w:rsidRPr="003B46B5">
        <w:t>does</w:t>
      </w:r>
      <w:r w:rsidR="007E703B" w:rsidRPr="003B46B5">
        <w:t xml:space="preserve"> </w:t>
      </w:r>
      <w:r w:rsidRPr="003B46B5">
        <w:t>not</w:t>
      </w:r>
      <w:r w:rsidR="007E703B" w:rsidRPr="003B46B5">
        <w:t xml:space="preserve"> </w:t>
      </w:r>
      <w:r w:rsidRPr="003B46B5">
        <w:t>receive</w:t>
      </w:r>
      <w:r w:rsidR="007E703B" w:rsidRPr="003B46B5">
        <w:t xml:space="preserve"> </w:t>
      </w:r>
      <w:r w:rsidRPr="003B46B5">
        <w:t>payment</w:t>
      </w:r>
      <w:r w:rsidR="007E703B" w:rsidRPr="003B46B5">
        <w:t xml:space="preserve"> </w:t>
      </w:r>
      <w:r w:rsidRPr="003B46B5">
        <w:t>of</w:t>
      </w:r>
      <w:r w:rsidR="007E703B" w:rsidRPr="003B46B5">
        <w:t xml:space="preserve"> </w:t>
      </w:r>
      <w:r w:rsidRPr="003B46B5">
        <w:t>the</w:t>
      </w:r>
      <w:r w:rsidR="007E703B" w:rsidRPr="003B46B5">
        <w:t xml:space="preserve"> </w:t>
      </w:r>
      <w:r w:rsidRPr="003B46B5">
        <w:t>amount</w:t>
      </w:r>
      <w:r w:rsidR="007E703B" w:rsidRPr="003B46B5">
        <w:t xml:space="preserve"> </w:t>
      </w:r>
      <w:r w:rsidRPr="003B46B5">
        <w:t>due</w:t>
      </w:r>
      <w:r w:rsidR="007E703B" w:rsidRPr="003B46B5">
        <w:t xml:space="preserve"> </w:t>
      </w:r>
      <w:r w:rsidRPr="003B46B5">
        <w:t>within</w:t>
      </w:r>
      <w:r w:rsidR="007E703B" w:rsidRPr="003B46B5">
        <w:t xml:space="preserve"> </w:t>
      </w:r>
      <w:r w:rsidRPr="003B46B5">
        <w:t>70</w:t>
      </w:r>
      <w:r w:rsidR="007E703B" w:rsidRPr="003B46B5">
        <w:t xml:space="preserve"> </w:t>
      </w:r>
      <w:r w:rsidRPr="003B46B5">
        <w:t>days</w:t>
      </w:r>
      <w:r w:rsidR="007E703B" w:rsidRPr="003B46B5">
        <w:t xml:space="preserve"> </w:t>
      </w:r>
      <w:r w:rsidRPr="003B46B5">
        <w:t>after</w:t>
      </w:r>
      <w:r w:rsidR="007E703B" w:rsidRPr="003B46B5">
        <w:t xml:space="preserve"> </w:t>
      </w:r>
      <w:r w:rsidRPr="003B46B5">
        <w:t>submitting</w:t>
      </w:r>
      <w:r w:rsidR="007E703B" w:rsidRPr="003B46B5">
        <w:t xml:space="preserve"> </w:t>
      </w:r>
      <w:r w:rsidRPr="003B46B5">
        <w:t>a</w:t>
      </w:r>
      <w:r w:rsidR="007E703B" w:rsidRPr="003B46B5">
        <w:t xml:space="preserve"> </w:t>
      </w:r>
      <w:r w:rsidRPr="003B46B5">
        <w:t>valid</w:t>
      </w:r>
      <w:r w:rsidR="007E703B" w:rsidRPr="003B46B5">
        <w:t xml:space="preserve"> </w:t>
      </w:r>
      <w:r w:rsidRPr="003B46B5">
        <w:t>invoice,</w:t>
      </w:r>
      <w:r w:rsidR="007E703B" w:rsidRPr="003B46B5">
        <w:t xml:space="preserve"> </w:t>
      </w:r>
      <w:r w:rsidRPr="003B46B5">
        <w:t>the</w:t>
      </w:r>
      <w:r w:rsidR="007E703B" w:rsidRPr="003B46B5">
        <w:t xml:space="preserve"> </w:t>
      </w:r>
      <w:r w:rsidRPr="003B46B5">
        <w:t>Member</w:t>
      </w:r>
      <w:r w:rsidR="007E703B" w:rsidRPr="003B46B5">
        <w:t xml:space="preserve"> </w:t>
      </w:r>
      <w:r w:rsidRPr="003B46B5">
        <w:t>may</w:t>
      </w:r>
      <w:r w:rsidR="007E703B" w:rsidRPr="003B46B5">
        <w:t xml:space="preserve"> </w:t>
      </w:r>
      <w:r w:rsidRPr="003B46B5">
        <w:t>(</w:t>
      </w:r>
      <w:proofErr w:type="spellStart"/>
      <w:r w:rsidRPr="003B46B5">
        <w:t>i</w:t>
      </w:r>
      <w:proofErr w:type="spellEnd"/>
      <w:r w:rsidRPr="003B46B5">
        <w:t>)</w:t>
      </w:r>
      <w:r w:rsidR="007E703B" w:rsidRPr="003B46B5">
        <w:t xml:space="preserve"> </w:t>
      </w:r>
      <w:r w:rsidRPr="003B46B5">
        <w:t>suspend</w:t>
      </w:r>
      <w:r w:rsidR="007E703B" w:rsidRPr="003B46B5">
        <w:t xml:space="preserve"> </w:t>
      </w:r>
      <w:r w:rsidRPr="003B46B5">
        <w:t>his/her</w:t>
      </w:r>
      <w:r w:rsidR="007E703B" w:rsidRPr="003B46B5">
        <w:t xml:space="preserve"> </w:t>
      </w:r>
      <w:r w:rsidRPr="003B46B5">
        <w:t>services</w:t>
      </w:r>
      <w:r w:rsidR="007E703B" w:rsidRPr="003B46B5">
        <w:t xml:space="preserve"> </w:t>
      </w:r>
      <w:r w:rsidRPr="003B46B5">
        <w:t>(without</w:t>
      </w:r>
      <w:r w:rsidR="007E703B" w:rsidRPr="003B46B5">
        <w:t xml:space="preserve"> </w:t>
      </w:r>
      <w:r w:rsidRPr="003B46B5">
        <w:t>notice)</w:t>
      </w:r>
      <w:r w:rsidR="007E703B" w:rsidRPr="003B46B5">
        <w:t xml:space="preserve"> </w:t>
      </w:r>
      <w:r w:rsidRPr="003B46B5">
        <w:t>until</w:t>
      </w:r>
      <w:r w:rsidR="007E703B" w:rsidRPr="003B46B5">
        <w:t xml:space="preserve"> </w:t>
      </w:r>
      <w:r w:rsidRPr="003B46B5">
        <w:t>the</w:t>
      </w:r>
      <w:r w:rsidR="007E703B" w:rsidRPr="003B46B5">
        <w:t xml:space="preserve"> </w:t>
      </w:r>
      <w:r w:rsidRPr="003B46B5">
        <w:t>payment</w:t>
      </w:r>
      <w:r w:rsidR="007E703B" w:rsidRPr="003B46B5">
        <w:t xml:space="preserve"> </w:t>
      </w:r>
      <w:r w:rsidRPr="003B46B5">
        <w:t>is</w:t>
      </w:r>
      <w:r w:rsidR="007E703B" w:rsidRPr="003B46B5">
        <w:t xml:space="preserve"> </w:t>
      </w:r>
      <w:r w:rsidRPr="003B46B5">
        <w:t>received,</w:t>
      </w:r>
      <w:r w:rsidR="007E703B" w:rsidRPr="003B46B5">
        <w:t xml:space="preserve"> </w:t>
      </w:r>
      <w:r w:rsidRPr="003B46B5">
        <w:t>and/or</w:t>
      </w:r>
      <w:r w:rsidR="007E703B" w:rsidRPr="003B46B5">
        <w:t xml:space="preserve"> </w:t>
      </w:r>
      <w:r w:rsidRPr="003B46B5">
        <w:t>(ii)</w:t>
      </w:r>
      <w:r w:rsidR="007E703B" w:rsidRPr="003B46B5">
        <w:t xml:space="preserve"> </w:t>
      </w:r>
      <w:r w:rsidRPr="003B46B5">
        <w:t>resign</w:t>
      </w:r>
      <w:r w:rsidR="007E703B" w:rsidRPr="003B46B5">
        <w:t xml:space="preserve"> </w:t>
      </w:r>
      <w:r w:rsidRPr="003B46B5">
        <w:t>his/her</w:t>
      </w:r>
      <w:r w:rsidR="007E703B" w:rsidRPr="003B46B5">
        <w:t xml:space="preserve"> </w:t>
      </w:r>
      <w:r w:rsidRPr="003B46B5">
        <w:t>appointment</w:t>
      </w:r>
      <w:r w:rsidR="007E703B" w:rsidRPr="003B46B5">
        <w:t xml:space="preserve"> </w:t>
      </w:r>
      <w:r w:rsidRPr="003B46B5">
        <w:t>by</w:t>
      </w:r>
      <w:r w:rsidR="007E703B" w:rsidRPr="003B46B5">
        <w:t xml:space="preserve"> </w:t>
      </w:r>
      <w:r w:rsidRPr="003B46B5">
        <w:t>giving</w:t>
      </w:r>
      <w:r w:rsidR="007E703B" w:rsidRPr="003B46B5">
        <w:t xml:space="preserve"> </w:t>
      </w:r>
      <w:r w:rsidRPr="003B46B5">
        <w:t>notice</w:t>
      </w:r>
      <w:r w:rsidR="007E703B" w:rsidRPr="003B46B5">
        <w:t xml:space="preserve"> </w:t>
      </w:r>
      <w:r w:rsidRPr="003B46B5">
        <w:t>under</w:t>
      </w:r>
      <w:r w:rsidR="007E703B" w:rsidRPr="003B46B5">
        <w:t xml:space="preserve"> </w:t>
      </w:r>
      <w:r w:rsidRPr="003B46B5">
        <w:t>Clause</w:t>
      </w:r>
      <w:r w:rsidR="007E703B" w:rsidRPr="003B46B5">
        <w:t xml:space="preserve"> </w:t>
      </w:r>
      <w:r w:rsidRPr="003B46B5">
        <w:t>7.</w:t>
      </w:r>
    </w:p>
    <w:p w14:paraId="057EBFDB" w14:textId="77777777" w:rsidR="005B4A5F" w:rsidRPr="003B46B5" w:rsidRDefault="005B4A5F" w:rsidP="001D5093">
      <w:pPr>
        <w:spacing w:after="200"/>
        <w:ind w:left="576" w:hanging="576"/>
      </w:pPr>
      <w:r w:rsidRPr="003B46B5">
        <w:t>7.</w:t>
      </w:r>
      <w:r w:rsidRPr="003B46B5">
        <w:tab/>
        <w:t>Termination</w:t>
      </w:r>
    </w:p>
    <w:p w14:paraId="6A92DF91" w14:textId="77777777" w:rsidR="005B4A5F" w:rsidRPr="003B46B5" w:rsidRDefault="005B4A5F" w:rsidP="001D5093">
      <w:pPr>
        <w:spacing w:after="200"/>
      </w:pPr>
      <w:r w:rsidRPr="003B46B5">
        <w:t>At</w:t>
      </w:r>
      <w:r w:rsidR="007E703B" w:rsidRPr="003B46B5">
        <w:t xml:space="preserve"> </w:t>
      </w:r>
      <w:r w:rsidRPr="003B46B5">
        <w:t>any</w:t>
      </w:r>
      <w:r w:rsidR="007E703B" w:rsidRPr="003B46B5">
        <w:t xml:space="preserve"> </w:t>
      </w:r>
      <w:r w:rsidRPr="003B46B5">
        <w:t>time:</w:t>
      </w:r>
      <w:r w:rsidR="007E703B" w:rsidRPr="003B46B5">
        <w:t xml:space="preserve"> </w:t>
      </w:r>
      <w:r w:rsidRPr="003B46B5">
        <w:t>(</w:t>
      </w:r>
      <w:proofErr w:type="spellStart"/>
      <w:r w:rsidRPr="003B46B5">
        <w:t>i</w:t>
      </w:r>
      <w:proofErr w:type="spellEnd"/>
      <w:r w:rsidRPr="003B46B5">
        <w:t>)</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may</w:t>
      </w:r>
      <w:r w:rsidR="007E703B" w:rsidRPr="003B46B5">
        <w:t xml:space="preserve"> </w:t>
      </w:r>
      <w:r w:rsidRPr="003B46B5">
        <w:t>jointly</w:t>
      </w:r>
      <w:r w:rsidR="007E703B" w:rsidRPr="003B46B5">
        <w:t xml:space="preserve"> </w:t>
      </w:r>
      <w:r w:rsidRPr="003B46B5">
        <w:t>terminate</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by</w:t>
      </w:r>
      <w:r w:rsidR="007E703B" w:rsidRPr="003B46B5">
        <w:t xml:space="preserve"> </w:t>
      </w:r>
      <w:r w:rsidRPr="003B46B5">
        <w:t>giving</w:t>
      </w:r>
      <w:r w:rsidR="007E703B" w:rsidRPr="003B46B5">
        <w:t xml:space="preserve"> </w:t>
      </w:r>
      <w:r w:rsidRPr="003B46B5">
        <w:t>42</w:t>
      </w:r>
      <w:r w:rsidR="007E703B" w:rsidRPr="003B46B5">
        <w:t xml:space="preserve"> </w:t>
      </w:r>
      <w:r w:rsidRPr="003B46B5">
        <w:t>days’</w:t>
      </w:r>
      <w:r w:rsidR="007E703B" w:rsidRPr="003B46B5">
        <w:t xml:space="preserve"> </w:t>
      </w:r>
      <w:r w:rsidRPr="003B46B5">
        <w:t>notice</w:t>
      </w:r>
      <w:r w:rsidR="007E703B" w:rsidRPr="003B46B5">
        <w:t xml:space="preserve"> </w:t>
      </w:r>
      <w:r w:rsidRPr="003B46B5">
        <w:t>to</w:t>
      </w:r>
      <w:r w:rsidR="007E703B" w:rsidRPr="003B46B5">
        <w:t xml:space="preserve"> </w:t>
      </w:r>
      <w:r w:rsidRPr="003B46B5">
        <w:t>the</w:t>
      </w:r>
      <w:r w:rsidR="007E703B" w:rsidRPr="003B46B5">
        <w:t xml:space="preserve"> </w:t>
      </w:r>
      <w:r w:rsidRPr="003B46B5">
        <w:t>Member;</w:t>
      </w:r>
      <w:r w:rsidR="007E703B" w:rsidRPr="003B46B5">
        <w:t xml:space="preserve"> </w:t>
      </w:r>
      <w:r w:rsidRPr="003B46B5">
        <w:t>or</w:t>
      </w:r>
      <w:r w:rsidR="007E703B" w:rsidRPr="003B46B5">
        <w:t xml:space="preserve"> </w:t>
      </w:r>
      <w:r w:rsidRPr="003B46B5">
        <w:t>(ii)</w:t>
      </w:r>
      <w:r w:rsidR="007E703B" w:rsidRPr="003B46B5">
        <w:t xml:space="preserve"> </w:t>
      </w:r>
      <w:r w:rsidRPr="003B46B5">
        <w:t>the</w:t>
      </w:r>
      <w:r w:rsidR="007E703B" w:rsidRPr="003B46B5">
        <w:t xml:space="preserve"> </w:t>
      </w:r>
      <w:r w:rsidRPr="003B46B5">
        <w:t>Member</w:t>
      </w:r>
      <w:r w:rsidR="007E703B" w:rsidRPr="003B46B5">
        <w:t xml:space="preserve"> </w:t>
      </w:r>
      <w:r w:rsidRPr="003B46B5">
        <w:t>may</w:t>
      </w:r>
      <w:r w:rsidR="007E703B" w:rsidRPr="003B46B5">
        <w:t xml:space="preserve"> </w:t>
      </w:r>
      <w:r w:rsidRPr="003B46B5">
        <w:t>resign</w:t>
      </w:r>
      <w:r w:rsidR="007E703B" w:rsidRPr="003B46B5">
        <w:t xml:space="preserve"> </w:t>
      </w:r>
      <w:r w:rsidRPr="003B46B5">
        <w:t>as</w:t>
      </w:r>
      <w:r w:rsidR="007E703B" w:rsidRPr="003B46B5">
        <w:t xml:space="preserve"> </w:t>
      </w:r>
      <w:r w:rsidRPr="003B46B5">
        <w:t>provided</w:t>
      </w:r>
      <w:r w:rsidR="007E703B" w:rsidRPr="003B46B5">
        <w:t xml:space="preserve"> </w:t>
      </w:r>
      <w:r w:rsidRPr="003B46B5">
        <w:t>for</w:t>
      </w:r>
      <w:r w:rsidR="007E703B" w:rsidRPr="003B46B5">
        <w:t xml:space="preserve"> </w:t>
      </w:r>
      <w:r w:rsidRPr="003B46B5">
        <w:t>in</w:t>
      </w:r>
      <w:r w:rsidR="007E703B" w:rsidRPr="003B46B5">
        <w:t xml:space="preserve"> </w:t>
      </w:r>
      <w:r w:rsidRPr="003B46B5">
        <w:t>Clause</w:t>
      </w:r>
      <w:r w:rsidR="007E703B" w:rsidRPr="003B46B5">
        <w:t xml:space="preserve"> </w:t>
      </w:r>
      <w:r w:rsidRPr="003B46B5">
        <w:t>2.</w:t>
      </w:r>
    </w:p>
    <w:p w14:paraId="1F97A18F" w14:textId="77777777" w:rsidR="005B4A5F" w:rsidRPr="003B46B5" w:rsidRDefault="005B4A5F" w:rsidP="001D5093">
      <w:pPr>
        <w:spacing w:after="200"/>
      </w:pPr>
      <w:r w:rsidRPr="003B46B5">
        <w:t>If</w:t>
      </w:r>
      <w:r w:rsidR="007E703B" w:rsidRPr="003B46B5">
        <w:t xml:space="preserve"> </w:t>
      </w:r>
      <w:r w:rsidRPr="003B46B5">
        <w:t>the</w:t>
      </w:r>
      <w:r w:rsidR="007E703B" w:rsidRPr="003B46B5">
        <w:t xml:space="preserve"> </w:t>
      </w:r>
      <w:r w:rsidRPr="003B46B5">
        <w:t>Member</w:t>
      </w:r>
      <w:r w:rsidR="007E703B" w:rsidRPr="003B46B5">
        <w:t xml:space="preserve"> </w:t>
      </w:r>
      <w:r w:rsidRPr="003B46B5">
        <w:t>fails</w:t>
      </w:r>
      <w:r w:rsidR="007E703B" w:rsidRPr="003B46B5">
        <w:t xml:space="preserve"> </w:t>
      </w:r>
      <w:r w:rsidRPr="003B46B5">
        <w:t>to</w:t>
      </w:r>
      <w:r w:rsidR="007E703B" w:rsidRPr="003B46B5">
        <w:t xml:space="preserve"> </w:t>
      </w:r>
      <w:r w:rsidRPr="003B46B5">
        <w:t>comply</w:t>
      </w:r>
      <w:r w:rsidR="007E703B" w:rsidRPr="003B46B5">
        <w:t xml:space="preserve"> </w:t>
      </w:r>
      <w:r w:rsidRPr="003B46B5">
        <w:t>with</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may,</w:t>
      </w:r>
      <w:r w:rsidR="007E703B" w:rsidRPr="003B46B5">
        <w:t xml:space="preserve"> </w:t>
      </w:r>
      <w:r w:rsidRPr="003B46B5">
        <w:t>without</w:t>
      </w:r>
      <w:r w:rsidR="007E703B" w:rsidRPr="003B46B5">
        <w:t xml:space="preserve"> </w:t>
      </w:r>
      <w:r w:rsidRPr="003B46B5">
        <w:t>prejudice</w:t>
      </w:r>
      <w:r w:rsidR="007E703B" w:rsidRPr="003B46B5">
        <w:t xml:space="preserve"> </w:t>
      </w:r>
      <w:r w:rsidRPr="003B46B5">
        <w:t>to</w:t>
      </w:r>
      <w:r w:rsidR="007E703B" w:rsidRPr="003B46B5">
        <w:t xml:space="preserve"> </w:t>
      </w:r>
      <w:r w:rsidRPr="003B46B5">
        <w:t>their</w:t>
      </w:r>
      <w:r w:rsidR="007E703B" w:rsidRPr="003B46B5">
        <w:t xml:space="preserve"> </w:t>
      </w:r>
      <w:r w:rsidRPr="003B46B5">
        <w:t>other</w:t>
      </w:r>
      <w:r w:rsidR="007E703B" w:rsidRPr="003B46B5">
        <w:t xml:space="preserve"> </w:t>
      </w:r>
      <w:r w:rsidRPr="003B46B5">
        <w:t>rights,</w:t>
      </w:r>
      <w:r w:rsidR="007E703B" w:rsidRPr="003B46B5">
        <w:t xml:space="preserve"> </w:t>
      </w:r>
      <w:r w:rsidRPr="003B46B5">
        <w:t>terminate</w:t>
      </w:r>
      <w:r w:rsidR="007E703B" w:rsidRPr="003B46B5">
        <w:t xml:space="preserve"> </w:t>
      </w:r>
      <w:r w:rsidRPr="003B46B5">
        <w:t>it</w:t>
      </w:r>
      <w:r w:rsidR="007E703B" w:rsidRPr="003B46B5">
        <w:t xml:space="preserve"> </w:t>
      </w:r>
      <w:r w:rsidRPr="003B46B5">
        <w:t>by</w:t>
      </w:r>
      <w:r w:rsidR="007E703B" w:rsidRPr="003B46B5">
        <w:t xml:space="preserve"> </w:t>
      </w:r>
      <w:r w:rsidRPr="003B46B5">
        <w:t>notice</w:t>
      </w:r>
      <w:r w:rsidR="007E703B" w:rsidRPr="003B46B5">
        <w:t xml:space="preserve"> </w:t>
      </w:r>
      <w:r w:rsidRPr="003B46B5">
        <w:t>to</w:t>
      </w:r>
      <w:r w:rsidR="007E703B" w:rsidRPr="003B46B5">
        <w:t xml:space="preserve"> </w:t>
      </w:r>
      <w:r w:rsidRPr="003B46B5">
        <w:t>the</w:t>
      </w:r>
      <w:r w:rsidR="007E703B" w:rsidRPr="003B46B5">
        <w:t xml:space="preserve"> </w:t>
      </w:r>
      <w:r w:rsidRPr="003B46B5">
        <w:t>Member.</w:t>
      </w:r>
      <w:r w:rsidR="007E703B" w:rsidRPr="003B46B5">
        <w:t xml:space="preserve"> </w:t>
      </w:r>
      <w:r w:rsidRPr="003B46B5">
        <w:t>The</w:t>
      </w:r>
      <w:r w:rsidR="007E703B" w:rsidRPr="003B46B5">
        <w:t xml:space="preserve"> </w:t>
      </w:r>
      <w:r w:rsidRPr="003B46B5">
        <w:t>notice</w:t>
      </w:r>
      <w:r w:rsidR="007E703B" w:rsidRPr="003B46B5">
        <w:t xml:space="preserve"> </w:t>
      </w:r>
      <w:r w:rsidRPr="003B46B5">
        <w:t>shall</w:t>
      </w:r>
      <w:r w:rsidR="007E703B" w:rsidRPr="003B46B5">
        <w:t xml:space="preserve"> </w:t>
      </w:r>
      <w:r w:rsidRPr="003B46B5">
        <w:t>take</w:t>
      </w:r>
      <w:r w:rsidR="007E703B" w:rsidRPr="003B46B5">
        <w:t xml:space="preserve"> </w:t>
      </w:r>
      <w:r w:rsidRPr="003B46B5">
        <w:t>effect</w:t>
      </w:r>
      <w:r w:rsidR="007E703B" w:rsidRPr="003B46B5">
        <w:t xml:space="preserve"> </w:t>
      </w:r>
      <w:r w:rsidRPr="003B46B5">
        <w:t>when</w:t>
      </w:r>
      <w:r w:rsidR="007E703B" w:rsidRPr="003B46B5">
        <w:t xml:space="preserve"> </w:t>
      </w:r>
      <w:r w:rsidRPr="003B46B5">
        <w:t>received</w:t>
      </w:r>
      <w:r w:rsidR="007E703B" w:rsidRPr="003B46B5">
        <w:t xml:space="preserve"> </w:t>
      </w:r>
      <w:r w:rsidRPr="003B46B5">
        <w:t>by</w:t>
      </w:r>
      <w:r w:rsidR="007E703B" w:rsidRPr="003B46B5">
        <w:t xml:space="preserve"> </w:t>
      </w:r>
      <w:r w:rsidRPr="003B46B5">
        <w:t>the</w:t>
      </w:r>
      <w:r w:rsidR="007E703B" w:rsidRPr="003B46B5">
        <w:t xml:space="preserve"> </w:t>
      </w:r>
      <w:r w:rsidRPr="003B46B5">
        <w:t>Member.</w:t>
      </w:r>
    </w:p>
    <w:p w14:paraId="171DA34C" w14:textId="77777777" w:rsidR="005B4A5F" w:rsidRPr="003B46B5" w:rsidRDefault="005B4A5F" w:rsidP="001D5093">
      <w:pPr>
        <w:spacing w:after="200"/>
      </w:pPr>
      <w:r w:rsidRPr="003B46B5">
        <w:t>If</w:t>
      </w:r>
      <w:r w:rsidR="007E703B" w:rsidRPr="003B46B5">
        <w:t xml:space="preserve"> </w:t>
      </w:r>
      <w:r w:rsidRPr="003B46B5">
        <w:t>the</w:t>
      </w:r>
      <w:r w:rsidR="007E703B" w:rsidRPr="003B46B5">
        <w:t xml:space="preserve"> </w:t>
      </w:r>
      <w:r w:rsidRPr="003B46B5">
        <w:t>Employer</w:t>
      </w:r>
      <w:r w:rsidR="007E703B" w:rsidRPr="003B46B5">
        <w:t xml:space="preserve"> </w:t>
      </w:r>
      <w:r w:rsidRPr="003B46B5">
        <w:t>or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fails</w:t>
      </w:r>
      <w:r w:rsidR="007E703B" w:rsidRPr="003B46B5">
        <w:t xml:space="preserve"> </w:t>
      </w:r>
      <w:r w:rsidRPr="003B46B5">
        <w:t>to</w:t>
      </w:r>
      <w:r w:rsidR="007E703B" w:rsidRPr="003B46B5">
        <w:t xml:space="preserve"> </w:t>
      </w:r>
      <w:r w:rsidRPr="003B46B5">
        <w:t>comply</w:t>
      </w:r>
      <w:r w:rsidR="007E703B" w:rsidRPr="003B46B5">
        <w:t xml:space="preserve"> </w:t>
      </w:r>
      <w:r w:rsidRPr="003B46B5">
        <w:t>with</w:t>
      </w:r>
      <w:r w:rsidR="007E703B" w:rsidRPr="003B46B5">
        <w:t xml:space="preserve"> </w:t>
      </w:r>
      <w:r w:rsidRPr="003B46B5">
        <w:t>the</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the</w:t>
      </w:r>
      <w:r w:rsidR="007E703B" w:rsidRPr="003B46B5">
        <w:t xml:space="preserve"> </w:t>
      </w:r>
      <w:r w:rsidRPr="003B46B5">
        <w:t>Member</w:t>
      </w:r>
      <w:r w:rsidR="007E703B" w:rsidRPr="003B46B5">
        <w:t xml:space="preserve"> </w:t>
      </w:r>
      <w:r w:rsidRPr="003B46B5">
        <w:t>may,</w:t>
      </w:r>
      <w:r w:rsidR="007E703B" w:rsidRPr="003B46B5">
        <w:t xml:space="preserve"> </w:t>
      </w:r>
      <w:r w:rsidRPr="003B46B5">
        <w:t>without</w:t>
      </w:r>
      <w:r w:rsidR="007E703B" w:rsidRPr="003B46B5">
        <w:t xml:space="preserve"> </w:t>
      </w:r>
      <w:r w:rsidRPr="003B46B5">
        <w:t>prejudice</w:t>
      </w:r>
      <w:r w:rsidR="007E703B" w:rsidRPr="003B46B5">
        <w:t xml:space="preserve"> </w:t>
      </w:r>
      <w:r w:rsidRPr="003B46B5">
        <w:t>to</w:t>
      </w:r>
      <w:r w:rsidR="007E703B" w:rsidRPr="003B46B5">
        <w:t xml:space="preserve"> </w:t>
      </w:r>
      <w:r w:rsidRPr="003B46B5">
        <w:t>his</w:t>
      </w:r>
      <w:r w:rsidR="007E703B" w:rsidRPr="003B46B5">
        <w:t xml:space="preserve"> </w:t>
      </w:r>
      <w:r w:rsidRPr="003B46B5">
        <w:t>other</w:t>
      </w:r>
      <w:r w:rsidR="007E703B" w:rsidRPr="003B46B5">
        <w:t xml:space="preserve"> </w:t>
      </w:r>
      <w:r w:rsidRPr="003B46B5">
        <w:t>rights,</w:t>
      </w:r>
      <w:r w:rsidR="007E703B" w:rsidRPr="003B46B5">
        <w:t xml:space="preserve"> </w:t>
      </w:r>
      <w:r w:rsidRPr="003B46B5">
        <w:t>terminate</w:t>
      </w:r>
      <w:r w:rsidR="007E703B" w:rsidRPr="003B46B5">
        <w:t xml:space="preserve"> </w:t>
      </w:r>
      <w:r w:rsidRPr="003B46B5">
        <w:t>it</w:t>
      </w:r>
      <w:r w:rsidR="007E703B" w:rsidRPr="003B46B5">
        <w:t xml:space="preserve"> </w:t>
      </w:r>
      <w:r w:rsidRPr="003B46B5">
        <w:t>by</w:t>
      </w:r>
      <w:r w:rsidR="007E703B" w:rsidRPr="003B46B5">
        <w:t xml:space="preserve"> </w:t>
      </w:r>
      <w:r w:rsidRPr="003B46B5">
        <w:t>notice</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The</w:t>
      </w:r>
      <w:r w:rsidR="007E703B" w:rsidRPr="003B46B5">
        <w:t xml:space="preserve"> </w:t>
      </w:r>
      <w:r w:rsidRPr="003B46B5">
        <w:t>notice</w:t>
      </w:r>
      <w:r w:rsidR="007E703B" w:rsidRPr="003B46B5">
        <w:t xml:space="preserve"> </w:t>
      </w:r>
      <w:r w:rsidRPr="003B46B5">
        <w:t>shall</w:t>
      </w:r>
      <w:r w:rsidR="007E703B" w:rsidRPr="003B46B5">
        <w:t xml:space="preserve"> </w:t>
      </w:r>
      <w:r w:rsidRPr="003B46B5">
        <w:t>take</w:t>
      </w:r>
      <w:r w:rsidR="007E703B" w:rsidRPr="003B46B5">
        <w:t xml:space="preserve"> </w:t>
      </w:r>
      <w:r w:rsidRPr="003B46B5">
        <w:t>effect</w:t>
      </w:r>
      <w:r w:rsidR="007E703B" w:rsidRPr="003B46B5">
        <w:t xml:space="preserve"> </w:t>
      </w:r>
      <w:r w:rsidRPr="003B46B5">
        <w:t>when</w:t>
      </w:r>
      <w:r w:rsidR="007E703B" w:rsidRPr="003B46B5">
        <w:t xml:space="preserve"> </w:t>
      </w:r>
      <w:r w:rsidRPr="003B46B5">
        <w:t>received</w:t>
      </w:r>
      <w:r w:rsidR="007E703B" w:rsidRPr="003B46B5">
        <w:t xml:space="preserve"> </w:t>
      </w:r>
      <w:r w:rsidRPr="003B46B5">
        <w:t>by</w:t>
      </w:r>
      <w:r w:rsidR="007E703B" w:rsidRPr="003B46B5">
        <w:t xml:space="preserve"> </w:t>
      </w:r>
      <w:r w:rsidRPr="003B46B5">
        <w:t>them</w:t>
      </w:r>
      <w:r w:rsidR="007E703B" w:rsidRPr="003B46B5">
        <w:t xml:space="preserve"> </w:t>
      </w:r>
      <w:r w:rsidRPr="003B46B5">
        <w:t>both.</w:t>
      </w:r>
    </w:p>
    <w:p w14:paraId="670E64DC" w14:textId="77777777" w:rsidR="005B4A5F" w:rsidRPr="003B46B5" w:rsidRDefault="005B4A5F" w:rsidP="001D5093">
      <w:pPr>
        <w:spacing w:after="200"/>
        <w:rPr>
          <w:rFonts w:ascii="Helvetica Neue" w:hAnsi="Helvetica Neue"/>
        </w:rPr>
      </w:pPr>
      <w:r w:rsidRPr="003B46B5">
        <w:t>Any</w:t>
      </w:r>
      <w:r w:rsidR="007E703B" w:rsidRPr="003B46B5">
        <w:t xml:space="preserve"> </w:t>
      </w:r>
      <w:r w:rsidRPr="003B46B5">
        <w:t>such</w:t>
      </w:r>
      <w:r w:rsidR="007E703B" w:rsidRPr="003B46B5">
        <w:t xml:space="preserve"> </w:t>
      </w:r>
      <w:r w:rsidRPr="003B46B5">
        <w:t>notice,</w:t>
      </w:r>
      <w:r w:rsidR="007E703B" w:rsidRPr="003B46B5">
        <w:t xml:space="preserve"> </w:t>
      </w:r>
      <w:r w:rsidRPr="003B46B5">
        <w:t>resignation</w:t>
      </w:r>
      <w:r w:rsidR="007E703B" w:rsidRPr="003B46B5">
        <w:t xml:space="preserve"> </w:t>
      </w:r>
      <w:r w:rsidRPr="003B46B5">
        <w:t>and</w:t>
      </w:r>
      <w:r w:rsidR="007E703B" w:rsidRPr="003B46B5">
        <w:t xml:space="preserve"> </w:t>
      </w:r>
      <w:r w:rsidRPr="003B46B5">
        <w:t>termination</w:t>
      </w:r>
      <w:r w:rsidR="007E703B" w:rsidRPr="003B46B5">
        <w:t xml:space="preserve"> </w:t>
      </w:r>
      <w:r w:rsidRPr="003B46B5">
        <w:t>shall</w:t>
      </w:r>
      <w:r w:rsidR="007E703B" w:rsidRPr="003B46B5">
        <w:t xml:space="preserve"> </w:t>
      </w:r>
      <w:r w:rsidRPr="003B46B5">
        <w:t>be</w:t>
      </w:r>
      <w:r w:rsidR="007E703B" w:rsidRPr="003B46B5">
        <w:t xml:space="preserve"> </w:t>
      </w:r>
      <w:r w:rsidRPr="003B46B5">
        <w:t>final</w:t>
      </w:r>
      <w:r w:rsidR="007E703B" w:rsidRPr="003B46B5">
        <w:t xml:space="preserve"> </w:t>
      </w:r>
      <w:r w:rsidRPr="003B46B5">
        <w:t>and</w:t>
      </w:r>
      <w:r w:rsidR="007E703B" w:rsidRPr="003B46B5">
        <w:t xml:space="preserve"> </w:t>
      </w:r>
      <w:r w:rsidRPr="003B46B5">
        <w:t>binding</w:t>
      </w:r>
      <w:r w:rsidR="007E703B" w:rsidRPr="003B46B5">
        <w:t xml:space="preserve"> </w:t>
      </w:r>
      <w:r w:rsidRPr="003B46B5">
        <w:t>on</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and</w:t>
      </w:r>
      <w:r w:rsidR="007E703B" w:rsidRPr="003B46B5">
        <w:t xml:space="preserve"> </w:t>
      </w:r>
      <w:r w:rsidRPr="003B46B5">
        <w:t>the</w:t>
      </w:r>
      <w:r w:rsidR="007E703B" w:rsidRPr="003B46B5">
        <w:t xml:space="preserve"> </w:t>
      </w:r>
      <w:r w:rsidRPr="003B46B5">
        <w:t>Member.</w:t>
      </w:r>
      <w:r w:rsidR="007E703B" w:rsidRPr="003B46B5">
        <w:t xml:space="preserve"> </w:t>
      </w:r>
      <w:r w:rsidRPr="003B46B5">
        <w:t>However,</w:t>
      </w:r>
      <w:r w:rsidR="007E703B" w:rsidRPr="003B46B5">
        <w:t xml:space="preserve"> </w:t>
      </w:r>
      <w:r w:rsidRPr="003B46B5">
        <w:t>a</w:t>
      </w:r>
      <w:r w:rsidR="007E703B" w:rsidRPr="003B46B5">
        <w:t xml:space="preserve"> </w:t>
      </w:r>
      <w:r w:rsidRPr="003B46B5">
        <w:t>notice</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or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but</w:t>
      </w:r>
      <w:r w:rsidR="007E703B" w:rsidRPr="003B46B5">
        <w:t xml:space="preserve"> </w:t>
      </w:r>
      <w:r w:rsidRPr="003B46B5">
        <w:t>not</w:t>
      </w:r>
      <w:r w:rsidR="007E703B" w:rsidRPr="003B46B5">
        <w:t xml:space="preserve"> </w:t>
      </w:r>
      <w:r w:rsidRPr="003B46B5">
        <w:t>by</w:t>
      </w:r>
      <w:r w:rsidR="007E703B" w:rsidRPr="003B46B5">
        <w:t xml:space="preserve"> </w:t>
      </w:r>
      <w:r w:rsidRPr="003B46B5">
        <w:t>both,</w:t>
      </w:r>
      <w:r w:rsidR="007E703B" w:rsidRPr="003B46B5">
        <w:t xml:space="preserve"> </w:t>
      </w:r>
      <w:r w:rsidRPr="003B46B5">
        <w:t>shall</w:t>
      </w:r>
      <w:r w:rsidR="007E703B" w:rsidRPr="003B46B5">
        <w:t xml:space="preserve"> </w:t>
      </w:r>
      <w:r w:rsidRPr="003B46B5">
        <w:t>be</w:t>
      </w:r>
      <w:r w:rsidR="007E703B" w:rsidRPr="003B46B5">
        <w:t xml:space="preserve"> </w:t>
      </w:r>
      <w:r w:rsidRPr="003B46B5">
        <w:t>of</w:t>
      </w:r>
      <w:r w:rsidR="007E703B" w:rsidRPr="003B46B5">
        <w:t xml:space="preserve"> </w:t>
      </w:r>
      <w:r w:rsidRPr="003B46B5">
        <w:t>no</w:t>
      </w:r>
      <w:r w:rsidR="007E703B" w:rsidRPr="003B46B5">
        <w:t xml:space="preserve"> </w:t>
      </w:r>
      <w:r w:rsidRPr="003B46B5">
        <w:t>effect.</w:t>
      </w:r>
    </w:p>
    <w:p w14:paraId="2E404C5A" w14:textId="77777777" w:rsidR="005B4A5F" w:rsidRPr="003B46B5" w:rsidRDefault="005B4A5F" w:rsidP="001D5093">
      <w:pPr>
        <w:spacing w:after="200"/>
        <w:ind w:left="576" w:hanging="576"/>
      </w:pPr>
      <w:r w:rsidRPr="003B46B5">
        <w:t>8.</w:t>
      </w:r>
      <w:r w:rsidRPr="003B46B5">
        <w:tab/>
        <w:t>Default</w:t>
      </w:r>
      <w:r w:rsidR="007E703B" w:rsidRPr="003B46B5">
        <w:t xml:space="preserve"> </w:t>
      </w:r>
      <w:r w:rsidRPr="003B46B5">
        <w:t>of</w:t>
      </w:r>
      <w:r w:rsidR="007E703B" w:rsidRPr="003B46B5">
        <w:t xml:space="preserve"> </w:t>
      </w:r>
      <w:r w:rsidRPr="003B46B5">
        <w:t>the</w:t>
      </w:r>
      <w:r w:rsidR="007E703B" w:rsidRPr="003B46B5">
        <w:t xml:space="preserve"> </w:t>
      </w:r>
      <w:r w:rsidRPr="003B46B5">
        <w:t>Member</w:t>
      </w:r>
    </w:p>
    <w:p w14:paraId="73BDD8E8" w14:textId="77777777" w:rsidR="005B4A5F" w:rsidRPr="003B46B5" w:rsidRDefault="005B4A5F" w:rsidP="001D5093">
      <w:pPr>
        <w:spacing w:after="200"/>
      </w:pPr>
      <w:r w:rsidRPr="003B46B5">
        <w:t>If</w:t>
      </w:r>
      <w:r w:rsidR="007E703B" w:rsidRPr="003B46B5">
        <w:t xml:space="preserve"> </w:t>
      </w:r>
      <w:r w:rsidRPr="003B46B5">
        <w:t>the</w:t>
      </w:r>
      <w:r w:rsidR="007E703B" w:rsidRPr="003B46B5">
        <w:t xml:space="preserve"> </w:t>
      </w:r>
      <w:r w:rsidRPr="003B46B5">
        <w:t>Member</w:t>
      </w:r>
      <w:r w:rsidR="007E703B" w:rsidRPr="003B46B5">
        <w:t xml:space="preserve"> </w:t>
      </w:r>
      <w:r w:rsidRPr="003B46B5">
        <w:t>fails</w:t>
      </w:r>
      <w:r w:rsidR="007E703B" w:rsidRPr="003B46B5">
        <w:t xml:space="preserve"> </w:t>
      </w:r>
      <w:r w:rsidRPr="003B46B5">
        <w:t>to</w:t>
      </w:r>
      <w:r w:rsidR="007E703B" w:rsidRPr="003B46B5">
        <w:t xml:space="preserve"> </w:t>
      </w:r>
      <w:r w:rsidRPr="003B46B5">
        <w:t>comply</w:t>
      </w:r>
      <w:r w:rsidR="007E703B" w:rsidRPr="003B46B5">
        <w:t xml:space="preserve"> </w:t>
      </w:r>
      <w:r w:rsidRPr="003B46B5">
        <w:t>with</w:t>
      </w:r>
      <w:r w:rsidR="007E703B" w:rsidRPr="003B46B5">
        <w:t xml:space="preserve"> </w:t>
      </w:r>
      <w:r w:rsidRPr="003B46B5">
        <w:t>any</w:t>
      </w:r>
      <w:r w:rsidR="007E703B" w:rsidRPr="003B46B5">
        <w:t xml:space="preserve"> </w:t>
      </w:r>
      <w:r w:rsidRPr="003B46B5">
        <w:t>of</w:t>
      </w:r>
      <w:r w:rsidR="007E703B" w:rsidRPr="003B46B5">
        <w:t xml:space="preserve"> </w:t>
      </w:r>
      <w:r w:rsidRPr="003B46B5">
        <w:t>his</w:t>
      </w:r>
      <w:r w:rsidR="007E703B" w:rsidRPr="003B46B5">
        <w:t xml:space="preserve"> </w:t>
      </w:r>
      <w:r w:rsidRPr="003B46B5">
        <w:t>obligations</w:t>
      </w:r>
      <w:r w:rsidR="007E703B" w:rsidRPr="003B46B5">
        <w:t xml:space="preserve"> </w:t>
      </w:r>
      <w:r w:rsidRPr="003B46B5">
        <w:t>under</w:t>
      </w:r>
      <w:r w:rsidR="007E703B" w:rsidRPr="003B46B5">
        <w:t xml:space="preserve"> </w:t>
      </w:r>
      <w:r w:rsidRPr="003B46B5">
        <w:t>Clause</w:t>
      </w:r>
      <w:r w:rsidR="007E703B" w:rsidRPr="003B46B5">
        <w:t xml:space="preserve"> </w:t>
      </w:r>
      <w:r w:rsidRPr="003B46B5">
        <w:t>4</w:t>
      </w:r>
      <w:r w:rsidR="007E703B" w:rsidRPr="003B46B5">
        <w:t xml:space="preserve"> </w:t>
      </w:r>
      <w:r w:rsidRPr="003B46B5">
        <w:t>concerning</w:t>
      </w:r>
      <w:r w:rsidR="007E703B" w:rsidRPr="003B46B5">
        <w:t xml:space="preserve"> </w:t>
      </w:r>
      <w:r w:rsidRPr="003B46B5">
        <w:t>his</w:t>
      </w:r>
      <w:r w:rsidR="007E703B" w:rsidRPr="003B46B5">
        <w:t xml:space="preserve"> </w:t>
      </w:r>
      <w:r w:rsidRPr="003B46B5">
        <w:t>impartiality</w:t>
      </w:r>
      <w:r w:rsidR="007E703B" w:rsidRPr="003B46B5">
        <w:t xml:space="preserve"> </w:t>
      </w:r>
      <w:r w:rsidRPr="003B46B5">
        <w:t>or</w:t>
      </w:r>
      <w:r w:rsidR="007E703B" w:rsidRPr="003B46B5">
        <w:t xml:space="preserve"> </w:t>
      </w:r>
      <w:r w:rsidRPr="003B46B5">
        <w:t>independence</w:t>
      </w:r>
      <w:r w:rsidR="007E703B" w:rsidRPr="003B46B5">
        <w:t xml:space="preserve"> </w:t>
      </w:r>
      <w:r w:rsidRPr="003B46B5">
        <w:t>in</w:t>
      </w:r>
      <w:r w:rsidR="007E703B" w:rsidRPr="003B46B5">
        <w:t xml:space="preserve"> </w:t>
      </w:r>
      <w:r w:rsidRPr="003B46B5">
        <w:t>relation</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or</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he/she</w:t>
      </w:r>
      <w:r w:rsidR="007E703B" w:rsidRPr="003B46B5">
        <w:t xml:space="preserve"> </w:t>
      </w:r>
      <w:r w:rsidRPr="003B46B5">
        <w:t>shall</w:t>
      </w:r>
      <w:r w:rsidR="007E703B" w:rsidRPr="003B46B5">
        <w:t xml:space="preserve"> </w:t>
      </w:r>
      <w:r w:rsidRPr="003B46B5">
        <w:t>not</w:t>
      </w:r>
      <w:r w:rsidR="007E703B" w:rsidRPr="003B46B5">
        <w:t xml:space="preserve"> </w:t>
      </w:r>
      <w:r w:rsidRPr="003B46B5">
        <w:t>be</w:t>
      </w:r>
      <w:r w:rsidR="007E703B" w:rsidRPr="003B46B5">
        <w:t xml:space="preserve"> </w:t>
      </w:r>
      <w:r w:rsidRPr="003B46B5">
        <w:lastRenderedPageBreak/>
        <w:t>entitled</w:t>
      </w:r>
      <w:r w:rsidR="007E703B" w:rsidRPr="003B46B5">
        <w:t xml:space="preserve"> </w:t>
      </w:r>
      <w:r w:rsidRPr="003B46B5">
        <w:t>to</w:t>
      </w:r>
      <w:r w:rsidR="007E703B" w:rsidRPr="003B46B5">
        <w:t xml:space="preserve"> </w:t>
      </w:r>
      <w:r w:rsidRPr="003B46B5">
        <w:t>any</w:t>
      </w:r>
      <w:r w:rsidR="007E703B" w:rsidRPr="003B46B5">
        <w:t xml:space="preserve"> </w:t>
      </w:r>
      <w:r w:rsidRPr="003B46B5">
        <w:t>fees</w:t>
      </w:r>
      <w:r w:rsidR="007E703B" w:rsidRPr="003B46B5">
        <w:t xml:space="preserve"> </w:t>
      </w:r>
      <w:r w:rsidRPr="003B46B5">
        <w:t>or</w:t>
      </w:r>
      <w:r w:rsidR="007E703B" w:rsidRPr="003B46B5">
        <w:t xml:space="preserve"> </w:t>
      </w:r>
      <w:r w:rsidRPr="003B46B5">
        <w:t>expenses</w:t>
      </w:r>
      <w:r w:rsidR="007E703B" w:rsidRPr="003B46B5">
        <w:t xml:space="preserve"> </w:t>
      </w:r>
      <w:r w:rsidRPr="003B46B5">
        <w:t>hereunder</w:t>
      </w:r>
      <w:r w:rsidR="007E703B" w:rsidRPr="003B46B5">
        <w:t xml:space="preserve"> </w:t>
      </w:r>
      <w:r w:rsidRPr="003B46B5">
        <w:t>and</w:t>
      </w:r>
      <w:r w:rsidR="007E703B" w:rsidRPr="003B46B5">
        <w:t xml:space="preserve"> </w:t>
      </w:r>
      <w:r w:rsidRPr="003B46B5">
        <w:t>shall,</w:t>
      </w:r>
      <w:r w:rsidR="007E703B" w:rsidRPr="003B46B5">
        <w:t xml:space="preserve"> </w:t>
      </w:r>
      <w:r w:rsidRPr="003B46B5">
        <w:t>without</w:t>
      </w:r>
      <w:r w:rsidR="007E703B" w:rsidRPr="003B46B5">
        <w:t xml:space="preserve"> </w:t>
      </w:r>
      <w:r w:rsidRPr="003B46B5">
        <w:t>prejudice</w:t>
      </w:r>
      <w:r w:rsidR="007E703B" w:rsidRPr="003B46B5">
        <w:t xml:space="preserve"> </w:t>
      </w:r>
      <w:r w:rsidRPr="003B46B5">
        <w:t>to</w:t>
      </w:r>
      <w:r w:rsidR="007E703B" w:rsidRPr="003B46B5">
        <w:t xml:space="preserve"> </w:t>
      </w:r>
      <w:r w:rsidRPr="003B46B5">
        <w:t>their</w:t>
      </w:r>
      <w:r w:rsidR="007E703B" w:rsidRPr="003B46B5">
        <w:t xml:space="preserve"> </w:t>
      </w:r>
      <w:r w:rsidRPr="003B46B5">
        <w:t>other</w:t>
      </w:r>
      <w:r w:rsidR="007E703B" w:rsidRPr="003B46B5">
        <w:t xml:space="preserve"> </w:t>
      </w:r>
      <w:r w:rsidRPr="003B46B5">
        <w:t>rights,</w:t>
      </w:r>
      <w:r w:rsidR="007E703B" w:rsidRPr="003B46B5">
        <w:t xml:space="preserve"> </w:t>
      </w:r>
      <w:r w:rsidRPr="003B46B5">
        <w:t>reimburse</w:t>
      </w:r>
      <w:r w:rsidR="007E703B" w:rsidRPr="003B46B5">
        <w:t xml:space="preserve"> </w:t>
      </w:r>
      <w:r w:rsidRPr="003B46B5">
        <w:t>each</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for</w:t>
      </w:r>
      <w:r w:rsidR="007E703B" w:rsidRPr="003B46B5">
        <w:t xml:space="preserve"> </w:t>
      </w:r>
      <w:r w:rsidRPr="003B46B5">
        <w:t>any</w:t>
      </w:r>
      <w:r w:rsidR="007E703B" w:rsidRPr="003B46B5">
        <w:t xml:space="preserve"> </w:t>
      </w:r>
      <w:r w:rsidRPr="003B46B5">
        <w:t>fees</w:t>
      </w:r>
      <w:r w:rsidR="007E703B" w:rsidRPr="003B46B5">
        <w:t xml:space="preserve"> </w:t>
      </w:r>
      <w:r w:rsidRPr="003B46B5">
        <w:t>and</w:t>
      </w:r>
      <w:r w:rsidR="007E703B" w:rsidRPr="003B46B5">
        <w:t xml:space="preserve"> </w:t>
      </w:r>
      <w:r w:rsidRPr="003B46B5">
        <w:t>expenses</w:t>
      </w:r>
      <w:r w:rsidR="007E703B" w:rsidRPr="003B46B5">
        <w:t xml:space="preserve"> </w:t>
      </w:r>
      <w:r w:rsidRPr="003B46B5">
        <w:t>received</w:t>
      </w:r>
      <w:r w:rsidR="007E703B" w:rsidRPr="003B46B5">
        <w:t xml:space="preserve"> </w:t>
      </w:r>
      <w:r w:rsidRPr="003B46B5">
        <w:t>by</w:t>
      </w:r>
      <w:r w:rsidR="007E703B" w:rsidRPr="003B46B5">
        <w:t xml:space="preserve"> </w:t>
      </w:r>
      <w:r w:rsidRPr="003B46B5">
        <w:t>the</w:t>
      </w:r>
      <w:r w:rsidR="007E703B" w:rsidRPr="003B46B5">
        <w:t xml:space="preserve"> </w:t>
      </w:r>
      <w:r w:rsidRPr="003B46B5">
        <w:t>Member</w:t>
      </w:r>
      <w:r w:rsidR="007E703B" w:rsidRPr="003B46B5">
        <w:t xml:space="preserve"> </w:t>
      </w:r>
      <w:r w:rsidRPr="003B46B5">
        <w:t>and</w:t>
      </w:r>
      <w:r w:rsidR="007E703B" w:rsidRPr="003B46B5">
        <w:t xml:space="preserve"> </w:t>
      </w:r>
      <w:r w:rsidRPr="003B46B5">
        <w:t>the</w:t>
      </w:r>
      <w:r w:rsidR="007E703B" w:rsidRPr="003B46B5">
        <w:t xml:space="preserve"> </w:t>
      </w:r>
      <w:r w:rsidRPr="003B46B5">
        <w:t>Other</w:t>
      </w:r>
      <w:r w:rsidR="007E703B" w:rsidRPr="003B46B5">
        <w:t xml:space="preserve"> </w:t>
      </w:r>
      <w:r w:rsidRPr="003B46B5">
        <w:t>Members</w:t>
      </w:r>
      <w:r w:rsidR="007E703B" w:rsidRPr="003B46B5">
        <w:t xml:space="preserve"> </w:t>
      </w:r>
      <w:r w:rsidRPr="003B46B5">
        <w:t>(if</w:t>
      </w:r>
      <w:r w:rsidR="007E703B" w:rsidRPr="003B46B5">
        <w:t xml:space="preserve"> </w:t>
      </w:r>
      <w:r w:rsidRPr="003B46B5">
        <w:t>any),</w:t>
      </w:r>
      <w:r w:rsidR="007E703B" w:rsidRPr="003B46B5">
        <w:t xml:space="preserve"> </w:t>
      </w:r>
      <w:r w:rsidRPr="003B46B5">
        <w:t>for</w:t>
      </w:r>
      <w:r w:rsidR="007E703B" w:rsidRPr="003B46B5">
        <w:t xml:space="preserve"> </w:t>
      </w:r>
      <w:r w:rsidRPr="003B46B5">
        <w:t>proceedings</w:t>
      </w:r>
      <w:r w:rsidR="007E703B" w:rsidRPr="003B46B5">
        <w:t xml:space="preserve"> </w:t>
      </w:r>
      <w:r w:rsidRPr="003B46B5">
        <w:t>or</w:t>
      </w:r>
      <w:r w:rsidR="007E703B" w:rsidRPr="003B46B5">
        <w:t xml:space="preserve"> </w:t>
      </w:r>
      <w:r w:rsidRPr="003B46B5">
        <w:t>decisions</w:t>
      </w:r>
      <w:r w:rsidR="007E703B" w:rsidRPr="003B46B5">
        <w:t xml:space="preserve"> </w:t>
      </w:r>
      <w:r w:rsidRPr="003B46B5">
        <w:t>(if</w:t>
      </w:r>
      <w:r w:rsidR="007E703B" w:rsidRPr="003B46B5">
        <w:t xml:space="preserve"> </w:t>
      </w:r>
      <w:r w:rsidRPr="003B46B5">
        <w:t>any)</w:t>
      </w:r>
      <w:r w:rsidR="007E703B" w:rsidRPr="003B46B5">
        <w:t xml:space="preserve"> </w:t>
      </w:r>
      <w:r w:rsidRPr="003B46B5">
        <w:t>of</w:t>
      </w:r>
      <w:r w:rsidR="007E703B" w:rsidRPr="003B46B5">
        <w:t xml:space="preserve"> </w:t>
      </w:r>
      <w:r w:rsidRPr="003B46B5">
        <w:t>the</w:t>
      </w:r>
      <w:r w:rsidR="007E703B" w:rsidRPr="003B46B5">
        <w:t xml:space="preserve"> </w:t>
      </w:r>
      <w:r w:rsidRPr="003B46B5">
        <w:t>DB</w:t>
      </w:r>
      <w:r w:rsidR="007E703B" w:rsidRPr="003B46B5">
        <w:t xml:space="preserve"> </w:t>
      </w:r>
      <w:r w:rsidRPr="003B46B5">
        <w:t>which</w:t>
      </w:r>
      <w:r w:rsidR="007E703B" w:rsidRPr="003B46B5">
        <w:t xml:space="preserve"> </w:t>
      </w:r>
      <w:r w:rsidRPr="003B46B5">
        <w:t>are</w:t>
      </w:r>
      <w:r w:rsidR="007E703B" w:rsidRPr="003B46B5">
        <w:t xml:space="preserve"> </w:t>
      </w:r>
      <w:r w:rsidRPr="003B46B5">
        <w:t>rendered</w:t>
      </w:r>
      <w:r w:rsidR="007E703B" w:rsidRPr="003B46B5">
        <w:t xml:space="preserve"> </w:t>
      </w:r>
      <w:r w:rsidRPr="003B46B5">
        <w:t>void</w:t>
      </w:r>
      <w:r w:rsidR="007E703B" w:rsidRPr="003B46B5">
        <w:t xml:space="preserve"> </w:t>
      </w:r>
      <w:r w:rsidRPr="003B46B5">
        <w:t>or</w:t>
      </w:r>
      <w:r w:rsidR="007E703B" w:rsidRPr="003B46B5">
        <w:t xml:space="preserve"> </w:t>
      </w:r>
      <w:r w:rsidRPr="003B46B5">
        <w:t>ineffective</w:t>
      </w:r>
      <w:r w:rsidR="007E703B" w:rsidRPr="003B46B5">
        <w:t xml:space="preserve"> </w:t>
      </w:r>
      <w:r w:rsidRPr="003B46B5">
        <w:t>by</w:t>
      </w:r>
      <w:r w:rsidR="007E703B" w:rsidRPr="003B46B5">
        <w:t xml:space="preserve"> </w:t>
      </w:r>
      <w:r w:rsidRPr="003B46B5">
        <w:t>the</w:t>
      </w:r>
      <w:r w:rsidR="007E703B" w:rsidRPr="003B46B5">
        <w:t xml:space="preserve"> </w:t>
      </w:r>
      <w:r w:rsidRPr="003B46B5">
        <w:t>said</w:t>
      </w:r>
      <w:r w:rsidR="007E703B" w:rsidRPr="003B46B5">
        <w:t xml:space="preserve"> </w:t>
      </w:r>
      <w:r w:rsidRPr="003B46B5">
        <w:t>failure</w:t>
      </w:r>
      <w:r w:rsidR="007E703B" w:rsidRPr="003B46B5">
        <w:t xml:space="preserve"> </w:t>
      </w:r>
      <w:r w:rsidRPr="003B46B5">
        <w:t>to</w:t>
      </w:r>
      <w:r w:rsidR="007E703B" w:rsidRPr="003B46B5">
        <w:t xml:space="preserve"> </w:t>
      </w:r>
      <w:r w:rsidRPr="003B46B5">
        <w:t>comply.</w:t>
      </w:r>
    </w:p>
    <w:p w14:paraId="55372FAB" w14:textId="77777777" w:rsidR="005B4A5F" w:rsidRPr="003B46B5" w:rsidRDefault="005B4A5F" w:rsidP="001D5093">
      <w:pPr>
        <w:keepNext/>
        <w:keepLines/>
        <w:spacing w:after="200"/>
        <w:ind w:left="576" w:hanging="576"/>
      </w:pPr>
      <w:r w:rsidRPr="003B46B5">
        <w:t>9.</w:t>
      </w:r>
      <w:r w:rsidRPr="003B46B5">
        <w:tab/>
        <w:t>Disputes</w:t>
      </w:r>
    </w:p>
    <w:p w14:paraId="412CA8D5" w14:textId="77777777" w:rsidR="005B4A5F" w:rsidRPr="003B46B5" w:rsidRDefault="005B4A5F" w:rsidP="001D5093">
      <w:pPr>
        <w:keepNext/>
        <w:keepLines/>
        <w:spacing w:after="200"/>
      </w:pPr>
      <w:r w:rsidRPr="003B46B5">
        <w:t>Any</w:t>
      </w:r>
      <w:r w:rsidR="007E703B" w:rsidRPr="003B46B5">
        <w:t xml:space="preserve"> </w:t>
      </w:r>
      <w:r w:rsidRPr="003B46B5">
        <w:t>dispute</w:t>
      </w:r>
      <w:r w:rsidR="007E703B" w:rsidRPr="003B46B5">
        <w:t xml:space="preserve"> </w:t>
      </w:r>
      <w:r w:rsidRPr="003B46B5">
        <w:t>or</w:t>
      </w:r>
      <w:r w:rsidR="007E703B" w:rsidRPr="003B46B5">
        <w:t xml:space="preserve"> </w:t>
      </w:r>
      <w:r w:rsidRPr="003B46B5">
        <w:t>claim</w:t>
      </w:r>
      <w:r w:rsidR="007E703B" w:rsidRPr="003B46B5">
        <w:t xml:space="preserve"> </w:t>
      </w:r>
      <w:r w:rsidRPr="003B46B5">
        <w:t>arising</w:t>
      </w:r>
      <w:r w:rsidR="007E703B" w:rsidRPr="003B46B5">
        <w:t xml:space="preserve"> </w:t>
      </w:r>
      <w:r w:rsidRPr="003B46B5">
        <w:t>out</w:t>
      </w:r>
      <w:r w:rsidR="007E703B" w:rsidRPr="003B46B5">
        <w:t xml:space="preserve"> </w:t>
      </w:r>
      <w:r w:rsidRPr="003B46B5">
        <w:t>of</w:t>
      </w:r>
      <w:r w:rsidR="007E703B" w:rsidRPr="003B46B5">
        <w:t xml:space="preserve"> </w:t>
      </w:r>
      <w:r w:rsidRPr="003B46B5">
        <w:t>or</w:t>
      </w:r>
      <w:r w:rsidR="007E703B" w:rsidRPr="003B46B5">
        <w:t xml:space="preserve"> </w:t>
      </w:r>
      <w:r w:rsidRPr="003B46B5">
        <w:t>in</w:t>
      </w:r>
      <w:r w:rsidR="007E703B" w:rsidRPr="003B46B5">
        <w:t xml:space="preserve"> </w:t>
      </w:r>
      <w:r w:rsidRPr="003B46B5">
        <w:t>connection</w:t>
      </w:r>
      <w:r w:rsidR="007E703B" w:rsidRPr="003B46B5">
        <w:t xml:space="preserve"> </w:t>
      </w:r>
      <w:r w:rsidRPr="003B46B5">
        <w:t>with</w:t>
      </w:r>
      <w:r w:rsidR="007E703B" w:rsidRPr="003B46B5">
        <w:t xml:space="preserve"> </w:t>
      </w:r>
      <w:r w:rsidRPr="003B46B5">
        <w:t>this</w:t>
      </w:r>
      <w:r w:rsidR="007E703B" w:rsidRPr="003B46B5">
        <w:t xml:space="preserve"> </w:t>
      </w:r>
      <w:r w:rsidRPr="003B46B5">
        <w:t>Dispute</w:t>
      </w:r>
      <w:r w:rsidR="007E703B" w:rsidRPr="003B46B5">
        <w:t xml:space="preserve"> </w:t>
      </w:r>
      <w:r w:rsidRPr="003B46B5">
        <w:t>Board</w:t>
      </w:r>
      <w:r w:rsidR="007E703B" w:rsidRPr="003B46B5">
        <w:t xml:space="preserve"> </w:t>
      </w:r>
      <w:r w:rsidRPr="003B46B5">
        <w:t>Agreement,</w:t>
      </w:r>
      <w:r w:rsidR="007E703B" w:rsidRPr="003B46B5">
        <w:t xml:space="preserve"> </w:t>
      </w:r>
      <w:r w:rsidRPr="003B46B5">
        <w:t>or</w:t>
      </w:r>
      <w:r w:rsidR="007E703B" w:rsidRPr="003B46B5">
        <w:t xml:space="preserve"> </w:t>
      </w:r>
      <w:r w:rsidRPr="003B46B5">
        <w:t>the</w:t>
      </w:r>
      <w:r w:rsidR="007E703B" w:rsidRPr="003B46B5">
        <w:t xml:space="preserve"> </w:t>
      </w:r>
      <w:r w:rsidRPr="003B46B5">
        <w:t>breach,</w:t>
      </w:r>
      <w:r w:rsidR="007E703B" w:rsidRPr="003B46B5">
        <w:t xml:space="preserve"> </w:t>
      </w:r>
      <w:r w:rsidRPr="003B46B5">
        <w:t>termination</w:t>
      </w:r>
      <w:r w:rsidR="007E703B" w:rsidRPr="003B46B5">
        <w:t xml:space="preserve"> </w:t>
      </w:r>
      <w:r w:rsidRPr="003B46B5">
        <w:t>or</w:t>
      </w:r>
      <w:r w:rsidR="007E703B" w:rsidRPr="003B46B5">
        <w:t xml:space="preserve"> </w:t>
      </w:r>
      <w:r w:rsidRPr="003B46B5">
        <w:t>invalidity</w:t>
      </w:r>
      <w:r w:rsidR="007E703B" w:rsidRPr="003B46B5">
        <w:t xml:space="preserve"> </w:t>
      </w:r>
      <w:r w:rsidRPr="003B46B5">
        <w:t>thereof,</w:t>
      </w:r>
      <w:r w:rsidR="007E703B" w:rsidRPr="003B46B5">
        <w:t xml:space="preserve"> </w:t>
      </w:r>
      <w:r w:rsidRPr="003B46B5">
        <w:t>shall</w:t>
      </w:r>
      <w:r w:rsidR="007E703B" w:rsidRPr="003B46B5">
        <w:t xml:space="preserve"> </w:t>
      </w:r>
      <w:r w:rsidRPr="003B46B5">
        <w:t>be</w:t>
      </w:r>
      <w:r w:rsidR="007E703B" w:rsidRPr="003B46B5">
        <w:t xml:space="preserve"> </w:t>
      </w:r>
      <w:r w:rsidRPr="003B46B5">
        <w:t>finally</w:t>
      </w:r>
      <w:r w:rsidR="007E703B" w:rsidRPr="003B46B5">
        <w:t xml:space="preserve"> </w:t>
      </w:r>
      <w:r w:rsidRPr="003B46B5">
        <w:t>settled</w:t>
      </w:r>
      <w:r w:rsidR="007E703B" w:rsidRPr="003B46B5">
        <w:t xml:space="preserve"> </w:t>
      </w:r>
      <w:r w:rsidRPr="003B46B5">
        <w:t>by</w:t>
      </w:r>
      <w:r w:rsidR="007E703B" w:rsidRPr="003B46B5">
        <w:t xml:space="preserve"> </w:t>
      </w:r>
      <w:r w:rsidRPr="003B46B5">
        <w:t>institutional</w:t>
      </w:r>
      <w:r w:rsidR="007E703B" w:rsidRPr="003B46B5">
        <w:t xml:space="preserve"> </w:t>
      </w:r>
      <w:r w:rsidRPr="003B46B5">
        <w:t>arbitration.</w:t>
      </w:r>
      <w:r w:rsidR="007E703B" w:rsidRPr="003B46B5">
        <w:t xml:space="preserve"> </w:t>
      </w:r>
      <w:r w:rsidRPr="003B46B5">
        <w:t>If</w:t>
      </w:r>
      <w:r w:rsidR="007E703B" w:rsidRPr="003B46B5">
        <w:t xml:space="preserve"> </w:t>
      </w:r>
      <w:r w:rsidRPr="003B46B5">
        <w:t>no</w:t>
      </w:r>
      <w:r w:rsidR="007E703B" w:rsidRPr="003B46B5">
        <w:t xml:space="preserve"> </w:t>
      </w:r>
      <w:r w:rsidRPr="003B46B5">
        <w:t>other</w:t>
      </w:r>
      <w:r w:rsidR="007E703B" w:rsidRPr="003B46B5">
        <w:t xml:space="preserve"> </w:t>
      </w:r>
      <w:r w:rsidRPr="003B46B5">
        <w:t>arbitration</w:t>
      </w:r>
      <w:r w:rsidR="007E703B" w:rsidRPr="003B46B5">
        <w:t xml:space="preserve"> </w:t>
      </w:r>
      <w:r w:rsidRPr="003B46B5">
        <w:t>institute</w:t>
      </w:r>
      <w:r w:rsidR="007E703B" w:rsidRPr="003B46B5">
        <w:t xml:space="preserve"> </w:t>
      </w:r>
      <w:r w:rsidRPr="003B46B5">
        <w:t>is</w:t>
      </w:r>
      <w:r w:rsidR="007E703B" w:rsidRPr="003B46B5">
        <w:t xml:space="preserve"> </w:t>
      </w:r>
      <w:r w:rsidRPr="003B46B5">
        <w:t>agreed,</w:t>
      </w:r>
      <w:r w:rsidR="007E703B" w:rsidRPr="003B46B5">
        <w:t xml:space="preserve"> </w:t>
      </w:r>
      <w:r w:rsidRPr="003B46B5">
        <w:t>the</w:t>
      </w:r>
      <w:r w:rsidR="007E703B" w:rsidRPr="003B46B5">
        <w:t xml:space="preserve"> </w:t>
      </w:r>
      <w:r w:rsidRPr="003B46B5">
        <w:t>arbitration</w:t>
      </w:r>
      <w:r w:rsidR="007E703B" w:rsidRPr="003B46B5">
        <w:t xml:space="preserve"> </w:t>
      </w:r>
      <w:r w:rsidRPr="003B46B5">
        <w:t>shall</w:t>
      </w:r>
      <w:r w:rsidR="007E703B" w:rsidRPr="003B46B5">
        <w:t xml:space="preserve"> </w:t>
      </w:r>
      <w:r w:rsidRPr="003B46B5">
        <w:t>be</w:t>
      </w:r>
      <w:r w:rsidR="007E703B" w:rsidRPr="003B46B5">
        <w:t xml:space="preserve"> </w:t>
      </w:r>
      <w:r w:rsidRPr="003B46B5">
        <w:t>conducted</w:t>
      </w:r>
      <w:r w:rsidR="007E703B" w:rsidRPr="003B46B5">
        <w:t xml:space="preserve"> </w:t>
      </w:r>
      <w:r w:rsidRPr="003B46B5">
        <w:t>under</w:t>
      </w:r>
      <w:r w:rsidR="007E703B" w:rsidRPr="003B46B5">
        <w:t xml:space="preserve"> </w:t>
      </w:r>
      <w:r w:rsidRPr="003B46B5">
        <w:t>the</w:t>
      </w:r>
      <w:r w:rsidR="007E703B" w:rsidRPr="003B46B5">
        <w:t xml:space="preserve"> </w:t>
      </w:r>
      <w:r w:rsidRPr="003B46B5">
        <w:t>Rules</w:t>
      </w:r>
      <w:r w:rsidR="007E703B" w:rsidRPr="003B46B5">
        <w:t xml:space="preserve"> </w:t>
      </w:r>
      <w:r w:rsidRPr="003B46B5">
        <w:t>of</w:t>
      </w:r>
      <w:r w:rsidR="007E703B" w:rsidRPr="003B46B5">
        <w:t xml:space="preserve"> </w:t>
      </w:r>
      <w:r w:rsidRPr="003B46B5">
        <w:t>Arbitration</w:t>
      </w:r>
      <w:r w:rsidR="007E703B" w:rsidRPr="003B46B5">
        <w:t xml:space="preserve"> </w:t>
      </w:r>
      <w:r w:rsidRPr="003B46B5">
        <w:t>of</w:t>
      </w:r>
      <w:r w:rsidR="007E703B" w:rsidRPr="003B46B5">
        <w:t xml:space="preserve"> </w:t>
      </w:r>
      <w:r w:rsidRPr="003B46B5">
        <w:t>the</w:t>
      </w:r>
      <w:r w:rsidR="007E703B" w:rsidRPr="003B46B5">
        <w:t xml:space="preserve"> </w:t>
      </w:r>
      <w:r w:rsidRPr="003B46B5">
        <w:t>International</w:t>
      </w:r>
      <w:r w:rsidR="007E703B" w:rsidRPr="003B46B5">
        <w:t xml:space="preserve"> </w:t>
      </w:r>
      <w:r w:rsidRPr="003B46B5">
        <w:t>Chamber</w:t>
      </w:r>
      <w:r w:rsidR="007E703B" w:rsidRPr="003B46B5">
        <w:t xml:space="preserve"> </w:t>
      </w:r>
      <w:r w:rsidRPr="003B46B5">
        <w:t>of</w:t>
      </w:r>
      <w:r w:rsidR="007E703B" w:rsidRPr="003B46B5">
        <w:t xml:space="preserve"> </w:t>
      </w:r>
      <w:r w:rsidRPr="003B46B5">
        <w:t>Commerce</w:t>
      </w:r>
      <w:r w:rsidR="007E703B" w:rsidRPr="003B46B5">
        <w:t xml:space="preserve"> </w:t>
      </w:r>
      <w:r w:rsidRPr="003B46B5">
        <w:t>by</w:t>
      </w:r>
      <w:r w:rsidR="007E703B" w:rsidRPr="003B46B5">
        <w:t xml:space="preserve"> </w:t>
      </w:r>
      <w:r w:rsidRPr="003B46B5">
        <w:t>one</w:t>
      </w:r>
      <w:r w:rsidR="007E703B" w:rsidRPr="003B46B5">
        <w:t xml:space="preserve"> </w:t>
      </w:r>
      <w:r w:rsidRPr="003B46B5">
        <w:t>arbitrator</w:t>
      </w:r>
      <w:r w:rsidR="007E703B" w:rsidRPr="003B46B5">
        <w:t xml:space="preserve"> </w:t>
      </w:r>
      <w:r w:rsidRPr="003B46B5">
        <w:t>appointed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these</w:t>
      </w:r>
      <w:r w:rsidR="007E703B" w:rsidRPr="003B46B5">
        <w:t xml:space="preserve"> </w:t>
      </w:r>
      <w:r w:rsidRPr="003B46B5">
        <w:t>Rules</w:t>
      </w:r>
      <w:r w:rsidR="007E703B" w:rsidRPr="003B46B5">
        <w:t xml:space="preserve"> </w:t>
      </w:r>
      <w:r w:rsidRPr="003B46B5">
        <w:t>of</w:t>
      </w:r>
      <w:r w:rsidR="007E703B" w:rsidRPr="003B46B5">
        <w:t xml:space="preserve"> </w:t>
      </w:r>
      <w:r w:rsidRPr="003B46B5">
        <w:t>Arbitration.</w:t>
      </w:r>
    </w:p>
    <w:p w14:paraId="6955DAED" w14:textId="77777777" w:rsidR="005B4A5F" w:rsidRPr="003B46B5" w:rsidRDefault="005B4A5F" w:rsidP="001D5093">
      <w:pPr>
        <w:pStyle w:val="Balk2"/>
      </w:pPr>
      <w:r w:rsidRPr="003B46B5">
        <w:br w:type="page"/>
      </w:r>
      <w:bookmarkStart w:id="1323" w:name="_Toc437950108"/>
      <w:bookmarkStart w:id="1324" w:name="_Toc437951087"/>
      <w:r w:rsidR="00480024" w:rsidRPr="003B46B5">
        <w:lastRenderedPageBreak/>
        <w:t xml:space="preserve">Appendix </w:t>
      </w:r>
      <w:r w:rsidRPr="003B46B5">
        <w:t>A</w:t>
      </w:r>
      <w:bookmarkEnd w:id="1323"/>
      <w:bookmarkEnd w:id="1324"/>
    </w:p>
    <w:p w14:paraId="1DBCB75A" w14:textId="77777777" w:rsidR="005B4A5F" w:rsidRPr="003B46B5" w:rsidRDefault="005B4A5F" w:rsidP="001D5093">
      <w:pPr>
        <w:pStyle w:val="Balk2"/>
      </w:pPr>
      <w:bookmarkStart w:id="1325" w:name="_Toc437950109"/>
      <w:bookmarkStart w:id="1326" w:name="_Toc437951088"/>
      <w:r w:rsidRPr="003B46B5">
        <w:t>DISPUTE</w:t>
      </w:r>
      <w:r w:rsidR="007E703B" w:rsidRPr="003B46B5">
        <w:t xml:space="preserve"> </w:t>
      </w:r>
      <w:r w:rsidRPr="003B46B5">
        <w:t>BOARD</w:t>
      </w:r>
      <w:r w:rsidR="007E703B" w:rsidRPr="003B46B5">
        <w:t xml:space="preserve"> </w:t>
      </w:r>
      <w:r w:rsidRPr="003B46B5">
        <w:t>GUIDELINES</w:t>
      </w:r>
      <w:bookmarkEnd w:id="1325"/>
      <w:bookmarkEnd w:id="1326"/>
    </w:p>
    <w:p w14:paraId="542558DF" w14:textId="2BCC7A0C" w:rsidR="005B4A5F" w:rsidRPr="003B46B5" w:rsidRDefault="00BA4A63" w:rsidP="001D5093">
      <w:pPr>
        <w:pStyle w:val="ClauseSubPara"/>
        <w:spacing w:before="0" w:after="200"/>
        <w:ind w:left="0"/>
        <w:rPr>
          <w:sz w:val="24"/>
          <w:lang w:val="en-US"/>
        </w:rPr>
      </w:pPr>
      <w:r w:rsidRPr="003B46B5">
        <w:rPr>
          <w:sz w:val="24"/>
          <w:lang w:val="en-US"/>
        </w:rPr>
        <w:t>1</w:t>
      </w:r>
      <w:r w:rsidR="005B4A5F" w:rsidRPr="003B46B5">
        <w:rPr>
          <w:sz w:val="24"/>
          <w:lang w:val="en-US"/>
        </w:rPr>
        <w:t>.</w:t>
      </w:r>
      <w:r w:rsidR="007E703B" w:rsidRPr="003B46B5">
        <w:rPr>
          <w:sz w:val="24"/>
          <w:lang w:val="en-US"/>
        </w:rPr>
        <w:t xml:space="preserve">  </w:t>
      </w:r>
      <w:r w:rsidR="005B4A5F" w:rsidRPr="003B46B5">
        <w:rPr>
          <w:sz w:val="24"/>
          <w:lang w:val="en-US"/>
        </w:rPr>
        <w:tab/>
        <w:t>If</w:t>
      </w:r>
      <w:r w:rsidR="007E703B" w:rsidRPr="003B46B5">
        <w:rPr>
          <w:sz w:val="24"/>
          <w:lang w:val="en-US"/>
        </w:rPr>
        <w:t xml:space="preserve"> </w:t>
      </w:r>
      <w:r w:rsidR="005B4A5F" w:rsidRPr="003B46B5">
        <w:rPr>
          <w:sz w:val="24"/>
          <w:lang w:val="en-US"/>
        </w:rPr>
        <w:t>any</w:t>
      </w:r>
      <w:r w:rsidR="007E703B" w:rsidRPr="003B46B5">
        <w:rPr>
          <w:sz w:val="24"/>
          <w:lang w:val="en-US"/>
        </w:rPr>
        <w:t xml:space="preserve"> </w:t>
      </w:r>
      <w:r w:rsidR="005B4A5F" w:rsidRPr="003B46B5">
        <w:rPr>
          <w:sz w:val="24"/>
          <w:lang w:val="en-US"/>
        </w:rPr>
        <w:t>dispute</w:t>
      </w:r>
      <w:r w:rsidR="007E703B" w:rsidRPr="003B46B5">
        <w:rPr>
          <w:sz w:val="24"/>
          <w:lang w:val="en-US"/>
        </w:rPr>
        <w:t xml:space="preserve"> </w:t>
      </w:r>
      <w:r w:rsidR="005B4A5F" w:rsidRPr="003B46B5">
        <w:rPr>
          <w:sz w:val="24"/>
          <w:lang w:val="en-US"/>
        </w:rPr>
        <w:t>is</w:t>
      </w:r>
      <w:r w:rsidR="007E703B" w:rsidRPr="003B46B5">
        <w:rPr>
          <w:sz w:val="24"/>
          <w:lang w:val="en-US"/>
        </w:rPr>
        <w:t xml:space="preserve"> </w:t>
      </w:r>
      <w:r w:rsidR="005B4A5F" w:rsidRPr="003B46B5">
        <w:rPr>
          <w:sz w:val="24"/>
          <w:lang w:val="en-US"/>
        </w:rPr>
        <w:t>referred</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DB</w:t>
      </w:r>
      <w:r w:rsidR="007E703B" w:rsidRPr="003B46B5">
        <w:rPr>
          <w:sz w:val="24"/>
          <w:lang w:val="en-US"/>
        </w:rPr>
        <w:t xml:space="preserve"> </w:t>
      </w:r>
      <w:r w:rsidR="005B4A5F" w:rsidRPr="003B46B5">
        <w:rPr>
          <w:sz w:val="24"/>
          <w:lang w:val="en-US"/>
        </w:rPr>
        <w:t>in</w:t>
      </w:r>
      <w:r w:rsidR="007E703B" w:rsidRPr="003B46B5">
        <w:rPr>
          <w:sz w:val="24"/>
          <w:lang w:val="en-US"/>
        </w:rPr>
        <w:t xml:space="preserve"> </w:t>
      </w:r>
      <w:r w:rsidR="005B4A5F" w:rsidRPr="003B46B5">
        <w:rPr>
          <w:sz w:val="24"/>
          <w:lang w:val="en-US"/>
        </w:rPr>
        <w:t>accordance</w:t>
      </w:r>
      <w:r w:rsidR="007E703B" w:rsidRPr="003B46B5">
        <w:rPr>
          <w:sz w:val="24"/>
          <w:lang w:val="en-US"/>
        </w:rPr>
        <w:t xml:space="preserve"> </w:t>
      </w:r>
      <w:r w:rsidR="005B4A5F" w:rsidRPr="003B46B5">
        <w:rPr>
          <w:sz w:val="24"/>
          <w:lang w:val="en-US"/>
        </w:rPr>
        <w:t>with</w:t>
      </w:r>
      <w:r w:rsidR="007E703B" w:rsidRPr="003B46B5">
        <w:rPr>
          <w:sz w:val="24"/>
          <w:lang w:val="en-US"/>
        </w:rPr>
        <w:t xml:space="preserve"> </w:t>
      </w:r>
      <w:r w:rsidR="005B4A5F" w:rsidRPr="003B46B5">
        <w:rPr>
          <w:sz w:val="24"/>
          <w:lang w:val="en-US"/>
        </w:rPr>
        <w:t>GCC</w:t>
      </w:r>
      <w:r w:rsidR="007E703B" w:rsidRPr="003B46B5">
        <w:rPr>
          <w:sz w:val="24"/>
          <w:lang w:val="en-US"/>
        </w:rPr>
        <w:t xml:space="preserve"> </w:t>
      </w:r>
      <w:r w:rsidR="005B4A5F" w:rsidRPr="003B46B5">
        <w:rPr>
          <w:sz w:val="24"/>
          <w:lang w:val="en-US"/>
        </w:rPr>
        <w:t>Sub-Clause</w:t>
      </w:r>
      <w:r w:rsidR="007E703B" w:rsidRPr="003B46B5">
        <w:rPr>
          <w:sz w:val="24"/>
          <w:lang w:val="en-US"/>
        </w:rPr>
        <w:t xml:space="preserve"> </w:t>
      </w:r>
      <w:r w:rsidR="005B4A5F" w:rsidRPr="003B46B5">
        <w:rPr>
          <w:sz w:val="24"/>
          <w:lang w:val="en-US"/>
        </w:rPr>
        <w:t>46.3,</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DB</w:t>
      </w:r>
      <w:r w:rsidR="007E703B" w:rsidRPr="003B46B5">
        <w:rPr>
          <w:sz w:val="24"/>
          <w:lang w:val="en-US"/>
        </w:rPr>
        <w:t xml:space="preserve"> </w:t>
      </w:r>
      <w:r w:rsidR="005B4A5F" w:rsidRPr="003B46B5">
        <w:rPr>
          <w:sz w:val="24"/>
          <w:lang w:val="en-US"/>
        </w:rPr>
        <w:t>shall</w:t>
      </w:r>
      <w:r w:rsidR="007E703B" w:rsidRPr="003B46B5">
        <w:rPr>
          <w:sz w:val="24"/>
          <w:lang w:val="en-US"/>
        </w:rPr>
        <w:t xml:space="preserve"> </w:t>
      </w:r>
      <w:r w:rsidR="005B4A5F" w:rsidRPr="003B46B5">
        <w:rPr>
          <w:sz w:val="24"/>
          <w:lang w:val="en-US"/>
        </w:rPr>
        <w:t>proceed</w:t>
      </w:r>
      <w:r w:rsidR="007E703B" w:rsidRPr="003B46B5">
        <w:rPr>
          <w:sz w:val="24"/>
          <w:lang w:val="en-US"/>
        </w:rPr>
        <w:t xml:space="preserve"> </w:t>
      </w:r>
      <w:r w:rsidR="005B4A5F" w:rsidRPr="003B46B5">
        <w:rPr>
          <w:sz w:val="24"/>
          <w:lang w:val="en-US"/>
        </w:rPr>
        <w:t>in</w:t>
      </w:r>
      <w:r w:rsidR="007E703B" w:rsidRPr="003B46B5">
        <w:rPr>
          <w:sz w:val="24"/>
          <w:lang w:val="en-US"/>
        </w:rPr>
        <w:t xml:space="preserve"> </w:t>
      </w:r>
      <w:r w:rsidR="005B4A5F" w:rsidRPr="003B46B5">
        <w:rPr>
          <w:sz w:val="24"/>
          <w:lang w:val="en-US"/>
        </w:rPr>
        <w:t>accordance</w:t>
      </w:r>
      <w:r w:rsidR="007E703B" w:rsidRPr="003B46B5">
        <w:rPr>
          <w:sz w:val="24"/>
          <w:lang w:val="en-US"/>
        </w:rPr>
        <w:t xml:space="preserve"> </w:t>
      </w:r>
      <w:r w:rsidR="005B4A5F" w:rsidRPr="003B46B5">
        <w:rPr>
          <w:sz w:val="24"/>
          <w:lang w:val="en-US"/>
        </w:rPr>
        <w:t>with</w:t>
      </w:r>
      <w:r w:rsidR="007E703B" w:rsidRPr="003B46B5">
        <w:rPr>
          <w:sz w:val="24"/>
          <w:lang w:val="en-US"/>
        </w:rPr>
        <w:t xml:space="preserve"> </w:t>
      </w:r>
      <w:r w:rsidR="005B4A5F" w:rsidRPr="003B46B5">
        <w:rPr>
          <w:sz w:val="24"/>
          <w:lang w:val="en-US"/>
        </w:rPr>
        <w:t>GCC</w:t>
      </w:r>
      <w:r w:rsidR="007E703B" w:rsidRPr="003B46B5">
        <w:rPr>
          <w:sz w:val="24"/>
          <w:lang w:val="en-US"/>
        </w:rPr>
        <w:t xml:space="preserve"> </w:t>
      </w:r>
      <w:r w:rsidR="005B4A5F" w:rsidRPr="003B46B5">
        <w:rPr>
          <w:sz w:val="24"/>
          <w:lang w:val="en-US"/>
        </w:rPr>
        <w:t>Sub-Clause</w:t>
      </w:r>
      <w:r w:rsidR="007E703B" w:rsidRPr="003B46B5">
        <w:rPr>
          <w:sz w:val="24"/>
          <w:lang w:val="en-US"/>
        </w:rPr>
        <w:t xml:space="preserve"> </w:t>
      </w:r>
      <w:r w:rsidR="005B4A5F" w:rsidRPr="003B46B5">
        <w:rPr>
          <w:sz w:val="24"/>
          <w:lang w:val="en-US"/>
        </w:rPr>
        <w:t>46.3</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these</w:t>
      </w:r>
      <w:r w:rsidR="007E703B" w:rsidRPr="003B46B5">
        <w:rPr>
          <w:sz w:val="24"/>
          <w:lang w:val="en-US"/>
        </w:rPr>
        <w:t xml:space="preserve"> </w:t>
      </w:r>
      <w:r w:rsidR="005B4A5F" w:rsidRPr="003B46B5">
        <w:rPr>
          <w:sz w:val="24"/>
          <w:lang w:val="en-US"/>
        </w:rPr>
        <w:t>Guidelines.</w:t>
      </w:r>
      <w:r w:rsidR="007E703B" w:rsidRPr="003B46B5">
        <w:rPr>
          <w:sz w:val="24"/>
          <w:lang w:val="en-US"/>
        </w:rPr>
        <w:t xml:space="preserve"> </w:t>
      </w:r>
      <w:r w:rsidR="005B4A5F" w:rsidRPr="003B46B5">
        <w:rPr>
          <w:sz w:val="24"/>
          <w:lang w:val="en-US"/>
        </w:rPr>
        <w:t>Subject</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time</w:t>
      </w:r>
      <w:r w:rsidR="007E703B" w:rsidRPr="003B46B5">
        <w:rPr>
          <w:sz w:val="24"/>
          <w:lang w:val="en-US"/>
        </w:rPr>
        <w:t xml:space="preserve"> </w:t>
      </w:r>
      <w:r w:rsidR="005B4A5F" w:rsidRPr="003B46B5">
        <w:rPr>
          <w:sz w:val="24"/>
          <w:lang w:val="en-US"/>
        </w:rPr>
        <w:t>allowed</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give</w:t>
      </w:r>
      <w:r w:rsidR="007E703B" w:rsidRPr="003B46B5">
        <w:rPr>
          <w:sz w:val="24"/>
          <w:lang w:val="en-US"/>
        </w:rPr>
        <w:t xml:space="preserve"> </w:t>
      </w:r>
      <w:r w:rsidR="005B4A5F" w:rsidRPr="003B46B5">
        <w:rPr>
          <w:sz w:val="24"/>
          <w:lang w:val="en-US"/>
        </w:rPr>
        <w:t>notice</w:t>
      </w:r>
      <w:r w:rsidR="007E703B" w:rsidRPr="003B46B5">
        <w:rPr>
          <w:sz w:val="24"/>
          <w:lang w:val="en-US"/>
        </w:rPr>
        <w:t xml:space="preserve"> </w:t>
      </w:r>
      <w:r w:rsidR="005B4A5F" w:rsidRPr="003B46B5">
        <w:rPr>
          <w:sz w:val="24"/>
          <w:lang w:val="en-US"/>
        </w:rPr>
        <w:t>of</w:t>
      </w:r>
      <w:r w:rsidR="007E703B" w:rsidRPr="003B46B5">
        <w:rPr>
          <w:sz w:val="24"/>
          <w:lang w:val="en-US"/>
        </w:rPr>
        <w:t xml:space="preserve"> </w:t>
      </w:r>
      <w:r w:rsidR="005B4A5F" w:rsidRPr="003B46B5">
        <w:rPr>
          <w:sz w:val="24"/>
          <w:lang w:val="en-US"/>
        </w:rPr>
        <w:t>a</w:t>
      </w:r>
      <w:r w:rsidR="007E703B" w:rsidRPr="003B46B5">
        <w:rPr>
          <w:sz w:val="24"/>
          <w:lang w:val="en-US"/>
        </w:rPr>
        <w:t xml:space="preserve"> </w:t>
      </w:r>
      <w:r w:rsidR="005B4A5F" w:rsidRPr="003B46B5">
        <w:rPr>
          <w:sz w:val="24"/>
          <w:lang w:val="en-US"/>
        </w:rPr>
        <w:t>decision</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other</w:t>
      </w:r>
      <w:r w:rsidR="007E703B" w:rsidRPr="003B46B5">
        <w:rPr>
          <w:sz w:val="24"/>
          <w:lang w:val="en-US"/>
        </w:rPr>
        <w:t xml:space="preserve"> </w:t>
      </w:r>
      <w:r w:rsidR="005B4A5F" w:rsidRPr="003B46B5">
        <w:rPr>
          <w:sz w:val="24"/>
          <w:lang w:val="en-US"/>
        </w:rPr>
        <w:t>relevant</w:t>
      </w:r>
      <w:r w:rsidR="007E703B" w:rsidRPr="003B46B5">
        <w:rPr>
          <w:sz w:val="24"/>
          <w:lang w:val="en-US"/>
        </w:rPr>
        <w:t xml:space="preserve"> </w:t>
      </w:r>
      <w:r w:rsidR="005B4A5F" w:rsidRPr="003B46B5">
        <w:rPr>
          <w:sz w:val="24"/>
          <w:lang w:val="en-US"/>
        </w:rPr>
        <w:t>factors,</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DB</w:t>
      </w:r>
      <w:r w:rsidR="007E703B" w:rsidRPr="003B46B5">
        <w:rPr>
          <w:sz w:val="24"/>
          <w:lang w:val="en-US"/>
        </w:rPr>
        <w:t xml:space="preserve"> </w:t>
      </w:r>
      <w:r w:rsidR="005B4A5F" w:rsidRPr="003B46B5">
        <w:rPr>
          <w:sz w:val="24"/>
          <w:lang w:val="en-US"/>
        </w:rPr>
        <w:t>shall:</w:t>
      </w:r>
    </w:p>
    <w:p w14:paraId="37CF3822" w14:textId="77777777" w:rsidR="005B4A5F" w:rsidRPr="003B46B5" w:rsidRDefault="005B4A5F" w:rsidP="001D5093">
      <w:pPr>
        <w:pStyle w:val="ClauseSubList"/>
        <w:tabs>
          <w:tab w:val="clear" w:pos="3987"/>
        </w:tabs>
        <w:spacing w:after="200"/>
        <w:ind w:left="1440" w:hanging="720"/>
        <w:rPr>
          <w:rFonts w:ascii="Helvetica Neue" w:hAnsi="Helvetica Neue"/>
          <w:sz w:val="24"/>
          <w:lang w:val="en-US"/>
        </w:rPr>
      </w:pPr>
      <w:r w:rsidRPr="003B46B5">
        <w:rPr>
          <w:sz w:val="24"/>
          <w:lang w:val="en-US"/>
        </w:rPr>
        <w:t>(a)</w:t>
      </w:r>
      <w:r w:rsidR="007E703B" w:rsidRPr="003B46B5">
        <w:rPr>
          <w:sz w:val="24"/>
          <w:lang w:val="en-US"/>
        </w:rPr>
        <w:t xml:space="preserve">  </w:t>
      </w:r>
      <w:r w:rsidRPr="003B46B5">
        <w:rPr>
          <w:sz w:val="24"/>
          <w:lang w:val="en-US"/>
        </w:rPr>
        <w:tab/>
        <w:t>act</w:t>
      </w:r>
      <w:r w:rsidR="007E703B" w:rsidRPr="003B46B5">
        <w:rPr>
          <w:sz w:val="24"/>
          <w:lang w:val="en-US"/>
        </w:rPr>
        <w:t xml:space="preserve"> </w:t>
      </w:r>
      <w:r w:rsidRPr="003B46B5">
        <w:rPr>
          <w:sz w:val="24"/>
          <w:lang w:val="en-US"/>
        </w:rPr>
        <w:t>fairly</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impartially</w:t>
      </w:r>
      <w:r w:rsidR="007E703B" w:rsidRPr="003B46B5">
        <w:rPr>
          <w:sz w:val="24"/>
          <w:lang w:val="en-US"/>
        </w:rPr>
        <w:t xml:space="preserve"> </w:t>
      </w:r>
      <w:r w:rsidRPr="003B46B5">
        <w:rPr>
          <w:sz w:val="24"/>
          <w:lang w:val="en-US"/>
        </w:rPr>
        <w:t>as</w:t>
      </w:r>
      <w:r w:rsidR="007E703B" w:rsidRPr="003B46B5">
        <w:rPr>
          <w:sz w:val="24"/>
          <w:lang w:val="en-US"/>
        </w:rPr>
        <w:t xml:space="preserve"> </w:t>
      </w:r>
      <w:r w:rsidRPr="003B46B5">
        <w:rPr>
          <w:sz w:val="24"/>
          <w:lang w:val="en-US"/>
        </w:rPr>
        <w:t>between</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Employer</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Contractor,</w:t>
      </w:r>
      <w:r w:rsidR="007E703B" w:rsidRPr="003B46B5">
        <w:rPr>
          <w:sz w:val="24"/>
          <w:lang w:val="en-US"/>
        </w:rPr>
        <w:t xml:space="preserve"> </w:t>
      </w:r>
      <w:r w:rsidRPr="003B46B5">
        <w:rPr>
          <w:sz w:val="24"/>
          <w:lang w:val="en-US"/>
        </w:rPr>
        <w:t>giving</w:t>
      </w:r>
      <w:r w:rsidR="007E703B" w:rsidRPr="003B46B5">
        <w:rPr>
          <w:sz w:val="24"/>
          <w:lang w:val="en-US"/>
        </w:rPr>
        <w:t xml:space="preserve"> </w:t>
      </w:r>
      <w:r w:rsidRPr="003B46B5">
        <w:rPr>
          <w:sz w:val="24"/>
          <w:lang w:val="en-US"/>
        </w:rPr>
        <w:t>each</w:t>
      </w:r>
      <w:r w:rsidR="007E703B" w:rsidRPr="003B46B5">
        <w:rPr>
          <w:sz w:val="24"/>
          <w:lang w:val="en-US"/>
        </w:rPr>
        <w:t xml:space="preserve"> </w:t>
      </w:r>
      <w:r w:rsidRPr="003B46B5">
        <w:rPr>
          <w:sz w:val="24"/>
          <w:lang w:val="en-US"/>
        </w:rPr>
        <w:t>of</w:t>
      </w:r>
      <w:r w:rsidR="007E703B" w:rsidRPr="003B46B5">
        <w:rPr>
          <w:sz w:val="24"/>
          <w:lang w:val="en-US"/>
        </w:rPr>
        <w:t xml:space="preserve"> </w:t>
      </w:r>
      <w:r w:rsidRPr="003B46B5">
        <w:rPr>
          <w:sz w:val="24"/>
          <w:lang w:val="en-US"/>
        </w:rPr>
        <w:t>them</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reasonable</w:t>
      </w:r>
      <w:r w:rsidR="007E703B" w:rsidRPr="003B46B5">
        <w:rPr>
          <w:sz w:val="24"/>
          <w:lang w:val="en-US"/>
        </w:rPr>
        <w:t xml:space="preserve"> </w:t>
      </w:r>
      <w:r w:rsidRPr="003B46B5">
        <w:rPr>
          <w:sz w:val="24"/>
          <w:lang w:val="en-US"/>
        </w:rPr>
        <w:t>opportunity</w:t>
      </w:r>
      <w:r w:rsidR="007E703B" w:rsidRPr="003B46B5">
        <w:rPr>
          <w:sz w:val="24"/>
          <w:lang w:val="en-US"/>
        </w:rPr>
        <w:t xml:space="preserve"> </w:t>
      </w:r>
      <w:r w:rsidRPr="003B46B5">
        <w:rPr>
          <w:sz w:val="24"/>
          <w:lang w:val="en-US"/>
        </w:rPr>
        <w:t>of</w:t>
      </w:r>
      <w:r w:rsidR="007E703B" w:rsidRPr="003B46B5">
        <w:rPr>
          <w:sz w:val="24"/>
          <w:lang w:val="en-US"/>
        </w:rPr>
        <w:t xml:space="preserve"> </w:t>
      </w:r>
      <w:r w:rsidRPr="003B46B5">
        <w:rPr>
          <w:sz w:val="24"/>
          <w:lang w:val="en-US"/>
        </w:rPr>
        <w:t>putting</w:t>
      </w:r>
      <w:r w:rsidR="007E703B" w:rsidRPr="003B46B5">
        <w:rPr>
          <w:sz w:val="24"/>
          <w:lang w:val="en-US"/>
        </w:rPr>
        <w:t xml:space="preserve"> </w:t>
      </w:r>
      <w:r w:rsidRPr="003B46B5">
        <w:rPr>
          <w:sz w:val="24"/>
          <w:lang w:val="en-US"/>
        </w:rPr>
        <w:t>his</w:t>
      </w:r>
      <w:r w:rsidR="007E703B" w:rsidRPr="003B46B5">
        <w:rPr>
          <w:sz w:val="24"/>
          <w:lang w:val="en-US"/>
        </w:rPr>
        <w:t xml:space="preserve"> </w:t>
      </w:r>
      <w:r w:rsidRPr="003B46B5">
        <w:rPr>
          <w:sz w:val="24"/>
          <w:lang w:val="en-US"/>
        </w:rPr>
        <w:t>case</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responding</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other’s</w:t>
      </w:r>
      <w:r w:rsidR="007E703B" w:rsidRPr="003B46B5">
        <w:rPr>
          <w:sz w:val="24"/>
          <w:lang w:val="en-US"/>
        </w:rPr>
        <w:t xml:space="preserve"> </w:t>
      </w:r>
      <w:r w:rsidRPr="003B46B5">
        <w:rPr>
          <w:sz w:val="24"/>
          <w:lang w:val="en-US"/>
        </w:rPr>
        <w:t>case,</w:t>
      </w:r>
      <w:r w:rsidR="007E703B" w:rsidRPr="003B46B5">
        <w:rPr>
          <w:sz w:val="24"/>
          <w:lang w:val="en-US"/>
        </w:rPr>
        <w:t xml:space="preserve"> </w:t>
      </w:r>
      <w:r w:rsidRPr="003B46B5">
        <w:rPr>
          <w:sz w:val="24"/>
          <w:lang w:val="en-US"/>
        </w:rPr>
        <w:t>and</w:t>
      </w:r>
    </w:p>
    <w:p w14:paraId="23A93104" w14:textId="77777777" w:rsidR="005B4A5F" w:rsidRPr="003B46B5" w:rsidRDefault="005B4A5F" w:rsidP="001D5093">
      <w:pPr>
        <w:pStyle w:val="ClauseSubList"/>
        <w:tabs>
          <w:tab w:val="clear" w:pos="3987"/>
        </w:tabs>
        <w:spacing w:after="200"/>
        <w:ind w:left="1440" w:hanging="720"/>
        <w:rPr>
          <w:rFonts w:ascii="Helvetica Neue" w:hAnsi="Helvetica Neue"/>
          <w:sz w:val="24"/>
          <w:lang w:val="en-US"/>
        </w:rPr>
      </w:pPr>
      <w:r w:rsidRPr="003B46B5">
        <w:rPr>
          <w:sz w:val="24"/>
          <w:lang w:val="en-US"/>
        </w:rPr>
        <w:t>(b)</w:t>
      </w:r>
      <w:r w:rsidR="007E703B" w:rsidRPr="003B46B5">
        <w:rPr>
          <w:sz w:val="24"/>
          <w:lang w:val="en-US"/>
        </w:rPr>
        <w:t xml:space="preserve">  </w:t>
      </w:r>
      <w:r w:rsidRPr="003B46B5">
        <w:rPr>
          <w:sz w:val="24"/>
          <w:lang w:val="en-US"/>
        </w:rPr>
        <w:tab/>
        <w:t>adopt</w:t>
      </w:r>
      <w:r w:rsidR="007E703B" w:rsidRPr="003B46B5">
        <w:rPr>
          <w:sz w:val="24"/>
          <w:lang w:val="en-US"/>
        </w:rPr>
        <w:t xml:space="preserve"> </w:t>
      </w:r>
      <w:r w:rsidRPr="003B46B5">
        <w:rPr>
          <w:sz w:val="24"/>
          <w:lang w:val="en-US"/>
        </w:rPr>
        <w:t>procedures</w:t>
      </w:r>
      <w:r w:rsidR="007E703B" w:rsidRPr="003B46B5">
        <w:rPr>
          <w:sz w:val="24"/>
          <w:lang w:val="en-US"/>
        </w:rPr>
        <w:t xml:space="preserve"> </w:t>
      </w:r>
      <w:r w:rsidRPr="003B46B5">
        <w:rPr>
          <w:sz w:val="24"/>
          <w:lang w:val="en-US"/>
        </w:rPr>
        <w:t>suitable</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dispute,</w:t>
      </w:r>
      <w:r w:rsidR="007E703B" w:rsidRPr="003B46B5">
        <w:rPr>
          <w:sz w:val="24"/>
          <w:lang w:val="en-US"/>
        </w:rPr>
        <w:t xml:space="preserve"> </w:t>
      </w:r>
      <w:r w:rsidRPr="003B46B5">
        <w:rPr>
          <w:sz w:val="24"/>
          <w:lang w:val="en-US"/>
        </w:rPr>
        <w:t>avoiding</w:t>
      </w:r>
      <w:r w:rsidR="007E703B" w:rsidRPr="003B46B5">
        <w:rPr>
          <w:sz w:val="24"/>
          <w:lang w:val="en-US"/>
        </w:rPr>
        <w:t xml:space="preserve"> </w:t>
      </w:r>
      <w:r w:rsidRPr="003B46B5">
        <w:rPr>
          <w:sz w:val="24"/>
          <w:lang w:val="en-US"/>
        </w:rPr>
        <w:t>unnecessary</w:t>
      </w:r>
      <w:r w:rsidR="007E703B" w:rsidRPr="003B46B5">
        <w:rPr>
          <w:sz w:val="24"/>
          <w:lang w:val="en-US"/>
        </w:rPr>
        <w:t xml:space="preserve"> </w:t>
      </w:r>
      <w:r w:rsidRPr="003B46B5">
        <w:rPr>
          <w:sz w:val="24"/>
          <w:lang w:val="en-US"/>
        </w:rPr>
        <w:t>delay</w:t>
      </w:r>
      <w:r w:rsidR="007E703B" w:rsidRPr="003B46B5">
        <w:rPr>
          <w:sz w:val="24"/>
          <w:lang w:val="en-US"/>
        </w:rPr>
        <w:t xml:space="preserve"> </w:t>
      </w:r>
      <w:r w:rsidRPr="003B46B5">
        <w:rPr>
          <w:sz w:val="24"/>
          <w:lang w:val="en-US"/>
        </w:rPr>
        <w:t>or</w:t>
      </w:r>
      <w:r w:rsidR="007E703B" w:rsidRPr="003B46B5">
        <w:rPr>
          <w:sz w:val="24"/>
          <w:lang w:val="en-US"/>
        </w:rPr>
        <w:t xml:space="preserve"> </w:t>
      </w:r>
      <w:r w:rsidRPr="003B46B5">
        <w:rPr>
          <w:sz w:val="24"/>
          <w:lang w:val="en-US"/>
        </w:rPr>
        <w:t>expense.</w:t>
      </w:r>
    </w:p>
    <w:p w14:paraId="2CCA36ED" w14:textId="5E72F892" w:rsidR="005B4A5F" w:rsidRPr="003B46B5" w:rsidRDefault="00BA4A63" w:rsidP="001D5093">
      <w:pPr>
        <w:pStyle w:val="ClauseSubPara"/>
        <w:spacing w:before="0" w:after="200"/>
        <w:ind w:left="0"/>
        <w:rPr>
          <w:sz w:val="24"/>
          <w:lang w:val="en-US"/>
        </w:rPr>
      </w:pPr>
      <w:r w:rsidRPr="003B46B5">
        <w:rPr>
          <w:sz w:val="24"/>
          <w:lang w:val="en-US"/>
        </w:rPr>
        <w:t>2</w:t>
      </w:r>
      <w:r w:rsidR="005B4A5F" w:rsidRPr="003B46B5">
        <w:rPr>
          <w:sz w:val="24"/>
          <w:lang w:val="en-US"/>
        </w:rPr>
        <w:t>.</w:t>
      </w:r>
      <w:r w:rsidR="007E703B" w:rsidRPr="003B46B5">
        <w:rPr>
          <w:sz w:val="24"/>
          <w:lang w:val="en-US"/>
        </w:rPr>
        <w:t xml:space="preserve">  </w:t>
      </w:r>
      <w:r w:rsidR="005B4A5F" w:rsidRPr="003B46B5">
        <w:rPr>
          <w:sz w:val="24"/>
          <w:lang w:val="en-US"/>
        </w:rPr>
        <w:tab/>
        <w:t>The</w:t>
      </w:r>
      <w:r w:rsidR="007E703B" w:rsidRPr="003B46B5">
        <w:rPr>
          <w:sz w:val="24"/>
          <w:lang w:val="en-US"/>
        </w:rPr>
        <w:t xml:space="preserve"> </w:t>
      </w:r>
      <w:r w:rsidR="005B4A5F" w:rsidRPr="003B46B5">
        <w:rPr>
          <w:sz w:val="24"/>
          <w:lang w:val="en-US"/>
        </w:rPr>
        <w:t>DB</w:t>
      </w:r>
      <w:r w:rsidR="007E703B" w:rsidRPr="003B46B5">
        <w:rPr>
          <w:sz w:val="24"/>
          <w:lang w:val="en-US"/>
        </w:rPr>
        <w:t xml:space="preserve"> </w:t>
      </w:r>
      <w:r w:rsidR="005B4A5F" w:rsidRPr="003B46B5">
        <w:rPr>
          <w:sz w:val="24"/>
          <w:lang w:val="en-US"/>
        </w:rPr>
        <w:t>may</w:t>
      </w:r>
      <w:r w:rsidR="007E703B" w:rsidRPr="003B46B5">
        <w:rPr>
          <w:sz w:val="24"/>
          <w:lang w:val="en-US"/>
        </w:rPr>
        <w:t xml:space="preserve"> </w:t>
      </w:r>
      <w:r w:rsidR="005B4A5F" w:rsidRPr="003B46B5">
        <w:rPr>
          <w:sz w:val="24"/>
          <w:lang w:val="en-US"/>
        </w:rPr>
        <w:t>conduct</w:t>
      </w:r>
      <w:r w:rsidR="007E703B" w:rsidRPr="003B46B5">
        <w:rPr>
          <w:sz w:val="24"/>
          <w:lang w:val="en-US"/>
        </w:rPr>
        <w:t xml:space="preserve"> </w:t>
      </w:r>
      <w:r w:rsidR="005B4A5F" w:rsidRPr="003B46B5">
        <w:rPr>
          <w:sz w:val="24"/>
          <w:lang w:val="en-US"/>
        </w:rPr>
        <w:t>a</w:t>
      </w:r>
      <w:r w:rsidR="007E703B" w:rsidRPr="003B46B5">
        <w:rPr>
          <w:sz w:val="24"/>
          <w:lang w:val="en-US"/>
        </w:rPr>
        <w:t xml:space="preserve"> </w:t>
      </w:r>
      <w:r w:rsidR="005B4A5F" w:rsidRPr="003B46B5">
        <w:rPr>
          <w:sz w:val="24"/>
          <w:lang w:val="en-US"/>
        </w:rPr>
        <w:t>hearing</w:t>
      </w:r>
      <w:r w:rsidR="007E703B" w:rsidRPr="003B46B5">
        <w:rPr>
          <w:sz w:val="24"/>
          <w:lang w:val="en-US"/>
        </w:rPr>
        <w:t xml:space="preserve"> </w:t>
      </w:r>
      <w:r w:rsidR="005B4A5F" w:rsidRPr="003B46B5">
        <w:rPr>
          <w:sz w:val="24"/>
          <w:lang w:val="en-US"/>
        </w:rPr>
        <w:t>on</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dispute,</w:t>
      </w:r>
      <w:r w:rsidR="007E703B" w:rsidRPr="003B46B5">
        <w:rPr>
          <w:sz w:val="24"/>
          <w:lang w:val="en-US"/>
        </w:rPr>
        <w:t xml:space="preserve"> </w:t>
      </w:r>
      <w:r w:rsidR="005B4A5F" w:rsidRPr="003B46B5">
        <w:rPr>
          <w:sz w:val="24"/>
          <w:lang w:val="en-US"/>
        </w:rPr>
        <w:t>in</w:t>
      </w:r>
      <w:r w:rsidR="007E703B" w:rsidRPr="003B46B5">
        <w:rPr>
          <w:sz w:val="24"/>
          <w:lang w:val="en-US"/>
        </w:rPr>
        <w:t xml:space="preserve"> </w:t>
      </w:r>
      <w:r w:rsidR="005B4A5F" w:rsidRPr="003B46B5">
        <w:rPr>
          <w:sz w:val="24"/>
          <w:lang w:val="en-US"/>
        </w:rPr>
        <w:t>which</w:t>
      </w:r>
      <w:r w:rsidR="007E703B" w:rsidRPr="003B46B5">
        <w:rPr>
          <w:sz w:val="24"/>
          <w:lang w:val="en-US"/>
        </w:rPr>
        <w:t xml:space="preserve"> </w:t>
      </w:r>
      <w:r w:rsidR="005B4A5F" w:rsidRPr="003B46B5">
        <w:rPr>
          <w:sz w:val="24"/>
          <w:lang w:val="en-US"/>
        </w:rPr>
        <w:t>event</w:t>
      </w:r>
      <w:r w:rsidR="007E703B" w:rsidRPr="003B46B5">
        <w:rPr>
          <w:sz w:val="24"/>
          <w:lang w:val="en-US"/>
        </w:rPr>
        <w:t xml:space="preserve"> </w:t>
      </w:r>
      <w:r w:rsidR="005B4A5F" w:rsidRPr="003B46B5">
        <w:rPr>
          <w:sz w:val="24"/>
          <w:lang w:val="en-US"/>
        </w:rPr>
        <w:t>it</w:t>
      </w:r>
      <w:r w:rsidR="007E703B" w:rsidRPr="003B46B5">
        <w:rPr>
          <w:sz w:val="24"/>
          <w:lang w:val="en-US"/>
        </w:rPr>
        <w:t xml:space="preserve"> </w:t>
      </w:r>
      <w:r w:rsidR="005B4A5F" w:rsidRPr="003B46B5">
        <w:rPr>
          <w:sz w:val="24"/>
          <w:lang w:val="en-US"/>
        </w:rPr>
        <w:t>will</w:t>
      </w:r>
      <w:r w:rsidR="007E703B" w:rsidRPr="003B46B5">
        <w:rPr>
          <w:sz w:val="24"/>
          <w:lang w:val="en-US"/>
        </w:rPr>
        <w:t xml:space="preserve"> </w:t>
      </w:r>
      <w:r w:rsidR="005B4A5F" w:rsidRPr="003B46B5">
        <w:rPr>
          <w:sz w:val="24"/>
          <w:lang w:val="en-US"/>
        </w:rPr>
        <w:t>decide</w:t>
      </w:r>
      <w:r w:rsidR="007E703B" w:rsidRPr="003B46B5">
        <w:rPr>
          <w:sz w:val="24"/>
          <w:lang w:val="en-US"/>
        </w:rPr>
        <w:t xml:space="preserve"> </w:t>
      </w:r>
      <w:r w:rsidR="005B4A5F" w:rsidRPr="003B46B5">
        <w:rPr>
          <w:sz w:val="24"/>
          <w:lang w:val="en-US"/>
        </w:rPr>
        <w:t>on</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date</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place</w:t>
      </w:r>
      <w:r w:rsidR="007E703B" w:rsidRPr="003B46B5">
        <w:rPr>
          <w:sz w:val="24"/>
          <w:lang w:val="en-US"/>
        </w:rPr>
        <w:t xml:space="preserve"> </w:t>
      </w:r>
      <w:r w:rsidR="005B4A5F" w:rsidRPr="003B46B5">
        <w:rPr>
          <w:sz w:val="24"/>
          <w:lang w:val="en-US"/>
        </w:rPr>
        <w:t>for</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hearing</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may</w:t>
      </w:r>
      <w:r w:rsidR="007E703B" w:rsidRPr="003B46B5">
        <w:rPr>
          <w:sz w:val="24"/>
          <w:lang w:val="en-US"/>
        </w:rPr>
        <w:t xml:space="preserve"> </w:t>
      </w:r>
      <w:r w:rsidR="005B4A5F" w:rsidRPr="003B46B5">
        <w:rPr>
          <w:sz w:val="24"/>
          <w:lang w:val="en-US"/>
        </w:rPr>
        <w:t>request</w:t>
      </w:r>
      <w:r w:rsidR="007E703B" w:rsidRPr="003B46B5">
        <w:rPr>
          <w:sz w:val="24"/>
          <w:lang w:val="en-US"/>
        </w:rPr>
        <w:t xml:space="preserve"> </w:t>
      </w:r>
      <w:r w:rsidR="005B4A5F" w:rsidRPr="003B46B5">
        <w:rPr>
          <w:sz w:val="24"/>
          <w:lang w:val="en-US"/>
        </w:rPr>
        <w:t>that</w:t>
      </w:r>
      <w:r w:rsidR="007E703B" w:rsidRPr="003B46B5">
        <w:rPr>
          <w:sz w:val="24"/>
          <w:lang w:val="en-US"/>
        </w:rPr>
        <w:t xml:space="preserve"> </w:t>
      </w:r>
      <w:r w:rsidR="005B4A5F" w:rsidRPr="003B46B5">
        <w:rPr>
          <w:sz w:val="24"/>
          <w:lang w:val="en-US"/>
        </w:rPr>
        <w:t>written</w:t>
      </w:r>
      <w:r w:rsidR="007E703B" w:rsidRPr="003B46B5">
        <w:rPr>
          <w:sz w:val="24"/>
          <w:lang w:val="en-US"/>
        </w:rPr>
        <w:t xml:space="preserve"> </w:t>
      </w:r>
      <w:r w:rsidR="005B4A5F" w:rsidRPr="003B46B5">
        <w:rPr>
          <w:sz w:val="24"/>
          <w:lang w:val="en-US"/>
        </w:rPr>
        <w:t>documentation</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arguments</w:t>
      </w:r>
      <w:r w:rsidR="007E703B" w:rsidRPr="003B46B5">
        <w:rPr>
          <w:sz w:val="24"/>
          <w:lang w:val="en-US"/>
        </w:rPr>
        <w:t xml:space="preserve"> </w:t>
      </w:r>
      <w:r w:rsidR="005B4A5F" w:rsidRPr="003B46B5">
        <w:rPr>
          <w:sz w:val="24"/>
          <w:lang w:val="en-US"/>
        </w:rPr>
        <w:t>from</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Employer</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Contractor</w:t>
      </w:r>
      <w:r w:rsidR="007E703B" w:rsidRPr="003B46B5">
        <w:rPr>
          <w:sz w:val="24"/>
          <w:lang w:val="en-US"/>
        </w:rPr>
        <w:t xml:space="preserve"> </w:t>
      </w:r>
      <w:r w:rsidR="005B4A5F" w:rsidRPr="003B46B5">
        <w:rPr>
          <w:sz w:val="24"/>
          <w:lang w:val="en-US"/>
        </w:rPr>
        <w:t>be</w:t>
      </w:r>
      <w:r w:rsidR="007E703B" w:rsidRPr="003B46B5">
        <w:rPr>
          <w:sz w:val="24"/>
          <w:lang w:val="en-US"/>
        </w:rPr>
        <w:t xml:space="preserve"> </w:t>
      </w:r>
      <w:r w:rsidR="005B4A5F" w:rsidRPr="003B46B5">
        <w:rPr>
          <w:sz w:val="24"/>
          <w:lang w:val="en-US"/>
        </w:rPr>
        <w:t>presented</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it</w:t>
      </w:r>
      <w:r w:rsidR="007E703B" w:rsidRPr="003B46B5">
        <w:rPr>
          <w:sz w:val="24"/>
          <w:lang w:val="en-US"/>
        </w:rPr>
        <w:t xml:space="preserve"> </w:t>
      </w:r>
      <w:r w:rsidR="005B4A5F" w:rsidRPr="003B46B5">
        <w:rPr>
          <w:sz w:val="24"/>
          <w:lang w:val="en-US"/>
        </w:rPr>
        <w:t>prior</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or</w:t>
      </w:r>
      <w:r w:rsidR="007E703B" w:rsidRPr="003B46B5">
        <w:rPr>
          <w:sz w:val="24"/>
          <w:lang w:val="en-US"/>
        </w:rPr>
        <w:t xml:space="preserve"> </w:t>
      </w:r>
      <w:r w:rsidR="005B4A5F" w:rsidRPr="003B46B5">
        <w:rPr>
          <w:sz w:val="24"/>
          <w:lang w:val="en-US"/>
        </w:rPr>
        <w:t>at</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hearing.</w:t>
      </w:r>
    </w:p>
    <w:p w14:paraId="64A9FF15" w14:textId="7BB6ED8D" w:rsidR="005B4A5F" w:rsidRPr="003B46B5" w:rsidRDefault="00BA4A63" w:rsidP="001D5093">
      <w:pPr>
        <w:pStyle w:val="ClauseSubPara"/>
        <w:spacing w:before="0" w:after="200"/>
        <w:ind w:left="0"/>
        <w:rPr>
          <w:sz w:val="24"/>
          <w:lang w:val="en-US"/>
        </w:rPr>
      </w:pPr>
      <w:r w:rsidRPr="003B46B5">
        <w:rPr>
          <w:sz w:val="24"/>
          <w:lang w:val="en-US"/>
        </w:rPr>
        <w:t>3</w:t>
      </w:r>
      <w:r w:rsidR="005B4A5F" w:rsidRPr="003B46B5">
        <w:rPr>
          <w:sz w:val="24"/>
          <w:lang w:val="en-US"/>
        </w:rPr>
        <w:t>.</w:t>
      </w:r>
      <w:r w:rsidR="007E703B" w:rsidRPr="003B46B5">
        <w:rPr>
          <w:sz w:val="24"/>
          <w:lang w:val="en-US"/>
        </w:rPr>
        <w:t xml:space="preserve"> </w:t>
      </w:r>
      <w:r w:rsidR="005B4A5F" w:rsidRPr="003B46B5">
        <w:rPr>
          <w:sz w:val="24"/>
          <w:lang w:val="en-US"/>
        </w:rPr>
        <w:tab/>
      </w:r>
      <w:r w:rsidR="007E703B" w:rsidRPr="003B46B5">
        <w:rPr>
          <w:sz w:val="24"/>
          <w:lang w:val="en-US"/>
        </w:rPr>
        <w:t xml:space="preserve"> </w:t>
      </w:r>
      <w:r w:rsidR="005B4A5F" w:rsidRPr="003B46B5">
        <w:rPr>
          <w:sz w:val="24"/>
          <w:lang w:val="en-US"/>
        </w:rPr>
        <w:t>Except</w:t>
      </w:r>
      <w:r w:rsidR="007E703B" w:rsidRPr="003B46B5">
        <w:rPr>
          <w:sz w:val="24"/>
          <w:lang w:val="en-US"/>
        </w:rPr>
        <w:t xml:space="preserve"> </w:t>
      </w:r>
      <w:r w:rsidR="005B4A5F" w:rsidRPr="003B46B5">
        <w:rPr>
          <w:sz w:val="24"/>
          <w:lang w:val="en-US"/>
        </w:rPr>
        <w:t>as</w:t>
      </w:r>
      <w:r w:rsidR="007E703B" w:rsidRPr="003B46B5">
        <w:rPr>
          <w:sz w:val="24"/>
          <w:lang w:val="en-US"/>
        </w:rPr>
        <w:t xml:space="preserve"> </w:t>
      </w:r>
      <w:r w:rsidR="005B4A5F" w:rsidRPr="003B46B5">
        <w:rPr>
          <w:sz w:val="24"/>
          <w:lang w:val="en-US"/>
        </w:rPr>
        <w:t>otherwise</w:t>
      </w:r>
      <w:r w:rsidR="007E703B" w:rsidRPr="003B46B5">
        <w:rPr>
          <w:sz w:val="24"/>
          <w:lang w:val="en-US"/>
        </w:rPr>
        <w:t xml:space="preserve"> </w:t>
      </w:r>
      <w:r w:rsidR="005B4A5F" w:rsidRPr="003B46B5">
        <w:rPr>
          <w:sz w:val="24"/>
          <w:lang w:val="en-US"/>
        </w:rPr>
        <w:t>agreed</w:t>
      </w:r>
      <w:r w:rsidR="007E703B" w:rsidRPr="003B46B5">
        <w:rPr>
          <w:sz w:val="24"/>
          <w:lang w:val="en-US"/>
        </w:rPr>
        <w:t xml:space="preserve"> </w:t>
      </w:r>
      <w:r w:rsidR="005B4A5F" w:rsidRPr="003B46B5">
        <w:rPr>
          <w:sz w:val="24"/>
          <w:lang w:val="en-US"/>
        </w:rPr>
        <w:t>in</w:t>
      </w:r>
      <w:r w:rsidR="007E703B" w:rsidRPr="003B46B5">
        <w:rPr>
          <w:sz w:val="24"/>
          <w:lang w:val="en-US"/>
        </w:rPr>
        <w:t xml:space="preserve"> </w:t>
      </w:r>
      <w:r w:rsidR="005B4A5F" w:rsidRPr="003B46B5">
        <w:rPr>
          <w:sz w:val="24"/>
          <w:lang w:val="en-US"/>
        </w:rPr>
        <w:t>writing</w:t>
      </w:r>
      <w:r w:rsidR="007E703B" w:rsidRPr="003B46B5">
        <w:rPr>
          <w:sz w:val="24"/>
          <w:lang w:val="en-US"/>
        </w:rPr>
        <w:t xml:space="preserve"> </w:t>
      </w:r>
      <w:r w:rsidR="005B4A5F" w:rsidRPr="003B46B5">
        <w:rPr>
          <w:sz w:val="24"/>
          <w:lang w:val="en-US"/>
        </w:rPr>
        <w:t>by</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Employer</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Contractor,</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DB</w:t>
      </w:r>
      <w:r w:rsidR="007E703B" w:rsidRPr="003B46B5">
        <w:rPr>
          <w:sz w:val="24"/>
          <w:lang w:val="en-US"/>
        </w:rPr>
        <w:t xml:space="preserve"> </w:t>
      </w:r>
      <w:r w:rsidR="005B4A5F" w:rsidRPr="003B46B5">
        <w:rPr>
          <w:sz w:val="24"/>
          <w:lang w:val="en-US"/>
        </w:rPr>
        <w:t>shall</w:t>
      </w:r>
      <w:r w:rsidR="007E703B" w:rsidRPr="003B46B5">
        <w:rPr>
          <w:sz w:val="24"/>
          <w:lang w:val="en-US"/>
        </w:rPr>
        <w:t xml:space="preserve"> </w:t>
      </w:r>
      <w:r w:rsidR="005B4A5F" w:rsidRPr="003B46B5">
        <w:rPr>
          <w:sz w:val="24"/>
          <w:lang w:val="en-US"/>
        </w:rPr>
        <w:t>have</w:t>
      </w:r>
      <w:r w:rsidR="007E703B" w:rsidRPr="003B46B5">
        <w:rPr>
          <w:sz w:val="24"/>
          <w:lang w:val="en-US"/>
        </w:rPr>
        <w:t xml:space="preserve"> </w:t>
      </w:r>
      <w:r w:rsidR="005B4A5F" w:rsidRPr="003B46B5">
        <w:rPr>
          <w:sz w:val="24"/>
          <w:lang w:val="en-US"/>
        </w:rPr>
        <w:t>power</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adopt</w:t>
      </w:r>
      <w:r w:rsidR="007E703B" w:rsidRPr="003B46B5">
        <w:rPr>
          <w:sz w:val="24"/>
          <w:lang w:val="en-US"/>
        </w:rPr>
        <w:t xml:space="preserve"> </w:t>
      </w:r>
      <w:r w:rsidR="005B4A5F" w:rsidRPr="003B46B5">
        <w:rPr>
          <w:sz w:val="24"/>
          <w:lang w:val="en-US"/>
        </w:rPr>
        <w:t>an</w:t>
      </w:r>
      <w:r w:rsidR="007E703B" w:rsidRPr="003B46B5">
        <w:rPr>
          <w:sz w:val="24"/>
          <w:lang w:val="en-US"/>
        </w:rPr>
        <w:t xml:space="preserve"> </w:t>
      </w:r>
      <w:r w:rsidR="005B4A5F" w:rsidRPr="003B46B5">
        <w:rPr>
          <w:sz w:val="24"/>
          <w:lang w:val="en-US"/>
        </w:rPr>
        <w:t>inquisitorial</w:t>
      </w:r>
      <w:r w:rsidR="007E703B" w:rsidRPr="003B46B5">
        <w:rPr>
          <w:sz w:val="24"/>
          <w:lang w:val="en-US"/>
        </w:rPr>
        <w:t xml:space="preserve"> </w:t>
      </w:r>
      <w:r w:rsidR="005B4A5F" w:rsidRPr="003B46B5">
        <w:rPr>
          <w:sz w:val="24"/>
          <w:lang w:val="en-US"/>
        </w:rPr>
        <w:t>procedure,</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refuse</w:t>
      </w:r>
      <w:r w:rsidR="007E703B" w:rsidRPr="003B46B5">
        <w:rPr>
          <w:sz w:val="24"/>
          <w:lang w:val="en-US"/>
        </w:rPr>
        <w:t xml:space="preserve"> </w:t>
      </w:r>
      <w:r w:rsidR="005B4A5F" w:rsidRPr="003B46B5">
        <w:rPr>
          <w:sz w:val="24"/>
          <w:lang w:val="en-US"/>
        </w:rPr>
        <w:t>admission</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hearings</w:t>
      </w:r>
      <w:r w:rsidR="007E703B" w:rsidRPr="003B46B5">
        <w:rPr>
          <w:sz w:val="24"/>
          <w:lang w:val="en-US"/>
        </w:rPr>
        <w:t xml:space="preserve"> </w:t>
      </w:r>
      <w:r w:rsidR="005B4A5F" w:rsidRPr="003B46B5">
        <w:rPr>
          <w:sz w:val="24"/>
          <w:lang w:val="en-US"/>
        </w:rPr>
        <w:t>or</w:t>
      </w:r>
      <w:r w:rsidR="007E703B" w:rsidRPr="003B46B5">
        <w:rPr>
          <w:sz w:val="24"/>
          <w:lang w:val="en-US"/>
        </w:rPr>
        <w:t xml:space="preserve"> </w:t>
      </w:r>
      <w:r w:rsidR="005B4A5F" w:rsidRPr="003B46B5">
        <w:rPr>
          <w:sz w:val="24"/>
          <w:lang w:val="en-US"/>
        </w:rPr>
        <w:t>audience</w:t>
      </w:r>
      <w:r w:rsidR="007E703B" w:rsidRPr="003B46B5">
        <w:rPr>
          <w:sz w:val="24"/>
          <w:lang w:val="en-US"/>
        </w:rPr>
        <w:t xml:space="preserve"> </w:t>
      </w:r>
      <w:r w:rsidR="005B4A5F" w:rsidRPr="003B46B5">
        <w:rPr>
          <w:sz w:val="24"/>
          <w:lang w:val="en-US"/>
        </w:rPr>
        <w:t>at</w:t>
      </w:r>
      <w:r w:rsidR="007E703B" w:rsidRPr="003B46B5">
        <w:rPr>
          <w:sz w:val="24"/>
          <w:lang w:val="en-US"/>
        </w:rPr>
        <w:t xml:space="preserve"> </w:t>
      </w:r>
      <w:r w:rsidR="005B4A5F" w:rsidRPr="003B46B5">
        <w:rPr>
          <w:sz w:val="24"/>
          <w:lang w:val="en-US"/>
        </w:rPr>
        <w:t>hearings</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any</w:t>
      </w:r>
      <w:r w:rsidR="007E703B" w:rsidRPr="003B46B5">
        <w:rPr>
          <w:sz w:val="24"/>
          <w:lang w:val="en-US"/>
        </w:rPr>
        <w:t xml:space="preserve"> </w:t>
      </w:r>
      <w:r w:rsidR="005B4A5F" w:rsidRPr="003B46B5">
        <w:rPr>
          <w:sz w:val="24"/>
          <w:lang w:val="en-US"/>
        </w:rPr>
        <w:t>persons</w:t>
      </w:r>
      <w:r w:rsidR="007E703B" w:rsidRPr="003B46B5">
        <w:rPr>
          <w:sz w:val="24"/>
          <w:lang w:val="en-US"/>
        </w:rPr>
        <w:t xml:space="preserve"> </w:t>
      </w:r>
      <w:r w:rsidR="005B4A5F" w:rsidRPr="003B46B5">
        <w:rPr>
          <w:sz w:val="24"/>
          <w:lang w:val="en-US"/>
        </w:rPr>
        <w:t>other</w:t>
      </w:r>
      <w:r w:rsidR="007E703B" w:rsidRPr="003B46B5">
        <w:rPr>
          <w:sz w:val="24"/>
          <w:lang w:val="en-US"/>
        </w:rPr>
        <w:t xml:space="preserve"> </w:t>
      </w:r>
      <w:r w:rsidR="005B4A5F" w:rsidRPr="003B46B5">
        <w:rPr>
          <w:sz w:val="24"/>
          <w:lang w:val="en-US"/>
        </w:rPr>
        <w:t>than</w:t>
      </w:r>
      <w:r w:rsidR="007E703B" w:rsidRPr="003B46B5">
        <w:rPr>
          <w:sz w:val="24"/>
          <w:lang w:val="en-US"/>
        </w:rPr>
        <w:t xml:space="preserve"> </w:t>
      </w:r>
      <w:r w:rsidR="005B4A5F" w:rsidRPr="003B46B5">
        <w:rPr>
          <w:sz w:val="24"/>
          <w:lang w:val="en-US"/>
        </w:rPr>
        <w:t>representatives</w:t>
      </w:r>
      <w:r w:rsidR="007E703B" w:rsidRPr="003B46B5">
        <w:rPr>
          <w:sz w:val="24"/>
          <w:lang w:val="en-US"/>
        </w:rPr>
        <w:t xml:space="preserve"> </w:t>
      </w:r>
      <w:r w:rsidR="005B4A5F" w:rsidRPr="003B46B5">
        <w:rPr>
          <w:sz w:val="24"/>
          <w:lang w:val="en-US"/>
        </w:rPr>
        <w:t>of</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Employer,</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Contractor</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Project</w:t>
      </w:r>
      <w:r w:rsidR="007E703B" w:rsidRPr="003B46B5">
        <w:rPr>
          <w:sz w:val="24"/>
          <w:lang w:val="en-US"/>
        </w:rPr>
        <w:t xml:space="preserve"> </w:t>
      </w:r>
      <w:r w:rsidR="005B4A5F" w:rsidRPr="003B46B5">
        <w:rPr>
          <w:sz w:val="24"/>
          <w:lang w:val="en-US"/>
        </w:rPr>
        <w:t>Manager,</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proceed</w:t>
      </w:r>
      <w:r w:rsidR="007E703B" w:rsidRPr="003B46B5">
        <w:rPr>
          <w:sz w:val="24"/>
          <w:lang w:val="en-US"/>
        </w:rPr>
        <w:t xml:space="preserve"> </w:t>
      </w:r>
      <w:r w:rsidR="005B4A5F" w:rsidRPr="003B46B5">
        <w:rPr>
          <w:sz w:val="24"/>
          <w:lang w:val="en-US"/>
        </w:rPr>
        <w:t>in</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absence</w:t>
      </w:r>
      <w:r w:rsidR="007E703B" w:rsidRPr="003B46B5">
        <w:rPr>
          <w:sz w:val="24"/>
          <w:lang w:val="en-US"/>
        </w:rPr>
        <w:t xml:space="preserve"> </w:t>
      </w:r>
      <w:r w:rsidR="005B4A5F" w:rsidRPr="003B46B5">
        <w:rPr>
          <w:sz w:val="24"/>
          <w:lang w:val="en-US"/>
        </w:rPr>
        <w:t>of</w:t>
      </w:r>
      <w:r w:rsidR="007E703B" w:rsidRPr="003B46B5">
        <w:rPr>
          <w:sz w:val="24"/>
          <w:lang w:val="en-US"/>
        </w:rPr>
        <w:t xml:space="preserve"> </w:t>
      </w:r>
      <w:r w:rsidR="005B4A5F" w:rsidRPr="003B46B5">
        <w:rPr>
          <w:sz w:val="24"/>
          <w:lang w:val="en-US"/>
        </w:rPr>
        <w:t>any</w:t>
      </w:r>
      <w:r w:rsidR="007E703B" w:rsidRPr="003B46B5">
        <w:rPr>
          <w:sz w:val="24"/>
          <w:lang w:val="en-US"/>
        </w:rPr>
        <w:t xml:space="preserve"> </w:t>
      </w:r>
      <w:r w:rsidR="005B4A5F" w:rsidRPr="003B46B5">
        <w:rPr>
          <w:sz w:val="24"/>
          <w:lang w:val="en-US"/>
        </w:rPr>
        <w:t>Party</w:t>
      </w:r>
      <w:r w:rsidR="007E703B" w:rsidRPr="003B46B5">
        <w:rPr>
          <w:sz w:val="24"/>
          <w:lang w:val="en-US"/>
        </w:rPr>
        <w:t xml:space="preserve"> </w:t>
      </w:r>
      <w:r w:rsidR="005B4A5F" w:rsidRPr="003B46B5">
        <w:rPr>
          <w:sz w:val="24"/>
          <w:lang w:val="en-US"/>
        </w:rPr>
        <w:t>who</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DB</w:t>
      </w:r>
      <w:r w:rsidR="007E703B" w:rsidRPr="003B46B5">
        <w:rPr>
          <w:sz w:val="24"/>
          <w:lang w:val="en-US"/>
        </w:rPr>
        <w:t xml:space="preserve"> </w:t>
      </w:r>
      <w:r w:rsidR="005B4A5F" w:rsidRPr="003B46B5">
        <w:rPr>
          <w:sz w:val="24"/>
          <w:lang w:val="en-US"/>
        </w:rPr>
        <w:t>is</w:t>
      </w:r>
      <w:r w:rsidR="007E703B" w:rsidRPr="003B46B5">
        <w:rPr>
          <w:sz w:val="24"/>
          <w:lang w:val="en-US"/>
        </w:rPr>
        <w:t xml:space="preserve"> </w:t>
      </w:r>
      <w:r w:rsidR="005B4A5F" w:rsidRPr="003B46B5">
        <w:rPr>
          <w:sz w:val="24"/>
          <w:lang w:val="en-US"/>
        </w:rPr>
        <w:t>satisfied</w:t>
      </w:r>
      <w:r w:rsidR="007E703B" w:rsidRPr="003B46B5">
        <w:rPr>
          <w:sz w:val="24"/>
          <w:lang w:val="en-US"/>
        </w:rPr>
        <w:t xml:space="preserve"> </w:t>
      </w:r>
      <w:r w:rsidR="005B4A5F" w:rsidRPr="003B46B5">
        <w:rPr>
          <w:sz w:val="24"/>
          <w:lang w:val="en-US"/>
        </w:rPr>
        <w:t>received</w:t>
      </w:r>
      <w:r w:rsidR="007E703B" w:rsidRPr="003B46B5">
        <w:rPr>
          <w:sz w:val="24"/>
          <w:lang w:val="en-US"/>
        </w:rPr>
        <w:t xml:space="preserve"> </w:t>
      </w:r>
      <w:r w:rsidR="005B4A5F" w:rsidRPr="003B46B5">
        <w:rPr>
          <w:sz w:val="24"/>
          <w:lang w:val="en-US"/>
        </w:rPr>
        <w:t>notice</w:t>
      </w:r>
      <w:r w:rsidR="007E703B" w:rsidRPr="003B46B5">
        <w:rPr>
          <w:sz w:val="24"/>
          <w:lang w:val="en-US"/>
        </w:rPr>
        <w:t xml:space="preserve"> </w:t>
      </w:r>
      <w:r w:rsidR="005B4A5F" w:rsidRPr="003B46B5">
        <w:rPr>
          <w:sz w:val="24"/>
          <w:lang w:val="en-US"/>
        </w:rPr>
        <w:t>of</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hearing;</w:t>
      </w:r>
      <w:r w:rsidR="007E703B" w:rsidRPr="003B46B5">
        <w:rPr>
          <w:sz w:val="24"/>
          <w:lang w:val="en-US"/>
        </w:rPr>
        <w:t xml:space="preserve"> </w:t>
      </w:r>
      <w:r w:rsidR="005B4A5F" w:rsidRPr="003B46B5">
        <w:rPr>
          <w:sz w:val="24"/>
          <w:lang w:val="en-US"/>
        </w:rPr>
        <w:t>but</w:t>
      </w:r>
      <w:r w:rsidR="007E703B" w:rsidRPr="003B46B5">
        <w:rPr>
          <w:sz w:val="24"/>
          <w:lang w:val="en-US"/>
        </w:rPr>
        <w:t xml:space="preserve"> </w:t>
      </w:r>
      <w:r w:rsidR="005B4A5F" w:rsidRPr="003B46B5">
        <w:rPr>
          <w:sz w:val="24"/>
          <w:lang w:val="en-US"/>
        </w:rPr>
        <w:t>shall</w:t>
      </w:r>
      <w:r w:rsidR="007E703B" w:rsidRPr="003B46B5">
        <w:rPr>
          <w:sz w:val="24"/>
          <w:lang w:val="en-US"/>
        </w:rPr>
        <w:t xml:space="preserve"> </w:t>
      </w:r>
      <w:r w:rsidR="005B4A5F" w:rsidRPr="003B46B5">
        <w:rPr>
          <w:sz w:val="24"/>
          <w:lang w:val="en-US"/>
        </w:rPr>
        <w:t>have</w:t>
      </w:r>
      <w:r w:rsidR="007E703B" w:rsidRPr="003B46B5">
        <w:rPr>
          <w:sz w:val="24"/>
          <w:lang w:val="en-US"/>
        </w:rPr>
        <w:t xml:space="preserve"> </w:t>
      </w:r>
      <w:r w:rsidR="005B4A5F" w:rsidRPr="003B46B5">
        <w:rPr>
          <w:sz w:val="24"/>
          <w:lang w:val="en-US"/>
        </w:rPr>
        <w:t>discretion</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decide</w:t>
      </w:r>
      <w:r w:rsidR="007E703B" w:rsidRPr="003B46B5">
        <w:rPr>
          <w:sz w:val="24"/>
          <w:lang w:val="en-US"/>
        </w:rPr>
        <w:t xml:space="preserve"> </w:t>
      </w:r>
      <w:r w:rsidR="005B4A5F" w:rsidRPr="003B46B5">
        <w:rPr>
          <w:sz w:val="24"/>
          <w:lang w:val="en-US"/>
        </w:rPr>
        <w:t>whether</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to</w:t>
      </w:r>
      <w:r w:rsidR="007E703B" w:rsidRPr="003B46B5">
        <w:rPr>
          <w:sz w:val="24"/>
          <w:lang w:val="en-US"/>
        </w:rPr>
        <w:t xml:space="preserve"> </w:t>
      </w:r>
      <w:r w:rsidR="005B4A5F" w:rsidRPr="003B46B5">
        <w:rPr>
          <w:sz w:val="24"/>
          <w:lang w:val="en-US"/>
        </w:rPr>
        <w:t>what</w:t>
      </w:r>
      <w:r w:rsidR="007E703B" w:rsidRPr="003B46B5">
        <w:rPr>
          <w:sz w:val="24"/>
          <w:lang w:val="en-US"/>
        </w:rPr>
        <w:t xml:space="preserve"> </w:t>
      </w:r>
      <w:r w:rsidR="005B4A5F" w:rsidRPr="003B46B5">
        <w:rPr>
          <w:sz w:val="24"/>
          <w:lang w:val="en-US"/>
        </w:rPr>
        <w:t>extent</w:t>
      </w:r>
      <w:r w:rsidR="007E703B" w:rsidRPr="003B46B5">
        <w:rPr>
          <w:sz w:val="24"/>
          <w:lang w:val="en-US"/>
        </w:rPr>
        <w:t xml:space="preserve"> </w:t>
      </w:r>
      <w:r w:rsidR="005B4A5F" w:rsidRPr="003B46B5">
        <w:rPr>
          <w:sz w:val="24"/>
          <w:lang w:val="en-US"/>
        </w:rPr>
        <w:t>this</w:t>
      </w:r>
      <w:r w:rsidR="007E703B" w:rsidRPr="003B46B5">
        <w:rPr>
          <w:sz w:val="24"/>
          <w:lang w:val="en-US"/>
        </w:rPr>
        <w:t xml:space="preserve"> </w:t>
      </w:r>
      <w:r w:rsidR="005B4A5F" w:rsidRPr="003B46B5">
        <w:rPr>
          <w:sz w:val="24"/>
          <w:lang w:val="en-US"/>
        </w:rPr>
        <w:t>power</w:t>
      </w:r>
      <w:r w:rsidR="007E703B" w:rsidRPr="003B46B5">
        <w:rPr>
          <w:sz w:val="24"/>
          <w:lang w:val="en-US"/>
        </w:rPr>
        <w:t xml:space="preserve"> </w:t>
      </w:r>
      <w:r w:rsidR="005B4A5F" w:rsidRPr="003B46B5">
        <w:rPr>
          <w:sz w:val="24"/>
          <w:lang w:val="en-US"/>
        </w:rPr>
        <w:t>may</w:t>
      </w:r>
      <w:r w:rsidR="007E703B" w:rsidRPr="003B46B5">
        <w:rPr>
          <w:sz w:val="24"/>
          <w:lang w:val="en-US"/>
        </w:rPr>
        <w:t xml:space="preserve"> </w:t>
      </w:r>
      <w:r w:rsidR="005B4A5F" w:rsidRPr="003B46B5">
        <w:rPr>
          <w:sz w:val="24"/>
          <w:lang w:val="en-US"/>
        </w:rPr>
        <w:t>be</w:t>
      </w:r>
      <w:r w:rsidR="007E703B" w:rsidRPr="003B46B5">
        <w:rPr>
          <w:sz w:val="24"/>
          <w:lang w:val="en-US"/>
        </w:rPr>
        <w:t xml:space="preserve"> </w:t>
      </w:r>
      <w:r w:rsidR="005B4A5F" w:rsidRPr="003B46B5">
        <w:rPr>
          <w:sz w:val="24"/>
          <w:lang w:val="en-US"/>
        </w:rPr>
        <w:t>exercised.</w:t>
      </w:r>
    </w:p>
    <w:p w14:paraId="68ABB26D" w14:textId="33C4255F" w:rsidR="005B4A5F" w:rsidRPr="003B46B5" w:rsidRDefault="00BA4A63" w:rsidP="001D5093">
      <w:pPr>
        <w:pStyle w:val="ClauseSubPara"/>
        <w:spacing w:before="0" w:after="200"/>
        <w:ind w:left="0"/>
        <w:rPr>
          <w:sz w:val="24"/>
          <w:lang w:val="en-US"/>
        </w:rPr>
      </w:pPr>
      <w:r w:rsidRPr="003B46B5">
        <w:rPr>
          <w:sz w:val="24"/>
          <w:lang w:val="en-US"/>
        </w:rPr>
        <w:t>4</w:t>
      </w:r>
      <w:r w:rsidR="005B4A5F" w:rsidRPr="003B46B5">
        <w:rPr>
          <w:sz w:val="24"/>
          <w:lang w:val="en-US"/>
        </w:rPr>
        <w:t>.</w:t>
      </w:r>
      <w:r w:rsidR="007E703B" w:rsidRPr="003B46B5">
        <w:rPr>
          <w:sz w:val="24"/>
          <w:lang w:val="en-US"/>
        </w:rPr>
        <w:t xml:space="preserve">  </w:t>
      </w:r>
      <w:r w:rsidR="005B4A5F" w:rsidRPr="003B46B5">
        <w:rPr>
          <w:sz w:val="24"/>
          <w:lang w:val="en-US"/>
        </w:rPr>
        <w:tab/>
        <w:t>The</w:t>
      </w:r>
      <w:r w:rsidR="007E703B" w:rsidRPr="003B46B5">
        <w:rPr>
          <w:sz w:val="24"/>
          <w:lang w:val="en-US"/>
        </w:rPr>
        <w:t xml:space="preserve"> </w:t>
      </w:r>
      <w:r w:rsidR="005B4A5F" w:rsidRPr="003B46B5">
        <w:rPr>
          <w:sz w:val="24"/>
          <w:lang w:val="en-US"/>
        </w:rPr>
        <w:t>Employer</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Contractor</w:t>
      </w:r>
      <w:r w:rsidR="007E703B" w:rsidRPr="003B46B5">
        <w:rPr>
          <w:sz w:val="24"/>
          <w:lang w:val="en-US"/>
        </w:rPr>
        <w:t xml:space="preserve"> </w:t>
      </w:r>
      <w:r w:rsidR="005B4A5F" w:rsidRPr="003B46B5">
        <w:rPr>
          <w:sz w:val="24"/>
          <w:lang w:val="en-US"/>
        </w:rPr>
        <w:t>empower</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DB,</w:t>
      </w:r>
      <w:r w:rsidR="007E703B" w:rsidRPr="003B46B5">
        <w:rPr>
          <w:sz w:val="24"/>
          <w:lang w:val="en-US"/>
        </w:rPr>
        <w:t xml:space="preserve"> </w:t>
      </w:r>
      <w:r w:rsidR="005B4A5F" w:rsidRPr="003B46B5">
        <w:rPr>
          <w:sz w:val="24"/>
          <w:lang w:val="en-US"/>
        </w:rPr>
        <w:t>among</w:t>
      </w:r>
      <w:r w:rsidR="007E703B" w:rsidRPr="003B46B5">
        <w:rPr>
          <w:sz w:val="24"/>
          <w:lang w:val="en-US"/>
        </w:rPr>
        <w:t xml:space="preserve"> </w:t>
      </w:r>
      <w:r w:rsidR="005B4A5F" w:rsidRPr="003B46B5">
        <w:rPr>
          <w:sz w:val="24"/>
          <w:lang w:val="en-US"/>
        </w:rPr>
        <w:t>other</w:t>
      </w:r>
      <w:r w:rsidR="007E703B" w:rsidRPr="003B46B5">
        <w:rPr>
          <w:sz w:val="24"/>
          <w:lang w:val="en-US"/>
        </w:rPr>
        <w:t xml:space="preserve"> </w:t>
      </w:r>
      <w:r w:rsidR="005B4A5F" w:rsidRPr="003B46B5">
        <w:rPr>
          <w:sz w:val="24"/>
          <w:lang w:val="en-US"/>
        </w:rPr>
        <w:t>things,</w:t>
      </w:r>
      <w:r w:rsidR="007E703B" w:rsidRPr="003B46B5">
        <w:rPr>
          <w:sz w:val="24"/>
          <w:lang w:val="en-US"/>
        </w:rPr>
        <w:t xml:space="preserve"> </w:t>
      </w:r>
      <w:r w:rsidR="005B4A5F" w:rsidRPr="003B46B5">
        <w:rPr>
          <w:sz w:val="24"/>
          <w:lang w:val="en-US"/>
        </w:rPr>
        <w:t>to:</w:t>
      </w:r>
    </w:p>
    <w:p w14:paraId="1DE8EBB9"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(a)</w:t>
      </w:r>
      <w:r w:rsidR="007E703B" w:rsidRPr="003B46B5">
        <w:rPr>
          <w:sz w:val="24"/>
          <w:lang w:val="en-US"/>
        </w:rPr>
        <w:t xml:space="preserve"> </w:t>
      </w:r>
      <w:r w:rsidRPr="003B46B5">
        <w:rPr>
          <w:sz w:val="24"/>
          <w:lang w:val="en-US"/>
        </w:rPr>
        <w:tab/>
        <w:t>establish</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procedure</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be</w:t>
      </w:r>
      <w:r w:rsidR="007E703B" w:rsidRPr="003B46B5">
        <w:rPr>
          <w:sz w:val="24"/>
          <w:lang w:val="en-US"/>
        </w:rPr>
        <w:t xml:space="preserve"> </w:t>
      </w:r>
      <w:r w:rsidRPr="003B46B5">
        <w:rPr>
          <w:sz w:val="24"/>
          <w:lang w:val="en-US"/>
        </w:rPr>
        <w:t>applied</w:t>
      </w:r>
      <w:r w:rsidR="007E703B" w:rsidRPr="003B46B5">
        <w:rPr>
          <w:sz w:val="24"/>
          <w:lang w:val="en-US"/>
        </w:rPr>
        <w:t xml:space="preserve"> </w:t>
      </w:r>
      <w:r w:rsidRPr="003B46B5">
        <w:rPr>
          <w:sz w:val="24"/>
          <w:lang w:val="en-US"/>
        </w:rPr>
        <w:t>in</w:t>
      </w:r>
      <w:r w:rsidR="007E703B" w:rsidRPr="003B46B5">
        <w:rPr>
          <w:sz w:val="24"/>
          <w:lang w:val="en-US"/>
        </w:rPr>
        <w:t xml:space="preserve"> </w:t>
      </w:r>
      <w:r w:rsidRPr="003B46B5">
        <w:rPr>
          <w:sz w:val="24"/>
          <w:lang w:val="en-US"/>
        </w:rPr>
        <w:t>deciding</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dispute,</w:t>
      </w:r>
      <w:r w:rsidR="007E703B" w:rsidRPr="003B46B5">
        <w:rPr>
          <w:sz w:val="24"/>
          <w:lang w:val="en-US"/>
        </w:rPr>
        <w:t xml:space="preserve"> </w:t>
      </w:r>
    </w:p>
    <w:p w14:paraId="0BA7CFCF"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(b)</w:t>
      </w:r>
      <w:r w:rsidR="007E703B" w:rsidRPr="003B46B5">
        <w:rPr>
          <w:sz w:val="24"/>
          <w:lang w:val="en-US"/>
        </w:rPr>
        <w:t xml:space="preserve"> </w:t>
      </w:r>
      <w:r w:rsidRPr="003B46B5">
        <w:rPr>
          <w:sz w:val="24"/>
          <w:lang w:val="en-US"/>
        </w:rPr>
        <w:tab/>
        <w:t>decide</w:t>
      </w:r>
      <w:r w:rsidR="007E703B" w:rsidRPr="003B46B5">
        <w:rPr>
          <w:sz w:val="24"/>
          <w:lang w:val="en-US"/>
        </w:rPr>
        <w:t xml:space="preserve"> </w:t>
      </w:r>
      <w:r w:rsidRPr="003B46B5">
        <w:rPr>
          <w:sz w:val="24"/>
          <w:lang w:val="en-US"/>
        </w:rPr>
        <w:t>upon</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DB’s</w:t>
      </w:r>
      <w:r w:rsidR="007E703B" w:rsidRPr="003B46B5">
        <w:rPr>
          <w:sz w:val="24"/>
          <w:lang w:val="en-US"/>
        </w:rPr>
        <w:t xml:space="preserve"> </w:t>
      </w:r>
      <w:r w:rsidRPr="003B46B5">
        <w:rPr>
          <w:sz w:val="24"/>
          <w:lang w:val="en-US"/>
        </w:rPr>
        <w:t>own</w:t>
      </w:r>
      <w:r w:rsidR="007E703B" w:rsidRPr="003B46B5">
        <w:rPr>
          <w:sz w:val="24"/>
          <w:lang w:val="en-US"/>
        </w:rPr>
        <w:t xml:space="preserve"> </w:t>
      </w:r>
      <w:r w:rsidRPr="003B46B5">
        <w:rPr>
          <w:sz w:val="24"/>
          <w:lang w:val="en-US"/>
        </w:rPr>
        <w:t>jurisdiction,</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as</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scope</w:t>
      </w:r>
      <w:r w:rsidR="007E703B" w:rsidRPr="003B46B5">
        <w:rPr>
          <w:sz w:val="24"/>
          <w:lang w:val="en-US"/>
        </w:rPr>
        <w:t xml:space="preserve"> </w:t>
      </w:r>
      <w:r w:rsidRPr="003B46B5">
        <w:rPr>
          <w:sz w:val="24"/>
          <w:lang w:val="en-US"/>
        </w:rPr>
        <w:t>of</w:t>
      </w:r>
      <w:r w:rsidR="007E703B" w:rsidRPr="003B46B5">
        <w:rPr>
          <w:sz w:val="24"/>
          <w:lang w:val="en-US"/>
        </w:rPr>
        <w:t xml:space="preserve"> </w:t>
      </w:r>
      <w:r w:rsidRPr="003B46B5">
        <w:rPr>
          <w:sz w:val="24"/>
          <w:lang w:val="en-US"/>
        </w:rPr>
        <w:t>any</w:t>
      </w:r>
      <w:r w:rsidR="007E703B" w:rsidRPr="003B46B5">
        <w:rPr>
          <w:sz w:val="24"/>
          <w:lang w:val="en-US"/>
        </w:rPr>
        <w:t xml:space="preserve"> </w:t>
      </w:r>
      <w:r w:rsidRPr="003B46B5">
        <w:rPr>
          <w:sz w:val="24"/>
          <w:lang w:val="en-US"/>
        </w:rPr>
        <w:t>dispute</w:t>
      </w:r>
      <w:r w:rsidR="007E703B" w:rsidRPr="003B46B5">
        <w:rPr>
          <w:sz w:val="24"/>
          <w:lang w:val="en-US"/>
        </w:rPr>
        <w:t xml:space="preserve"> </w:t>
      </w:r>
      <w:r w:rsidRPr="003B46B5">
        <w:rPr>
          <w:sz w:val="24"/>
          <w:lang w:val="en-US"/>
        </w:rPr>
        <w:t>referred</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it,</w:t>
      </w:r>
    </w:p>
    <w:p w14:paraId="3FDBE322"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(c)</w:t>
      </w:r>
      <w:r w:rsidR="007E703B" w:rsidRPr="003B46B5">
        <w:rPr>
          <w:sz w:val="24"/>
          <w:lang w:val="en-US"/>
        </w:rPr>
        <w:t xml:space="preserve"> </w:t>
      </w:r>
      <w:r w:rsidRPr="003B46B5">
        <w:rPr>
          <w:sz w:val="24"/>
          <w:lang w:val="en-US"/>
        </w:rPr>
        <w:tab/>
        <w:t>conduct</w:t>
      </w:r>
      <w:r w:rsidR="007E703B" w:rsidRPr="003B46B5">
        <w:rPr>
          <w:sz w:val="24"/>
          <w:lang w:val="en-US"/>
        </w:rPr>
        <w:t xml:space="preserve"> </w:t>
      </w:r>
      <w:r w:rsidRPr="003B46B5">
        <w:rPr>
          <w:sz w:val="24"/>
          <w:lang w:val="en-US"/>
        </w:rPr>
        <w:t>any</w:t>
      </w:r>
      <w:r w:rsidR="007E703B" w:rsidRPr="003B46B5">
        <w:rPr>
          <w:sz w:val="24"/>
          <w:lang w:val="en-US"/>
        </w:rPr>
        <w:t xml:space="preserve"> </w:t>
      </w:r>
      <w:r w:rsidRPr="003B46B5">
        <w:rPr>
          <w:sz w:val="24"/>
          <w:lang w:val="en-US"/>
        </w:rPr>
        <w:t>hearing</w:t>
      </w:r>
      <w:r w:rsidR="007E703B" w:rsidRPr="003B46B5">
        <w:rPr>
          <w:sz w:val="24"/>
          <w:lang w:val="en-US"/>
        </w:rPr>
        <w:t xml:space="preserve"> </w:t>
      </w:r>
      <w:r w:rsidRPr="003B46B5">
        <w:rPr>
          <w:sz w:val="24"/>
          <w:lang w:val="en-US"/>
        </w:rPr>
        <w:t>as</w:t>
      </w:r>
      <w:r w:rsidR="007E703B" w:rsidRPr="003B46B5">
        <w:rPr>
          <w:sz w:val="24"/>
          <w:lang w:val="en-US"/>
        </w:rPr>
        <w:t xml:space="preserve"> </w:t>
      </w:r>
      <w:r w:rsidRPr="003B46B5">
        <w:rPr>
          <w:sz w:val="24"/>
          <w:lang w:val="en-US"/>
        </w:rPr>
        <w:t>it</w:t>
      </w:r>
      <w:r w:rsidR="007E703B" w:rsidRPr="003B46B5">
        <w:rPr>
          <w:sz w:val="24"/>
          <w:lang w:val="en-US"/>
        </w:rPr>
        <w:t xml:space="preserve"> </w:t>
      </w:r>
      <w:r w:rsidRPr="003B46B5">
        <w:rPr>
          <w:sz w:val="24"/>
          <w:lang w:val="en-US"/>
        </w:rPr>
        <w:t>thinks</w:t>
      </w:r>
      <w:r w:rsidR="007E703B" w:rsidRPr="003B46B5">
        <w:rPr>
          <w:sz w:val="24"/>
          <w:lang w:val="en-US"/>
        </w:rPr>
        <w:t xml:space="preserve"> </w:t>
      </w:r>
      <w:r w:rsidRPr="003B46B5">
        <w:rPr>
          <w:sz w:val="24"/>
          <w:lang w:val="en-US"/>
        </w:rPr>
        <w:t>fit,</w:t>
      </w:r>
      <w:r w:rsidR="007E703B" w:rsidRPr="003B46B5">
        <w:rPr>
          <w:sz w:val="24"/>
          <w:lang w:val="en-US"/>
        </w:rPr>
        <w:t xml:space="preserve"> </w:t>
      </w:r>
      <w:r w:rsidRPr="003B46B5">
        <w:rPr>
          <w:sz w:val="24"/>
          <w:lang w:val="en-US"/>
        </w:rPr>
        <w:t>not</w:t>
      </w:r>
      <w:r w:rsidR="007E703B" w:rsidRPr="003B46B5">
        <w:rPr>
          <w:sz w:val="24"/>
          <w:lang w:val="en-US"/>
        </w:rPr>
        <w:t xml:space="preserve"> </w:t>
      </w:r>
      <w:r w:rsidRPr="003B46B5">
        <w:rPr>
          <w:sz w:val="24"/>
          <w:lang w:val="en-US"/>
        </w:rPr>
        <w:t>being</w:t>
      </w:r>
      <w:r w:rsidR="007E703B" w:rsidRPr="003B46B5">
        <w:rPr>
          <w:sz w:val="24"/>
          <w:lang w:val="en-US"/>
        </w:rPr>
        <w:t xml:space="preserve"> </w:t>
      </w:r>
      <w:r w:rsidRPr="003B46B5">
        <w:rPr>
          <w:sz w:val="24"/>
          <w:lang w:val="en-US"/>
        </w:rPr>
        <w:t>bound</w:t>
      </w:r>
      <w:r w:rsidR="007E703B" w:rsidRPr="003B46B5">
        <w:rPr>
          <w:sz w:val="24"/>
          <w:lang w:val="en-US"/>
        </w:rPr>
        <w:t xml:space="preserve"> </w:t>
      </w:r>
      <w:r w:rsidRPr="003B46B5">
        <w:rPr>
          <w:sz w:val="24"/>
          <w:lang w:val="en-US"/>
        </w:rPr>
        <w:t>by</w:t>
      </w:r>
      <w:r w:rsidR="007E703B" w:rsidRPr="003B46B5">
        <w:rPr>
          <w:sz w:val="24"/>
          <w:lang w:val="en-US"/>
        </w:rPr>
        <w:t xml:space="preserve"> </w:t>
      </w:r>
      <w:r w:rsidRPr="003B46B5">
        <w:rPr>
          <w:sz w:val="24"/>
          <w:lang w:val="en-US"/>
        </w:rPr>
        <w:t>any</w:t>
      </w:r>
      <w:r w:rsidR="007E703B" w:rsidRPr="003B46B5">
        <w:rPr>
          <w:sz w:val="24"/>
          <w:lang w:val="en-US"/>
        </w:rPr>
        <w:t xml:space="preserve"> </w:t>
      </w:r>
      <w:r w:rsidRPr="003B46B5">
        <w:rPr>
          <w:sz w:val="24"/>
          <w:lang w:val="en-US"/>
        </w:rPr>
        <w:t>rules</w:t>
      </w:r>
      <w:r w:rsidR="007E703B" w:rsidRPr="003B46B5">
        <w:rPr>
          <w:sz w:val="24"/>
          <w:lang w:val="en-US"/>
        </w:rPr>
        <w:t xml:space="preserve"> </w:t>
      </w:r>
      <w:r w:rsidRPr="003B46B5">
        <w:rPr>
          <w:sz w:val="24"/>
          <w:lang w:val="en-US"/>
        </w:rPr>
        <w:t>or</w:t>
      </w:r>
      <w:r w:rsidR="007E703B" w:rsidRPr="003B46B5">
        <w:rPr>
          <w:sz w:val="24"/>
          <w:lang w:val="en-US"/>
        </w:rPr>
        <w:t xml:space="preserve"> </w:t>
      </w:r>
      <w:r w:rsidRPr="003B46B5">
        <w:rPr>
          <w:sz w:val="24"/>
          <w:lang w:val="en-US"/>
        </w:rPr>
        <w:t>procedures</w:t>
      </w:r>
      <w:r w:rsidR="007E703B" w:rsidRPr="003B46B5">
        <w:rPr>
          <w:sz w:val="24"/>
          <w:lang w:val="en-US"/>
        </w:rPr>
        <w:t xml:space="preserve"> </w:t>
      </w:r>
      <w:r w:rsidRPr="003B46B5">
        <w:rPr>
          <w:sz w:val="24"/>
          <w:lang w:val="en-US"/>
        </w:rPr>
        <w:t>other</w:t>
      </w:r>
      <w:r w:rsidR="007E703B" w:rsidRPr="003B46B5">
        <w:rPr>
          <w:sz w:val="24"/>
          <w:lang w:val="en-US"/>
        </w:rPr>
        <w:t xml:space="preserve"> </w:t>
      </w:r>
      <w:r w:rsidRPr="003B46B5">
        <w:rPr>
          <w:sz w:val="24"/>
          <w:lang w:val="en-US"/>
        </w:rPr>
        <w:t>than</w:t>
      </w:r>
      <w:r w:rsidR="007E703B" w:rsidRPr="003B46B5">
        <w:rPr>
          <w:sz w:val="24"/>
          <w:lang w:val="en-US"/>
        </w:rPr>
        <w:t xml:space="preserve"> </w:t>
      </w:r>
      <w:r w:rsidRPr="003B46B5">
        <w:rPr>
          <w:sz w:val="24"/>
          <w:lang w:val="en-US"/>
        </w:rPr>
        <w:t>those</w:t>
      </w:r>
      <w:r w:rsidR="007E703B" w:rsidRPr="003B46B5">
        <w:rPr>
          <w:sz w:val="24"/>
          <w:lang w:val="en-US"/>
        </w:rPr>
        <w:t xml:space="preserve"> </w:t>
      </w:r>
      <w:r w:rsidRPr="003B46B5">
        <w:rPr>
          <w:sz w:val="24"/>
          <w:lang w:val="en-US"/>
        </w:rPr>
        <w:t>contained</w:t>
      </w:r>
      <w:r w:rsidR="007E703B" w:rsidRPr="003B46B5">
        <w:rPr>
          <w:sz w:val="24"/>
          <w:lang w:val="en-US"/>
        </w:rPr>
        <w:t xml:space="preserve"> </w:t>
      </w:r>
      <w:r w:rsidRPr="003B46B5">
        <w:rPr>
          <w:sz w:val="24"/>
          <w:lang w:val="en-US"/>
        </w:rPr>
        <w:t>in</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Contract</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these</w:t>
      </w:r>
      <w:r w:rsidR="007E703B" w:rsidRPr="003B46B5">
        <w:rPr>
          <w:sz w:val="24"/>
          <w:lang w:val="en-US"/>
        </w:rPr>
        <w:t xml:space="preserve"> </w:t>
      </w:r>
      <w:r w:rsidRPr="003B46B5">
        <w:rPr>
          <w:sz w:val="24"/>
          <w:lang w:val="en-US"/>
        </w:rPr>
        <w:t>Guidelines,</w:t>
      </w:r>
    </w:p>
    <w:p w14:paraId="71A56C43"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(d)</w:t>
      </w:r>
      <w:r w:rsidR="007E703B" w:rsidRPr="003B46B5">
        <w:rPr>
          <w:sz w:val="24"/>
          <w:lang w:val="en-US"/>
        </w:rPr>
        <w:t xml:space="preserve"> </w:t>
      </w:r>
      <w:r w:rsidRPr="003B46B5">
        <w:rPr>
          <w:sz w:val="24"/>
          <w:lang w:val="en-US"/>
        </w:rPr>
        <w:tab/>
        <w:t>take</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initiative</w:t>
      </w:r>
      <w:r w:rsidR="007E703B" w:rsidRPr="003B46B5">
        <w:rPr>
          <w:sz w:val="24"/>
          <w:lang w:val="en-US"/>
        </w:rPr>
        <w:t xml:space="preserve"> </w:t>
      </w:r>
      <w:r w:rsidRPr="003B46B5">
        <w:rPr>
          <w:sz w:val="24"/>
          <w:lang w:val="en-US"/>
        </w:rPr>
        <w:t>in</w:t>
      </w:r>
      <w:r w:rsidR="007E703B" w:rsidRPr="003B46B5">
        <w:rPr>
          <w:sz w:val="24"/>
          <w:lang w:val="en-US"/>
        </w:rPr>
        <w:t xml:space="preserve"> </w:t>
      </w:r>
      <w:r w:rsidRPr="003B46B5">
        <w:rPr>
          <w:sz w:val="24"/>
          <w:lang w:val="en-US"/>
        </w:rPr>
        <w:t>ascertaining</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facts</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matters</w:t>
      </w:r>
      <w:r w:rsidR="007E703B" w:rsidRPr="003B46B5">
        <w:rPr>
          <w:sz w:val="24"/>
          <w:lang w:val="en-US"/>
        </w:rPr>
        <w:t xml:space="preserve"> </w:t>
      </w:r>
      <w:r w:rsidRPr="003B46B5">
        <w:rPr>
          <w:sz w:val="24"/>
          <w:lang w:val="en-US"/>
        </w:rPr>
        <w:t>required</w:t>
      </w:r>
      <w:r w:rsidR="007E703B" w:rsidRPr="003B46B5">
        <w:rPr>
          <w:sz w:val="24"/>
          <w:lang w:val="en-US"/>
        </w:rPr>
        <w:t xml:space="preserve"> </w:t>
      </w:r>
      <w:r w:rsidRPr="003B46B5">
        <w:rPr>
          <w:sz w:val="24"/>
          <w:lang w:val="en-US"/>
        </w:rPr>
        <w:t>for</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decision,</w:t>
      </w:r>
    </w:p>
    <w:p w14:paraId="7237292B"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(e)</w:t>
      </w:r>
      <w:r w:rsidRPr="003B46B5">
        <w:rPr>
          <w:sz w:val="24"/>
          <w:lang w:val="en-US"/>
        </w:rPr>
        <w:tab/>
        <w:t>make</w:t>
      </w:r>
      <w:r w:rsidR="007E703B" w:rsidRPr="003B46B5">
        <w:rPr>
          <w:sz w:val="24"/>
          <w:lang w:val="en-US"/>
        </w:rPr>
        <w:t xml:space="preserve"> </w:t>
      </w:r>
      <w:r w:rsidRPr="003B46B5">
        <w:rPr>
          <w:sz w:val="24"/>
          <w:lang w:val="en-US"/>
        </w:rPr>
        <w:t>use</w:t>
      </w:r>
      <w:r w:rsidR="007E703B" w:rsidRPr="003B46B5">
        <w:rPr>
          <w:sz w:val="24"/>
          <w:lang w:val="en-US"/>
        </w:rPr>
        <w:t xml:space="preserve"> </w:t>
      </w:r>
      <w:r w:rsidRPr="003B46B5">
        <w:rPr>
          <w:sz w:val="24"/>
          <w:lang w:val="en-US"/>
        </w:rPr>
        <w:t>of</w:t>
      </w:r>
      <w:r w:rsidR="007E703B" w:rsidRPr="003B46B5">
        <w:rPr>
          <w:sz w:val="24"/>
          <w:lang w:val="en-US"/>
        </w:rPr>
        <w:t xml:space="preserve"> </w:t>
      </w:r>
      <w:r w:rsidRPr="003B46B5">
        <w:rPr>
          <w:sz w:val="24"/>
          <w:lang w:val="en-US"/>
        </w:rPr>
        <w:t>its</w:t>
      </w:r>
      <w:r w:rsidR="007E703B" w:rsidRPr="003B46B5">
        <w:rPr>
          <w:sz w:val="24"/>
          <w:lang w:val="en-US"/>
        </w:rPr>
        <w:t xml:space="preserve"> </w:t>
      </w:r>
      <w:r w:rsidRPr="003B46B5">
        <w:rPr>
          <w:sz w:val="24"/>
          <w:lang w:val="en-US"/>
        </w:rPr>
        <w:t>own</w:t>
      </w:r>
      <w:r w:rsidR="007E703B" w:rsidRPr="003B46B5">
        <w:rPr>
          <w:sz w:val="24"/>
          <w:lang w:val="en-US"/>
        </w:rPr>
        <w:t xml:space="preserve"> </w:t>
      </w:r>
      <w:r w:rsidRPr="003B46B5">
        <w:rPr>
          <w:sz w:val="24"/>
          <w:lang w:val="en-US"/>
        </w:rPr>
        <w:t>specialist</w:t>
      </w:r>
      <w:r w:rsidR="007E703B" w:rsidRPr="003B46B5">
        <w:rPr>
          <w:sz w:val="24"/>
          <w:lang w:val="en-US"/>
        </w:rPr>
        <w:t xml:space="preserve"> </w:t>
      </w:r>
      <w:r w:rsidRPr="003B46B5">
        <w:rPr>
          <w:sz w:val="24"/>
          <w:lang w:val="en-US"/>
        </w:rPr>
        <w:t>knowledge,</w:t>
      </w:r>
      <w:r w:rsidR="007E703B" w:rsidRPr="003B46B5">
        <w:rPr>
          <w:sz w:val="24"/>
          <w:lang w:val="en-US"/>
        </w:rPr>
        <w:t xml:space="preserve"> </w:t>
      </w:r>
      <w:r w:rsidRPr="003B46B5">
        <w:rPr>
          <w:sz w:val="24"/>
          <w:lang w:val="en-US"/>
        </w:rPr>
        <w:t>if</w:t>
      </w:r>
      <w:r w:rsidR="007E703B" w:rsidRPr="003B46B5">
        <w:rPr>
          <w:sz w:val="24"/>
          <w:lang w:val="en-US"/>
        </w:rPr>
        <w:t xml:space="preserve"> </w:t>
      </w:r>
      <w:r w:rsidRPr="003B46B5">
        <w:rPr>
          <w:sz w:val="24"/>
          <w:lang w:val="en-US"/>
        </w:rPr>
        <w:t>any,</w:t>
      </w:r>
    </w:p>
    <w:p w14:paraId="493346F0"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(f)</w:t>
      </w:r>
      <w:r w:rsidR="007E703B" w:rsidRPr="003B46B5">
        <w:rPr>
          <w:sz w:val="24"/>
          <w:lang w:val="en-US"/>
        </w:rPr>
        <w:t xml:space="preserve"> </w:t>
      </w:r>
      <w:r w:rsidRPr="003B46B5">
        <w:rPr>
          <w:sz w:val="24"/>
          <w:lang w:val="en-US"/>
        </w:rPr>
        <w:tab/>
        <w:t>decide</w:t>
      </w:r>
      <w:r w:rsidR="007E703B" w:rsidRPr="003B46B5">
        <w:rPr>
          <w:sz w:val="24"/>
          <w:lang w:val="en-US"/>
        </w:rPr>
        <w:t xml:space="preserve"> </w:t>
      </w:r>
      <w:r w:rsidRPr="003B46B5">
        <w:rPr>
          <w:sz w:val="24"/>
          <w:lang w:val="en-US"/>
        </w:rPr>
        <w:t>upon</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payment</w:t>
      </w:r>
      <w:r w:rsidR="007E703B" w:rsidRPr="003B46B5">
        <w:rPr>
          <w:sz w:val="24"/>
          <w:lang w:val="en-US"/>
        </w:rPr>
        <w:t xml:space="preserve"> </w:t>
      </w:r>
      <w:r w:rsidRPr="003B46B5">
        <w:rPr>
          <w:sz w:val="24"/>
          <w:lang w:val="en-US"/>
        </w:rPr>
        <w:t>of</w:t>
      </w:r>
      <w:r w:rsidR="007E703B" w:rsidRPr="003B46B5">
        <w:rPr>
          <w:sz w:val="24"/>
          <w:lang w:val="en-US"/>
        </w:rPr>
        <w:t xml:space="preserve"> </w:t>
      </w:r>
      <w:r w:rsidRPr="003B46B5">
        <w:rPr>
          <w:sz w:val="24"/>
          <w:lang w:val="en-US"/>
        </w:rPr>
        <w:t>financing</w:t>
      </w:r>
      <w:r w:rsidR="007E703B" w:rsidRPr="003B46B5">
        <w:rPr>
          <w:sz w:val="24"/>
          <w:lang w:val="en-US"/>
        </w:rPr>
        <w:t xml:space="preserve"> </w:t>
      </w:r>
      <w:r w:rsidRPr="003B46B5">
        <w:rPr>
          <w:sz w:val="24"/>
          <w:lang w:val="en-US"/>
        </w:rPr>
        <w:t>charges</w:t>
      </w:r>
      <w:r w:rsidR="007E703B" w:rsidRPr="003B46B5">
        <w:rPr>
          <w:sz w:val="24"/>
          <w:lang w:val="en-US"/>
        </w:rPr>
        <w:t xml:space="preserve"> </w:t>
      </w:r>
      <w:r w:rsidRPr="003B46B5">
        <w:rPr>
          <w:sz w:val="24"/>
          <w:lang w:val="en-US"/>
        </w:rPr>
        <w:t>in</w:t>
      </w:r>
      <w:r w:rsidR="007E703B" w:rsidRPr="003B46B5">
        <w:rPr>
          <w:sz w:val="24"/>
          <w:lang w:val="en-US"/>
        </w:rPr>
        <w:t xml:space="preserve"> </w:t>
      </w:r>
      <w:r w:rsidRPr="003B46B5">
        <w:rPr>
          <w:sz w:val="24"/>
          <w:lang w:val="en-US"/>
        </w:rPr>
        <w:t>accordance</w:t>
      </w:r>
      <w:r w:rsidR="007E703B" w:rsidRPr="003B46B5">
        <w:rPr>
          <w:sz w:val="24"/>
          <w:lang w:val="en-US"/>
        </w:rPr>
        <w:t xml:space="preserve"> </w:t>
      </w:r>
      <w:r w:rsidRPr="003B46B5">
        <w:rPr>
          <w:sz w:val="24"/>
          <w:lang w:val="en-US"/>
        </w:rPr>
        <w:t>with</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Contract,</w:t>
      </w:r>
    </w:p>
    <w:p w14:paraId="4F3549D1"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(g)</w:t>
      </w:r>
      <w:r w:rsidR="007E703B" w:rsidRPr="003B46B5">
        <w:rPr>
          <w:sz w:val="24"/>
          <w:lang w:val="en-US"/>
        </w:rPr>
        <w:t xml:space="preserve"> </w:t>
      </w:r>
      <w:r w:rsidRPr="003B46B5">
        <w:rPr>
          <w:sz w:val="24"/>
          <w:lang w:val="en-US"/>
        </w:rPr>
        <w:tab/>
        <w:t>decide</w:t>
      </w:r>
      <w:r w:rsidR="007E703B" w:rsidRPr="003B46B5">
        <w:rPr>
          <w:sz w:val="24"/>
          <w:lang w:val="en-US"/>
        </w:rPr>
        <w:t xml:space="preserve"> </w:t>
      </w:r>
      <w:r w:rsidRPr="003B46B5">
        <w:rPr>
          <w:sz w:val="24"/>
          <w:lang w:val="en-US"/>
        </w:rPr>
        <w:t>upon</w:t>
      </w:r>
      <w:r w:rsidR="007E703B" w:rsidRPr="003B46B5">
        <w:rPr>
          <w:sz w:val="24"/>
          <w:lang w:val="en-US"/>
        </w:rPr>
        <w:t xml:space="preserve"> </w:t>
      </w:r>
      <w:r w:rsidRPr="003B46B5">
        <w:rPr>
          <w:sz w:val="24"/>
          <w:lang w:val="en-US"/>
        </w:rPr>
        <w:t>any</w:t>
      </w:r>
      <w:r w:rsidR="007E703B" w:rsidRPr="003B46B5">
        <w:rPr>
          <w:sz w:val="24"/>
          <w:lang w:val="en-US"/>
        </w:rPr>
        <w:t xml:space="preserve"> </w:t>
      </w:r>
      <w:r w:rsidRPr="003B46B5">
        <w:rPr>
          <w:sz w:val="24"/>
          <w:lang w:val="en-US"/>
        </w:rPr>
        <w:t>provisional</w:t>
      </w:r>
      <w:r w:rsidR="007E703B" w:rsidRPr="003B46B5">
        <w:rPr>
          <w:sz w:val="24"/>
          <w:lang w:val="en-US"/>
        </w:rPr>
        <w:t xml:space="preserve"> </w:t>
      </w:r>
      <w:r w:rsidRPr="003B46B5">
        <w:rPr>
          <w:sz w:val="24"/>
          <w:lang w:val="en-US"/>
        </w:rPr>
        <w:t>relief</w:t>
      </w:r>
      <w:r w:rsidR="007E703B" w:rsidRPr="003B46B5">
        <w:rPr>
          <w:sz w:val="24"/>
          <w:lang w:val="en-US"/>
        </w:rPr>
        <w:t xml:space="preserve"> </w:t>
      </w:r>
      <w:r w:rsidRPr="003B46B5">
        <w:rPr>
          <w:sz w:val="24"/>
          <w:lang w:val="en-US"/>
        </w:rPr>
        <w:t>such</w:t>
      </w:r>
      <w:r w:rsidR="007E703B" w:rsidRPr="003B46B5">
        <w:rPr>
          <w:sz w:val="24"/>
          <w:lang w:val="en-US"/>
        </w:rPr>
        <w:t xml:space="preserve"> </w:t>
      </w:r>
      <w:r w:rsidRPr="003B46B5">
        <w:rPr>
          <w:sz w:val="24"/>
          <w:lang w:val="en-US"/>
        </w:rPr>
        <w:t>as</w:t>
      </w:r>
      <w:r w:rsidR="007E703B" w:rsidRPr="003B46B5">
        <w:rPr>
          <w:sz w:val="24"/>
          <w:lang w:val="en-US"/>
        </w:rPr>
        <w:t xml:space="preserve"> </w:t>
      </w:r>
      <w:r w:rsidRPr="003B46B5">
        <w:rPr>
          <w:sz w:val="24"/>
          <w:lang w:val="en-US"/>
        </w:rPr>
        <w:t>interim</w:t>
      </w:r>
      <w:r w:rsidR="007E703B" w:rsidRPr="003B46B5">
        <w:rPr>
          <w:sz w:val="24"/>
          <w:lang w:val="en-US"/>
        </w:rPr>
        <w:t xml:space="preserve"> </w:t>
      </w:r>
      <w:r w:rsidRPr="003B46B5">
        <w:rPr>
          <w:sz w:val="24"/>
          <w:lang w:val="en-US"/>
        </w:rPr>
        <w:t>or</w:t>
      </w:r>
      <w:r w:rsidR="007E703B" w:rsidRPr="003B46B5">
        <w:rPr>
          <w:sz w:val="24"/>
          <w:lang w:val="en-US"/>
        </w:rPr>
        <w:t xml:space="preserve"> </w:t>
      </w:r>
      <w:r w:rsidRPr="003B46B5">
        <w:rPr>
          <w:sz w:val="24"/>
          <w:lang w:val="en-US"/>
        </w:rPr>
        <w:t>conservatory</w:t>
      </w:r>
      <w:r w:rsidR="007E703B" w:rsidRPr="003B46B5">
        <w:rPr>
          <w:sz w:val="24"/>
          <w:lang w:val="en-US"/>
        </w:rPr>
        <w:t xml:space="preserve"> </w:t>
      </w:r>
      <w:r w:rsidRPr="003B46B5">
        <w:rPr>
          <w:sz w:val="24"/>
          <w:lang w:val="en-US"/>
        </w:rPr>
        <w:t>measures,</w:t>
      </w:r>
      <w:r w:rsidR="007E703B" w:rsidRPr="003B46B5">
        <w:rPr>
          <w:sz w:val="24"/>
          <w:lang w:val="en-US"/>
        </w:rPr>
        <w:t xml:space="preserve"> </w:t>
      </w:r>
    </w:p>
    <w:p w14:paraId="4A5DAE97"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(h)</w:t>
      </w:r>
      <w:r w:rsidR="007E703B" w:rsidRPr="003B46B5">
        <w:rPr>
          <w:sz w:val="24"/>
          <w:lang w:val="en-US"/>
        </w:rPr>
        <w:t xml:space="preserve"> </w:t>
      </w:r>
      <w:r w:rsidRPr="003B46B5">
        <w:rPr>
          <w:sz w:val="24"/>
          <w:lang w:val="en-US"/>
        </w:rPr>
        <w:tab/>
        <w:t>open</w:t>
      </w:r>
      <w:r w:rsidR="007E703B" w:rsidRPr="003B46B5">
        <w:rPr>
          <w:sz w:val="24"/>
          <w:lang w:val="en-US"/>
        </w:rPr>
        <w:t xml:space="preserve"> </w:t>
      </w:r>
      <w:r w:rsidRPr="003B46B5">
        <w:rPr>
          <w:sz w:val="24"/>
          <w:lang w:val="en-US"/>
        </w:rPr>
        <w:t>up,</w:t>
      </w:r>
      <w:r w:rsidR="007E703B" w:rsidRPr="003B46B5">
        <w:rPr>
          <w:sz w:val="24"/>
          <w:lang w:val="en-US"/>
        </w:rPr>
        <w:t xml:space="preserve"> </w:t>
      </w:r>
      <w:r w:rsidRPr="003B46B5">
        <w:rPr>
          <w:sz w:val="24"/>
          <w:lang w:val="en-US"/>
        </w:rPr>
        <w:t>review</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revise</w:t>
      </w:r>
      <w:r w:rsidR="007E703B" w:rsidRPr="003B46B5">
        <w:rPr>
          <w:sz w:val="24"/>
          <w:lang w:val="en-US"/>
        </w:rPr>
        <w:t xml:space="preserve"> </w:t>
      </w:r>
      <w:r w:rsidRPr="003B46B5">
        <w:rPr>
          <w:sz w:val="24"/>
          <w:lang w:val="en-US"/>
        </w:rPr>
        <w:t>any</w:t>
      </w:r>
      <w:r w:rsidR="007E703B" w:rsidRPr="003B46B5">
        <w:rPr>
          <w:sz w:val="24"/>
          <w:lang w:val="en-US"/>
        </w:rPr>
        <w:t xml:space="preserve"> </w:t>
      </w:r>
      <w:r w:rsidRPr="003B46B5">
        <w:rPr>
          <w:sz w:val="24"/>
          <w:lang w:val="en-US"/>
        </w:rPr>
        <w:t>certificate,</w:t>
      </w:r>
      <w:r w:rsidR="007E703B" w:rsidRPr="003B46B5">
        <w:rPr>
          <w:sz w:val="24"/>
          <w:lang w:val="en-US"/>
        </w:rPr>
        <w:t xml:space="preserve"> </w:t>
      </w:r>
      <w:r w:rsidRPr="003B46B5">
        <w:rPr>
          <w:sz w:val="24"/>
          <w:lang w:val="en-US"/>
        </w:rPr>
        <w:t>decision,</w:t>
      </w:r>
      <w:r w:rsidR="007E703B" w:rsidRPr="003B46B5">
        <w:rPr>
          <w:sz w:val="24"/>
          <w:lang w:val="en-US"/>
        </w:rPr>
        <w:t xml:space="preserve"> </w:t>
      </w:r>
      <w:r w:rsidRPr="003B46B5">
        <w:rPr>
          <w:sz w:val="24"/>
          <w:lang w:val="en-US"/>
        </w:rPr>
        <w:t>determination,</w:t>
      </w:r>
      <w:r w:rsidR="007E703B" w:rsidRPr="003B46B5">
        <w:rPr>
          <w:sz w:val="24"/>
          <w:lang w:val="en-US"/>
        </w:rPr>
        <w:t xml:space="preserve"> </w:t>
      </w:r>
      <w:r w:rsidRPr="003B46B5">
        <w:rPr>
          <w:sz w:val="24"/>
          <w:lang w:val="en-US"/>
        </w:rPr>
        <w:t>instruction,</w:t>
      </w:r>
      <w:r w:rsidR="007E703B" w:rsidRPr="003B46B5">
        <w:rPr>
          <w:sz w:val="24"/>
          <w:lang w:val="en-US"/>
        </w:rPr>
        <w:t xml:space="preserve"> </w:t>
      </w:r>
      <w:r w:rsidRPr="003B46B5">
        <w:rPr>
          <w:sz w:val="24"/>
          <w:lang w:val="en-US"/>
        </w:rPr>
        <w:t>opinion</w:t>
      </w:r>
      <w:r w:rsidR="007E703B" w:rsidRPr="003B46B5">
        <w:rPr>
          <w:sz w:val="24"/>
          <w:lang w:val="en-US"/>
        </w:rPr>
        <w:t xml:space="preserve"> </w:t>
      </w:r>
      <w:r w:rsidRPr="003B46B5">
        <w:rPr>
          <w:sz w:val="24"/>
          <w:lang w:val="en-US"/>
        </w:rPr>
        <w:t>or</w:t>
      </w:r>
      <w:r w:rsidR="007E703B" w:rsidRPr="003B46B5">
        <w:rPr>
          <w:sz w:val="24"/>
          <w:lang w:val="en-US"/>
        </w:rPr>
        <w:t xml:space="preserve"> </w:t>
      </w:r>
      <w:r w:rsidRPr="003B46B5">
        <w:rPr>
          <w:sz w:val="24"/>
          <w:lang w:val="en-US"/>
        </w:rPr>
        <w:t>valuation</w:t>
      </w:r>
      <w:r w:rsidR="007E703B" w:rsidRPr="003B46B5">
        <w:rPr>
          <w:sz w:val="24"/>
          <w:lang w:val="en-US"/>
        </w:rPr>
        <w:t xml:space="preserve"> </w:t>
      </w:r>
      <w:r w:rsidRPr="003B46B5">
        <w:rPr>
          <w:sz w:val="24"/>
          <w:lang w:val="en-US"/>
        </w:rPr>
        <w:t>of</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Project</w:t>
      </w:r>
      <w:r w:rsidR="007E703B" w:rsidRPr="003B46B5">
        <w:rPr>
          <w:sz w:val="24"/>
          <w:lang w:val="en-US"/>
        </w:rPr>
        <w:t xml:space="preserve"> </w:t>
      </w:r>
      <w:r w:rsidRPr="003B46B5">
        <w:rPr>
          <w:sz w:val="24"/>
          <w:lang w:val="en-US"/>
        </w:rPr>
        <w:t>Manager,</w:t>
      </w:r>
      <w:r w:rsidR="007E703B" w:rsidRPr="003B46B5">
        <w:rPr>
          <w:sz w:val="24"/>
          <w:lang w:val="en-US"/>
        </w:rPr>
        <w:t xml:space="preserve"> </w:t>
      </w:r>
      <w:r w:rsidRPr="003B46B5">
        <w:rPr>
          <w:sz w:val="24"/>
          <w:lang w:val="en-US"/>
        </w:rPr>
        <w:t>relevant</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dispute,</w:t>
      </w:r>
      <w:r w:rsidR="007E703B" w:rsidRPr="003B46B5">
        <w:rPr>
          <w:sz w:val="24"/>
          <w:lang w:val="en-US"/>
        </w:rPr>
        <w:t xml:space="preserve"> </w:t>
      </w:r>
      <w:r w:rsidRPr="003B46B5">
        <w:rPr>
          <w:sz w:val="24"/>
          <w:lang w:val="en-US"/>
        </w:rPr>
        <w:t>and</w:t>
      </w:r>
    </w:p>
    <w:p w14:paraId="06FFC4A1"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w:t>
      </w:r>
      <w:proofErr w:type="spellStart"/>
      <w:r w:rsidRPr="003B46B5">
        <w:rPr>
          <w:sz w:val="24"/>
          <w:lang w:val="en-US"/>
        </w:rPr>
        <w:t>i</w:t>
      </w:r>
      <w:proofErr w:type="spellEnd"/>
      <w:r w:rsidRPr="003B46B5">
        <w:rPr>
          <w:sz w:val="24"/>
          <w:lang w:val="en-US"/>
        </w:rPr>
        <w:t>)</w:t>
      </w:r>
      <w:r w:rsidR="007E703B" w:rsidRPr="003B46B5">
        <w:rPr>
          <w:sz w:val="24"/>
          <w:lang w:val="en-US"/>
        </w:rPr>
        <w:t xml:space="preserve">  </w:t>
      </w:r>
      <w:r w:rsidRPr="003B46B5">
        <w:rPr>
          <w:sz w:val="24"/>
          <w:lang w:val="en-US"/>
        </w:rPr>
        <w:tab/>
        <w:t>appoint,</w:t>
      </w:r>
      <w:r w:rsidR="007E703B" w:rsidRPr="003B46B5">
        <w:rPr>
          <w:sz w:val="24"/>
          <w:lang w:val="en-US"/>
        </w:rPr>
        <w:t xml:space="preserve"> </w:t>
      </w:r>
      <w:r w:rsidRPr="003B46B5">
        <w:rPr>
          <w:sz w:val="24"/>
          <w:lang w:val="en-US"/>
        </w:rPr>
        <w:t>should</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DB</w:t>
      </w:r>
      <w:r w:rsidR="007E703B" w:rsidRPr="003B46B5">
        <w:rPr>
          <w:sz w:val="24"/>
          <w:lang w:val="en-US"/>
        </w:rPr>
        <w:t xml:space="preserve"> </w:t>
      </w:r>
      <w:r w:rsidRPr="003B46B5">
        <w:rPr>
          <w:sz w:val="24"/>
          <w:lang w:val="en-US"/>
        </w:rPr>
        <w:t>so</w:t>
      </w:r>
      <w:r w:rsidR="007E703B" w:rsidRPr="003B46B5">
        <w:rPr>
          <w:sz w:val="24"/>
          <w:lang w:val="en-US"/>
        </w:rPr>
        <w:t xml:space="preserve"> </w:t>
      </w:r>
      <w:r w:rsidRPr="003B46B5">
        <w:rPr>
          <w:sz w:val="24"/>
          <w:lang w:val="en-US"/>
        </w:rPr>
        <w:t>consider</w:t>
      </w:r>
      <w:r w:rsidR="007E703B" w:rsidRPr="003B46B5">
        <w:rPr>
          <w:sz w:val="24"/>
          <w:lang w:val="en-US"/>
        </w:rPr>
        <w:t xml:space="preserve"> </w:t>
      </w:r>
      <w:r w:rsidRPr="003B46B5">
        <w:rPr>
          <w:sz w:val="24"/>
          <w:lang w:val="en-US"/>
        </w:rPr>
        <w:t>necessary</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Parties</w:t>
      </w:r>
      <w:r w:rsidR="007E703B" w:rsidRPr="003B46B5">
        <w:rPr>
          <w:sz w:val="24"/>
          <w:lang w:val="en-US"/>
        </w:rPr>
        <w:t xml:space="preserve"> </w:t>
      </w:r>
      <w:r w:rsidRPr="003B46B5">
        <w:rPr>
          <w:sz w:val="24"/>
          <w:lang w:val="en-US"/>
        </w:rPr>
        <w:t>agree,</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suitable</w:t>
      </w:r>
      <w:r w:rsidR="007E703B" w:rsidRPr="003B46B5">
        <w:rPr>
          <w:sz w:val="24"/>
          <w:lang w:val="en-US"/>
        </w:rPr>
        <w:t xml:space="preserve"> </w:t>
      </w:r>
      <w:r w:rsidRPr="003B46B5">
        <w:rPr>
          <w:sz w:val="24"/>
          <w:lang w:val="en-US"/>
        </w:rPr>
        <w:t>expert</w:t>
      </w:r>
      <w:r w:rsidR="00797DC1" w:rsidRPr="003B46B5">
        <w:rPr>
          <w:sz w:val="24"/>
          <w:lang w:val="en-US"/>
        </w:rPr>
        <w:t>/</w:t>
      </w:r>
      <w:proofErr w:type="gramStart"/>
      <w:r w:rsidR="00797DC1" w:rsidRPr="003B46B5">
        <w:rPr>
          <w:sz w:val="24"/>
          <w:lang w:val="en-US"/>
        </w:rPr>
        <w:t xml:space="preserve">s </w:t>
      </w:r>
      <w:r w:rsidR="007E703B" w:rsidRPr="003B46B5">
        <w:rPr>
          <w:sz w:val="24"/>
          <w:lang w:val="en-US"/>
        </w:rPr>
        <w:t xml:space="preserve"> </w:t>
      </w:r>
      <w:bookmarkStart w:id="1327" w:name="_Hlk27230659"/>
      <w:r w:rsidR="00797DC1" w:rsidRPr="003B46B5">
        <w:rPr>
          <w:sz w:val="24"/>
          <w:lang w:val="en-US"/>
        </w:rPr>
        <w:t>(</w:t>
      </w:r>
      <w:proofErr w:type="gramEnd"/>
      <w:r w:rsidR="00797DC1" w:rsidRPr="003B46B5">
        <w:rPr>
          <w:sz w:val="24"/>
          <w:lang w:val="en-US"/>
        </w:rPr>
        <w:t>including legal and technical expert(s))</w:t>
      </w:r>
      <w:bookmarkEnd w:id="1327"/>
      <w:r w:rsidR="00797DC1" w:rsidRPr="003B46B5">
        <w:rPr>
          <w:sz w:val="24"/>
          <w:lang w:val="en-US"/>
        </w:rPr>
        <w:t xml:space="preserve"> </w:t>
      </w:r>
      <w:r w:rsidRPr="003B46B5">
        <w:rPr>
          <w:sz w:val="24"/>
          <w:lang w:val="en-US"/>
        </w:rPr>
        <w:t>at</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cost</w:t>
      </w:r>
      <w:r w:rsidR="007E703B" w:rsidRPr="003B46B5">
        <w:rPr>
          <w:sz w:val="24"/>
          <w:lang w:val="en-US"/>
        </w:rPr>
        <w:t xml:space="preserve"> </w:t>
      </w:r>
      <w:r w:rsidRPr="003B46B5">
        <w:rPr>
          <w:sz w:val="24"/>
          <w:lang w:val="en-US"/>
        </w:rPr>
        <w:t>of</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Parties</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give</w:t>
      </w:r>
      <w:r w:rsidR="007E703B" w:rsidRPr="003B46B5">
        <w:rPr>
          <w:sz w:val="24"/>
          <w:lang w:val="en-US"/>
        </w:rPr>
        <w:t xml:space="preserve"> </w:t>
      </w:r>
      <w:r w:rsidRPr="003B46B5">
        <w:rPr>
          <w:sz w:val="24"/>
          <w:lang w:val="en-US"/>
        </w:rPr>
        <w:t>advice</w:t>
      </w:r>
      <w:r w:rsidR="007E703B" w:rsidRPr="003B46B5">
        <w:rPr>
          <w:sz w:val="24"/>
          <w:lang w:val="en-US"/>
        </w:rPr>
        <w:t xml:space="preserve"> </w:t>
      </w:r>
      <w:r w:rsidRPr="003B46B5">
        <w:rPr>
          <w:sz w:val="24"/>
          <w:lang w:val="en-US"/>
        </w:rPr>
        <w:t>on</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specific</w:t>
      </w:r>
      <w:r w:rsidR="007E703B" w:rsidRPr="003B46B5">
        <w:rPr>
          <w:sz w:val="24"/>
          <w:lang w:val="en-US"/>
        </w:rPr>
        <w:t xml:space="preserve"> </w:t>
      </w:r>
      <w:r w:rsidRPr="003B46B5">
        <w:rPr>
          <w:sz w:val="24"/>
          <w:lang w:val="en-US"/>
        </w:rPr>
        <w:t>matter</w:t>
      </w:r>
      <w:r w:rsidR="00797DC1" w:rsidRPr="003B46B5">
        <w:rPr>
          <w:sz w:val="24"/>
          <w:lang w:val="en-US"/>
        </w:rPr>
        <w:t>/s</w:t>
      </w:r>
      <w:r w:rsidR="007E703B" w:rsidRPr="003B46B5">
        <w:rPr>
          <w:sz w:val="24"/>
          <w:lang w:val="en-US"/>
        </w:rPr>
        <w:t xml:space="preserve"> </w:t>
      </w:r>
      <w:r w:rsidRPr="003B46B5">
        <w:rPr>
          <w:sz w:val="24"/>
          <w:lang w:val="en-US"/>
        </w:rPr>
        <w:t>relevant</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dispute.</w:t>
      </w:r>
    </w:p>
    <w:p w14:paraId="1D270BF0" w14:textId="06DA7DC4" w:rsidR="005B4A5F" w:rsidRPr="003B46B5" w:rsidRDefault="00BA4A63" w:rsidP="001D5093">
      <w:pPr>
        <w:pStyle w:val="ClauseSubPara"/>
        <w:spacing w:before="0" w:after="200"/>
        <w:ind w:left="0"/>
        <w:rPr>
          <w:sz w:val="24"/>
          <w:lang w:val="en-US"/>
        </w:rPr>
      </w:pPr>
      <w:r w:rsidRPr="003B46B5">
        <w:rPr>
          <w:sz w:val="24"/>
          <w:lang w:val="en-US"/>
        </w:rPr>
        <w:lastRenderedPageBreak/>
        <w:t>5</w:t>
      </w:r>
      <w:r w:rsidR="005B4A5F" w:rsidRPr="003B46B5">
        <w:rPr>
          <w:sz w:val="24"/>
          <w:lang w:val="en-US"/>
        </w:rPr>
        <w:t>.</w:t>
      </w:r>
      <w:r w:rsidR="007E703B" w:rsidRPr="003B46B5">
        <w:rPr>
          <w:sz w:val="24"/>
          <w:lang w:val="en-US"/>
        </w:rPr>
        <w:t xml:space="preserve">  </w:t>
      </w:r>
      <w:r w:rsidR="005B4A5F" w:rsidRPr="003B46B5">
        <w:rPr>
          <w:sz w:val="24"/>
          <w:lang w:val="en-US"/>
        </w:rPr>
        <w:tab/>
        <w:t>The</w:t>
      </w:r>
      <w:r w:rsidR="007E703B" w:rsidRPr="003B46B5">
        <w:rPr>
          <w:sz w:val="24"/>
          <w:lang w:val="en-US"/>
        </w:rPr>
        <w:t xml:space="preserve"> </w:t>
      </w:r>
      <w:r w:rsidR="005B4A5F" w:rsidRPr="003B46B5">
        <w:rPr>
          <w:sz w:val="24"/>
          <w:lang w:val="en-US"/>
        </w:rPr>
        <w:t>DB</w:t>
      </w:r>
      <w:r w:rsidR="007E703B" w:rsidRPr="003B46B5">
        <w:rPr>
          <w:sz w:val="24"/>
          <w:lang w:val="en-US"/>
        </w:rPr>
        <w:t xml:space="preserve"> </w:t>
      </w:r>
      <w:r w:rsidR="005B4A5F" w:rsidRPr="003B46B5">
        <w:rPr>
          <w:sz w:val="24"/>
          <w:lang w:val="en-US"/>
        </w:rPr>
        <w:t>shall</w:t>
      </w:r>
      <w:r w:rsidR="007E703B" w:rsidRPr="003B46B5">
        <w:rPr>
          <w:sz w:val="24"/>
          <w:lang w:val="en-US"/>
        </w:rPr>
        <w:t xml:space="preserve"> </w:t>
      </w:r>
      <w:r w:rsidR="005B4A5F" w:rsidRPr="003B46B5">
        <w:rPr>
          <w:sz w:val="24"/>
          <w:lang w:val="en-US"/>
        </w:rPr>
        <w:t>not</w:t>
      </w:r>
      <w:r w:rsidR="007E703B" w:rsidRPr="003B46B5">
        <w:rPr>
          <w:sz w:val="24"/>
          <w:lang w:val="en-US"/>
        </w:rPr>
        <w:t xml:space="preserve"> </w:t>
      </w:r>
      <w:r w:rsidR="005B4A5F" w:rsidRPr="003B46B5">
        <w:rPr>
          <w:sz w:val="24"/>
          <w:lang w:val="en-US"/>
        </w:rPr>
        <w:t>express</w:t>
      </w:r>
      <w:r w:rsidR="007E703B" w:rsidRPr="003B46B5">
        <w:rPr>
          <w:sz w:val="24"/>
          <w:lang w:val="en-US"/>
        </w:rPr>
        <w:t xml:space="preserve"> </w:t>
      </w:r>
      <w:r w:rsidR="005B4A5F" w:rsidRPr="003B46B5">
        <w:rPr>
          <w:sz w:val="24"/>
          <w:lang w:val="en-US"/>
        </w:rPr>
        <w:t>any</w:t>
      </w:r>
      <w:r w:rsidR="007E703B" w:rsidRPr="003B46B5">
        <w:rPr>
          <w:sz w:val="24"/>
          <w:lang w:val="en-US"/>
        </w:rPr>
        <w:t xml:space="preserve"> </w:t>
      </w:r>
      <w:r w:rsidR="005B4A5F" w:rsidRPr="003B46B5">
        <w:rPr>
          <w:sz w:val="24"/>
          <w:lang w:val="en-US"/>
        </w:rPr>
        <w:t>opinions</w:t>
      </w:r>
      <w:r w:rsidR="007E703B" w:rsidRPr="003B46B5">
        <w:rPr>
          <w:sz w:val="24"/>
          <w:lang w:val="en-US"/>
        </w:rPr>
        <w:t xml:space="preserve"> </w:t>
      </w:r>
      <w:r w:rsidR="005B4A5F" w:rsidRPr="003B46B5">
        <w:rPr>
          <w:sz w:val="24"/>
          <w:lang w:val="en-US"/>
        </w:rPr>
        <w:t>during</w:t>
      </w:r>
      <w:r w:rsidR="007E703B" w:rsidRPr="003B46B5">
        <w:rPr>
          <w:sz w:val="24"/>
          <w:lang w:val="en-US"/>
        </w:rPr>
        <w:t xml:space="preserve"> </w:t>
      </w:r>
      <w:r w:rsidR="005B4A5F" w:rsidRPr="003B46B5">
        <w:rPr>
          <w:sz w:val="24"/>
          <w:lang w:val="en-US"/>
        </w:rPr>
        <w:t>any</w:t>
      </w:r>
      <w:r w:rsidR="007E703B" w:rsidRPr="003B46B5">
        <w:rPr>
          <w:sz w:val="24"/>
          <w:lang w:val="en-US"/>
        </w:rPr>
        <w:t xml:space="preserve"> </w:t>
      </w:r>
      <w:r w:rsidR="005B4A5F" w:rsidRPr="003B46B5">
        <w:rPr>
          <w:sz w:val="24"/>
          <w:lang w:val="en-US"/>
        </w:rPr>
        <w:t>hearing</w:t>
      </w:r>
      <w:r w:rsidR="007E703B" w:rsidRPr="003B46B5">
        <w:rPr>
          <w:sz w:val="24"/>
          <w:lang w:val="en-US"/>
        </w:rPr>
        <w:t xml:space="preserve"> </w:t>
      </w:r>
      <w:r w:rsidR="005B4A5F" w:rsidRPr="003B46B5">
        <w:rPr>
          <w:sz w:val="24"/>
          <w:lang w:val="en-US"/>
        </w:rPr>
        <w:t>concerning</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merits</w:t>
      </w:r>
      <w:r w:rsidR="007E703B" w:rsidRPr="003B46B5">
        <w:rPr>
          <w:sz w:val="24"/>
          <w:lang w:val="en-US"/>
        </w:rPr>
        <w:t xml:space="preserve"> </w:t>
      </w:r>
      <w:r w:rsidR="005B4A5F" w:rsidRPr="003B46B5">
        <w:rPr>
          <w:sz w:val="24"/>
          <w:lang w:val="en-US"/>
        </w:rPr>
        <w:t>of</w:t>
      </w:r>
      <w:r w:rsidR="007E703B" w:rsidRPr="003B46B5">
        <w:rPr>
          <w:sz w:val="24"/>
          <w:lang w:val="en-US"/>
        </w:rPr>
        <w:t xml:space="preserve"> </w:t>
      </w:r>
      <w:r w:rsidR="005B4A5F" w:rsidRPr="003B46B5">
        <w:rPr>
          <w:sz w:val="24"/>
          <w:lang w:val="en-US"/>
        </w:rPr>
        <w:t>any</w:t>
      </w:r>
      <w:r w:rsidR="007E703B" w:rsidRPr="003B46B5">
        <w:rPr>
          <w:sz w:val="24"/>
          <w:lang w:val="en-US"/>
        </w:rPr>
        <w:t xml:space="preserve"> </w:t>
      </w:r>
      <w:r w:rsidR="005B4A5F" w:rsidRPr="003B46B5">
        <w:rPr>
          <w:sz w:val="24"/>
          <w:lang w:val="en-US"/>
        </w:rPr>
        <w:t>arguments</w:t>
      </w:r>
      <w:r w:rsidR="007E703B" w:rsidRPr="003B46B5">
        <w:rPr>
          <w:sz w:val="24"/>
          <w:lang w:val="en-US"/>
        </w:rPr>
        <w:t xml:space="preserve"> </w:t>
      </w:r>
      <w:r w:rsidR="005B4A5F" w:rsidRPr="003B46B5">
        <w:rPr>
          <w:sz w:val="24"/>
          <w:lang w:val="en-US"/>
        </w:rPr>
        <w:t>advanced</w:t>
      </w:r>
      <w:r w:rsidR="007E703B" w:rsidRPr="003B46B5">
        <w:rPr>
          <w:sz w:val="24"/>
          <w:lang w:val="en-US"/>
        </w:rPr>
        <w:t xml:space="preserve"> </w:t>
      </w:r>
      <w:r w:rsidR="005B4A5F" w:rsidRPr="003B46B5">
        <w:rPr>
          <w:sz w:val="24"/>
          <w:lang w:val="en-US"/>
        </w:rPr>
        <w:t>by</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Parties.</w:t>
      </w:r>
      <w:r w:rsidR="007E703B" w:rsidRPr="003B46B5">
        <w:rPr>
          <w:sz w:val="24"/>
          <w:lang w:val="en-US"/>
        </w:rPr>
        <w:t xml:space="preserve"> </w:t>
      </w:r>
      <w:r w:rsidR="005B4A5F" w:rsidRPr="003B46B5">
        <w:rPr>
          <w:sz w:val="24"/>
          <w:lang w:val="en-US"/>
        </w:rPr>
        <w:t>Thereafter,</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DB</w:t>
      </w:r>
      <w:r w:rsidR="007E703B" w:rsidRPr="003B46B5">
        <w:rPr>
          <w:sz w:val="24"/>
          <w:lang w:val="en-US"/>
        </w:rPr>
        <w:t xml:space="preserve"> </w:t>
      </w:r>
      <w:r w:rsidR="005B4A5F" w:rsidRPr="003B46B5">
        <w:rPr>
          <w:sz w:val="24"/>
          <w:lang w:val="en-US"/>
        </w:rPr>
        <w:t>shall</w:t>
      </w:r>
      <w:r w:rsidR="007E703B" w:rsidRPr="003B46B5">
        <w:rPr>
          <w:sz w:val="24"/>
          <w:lang w:val="en-US"/>
        </w:rPr>
        <w:t xml:space="preserve"> </w:t>
      </w:r>
      <w:r w:rsidR="005B4A5F" w:rsidRPr="003B46B5">
        <w:rPr>
          <w:sz w:val="24"/>
          <w:lang w:val="en-US"/>
        </w:rPr>
        <w:t>make</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give</w:t>
      </w:r>
      <w:r w:rsidR="007E703B" w:rsidRPr="003B46B5">
        <w:rPr>
          <w:sz w:val="24"/>
          <w:lang w:val="en-US"/>
        </w:rPr>
        <w:t xml:space="preserve"> </w:t>
      </w:r>
      <w:r w:rsidR="005B4A5F" w:rsidRPr="003B46B5">
        <w:rPr>
          <w:sz w:val="24"/>
          <w:lang w:val="en-US"/>
        </w:rPr>
        <w:t>its</w:t>
      </w:r>
      <w:r w:rsidR="007E703B" w:rsidRPr="003B46B5">
        <w:rPr>
          <w:sz w:val="24"/>
          <w:lang w:val="en-US"/>
        </w:rPr>
        <w:t xml:space="preserve"> </w:t>
      </w:r>
      <w:r w:rsidR="005B4A5F" w:rsidRPr="003B46B5">
        <w:rPr>
          <w:sz w:val="24"/>
          <w:lang w:val="en-US"/>
        </w:rPr>
        <w:t>decision</w:t>
      </w:r>
      <w:r w:rsidR="007E703B" w:rsidRPr="003B46B5">
        <w:rPr>
          <w:sz w:val="24"/>
          <w:lang w:val="en-US"/>
        </w:rPr>
        <w:t xml:space="preserve"> </w:t>
      </w:r>
      <w:r w:rsidR="005B4A5F" w:rsidRPr="003B46B5">
        <w:rPr>
          <w:sz w:val="24"/>
          <w:lang w:val="en-US"/>
        </w:rPr>
        <w:t>in</w:t>
      </w:r>
      <w:r w:rsidR="007E703B" w:rsidRPr="003B46B5">
        <w:rPr>
          <w:sz w:val="24"/>
          <w:lang w:val="en-US"/>
        </w:rPr>
        <w:t xml:space="preserve"> </w:t>
      </w:r>
      <w:r w:rsidR="005B4A5F" w:rsidRPr="003B46B5">
        <w:rPr>
          <w:sz w:val="24"/>
          <w:lang w:val="en-US"/>
        </w:rPr>
        <w:t>accordance</w:t>
      </w:r>
      <w:r w:rsidR="007E703B" w:rsidRPr="003B46B5">
        <w:rPr>
          <w:sz w:val="24"/>
          <w:lang w:val="en-US"/>
        </w:rPr>
        <w:t xml:space="preserve"> </w:t>
      </w:r>
      <w:r w:rsidR="005B4A5F" w:rsidRPr="003B46B5">
        <w:rPr>
          <w:sz w:val="24"/>
          <w:lang w:val="en-US"/>
        </w:rPr>
        <w:t>with</w:t>
      </w:r>
      <w:r w:rsidR="007E703B" w:rsidRPr="003B46B5">
        <w:rPr>
          <w:sz w:val="24"/>
          <w:lang w:val="en-US"/>
        </w:rPr>
        <w:t xml:space="preserve"> </w:t>
      </w:r>
      <w:r w:rsidR="005B4A5F" w:rsidRPr="003B46B5">
        <w:rPr>
          <w:sz w:val="24"/>
          <w:lang w:val="en-US"/>
        </w:rPr>
        <w:t>GCC</w:t>
      </w:r>
      <w:r w:rsidR="007E703B" w:rsidRPr="003B46B5">
        <w:rPr>
          <w:sz w:val="24"/>
          <w:lang w:val="en-US"/>
        </w:rPr>
        <w:t xml:space="preserve"> </w:t>
      </w:r>
      <w:r w:rsidR="005B4A5F" w:rsidRPr="003B46B5">
        <w:rPr>
          <w:sz w:val="24"/>
          <w:lang w:val="en-US"/>
        </w:rPr>
        <w:t>Sub-Clause</w:t>
      </w:r>
      <w:r w:rsidR="007E703B" w:rsidRPr="003B46B5">
        <w:rPr>
          <w:sz w:val="24"/>
          <w:lang w:val="en-US"/>
        </w:rPr>
        <w:t xml:space="preserve"> </w:t>
      </w:r>
      <w:r w:rsidR="005B4A5F" w:rsidRPr="003B46B5">
        <w:rPr>
          <w:sz w:val="24"/>
          <w:lang w:val="en-US"/>
        </w:rPr>
        <w:t>46.3,</w:t>
      </w:r>
      <w:r w:rsidR="007E703B" w:rsidRPr="003B46B5">
        <w:rPr>
          <w:sz w:val="24"/>
          <w:lang w:val="en-US"/>
        </w:rPr>
        <w:t xml:space="preserve"> </w:t>
      </w:r>
      <w:r w:rsidR="005B4A5F" w:rsidRPr="003B46B5">
        <w:rPr>
          <w:sz w:val="24"/>
          <w:lang w:val="en-US"/>
        </w:rPr>
        <w:t>or</w:t>
      </w:r>
      <w:r w:rsidR="007E703B" w:rsidRPr="003B46B5">
        <w:rPr>
          <w:sz w:val="24"/>
          <w:lang w:val="en-US"/>
        </w:rPr>
        <w:t xml:space="preserve"> </w:t>
      </w:r>
      <w:r w:rsidR="005B4A5F" w:rsidRPr="003B46B5">
        <w:rPr>
          <w:sz w:val="24"/>
          <w:lang w:val="en-US"/>
        </w:rPr>
        <w:t>as</w:t>
      </w:r>
      <w:r w:rsidR="007E703B" w:rsidRPr="003B46B5">
        <w:rPr>
          <w:sz w:val="24"/>
          <w:lang w:val="en-US"/>
        </w:rPr>
        <w:t xml:space="preserve"> </w:t>
      </w:r>
      <w:r w:rsidR="005B4A5F" w:rsidRPr="003B46B5">
        <w:rPr>
          <w:sz w:val="24"/>
          <w:lang w:val="en-US"/>
        </w:rPr>
        <w:t>otherwise</w:t>
      </w:r>
      <w:r w:rsidR="007E703B" w:rsidRPr="003B46B5">
        <w:rPr>
          <w:sz w:val="24"/>
          <w:lang w:val="en-US"/>
        </w:rPr>
        <w:t xml:space="preserve"> </w:t>
      </w:r>
      <w:r w:rsidR="005B4A5F" w:rsidRPr="003B46B5">
        <w:rPr>
          <w:sz w:val="24"/>
          <w:lang w:val="en-US"/>
        </w:rPr>
        <w:t>agreed</w:t>
      </w:r>
      <w:r w:rsidR="007E703B" w:rsidRPr="003B46B5">
        <w:rPr>
          <w:sz w:val="24"/>
          <w:lang w:val="en-US"/>
        </w:rPr>
        <w:t xml:space="preserve"> </w:t>
      </w:r>
      <w:r w:rsidR="005B4A5F" w:rsidRPr="003B46B5">
        <w:rPr>
          <w:sz w:val="24"/>
          <w:lang w:val="en-US"/>
        </w:rPr>
        <w:t>by</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Employer</w:t>
      </w:r>
      <w:r w:rsidR="007E703B" w:rsidRPr="003B46B5">
        <w:rPr>
          <w:sz w:val="24"/>
          <w:lang w:val="en-US"/>
        </w:rPr>
        <w:t xml:space="preserve"> </w:t>
      </w:r>
      <w:r w:rsidR="005B4A5F" w:rsidRPr="003B46B5">
        <w:rPr>
          <w:sz w:val="24"/>
          <w:lang w:val="en-US"/>
        </w:rPr>
        <w:t>and</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Contractor</w:t>
      </w:r>
      <w:r w:rsidR="007E703B" w:rsidRPr="003B46B5">
        <w:rPr>
          <w:sz w:val="24"/>
          <w:lang w:val="en-US"/>
        </w:rPr>
        <w:t xml:space="preserve"> </w:t>
      </w:r>
      <w:r w:rsidR="005B4A5F" w:rsidRPr="003B46B5">
        <w:rPr>
          <w:sz w:val="24"/>
          <w:lang w:val="en-US"/>
        </w:rPr>
        <w:t>in</w:t>
      </w:r>
      <w:r w:rsidR="007E703B" w:rsidRPr="003B46B5">
        <w:rPr>
          <w:sz w:val="24"/>
          <w:lang w:val="en-US"/>
        </w:rPr>
        <w:t xml:space="preserve"> </w:t>
      </w:r>
      <w:r w:rsidR="005B4A5F" w:rsidRPr="003B46B5">
        <w:rPr>
          <w:sz w:val="24"/>
          <w:lang w:val="en-US"/>
        </w:rPr>
        <w:t>writing.</w:t>
      </w:r>
      <w:r w:rsidR="007E703B" w:rsidRPr="003B46B5">
        <w:rPr>
          <w:sz w:val="24"/>
          <w:lang w:val="en-US"/>
        </w:rPr>
        <w:t xml:space="preserve"> </w:t>
      </w:r>
      <w:r w:rsidR="005B4A5F" w:rsidRPr="003B46B5">
        <w:rPr>
          <w:sz w:val="24"/>
          <w:lang w:val="en-US"/>
        </w:rPr>
        <w:t>If</w:t>
      </w:r>
      <w:r w:rsidR="007E703B" w:rsidRPr="003B46B5">
        <w:rPr>
          <w:sz w:val="24"/>
          <w:lang w:val="en-US"/>
        </w:rPr>
        <w:t xml:space="preserve"> </w:t>
      </w:r>
      <w:r w:rsidR="005B4A5F" w:rsidRPr="003B46B5">
        <w:rPr>
          <w:sz w:val="24"/>
          <w:lang w:val="en-US"/>
        </w:rPr>
        <w:t>the</w:t>
      </w:r>
      <w:r w:rsidR="007E703B" w:rsidRPr="003B46B5">
        <w:rPr>
          <w:sz w:val="24"/>
          <w:lang w:val="en-US"/>
        </w:rPr>
        <w:t xml:space="preserve"> </w:t>
      </w:r>
      <w:r w:rsidR="005B4A5F" w:rsidRPr="003B46B5">
        <w:rPr>
          <w:sz w:val="24"/>
          <w:lang w:val="en-US"/>
        </w:rPr>
        <w:t>DB</w:t>
      </w:r>
      <w:r w:rsidR="007E703B" w:rsidRPr="003B46B5">
        <w:rPr>
          <w:sz w:val="24"/>
          <w:lang w:val="en-US"/>
        </w:rPr>
        <w:t xml:space="preserve"> </w:t>
      </w:r>
      <w:r w:rsidR="005B4A5F" w:rsidRPr="003B46B5">
        <w:rPr>
          <w:sz w:val="24"/>
          <w:lang w:val="en-US"/>
        </w:rPr>
        <w:t>comprises</w:t>
      </w:r>
      <w:r w:rsidR="007E703B" w:rsidRPr="003B46B5">
        <w:rPr>
          <w:sz w:val="24"/>
          <w:lang w:val="en-US"/>
        </w:rPr>
        <w:t xml:space="preserve"> </w:t>
      </w:r>
      <w:r w:rsidR="005B4A5F" w:rsidRPr="003B46B5">
        <w:rPr>
          <w:sz w:val="24"/>
          <w:lang w:val="en-US"/>
        </w:rPr>
        <w:t>three</w:t>
      </w:r>
      <w:r w:rsidR="007E703B" w:rsidRPr="003B46B5">
        <w:rPr>
          <w:sz w:val="24"/>
          <w:lang w:val="en-US"/>
        </w:rPr>
        <w:t xml:space="preserve"> </w:t>
      </w:r>
      <w:r w:rsidR="005B4A5F" w:rsidRPr="003B46B5">
        <w:rPr>
          <w:sz w:val="24"/>
          <w:lang w:val="en-US"/>
        </w:rPr>
        <w:t>persons:</w:t>
      </w:r>
    </w:p>
    <w:p w14:paraId="7E01B98B"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(a)</w:t>
      </w:r>
      <w:r w:rsidR="007E703B" w:rsidRPr="003B46B5">
        <w:rPr>
          <w:sz w:val="24"/>
          <w:lang w:val="en-US"/>
        </w:rPr>
        <w:t xml:space="preserve">  </w:t>
      </w:r>
      <w:r w:rsidRPr="003B46B5">
        <w:rPr>
          <w:sz w:val="24"/>
          <w:lang w:val="en-US"/>
        </w:rPr>
        <w:tab/>
        <w:t>it</w:t>
      </w:r>
      <w:r w:rsidR="007E703B" w:rsidRPr="003B46B5">
        <w:rPr>
          <w:sz w:val="24"/>
          <w:lang w:val="en-US"/>
        </w:rPr>
        <w:t xml:space="preserve"> </w:t>
      </w:r>
      <w:r w:rsidRPr="003B46B5">
        <w:rPr>
          <w:sz w:val="24"/>
          <w:lang w:val="en-US"/>
        </w:rPr>
        <w:t>shall</w:t>
      </w:r>
      <w:r w:rsidR="007E703B" w:rsidRPr="003B46B5">
        <w:rPr>
          <w:sz w:val="24"/>
          <w:lang w:val="en-US"/>
        </w:rPr>
        <w:t xml:space="preserve"> </w:t>
      </w:r>
      <w:r w:rsidRPr="003B46B5">
        <w:rPr>
          <w:sz w:val="24"/>
          <w:lang w:val="en-US"/>
        </w:rPr>
        <w:t>convene</w:t>
      </w:r>
      <w:r w:rsidR="007E703B" w:rsidRPr="003B46B5">
        <w:rPr>
          <w:sz w:val="24"/>
          <w:lang w:val="en-US"/>
        </w:rPr>
        <w:t xml:space="preserve"> </w:t>
      </w:r>
      <w:r w:rsidRPr="003B46B5">
        <w:rPr>
          <w:sz w:val="24"/>
          <w:lang w:val="en-US"/>
        </w:rPr>
        <w:t>in</w:t>
      </w:r>
      <w:r w:rsidR="007E703B" w:rsidRPr="003B46B5">
        <w:rPr>
          <w:sz w:val="24"/>
          <w:lang w:val="en-US"/>
        </w:rPr>
        <w:t xml:space="preserve"> </w:t>
      </w:r>
      <w:r w:rsidRPr="003B46B5">
        <w:rPr>
          <w:sz w:val="24"/>
          <w:lang w:val="en-US"/>
        </w:rPr>
        <w:t>private</w:t>
      </w:r>
      <w:r w:rsidR="007E703B" w:rsidRPr="003B46B5">
        <w:rPr>
          <w:sz w:val="24"/>
          <w:lang w:val="en-US"/>
        </w:rPr>
        <w:t xml:space="preserve"> </w:t>
      </w:r>
      <w:r w:rsidRPr="003B46B5">
        <w:rPr>
          <w:sz w:val="24"/>
          <w:lang w:val="en-US"/>
        </w:rPr>
        <w:t>after</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hearing,</w:t>
      </w:r>
      <w:r w:rsidR="007E703B" w:rsidRPr="003B46B5">
        <w:rPr>
          <w:sz w:val="24"/>
          <w:lang w:val="en-US"/>
        </w:rPr>
        <w:t xml:space="preserve"> </w:t>
      </w:r>
      <w:r w:rsidRPr="003B46B5">
        <w:rPr>
          <w:sz w:val="24"/>
          <w:lang w:val="en-US"/>
        </w:rPr>
        <w:t>in</w:t>
      </w:r>
      <w:r w:rsidR="007E703B" w:rsidRPr="003B46B5">
        <w:rPr>
          <w:sz w:val="24"/>
          <w:lang w:val="en-US"/>
        </w:rPr>
        <w:t xml:space="preserve"> </w:t>
      </w:r>
      <w:r w:rsidRPr="003B46B5">
        <w:rPr>
          <w:sz w:val="24"/>
          <w:lang w:val="en-US"/>
        </w:rPr>
        <w:t>order</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have</w:t>
      </w:r>
      <w:r w:rsidR="007E703B" w:rsidRPr="003B46B5">
        <w:rPr>
          <w:sz w:val="24"/>
          <w:lang w:val="en-US"/>
        </w:rPr>
        <w:t xml:space="preserve"> </w:t>
      </w:r>
      <w:r w:rsidRPr="003B46B5">
        <w:rPr>
          <w:sz w:val="24"/>
          <w:lang w:val="en-US"/>
        </w:rPr>
        <w:t>discussions</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prepare</w:t>
      </w:r>
      <w:r w:rsidR="007E703B" w:rsidRPr="003B46B5">
        <w:rPr>
          <w:sz w:val="24"/>
          <w:lang w:val="en-US"/>
        </w:rPr>
        <w:t xml:space="preserve"> </w:t>
      </w:r>
      <w:r w:rsidRPr="003B46B5">
        <w:rPr>
          <w:sz w:val="24"/>
          <w:lang w:val="en-US"/>
        </w:rPr>
        <w:t>its</w:t>
      </w:r>
      <w:r w:rsidR="007E703B" w:rsidRPr="003B46B5">
        <w:rPr>
          <w:sz w:val="24"/>
          <w:lang w:val="en-US"/>
        </w:rPr>
        <w:t xml:space="preserve"> </w:t>
      </w:r>
      <w:r w:rsidRPr="003B46B5">
        <w:rPr>
          <w:sz w:val="24"/>
          <w:lang w:val="en-US"/>
        </w:rPr>
        <w:t>decision;</w:t>
      </w:r>
    </w:p>
    <w:p w14:paraId="23381504"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(b)</w:t>
      </w:r>
      <w:r w:rsidR="007E703B" w:rsidRPr="003B46B5">
        <w:rPr>
          <w:sz w:val="24"/>
          <w:lang w:val="en-US"/>
        </w:rPr>
        <w:t xml:space="preserve">  </w:t>
      </w:r>
      <w:r w:rsidRPr="003B46B5">
        <w:rPr>
          <w:sz w:val="24"/>
          <w:lang w:val="en-US"/>
        </w:rPr>
        <w:tab/>
        <w:t>it</w:t>
      </w:r>
      <w:r w:rsidR="007E703B" w:rsidRPr="003B46B5">
        <w:rPr>
          <w:sz w:val="24"/>
          <w:lang w:val="en-US"/>
        </w:rPr>
        <w:t xml:space="preserve"> </w:t>
      </w:r>
      <w:r w:rsidRPr="003B46B5">
        <w:rPr>
          <w:sz w:val="24"/>
          <w:lang w:val="en-US"/>
        </w:rPr>
        <w:t>shall</w:t>
      </w:r>
      <w:r w:rsidR="007E703B" w:rsidRPr="003B46B5">
        <w:rPr>
          <w:sz w:val="24"/>
          <w:lang w:val="en-US"/>
        </w:rPr>
        <w:t xml:space="preserve"> </w:t>
      </w:r>
      <w:r w:rsidR="00AE2D39" w:rsidRPr="003B46B5">
        <w:rPr>
          <w:sz w:val="24"/>
          <w:lang w:val="en-US"/>
        </w:rPr>
        <w:t>endeavor</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reach</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unanimous</w:t>
      </w:r>
      <w:r w:rsidR="007E703B" w:rsidRPr="003B46B5">
        <w:rPr>
          <w:sz w:val="24"/>
          <w:lang w:val="en-US"/>
        </w:rPr>
        <w:t xml:space="preserve"> </w:t>
      </w:r>
      <w:r w:rsidRPr="003B46B5">
        <w:rPr>
          <w:sz w:val="24"/>
          <w:lang w:val="en-US"/>
        </w:rPr>
        <w:t>decision:</w:t>
      </w:r>
      <w:r w:rsidR="007E703B" w:rsidRPr="003B46B5">
        <w:rPr>
          <w:sz w:val="24"/>
          <w:lang w:val="en-US"/>
        </w:rPr>
        <w:t xml:space="preserve"> </w:t>
      </w:r>
      <w:r w:rsidRPr="003B46B5">
        <w:rPr>
          <w:sz w:val="24"/>
          <w:lang w:val="en-US"/>
        </w:rPr>
        <w:t>if</w:t>
      </w:r>
      <w:r w:rsidR="007E703B" w:rsidRPr="003B46B5">
        <w:rPr>
          <w:sz w:val="24"/>
          <w:lang w:val="en-US"/>
        </w:rPr>
        <w:t xml:space="preserve"> </w:t>
      </w:r>
      <w:r w:rsidRPr="003B46B5">
        <w:rPr>
          <w:sz w:val="24"/>
          <w:lang w:val="en-US"/>
        </w:rPr>
        <w:t>this</w:t>
      </w:r>
      <w:r w:rsidR="007E703B" w:rsidRPr="003B46B5">
        <w:rPr>
          <w:sz w:val="24"/>
          <w:lang w:val="en-US"/>
        </w:rPr>
        <w:t xml:space="preserve"> </w:t>
      </w:r>
      <w:r w:rsidRPr="003B46B5">
        <w:rPr>
          <w:sz w:val="24"/>
          <w:lang w:val="en-US"/>
        </w:rPr>
        <w:t>proves</w:t>
      </w:r>
      <w:r w:rsidR="007E703B" w:rsidRPr="003B46B5">
        <w:rPr>
          <w:sz w:val="24"/>
          <w:lang w:val="en-US"/>
        </w:rPr>
        <w:t xml:space="preserve"> </w:t>
      </w:r>
      <w:r w:rsidRPr="003B46B5">
        <w:rPr>
          <w:sz w:val="24"/>
          <w:lang w:val="en-US"/>
        </w:rPr>
        <w:t>impossible</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applicable</w:t>
      </w:r>
      <w:r w:rsidR="007E703B" w:rsidRPr="003B46B5">
        <w:rPr>
          <w:sz w:val="24"/>
          <w:lang w:val="en-US"/>
        </w:rPr>
        <w:t xml:space="preserve"> </w:t>
      </w:r>
      <w:r w:rsidRPr="003B46B5">
        <w:rPr>
          <w:sz w:val="24"/>
          <w:lang w:val="en-US"/>
        </w:rPr>
        <w:t>decision</w:t>
      </w:r>
      <w:r w:rsidR="007E703B" w:rsidRPr="003B46B5">
        <w:rPr>
          <w:sz w:val="24"/>
          <w:lang w:val="en-US"/>
        </w:rPr>
        <w:t xml:space="preserve"> </w:t>
      </w:r>
      <w:r w:rsidRPr="003B46B5">
        <w:rPr>
          <w:sz w:val="24"/>
          <w:lang w:val="en-US"/>
        </w:rPr>
        <w:t>shall</w:t>
      </w:r>
      <w:r w:rsidR="007E703B" w:rsidRPr="003B46B5">
        <w:rPr>
          <w:sz w:val="24"/>
          <w:lang w:val="en-US"/>
        </w:rPr>
        <w:t xml:space="preserve"> </w:t>
      </w:r>
      <w:r w:rsidRPr="003B46B5">
        <w:rPr>
          <w:sz w:val="24"/>
          <w:lang w:val="en-US"/>
        </w:rPr>
        <w:t>be</w:t>
      </w:r>
      <w:r w:rsidR="007E703B" w:rsidRPr="003B46B5">
        <w:rPr>
          <w:sz w:val="24"/>
          <w:lang w:val="en-US"/>
        </w:rPr>
        <w:t xml:space="preserve"> </w:t>
      </w:r>
      <w:r w:rsidRPr="003B46B5">
        <w:rPr>
          <w:sz w:val="24"/>
          <w:lang w:val="en-US"/>
        </w:rPr>
        <w:t>made</w:t>
      </w:r>
      <w:r w:rsidR="007E703B" w:rsidRPr="003B46B5">
        <w:rPr>
          <w:sz w:val="24"/>
          <w:lang w:val="en-US"/>
        </w:rPr>
        <w:t xml:space="preserve"> </w:t>
      </w:r>
      <w:r w:rsidRPr="003B46B5">
        <w:rPr>
          <w:sz w:val="24"/>
          <w:lang w:val="en-US"/>
        </w:rPr>
        <w:t>by</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majority</w:t>
      </w:r>
      <w:r w:rsidR="007E703B" w:rsidRPr="003B46B5">
        <w:rPr>
          <w:sz w:val="24"/>
          <w:lang w:val="en-US"/>
        </w:rPr>
        <w:t xml:space="preserve"> </w:t>
      </w:r>
      <w:r w:rsidRPr="003B46B5">
        <w:rPr>
          <w:sz w:val="24"/>
          <w:lang w:val="en-US"/>
        </w:rPr>
        <w:t>of</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Members,</w:t>
      </w:r>
      <w:r w:rsidR="007E703B" w:rsidRPr="003B46B5">
        <w:rPr>
          <w:sz w:val="24"/>
          <w:lang w:val="en-US"/>
        </w:rPr>
        <w:t xml:space="preserve"> </w:t>
      </w:r>
      <w:r w:rsidRPr="003B46B5">
        <w:rPr>
          <w:sz w:val="24"/>
          <w:lang w:val="en-US"/>
        </w:rPr>
        <w:t>who</w:t>
      </w:r>
      <w:r w:rsidR="007E703B" w:rsidRPr="003B46B5">
        <w:rPr>
          <w:sz w:val="24"/>
          <w:lang w:val="en-US"/>
        </w:rPr>
        <w:t xml:space="preserve"> </w:t>
      </w:r>
      <w:r w:rsidRPr="003B46B5">
        <w:rPr>
          <w:sz w:val="24"/>
          <w:lang w:val="en-US"/>
        </w:rPr>
        <w:t>may</w:t>
      </w:r>
      <w:r w:rsidR="007E703B" w:rsidRPr="003B46B5">
        <w:rPr>
          <w:sz w:val="24"/>
          <w:lang w:val="en-US"/>
        </w:rPr>
        <w:t xml:space="preserve"> </w:t>
      </w:r>
      <w:r w:rsidRPr="003B46B5">
        <w:rPr>
          <w:sz w:val="24"/>
          <w:lang w:val="en-US"/>
        </w:rPr>
        <w:t>require</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minority</w:t>
      </w:r>
      <w:r w:rsidR="007E703B" w:rsidRPr="003B46B5">
        <w:rPr>
          <w:sz w:val="24"/>
          <w:lang w:val="en-US"/>
        </w:rPr>
        <w:t xml:space="preserve"> </w:t>
      </w:r>
      <w:r w:rsidRPr="003B46B5">
        <w:rPr>
          <w:sz w:val="24"/>
          <w:lang w:val="en-US"/>
        </w:rPr>
        <w:t>Member</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prepare</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written</w:t>
      </w:r>
      <w:r w:rsidR="007E703B" w:rsidRPr="003B46B5">
        <w:rPr>
          <w:sz w:val="24"/>
          <w:lang w:val="en-US"/>
        </w:rPr>
        <w:t xml:space="preserve"> </w:t>
      </w:r>
      <w:r w:rsidRPr="003B46B5">
        <w:rPr>
          <w:sz w:val="24"/>
          <w:lang w:val="en-US"/>
        </w:rPr>
        <w:t>report</w:t>
      </w:r>
      <w:r w:rsidR="007E703B" w:rsidRPr="003B46B5">
        <w:rPr>
          <w:sz w:val="24"/>
          <w:lang w:val="en-US"/>
        </w:rPr>
        <w:t xml:space="preserve"> </w:t>
      </w:r>
      <w:r w:rsidRPr="003B46B5">
        <w:rPr>
          <w:sz w:val="24"/>
          <w:lang w:val="en-US"/>
        </w:rPr>
        <w:t>for</w:t>
      </w:r>
      <w:r w:rsidR="007E703B" w:rsidRPr="003B46B5">
        <w:rPr>
          <w:sz w:val="24"/>
          <w:lang w:val="en-US"/>
        </w:rPr>
        <w:t xml:space="preserve"> </w:t>
      </w:r>
      <w:r w:rsidRPr="003B46B5">
        <w:rPr>
          <w:sz w:val="24"/>
          <w:lang w:val="en-US"/>
        </w:rPr>
        <w:t>submission</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Employer</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Contractor;</w:t>
      </w:r>
      <w:r w:rsidR="007E703B" w:rsidRPr="003B46B5">
        <w:rPr>
          <w:sz w:val="24"/>
          <w:lang w:val="en-US"/>
        </w:rPr>
        <w:t xml:space="preserve"> </w:t>
      </w:r>
      <w:r w:rsidRPr="003B46B5">
        <w:rPr>
          <w:sz w:val="24"/>
          <w:lang w:val="en-US"/>
        </w:rPr>
        <w:t>and</w:t>
      </w:r>
    </w:p>
    <w:p w14:paraId="398AF652" w14:textId="77777777" w:rsidR="005B4A5F" w:rsidRPr="003B46B5" w:rsidRDefault="005B4A5F" w:rsidP="001D5093">
      <w:pPr>
        <w:pStyle w:val="ClauseSubList"/>
        <w:tabs>
          <w:tab w:val="clear" w:pos="3987"/>
        </w:tabs>
        <w:spacing w:after="200"/>
        <w:ind w:left="1440" w:hanging="720"/>
        <w:rPr>
          <w:sz w:val="24"/>
          <w:lang w:val="en-US"/>
        </w:rPr>
      </w:pPr>
      <w:r w:rsidRPr="003B46B5">
        <w:rPr>
          <w:sz w:val="24"/>
          <w:lang w:val="en-US"/>
        </w:rPr>
        <w:t>(c)</w:t>
      </w:r>
      <w:r w:rsidR="007E703B" w:rsidRPr="003B46B5">
        <w:rPr>
          <w:sz w:val="24"/>
          <w:lang w:val="en-US"/>
        </w:rPr>
        <w:t xml:space="preserve"> </w:t>
      </w:r>
      <w:r w:rsidRPr="003B46B5">
        <w:rPr>
          <w:sz w:val="24"/>
          <w:lang w:val="en-US"/>
        </w:rPr>
        <w:tab/>
      </w:r>
      <w:r w:rsidR="007E703B" w:rsidRPr="003B46B5">
        <w:rPr>
          <w:sz w:val="24"/>
          <w:lang w:val="en-US"/>
        </w:rPr>
        <w:t xml:space="preserve"> </w:t>
      </w:r>
      <w:r w:rsidRPr="003B46B5">
        <w:rPr>
          <w:sz w:val="24"/>
          <w:lang w:val="en-US"/>
        </w:rPr>
        <w:t>if</w:t>
      </w:r>
      <w:r w:rsidR="007E703B" w:rsidRPr="003B46B5">
        <w:rPr>
          <w:sz w:val="24"/>
          <w:lang w:val="en-US"/>
        </w:rPr>
        <w:t xml:space="preserve"> </w:t>
      </w:r>
      <w:r w:rsidRPr="003B46B5">
        <w:rPr>
          <w:sz w:val="24"/>
          <w:lang w:val="en-US"/>
        </w:rPr>
        <w:t>a</w:t>
      </w:r>
      <w:r w:rsidR="007E703B" w:rsidRPr="003B46B5">
        <w:rPr>
          <w:sz w:val="24"/>
          <w:lang w:val="en-US"/>
        </w:rPr>
        <w:t xml:space="preserve"> </w:t>
      </w:r>
      <w:proofErr w:type="gramStart"/>
      <w:r w:rsidRPr="003B46B5">
        <w:rPr>
          <w:sz w:val="24"/>
          <w:lang w:val="en-US"/>
        </w:rPr>
        <w:t>Member</w:t>
      </w:r>
      <w:proofErr w:type="gramEnd"/>
      <w:r w:rsidR="007E703B" w:rsidRPr="003B46B5">
        <w:rPr>
          <w:sz w:val="24"/>
          <w:lang w:val="en-US"/>
        </w:rPr>
        <w:t xml:space="preserve"> </w:t>
      </w:r>
      <w:r w:rsidRPr="003B46B5">
        <w:rPr>
          <w:sz w:val="24"/>
          <w:lang w:val="en-US"/>
        </w:rPr>
        <w:t>fails</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attend</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meeting</w:t>
      </w:r>
      <w:r w:rsidR="007E703B" w:rsidRPr="003B46B5">
        <w:rPr>
          <w:sz w:val="24"/>
          <w:lang w:val="en-US"/>
        </w:rPr>
        <w:t xml:space="preserve"> </w:t>
      </w:r>
      <w:r w:rsidRPr="003B46B5">
        <w:rPr>
          <w:sz w:val="24"/>
          <w:lang w:val="en-US"/>
        </w:rPr>
        <w:t>or</w:t>
      </w:r>
      <w:r w:rsidR="007E703B" w:rsidRPr="003B46B5">
        <w:rPr>
          <w:sz w:val="24"/>
          <w:lang w:val="en-US"/>
        </w:rPr>
        <w:t xml:space="preserve"> </w:t>
      </w:r>
      <w:r w:rsidRPr="003B46B5">
        <w:rPr>
          <w:sz w:val="24"/>
          <w:lang w:val="en-US"/>
        </w:rPr>
        <w:t>hearing,</w:t>
      </w:r>
      <w:r w:rsidR="007E703B" w:rsidRPr="003B46B5">
        <w:rPr>
          <w:sz w:val="24"/>
          <w:lang w:val="en-US"/>
        </w:rPr>
        <w:t xml:space="preserve"> </w:t>
      </w:r>
      <w:r w:rsidRPr="003B46B5">
        <w:rPr>
          <w:sz w:val="24"/>
          <w:lang w:val="en-US"/>
        </w:rPr>
        <w:t>or</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fulfil</w:t>
      </w:r>
      <w:r w:rsidR="007E703B" w:rsidRPr="003B46B5">
        <w:rPr>
          <w:sz w:val="24"/>
          <w:lang w:val="en-US"/>
        </w:rPr>
        <w:t xml:space="preserve"> </w:t>
      </w:r>
      <w:r w:rsidRPr="003B46B5">
        <w:rPr>
          <w:sz w:val="24"/>
          <w:lang w:val="en-US"/>
        </w:rPr>
        <w:t>any</w:t>
      </w:r>
      <w:r w:rsidR="007E703B" w:rsidRPr="003B46B5">
        <w:rPr>
          <w:sz w:val="24"/>
          <w:lang w:val="en-US"/>
        </w:rPr>
        <w:t xml:space="preserve"> </w:t>
      </w:r>
      <w:r w:rsidRPr="003B46B5">
        <w:rPr>
          <w:sz w:val="24"/>
          <w:lang w:val="en-US"/>
        </w:rPr>
        <w:t>required</w:t>
      </w:r>
      <w:r w:rsidR="007E703B" w:rsidRPr="003B46B5">
        <w:rPr>
          <w:sz w:val="24"/>
          <w:lang w:val="en-US"/>
        </w:rPr>
        <w:t xml:space="preserve"> </w:t>
      </w:r>
      <w:r w:rsidRPr="003B46B5">
        <w:rPr>
          <w:sz w:val="24"/>
          <w:lang w:val="en-US"/>
        </w:rPr>
        <w:t>function,</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other</w:t>
      </w:r>
      <w:r w:rsidR="007E703B" w:rsidRPr="003B46B5">
        <w:rPr>
          <w:sz w:val="24"/>
          <w:lang w:val="en-US"/>
        </w:rPr>
        <w:t xml:space="preserve"> </w:t>
      </w:r>
      <w:r w:rsidRPr="003B46B5">
        <w:rPr>
          <w:sz w:val="24"/>
          <w:lang w:val="en-US"/>
        </w:rPr>
        <w:t>two</w:t>
      </w:r>
      <w:r w:rsidR="007E703B" w:rsidRPr="003B46B5">
        <w:rPr>
          <w:sz w:val="24"/>
          <w:lang w:val="en-US"/>
        </w:rPr>
        <w:t xml:space="preserve"> </w:t>
      </w:r>
      <w:r w:rsidRPr="003B46B5">
        <w:rPr>
          <w:sz w:val="24"/>
          <w:lang w:val="en-US"/>
        </w:rPr>
        <w:t>Members</w:t>
      </w:r>
      <w:r w:rsidR="007E703B" w:rsidRPr="003B46B5">
        <w:rPr>
          <w:sz w:val="24"/>
          <w:lang w:val="en-US"/>
        </w:rPr>
        <w:t xml:space="preserve"> </w:t>
      </w:r>
      <w:r w:rsidRPr="003B46B5">
        <w:rPr>
          <w:sz w:val="24"/>
          <w:lang w:val="en-US"/>
        </w:rPr>
        <w:t>may</w:t>
      </w:r>
      <w:r w:rsidR="007E703B" w:rsidRPr="003B46B5">
        <w:rPr>
          <w:sz w:val="24"/>
          <w:lang w:val="en-US"/>
        </w:rPr>
        <w:t xml:space="preserve"> </w:t>
      </w:r>
      <w:r w:rsidRPr="003B46B5">
        <w:rPr>
          <w:sz w:val="24"/>
          <w:lang w:val="en-US"/>
        </w:rPr>
        <w:t>nevertheless</w:t>
      </w:r>
      <w:r w:rsidR="007E703B" w:rsidRPr="003B46B5">
        <w:rPr>
          <w:sz w:val="24"/>
          <w:lang w:val="en-US"/>
        </w:rPr>
        <w:t xml:space="preserve"> </w:t>
      </w:r>
      <w:r w:rsidRPr="003B46B5">
        <w:rPr>
          <w:sz w:val="24"/>
          <w:lang w:val="en-US"/>
        </w:rPr>
        <w:t>proceed</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make</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decision,</w:t>
      </w:r>
      <w:r w:rsidR="007E703B" w:rsidRPr="003B46B5">
        <w:rPr>
          <w:sz w:val="24"/>
          <w:lang w:val="en-US"/>
        </w:rPr>
        <w:t xml:space="preserve"> </w:t>
      </w:r>
      <w:r w:rsidRPr="003B46B5">
        <w:rPr>
          <w:sz w:val="24"/>
          <w:lang w:val="en-US"/>
        </w:rPr>
        <w:t>unless:</w:t>
      </w:r>
    </w:p>
    <w:p w14:paraId="231886A6" w14:textId="77777777" w:rsidR="005B4A5F" w:rsidRPr="003B46B5" w:rsidRDefault="005B4A5F" w:rsidP="001D5093">
      <w:pPr>
        <w:pStyle w:val="ClauseSubList"/>
        <w:tabs>
          <w:tab w:val="clear" w:pos="3987"/>
        </w:tabs>
        <w:spacing w:after="200"/>
        <w:ind w:left="2160" w:hanging="720"/>
        <w:rPr>
          <w:sz w:val="24"/>
          <w:lang w:val="en-US"/>
        </w:rPr>
      </w:pPr>
      <w:r w:rsidRPr="003B46B5">
        <w:rPr>
          <w:sz w:val="24"/>
          <w:lang w:val="en-US"/>
        </w:rPr>
        <w:t>(</w:t>
      </w:r>
      <w:proofErr w:type="spellStart"/>
      <w:r w:rsidRPr="003B46B5">
        <w:rPr>
          <w:sz w:val="24"/>
          <w:lang w:val="en-US"/>
        </w:rPr>
        <w:t>i</w:t>
      </w:r>
      <w:proofErr w:type="spellEnd"/>
      <w:r w:rsidRPr="003B46B5">
        <w:rPr>
          <w:sz w:val="24"/>
          <w:lang w:val="en-US"/>
        </w:rPr>
        <w:t>)</w:t>
      </w:r>
      <w:r w:rsidRPr="003B46B5">
        <w:rPr>
          <w:sz w:val="24"/>
          <w:lang w:val="en-US"/>
        </w:rPr>
        <w:tab/>
        <w:t>either</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Employer</w:t>
      </w:r>
      <w:r w:rsidR="007E703B" w:rsidRPr="003B46B5">
        <w:rPr>
          <w:sz w:val="24"/>
          <w:lang w:val="en-US"/>
        </w:rPr>
        <w:t xml:space="preserve"> </w:t>
      </w:r>
      <w:r w:rsidRPr="003B46B5">
        <w:rPr>
          <w:sz w:val="24"/>
          <w:lang w:val="en-US"/>
        </w:rPr>
        <w:t>or</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Contractor</w:t>
      </w:r>
      <w:r w:rsidR="007E703B" w:rsidRPr="003B46B5">
        <w:rPr>
          <w:sz w:val="24"/>
          <w:lang w:val="en-US"/>
        </w:rPr>
        <w:t xml:space="preserve"> </w:t>
      </w:r>
      <w:r w:rsidRPr="003B46B5">
        <w:rPr>
          <w:sz w:val="24"/>
          <w:lang w:val="en-US"/>
        </w:rPr>
        <w:t>does</w:t>
      </w:r>
      <w:r w:rsidR="007E703B" w:rsidRPr="003B46B5">
        <w:rPr>
          <w:sz w:val="24"/>
          <w:lang w:val="en-US"/>
        </w:rPr>
        <w:t xml:space="preserve"> </w:t>
      </w:r>
      <w:r w:rsidRPr="003B46B5">
        <w:rPr>
          <w:sz w:val="24"/>
          <w:lang w:val="en-US"/>
        </w:rPr>
        <w:t>not</w:t>
      </w:r>
      <w:r w:rsidR="007E703B" w:rsidRPr="003B46B5">
        <w:rPr>
          <w:sz w:val="24"/>
          <w:lang w:val="en-US"/>
        </w:rPr>
        <w:t xml:space="preserve"> </w:t>
      </w:r>
      <w:r w:rsidRPr="003B46B5">
        <w:rPr>
          <w:sz w:val="24"/>
          <w:lang w:val="en-US"/>
        </w:rPr>
        <w:t>agree</w:t>
      </w:r>
      <w:r w:rsidR="007E703B" w:rsidRPr="003B46B5">
        <w:rPr>
          <w:sz w:val="24"/>
          <w:lang w:val="en-US"/>
        </w:rPr>
        <w:t xml:space="preserve"> </w:t>
      </w:r>
      <w:r w:rsidRPr="003B46B5">
        <w:rPr>
          <w:sz w:val="24"/>
          <w:lang w:val="en-US"/>
        </w:rPr>
        <w:t>that</w:t>
      </w:r>
      <w:r w:rsidR="007E703B" w:rsidRPr="003B46B5">
        <w:rPr>
          <w:sz w:val="24"/>
          <w:lang w:val="en-US"/>
        </w:rPr>
        <w:t xml:space="preserve"> </w:t>
      </w:r>
      <w:r w:rsidRPr="003B46B5">
        <w:rPr>
          <w:sz w:val="24"/>
          <w:lang w:val="en-US"/>
        </w:rPr>
        <w:t>they</w:t>
      </w:r>
      <w:r w:rsidR="007E703B" w:rsidRPr="003B46B5">
        <w:rPr>
          <w:sz w:val="24"/>
          <w:lang w:val="en-US"/>
        </w:rPr>
        <w:t xml:space="preserve"> </w:t>
      </w:r>
      <w:r w:rsidRPr="003B46B5">
        <w:rPr>
          <w:sz w:val="24"/>
          <w:lang w:val="en-US"/>
        </w:rPr>
        <w:t>do</w:t>
      </w:r>
      <w:r w:rsidR="007E703B" w:rsidRPr="003B46B5">
        <w:rPr>
          <w:sz w:val="24"/>
          <w:lang w:val="en-US"/>
        </w:rPr>
        <w:t xml:space="preserve"> </w:t>
      </w:r>
      <w:r w:rsidRPr="003B46B5">
        <w:rPr>
          <w:sz w:val="24"/>
          <w:lang w:val="en-US"/>
        </w:rPr>
        <w:t>so,</w:t>
      </w:r>
      <w:r w:rsidR="007E703B" w:rsidRPr="003B46B5">
        <w:rPr>
          <w:sz w:val="24"/>
          <w:lang w:val="en-US"/>
        </w:rPr>
        <w:t xml:space="preserve"> </w:t>
      </w:r>
      <w:r w:rsidRPr="003B46B5">
        <w:rPr>
          <w:sz w:val="24"/>
          <w:lang w:val="en-US"/>
        </w:rPr>
        <w:t>or</w:t>
      </w:r>
    </w:p>
    <w:p w14:paraId="7EF2667E" w14:textId="77777777" w:rsidR="005B4A5F" w:rsidRPr="003B46B5" w:rsidRDefault="005B4A5F" w:rsidP="001D5093">
      <w:pPr>
        <w:pStyle w:val="ClauseSubList"/>
        <w:tabs>
          <w:tab w:val="clear" w:pos="3987"/>
        </w:tabs>
        <w:spacing w:after="200"/>
        <w:ind w:left="2160" w:hanging="720"/>
        <w:rPr>
          <w:sz w:val="24"/>
          <w:lang w:val="en-US"/>
        </w:rPr>
      </w:pPr>
      <w:r w:rsidRPr="003B46B5">
        <w:rPr>
          <w:sz w:val="24"/>
          <w:lang w:val="en-US"/>
        </w:rPr>
        <w:t>(ii)</w:t>
      </w:r>
      <w:r w:rsidR="007E703B" w:rsidRPr="003B46B5">
        <w:rPr>
          <w:sz w:val="24"/>
          <w:lang w:val="en-US"/>
        </w:rPr>
        <w:t xml:space="preserve"> </w:t>
      </w:r>
      <w:r w:rsidRPr="003B46B5">
        <w:rPr>
          <w:sz w:val="24"/>
          <w:lang w:val="en-US"/>
        </w:rPr>
        <w:tab/>
        <w:t>the</w:t>
      </w:r>
      <w:r w:rsidR="007E703B" w:rsidRPr="003B46B5">
        <w:rPr>
          <w:sz w:val="24"/>
          <w:lang w:val="en-US"/>
        </w:rPr>
        <w:t xml:space="preserve"> </w:t>
      </w:r>
      <w:r w:rsidRPr="003B46B5">
        <w:rPr>
          <w:sz w:val="24"/>
          <w:lang w:val="en-US"/>
        </w:rPr>
        <w:t>absent</w:t>
      </w:r>
      <w:r w:rsidR="007E703B" w:rsidRPr="003B46B5">
        <w:rPr>
          <w:sz w:val="24"/>
          <w:lang w:val="en-US"/>
        </w:rPr>
        <w:t xml:space="preserve"> </w:t>
      </w:r>
      <w:r w:rsidRPr="003B46B5">
        <w:rPr>
          <w:sz w:val="24"/>
          <w:lang w:val="en-US"/>
        </w:rPr>
        <w:t>Member</w:t>
      </w:r>
      <w:r w:rsidR="007E703B" w:rsidRPr="003B46B5">
        <w:rPr>
          <w:sz w:val="24"/>
          <w:lang w:val="en-US"/>
        </w:rPr>
        <w:t xml:space="preserve"> </w:t>
      </w:r>
      <w:r w:rsidRPr="003B46B5">
        <w:rPr>
          <w:sz w:val="24"/>
          <w:lang w:val="en-US"/>
        </w:rPr>
        <w:t>is</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chairman</w:t>
      </w:r>
      <w:r w:rsidR="007E703B" w:rsidRPr="003B46B5">
        <w:rPr>
          <w:sz w:val="24"/>
          <w:lang w:val="en-US"/>
        </w:rPr>
        <w:t xml:space="preserve"> </w:t>
      </w:r>
      <w:r w:rsidRPr="003B46B5">
        <w:rPr>
          <w:sz w:val="24"/>
          <w:lang w:val="en-US"/>
        </w:rPr>
        <w:t>and</w:t>
      </w:r>
      <w:r w:rsidR="007E703B" w:rsidRPr="003B46B5">
        <w:rPr>
          <w:sz w:val="24"/>
          <w:lang w:val="en-US"/>
        </w:rPr>
        <w:t xml:space="preserve"> </w:t>
      </w:r>
      <w:r w:rsidRPr="003B46B5">
        <w:rPr>
          <w:sz w:val="24"/>
          <w:lang w:val="en-US"/>
        </w:rPr>
        <w:t>he/she</w:t>
      </w:r>
      <w:r w:rsidR="007E703B" w:rsidRPr="003B46B5">
        <w:rPr>
          <w:sz w:val="24"/>
          <w:lang w:val="en-US"/>
        </w:rPr>
        <w:t xml:space="preserve"> </w:t>
      </w:r>
      <w:r w:rsidRPr="003B46B5">
        <w:rPr>
          <w:sz w:val="24"/>
          <w:lang w:val="en-US"/>
        </w:rPr>
        <w:t>instructs</w:t>
      </w:r>
      <w:r w:rsidR="007E703B" w:rsidRPr="003B46B5">
        <w:rPr>
          <w:sz w:val="24"/>
          <w:lang w:val="en-US"/>
        </w:rPr>
        <w:t xml:space="preserve"> </w:t>
      </w:r>
      <w:r w:rsidRPr="003B46B5">
        <w:rPr>
          <w:sz w:val="24"/>
          <w:lang w:val="en-US"/>
        </w:rPr>
        <w:t>the</w:t>
      </w:r>
      <w:r w:rsidR="007E703B" w:rsidRPr="003B46B5">
        <w:rPr>
          <w:sz w:val="24"/>
          <w:lang w:val="en-US"/>
        </w:rPr>
        <w:t xml:space="preserve"> </w:t>
      </w:r>
      <w:r w:rsidRPr="003B46B5">
        <w:rPr>
          <w:sz w:val="24"/>
          <w:lang w:val="en-US"/>
        </w:rPr>
        <w:t>other</w:t>
      </w:r>
      <w:r w:rsidR="007E703B" w:rsidRPr="003B46B5">
        <w:rPr>
          <w:sz w:val="24"/>
          <w:lang w:val="en-US"/>
        </w:rPr>
        <w:t xml:space="preserve"> </w:t>
      </w:r>
      <w:r w:rsidRPr="003B46B5">
        <w:rPr>
          <w:sz w:val="24"/>
          <w:lang w:val="en-US"/>
        </w:rPr>
        <w:t>Members</w:t>
      </w:r>
      <w:r w:rsidR="007E703B" w:rsidRPr="003B46B5">
        <w:rPr>
          <w:sz w:val="24"/>
          <w:lang w:val="en-US"/>
        </w:rPr>
        <w:t xml:space="preserve"> </w:t>
      </w:r>
      <w:r w:rsidRPr="003B46B5">
        <w:rPr>
          <w:sz w:val="24"/>
          <w:lang w:val="en-US"/>
        </w:rPr>
        <w:t>to</w:t>
      </w:r>
      <w:r w:rsidR="007E703B" w:rsidRPr="003B46B5">
        <w:rPr>
          <w:sz w:val="24"/>
          <w:lang w:val="en-US"/>
        </w:rPr>
        <w:t xml:space="preserve"> </w:t>
      </w:r>
      <w:r w:rsidRPr="003B46B5">
        <w:rPr>
          <w:sz w:val="24"/>
          <w:lang w:val="en-US"/>
        </w:rPr>
        <w:t>not</w:t>
      </w:r>
      <w:r w:rsidR="007E703B" w:rsidRPr="003B46B5">
        <w:rPr>
          <w:sz w:val="24"/>
          <w:lang w:val="en-US"/>
        </w:rPr>
        <w:t xml:space="preserve"> </w:t>
      </w:r>
      <w:r w:rsidRPr="003B46B5">
        <w:rPr>
          <w:sz w:val="24"/>
          <w:lang w:val="en-US"/>
        </w:rPr>
        <w:t>make</w:t>
      </w:r>
      <w:r w:rsidR="007E703B" w:rsidRPr="003B46B5">
        <w:rPr>
          <w:sz w:val="24"/>
          <w:lang w:val="en-US"/>
        </w:rPr>
        <w:t xml:space="preserve"> </w:t>
      </w:r>
      <w:r w:rsidRPr="003B46B5">
        <w:rPr>
          <w:sz w:val="24"/>
          <w:lang w:val="en-US"/>
        </w:rPr>
        <w:t>a</w:t>
      </w:r>
      <w:r w:rsidR="007E703B" w:rsidRPr="003B46B5">
        <w:rPr>
          <w:sz w:val="24"/>
          <w:lang w:val="en-US"/>
        </w:rPr>
        <w:t xml:space="preserve"> </w:t>
      </w:r>
      <w:r w:rsidRPr="003B46B5">
        <w:rPr>
          <w:sz w:val="24"/>
          <w:lang w:val="en-US"/>
        </w:rPr>
        <w:t>decision.</w:t>
      </w:r>
    </w:p>
    <w:p w14:paraId="3452E7F6" w14:textId="77777777" w:rsidR="005B4A5F" w:rsidRPr="003B46B5" w:rsidRDefault="005B4A5F" w:rsidP="001D5093">
      <w:pPr>
        <w:ind w:left="2970" w:hanging="360"/>
      </w:pPr>
      <w:r w:rsidRPr="003B46B5">
        <w:br w:type="page"/>
      </w:r>
    </w:p>
    <w:p w14:paraId="6B998954" w14:textId="77777777" w:rsidR="005B4A5F" w:rsidRPr="003B46B5" w:rsidRDefault="005B4A5F" w:rsidP="001D5093">
      <w:pPr>
        <w:jc w:val="center"/>
        <w:rPr>
          <w:b/>
          <w:sz w:val="36"/>
          <w:szCs w:val="36"/>
        </w:rPr>
      </w:pPr>
      <w:bookmarkStart w:id="1328" w:name="_Hlk20146664"/>
      <w:r w:rsidRPr="003B46B5">
        <w:rPr>
          <w:b/>
          <w:sz w:val="36"/>
          <w:szCs w:val="36"/>
        </w:rPr>
        <w:lastRenderedPageBreak/>
        <w:t>APPENDIX</w:t>
      </w:r>
      <w:r w:rsidR="007E703B" w:rsidRPr="003B46B5">
        <w:rPr>
          <w:b/>
          <w:sz w:val="36"/>
          <w:szCs w:val="36"/>
        </w:rPr>
        <w:t xml:space="preserve"> </w:t>
      </w:r>
      <w:r w:rsidRPr="003B46B5">
        <w:rPr>
          <w:b/>
          <w:sz w:val="36"/>
          <w:szCs w:val="36"/>
        </w:rPr>
        <w:t>B</w:t>
      </w:r>
    </w:p>
    <w:p w14:paraId="7C3647DC" w14:textId="77777777" w:rsidR="00972DDB" w:rsidRPr="003B46B5" w:rsidRDefault="00972DDB" w:rsidP="001D5093">
      <w:pPr>
        <w:jc w:val="center"/>
        <w:rPr>
          <w:b/>
          <w:sz w:val="36"/>
          <w:szCs w:val="36"/>
        </w:rPr>
      </w:pPr>
    </w:p>
    <w:p w14:paraId="496FB5F0" w14:textId="77777777" w:rsidR="00972DDB" w:rsidRPr="003B46B5" w:rsidRDefault="00972DDB" w:rsidP="001D5093">
      <w:pPr>
        <w:jc w:val="center"/>
        <w:rPr>
          <w:b/>
          <w:sz w:val="36"/>
          <w:szCs w:val="36"/>
        </w:rPr>
      </w:pPr>
      <w:r w:rsidRPr="003B46B5">
        <w:rPr>
          <w:b/>
          <w:sz w:val="36"/>
          <w:szCs w:val="36"/>
        </w:rPr>
        <w:t>Fraud</w:t>
      </w:r>
      <w:r w:rsidR="007E703B" w:rsidRPr="003B46B5">
        <w:rPr>
          <w:b/>
          <w:sz w:val="36"/>
          <w:szCs w:val="36"/>
        </w:rPr>
        <w:t xml:space="preserve"> </w:t>
      </w:r>
      <w:r w:rsidRPr="003B46B5">
        <w:rPr>
          <w:b/>
          <w:sz w:val="36"/>
          <w:szCs w:val="36"/>
        </w:rPr>
        <w:t>and</w:t>
      </w:r>
      <w:r w:rsidR="007E703B" w:rsidRPr="003B46B5">
        <w:rPr>
          <w:b/>
          <w:sz w:val="36"/>
          <w:szCs w:val="36"/>
        </w:rPr>
        <w:t xml:space="preserve"> </w:t>
      </w:r>
      <w:r w:rsidRPr="003B46B5">
        <w:rPr>
          <w:b/>
          <w:sz w:val="36"/>
          <w:szCs w:val="36"/>
        </w:rPr>
        <w:t>Corruption</w:t>
      </w:r>
    </w:p>
    <w:bookmarkEnd w:id="1328"/>
    <w:p w14:paraId="5DA38B22" w14:textId="77777777" w:rsidR="007452B6" w:rsidRPr="003B46B5" w:rsidRDefault="007452B6" w:rsidP="007452B6">
      <w:pPr>
        <w:jc w:val="center"/>
      </w:pPr>
      <w:r w:rsidRPr="003B46B5">
        <w:rPr>
          <w:b/>
          <w:i/>
        </w:rPr>
        <w:t>(Text in this Appendix shall not be modified)</w:t>
      </w:r>
    </w:p>
    <w:p w14:paraId="661D741C" w14:textId="77777777" w:rsidR="004C4EF7" w:rsidRPr="003B46B5" w:rsidRDefault="004C4EF7" w:rsidP="0095157E">
      <w:pPr>
        <w:numPr>
          <w:ilvl w:val="0"/>
          <w:numId w:val="101"/>
        </w:numPr>
        <w:spacing w:after="120"/>
        <w:ind w:left="360" w:right="0"/>
        <w:rPr>
          <w:rFonts w:eastAsiaTheme="minorHAnsi"/>
          <w:b/>
        </w:rPr>
      </w:pPr>
      <w:r w:rsidRPr="003B46B5">
        <w:rPr>
          <w:rFonts w:eastAsiaTheme="minorHAnsi"/>
          <w:b/>
        </w:rPr>
        <w:t>Purpose</w:t>
      </w:r>
    </w:p>
    <w:p w14:paraId="12FC516F" w14:textId="77777777" w:rsidR="004C4EF7" w:rsidRPr="003B46B5" w:rsidRDefault="004C4EF7" w:rsidP="0095157E">
      <w:pPr>
        <w:pStyle w:val="ListeParagraf"/>
        <w:numPr>
          <w:ilvl w:val="1"/>
          <w:numId w:val="101"/>
        </w:numPr>
        <w:spacing w:after="120"/>
        <w:ind w:left="360" w:right="0"/>
        <w:contextualSpacing w:val="0"/>
        <w:jc w:val="both"/>
        <w:rPr>
          <w:rFonts w:eastAsiaTheme="minorHAnsi"/>
        </w:rPr>
      </w:pPr>
      <w:r w:rsidRPr="003B46B5">
        <w:rPr>
          <w:rFonts w:eastAsiaTheme="minorHAnsi"/>
        </w:rPr>
        <w:t>The Bank’s Anti-Corruption Guidelines and this annex apply with respect to procurement under Bank Investment Project Financing operations.</w:t>
      </w:r>
    </w:p>
    <w:p w14:paraId="74CCBB14" w14:textId="77777777" w:rsidR="004C4EF7" w:rsidRPr="003B46B5" w:rsidRDefault="004C4EF7" w:rsidP="0095157E">
      <w:pPr>
        <w:numPr>
          <w:ilvl w:val="0"/>
          <w:numId w:val="101"/>
        </w:numPr>
        <w:spacing w:after="120"/>
        <w:ind w:left="360" w:right="0"/>
        <w:rPr>
          <w:rFonts w:eastAsiaTheme="minorHAnsi"/>
          <w:b/>
        </w:rPr>
      </w:pPr>
      <w:r w:rsidRPr="003B46B5">
        <w:rPr>
          <w:rFonts w:eastAsiaTheme="minorHAnsi"/>
          <w:b/>
        </w:rPr>
        <w:t>Requirements</w:t>
      </w:r>
    </w:p>
    <w:p w14:paraId="6D31F176" w14:textId="77777777" w:rsidR="004C4EF7" w:rsidRPr="003B46B5" w:rsidRDefault="004C4EF7" w:rsidP="0095157E">
      <w:pPr>
        <w:pStyle w:val="ListeParagraf"/>
        <w:numPr>
          <w:ilvl w:val="0"/>
          <w:numId w:val="97"/>
        </w:numPr>
        <w:autoSpaceDE w:val="0"/>
        <w:autoSpaceDN w:val="0"/>
        <w:adjustRightInd w:val="0"/>
        <w:spacing w:after="120"/>
        <w:ind w:right="0"/>
        <w:contextualSpacing w:val="0"/>
        <w:jc w:val="both"/>
        <w:rPr>
          <w:rFonts w:eastAsiaTheme="minorHAnsi"/>
        </w:rPr>
      </w:pPr>
      <w:r w:rsidRPr="003B46B5">
        <w:rPr>
          <w:rFonts w:eastAsiaTheme="minorHAnsi"/>
          <w:color w:val="000000"/>
        </w:rPr>
        <w:t>The Bank requires that Borrowers (including beneficiaries of Bank financing); bidders</w:t>
      </w:r>
      <w:r w:rsidR="00C83D5B" w:rsidRPr="003B46B5">
        <w:rPr>
          <w:rFonts w:eastAsiaTheme="minorHAnsi"/>
          <w:color w:val="000000"/>
        </w:rPr>
        <w:t xml:space="preserve"> (applicants/proposers)</w:t>
      </w:r>
      <w:r w:rsidRPr="003B46B5">
        <w:rPr>
          <w:rFonts w:eastAsiaTheme="minorHAnsi"/>
          <w:color w:val="000000"/>
        </w:rPr>
        <w:t>, consultants, contractors and suppliers; any sub-contractors, sub-consultants, service providers or suppliers; any agents (whether declared or not); and any of their personnel, observe the highest standard of ethics during the procurement process, selection and contract execution of Bank-financed contracts, and refrain from Fraud and Corruption.</w:t>
      </w:r>
    </w:p>
    <w:p w14:paraId="30093E2B" w14:textId="77777777" w:rsidR="004C4EF7" w:rsidRPr="003B46B5" w:rsidRDefault="004C4EF7" w:rsidP="0095157E">
      <w:pPr>
        <w:pStyle w:val="ListeParagraf"/>
        <w:numPr>
          <w:ilvl w:val="0"/>
          <w:numId w:val="97"/>
        </w:numPr>
        <w:autoSpaceDE w:val="0"/>
        <w:autoSpaceDN w:val="0"/>
        <w:adjustRightInd w:val="0"/>
        <w:spacing w:after="120"/>
        <w:ind w:right="0"/>
        <w:contextualSpacing w:val="0"/>
        <w:jc w:val="both"/>
        <w:rPr>
          <w:rFonts w:eastAsiaTheme="minorHAnsi"/>
        </w:rPr>
      </w:pPr>
      <w:r w:rsidRPr="003B46B5">
        <w:rPr>
          <w:rFonts w:eastAsiaTheme="minorHAnsi"/>
        </w:rPr>
        <w:t>To this end, the Bank:</w:t>
      </w:r>
    </w:p>
    <w:p w14:paraId="6DA2CCAA" w14:textId="77777777" w:rsidR="004C4EF7" w:rsidRPr="003B46B5" w:rsidRDefault="004C4EF7" w:rsidP="0095157E">
      <w:pPr>
        <w:numPr>
          <w:ilvl w:val="0"/>
          <w:numId w:val="102"/>
        </w:numPr>
        <w:autoSpaceDE w:val="0"/>
        <w:autoSpaceDN w:val="0"/>
        <w:adjustRightInd w:val="0"/>
        <w:spacing w:after="120"/>
        <w:ind w:left="810" w:right="0"/>
        <w:rPr>
          <w:rFonts w:eastAsiaTheme="minorHAnsi"/>
          <w:color w:val="000000"/>
        </w:rPr>
      </w:pPr>
      <w:r w:rsidRPr="003B46B5">
        <w:rPr>
          <w:rFonts w:eastAsiaTheme="minorHAnsi"/>
          <w:color w:val="000000"/>
        </w:rPr>
        <w:t>Defines, for the purposes of this provision, the terms set forth below as follows:</w:t>
      </w:r>
    </w:p>
    <w:p w14:paraId="199275D2" w14:textId="77777777" w:rsidR="004C4EF7" w:rsidRPr="003B46B5" w:rsidRDefault="004C4EF7" w:rsidP="0095157E">
      <w:pPr>
        <w:numPr>
          <w:ilvl w:val="0"/>
          <w:numId w:val="103"/>
        </w:numPr>
        <w:autoSpaceDE w:val="0"/>
        <w:autoSpaceDN w:val="0"/>
        <w:adjustRightInd w:val="0"/>
        <w:spacing w:after="120"/>
        <w:ind w:left="1350" w:right="0"/>
        <w:rPr>
          <w:rFonts w:eastAsiaTheme="minorHAnsi"/>
          <w:color w:val="000000"/>
        </w:rPr>
      </w:pPr>
      <w:r w:rsidRPr="003B46B5">
        <w:rPr>
          <w:rFonts w:eastAsiaTheme="minorHAnsi"/>
          <w:color w:val="000000"/>
        </w:rPr>
        <w:t>“</w:t>
      </w:r>
      <w:proofErr w:type="gramStart"/>
      <w:r w:rsidRPr="003B46B5">
        <w:rPr>
          <w:rFonts w:eastAsiaTheme="minorHAnsi"/>
          <w:color w:val="000000"/>
        </w:rPr>
        <w:t>corrupt</w:t>
      </w:r>
      <w:proofErr w:type="gramEnd"/>
      <w:r w:rsidRPr="003B46B5">
        <w:rPr>
          <w:rFonts w:eastAsiaTheme="minorHAnsi"/>
          <w:color w:val="000000"/>
        </w:rPr>
        <w:t xml:space="preserve"> practice” is the offering, giving, receiving, or soliciting, directly or indirectly, of anything of value to influence improperly the actions of another party;</w:t>
      </w:r>
    </w:p>
    <w:p w14:paraId="22BEA7AC" w14:textId="77777777" w:rsidR="004C4EF7" w:rsidRPr="003B46B5" w:rsidRDefault="004C4EF7" w:rsidP="0095157E">
      <w:pPr>
        <w:numPr>
          <w:ilvl w:val="0"/>
          <w:numId w:val="103"/>
        </w:numPr>
        <w:autoSpaceDE w:val="0"/>
        <w:autoSpaceDN w:val="0"/>
        <w:adjustRightInd w:val="0"/>
        <w:spacing w:after="120"/>
        <w:ind w:left="1350" w:right="0"/>
        <w:rPr>
          <w:rFonts w:eastAsiaTheme="minorHAnsi"/>
          <w:color w:val="000000"/>
        </w:rPr>
      </w:pPr>
      <w:r w:rsidRPr="003B46B5">
        <w:rPr>
          <w:rFonts w:eastAsiaTheme="minorHAnsi"/>
          <w:color w:val="000000"/>
        </w:rPr>
        <w:t>“</w:t>
      </w:r>
      <w:proofErr w:type="gramStart"/>
      <w:r w:rsidRPr="003B46B5">
        <w:rPr>
          <w:rFonts w:eastAsiaTheme="minorHAnsi"/>
          <w:color w:val="000000"/>
        </w:rPr>
        <w:t>fraudulent</w:t>
      </w:r>
      <w:proofErr w:type="gramEnd"/>
      <w:r w:rsidRPr="003B46B5">
        <w:rPr>
          <w:rFonts w:eastAsiaTheme="minorHAnsi"/>
          <w:color w:val="000000"/>
        </w:rPr>
        <w:t xml:space="preserve"> practice” is any act or omission, including misrepresentation, that knowingly or recklessly misleads, or attempts to mislead, a party to obtain financial or other benefit or to avoid an obligation;</w:t>
      </w:r>
    </w:p>
    <w:p w14:paraId="073335AC" w14:textId="77777777" w:rsidR="004C4EF7" w:rsidRPr="003B46B5" w:rsidRDefault="004C4EF7" w:rsidP="0095157E">
      <w:pPr>
        <w:numPr>
          <w:ilvl w:val="0"/>
          <w:numId w:val="103"/>
        </w:numPr>
        <w:autoSpaceDE w:val="0"/>
        <w:autoSpaceDN w:val="0"/>
        <w:adjustRightInd w:val="0"/>
        <w:spacing w:after="120"/>
        <w:ind w:left="1350" w:right="0"/>
        <w:rPr>
          <w:rFonts w:eastAsiaTheme="minorHAnsi"/>
          <w:color w:val="000000"/>
        </w:rPr>
      </w:pPr>
      <w:r w:rsidRPr="003B46B5">
        <w:rPr>
          <w:rFonts w:eastAsiaTheme="minorHAnsi"/>
          <w:color w:val="000000"/>
        </w:rPr>
        <w:t>“</w:t>
      </w:r>
      <w:proofErr w:type="gramStart"/>
      <w:r w:rsidRPr="003B46B5">
        <w:rPr>
          <w:rFonts w:eastAsiaTheme="minorHAnsi"/>
          <w:color w:val="000000"/>
        </w:rPr>
        <w:t>collusive</w:t>
      </w:r>
      <w:proofErr w:type="gramEnd"/>
      <w:r w:rsidRPr="003B46B5">
        <w:rPr>
          <w:rFonts w:eastAsiaTheme="minorHAnsi"/>
          <w:color w:val="000000"/>
        </w:rPr>
        <w:t xml:space="preserve"> practice” is an arrangement between two or more parties designed to achieve an improper purpose, including to influence improperly the actions of another party;</w:t>
      </w:r>
    </w:p>
    <w:p w14:paraId="529EC633" w14:textId="77777777" w:rsidR="004C4EF7" w:rsidRPr="003B46B5" w:rsidRDefault="004C4EF7" w:rsidP="0095157E">
      <w:pPr>
        <w:numPr>
          <w:ilvl w:val="0"/>
          <w:numId w:val="103"/>
        </w:numPr>
        <w:autoSpaceDE w:val="0"/>
        <w:autoSpaceDN w:val="0"/>
        <w:adjustRightInd w:val="0"/>
        <w:spacing w:after="120"/>
        <w:ind w:left="1350" w:right="0"/>
        <w:rPr>
          <w:rFonts w:eastAsiaTheme="minorHAnsi"/>
          <w:color w:val="000000"/>
        </w:rPr>
      </w:pPr>
      <w:r w:rsidRPr="003B46B5">
        <w:rPr>
          <w:rFonts w:eastAsiaTheme="minorHAnsi"/>
          <w:color w:val="000000"/>
        </w:rPr>
        <w:t>“</w:t>
      </w:r>
      <w:proofErr w:type="gramStart"/>
      <w:r w:rsidRPr="003B46B5">
        <w:rPr>
          <w:rFonts w:eastAsiaTheme="minorHAnsi"/>
          <w:color w:val="000000"/>
        </w:rPr>
        <w:t>coercive</w:t>
      </w:r>
      <w:proofErr w:type="gramEnd"/>
      <w:r w:rsidRPr="003B46B5">
        <w:rPr>
          <w:rFonts w:eastAsiaTheme="minorHAnsi"/>
          <w:color w:val="000000"/>
        </w:rPr>
        <w:t xml:space="preserve"> practice” is impairing or harming, or threatening to impair or harm, directly or indirectly, any party or the property of the party to influence improperly the actions of a party;</w:t>
      </w:r>
    </w:p>
    <w:p w14:paraId="30266DA4" w14:textId="77777777" w:rsidR="004C4EF7" w:rsidRPr="003B46B5" w:rsidRDefault="004C4EF7" w:rsidP="0095157E">
      <w:pPr>
        <w:numPr>
          <w:ilvl w:val="0"/>
          <w:numId w:val="103"/>
        </w:numPr>
        <w:autoSpaceDE w:val="0"/>
        <w:autoSpaceDN w:val="0"/>
        <w:adjustRightInd w:val="0"/>
        <w:spacing w:after="120"/>
        <w:ind w:left="1350" w:right="0"/>
        <w:rPr>
          <w:rFonts w:eastAsiaTheme="minorHAnsi"/>
          <w:color w:val="000000"/>
        </w:rPr>
      </w:pPr>
      <w:r w:rsidRPr="003B46B5">
        <w:rPr>
          <w:rFonts w:eastAsiaTheme="minorHAnsi"/>
          <w:color w:val="000000"/>
        </w:rPr>
        <w:t>“</w:t>
      </w:r>
      <w:proofErr w:type="gramStart"/>
      <w:r w:rsidRPr="003B46B5">
        <w:rPr>
          <w:rFonts w:eastAsiaTheme="minorHAnsi"/>
          <w:color w:val="000000"/>
        </w:rPr>
        <w:t>obstructive</w:t>
      </w:r>
      <w:proofErr w:type="gramEnd"/>
      <w:r w:rsidRPr="003B46B5">
        <w:rPr>
          <w:rFonts w:eastAsiaTheme="minorHAnsi"/>
          <w:color w:val="000000"/>
        </w:rPr>
        <w:t xml:space="preserve"> practice” is:</w:t>
      </w:r>
    </w:p>
    <w:p w14:paraId="4D49019F" w14:textId="77777777" w:rsidR="004C4EF7" w:rsidRPr="003B46B5" w:rsidRDefault="004C4EF7" w:rsidP="0095157E">
      <w:pPr>
        <w:numPr>
          <w:ilvl w:val="0"/>
          <w:numId w:val="104"/>
        </w:numPr>
        <w:autoSpaceDE w:val="0"/>
        <w:autoSpaceDN w:val="0"/>
        <w:adjustRightInd w:val="0"/>
        <w:spacing w:after="120"/>
        <w:ind w:left="1980" w:right="0"/>
        <w:rPr>
          <w:rFonts w:eastAsiaTheme="minorHAnsi"/>
          <w:color w:val="000000"/>
        </w:rPr>
      </w:pPr>
      <w:r w:rsidRPr="003B46B5">
        <w:rPr>
          <w:rFonts w:eastAsiaTheme="minorHAnsi"/>
          <w:color w:val="000000"/>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04D010D3" w14:textId="77777777" w:rsidR="004C4EF7" w:rsidRPr="003B46B5" w:rsidRDefault="004C4EF7" w:rsidP="0095157E">
      <w:pPr>
        <w:numPr>
          <w:ilvl w:val="0"/>
          <w:numId w:val="104"/>
        </w:numPr>
        <w:autoSpaceDE w:val="0"/>
        <w:autoSpaceDN w:val="0"/>
        <w:adjustRightInd w:val="0"/>
        <w:spacing w:after="120"/>
        <w:ind w:left="1980" w:right="0" w:hanging="540"/>
        <w:rPr>
          <w:rFonts w:eastAsiaTheme="minorHAnsi"/>
          <w:color w:val="000000"/>
        </w:rPr>
      </w:pPr>
      <w:r w:rsidRPr="003B46B5">
        <w:rPr>
          <w:rFonts w:eastAsiaTheme="minorHAnsi"/>
          <w:color w:val="000000"/>
        </w:rPr>
        <w:t>acts intended to materially impede the exercise of the Bank’s inspection and audit rights provided for under paragraph 2.2 e. below.</w:t>
      </w:r>
    </w:p>
    <w:p w14:paraId="3D221CE2" w14:textId="77777777" w:rsidR="004C4EF7" w:rsidRPr="003B46B5" w:rsidRDefault="004C4EF7" w:rsidP="0095157E">
      <w:pPr>
        <w:numPr>
          <w:ilvl w:val="0"/>
          <w:numId w:val="102"/>
        </w:numPr>
        <w:autoSpaceDE w:val="0"/>
        <w:autoSpaceDN w:val="0"/>
        <w:adjustRightInd w:val="0"/>
        <w:spacing w:after="120"/>
        <w:ind w:left="810" w:right="0"/>
        <w:rPr>
          <w:rFonts w:eastAsiaTheme="minorHAnsi"/>
          <w:color w:val="000000"/>
        </w:rPr>
      </w:pPr>
      <w:r w:rsidRPr="003B46B5">
        <w:rPr>
          <w:rFonts w:eastAsiaTheme="minorHAnsi"/>
          <w:color w:val="000000"/>
        </w:rPr>
        <w:lastRenderedPageBreak/>
        <w:t>Rejects a proposal for award if the Bank determines that the firm or individual recommended for award, any of its personnel, or its agents, or its sub-consultants, sub-contractors, service providers, suppliers and/ or their employees, has, directly or indirectly, engaged in corrupt, fraudulent, collusive, coercive, or obstructive practices in competing for the contract in question;</w:t>
      </w:r>
    </w:p>
    <w:p w14:paraId="60BAE6B6" w14:textId="77777777" w:rsidR="004C4EF7" w:rsidRPr="003B46B5" w:rsidRDefault="004C4EF7" w:rsidP="0095157E">
      <w:pPr>
        <w:numPr>
          <w:ilvl w:val="0"/>
          <w:numId w:val="102"/>
        </w:numPr>
        <w:autoSpaceDE w:val="0"/>
        <w:autoSpaceDN w:val="0"/>
        <w:adjustRightInd w:val="0"/>
        <w:spacing w:after="120"/>
        <w:ind w:left="810" w:right="0"/>
        <w:rPr>
          <w:rFonts w:eastAsiaTheme="minorHAnsi"/>
          <w:color w:val="000000"/>
        </w:rPr>
      </w:pPr>
      <w:r w:rsidRPr="003B46B5">
        <w:rPr>
          <w:rFonts w:eastAsiaTheme="minorHAnsi"/>
          <w:color w:val="000000"/>
        </w:rPr>
        <w:t xml:space="preserve">In addition to the legal remedies set out in the relevant Legal Agreement, may take other appropriate actions, including declaring </w:t>
      </w:r>
      <w:proofErr w:type="spellStart"/>
      <w:r w:rsidRPr="003B46B5">
        <w:rPr>
          <w:rFonts w:eastAsiaTheme="minorHAnsi"/>
          <w:color w:val="000000"/>
        </w:rPr>
        <w:t>misprocurement</w:t>
      </w:r>
      <w:proofErr w:type="spellEnd"/>
      <w:r w:rsidRPr="003B46B5">
        <w:rPr>
          <w:rFonts w:eastAsiaTheme="minorHAnsi"/>
          <w:color w:val="000000"/>
        </w:rPr>
        <w:t>, if the Bank determines at any time that representatives of the Borrower or of a recipient of any part of the proceeds of the loan engaged in corrupt, fraudulent, collusive, coercive, or obstructive practices during the procurement process, selection and/or executio</w:t>
      </w:r>
      <w:r w:rsidR="007452B6" w:rsidRPr="003B46B5">
        <w:rPr>
          <w:rFonts w:eastAsiaTheme="minorHAnsi"/>
          <w:color w:val="000000"/>
        </w:rPr>
        <w:t xml:space="preserve">n of the contract in question, </w:t>
      </w:r>
      <w:r w:rsidRPr="003B46B5">
        <w:rPr>
          <w:rFonts w:eastAsiaTheme="minorHAnsi"/>
          <w:color w:val="000000"/>
        </w:rPr>
        <w:t xml:space="preserve">without the Borrower having taken timely and appropriate action satisfactory to the Bank to address such practices when they occur, including by failing to inform the Bank in a timely manner at the time  they knew of the practices; </w:t>
      </w:r>
    </w:p>
    <w:p w14:paraId="7D31C16F" w14:textId="77777777" w:rsidR="004C4EF7" w:rsidRPr="003B46B5" w:rsidRDefault="00653B79" w:rsidP="0095157E">
      <w:pPr>
        <w:numPr>
          <w:ilvl w:val="0"/>
          <w:numId w:val="102"/>
        </w:numPr>
        <w:autoSpaceDE w:val="0"/>
        <w:autoSpaceDN w:val="0"/>
        <w:adjustRightInd w:val="0"/>
        <w:spacing w:after="120"/>
        <w:ind w:left="810" w:right="0"/>
        <w:rPr>
          <w:rFonts w:eastAsiaTheme="minorHAnsi"/>
          <w:color w:val="000000"/>
        </w:rPr>
      </w:pPr>
      <w:r w:rsidRPr="003B46B5">
        <w:rPr>
          <w:rFonts w:eastAsiaTheme="minorHAnsi"/>
          <w:color w:val="000000"/>
        </w:rPr>
        <w:t xml:space="preserve">Pursuant to the Bank’s Anti- Corruption Guidelines and in </w:t>
      </w:r>
      <w:r w:rsidR="004C4EF7" w:rsidRPr="003B46B5">
        <w:rPr>
          <w:rFonts w:eastAsiaTheme="minorHAnsi"/>
          <w:color w:val="000000"/>
        </w:rPr>
        <w:t>accordance with the Bank’s prevailing sanctions policies and procedures, may sanction a firm or individual, either indefinitely or for a stated period of time, including by publicly declaring such firm or individual ineligible (</w:t>
      </w:r>
      <w:proofErr w:type="spellStart"/>
      <w:r w:rsidR="004C4EF7" w:rsidRPr="003B46B5">
        <w:rPr>
          <w:rFonts w:eastAsiaTheme="minorHAnsi"/>
          <w:color w:val="000000"/>
        </w:rPr>
        <w:t>i</w:t>
      </w:r>
      <w:proofErr w:type="spellEnd"/>
      <w:r w:rsidR="004C4EF7" w:rsidRPr="003B46B5">
        <w:rPr>
          <w:rFonts w:eastAsiaTheme="minorHAnsi"/>
          <w:color w:val="000000"/>
        </w:rPr>
        <w:t>) to be awarded or otherwise benefit from a Bank-financed contract, financially or in any other manner;</w:t>
      </w:r>
      <w:r w:rsidR="004C4EF7" w:rsidRPr="003B46B5">
        <w:rPr>
          <w:rFonts w:eastAsiaTheme="minorHAnsi"/>
        </w:rPr>
        <w:footnoteReference w:id="20"/>
      </w:r>
      <w:r w:rsidR="004C4EF7" w:rsidRPr="003B46B5">
        <w:rPr>
          <w:rFonts w:eastAsiaTheme="minorHAnsi"/>
          <w:color w:val="000000"/>
        </w:rPr>
        <w:t xml:space="preserve"> (ii) to be a nominated</w:t>
      </w:r>
      <w:r w:rsidR="004C4EF7" w:rsidRPr="003B46B5">
        <w:rPr>
          <w:rFonts w:eastAsiaTheme="minorHAnsi"/>
        </w:rPr>
        <w:footnoteReference w:id="21"/>
      </w:r>
      <w:r w:rsidR="004C4EF7" w:rsidRPr="003B46B5">
        <w:rPr>
          <w:rFonts w:eastAsiaTheme="minorHAnsi"/>
          <w:color w:val="000000"/>
        </w:rPr>
        <w:t xml:space="preserve"> sub-contractor, consultant, manufacturer or supplier, or service provider of an otherwise eligible firm being awarded a Bank-financed contract; and (iii) to receive the proceeds of any loan made by the Bank or otherwise to participate further in the preparation or implementation of any Bank-financed project; </w:t>
      </w:r>
    </w:p>
    <w:p w14:paraId="78D6C00C" w14:textId="77777777" w:rsidR="004C4EF7" w:rsidRPr="003B46B5" w:rsidRDefault="004C4EF7" w:rsidP="0095157E">
      <w:pPr>
        <w:numPr>
          <w:ilvl w:val="0"/>
          <w:numId w:val="102"/>
        </w:numPr>
        <w:autoSpaceDE w:val="0"/>
        <w:autoSpaceDN w:val="0"/>
        <w:adjustRightInd w:val="0"/>
        <w:spacing w:after="120"/>
        <w:ind w:left="810" w:right="0"/>
        <w:rPr>
          <w:rFonts w:eastAsiaTheme="minorHAnsi"/>
          <w:color w:val="000000"/>
        </w:rPr>
      </w:pPr>
      <w:r w:rsidRPr="003B46B5">
        <w:rPr>
          <w:rFonts w:eastAsiaTheme="minorHAnsi"/>
          <w:color w:val="000000"/>
        </w:rPr>
        <w:t>Requires that a clause be included in bidding/request for proposals documents and in contracts financed by a Bank loan, requiring (</w:t>
      </w:r>
      <w:proofErr w:type="spellStart"/>
      <w:r w:rsidRPr="003B46B5">
        <w:rPr>
          <w:rFonts w:eastAsiaTheme="minorHAnsi"/>
          <w:color w:val="000000"/>
        </w:rPr>
        <w:t>i</w:t>
      </w:r>
      <w:proofErr w:type="spellEnd"/>
      <w:r w:rsidRPr="003B46B5">
        <w:rPr>
          <w:rFonts w:eastAsiaTheme="minorHAnsi"/>
          <w:color w:val="000000"/>
        </w:rPr>
        <w:t>) bidders</w:t>
      </w:r>
      <w:r w:rsidR="00C83D5B" w:rsidRPr="003B46B5">
        <w:rPr>
          <w:rFonts w:eastAsiaTheme="minorHAnsi"/>
          <w:color w:val="000000"/>
        </w:rPr>
        <w:t xml:space="preserve"> (applicants/proposers)</w:t>
      </w:r>
      <w:r w:rsidRPr="003B46B5">
        <w:rPr>
          <w:rFonts w:eastAsiaTheme="minorHAnsi"/>
          <w:color w:val="000000"/>
        </w:rPr>
        <w:t>, consultants, contractors, and suppliers, and their sub-contractors, sub-consultants, service providers, suppliers, agents personnel, permit the Bank to inspect</w:t>
      </w:r>
      <w:r w:rsidRPr="003B46B5">
        <w:rPr>
          <w:rStyle w:val="DipnotBavurusu"/>
          <w:rFonts w:eastAsiaTheme="minorHAnsi"/>
          <w:color w:val="000000"/>
        </w:rPr>
        <w:footnoteReference w:id="22"/>
      </w:r>
      <w:r w:rsidRPr="003B46B5">
        <w:rPr>
          <w:rFonts w:eastAsiaTheme="minorHAnsi"/>
          <w:color w:val="000000"/>
        </w:rPr>
        <w:t xml:space="preserve"> all accounts, records and other documents relating to the </w:t>
      </w:r>
      <w:r w:rsidR="00C83D5B" w:rsidRPr="003B46B5">
        <w:rPr>
          <w:rFonts w:eastAsiaTheme="minorHAnsi"/>
          <w:color w:val="000000"/>
        </w:rPr>
        <w:t>procurement process, selection and/or contract execution</w:t>
      </w:r>
      <w:r w:rsidRPr="003B46B5">
        <w:rPr>
          <w:rFonts w:eastAsiaTheme="minorHAnsi"/>
          <w:color w:val="000000"/>
        </w:rPr>
        <w:t>, and to have them audited by auditors appointed by the Bank.</w:t>
      </w:r>
    </w:p>
    <w:p w14:paraId="61928EF5" w14:textId="77777777" w:rsidR="001D4080" w:rsidRPr="003B46B5" w:rsidRDefault="001D4080">
      <w:pPr>
        <w:rPr>
          <w:rFonts w:eastAsiaTheme="minorHAnsi"/>
          <w:color w:val="000000"/>
        </w:rPr>
      </w:pPr>
      <w:r w:rsidRPr="003B46B5">
        <w:rPr>
          <w:rFonts w:eastAsiaTheme="minorHAnsi"/>
          <w:color w:val="000000"/>
        </w:rPr>
        <w:br w:type="page"/>
      </w:r>
    </w:p>
    <w:p w14:paraId="4E833DEC" w14:textId="77777777" w:rsidR="001D4080" w:rsidRPr="003B46B5" w:rsidRDefault="001D4080" w:rsidP="001D4080">
      <w:pPr>
        <w:jc w:val="center"/>
        <w:rPr>
          <w:b/>
          <w:sz w:val="36"/>
          <w:szCs w:val="36"/>
        </w:rPr>
      </w:pPr>
      <w:bookmarkStart w:id="1329" w:name="_Hlk27230768"/>
      <w:r w:rsidRPr="003B46B5">
        <w:rPr>
          <w:b/>
          <w:sz w:val="36"/>
          <w:szCs w:val="36"/>
        </w:rPr>
        <w:lastRenderedPageBreak/>
        <w:t>APPENDIX C</w:t>
      </w:r>
    </w:p>
    <w:p w14:paraId="1BEB5650" w14:textId="426AC878" w:rsidR="001D4080" w:rsidRPr="003B46B5" w:rsidRDefault="004035F4" w:rsidP="0069080A">
      <w:pPr>
        <w:jc w:val="center"/>
        <w:rPr>
          <w:b/>
          <w:sz w:val="36"/>
          <w:szCs w:val="36"/>
        </w:rPr>
      </w:pPr>
      <w:r w:rsidRPr="003B46B5">
        <w:rPr>
          <w:b/>
          <w:sz w:val="36"/>
          <w:szCs w:val="36"/>
        </w:rPr>
        <w:t>Metrics for Progress Reports- Environmental and Social (E</w:t>
      </w:r>
      <w:r w:rsidR="00B77463" w:rsidRPr="003B46B5">
        <w:rPr>
          <w:b/>
          <w:sz w:val="36"/>
          <w:szCs w:val="36"/>
        </w:rPr>
        <w:t>&amp;</w:t>
      </w:r>
      <w:r w:rsidRPr="003B46B5">
        <w:rPr>
          <w:b/>
          <w:sz w:val="36"/>
          <w:szCs w:val="36"/>
        </w:rPr>
        <w:t>S)</w:t>
      </w:r>
    </w:p>
    <w:p w14:paraId="2E5AEACB" w14:textId="77777777" w:rsidR="001D4080" w:rsidRPr="003B46B5" w:rsidRDefault="004035F4" w:rsidP="0069080A">
      <w:pPr>
        <w:spacing w:after="200" w:line="276" w:lineRule="auto"/>
        <w:ind w:left="540"/>
        <w:rPr>
          <w:rFonts w:eastAsia="Arial Narrow"/>
          <w:b/>
          <w:i/>
          <w:color w:val="000000"/>
          <w:lang w:val="en-GB"/>
        </w:rPr>
      </w:pPr>
      <w:r w:rsidRPr="003B46B5">
        <w:rPr>
          <w:rFonts w:eastAsia="Arial Narrow"/>
          <w:b/>
          <w:i/>
          <w:color w:val="000000"/>
          <w:lang w:val="en-GB"/>
        </w:rPr>
        <w:t xml:space="preserve"> </w:t>
      </w:r>
      <w:bookmarkStart w:id="1330" w:name="_Hlk27752790"/>
      <w:r w:rsidR="001D4080" w:rsidRPr="003B46B5">
        <w:rPr>
          <w:rFonts w:eastAsia="Arial Narrow"/>
          <w:b/>
          <w:i/>
          <w:color w:val="000000"/>
          <w:lang w:val="en-GB"/>
        </w:rPr>
        <w:t xml:space="preserve">[Note to Employer: the following </w:t>
      </w:r>
      <w:r w:rsidR="00202FED" w:rsidRPr="003B46B5">
        <w:rPr>
          <w:rFonts w:eastAsia="Arial Narrow"/>
          <w:b/>
          <w:i/>
          <w:color w:val="000000"/>
          <w:lang w:val="en-GB"/>
        </w:rPr>
        <w:t>metrics is taken</w:t>
      </w:r>
      <w:r w:rsidRPr="003B46B5">
        <w:rPr>
          <w:rFonts w:eastAsia="Arial Narrow"/>
          <w:b/>
          <w:i/>
          <w:color w:val="000000"/>
          <w:lang w:val="en-GB"/>
        </w:rPr>
        <w:t xml:space="preserve"> </w:t>
      </w:r>
      <w:r w:rsidR="00202FED" w:rsidRPr="003B46B5">
        <w:rPr>
          <w:rFonts w:eastAsia="Arial Narrow"/>
          <w:b/>
          <w:i/>
          <w:color w:val="000000"/>
          <w:lang w:val="en-GB"/>
        </w:rPr>
        <w:t xml:space="preserve">from large </w:t>
      </w:r>
      <w:r w:rsidRPr="003B46B5">
        <w:rPr>
          <w:rFonts w:eastAsia="Arial Narrow"/>
          <w:b/>
          <w:i/>
          <w:color w:val="000000"/>
          <w:lang w:val="en-GB"/>
        </w:rPr>
        <w:t>Work</w:t>
      </w:r>
      <w:r w:rsidR="0069080A" w:rsidRPr="003B46B5">
        <w:rPr>
          <w:rFonts w:eastAsia="Arial Narrow"/>
          <w:b/>
          <w:i/>
          <w:color w:val="000000"/>
          <w:lang w:val="en-GB"/>
        </w:rPr>
        <w:t>’</w:t>
      </w:r>
      <w:r w:rsidRPr="003B46B5">
        <w:rPr>
          <w:rFonts w:eastAsia="Arial Narrow"/>
          <w:b/>
          <w:i/>
          <w:color w:val="000000"/>
          <w:lang w:val="en-GB"/>
        </w:rPr>
        <w:t xml:space="preserve">s </w:t>
      </w:r>
      <w:r w:rsidR="00202FED" w:rsidRPr="003B46B5">
        <w:rPr>
          <w:rFonts w:eastAsia="Arial Narrow"/>
          <w:b/>
          <w:i/>
          <w:color w:val="000000"/>
          <w:lang w:val="en-GB"/>
        </w:rPr>
        <w:t>Standard Procurement Documents (SPDs)</w:t>
      </w:r>
      <w:r w:rsidRPr="003B46B5">
        <w:rPr>
          <w:rFonts w:eastAsia="Arial Narrow"/>
          <w:b/>
          <w:i/>
          <w:color w:val="000000"/>
          <w:lang w:val="en-GB"/>
        </w:rPr>
        <w:t xml:space="preserve">. This </w:t>
      </w:r>
      <w:r w:rsidR="00A90824" w:rsidRPr="003B46B5">
        <w:rPr>
          <w:rFonts w:eastAsia="Arial Narrow"/>
          <w:b/>
          <w:i/>
          <w:color w:val="000000"/>
          <w:lang w:val="en-GB"/>
        </w:rPr>
        <w:t xml:space="preserve">should </w:t>
      </w:r>
      <w:r w:rsidR="001D4080" w:rsidRPr="003B46B5">
        <w:rPr>
          <w:rFonts w:eastAsia="Arial Narrow"/>
          <w:b/>
          <w:i/>
          <w:color w:val="000000"/>
          <w:lang w:val="en-GB"/>
        </w:rPr>
        <w:t xml:space="preserve">be </w:t>
      </w:r>
      <w:r w:rsidR="00F15316" w:rsidRPr="003B46B5">
        <w:rPr>
          <w:rFonts w:eastAsia="Arial Narrow"/>
          <w:b/>
          <w:i/>
          <w:color w:val="000000"/>
          <w:lang w:val="en-GB"/>
        </w:rPr>
        <w:t xml:space="preserve">suitably </w:t>
      </w:r>
      <w:r w:rsidR="001D4080" w:rsidRPr="003B46B5">
        <w:rPr>
          <w:rFonts w:eastAsia="Arial Narrow"/>
          <w:b/>
          <w:i/>
          <w:color w:val="000000"/>
          <w:lang w:val="en-GB"/>
        </w:rPr>
        <w:t xml:space="preserve">amended to reflect the specifics of the Contract. </w:t>
      </w:r>
      <w:r w:rsidR="00202FED" w:rsidRPr="003B46B5">
        <w:rPr>
          <w:rFonts w:eastAsia="Arial Narrow"/>
          <w:b/>
          <w:i/>
          <w:lang w:val="en-GB"/>
        </w:rPr>
        <w:t xml:space="preserve">The </w:t>
      </w:r>
      <w:r w:rsidR="00202FED" w:rsidRPr="003B46B5">
        <w:rPr>
          <w:b/>
          <w:i/>
          <w:iCs/>
        </w:rPr>
        <w:t>Employer shall ensure that the metrics provided are appropriate for Plant and impacts/key issues identified in the environmental and social assessment</w:t>
      </w:r>
      <w:r w:rsidR="001D4080" w:rsidRPr="003B46B5">
        <w:rPr>
          <w:rFonts w:eastAsia="Arial Narrow"/>
          <w:b/>
          <w:i/>
          <w:color w:val="000000"/>
          <w:lang w:val="en-GB"/>
        </w:rPr>
        <w:t>]</w:t>
      </w:r>
      <w:r w:rsidR="00202FED" w:rsidRPr="003B46B5">
        <w:rPr>
          <w:rFonts w:eastAsia="Arial Narrow"/>
          <w:b/>
          <w:i/>
          <w:color w:val="000000"/>
          <w:lang w:val="en-GB"/>
        </w:rPr>
        <w:t>.</w:t>
      </w:r>
    </w:p>
    <w:bookmarkEnd w:id="1329"/>
    <w:bookmarkEnd w:id="1330"/>
    <w:p w14:paraId="70EE3C45" w14:textId="77777777" w:rsidR="0069080A" w:rsidRPr="003B46B5" w:rsidRDefault="0069080A" w:rsidP="0069080A">
      <w:pPr>
        <w:spacing w:after="200" w:line="276" w:lineRule="auto"/>
        <w:ind w:left="720"/>
        <w:rPr>
          <w:rFonts w:eastAsia="Arial Narrow"/>
          <w:i/>
          <w:color w:val="000000"/>
          <w:lang w:val="en-GB"/>
        </w:rPr>
      </w:pPr>
      <w:r w:rsidRPr="003B46B5">
        <w:rPr>
          <w:rFonts w:eastAsia="Arial Narrow"/>
          <w:i/>
          <w:color w:val="000000"/>
          <w:lang w:val="en-GB"/>
        </w:rPr>
        <w:t>Metrics for regular reporting:</w:t>
      </w:r>
    </w:p>
    <w:p w14:paraId="7E8B0AB0"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environmental incidents or non-compliances with contract requirements, including contamination, pollution or damage to ground or water supplies;</w:t>
      </w:r>
    </w:p>
    <w:p w14:paraId="37260A3C"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 xml:space="preserve">health and safety incidents, accidents, injuries that require treatment and all fatalities; </w:t>
      </w:r>
    </w:p>
    <w:p w14:paraId="496362DC"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interactions with regulators:  identify agency, dates, subjects, outcomes (report the negative if none);</w:t>
      </w:r>
    </w:p>
    <w:p w14:paraId="04D45B35"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 xml:space="preserve">status of all permits and agreements: </w:t>
      </w:r>
    </w:p>
    <w:p w14:paraId="61BBA617" w14:textId="77777777" w:rsidR="0069080A" w:rsidRPr="003B46B5" w:rsidRDefault="0069080A" w:rsidP="0095157E">
      <w:pPr>
        <w:pStyle w:val="ListeParagraf"/>
        <w:numPr>
          <w:ilvl w:val="0"/>
          <w:numId w:val="137"/>
        </w:numPr>
        <w:spacing w:after="200" w:line="276" w:lineRule="auto"/>
        <w:ind w:left="1530" w:right="0" w:hanging="540"/>
        <w:jc w:val="both"/>
        <w:rPr>
          <w:rFonts w:eastAsia="Arial Narrow"/>
          <w:color w:val="000000"/>
          <w:lang w:val="en-GB"/>
        </w:rPr>
      </w:pPr>
      <w:r w:rsidRPr="003B46B5">
        <w:rPr>
          <w:rFonts w:eastAsia="Arial Narrow"/>
          <w:color w:val="000000"/>
          <w:lang w:val="en-GB"/>
        </w:rPr>
        <w:t>work permits: number required, number received, actions taken for those not received;</w:t>
      </w:r>
    </w:p>
    <w:p w14:paraId="76DFB624" w14:textId="77777777" w:rsidR="0069080A" w:rsidRPr="003B46B5" w:rsidRDefault="0069080A" w:rsidP="0095157E">
      <w:pPr>
        <w:pStyle w:val="ListeParagraf"/>
        <w:numPr>
          <w:ilvl w:val="0"/>
          <w:numId w:val="137"/>
        </w:numPr>
        <w:spacing w:after="200" w:line="276" w:lineRule="auto"/>
        <w:ind w:left="1530" w:right="0" w:hanging="540"/>
        <w:jc w:val="both"/>
        <w:rPr>
          <w:rFonts w:eastAsia="Arial Narrow"/>
          <w:color w:val="000000"/>
          <w:lang w:val="en-GB"/>
        </w:rPr>
      </w:pPr>
      <w:r w:rsidRPr="003B46B5">
        <w:rPr>
          <w:rFonts w:eastAsia="Arial Narrow"/>
          <w:color w:val="000000"/>
          <w:lang w:val="en-GB"/>
        </w:rPr>
        <w:t xml:space="preserve">status of permits and consents: </w:t>
      </w:r>
    </w:p>
    <w:p w14:paraId="7F5B7198" w14:textId="77777777" w:rsidR="0069080A" w:rsidRPr="003B46B5" w:rsidRDefault="0069080A" w:rsidP="0095157E">
      <w:pPr>
        <w:pStyle w:val="ListeParagraf"/>
        <w:numPr>
          <w:ilvl w:val="0"/>
          <w:numId w:val="138"/>
        </w:numPr>
        <w:spacing w:after="200" w:line="276" w:lineRule="auto"/>
        <w:ind w:left="1890" w:right="0"/>
        <w:jc w:val="both"/>
        <w:rPr>
          <w:rFonts w:eastAsia="Arial Narrow"/>
          <w:color w:val="000000"/>
          <w:lang w:val="en-GB"/>
        </w:rPr>
      </w:pPr>
      <w:r w:rsidRPr="003B46B5">
        <w:rPr>
          <w:rFonts w:eastAsia="Arial Narrow"/>
          <w:color w:val="000000"/>
          <w:lang w:val="en-GB"/>
        </w:rPr>
        <w:t>list areas/facilities with permits required (quarries, asphalt &amp; batch plants), dates of application, dates issued (actions to follow up if not issued), dates submitted to resident engineer (or equivalent), status of area (waiting for permits, working, abandoned without reclamation, decommissioning plan being implemented, etc.);</w:t>
      </w:r>
    </w:p>
    <w:p w14:paraId="7221D16C" w14:textId="77777777" w:rsidR="0069080A" w:rsidRPr="003B46B5" w:rsidRDefault="0069080A" w:rsidP="0095157E">
      <w:pPr>
        <w:pStyle w:val="ListeParagraf"/>
        <w:numPr>
          <w:ilvl w:val="0"/>
          <w:numId w:val="138"/>
        </w:numPr>
        <w:spacing w:after="200" w:line="276" w:lineRule="auto"/>
        <w:ind w:left="1890" w:right="0"/>
        <w:jc w:val="both"/>
        <w:rPr>
          <w:rFonts w:eastAsia="Arial Narrow"/>
          <w:color w:val="000000"/>
          <w:lang w:val="en-GB"/>
        </w:rPr>
      </w:pPr>
      <w:r w:rsidRPr="003B46B5">
        <w:rPr>
          <w:rFonts w:eastAsia="Arial Narrow"/>
          <w:color w:val="000000"/>
          <w:lang w:val="en-GB"/>
        </w:rPr>
        <w:t>list areas with landowner agreements required (borrow and spoil areas, camp sites), dates of agreements, dates submitted to resident engineer (or equivalent);</w:t>
      </w:r>
    </w:p>
    <w:p w14:paraId="166C0A28" w14:textId="77777777" w:rsidR="0069080A" w:rsidRPr="003B46B5" w:rsidRDefault="0069080A" w:rsidP="0095157E">
      <w:pPr>
        <w:pStyle w:val="ListeParagraf"/>
        <w:numPr>
          <w:ilvl w:val="0"/>
          <w:numId w:val="138"/>
        </w:numPr>
        <w:spacing w:after="200" w:line="276" w:lineRule="auto"/>
        <w:ind w:left="1890" w:right="0"/>
        <w:jc w:val="both"/>
        <w:rPr>
          <w:rFonts w:eastAsia="Arial Narrow"/>
          <w:color w:val="000000"/>
          <w:lang w:val="en-GB"/>
        </w:rPr>
      </w:pPr>
      <w:r w:rsidRPr="003B46B5">
        <w:rPr>
          <w:rFonts w:eastAsia="Arial Narrow"/>
          <w:color w:val="000000"/>
          <w:lang w:val="en-GB"/>
        </w:rPr>
        <w:t>identify major activities undertaken in each area in the reporting period and highlights of environmental and social protection (land clearing, boundary marking, topsoil salvage, traffic management, decommissioning planning, decommissioning implementation);</w:t>
      </w:r>
    </w:p>
    <w:p w14:paraId="49CE65FD" w14:textId="77777777" w:rsidR="0069080A" w:rsidRPr="003B46B5" w:rsidRDefault="0069080A" w:rsidP="0095157E">
      <w:pPr>
        <w:pStyle w:val="ListeParagraf"/>
        <w:numPr>
          <w:ilvl w:val="0"/>
          <w:numId w:val="138"/>
        </w:numPr>
        <w:spacing w:after="200" w:line="276" w:lineRule="auto"/>
        <w:ind w:left="1890" w:right="0"/>
        <w:jc w:val="both"/>
        <w:rPr>
          <w:rFonts w:eastAsia="Arial Narrow"/>
          <w:color w:val="000000"/>
          <w:lang w:val="en-GB"/>
        </w:rPr>
      </w:pPr>
      <w:r w:rsidRPr="003B46B5">
        <w:rPr>
          <w:rFonts w:eastAsia="Arial Narrow"/>
          <w:color w:val="000000"/>
          <w:lang w:val="en-GB"/>
        </w:rPr>
        <w:t>for quarries: status of relocation and compensation (completed, or details of activities and current status in the reporting period).</w:t>
      </w:r>
    </w:p>
    <w:p w14:paraId="0E2B835D"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 xml:space="preserve">health and safety supervision: </w:t>
      </w:r>
    </w:p>
    <w:p w14:paraId="365B4234" w14:textId="77777777" w:rsidR="0069080A" w:rsidRPr="003B46B5" w:rsidRDefault="0069080A" w:rsidP="0095157E">
      <w:pPr>
        <w:pStyle w:val="ListeParagraf"/>
        <w:numPr>
          <w:ilvl w:val="0"/>
          <w:numId w:val="139"/>
        </w:numPr>
        <w:spacing w:after="200" w:line="276" w:lineRule="auto"/>
        <w:ind w:left="1620" w:right="0" w:hanging="630"/>
        <w:jc w:val="both"/>
        <w:rPr>
          <w:rFonts w:eastAsia="Arial Narrow"/>
          <w:color w:val="000000"/>
          <w:lang w:val="en-GB"/>
        </w:rPr>
      </w:pPr>
      <w:r w:rsidRPr="003B46B5">
        <w:rPr>
          <w:rFonts w:eastAsia="Arial Narrow"/>
          <w:color w:val="000000"/>
          <w:lang w:val="en-GB"/>
        </w:rPr>
        <w:t>safety officer: number days worked, number of full inspections &amp; partial inspections, reports to construction/project management;</w:t>
      </w:r>
    </w:p>
    <w:p w14:paraId="6607A04D" w14:textId="77777777" w:rsidR="0069080A" w:rsidRPr="003B46B5" w:rsidRDefault="0069080A" w:rsidP="0095157E">
      <w:pPr>
        <w:pStyle w:val="ListeParagraf"/>
        <w:numPr>
          <w:ilvl w:val="0"/>
          <w:numId w:val="139"/>
        </w:numPr>
        <w:spacing w:after="200" w:line="276" w:lineRule="auto"/>
        <w:ind w:left="1530" w:right="0" w:hanging="540"/>
        <w:jc w:val="both"/>
        <w:rPr>
          <w:rFonts w:eastAsia="Arial Narrow"/>
          <w:color w:val="000000"/>
          <w:lang w:val="en-GB"/>
        </w:rPr>
      </w:pPr>
      <w:r w:rsidRPr="003B46B5">
        <w:rPr>
          <w:rFonts w:eastAsia="Arial Narrow"/>
          <w:color w:val="000000"/>
          <w:lang w:val="en-GB"/>
        </w:rPr>
        <w:lastRenderedPageBreak/>
        <w:t>number of workers, work hours, metric of PPE use (percentage of workers with full personal protection equipment (PPE), partial, etc.), worker violations observed (by type of violation, PPE or otherwise), warnings given, repeat warnings given, follow-up actions taken (if any);</w:t>
      </w:r>
    </w:p>
    <w:p w14:paraId="4D9D9AE4"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worker accommodations:</w:t>
      </w:r>
    </w:p>
    <w:p w14:paraId="324BEC67" w14:textId="77777777" w:rsidR="0069080A" w:rsidRPr="003B46B5" w:rsidRDefault="0069080A" w:rsidP="0095157E">
      <w:pPr>
        <w:pStyle w:val="ListeParagraf"/>
        <w:numPr>
          <w:ilvl w:val="0"/>
          <w:numId w:val="140"/>
        </w:numPr>
        <w:spacing w:after="200" w:line="276" w:lineRule="auto"/>
        <w:ind w:left="1530" w:right="0" w:hanging="540"/>
        <w:jc w:val="both"/>
        <w:rPr>
          <w:rFonts w:eastAsia="Arial Narrow"/>
          <w:color w:val="000000"/>
          <w:lang w:val="en-GB"/>
        </w:rPr>
      </w:pPr>
      <w:r w:rsidRPr="003B46B5">
        <w:rPr>
          <w:rFonts w:eastAsia="Arial Narrow"/>
          <w:color w:val="000000"/>
          <w:lang w:val="en-GB"/>
        </w:rPr>
        <w:t>number of expats housed in accommodations, number of locals;</w:t>
      </w:r>
    </w:p>
    <w:p w14:paraId="25B90183" w14:textId="77777777" w:rsidR="0069080A" w:rsidRPr="003B46B5" w:rsidRDefault="0069080A" w:rsidP="0095157E">
      <w:pPr>
        <w:pStyle w:val="ListeParagraf"/>
        <w:numPr>
          <w:ilvl w:val="0"/>
          <w:numId w:val="140"/>
        </w:numPr>
        <w:spacing w:after="200" w:line="276" w:lineRule="auto"/>
        <w:ind w:left="1530" w:right="0" w:hanging="540"/>
        <w:jc w:val="both"/>
        <w:rPr>
          <w:rFonts w:eastAsia="Arial Narrow"/>
          <w:color w:val="000000"/>
          <w:lang w:val="en-GB"/>
        </w:rPr>
      </w:pPr>
      <w:r w:rsidRPr="003B46B5">
        <w:rPr>
          <w:rFonts w:eastAsia="Arial Narrow"/>
          <w:color w:val="000000"/>
          <w:lang w:val="en-GB"/>
        </w:rPr>
        <w:t xml:space="preserve">date of last inspection, and highlights of inspection including status of accommodations’ compliance with national and local law and good practice, including sanitation, space, etc.; </w:t>
      </w:r>
    </w:p>
    <w:p w14:paraId="457BCD1D" w14:textId="77777777" w:rsidR="0069080A" w:rsidRPr="003B46B5" w:rsidRDefault="0069080A" w:rsidP="0095157E">
      <w:pPr>
        <w:pStyle w:val="ListeParagraf"/>
        <w:numPr>
          <w:ilvl w:val="0"/>
          <w:numId w:val="140"/>
        </w:numPr>
        <w:spacing w:after="200" w:line="276" w:lineRule="auto"/>
        <w:ind w:left="1530" w:right="0" w:hanging="540"/>
        <w:jc w:val="both"/>
        <w:rPr>
          <w:rFonts w:eastAsia="Arial Narrow"/>
          <w:color w:val="000000"/>
          <w:lang w:val="en-GB"/>
        </w:rPr>
      </w:pPr>
      <w:r w:rsidRPr="003B46B5">
        <w:rPr>
          <w:rFonts w:eastAsia="Arial Narrow"/>
          <w:color w:val="000000"/>
          <w:lang w:val="en-GB"/>
        </w:rPr>
        <w:t>actions taken to recommend/require improved conditions, or to improve conditions.</w:t>
      </w:r>
    </w:p>
    <w:p w14:paraId="3978B929"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Health services: provider of health services, information and/or training, location of clinic, number of non-safety disease or illness treatments and diagnoses (no names to be provided);</w:t>
      </w:r>
    </w:p>
    <w:p w14:paraId="67643BC0"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gender (for expats and locals separately): number of female workers, percentage of workforce, gender issues raised and dealt with (cross-reference grievances or other sections as needed);</w:t>
      </w:r>
    </w:p>
    <w:p w14:paraId="0B551722"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training:</w:t>
      </w:r>
    </w:p>
    <w:p w14:paraId="5A6539C8" w14:textId="77777777" w:rsidR="0069080A" w:rsidRPr="003B46B5" w:rsidRDefault="0069080A" w:rsidP="0095157E">
      <w:pPr>
        <w:pStyle w:val="ListeParagraf"/>
        <w:numPr>
          <w:ilvl w:val="0"/>
          <w:numId w:val="141"/>
        </w:numPr>
        <w:spacing w:after="200" w:line="276" w:lineRule="auto"/>
        <w:ind w:left="1530" w:right="0" w:hanging="540"/>
        <w:jc w:val="both"/>
        <w:rPr>
          <w:rFonts w:eastAsia="Arial Narrow"/>
          <w:color w:val="000000"/>
          <w:lang w:val="en-GB"/>
        </w:rPr>
      </w:pPr>
      <w:r w:rsidRPr="003B46B5">
        <w:rPr>
          <w:rFonts w:eastAsia="Arial Narrow"/>
          <w:color w:val="000000"/>
          <w:lang w:val="en-GB"/>
        </w:rPr>
        <w:t>number of new workers, number receiving induction training, dates of induction training;</w:t>
      </w:r>
    </w:p>
    <w:p w14:paraId="7866A3F7" w14:textId="77777777" w:rsidR="0069080A" w:rsidRPr="003B46B5" w:rsidRDefault="0069080A" w:rsidP="0095157E">
      <w:pPr>
        <w:pStyle w:val="ListeParagraf"/>
        <w:numPr>
          <w:ilvl w:val="0"/>
          <w:numId w:val="141"/>
        </w:numPr>
        <w:spacing w:after="200" w:line="276" w:lineRule="auto"/>
        <w:ind w:left="1530" w:right="0" w:hanging="540"/>
        <w:jc w:val="both"/>
        <w:rPr>
          <w:rFonts w:eastAsia="Arial Narrow"/>
          <w:color w:val="000000"/>
          <w:lang w:val="en-GB"/>
        </w:rPr>
      </w:pPr>
      <w:r w:rsidRPr="003B46B5">
        <w:rPr>
          <w:rFonts w:eastAsia="Arial Narrow"/>
          <w:color w:val="000000"/>
          <w:lang w:val="en-GB"/>
        </w:rPr>
        <w:t>number and dates of toolbox talks, number of workers receiving Occupational Health and Safety (OHS), environmental and social training;</w:t>
      </w:r>
    </w:p>
    <w:p w14:paraId="14AD33AB" w14:textId="77777777" w:rsidR="0069080A" w:rsidRPr="003B46B5" w:rsidRDefault="0069080A" w:rsidP="0095157E">
      <w:pPr>
        <w:pStyle w:val="ListeParagraf"/>
        <w:numPr>
          <w:ilvl w:val="0"/>
          <w:numId w:val="141"/>
        </w:numPr>
        <w:spacing w:after="200" w:line="276" w:lineRule="auto"/>
        <w:ind w:left="1530" w:right="0" w:hanging="540"/>
        <w:jc w:val="both"/>
        <w:rPr>
          <w:rFonts w:eastAsia="Arial Narrow"/>
          <w:color w:val="000000"/>
          <w:lang w:val="en-GB"/>
        </w:rPr>
      </w:pPr>
      <w:r w:rsidRPr="003B46B5">
        <w:rPr>
          <w:rFonts w:eastAsia="Arial Narrow"/>
          <w:color w:val="000000"/>
          <w:lang w:val="en-GB"/>
        </w:rPr>
        <w:t>number and dates of communicable diseases (including STDs) sensitization and/or training, no. workers receiving training (in the reporting period and in the past); same questions for gender sensitization, flag person training.</w:t>
      </w:r>
    </w:p>
    <w:p w14:paraId="53A3E131" w14:textId="4169EEF7" w:rsidR="0069080A" w:rsidRPr="003B46B5" w:rsidRDefault="0069080A" w:rsidP="0095157E">
      <w:pPr>
        <w:pStyle w:val="ListeParagraf"/>
        <w:numPr>
          <w:ilvl w:val="0"/>
          <w:numId w:val="141"/>
        </w:numPr>
        <w:spacing w:after="200" w:line="276" w:lineRule="auto"/>
        <w:ind w:left="1530" w:right="0" w:hanging="540"/>
        <w:jc w:val="both"/>
        <w:rPr>
          <w:rFonts w:eastAsia="Arial Narrow"/>
          <w:color w:val="000000"/>
          <w:lang w:val="en-GB"/>
        </w:rPr>
      </w:pPr>
      <w:r w:rsidRPr="003B46B5">
        <w:rPr>
          <w:rFonts w:eastAsia="Arial Narrow"/>
          <w:color w:val="000000"/>
          <w:lang w:val="en-GB"/>
        </w:rPr>
        <w:t>number and date of SEA prevention and SH sensitization and/or training events, including number of workers receiving training on Code of Conduct for Contractor’s Personnel (in the reporting period and in the past), etc.</w:t>
      </w:r>
    </w:p>
    <w:p w14:paraId="5102E5DF"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environmental and social supervision:</w:t>
      </w:r>
    </w:p>
    <w:p w14:paraId="77398A61" w14:textId="77777777" w:rsidR="0069080A" w:rsidRPr="003B46B5" w:rsidRDefault="0069080A" w:rsidP="0095157E">
      <w:pPr>
        <w:pStyle w:val="ListeParagraf"/>
        <w:numPr>
          <w:ilvl w:val="0"/>
          <w:numId w:val="142"/>
        </w:numPr>
        <w:spacing w:after="200" w:line="276" w:lineRule="auto"/>
        <w:ind w:left="1530" w:right="0" w:hanging="540"/>
        <w:jc w:val="both"/>
        <w:rPr>
          <w:rFonts w:eastAsia="Arial Narrow"/>
          <w:color w:val="000000"/>
          <w:lang w:val="en-GB"/>
        </w:rPr>
      </w:pPr>
      <w:r w:rsidRPr="003B46B5">
        <w:rPr>
          <w:rFonts w:eastAsia="Arial Narrow"/>
          <w:color w:val="000000"/>
          <w:lang w:val="en-GB"/>
        </w:rPr>
        <w:t>environmentalist: days worked, areas inspected and numbers of inspections of each (road section, work camp, accommodations, quarries, borrow areas, spoil areas, swamps, forest crossings, etc.), highlights of activities/findings (including violations of environmental and/or social best practices, actions taken), reports to environmental and/or social specialist/construction/site management;</w:t>
      </w:r>
    </w:p>
    <w:p w14:paraId="757E9A6E" w14:textId="77777777" w:rsidR="0069080A" w:rsidRPr="003B46B5" w:rsidRDefault="0069080A" w:rsidP="0095157E">
      <w:pPr>
        <w:pStyle w:val="ListeParagraf"/>
        <w:numPr>
          <w:ilvl w:val="0"/>
          <w:numId w:val="142"/>
        </w:numPr>
        <w:spacing w:after="200" w:line="276" w:lineRule="auto"/>
        <w:ind w:left="1530" w:right="0" w:hanging="540"/>
        <w:jc w:val="both"/>
        <w:rPr>
          <w:rFonts w:eastAsia="Arial Narrow"/>
          <w:color w:val="000000"/>
          <w:lang w:val="en-GB"/>
        </w:rPr>
      </w:pPr>
      <w:r w:rsidRPr="003B46B5">
        <w:rPr>
          <w:rFonts w:eastAsia="Arial Narrow"/>
          <w:color w:val="000000"/>
          <w:lang w:val="en-GB"/>
        </w:rPr>
        <w:t xml:space="preserve">sociologist: days worked, number of partial and full site inspections (by area: road section, work camp, accommodations, quarries, borrow areas, spoil areas, clinic, HIV/AIDS </w:t>
      </w:r>
      <w:proofErr w:type="spellStart"/>
      <w:r w:rsidRPr="003B46B5">
        <w:rPr>
          <w:rFonts w:eastAsia="Arial Narrow"/>
          <w:color w:val="000000"/>
          <w:lang w:val="en-GB"/>
        </w:rPr>
        <w:t>center</w:t>
      </w:r>
      <w:proofErr w:type="spellEnd"/>
      <w:r w:rsidRPr="003B46B5">
        <w:rPr>
          <w:rFonts w:eastAsia="Arial Narrow"/>
          <w:color w:val="000000"/>
          <w:lang w:val="en-GB"/>
        </w:rPr>
        <w:t xml:space="preserve">, community </w:t>
      </w:r>
      <w:proofErr w:type="spellStart"/>
      <w:r w:rsidRPr="003B46B5">
        <w:rPr>
          <w:rFonts w:eastAsia="Arial Narrow"/>
          <w:color w:val="000000"/>
          <w:lang w:val="en-GB"/>
        </w:rPr>
        <w:t>centers</w:t>
      </w:r>
      <w:proofErr w:type="spellEnd"/>
      <w:r w:rsidRPr="003B46B5">
        <w:rPr>
          <w:rFonts w:eastAsia="Arial Narrow"/>
          <w:color w:val="000000"/>
          <w:lang w:val="en-GB"/>
        </w:rPr>
        <w:t xml:space="preserve">, etc.), highlights of activities (including violations of environmental and/or social requirements observed, </w:t>
      </w:r>
      <w:r w:rsidRPr="003B46B5">
        <w:rPr>
          <w:rFonts w:eastAsia="Arial Narrow"/>
          <w:color w:val="000000"/>
          <w:lang w:val="en-GB"/>
        </w:rPr>
        <w:lastRenderedPageBreak/>
        <w:t>actions taken), reports to environmental and/or social specialist/construction/site management; and</w:t>
      </w:r>
    </w:p>
    <w:p w14:paraId="14F75D15" w14:textId="77777777" w:rsidR="0069080A" w:rsidRPr="003B46B5" w:rsidRDefault="0069080A" w:rsidP="0095157E">
      <w:pPr>
        <w:pStyle w:val="ListeParagraf"/>
        <w:numPr>
          <w:ilvl w:val="0"/>
          <w:numId w:val="142"/>
        </w:numPr>
        <w:spacing w:after="200" w:line="276" w:lineRule="auto"/>
        <w:ind w:left="1530" w:right="0" w:hanging="540"/>
        <w:jc w:val="both"/>
        <w:rPr>
          <w:rFonts w:eastAsia="Arial Narrow"/>
          <w:color w:val="000000"/>
          <w:lang w:val="en-GB"/>
        </w:rPr>
      </w:pPr>
      <w:r w:rsidRPr="003B46B5">
        <w:rPr>
          <w:rFonts w:eastAsia="Arial Narrow"/>
          <w:color w:val="000000"/>
          <w:lang w:val="en-GB"/>
        </w:rPr>
        <w:t xml:space="preserve">community liaison person(s): days worked (hours community </w:t>
      </w:r>
      <w:proofErr w:type="spellStart"/>
      <w:r w:rsidRPr="003B46B5">
        <w:rPr>
          <w:rFonts w:eastAsia="Arial Narrow"/>
          <w:color w:val="000000"/>
          <w:lang w:val="en-GB"/>
        </w:rPr>
        <w:t>center</w:t>
      </w:r>
      <w:proofErr w:type="spellEnd"/>
      <w:r w:rsidRPr="003B46B5">
        <w:rPr>
          <w:rFonts w:eastAsia="Arial Narrow"/>
          <w:color w:val="000000"/>
          <w:lang w:val="en-GB"/>
        </w:rPr>
        <w:t xml:space="preserve"> open), number of people met, highlights of activities (issues raised, etc.), reports to environmental and/or social specialist /construction/site management.</w:t>
      </w:r>
    </w:p>
    <w:p w14:paraId="70BAB07D" w14:textId="77777777" w:rsidR="0069080A" w:rsidRPr="003B46B5" w:rsidRDefault="0069080A" w:rsidP="0095157E">
      <w:pPr>
        <w:pStyle w:val="ListeParagraf"/>
        <w:numPr>
          <w:ilvl w:val="4"/>
          <w:numId w:val="136"/>
        </w:numPr>
        <w:spacing w:after="200" w:line="276" w:lineRule="auto"/>
        <w:ind w:left="990" w:right="0"/>
        <w:jc w:val="both"/>
        <w:rPr>
          <w:rFonts w:eastAsia="Arial Narrow"/>
          <w:color w:val="000000"/>
          <w:lang w:val="en-GB"/>
        </w:rPr>
      </w:pPr>
      <w:r w:rsidRPr="003B46B5">
        <w:rPr>
          <w:rFonts w:eastAsia="Arial Narrow"/>
          <w:i/>
          <w:color w:val="000000"/>
          <w:lang w:val="en-GB"/>
        </w:rPr>
        <w:t>Grievances: list new grievances (e.g. number of allegations of SEA and SH) received in the reporting period and number of unresolved past grievances by date received, complainant’s age and sex, how received, to whom referred to for action, resolution and date (if completed), data resolution reported to complainant, any required follow-up (Cross-reference other sections as needed):</w:t>
      </w:r>
    </w:p>
    <w:p w14:paraId="45119EA6" w14:textId="77777777" w:rsidR="0069080A" w:rsidRPr="003B46B5" w:rsidRDefault="0069080A" w:rsidP="0095157E">
      <w:pPr>
        <w:pStyle w:val="ListeParagraf"/>
        <w:numPr>
          <w:ilvl w:val="0"/>
          <w:numId w:val="143"/>
        </w:numPr>
        <w:spacing w:after="200" w:line="276" w:lineRule="auto"/>
        <w:ind w:left="1440" w:right="0" w:hanging="450"/>
        <w:jc w:val="both"/>
        <w:rPr>
          <w:rFonts w:eastAsia="Arial Narrow"/>
          <w:color w:val="000000"/>
          <w:lang w:val="en-GB"/>
        </w:rPr>
      </w:pPr>
      <w:r w:rsidRPr="003B46B5">
        <w:rPr>
          <w:rFonts w:eastAsia="Arial Narrow"/>
          <w:color w:val="000000"/>
          <w:lang w:val="en-GB"/>
        </w:rPr>
        <w:t>Worker grievances;</w:t>
      </w:r>
    </w:p>
    <w:p w14:paraId="50002E3B" w14:textId="77777777" w:rsidR="0069080A" w:rsidRPr="003B46B5" w:rsidRDefault="0069080A" w:rsidP="0095157E">
      <w:pPr>
        <w:pStyle w:val="ListeParagraf"/>
        <w:numPr>
          <w:ilvl w:val="0"/>
          <w:numId w:val="143"/>
        </w:numPr>
        <w:spacing w:after="200" w:line="276" w:lineRule="auto"/>
        <w:ind w:left="1530" w:right="0" w:hanging="540"/>
        <w:jc w:val="both"/>
        <w:rPr>
          <w:rFonts w:eastAsia="Arial Narrow"/>
          <w:color w:val="000000"/>
          <w:lang w:val="en-GB"/>
        </w:rPr>
      </w:pPr>
      <w:r w:rsidRPr="003B46B5">
        <w:rPr>
          <w:rFonts w:eastAsia="Arial Narrow"/>
          <w:color w:val="000000"/>
          <w:lang w:val="en-GB"/>
        </w:rPr>
        <w:t xml:space="preserve">Community grievances </w:t>
      </w:r>
    </w:p>
    <w:p w14:paraId="31FA64CD"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Traffic, road safety and vehicles/equipment:</w:t>
      </w:r>
    </w:p>
    <w:p w14:paraId="6DF9DE5E" w14:textId="77777777" w:rsidR="0069080A" w:rsidRPr="003B46B5" w:rsidRDefault="0069080A" w:rsidP="0095157E">
      <w:pPr>
        <w:pStyle w:val="ListeParagraf"/>
        <w:numPr>
          <w:ilvl w:val="0"/>
          <w:numId w:val="144"/>
        </w:numPr>
        <w:spacing w:after="200" w:line="276" w:lineRule="auto"/>
        <w:ind w:left="1530" w:right="0" w:hanging="540"/>
        <w:jc w:val="both"/>
        <w:rPr>
          <w:rFonts w:eastAsia="Arial Narrow"/>
          <w:color w:val="000000"/>
          <w:lang w:val="en-GB"/>
        </w:rPr>
      </w:pPr>
      <w:r w:rsidRPr="003B46B5">
        <w:rPr>
          <w:rFonts w:eastAsia="Arial Narrow"/>
          <w:color w:val="000000"/>
          <w:lang w:val="en-GB"/>
        </w:rPr>
        <w:t>traffic and road safety incidents and accidents involving project vehicles &amp; equipment: provide date, location, damage, cause, follow-up;</w:t>
      </w:r>
    </w:p>
    <w:p w14:paraId="25D4AA72" w14:textId="77777777" w:rsidR="0069080A" w:rsidRPr="003B46B5" w:rsidRDefault="0069080A" w:rsidP="0095157E">
      <w:pPr>
        <w:pStyle w:val="ListeParagraf"/>
        <w:numPr>
          <w:ilvl w:val="0"/>
          <w:numId w:val="144"/>
        </w:numPr>
        <w:spacing w:after="200" w:line="276" w:lineRule="auto"/>
        <w:ind w:left="1530" w:right="0" w:hanging="540"/>
        <w:jc w:val="both"/>
        <w:rPr>
          <w:rFonts w:eastAsia="Arial Narrow"/>
          <w:color w:val="000000"/>
          <w:lang w:val="en-GB"/>
        </w:rPr>
      </w:pPr>
      <w:r w:rsidRPr="003B46B5">
        <w:rPr>
          <w:rFonts w:eastAsia="Arial Narrow"/>
          <w:color w:val="000000"/>
          <w:lang w:val="en-GB"/>
        </w:rPr>
        <w:t xml:space="preserve">traffic and road safety incidents and accidents involving non-project vehicles or property (also reported under immediate metrics): provide date, location, damage, cause, follow-up; </w:t>
      </w:r>
    </w:p>
    <w:p w14:paraId="6A9B9946" w14:textId="77777777" w:rsidR="0069080A" w:rsidRPr="003B46B5" w:rsidRDefault="0069080A" w:rsidP="0095157E">
      <w:pPr>
        <w:pStyle w:val="ListeParagraf"/>
        <w:numPr>
          <w:ilvl w:val="0"/>
          <w:numId w:val="144"/>
        </w:numPr>
        <w:spacing w:after="200" w:line="276" w:lineRule="auto"/>
        <w:ind w:left="1530" w:right="0" w:hanging="540"/>
        <w:jc w:val="both"/>
        <w:rPr>
          <w:rFonts w:eastAsia="Arial Narrow"/>
          <w:color w:val="000000"/>
          <w:lang w:val="en-GB"/>
        </w:rPr>
      </w:pPr>
      <w:r w:rsidRPr="003B46B5">
        <w:rPr>
          <w:rFonts w:eastAsia="Arial Narrow"/>
          <w:color w:val="000000"/>
          <w:lang w:val="en-GB"/>
        </w:rPr>
        <w:t>overall condition of vehicles/equipment (subjective judgment by environmentalist); non-routine repairs and maintenance needed to improve safety and/or environmental performance (to control smoke, etc.).</w:t>
      </w:r>
    </w:p>
    <w:p w14:paraId="6E5405AB"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 xml:space="preserve">Environmental mitigations and issues (what </w:t>
      </w:r>
      <w:proofErr w:type="gramStart"/>
      <w:r w:rsidRPr="003B46B5">
        <w:rPr>
          <w:rFonts w:eastAsia="Arial Narrow"/>
          <w:i/>
          <w:color w:val="000000"/>
          <w:lang w:val="en-GB"/>
        </w:rPr>
        <w:t>has</w:t>
      </w:r>
      <w:proofErr w:type="gramEnd"/>
      <w:r w:rsidRPr="003B46B5">
        <w:rPr>
          <w:rFonts w:eastAsia="Arial Narrow"/>
          <w:i/>
          <w:color w:val="000000"/>
          <w:lang w:val="en-GB"/>
        </w:rPr>
        <w:t xml:space="preserve"> been done):</w:t>
      </w:r>
    </w:p>
    <w:p w14:paraId="286A58E6" w14:textId="77777777" w:rsidR="0069080A" w:rsidRPr="003B46B5" w:rsidRDefault="0069080A" w:rsidP="0095157E">
      <w:pPr>
        <w:pStyle w:val="ListeParagraf"/>
        <w:numPr>
          <w:ilvl w:val="0"/>
          <w:numId w:val="145"/>
        </w:numPr>
        <w:spacing w:after="200" w:line="276" w:lineRule="auto"/>
        <w:ind w:right="0"/>
        <w:jc w:val="both"/>
        <w:rPr>
          <w:rFonts w:eastAsia="Arial Narrow"/>
          <w:color w:val="000000"/>
          <w:lang w:val="en-GB"/>
        </w:rPr>
      </w:pPr>
      <w:r w:rsidRPr="003B46B5">
        <w:rPr>
          <w:rFonts w:eastAsia="Arial Narrow"/>
          <w:color w:val="000000"/>
          <w:lang w:val="en-GB"/>
        </w:rPr>
        <w:t>dust: number of working bowsers, number of waterings/day, number of complaints, warnings given by environmentalist, actions taken to resolve; highlights of quarry dust control (covers, sprays, operational status); % of rock/ spoil lorries with covers, actions taken for uncovered vehicles;</w:t>
      </w:r>
    </w:p>
    <w:p w14:paraId="12E13910" w14:textId="77777777" w:rsidR="0069080A" w:rsidRPr="003B46B5" w:rsidRDefault="0069080A" w:rsidP="0095157E">
      <w:pPr>
        <w:pStyle w:val="ListeParagraf"/>
        <w:numPr>
          <w:ilvl w:val="0"/>
          <w:numId w:val="145"/>
        </w:numPr>
        <w:spacing w:after="200" w:line="276" w:lineRule="auto"/>
        <w:ind w:left="1530" w:right="0" w:hanging="540"/>
        <w:jc w:val="both"/>
        <w:rPr>
          <w:rFonts w:eastAsia="Arial Narrow"/>
          <w:color w:val="000000"/>
          <w:lang w:val="en-GB"/>
        </w:rPr>
      </w:pPr>
      <w:r w:rsidRPr="003B46B5">
        <w:rPr>
          <w:rFonts w:eastAsia="Arial Narrow"/>
          <w:color w:val="000000"/>
          <w:lang w:val="en-GB"/>
        </w:rPr>
        <w:t>erosion control: controls implemented by location, status of water crossings, environmentalist inspections and results, actions taken to resolve issues, emergency repairs needed to control erosion/sedimentation;</w:t>
      </w:r>
    </w:p>
    <w:p w14:paraId="6556D58E" w14:textId="77777777" w:rsidR="0069080A" w:rsidRPr="003B46B5" w:rsidRDefault="0069080A" w:rsidP="0095157E">
      <w:pPr>
        <w:pStyle w:val="ListeParagraf"/>
        <w:numPr>
          <w:ilvl w:val="0"/>
          <w:numId w:val="145"/>
        </w:numPr>
        <w:spacing w:after="200" w:line="276" w:lineRule="auto"/>
        <w:ind w:left="1530" w:right="0" w:hanging="540"/>
        <w:jc w:val="both"/>
        <w:rPr>
          <w:rFonts w:eastAsia="Arial Narrow"/>
          <w:color w:val="000000"/>
          <w:lang w:val="en-GB"/>
        </w:rPr>
      </w:pPr>
      <w:r w:rsidRPr="003B46B5">
        <w:rPr>
          <w:rFonts w:eastAsia="Arial Narrow"/>
          <w:color w:val="000000"/>
          <w:lang w:val="en-GB"/>
        </w:rPr>
        <w:t>quarries, borrow areas, spoil areas, asphalt plants, batch plants: identify major activities undertaken in the reporting period at each, and highlights of environmental and social protection: land clearing, boundary marking, topsoil salvage, traffic management, decommissioning planning, decommissioning implementation;</w:t>
      </w:r>
    </w:p>
    <w:p w14:paraId="4F4B9202" w14:textId="77777777" w:rsidR="0069080A" w:rsidRPr="003B46B5" w:rsidRDefault="0069080A" w:rsidP="0095157E">
      <w:pPr>
        <w:pStyle w:val="ListeParagraf"/>
        <w:numPr>
          <w:ilvl w:val="0"/>
          <w:numId w:val="145"/>
        </w:numPr>
        <w:spacing w:after="200" w:line="276" w:lineRule="auto"/>
        <w:ind w:left="1530" w:right="0" w:hanging="540"/>
        <w:jc w:val="both"/>
        <w:rPr>
          <w:rFonts w:eastAsia="Arial Narrow"/>
          <w:color w:val="000000"/>
          <w:lang w:val="en-GB"/>
        </w:rPr>
      </w:pPr>
      <w:r w:rsidRPr="003B46B5">
        <w:rPr>
          <w:rFonts w:eastAsia="Arial Narrow"/>
          <w:color w:val="000000"/>
          <w:lang w:val="en-GB"/>
        </w:rPr>
        <w:t>blasting: number of blasts (and locations), status of implementation of blasting plan (including notices, evacuations, etc.), incidents of off-site damage or complaints (cross-reference other sections as needed);</w:t>
      </w:r>
    </w:p>
    <w:p w14:paraId="212D465F" w14:textId="77777777" w:rsidR="0069080A" w:rsidRPr="003B46B5" w:rsidRDefault="0069080A" w:rsidP="0095157E">
      <w:pPr>
        <w:pStyle w:val="ListeParagraf"/>
        <w:numPr>
          <w:ilvl w:val="0"/>
          <w:numId w:val="145"/>
        </w:numPr>
        <w:spacing w:after="200" w:line="276" w:lineRule="auto"/>
        <w:ind w:left="1530" w:right="0" w:hanging="540"/>
        <w:jc w:val="both"/>
        <w:rPr>
          <w:rFonts w:eastAsia="Arial Narrow"/>
          <w:color w:val="000000"/>
          <w:lang w:val="en-GB"/>
        </w:rPr>
      </w:pPr>
      <w:r w:rsidRPr="003B46B5">
        <w:rPr>
          <w:rFonts w:eastAsia="Arial Narrow"/>
          <w:color w:val="000000"/>
          <w:lang w:val="en-GB"/>
        </w:rPr>
        <w:t>spill clean-ups, if any:  material spilled, location, amount, actions taken, material disposal (report all spills that result in water or soil contamination;</w:t>
      </w:r>
    </w:p>
    <w:p w14:paraId="60F176B6" w14:textId="77777777" w:rsidR="0069080A" w:rsidRPr="003B46B5" w:rsidRDefault="0069080A" w:rsidP="0095157E">
      <w:pPr>
        <w:pStyle w:val="ListeParagraf"/>
        <w:numPr>
          <w:ilvl w:val="0"/>
          <w:numId w:val="145"/>
        </w:numPr>
        <w:spacing w:after="200" w:line="276" w:lineRule="auto"/>
        <w:ind w:left="1530" w:right="0" w:hanging="540"/>
        <w:jc w:val="both"/>
        <w:rPr>
          <w:rFonts w:eastAsia="Arial Narrow"/>
          <w:color w:val="000000"/>
          <w:lang w:val="en-GB"/>
        </w:rPr>
      </w:pPr>
      <w:r w:rsidRPr="003B46B5">
        <w:rPr>
          <w:rFonts w:eastAsia="Arial Narrow"/>
          <w:color w:val="000000"/>
          <w:lang w:val="en-GB"/>
        </w:rPr>
        <w:lastRenderedPageBreak/>
        <w:t>waste management: types and quantities generated and managed, including amount taken offsite (and by whom) or reused/recycled/disposed on-site;</w:t>
      </w:r>
    </w:p>
    <w:p w14:paraId="2A6419E8" w14:textId="77777777" w:rsidR="0069080A" w:rsidRPr="003B46B5" w:rsidRDefault="0069080A" w:rsidP="0095157E">
      <w:pPr>
        <w:pStyle w:val="ListeParagraf"/>
        <w:numPr>
          <w:ilvl w:val="0"/>
          <w:numId w:val="145"/>
        </w:numPr>
        <w:spacing w:after="200" w:line="276" w:lineRule="auto"/>
        <w:ind w:left="1530" w:right="0" w:hanging="540"/>
        <w:jc w:val="both"/>
        <w:rPr>
          <w:rFonts w:eastAsia="Arial Narrow"/>
          <w:color w:val="000000"/>
          <w:lang w:val="en-GB"/>
        </w:rPr>
      </w:pPr>
      <w:r w:rsidRPr="003B46B5">
        <w:rPr>
          <w:rFonts w:eastAsia="Arial Narrow"/>
          <w:color w:val="000000"/>
          <w:lang w:val="en-GB"/>
        </w:rPr>
        <w:t>details of tree plantings and other mitigations required undertaken in the reporting period;</w:t>
      </w:r>
    </w:p>
    <w:p w14:paraId="5D42A170" w14:textId="77777777" w:rsidR="0069080A" w:rsidRPr="003B46B5" w:rsidRDefault="0069080A" w:rsidP="0095157E">
      <w:pPr>
        <w:pStyle w:val="ListeParagraf"/>
        <w:numPr>
          <w:ilvl w:val="0"/>
          <w:numId w:val="145"/>
        </w:numPr>
        <w:spacing w:after="200" w:line="276" w:lineRule="auto"/>
        <w:ind w:left="1530" w:right="0" w:hanging="540"/>
        <w:jc w:val="both"/>
        <w:rPr>
          <w:rFonts w:eastAsia="Arial Narrow"/>
          <w:color w:val="000000"/>
          <w:lang w:val="en-GB"/>
        </w:rPr>
      </w:pPr>
      <w:r w:rsidRPr="003B46B5">
        <w:rPr>
          <w:rFonts w:eastAsia="Arial Narrow"/>
          <w:color w:val="000000"/>
          <w:lang w:val="en-GB"/>
        </w:rPr>
        <w:t>details of water and swamp protection mitigations required undertaken in the reporting period.</w:t>
      </w:r>
    </w:p>
    <w:p w14:paraId="60381C74" w14:textId="77777777" w:rsidR="0069080A" w:rsidRPr="003B46B5" w:rsidRDefault="0069080A" w:rsidP="0095157E">
      <w:pPr>
        <w:pStyle w:val="ListeParagraf"/>
        <w:numPr>
          <w:ilvl w:val="4"/>
          <w:numId w:val="136"/>
        </w:numPr>
        <w:spacing w:after="200" w:line="276" w:lineRule="auto"/>
        <w:ind w:left="990" w:right="0"/>
        <w:jc w:val="both"/>
        <w:rPr>
          <w:rFonts w:eastAsia="Arial Narrow"/>
          <w:i/>
          <w:color w:val="000000"/>
          <w:lang w:val="en-GB"/>
        </w:rPr>
      </w:pPr>
      <w:r w:rsidRPr="003B46B5">
        <w:rPr>
          <w:rFonts w:eastAsia="Arial Narrow"/>
          <w:i/>
          <w:color w:val="000000"/>
          <w:lang w:val="en-GB"/>
        </w:rPr>
        <w:t>compliance:</w:t>
      </w:r>
    </w:p>
    <w:p w14:paraId="63A87504" w14:textId="77777777" w:rsidR="0069080A" w:rsidRPr="003B46B5" w:rsidRDefault="0069080A" w:rsidP="0095157E">
      <w:pPr>
        <w:pStyle w:val="ListeParagraf"/>
        <w:numPr>
          <w:ilvl w:val="0"/>
          <w:numId w:val="146"/>
        </w:numPr>
        <w:spacing w:after="200" w:line="276" w:lineRule="auto"/>
        <w:ind w:left="1530" w:right="0" w:hanging="540"/>
        <w:jc w:val="both"/>
        <w:rPr>
          <w:rFonts w:eastAsia="Arial Narrow"/>
          <w:color w:val="000000"/>
          <w:lang w:val="en-GB"/>
        </w:rPr>
      </w:pPr>
      <w:r w:rsidRPr="003B46B5">
        <w:rPr>
          <w:rFonts w:eastAsia="Arial Narrow"/>
          <w:color w:val="000000"/>
          <w:lang w:val="en-GB"/>
        </w:rPr>
        <w:t>compliance status for conditions of all relevant consents/permits, for the Work, including quarries, etc.): statement of compliance or listing of issues and actions taken (or to be taken) to reach compliance;</w:t>
      </w:r>
    </w:p>
    <w:p w14:paraId="509E035A" w14:textId="77777777" w:rsidR="0069080A" w:rsidRPr="003B46B5" w:rsidRDefault="0069080A" w:rsidP="0095157E">
      <w:pPr>
        <w:pStyle w:val="ListeParagraf"/>
        <w:numPr>
          <w:ilvl w:val="0"/>
          <w:numId w:val="146"/>
        </w:numPr>
        <w:spacing w:after="200" w:line="276" w:lineRule="auto"/>
        <w:ind w:left="1530" w:right="0" w:hanging="540"/>
        <w:jc w:val="both"/>
        <w:rPr>
          <w:rFonts w:eastAsia="Arial Narrow"/>
          <w:color w:val="000000"/>
          <w:lang w:val="en-GB"/>
        </w:rPr>
      </w:pPr>
      <w:r w:rsidRPr="003B46B5">
        <w:rPr>
          <w:rFonts w:eastAsia="Arial Narrow"/>
          <w:color w:val="000000"/>
          <w:lang w:val="en-GB"/>
        </w:rPr>
        <w:t>compliance status of C-ESMP/ESIP requirements: statement of compliance or listing of issues and actions taken (or to be taken) to reach compliance</w:t>
      </w:r>
    </w:p>
    <w:p w14:paraId="58F378EC" w14:textId="77777777" w:rsidR="0069080A" w:rsidRPr="003B46B5" w:rsidRDefault="0069080A" w:rsidP="0095157E">
      <w:pPr>
        <w:pStyle w:val="ListeParagraf"/>
        <w:numPr>
          <w:ilvl w:val="0"/>
          <w:numId w:val="146"/>
        </w:numPr>
        <w:spacing w:after="200" w:line="276" w:lineRule="auto"/>
        <w:ind w:left="1530" w:right="0" w:hanging="540"/>
        <w:jc w:val="both"/>
        <w:rPr>
          <w:rFonts w:eastAsia="Arial Narrow"/>
          <w:color w:val="000000"/>
          <w:lang w:val="en-GB"/>
        </w:rPr>
      </w:pPr>
      <w:r w:rsidRPr="003B46B5">
        <w:rPr>
          <w:rFonts w:eastAsia="Arial Narrow"/>
          <w:color w:val="000000"/>
          <w:lang w:val="en-GB"/>
        </w:rPr>
        <w:t>compliance status of SEA and SH prevention and response action plan: statement of compliance or listing of issues and actions taken (or to be taken) to reach compliance</w:t>
      </w:r>
    </w:p>
    <w:p w14:paraId="0F72DECA" w14:textId="77777777" w:rsidR="0069080A" w:rsidRPr="003B46B5" w:rsidRDefault="0069080A" w:rsidP="0095157E">
      <w:pPr>
        <w:pStyle w:val="ListeParagraf"/>
        <w:numPr>
          <w:ilvl w:val="0"/>
          <w:numId w:val="146"/>
        </w:numPr>
        <w:spacing w:after="200" w:line="276" w:lineRule="auto"/>
        <w:ind w:left="1530" w:right="0" w:hanging="540"/>
        <w:jc w:val="both"/>
        <w:rPr>
          <w:rFonts w:eastAsia="Arial Narrow"/>
          <w:color w:val="000000"/>
          <w:lang w:val="en-GB"/>
        </w:rPr>
      </w:pPr>
      <w:r w:rsidRPr="003B46B5">
        <w:rPr>
          <w:rFonts w:eastAsia="Arial Narrow"/>
          <w:color w:val="000000"/>
          <w:lang w:val="en-GB"/>
        </w:rPr>
        <w:t>compliance status of Health and Safety Management Plan re: statement of compliance or listing of issues and actions taken (or to be taken) to reach compliance</w:t>
      </w:r>
    </w:p>
    <w:p w14:paraId="44D991D2" w14:textId="77777777" w:rsidR="005B4A5F" w:rsidRPr="003B46B5" w:rsidRDefault="0069080A" w:rsidP="0095157E">
      <w:pPr>
        <w:pStyle w:val="ListeParagraf"/>
        <w:numPr>
          <w:ilvl w:val="0"/>
          <w:numId w:val="146"/>
        </w:numPr>
        <w:spacing w:after="200" w:line="276" w:lineRule="auto"/>
        <w:ind w:left="1530" w:right="0" w:hanging="540"/>
        <w:jc w:val="both"/>
      </w:pPr>
      <w:r w:rsidRPr="003B46B5">
        <w:rPr>
          <w:rFonts w:eastAsia="Arial Narrow"/>
          <w:color w:val="000000"/>
          <w:lang w:val="en-GB"/>
        </w:rPr>
        <w:t>other unresolved issues from previous reporting periods related to environmental and social: continued violations, continued failure of equipment, continued lack of vehicle covers, spills not dealt with, continued compensation or blasting issues, etc.  Cross-reference other sections as needed.</w:t>
      </w:r>
    </w:p>
    <w:p w14:paraId="69BC0618" w14:textId="53E87084" w:rsidR="00B75A04" w:rsidRPr="003B46B5" w:rsidRDefault="00B75A04" w:rsidP="001D5093">
      <w:pPr>
        <w:ind w:left="2970" w:hanging="360"/>
      </w:pPr>
      <w:r w:rsidRPr="003B46B5">
        <w:br w:type="page"/>
      </w:r>
    </w:p>
    <w:p w14:paraId="173152EB" w14:textId="77777777" w:rsidR="001D4080" w:rsidRPr="003B46B5" w:rsidRDefault="001D4080" w:rsidP="001D5093">
      <w:pPr>
        <w:ind w:left="2970" w:hanging="360"/>
      </w:pPr>
    </w:p>
    <w:p w14:paraId="3BC450BC" w14:textId="3FBEF74E" w:rsidR="00B75A04" w:rsidRPr="003B46B5" w:rsidRDefault="00B75A04" w:rsidP="00B75A04">
      <w:pPr>
        <w:jc w:val="center"/>
        <w:rPr>
          <w:b/>
          <w:sz w:val="36"/>
          <w:szCs w:val="36"/>
        </w:rPr>
      </w:pPr>
      <w:bookmarkStart w:id="1331" w:name="_Hlk31715280"/>
      <w:bookmarkStart w:id="1332" w:name="_Hlk54535042"/>
      <w:r w:rsidRPr="003B46B5">
        <w:rPr>
          <w:b/>
          <w:sz w:val="36"/>
          <w:szCs w:val="36"/>
        </w:rPr>
        <w:t xml:space="preserve">APPENDIX D </w:t>
      </w:r>
    </w:p>
    <w:p w14:paraId="1C636AA4" w14:textId="77777777" w:rsidR="00B75A04" w:rsidRPr="003B46B5" w:rsidRDefault="00B75A04" w:rsidP="00753005">
      <w:pPr>
        <w:jc w:val="center"/>
        <w:rPr>
          <w:b/>
          <w:sz w:val="36"/>
          <w:szCs w:val="36"/>
        </w:rPr>
      </w:pPr>
      <w:r w:rsidRPr="003B46B5">
        <w:rPr>
          <w:b/>
          <w:sz w:val="36"/>
          <w:szCs w:val="36"/>
        </w:rPr>
        <w:t>Sexual Exploitation and Abuse (SEA) and/or Sexual Harassment (SH) Performance Declaration for Subcontractors</w:t>
      </w:r>
      <w:bookmarkEnd w:id="1331"/>
    </w:p>
    <w:p w14:paraId="2CFEC443" w14:textId="77777777" w:rsidR="00B75A04" w:rsidRPr="003B46B5" w:rsidRDefault="00B75A04" w:rsidP="00B75A04">
      <w:pPr>
        <w:spacing w:before="120" w:after="120" w:line="264" w:lineRule="exact"/>
        <w:contextualSpacing/>
        <w:rPr>
          <w:bCs/>
          <w:i/>
          <w:spacing w:val="6"/>
          <w:sz w:val="22"/>
          <w:szCs w:val="22"/>
        </w:rPr>
      </w:pPr>
    </w:p>
    <w:p w14:paraId="44BBF809" w14:textId="3DF4FB11" w:rsidR="00B75A04" w:rsidRPr="003B46B5" w:rsidRDefault="00B75A04" w:rsidP="00B75A04">
      <w:pPr>
        <w:spacing w:before="120" w:after="120" w:line="264" w:lineRule="exact"/>
        <w:contextualSpacing/>
        <w:rPr>
          <w:i/>
          <w:iCs/>
          <w:spacing w:val="-6"/>
          <w:sz w:val="22"/>
          <w:szCs w:val="22"/>
        </w:rPr>
      </w:pPr>
      <w:r w:rsidRPr="003B46B5">
        <w:rPr>
          <w:bCs/>
          <w:i/>
          <w:spacing w:val="6"/>
          <w:sz w:val="22"/>
          <w:szCs w:val="22"/>
        </w:rPr>
        <w:t>[</w:t>
      </w:r>
      <w:r w:rsidRPr="003B46B5">
        <w:rPr>
          <w:i/>
          <w:iCs/>
          <w:spacing w:val="-6"/>
          <w:sz w:val="22"/>
          <w:szCs w:val="22"/>
        </w:rPr>
        <w:t>The following table shall be filled in by each subcontractor proposed by the Contractor, that was not named in the Contract]</w:t>
      </w:r>
    </w:p>
    <w:p w14:paraId="7A2745DC" w14:textId="16EB78E8" w:rsidR="00B75A04" w:rsidRPr="003B46B5" w:rsidRDefault="00B75A04" w:rsidP="00B75A04">
      <w:pPr>
        <w:spacing w:before="120" w:after="120" w:line="264" w:lineRule="exact"/>
        <w:jc w:val="right"/>
        <w:rPr>
          <w:spacing w:val="-4"/>
          <w:sz w:val="22"/>
          <w:szCs w:val="22"/>
        </w:rPr>
      </w:pPr>
      <w:r w:rsidRPr="003B46B5">
        <w:rPr>
          <w:spacing w:val="-4"/>
          <w:sz w:val="22"/>
          <w:szCs w:val="22"/>
        </w:rPr>
        <w:t xml:space="preserve">Subcontractor’s Name: </w:t>
      </w:r>
      <w:r w:rsidRPr="003B46B5">
        <w:rPr>
          <w:i/>
          <w:iCs/>
          <w:spacing w:val="-6"/>
          <w:sz w:val="22"/>
          <w:szCs w:val="22"/>
        </w:rPr>
        <w:t>[insert full name]</w:t>
      </w:r>
      <w:r w:rsidRPr="003B46B5">
        <w:rPr>
          <w:i/>
          <w:iCs/>
          <w:spacing w:val="-6"/>
          <w:sz w:val="22"/>
          <w:szCs w:val="22"/>
        </w:rPr>
        <w:br/>
      </w:r>
      <w:r w:rsidRPr="003B46B5">
        <w:rPr>
          <w:spacing w:val="-4"/>
          <w:sz w:val="22"/>
          <w:szCs w:val="22"/>
        </w:rPr>
        <w:t xml:space="preserve">Date: </w:t>
      </w:r>
      <w:r w:rsidRPr="003B46B5">
        <w:rPr>
          <w:i/>
          <w:iCs/>
          <w:spacing w:val="-6"/>
          <w:sz w:val="22"/>
          <w:szCs w:val="22"/>
        </w:rPr>
        <w:t>[insert day, month, year]</w:t>
      </w:r>
      <w:r w:rsidRPr="003B46B5">
        <w:rPr>
          <w:i/>
          <w:iCs/>
          <w:spacing w:val="-6"/>
          <w:sz w:val="22"/>
          <w:szCs w:val="22"/>
        </w:rPr>
        <w:br/>
      </w:r>
      <w:r w:rsidR="00146588" w:rsidRPr="003B46B5">
        <w:rPr>
          <w:spacing w:val="-4"/>
          <w:sz w:val="22"/>
          <w:szCs w:val="22"/>
        </w:rPr>
        <w:t xml:space="preserve">Contract reference </w:t>
      </w:r>
      <w:r w:rsidR="00146588" w:rsidRPr="003B46B5">
        <w:rPr>
          <w:i/>
          <w:iCs/>
          <w:spacing w:val="-6"/>
          <w:sz w:val="22"/>
          <w:szCs w:val="22"/>
        </w:rPr>
        <w:t>[insert contract reference]</w:t>
      </w:r>
      <w:r w:rsidR="00146588" w:rsidRPr="003B46B5">
        <w:rPr>
          <w:i/>
          <w:iCs/>
          <w:spacing w:val="-6"/>
          <w:sz w:val="22"/>
          <w:szCs w:val="22"/>
        </w:rPr>
        <w:br/>
      </w:r>
      <w:r w:rsidR="00146588" w:rsidRPr="003B46B5">
        <w:rPr>
          <w:spacing w:val="-4"/>
          <w:sz w:val="22"/>
          <w:szCs w:val="22"/>
        </w:rPr>
        <w:t xml:space="preserve">Page </w:t>
      </w:r>
      <w:r w:rsidR="00146588" w:rsidRPr="003B46B5">
        <w:rPr>
          <w:i/>
          <w:iCs/>
          <w:spacing w:val="-6"/>
          <w:sz w:val="22"/>
          <w:szCs w:val="22"/>
        </w:rPr>
        <w:t xml:space="preserve">[insert page number] </w:t>
      </w:r>
      <w:r w:rsidR="00146588" w:rsidRPr="003B46B5">
        <w:rPr>
          <w:spacing w:val="-4"/>
          <w:sz w:val="22"/>
          <w:szCs w:val="22"/>
        </w:rPr>
        <w:t xml:space="preserve">of </w:t>
      </w:r>
      <w:r w:rsidR="00146588" w:rsidRPr="003B46B5">
        <w:rPr>
          <w:i/>
          <w:iCs/>
          <w:spacing w:val="-6"/>
          <w:sz w:val="22"/>
          <w:szCs w:val="22"/>
        </w:rPr>
        <w:t xml:space="preserve">[insert total number] </w:t>
      </w:r>
      <w:r w:rsidR="00146588" w:rsidRPr="003B46B5">
        <w:rPr>
          <w:spacing w:val="-4"/>
          <w:sz w:val="22"/>
          <w:szCs w:val="22"/>
        </w:rPr>
        <w:t>pages</w:t>
      </w:r>
      <w:r w:rsidRPr="003B46B5">
        <w:rPr>
          <w:i/>
          <w:iCs/>
          <w:spacing w:val="-6"/>
          <w:sz w:val="22"/>
          <w:szCs w:val="22"/>
        </w:rPr>
        <w:br/>
      </w:r>
    </w:p>
    <w:tbl>
      <w:tblPr>
        <w:tblW w:w="9389" w:type="dxa"/>
        <w:tblInd w:w="3" w:type="dxa"/>
        <w:tblLayout w:type="fixed"/>
        <w:tblCellMar>
          <w:left w:w="0" w:type="dxa"/>
          <w:right w:w="0" w:type="dxa"/>
        </w:tblCellMar>
        <w:tblLook w:val="0000" w:firstRow="0" w:lastRow="0" w:firstColumn="0" w:lastColumn="0" w:noHBand="0" w:noVBand="0"/>
      </w:tblPr>
      <w:tblGrid>
        <w:gridCol w:w="9389"/>
      </w:tblGrid>
      <w:tr w:rsidR="00B75A04" w:rsidRPr="003B46B5" w14:paraId="3CD5A4F4" w14:textId="77777777" w:rsidTr="00946FD1">
        <w:tc>
          <w:tcPr>
            <w:tcW w:w="9389" w:type="dxa"/>
            <w:tcBorders>
              <w:top w:val="single" w:sz="2" w:space="0" w:color="auto"/>
              <w:left w:val="single" w:sz="2" w:space="0" w:color="auto"/>
              <w:bottom w:val="single" w:sz="2" w:space="0" w:color="auto"/>
              <w:right w:val="single" w:sz="2" w:space="0" w:color="auto"/>
            </w:tcBorders>
          </w:tcPr>
          <w:p w14:paraId="4FB00BE5" w14:textId="77777777" w:rsidR="00B75A04" w:rsidRPr="003B46B5" w:rsidRDefault="00B75A04" w:rsidP="00946FD1">
            <w:pPr>
              <w:spacing w:before="120" w:after="120"/>
              <w:jc w:val="center"/>
              <w:rPr>
                <w:b/>
                <w:spacing w:val="-4"/>
                <w:sz w:val="22"/>
                <w:szCs w:val="22"/>
              </w:rPr>
            </w:pPr>
            <w:r w:rsidRPr="003B46B5">
              <w:rPr>
                <w:b/>
                <w:spacing w:val="-4"/>
                <w:sz w:val="22"/>
                <w:szCs w:val="22"/>
              </w:rPr>
              <w:t xml:space="preserve">SEA and/or SH Declaration </w:t>
            </w:r>
          </w:p>
          <w:p w14:paraId="2FC53D83" w14:textId="77777777" w:rsidR="00B75A04" w:rsidRPr="003B46B5" w:rsidRDefault="00B75A04" w:rsidP="00946FD1">
            <w:pPr>
              <w:spacing w:before="120" w:after="120"/>
              <w:jc w:val="center"/>
              <w:rPr>
                <w:spacing w:val="-4"/>
                <w:sz w:val="22"/>
                <w:szCs w:val="22"/>
              </w:rPr>
            </w:pPr>
          </w:p>
        </w:tc>
      </w:tr>
      <w:tr w:rsidR="00B75A04" w:rsidRPr="003B46B5" w14:paraId="1D5EBE7D" w14:textId="77777777" w:rsidTr="00946FD1">
        <w:tc>
          <w:tcPr>
            <w:tcW w:w="9389" w:type="dxa"/>
            <w:tcBorders>
              <w:top w:val="single" w:sz="2" w:space="0" w:color="auto"/>
              <w:left w:val="single" w:sz="2" w:space="0" w:color="auto"/>
              <w:bottom w:val="single" w:sz="2" w:space="0" w:color="auto"/>
              <w:right w:val="single" w:sz="2" w:space="0" w:color="auto"/>
            </w:tcBorders>
          </w:tcPr>
          <w:p w14:paraId="6B2600BA" w14:textId="77777777" w:rsidR="00B75A04" w:rsidRPr="003B46B5" w:rsidRDefault="00B75A04" w:rsidP="00946FD1">
            <w:pPr>
              <w:spacing w:before="120" w:after="120"/>
              <w:ind w:left="892" w:hanging="826"/>
              <w:rPr>
                <w:spacing w:val="-4"/>
                <w:sz w:val="22"/>
                <w:szCs w:val="22"/>
              </w:rPr>
            </w:pPr>
            <w:r w:rsidRPr="003B46B5">
              <w:rPr>
                <w:spacing w:val="-4"/>
                <w:sz w:val="22"/>
                <w:szCs w:val="22"/>
              </w:rPr>
              <w:t>We:</w:t>
            </w:r>
          </w:p>
          <w:p w14:paraId="2BF6C27A" w14:textId="77777777" w:rsidR="00B75A04" w:rsidRPr="003B46B5" w:rsidRDefault="00B75A04" w:rsidP="00946FD1">
            <w:pPr>
              <w:spacing w:before="120" w:after="120"/>
              <w:ind w:left="892" w:hanging="826"/>
              <w:rPr>
                <w:rFonts w:eastAsia="MS Mincho"/>
                <w:spacing w:val="-2"/>
                <w:sz w:val="22"/>
                <w:szCs w:val="22"/>
              </w:rPr>
            </w:pPr>
            <w:r w:rsidRPr="003B46B5">
              <w:rPr>
                <w:rFonts w:eastAsia="MS Mincho"/>
                <w:spacing w:val="-2"/>
                <w:sz w:val="22"/>
                <w:szCs w:val="22"/>
              </w:rPr>
              <w:sym w:font="Wingdings" w:char="F0A8"/>
            </w:r>
            <w:r w:rsidRPr="003B46B5">
              <w:rPr>
                <w:rFonts w:eastAsia="MS Mincho"/>
                <w:spacing w:val="-2"/>
                <w:sz w:val="22"/>
                <w:szCs w:val="22"/>
              </w:rPr>
              <w:t xml:space="preserve">  (a) have not been subject to disqualification by the Bank for non-compliance with SEA/ SH obligations.</w:t>
            </w:r>
          </w:p>
          <w:p w14:paraId="348F932B" w14:textId="77777777" w:rsidR="00B75A04" w:rsidRPr="003B46B5" w:rsidRDefault="00B75A04" w:rsidP="00946FD1">
            <w:pPr>
              <w:spacing w:before="120" w:after="120"/>
              <w:ind w:left="892" w:hanging="826"/>
              <w:rPr>
                <w:spacing w:val="-6"/>
                <w:sz w:val="22"/>
                <w:szCs w:val="22"/>
              </w:rPr>
            </w:pPr>
            <w:r w:rsidRPr="003B46B5">
              <w:rPr>
                <w:rFonts w:eastAsia="MS Mincho"/>
                <w:spacing w:val="-2"/>
                <w:sz w:val="22"/>
                <w:szCs w:val="22"/>
              </w:rPr>
              <w:sym w:font="Wingdings" w:char="F0A8"/>
            </w:r>
            <w:r w:rsidRPr="003B46B5">
              <w:rPr>
                <w:rFonts w:eastAsia="MS Mincho"/>
                <w:spacing w:val="-2"/>
                <w:sz w:val="22"/>
                <w:szCs w:val="22"/>
              </w:rPr>
              <w:t xml:space="preserve">  (b) are subject to disqualification by the Bank for non-compliance with SEA/ SH obligations.</w:t>
            </w:r>
          </w:p>
          <w:p w14:paraId="58CC9DDC" w14:textId="1A6EAB74" w:rsidR="00134B13" w:rsidRPr="003B46B5" w:rsidRDefault="00B75A04" w:rsidP="00753005">
            <w:pPr>
              <w:tabs>
                <w:tab w:val="right" w:pos="9000"/>
              </w:tabs>
              <w:spacing w:before="120" w:after="120"/>
              <w:ind w:left="78" w:right="0" w:hanging="78"/>
              <w:rPr>
                <w:color w:val="000000" w:themeColor="text1"/>
                <w:sz w:val="22"/>
                <w:szCs w:val="22"/>
              </w:rPr>
            </w:pPr>
            <w:r w:rsidRPr="003B46B5">
              <w:rPr>
                <w:rFonts w:eastAsia="MS Mincho"/>
                <w:spacing w:val="-2"/>
                <w:sz w:val="22"/>
                <w:szCs w:val="22"/>
              </w:rPr>
              <w:sym w:font="Wingdings" w:char="F0A8"/>
            </w:r>
            <w:r w:rsidRPr="003B46B5">
              <w:rPr>
                <w:rFonts w:eastAsia="MS Mincho"/>
                <w:spacing w:val="-2"/>
                <w:sz w:val="22"/>
                <w:szCs w:val="22"/>
              </w:rPr>
              <w:t xml:space="preserve">  </w:t>
            </w:r>
            <w:r w:rsidR="00134B13" w:rsidRPr="003B46B5">
              <w:rPr>
                <w:rFonts w:eastAsia="MS Mincho"/>
                <w:spacing w:val="-2"/>
                <w:sz w:val="22"/>
                <w:szCs w:val="22"/>
              </w:rPr>
              <w:t xml:space="preserve">(c) </w:t>
            </w:r>
            <w:r w:rsidR="00134B13" w:rsidRPr="003B46B5">
              <w:rPr>
                <w:color w:val="000000" w:themeColor="text1"/>
                <w:sz w:val="22"/>
                <w:szCs w:val="22"/>
              </w:rPr>
              <w:t xml:space="preserve">had been </w:t>
            </w:r>
            <w:r w:rsidR="00134B13" w:rsidRPr="003B46B5">
              <w:rPr>
                <w:sz w:val="22"/>
                <w:szCs w:val="22"/>
              </w:rPr>
              <w:t xml:space="preserve">subject to disqualification by the Bank for non-compliance with SEA/ SH obligations. </w:t>
            </w:r>
            <w:r w:rsidR="00134B13" w:rsidRPr="003B46B5">
              <w:rPr>
                <w:color w:val="000000" w:themeColor="text1"/>
                <w:sz w:val="22"/>
                <w:szCs w:val="22"/>
              </w:rPr>
              <w:t>An arbitral award on the disqualification case has been made in our favor.</w:t>
            </w:r>
          </w:p>
          <w:p w14:paraId="27A26DE5" w14:textId="77777777" w:rsidR="00B75A04" w:rsidRPr="003B46B5" w:rsidRDefault="00B75A04" w:rsidP="00FE1730">
            <w:pPr>
              <w:tabs>
                <w:tab w:val="right" w:pos="9000"/>
              </w:tabs>
              <w:spacing w:before="120" w:after="120"/>
              <w:rPr>
                <w:spacing w:val="-4"/>
                <w:sz w:val="22"/>
                <w:szCs w:val="22"/>
              </w:rPr>
            </w:pPr>
          </w:p>
        </w:tc>
      </w:tr>
      <w:tr w:rsidR="00B75A04" w:rsidRPr="003B46B5" w14:paraId="6593C33E" w14:textId="77777777" w:rsidTr="00946FD1">
        <w:tc>
          <w:tcPr>
            <w:tcW w:w="9389" w:type="dxa"/>
            <w:tcBorders>
              <w:top w:val="single" w:sz="2" w:space="0" w:color="auto"/>
              <w:left w:val="single" w:sz="2" w:space="0" w:color="auto"/>
              <w:bottom w:val="single" w:sz="2" w:space="0" w:color="auto"/>
              <w:right w:val="single" w:sz="2" w:space="0" w:color="auto"/>
            </w:tcBorders>
          </w:tcPr>
          <w:p w14:paraId="56BE8226" w14:textId="77777777" w:rsidR="00B75A04" w:rsidRPr="003B46B5" w:rsidRDefault="00B75A04" w:rsidP="00946FD1">
            <w:pPr>
              <w:spacing w:before="120" w:after="120"/>
              <w:ind w:left="82"/>
              <w:rPr>
                <w:b/>
                <w:bCs/>
                <w:sz w:val="22"/>
                <w:szCs w:val="22"/>
              </w:rPr>
            </w:pPr>
            <w:r w:rsidRPr="003B46B5">
              <w:rPr>
                <w:b/>
                <w:bCs/>
                <w:color w:val="000000" w:themeColor="text1"/>
                <w:sz w:val="22"/>
                <w:szCs w:val="22"/>
              </w:rPr>
              <w:t>[</w:t>
            </w:r>
            <w:r w:rsidRPr="003B46B5">
              <w:rPr>
                <w:b/>
                <w:bCs/>
                <w:i/>
                <w:iCs/>
                <w:sz w:val="22"/>
                <w:szCs w:val="22"/>
              </w:rPr>
              <w:t>If (c) above is applicable</w:t>
            </w:r>
            <w:r w:rsidRPr="003B46B5">
              <w:rPr>
                <w:b/>
                <w:bCs/>
                <w:sz w:val="22"/>
                <w:szCs w:val="22"/>
              </w:rPr>
              <w:t xml:space="preserve">, </w:t>
            </w:r>
            <w:r w:rsidRPr="003B46B5">
              <w:rPr>
                <w:b/>
                <w:bCs/>
                <w:i/>
                <w:iCs/>
                <w:sz w:val="22"/>
                <w:szCs w:val="22"/>
              </w:rPr>
              <w:t>attach evidence of an arbitral award reversing the findings on the issues underlying the disqualification.]</w:t>
            </w:r>
          </w:p>
        </w:tc>
      </w:tr>
    </w:tbl>
    <w:p w14:paraId="3D8E34C8" w14:textId="77777777" w:rsidR="00B75A04" w:rsidRPr="003B46B5" w:rsidRDefault="00B75A04" w:rsidP="00B75A04">
      <w:pPr>
        <w:rPr>
          <w:i/>
          <w:color w:val="000000" w:themeColor="text1"/>
          <w:szCs w:val="24"/>
        </w:rPr>
      </w:pPr>
    </w:p>
    <w:p w14:paraId="138BAB09" w14:textId="77777777" w:rsidR="00B75A04" w:rsidRPr="003B46B5" w:rsidRDefault="00B75A04" w:rsidP="00B75A04">
      <w:pPr>
        <w:tabs>
          <w:tab w:val="left" w:pos="6120"/>
        </w:tabs>
        <w:spacing w:before="240" w:after="120"/>
        <w:rPr>
          <w:iCs/>
          <w:color w:val="000000" w:themeColor="text1"/>
          <w:sz w:val="22"/>
          <w:szCs w:val="22"/>
        </w:rPr>
      </w:pPr>
      <w:r w:rsidRPr="003B46B5">
        <w:rPr>
          <w:iCs/>
          <w:color w:val="000000" w:themeColor="text1"/>
          <w:sz w:val="22"/>
          <w:szCs w:val="22"/>
        </w:rPr>
        <w:t>Name of the Subcontractor</w:t>
      </w:r>
      <w:r w:rsidRPr="003B46B5">
        <w:rPr>
          <w:iCs/>
          <w:color w:val="000000" w:themeColor="text1"/>
          <w:sz w:val="22"/>
          <w:szCs w:val="22"/>
          <w:u w:val="single"/>
        </w:rPr>
        <w:tab/>
      </w:r>
    </w:p>
    <w:p w14:paraId="702D2B98" w14:textId="77777777" w:rsidR="00B75A04" w:rsidRPr="003B46B5" w:rsidRDefault="00B75A04" w:rsidP="00B75A04">
      <w:pPr>
        <w:tabs>
          <w:tab w:val="left" w:pos="6120"/>
        </w:tabs>
        <w:spacing w:before="240" w:after="120"/>
        <w:rPr>
          <w:iCs/>
          <w:color w:val="000000" w:themeColor="text1"/>
          <w:sz w:val="22"/>
          <w:szCs w:val="22"/>
          <w:u w:val="single"/>
        </w:rPr>
      </w:pPr>
      <w:r w:rsidRPr="003B46B5">
        <w:rPr>
          <w:iCs/>
          <w:color w:val="000000" w:themeColor="text1"/>
          <w:sz w:val="22"/>
          <w:szCs w:val="22"/>
        </w:rPr>
        <w:t>Name of the person duly authorized to sign on behalf of the Subcontractor</w:t>
      </w:r>
      <w:r w:rsidRPr="003B46B5">
        <w:rPr>
          <w:iCs/>
          <w:color w:val="000000" w:themeColor="text1"/>
          <w:sz w:val="22"/>
          <w:szCs w:val="22"/>
          <w:u w:val="single"/>
        </w:rPr>
        <w:tab/>
        <w:t>_______</w:t>
      </w:r>
    </w:p>
    <w:p w14:paraId="0FEE5052" w14:textId="77777777" w:rsidR="00B75A04" w:rsidRPr="003B46B5" w:rsidRDefault="00B75A04" w:rsidP="00B75A04">
      <w:pPr>
        <w:tabs>
          <w:tab w:val="left" w:pos="6120"/>
        </w:tabs>
        <w:spacing w:before="240" w:after="120"/>
        <w:rPr>
          <w:iCs/>
          <w:color w:val="000000" w:themeColor="text1"/>
          <w:sz w:val="22"/>
          <w:szCs w:val="22"/>
        </w:rPr>
      </w:pPr>
      <w:r w:rsidRPr="003B46B5">
        <w:rPr>
          <w:iCs/>
          <w:color w:val="000000" w:themeColor="text1"/>
          <w:sz w:val="22"/>
          <w:szCs w:val="22"/>
        </w:rPr>
        <w:t>Title of the person signing on behalf of the Subcontractor</w:t>
      </w:r>
      <w:r w:rsidRPr="003B46B5">
        <w:rPr>
          <w:iCs/>
          <w:color w:val="000000" w:themeColor="text1"/>
          <w:sz w:val="22"/>
          <w:szCs w:val="22"/>
          <w:u w:val="single"/>
        </w:rPr>
        <w:tab/>
        <w:t>______________________</w:t>
      </w:r>
    </w:p>
    <w:p w14:paraId="448C150F" w14:textId="77777777" w:rsidR="00B75A04" w:rsidRPr="003B46B5" w:rsidRDefault="00B75A04" w:rsidP="00B75A04">
      <w:pPr>
        <w:tabs>
          <w:tab w:val="left" w:pos="6120"/>
        </w:tabs>
        <w:spacing w:before="240" w:after="120"/>
        <w:rPr>
          <w:iCs/>
          <w:color w:val="000000" w:themeColor="text1"/>
          <w:sz w:val="22"/>
          <w:szCs w:val="22"/>
        </w:rPr>
      </w:pPr>
      <w:r w:rsidRPr="003B46B5">
        <w:rPr>
          <w:iCs/>
          <w:color w:val="000000" w:themeColor="text1"/>
          <w:sz w:val="22"/>
          <w:szCs w:val="22"/>
        </w:rPr>
        <w:t>Signature of the person named above</w:t>
      </w:r>
      <w:r w:rsidRPr="003B46B5">
        <w:rPr>
          <w:iCs/>
          <w:color w:val="000000" w:themeColor="text1"/>
          <w:sz w:val="22"/>
          <w:szCs w:val="22"/>
          <w:u w:val="single"/>
        </w:rPr>
        <w:tab/>
        <w:t>______________________</w:t>
      </w:r>
    </w:p>
    <w:p w14:paraId="4D10ADED" w14:textId="77777777" w:rsidR="00B75A04" w:rsidRPr="003B46B5" w:rsidRDefault="00B75A04" w:rsidP="00B75A04">
      <w:pPr>
        <w:tabs>
          <w:tab w:val="left" w:pos="6120"/>
        </w:tabs>
        <w:spacing w:before="240" w:after="240"/>
        <w:rPr>
          <w:iCs/>
          <w:color w:val="000000" w:themeColor="text1"/>
          <w:sz w:val="22"/>
          <w:szCs w:val="22"/>
        </w:rPr>
      </w:pPr>
      <w:r w:rsidRPr="003B46B5">
        <w:rPr>
          <w:iCs/>
          <w:color w:val="000000" w:themeColor="text1"/>
          <w:sz w:val="22"/>
          <w:szCs w:val="22"/>
        </w:rPr>
        <w:t>Date signed ________________________________ day of ___________________, _____</w:t>
      </w:r>
    </w:p>
    <w:p w14:paraId="13ED2FE5" w14:textId="4320D33A" w:rsidR="00B75A04" w:rsidRPr="003B46B5" w:rsidRDefault="00B75A04" w:rsidP="00B75A04">
      <w:pPr>
        <w:spacing w:after="120"/>
        <w:rPr>
          <w:iCs/>
          <w:color w:val="000000" w:themeColor="text1"/>
          <w:sz w:val="22"/>
          <w:szCs w:val="22"/>
        </w:rPr>
      </w:pPr>
      <w:r w:rsidRPr="003B46B5">
        <w:rPr>
          <w:iCs/>
          <w:color w:val="000000" w:themeColor="text1"/>
          <w:sz w:val="22"/>
          <w:szCs w:val="22"/>
        </w:rPr>
        <w:t xml:space="preserve">Countersignature of authorized representative of the </w:t>
      </w:r>
      <w:r w:rsidR="00E075AD" w:rsidRPr="003B46B5">
        <w:rPr>
          <w:iCs/>
          <w:color w:val="000000" w:themeColor="text1"/>
          <w:sz w:val="22"/>
          <w:szCs w:val="22"/>
        </w:rPr>
        <w:t>Contractor</w:t>
      </w:r>
      <w:r w:rsidRPr="003B46B5">
        <w:rPr>
          <w:iCs/>
          <w:color w:val="000000" w:themeColor="text1"/>
          <w:sz w:val="22"/>
          <w:szCs w:val="22"/>
        </w:rPr>
        <w:t>:</w:t>
      </w:r>
    </w:p>
    <w:p w14:paraId="0D533305" w14:textId="77777777" w:rsidR="00B75A04" w:rsidRPr="003B46B5" w:rsidRDefault="00B75A04" w:rsidP="00B75A04">
      <w:pPr>
        <w:spacing w:after="120"/>
        <w:rPr>
          <w:iCs/>
          <w:color w:val="000000" w:themeColor="text1"/>
          <w:sz w:val="22"/>
          <w:szCs w:val="22"/>
        </w:rPr>
      </w:pPr>
      <w:r w:rsidRPr="003B46B5">
        <w:rPr>
          <w:iCs/>
          <w:color w:val="000000" w:themeColor="text1"/>
          <w:sz w:val="22"/>
          <w:szCs w:val="22"/>
        </w:rPr>
        <w:t>Signature: ________________________________________________________</w:t>
      </w:r>
    </w:p>
    <w:p w14:paraId="4BD8FD97" w14:textId="77777777" w:rsidR="00B75A04" w:rsidRPr="003B46B5" w:rsidRDefault="00B75A04" w:rsidP="00B75A04">
      <w:pPr>
        <w:tabs>
          <w:tab w:val="left" w:pos="6120"/>
        </w:tabs>
        <w:spacing w:before="240" w:after="240"/>
        <w:rPr>
          <w:iCs/>
          <w:color w:val="000000" w:themeColor="text1"/>
          <w:sz w:val="22"/>
          <w:szCs w:val="22"/>
        </w:rPr>
      </w:pPr>
      <w:r w:rsidRPr="003B46B5">
        <w:rPr>
          <w:iCs/>
          <w:color w:val="000000" w:themeColor="text1"/>
          <w:sz w:val="22"/>
          <w:szCs w:val="22"/>
        </w:rPr>
        <w:t>Date signed ________________________________ day of ___________________, _____</w:t>
      </w:r>
    </w:p>
    <w:bookmarkEnd w:id="1332"/>
    <w:p w14:paraId="6D42BAA1" w14:textId="631DA63C" w:rsidR="00B75A04" w:rsidRPr="003B46B5" w:rsidRDefault="00B75A04" w:rsidP="001D5093">
      <w:pPr>
        <w:ind w:left="2970" w:hanging="360"/>
        <w:sectPr w:rsidR="00B75A04" w:rsidRPr="003B46B5" w:rsidSect="005C38A4">
          <w:headerReference w:type="even" r:id="rId112"/>
          <w:headerReference w:type="default" r:id="rId113"/>
          <w:footerReference w:type="even" r:id="rId114"/>
          <w:footerReference w:type="default" r:id="rId115"/>
          <w:headerReference w:type="first" r:id="rId116"/>
          <w:footerReference w:type="first" r:id="rId117"/>
          <w:footnotePr>
            <w:numRestart w:val="eachSect"/>
          </w:footnotePr>
          <w:type w:val="oddPage"/>
          <w:pgSz w:w="12240" w:h="15840" w:code="1"/>
          <w:pgMar w:top="1440" w:right="1440" w:bottom="1440" w:left="1800" w:header="720" w:footer="720" w:gutter="0"/>
          <w:cols w:space="720"/>
          <w:titlePg/>
        </w:sectPr>
      </w:pPr>
    </w:p>
    <w:p w14:paraId="33FEB29E" w14:textId="77777777" w:rsidR="005B4A5F" w:rsidRPr="003B46B5" w:rsidRDefault="005B4A5F" w:rsidP="001D5093">
      <w:pPr>
        <w:pStyle w:val="SectionHeadings"/>
      </w:pPr>
      <w:bookmarkStart w:id="1336" w:name="_Hlt126646327"/>
      <w:bookmarkStart w:id="1337" w:name="_Hlt126646359"/>
      <w:bookmarkStart w:id="1338" w:name="_Hlt158620845"/>
      <w:bookmarkStart w:id="1339" w:name="_Toc37643993"/>
      <w:bookmarkStart w:id="1340" w:name="_Toc125954074"/>
      <w:bookmarkStart w:id="1341" w:name="_Toc197840929"/>
      <w:bookmarkStart w:id="1342" w:name="_Toc433184872"/>
      <w:bookmarkStart w:id="1343" w:name="_Toc27751380"/>
      <w:bookmarkEnd w:id="1336"/>
      <w:bookmarkEnd w:id="1337"/>
      <w:bookmarkEnd w:id="1338"/>
      <w:r w:rsidRPr="003B46B5">
        <w:lastRenderedPageBreak/>
        <w:t>Section</w:t>
      </w:r>
      <w:r w:rsidR="007E703B" w:rsidRPr="003B46B5">
        <w:t xml:space="preserve"> </w:t>
      </w:r>
      <w:r w:rsidRPr="003B46B5">
        <w:t>IX</w:t>
      </w:r>
      <w:bookmarkEnd w:id="1339"/>
      <w:bookmarkEnd w:id="1340"/>
      <w:r w:rsidR="007E703B" w:rsidRPr="003B46B5">
        <w:t xml:space="preserve"> </w:t>
      </w:r>
      <w:r w:rsidR="00593E62" w:rsidRPr="003B46B5">
        <w:t>-</w:t>
      </w:r>
      <w:r w:rsidR="007E703B" w:rsidRPr="003B46B5">
        <w:t xml:space="preserve"> </w:t>
      </w:r>
      <w:r w:rsidRPr="003B46B5">
        <w:t>Parti</w:t>
      </w:r>
      <w:bookmarkStart w:id="1344" w:name="_Hlt139095622"/>
      <w:bookmarkEnd w:id="1344"/>
      <w:r w:rsidRPr="003B46B5">
        <w:t>c</w:t>
      </w:r>
      <w:bookmarkStart w:id="1345" w:name="_Hlt139095588"/>
      <w:bookmarkEnd w:id="1345"/>
      <w:r w:rsidRPr="003B46B5">
        <w:t>ular</w:t>
      </w:r>
      <w:r w:rsidR="007E703B" w:rsidRPr="003B46B5">
        <w:t xml:space="preserve"> </w:t>
      </w:r>
      <w:r w:rsidRPr="003B46B5">
        <w:t>Conditions</w:t>
      </w:r>
      <w:bookmarkEnd w:id="1341"/>
      <w:r w:rsidR="007E703B" w:rsidRPr="003B46B5">
        <w:t xml:space="preserve"> </w:t>
      </w:r>
      <w:r w:rsidRPr="003B46B5">
        <w:t>of</w:t>
      </w:r>
      <w:r w:rsidR="007E703B" w:rsidRPr="003B46B5">
        <w:t xml:space="preserve"> </w:t>
      </w:r>
      <w:bookmarkEnd w:id="1342"/>
      <w:r w:rsidR="00AE2D39" w:rsidRPr="003B46B5">
        <w:t>Contract</w:t>
      </w:r>
      <w:bookmarkEnd w:id="1343"/>
    </w:p>
    <w:p w14:paraId="4D172240" w14:textId="77777777" w:rsidR="005B4A5F" w:rsidRPr="003B46B5" w:rsidRDefault="005B4A5F" w:rsidP="001D5093"/>
    <w:tbl>
      <w:tblPr>
        <w:tblW w:w="0" w:type="auto"/>
        <w:tblInd w:w="115" w:type="dxa"/>
        <w:tblLayout w:type="fixed"/>
        <w:tblLook w:val="0000" w:firstRow="0" w:lastRow="0" w:firstColumn="0" w:lastColumn="0" w:noHBand="0" w:noVBand="0"/>
      </w:tblPr>
      <w:tblGrid>
        <w:gridCol w:w="9000"/>
      </w:tblGrid>
      <w:tr w:rsidR="005B4A5F" w:rsidRPr="003B46B5" w14:paraId="42E484A3" w14:textId="77777777" w:rsidTr="00F35BE0">
        <w:tc>
          <w:tcPr>
            <w:tcW w:w="9000" w:type="dxa"/>
            <w:tcBorders>
              <w:top w:val="single" w:sz="6" w:space="0" w:color="auto"/>
              <w:left w:val="single" w:sz="6" w:space="0" w:color="auto"/>
              <w:bottom w:val="single" w:sz="6" w:space="0" w:color="auto"/>
              <w:right w:val="single" w:sz="6" w:space="0" w:color="auto"/>
            </w:tcBorders>
          </w:tcPr>
          <w:p w14:paraId="0B89DCB3" w14:textId="77777777" w:rsidR="005B4A5F" w:rsidRPr="003B46B5" w:rsidRDefault="005B4A5F" w:rsidP="001D5093">
            <w:pPr>
              <w:spacing w:before="120" w:after="120"/>
            </w:pPr>
            <w:r w:rsidRPr="003B46B5">
              <w:t>The</w:t>
            </w:r>
            <w:r w:rsidR="007E703B" w:rsidRPr="003B46B5">
              <w:t xml:space="preserve"> </w:t>
            </w:r>
            <w:r w:rsidRPr="003B46B5">
              <w:t>following</w:t>
            </w:r>
            <w:r w:rsidR="007E703B" w:rsidRPr="003B46B5">
              <w:t xml:space="preserve"> </w:t>
            </w:r>
            <w:r w:rsidRPr="003B46B5">
              <w:t>Particular</w:t>
            </w:r>
            <w:r w:rsidR="007E703B" w:rsidRPr="003B46B5">
              <w:t xml:space="preserve"> </w:t>
            </w:r>
            <w:r w:rsidRPr="003B46B5">
              <w:t>Conditions</w:t>
            </w:r>
            <w:r w:rsidR="007E703B" w:rsidRPr="003B46B5">
              <w:t xml:space="preserve"> </w:t>
            </w:r>
            <w:r w:rsidRPr="003B46B5">
              <w:t>of</w:t>
            </w:r>
            <w:r w:rsidR="007E703B" w:rsidRPr="003B46B5">
              <w:t xml:space="preserve"> </w:t>
            </w:r>
            <w:r w:rsidRPr="003B46B5">
              <w:t>Contract</w:t>
            </w:r>
            <w:r w:rsidR="007E703B" w:rsidRPr="003B46B5">
              <w:t xml:space="preserve"> </w:t>
            </w:r>
            <w:r w:rsidRPr="003B46B5">
              <w:t>shall</w:t>
            </w:r>
            <w:r w:rsidR="007E703B" w:rsidRPr="003B46B5">
              <w:t xml:space="preserve"> </w:t>
            </w:r>
            <w:r w:rsidRPr="003B46B5">
              <w:t>supplement</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r w:rsidR="00F2501F" w:rsidRPr="003B46B5">
              <w:t xml:space="preserve"> </w:t>
            </w:r>
            <w:r w:rsidRPr="003B46B5">
              <w:t>of</w:t>
            </w:r>
            <w:r w:rsidR="007E703B" w:rsidRPr="003B46B5">
              <w:t xml:space="preserve"> </w:t>
            </w:r>
            <w:r w:rsidRPr="003B46B5">
              <w:t>Contract</w:t>
            </w:r>
            <w:r w:rsidR="007E703B" w:rsidRPr="003B46B5">
              <w:t xml:space="preserve"> </w:t>
            </w:r>
            <w:r w:rsidRPr="003B46B5">
              <w:t>in</w:t>
            </w:r>
            <w:r w:rsidR="007E703B" w:rsidRPr="003B46B5">
              <w:t xml:space="preserve"> </w:t>
            </w:r>
            <w:r w:rsidRPr="003B46B5">
              <w:t>Section</w:t>
            </w:r>
            <w:r w:rsidR="007E703B" w:rsidRPr="003B46B5">
              <w:t xml:space="preserve"> </w:t>
            </w:r>
            <w:r w:rsidRPr="003B46B5">
              <w:t>VII</w:t>
            </w:r>
            <w:r w:rsidR="006B4878" w:rsidRPr="003B46B5">
              <w:t>I</w:t>
            </w:r>
            <w:r w:rsidRPr="003B46B5">
              <w:t>.</w:t>
            </w:r>
            <w:r w:rsidR="007E703B" w:rsidRPr="003B46B5">
              <w:t xml:space="preserve"> </w:t>
            </w:r>
            <w:r w:rsidRPr="003B46B5">
              <w:t>Whenever</w:t>
            </w:r>
            <w:r w:rsidR="007E703B" w:rsidRPr="003B46B5">
              <w:t xml:space="preserve"> </w:t>
            </w:r>
            <w:r w:rsidRPr="003B46B5">
              <w:t>there</w:t>
            </w:r>
            <w:r w:rsidR="007E703B" w:rsidRPr="003B46B5">
              <w:t xml:space="preserve"> </w:t>
            </w:r>
            <w:r w:rsidRPr="003B46B5">
              <w:t>is</w:t>
            </w:r>
            <w:r w:rsidR="007E703B" w:rsidRPr="003B46B5">
              <w:t xml:space="preserve"> </w:t>
            </w:r>
            <w:r w:rsidRPr="003B46B5">
              <w:t>a</w:t>
            </w:r>
            <w:r w:rsidR="007E703B" w:rsidRPr="003B46B5">
              <w:t xml:space="preserve"> </w:t>
            </w:r>
            <w:r w:rsidRPr="003B46B5">
              <w:t>conflict,</w:t>
            </w:r>
            <w:r w:rsidR="007E703B" w:rsidRPr="003B46B5">
              <w:t xml:space="preserve"> </w:t>
            </w:r>
            <w:r w:rsidRPr="003B46B5">
              <w:t>the</w:t>
            </w:r>
            <w:r w:rsidR="007E703B" w:rsidRPr="003B46B5">
              <w:t xml:space="preserve"> </w:t>
            </w:r>
            <w:r w:rsidRPr="003B46B5">
              <w:t>provisions</w:t>
            </w:r>
            <w:r w:rsidR="007E703B" w:rsidRPr="003B46B5">
              <w:t xml:space="preserve"> </w:t>
            </w:r>
            <w:r w:rsidRPr="003B46B5">
              <w:t>herein</w:t>
            </w:r>
            <w:r w:rsidR="007E703B" w:rsidRPr="003B46B5">
              <w:t xml:space="preserve"> </w:t>
            </w:r>
            <w:r w:rsidRPr="003B46B5">
              <w:t>shall</w:t>
            </w:r>
            <w:r w:rsidR="007E703B" w:rsidRPr="003B46B5">
              <w:t xml:space="preserve"> </w:t>
            </w:r>
            <w:r w:rsidRPr="003B46B5">
              <w:t>prevail</w:t>
            </w:r>
            <w:r w:rsidR="007E703B" w:rsidRPr="003B46B5">
              <w:t xml:space="preserve"> </w:t>
            </w:r>
            <w:r w:rsidRPr="003B46B5">
              <w:t>over</w:t>
            </w:r>
            <w:r w:rsidR="007E703B" w:rsidRPr="003B46B5">
              <w:t xml:space="preserve"> </w:t>
            </w:r>
            <w:r w:rsidRPr="003B46B5">
              <w:t>those</w:t>
            </w:r>
            <w:r w:rsidR="007E703B" w:rsidRPr="003B46B5">
              <w:t xml:space="preserve"> </w:t>
            </w:r>
            <w:r w:rsidRPr="003B46B5">
              <w:t>in</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p>
        </w:tc>
      </w:tr>
    </w:tbl>
    <w:p w14:paraId="53C1313D" w14:textId="77777777" w:rsidR="005B4A5F" w:rsidRPr="003B46B5" w:rsidRDefault="005B4A5F" w:rsidP="001D5093"/>
    <w:p w14:paraId="358ACAB3" w14:textId="77777777" w:rsidR="005B4A5F" w:rsidRPr="003B46B5" w:rsidRDefault="005B4A5F" w:rsidP="001D5093">
      <w:pPr>
        <w:pStyle w:val="Balk2"/>
      </w:pPr>
      <w:r w:rsidRPr="003B46B5">
        <w:br w:type="page"/>
      </w:r>
    </w:p>
    <w:p w14:paraId="288F1131" w14:textId="77777777" w:rsidR="005B4A5F" w:rsidRPr="003B46B5" w:rsidRDefault="005B4A5F" w:rsidP="001D5093">
      <w:pPr>
        <w:jc w:val="center"/>
        <w:rPr>
          <w:sz w:val="28"/>
        </w:rPr>
      </w:pPr>
      <w:r w:rsidRPr="003B46B5">
        <w:rPr>
          <w:b/>
          <w:sz w:val="28"/>
        </w:rPr>
        <w:lastRenderedPageBreak/>
        <w:t>Particular</w:t>
      </w:r>
      <w:r w:rsidR="007E703B" w:rsidRPr="003B46B5">
        <w:rPr>
          <w:b/>
          <w:sz w:val="28"/>
        </w:rPr>
        <w:t xml:space="preserve"> </w:t>
      </w:r>
      <w:r w:rsidRPr="003B46B5">
        <w:rPr>
          <w:b/>
          <w:sz w:val="28"/>
        </w:rPr>
        <w:t>Conditions</w:t>
      </w:r>
      <w:r w:rsidR="007E703B" w:rsidRPr="003B46B5">
        <w:rPr>
          <w:b/>
          <w:sz w:val="28"/>
        </w:rPr>
        <w:t xml:space="preserve"> </w:t>
      </w:r>
      <w:r w:rsidR="00726716" w:rsidRPr="003B46B5">
        <w:rPr>
          <w:b/>
          <w:sz w:val="28"/>
        </w:rPr>
        <w:t>of</w:t>
      </w:r>
      <w:r w:rsidR="007E703B" w:rsidRPr="003B46B5">
        <w:rPr>
          <w:b/>
          <w:sz w:val="28"/>
        </w:rPr>
        <w:t xml:space="preserve"> </w:t>
      </w:r>
      <w:r w:rsidR="00726716" w:rsidRPr="003B46B5">
        <w:rPr>
          <w:b/>
          <w:sz w:val="28"/>
        </w:rPr>
        <w:t>Contract</w:t>
      </w:r>
      <w:r w:rsidR="007E703B" w:rsidRPr="003B46B5">
        <w:rPr>
          <w:b/>
          <w:sz w:val="28"/>
        </w:rPr>
        <w:t xml:space="preserve"> </w:t>
      </w:r>
      <w:r w:rsidR="00726716" w:rsidRPr="003B46B5">
        <w:rPr>
          <w:b/>
          <w:sz w:val="28"/>
        </w:rPr>
        <w:t>(PCC)</w:t>
      </w:r>
    </w:p>
    <w:p w14:paraId="13934850" w14:textId="77777777" w:rsidR="005B4A5F" w:rsidRPr="003B46B5" w:rsidRDefault="005B4A5F" w:rsidP="001D5093">
      <w:pPr>
        <w:spacing w:after="200"/>
      </w:pPr>
      <w:r w:rsidRPr="003B46B5">
        <w:t>The</w:t>
      </w:r>
      <w:r w:rsidR="007E703B" w:rsidRPr="003B46B5">
        <w:t xml:space="preserve"> </w:t>
      </w:r>
      <w:r w:rsidRPr="003B46B5">
        <w:t>following</w:t>
      </w:r>
      <w:r w:rsidR="007E703B" w:rsidRPr="003B46B5">
        <w:t xml:space="preserve"> </w:t>
      </w:r>
      <w:r w:rsidRPr="003B46B5">
        <w:t>Particular</w:t>
      </w:r>
      <w:r w:rsidR="007E703B" w:rsidRPr="003B46B5">
        <w:t xml:space="preserve"> </w:t>
      </w:r>
      <w:r w:rsidRPr="003B46B5">
        <w:t>Conditions</w:t>
      </w:r>
      <w:r w:rsidR="007E703B" w:rsidRPr="003B46B5">
        <w:t xml:space="preserve"> </w:t>
      </w:r>
      <w:r w:rsidRPr="003B46B5">
        <w:t>(PCC)</w:t>
      </w:r>
      <w:r w:rsidR="007E703B" w:rsidRPr="003B46B5">
        <w:t xml:space="preserve"> </w:t>
      </w:r>
      <w:r w:rsidRPr="003B46B5">
        <w:t>shall</w:t>
      </w:r>
      <w:r w:rsidR="007E703B" w:rsidRPr="003B46B5">
        <w:t xml:space="preserve"> </w:t>
      </w:r>
      <w:r w:rsidRPr="003B46B5">
        <w:t>supplement</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r w:rsidR="007E703B" w:rsidRPr="003B46B5">
        <w:t xml:space="preserve"> </w:t>
      </w:r>
      <w:r w:rsidRPr="003B46B5">
        <w:t>(GCC).</w:t>
      </w:r>
      <w:r w:rsidR="007E703B" w:rsidRPr="003B46B5">
        <w:t xml:space="preserve">  </w:t>
      </w:r>
      <w:r w:rsidRPr="003B46B5">
        <w:t>Whenever</w:t>
      </w:r>
      <w:r w:rsidR="007E703B" w:rsidRPr="003B46B5">
        <w:t xml:space="preserve"> </w:t>
      </w:r>
      <w:r w:rsidRPr="003B46B5">
        <w:t>there</w:t>
      </w:r>
      <w:r w:rsidR="007E703B" w:rsidRPr="003B46B5">
        <w:t xml:space="preserve"> </w:t>
      </w:r>
      <w:r w:rsidRPr="003B46B5">
        <w:t>is</w:t>
      </w:r>
      <w:r w:rsidR="007E703B" w:rsidRPr="003B46B5">
        <w:t xml:space="preserve"> </w:t>
      </w:r>
      <w:r w:rsidRPr="003B46B5">
        <w:t>a</w:t>
      </w:r>
      <w:r w:rsidR="007E703B" w:rsidRPr="003B46B5">
        <w:t xml:space="preserve"> </w:t>
      </w:r>
      <w:r w:rsidRPr="003B46B5">
        <w:t>conflict,</w:t>
      </w:r>
      <w:r w:rsidR="007E703B" w:rsidRPr="003B46B5">
        <w:t xml:space="preserve"> </w:t>
      </w:r>
      <w:r w:rsidRPr="003B46B5">
        <w:t>the</w:t>
      </w:r>
      <w:r w:rsidR="007E703B" w:rsidRPr="003B46B5">
        <w:t xml:space="preserve"> </w:t>
      </w:r>
      <w:r w:rsidRPr="003B46B5">
        <w:t>provisions</w:t>
      </w:r>
      <w:r w:rsidR="007E703B" w:rsidRPr="003B46B5">
        <w:t xml:space="preserve"> </w:t>
      </w:r>
      <w:r w:rsidRPr="003B46B5">
        <w:t>herein</w:t>
      </w:r>
      <w:r w:rsidR="007E703B" w:rsidRPr="003B46B5">
        <w:t xml:space="preserve"> </w:t>
      </w:r>
      <w:r w:rsidRPr="003B46B5">
        <w:t>shall</w:t>
      </w:r>
      <w:r w:rsidR="007E703B" w:rsidRPr="003B46B5">
        <w:t xml:space="preserve"> </w:t>
      </w:r>
      <w:r w:rsidRPr="003B46B5">
        <w:t>prevail</w:t>
      </w:r>
      <w:r w:rsidR="007E703B" w:rsidRPr="003B46B5">
        <w:t xml:space="preserve"> </w:t>
      </w:r>
      <w:r w:rsidRPr="003B46B5">
        <w:t>over</w:t>
      </w:r>
      <w:r w:rsidR="007E703B" w:rsidRPr="003B46B5">
        <w:t xml:space="preserve"> </w:t>
      </w:r>
      <w:r w:rsidRPr="003B46B5">
        <w:t>those</w:t>
      </w:r>
      <w:r w:rsidR="007E703B" w:rsidRPr="003B46B5">
        <w:t xml:space="preserve"> </w:t>
      </w:r>
      <w:r w:rsidRPr="003B46B5">
        <w:t>in</w:t>
      </w:r>
      <w:r w:rsidR="007E703B" w:rsidRPr="003B46B5">
        <w:t xml:space="preserve"> </w:t>
      </w:r>
      <w:r w:rsidRPr="003B46B5">
        <w:t>the</w:t>
      </w:r>
      <w:r w:rsidR="007E703B" w:rsidRPr="003B46B5">
        <w:t xml:space="preserve"> </w:t>
      </w:r>
      <w:r w:rsidRPr="003B46B5">
        <w:t>GCC.</w:t>
      </w:r>
      <w:r w:rsidR="007E703B" w:rsidRPr="003B46B5">
        <w:t xml:space="preserve">  </w:t>
      </w:r>
      <w:r w:rsidRPr="003B46B5">
        <w:t>The</w:t>
      </w:r>
      <w:r w:rsidR="007E703B" w:rsidRPr="003B46B5">
        <w:t xml:space="preserve"> </w:t>
      </w:r>
      <w:r w:rsidRPr="003B46B5">
        <w:t>clause</w:t>
      </w:r>
      <w:r w:rsidR="007E703B" w:rsidRPr="003B46B5">
        <w:t xml:space="preserve"> </w:t>
      </w:r>
      <w:r w:rsidRPr="003B46B5">
        <w:t>number</w:t>
      </w:r>
      <w:r w:rsidR="007E703B" w:rsidRPr="003B46B5">
        <w:t xml:space="preserve"> </w:t>
      </w:r>
      <w:r w:rsidRPr="003B46B5">
        <w:t>of</w:t>
      </w:r>
      <w:r w:rsidR="007E703B" w:rsidRPr="003B46B5">
        <w:t xml:space="preserve"> </w:t>
      </w:r>
      <w:r w:rsidRPr="003B46B5">
        <w:t>the</w:t>
      </w:r>
      <w:r w:rsidR="007E703B" w:rsidRPr="003B46B5">
        <w:t xml:space="preserve"> </w:t>
      </w:r>
      <w:r w:rsidRPr="003B46B5">
        <w:t>PCC</w:t>
      </w:r>
      <w:r w:rsidR="007E703B" w:rsidRPr="003B46B5">
        <w:t xml:space="preserve"> </w:t>
      </w:r>
      <w:r w:rsidRPr="003B46B5">
        <w:t>is</w:t>
      </w:r>
      <w:r w:rsidR="007E703B" w:rsidRPr="003B46B5">
        <w:t xml:space="preserve"> </w:t>
      </w:r>
      <w:r w:rsidRPr="003B46B5">
        <w:t>the</w:t>
      </w:r>
      <w:r w:rsidR="007E703B" w:rsidRPr="003B46B5">
        <w:t xml:space="preserve"> </w:t>
      </w:r>
      <w:r w:rsidRPr="003B46B5">
        <w:t>corresponding</w:t>
      </w:r>
      <w:r w:rsidR="007E703B" w:rsidRPr="003B46B5">
        <w:t xml:space="preserve"> </w:t>
      </w:r>
      <w:r w:rsidRPr="003B46B5">
        <w:t>clause</w:t>
      </w:r>
      <w:r w:rsidR="007E703B" w:rsidRPr="003B46B5">
        <w:t xml:space="preserve"> </w:t>
      </w:r>
      <w:r w:rsidRPr="003B46B5">
        <w:t>number</w:t>
      </w:r>
      <w:r w:rsidR="007E703B" w:rsidRPr="003B46B5">
        <w:t xml:space="preserve"> </w:t>
      </w:r>
      <w:r w:rsidRPr="003B46B5">
        <w:t>of</w:t>
      </w:r>
      <w:r w:rsidR="007E703B" w:rsidRPr="003B46B5">
        <w:t xml:space="preserve"> </w:t>
      </w:r>
      <w:r w:rsidRPr="003B46B5">
        <w:t>the</w:t>
      </w:r>
      <w:r w:rsidR="007E703B" w:rsidRPr="003B46B5">
        <w:t xml:space="preserve"> </w:t>
      </w:r>
      <w:r w:rsidRPr="003B46B5">
        <w:t>GCC.</w:t>
      </w:r>
    </w:p>
    <w:tbl>
      <w:tblPr>
        <w:tblStyle w:val="TabloKlavuzu"/>
        <w:tblW w:w="0" w:type="auto"/>
        <w:tblLayout w:type="fixed"/>
        <w:tblLook w:val="04A0" w:firstRow="1" w:lastRow="0" w:firstColumn="1" w:lastColumn="0" w:noHBand="0" w:noVBand="1"/>
      </w:tblPr>
      <w:tblGrid>
        <w:gridCol w:w="2065"/>
        <w:gridCol w:w="6925"/>
      </w:tblGrid>
      <w:tr w:rsidR="00F2501F" w:rsidRPr="003B46B5" w14:paraId="2B94E22E" w14:textId="77777777" w:rsidTr="006143CF">
        <w:tc>
          <w:tcPr>
            <w:tcW w:w="2065" w:type="dxa"/>
          </w:tcPr>
          <w:p w14:paraId="1449F1CB" w14:textId="77777777" w:rsidR="00F2501F" w:rsidRPr="003B46B5" w:rsidRDefault="00F2501F" w:rsidP="001D5093">
            <w:pPr>
              <w:spacing w:after="200"/>
              <w:jc w:val="left"/>
              <w:rPr>
                <w:b/>
              </w:rPr>
            </w:pPr>
            <w:r w:rsidRPr="003B46B5">
              <w:rPr>
                <w:b/>
              </w:rPr>
              <w:t>PCC</w:t>
            </w:r>
            <w:r w:rsidR="006143CF" w:rsidRPr="003B46B5">
              <w:rPr>
                <w:b/>
              </w:rPr>
              <w:t xml:space="preserve"> </w:t>
            </w:r>
            <w:r w:rsidRPr="003B46B5">
              <w:rPr>
                <w:b/>
              </w:rPr>
              <w:t>1. Definitions</w:t>
            </w:r>
          </w:p>
        </w:tc>
        <w:tc>
          <w:tcPr>
            <w:tcW w:w="6925" w:type="dxa"/>
          </w:tcPr>
          <w:p w14:paraId="771CF9DA" w14:textId="77777777" w:rsidR="008A6A02" w:rsidRPr="003B46B5" w:rsidRDefault="008A6A02" w:rsidP="008A6A02">
            <w:pPr>
              <w:spacing w:after="120"/>
            </w:pPr>
            <w:r w:rsidRPr="003B46B5">
              <w:t xml:space="preserve">The reference number of the Request for Bids (RFB) is: </w:t>
            </w:r>
            <w:r w:rsidRPr="003B46B5">
              <w:rPr>
                <w:b/>
                <w:bCs/>
              </w:rPr>
              <w:t>ERBAA-W1</w:t>
            </w:r>
          </w:p>
          <w:p w14:paraId="73CDAC38" w14:textId="2CF2926F" w:rsidR="00F2501F" w:rsidRPr="003B46B5" w:rsidRDefault="00F2501F" w:rsidP="00B21848">
            <w:pPr>
              <w:spacing w:after="120"/>
              <w:rPr>
                <w:iCs/>
                <w:szCs w:val="24"/>
              </w:rPr>
            </w:pPr>
            <w:r w:rsidRPr="003B46B5">
              <w:t xml:space="preserve">The Employer is:  </w:t>
            </w:r>
            <w:proofErr w:type="spellStart"/>
            <w:r w:rsidR="007357BB" w:rsidRPr="003B46B5">
              <w:rPr>
                <w:b/>
                <w:bCs/>
                <w:iCs/>
                <w:szCs w:val="24"/>
              </w:rPr>
              <w:t>Erbaa</w:t>
            </w:r>
            <w:proofErr w:type="spellEnd"/>
            <w:r w:rsidR="007357BB" w:rsidRPr="003B46B5">
              <w:rPr>
                <w:b/>
                <w:bCs/>
                <w:iCs/>
                <w:szCs w:val="24"/>
              </w:rPr>
              <w:t xml:space="preserve"> Municipality</w:t>
            </w:r>
          </w:p>
          <w:p w14:paraId="7E127B15" w14:textId="593A172C" w:rsidR="008A6A02" w:rsidRPr="003B46B5" w:rsidRDefault="008A6A02" w:rsidP="00B21848">
            <w:pPr>
              <w:spacing w:after="120"/>
            </w:pPr>
            <w:r w:rsidRPr="003B46B5">
              <w:t xml:space="preserve">The name of the RFB is: </w:t>
            </w:r>
            <w:r w:rsidRPr="003B46B5">
              <w:rPr>
                <w:b/>
                <w:bCs/>
              </w:rPr>
              <w:t xml:space="preserve">Construction of </w:t>
            </w:r>
            <w:proofErr w:type="spellStart"/>
            <w:r w:rsidRPr="003B46B5">
              <w:rPr>
                <w:b/>
                <w:bCs/>
              </w:rPr>
              <w:t>Erbaa</w:t>
            </w:r>
            <w:proofErr w:type="spellEnd"/>
            <w:r w:rsidRPr="003B46B5">
              <w:rPr>
                <w:b/>
                <w:bCs/>
              </w:rPr>
              <w:t xml:space="preserve"> Wastewater Treatment Plant Capacity Expansion</w:t>
            </w:r>
          </w:p>
          <w:p w14:paraId="3454D861" w14:textId="6FF05BC3" w:rsidR="00F2501F" w:rsidRPr="003B46B5" w:rsidRDefault="00F2501F" w:rsidP="001D5093">
            <w:pPr>
              <w:spacing w:after="120"/>
            </w:pPr>
            <w:r w:rsidRPr="003B46B5">
              <w:t>The Project Manager is:</w:t>
            </w:r>
            <w:proofErr w:type="gramStart"/>
            <w:r w:rsidR="007357BB" w:rsidRPr="003B46B5">
              <w:t xml:space="preserve"> </w:t>
            </w:r>
            <w:r w:rsidRPr="003B46B5">
              <w:t xml:space="preserve">  </w:t>
            </w:r>
            <w:r w:rsidR="007357BB" w:rsidRPr="003B46B5">
              <w:t>[</w:t>
            </w:r>
            <w:proofErr w:type="gramEnd"/>
            <w:r w:rsidR="005D747D" w:rsidRPr="003B46B5">
              <w:rPr>
                <w:b/>
                <w:bCs/>
                <w:i/>
                <w:szCs w:val="24"/>
              </w:rPr>
              <w:t xml:space="preserve">To be a company which will be selected by </w:t>
            </w:r>
            <w:proofErr w:type="spellStart"/>
            <w:r w:rsidR="005D747D" w:rsidRPr="003B46B5">
              <w:rPr>
                <w:b/>
                <w:bCs/>
                <w:i/>
                <w:szCs w:val="24"/>
              </w:rPr>
              <w:t>Erbaa</w:t>
            </w:r>
            <w:proofErr w:type="spellEnd"/>
            <w:r w:rsidR="005D747D" w:rsidRPr="003B46B5">
              <w:rPr>
                <w:b/>
                <w:bCs/>
                <w:i/>
                <w:szCs w:val="24"/>
              </w:rPr>
              <w:t xml:space="preserve"> Municipality</w:t>
            </w:r>
            <w:r w:rsidR="007357BB" w:rsidRPr="003B46B5">
              <w:rPr>
                <w:b/>
                <w:bCs/>
                <w:i/>
                <w:szCs w:val="24"/>
              </w:rPr>
              <w:t>]</w:t>
            </w:r>
          </w:p>
          <w:p w14:paraId="35FDDAC7" w14:textId="491251D0" w:rsidR="00F2501F" w:rsidRPr="003B46B5" w:rsidRDefault="00F2501F" w:rsidP="001D5093">
            <w:pPr>
              <w:spacing w:after="120"/>
              <w:rPr>
                <w:i/>
              </w:rPr>
            </w:pPr>
            <w:r w:rsidRPr="003B46B5">
              <w:t xml:space="preserve">The Bank is: </w:t>
            </w:r>
            <w:r w:rsidR="005D747D" w:rsidRPr="003B46B5">
              <w:rPr>
                <w:b/>
                <w:bCs/>
                <w:iCs/>
              </w:rPr>
              <w:t>International Bank for Reconstruction and Development (IBRD)</w:t>
            </w:r>
          </w:p>
          <w:p w14:paraId="19D5347A" w14:textId="77777777" w:rsidR="00B21848" w:rsidRPr="003B46B5" w:rsidRDefault="00F2501F" w:rsidP="00093947">
            <w:pPr>
              <w:spacing w:after="120"/>
            </w:pPr>
            <w:r w:rsidRPr="003B46B5">
              <w:t xml:space="preserve">Country of Origin:  all countries and territories as indicated in Section V of the </w:t>
            </w:r>
            <w:r w:rsidR="00D71DAF" w:rsidRPr="003B46B5">
              <w:t>bidding document</w:t>
            </w:r>
            <w:r w:rsidRPr="003B46B5">
              <w:t>, Eligible Countries.</w:t>
            </w:r>
          </w:p>
          <w:p w14:paraId="43B5AC04" w14:textId="70CCC900" w:rsidR="008A6A02" w:rsidRPr="003B46B5" w:rsidRDefault="008A6A02" w:rsidP="00093947">
            <w:pPr>
              <w:spacing w:after="120"/>
            </w:pPr>
            <w:proofErr w:type="gramStart"/>
            <w:r w:rsidRPr="003B46B5">
              <w:t>Site :</w:t>
            </w:r>
            <w:proofErr w:type="gramEnd"/>
            <w:r w:rsidRPr="003B46B5">
              <w:t xml:space="preserve"> The works covered under this contract include the construction of </w:t>
            </w:r>
            <w:proofErr w:type="spellStart"/>
            <w:r w:rsidRPr="003B46B5">
              <w:t>Erbaa</w:t>
            </w:r>
            <w:proofErr w:type="spellEnd"/>
            <w:r w:rsidRPr="003B46B5">
              <w:t xml:space="preserve"> Wastewater Treatment Plant Capacity Expansion within the boundaries of allocated WWTP area.</w:t>
            </w:r>
          </w:p>
        </w:tc>
      </w:tr>
      <w:tr w:rsidR="00155C2C" w:rsidRPr="003B46B5" w14:paraId="529378C6" w14:textId="77777777" w:rsidTr="006143CF">
        <w:tc>
          <w:tcPr>
            <w:tcW w:w="2065" w:type="dxa"/>
          </w:tcPr>
          <w:p w14:paraId="702AFCA2" w14:textId="4EE462AF" w:rsidR="00155C2C" w:rsidRPr="003B46B5" w:rsidRDefault="00155C2C" w:rsidP="00155C2C">
            <w:pPr>
              <w:pStyle w:val="S8Header1"/>
              <w:jc w:val="left"/>
              <w:rPr>
                <w:bCs/>
              </w:rPr>
            </w:pPr>
            <w:r w:rsidRPr="003B46B5">
              <w:rPr>
                <w:bCs/>
              </w:rPr>
              <w:t>PCC 1. Definitions</w:t>
            </w:r>
          </w:p>
        </w:tc>
        <w:tc>
          <w:tcPr>
            <w:tcW w:w="6925" w:type="dxa"/>
          </w:tcPr>
          <w:p w14:paraId="2AAAB8F4" w14:textId="77777777" w:rsidR="00155C2C" w:rsidRPr="003B46B5" w:rsidRDefault="00155C2C" w:rsidP="00155C2C">
            <w:pPr>
              <w:spacing w:after="120"/>
            </w:pPr>
            <w:r w:rsidRPr="003B46B5">
              <w:t>Add below definition to the end of Sub Clause:</w:t>
            </w:r>
          </w:p>
          <w:p w14:paraId="3C2AD754" w14:textId="72863943" w:rsidR="00155C2C" w:rsidRPr="003B46B5" w:rsidRDefault="00155C2C" w:rsidP="00155C2C">
            <w:pPr>
              <w:spacing w:after="120"/>
              <w:ind w:left="1150" w:hanging="1150"/>
            </w:pPr>
            <w:proofErr w:type="spellStart"/>
            <w:r w:rsidRPr="003B46B5">
              <w:t>Ilbank</w:t>
            </w:r>
            <w:proofErr w:type="spellEnd"/>
            <w:r w:rsidRPr="003B46B5">
              <w:t xml:space="preserve"> is: The institution which has received the Loan from the International Bank for Reconstruction and Development for financing the Türkiye Earthquake, Floods and Wildfires Emergency Reconstruction Project (TEFWER) and has allocated a portion thereof to the </w:t>
            </w:r>
            <w:proofErr w:type="spellStart"/>
            <w:r w:rsidRPr="003B46B5">
              <w:t>Erbaa</w:t>
            </w:r>
            <w:proofErr w:type="spellEnd"/>
            <w:r w:rsidRPr="003B46B5">
              <w:t xml:space="preserve"> Municipality. (Hereafter referred to as Sub-Borrower / Employer)</w:t>
            </w:r>
          </w:p>
        </w:tc>
      </w:tr>
      <w:tr w:rsidR="00F2501F" w:rsidRPr="003B46B5" w14:paraId="480AD4D0" w14:textId="77777777" w:rsidTr="006143CF">
        <w:tc>
          <w:tcPr>
            <w:tcW w:w="2065" w:type="dxa"/>
          </w:tcPr>
          <w:p w14:paraId="09B5D88E" w14:textId="77777777" w:rsidR="00F2501F" w:rsidRPr="003B46B5" w:rsidRDefault="00F2501F" w:rsidP="001D5093">
            <w:pPr>
              <w:pStyle w:val="S8Header1"/>
              <w:jc w:val="left"/>
            </w:pPr>
            <w:bookmarkStart w:id="1346" w:name="_Toc347825052"/>
            <w:bookmarkStart w:id="1347" w:name="_Toc125951185"/>
            <w:bookmarkStart w:id="1348" w:name="_Toc442083722"/>
            <w:r w:rsidRPr="003B46B5">
              <w:t>PCC</w:t>
            </w:r>
            <w:r w:rsidR="006143CF" w:rsidRPr="003B46B5">
              <w:t xml:space="preserve"> </w:t>
            </w:r>
            <w:r w:rsidRPr="003B46B5">
              <w:t>5.</w:t>
            </w:r>
            <w:r w:rsidR="006143CF" w:rsidRPr="003B46B5">
              <w:t xml:space="preserve"> </w:t>
            </w:r>
            <w:r w:rsidRPr="003B46B5">
              <w:t>Law and Language</w:t>
            </w:r>
            <w:bookmarkEnd w:id="1346"/>
            <w:bookmarkEnd w:id="1347"/>
            <w:bookmarkEnd w:id="1348"/>
          </w:p>
        </w:tc>
        <w:tc>
          <w:tcPr>
            <w:tcW w:w="6925" w:type="dxa"/>
          </w:tcPr>
          <w:p w14:paraId="20416AE6" w14:textId="51C7DEB2" w:rsidR="006143CF" w:rsidRPr="003B46B5" w:rsidRDefault="006143CF" w:rsidP="00665727">
            <w:pPr>
              <w:spacing w:after="120"/>
              <w:ind w:left="1150" w:hanging="1150"/>
            </w:pPr>
            <w:r w:rsidRPr="003B46B5">
              <w:t xml:space="preserve">PCC 5.1 </w:t>
            </w:r>
            <w:r w:rsidRPr="003B46B5">
              <w:tab/>
              <w:t>The Contract shall be interpreted in accordance with the laws</w:t>
            </w:r>
            <w:r w:rsidR="00665727" w:rsidRPr="003B46B5">
              <w:t xml:space="preserve"> </w:t>
            </w:r>
            <w:r w:rsidRPr="003B46B5">
              <w:t xml:space="preserve">of: </w:t>
            </w:r>
            <w:r w:rsidR="00155C2C" w:rsidRPr="003B46B5">
              <w:rPr>
                <w:b/>
                <w:bCs/>
              </w:rPr>
              <w:t>Republic of Türkiye</w:t>
            </w:r>
          </w:p>
          <w:p w14:paraId="08AEAC96" w14:textId="59CC1B46" w:rsidR="006143CF" w:rsidRPr="003B46B5" w:rsidRDefault="006143CF" w:rsidP="00665727">
            <w:pPr>
              <w:spacing w:after="120"/>
              <w:ind w:left="1150" w:hanging="1150"/>
              <w:rPr>
                <w:i/>
              </w:rPr>
            </w:pPr>
            <w:r w:rsidRPr="003B46B5">
              <w:t>PCC 5.2</w:t>
            </w:r>
            <w:r w:rsidRPr="003B46B5">
              <w:tab/>
              <w:t xml:space="preserve">The ruling language is: </w:t>
            </w:r>
            <w:r w:rsidR="00155C2C" w:rsidRPr="003B46B5">
              <w:rPr>
                <w:b/>
                <w:bCs/>
                <w:i/>
              </w:rPr>
              <w:t>English</w:t>
            </w:r>
            <w:r w:rsidRPr="003B46B5">
              <w:rPr>
                <w:b/>
                <w:bCs/>
                <w:i/>
              </w:rPr>
              <w:t xml:space="preserve"> </w:t>
            </w:r>
          </w:p>
          <w:p w14:paraId="10DA6E37" w14:textId="5D0655F1" w:rsidR="000C36AE" w:rsidRPr="003B46B5" w:rsidRDefault="006143CF" w:rsidP="000C36AE">
            <w:pPr>
              <w:spacing w:after="120"/>
              <w:ind w:left="1150" w:hanging="1150"/>
              <w:rPr>
                <w:lang w:val="en-GB"/>
              </w:rPr>
            </w:pPr>
            <w:r w:rsidRPr="003B46B5">
              <w:t>PCC 5.3</w:t>
            </w:r>
            <w:r w:rsidRPr="003B46B5">
              <w:tab/>
            </w:r>
            <w:r w:rsidR="000C36AE" w:rsidRPr="003B46B5">
              <w:rPr>
                <w:lang w:val="en-GB"/>
              </w:rPr>
              <w:t xml:space="preserve">The language for communications shall be English or </w:t>
            </w:r>
            <w:proofErr w:type="spellStart"/>
            <w:r w:rsidR="000C36AE" w:rsidRPr="003B46B5">
              <w:rPr>
                <w:lang w:val="en-GB"/>
              </w:rPr>
              <w:t>Turkish.</w:t>
            </w:r>
            <w:r w:rsidR="00151854" w:rsidRPr="003B46B5">
              <w:rPr>
                <w:lang w:val="en-GB"/>
              </w:rPr>
              <w:t>Turkish</w:t>
            </w:r>
            <w:proofErr w:type="spellEnd"/>
            <w:r w:rsidR="00151854" w:rsidRPr="003B46B5">
              <w:rPr>
                <w:lang w:val="en-GB"/>
              </w:rPr>
              <w:t xml:space="preserve"> communication for convenience only, official contract language is English.</w:t>
            </w:r>
          </w:p>
          <w:p w14:paraId="26C2DD45" w14:textId="77777777" w:rsidR="000C36AE" w:rsidRPr="003B46B5" w:rsidRDefault="000C36AE" w:rsidP="000C36AE">
            <w:pPr>
              <w:numPr>
                <w:ilvl w:val="0"/>
                <w:numId w:val="175"/>
              </w:numPr>
              <w:spacing w:after="120"/>
              <w:rPr>
                <w:lang w:val="en-GB"/>
              </w:rPr>
            </w:pPr>
            <w:r w:rsidRPr="003B46B5">
              <w:rPr>
                <w:lang w:val="en-GB"/>
              </w:rPr>
              <w:t>For formal contractual notices, claims, and submissions affecting the rights and obligations of the Parties, the language shall be English.</w:t>
            </w:r>
          </w:p>
          <w:p w14:paraId="1CAF56C4" w14:textId="77777777" w:rsidR="000C36AE" w:rsidRPr="003B46B5" w:rsidRDefault="000C36AE" w:rsidP="000C36AE">
            <w:pPr>
              <w:numPr>
                <w:ilvl w:val="0"/>
                <w:numId w:val="175"/>
              </w:numPr>
              <w:spacing w:after="120"/>
              <w:rPr>
                <w:lang w:val="en-GB"/>
              </w:rPr>
            </w:pPr>
            <w:r w:rsidRPr="003B46B5">
              <w:rPr>
                <w:lang w:val="en-GB"/>
              </w:rPr>
              <w:t>For day-to-day correspondence, technical matters, and routine communication, either English or Turkish may be used.</w:t>
            </w:r>
          </w:p>
          <w:p w14:paraId="0DA0679C" w14:textId="77777777" w:rsidR="000C36AE" w:rsidRPr="003B46B5" w:rsidRDefault="000C36AE" w:rsidP="000C36AE">
            <w:pPr>
              <w:numPr>
                <w:ilvl w:val="0"/>
                <w:numId w:val="175"/>
              </w:numPr>
              <w:spacing w:after="120"/>
              <w:rPr>
                <w:lang w:val="en-GB"/>
              </w:rPr>
            </w:pPr>
            <w:r w:rsidRPr="003B46B5">
              <w:rPr>
                <w:lang w:val="en-GB"/>
              </w:rPr>
              <w:lastRenderedPageBreak/>
              <w:t>Where communications are made in Turkish, the Employer may request the Contractor to provide an English translation for the record, at the Contractor’s cost.</w:t>
            </w:r>
          </w:p>
          <w:p w14:paraId="301F9E5B" w14:textId="571BE74D" w:rsidR="00F2501F" w:rsidRPr="003B46B5" w:rsidRDefault="00F2501F" w:rsidP="00665727">
            <w:pPr>
              <w:spacing w:after="120"/>
              <w:ind w:left="1150" w:hanging="1150"/>
            </w:pPr>
          </w:p>
        </w:tc>
      </w:tr>
      <w:tr w:rsidR="00F2501F" w:rsidRPr="003B46B5" w14:paraId="014BC987" w14:textId="77777777" w:rsidTr="006143CF">
        <w:tc>
          <w:tcPr>
            <w:tcW w:w="2065" w:type="dxa"/>
          </w:tcPr>
          <w:p w14:paraId="6292FB8A" w14:textId="77777777" w:rsidR="00F2501F" w:rsidRPr="003B46B5" w:rsidRDefault="006143CF" w:rsidP="001D5093">
            <w:pPr>
              <w:pStyle w:val="S8Header1"/>
              <w:jc w:val="left"/>
            </w:pPr>
            <w:bookmarkStart w:id="1349" w:name="_Toc347825054"/>
            <w:bookmarkStart w:id="1350" w:name="_Toc125951186"/>
            <w:bookmarkStart w:id="1351" w:name="_Toc442083723"/>
            <w:r w:rsidRPr="003B46B5">
              <w:lastRenderedPageBreak/>
              <w:t>PCC 7. Scope of Facilities [Spare Parts] (GCC Clause 7)</w:t>
            </w:r>
            <w:bookmarkEnd w:id="1349"/>
            <w:bookmarkEnd w:id="1350"/>
            <w:bookmarkEnd w:id="1351"/>
          </w:p>
        </w:tc>
        <w:tc>
          <w:tcPr>
            <w:tcW w:w="6925" w:type="dxa"/>
          </w:tcPr>
          <w:p w14:paraId="3BC8BE04" w14:textId="276634BC" w:rsidR="006143CF" w:rsidRPr="003B46B5" w:rsidRDefault="006143CF" w:rsidP="00665727">
            <w:pPr>
              <w:spacing w:after="120"/>
              <w:ind w:left="1150" w:hanging="1150"/>
            </w:pPr>
            <w:r w:rsidRPr="003B46B5">
              <w:t>PCC 7.3</w:t>
            </w:r>
            <w:r w:rsidRPr="003B46B5">
              <w:tab/>
              <w:t xml:space="preserve">The Contractor agrees to supply spare parts for a period of years:  </w:t>
            </w:r>
            <w:r w:rsidR="00155C2C" w:rsidRPr="003B46B5">
              <w:rPr>
                <w:b/>
                <w:bCs/>
                <w:i/>
                <w:szCs w:val="24"/>
              </w:rPr>
              <w:t>5 years</w:t>
            </w:r>
          </w:p>
          <w:p w14:paraId="1F2E73F9" w14:textId="6E5941BE" w:rsidR="006143CF" w:rsidRPr="003B46B5" w:rsidRDefault="00155C2C" w:rsidP="001D5093">
            <w:pPr>
              <w:spacing w:after="120"/>
              <w:ind w:left="7"/>
            </w:pPr>
            <w:r w:rsidRPr="003B46B5">
              <w:t xml:space="preserve">Please add following to the end of the </w:t>
            </w:r>
            <w:r w:rsidR="006143CF" w:rsidRPr="003B46B5">
              <w:t>PCC 7.3</w:t>
            </w:r>
          </w:p>
          <w:p w14:paraId="2678C010" w14:textId="77777777" w:rsidR="00F2501F" w:rsidRPr="003B46B5" w:rsidRDefault="006143CF" w:rsidP="001D5093">
            <w:pPr>
              <w:spacing w:after="120"/>
              <w:ind w:left="7"/>
            </w:pPr>
            <w:r w:rsidRPr="003B46B5">
              <w:t>The Contractor shall carry sufficient inventories to ensure an ex-stock supply of consumable spares for the Plant. Other spare parts and components shall be supplied as promptly as possible, but at the most within six (6) months of placing the order and opening the letter of credit.  In addition, in the event of termination of the production of spare parts, advance notification will be made to the Employer of the pending termination, with sufficient time to permit the Employer to procure the needed requirement.  Following such termination, the Contractor will furnish to the extent possible and at no cost to the Employer the blueprints, drawings and specifications of the spare parts, if requested.</w:t>
            </w:r>
          </w:p>
          <w:p w14:paraId="0FCA7BB9" w14:textId="77777777" w:rsidR="00155C2C" w:rsidRPr="003B46B5" w:rsidRDefault="00155C2C" w:rsidP="00155C2C">
            <w:pPr>
              <w:ind w:left="90"/>
            </w:pPr>
            <w:r w:rsidRPr="003B46B5">
              <w:t>The Contractor shall fulfil the following:</w:t>
            </w:r>
          </w:p>
          <w:p w14:paraId="23492310" w14:textId="77777777" w:rsidR="00155C2C" w:rsidRPr="003B46B5" w:rsidRDefault="00155C2C" w:rsidP="0095157E">
            <w:pPr>
              <w:widowControl w:val="0"/>
              <w:numPr>
                <w:ilvl w:val="0"/>
                <w:numId w:val="151"/>
              </w:numPr>
              <w:tabs>
                <w:tab w:val="clear" w:pos="360"/>
                <w:tab w:val="left" w:pos="374"/>
              </w:tabs>
              <w:spacing w:after="120"/>
              <w:ind w:left="7" w:right="0" w:firstLine="0"/>
            </w:pPr>
            <w:r w:rsidRPr="003B46B5">
              <w:t>The Contractor shall guarantee the availability of spare parts for a period of 10 years after the expire of the warranty of the equipment.</w:t>
            </w:r>
          </w:p>
          <w:p w14:paraId="4E9272F2" w14:textId="59B22BDA" w:rsidR="00155C2C" w:rsidRPr="003B46B5" w:rsidRDefault="00155C2C" w:rsidP="0095157E">
            <w:pPr>
              <w:widowControl w:val="0"/>
              <w:numPr>
                <w:ilvl w:val="0"/>
                <w:numId w:val="151"/>
              </w:numPr>
              <w:tabs>
                <w:tab w:val="clear" w:pos="360"/>
                <w:tab w:val="left" w:pos="374"/>
              </w:tabs>
              <w:spacing w:after="120"/>
              <w:ind w:left="7" w:right="0" w:firstLine="0"/>
            </w:pPr>
            <w:r w:rsidRPr="003B46B5">
              <w:t>The Contractor shall provide the methods and assumptions used to draw up the spare part inventory.</w:t>
            </w:r>
          </w:p>
          <w:p w14:paraId="25177404" w14:textId="15B50006" w:rsidR="00155C2C" w:rsidRPr="003B46B5" w:rsidRDefault="00155C2C" w:rsidP="0095157E">
            <w:pPr>
              <w:widowControl w:val="0"/>
              <w:numPr>
                <w:ilvl w:val="0"/>
                <w:numId w:val="151"/>
              </w:numPr>
              <w:tabs>
                <w:tab w:val="clear" w:pos="360"/>
                <w:tab w:val="left" w:pos="374"/>
              </w:tabs>
              <w:spacing w:after="120"/>
              <w:ind w:left="7" w:right="0" w:firstLine="0"/>
            </w:pPr>
            <w:r w:rsidRPr="003B46B5">
              <w:t>The Contractor shall demonstrate that manufacturers of the proposed equipment have service organizations, which are operational in Türkiye</w:t>
            </w:r>
          </w:p>
          <w:p w14:paraId="5423ED19" w14:textId="3F02184E" w:rsidR="00155C2C" w:rsidRPr="003B46B5" w:rsidRDefault="00155C2C" w:rsidP="001D5093">
            <w:pPr>
              <w:spacing w:after="120"/>
              <w:ind w:left="7"/>
            </w:pPr>
          </w:p>
        </w:tc>
      </w:tr>
      <w:tr w:rsidR="00F2501F" w:rsidRPr="003B46B5" w14:paraId="20D751D2" w14:textId="77777777" w:rsidTr="006143CF">
        <w:tc>
          <w:tcPr>
            <w:tcW w:w="2065" w:type="dxa"/>
          </w:tcPr>
          <w:p w14:paraId="537EF3AB" w14:textId="77777777" w:rsidR="00F2501F" w:rsidRPr="003B46B5" w:rsidRDefault="006143CF" w:rsidP="001D5093">
            <w:pPr>
              <w:pStyle w:val="S8Header1"/>
              <w:jc w:val="left"/>
            </w:pPr>
            <w:bookmarkStart w:id="1352" w:name="_Toc125951187"/>
            <w:bookmarkStart w:id="1353" w:name="_Toc347825055"/>
            <w:bookmarkStart w:id="1354" w:name="_Toc442083724"/>
            <w:r w:rsidRPr="003B46B5">
              <w:t>PCC 8. Time for Commencement and Completion</w:t>
            </w:r>
            <w:bookmarkEnd w:id="1352"/>
            <w:bookmarkEnd w:id="1353"/>
            <w:bookmarkEnd w:id="1354"/>
          </w:p>
        </w:tc>
        <w:tc>
          <w:tcPr>
            <w:tcW w:w="6925" w:type="dxa"/>
          </w:tcPr>
          <w:p w14:paraId="4856C6BB" w14:textId="3F570AC3" w:rsidR="006143CF" w:rsidRPr="003B46B5" w:rsidRDefault="006143CF" w:rsidP="00665727">
            <w:pPr>
              <w:spacing w:after="120"/>
              <w:ind w:left="1150" w:hanging="1150"/>
            </w:pPr>
            <w:r w:rsidRPr="003B46B5">
              <w:t>PCC 8.1</w:t>
            </w:r>
            <w:r w:rsidRPr="003B46B5">
              <w:tab/>
              <w:t xml:space="preserve">The Contractor shall commence work on the Facilities within </w:t>
            </w:r>
            <w:r w:rsidR="007357BB" w:rsidRPr="003B46B5">
              <w:t xml:space="preserve">7 (seven) days </w:t>
            </w:r>
            <w:r w:rsidRPr="003B46B5">
              <w:t>from the Effective Date for determining Time for Completion as specified in the Contract Agreement.</w:t>
            </w:r>
          </w:p>
          <w:p w14:paraId="4412D08C" w14:textId="3482BBF7" w:rsidR="00F2501F" w:rsidRPr="003B46B5" w:rsidRDefault="006143CF" w:rsidP="00665727">
            <w:pPr>
              <w:spacing w:after="120"/>
              <w:ind w:left="1150" w:hanging="1150"/>
              <w:rPr>
                <w:i/>
              </w:rPr>
            </w:pPr>
            <w:r w:rsidRPr="003B46B5">
              <w:t>PCC 8.2</w:t>
            </w:r>
            <w:r w:rsidRPr="003B46B5">
              <w:tab/>
            </w:r>
            <w:r w:rsidR="00155C2C" w:rsidRPr="003B46B5">
              <w:t xml:space="preserve">The Time for Completion of the whole of the Facilities shall be </w:t>
            </w:r>
            <w:r w:rsidR="007564AF" w:rsidRPr="003B46B5">
              <w:rPr>
                <w:b/>
              </w:rPr>
              <w:t xml:space="preserve">570 </w:t>
            </w:r>
            <w:r w:rsidR="00155C2C" w:rsidRPr="003B46B5">
              <w:rPr>
                <w:b/>
              </w:rPr>
              <w:t>(</w:t>
            </w:r>
            <w:r w:rsidR="007564AF" w:rsidRPr="003B46B5">
              <w:rPr>
                <w:b/>
              </w:rPr>
              <w:t xml:space="preserve">five </w:t>
            </w:r>
            <w:r w:rsidR="00155C2C" w:rsidRPr="003B46B5">
              <w:rPr>
                <w:b/>
              </w:rPr>
              <w:t xml:space="preserve">hundred and </w:t>
            </w:r>
            <w:r w:rsidR="007564AF" w:rsidRPr="003B46B5">
              <w:rPr>
                <w:b/>
              </w:rPr>
              <w:t>seventy</w:t>
            </w:r>
            <w:r w:rsidR="00155C2C" w:rsidRPr="003B46B5">
              <w:rPr>
                <w:b/>
              </w:rPr>
              <w:t>) days</w:t>
            </w:r>
            <w:r w:rsidR="00155C2C" w:rsidRPr="003B46B5">
              <w:t xml:space="preserve"> from the Effective Date as described in the Contract Agreement</w:t>
            </w:r>
            <w:r w:rsidRPr="003B46B5">
              <w:rPr>
                <w:i/>
              </w:rPr>
              <w:t>.</w:t>
            </w:r>
          </w:p>
        </w:tc>
      </w:tr>
      <w:tr w:rsidR="006143CF" w:rsidRPr="003B46B5" w14:paraId="2B614BD7" w14:textId="77777777" w:rsidTr="006143CF">
        <w:tc>
          <w:tcPr>
            <w:tcW w:w="2065" w:type="dxa"/>
          </w:tcPr>
          <w:p w14:paraId="00FE3031" w14:textId="7E056ED6" w:rsidR="006143CF" w:rsidRPr="003B46B5" w:rsidRDefault="006143CF" w:rsidP="001D5093">
            <w:pPr>
              <w:pStyle w:val="S8Header1"/>
              <w:jc w:val="left"/>
            </w:pPr>
            <w:bookmarkStart w:id="1355" w:name="_Toc125951188"/>
            <w:bookmarkStart w:id="1356" w:name="_Toc347825056"/>
            <w:bookmarkStart w:id="1357" w:name="_Toc442083726"/>
            <w:r w:rsidRPr="003B46B5">
              <w:t>PCC 11. Contract Price</w:t>
            </w:r>
            <w:bookmarkEnd w:id="1355"/>
            <w:bookmarkEnd w:id="1356"/>
            <w:bookmarkEnd w:id="1357"/>
          </w:p>
        </w:tc>
        <w:tc>
          <w:tcPr>
            <w:tcW w:w="6925" w:type="dxa"/>
          </w:tcPr>
          <w:p w14:paraId="328B7702" w14:textId="77777777" w:rsidR="006143CF" w:rsidRPr="003B46B5" w:rsidRDefault="006143CF" w:rsidP="00665727">
            <w:pPr>
              <w:spacing w:after="120"/>
              <w:ind w:left="1150" w:hanging="1150"/>
            </w:pPr>
            <w:r w:rsidRPr="003B46B5">
              <w:t>PCC 11.2</w:t>
            </w:r>
            <w:r w:rsidRPr="003B46B5">
              <w:tab/>
              <w:t>The Contract Price shall be adjusted in accordance with the provisions of the Appendix to the Contract Agreement titled Adjustment Clause.</w:t>
            </w:r>
          </w:p>
        </w:tc>
      </w:tr>
      <w:tr w:rsidR="007D521E" w:rsidRPr="003B46B5" w14:paraId="3B9F8AAA" w14:textId="77777777" w:rsidTr="006143CF">
        <w:tc>
          <w:tcPr>
            <w:tcW w:w="2065" w:type="dxa"/>
          </w:tcPr>
          <w:p w14:paraId="316BA39D" w14:textId="65FB055A" w:rsidR="007D521E" w:rsidRPr="003B46B5" w:rsidRDefault="008A4D19" w:rsidP="001D5093">
            <w:pPr>
              <w:pStyle w:val="S8Header1"/>
              <w:jc w:val="left"/>
            </w:pPr>
            <w:r w:rsidRPr="003B46B5">
              <w:t>PCC 12. Terms of Payment</w:t>
            </w:r>
          </w:p>
        </w:tc>
        <w:tc>
          <w:tcPr>
            <w:tcW w:w="6925" w:type="dxa"/>
          </w:tcPr>
          <w:p w14:paraId="5B4E736C" w14:textId="7B10E44D" w:rsidR="007D521E" w:rsidRPr="003B46B5" w:rsidRDefault="007D521E" w:rsidP="00665727">
            <w:pPr>
              <w:spacing w:after="120"/>
              <w:ind w:left="1150" w:hanging="1150"/>
            </w:pPr>
            <w:bookmarkStart w:id="1358" w:name="_Hlk211852429"/>
            <w:r w:rsidRPr="003B46B5">
              <w:t>PCC 12.5</w:t>
            </w:r>
            <w:bookmarkEnd w:id="1358"/>
            <w:r w:rsidRPr="003B46B5">
              <w:tab/>
              <w:t>Please add the following as Sub Clause PCC 12.5</w:t>
            </w:r>
          </w:p>
          <w:p w14:paraId="50888D14" w14:textId="5DC600A7" w:rsidR="007D521E" w:rsidRPr="003B46B5" w:rsidRDefault="007D521E" w:rsidP="007D521E">
            <w:pPr>
              <w:spacing w:after="120"/>
              <w:ind w:left="1150" w:hanging="1150"/>
            </w:pPr>
            <w:r w:rsidRPr="003B46B5">
              <w:tab/>
            </w:r>
            <w:bookmarkStart w:id="1359" w:name="_Hlk211852630"/>
            <w:r w:rsidRPr="003B46B5">
              <w:t xml:space="preserve">The Contractor shall submit to the Project Manager, within 28 days after the commencement date, a proposed </w:t>
            </w:r>
            <w:r w:rsidRPr="003B46B5">
              <w:lastRenderedPageBreak/>
              <w:t xml:space="preserve">breakdown of each lump sum price in the Schedule No.4. </w:t>
            </w:r>
            <w:bookmarkEnd w:id="1359"/>
            <w:r w:rsidRPr="003B46B5">
              <w:t>The Project Manager may take account of the breakdown in preparing payment certificates, but shall not be bound by it.</w:t>
            </w:r>
          </w:p>
          <w:p w14:paraId="21990F8F" w14:textId="4C36B6E5" w:rsidR="007D521E" w:rsidRPr="003B46B5" w:rsidRDefault="007D521E" w:rsidP="007D521E">
            <w:pPr>
              <w:spacing w:after="120"/>
              <w:ind w:left="1150" w:hanging="1150"/>
            </w:pPr>
            <w:r w:rsidRPr="003B46B5">
              <w:tab/>
              <w:t>The Project Manager shall agree or determine the value of those parts of the Works which are to be measured. Measurement shall be made of the net actual quantities of those parts, notwithstanding local practice. Wherever the Project Manager requires any part of the Works to be measured, reasonable notice should be given to the Contractor who shall:</w:t>
            </w:r>
          </w:p>
          <w:p w14:paraId="07F6ABE2" w14:textId="2CC993C5" w:rsidR="007D521E" w:rsidRPr="003B46B5" w:rsidRDefault="007D521E" w:rsidP="007D521E">
            <w:pPr>
              <w:spacing w:after="120"/>
              <w:ind w:left="1150" w:hanging="1150"/>
            </w:pPr>
            <w:r w:rsidRPr="003B46B5">
              <w:tab/>
              <w:t>(a) promptly either attend or send another qualified representative to assist the Project Manager in making the measurement, and</w:t>
            </w:r>
          </w:p>
          <w:p w14:paraId="1D2CA2CB" w14:textId="3E34A239" w:rsidR="007D521E" w:rsidRPr="003B46B5" w:rsidRDefault="007D521E" w:rsidP="007D521E">
            <w:pPr>
              <w:spacing w:after="120"/>
              <w:ind w:left="1150" w:hanging="1150"/>
            </w:pPr>
            <w:r w:rsidRPr="003B46B5">
              <w:tab/>
              <w:t>(b) supply any particulars requested by the Project Manager.</w:t>
            </w:r>
          </w:p>
          <w:p w14:paraId="546E073C" w14:textId="04402B4B" w:rsidR="007D521E" w:rsidRPr="003B46B5" w:rsidRDefault="007D521E" w:rsidP="007D521E">
            <w:pPr>
              <w:spacing w:after="120"/>
              <w:ind w:left="1150" w:hanging="1150"/>
            </w:pPr>
            <w:r w:rsidRPr="003B46B5">
              <w:tab/>
              <w:t>If the Contractor fails to attend or send a representative, the measurement made by (or on behalf of) the Project Manager shall be accepted as accurate.</w:t>
            </w:r>
          </w:p>
          <w:p w14:paraId="1C185933" w14:textId="6B106065" w:rsidR="007D521E" w:rsidRPr="003B46B5" w:rsidRDefault="007D521E" w:rsidP="007D521E">
            <w:pPr>
              <w:spacing w:after="120"/>
              <w:ind w:left="1150" w:hanging="1150"/>
            </w:pPr>
            <w:r w:rsidRPr="003B46B5">
              <w:tab/>
              <w:t xml:space="preserve">Except as otherwise stated in the Contract, wherever any part of Works </w:t>
            </w:r>
            <w:r w:rsidR="00575ECF" w:rsidRPr="003B46B5">
              <w:t>is</w:t>
            </w:r>
            <w:r w:rsidRPr="003B46B5">
              <w:t xml:space="preserve"> to be measured by records, they shall be prepared by the </w:t>
            </w:r>
            <w:r w:rsidR="00575ECF" w:rsidRPr="003B46B5">
              <w:t>Project Manager</w:t>
            </w:r>
            <w:r w:rsidRPr="003B46B5">
              <w:t>. The Contractor shall, as and when requested, attend to examine and agree the records with the Project Manager, and shall sign the same when agreed. If the Contractor does not attend to examine and agree these records, they shall be accepted as accurate.</w:t>
            </w:r>
          </w:p>
          <w:p w14:paraId="09707E07" w14:textId="101400BB" w:rsidR="007D521E" w:rsidRPr="003B46B5" w:rsidRDefault="007D521E" w:rsidP="007D521E">
            <w:pPr>
              <w:spacing w:after="120"/>
              <w:ind w:left="1150" w:hanging="1150"/>
            </w:pPr>
            <w:r w:rsidRPr="003B46B5">
              <w:tab/>
              <w:t>If the Contractor examines and disagrees the records, and/or does not sign them as agreed, then the Contractor shall notify the Project Manager of the respects in which the records are asserted to be inaccurate. After receiving this notice, the Project Manager shall review the records and either confirm or vary them. If the Contractor does not so notify the Project Manager with 14 days after being requested to examine the records, they shall be accepted as accurate.</w:t>
            </w:r>
          </w:p>
        </w:tc>
      </w:tr>
      <w:tr w:rsidR="006143CF" w:rsidRPr="003B46B5" w14:paraId="031DC512" w14:textId="77777777" w:rsidTr="006143CF">
        <w:tc>
          <w:tcPr>
            <w:tcW w:w="2065" w:type="dxa"/>
          </w:tcPr>
          <w:p w14:paraId="4EA73A5A" w14:textId="77777777" w:rsidR="006143CF" w:rsidRPr="003B46B5" w:rsidRDefault="006143CF" w:rsidP="001D5093">
            <w:pPr>
              <w:pStyle w:val="S8Header1"/>
              <w:jc w:val="left"/>
            </w:pPr>
            <w:bookmarkStart w:id="1360" w:name="_Toc125951189"/>
            <w:bookmarkStart w:id="1361" w:name="_Toc347825057"/>
            <w:bookmarkStart w:id="1362" w:name="_Toc442083727"/>
            <w:r w:rsidRPr="003B46B5">
              <w:lastRenderedPageBreak/>
              <w:t>PCC 13. Securities</w:t>
            </w:r>
            <w:bookmarkEnd w:id="1360"/>
            <w:bookmarkEnd w:id="1361"/>
            <w:bookmarkEnd w:id="1362"/>
          </w:p>
        </w:tc>
        <w:tc>
          <w:tcPr>
            <w:tcW w:w="6925" w:type="dxa"/>
          </w:tcPr>
          <w:p w14:paraId="00767C95" w14:textId="7E6AEB77" w:rsidR="006143CF" w:rsidRPr="003B46B5" w:rsidRDefault="006143CF" w:rsidP="00665727">
            <w:pPr>
              <w:spacing w:after="120"/>
              <w:ind w:left="1150" w:hanging="1150"/>
            </w:pPr>
            <w:r w:rsidRPr="003B46B5">
              <w:t>PCC 13.3.1</w:t>
            </w:r>
            <w:r w:rsidRPr="003B46B5">
              <w:tab/>
              <w:t>The amount of Performance Security, as a percentage of the Contract Price</w:t>
            </w:r>
            <w:r w:rsidR="00155C2C" w:rsidRPr="003B46B5">
              <w:t xml:space="preserve"> (excluding V.A.T.)</w:t>
            </w:r>
            <w:r w:rsidRPr="003B46B5">
              <w:t xml:space="preserve"> for the Facility or for the part of the Facility for which a separate Time for Completion is provided, shall be:  </w:t>
            </w:r>
            <w:r w:rsidR="00155C2C" w:rsidRPr="003B46B5">
              <w:rPr>
                <w:b/>
                <w:bCs/>
                <w:i/>
                <w:szCs w:val="24"/>
              </w:rPr>
              <w:t>10 (ten) %</w:t>
            </w:r>
          </w:p>
          <w:p w14:paraId="5C960EE2" w14:textId="3E35F309" w:rsidR="006143CF" w:rsidRPr="003B46B5" w:rsidRDefault="006143CF" w:rsidP="00665727">
            <w:pPr>
              <w:spacing w:after="120"/>
              <w:ind w:left="1150" w:hanging="1150"/>
            </w:pPr>
            <w:r w:rsidRPr="003B46B5">
              <w:t>PCC 13.3.2</w:t>
            </w:r>
            <w:r w:rsidRPr="003B46B5">
              <w:tab/>
              <w:t xml:space="preserve">The Performance Security shall be in the form of the </w:t>
            </w:r>
            <w:r w:rsidR="00155C2C" w:rsidRPr="003B46B5">
              <w:rPr>
                <w:b/>
                <w:bCs/>
                <w:i/>
                <w:iCs/>
                <w:szCs w:val="24"/>
              </w:rPr>
              <w:t>Unconditional Bank Guarantee</w:t>
            </w:r>
            <w:r w:rsidR="00155C2C" w:rsidRPr="003B46B5">
              <w:rPr>
                <w:szCs w:val="24"/>
              </w:rPr>
              <w:t xml:space="preserve"> </w:t>
            </w:r>
            <w:r w:rsidRPr="003B46B5">
              <w:t>attached hereto in Section X, Contract Forms.</w:t>
            </w:r>
          </w:p>
          <w:p w14:paraId="1229532A" w14:textId="77CAC9E7" w:rsidR="00155C2C" w:rsidRPr="003B46B5" w:rsidRDefault="00155C2C" w:rsidP="00155C2C">
            <w:pPr>
              <w:spacing w:after="120"/>
              <w:ind w:left="1150" w:hanging="1150"/>
            </w:pPr>
            <w:r w:rsidRPr="003B46B5">
              <w:lastRenderedPageBreak/>
              <w:tab/>
              <w:t xml:space="preserve">A Joint Venture may provide an </w:t>
            </w:r>
            <w:r w:rsidRPr="003B46B5">
              <w:rPr>
                <w:szCs w:val="24"/>
              </w:rPr>
              <w:t>unconditional</w:t>
            </w:r>
            <w:r w:rsidRPr="003B46B5">
              <w:t xml:space="preserve"> Bank Guarantee, in the form stipulated above as follows:</w:t>
            </w:r>
          </w:p>
          <w:p w14:paraId="56681DDD" w14:textId="77777777" w:rsidR="00155C2C" w:rsidRPr="003B46B5" w:rsidRDefault="00155C2C" w:rsidP="00155C2C">
            <w:pPr>
              <w:spacing w:after="120"/>
              <w:ind w:left="1224"/>
            </w:pPr>
            <w:r w:rsidRPr="003B46B5">
              <w:t>a)</w:t>
            </w:r>
            <w:r w:rsidRPr="003B46B5">
              <w:tab/>
              <w:t>in name of the Joint Venture; (The Performance Bank Guarantee of a joint venture must define a "Contractor" as all joint venture partners and list them in the following manner: a joint venture consisting of "________", "________", and "___________.);</w:t>
            </w:r>
          </w:p>
          <w:p w14:paraId="2AEAE8EB" w14:textId="6962111E" w:rsidR="008F6433" w:rsidRPr="003B46B5" w:rsidRDefault="008F6433" w:rsidP="008F6433">
            <w:pPr>
              <w:spacing w:after="120"/>
              <w:ind w:left="1150" w:hanging="1150"/>
              <w:rPr>
                <w:lang w:val="tr-TR"/>
              </w:rPr>
            </w:pPr>
            <w:r w:rsidRPr="003B46B5">
              <w:t xml:space="preserve">PCC 13.3.2 </w:t>
            </w:r>
            <w:proofErr w:type="spellStart"/>
            <w:r w:rsidRPr="003B46B5">
              <w:rPr>
                <w:lang w:val="tr-TR"/>
              </w:rPr>
              <w:t>The</w:t>
            </w:r>
            <w:proofErr w:type="spellEnd"/>
            <w:r w:rsidRPr="003B46B5">
              <w:rPr>
                <w:lang w:val="tr-TR"/>
              </w:rPr>
              <w:t xml:space="preserve"> </w:t>
            </w:r>
            <w:proofErr w:type="spellStart"/>
            <w:r w:rsidRPr="003B46B5">
              <w:rPr>
                <w:lang w:val="tr-TR"/>
              </w:rPr>
              <w:t>Performance</w:t>
            </w:r>
            <w:proofErr w:type="spellEnd"/>
            <w:r w:rsidRPr="003B46B5">
              <w:rPr>
                <w:lang w:val="tr-TR"/>
              </w:rPr>
              <w:t xml:space="preserve"> Security </w:t>
            </w:r>
            <w:proofErr w:type="spellStart"/>
            <w:r w:rsidRPr="003B46B5">
              <w:rPr>
                <w:lang w:val="tr-TR"/>
              </w:rPr>
              <w:t>shall</w:t>
            </w:r>
            <w:proofErr w:type="spellEnd"/>
            <w:r w:rsidRPr="003B46B5">
              <w:rPr>
                <w:lang w:val="tr-TR"/>
              </w:rPr>
              <w:t xml:space="preserve"> be </w:t>
            </w:r>
            <w:proofErr w:type="spellStart"/>
            <w:r w:rsidRPr="003B46B5">
              <w:rPr>
                <w:lang w:val="tr-TR"/>
              </w:rPr>
              <w:t>issued</w:t>
            </w:r>
            <w:proofErr w:type="spellEnd"/>
            <w:r w:rsidRPr="003B46B5">
              <w:rPr>
                <w:lang w:val="tr-TR"/>
              </w:rPr>
              <w:t xml:space="preserve"> </w:t>
            </w:r>
            <w:proofErr w:type="spellStart"/>
            <w:r w:rsidRPr="003B46B5">
              <w:rPr>
                <w:lang w:val="tr-TR"/>
              </w:rPr>
              <w:t>by</w:t>
            </w:r>
            <w:proofErr w:type="spellEnd"/>
            <w:r w:rsidRPr="003B46B5">
              <w:rPr>
                <w:lang w:val="tr-TR"/>
              </w:rPr>
              <w:t xml:space="preserve"> a </w:t>
            </w:r>
            <w:proofErr w:type="spellStart"/>
            <w:r w:rsidRPr="003B46B5">
              <w:rPr>
                <w:lang w:val="tr-TR"/>
              </w:rPr>
              <w:t>reputable</w:t>
            </w:r>
            <w:proofErr w:type="spellEnd"/>
            <w:r w:rsidRPr="003B46B5">
              <w:rPr>
                <w:lang w:val="tr-TR"/>
              </w:rPr>
              <w:t xml:space="preserve"> bank </w:t>
            </w:r>
            <w:proofErr w:type="spellStart"/>
            <w:r w:rsidRPr="003B46B5">
              <w:rPr>
                <w:lang w:val="tr-TR"/>
              </w:rPr>
              <w:t>located</w:t>
            </w:r>
            <w:proofErr w:type="spellEnd"/>
            <w:r w:rsidRPr="003B46B5">
              <w:rPr>
                <w:lang w:val="tr-TR"/>
              </w:rPr>
              <w:t xml:space="preserve"> in Türkiye </w:t>
            </w:r>
            <w:proofErr w:type="spellStart"/>
            <w:r w:rsidRPr="003B46B5">
              <w:rPr>
                <w:lang w:val="tr-TR"/>
              </w:rPr>
              <w:t>and</w:t>
            </w:r>
            <w:proofErr w:type="spellEnd"/>
            <w:r w:rsidRPr="003B46B5">
              <w:rPr>
                <w:lang w:val="tr-TR"/>
              </w:rPr>
              <w:t xml:space="preserve"> </w:t>
            </w:r>
            <w:proofErr w:type="spellStart"/>
            <w:r w:rsidRPr="003B46B5">
              <w:rPr>
                <w:lang w:val="tr-TR"/>
              </w:rPr>
              <w:t>acceptable</w:t>
            </w:r>
            <w:proofErr w:type="spellEnd"/>
            <w:r w:rsidRPr="003B46B5">
              <w:rPr>
                <w:lang w:val="tr-TR"/>
              </w:rPr>
              <w:t xml:space="preserve"> </w:t>
            </w:r>
            <w:proofErr w:type="spellStart"/>
            <w:r w:rsidRPr="003B46B5">
              <w:rPr>
                <w:lang w:val="tr-TR"/>
              </w:rPr>
              <w:t>to</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Employer</w:t>
            </w:r>
            <w:proofErr w:type="spellEnd"/>
            <w:r w:rsidRPr="003B46B5">
              <w:rPr>
                <w:lang w:val="tr-TR"/>
              </w:rPr>
              <w:t xml:space="preserve">, </w:t>
            </w:r>
            <w:proofErr w:type="spellStart"/>
            <w:r w:rsidRPr="003B46B5">
              <w:rPr>
                <w:lang w:val="tr-TR"/>
              </w:rPr>
              <w:t>and</w:t>
            </w:r>
            <w:proofErr w:type="spellEnd"/>
            <w:r w:rsidRPr="003B46B5">
              <w:rPr>
                <w:lang w:val="tr-TR"/>
              </w:rPr>
              <w:t xml:space="preserve"> </w:t>
            </w:r>
            <w:proofErr w:type="spellStart"/>
            <w:r w:rsidRPr="003B46B5">
              <w:rPr>
                <w:lang w:val="tr-TR"/>
              </w:rPr>
              <w:t>shall</w:t>
            </w:r>
            <w:proofErr w:type="spellEnd"/>
            <w:r w:rsidRPr="003B46B5">
              <w:rPr>
                <w:lang w:val="tr-TR"/>
              </w:rPr>
              <w:t xml:space="preserve"> be </w:t>
            </w:r>
            <w:proofErr w:type="spellStart"/>
            <w:r w:rsidRPr="003B46B5">
              <w:rPr>
                <w:lang w:val="tr-TR"/>
              </w:rPr>
              <w:t>either</w:t>
            </w:r>
            <w:proofErr w:type="spellEnd"/>
            <w:r w:rsidRPr="003B46B5">
              <w:rPr>
                <w:lang w:val="tr-TR"/>
              </w:rPr>
              <w:t xml:space="preserve"> </w:t>
            </w:r>
            <w:proofErr w:type="spellStart"/>
            <w:r w:rsidRPr="003B46B5">
              <w:rPr>
                <w:lang w:val="tr-TR"/>
              </w:rPr>
              <w:t>valid</w:t>
            </w:r>
            <w:proofErr w:type="spellEnd"/>
            <w:r w:rsidRPr="003B46B5">
              <w:rPr>
                <w:lang w:val="tr-TR"/>
              </w:rPr>
              <w:t xml:space="preserve"> </w:t>
            </w:r>
            <w:proofErr w:type="spellStart"/>
            <w:r w:rsidRPr="003B46B5">
              <w:rPr>
                <w:lang w:val="tr-TR"/>
              </w:rPr>
              <w:t>for</w:t>
            </w:r>
            <w:proofErr w:type="spellEnd"/>
            <w:r w:rsidRPr="003B46B5">
              <w:rPr>
                <w:lang w:val="tr-TR"/>
              </w:rPr>
              <w:t xml:space="preserve"> an </w:t>
            </w:r>
            <w:proofErr w:type="spellStart"/>
            <w:r w:rsidRPr="003B46B5">
              <w:rPr>
                <w:lang w:val="tr-TR"/>
              </w:rPr>
              <w:t>indefinite</w:t>
            </w:r>
            <w:proofErr w:type="spellEnd"/>
            <w:r w:rsidRPr="003B46B5">
              <w:rPr>
                <w:lang w:val="tr-TR"/>
              </w:rPr>
              <w:t xml:space="preserve"> </w:t>
            </w:r>
            <w:proofErr w:type="spellStart"/>
            <w:r w:rsidRPr="003B46B5">
              <w:rPr>
                <w:lang w:val="tr-TR"/>
              </w:rPr>
              <w:t>period</w:t>
            </w:r>
            <w:proofErr w:type="spellEnd"/>
            <w:r w:rsidRPr="003B46B5">
              <w:rPr>
                <w:lang w:val="tr-TR"/>
              </w:rPr>
              <w:t xml:space="preserve">, </w:t>
            </w:r>
            <w:proofErr w:type="spellStart"/>
            <w:r w:rsidRPr="003B46B5">
              <w:rPr>
                <w:lang w:val="tr-TR"/>
              </w:rPr>
              <w:t>or</w:t>
            </w:r>
            <w:proofErr w:type="spellEnd"/>
            <w:r w:rsidRPr="003B46B5">
              <w:rPr>
                <w:lang w:val="tr-TR"/>
              </w:rPr>
              <w:t xml:space="preserve"> </w:t>
            </w:r>
            <w:proofErr w:type="spellStart"/>
            <w:r w:rsidRPr="003B46B5">
              <w:rPr>
                <w:lang w:val="tr-TR"/>
              </w:rPr>
              <w:t>for</w:t>
            </w:r>
            <w:proofErr w:type="spellEnd"/>
            <w:r w:rsidRPr="003B46B5">
              <w:rPr>
                <w:lang w:val="tr-TR"/>
              </w:rPr>
              <w:t xml:space="preserve"> a </w:t>
            </w:r>
            <w:proofErr w:type="spellStart"/>
            <w:r w:rsidRPr="003B46B5">
              <w:rPr>
                <w:lang w:val="tr-TR"/>
              </w:rPr>
              <w:t>period</w:t>
            </w:r>
            <w:proofErr w:type="spellEnd"/>
            <w:r w:rsidRPr="003B46B5">
              <w:rPr>
                <w:lang w:val="tr-TR"/>
              </w:rPr>
              <w:t xml:space="preserve"> of at </w:t>
            </w:r>
            <w:proofErr w:type="spellStart"/>
            <w:r w:rsidRPr="003B46B5">
              <w:rPr>
                <w:lang w:val="tr-TR"/>
              </w:rPr>
              <w:t>least</w:t>
            </w:r>
            <w:proofErr w:type="spellEnd"/>
            <w:r w:rsidRPr="003B46B5">
              <w:rPr>
                <w:lang w:val="tr-TR"/>
              </w:rPr>
              <w:t xml:space="preserve"> </w:t>
            </w:r>
            <w:proofErr w:type="spellStart"/>
            <w:r w:rsidRPr="003B46B5">
              <w:rPr>
                <w:lang w:val="tr-TR"/>
              </w:rPr>
              <w:t>eighty-four</w:t>
            </w:r>
            <w:proofErr w:type="spellEnd"/>
            <w:r w:rsidRPr="003B46B5">
              <w:rPr>
                <w:lang w:val="tr-TR"/>
              </w:rPr>
              <w:t xml:space="preserve"> (84) </w:t>
            </w:r>
            <w:proofErr w:type="spellStart"/>
            <w:r w:rsidRPr="003B46B5">
              <w:rPr>
                <w:lang w:val="tr-TR"/>
              </w:rPr>
              <w:t>days</w:t>
            </w:r>
            <w:proofErr w:type="spellEnd"/>
            <w:r w:rsidRPr="003B46B5">
              <w:rPr>
                <w:lang w:val="tr-TR"/>
              </w:rPr>
              <w:t xml:space="preserve"> </w:t>
            </w:r>
            <w:proofErr w:type="spellStart"/>
            <w:r w:rsidRPr="003B46B5">
              <w:rPr>
                <w:lang w:val="tr-TR"/>
              </w:rPr>
              <w:t>beyond</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date</w:t>
            </w:r>
            <w:proofErr w:type="spellEnd"/>
            <w:r w:rsidRPr="003B46B5">
              <w:rPr>
                <w:lang w:val="tr-TR"/>
              </w:rPr>
              <w:t xml:space="preserve"> of </w:t>
            </w:r>
            <w:proofErr w:type="spellStart"/>
            <w:r w:rsidRPr="003B46B5">
              <w:rPr>
                <w:lang w:val="tr-TR"/>
              </w:rPr>
              <w:t>issuance</w:t>
            </w:r>
            <w:proofErr w:type="spellEnd"/>
            <w:r w:rsidRPr="003B46B5">
              <w:rPr>
                <w:lang w:val="tr-TR"/>
              </w:rPr>
              <w:t xml:space="preserve"> of </w:t>
            </w:r>
            <w:proofErr w:type="spellStart"/>
            <w:r w:rsidRPr="003B46B5">
              <w:rPr>
                <w:lang w:val="tr-TR"/>
              </w:rPr>
              <w:t>the</w:t>
            </w:r>
            <w:proofErr w:type="spellEnd"/>
            <w:r w:rsidRPr="003B46B5">
              <w:rPr>
                <w:lang w:val="tr-TR"/>
              </w:rPr>
              <w:t xml:space="preserve"> </w:t>
            </w:r>
            <w:proofErr w:type="spellStart"/>
            <w:r w:rsidRPr="003B46B5">
              <w:rPr>
                <w:lang w:val="tr-TR"/>
              </w:rPr>
              <w:t>Defects</w:t>
            </w:r>
            <w:proofErr w:type="spellEnd"/>
            <w:r w:rsidRPr="003B46B5">
              <w:rPr>
                <w:lang w:val="tr-TR"/>
              </w:rPr>
              <w:t xml:space="preserve"> </w:t>
            </w:r>
            <w:proofErr w:type="spellStart"/>
            <w:r w:rsidRPr="003B46B5">
              <w:rPr>
                <w:lang w:val="tr-TR"/>
              </w:rPr>
              <w:t>Liability</w:t>
            </w:r>
            <w:proofErr w:type="spellEnd"/>
            <w:r w:rsidRPr="003B46B5">
              <w:rPr>
                <w:lang w:val="tr-TR"/>
              </w:rPr>
              <w:t xml:space="preserve"> </w:t>
            </w:r>
            <w:proofErr w:type="spellStart"/>
            <w:r w:rsidRPr="003B46B5">
              <w:rPr>
                <w:lang w:val="tr-TR"/>
              </w:rPr>
              <w:t>Certificate</w:t>
            </w:r>
            <w:proofErr w:type="spellEnd"/>
            <w:r w:rsidRPr="003B46B5">
              <w:rPr>
                <w:lang w:val="tr-TR"/>
              </w:rPr>
              <w:t>.</w:t>
            </w:r>
          </w:p>
          <w:p w14:paraId="31566CA7" w14:textId="28DFC08F" w:rsidR="008F6433" w:rsidRPr="003B46B5" w:rsidRDefault="008F6433" w:rsidP="00FC6D33">
            <w:pPr>
              <w:spacing w:after="120"/>
              <w:ind w:left="1087"/>
              <w:rPr>
                <w:lang w:val="tr-TR"/>
              </w:rPr>
            </w:pPr>
            <w:proofErr w:type="spellStart"/>
            <w:r w:rsidRPr="003B46B5">
              <w:rPr>
                <w:lang w:val="tr-TR"/>
              </w:rPr>
              <w:t>If</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Performance</w:t>
            </w:r>
            <w:proofErr w:type="spellEnd"/>
            <w:r w:rsidRPr="003B46B5">
              <w:rPr>
                <w:lang w:val="tr-TR"/>
              </w:rPr>
              <w:t xml:space="preserve"> Security is </w:t>
            </w:r>
            <w:proofErr w:type="spellStart"/>
            <w:r w:rsidRPr="003B46B5">
              <w:rPr>
                <w:lang w:val="tr-TR"/>
              </w:rPr>
              <w:t>issued</w:t>
            </w:r>
            <w:proofErr w:type="spellEnd"/>
            <w:r w:rsidRPr="003B46B5">
              <w:rPr>
                <w:lang w:val="tr-TR"/>
              </w:rPr>
              <w:t xml:space="preserve"> </w:t>
            </w:r>
            <w:proofErr w:type="spellStart"/>
            <w:r w:rsidRPr="003B46B5">
              <w:rPr>
                <w:lang w:val="tr-TR"/>
              </w:rPr>
              <w:t>by</w:t>
            </w:r>
            <w:proofErr w:type="spellEnd"/>
            <w:r w:rsidRPr="003B46B5">
              <w:rPr>
                <w:lang w:val="tr-TR"/>
              </w:rPr>
              <w:t xml:space="preserve"> a </w:t>
            </w:r>
            <w:proofErr w:type="spellStart"/>
            <w:r w:rsidRPr="003B46B5">
              <w:rPr>
                <w:lang w:val="tr-TR"/>
              </w:rPr>
              <w:t>non</w:t>
            </w:r>
            <w:proofErr w:type="spellEnd"/>
            <w:r w:rsidRPr="003B46B5">
              <w:rPr>
                <w:lang w:val="tr-TR"/>
              </w:rPr>
              <w:t xml:space="preserve">-bank </w:t>
            </w:r>
            <w:proofErr w:type="spellStart"/>
            <w:r w:rsidRPr="003B46B5">
              <w:rPr>
                <w:lang w:val="tr-TR"/>
              </w:rPr>
              <w:t>financial</w:t>
            </w:r>
            <w:proofErr w:type="spellEnd"/>
            <w:r w:rsidRPr="003B46B5">
              <w:rPr>
                <w:lang w:val="tr-TR"/>
              </w:rPr>
              <w:t xml:space="preserve"> </w:t>
            </w:r>
            <w:proofErr w:type="spellStart"/>
            <w:r w:rsidRPr="003B46B5">
              <w:rPr>
                <w:lang w:val="tr-TR"/>
              </w:rPr>
              <w:t>institution</w:t>
            </w:r>
            <w:proofErr w:type="spellEnd"/>
            <w:r w:rsidRPr="003B46B5">
              <w:rPr>
                <w:lang w:val="tr-TR"/>
              </w:rPr>
              <w:t xml:space="preserve"> </w:t>
            </w:r>
            <w:proofErr w:type="spellStart"/>
            <w:r w:rsidRPr="003B46B5">
              <w:rPr>
                <w:lang w:val="tr-TR"/>
              </w:rPr>
              <w:t>established</w:t>
            </w:r>
            <w:proofErr w:type="spellEnd"/>
            <w:r w:rsidRPr="003B46B5">
              <w:rPr>
                <w:lang w:val="tr-TR"/>
              </w:rPr>
              <w:t xml:space="preserve"> </w:t>
            </w:r>
            <w:proofErr w:type="spellStart"/>
            <w:r w:rsidRPr="003B46B5">
              <w:rPr>
                <w:lang w:val="tr-TR"/>
              </w:rPr>
              <w:t>outside</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Employer’s</w:t>
            </w:r>
            <w:proofErr w:type="spellEnd"/>
            <w:r w:rsidRPr="003B46B5">
              <w:rPr>
                <w:lang w:val="tr-TR"/>
              </w:rPr>
              <w:t xml:space="preserve"> Country, </w:t>
            </w:r>
            <w:proofErr w:type="spellStart"/>
            <w:r w:rsidRPr="003B46B5">
              <w:rPr>
                <w:lang w:val="tr-TR"/>
              </w:rPr>
              <w:t>such</w:t>
            </w:r>
            <w:proofErr w:type="spellEnd"/>
            <w:r w:rsidRPr="003B46B5">
              <w:rPr>
                <w:lang w:val="tr-TR"/>
              </w:rPr>
              <w:t xml:space="preserve"> </w:t>
            </w:r>
            <w:proofErr w:type="spellStart"/>
            <w:r w:rsidRPr="003B46B5">
              <w:rPr>
                <w:lang w:val="tr-TR"/>
              </w:rPr>
              <w:t>institution</w:t>
            </w:r>
            <w:proofErr w:type="spellEnd"/>
            <w:r w:rsidRPr="003B46B5">
              <w:rPr>
                <w:lang w:val="tr-TR"/>
              </w:rPr>
              <w:t xml:space="preserve"> </w:t>
            </w:r>
            <w:proofErr w:type="spellStart"/>
            <w:r w:rsidRPr="003B46B5">
              <w:rPr>
                <w:lang w:val="tr-TR"/>
              </w:rPr>
              <w:t>shall</w:t>
            </w:r>
            <w:proofErr w:type="spellEnd"/>
            <w:r w:rsidRPr="003B46B5">
              <w:rPr>
                <w:lang w:val="tr-TR"/>
              </w:rPr>
              <w:t xml:space="preserve"> </w:t>
            </w:r>
            <w:proofErr w:type="spellStart"/>
            <w:r w:rsidRPr="003B46B5">
              <w:rPr>
                <w:lang w:val="tr-TR"/>
              </w:rPr>
              <w:t>have</w:t>
            </w:r>
            <w:proofErr w:type="spellEnd"/>
            <w:r w:rsidRPr="003B46B5">
              <w:rPr>
                <w:lang w:val="tr-TR"/>
              </w:rPr>
              <w:t xml:space="preserve"> a </w:t>
            </w:r>
            <w:proofErr w:type="spellStart"/>
            <w:r w:rsidRPr="003B46B5">
              <w:rPr>
                <w:lang w:val="tr-TR"/>
              </w:rPr>
              <w:t>correspondent</w:t>
            </w:r>
            <w:proofErr w:type="spellEnd"/>
            <w:r w:rsidRPr="003B46B5">
              <w:rPr>
                <w:lang w:val="tr-TR"/>
              </w:rPr>
              <w:t xml:space="preserve"> </w:t>
            </w:r>
            <w:proofErr w:type="spellStart"/>
            <w:r w:rsidRPr="003B46B5">
              <w:rPr>
                <w:lang w:val="tr-TR"/>
              </w:rPr>
              <w:t>financial</w:t>
            </w:r>
            <w:proofErr w:type="spellEnd"/>
            <w:r w:rsidRPr="003B46B5">
              <w:rPr>
                <w:lang w:val="tr-TR"/>
              </w:rPr>
              <w:t xml:space="preserve"> </w:t>
            </w:r>
            <w:proofErr w:type="spellStart"/>
            <w:r w:rsidRPr="003B46B5">
              <w:rPr>
                <w:lang w:val="tr-TR"/>
              </w:rPr>
              <w:t>institution</w:t>
            </w:r>
            <w:proofErr w:type="spellEnd"/>
            <w:r w:rsidRPr="003B46B5">
              <w:rPr>
                <w:lang w:val="tr-TR"/>
              </w:rPr>
              <w:t xml:space="preserve"> </w:t>
            </w:r>
            <w:proofErr w:type="spellStart"/>
            <w:r w:rsidRPr="003B46B5">
              <w:rPr>
                <w:lang w:val="tr-TR"/>
              </w:rPr>
              <w:t>located</w:t>
            </w:r>
            <w:proofErr w:type="spellEnd"/>
            <w:r w:rsidRPr="003B46B5">
              <w:rPr>
                <w:lang w:val="tr-TR"/>
              </w:rPr>
              <w:t xml:space="preserve"> in </w:t>
            </w:r>
            <w:proofErr w:type="spellStart"/>
            <w:r w:rsidRPr="003B46B5">
              <w:rPr>
                <w:lang w:val="tr-TR"/>
              </w:rPr>
              <w:t>the</w:t>
            </w:r>
            <w:proofErr w:type="spellEnd"/>
            <w:r w:rsidRPr="003B46B5">
              <w:rPr>
                <w:lang w:val="tr-TR"/>
              </w:rPr>
              <w:t xml:space="preserve"> </w:t>
            </w:r>
            <w:proofErr w:type="spellStart"/>
            <w:r w:rsidRPr="003B46B5">
              <w:rPr>
                <w:lang w:val="tr-TR"/>
              </w:rPr>
              <w:t>Employer’s</w:t>
            </w:r>
            <w:proofErr w:type="spellEnd"/>
            <w:r w:rsidRPr="003B46B5">
              <w:rPr>
                <w:lang w:val="tr-TR"/>
              </w:rPr>
              <w:t xml:space="preserve"> Country, </w:t>
            </w:r>
            <w:proofErr w:type="spellStart"/>
            <w:r w:rsidRPr="003B46B5">
              <w:rPr>
                <w:lang w:val="tr-TR"/>
              </w:rPr>
              <w:t>unless</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Employer</w:t>
            </w:r>
            <w:proofErr w:type="spellEnd"/>
            <w:r w:rsidRPr="003B46B5">
              <w:rPr>
                <w:lang w:val="tr-TR"/>
              </w:rPr>
              <w:t xml:space="preserve"> </w:t>
            </w:r>
            <w:proofErr w:type="spellStart"/>
            <w:r w:rsidRPr="003B46B5">
              <w:rPr>
                <w:lang w:val="tr-TR"/>
              </w:rPr>
              <w:t>accepts</w:t>
            </w:r>
            <w:proofErr w:type="spellEnd"/>
            <w:r w:rsidRPr="003B46B5">
              <w:rPr>
                <w:lang w:val="tr-TR"/>
              </w:rPr>
              <w:t xml:space="preserve"> </w:t>
            </w:r>
            <w:proofErr w:type="spellStart"/>
            <w:r w:rsidRPr="003B46B5">
              <w:rPr>
                <w:lang w:val="tr-TR"/>
              </w:rPr>
              <w:t>that</w:t>
            </w:r>
            <w:proofErr w:type="spellEnd"/>
            <w:r w:rsidRPr="003B46B5">
              <w:rPr>
                <w:lang w:val="tr-TR"/>
              </w:rPr>
              <w:t xml:space="preserve"> </w:t>
            </w:r>
            <w:proofErr w:type="spellStart"/>
            <w:r w:rsidRPr="003B46B5">
              <w:rPr>
                <w:lang w:val="tr-TR"/>
              </w:rPr>
              <w:t>no</w:t>
            </w:r>
            <w:proofErr w:type="spellEnd"/>
            <w:r w:rsidRPr="003B46B5">
              <w:rPr>
                <w:lang w:val="tr-TR"/>
              </w:rPr>
              <w:t xml:space="preserve"> </w:t>
            </w:r>
            <w:proofErr w:type="spellStart"/>
            <w:r w:rsidRPr="003B46B5">
              <w:rPr>
                <w:lang w:val="tr-TR"/>
              </w:rPr>
              <w:t>correspondent</w:t>
            </w:r>
            <w:proofErr w:type="spellEnd"/>
            <w:r w:rsidRPr="003B46B5">
              <w:rPr>
                <w:lang w:val="tr-TR"/>
              </w:rPr>
              <w:t xml:space="preserve"> </w:t>
            </w:r>
            <w:proofErr w:type="spellStart"/>
            <w:r w:rsidRPr="003B46B5">
              <w:rPr>
                <w:lang w:val="tr-TR"/>
              </w:rPr>
              <w:t>institution</w:t>
            </w:r>
            <w:proofErr w:type="spellEnd"/>
            <w:r w:rsidRPr="003B46B5">
              <w:rPr>
                <w:lang w:val="tr-TR"/>
              </w:rPr>
              <w:t xml:space="preserve"> is </w:t>
            </w:r>
            <w:proofErr w:type="spellStart"/>
            <w:r w:rsidRPr="003B46B5">
              <w:rPr>
                <w:lang w:val="tr-TR"/>
              </w:rPr>
              <w:t>required</w:t>
            </w:r>
            <w:proofErr w:type="spellEnd"/>
            <w:r w:rsidRPr="003B46B5">
              <w:rPr>
                <w:lang w:val="tr-TR"/>
              </w:rPr>
              <w:t xml:space="preserve"> </w:t>
            </w:r>
            <w:proofErr w:type="spellStart"/>
            <w:r w:rsidRPr="003B46B5">
              <w:rPr>
                <w:lang w:val="tr-TR"/>
              </w:rPr>
              <w:t>to</w:t>
            </w:r>
            <w:proofErr w:type="spellEnd"/>
            <w:r w:rsidRPr="003B46B5">
              <w:rPr>
                <w:lang w:val="tr-TR"/>
              </w:rPr>
              <w:t xml:space="preserve"> </w:t>
            </w:r>
            <w:proofErr w:type="spellStart"/>
            <w:r w:rsidRPr="003B46B5">
              <w:rPr>
                <w:lang w:val="tr-TR"/>
              </w:rPr>
              <w:t>make</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guarantee</w:t>
            </w:r>
            <w:proofErr w:type="spellEnd"/>
            <w:r w:rsidRPr="003B46B5">
              <w:rPr>
                <w:lang w:val="tr-TR"/>
              </w:rPr>
              <w:t xml:space="preserve"> </w:t>
            </w:r>
            <w:proofErr w:type="spellStart"/>
            <w:r w:rsidRPr="003B46B5">
              <w:rPr>
                <w:lang w:val="tr-TR"/>
              </w:rPr>
              <w:t>enforceable</w:t>
            </w:r>
            <w:proofErr w:type="spellEnd"/>
            <w:r w:rsidRPr="003B46B5">
              <w:rPr>
                <w:lang w:val="tr-TR"/>
              </w:rPr>
              <w:t>.</w:t>
            </w:r>
          </w:p>
          <w:p w14:paraId="6462D61A" w14:textId="77777777" w:rsidR="008F6433" w:rsidRPr="003B46B5" w:rsidRDefault="008F6433" w:rsidP="008F6433">
            <w:pPr>
              <w:spacing w:after="120"/>
              <w:ind w:left="1150" w:hanging="1150"/>
              <w:rPr>
                <w:lang w:val="tr-TR"/>
              </w:rPr>
            </w:pPr>
            <w:r w:rsidRPr="003B46B5">
              <w:t xml:space="preserve">PCC 13.3.2 </w:t>
            </w:r>
            <w:proofErr w:type="spellStart"/>
            <w:r w:rsidRPr="003B46B5">
              <w:rPr>
                <w:lang w:val="tr-TR"/>
              </w:rPr>
              <w:t>Without</w:t>
            </w:r>
            <w:proofErr w:type="spellEnd"/>
            <w:r w:rsidRPr="003B46B5">
              <w:rPr>
                <w:lang w:val="tr-TR"/>
              </w:rPr>
              <w:t xml:space="preserve"> </w:t>
            </w:r>
            <w:proofErr w:type="spellStart"/>
            <w:r w:rsidRPr="003B46B5">
              <w:rPr>
                <w:lang w:val="tr-TR"/>
              </w:rPr>
              <w:t>limiting</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provisions</w:t>
            </w:r>
            <w:proofErr w:type="spellEnd"/>
            <w:r w:rsidRPr="003B46B5">
              <w:rPr>
                <w:lang w:val="tr-TR"/>
              </w:rPr>
              <w:t xml:space="preserve"> of </w:t>
            </w:r>
            <w:proofErr w:type="spellStart"/>
            <w:r w:rsidRPr="003B46B5">
              <w:rPr>
                <w:lang w:val="tr-TR"/>
              </w:rPr>
              <w:t>the</w:t>
            </w:r>
            <w:proofErr w:type="spellEnd"/>
            <w:r w:rsidRPr="003B46B5">
              <w:rPr>
                <w:lang w:val="tr-TR"/>
              </w:rPr>
              <w:t xml:space="preserve"> </w:t>
            </w:r>
            <w:proofErr w:type="spellStart"/>
            <w:r w:rsidRPr="003B46B5">
              <w:rPr>
                <w:lang w:val="tr-TR"/>
              </w:rPr>
              <w:t>paragraph</w:t>
            </w:r>
            <w:proofErr w:type="spellEnd"/>
            <w:r w:rsidRPr="003B46B5">
              <w:rPr>
                <w:lang w:val="tr-TR"/>
              </w:rPr>
              <w:t xml:space="preserve"> </w:t>
            </w:r>
            <w:proofErr w:type="spellStart"/>
            <w:r w:rsidRPr="003B46B5">
              <w:rPr>
                <w:lang w:val="tr-TR"/>
              </w:rPr>
              <w:t>above</w:t>
            </w:r>
            <w:proofErr w:type="spellEnd"/>
            <w:r w:rsidRPr="003B46B5">
              <w:rPr>
                <w:lang w:val="tr-TR"/>
              </w:rPr>
              <w:t xml:space="preserve">, </w:t>
            </w:r>
            <w:proofErr w:type="spellStart"/>
            <w:r w:rsidRPr="003B46B5">
              <w:rPr>
                <w:lang w:val="tr-TR"/>
              </w:rPr>
              <w:t>whenever</w:t>
            </w:r>
            <w:proofErr w:type="spellEnd"/>
            <w:r w:rsidRPr="003B46B5">
              <w:rPr>
                <w:lang w:val="tr-TR"/>
              </w:rPr>
              <w:t xml:space="preserve"> </w:t>
            </w:r>
            <w:proofErr w:type="spellStart"/>
            <w:r w:rsidRPr="003B46B5">
              <w:rPr>
                <w:lang w:val="tr-TR"/>
              </w:rPr>
              <w:t>the</w:t>
            </w:r>
            <w:proofErr w:type="spellEnd"/>
            <w:r w:rsidRPr="003B46B5">
              <w:rPr>
                <w:lang w:val="tr-TR"/>
              </w:rPr>
              <w:t xml:space="preserve"> Project Manager </w:t>
            </w:r>
            <w:proofErr w:type="spellStart"/>
            <w:r w:rsidRPr="003B46B5">
              <w:rPr>
                <w:lang w:val="tr-TR"/>
              </w:rPr>
              <w:t>considers</w:t>
            </w:r>
            <w:proofErr w:type="spellEnd"/>
            <w:r w:rsidRPr="003B46B5">
              <w:rPr>
                <w:lang w:val="tr-TR"/>
              </w:rPr>
              <w:t xml:space="preserve"> </w:t>
            </w:r>
            <w:proofErr w:type="spellStart"/>
            <w:r w:rsidRPr="003B46B5">
              <w:rPr>
                <w:lang w:val="tr-TR"/>
              </w:rPr>
              <w:t>that</w:t>
            </w:r>
            <w:proofErr w:type="spellEnd"/>
            <w:r w:rsidRPr="003B46B5">
              <w:rPr>
                <w:lang w:val="tr-TR"/>
              </w:rPr>
              <w:t xml:space="preserve"> an </w:t>
            </w:r>
            <w:proofErr w:type="spellStart"/>
            <w:r w:rsidRPr="003B46B5">
              <w:rPr>
                <w:lang w:val="tr-TR"/>
              </w:rPr>
              <w:t>increase</w:t>
            </w:r>
            <w:proofErr w:type="spellEnd"/>
            <w:r w:rsidRPr="003B46B5">
              <w:rPr>
                <w:lang w:val="tr-TR"/>
              </w:rPr>
              <w:t xml:space="preserve"> in </w:t>
            </w:r>
            <w:proofErr w:type="spellStart"/>
            <w:r w:rsidRPr="003B46B5">
              <w:rPr>
                <w:lang w:val="tr-TR"/>
              </w:rPr>
              <w:t>the</w:t>
            </w:r>
            <w:proofErr w:type="spellEnd"/>
            <w:r w:rsidRPr="003B46B5">
              <w:rPr>
                <w:lang w:val="tr-TR"/>
              </w:rPr>
              <w:t xml:space="preserve"> </w:t>
            </w:r>
            <w:proofErr w:type="spellStart"/>
            <w:r w:rsidRPr="003B46B5">
              <w:rPr>
                <w:lang w:val="tr-TR"/>
              </w:rPr>
              <w:t>Contract</w:t>
            </w:r>
            <w:proofErr w:type="spellEnd"/>
            <w:r w:rsidRPr="003B46B5">
              <w:rPr>
                <w:lang w:val="tr-TR"/>
              </w:rPr>
              <w:t xml:space="preserve"> </w:t>
            </w:r>
            <w:proofErr w:type="spellStart"/>
            <w:r w:rsidRPr="003B46B5">
              <w:rPr>
                <w:lang w:val="tr-TR"/>
              </w:rPr>
              <w:t>Price</w:t>
            </w:r>
            <w:proofErr w:type="spellEnd"/>
            <w:r w:rsidRPr="003B46B5">
              <w:rPr>
                <w:lang w:val="tr-TR"/>
              </w:rPr>
              <w:t xml:space="preserve"> is </w:t>
            </w:r>
            <w:proofErr w:type="spellStart"/>
            <w:r w:rsidRPr="003B46B5">
              <w:rPr>
                <w:lang w:val="tr-TR"/>
              </w:rPr>
              <w:t>required</w:t>
            </w:r>
            <w:proofErr w:type="spellEnd"/>
            <w:r w:rsidRPr="003B46B5">
              <w:rPr>
                <w:lang w:val="tr-TR"/>
              </w:rPr>
              <w:t xml:space="preserve"> </w:t>
            </w:r>
            <w:proofErr w:type="spellStart"/>
            <w:r w:rsidRPr="003B46B5">
              <w:rPr>
                <w:lang w:val="tr-TR"/>
              </w:rPr>
              <w:t>following</w:t>
            </w:r>
            <w:proofErr w:type="spellEnd"/>
            <w:r w:rsidRPr="003B46B5">
              <w:rPr>
                <w:lang w:val="tr-TR"/>
              </w:rPr>
              <w:t xml:space="preserve"> </w:t>
            </w:r>
            <w:proofErr w:type="spellStart"/>
            <w:r w:rsidRPr="003B46B5">
              <w:rPr>
                <w:lang w:val="tr-TR"/>
              </w:rPr>
              <w:t>any</w:t>
            </w:r>
            <w:proofErr w:type="spellEnd"/>
            <w:r w:rsidRPr="003B46B5">
              <w:rPr>
                <w:lang w:val="tr-TR"/>
              </w:rPr>
              <w:t xml:space="preserve"> </w:t>
            </w:r>
            <w:proofErr w:type="spellStart"/>
            <w:r w:rsidRPr="003B46B5">
              <w:rPr>
                <w:lang w:val="tr-TR"/>
              </w:rPr>
              <w:t>change</w:t>
            </w:r>
            <w:proofErr w:type="spellEnd"/>
            <w:r w:rsidRPr="003B46B5">
              <w:rPr>
                <w:lang w:val="tr-TR"/>
              </w:rPr>
              <w:t xml:space="preserve"> in </w:t>
            </w:r>
            <w:proofErr w:type="spellStart"/>
            <w:r w:rsidRPr="003B46B5">
              <w:rPr>
                <w:lang w:val="tr-TR"/>
              </w:rPr>
              <w:t>cost</w:t>
            </w:r>
            <w:proofErr w:type="spellEnd"/>
            <w:r w:rsidRPr="003B46B5">
              <w:rPr>
                <w:lang w:val="tr-TR"/>
              </w:rPr>
              <w:t xml:space="preserve">, </w:t>
            </w:r>
            <w:proofErr w:type="spellStart"/>
            <w:r w:rsidRPr="003B46B5">
              <w:rPr>
                <w:lang w:val="tr-TR"/>
              </w:rPr>
              <w:t>legislation</w:t>
            </w:r>
            <w:proofErr w:type="spellEnd"/>
            <w:r w:rsidRPr="003B46B5">
              <w:rPr>
                <w:lang w:val="tr-TR"/>
              </w:rPr>
              <w:t xml:space="preserve">, </w:t>
            </w:r>
            <w:proofErr w:type="spellStart"/>
            <w:r w:rsidRPr="003B46B5">
              <w:rPr>
                <w:lang w:val="tr-TR"/>
              </w:rPr>
              <w:t>or</w:t>
            </w:r>
            <w:proofErr w:type="spellEnd"/>
            <w:r w:rsidRPr="003B46B5">
              <w:rPr>
                <w:lang w:val="tr-TR"/>
              </w:rPr>
              <w:t xml:space="preserve"> </w:t>
            </w:r>
            <w:proofErr w:type="spellStart"/>
            <w:r w:rsidRPr="003B46B5">
              <w:rPr>
                <w:lang w:val="tr-TR"/>
              </w:rPr>
              <w:t>any</w:t>
            </w:r>
            <w:proofErr w:type="spellEnd"/>
            <w:r w:rsidRPr="003B46B5">
              <w:rPr>
                <w:lang w:val="tr-TR"/>
              </w:rPr>
              <w:t xml:space="preserve"> </w:t>
            </w:r>
            <w:proofErr w:type="spellStart"/>
            <w:r w:rsidRPr="003B46B5">
              <w:rPr>
                <w:lang w:val="tr-TR"/>
              </w:rPr>
              <w:t>modification</w:t>
            </w:r>
            <w:proofErr w:type="spellEnd"/>
            <w:r w:rsidRPr="003B46B5">
              <w:rPr>
                <w:lang w:val="tr-TR"/>
              </w:rPr>
              <w:t xml:space="preserve"> </w:t>
            </w:r>
            <w:proofErr w:type="spellStart"/>
            <w:r w:rsidRPr="003B46B5">
              <w:rPr>
                <w:lang w:val="tr-TR"/>
              </w:rPr>
              <w:t>to</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Contract</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Contractor</w:t>
            </w:r>
            <w:proofErr w:type="spellEnd"/>
            <w:r w:rsidRPr="003B46B5">
              <w:rPr>
                <w:lang w:val="tr-TR"/>
              </w:rPr>
              <w:t xml:space="preserve"> </w:t>
            </w:r>
            <w:proofErr w:type="spellStart"/>
            <w:r w:rsidRPr="003B46B5">
              <w:rPr>
                <w:lang w:val="tr-TR"/>
              </w:rPr>
              <w:t>shall</w:t>
            </w:r>
            <w:proofErr w:type="spellEnd"/>
            <w:r w:rsidRPr="003B46B5">
              <w:rPr>
                <w:lang w:val="tr-TR"/>
              </w:rPr>
              <w:t xml:space="preserve">, </w:t>
            </w:r>
            <w:proofErr w:type="spellStart"/>
            <w:r w:rsidRPr="003B46B5">
              <w:rPr>
                <w:lang w:val="tr-TR"/>
              </w:rPr>
              <w:t>upon</w:t>
            </w:r>
            <w:proofErr w:type="spellEnd"/>
            <w:r w:rsidRPr="003B46B5">
              <w:rPr>
                <w:lang w:val="tr-TR"/>
              </w:rPr>
              <w:t xml:space="preserve"> </w:t>
            </w:r>
            <w:proofErr w:type="spellStart"/>
            <w:r w:rsidRPr="003B46B5">
              <w:rPr>
                <w:lang w:val="tr-TR"/>
              </w:rPr>
              <w:t>written</w:t>
            </w:r>
            <w:proofErr w:type="spellEnd"/>
            <w:r w:rsidRPr="003B46B5">
              <w:rPr>
                <w:lang w:val="tr-TR"/>
              </w:rPr>
              <w:t xml:space="preserve"> </w:t>
            </w:r>
            <w:proofErr w:type="spellStart"/>
            <w:r w:rsidRPr="003B46B5">
              <w:rPr>
                <w:lang w:val="tr-TR"/>
              </w:rPr>
              <w:t>request</w:t>
            </w:r>
            <w:proofErr w:type="spellEnd"/>
            <w:r w:rsidRPr="003B46B5">
              <w:rPr>
                <w:lang w:val="tr-TR"/>
              </w:rPr>
              <w:t xml:space="preserve"> of </w:t>
            </w:r>
            <w:proofErr w:type="spellStart"/>
            <w:r w:rsidRPr="003B46B5">
              <w:rPr>
                <w:lang w:val="tr-TR"/>
              </w:rPr>
              <w:t>the</w:t>
            </w:r>
            <w:proofErr w:type="spellEnd"/>
            <w:r w:rsidRPr="003B46B5">
              <w:rPr>
                <w:lang w:val="tr-TR"/>
              </w:rPr>
              <w:t xml:space="preserve"> Project Manager, </w:t>
            </w:r>
            <w:proofErr w:type="spellStart"/>
            <w:r w:rsidRPr="003B46B5">
              <w:rPr>
                <w:lang w:val="tr-TR"/>
              </w:rPr>
              <w:t>immediately</w:t>
            </w:r>
            <w:proofErr w:type="spellEnd"/>
            <w:r w:rsidRPr="003B46B5">
              <w:rPr>
                <w:lang w:val="tr-TR"/>
              </w:rPr>
              <w:t xml:space="preserve"> </w:t>
            </w:r>
            <w:proofErr w:type="spellStart"/>
            <w:r w:rsidRPr="003B46B5">
              <w:rPr>
                <w:lang w:val="tr-TR"/>
              </w:rPr>
              <w:t>increase</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amount</w:t>
            </w:r>
            <w:proofErr w:type="spellEnd"/>
            <w:r w:rsidRPr="003B46B5">
              <w:rPr>
                <w:lang w:val="tr-TR"/>
              </w:rPr>
              <w:t xml:space="preserve"> of </w:t>
            </w:r>
            <w:proofErr w:type="spellStart"/>
            <w:r w:rsidRPr="003B46B5">
              <w:rPr>
                <w:lang w:val="tr-TR"/>
              </w:rPr>
              <w:t>the</w:t>
            </w:r>
            <w:proofErr w:type="spellEnd"/>
            <w:r w:rsidRPr="003B46B5">
              <w:rPr>
                <w:lang w:val="tr-TR"/>
              </w:rPr>
              <w:t xml:space="preserve"> </w:t>
            </w:r>
            <w:proofErr w:type="spellStart"/>
            <w:r w:rsidRPr="003B46B5">
              <w:rPr>
                <w:lang w:val="tr-TR"/>
              </w:rPr>
              <w:t>Performance</w:t>
            </w:r>
            <w:proofErr w:type="spellEnd"/>
            <w:r w:rsidRPr="003B46B5">
              <w:rPr>
                <w:lang w:val="tr-TR"/>
              </w:rPr>
              <w:t xml:space="preserve"> Security </w:t>
            </w:r>
            <w:proofErr w:type="spellStart"/>
            <w:r w:rsidRPr="003B46B5">
              <w:rPr>
                <w:lang w:val="tr-TR"/>
              </w:rPr>
              <w:t>by</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same</w:t>
            </w:r>
            <w:proofErr w:type="spellEnd"/>
            <w:r w:rsidRPr="003B46B5">
              <w:rPr>
                <w:lang w:val="tr-TR"/>
              </w:rPr>
              <w:t xml:space="preserve"> </w:t>
            </w:r>
            <w:proofErr w:type="spellStart"/>
            <w:r w:rsidRPr="003B46B5">
              <w:rPr>
                <w:lang w:val="tr-TR"/>
              </w:rPr>
              <w:t>percentage</w:t>
            </w:r>
            <w:proofErr w:type="spellEnd"/>
            <w:r w:rsidRPr="003B46B5">
              <w:rPr>
                <w:lang w:val="tr-TR"/>
              </w:rPr>
              <w:t xml:space="preserve"> </w:t>
            </w:r>
            <w:proofErr w:type="spellStart"/>
            <w:r w:rsidRPr="003B46B5">
              <w:rPr>
                <w:lang w:val="tr-TR"/>
              </w:rPr>
              <w:t>and</w:t>
            </w:r>
            <w:proofErr w:type="spellEnd"/>
            <w:r w:rsidRPr="003B46B5">
              <w:rPr>
                <w:lang w:val="tr-TR"/>
              </w:rPr>
              <w:t xml:space="preserve"> in </w:t>
            </w:r>
            <w:proofErr w:type="spellStart"/>
            <w:r w:rsidRPr="003B46B5">
              <w:rPr>
                <w:lang w:val="tr-TR"/>
              </w:rPr>
              <w:t>the</w:t>
            </w:r>
            <w:proofErr w:type="spellEnd"/>
            <w:r w:rsidRPr="003B46B5">
              <w:rPr>
                <w:lang w:val="tr-TR"/>
              </w:rPr>
              <w:t xml:space="preserve"> </w:t>
            </w:r>
            <w:proofErr w:type="spellStart"/>
            <w:r w:rsidRPr="003B46B5">
              <w:rPr>
                <w:lang w:val="tr-TR"/>
              </w:rPr>
              <w:t>same</w:t>
            </w:r>
            <w:proofErr w:type="spellEnd"/>
            <w:r w:rsidRPr="003B46B5">
              <w:rPr>
                <w:lang w:val="tr-TR"/>
              </w:rPr>
              <w:t xml:space="preserve"> </w:t>
            </w:r>
            <w:proofErr w:type="spellStart"/>
            <w:r w:rsidRPr="003B46B5">
              <w:rPr>
                <w:lang w:val="tr-TR"/>
              </w:rPr>
              <w:t>currency</w:t>
            </w:r>
            <w:proofErr w:type="spellEnd"/>
            <w:r w:rsidRPr="003B46B5">
              <w:rPr>
                <w:lang w:val="tr-TR"/>
              </w:rPr>
              <w:t>(</w:t>
            </w:r>
            <w:proofErr w:type="spellStart"/>
            <w:r w:rsidRPr="003B46B5">
              <w:rPr>
                <w:lang w:val="tr-TR"/>
              </w:rPr>
              <w:t>ies</w:t>
            </w:r>
            <w:proofErr w:type="spellEnd"/>
            <w:r w:rsidRPr="003B46B5">
              <w:rPr>
                <w:lang w:val="tr-TR"/>
              </w:rPr>
              <w:t xml:space="preserve">) as </w:t>
            </w:r>
            <w:proofErr w:type="spellStart"/>
            <w:r w:rsidRPr="003B46B5">
              <w:rPr>
                <w:lang w:val="tr-TR"/>
              </w:rPr>
              <w:t>the</w:t>
            </w:r>
            <w:proofErr w:type="spellEnd"/>
            <w:r w:rsidRPr="003B46B5">
              <w:rPr>
                <w:lang w:val="tr-TR"/>
              </w:rPr>
              <w:t xml:space="preserve"> </w:t>
            </w:r>
            <w:proofErr w:type="spellStart"/>
            <w:r w:rsidRPr="003B46B5">
              <w:rPr>
                <w:lang w:val="tr-TR"/>
              </w:rPr>
              <w:t>increase</w:t>
            </w:r>
            <w:proofErr w:type="spellEnd"/>
            <w:r w:rsidRPr="003B46B5">
              <w:rPr>
                <w:lang w:val="tr-TR"/>
              </w:rPr>
              <w:t xml:space="preserve"> in </w:t>
            </w:r>
            <w:proofErr w:type="spellStart"/>
            <w:r w:rsidRPr="003B46B5">
              <w:rPr>
                <w:lang w:val="tr-TR"/>
              </w:rPr>
              <w:t>the</w:t>
            </w:r>
            <w:proofErr w:type="spellEnd"/>
            <w:r w:rsidRPr="003B46B5">
              <w:rPr>
                <w:lang w:val="tr-TR"/>
              </w:rPr>
              <w:t xml:space="preserve"> </w:t>
            </w:r>
            <w:proofErr w:type="spellStart"/>
            <w:r w:rsidRPr="003B46B5">
              <w:rPr>
                <w:lang w:val="tr-TR"/>
              </w:rPr>
              <w:t>Contract</w:t>
            </w:r>
            <w:proofErr w:type="spellEnd"/>
            <w:r w:rsidRPr="003B46B5">
              <w:rPr>
                <w:lang w:val="tr-TR"/>
              </w:rPr>
              <w:t xml:space="preserve"> </w:t>
            </w:r>
            <w:proofErr w:type="spellStart"/>
            <w:r w:rsidRPr="003B46B5">
              <w:rPr>
                <w:lang w:val="tr-TR"/>
              </w:rPr>
              <w:t>Price</w:t>
            </w:r>
            <w:proofErr w:type="spellEnd"/>
            <w:r w:rsidRPr="003B46B5">
              <w:rPr>
                <w:lang w:val="tr-TR"/>
              </w:rPr>
              <w:t xml:space="preserve">, </w:t>
            </w:r>
            <w:proofErr w:type="spellStart"/>
            <w:r w:rsidRPr="003B46B5">
              <w:rPr>
                <w:lang w:val="tr-TR"/>
              </w:rPr>
              <w:t>within</w:t>
            </w:r>
            <w:proofErr w:type="spellEnd"/>
            <w:r w:rsidRPr="003B46B5">
              <w:rPr>
                <w:lang w:val="tr-TR"/>
              </w:rPr>
              <w:t xml:space="preserve"> </w:t>
            </w:r>
            <w:proofErr w:type="spellStart"/>
            <w:r w:rsidRPr="003B46B5">
              <w:rPr>
                <w:lang w:val="tr-TR"/>
              </w:rPr>
              <w:t>fourteen</w:t>
            </w:r>
            <w:proofErr w:type="spellEnd"/>
            <w:r w:rsidRPr="003B46B5">
              <w:rPr>
                <w:lang w:val="tr-TR"/>
              </w:rPr>
              <w:t xml:space="preserve"> (14) </w:t>
            </w:r>
            <w:proofErr w:type="spellStart"/>
            <w:r w:rsidRPr="003B46B5">
              <w:rPr>
                <w:lang w:val="tr-TR"/>
              </w:rPr>
              <w:t>days</w:t>
            </w:r>
            <w:proofErr w:type="spellEnd"/>
            <w:r w:rsidRPr="003B46B5">
              <w:rPr>
                <w:lang w:val="tr-TR"/>
              </w:rPr>
              <w:t xml:space="preserve"> </w:t>
            </w:r>
            <w:proofErr w:type="spellStart"/>
            <w:r w:rsidRPr="003B46B5">
              <w:rPr>
                <w:lang w:val="tr-TR"/>
              </w:rPr>
              <w:t>after</w:t>
            </w:r>
            <w:proofErr w:type="spellEnd"/>
            <w:r w:rsidRPr="003B46B5">
              <w:rPr>
                <w:lang w:val="tr-TR"/>
              </w:rPr>
              <w:t xml:space="preserve"> </w:t>
            </w:r>
            <w:proofErr w:type="spellStart"/>
            <w:r w:rsidRPr="003B46B5">
              <w:rPr>
                <w:lang w:val="tr-TR"/>
              </w:rPr>
              <w:t>receiving</w:t>
            </w:r>
            <w:proofErr w:type="spellEnd"/>
            <w:r w:rsidRPr="003B46B5">
              <w:rPr>
                <w:lang w:val="tr-TR"/>
              </w:rPr>
              <w:t xml:space="preserve"> </w:t>
            </w:r>
            <w:proofErr w:type="spellStart"/>
            <w:r w:rsidRPr="003B46B5">
              <w:rPr>
                <w:lang w:val="tr-TR"/>
              </w:rPr>
              <w:t>such</w:t>
            </w:r>
            <w:proofErr w:type="spellEnd"/>
            <w:r w:rsidRPr="003B46B5">
              <w:rPr>
                <w:lang w:val="tr-TR"/>
              </w:rPr>
              <w:t xml:space="preserve"> </w:t>
            </w:r>
            <w:proofErr w:type="spellStart"/>
            <w:r w:rsidRPr="003B46B5">
              <w:rPr>
                <w:lang w:val="tr-TR"/>
              </w:rPr>
              <w:t>notice</w:t>
            </w:r>
            <w:proofErr w:type="spellEnd"/>
            <w:r w:rsidRPr="003B46B5">
              <w:rPr>
                <w:lang w:val="tr-TR"/>
              </w:rPr>
              <w:t>.</w:t>
            </w:r>
          </w:p>
          <w:p w14:paraId="3EBC88F9" w14:textId="77777777" w:rsidR="008F6433" w:rsidRPr="003B46B5" w:rsidRDefault="008F6433" w:rsidP="008F6433">
            <w:pPr>
              <w:spacing w:after="120"/>
              <w:ind w:left="1087"/>
              <w:rPr>
                <w:lang w:val="tr-TR"/>
              </w:rPr>
            </w:pPr>
            <w:proofErr w:type="spellStart"/>
            <w:r w:rsidRPr="003B46B5">
              <w:rPr>
                <w:lang w:val="tr-TR"/>
              </w:rPr>
              <w:t>The</w:t>
            </w:r>
            <w:proofErr w:type="spellEnd"/>
            <w:r w:rsidRPr="003B46B5">
              <w:rPr>
                <w:lang w:val="tr-TR"/>
              </w:rPr>
              <w:t xml:space="preserve"> </w:t>
            </w:r>
            <w:proofErr w:type="spellStart"/>
            <w:r w:rsidRPr="003B46B5">
              <w:rPr>
                <w:lang w:val="tr-TR"/>
              </w:rPr>
              <w:t>additional</w:t>
            </w:r>
            <w:proofErr w:type="spellEnd"/>
            <w:r w:rsidRPr="003B46B5">
              <w:rPr>
                <w:lang w:val="tr-TR"/>
              </w:rPr>
              <w:t xml:space="preserve"> </w:t>
            </w:r>
            <w:proofErr w:type="spellStart"/>
            <w:r w:rsidRPr="003B46B5">
              <w:rPr>
                <w:lang w:val="tr-TR"/>
              </w:rPr>
              <w:t>Performance</w:t>
            </w:r>
            <w:proofErr w:type="spellEnd"/>
            <w:r w:rsidRPr="003B46B5">
              <w:rPr>
                <w:lang w:val="tr-TR"/>
              </w:rPr>
              <w:t xml:space="preserve"> Security </w:t>
            </w:r>
            <w:proofErr w:type="spellStart"/>
            <w:r w:rsidRPr="003B46B5">
              <w:rPr>
                <w:lang w:val="tr-TR"/>
              </w:rPr>
              <w:t>may</w:t>
            </w:r>
            <w:proofErr w:type="spellEnd"/>
            <w:r w:rsidRPr="003B46B5">
              <w:rPr>
                <w:lang w:val="tr-TR"/>
              </w:rPr>
              <w:t xml:space="preserve"> be </w:t>
            </w:r>
            <w:proofErr w:type="spellStart"/>
            <w:r w:rsidRPr="003B46B5">
              <w:rPr>
                <w:lang w:val="tr-TR"/>
              </w:rPr>
              <w:t>provided</w:t>
            </w:r>
            <w:proofErr w:type="spellEnd"/>
            <w:r w:rsidRPr="003B46B5">
              <w:rPr>
                <w:lang w:val="tr-TR"/>
              </w:rPr>
              <w:t xml:space="preserve"> in </w:t>
            </w:r>
            <w:proofErr w:type="spellStart"/>
            <w:r w:rsidRPr="003B46B5">
              <w:rPr>
                <w:lang w:val="tr-TR"/>
              </w:rPr>
              <w:t>the</w:t>
            </w:r>
            <w:proofErr w:type="spellEnd"/>
            <w:r w:rsidRPr="003B46B5">
              <w:rPr>
                <w:lang w:val="tr-TR"/>
              </w:rPr>
              <w:t xml:space="preserve"> form of an </w:t>
            </w:r>
            <w:proofErr w:type="spellStart"/>
            <w:r w:rsidRPr="003B46B5">
              <w:rPr>
                <w:lang w:val="tr-TR"/>
              </w:rPr>
              <w:t>unconditional</w:t>
            </w:r>
            <w:proofErr w:type="spellEnd"/>
            <w:r w:rsidRPr="003B46B5">
              <w:rPr>
                <w:lang w:val="tr-TR"/>
              </w:rPr>
              <w:t xml:space="preserve"> (on-</w:t>
            </w:r>
            <w:proofErr w:type="spellStart"/>
            <w:r w:rsidRPr="003B46B5">
              <w:rPr>
                <w:lang w:val="tr-TR"/>
              </w:rPr>
              <w:t>demand</w:t>
            </w:r>
            <w:proofErr w:type="spellEnd"/>
            <w:r w:rsidRPr="003B46B5">
              <w:rPr>
                <w:lang w:val="tr-TR"/>
              </w:rPr>
              <w:t xml:space="preserve">) bank </w:t>
            </w:r>
            <w:proofErr w:type="spellStart"/>
            <w:r w:rsidRPr="003B46B5">
              <w:rPr>
                <w:lang w:val="tr-TR"/>
              </w:rPr>
              <w:t>guarantee</w:t>
            </w:r>
            <w:proofErr w:type="spellEnd"/>
            <w:r w:rsidRPr="003B46B5">
              <w:rPr>
                <w:lang w:val="tr-TR"/>
              </w:rPr>
              <w:t xml:space="preserve">, in </w:t>
            </w:r>
            <w:proofErr w:type="spellStart"/>
            <w:r w:rsidRPr="003B46B5">
              <w:rPr>
                <w:lang w:val="tr-TR"/>
              </w:rPr>
              <w:t>accordance</w:t>
            </w:r>
            <w:proofErr w:type="spellEnd"/>
            <w:r w:rsidRPr="003B46B5">
              <w:rPr>
                <w:lang w:val="tr-TR"/>
              </w:rPr>
              <w:t xml:space="preserve"> </w:t>
            </w:r>
            <w:proofErr w:type="spellStart"/>
            <w:r w:rsidRPr="003B46B5">
              <w:rPr>
                <w:lang w:val="tr-TR"/>
              </w:rPr>
              <w:t>with</w:t>
            </w:r>
            <w:proofErr w:type="spellEnd"/>
            <w:r w:rsidRPr="003B46B5">
              <w:rPr>
                <w:lang w:val="tr-TR"/>
              </w:rPr>
              <w:t xml:space="preserve"> </w:t>
            </w:r>
            <w:proofErr w:type="spellStart"/>
            <w:r w:rsidRPr="003B46B5">
              <w:rPr>
                <w:lang w:val="tr-TR"/>
              </w:rPr>
              <w:t>the</w:t>
            </w:r>
            <w:proofErr w:type="spellEnd"/>
            <w:r w:rsidRPr="003B46B5">
              <w:rPr>
                <w:lang w:val="tr-TR"/>
              </w:rPr>
              <w:t xml:space="preserve"> format </w:t>
            </w:r>
            <w:proofErr w:type="spellStart"/>
            <w:r w:rsidRPr="003B46B5">
              <w:rPr>
                <w:lang w:val="tr-TR"/>
              </w:rPr>
              <w:t>provided</w:t>
            </w:r>
            <w:proofErr w:type="spellEnd"/>
            <w:r w:rsidRPr="003B46B5">
              <w:rPr>
                <w:lang w:val="tr-TR"/>
              </w:rPr>
              <w:t xml:space="preserve"> in </w:t>
            </w:r>
            <w:proofErr w:type="spellStart"/>
            <w:r w:rsidRPr="003B46B5">
              <w:rPr>
                <w:lang w:val="tr-TR"/>
              </w:rPr>
              <w:t>Section</w:t>
            </w:r>
            <w:proofErr w:type="spellEnd"/>
            <w:r w:rsidRPr="003B46B5">
              <w:rPr>
                <w:lang w:val="tr-TR"/>
              </w:rPr>
              <w:t xml:space="preserve"> X – </w:t>
            </w:r>
            <w:proofErr w:type="spellStart"/>
            <w:r w:rsidRPr="003B46B5">
              <w:rPr>
                <w:lang w:val="tr-TR"/>
              </w:rPr>
              <w:t>Contract</w:t>
            </w:r>
            <w:proofErr w:type="spellEnd"/>
            <w:r w:rsidRPr="003B46B5">
              <w:rPr>
                <w:lang w:val="tr-TR"/>
              </w:rPr>
              <w:t xml:space="preserve"> Forms of </w:t>
            </w:r>
            <w:proofErr w:type="spellStart"/>
            <w:r w:rsidRPr="003B46B5">
              <w:rPr>
                <w:lang w:val="tr-TR"/>
              </w:rPr>
              <w:t>the</w:t>
            </w:r>
            <w:proofErr w:type="spellEnd"/>
            <w:r w:rsidRPr="003B46B5">
              <w:rPr>
                <w:lang w:val="tr-TR"/>
              </w:rPr>
              <w:t xml:space="preserve"> </w:t>
            </w:r>
            <w:proofErr w:type="spellStart"/>
            <w:r w:rsidRPr="003B46B5">
              <w:rPr>
                <w:lang w:val="tr-TR"/>
              </w:rPr>
              <w:t>Bidding</w:t>
            </w:r>
            <w:proofErr w:type="spellEnd"/>
            <w:r w:rsidRPr="003B46B5">
              <w:rPr>
                <w:lang w:val="tr-TR"/>
              </w:rPr>
              <w:t xml:space="preserve"> </w:t>
            </w:r>
            <w:proofErr w:type="spellStart"/>
            <w:r w:rsidRPr="003B46B5">
              <w:rPr>
                <w:lang w:val="tr-TR"/>
              </w:rPr>
              <w:t>Documents</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increase</w:t>
            </w:r>
            <w:proofErr w:type="spellEnd"/>
            <w:r w:rsidRPr="003B46B5">
              <w:rPr>
                <w:lang w:val="tr-TR"/>
              </w:rPr>
              <w:t xml:space="preserve"> in </w:t>
            </w:r>
            <w:proofErr w:type="spellStart"/>
            <w:r w:rsidRPr="003B46B5">
              <w:rPr>
                <w:lang w:val="tr-TR"/>
              </w:rPr>
              <w:t>the</w:t>
            </w:r>
            <w:proofErr w:type="spellEnd"/>
            <w:r w:rsidRPr="003B46B5">
              <w:rPr>
                <w:lang w:val="tr-TR"/>
              </w:rPr>
              <w:t xml:space="preserve"> </w:t>
            </w:r>
            <w:proofErr w:type="spellStart"/>
            <w:r w:rsidRPr="003B46B5">
              <w:rPr>
                <w:lang w:val="tr-TR"/>
              </w:rPr>
              <w:t>Contract</w:t>
            </w:r>
            <w:proofErr w:type="spellEnd"/>
            <w:r w:rsidRPr="003B46B5">
              <w:rPr>
                <w:lang w:val="tr-TR"/>
              </w:rPr>
              <w:t xml:space="preserve"> </w:t>
            </w:r>
            <w:proofErr w:type="spellStart"/>
            <w:r w:rsidRPr="003B46B5">
              <w:rPr>
                <w:lang w:val="tr-TR"/>
              </w:rPr>
              <w:t>Price</w:t>
            </w:r>
            <w:proofErr w:type="spellEnd"/>
            <w:r w:rsidRPr="003B46B5">
              <w:rPr>
                <w:lang w:val="tr-TR"/>
              </w:rPr>
              <w:t xml:space="preserve"> </w:t>
            </w:r>
            <w:proofErr w:type="spellStart"/>
            <w:r w:rsidRPr="003B46B5">
              <w:rPr>
                <w:lang w:val="tr-TR"/>
              </w:rPr>
              <w:t>shall</w:t>
            </w:r>
            <w:proofErr w:type="spellEnd"/>
            <w:r w:rsidRPr="003B46B5">
              <w:rPr>
                <w:lang w:val="tr-TR"/>
              </w:rPr>
              <w:t xml:space="preserve"> </w:t>
            </w:r>
            <w:proofErr w:type="spellStart"/>
            <w:r w:rsidRPr="003B46B5">
              <w:rPr>
                <w:lang w:val="tr-TR"/>
              </w:rPr>
              <w:t>take</w:t>
            </w:r>
            <w:proofErr w:type="spellEnd"/>
            <w:r w:rsidRPr="003B46B5">
              <w:rPr>
                <w:lang w:val="tr-TR"/>
              </w:rPr>
              <w:t xml:space="preserve"> </w:t>
            </w:r>
            <w:proofErr w:type="spellStart"/>
            <w:r w:rsidRPr="003B46B5">
              <w:rPr>
                <w:lang w:val="tr-TR"/>
              </w:rPr>
              <w:t>effect</w:t>
            </w:r>
            <w:proofErr w:type="spellEnd"/>
            <w:r w:rsidRPr="003B46B5">
              <w:rPr>
                <w:lang w:val="tr-TR"/>
              </w:rPr>
              <w:t xml:space="preserve"> </w:t>
            </w:r>
            <w:proofErr w:type="spellStart"/>
            <w:r w:rsidRPr="003B46B5">
              <w:rPr>
                <w:lang w:val="tr-TR"/>
              </w:rPr>
              <w:t>only</w:t>
            </w:r>
            <w:proofErr w:type="spellEnd"/>
            <w:r w:rsidRPr="003B46B5">
              <w:rPr>
                <w:lang w:val="tr-TR"/>
              </w:rPr>
              <w:t xml:space="preserve"> </w:t>
            </w:r>
            <w:proofErr w:type="spellStart"/>
            <w:r w:rsidRPr="003B46B5">
              <w:rPr>
                <w:lang w:val="tr-TR"/>
              </w:rPr>
              <w:t>after</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additional</w:t>
            </w:r>
            <w:proofErr w:type="spellEnd"/>
            <w:r w:rsidRPr="003B46B5">
              <w:rPr>
                <w:lang w:val="tr-TR"/>
              </w:rPr>
              <w:t xml:space="preserve"> </w:t>
            </w:r>
            <w:proofErr w:type="spellStart"/>
            <w:r w:rsidRPr="003B46B5">
              <w:rPr>
                <w:lang w:val="tr-TR"/>
              </w:rPr>
              <w:t>Performance</w:t>
            </w:r>
            <w:proofErr w:type="spellEnd"/>
            <w:r w:rsidRPr="003B46B5">
              <w:rPr>
                <w:lang w:val="tr-TR"/>
              </w:rPr>
              <w:t xml:space="preserve"> Security has </w:t>
            </w:r>
            <w:proofErr w:type="spellStart"/>
            <w:r w:rsidRPr="003B46B5">
              <w:rPr>
                <w:lang w:val="tr-TR"/>
              </w:rPr>
              <w:t>been</w:t>
            </w:r>
            <w:proofErr w:type="spellEnd"/>
            <w:r w:rsidRPr="003B46B5">
              <w:rPr>
                <w:lang w:val="tr-TR"/>
              </w:rPr>
              <w:t xml:space="preserve"> </w:t>
            </w:r>
            <w:proofErr w:type="spellStart"/>
            <w:r w:rsidRPr="003B46B5">
              <w:rPr>
                <w:lang w:val="tr-TR"/>
              </w:rPr>
              <w:t>provided</w:t>
            </w:r>
            <w:proofErr w:type="spellEnd"/>
            <w:r w:rsidRPr="003B46B5">
              <w:rPr>
                <w:lang w:val="tr-TR"/>
              </w:rPr>
              <w:t>.</w:t>
            </w:r>
          </w:p>
          <w:p w14:paraId="61DF9704" w14:textId="77777777" w:rsidR="008F6433" w:rsidRPr="003B46B5" w:rsidRDefault="008F6433" w:rsidP="008F6433">
            <w:pPr>
              <w:spacing w:after="120"/>
              <w:ind w:left="1087"/>
              <w:rPr>
                <w:lang w:val="tr-TR"/>
              </w:rPr>
            </w:pPr>
            <w:proofErr w:type="spellStart"/>
            <w:r w:rsidRPr="003B46B5">
              <w:rPr>
                <w:lang w:val="tr-TR"/>
              </w:rPr>
              <w:t>In</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case</w:t>
            </w:r>
            <w:proofErr w:type="spellEnd"/>
            <w:r w:rsidRPr="003B46B5">
              <w:rPr>
                <w:lang w:val="tr-TR"/>
              </w:rPr>
              <w:t xml:space="preserve"> of a </w:t>
            </w:r>
            <w:proofErr w:type="spellStart"/>
            <w:r w:rsidRPr="003B46B5">
              <w:rPr>
                <w:lang w:val="tr-TR"/>
              </w:rPr>
              <w:t>Joint</w:t>
            </w:r>
            <w:proofErr w:type="spellEnd"/>
            <w:r w:rsidRPr="003B46B5">
              <w:rPr>
                <w:lang w:val="tr-TR"/>
              </w:rPr>
              <w:t xml:space="preserve"> </w:t>
            </w:r>
            <w:proofErr w:type="spellStart"/>
            <w:r w:rsidRPr="003B46B5">
              <w:rPr>
                <w:lang w:val="tr-TR"/>
              </w:rPr>
              <w:t>Venture</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Performance</w:t>
            </w:r>
            <w:proofErr w:type="spellEnd"/>
            <w:r w:rsidRPr="003B46B5">
              <w:rPr>
                <w:lang w:val="tr-TR"/>
              </w:rPr>
              <w:t xml:space="preserve"> Security </w:t>
            </w:r>
            <w:proofErr w:type="spellStart"/>
            <w:r w:rsidRPr="003B46B5">
              <w:rPr>
                <w:lang w:val="tr-TR"/>
              </w:rPr>
              <w:t>shall</w:t>
            </w:r>
            <w:proofErr w:type="spellEnd"/>
            <w:r w:rsidRPr="003B46B5">
              <w:rPr>
                <w:lang w:val="tr-TR"/>
              </w:rPr>
              <w:t xml:space="preserve"> be </w:t>
            </w:r>
            <w:proofErr w:type="spellStart"/>
            <w:r w:rsidRPr="003B46B5">
              <w:rPr>
                <w:lang w:val="tr-TR"/>
              </w:rPr>
              <w:t>issued</w:t>
            </w:r>
            <w:proofErr w:type="spellEnd"/>
            <w:r w:rsidRPr="003B46B5">
              <w:rPr>
                <w:lang w:val="tr-TR"/>
              </w:rPr>
              <w:t xml:space="preserve"> in </w:t>
            </w:r>
            <w:proofErr w:type="spellStart"/>
            <w:r w:rsidRPr="003B46B5">
              <w:rPr>
                <w:lang w:val="tr-TR"/>
              </w:rPr>
              <w:t>the</w:t>
            </w:r>
            <w:proofErr w:type="spellEnd"/>
            <w:r w:rsidRPr="003B46B5">
              <w:rPr>
                <w:lang w:val="tr-TR"/>
              </w:rPr>
              <w:t xml:space="preserve"> name of </w:t>
            </w:r>
            <w:proofErr w:type="spellStart"/>
            <w:r w:rsidRPr="003B46B5">
              <w:rPr>
                <w:lang w:val="tr-TR"/>
              </w:rPr>
              <w:t>the</w:t>
            </w:r>
            <w:proofErr w:type="spellEnd"/>
            <w:r w:rsidRPr="003B46B5">
              <w:rPr>
                <w:lang w:val="tr-TR"/>
              </w:rPr>
              <w:t xml:space="preserve"> </w:t>
            </w:r>
            <w:proofErr w:type="spellStart"/>
            <w:r w:rsidRPr="003B46B5">
              <w:rPr>
                <w:lang w:val="tr-TR"/>
              </w:rPr>
              <w:t>Joint</w:t>
            </w:r>
            <w:proofErr w:type="spellEnd"/>
            <w:r w:rsidRPr="003B46B5">
              <w:rPr>
                <w:lang w:val="tr-TR"/>
              </w:rPr>
              <w:t xml:space="preserve"> </w:t>
            </w:r>
            <w:proofErr w:type="spellStart"/>
            <w:r w:rsidRPr="003B46B5">
              <w:rPr>
                <w:lang w:val="tr-TR"/>
              </w:rPr>
              <w:t>Venture</w:t>
            </w:r>
            <w:proofErr w:type="spellEnd"/>
            <w:r w:rsidRPr="003B46B5">
              <w:rPr>
                <w:lang w:val="tr-TR"/>
              </w:rPr>
              <w:t xml:space="preserve"> </w:t>
            </w:r>
            <w:proofErr w:type="spellStart"/>
            <w:r w:rsidRPr="003B46B5">
              <w:rPr>
                <w:lang w:val="tr-TR"/>
              </w:rPr>
              <w:t>and</w:t>
            </w:r>
            <w:proofErr w:type="spellEnd"/>
            <w:r w:rsidRPr="003B46B5">
              <w:rPr>
                <w:lang w:val="tr-TR"/>
              </w:rPr>
              <w:t xml:space="preserve"> </w:t>
            </w:r>
            <w:proofErr w:type="spellStart"/>
            <w:r w:rsidRPr="003B46B5">
              <w:rPr>
                <w:lang w:val="tr-TR"/>
              </w:rPr>
              <w:t>shall</w:t>
            </w:r>
            <w:proofErr w:type="spellEnd"/>
            <w:r w:rsidRPr="003B46B5">
              <w:rPr>
                <w:lang w:val="tr-TR"/>
              </w:rPr>
              <w:t xml:space="preserve"> </w:t>
            </w:r>
            <w:proofErr w:type="spellStart"/>
            <w:r w:rsidRPr="003B46B5">
              <w:rPr>
                <w:lang w:val="tr-TR"/>
              </w:rPr>
              <w:t>comply</w:t>
            </w:r>
            <w:proofErr w:type="spellEnd"/>
            <w:r w:rsidRPr="003B46B5">
              <w:rPr>
                <w:lang w:val="tr-TR"/>
              </w:rPr>
              <w:t xml:space="preserve"> </w:t>
            </w:r>
            <w:proofErr w:type="spellStart"/>
            <w:r w:rsidRPr="003B46B5">
              <w:rPr>
                <w:lang w:val="tr-TR"/>
              </w:rPr>
              <w:t>with</w:t>
            </w:r>
            <w:proofErr w:type="spellEnd"/>
            <w:r w:rsidRPr="003B46B5">
              <w:rPr>
                <w:lang w:val="tr-TR"/>
              </w:rPr>
              <w:t xml:space="preserve"> </w:t>
            </w:r>
            <w:proofErr w:type="spellStart"/>
            <w:r w:rsidRPr="003B46B5">
              <w:rPr>
                <w:lang w:val="tr-TR"/>
              </w:rPr>
              <w:t>the</w:t>
            </w:r>
            <w:proofErr w:type="spellEnd"/>
            <w:r w:rsidRPr="003B46B5">
              <w:rPr>
                <w:lang w:val="tr-TR"/>
              </w:rPr>
              <w:t xml:space="preserve"> </w:t>
            </w:r>
            <w:proofErr w:type="spellStart"/>
            <w:r w:rsidRPr="003B46B5">
              <w:rPr>
                <w:lang w:val="tr-TR"/>
              </w:rPr>
              <w:t>conditions</w:t>
            </w:r>
            <w:proofErr w:type="spellEnd"/>
            <w:r w:rsidRPr="003B46B5">
              <w:rPr>
                <w:lang w:val="tr-TR"/>
              </w:rPr>
              <w:t xml:space="preserve"> </w:t>
            </w:r>
            <w:proofErr w:type="spellStart"/>
            <w:r w:rsidRPr="003B46B5">
              <w:rPr>
                <w:lang w:val="tr-TR"/>
              </w:rPr>
              <w:t>and</w:t>
            </w:r>
            <w:proofErr w:type="spellEnd"/>
            <w:r w:rsidRPr="003B46B5">
              <w:rPr>
                <w:lang w:val="tr-TR"/>
              </w:rPr>
              <w:t xml:space="preserve"> form </w:t>
            </w:r>
            <w:proofErr w:type="spellStart"/>
            <w:r w:rsidRPr="003B46B5">
              <w:rPr>
                <w:lang w:val="tr-TR"/>
              </w:rPr>
              <w:t>specified</w:t>
            </w:r>
            <w:proofErr w:type="spellEnd"/>
            <w:r w:rsidRPr="003B46B5">
              <w:rPr>
                <w:lang w:val="tr-TR"/>
              </w:rPr>
              <w:t xml:space="preserve"> in </w:t>
            </w:r>
            <w:proofErr w:type="spellStart"/>
            <w:r w:rsidRPr="003B46B5">
              <w:rPr>
                <w:lang w:val="tr-TR"/>
              </w:rPr>
              <w:t>Section</w:t>
            </w:r>
            <w:proofErr w:type="spellEnd"/>
            <w:r w:rsidRPr="003B46B5">
              <w:rPr>
                <w:lang w:val="tr-TR"/>
              </w:rPr>
              <w:t xml:space="preserve"> X – </w:t>
            </w:r>
            <w:proofErr w:type="spellStart"/>
            <w:r w:rsidRPr="003B46B5">
              <w:rPr>
                <w:lang w:val="tr-TR"/>
              </w:rPr>
              <w:t>Contract</w:t>
            </w:r>
            <w:proofErr w:type="spellEnd"/>
            <w:r w:rsidRPr="003B46B5">
              <w:rPr>
                <w:lang w:val="tr-TR"/>
              </w:rPr>
              <w:t xml:space="preserve"> Forms of </w:t>
            </w:r>
            <w:proofErr w:type="spellStart"/>
            <w:r w:rsidRPr="003B46B5">
              <w:rPr>
                <w:lang w:val="tr-TR"/>
              </w:rPr>
              <w:t>the</w:t>
            </w:r>
            <w:proofErr w:type="spellEnd"/>
            <w:r w:rsidRPr="003B46B5">
              <w:rPr>
                <w:lang w:val="tr-TR"/>
              </w:rPr>
              <w:t xml:space="preserve"> </w:t>
            </w:r>
            <w:proofErr w:type="spellStart"/>
            <w:r w:rsidRPr="003B46B5">
              <w:rPr>
                <w:lang w:val="tr-TR"/>
              </w:rPr>
              <w:t>Bidding</w:t>
            </w:r>
            <w:proofErr w:type="spellEnd"/>
            <w:r w:rsidRPr="003B46B5">
              <w:rPr>
                <w:lang w:val="tr-TR"/>
              </w:rPr>
              <w:t xml:space="preserve"> </w:t>
            </w:r>
            <w:proofErr w:type="spellStart"/>
            <w:r w:rsidRPr="003B46B5">
              <w:rPr>
                <w:lang w:val="tr-TR"/>
              </w:rPr>
              <w:t>Documents</w:t>
            </w:r>
            <w:proofErr w:type="spellEnd"/>
            <w:r w:rsidRPr="003B46B5">
              <w:rPr>
                <w:lang w:val="tr-TR"/>
              </w:rPr>
              <w:t>.</w:t>
            </w:r>
          </w:p>
          <w:p w14:paraId="56B5A936" w14:textId="5B931C6E" w:rsidR="00155C2C" w:rsidRPr="003B46B5" w:rsidRDefault="00155C2C" w:rsidP="00665727">
            <w:pPr>
              <w:spacing w:after="120"/>
              <w:ind w:left="1150" w:hanging="1150"/>
            </w:pPr>
          </w:p>
          <w:p w14:paraId="03C5DB22" w14:textId="77777777" w:rsidR="006143CF" w:rsidRPr="003B46B5" w:rsidRDefault="006143CF" w:rsidP="00665727">
            <w:pPr>
              <w:spacing w:after="120"/>
              <w:ind w:left="1150" w:hanging="1150"/>
            </w:pPr>
            <w:r w:rsidRPr="003B46B5">
              <w:t>PCC 13.3.3</w:t>
            </w:r>
            <w:r w:rsidRPr="003B46B5">
              <w:tab/>
              <w:t>The Performance Security shall not be reduced on the date of the Operational Acceptance.</w:t>
            </w:r>
          </w:p>
          <w:p w14:paraId="5DEEEC64" w14:textId="7CFA3F54" w:rsidR="008F6433" w:rsidRPr="003B46B5" w:rsidRDefault="008F6433" w:rsidP="00FC6D33">
            <w:pPr>
              <w:spacing w:after="120"/>
            </w:pPr>
          </w:p>
          <w:p w14:paraId="58745CED" w14:textId="3282BA9F" w:rsidR="006143CF" w:rsidRPr="003B46B5" w:rsidRDefault="006143CF" w:rsidP="00665727">
            <w:pPr>
              <w:spacing w:after="120"/>
              <w:ind w:left="1150" w:hanging="1150"/>
              <w:rPr>
                <w:i/>
                <w:sz w:val="20"/>
              </w:rPr>
            </w:pPr>
            <w:r w:rsidRPr="003B46B5">
              <w:lastRenderedPageBreak/>
              <w:t>PCC 13.3.3</w:t>
            </w:r>
            <w:r w:rsidRPr="003B46B5">
              <w:tab/>
            </w:r>
            <w:r w:rsidR="00155C2C" w:rsidRPr="003B46B5">
              <w:t>Performance Security shall be released at the end of Defects Liability Period when the following requirements all met: upon issuance of Defects Liability Certificate by the Project Manager, approval and payment of Final Payment Certificate and receipt by the Employer of the Contractor’s Social Security Institutions’ (SGK) Acquittal Certificate for this Work</w:t>
            </w:r>
            <w:r w:rsidRPr="003B46B5">
              <w:t xml:space="preserve">.  </w:t>
            </w:r>
          </w:p>
        </w:tc>
      </w:tr>
      <w:tr w:rsidR="00155C2C" w:rsidRPr="003B46B5" w14:paraId="4A5E38A9" w14:textId="77777777" w:rsidTr="006143CF">
        <w:tc>
          <w:tcPr>
            <w:tcW w:w="2065" w:type="dxa"/>
          </w:tcPr>
          <w:p w14:paraId="16CDD123" w14:textId="77777777" w:rsidR="00155C2C" w:rsidRPr="003B46B5" w:rsidRDefault="00155C2C" w:rsidP="00155C2C">
            <w:pPr>
              <w:pStyle w:val="S8Header1"/>
              <w:spacing w:after="0"/>
              <w:jc w:val="left"/>
            </w:pPr>
            <w:r w:rsidRPr="003B46B5">
              <w:lastRenderedPageBreak/>
              <w:t>PCC 17.</w:t>
            </w:r>
          </w:p>
          <w:p w14:paraId="651F499B" w14:textId="70DCD932" w:rsidR="00155C2C" w:rsidRPr="003B46B5" w:rsidRDefault="00155C2C" w:rsidP="00155C2C">
            <w:pPr>
              <w:pStyle w:val="S8Header1"/>
              <w:jc w:val="left"/>
            </w:pPr>
            <w:r w:rsidRPr="003B46B5">
              <w:rPr>
                <w:bCs/>
              </w:rPr>
              <w:t>Representatives</w:t>
            </w:r>
          </w:p>
        </w:tc>
        <w:tc>
          <w:tcPr>
            <w:tcW w:w="6925" w:type="dxa"/>
          </w:tcPr>
          <w:p w14:paraId="638536D1" w14:textId="77777777" w:rsidR="00155C2C" w:rsidRPr="003B46B5" w:rsidRDefault="00155C2C" w:rsidP="00155C2C">
            <w:pPr>
              <w:spacing w:after="120"/>
              <w:ind w:left="1085" w:hanging="1085"/>
            </w:pPr>
            <w:r w:rsidRPr="003B46B5">
              <w:t>PCC 17.1 The Project Manager shall obtain the specific approval of the Employer in writing before taking any of the following actions specified hereafter:</w:t>
            </w:r>
          </w:p>
          <w:p w14:paraId="0894E03F" w14:textId="77777777" w:rsidR="00155C2C" w:rsidRPr="003B46B5" w:rsidRDefault="00155C2C" w:rsidP="00155C2C">
            <w:pPr>
              <w:spacing w:after="120"/>
              <w:ind w:left="2217" w:hanging="1134"/>
              <w:rPr>
                <w:szCs w:val="22"/>
              </w:rPr>
            </w:pPr>
            <w:r w:rsidRPr="003B46B5">
              <w:rPr>
                <w:szCs w:val="22"/>
              </w:rPr>
              <w:t>Sub-Clause 17.1: instructions, orders and approvals on any matter, which will change the Contract Price</w:t>
            </w:r>
          </w:p>
          <w:p w14:paraId="526B8F14" w14:textId="77777777" w:rsidR="00155C2C" w:rsidRPr="003B46B5" w:rsidRDefault="00155C2C" w:rsidP="00155C2C">
            <w:pPr>
              <w:spacing w:after="120"/>
              <w:ind w:left="2217" w:hanging="1134"/>
              <w:rPr>
                <w:szCs w:val="22"/>
              </w:rPr>
            </w:pPr>
            <w:r w:rsidRPr="003B46B5">
              <w:rPr>
                <w:szCs w:val="22"/>
              </w:rPr>
              <w:t>Clause 20: Issuing approval for the basic and detail design and engineering works;</w:t>
            </w:r>
          </w:p>
          <w:p w14:paraId="4EFB5460" w14:textId="77777777" w:rsidR="00155C2C" w:rsidRPr="003B46B5" w:rsidRDefault="00155C2C" w:rsidP="00155C2C">
            <w:pPr>
              <w:spacing w:after="120"/>
              <w:ind w:left="2217" w:hanging="1134"/>
            </w:pPr>
            <w:r w:rsidRPr="003B46B5">
              <w:t>Clause 40: Agreeing or determining an Extension of the Time for Completion;</w:t>
            </w:r>
          </w:p>
          <w:p w14:paraId="7C57AB94" w14:textId="1DCCA5A4" w:rsidR="00155C2C" w:rsidRPr="003B46B5" w:rsidRDefault="00155C2C" w:rsidP="00155C2C">
            <w:pPr>
              <w:spacing w:after="120"/>
              <w:ind w:left="2217" w:hanging="1134"/>
              <w:rPr>
                <w:rFonts w:eastAsia="Arial Narrow"/>
              </w:rPr>
            </w:pPr>
            <w:r w:rsidRPr="003B46B5">
              <w:t xml:space="preserve">Clause 39: </w:t>
            </w:r>
            <w:r w:rsidRPr="003B46B5">
              <w:tab/>
              <w:t>Introducing a Change.</w:t>
            </w:r>
          </w:p>
        </w:tc>
      </w:tr>
      <w:tr w:rsidR="000E64D9" w:rsidRPr="003B46B5" w14:paraId="7434460E" w14:textId="77777777" w:rsidTr="006143CF">
        <w:tc>
          <w:tcPr>
            <w:tcW w:w="2065" w:type="dxa"/>
          </w:tcPr>
          <w:p w14:paraId="1FCE11B1" w14:textId="77777777" w:rsidR="000E64D9" w:rsidRPr="003B46B5" w:rsidRDefault="000E64D9" w:rsidP="000E64D9">
            <w:pPr>
              <w:pStyle w:val="S8Header1"/>
              <w:spacing w:after="0"/>
              <w:jc w:val="left"/>
            </w:pPr>
            <w:r w:rsidRPr="003B46B5">
              <w:t>PCC 20.</w:t>
            </w:r>
          </w:p>
          <w:p w14:paraId="5E11B4D9" w14:textId="3F89711E" w:rsidR="000E64D9" w:rsidRPr="003B46B5" w:rsidRDefault="000E64D9" w:rsidP="000E64D9">
            <w:pPr>
              <w:pStyle w:val="S8Header1"/>
              <w:jc w:val="left"/>
            </w:pPr>
            <w:r w:rsidRPr="003B46B5">
              <w:rPr>
                <w:bCs/>
              </w:rPr>
              <w:t>Design and Engineering</w:t>
            </w:r>
          </w:p>
        </w:tc>
        <w:tc>
          <w:tcPr>
            <w:tcW w:w="6925" w:type="dxa"/>
          </w:tcPr>
          <w:p w14:paraId="01BB268C" w14:textId="77777777" w:rsidR="000E64D9" w:rsidRPr="003B46B5" w:rsidRDefault="000E64D9" w:rsidP="000E64D9">
            <w:pPr>
              <w:spacing w:after="120"/>
              <w:ind w:left="1150" w:hanging="1150"/>
            </w:pPr>
            <w:r w:rsidRPr="003B46B5">
              <w:t xml:space="preserve">Please add following as Sub-Clause PCC 20.4 </w:t>
            </w:r>
          </w:p>
          <w:p w14:paraId="6853DC38" w14:textId="5481D162" w:rsidR="000E64D9" w:rsidRPr="003B46B5" w:rsidRDefault="000E64D9" w:rsidP="000E64D9">
            <w:pPr>
              <w:spacing w:after="120"/>
              <w:ind w:left="90"/>
              <w:rPr>
                <w:rFonts w:eastAsia="Arial Narrow"/>
              </w:rPr>
            </w:pPr>
            <w:r w:rsidRPr="003B46B5">
              <w:t>After execution and approval of the basic design in accordance with Sub-Clause 20.1.1, the Contractor shall prepare the design report and submit it to the approval of the Ministry of Environment and Urbanization. After approval of the Ministry of Environment and Urbanization, the Contractor shall execute detailed design and engineering work pursuant to Sub-Clause 20.1.1.</w:t>
            </w:r>
          </w:p>
        </w:tc>
      </w:tr>
      <w:tr w:rsidR="00E752D6" w:rsidRPr="003B46B5" w14:paraId="692EA2AB" w14:textId="77777777" w:rsidTr="006143CF">
        <w:tc>
          <w:tcPr>
            <w:tcW w:w="2065" w:type="dxa"/>
          </w:tcPr>
          <w:p w14:paraId="7CB992D1" w14:textId="717BA51C" w:rsidR="00E752D6" w:rsidRPr="003B46B5" w:rsidRDefault="00E752D6" w:rsidP="001D5093">
            <w:pPr>
              <w:pStyle w:val="S8Header1"/>
              <w:jc w:val="left"/>
            </w:pPr>
            <w:r w:rsidRPr="003B46B5">
              <w:t>PCC 22 Installation</w:t>
            </w:r>
          </w:p>
        </w:tc>
        <w:tc>
          <w:tcPr>
            <w:tcW w:w="6925" w:type="dxa"/>
          </w:tcPr>
          <w:p w14:paraId="140F75F6" w14:textId="6909C370" w:rsidR="00E752D6" w:rsidRPr="003B46B5" w:rsidRDefault="00E752D6" w:rsidP="00E752D6">
            <w:r w:rsidRPr="003B46B5">
              <w:t xml:space="preserve">The following paragraph </w:t>
            </w:r>
            <w:r w:rsidR="00C325D1" w:rsidRPr="003B46B5">
              <w:t>is</w:t>
            </w:r>
            <w:r w:rsidRPr="003B46B5">
              <w:t xml:space="preserve"> added at the end of GCC Sub-Clause 22.1.2:</w:t>
            </w:r>
          </w:p>
          <w:p w14:paraId="4D0F51C2" w14:textId="3157CB66" w:rsidR="00E752D6" w:rsidRPr="003B46B5" w:rsidRDefault="00E752D6" w:rsidP="00E752D6">
            <w:r w:rsidRPr="003B46B5">
              <w:t>The Contractor shall take all necessary measures at the construction site in accordance with the provisions on environmental, social, and occupational health and safety matters stipulated in the Environmental Law and the Occupational Health and Safety legislation, the technical specifications, the World Bank Environmental and Social Standards, and the Environmental and Social Management Plan (ESMP) prepared for the Project.</w:t>
            </w:r>
          </w:p>
          <w:p w14:paraId="5FC06DD8" w14:textId="77777777" w:rsidR="00E752D6" w:rsidRPr="003B46B5" w:rsidRDefault="00E752D6" w:rsidP="00E752D6">
            <w:r w:rsidRPr="003B46B5">
              <w:t>If, during the inspections carried out at the site by the Project Manager, it is determined that occupational health and safety, environmental, or social measures have not been taken, the deficiencies and the corrective actions required shall be recorded in a written report, and the Contractor shall be formally notified in writing.</w:t>
            </w:r>
          </w:p>
          <w:p w14:paraId="7442E6A9" w14:textId="77777777" w:rsidR="00E752D6" w:rsidRPr="003B46B5" w:rsidRDefault="00E752D6" w:rsidP="00E752D6">
            <w:r w:rsidRPr="003B46B5">
              <w:t xml:space="preserve">If the deficiencies identified in the report are not remedied within fourteen (14) days, a deduction equal to 0.01% of the Contract Price per calendar day for each construction site shall be withheld from the </w:t>
            </w:r>
            <w:r w:rsidRPr="003B46B5">
              <w:lastRenderedPageBreak/>
              <w:t>Contractor’s relevant interim payment certificate as from the fifteenth (15th) day following the notification.</w:t>
            </w:r>
          </w:p>
          <w:p w14:paraId="6C2719D0" w14:textId="59792F00" w:rsidR="00E752D6" w:rsidRPr="003B46B5" w:rsidRDefault="00E752D6" w:rsidP="00E752D6">
            <w:r w:rsidRPr="003B46B5">
              <w:t>Once the Project Manager confirms that the Contractor has fulfilled the necessary requirements, the withheld amount shall be reimbursed in the first subsequent payment certificate.</w:t>
            </w:r>
          </w:p>
          <w:p w14:paraId="331633CE" w14:textId="77777777" w:rsidR="00E752D6" w:rsidRPr="003B46B5" w:rsidRDefault="00E752D6" w:rsidP="00E752D6">
            <w:r w:rsidRPr="003B46B5">
              <w:t>The written notification shall be made only once; thereafter, the relevant report prepared by the Project Manager shall be sufficient for initiating further penalties or suspension of the Works.</w:t>
            </w:r>
          </w:p>
          <w:p w14:paraId="75CE2765" w14:textId="77777777" w:rsidR="00E752D6" w:rsidRPr="003B46B5" w:rsidRDefault="00E752D6" w:rsidP="00E752D6">
            <w:r w:rsidRPr="003B46B5">
              <w:t>If the required measures specified in the report are not implemented within one (1) month following the written notification, the Works at the relevant site may be temporarily suspended by the Employer upon the Project Manager’s request and the Employer’s approval.</w:t>
            </w:r>
          </w:p>
          <w:p w14:paraId="6BBC4047" w14:textId="5DEBF7D5" w:rsidR="00E752D6" w:rsidRPr="003B46B5" w:rsidRDefault="00E752D6" w:rsidP="00E752D6">
            <w:r w:rsidRPr="003B46B5">
              <w:t>In the event that the Contract is terminated due to this reason, the withheld amount shall be deducted from the Contractor’s receivables and forfeited to the Employer.</w:t>
            </w:r>
          </w:p>
          <w:p w14:paraId="2FFAE007" w14:textId="77777777" w:rsidR="00E752D6" w:rsidRPr="003B46B5" w:rsidRDefault="00E752D6" w:rsidP="00E752D6">
            <w:r w:rsidRPr="003B46B5">
              <w:t>If, during subsequent inspections carried out by the Project Manager, it is determined for the second time that occupational health and safety, environmental, or social measures have not been taken, the deficiencies and corrective actions required shall again be recorded in a written report, and the Contractor shall be formally notified in writing.</w:t>
            </w:r>
          </w:p>
          <w:p w14:paraId="467131B4" w14:textId="77777777" w:rsidR="00E752D6" w:rsidRPr="003B46B5" w:rsidRDefault="00E752D6" w:rsidP="00E752D6">
            <w:r w:rsidRPr="003B46B5">
              <w:t>If the deficiencies identified in the report are not remedied within fourteen (14) days, an amount equal to 0.01% of the Contract Price per day shall be deducted from the Contractor’s relevant interim payment certificate as from the fifteenth (15th) day following the notification and forfeited to the Employer.</w:t>
            </w:r>
          </w:p>
          <w:p w14:paraId="4EEEFFFF" w14:textId="0E0749AF" w:rsidR="00E752D6" w:rsidRPr="003B46B5" w:rsidRDefault="00E752D6" w:rsidP="00E752D6">
            <w:r w:rsidRPr="003B46B5">
              <w:t>If the required measures specified in the report are not implemented within the period notified in writing, the Works at the relevant site may be temporarily suspended by the Employer upon the Project Manager’s request and the Employer’s approval.</w:t>
            </w:r>
          </w:p>
          <w:p w14:paraId="41DFB3A0" w14:textId="77777777" w:rsidR="00E752D6" w:rsidRPr="003B46B5" w:rsidRDefault="00E752D6" w:rsidP="00E752D6">
            <w:r w:rsidRPr="003B46B5">
              <w:t>Under this Sub-Clause 22.1, where the Works at the construction site are temporarily suspended by the Employer, no additional deductions or forfeitures shall be applied to the Contractor’s payment certificate for each day following the suspension date.</w:t>
            </w:r>
          </w:p>
          <w:p w14:paraId="7642511C" w14:textId="77777777" w:rsidR="00E752D6" w:rsidRPr="003B46B5" w:rsidRDefault="00E752D6" w:rsidP="00665727">
            <w:pPr>
              <w:spacing w:after="120"/>
              <w:ind w:left="1150" w:hanging="1150"/>
              <w:rPr>
                <w:rFonts w:eastAsia="Arial Narrow"/>
              </w:rPr>
            </w:pPr>
          </w:p>
        </w:tc>
      </w:tr>
      <w:tr w:rsidR="00BA4A86" w:rsidRPr="003B46B5" w14:paraId="14A06981" w14:textId="77777777" w:rsidTr="006143CF">
        <w:tc>
          <w:tcPr>
            <w:tcW w:w="2065" w:type="dxa"/>
          </w:tcPr>
          <w:p w14:paraId="50C4B572" w14:textId="1F27B692" w:rsidR="00BA4A86" w:rsidRPr="003B46B5" w:rsidRDefault="00BA4A86" w:rsidP="001D5093">
            <w:pPr>
              <w:pStyle w:val="S8Header1"/>
              <w:jc w:val="left"/>
            </w:pPr>
            <w:r w:rsidRPr="003B46B5">
              <w:lastRenderedPageBreak/>
              <w:t>PCC 22 Installation</w:t>
            </w:r>
          </w:p>
        </w:tc>
        <w:tc>
          <w:tcPr>
            <w:tcW w:w="6925" w:type="dxa"/>
          </w:tcPr>
          <w:p w14:paraId="77C4AFFA" w14:textId="3AF2FD2B" w:rsidR="00BA4A86" w:rsidRPr="003B46B5" w:rsidRDefault="00BA4A86" w:rsidP="00BA4A86">
            <w:pPr>
              <w:spacing w:after="160" w:line="259" w:lineRule="auto"/>
            </w:pPr>
            <w:r w:rsidRPr="003B46B5">
              <w:t xml:space="preserve">The following paragraph </w:t>
            </w:r>
            <w:r w:rsidR="00C325D1" w:rsidRPr="003B46B5">
              <w:t>is</w:t>
            </w:r>
            <w:r w:rsidRPr="003B46B5">
              <w:t xml:space="preserve"> added at the end of GCC Sub-Clause 22.2.1:</w:t>
            </w:r>
          </w:p>
          <w:p w14:paraId="4F9FFB30" w14:textId="337473C6" w:rsidR="00BA4A86" w:rsidRPr="003B46B5" w:rsidRDefault="00BA4A86" w:rsidP="00BA4A86">
            <w:pPr>
              <w:spacing w:after="160" w:line="259" w:lineRule="auto"/>
            </w:pPr>
            <w:r w:rsidRPr="003B46B5">
              <w:t xml:space="preserve">Key Personnel are the Contractor’s staff whose names are listed in Appendix </w:t>
            </w:r>
            <w:r w:rsidR="00BD02EE" w:rsidRPr="003B46B5">
              <w:t>9</w:t>
            </w:r>
            <w:r w:rsidRPr="003B46B5">
              <w:t xml:space="preserve"> of the Particular Conditions of Contract.</w:t>
            </w:r>
            <w:r w:rsidRPr="003B46B5">
              <w:br/>
              <w:t xml:space="preserve">The Contractor shall employ the Key Personnel specified in its Bid to </w:t>
            </w:r>
            <w:r w:rsidRPr="003B46B5">
              <w:lastRenderedPageBreak/>
              <w:t>carry out the Works and shall use the equipment, or other personnel and equipment approved by the Project Manager. The Project Manager shall approve the proposed replacement of any Key Personnel or equipment only if their qualifications or characteristics are substantially equal to or better than those of the Key Personnel and equipment proposed in the Bid.</w:t>
            </w:r>
          </w:p>
          <w:p w14:paraId="47743388" w14:textId="77777777" w:rsidR="00BA4A86" w:rsidRPr="003B46B5" w:rsidRDefault="00BA4A86" w:rsidP="00BA4A86">
            <w:pPr>
              <w:spacing w:after="160" w:line="259" w:lineRule="auto"/>
            </w:pPr>
            <w:r w:rsidRPr="003B46B5">
              <w:t>The Contractor shall ensure the continuous presence, on a full-time basis, of the minimum number and qualifications of Key Personnel defined in Section III – Evaluation and Qualification Criteria, Sub-Clause 2.5 “Contractor’s Representative and Other Key Personnel”, either at the Project site or at the site office. The names of the personnel to be included in the Key Personnel List shall be approved by the Project Manager. The employment and, when necessary, replacement of such personnel shall also be subject to the Project Manager’s approval.</w:t>
            </w:r>
          </w:p>
          <w:p w14:paraId="4FE9D31A" w14:textId="561366C6" w:rsidR="00BA4A86" w:rsidRPr="003B46B5" w:rsidRDefault="00BA4A86" w:rsidP="00BA4A86">
            <w:pPr>
              <w:spacing w:after="160" w:line="259" w:lineRule="auto"/>
            </w:pPr>
            <w:r w:rsidRPr="003B46B5">
              <w:t>If any of the full-time Key Personnel are found to be absent from the Project site during the execution of the Works, a written warning shall be issued allowing a period of ten (10) days for correction. If, after the tenth (10th) day following the warning (including holidays), it is confirmed that any of the committed full-time Key Personnel remain absent, a penalty of TRY 7,500 (Turkish Lira) per calendar day shall be imposed for each missing Key Personnel, and the penalty shall be deducted from the next interim payment certificate</w:t>
            </w:r>
            <w:r w:rsidR="003A3DA0" w:rsidRPr="003B46B5">
              <w:t>, before the price adjustment applied</w:t>
            </w:r>
            <w:r w:rsidRPr="003B46B5">
              <w:t>.</w:t>
            </w:r>
            <w:r w:rsidR="003A3DA0" w:rsidRPr="003B46B5">
              <w:t xml:space="preserve"> </w:t>
            </w:r>
          </w:p>
          <w:p w14:paraId="58547F76" w14:textId="77777777" w:rsidR="00BA4A86" w:rsidRPr="003B46B5" w:rsidRDefault="00BA4A86" w:rsidP="00BA4A86">
            <w:pPr>
              <w:spacing w:after="160" w:line="259" w:lineRule="auto"/>
            </w:pPr>
            <w:r w:rsidRPr="003B46B5">
              <w:t>If the Contract currency is other than the currency of the Employer’s Country, the penalty amount shall be converted into the Contract currency using the Central Bank of the Republic of Türkiye’s selling exchange rate on the date of Contract signature.</w:t>
            </w:r>
          </w:p>
          <w:p w14:paraId="3CAAA4BD" w14:textId="77777777" w:rsidR="00BA4A86" w:rsidRPr="003B46B5" w:rsidRDefault="00BA4A86" w:rsidP="00BA4A86">
            <w:pPr>
              <w:spacing w:after="160" w:line="259" w:lineRule="auto"/>
            </w:pPr>
            <w:r w:rsidRPr="003B46B5">
              <w:t>The Contractor’s Project Manager shall supervise and monitor all activities carried out by the Contractor at the Site and shall remain present at the Site during normal working hours, except in cases of official leave, illness, or other reasons related to the successful performance of the Contract. When the Contractor’s Project Manager is not present at the Site, an appropriate person shall be appointed in writing to act on behalf of the Contractor’s Project Manager.</w:t>
            </w:r>
          </w:p>
          <w:p w14:paraId="797EBC73" w14:textId="77777777" w:rsidR="00BA4A86" w:rsidRPr="003B46B5" w:rsidRDefault="00BA4A86" w:rsidP="00BA4A86">
            <w:pPr>
              <w:spacing w:after="160" w:line="259" w:lineRule="auto"/>
            </w:pPr>
            <w:r w:rsidRPr="003B46B5">
              <w:t xml:space="preserve">If any Key Personnel resigns or is removed from duty pursuant to the Project Manager’s/Employer’s instruction under this Sub-Clause, the Contractor shall, within five (5) days, propose to the Project Manager a replacement whose qualifications and characteristics are equal to or better than those of the departing Key Personnel. The Employer shall </w:t>
            </w:r>
            <w:r w:rsidRPr="003B46B5">
              <w:lastRenderedPageBreak/>
              <w:t>evaluate and, within ten (10) days, approve the appointment, allowing the new Key Personnel to commence duty.</w:t>
            </w:r>
          </w:p>
          <w:p w14:paraId="0E108729" w14:textId="77777777" w:rsidR="00BA4A86" w:rsidRPr="003B46B5" w:rsidRDefault="00BA4A86" w:rsidP="00BA4A86">
            <w:pPr>
              <w:spacing w:after="160" w:line="259" w:lineRule="auto"/>
            </w:pPr>
            <w:r w:rsidRPr="003B46B5">
              <w:t>If the Key Personnel candidate proposed by the Contractor is not accepted by the Project Manager, the Contractor shall be given a further period of five (5) days to propose an alternative candidate. The Contractor shall be obliged to propose a new Key Personnel within this period. Otherwise, the daily penalties stipulated above shall be applied for the relevant Key Personnel position.</w:t>
            </w:r>
          </w:p>
          <w:p w14:paraId="2571AA56" w14:textId="77777777" w:rsidR="00BA4A86" w:rsidRPr="003B46B5" w:rsidRDefault="00BA4A86" w:rsidP="00665727">
            <w:pPr>
              <w:spacing w:after="120"/>
              <w:ind w:left="1150" w:hanging="1150"/>
              <w:rPr>
                <w:rFonts w:eastAsia="Arial Narrow"/>
              </w:rPr>
            </w:pPr>
          </w:p>
        </w:tc>
      </w:tr>
      <w:tr w:rsidR="006143CF" w:rsidRPr="003B46B5" w14:paraId="2DD627B5" w14:textId="77777777" w:rsidTr="006143CF">
        <w:tc>
          <w:tcPr>
            <w:tcW w:w="2065" w:type="dxa"/>
          </w:tcPr>
          <w:p w14:paraId="281DF644" w14:textId="77777777" w:rsidR="006143CF" w:rsidRPr="003B46B5" w:rsidRDefault="006143CF" w:rsidP="001D5093">
            <w:pPr>
              <w:pStyle w:val="S8Header1"/>
              <w:jc w:val="left"/>
            </w:pPr>
            <w:bookmarkStart w:id="1363" w:name="_Toc125951190"/>
            <w:bookmarkStart w:id="1364" w:name="_Toc442083728"/>
            <w:r w:rsidRPr="003B46B5">
              <w:lastRenderedPageBreak/>
              <w:t>PCC 22 Installation</w:t>
            </w:r>
            <w:bookmarkEnd w:id="1363"/>
            <w:bookmarkEnd w:id="1364"/>
          </w:p>
        </w:tc>
        <w:tc>
          <w:tcPr>
            <w:tcW w:w="6925" w:type="dxa"/>
          </w:tcPr>
          <w:p w14:paraId="207D676C" w14:textId="77777777" w:rsidR="006143CF" w:rsidRPr="003B46B5" w:rsidRDefault="006143CF" w:rsidP="00665727">
            <w:pPr>
              <w:spacing w:after="120"/>
              <w:ind w:left="1150" w:hanging="1150"/>
              <w:rPr>
                <w:rFonts w:eastAsia="Arial Narrow"/>
              </w:rPr>
            </w:pPr>
            <w:r w:rsidRPr="003B46B5">
              <w:rPr>
                <w:rFonts w:eastAsia="Arial Narrow"/>
              </w:rPr>
              <w:t xml:space="preserve">PCC22.2.5 </w:t>
            </w:r>
            <w:r w:rsidRPr="003B46B5">
              <w:rPr>
                <w:rFonts w:eastAsia="Arial Narrow"/>
              </w:rPr>
              <w:tab/>
            </w:r>
            <w:r w:rsidRPr="003B46B5">
              <w:t>Working</w:t>
            </w:r>
            <w:r w:rsidRPr="003B46B5">
              <w:rPr>
                <w:rFonts w:eastAsia="Arial Narrow"/>
              </w:rPr>
              <w:t xml:space="preserve"> Hours</w:t>
            </w:r>
          </w:p>
          <w:p w14:paraId="328184F3" w14:textId="0E211F20" w:rsidR="006143CF" w:rsidRPr="003B46B5" w:rsidRDefault="006143CF" w:rsidP="000E64D9">
            <w:pPr>
              <w:ind w:left="71"/>
              <w:jc w:val="left"/>
              <w:rPr>
                <w:rFonts w:eastAsia="Arial Narrow"/>
              </w:rPr>
            </w:pPr>
            <w:r w:rsidRPr="003B46B5">
              <w:rPr>
                <w:rFonts w:eastAsia="Arial Narrow"/>
              </w:rPr>
              <w:t>Normal working hours are:</w:t>
            </w:r>
            <w:r w:rsidR="00665727" w:rsidRPr="003B46B5">
              <w:rPr>
                <w:rFonts w:eastAsia="Arial Narrow"/>
              </w:rPr>
              <w:t xml:space="preserve"> </w:t>
            </w:r>
            <w:r w:rsidR="000E64D9" w:rsidRPr="003B46B5">
              <w:rPr>
                <w:rFonts w:eastAsia="Arial Narrow"/>
              </w:rPr>
              <w:t>As per Labor Law of Republic of Türkiye</w:t>
            </w:r>
            <w:r w:rsidRPr="003B46B5">
              <w:rPr>
                <w:rFonts w:eastAsia="Arial Narrow"/>
              </w:rPr>
              <w:t xml:space="preserve"> </w:t>
            </w:r>
          </w:p>
        </w:tc>
      </w:tr>
      <w:tr w:rsidR="007564AF" w:rsidRPr="003B46B5" w14:paraId="60A2E13B" w14:textId="77777777" w:rsidTr="006143CF">
        <w:tc>
          <w:tcPr>
            <w:tcW w:w="2065" w:type="dxa"/>
          </w:tcPr>
          <w:p w14:paraId="46E3F606" w14:textId="77777777" w:rsidR="007564AF" w:rsidRPr="003B46B5" w:rsidRDefault="007564AF" w:rsidP="001D5093">
            <w:pPr>
              <w:pStyle w:val="S8Header1"/>
              <w:jc w:val="left"/>
            </w:pPr>
            <w:r w:rsidRPr="003B46B5">
              <w:t>PCC 23.</w:t>
            </w:r>
          </w:p>
          <w:p w14:paraId="053F1457" w14:textId="199ED8F2" w:rsidR="007564AF" w:rsidRPr="003B46B5" w:rsidRDefault="007564AF" w:rsidP="00FC6D33">
            <w:pPr>
              <w:rPr>
                <w:bCs/>
              </w:rPr>
            </w:pPr>
            <w:r w:rsidRPr="003B46B5">
              <w:rPr>
                <w:b/>
                <w:bCs/>
              </w:rPr>
              <w:t>Test and Inspection</w:t>
            </w:r>
          </w:p>
        </w:tc>
        <w:tc>
          <w:tcPr>
            <w:tcW w:w="6925" w:type="dxa"/>
          </w:tcPr>
          <w:p w14:paraId="4D5F11EA" w14:textId="34C6F418" w:rsidR="007564AF" w:rsidRPr="003B46B5" w:rsidRDefault="007564AF" w:rsidP="007564AF">
            <w:pPr>
              <w:spacing w:after="120"/>
              <w:ind w:left="1150" w:hanging="1150"/>
              <w:rPr>
                <w:rFonts w:eastAsia="Arial Narrow"/>
              </w:rPr>
            </w:pPr>
            <w:r w:rsidRPr="003B46B5">
              <w:rPr>
                <w:rFonts w:eastAsia="Arial Narrow"/>
              </w:rPr>
              <w:t>Please replace Sub-Clause 23.2 with the following:</w:t>
            </w:r>
          </w:p>
          <w:p w14:paraId="5FFBF996" w14:textId="42502ACD" w:rsidR="007564AF" w:rsidRPr="003B46B5" w:rsidRDefault="007564AF" w:rsidP="00FC6D33">
            <w:pPr>
              <w:ind w:left="71"/>
            </w:pPr>
            <w:r w:rsidRPr="003B46B5">
              <w:rPr>
                <w:rFonts w:eastAsia="Arial Narrow"/>
              </w:rPr>
              <w:t>The Employer and the Project Manager or their designated representatives (maximum 4 persons) shall be entitled to attend the aforesaid test and/or inspection, provided that the Contractor shall bear all costs and expenses incurred in connection with such attendance including, but not limited to, all traveling and board and lodging expenses.</w:t>
            </w:r>
          </w:p>
        </w:tc>
      </w:tr>
      <w:tr w:rsidR="006143CF" w:rsidRPr="003B46B5" w14:paraId="6DA527C7" w14:textId="77777777" w:rsidTr="006143CF">
        <w:tc>
          <w:tcPr>
            <w:tcW w:w="2065" w:type="dxa"/>
          </w:tcPr>
          <w:p w14:paraId="0BBE24E5" w14:textId="77777777" w:rsidR="006143CF" w:rsidRPr="003B46B5" w:rsidRDefault="006143CF" w:rsidP="001D5093">
            <w:pPr>
              <w:pStyle w:val="S8Header1"/>
              <w:jc w:val="left"/>
            </w:pPr>
            <w:bookmarkStart w:id="1365" w:name="_Toc125951191"/>
            <w:bookmarkStart w:id="1366" w:name="_Toc347825059"/>
            <w:bookmarkStart w:id="1367" w:name="_Toc442083729"/>
            <w:r w:rsidRPr="003B46B5">
              <w:t>PCC 25. Commissioning and Operational Acceptance</w:t>
            </w:r>
            <w:bookmarkEnd w:id="1365"/>
            <w:bookmarkEnd w:id="1366"/>
            <w:bookmarkEnd w:id="1367"/>
          </w:p>
        </w:tc>
        <w:tc>
          <w:tcPr>
            <w:tcW w:w="6925" w:type="dxa"/>
          </w:tcPr>
          <w:p w14:paraId="189A2C60" w14:textId="74C6C57C" w:rsidR="006143CF" w:rsidRPr="003B46B5" w:rsidRDefault="006143CF" w:rsidP="00665727">
            <w:pPr>
              <w:spacing w:after="120"/>
              <w:ind w:left="1150" w:hanging="1150"/>
            </w:pPr>
            <w:r w:rsidRPr="003B46B5">
              <w:t>PCC 25.2.2</w:t>
            </w:r>
            <w:r w:rsidRPr="003B46B5">
              <w:tab/>
              <w:t xml:space="preserve">The Guarantee Test of the Facilities shall be successfully completed within </w:t>
            </w:r>
            <w:r w:rsidR="00E754B1" w:rsidRPr="003B46B5">
              <w:rPr>
                <w:b/>
                <w:bCs/>
                <w:i/>
                <w:iCs/>
              </w:rPr>
              <w:t>90 days</w:t>
            </w:r>
            <w:r w:rsidRPr="003B46B5">
              <w:t xml:space="preserve"> from the date of Completion. </w:t>
            </w:r>
          </w:p>
        </w:tc>
      </w:tr>
      <w:tr w:rsidR="00E754B1" w:rsidRPr="003B46B5" w14:paraId="58370643" w14:textId="77777777" w:rsidTr="006143CF">
        <w:tc>
          <w:tcPr>
            <w:tcW w:w="2065" w:type="dxa"/>
          </w:tcPr>
          <w:p w14:paraId="1E940458" w14:textId="77777777" w:rsidR="00E754B1" w:rsidRPr="003B46B5" w:rsidRDefault="00E754B1" w:rsidP="00E754B1">
            <w:pPr>
              <w:pStyle w:val="S8Header1"/>
              <w:spacing w:after="0"/>
              <w:jc w:val="left"/>
            </w:pPr>
            <w:r w:rsidRPr="003B46B5">
              <w:t>PCC 25</w:t>
            </w:r>
          </w:p>
          <w:p w14:paraId="411BCDDB" w14:textId="2F775952" w:rsidR="00E754B1" w:rsidRPr="003B46B5" w:rsidRDefault="00E754B1" w:rsidP="00E754B1">
            <w:pPr>
              <w:pStyle w:val="S8Header1"/>
              <w:jc w:val="left"/>
            </w:pPr>
            <w:r w:rsidRPr="003B46B5">
              <w:rPr>
                <w:bCs/>
              </w:rPr>
              <w:t>Commissioning and Operational Acceptance</w:t>
            </w:r>
          </w:p>
        </w:tc>
        <w:tc>
          <w:tcPr>
            <w:tcW w:w="6925" w:type="dxa"/>
          </w:tcPr>
          <w:p w14:paraId="10AA5EDB" w14:textId="77777777" w:rsidR="00E754B1" w:rsidRPr="003B46B5" w:rsidRDefault="00E754B1" w:rsidP="00E754B1">
            <w:pPr>
              <w:spacing w:after="120"/>
              <w:ind w:left="90" w:hanging="90"/>
              <w:rPr>
                <w:rFonts w:eastAsia="Arial Narrow"/>
              </w:rPr>
            </w:pPr>
            <w:r w:rsidRPr="003B46B5">
              <w:rPr>
                <w:rFonts w:eastAsia="Arial Narrow"/>
              </w:rPr>
              <w:t>Please add following as sub-item (e) to the Sub-Clause PCC 25.3.1:</w:t>
            </w:r>
          </w:p>
          <w:p w14:paraId="62B516C2" w14:textId="7305B6A5" w:rsidR="00E754B1" w:rsidRPr="003B46B5" w:rsidRDefault="00E754B1" w:rsidP="00E754B1">
            <w:pPr>
              <w:spacing w:after="120"/>
            </w:pPr>
            <w:r w:rsidRPr="003B46B5">
              <w:rPr>
                <w:rFonts w:eastAsia="Arial Narrow"/>
              </w:rPr>
              <w:t>(e) Submission of approved Operation and Maintenance Manuals in the content, format and number as further specified in Specifications.</w:t>
            </w:r>
          </w:p>
        </w:tc>
      </w:tr>
      <w:tr w:rsidR="006143CF" w:rsidRPr="003B46B5" w14:paraId="2BA60505" w14:textId="77777777" w:rsidTr="006143CF">
        <w:tc>
          <w:tcPr>
            <w:tcW w:w="2065" w:type="dxa"/>
          </w:tcPr>
          <w:p w14:paraId="73F3F361" w14:textId="77777777" w:rsidR="006143CF" w:rsidRPr="003B46B5" w:rsidRDefault="006143CF" w:rsidP="001D5093">
            <w:pPr>
              <w:pStyle w:val="S8Header1"/>
              <w:jc w:val="left"/>
            </w:pPr>
            <w:bookmarkStart w:id="1368" w:name="_Toc125951192"/>
            <w:bookmarkStart w:id="1369" w:name="_Toc347825060"/>
            <w:bookmarkStart w:id="1370" w:name="_Toc442083730"/>
            <w:r w:rsidRPr="003B46B5">
              <w:t>PCC 26. Completion Time Guarantee</w:t>
            </w:r>
            <w:bookmarkEnd w:id="1368"/>
            <w:bookmarkEnd w:id="1369"/>
            <w:bookmarkEnd w:id="1370"/>
          </w:p>
        </w:tc>
        <w:tc>
          <w:tcPr>
            <w:tcW w:w="6925" w:type="dxa"/>
          </w:tcPr>
          <w:p w14:paraId="70CCB444" w14:textId="77777777" w:rsidR="006143CF" w:rsidRPr="003B46B5" w:rsidRDefault="006143CF" w:rsidP="001D5093">
            <w:pPr>
              <w:spacing w:after="120"/>
            </w:pPr>
            <w:r w:rsidRPr="003B46B5">
              <w:t>PCC 26.2</w:t>
            </w:r>
          </w:p>
          <w:p w14:paraId="782C816C" w14:textId="1671C8C0" w:rsidR="006143CF" w:rsidRPr="003B46B5" w:rsidRDefault="006143CF" w:rsidP="001D5093">
            <w:pPr>
              <w:spacing w:after="120"/>
              <w:rPr>
                <w:i/>
              </w:rPr>
            </w:pPr>
            <w:r w:rsidRPr="003B46B5">
              <w:t xml:space="preserve">Applicable rate for liquidated damages: </w:t>
            </w:r>
            <w:r w:rsidR="00E754B1" w:rsidRPr="003B46B5">
              <w:rPr>
                <w:b/>
                <w:bCs/>
                <w:i/>
                <w:szCs w:val="24"/>
              </w:rPr>
              <w:t>0.</w:t>
            </w:r>
            <w:r w:rsidR="004D6D1D" w:rsidRPr="003B46B5">
              <w:rPr>
                <w:b/>
                <w:bCs/>
                <w:i/>
                <w:szCs w:val="24"/>
              </w:rPr>
              <w:t>10</w:t>
            </w:r>
            <w:r w:rsidR="00E754B1" w:rsidRPr="003B46B5">
              <w:rPr>
                <w:b/>
                <w:bCs/>
                <w:i/>
                <w:szCs w:val="24"/>
              </w:rPr>
              <w:t>%</w:t>
            </w:r>
          </w:p>
          <w:p w14:paraId="5E6DFBA7" w14:textId="77777777" w:rsidR="006143CF" w:rsidRPr="003B46B5" w:rsidRDefault="006143CF" w:rsidP="001D5093">
            <w:pPr>
              <w:keepNext/>
              <w:keepLines/>
              <w:spacing w:after="120"/>
              <w:ind w:left="7"/>
            </w:pPr>
            <w:r w:rsidRPr="003B46B5">
              <w:t xml:space="preserve">The above rate applies to the price of the part of the Facilities, as quoted in the Price Schedule, for that part for which the Contractor fails to achieve Completion within the particular Time for Completion.  </w:t>
            </w:r>
          </w:p>
          <w:p w14:paraId="3C5C1367" w14:textId="716C9C4B" w:rsidR="006143CF" w:rsidRPr="003B46B5" w:rsidRDefault="006143CF" w:rsidP="001D5093">
            <w:pPr>
              <w:spacing w:after="120"/>
            </w:pPr>
            <w:r w:rsidRPr="003B46B5">
              <w:t xml:space="preserve">Maximum deduction for liquidated damages:  </w:t>
            </w:r>
            <w:r w:rsidR="00E754B1" w:rsidRPr="003B46B5">
              <w:rPr>
                <w:b/>
                <w:bCs/>
                <w:i/>
                <w:szCs w:val="24"/>
              </w:rPr>
              <w:t>10%</w:t>
            </w:r>
          </w:p>
          <w:p w14:paraId="7BBD63AE" w14:textId="26B9EF1A" w:rsidR="006143CF" w:rsidRPr="003B46B5" w:rsidRDefault="006143CF" w:rsidP="00665727">
            <w:pPr>
              <w:spacing w:after="120"/>
              <w:ind w:left="1150" w:hanging="1150"/>
            </w:pPr>
            <w:r w:rsidRPr="003B46B5">
              <w:t>PCC 26.3</w:t>
            </w:r>
            <w:r w:rsidRPr="003B46B5">
              <w:tab/>
            </w:r>
            <w:r w:rsidR="00E754B1" w:rsidRPr="003B46B5">
              <w:t>No bonus will be given for earlier Completion of the Facilities or part thereof.</w:t>
            </w:r>
          </w:p>
        </w:tc>
      </w:tr>
      <w:tr w:rsidR="00E754B1" w:rsidRPr="003B46B5" w14:paraId="0DF9EA4B" w14:textId="77777777" w:rsidTr="006143CF">
        <w:tc>
          <w:tcPr>
            <w:tcW w:w="2065" w:type="dxa"/>
          </w:tcPr>
          <w:p w14:paraId="3D5EEE3D" w14:textId="45FBDEF3" w:rsidR="00E754B1" w:rsidRPr="003B46B5" w:rsidRDefault="00E754B1" w:rsidP="001D5093">
            <w:pPr>
              <w:pStyle w:val="S8Header1"/>
              <w:jc w:val="left"/>
            </w:pPr>
            <w:r w:rsidRPr="003B46B5">
              <w:lastRenderedPageBreak/>
              <w:t>PCC 27. Defect Liability</w:t>
            </w:r>
          </w:p>
        </w:tc>
        <w:tc>
          <w:tcPr>
            <w:tcW w:w="6925" w:type="dxa"/>
          </w:tcPr>
          <w:p w14:paraId="4AA542F9" w14:textId="77777777" w:rsidR="00E754B1" w:rsidRPr="003B46B5" w:rsidRDefault="00E754B1" w:rsidP="00E754B1">
            <w:pPr>
              <w:spacing w:after="200"/>
              <w:rPr>
                <w:iCs/>
              </w:rPr>
            </w:pPr>
            <w:r w:rsidRPr="003B46B5">
              <w:rPr>
                <w:iCs/>
              </w:rPr>
              <w:t>Please add following as Sub-Clause PCC 27.11</w:t>
            </w:r>
          </w:p>
          <w:p w14:paraId="41072439" w14:textId="77777777" w:rsidR="00E754B1" w:rsidRPr="003B46B5" w:rsidRDefault="00E754B1" w:rsidP="00E754B1">
            <w:pPr>
              <w:spacing w:after="200"/>
              <w:rPr>
                <w:iCs/>
              </w:rPr>
            </w:pPr>
            <w:r w:rsidRPr="003B46B5">
              <w:rPr>
                <w:iCs/>
              </w:rPr>
              <w:t>Contractor's Responsibilities and Liabilities shall not be considered to have been completed until the Project Manager has issued the Performance Certificate to the Contractor stating the date on which the Contractor completed his obligations under the Contract.</w:t>
            </w:r>
          </w:p>
          <w:p w14:paraId="4A056969" w14:textId="77777777" w:rsidR="00E754B1" w:rsidRPr="003B46B5" w:rsidRDefault="00E754B1" w:rsidP="00E754B1">
            <w:pPr>
              <w:spacing w:after="200"/>
              <w:rPr>
                <w:iCs/>
              </w:rPr>
            </w:pPr>
            <w:r w:rsidRPr="003B46B5">
              <w:rPr>
                <w:iCs/>
              </w:rPr>
              <w:t>The Project Manager shall issue the Performance Certificate within 28 days after the latest of the expiry dates of the Defects Liability Period, or as soon thereafter as the Contractor has supplied all the Contractor's Documents and completed and tested all the works, including remedying any defects. A copy of the Performance Certificate shall be issued to the Employer.</w:t>
            </w:r>
          </w:p>
          <w:p w14:paraId="7DE67A97" w14:textId="4CA9BEA8" w:rsidR="00E754B1" w:rsidRPr="003B46B5" w:rsidRDefault="00E754B1" w:rsidP="00E754B1">
            <w:pPr>
              <w:spacing w:after="120"/>
            </w:pPr>
            <w:r w:rsidRPr="003B46B5">
              <w:rPr>
                <w:iCs/>
              </w:rPr>
              <w:t>Only the Performance Certificate shall be deemed to constitute the final acceptance of the works."</w:t>
            </w:r>
          </w:p>
        </w:tc>
      </w:tr>
      <w:tr w:rsidR="006143CF" w:rsidRPr="003B46B5" w14:paraId="3971DBCB" w14:textId="77777777" w:rsidTr="006143CF">
        <w:tc>
          <w:tcPr>
            <w:tcW w:w="2065" w:type="dxa"/>
          </w:tcPr>
          <w:p w14:paraId="296332E0" w14:textId="77777777" w:rsidR="006143CF" w:rsidRPr="003B46B5" w:rsidRDefault="006143CF" w:rsidP="001D5093">
            <w:pPr>
              <w:pStyle w:val="S8Header1"/>
              <w:jc w:val="left"/>
            </w:pPr>
            <w:bookmarkStart w:id="1371" w:name="_Toc125951194"/>
            <w:bookmarkStart w:id="1372" w:name="_Toc442083732"/>
            <w:r w:rsidRPr="003B46B5">
              <w:t>PCC 30. Limitation of Liability</w:t>
            </w:r>
            <w:bookmarkEnd w:id="1371"/>
            <w:bookmarkEnd w:id="1372"/>
          </w:p>
        </w:tc>
        <w:tc>
          <w:tcPr>
            <w:tcW w:w="6925" w:type="dxa"/>
          </w:tcPr>
          <w:p w14:paraId="1E1B068C" w14:textId="77777777" w:rsidR="001505F7" w:rsidRPr="003B46B5" w:rsidRDefault="001505F7" w:rsidP="001D5093">
            <w:pPr>
              <w:spacing w:after="120"/>
            </w:pPr>
          </w:p>
          <w:p w14:paraId="63226461" w14:textId="6D28107D" w:rsidR="006143CF" w:rsidRPr="003B46B5" w:rsidRDefault="006143CF" w:rsidP="00665727">
            <w:pPr>
              <w:spacing w:after="120"/>
              <w:ind w:left="1150" w:hanging="1150"/>
              <w:rPr>
                <w:i/>
              </w:rPr>
            </w:pPr>
            <w:r w:rsidRPr="003B46B5">
              <w:t>PCC</w:t>
            </w:r>
            <w:r w:rsidR="00B907B5" w:rsidRPr="003B46B5">
              <w:t xml:space="preserve"> </w:t>
            </w:r>
            <w:r w:rsidRPr="003B46B5">
              <w:t xml:space="preserve">30.1 (b) The multiplier of the Contract Price is: </w:t>
            </w:r>
            <w:r w:rsidR="00E754B1" w:rsidRPr="003B46B5">
              <w:rPr>
                <w:b/>
                <w:bCs/>
                <w:i/>
              </w:rPr>
              <w:t>150%</w:t>
            </w:r>
            <w:r w:rsidR="00131258" w:rsidRPr="003B46B5">
              <w:rPr>
                <w:b/>
                <w:bCs/>
                <w:i/>
              </w:rPr>
              <w:t xml:space="preserve"> (1.5x)</w:t>
            </w:r>
          </w:p>
        </w:tc>
      </w:tr>
      <w:tr w:rsidR="006143CF" w:rsidRPr="003B46B5" w14:paraId="71FAF258" w14:textId="77777777" w:rsidTr="006143CF">
        <w:tc>
          <w:tcPr>
            <w:tcW w:w="2065" w:type="dxa"/>
          </w:tcPr>
          <w:p w14:paraId="6009CC91" w14:textId="7C1CDD14" w:rsidR="006143CF" w:rsidRPr="003B46B5" w:rsidRDefault="00B907B5" w:rsidP="001D5093">
            <w:pPr>
              <w:pStyle w:val="S8Header1"/>
              <w:jc w:val="left"/>
            </w:pPr>
            <w:bookmarkStart w:id="1373" w:name="_Toc442083733"/>
            <w:r w:rsidRPr="003B46B5">
              <w:t xml:space="preserve">PCC 39. </w:t>
            </w:r>
            <w:r w:rsidR="0092506F" w:rsidRPr="003B46B5">
              <w:rPr>
                <w:noProof/>
              </w:rPr>
              <w:t>Change in the Facilities</w:t>
            </w:r>
            <w:bookmarkEnd w:id="1373"/>
          </w:p>
        </w:tc>
        <w:tc>
          <w:tcPr>
            <w:tcW w:w="6925" w:type="dxa"/>
          </w:tcPr>
          <w:p w14:paraId="5C9DE023" w14:textId="77777777" w:rsidR="00E754B1" w:rsidRPr="003B46B5" w:rsidRDefault="00B907B5" w:rsidP="00E754B1">
            <w:pPr>
              <w:spacing w:after="120"/>
              <w:ind w:left="1150" w:hanging="1150"/>
              <w:rPr>
                <w:rFonts w:ascii="Times" w:hAnsi="Times"/>
                <w:color w:val="000000"/>
                <w:szCs w:val="24"/>
              </w:rPr>
            </w:pPr>
            <w:r w:rsidRPr="003B46B5">
              <w:t xml:space="preserve">PCC 39.1.2 </w:t>
            </w:r>
            <w:r w:rsidR="006143CF" w:rsidRPr="003B46B5">
              <w:rPr>
                <w:rFonts w:ascii="Times" w:hAnsi="Times"/>
                <w:color w:val="000000"/>
                <w:szCs w:val="24"/>
              </w:rPr>
              <w:t>If</w:t>
            </w:r>
            <w:r w:rsidR="00E754B1" w:rsidRPr="003B46B5">
              <w:rPr>
                <w:rFonts w:ascii="Times" w:hAnsi="Times"/>
                <w:color w:val="000000"/>
                <w:szCs w:val="24"/>
              </w:rPr>
              <w:t xml:space="preserve"> the value engineering proposal is approved by the </w:t>
            </w:r>
            <w:r w:rsidR="00E754B1" w:rsidRPr="003B46B5">
              <w:t>Employer</w:t>
            </w:r>
            <w:r w:rsidR="00E754B1" w:rsidRPr="003B46B5">
              <w:rPr>
                <w:rFonts w:ascii="Times" w:hAnsi="Times"/>
                <w:color w:val="000000"/>
                <w:szCs w:val="24"/>
              </w:rPr>
              <w:t>, no payment shall be done to the Contractor</w:t>
            </w:r>
          </w:p>
          <w:p w14:paraId="746ACB57" w14:textId="2FAC958D" w:rsidR="00E754B1" w:rsidRPr="003B46B5" w:rsidRDefault="00E754B1" w:rsidP="00E754B1">
            <w:pPr>
              <w:spacing w:after="120"/>
              <w:ind w:left="1150" w:hanging="1150"/>
            </w:pPr>
            <w:r w:rsidRPr="003B46B5">
              <w:t>PCC 39.2.8 Please add following as Sub-Clause PCC 39.2.8</w:t>
            </w:r>
          </w:p>
          <w:p w14:paraId="72F9BE00" w14:textId="2663FA6D" w:rsidR="00E754B1" w:rsidRPr="003B46B5" w:rsidRDefault="00E754B1" w:rsidP="00E754B1">
            <w:pPr>
              <w:spacing w:after="120"/>
            </w:pPr>
            <w:r w:rsidRPr="003B46B5">
              <w:rPr>
                <w:rFonts w:ascii="Times" w:hAnsi="Times"/>
                <w:color w:val="000000"/>
                <w:szCs w:val="24"/>
              </w:rPr>
              <w:t>If the Employer requests a Change in the facilities; and the estimated cost of the Change is between five percent(5%-inclusive) and fifteen percent (15%) of the Contract Price, the Employer will seek the ILBANK’s “no-objection” for the Change Request. If the estimated cost of the Change is above fifteen percent(15%-inclusive) of the Contract Price, the Employer will seek both the ILBANK’s and the World Bank’s “no-objection” for the Change.</w:t>
            </w:r>
          </w:p>
        </w:tc>
      </w:tr>
      <w:tr w:rsidR="006143CF" w:rsidRPr="003B46B5" w14:paraId="0B6DB21C" w14:textId="77777777" w:rsidTr="006143CF">
        <w:tc>
          <w:tcPr>
            <w:tcW w:w="2065" w:type="dxa"/>
          </w:tcPr>
          <w:p w14:paraId="43300CFC" w14:textId="77777777" w:rsidR="006143CF" w:rsidRPr="003B46B5" w:rsidRDefault="006143CF" w:rsidP="001D5093">
            <w:pPr>
              <w:pStyle w:val="S8Header1"/>
              <w:jc w:val="left"/>
            </w:pPr>
            <w:bookmarkStart w:id="1374" w:name="_Toc442083734"/>
            <w:r w:rsidRPr="003B46B5">
              <w:t>PCC46. Disputes and Arbitration</w:t>
            </w:r>
            <w:bookmarkEnd w:id="1374"/>
          </w:p>
        </w:tc>
        <w:tc>
          <w:tcPr>
            <w:tcW w:w="6925" w:type="dxa"/>
          </w:tcPr>
          <w:p w14:paraId="0E7237BF" w14:textId="75C02825" w:rsidR="00AC6D6B" w:rsidRPr="003B46B5" w:rsidRDefault="006143CF" w:rsidP="00FC6D33">
            <w:pPr>
              <w:spacing w:after="120"/>
            </w:pPr>
            <w:r w:rsidRPr="003B46B5">
              <w:t>PCC 46.1</w:t>
            </w:r>
            <w:r w:rsidRPr="003B46B5">
              <w:tab/>
            </w:r>
            <w:r w:rsidR="003717E7" w:rsidRPr="003B46B5">
              <w:rPr>
                <w:iCs/>
              </w:rPr>
              <w:t>One Sole Member</w:t>
            </w:r>
            <w:r w:rsidR="003717E7" w:rsidRPr="003B46B5">
              <w:rPr>
                <w:b/>
                <w:bCs/>
                <w:i/>
              </w:rPr>
              <w:t xml:space="preserve"> </w:t>
            </w:r>
            <w:r w:rsidRPr="003B46B5">
              <w:t xml:space="preserve">DB shall be appointed </w:t>
            </w:r>
            <w:r w:rsidR="003717E7" w:rsidRPr="003B46B5">
              <w:t xml:space="preserve">on an </w:t>
            </w:r>
            <w:r w:rsidR="00EA2266" w:rsidRPr="003B46B5">
              <w:t>Ad Hoc</w:t>
            </w:r>
            <w:r w:rsidR="003717E7" w:rsidRPr="003B46B5">
              <w:t xml:space="preserve"> basis by the </w:t>
            </w:r>
            <w:r w:rsidR="003717E7" w:rsidRPr="003B46B5">
              <w:rPr>
                <w:lang w:val="en-GB"/>
              </w:rPr>
              <w:t>Association of Turkish Consulting Engineers and Architects (TMMMB)</w:t>
            </w:r>
          </w:p>
          <w:p w14:paraId="599FE850" w14:textId="4B7D32AB" w:rsidR="006143CF" w:rsidRPr="003B46B5" w:rsidRDefault="000B49D2" w:rsidP="001D5093">
            <w:pPr>
              <w:spacing w:after="120"/>
              <w:rPr>
                <w:b/>
              </w:rPr>
            </w:pPr>
            <w:r w:rsidRPr="003B46B5">
              <w:t xml:space="preserve">46.5 </w:t>
            </w:r>
            <w:r w:rsidR="00BD41F7" w:rsidRPr="003B46B5">
              <w:rPr>
                <w:b/>
              </w:rPr>
              <w:t>Rules of arbitration</w:t>
            </w:r>
          </w:p>
          <w:p w14:paraId="62459EE6" w14:textId="77777777" w:rsidR="00281373" w:rsidRPr="003B46B5" w:rsidRDefault="00281373" w:rsidP="00281373">
            <w:pPr>
              <w:spacing w:after="120"/>
              <w:rPr>
                <w:i/>
                <w:iCs/>
                <w:lang w:val="tr-TR"/>
              </w:rPr>
            </w:pPr>
            <w:bookmarkStart w:id="1375" w:name="_Hlk13586730"/>
            <w:bookmarkStart w:id="1376" w:name="_Hlk27231278"/>
            <w:r w:rsidRPr="003B46B5">
              <w:rPr>
                <w:i/>
                <w:iCs/>
                <w:lang w:val="tr-TR"/>
              </w:rPr>
              <w:t>A</w:t>
            </w:r>
            <w:proofErr w:type="spellStart"/>
            <w:r w:rsidRPr="003B46B5">
              <w:rPr>
                <w:i/>
                <w:iCs/>
              </w:rPr>
              <w:t>ny</w:t>
            </w:r>
            <w:proofErr w:type="spellEnd"/>
            <w:r w:rsidRPr="003B46B5">
              <w:rPr>
                <w:i/>
                <w:iCs/>
              </w:rPr>
              <w:t xml:space="preserve"> dispute not settled amicably and in respect of which the DB’s decision has not become final and binding shall be finally settled by local courts of </w:t>
            </w:r>
            <w:proofErr w:type="spellStart"/>
            <w:r w:rsidRPr="003B46B5">
              <w:rPr>
                <w:i/>
                <w:iCs/>
              </w:rPr>
              <w:t>Tokat</w:t>
            </w:r>
            <w:proofErr w:type="spellEnd"/>
            <w:r w:rsidRPr="003B46B5">
              <w:rPr>
                <w:i/>
                <w:iCs/>
              </w:rPr>
              <w:t xml:space="preserve"> and </w:t>
            </w:r>
            <w:r w:rsidRPr="003B46B5">
              <w:rPr>
                <w:i/>
                <w:iCs/>
                <w:lang w:val="en-GB"/>
              </w:rPr>
              <w:t>the language of the proceedings shall be Turkish.</w:t>
            </w:r>
          </w:p>
          <w:p w14:paraId="27F5ACB7" w14:textId="7B8C85EF" w:rsidR="00BD41F7" w:rsidRPr="003B46B5" w:rsidRDefault="00281373" w:rsidP="00FC6D33">
            <w:pPr>
              <w:tabs>
                <w:tab w:val="right" w:pos="4860"/>
              </w:tabs>
              <w:spacing w:before="80" w:after="80"/>
              <w:rPr>
                <w:i/>
              </w:rPr>
            </w:pPr>
            <w:r w:rsidRPr="003B46B5">
              <w:rPr>
                <w:i/>
                <w:iCs/>
              </w:rPr>
              <w:t>All judicial proceedings shall be conducted in accordance with the applicable laws of the Republic of Turkey and in Turkish.</w:t>
            </w:r>
          </w:p>
          <w:bookmarkEnd w:id="1375"/>
          <w:bookmarkEnd w:id="1376"/>
          <w:p w14:paraId="780C5033" w14:textId="0283445C" w:rsidR="005259DC" w:rsidRPr="003B46B5" w:rsidRDefault="005259DC" w:rsidP="000B49D2"/>
        </w:tc>
      </w:tr>
    </w:tbl>
    <w:p w14:paraId="0A56A023" w14:textId="77777777" w:rsidR="00F07D31" w:rsidRPr="003B46B5" w:rsidRDefault="00F07D31" w:rsidP="001D5093">
      <w:pPr>
        <w:spacing w:after="200"/>
        <w:rPr>
          <w:rFonts w:ascii="Times" w:hAnsi="Times"/>
          <w:color w:val="000000"/>
          <w:szCs w:val="24"/>
        </w:rPr>
      </w:pPr>
      <w:bookmarkStart w:id="1377" w:name="_Toc125951195"/>
    </w:p>
    <w:p w14:paraId="384A0887" w14:textId="77777777" w:rsidR="00AD6C1F" w:rsidRPr="003B46B5" w:rsidRDefault="00AD6C1F" w:rsidP="001D5093">
      <w:pPr>
        <w:pStyle w:val="S8Header1"/>
      </w:pPr>
    </w:p>
    <w:bookmarkEnd w:id="1158"/>
    <w:bookmarkEnd w:id="1159"/>
    <w:bookmarkEnd w:id="1160"/>
    <w:bookmarkEnd w:id="1377"/>
    <w:p w14:paraId="0B35E429" w14:textId="77777777" w:rsidR="005C1A7B" w:rsidRPr="003B46B5" w:rsidRDefault="005C1A7B" w:rsidP="001D5093">
      <w:pPr>
        <w:spacing w:after="200"/>
        <w:ind w:left="1620" w:hanging="1073"/>
        <w:sectPr w:rsidR="005C1A7B" w:rsidRPr="003B46B5" w:rsidSect="005C38A4">
          <w:headerReference w:type="even" r:id="rId118"/>
          <w:headerReference w:type="default" r:id="rId119"/>
          <w:footerReference w:type="even" r:id="rId120"/>
          <w:footerReference w:type="default" r:id="rId121"/>
          <w:headerReference w:type="first" r:id="rId122"/>
          <w:footerReference w:type="first" r:id="rId123"/>
          <w:type w:val="oddPage"/>
          <w:pgSz w:w="12240" w:h="15840" w:code="1"/>
          <w:pgMar w:top="1440" w:right="1440" w:bottom="1440" w:left="1800" w:header="720" w:footer="720" w:gutter="0"/>
          <w:cols w:space="720"/>
          <w:titlePg/>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5B4A5F" w:rsidRPr="003B46B5" w14:paraId="6EC47466" w14:textId="77777777" w:rsidTr="00F35BE0">
        <w:trPr>
          <w:trHeight w:val="1840"/>
        </w:trPr>
        <w:tc>
          <w:tcPr>
            <w:tcW w:w="9198" w:type="dxa"/>
            <w:tcBorders>
              <w:top w:val="nil"/>
              <w:left w:val="nil"/>
              <w:bottom w:val="nil"/>
              <w:right w:val="nil"/>
            </w:tcBorders>
            <w:vAlign w:val="center"/>
          </w:tcPr>
          <w:p w14:paraId="2D7EA674" w14:textId="77777777" w:rsidR="005B4A5F" w:rsidRPr="003B46B5" w:rsidRDefault="005B4A5F" w:rsidP="001D5093">
            <w:pPr>
              <w:pStyle w:val="SectionHeadings"/>
            </w:pPr>
            <w:bookmarkStart w:id="1381" w:name="_Hlt125777494"/>
            <w:bookmarkStart w:id="1382" w:name="_Hlt158620851"/>
            <w:bookmarkStart w:id="1383" w:name="_Hlt197841016"/>
            <w:bookmarkStart w:id="1384" w:name="_Toc433184873"/>
            <w:bookmarkStart w:id="1385" w:name="_Toc41971250"/>
            <w:bookmarkStart w:id="1386" w:name="_Toc125954075"/>
            <w:bookmarkStart w:id="1387" w:name="_Toc197840930"/>
            <w:bookmarkStart w:id="1388" w:name="_Toc27751381"/>
            <w:bookmarkEnd w:id="1381"/>
            <w:bookmarkEnd w:id="1382"/>
            <w:bookmarkEnd w:id="1383"/>
            <w:r w:rsidRPr="003B46B5">
              <w:lastRenderedPageBreak/>
              <w:t>Section</w:t>
            </w:r>
            <w:r w:rsidR="007E703B" w:rsidRPr="003B46B5">
              <w:t xml:space="preserve"> </w:t>
            </w:r>
            <w:r w:rsidRPr="003B46B5">
              <w:t>X</w:t>
            </w:r>
            <w:r w:rsidR="007E703B" w:rsidRPr="003B46B5">
              <w:t xml:space="preserve"> </w:t>
            </w:r>
            <w:r w:rsidRPr="003B46B5">
              <w:t>-</w:t>
            </w:r>
            <w:r w:rsidR="007E703B" w:rsidRPr="003B46B5">
              <w:t xml:space="preserve"> </w:t>
            </w:r>
            <w:r w:rsidRPr="003B46B5">
              <w:t>Con</w:t>
            </w:r>
            <w:bookmarkStart w:id="1389" w:name="_Hlt271101408"/>
            <w:bookmarkEnd w:id="1389"/>
            <w:r w:rsidRPr="003B46B5">
              <w:t>tract</w:t>
            </w:r>
            <w:r w:rsidR="007E703B" w:rsidRPr="003B46B5">
              <w:t xml:space="preserve"> </w:t>
            </w:r>
            <w:r w:rsidRPr="003B46B5">
              <w:t>Forms</w:t>
            </w:r>
            <w:bookmarkEnd w:id="1384"/>
            <w:bookmarkEnd w:id="1385"/>
            <w:bookmarkEnd w:id="1386"/>
            <w:bookmarkEnd w:id="1387"/>
            <w:bookmarkEnd w:id="1388"/>
          </w:p>
        </w:tc>
      </w:tr>
    </w:tbl>
    <w:p w14:paraId="01B2591B" w14:textId="77777777" w:rsidR="005C1A7B" w:rsidRPr="003B46B5" w:rsidRDefault="005C1A7B" w:rsidP="001D5093">
      <w:pPr>
        <w:tabs>
          <w:tab w:val="right" w:leader="underscore" w:pos="9504"/>
        </w:tabs>
        <w:spacing w:before="120" w:after="120"/>
        <w:ind w:right="0"/>
        <w:jc w:val="center"/>
        <w:outlineLvl w:val="1"/>
        <w:rPr>
          <w:b/>
          <w:sz w:val="32"/>
        </w:rPr>
      </w:pPr>
      <w:r w:rsidRPr="003B46B5">
        <w:rPr>
          <w:b/>
          <w:sz w:val="32"/>
        </w:rPr>
        <w:t>Table</w:t>
      </w:r>
      <w:r w:rsidR="007E703B" w:rsidRPr="003B46B5">
        <w:rPr>
          <w:b/>
          <w:sz w:val="32"/>
        </w:rPr>
        <w:t xml:space="preserve"> </w:t>
      </w:r>
      <w:r w:rsidRPr="003B46B5">
        <w:rPr>
          <w:b/>
          <w:sz w:val="32"/>
        </w:rPr>
        <w:t>of</w:t>
      </w:r>
      <w:r w:rsidR="007E703B" w:rsidRPr="003B46B5">
        <w:rPr>
          <w:b/>
          <w:sz w:val="32"/>
        </w:rPr>
        <w:t xml:space="preserve"> </w:t>
      </w:r>
      <w:r w:rsidRPr="003B46B5">
        <w:rPr>
          <w:b/>
          <w:sz w:val="32"/>
        </w:rPr>
        <w:t>Forms</w:t>
      </w:r>
    </w:p>
    <w:p w14:paraId="32111197" w14:textId="32AFB73C" w:rsidR="00376B19" w:rsidRPr="003B46B5" w:rsidRDefault="006A7A5A">
      <w:pPr>
        <w:pStyle w:val="T1"/>
        <w:rPr>
          <w:rFonts w:asciiTheme="minorHAnsi" w:eastAsiaTheme="minorEastAsia" w:hAnsiTheme="minorHAnsi" w:cstheme="minorBidi"/>
          <w:b w:val="0"/>
          <w:iCs w:val="0"/>
          <w:sz w:val="22"/>
          <w:szCs w:val="22"/>
        </w:rPr>
      </w:pPr>
      <w:r w:rsidRPr="003B46B5">
        <w:fldChar w:fldCharType="begin"/>
      </w:r>
      <w:r w:rsidR="005C1A7B" w:rsidRPr="003B46B5">
        <w:instrText xml:space="preserve"> TOC \h \z \t "S9 Header,1,S9 - appx,2" </w:instrText>
      </w:r>
      <w:r w:rsidRPr="003B46B5">
        <w:fldChar w:fldCharType="separate"/>
      </w:r>
      <w:hyperlink w:anchor="_Toc494358840" w:history="1">
        <w:r w:rsidR="00376B19" w:rsidRPr="003B46B5">
          <w:rPr>
            <w:rStyle w:val="Kpr"/>
          </w:rPr>
          <w:t>Notification of Intention to Award</w:t>
        </w:r>
        <w:r w:rsidR="00376B19" w:rsidRPr="003B46B5">
          <w:rPr>
            <w:webHidden/>
          </w:rPr>
          <w:tab/>
        </w:r>
        <w:r w:rsidR="00376B19" w:rsidRPr="003B46B5">
          <w:rPr>
            <w:webHidden/>
          </w:rPr>
          <w:fldChar w:fldCharType="begin"/>
        </w:r>
        <w:r w:rsidR="00376B19" w:rsidRPr="003B46B5">
          <w:rPr>
            <w:webHidden/>
          </w:rPr>
          <w:instrText xml:space="preserve"> PAGEREF _Toc494358840 \h </w:instrText>
        </w:r>
        <w:r w:rsidR="00376B19" w:rsidRPr="003B46B5">
          <w:rPr>
            <w:webHidden/>
          </w:rPr>
        </w:r>
        <w:r w:rsidR="00376B19" w:rsidRPr="003B46B5">
          <w:rPr>
            <w:webHidden/>
          </w:rPr>
          <w:fldChar w:fldCharType="separate"/>
        </w:r>
        <w:r w:rsidR="00FE1730" w:rsidRPr="003B46B5">
          <w:rPr>
            <w:webHidden/>
          </w:rPr>
          <w:t>266</w:t>
        </w:r>
        <w:r w:rsidR="00376B19" w:rsidRPr="003B46B5">
          <w:rPr>
            <w:webHidden/>
          </w:rPr>
          <w:fldChar w:fldCharType="end"/>
        </w:r>
      </w:hyperlink>
    </w:p>
    <w:p w14:paraId="53DC8AD9" w14:textId="2C181E4B" w:rsidR="00376B19" w:rsidRPr="003B46B5" w:rsidRDefault="00000000">
      <w:pPr>
        <w:pStyle w:val="T1"/>
        <w:rPr>
          <w:rFonts w:asciiTheme="minorHAnsi" w:eastAsiaTheme="minorEastAsia" w:hAnsiTheme="minorHAnsi" w:cstheme="minorBidi"/>
          <w:b w:val="0"/>
          <w:iCs w:val="0"/>
          <w:sz w:val="22"/>
          <w:szCs w:val="22"/>
        </w:rPr>
      </w:pPr>
      <w:hyperlink w:anchor="_Toc494358841" w:history="1">
        <w:r w:rsidR="00376B19" w:rsidRPr="003B46B5">
          <w:rPr>
            <w:rStyle w:val="Kpr"/>
          </w:rPr>
          <w:t>Beneficial Ownership Disclosure Form</w:t>
        </w:r>
        <w:r w:rsidR="00376B19" w:rsidRPr="003B46B5">
          <w:rPr>
            <w:webHidden/>
          </w:rPr>
          <w:tab/>
        </w:r>
        <w:r w:rsidR="00376B19" w:rsidRPr="003B46B5">
          <w:rPr>
            <w:webHidden/>
          </w:rPr>
          <w:fldChar w:fldCharType="begin"/>
        </w:r>
        <w:r w:rsidR="00376B19" w:rsidRPr="003B46B5">
          <w:rPr>
            <w:webHidden/>
          </w:rPr>
          <w:instrText xml:space="preserve"> PAGEREF _Toc494358841 \h </w:instrText>
        </w:r>
        <w:r w:rsidR="00376B19" w:rsidRPr="003B46B5">
          <w:rPr>
            <w:webHidden/>
          </w:rPr>
        </w:r>
        <w:r w:rsidR="00376B19" w:rsidRPr="003B46B5">
          <w:rPr>
            <w:webHidden/>
          </w:rPr>
          <w:fldChar w:fldCharType="separate"/>
        </w:r>
        <w:r w:rsidR="00FE1730" w:rsidRPr="003B46B5">
          <w:rPr>
            <w:webHidden/>
          </w:rPr>
          <w:t>270</w:t>
        </w:r>
        <w:r w:rsidR="00376B19" w:rsidRPr="003B46B5">
          <w:rPr>
            <w:webHidden/>
          </w:rPr>
          <w:fldChar w:fldCharType="end"/>
        </w:r>
      </w:hyperlink>
    </w:p>
    <w:p w14:paraId="4EC79221" w14:textId="17FA1E49" w:rsidR="00376B19" w:rsidRPr="003B46B5" w:rsidRDefault="00000000">
      <w:pPr>
        <w:pStyle w:val="T1"/>
        <w:rPr>
          <w:rFonts w:asciiTheme="minorHAnsi" w:eastAsiaTheme="minorEastAsia" w:hAnsiTheme="minorHAnsi" w:cstheme="minorBidi"/>
          <w:b w:val="0"/>
          <w:iCs w:val="0"/>
          <w:sz w:val="22"/>
          <w:szCs w:val="22"/>
        </w:rPr>
      </w:pPr>
      <w:hyperlink w:anchor="_Toc494358842" w:history="1">
        <w:r w:rsidR="00376B19" w:rsidRPr="003B46B5">
          <w:rPr>
            <w:rStyle w:val="Kpr"/>
          </w:rPr>
          <w:t>Letter of Acceptance</w:t>
        </w:r>
        <w:r w:rsidR="00376B19" w:rsidRPr="003B46B5">
          <w:rPr>
            <w:webHidden/>
          </w:rPr>
          <w:tab/>
        </w:r>
        <w:r w:rsidR="00376B19" w:rsidRPr="003B46B5">
          <w:rPr>
            <w:webHidden/>
          </w:rPr>
          <w:fldChar w:fldCharType="begin"/>
        </w:r>
        <w:r w:rsidR="00376B19" w:rsidRPr="003B46B5">
          <w:rPr>
            <w:webHidden/>
          </w:rPr>
          <w:instrText xml:space="preserve"> PAGEREF _Toc494358842 \h </w:instrText>
        </w:r>
        <w:r w:rsidR="00376B19" w:rsidRPr="003B46B5">
          <w:rPr>
            <w:webHidden/>
          </w:rPr>
        </w:r>
        <w:r w:rsidR="00376B19" w:rsidRPr="003B46B5">
          <w:rPr>
            <w:webHidden/>
          </w:rPr>
          <w:fldChar w:fldCharType="separate"/>
        </w:r>
        <w:r w:rsidR="00FE1730" w:rsidRPr="003B46B5">
          <w:rPr>
            <w:webHidden/>
          </w:rPr>
          <w:t>273</w:t>
        </w:r>
        <w:r w:rsidR="00376B19" w:rsidRPr="003B46B5">
          <w:rPr>
            <w:webHidden/>
          </w:rPr>
          <w:fldChar w:fldCharType="end"/>
        </w:r>
      </w:hyperlink>
    </w:p>
    <w:p w14:paraId="593DDA06" w14:textId="6964ADBE" w:rsidR="00376B19" w:rsidRPr="003B46B5" w:rsidRDefault="00000000">
      <w:pPr>
        <w:pStyle w:val="T1"/>
        <w:rPr>
          <w:rFonts w:asciiTheme="minorHAnsi" w:eastAsiaTheme="minorEastAsia" w:hAnsiTheme="minorHAnsi" w:cstheme="minorBidi"/>
          <w:b w:val="0"/>
          <w:iCs w:val="0"/>
          <w:sz w:val="22"/>
          <w:szCs w:val="22"/>
        </w:rPr>
      </w:pPr>
      <w:hyperlink w:anchor="_Toc494358843" w:history="1">
        <w:r w:rsidR="00376B19" w:rsidRPr="003B46B5">
          <w:rPr>
            <w:rStyle w:val="Kpr"/>
          </w:rPr>
          <w:t>Contract Agreement</w:t>
        </w:r>
        <w:r w:rsidR="00376B19" w:rsidRPr="003B46B5">
          <w:rPr>
            <w:webHidden/>
          </w:rPr>
          <w:tab/>
        </w:r>
        <w:r w:rsidR="00376B19" w:rsidRPr="003B46B5">
          <w:rPr>
            <w:webHidden/>
          </w:rPr>
          <w:fldChar w:fldCharType="begin"/>
        </w:r>
        <w:r w:rsidR="00376B19" w:rsidRPr="003B46B5">
          <w:rPr>
            <w:webHidden/>
          </w:rPr>
          <w:instrText xml:space="preserve"> PAGEREF _Toc494358843 \h </w:instrText>
        </w:r>
        <w:r w:rsidR="00376B19" w:rsidRPr="003B46B5">
          <w:rPr>
            <w:webHidden/>
          </w:rPr>
        </w:r>
        <w:r w:rsidR="00376B19" w:rsidRPr="003B46B5">
          <w:rPr>
            <w:webHidden/>
          </w:rPr>
          <w:fldChar w:fldCharType="separate"/>
        </w:r>
        <w:r w:rsidR="00FE1730" w:rsidRPr="003B46B5">
          <w:rPr>
            <w:webHidden/>
          </w:rPr>
          <w:t>274</w:t>
        </w:r>
        <w:r w:rsidR="00376B19" w:rsidRPr="003B46B5">
          <w:rPr>
            <w:webHidden/>
          </w:rPr>
          <w:fldChar w:fldCharType="end"/>
        </w:r>
      </w:hyperlink>
    </w:p>
    <w:p w14:paraId="34E1F072" w14:textId="786768A3" w:rsidR="00376B19" w:rsidRPr="003B46B5" w:rsidRDefault="00000000">
      <w:pPr>
        <w:pStyle w:val="T2"/>
        <w:rPr>
          <w:rFonts w:asciiTheme="minorHAnsi" w:eastAsiaTheme="minorEastAsia" w:hAnsiTheme="minorHAnsi" w:cstheme="minorBidi"/>
          <w:noProof/>
          <w:sz w:val="22"/>
        </w:rPr>
      </w:pPr>
      <w:hyperlink w:anchor="_Toc494358844" w:history="1">
        <w:r w:rsidR="00376B19" w:rsidRPr="003B46B5">
          <w:rPr>
            <w:rStyle w:val="Kpr"/>
            <w:noProof/>
          </w:rPr>
          <w:t>Appendix 1.  Terms and Procedures of Payment</w:t>
        </w:r>
        <w:r w:rsidR="00376B19" w:rsidRPr="003B46B5">
          <w:rPr>
            <w:noProof/>
            <w:webHidden/>
          </w:rPr>
          <w:tab/>
        </w:r>
        <w:r w:rsidR="00376B19" w:rsidRPr="003B46B5">
          <w:rPr>
            <w:noProof/>
            <w:webHidden/>
          </w:rPr>
          <w:fldChar w:fldCharType="begin"/>
        </w:r>
        <w:r w:rsidR="00376B19" w:rsidRPr="003B46B5">
          <w:rPr>
            <w:noProof/>
            <w:webHidden/>
          </w:rPr>
          <w:instrText xml:space="preserve"> PAGEREF _Toc494358844 \h </w:instrText>
        </w:r>
        <w:r w:rsidR="00376B19" w:rsidRPr="003B46B5">
          <w:rPr>
            <w:noProof/>
            <w:webHidden/>
          </w:rPr>
        </w:r>
        <w:r w:rsidR="00376B19" w:rsidRPr="003B46B5">
          <w:rPr>
            <w:noProof/>
            <w:webHidden/>
          </w:rPr>
          <w:fldChar w:fldCharType="separate"/>
        </w:r>
        <w:r w:rsidR="00FE1730" w:rsidRPr="003B46B5">
          <w:rPr>
            <w:noProof/>
            <w:webHidden/>
          </w:rPr>
          <w:t>278</w:t>
        </w:r>
        <w:r w:rsidR="00376B19" w:rsidRPr="003B46B5">
          <w:rPr>
            <w:noProof/>
            <w:webHidden/>
          </w:rPr>
          <w:fldChar w:fldCharType="end"/>
        </w:r>
      </w:hyperlink>
    </w:p>
    <w:p w14:paraId="5AD21E34" w14:textId="3DB532E1" w:rsidR="00376B19" w:rsidRPr="003B46B5" w:rsidRDefault="00000000">
      <w:pPr>
        <w:pStyle w:val="T2"/>
        <w:rPr>
          <w:rFonts w:asciiTheme="minorHAnsi" w:eastAsiaTheme="minorEastAsia" w:hAnsiTheme="minorHAnsi" w:cstheme="minorBidi"/>
          <w:noProof/>
          <w:sz w:val="22"/>
        </w:rPr>
      </w:pPr>
      <w:hyperlink w:anchor="_Toc494358845" w:history="1">
        <w:r w:rsidR="00376B19" w:rsidRPr="003B46B5">
          <w:rPr>
            <w:rStyle w:val="Kpr"/>
            <w:noProof/>
          </w:rPr>
          <w:t>Appendix 2.  Price Adjustment</w:t>
        </w:r>
        <w:r w:rsidR="00376B19" w:rsidRPr="003B46B5">
          <w:rPr>
            <w:noProof/>
            <w:webHidden/>
          </w:rPr>
          <w:tab/>
        </w:r>
        <w:r w:rsidR="00376B19" w:rsidRPr="003B46B5">
          <w:rPr>
            <w:noProof/>
            <w:webHidden/>
          </w:rPr>
          <w:fldChar w:fldCharType="begin"/>
        </w:r>
        <w:r w:rsidR="00376B19" w:rsidRPr="003B46B5">
          <w:rPr>
            <w:noProof/>
            <w:webHidden/>
          </w:rPr>
          <w:instrText xml:space="preserve"> PAGEREF _Toc494358845 \h </w:instrText>
        </w:r>
        <w:r w:rsidR="00376B19" w:rsidRPr="003B46B5">
          <w:rPr>
            <w:noProof/>
            <w:webHidden/>
          </w:rPr>
        </w:r>
        <w:r w:rsidR="00376B19" w:rsidRPr="003B46B5">
          <w:rPr>
            <w:noProof/>
            <w:webHidden/>
          </w:rPr>
          <w:fldChar w:fldCharType="separate"/>
        </w:r>
        <w:r w:rsidR="00FE1730" w:rsidRPr="003B46B5">
          <w:rPr>
            <w:noProof/>
            <w:webHidden/>
          </w:rPr>
          <w:t>281</w:t>
        </w:r>
        <w:r w:rsidR="00376B19" w:rsidRPr="003B46B5">
          <w:rPr>
            <w:noProof/>
            <w:webHidden/>
          </w:rPr>
          <w:fldChar w:fldCharType="end"/>
        </w:r>
      </w:hyperlink>
    </w:p>
    <w:p w14:paraId="49DD9418" w14:textId="607F059A" w:rsidR="00376B19" w:rsidRPr="003B46B5" w:rsidRDefault="00000000">
      <w:pPr>
        <w:pStyle w:val="T2"/>
        <w:rPr>
          <w:rFonts w:asciiTheme="minorHAnsi" w:eastAsiaTheme="minorEastAsia" w:hAnsiTheme="minorHAnsi" w:cstheme="minorBidi"/>
          <w:noProof/>
          <w:sz w:val="22"/>
        </w:rPr>
      </w:pPr>
      <w:hyperlink w:anchor="_Toc494358846" w:history="1">
        <w:r w:rsidR="00376B19" w:rsidRPr="003B46B5">
          <w:rPr>
            <w:rStyle w:val="Kpr"/>
            <w:noProof/>
          </w:rPr>
          <w:t>Appendix 3.  Insurance Requirements</w:t>
        </w:r>
        <w:r w:rsidR="00376B19" w:rsidRPr="003B46B5">
          <w:rPr>
            <w:noProof/>
            <w:webHidden/>
          </w:rPr>
          <w:tab/>
        </w:r>
        <w:r w:rsidR="00376B19" w:rsidRPr="003B46B5">
          <w:rPr>
            <w:noProof/>
            <w:webHidden/>
          </w:rPr>
          <w:fldChar w:fldCharType="begin"/>
        </w:r>
        <w:r w:rsidR="00376B19" w:rsidRPr="003B46B5">
          <w:rPr>
            <w:noProof/>
            <w:webHidden/>
          </w:rPr>
          <w:instrText xml:space="preserve"> PAGEREF _Toc494358846 \h </w:instrText>
        </w:r>
        <w:r w:rsidR="00376B19" w:rsidRPr="003B46B5">
          <w:rPr>
            <w:noProof/>
            <w:webHidden/>
          </w:rPr>
        </w:r>
        <w:r w:rsidR="00376B19" w:rsidRPr="003B46B5">
          <w:rPr>
            <w:noProof/>
            <w:webHidden/>
          </w:rPr>
          <w:fldChar w:fldCharType="separate"/>
        </w:r>
        <w:r w:rsidR="00FE1730" w:rsidRPr="003B46B5">
          <w:rPr>
            <w:noProof/>
            <w:webHidden/>
          </w:rPr>
          <w:t>283</w:t>
        </w:r>
        <w:r w:rsidR="00376B19" w:rsidRPr="003B46B5">
          <w:rPr>
            <w:noProof/>
            <w:webHidden/>
          </w:rPr>
          <w:fldChar w:fldCharType="end"/>
        </w:r>
      </w:hyperlink>
    </w:p>
    <w:p w14:paraId="54874970" w14:textId="38C09D12" w:rsidR="00376B19" w:rsidRPr="003B46B5" w:rsidRDefault="00000000">
      <w:pPr>
        <w:pStyle w:val="T2"/>
        <w:rPr>
          <w:rFonts w:asciiTheme="minorHAnsi" w:eastAsiaTheme="minorEastAsia" w:hAnsiTheme="minorHAnsi" w:cstheme="minorBidi"/>
          <w:noProof/>
          <w:sz w:val="22"/>
        </w:rPr>
      </w:pPr>
      <w:hyperlink w:anchor="_Toc494358847" w:history="1">
        <w:r w:rsidR="00376B19" w:rsidRPr="003B46B5">
          <w:rPr>
            <w:rStyle w:val="Kpr"/>
            <w:noProof/>
          </w:rPr>
          <w:t>Appendix 4.  Time Schedule</w:t>
        </w:r>
        <w:r w:rsidR="00376B19" w:rsidRPr="003B46B5">
          <w:rPr>
            <w:noProof/>
            <w:webHidden/>
          </w:rPr>
          <w:tab/>
        </w:r>
        <w:r w:rsidR="00376B19" w:rsidRPr="003B46B5">
          <w:rPr>
            <w:noProof/>
            <w:webHidden/>
          </w:rPr>
          <w:fldChar w:fldCharType="begin"/>
        </w:r>
        <w:r w:rsidR="00376B19" w:rsidRPr="003B46B5">
          <w:rPr>
            <w:noProof/>
            <w:webHidden/>
          </w:rPr>
          <w:instrText xml:space="preserve"> PAGEREF _Toc494358847 \h </w:instrText>
        </w:r>
        <w:r w:rsidR="00376B19" w:rsidRPr="003B46B5">
          <w:rPr>
            <w:noProof/>
            <w:webHidden/>
          </w:rPr>
        </w:r>
        <w:r w:rsidR="00376B19" w:rsidRPr="003B46B5">
          <w:rPr>
            <w:noProof/>
            <w:webHidden/>
          </w:rPr>
          <w:fldChar w:fldCharType="separate"/>
        </w:r>
        <w:r w:rsidR="00FE1730" w:rsidRPr="003B46B5">
          <w:rPr>
            <w:noProof/>
            <w:webHidden/>
          </w:rPr>
          <w:t>286</w:t>
        </w:r>
        <w:r w:rsidR="00376B19" w:rsidRPr="003B46B5">
          <w:rPr>
            <w:noProof/>
            <w:webHidden/>
          </w:rPr>
          <w:fldChar w:fldCharType="end"/>
        </w:r>
      </w:hyperlink>
    </w:p>
    <w:p w14:paraId="65193D07" w14:textId="3E0BEADE" w:rsidR="00376B19" w:rsidRPr="003B46B5" w:rsidRDefault="00000000">
      <w:pPr>
        <w:pStyle w:val="T2"/>
        <w:rPr>
          <w:rFonts w:asciiTheme="minorHAnsi" w:eastAsiaTheme="minorEastAsia" w:hAnsiTheme="minorHAnsi" w:cstheme="minorBidi"/>
          <w:noProof/>
          <w:sz w:val="22"/>
        </w:rPr>
      </w:pPr>
      <w:hyperlink w:anchor="_Toc494358848" w:history="1">
        <w:r w:rsidR="00376B19" w:rsidRPr="003B46B5">
          <w:rPr>
            <w:rStyle w:val="Kpr"/>
            <w:noProof/>
          </w:rPr>
          <w:t>Appendix 5.  List of Major Items of Plant and Installation Services and List of Approved Subcontractors</w:t>
        </w:r>
        <w:r w:rsidR="00376B19" w:rsidRPr="003B46B5">
          <w:rPr>
            <w:noProof/>
            <w:webHidden/>
          </w:rPr>
          <w:tab/>
        </w:r>
        <w:r w:rsidR="00376B19" w:rsidRPr="003B46B5">
          <w:rPr>
            <w:noProof/>
            <w:webHidden/>
          </w:rPr>
          <w:fldChar w:fldCharType="begin"/>
        </w:r>
        <w:r w:rsidR="00376B19" w:rsidRPr="003B46B5">
          <w:rPr>
            <w:noProof/>
            <w:webHidden/>
          </w:rPr>
          <w:instrText xml:space="preserve"> PAGEREF _Toc494358848 \h </w:instrText>
        </w:r>
        <w:r w:rsidR="00376B19" w:rsidRPr="003B46B5">
          <w:rPr>
            <w:noProof/>
            <w:webHidden/>
          </w:rPr>
        </w:r>
        <w:r w:rsidR="00376B19" w:rsidRPr="003B46B5">
          <w:rPr>
            <w:noProof/>
            <w:webHidden/>
          </w:rPr>
          <w:fldChar w:fldCharType="separate"/>
        </w:r>
        <w:r w:rsidR="00FE1730" w:rsidRPr="003B46B5">
          <w:rPr>
            <w:noProof/>
            <w:webHidden/>
          </w:rPr>
          <w:t>287</w:t>
        </w:r>
        <w:r w:rsidR="00376B19" w:rsidRPr="003B46B5">
          <w:rPr>
            <w:noProof/>
            <w:webHidden/>
          </w:rPr>
          <w:fldChar w:fldCharType="end"/>
        </w:r>
      </w:hyperlink>
    </w:p>
    <w:p w14:paraId="1447329A" w14:textId="494BCA1B" w:rsidR="00376B19" w:rsidRPr="003B46B5" w:rsidRDefault="00000000">
      <w:pPr>
        <w:pStyle w:val="T2"/>
        <w:rPr>
          <w:rFonts w:asciiTheme="minorHAnsi" w:eastAsiaTheme="minorEastAsia" w:hAnsiTheme="minorHAnsi" w:cstheme="minorBidi"/>
          <w:noProof/>
          <w:sz w:val="22"/>
        </w:rPr>
      </w:pPr>
      <w:hyperlink w:anchor="_Toc494358849" w:history="1">
        <w:r w:rsidR="00376B19" w:rsidRPr="003B46B5">
          <w:rPr>
            <w:rStyle w:val="Kpr"/>
            <w:noProof/>
          </w:rPr>
          <w:t>Appendix 6.  Scope of Works and Supply by the Employer</w:t>
        </w:r>
        <w:r w:rsidR="00376B19" w:rsidRPr="003B46B5">
          <w:rPr>
            <w:noProof/>
            <w:webHidden/>
          </w:rPr>
          <w:tab/>
        </w:r>
        <w:r w:rsidR="00376B19" w:rsidRPr="003B46B5">
          <w:rPr>
            <w:noProof/>
            <w:webHidden/>
          </w:rPr>
          <w:fldChar w:fldCharType="begin"/>
        </w:r>
        <w:r w:rsidR="00376B19" w:rsidRPr="003B46B5">
          <w:rPr>
            <w:noProof/>
            <w:webHidden/>
          </w:rPr>
          <w:instrText xml:space="preserve"> PAGEREF _Toc494358849 \h </w:instrText>
        </w:r>
        <w:r w:rsidR="00376B19" w:rsidRPr="003B46B5">
          <w:rPr>
            <w:noProof/>
            <w:webHidden/>
          </w:rPr>
        </w:r>
        <w:r w:rsidR="00376B19" w:rsidRPr="003B46B5">
          <w:rPr>
            <w:noProof/>
            <w:webHidden/>
          </w:rPr>
          <w:fldChar w:fldCharType="separate"/>
        </w:r>
        <w:r w:rsidR="00FE1730" w:rsidRPr="003B46B5">
          <w:rPr>
            <w:noProof/>
            <w:webHidden/>
          </w:rPr>
          <w:t>288</w:t>
        </w:r>
        <w:r w:rsidR="00376B19" w:rsidRPr="003B46B5">
          <w:rPr>
            <w:noProof/>
            <w:webHidden/>
          </w:rPr>
          <w:fldChar w:fldCharType="end"/>
        </w:r>
      </w:hyperlink>
    </w:p>
    <w:p w14:paraId="0A6CF77E" w14:textId="0A0109B4" w:rsidR="00376B19" w:rsidRPr="003B46B5" w:rsidRDefault="00000000">
      <w:pPr>
        <w:pStyle w:val="T2"/>
        <w:rPr>
          <w:rFonts w:asciiTheme="minorHAnsi" w:eastAsiaTheme="minorEastAsia" w:hAnsiTheme="minorHAnsi" w:cstheme="minorBidi"/>
          <w:noProof/>
          <w:sz w:val="22"/>
        </w:rPr>
      </w:pPr>
      <w:hyperlink w:anchor="_Toc494358850" w:history="1">
        <w:r w:rsidR="00376B19" w:rsidRPr="003B46B5">
          <w:rPr>
            <w:rStyle w:val="Kpr"/>
            <w:noProof/>
          </w:rPr>
          <w:t>Appendix 7.  List of Documents for Approval or Review</w:t>
        </w:r>
        <w:r w:rsidR="00376B19" w:rsidRPr="003B46B5">
          <w:rPr>
            <w:noProof/>
            <w:webHidden/>
          </w:rPr>
          <w:tab/>
        </w:r>
        <w:r w:rsidR="00376B19" w:rsidRPr="003B46B5">
          <w:rPr>
            <w:noProof/>
            <w:webHidden/>
          </w:rPr>
          <w:fldChar w:fldCharType="begin"/>
        </w:r>
        <w:r w:rsidR="00376B19" w:rsidRPr="003B46B5">
          <w:rPr>
            <w:noProof/>
            <w:webHidden/>
          </w:rPr>
          <w:instrText xml:space="preserve"> PAGEREF _Toc494358850 \h </w:instrText>
        </w:r>
        <w:r w:rsidR="00376B19" w:rsidRPr="003B46B5">
          <w:rPr>
            <w:noProof/>
            <w:webHidden/>
          </w:rPr>
        </w:r>
        <w:r w:rsidR="00376B19" w:rsidRPr="003B46B5">
          <w:rPr>
            <w:noProof/>
            <w:webHidden/>
          </w:rPr>
          <w:fldChar w:fldCharType="separate"/>
        </w:r>
        <w:r w:rsidR="00FE1730" w:rsidRPr="003B46B5">
          <w:rPr>
            <w:noProof/>
            <w:webHidden/>
          </w:rPr>
          <w:t>289</w:t>
        </w:r>
        <w:r w:rsidR="00376B19" w:rsidRPr="003B46B5">
          <w:rPr>
            <w:noProof/>
            <w:webHidden/>
          </w:rPr>
          <w:fldChar w:fldCharType="end"/>
        </w:r>
      </w:hyperlink>
    </w:p>
    <w:p w14:paraId="115F636F" w14:textId="62FAA814" w:rsidR="00376B19" w:rsidRPr="003B46B5" w:rsidRDefault="00000000">
      <w:pPr>
        <w:pStyle w:val="T2"/>
        <w:rPr>
          <w:rFonts w:asciiTheme="minorHAnsi" w:eastAsiaTheme="minorEastAsia" w:hAnsiTheme="minorHAnsi" w:cstheme="minorBidi"/>
          <w:noProof/>
          <w:sz w:val="22"/>
        </w:rPr>
      </w:pPr>
      <w:hyperlink w:anchor="_Toc494358851" w:history="1">
        <w:r w:rsidR="00376B19" w:rsidRPr="003B46B5">
          <w:rPr>
            <w:rStyle w:val="Kpr"/>
            <w:noProof/>
          </w:rPr>
          <w:t>Appendix 8.  Functional Guarantees</w:t>
        </w:r>
        <w:r w:rsidR="00376B19" w:rsidRPr="003B46B5">
          <w:rPr>
            <w:noProof/>
            <w:webHidden/>
          </w:rPr>
          <w:tab/>
        </w:r>
        <w:r w:rsidR="00376B19" w:rsidRPr="003B46B5">
          <w:rPr>
            <w:noProof/>
            <w:webHidden/>
          </w:rPr>
          <w:fldChar w:fldCharType="begin"/>
        </w:r>
        <w:r w:rsidR="00376B19" w:rsidRPr="003B46B5">
          <w:rPr>
            <w:noProof/>
            <w:webHidden/>
          </w:rPr>
          <w:instrText xml:space="preserve"> PAGEREF _Toc494358851 \h </w:instrText>
        </w:r>
        <w:r w:rsidR="00376B19" w:rsidRPr="003B46B5">
          <w:rPr>
            <w:noProof/>
            <w:webHidden/>
          </w:rPr>
        </w:r>
        <w:r w:rsidR="00376B19" w:rsidRPr="003B46B5">
          <w:rPr>
            <w:noProof/>
            <w:webHidden/>
          </w:rPr>
          <w:fldChar w:fldCharType="separate"/>
        </w:r>
        <w:r w:rsidR="00FE1730" w:rsidRPr="003B46B5">
          <w:rPr>
            <w:noProof/>
            <w:webHidden/>
          </w:rPr>
          <w:t>290</w:t>
        </w:r>
        <w:r w:rsidR="00376B19" w:rsidRPr="003B46B5">
          <w:rPr>
            <w:noProof/>
            <w:webHidden/>
          </w:rPr>
          <w:fldChar w:fldCharType="end"/>
        </w:r>
      </w:hyperlink>
    </w:p>
    <w:p w14:paraId="137657D1" w14:textId="2E01127C" w:rsidR="00376B19" w:rsidRPr="003B46B5" w:rsidRDefault="00000000">
      <w:pPr>
        <w:pStyle w:val="T1"/>
        <w:rPr>
          <w:rFonts w:asciiTheme="minorHAnsi" w:eastAsiaTheme="minorEastAsia" w:hAnsiTheme="minorHAnsi" w:cstheme="minorBidi"/>
          <w:b w:val="0"/>
          <w:iCs w:val="0"/>
          <w:sz w:val="22"/>
          <w:szCs w:val="22"/>
        </w:rPr>
      </w:pPr>
      <w:hyperlink w:anchor="_Toc494358852" w:history="1">
        <w:r w:rsidR="00376B19" w:rsidRPr="003B46B5">
          <w:rPr>
            <w:rStyle w:val="Kpr"/>
          </w:rPr>
          <w:t>Performance Security Form– Bank Guarantee</w:t>
        </w:r>
        <w:r w:rsidR="00376B19" w:rsidRPr="003B46B5">
          <w:rPr>
            <w:webHidden/>
          </w:rPr>
          <w:tab/>
        </w:r>
        <w:r w:rsidR="00376B19" w:rsidRPr="003B46B5">
          <w:rPr>
            <w:webHidden/>
          </w:rPr>
          <w:fldChar w:fldCharType="begin"/>
        </w:r>
        <w:r w:rsidR="00376B19" w:rsidRPr="003B46B5">
          <w:rPr>
            <w:webHidden/>
          </w:rPr>
          <w:instrText xml:space="preserve"> PAGEREF _Toc494358852 \h </w:instrText>
        </w:r>
        <w:r w:rsidR="00376B19" w:rsidRPr="003B46B5">
          <w:rPr>
            <w:webHidden/>
          </w:rPr>
        </w:r>
        <w:r w:rsidR="00376B19" w:rsidRPr="003B46B5">
          <w:rPr>
            <w:webHidden/>
          </w:rPr>
          <w:fldChar w:fldCharType="separate"/>
        </w:r>
        <w:r w:rsidR="00FE1730" w:rsidRPr="003B46B5">
          <w:rPr>
            <w:webHidden/>
          </w:rPr>
          <w:t>292</w:t>
        </w:r>
        <w:r w:rsidR="00376B19" w:rsidRPr="003B46B5">
          <w:rPr>
            <w:webHidden/>
          </w:rPr>
          <w:fldChar w:fldCharType="end"/>
        </w:r>
      </w:hyperlink>
    </w:p>
    <w:p w14:paraId="3E13B322" w14:textId="0F23E329" w:rsidR="00376B19" w:rsidRPr="003B46B5" w:rsidRDefault="00000000">
      <w:pPr>
        <w:pStyle w:val="T1"/>
        <w:rPr>
          <w:rFonts w:asciiTheme="minorHAnsi" w:eastAsiaTheme="minorEastAsia" w:hAnsiTheme="minorHAnsi" w:cstheme="minorBidi"/>
          <w:b w:val="0"/>
          <w:iCs w:val="0"/>
          <w:sz w:val="22"/>
          <w:szCs w:val="22"/>
        </w:rPr>
      </w:pPr>
      <w:hyperlink w:anchor="_Toc494358853" w:history="1">
        <w:r w:rsidR="00376B19" w:rsidRPr="003B46B5">
          <w:rPr>
            <w:rStyle w:val="Kpr"/>
          </w:rPr>
          <w:t>Performance Security Form- Conditional Bank Guarantee</w:t>
        </w:r>
        <w:r w:rsidR="00376B19" w:rsidRPr="003B46B5">
          <w:rPr>
            <w:webHidden/>
          </w:rPr>
          <w:tab/>
        </w:r>
        <w:r w:rsidR="00376B19" w:rsidRPr="003B46B5">
          <w:rPr>
            <w:webHidden/>
          </w:rPr>
          <w:fldChar w:fldCharType="begin"/>
        </w:r>
        <w:r w:rsidR="00376B19" w:rsidRPr="003B46B5">
          <w:rPr>
            <w:webHidden/>
          </w:rPr>
          <w:instrText xml:space="preserve"> PAGEREF _Toc494358853 \h </w:instrText>
        </w:r>
        <w:r w:rsidR="00376B19" w:rsidRPr="003B46B5">
          <w:rPr>
            <w:webHidden/>
          </w:rPr>
        </w:r>
        <w:r w:rsidR="00376B19" w:rsidRPr="003B46B5">
          <w:rPr>
            <w:webHidden/>
          </w:rPr>
          <w:fldChar w:fldCharType="separate"/>
        </w:r>
        <w:r w:rsidR="00FE1730" w:rsidRPr="003B46B5">
          <w:rPr>
            <w:webHidden/>
          </w:rPr>
          <w:t>295</w:t>
        </w:r>
        <w:r w:rsidR="00376B19" w:rsidRPr="003B46B5">
          <w:rPr>
            <w:webHidden/>
          </w:rPr>
          <w:fldChar w:fldCharType="end"/>
        </w:r>
      </w:hyperlink>
    </w:p>
    <w:p w14:paraId="14CC00C3" w14:textId="79C1FF11" w:rsidR="00376B19" w:rsidRPr="003B46B5" w:rsidRDefault="00000000">
      <w:pPr>
        <w:pStyle w:val="T1"/>
        <w:rPr>
          <w:rFonts w:asciiTheme="minorHAnsi" w:eastAsiaTheme="minorEastAsia" w:hAnsiTheme="minorHAnsi" w:cstheme="minorBidi"/>
          <w:b w:val="0"/>
          <w:iCs w:val="0"/>
          <w:sz w:val="22"/>
          <w:szCs w:val="22"/>
        </w:rPr>
      </w:pPr>
      <w:hyperlink w:anchor="_Toc494358854" w:history="1">
        <w:r w:rsidR="00376B19" w:rsidRPr="003B46B5">
          <w:rPr>
            <w:rStyle w:val="Kpr"/>
          </w:rPr>
          <w:t>Advance Payment Security</w:t>
        </w:r>
        <w:r w:rsidR="00376B19" w:rsidRPr="003B46B5">
          <w:rPr>
            <w:webHidden/>
          </w:rPr>
          <w:tab/>
        </w:r>
        <w:r w:rsidR="00376B19" w:rsidRPr="003B46B5">
          <w:rPr>
            <w:webHidden/>
          </w:rPr>
          <w:fldChar w:fldCharType="begin"/>
        </w:r>
        <w:r w:rsidR="00376B19" w:rsidRPr="003B46B5">
          <w:rPr>
            <w:webHidden/>
          </w:rPr>
          <w:instrText xml:space="preserve"> PAGEREF _Toc494358854 \h </w:instrText>
        </w:r>
        <w:r w:rsidR="00376B19" w:rsidRPr="003B46B5">
          <w:rPr>
            <w:webHidden/>
          </w:rPr>
        </w:r>
        <w:r w:rsidR="00376B19" w:rsidRPr="003B46B5">
          <w:rPr>
            <w:webHidden/>
          </w:rPr>
          <w:fldChar w:fldCharType="separate"/>
        </w:r>
        <w:r w:rsidR="00FE1730" w:rsidRPr="003B46B5">
          <w:rPr>
            <w:webHidden/>
          </w:rPr>
          <w:t>297</w:t>
        </w:r>
        <w:r w:rsidR="00376B19" w:rsidRPr="003B46B5">
          <w:rPr>
            <w:webHidden/>
          </w:rPr>
          <w:fldChar w:fldCharType="end"/>
        </w:r>
      </w:hyperlink>
    </w:p>
    <w:p w14:paraId="7145F168" w14:textId="77777777" w:rsidR="008B286C" w:rsidRPr="003B46B5" w:rsidRDefault="006A7A5A" w:rsidP="001D5093">
      <w:pPr>
        <w:widowControl w:val="0"/>
        <w:rPr>
          <w:sz w:val="28"/>
          <w:u w:val="single"/>
        </w:rPr>
      </w:pPr>
      <w:r w:rsidRPr="003B46B5">
        <w:rPr>
          <w:sz w:val="28"/>
          <w:u w:val="single"/>
        </w:rPr>
        <w:fldChar w:fldCharType="end"/>
      </w:r>
      <w:bookmarkStart w:id="1390" w:name="_Toc437692907"/>
      <w:r w:rsidR="008B286C" w:rsidRPr="003B46B5">
        <w:rPr>
          <w:sz w:val="28"/>
          <w:u w:val="single"/>
        </w:rPr>
        <w:br w:type="page"/>
      </w:r>
    </w:p>
    <w:p w14:paraId="234B284E" w14:textId="352E8F41" w:rsidR="00C83D5B" w:rsidRPr="003B46B5" w:rsidRDefault="00C83D5B" w:rsidP="00BF5E21">
      <w:pPr>
        <w:pStyle w:val="S9Header"/>
      </w:pPr>
      <w:bookmarkStart w:id="1391" w:name="_Toc454873451"/>
      <w:bookmarkStart w:id="1392" w:name="_Toc473797916"/>
      <w:bookmarkStart w:id="1393" w:name="_Toc494358840"/>
      <w:bookmarkStart w:id="1394" w:name="_Toc41971555"/>
      <w:bookmarkStart w:id="1395" w:name="_Toc125873872"/>
      <w:bookmarkStart w:id="1396" w:name="_Toc125952755"/>
      <w:r w:rsidRPr="003B46B5">
        <w:lastRenderedPageBreak/>
        <w:t>Notification of Intention to Award</w:t>
      </w:r>
      <w:bookmarkEnd w:id="1391"/>
      <w:bookmarkEnd w:id="1392"/>
      <w:bookmarkEnd w:id="1393"/>
      <w:r w:rsidR="004D6D1D" w:rsidRPr="003B46B5">
        <w:t xml:space="preserve"> (Not Applicable)</w:t>
      </w:r>
    </w:p>
    <w:p w14:paraId="15560630" w14:textId="77777777" w:rsidR="00C83D5B" w:rsidRPr="003B46B5" w:rsidRDefault="00C83D5B" w:rsidP="00C83D5B">
      <w:pPr>
        <w:spacing w:before="240" w:after="240"/>
        <w:jc w:val="center"/>
        <w:rPr>
          <w:i/>
        </w:rPr>
      </w:pPr>
    </w:p>
    <w:p w14:paraId="20382EB7" w14:textId="77777777" w:rsidR="00C83D5B" w:rsidRPr="003B46B5" w:rsidRDefault="00C83D5B" w:rsidP="00C83D5B">
      <w:pPr>
        <w:spacing w:before="240"/>
        <w:rPr>
          <w:b/>
        </w:rPr>
      </w:pPr>
      <w:r w:rsidRPr="003B46B5">
        <w:rPr>
          <w:b/>
        </w:rPr>
        <w:t>[</w:t>
      </w:r>
      <w:r w:rsidRPr="003B46B5">
        <w:rPr>
          <w:b/>
          <w:i/>
        </w:rPr>
        <w:t>This Notification of Intention to Award shall be sent to each Bidder that submitted a Bid.</w:t>
      </w:r>
      <w:r w:rsidRPr="003B46B5">
        <w:rPr>
          <w:b/>
        </w:rPr>
        <w:t>]</w:t>
      </w:r>
    </w:p>
    <w:p w14:paraId="2664DCB4" w14:textId="77777777" w:rsidR="00C83D5B" w:rsidRPr="003B46B5" w:rsidRDefault="00C83D5B" w:rsidP="00C83D5B">
      <w:pPr>
        <w:spacing w:before="240"/>
        <w:rPr>
          <w:b/>
        </w:rPr>
      </w:pPr>
      <w:r w:rsidRPr="003B46B5">
        <w:rPr>
          <w:b/>
        </w:rPr>
        <w:t>[</w:t>
      </w:r>
      <w:r w:rsidRPr="003B46B5">
        <w:rPr>
          <w:b/>
          <w:i/>
        </w:rPr>
        <w:t>Send this Notification to the Bidder’s Authorized Representative named in the Bidder Information Form</w:t>
      </w:r>
      <w:r w:rsidRPr="003B46B5">
        <w:rPr>
          <w:b/>
        </w:rPr>
        <w:t>]</w:t>
      </w:r>
    </w:p>
    <w:p w14:paraId="06739E0A" w14:textId="77777777" w:rsidR="00C83D5B" w:rsidRPr="003B46B5" w:rsidRDefault="00C83D5B" w:rsidP="00C83D5B">
      <w:pPr>
        <w:pStyle w:val="Outline"/>
        <w:suppressAutoHyphens/>
        <w:spacing w:before="60" w:after="60"/>
        <w:rPr>
          <w:spacing w:val="-2"/>
          <w:kern w:val="0"/>
        </w:rPr>
      </w:pPr>
      <w:r w:rsidRPr="003B46B5">
        <w:t xml:space="preserve">For the attention of </w:t>
      </w:r>
      <w:r w:rsidRPr="003B46B5">
        <w:rPr>
          <w:spacing w:val="-2"/>
          <w:kern w:val="0"/>
        </w:rPr>
        <w:t xml:space="preserve">Bidder’s Authorized Representative </w:t>
      </w:r>
    </w:p>
    <w:p w14:paraId="1C82A566" w14:textId="77777777" w:rsidR="00C83D5B" w:rsidRPr="003B46B5" w:rsidRDefault="00C83D5B" w:rsidP="00C83D5B">
      <w:pPr>
        <w:pStyle w:val="Outline"/>
        <w:suppressAutoHyphens/>
        <w:spacing w:before="60" w:after="60"/>
        <w:rPr>
          <w:spacing w:val="-2"/>
          <w:kern w:val="0"/>
        </w:rPr>
      </w:pPr>
      <w:r w:rsidRPr="003B46B5">
        <w:rPr>
          <w:spacing w:val="-2"/>
          <w:kern w:val="0"/>
        </w:rPr>
        <w:t xml:space="preserve">Name: </w:t>
      </w:r>
      <w:r w:rsidRPr="003B46B5">
        <w:rPr>
          <w:i/>
          <w:spacing w:val="-2"/>
          <w:kern w:val="0"/>
        </w:rPr>
        <w:t>[insert Authorized Representative’s name]</w:t>
      </w:r>
    </w:p>
    <w:p w14:paraId="5B1003A2" w14:textId="77777777" w:rsidR="00C83D5B" w:rsidRPr="003B46B5" w:rsidRDefault="00C83D5B" w:rsidP="00C83D5B">
      <w:pPr>
        <w:suppressAutoHyphens/>
        <w:spacing w:before="60" w:after="60"/>
        <w:rPr>
          <w:b/>
          <w:spacing w:val="-2"/>
        </w:rPr>
      </w:pPr>
      <w:r w:rsidRPr="003B46B5">
        <w:rPr>
          <w:spacing w:val="-2"/>
        </w:rPr>
        <w:t xml:space="preserve">Address: </w:t>
      </w:r>
      <w:r w:rsidRPr="003B46B5">
        <w:rPr>
          <w:i/>
          <w:spacing w:val="-2"/>
        </w:rPr>
        <w:t>[insert Authorized Representative’s Address]</w:t>
      </w:r>
    </w:p>
    <w:p w14:paraId="106845EE" w14:textId="77777777" w:rsidR="00C83D5B" w:rsidRPr="003B46B5" w:rsidRDefault="00C83D5B" w:rsidP="00C83D5B">
      <w:pPr>
        <w:suppressAutoHyphens/>
        <w:spacing w:before="60" w:after="60"/>
        <w:rPr>
          <w:b/>
          <w:spacing w:val="-2"/>
        </w:rPr>
      </w:pPr>
      <w:r w:rsidRPr="003B46B5">
        <w:rPr>
          <w:spacing w:val="-2"/>
        </w:rPr>
        <w:t xml:space="preserve">Telephone/Fax numbers: </w:t>
      </w:r>
      <w:r w:rsidRPr="003B46B5">
        <w:rPr>
          <w:i/>
          <w:spacing w:val="-2"/>
        </w:rPr>
        <w:t>[insert Authorized Representative’s telephone/fax numbers]</w:t>
      </w:r>
    </w:p>
    <w:p w14:paraId="0B4F7A67" w14:textId="77777777" w:rsidR="00C83D5B" w:rsidRPr="003B46B5" w:rsidRDefault="00C83D5B" w:rsidP="00C83D5B">
      <w:r w:rsidRPr="003B46B5">
        <w:rPr>
          <w:spacing w:val="-2"/>
        </w:rPr>
        <w:t xml:space="preserve">Email Address: </w:t>
      </w:r>
      <w:r w:rsidRPr="003B46B5">
        <w:rPr>
          <w:i/>
          <w:spacing w:val="-2"/>
        </w:rPr>
        <w:t>[insert Authorized Representative’s email address]</w:t>
      </w:r>
    </w:p>
    <w:p w14:paraId="03178B14" w14:textId="77777777" w:rsidR="00C83D5B" w:rsidRPr="003B46B5" w:rsidRDefault="00C83D5B" w:rsidP="00C83D5B">
      <w:pPr>
        <w:spacing w:before="240"/>
        <w:rPr>
          <w:b/>
          <w:i/>
        </w:rPr>
      </w:pPr>
      <w:r w:rsidRPr="003B46B5">
        <w:rPr>
          <w:b/>
          <w:i/>
        </w:rPr>
        <w:t xml:space="preserve">[IMPORTANT: insert the date that this Notification is transmitted to Bidders. The Notification must be sent to all Bidders simultaneously. This means on the same date and as close to the same time as possible.]  </w:t>
      </w:r>
    </w:p>
    <w:p w14:paraId="393F2095" w14:textId="77777777" w:rsidR="00C83D5B" w:rsidRPr="003B46B5" w:rsidRDefault="00C83D5B" w:rsidP="00C83D5B">
      <w:pPr>
        <w:spacing w:after="240"/>
      </w:pPr>
      <w:r w:rsidRPr="003B46B5">
        <w:rPr>
          <w:b/>
        </w:rPr>
        <w:t>DATE OF TRANSMISSION</w:t>
      </w:r>
      <w:r w:rsidRPr="003B46B5">
        <w:t>: This Notification is sent by: [</w:t>
      </w:r>
      <w:r w:rsidRPr="003B46B5">
        <w:rPr>
          <w:i/>
        </w:rPr>
        <w:t>email/fax</w:t>
      </w:r>
      <w:r w:rsidRPr="003B46B5">
        <w:t>] on [</w:t>
      </w:r>
      <w:r w:rsidRPr="003B46B5">
        <w:rPr>
          <w:i/>
        </w:rPr>
        <w:t>date</w:t>
      </w:r>
      <w:r w:rsidRPr="003B46B5">
        <w:t xml:space="preserve">] (local time) </w:t>
      </w:r>
    </w:p>
    <w:p w14:paraId="45D1D550" w14:textId="77777777" w:rsidR="00C83D5B" w:rsidRPr="003B46B5" w:rsidRDefault="00C83D5B" w:rsidP="00C83D5B">
      <w:pPr>
        <w:ind w:right="289"/>
        <w:rPr>
          <w:b/>
          <w:bCs/>
          <w:sz w:val="48"/>
          <w:szCs w:val="48"/>
        </w:rPr>
      </w:pPr>
      <w:r w:rsidRPr="003B46B5">
        <w:rPr>
          <w:b/>
          <w:bCs/>
          <w:sz w:val="48"/>
          <w:szCs w:val="48"/>
        </w:rPr>
        <w:t>Notification of Intention to Award</w:t>
      </w:r>
    </w:p>
    <w:p w14:paraId="1DF13F19" w14:textId="77777777" w:rsidR="00C83D5B" w:rsidRPr="003B46B5" w:rsidRDefault="00C83D5B" w:rsidP="00C83D5B">
      <w:pPr>
        <w:rPr>
          <w:i/>
          <w:color w:val="000000" w:themeColor="text1"/>
        </w:rPr>
      </w:pPr>
      <w:r w:rsidRPr="003B46B5">
        <w:rPr>
          <w:b/>
          <w:iCs/>
          <w:color w:val="000000" w:themeColor="text1"/>
        </w:rPr>
        <w:t>Employer</w:t>
      </w:r>
      <w:r w:rsidRPr="003B46B5">
        <w:rPr>
          <w:b/>
          <w:color w:val="000000" w:themeColor="text1"/>
        </w:rPr>
        <w:t xml:space="preserve">: </w:t>
      </w:r>
      <w:r w:rsidRPr="003B46B5">
        <w:rPr>
          <w:i/>
          <w:color w:val="000000" w:themeColor="text1"/>
        </w:rPr>
        <w:t>[insert the name of the Employer]</w:t>
      </w:r>
    </w:p>
    <w:p w14:paraId="4B0E5E2D" w14:textId="77777777" w:rsidR="00C83D5B" w:rsidRPr="003B46B5" w:rsidRDefault="00C83D5B" w:rsidP="00C83D5B">
      <w:pPr>
        <w:rPr>
          <w:bCs/>
          <w:i/>
          <w:iCs/>
          <w:color w:val="000000" w:themeColor="text1"/>
        </w:rPr>
      </w:pPr>
      <w:r w:rsidRPr="003B46B5">
        <w:rPr>
          <w:b/>
          <w:color w:val="000000" w:themeColor="text1"/>
        </w:rPr>
        <w:t>Project:</w:t>
      </w:r>
      <w:r w:rsidRPr="003B46B5">
        <w:rPr>
          <w:b/>
          <w:bCs/>
          <w:i/>
          <w:iCs/>
          <w:color w:val="000000" w:themeColor="text1"/>
        </w:rPr>
        <w:t xml:space="preserve"> </w:t>
      </w:r>
      <w:r w:rsidRPr="003B46B5">
        <w:rPr>
          <w:bCs/>
          <w:i/>
          <w:iCs/>
          <w:color w:val="000000" w:themeColor="text1"/>
        </w:rPr>
        <w:t>[insert name of project]</w:t>
      </w:r>
    </w:p>
    <w:p w14:paraId="013FB1C1" w14:textId="77777777" w:rsidR="00C83D5B" w:rsidRPr="003B46B5" w:rsidRDefault="00C83D5B" w:rsidP="00C83D5B">
      <w:pPr>
        <w:rPr>
          <w:b/>
          <w:i/>
          <w:color w:val="000000" w:themeColor="text1"/>
        </w:rPr>
      </w:pPr>
      <w:r w:rsidRPr="003B46B5">
        <w:rPr>
          <w:b/>
          <w:iCs/>
          <w:color w:val="000000" w:themeColor="text1"/>
        </w:rPr>
        <w:t>Contract title</w:t>
      </w:r>
      <w:r w:rsidRPr="003B46B5">
        <w:rPr>
          <w:b/>
          <w:color w:val="000000" w:themeColor="text1"/>
        </w:rPr>
        <w:t xml:space="preserve">: </w:t>
      </w:r>
      <w:r w:rsidRPr="003B46B5">
        <w:rPr>
          <w:i/>
          <w:color w:val="000000" w:themeColor="text1"/>
        </w:rPr>
        <w:t>[insert the name of the contract]</w:t>
      </w:r>
    </w:p>
    <w:p w14:paraId="0392DE95" w14:textId="77777777" w:rsidR="00C83D5B" w:rsidRPr="003B46B5" w:rsidRDefault="00C83D5B" w:rsidP="00C83D5B">
      <w:pPr>
        <w:ind w:right="-540"/>
        <w:rPr>
          <w:i/>
          <w:color w:val="000000" w:themeColor="text1"/>
        </w:rPr>
      </w:pPr>
      <w:r w:rsidRPr="003B46B5">
        <w:rPr>
          <w:b/>
          <w:color w:val="000000" w:themeColor="text1"/>
        </w:rPr>
        <w:t xml:space="preserve">Country: </w:t>
      </w:r>
      <w:r w:rsidRPr="003B46B5">
        <w:rPr>
          <w:i/>
          <w:color w:val="000000" w:themeColor="text1"/>
        </w:rPr>
        <w:t>[insert country where RFB is issued]</w:t>
      </w:r>
    </w:p>
    <w:p w14:paraId="3471A6B7" w14:textId="77777777" w:rsidR="00C83D5B" w:rsidRPr="003B46B5" w:rsidRDefault="00C83D5B" w:rsidP="00C83D5B">
      <w:pPr>
        <w:rPr>
          <w:i/>
          <w:color w:val="000000" w:themeColor="text1"/>
        </w:rPr>
      </w:pPr>
      <w:r w:rsidRPr="003B46B5">
        <w:rPr>
          <w:b/>
          <w:color w:val="000000" w:themeColor="text1"/>
        </w:rPr>
        <w:t>Loan No. /Credit No. / Grant No.:</w:t>
      </w:r>
      <w:r w:rsidRPr="003B46B5">
        <w:rPr>
          <w:i/>
          <w:color w:val="000000" w:themeColor="text1"/>
        </w:rPr>
        <w:t xml:space="preserve"> [insert reference number for loan/credit/grant]</w:t>
      </w:r>
    </w:p>
    <w:p w14:paraId="07157C61" w14:textId="77777777" w:rsidR="00C83D5B" w:rsidRPr="003B46B5" w:rsidRDefault="00C83D5B" w:rsidP="00C83D5B">
      <w:pPr>
        <w:rPr>
          <w:b/>
          <w:color w:val="000000" w:themeColor="text1"/>
        </w:rPr>
      </w:pPr>
      <w:r w:rsidRPr="003B46B5">
        <w:rPr>
          <w:b/>
          <w:color w:val="000000" w:themeColor="text1"/>
        </w:rPr>
        <w:t xml:space="preserve">RFB No: </w:t>
      </w:r>
      <w:r w:rsidRPr="003B46B5">
        <w:rPr>
          <w:i/>
          <w:color w:val="000000" w:themeColor="text1"/>
        </w:rPr>
        <w:t>[insert RFB reference number from Procurement Plan]</w:t>
      </w:r>
    </w:p>
    <w:p w14:paraId="5E514AC6" w14:textId="77777777" w:rsidR="00C83D5B" w:rsidRPr="003B46B5" w:rsidRDefault="00C83D5B" w:rsidP="00C83D5B">
      <w:pPr>
        <w:pStyle w:val="GvdeMetniGirintisi"/>
        <w:spacing w:before="240" w:after="240"/>
        <w:ind w:left="0" w:right="288"/>
        <w:rPr>
          <w:iCs/>
        </w:rPr>
      </w:pPr>
      <w:r w:rsidRPr="003B46B5">
        <w:rPr>
          <w:iCs/>
        </w:rPr>
        <w:t>This Notification of Intention to Award (Notification) notifies you of our decision to award the above contract. The transmission of this Notification begins the Standstill Period. During the Standstill Period</w:t>
      </w:r>
      <w:r w:rsidR="00CD695C" w:rsidRPr="003B46B5">
        <w:rPr>
          <w:iCs/>
        </w:rPr>
        <w:t xml:space="preserve">, </w:t>
      </w:r>
      <w:r w:rsidRPr="003B46B5">
        <w:rPr>
          <w:iCs/>
        </w:rPr>
        <w:t>you may:</w:t>
      </w:r>
    </w:p>
    <w:p w14:paraId="6FAE7298" w14:textId="77777777" w:rsidR="00C83D5B" w:rsidRPr="003B46B5" w:rsidRDefault="00C83D5B" w:rsidP="0095157E">
      <w:pPr>
        <w:pStyle w:val="GvdeMetniGirintisi"/>
        <w:numPr>
          <w:ilvl w:val="0"/>
          <w:numId w:val="108"/>
        </w:numPr>
        <w:spacing w:before="240" w:after="240"/>
        <w:ind w:right="288"/>
        <w:rPr>
          <w:iCs/>
        </w:rPr>
      </w:pPr>
      <w:r w:rsidRPr="003B46B5">
        <w:rPr>
          <w:iCs/>
        </w:rPr>
        <w:t>request a debriefing in relation to the evaluation of your Bid, and/or</w:t>
      </w:r>
    </w:p>
    <w:p w14:paraId="126F1F84" w14:textId="77777777" w:rsidR="00C83D5B" w:rsidRPr="003B46B5" w:rsidRDefault="00C83D5B" w:rsidP="0095157E">
      <w:pPr>
        <w:pStyle w:val="GvdeMetniGirintisi"/>
        <w:numPr>
          <w:ilvl w:val="0"/>
          <w:numId w:val="108"/>
        </w:numPr>
        <w:spacing w:before="240" w:after="240"/>
        <w:ind w:right="288"/>
        <w:rPr>
          <w:iCs/>
        </w:rPr>
      </w:pPr>
      <w:r w:rsidRPr="003B46B5">
        <w:rPr>
          <w:iCs/>
        </w:rPr>
        <w:t>submit a Procurement-related Complaint in relation to the decision to award the contract.</w:t>
      </w:r>
    </w:p>
    <w:p w14:paraId="4C18CCD1" w14:textId="77777777" w:rsidR="00C83D5B" w:rsidRPr="003B46B5" w:rsidRDefault="00C83D5B" w:rsidP="0095157E">
      <w:pPr>
        <w:pStyle w:val="GvdeMetniGirintisi"/>
        <w:numPr>
          <w:ilvl w:val="0"/>
          <w:numId w:val="106"/>
        </w:numPr>
        <w:spacing w:before="240" w:after="120"/>
        <w:ind w:left="284" w:right="289" w:hanging="284"/>
        <w:rPr>
          <w:b/>
          <w:iCs/>
        </w:rPr>
      </w:pPr>
      <w:r w:rsidRPr="003B46B5">
        <w:rPr>
          <w:b/>
          <w:iCs/>
        </w:rPr>
        <w:t>The successful Bidder</w:t>
      </w:r>
    </w:p>
    <w:tbl>
      <w:tblPr>
        <w:tblStyle w:val="TabloKlavuzu"/>
        <w:tblW w:w="9067" w:type="dxa"/>
        <w:tblLayout w:type="fixed"/>
        <w:tblLook w:val="04A0" w:firstRow="1" w:lastRow="0" w:firstColumn="1" w:lastColumn="0" w:noHBand="0" w:noVBand="1"/>
      </w:tblPr>
      <w:tblGrid>
        <w:gridCol w:w="2122"/>
        <w:gridCol w:w="6945"/>
      </w:tblGrid>
      <w:tr w:rsidR="00C83D5B" w:rsidRPr="003B46B5" w14:paraId="3D550AC1" w14:textId="77777777" w:rsidTr="001146CD">
        <w:tc>
          <w:tcPr>
            <w:tcW w:w="2122" w:type="dxa"/>
            <w:shd w:val="clear" w:color="auto" w:fill="D5DCE4" w:themeFill="text2" w:themeFillTint="33"/>
          </w:tcPr>
          <w:p w14:paraId="6E763ACD" w14:textId="77777777" w:rsidR="00C83D5B" w:rsidRPr="003B46B5" w:rsidRDefault="00C83D5B" w:rsidP="001146CD">
            <w:pPr>
              <w:pStyle w:val="GvdeMetniGirintisi"/>
              <w:spacing w:before="120" w:after="120"/>
              <w:ind w:left="0"/>
              <w:jc w:val="left"/>
              <w:rPr>
                <w:b/>
                <w:iCs/>
              </w:rPr>
            </w:pPr>
            <w:r w:rsidRPr="003B46B5">
              <w:rPr>
                <w:b/>
                <w:iCs/>
              </w:rPr>
              <w:t>Name:</w:t>
            </w:r>
          </w:p>
        </w:tc>
        <w:tc>
          <w:tcPr>
            <w:tcW w:w="6945" w:type="dxa"/>
            <w:vAlign w:val="center"/>
          </w:tcPr>
          <w:p w14:paraId="48BAB240" w14:textId="77777777" w:rsidR="00C83D5B" w:rsidRPr="003B46B5" w:rsidRDefault="00C83D5B" w:rsidP="001146CD">
            <w:pPr>
              <w:pStyle w:val="GvdeMetniGirintisi"/>
              <w:spacing w:before="120" w:after="120"/>
              <w:ind w:left="0"/>
              <w:jc w:val="left"/>
              <w:rPr>
                <w:iCs/>
              </w:rPr>
            </w:pPr>
            <w:r w:rsidRPr="003B46B5">
              <w:rPr>
                <w:iCs/>
              </w:rPr>
              <w:t>[</w:t>
            </w:r>
            <w:r w:rsidRPr="003B46B5">
              <w:rPr>
                <w:i/>
                <w:iCs/>
              </w:rPr>
              <w:t>insert name</w:t>
            </w:r>
            <w:r w:rsidRPr="003B46B5">
              <w:t xml:space="preserve"> </w:t>
            </w:r>
            <w:r w:rsidRPr="003B46B5">
              <w:rPr>
                <w:i/>
                <w:iCs/>
              </w:rPr>
              <w:t>of successful Bidder</w:t>
            </w:r>
            <w:r w:rsidRPr="003B46B5">
              <w:rPr>
                <w:iCs/>
              </w:rPr>
              <w:t>]</w:t>
            </w:r>
          </w:p>
        </w:tc>
      </w:tr>
      <w:tr w:rsidR="00C83D5B" w:rsidRPr="003B46B5" w14:paraId="1EF96EDA" w14:textId="77777777" w:rsidTr="001146CD">
        <w:tc>
          <w:tcPr>
            <w:tcW w:w="2122" w:type="dxa"/>
            <w:shd w:val="clear" w:color="auto" w:fill="D5DCE4" w:themeFill="text2" w:themeFillTint="33"/>
          </w:tcPr>
          <w:p w14:paraId="028A6F39" w14:textId="77777777" w:rsidR="00C83D5B" w:rsidRPr="003B46B5" w:rsidRDefault="00C83D5B" w:rsidP="001146CD">
            <w:pPr>
              <w:pStyle w:val="GvdeMetniGirintisi"/>
              <w:spacing w:before="120" w:after="120"/>
              <w:ind w:left="0"/>
              <w:jc w:val="left"/>
              <w:rPr>
                <w:b/>
                <w:iCs/>
              </w:rPr>
            </w:pPr>
            <w:r w:rsidRPr="003B46B5">
              <w:rPr>
                <w:b/>
                <w:iCs/>
              </w:rPr>
              <w:lastRenderedPageBreak/>
              <w:t>Address:</w:t>
            </w:r>
          </w:p>
        </w:tc>
        <w:tc>
          <w:tcPr>
            <w:tcW w:w="6945" w:type="dxa"/>
            <w:vAlign w:val="center"/>
          </w:tcPr>
          <w:p w14:paraId="13D9A0C5" w14:textId="77777777" w:rsidR="00C83D5B" w:rsidRPr="003B46B5" w:rsidRDefault="00C83D5B" w:rsidP="001146CD">
            <w:pPr>
              <w:pStyle w:val="GvdeMetniGirintisi"/>
              <w:spacing w:before="120" w:after="120"/>
              <w:ind w:left="0"/>
              <w:jc w:val="left"/>
              <w:rPr>
                <w:iCs/>
              </w:rPr>
            </w:pPr>
            <w:r w:rsidRPr="003B46B5">
              <w:rPr>
                <w:iCs/>
              </w:rPr>
              <w:t>[</w:t>
            </w:r>
            <w:r w:rsidRPr="003B46B5">
              <w:rPr>
                <w:i/>
                <w:iCs/>
              </w:rPr>
              <w:t>insert address</w:t>
            </w:r>
            <w:r w:rsidRPr="003B46B5">
              <w:t xml:space="preserve"> </w:t>
            </w:r>
            <w:r w:rsidRPr="003B46B5">
              <w:rPr>
                <w:i/>
                <w:iCs/>
              </w:rPr>
              <w:t>of the successful Bidder</w:t>
            </w:r>
            <w:r w:rsidRPr="003B46B5">
              <w:rPr>
                <w:iCs/>
              </w:rPr>
              <w:t>]</w:t>
            </w:r>
          </w:p>
        </w:tc>
      </w:tr>
      <w:tr w:rsidR="00C83D5B" w:rsidRPr="003B46B5" w14:paraId="24DDB841" w14:textId="77777777" w:rsidTr="001146CD">
        <w:tc>
          <w:tcPr>
            <w:tcW w:w="2122" w:type="dxa"/>
            <w:shd w:val="clear" w:color="auto" w:fill="D5DCE4" w:themeFill="text2" w:themeFillTint="33"/>
          </w:tcPr>
          <w:p w14:paraId="621E5E09" w14:textId="77777777" w:rsidR="00C83D5B" w:rsidRPr="003B46B5" w:rsidRDefault="00C83D5B" w:rsidP="001146CD">
            <w:pPr>
              <w:pStyle w:val="GvdeMetniGirintisi"/>
              <w:spacing w:before="120" w:after="120"/>
              <w:ind w:left="0"/>
              <w:jc w:val="left"/>
              <w:rPr>
                <w:b/>
                <w:iCs/>
              </w:rPr>
            </w:pPr>
            <w:r w:rsidRPr="003B46B5">
              <w:rPr>
                <w:b/>
                <w:iCs/>
              </w:rPr>
              <w:t>Contract price:</w:t>
            </w:r>
          </w:p>
        </w:tc>
        <w:tc>
          <w:tcPr>
            <w:tcW w:w="6945" w:type="dxa"/>
            <w:vAlign w:val="center"/>
          </w:tcPr>
          <w:p w14:paraId="420A6BFE" w14:textId="77777777" w:rsidR="00C83D5B" w:rsidRPr="003B46B5" w:rsidRDefault="00C83D5B" w:rsidP="001146CD">
            <w:pPr>
              <w:pStyle w:val="GvdeMetniGirintisi"/>
              <w:spacing w:before="120" w:after="120"/>
              <w:ind w:left="0"/>
              <w:jc w:val="left"/>
              <w:rPr>
                <w:iCs/>
              </w:rPr>
            </w:pPr>
            <w:r w:rsidRPr="003B46B5">
              <w:rPr>
                <w:iCs/>
              </w:rPr>
              <w:t>[</w:t>
            </w:r>
            <w:r w:rsidRPr="003B46B5">
              <w:rPr>
                <w:i/>
                <w:iCs/>
              </w:rPr>
              <w:t>insert contract price</w:t>
            </w:r>
            <w:r w:rsidRPr="003B46B5">
              <w:t xml:space="preserve"> </w:t>
            </w:r>
            <w:r w:rsidRPr="003B46B5">
              <w:rPr>
                <w:i/>
                <w:iCs/>
              </w:rPr>
              <w:t>of the successful Bid</w:t>
            </w:r>
            <w:r w:rsidRPr="003B46B5">
              <w:rPr>
                <w:iCs/>
              </w:rPr>
              <w:t>]</w:t>
            </w:r>
          </w:p>
        </w:tc>
      </w:tr>
    </w:tbl>
    <w:p w14:paraId="68F26C4E" w14:textId="77777777" w:rsidR="00C83D5B" w:rsidRPr="003B46B5" w:rsidRDefault="00C83D5B" w:rsidP="0095157E">
      <w:pPr>
        <w:pStyle w:val="GvdeMetniGirintisi"/>
        <w:numPr>
          <w:ilvl w:val="0"/>
          <w:numId w:val="106"/>
        </w:numPr>
        <w:spacing w:before="240" w:after="120"/>
        <w:ind w:left="284" w:right="289" w:hanging="284"/>
        <w:jc w:val="left"/>
        <w:rPr>
          <w:b/>
          <w:i/>
          <w:iCs/>
        </w:rPr>
      </w:pPr>
      <w:r w:rsidRPr="003B46B5">
        <w:rPr>
          <w:b/>
          <w:iCs/>
        </w:rPr>
        <w:t xml:space="preserve">Other Bidders </w:t>
      </w:r>
      <w:r w:rsidRPr="003B46B5">
        <w:rPr>
          <w:b/>
          <w:i/>
          <w:iCs/>
        </w:rPr>
        <w:t>[INSTRUCTIONS: insert names of all Bidders that submitted a Bid. If the Bid’s price was evaluated include the evaluated price as well as the Bid price as read out.]</w:t>
      </w:r>
    </w:p>
    <w:tbl>
      <w:tblPr>
        <w:tblStyle w:val="TabloKlavuzu"/>
        <w:tblW w:w="9067" w:type="dxa"/>
        <w:tblLook w:val="04A0" w:firstRow="1" w:lastRow="0" w:firstColumn="1" w:lastColumn="0" w:noHBand="0" w:noVBand="1"/>
      </w:tblPr>
      <w:tblGrid>
        <w:gridCol w:w="4390"/>
        <w:gridCol w:w="2126"/>
        <w:gridCol w:w="2551"/>
      </w:tblGrid>
      <w:tr w:rsidR="00C83D5B" w:rsidRPr="003B46B5" w14:paraId="4B35A2E7" w14:textId="77777777" w:rsidTr="001146CD">
        <w:tc>
          <w:tcPr>
            <w:tcW w:w="4390" w:type="dxa"/>
            <w:shd w:val="clear" w:color="auto" w:fill="D5DCE4" w:themeFill="text2" w:themeFillTint="33"/>
            <w:vAlign w:val="center"/>
          </w:tcPr>
          <w:p w14:paraId="3731CC3F" w14:textId="77777777" w:rsidR="00C83D5B" w:rsidRPr="003B46B5" w:rsidRDefault="00C83D5B" w:rsidP="001146CD">
            <w:pPr>
              <w:pStyle w:val="GvdeMetniGirintisi"/>
              <w:spacing w:before="60" w:after="60"/>
              <w:ind w:left="0" w:right="33"/>
              <w:jc w:val="center"/>
              <w:rPr>
                <w:b/>
                <w:iCs/>
              </w:rPr>
            </w:pPr>
            <w:r w:rsidRPr="003B46B5">
              <w:rPr>
                <w:b/>
                <w:iCs/>
              </w:rPr>
              <w:t>Name of Bidder</w:t>
            </w:r>
          </w:p>
        </w:tc>
        <w:tc>
          <w:tcPr>
            <w:tcW w:w="2126" w:type="dxa"/>
            <w:shd w:val="clear" w:color="auto" w:fill="D5DCE4" w:themeFill="text2" w:themeFillTint="33"/>
            <w:vAlign w:val="center"/>
          </w:tcPr>
          <w:p w14:paraId="0C75538C" w14:textId="77777777" w:rsidR="00C83D5B" w:rsidRPr="003B46B5" w:rsidRDefault="00C83D5B" w:rsidP="001146CD">
            <w:pPr>
              <w:pStyle w:val="GvdeMetniGirintisi"/>
              <w:ind w:left="0" w:right="29"/>
              <w:jc w:val="center"/>
              <w:rPr>
                <w:b/>
                <w:iCs/>
              </w:rPr>
            </w:pPr>
            <w:r w:rsidRPr="003B46B5">
              <w:rPr>
                <w:b/>
                <w:iCs/>
              </w:rPr>
              <w:t>Bid price</w:t>
            </w:r>
          </w:p>
        </w:tc>
        <w:tc>
          <w:tcPr>
            <w:tcW w:w="2551" w:type="dxa"/>
            <w:shd w:val="clear" w:color="auto" w:fill="D5DCE4" w:themeFill="text2" w:themeFillTint="33"/>
            <w:vAlign w:val="center"/>
          </w:tcPr>
          <w:p w14:paraId="0C12E05A" w14:textId="77777777" w:rsidR="00C83D5B" w:rsidRPr="003B46B5" w:rsidRDefault="00C83D5B">
            <w:pPr>
              <w:pStyle w:val="GvdeMetniGirintisi"/>
              <w:ind w:left="0"/>
              <w:jc w:val="center"/>
              <w:rPr>
                <w:b/>
                <w:iCs/>
              </w:rPr>
            </w:pPr>
            <w:r w:rsidRPr="003B46B5">
              <w:rPr>
                <w:b/>
                <w:iCs/>
              </w:rPr>
              <w:t xml:space="preserve">Evaluated Bid </w:t>
            </w:r>
            <w:r w:rsidR="00255D00" w:rsidRPr="003B46B5">
              <w:rPr>
                <w:b/>
                <w:iCs/>
              </w:rPr>
              <w:t>Cost</w:t>
            </w:r>
            <w:r w:rsidRPr="003B46B5">
              <w:rPr>
                <w:b/>
                <w:iCs/>
              </w:rPr>
              <w:t xml:space="preserve"> </w:t>
            </w:r>
          </w:p>
        </w:tc>
      </w:tr>
      <w:tr w:rsidR="00C83D5B" w:rsidRPr="003B46B5" w14:paraId="48A308DE" w14:textId="77777777" w:rsidTr="001146CD">
        <w:tc>
          <w:tcPr>
            <w:tcW w:w="4390" w:type="dxa"/>
            <w:vAlign w:val="center"/>
          </w:tcPr>
          <w:p w14:paraId="63B75953" w14:textId="77777777" w:rsidR="00C83D5B" w:rsidRPr="003B46B5" w:rsidRDefault="00C83D5B" w:rsidP="001146CD">
            <w:r w:rsidRPr="003B46B5">
              <w:rPr>
                <w:iCs/>
              </w:rPr>
              <w:t>[</w:t>
            </w:r>
            <w:r w:rsidRPr="003B46B5">
              <w:rPr>
                <w:i/>
                <w:iCs/>
              </w:rPr>
              <w:t>insert name</w:t>
            </w:r>
            <w:r w:rsidRPr="003B46B5">
              <w:rPr>
                <w:iCs/>
              </w:rPr>
              <w:t>]</w:t>
            </w:r>
          </w:p>
        </w:tc>
        <w:tc>
          <w:tcPr>
            <w:tcW w:w="2126" w:type="dxa"/>
            <w:vAlign w:val="center"/>
          </w:tcPr>
          <w:p w14:paraId="0BEAA417" w14:textId="77777777" w:rsidR="00C83D5B" w:rsidRPr="003B46B5" w:rsidRDefault="00C83D5B" w:rsidP="001146CD">
            <w:pPr>
              <w:pStyle w:val="GvdeMetniGirintisi"/>
              <w:spacing w:before="120" w:after="120"/>
              <w:ind w:left="0" w:right="33"/>
              <w:jc w:val="center"/>
              <w:rPr>
                <w:iCs/>
              </w:rPr>
            </w:pPr>
            <w:r w:rsidRPr="003B46B5">
              <w:rPr>
                <w:iCs/>
              </w:rPr>
              <w:t>[</w:t>
            </w:r>
            <w:r w:rsidRPr="003B46B5">
              <w:rPr>
                <w:i/>
                <w:iCs/>
              </w:rPr>
              <w:t>insert Bid price</w:t>
            </w:r>
            <w:r w:rsidRPr="003B46B5">
              <w:rPr>
                <w:iCs/>
              </w:rPr>
              <w:t>]</w:t>
            </w:r>
          </w:p>
        </w:tc>
        <w:tc>
          <w:tcPr>
            <w:tcW w:w="2551" w:type="dxa"/>
            <w:vAlign w:val="center"/>
          </w:tcPr>
          <w:p w14:paraId="43A5BF27" w14:textId="77777777" w:rsidR="00C83D5B" w:rsidRPr="003B46B5" w:rsidRDefault="00C83D5B">
            <w:pPr>
              <w:pStyle w:val="GvdeMetniGirintisi"/>
              <w:spacing w:before="120" w:after="120"/>
              <w:ind w:left="0"/>
              <w:jc w:val="center"/>
              <w:rPr>
                <w:iCs/>
              </w:rPr>
            </w:pPr>
            <w:r w:rsidRPr="003B46B5">
              <w:rPr>
                <w:iCs/>
              </w:rPr>
              <w:t>[</w:t>
            </w:r>
            <w:r w:rsidRPr="003B46B5">
              <w:rPr>
                <w:i/>
                <w:iCs/>
              </w:rPr>
              <w:t xml:space="preserve">insert evaluated </w:t>
            </w:r>
            <w:r w:rsidR="00255D00" w:rsidRPr="003B46B5">
              <w:rPr>
                <w:b/>
                <w:iCs/>
              </w:rPr>
              <w:t>cost</w:t>
            </w:r>
            <w:r w:rsidRPr="003B46B5">
              <w:rPr>
                <w:iCs/>
              </w:rPr>
              <w:t>]</w:t>
            </w:r>
          </w:p>
        </w:tc>
      </w:tr>
      <w:tr w:rsidR="00C83D5B" w:rsidRPr="003B46B5" w14:paraId="2A63F98E" w14:textId="77777777" w:rsidTr="001146CD">
        <w:tc>
          <w:tcPr>
            <w:tcW w:w="4390" w:type="dxa"/>
            <w:vAlign w:val="center"/>
          </w:tcPr>
          <w:p w14:paraId="3198145A" w14:textId="77777777" w:rsidR="00C83D5B" w:rsidRPr="003B46B5" w:rsidRDefault="00C83D5B" w:rsidP="001146CD">
            <w:r w:rsidRPr="003B46B5">
              <w:rPr>
                <w:iCs/>
              </w:rPr>
              <w:t>[</w:t>
            </w:r>
            <w:r w:rsidRPr="003B46B5">
              <w:rPr>
                <w:i/>
                <w:iCs/>
              </w:rPr>
              <w:t>insert name</w:t>
            </w:r>
            <w:r w:rsidRPr="003B46B5">
              <w:rPr>
                <w:iCs/>
              </w:rPr>
              <w:t>]</w:t>
            </w:r>
          </w:p>
        </w:tc>
        <w:tc>
          <w:tcPr>
            <w:tcW w:w="2126" w:type="dxa"/>
            <w:vAlign w:val="center"/>
          </w:tcPr>
          <w:p w14:paraId="32518328" w14:textId="77777777" w:rsidR="00C83D5B" w:rsidRPr="003B46B5" w:rsidRDefault="00C83D5B" w:rsidP="001146CD">
            <w:pPr>
              <w:jc w:val="center"/>
            </w:pPr>
            <w:r w:rsidRPr="003B46B5">
              <w:rPr>
                <w:iCs/>
              </w:rPr>
              <w:t>[</w:t>
            </w:r>
            <w:r w:rsidRPr="003B46B5">
              <w:rPr>
                <w:i/>
                <w:iCs/>
              </w:rPr>
              <w:t>insert Bid price</w:t>
            </w:r>
            <w:r w:rsidRPr="003B46B5">
              <w:rPr>
                <w:iCs/>
              </w:rPr>
              <w:t>]</w:t>
            </w:r>
          </w:p>
        </w:tc>
        <w:tc>
          <w:tcPr>
            <w:tcW w:w="2551" w:type="dxa"/>
            <w:vAlign w:val="center"/>
          </w:tcPr>
          <w:p w14:paraId="7C2173CA" w14:textId="77777777" w:rsidR="00C83D5B" w:rsidRPr="003B46B5" w:rsidRDefault="00C83D5B" w:rsidP="001146CD">
            <w:pPr>
              <w:pStyle w:val="GvdeMetniGirintisi"/>
              <w:spacing w:before="120" w:after="120"/>
              <w:ind w:left="0"/>
              <w:jc w:val="center"/>
              <w:rPr>
                <w:iCs/>
              </w:rPr>
            </w:pPr>
            <w:r w:rsidRPr="003B46B5">
              <w:rPr>
                <w:iCs/>
              </w:rPr>
              <w:t>[</w:t>
            </w:r>
            <w:r w:rsidRPr="003B46B5">
              <w:rPr>
                <w:i/>
                <w:iCs/>
              </w:rPr>
              <w:t xml:space="preserve">insert evaluated </w:t>
            </w:r>
            <w:r w:rsidR="00255D00" w:rsidRPr="003B46B5">
              <w:rPr>
                <w:i/>
                <w:iCs/>
              </w:rPr>
              <w:t>cost</w:t>
            </w:r>
            <w:r w:rsidRPr="003B46B5">
              <w:rPr>
                <w:iCs/>
              </w:rPr>
              <w:t>]</w:t>
            </w:r>
          </w:p>
        </w:tc>
      </w:tr>
      <w:tr w:rsidR="00C83D5B" w:rsidRPr="003B46B5" w14:paraId="5A898FA3" w14:textId="77777777" w:rsidTr="001146CD">
        <w:tc>
          <w:tcPr>
            <w:tcW w:w="4390" w:type="dxa"/>
            <w:vAlign w:val="center"/>
          </w:tcPr>
          <w:p w14:paraId="58698916" w14:textId="77777777" w:rsidR="00C83D5B" w:rsidRPr="003B46B5" w:rsidRDefault="00C83D5B" w:rsidP="001146CD">
            <w:r w:rsidRPr="003B46B5">
              <w:rPr>
                <w:iCs/>
              </w:rPr>
              <w:t>[</w:t>
            </w:r>
            <w:r w:rsidRPr="003B46B5">
              <w:rPr>
                <w:i/>
                <w:iCs/>
              </w:rPr>
              <w:t>insert name</w:t>
            </w:r>
            <w:r w:rsidRPr="003B46B5">
              <w:rPr>
                <w:iCs/>
              </w:rPr>
              <w:t>]</w:t>
            </w:r>
          </w:p>
        </w:tc>
        <w:tc>
          <w:tcPr>
            <w:tcW w:w="2126" w:type="dxa"/>
            <w:vAlign w:val="center"/>
          </w:tcPr>
          <w:p w14:paraId="63BCFC4A" w14:textId="77777777" w:rsidR="00C83D5B" w:rsidRPr="003B46B5" w:rsidRDefault="00C83D5B" w:rsidP="001146CD">
            <w:pPr>
              <w:jc w:val="center"/>
            </w:pPr>
            <w:r w:rsidRPr="003B46B5">
              <w:rPr>
                <w:iCs/>
              </w:rPr>
              <w:t>[</w:t>
            </w:r>
            <w:r w:rsidRPr="003B46B5">
              <w:rPr>
                <w:i/>
                <w:iCs/>
              </w:rPr>
              <w:t>insert Bid price</w:t>
            </w:r>
            <w:r w:rsidRPr="003B46B5">
              <w:rPr>
                <w:iCs/>
              </w:rPr>
              <w:t>]</w:t>
            </w:r>
          </w:p>
        </w:tc>
        <w:tc>
          <w:tcPr>
            <w:tcW w:w="2551" w:type="dxa"/>
            <w:vAlign w:val="center"/>
          </w:tcPr>
          <w:p w14:paraId="642780EA" w14:textId="77777777" w:rsidR="00C83D5B" w:rsidRPr="003B46B5" w:rsidRDefault="00C83D5B" w:rsidP="001146CD">
            <w:pPr>
              <w:pStyle w:val="GvdeMetniGirintisi"/>
              <w:spacing w:before="120" w:after="120"/>
              <w:ind w:left="0"/>
              <w:jc w:val="center"/>
              <w:rPr>
                <w:iCs/>
              </w:rPr>
            </w:pPr>
            <w:r w:rsidRPr="003B46B5">
              <w:rPr>
                <w:iCs/>
              </w:rPr>
              <w:t>[</w:t>
            </w:r>
            <w:r w:rsidRPr="003B46B5">
              <w:rPr>
                <w:i/>
                <w:iCs/>
              </w:rPr>
              <w:t xml:space="preserve">insert evaluated </w:t>
            </w:r>
            <w:r w:rsidR="00255D00" w:rsidRPr="003B46B5">
              <w:rPr>
                <w:i/>
                <w:iCs/>
              </w:rPr>
              <w:t>cost</w:t>
            </w:r>
            <w:r w:rsidRPr="003B46B5">
              <w:rPr>
                <w:iCs/>
              </w:rPr>
              <w:t>]</w:t>
            </w:r>
          </w:p>
        </w:tc>
      </w:tr>
      <w:tr w:rsidR="00C83D5B" w:rsidRPr="003B46B5" w14:paraId="2A9EEB09" w14:textId="77777777" w:rsidTr="001146CD">
        <w:tc>
          <w:tcPr>
            <w:tcW w:w="4390" w:type="dxa"/>
            <w:vAlign w:val="center"/>
          </w:tcPr>
          <w:p w14:paraId="6A583901" w14:textId="77777777" w:rsidR="00C83D5B" w:rsidRPr="003B46B5" w:rsidRDefault="00C83D5B" w:rsidP="001146CD">
            <w:r w:rsidRPr="003B46B5">
              <w:rPr>
                <w:iCs/>
              </w:rPr>
              <w:t>[</w:t>
            </w:r>
            <w:r w:rsidRPr="003B46B5">
              <w:rPr>
                <w:i/>
                <w:iCs/>
              </w:rPr>
              <w:t>insert name</w:t>
            </w:r>
            <w:r w:rsidRPr="003B46B5">
              <w:rPr>
                <w:iCs/>
              </w:rPr>
              <w:t>]</w:t>
            </w:r>
          </w:p>
        </w:tc>
        <w:tc>
          <w:tcPr>
            <w:tcW w:w="2126" w:type="dxa"/>
            <w:vAlign w:val="center"/>
          </w:tcPr>
          <w:p w14:paraId="558FBE91" w14:textId="77777777" w:rsidR="00C83D5B" w:rsidRPr="003B46B5" w:rsidRDefault="00C83D5B" w:rsidP="001146CD">
            <w:pPr>
              <w:jc w:val="center"/>
            </w:pPr>
            <w:r w:rsidRPr="003B46B5">
              <w:rPr>
                <w:iCs/>
              </w:rPr>
              <w:t>[</w:t>
            </w:r>
            <w:r w:rsidRPr="003B46B5">
              <w:rPr>
                <w:i/>
                <w:iCs/>
              </w:rPr>
              <w:t>insert Bid price</w:t>
            </w:r>
            <w:r w:rsidRPr="003B46B5">
              <w:rPr>
                <w:iCs/>
              </w:rPr>
              <w:t>]</w:t>
            </w:r>
          </w:p>
        </w:tc>
        <w:tc>
          <w:tcPr>
            <w:tcW w:w="2551" w:type="dxa"/>
            <w:vAlign w:val="center"/>
          </w:tcPr>
          <w:p w14:paraId="068EAD67" w14:textId="77777777" w:rsidR="00C83D5B" w:rsidRPr="003B46B5" w:rsidRDefault="00C83D5B" w:rsidP="001146CD">
            <w:pPr>
              <w:pStyle w:val="GvdeMetniGirintisi"/>
              <w:spacing w:before="120" w:after="120"/>
              <w:ind w:left="0"/>
              <w:jc w:val="center"/>
              <w:rPr>
                <w:iCs/>
              </w:rPr>
            </w:pPr>
            <w:r w:rsidRPr="003B46B5">
              <w:rPr>
                <w:iCs/>
              </w:rPr>
              <w:t>[</w:t>
            </w:r>
            <w:r w:rsidRPr="003B46B5">
              <w:rPr>
                <w:i/>
                <w:iCs/>
              </w:rPr>
              <w:t xml:space="preserve">insert evaluated </w:t>
            </w:r>
            <w:r w:rsidR="00255D00" w:rsidRPr="003B46B5">
              <w:rPr>
                <w:i/>
                <w:iCs/>
              </w:rPr>
              <w:t>cost</w:t>
            </w:r>
            <w:r w:rsidRPr="003B46B5">
              <w:rPr>
                <w:iCs/>
              </w:rPr>
              <w:t>]</w:t>
            </w:r>
          </w:p>
        </w:tc>
      </w:tr>
      <w:tr w:rsidR="00C83D5B" w:rsidRPr="003B46B5" w14:paraId="773BCDA1" w14:textId="77777777" w:rsidTr="001146CD">
        <w:tc>
          <w:tcPr>
            <w:tcW w:w="4390" w:type="dxa"/>
            <w:vAlign w:val="center"/>
          </w:tcPr>
          <w:p w14:paraId="2DAB8EF7" w14:textId="77777777" w:rsidR="00C83D5B" w:rsidRPr="003B46B5" w:rsidRDefault="00C83D5B" w:rsidP="001146CD">
            <w:r w:rsidRPr="003B46B5">
              <w:rPr>
                <w:iCs/>
              </w:rPr>
              <w:t>[</w:t>
            </w:r>
            <w:r w:rsidRPr="003B46B5">
              <w:rPr>
                <w:i/>
                <w:iCs/>
              </w:rPr>
              <w:t>insert name</w:t>
            </w:r>
            <w:r w:rsidRPr="003B46B5">
              <w:rPr>
                <w:iCs/>
              </w:rPr>
              <w:t>]</w:t>
            </w:r>
          </w:p>
        </w:tc>
        <w:tc>
          <w:tcPr>
            <w:tcW w:w="2126" w:type="dxa"/>
            <w:vAlign w:val="center"/>
          </w:tcPr>
          <w:p w14:paraId="29985347" w14:textId="77777777" w:rsidR="00C83D5B" w:rsidRPr="003B46B5" w:rsidRDefault="00C83D5B" w:rsidP="001146CD">
            <w:pPr>
              <w:jc w:val="center"/>
            </w:pPr>
            <w:r w:rsidRPr="003B46B5">
              <w:rPr>
                <w:iCs/>
              </w:rPr>
              <w:t>[</w:t>
            </w:r>
            <w:r w:rsidRPr="003B46B5">
              <w:rPr>
                <w:i/>
                <w:iCs/>
              </w:rPr>
              <w:t>insert Bid price</w:t>
            </w:r>
            <w:r w:rsidRPr="003B46B5">
              <w:rPr>
                <w:iCs/>
              </w:rPr>
              <w:t>]</w:t>
            </w:r>
          </w:p>
        </w:tc>
        <w:tc>
          <w:tcPr>
            <w:tcW w:w="2551" w:type="dxa"/>
            <w:vAlign w:val="center"/>
          </w:tcPr>
          <w:p w14:paraId="53BF9173" w14:textId="77777777" w:rsidR="00C83D5B" w:rsidRPr="003B46B5" w:rsidRDefault="00C83D5B" w:rsidP="001146CD">
            <w:pPr>
              <w:pStyle w:val="GvdeMetniGirintisi"/>
              <w:spacing w:before="120" w:after="120"/>
              <w:ind w:left="0"/>
              <w:jc w:val="center"/>
              <w:rPr>
                <w:iCs/>
              </w:rPr>
            </w:pPr>
            <w:r w:rsidRPr="003B46B5">
              <w:rPr>
                <w:iCs/>
              </w:rPr>
              <w:t>[</w:t>
            </w:r>
            <w:r w:rsidRPr="003B46B5">
              <w:rPr>
                <w:i/>
                <w:iCs/>
              </w:rPr>
              <w:t xml:space="preserve">insert evaluated </w:t>
            </w:r>
            <w:r w:rsidR="00255D00" w:rsidRPr="003B46B5">
              <w:rPr>
                <w:i/>
                <w:iCs/>
              </w:rPr>
              <w:t>cost</w:t>
            </w:r>
            <w:r w:rsidRPr="003B46B5">
              <w:rPr>
                <w:iCs/>
              </w:rPr>
              <w:t>]</w:t>
            </w:r>
          </w:p>
        </w:tc>
      </w:tr>
    </w:tbl>
    <w:p w14:paraId="4C4C860F" w14:textId="77777777" w:rsidR="00C83D5B" w:rsidRPr="003B46B5" w:rsidRDefault="00C83D5B" w:rsidP="0095157E">
      <w:pPr>
        <w:pStyle w:val="GvdeMetniGirintisi"/>
        <w:numPr>
          <w:ilvl w:val="0"/>
          <w:numId w:val="106"/>
        </w:numPr>
        <w:spacing w:before="240" w:after="120"/>
        <w:ind w:left="284" w:right="289" w:hanging="284"/>
        <w:rPr>
          <w:b/>
          <w:iCs/>
        </w:rPr>
      </w:pPr>
      <w:r w:rsidRPr="003B46B5">
        <w:rPr>
          <w:b/>
          <w:iCs/>
        </w:rPr>
        <w:t>Reason/s why your Bid was unsuccessful</w:t>
      </w:r>
    </w:p>
    <w:tbl>
      <w:tblPr>
        <w:tblStyle w:val="TabloKlavuzu"/>
        <w:tblW w:w="0" w:type="auto"/>
        <w:tblLook w:val="04A0" w:firstRow="1" w:lastRow="0" w:firstColumn="1" w:lastColumn="0" w:noHBand="0" w:noVBand="1"/>
      </w:tblPr>
      <w:tblGrid>
        <w:gridCol w:w="8990"/>
      </w:tblGrid>
      <w:tr w:rsidR="00C83D5B" w:rsidRPr="003B46B5" w14:paraId="0F72665E" w14:textId="77777777" w:rsidTr="001146CD">
        <w:tc>
          <w:tcPr>
            <w:tcW w:w="9016" w:type="dxa"/>
          </w:tcPr>
          <w:p w14:paraId="2EBFCEEF" w14:textId="77777777" w:rsidR="00C83D5B" w:rsidRPr="003B46B5" w:rsidRDefault="00C83D5B" w:rsidP="001146CD">
            <w:pPr>
              <w:pStyle w:val="GvdeMetniGirintisi"/>
              <w:spacing w:before="120" w:after="120"/>
              <w:ind w:left="0" w:right="289"/>
              <w:rPr>
                <w:b/>
                <w:i/>
                <w:iCs/>
              </w:rPr>
            </w:pPr>
            <w:r w:rsidRPr="003B46B5">
              <w:rPr>
                <w:b/>
                <w:i/>
                <w:iCs/>
              </w:rPr>
              <w:t xml:space="preserve">[INSTRUCTIONS: State the reason/s why </w:t>
            </w:r>
            <w:r w:rsidRPr="003B46B5">
              <w:rPr>
                <w:b/>
                <w:i/>
                <w:iCs/>
                <w:u w:val="single"/>
              </w:rPr>
              <w:t>this</w:t>
            </w:r>
            <w:r w:rsidRPr="003B46B5">
              <w:rPr>
                <w:b/>
                <w:i/>
                <w:iCs/>
              </w:rPr>
              <w:t xml:space="preserve"> Bidder’s Bid was unsuccessful. Do NOT include: (a) a </w:t>
            </w:r>
            <w:proofErr w:type="gramStart"/>
            <w:r w:rsidRPr="003B46B5">
              <w:rPr>
                <w:b/>
                <w:i/>
                <w:iCs/>
              </w:rPr>
              <w:t>point by point</w:t>
            </w:r>
            <w:proofErr w:type="gramEnd"/>
            <w:r w:rsidRPr="003B46B5">
              <w:rPr>
                <w:b/>
                <w:i/>
                <w:iCs/>
              </w:rPr>
              <w:t xml:space="preserve"> comparison with another Bidder’s Bid or (b) information that is marked confidential by the Bidder in its Bid.]</w:t>
            </w:r>
          </w:p>
        </w:tc>
      </w:tr>
    </w:tbl>
    <w:p w14:paraId="32CDD8D3" w14:textId="77777777" w:rsidR="00C83D5B" w:rsidRPr="003B46B5" w:rsidRDefault="00C83D5B" w:rsidP="0095157E">
      <w:pPr>
        <w:pStyle w:val="GvdeMetniGirintisi"/>
        <w:numPr>
          <w:ilvl w:val="0"/>
          <w:numId w:val="106"/>
        </w:numPr>
        <w:spacing w:before="240" w:after="120"/>
        <w:ind w:left="284" w:right="289" w:hanging="284"/>
        <w:rPr>
          <w:b/>
          <w:iCs/>
        </w:rPr>
      </w:pPr>
      <w:r w:rsidRPr="003B46B5">
        <w:rPr>
          <w:b/>
          <w:iCs/>
        </w:rPr>
        <w:t>How to request a debriefing</w:t>
      </w:r>
    </w:p>
    <w:tbl>
      <w:tblPr>
        <w:tblStyle w:val="TabloKlavuzu"/>
        <w:tblW w:w="0" w:type="auto"/>
        <w:tblLook w:val="04A0" w:firstRow="1" w:lastRow="0" w:firstColumn="1" w:lastColumn="0" w:noHBand="0" w:noVBand="1"/>
      </w:tblPr>
      <w:tblGrid>
        <w:gridCol w:w="8990"/>
      </w:tblGrid>
      <w:tr w:rsidR="00C83D5B" w:rsidRPr="003B46B5" w14:paraId="3624C4AF" w14:textId="77777777" w:rsidTr="001146CD">
        <w:tc>
          <w:tcPr>
            <w:tcW w:w="9558" w:type="dxa"/>
          </w:tcPr>
          <w:p w14:paraId="1E03E4BB" w14:textId="77777777" w:rsidR="00C83D5B" w:rsidRPr="003B46B5" w:rsidRDefault="00C83D5B" w:rsidP="001146CD">
            <w:pPr>
              <w:pStyle w:val="GvdeMetniGirintisi"/>
              <w:spacing w:before="120" w:after="120"/>
              <w:ind w:left="34" w:right="289" w:hanging="34"/>
              <w:rPr>
                <w:b/>
                <w:iCs/>
              </w:rPr>
            </w:pPr>
            <w:r w:rsidRPr="003B46B5">
              <w:rPr>
                <w:b/>
                <w:iCs/>
              </w:rPr>
              <w:t>DEADLINE: The deadline to request a debriefing expires at midnight on [</w:t>
            </w:r>
            <w:r w:rsidRPr="003B46B5">
              <w:rPr>
                <w:b/>
                <w:i/>
                <w:iCs/>
              </w:rPr>
              <w:t>insert date</w:t>
            </w:r>
            <w:r w:rsidRPr="003B46B5">
              <w:rPr>
                <w:b/>
                <w:iCs/>
              </w:rPr>
              <w:t>] (local time).</w:t>
            </w:r>
          </w:p>
          <w:p w14:paraId="166A97C1" w14:textId="77777777" w:rsidR="00C83D5B" w:rsidRPr="003B46B5" w:rsidRDefault="00C83D5B" w:rsidP="001146CD">
            <w:pPr>
              <w:pStyle w:val="GvdeMetniGirintisi"/>
              <w:spacing w:before="120" w:after="120"/>
              <w:ind w:left="34" w:right="289" w:hanging="34"/>
              <w:rPr>
                <w:iCs/>
              </w:rPr>
            </w:pPr>
            <w:r w:rsidRPr="003B46B5">
              <w:rPr>
                <w:iCs/>
              </w:rPr>
              <w:t>You may request a debriefing in relation to the results of the evaluation of your Bid. If you decide to request a debriefing</w:t>
            </w:r>
            <w:r w:rsidR="00CD695C" w:rsidRPr="003B46B5">
              <w:rPr>
                <w:iCs/>
              </w:rPr>
              <w:t xml:space="preserve">, </w:t>
            </w:r>
            <w:r w:rsidRPr="003B46B5">
              <w:rPr>
                <w:iCs/>
              </w:rPr>
              <w:t xml:space="preserve">your written request must be made within three (3) Business Days of receipt of this Notification of Intention to Award. </w:t>
            </w:r>
          </w:p>
          <w:p w14:paraId="124C74F9" w14:textId="77777777" w:rsidR="00C83D5B" w:rsidRPr="003B46B5" w:rsidRDefault="00C83D5B" w:rsidP="001146CD">
            <w:pPr>
              <w:spacing w:before="120" w:after="120"/>
              <w:rPr>
                <w:color w:val="000000" w:themeColor="text1"/>
              </w:rPr>
            </w:pPr>
            <w:r w:rsidRPr="003B46B5">
              <w:rPr>
                <w:color w:val="000000" w:themeColor="text1"/>
              </w:rPr>
              <w:t>Provide the contract name, reference number, name of the Bidder, contact details; and address the request for debriefing as follows:</w:t>
            </w:r>
          </w:p>
          <w:p w14:paraId="1A302E3B" w14:textId="77777777" w:rsidR="00C83D5B" w:rsidRPr="003B46B5" w:rsidRDefault="00C83D5B" w:rsidP="001146CD">
            <w:pPr>
              <w:spacing w:before="120" w:after="120"/>
              <w:ind w:left="341"/>
              <w:rPr>
                <w:color w:val="000000" w:themeColor="text1"/>
              </w:rPr>
            </w:pPr>
            <w:r w:rsidRPr="003B46B5">
              <w:rPr>
                <w:b/>
                <w:color w:val="000000" w:themeColor="text1"/>
              </w:rPr>
              <w:t>Attention</w:t>
            </w:r>
            <w:r w:rsidRPr="003B46B5">
              <w:rPr>
                <w:color w:val="000000" w:themeColor="text1"/>
              </w:rPr>
              <w:t>: [</w:t>
            </w:r>
            <w:r w:rsidRPr="003B46B5">
              <w:rPr>
                <w:i/>
                <w:color w:val="000000" w:themeColor="text1"/>
              </w:rPr>
              <w:t>insert full name of person, if applicable</w:t>
            </w:r>
            <w:r w:rsidRPr="003B46B5">
              <w:rPr>
                <w:color w:val="000000" w:themeColor="text1"/>
              </w:rPr>
              <w:t>]</w:t>
            </w:r>
          </w:p>
          <w:p w14:paraId="456A42A2" w14:textId="77777777" w:rsidR="00C83D5B" w:rsidRPr="003B46B5" w:rsidRDefault="00C83D5B" w:rsidP="001146CD">
            <w:pPr>
              <w:spacing w:before="120" w:after="120"/>
              <w:ind w:left="341"/>
              <w:rPr>
                <w:color w:val="000000" w:themeColor="text1"/>
              </w:rPr>
            </w:pPr>
            <w:r w:rsidRPr="003B46B5">
              <w:rPr>
                <w:b/>
                <w:color w:val="000000" w:themeColor="text1"/>
              </w:rPr>
              <w:t>Title/position</w:t>
            </w:r>
            <w:r w:rsidRPr="003B46B5">
              <w:rPr>
                <w:color w:val="000000" w:themeColor="text1"/>
              </w:rPr>
              <w:t>: [</w:t>
            </w:r>
            <w:r w:rsidRPr="003B46B5">
              <w:rPr>
                <w:i/>
                <w:color w:val="000000" w:themeColor="text1"/>
              </w:rPr>
              <w:t>insert title/position</w:t>
            </w:r>
            <w:r w:rsidRPr="003B46B5">
              <w:rPr>
                <w:color w:val="000000" w:themeColor="text1"/>
              </w:rPr>
              <w:t>]</w:t>
            </w:r>
          </w:p>
          <w:p w14:paraId="188B1958" w14:textId="77777777" w:rsidR="00C83D5B" w:rsidRPr="003B46B5" w:rsidRDefault="00C83D5B" w:rsidP="001146CD">
            <w:pPr>
              <w:spacing w:before="120" w:after="120"/>
              <w:ind w:left="341"/>
              <w:rPr>
                <w:color w:val="000000" w:themeColor="text1"/>
              </w:rPr>
            </w:pPr>
            <w:r w:rsidRPr="003B46B5">
              <w:rPr>
                <w:b/>
                <w:color w:val="000000" w:themeColor="text1"/>
              </w:rPr>
              <w:t>Agency</w:t>
            </w:r>
            <w:r w:rsidRPr="003B46B5">
              <w:rPr>
                <w:color w:val="000000" w:themeColor="text1"/>
              </w:rPr>
              <w:t>: [</w:t>
            </w:r>
            <w:r w:rsidRPr="003B46B5">
              <w:rPr>
                <w:i/>
                <w:color w:val="000000" w:themeColor="text1"/>
              </w:rPr>
              <w:t>insert name of Employer</w:t>
            </w:r>
            <w:r w:rsidRPr="003B46B5">
              <w:rPr>
                <w:color w:val="000000" w:themeColor="text1"/>
              </w:rPr>
              <w:t>]</w:t>
            </w:r>
          </w:p>
          <w:p w14:paraId="2B580C4D" w14:textId="77777777" w:rsidR="00C83D5B" w:rsidRPr="003B46B5" w:rsidRDefault="00C83D5B" w:rsidP="001146CD">
            <w:pPr>
              <w:spacing w:before="120" w:after="120"/>
              <w:ind w:left="341"/>
              <w:rPr>
                <w:color w:val="000000" w:themeColor="text1"/>
              </w:rPr>
            </w:pPr>
            <w:r w:rsidRPr="003B46B5">
              <w:rPr>
                <w:b/>
                <w:color w:val="000000" w:themeColor="text1"/>
              </w:rPr>
              <w:t>Email address</w:t>
            </w:r>
            <w:r w:rsidRPr="003B46B5">
              <w:rPr>
                <w:color w:val="000000" w:themeColor="text1"/>
              </w:rPr>
              <w:t>: [</w:t>
            </w:r>
            <w:r w:rsidRPr="003B46B5">
              <w:rPr>
                <w:i/>
                <w:color w:val="000000" w:themeColor="text1"/>
              </w:rPr>
              <w:t>insert email address</w:t>
            </w:r>
            <w:r w:rsidRPr="003B46B5">
              <w:rPr>
                <w:color w:val="000000" w:themeColor="text1"/>
              </w:rPr>
              <w:t>]</w:t>
            </w:r>
          </w:p>
          <w:p w14:paraId="6BDCBCD0" w14:textId="77777777" w:rsidR="00C83D5B" w:rsidRPr="003B46B5" w:rsidRDefault="00C83D5B" w:rsidP="001146CD">
            <w:pPr>
              <w:spacing w:before="120" w:after="120"/>
              <w:ind w:left="341"/>
              <w:rPr>
                <w:i/>
                <w:color w:val="000000" w:themeColor="text1"/>
              </w:rPr>
            </w:pPr>
            <w:r w:rsidRPr="003B46B5">
              <w:rPr>
                <w:b/>
                <w:color w:val="000000" w:themeColor="text1"/>
              </w:rPr>
              <w:t>Fax number</w:t>
            </w:r>
            <w:r w:rsidRPr="003B46B5">
              <w:rPr>
                <w:color w:val="000000" w:themeColor="text1"/>
              </w:rPr>
              <w:t>: [</w:t>
            </w:r>
            <w:r w:rsidRPr="003B46B5">
              <w:rPr>
                <w:i/>
                <w:color w:val="000000" w:themeColor="text1"/>
              </w:rPr>
              <w:t>insert fax number</w:t>
            </w:r>
            <w:r w:rsidRPr="003B46B5">
              <w:rPr>
                <w:color w:val="000000" w:themeColor="text1"/>
              </w:rPr>
              <w:t xml:space="preserve">] </w:t>
            </w:r>
            <w:r w:rsidRPr="003B46B5">
              <w:rPr>
                <w:b/>
                <w:i/>
                <w:color w:val="000000" w:themeColor="text1"/>
              </w:rPr>
              <w:t>delete if not used</w:t>
            </w:r>
          </w:p>
          <w:p w14:paraId="0E446569" w14:textId="77777777" w:rsidR="00C83D5B" w:rsidRPr="003B46B5" w:rsidRDefault="00C83D5B" w:rsidP="001146CD">
            <w:pPr>
              <w:pStyle w:val="GvdeMetniGirintisi"/>
              <w:spacing w:before="120" w:after="120"/>
              <w:ind w:left="34" w:right="289" w:hanging="34"/>
              <w:rPr>
                <w:iCs/>
              </w:rPr>
            </w:pPr>
            <w:r w:rsidRPr="003B46B5">
              <w:rPr>
                <w:iCs/>
              </w:rPr>
              <w:t xml:space="preserve">If your request for a debriefing is received within the 3 Business Days deadline, we will provide the debriefing within five (5) Business Days of receipt of your request. If we are unable to provide the debriefing within this period, the Standstill Period shall be extended </w:t>
            </w:r>
            <w:r w:rsidRPr="003B46B5">
              <w:rPr>
                <w:iCs/>
              </w:rPr>
              <w:lastRenderedPageBreak/>
              <w:t xml:space="preserve">by five (5) Business Days after the date that the debriefing is provided. If this happens, we will notify you and confirm the date that the extended Standstill Period will end. </w:t>
            </w:r>
          </w:p>
          <w:p w14:paraId="70F32BB5" w14:textId="77777777" w:rsidR="00C83D5B" w:rsidRPr="003B46B5" w:rsidRDefault="00C83D5B" w:rsidP="001146CD">
            <w:pPr>
              <w:pStyle w:val="GvdeMetniGirintisi"/>
              <w:spacing w:before="120" w:after="120"/>
              <w:ind w:left="34" w:right="289" w:hanging="34"/>
              <w:rPr>
                <w:iCs/>
              </w:rPr>
            </w:pPr>
            <w:r w:rsidRPr="003B46B5">
              <w:rPr>
                <w:iCs/>
              </w:rPr>
              <w:t>The debriefing may be in writing, by phone, video conference call or in person. We shall promptly advise you in writing how the debriefing will take place and confirm the date and time.</w:t>
            </w:r>
          </w:p>
          <w:p w14:paraId="3BE0B24B" w14:textId="77777777" w:rsidR="00C83D5B" w:rsidRPr="003B46B5" w:rsidRDefault="00C83D5B" w:rsidP="001146CD">
            <w:pPr>
              <w:pStyle w:val="GvdeMetniGirintisi"/>
              <w:spacing w:before="120" w:after="120"/>
              <w:ind w:left="34" w:right="289" w:hanging="34"/>
              <w:rPr>
                <w:iCs/>
              </w:rPr>
            </w:pPr>
            <w:r w:rsidRPr="003B46B5">
              <w:rPr>
                <w:iCs/>
              </w:rPr>
              <w:t>If the deadline to request a debriefing has expired, you may still request a debriefing. In this case, we will provide the debriefing as soon as practicable, and normally no later than fifteen (15) Business Days from the date of publication of the Contract Award Notice.</w:t>
            </w:r>
          </w:p>
        </w:tc>
      </w:tr>
    </w:tbl>
    <w:p w14:paraId="3B9A3475" w14:textId="77777777" w:rsidR="00C83D5B" w:rsidRPr="003B46B5" w:rsidRDefault="00C83D5B" w:rsidP="0095157E">
      <w:pPr>
        <w:pStyle w:val="GvdeMetniGirintisi"/>
        <w:numPr>
          <w:ilvl w:val="0"/>
          <w:numId w:val="106"/>
        </w:numPr>
        <w:spacing w:before="240" w:after="120"/>
        <w:ind w:left="284" w:right="289" w:hanging="284"/>
        <w:rPr>
          <w:b/>
          <w:iCs/>
        </w:rPr>
      </w:pPr>
      <w:r w:rsidRPr="003B46B5">
        <w:rPr>
          <w:b/>
          <w:iCs/>
        </w:rPr>
        <w:lastRenderedPageBreak/>
        <w:t xml:space="preserve">How to make a complaint </w:t>
      </w:r>
    </w:p>
    <w:tbl>
      <w:tblPr>
        <w:tblStyle w:val="TabloKlavuzu"/>
        <w:tblW w:w="0" w:type="auto"/>
        <w:tblLook w:val="04A0" w:firstRow="1" w:lastRow="0" w:firstColumn="1" w:lastColumn="0" w:noHBand="0" w:noVBand="1"/>
      </w:tblPr>
      <w:tblGrid>
        <w:gridCol w:w="8990"/>
      </w:tblGrid>
      <w:tr w:rsidR="00C83D5B" w:rsidRPr="003B46B5" w14:paraId="4201367B" w14:textId="77777777" w:rsidTr="001146CD">
        <w:tc>
          <w:tcPr>
            <w:tcW w:w="9016" w:type="dxa"/>
          </w:tcPr>
          <w:p w14:paraId="25DB3FE7" w14:textId="77777777" w:rsidR="00C83D5B" w:rsidRPr="003B46B5" w:rsidRDefault="00C83D5B" w:rsidP="001146CD">
            <w:pPr>
              <w:pStyle w:val="GvdeMetniGirintisi"/>
              <w:spacing w:before="120" w:after="120"/>
              <w:ind w:left="0" w:right="289"/>
              <w:rPr>
                <w:b/>
                <w:iCs/>
                <w:color w:val="FF0000"/>
              </w:rPr>
            </w:pPr>
            <w:r w:rsidRPr="003B46B5">
              <w:rPr>
                <w:b/>
                <w:iCs/>
              </w:rPr>
              <w:t>Period:  Procurement-related Complaint challenging the decision to award shall be submitted by midnight, [</w:t>
            </w:r>
            <w:r w:rsidRPr="003B46B5">
              <w:rPr>
                <w:b/>
                <w:i/>
                <w:iCs/>
              </w:rPr>
              <w:t>insert date</w:t>
            </w:r>
            <w:r w:rsidRPr="003B46B5">
              <w:rPr>
                <w:b/>
                <w:iCs/>
              </w:rPr>
              <w:t xml:space="preserve">] (local time). </w:t>
            </w:r>
          </w:p>
          <w:p w14:paraId="672F3AC3" w14:textId="77777777" w:rsidR="00C83D5B" w:rsidRPr="003B46B5" w:rsidRDefault="00C83D5B" w:rsidP="001146CD">
            <w:pPr>
              <w:spacing w:before="120" w:after="120"/>
              <w:rPr>
                <w:color w:val="000000" w:themeColor="text1"/>
              </w:rPr>
            </w:pPr>
            <w:r w:rsidRPr="003B46B5">
              <w:rPr>
                <w:color w:val="000000" w:themeColor="text1"/>
              </w:rPr>
              <w:t>Provide the contract name, reference number, name of the Bidder, contact details; and address the Procurement-related Complaint as follows:</w:t>
            </w:r>
          </w:p>
          <w:p w14:paraId="19EE2D60" w14:textId="77777777" w:rsidR="00C83D5B" w:rsidRPr="003B46B5" w:rsidRDefault="00C83D5B" w:rsidP="001146CD">
            <w:pPr>
              <w:spacing w:before="120" w:after="120"/>
              <w:ind w:left="341"/>
              <w:rPr>
                <w:color w:val="000000" w:themeColor="text1"/>
              </w:rPr>
            </w:pPr>
            <w:r w:rsidRPr="003B46B5">
              <w:rPr>
                <w:b/>
                <w:color w:val="000000" w:themeColor="text1"/>
              </w:rPr>
              <w:t>Attention</w:t>
            </w:r>
            <w:r w:rsidRPr="003B46B5">
              <w:rPr>
                <w:color w:val="000000" w:themeColor="text1"/>
              </w:rPr>
              <w:t>: [</w:t>
            </w:r>
            <w:r w:rsidRPr="003B46B5">
              <w:rPr>
                <w:i/>
                <w:color w:val="000000" w:themeColor="text1"/>
              </w:rPr>
              <w:t>insert full name of person, if applicable</w:t>
            </w:r>
            <w:r w:rsidRPr="003B46B5">
              <w:rPr>
                <w:color w:val="000000" w:themeColor="text1"/>
              </w:rPr>
              <w:t>]</w:t>
            </w:r>
          </w:p>
          <w:p w14:paraId="614F69E1" w14:textId="77777777" w:rsidR="00C83D5B" w:rsidRPr="003B46B5" w:rsidRDefault="00C83D5B" w:rsidP="001146CD">
            <w:pPr>
              <w:spacing w:before="120" w:after="120"/>
              <w:ind w:left="341"/>
              <w:rPr>
                <w:color w:val="000000" w:themeColor="text1"/>
              </w:rPr>
            </w:pPr>
            <w:r w:rsidRPr="003B46B5">
              <w:rPr>
                <w:b/>
                <w:color w:val="000000" w:themeColor="text1"/>
              </w:rPr>
              <w:t>Title/position</w:t>
            </w:r>
            <w:r w:rsidRPr="003B46B5">
              <w:rPr>
                <w:color w:val="000000" w:themeColor="text1"/>
              </w:rPr>
              <w:t>: [</w:t>
            </w:r>
            <w:r w:rsidRPr="003B46B5">
              <w:rPr>
                <w:i/>
                <w:color w:val="000000" w:themeColor="text1"/>
              </w:rPr>
              <w:t>insert title/position</w:t>
            </w:r>
            <w:r w:rsidRPr="003B46B5">
              <w:rPr>
                <w:color w:val="000000" w:themeColor="text1"/>
              </w:rPr>
              <w:t>]</w:t>
            </w:r>
          </w:p>
          <w:p w14:paraId="3E9DCACF" w14:textId="77777777" w:rsidR="00C83D5B" w:rsidRPr="003B46B5" w:rsidRDefault="00C83D5B" w:rsidP="001146CD">
            <w:pPr>
              <w:spacing w:before="120" w:after="120"/>
              <w:ind w:left="341"/>
              <w:rPr>
                <w:color w:val="000000" w:themeColor="text1"/>
              </w:rPr>
            </w:pPr>
            <w:r w:rsidRPr="003B46B5">
              <w:rPr>
                <w:b/>
                <w:color w:val="000000" w:themeColor="text1"/>
              </w:rPr>
              <w:t>Agency</w:t>
            </w:r>
            <w:r w:rsidRPr="003B46B5">
              <w:rPr>
                <w:color w:val="000000" w:themeColor="text1"/>
              </w:rPr>
              <w:t>: [</w:t>
            </w:r>
            <w:r w:rsidRPr="003B46B5">
              <w:rPr>
                <w:i/>
                <w:color w:val="000000" w:themeColor="text1"/>
              </w:rPr>
              <w:t>insert name of Employer</w:t>
            </w:r>
            <w:r w:rsidRPr="003B46B5">
              <w:rPr>
                <w:color w:val="000000" w:themeColor="text1"/>
              </w:rPr>
              <w:t>]</w:t>
            </w:r>
          </w:p>
          <w:p w14:paraId="467A3A85" w14:textId="77777777" w:rsidR="00C83D5B" w:rsidRPr="003B46B5" w:rsidRDefault="00C83D5B" w:rsidP="001146CD">
            <w:pPr>
              <w:spacing w:before="120" w:after="120"/>
              <w:ind w:left="341"/>
              <w:rPr>
                <w:color w:val="000000" w:themeColor="text1"/>
              </w:rPr>
            </w:pPr>
            <w:r w:rsidRPr="003B46B5">
              <w:rPr>
                <w:b/>
                <w:color w:val="000000" w:themeColor="text1"/>
              </w:rPr>
              <w:t>Email address</w:t>
            </w:r>
            <w:r w:rsidRPr="003B46B5">
              <w:rPr>
                <w:color w:val="000000" w:themeColor="text1"/>
              </w:rPr>
              <w:t>: [</w:t>
            </w:r>
            <w:r w:rsidRPr="003B46B5">
              <w:rPr>
                <w:i/>
                <w:color w:val="000000" w:themeColor="text1"/>
              </w:rPr>
              <w:t>insert email address</w:t>
            </w:r>
            <w:r w:rsidRPr="003B46B5">
              <w:rPr>
                <w:color w:val="000000" w:themeColor="text1"/>
              </w:rPr>
              <w:t>]</w:t>
            </w:r>
          </w:p>
          <w:p w14:paraId="5A23D98E" w14:textId="77777777" w:rsidR="00C83D5B" w:rsidRPr="003B46B5" w:rsidRDefault="00C83D5B" w:rsidP="001146CD">
            <w:pPr>
              <w:spacing w:before="120" w:after="120"/>
              <w:ind w:left="341"/>
              <w:rPr>
                <w:i/>
                <w:color w:val="000000" w:themeColor="text1"/>
              </w:rPr>
            </w:pPr>
            <w:r w:rsidRPr="003B46B5">
              <w:rPr>
                <w:b/>
                <w:color w:val="000000" w:themeColor="text1"/>
              </w:rPr>
              <w:t>Fax number</w:t>
            </w:r>
            <w:r w:rsidRPr="003B46B5">
              <w:rPr>
                <w:color w:val="000000" w:themeColor="text1"/>
              </w:rPr>
              <w:t>: [</w:t>
            </w:r>
            <w:r w:rsidRPr="003B46B5">
              <w:rPr>
                <w:i/>
                <w:color w:val="000000" w:themeColor="text1"/>
              </w:rPr>
              <w:t>insert fax number</w:t>
            </w:r>
            <w:r w:rsidRPr="003B46B5">
              <w:rPr>
                <w:color w:val="000000" w:themeColor="text1"/>
              </w:rPr>
              <w:t xml:space="preserve">] </w:t>
            </w:r>
            <w:r w:rsidRPr="003B46B5">
              <w:rPr>
                <w:b/>
                <w:i/>
                <w:color w:val="000000" w:themeColor="text1"/>
              </w:rPr>
              <w:t>delete if not used</w:t>
            </w:r>
          </w:p>
          <w:p w14:paraId="2C5E033D" w14:textId="77777777" w:rsidR="00C83D5B" w:rsidRPr="003B46B5" w:rsidRDefault="00C83D5B" w:rsidP="001146CD">
            <w:pPr>
              <w:pStyle w:val="GvdeMetniGirintisi"/>
              <w:spacing w:before="120" w:after="120"/>
              <w:ind w:left="0" w:right="289"/>
              <w:rPr>
                <w:iCs/>
              </w:rPr>
            </w:pPr>
            <w:r w:rsidRPr="003B46B5">
              <w:rPr>
                <w:iCs/>
              </w:rPr>
              <w:t>At this point in the procurement process, you may submit a Procurement-related Complaint challenging the decision to award the contract. You do not need to have requested, or received, a debriefing before making this complaint. Your complaint must be submitted within the Standstill Period and received by us before the Standstill Period ends.</w:t>
            </w:r>
          </w:p>
          <w:p w14:paraId="2DAF0F28" w14:textId="77777777" w:rsidR="00C83D5B" w:rsidRPr="003B46B5" w:rsidRDefault="00C83D5B" w:rsidP="001146CD">
            <w:pPr>
              <w:pStyle w:val="GvdeMetniGirintisi"/>
              <w:spacing w:before="120" w:after="120"/>
              <w:ind w:left="0" w:right="289"/>
              <w:rPr>
                <w:iCs/>
              </w:rPr>
            </w:pPr>
            <w:r w:rsidRPr="003B46B5">
              <w:rPr>
                <w:iCs/>
                <w:u w:val="single"/>
              </w:rPr>
              <w:t>Further information</w:t>
            </w:r>
            <w:r w:rsidRPr="003B46B5">
              <w:rPr>
                <w:iCs/>
              </w:rPr>
              <w:t>:</w:t>
            </w:r>
          </w:p>
          <w:p w14:paraId="2FE53CC3" w14:textId="77777777" w:rsidR="00C83D5B" w:rsidRPr="003B46B5" w:rsidRDefault="00C83D5B" w:rsidP="001146CD">
            <w:pPr>
              <w:pStyle w:val="GvdeMetniGirintisi"/>
              <w:spacing w:before="120" w:after="120"/>
              <w:ind w:left="0" w:right="289"/>
              <w:rPr>
                <w:iCs/>
              </w:rPr>
            </w:pPr>
            <w:r w:rsidRPr="003B46B5">
              <w:rPr>
                <w:iCs/>
              </w:rPr>
              <w:t xml:space="preserve">For more information see the </w:t>
            </w:r>
            <w:hyperlink r:id="rId124" w:history="1">
              <w:r w:rsidRPr="003B46B5">
                <w:rPr>
                  <w:rStyle w:val="Kpr"/>
                </w:rPr>
                <w:t>Procurement Regulations for IPF Borrowers</w:t>
              </w:r>
            </w:hyperlink>
            <w:r w:rsidRPr="003B46B5">
              <w:rPr>
                <w:rStyle w:val="Kpr"/>
              </w:rPr>
              <w:t xml:space="preserve"> (Procurement Regulations)[https://policies.worldbank.org/sites/ppf3/PPFDocuments/Forms/DispPage.aspx?docid=4005]</w:t>
            </w:r>
            <w:r w:rsidRPr="003B46B5">
              <w:rPr>
                <w:iCs/>
              </w:rPr>
              <w:t xml:space="preserve"> (Annex III). You should read these provisions before preparing and submitting your complaint. In addition, the World Bank’s Guidance “</w:t>
            </w:r>
            <w:hyperlink r:id="rId125" w:anchor="framework" w:history="1">
              <w:r w:rsidRPr="003B46B5">
                <w:rPr>
                  <w:rStyle w:val="Kpr"/>
                </w:rPr>
                <w:t>How to make a Procurement-related Complaint</w:t>
              </w:r>
            </w:hyperlink>
            <w:r w:rsidRPr="003B46B5">
              <w:rPr>
                <w:rStyle w:val="Kpr"/>
              </w:rPr>
              <w:t>” [http://www.worldbank.org/en/projects-operations/products-and-services/brief/procurement-new-framework#framework]</w:t>
            </w:r>
            <w:r w:rsidRPr="003B46B5">
              <w:rPr>
                <w:iCs/>
              </w:rPr>
              <w:t xml:space="preserve"> provides a useful explanation of the process, as well as a sample letter of complaint.</w:t>
            </w:r>
          </w:p>
          <w:p w14:paraId="0858C668" w14:textId="77777777" w:rsidR="00C83D5B" w:rsidRPr="003B46B5" w:rsidRDefault="00C83D5B" w:rsidP="001146CD">
            <w:pPr>
              <w:pStyle w:val="GvdeMetniGirintisi"/>
              <w:spacing w:before="120" w:after="120"/>
              <w:ind w:left="0" w:right="289"/>
              <w:rPr>
                <w:iCs/>
              </w:rPr>
            </w:pPr>
            <w:r w:rsidRPr="003B46B5">
              <w:rPr>
                <w:iCs/>
              </w:rPr>
              <w:t>In summary, there are four essential requirements:</w:t>
            </w:r>
          </w:p>
          <w:p w14:paraId="50C034C9" w14:textId="77777777" w:rsidR="00C83D5B" w:rsidRPr="003B46B5" w:rsidRDefault="00C83D5B" w:rsidP="0095157E">
            <w:pPr>
              <w:pStyle w:val="GvdeMetniGirintisi"/>
              <w:numPr>
                <w:ilvl w:val="0"/>
                <w:numId w:val="107"/>
              </w:numPr>
              <w:spacing w:before="120" w:after="120"/>
              <w:ind w:right="289"/>
              <w:rPr>
                <w:iCs/>
              </w:rPr>
            </w:pPr>
            <w:r w:rsidRPr="003B46B5">
              <w:rPr>
                <w:iCs/>
              </w:rPr>
              <w:t>You must be an ‘interested party’. In this case, that means a Bidder who submitted a Bid in this bidding process, and is the recipient of a Notification of Intention to Award.</w:t>
            </w:r>
          </w:p>
          <w:p w14:paraId="78B5D4EA" w14:textId="77777777" w:rsidR="00C83D5B" w:rsidRPr="003B46B5" w:rsidRDefault="00C83D5B" w:rsidP="0095157E">
            <w:pPr>
              <w:pStyle w:val="GvdeMetniGirintisi"/>
              <w:numPr>
                <w:ilvl w:val="0"/>
                <w:numId w:val="107"/>
              </w:numPr>
              <w:spacing w:before="120" w:after="120"/>
              <w:ind w:right="289"/>
              <w:rPr>
                <w:iCs/>
              </w:rPr>
            </w:pPr>
            <w:r w:rsidRPr="003B46B5">
              <w:rPr>
                <w:iCs/>
              </w:rPr>
              <w:t xml:space="preserve">The complaint can only challenge the decision to award the contract. </w:t>
            </w:r>
          </w:p>
          <w:p w14:paraId="72B6034D" w14:textId="77777777" w:rsidR="00C83D5B" w:rsidRPr="003B46B5" w:rsidRDefault="00C83D5B" w:rsidP="0095157E">
            <w:pPr>
              <w:pStyle w:val="GvdeMetniGirintisi"/>
              <w:numPr>
                <w:ilvl w:val="0"/>
                <w:numId w:val="107"/>
              </w:numPr>
              <w:spacing w:before="120" w:after="120"/>
              <w:ind w:right="289"/>
              <w:rPr>
                <w:iCs/>
              </w:rPr>
            </w:pPr>
            <w:r w:rsidRPr="003B46B5">
              <w:rPr>
                <w:iCs/>
              </w:rPr>
              <w:lastRenderedPageBreak/>
              <w:t>You must submit the complaint within the period stated above.</w:t>
            </w:r>
          </w:p>
          <w:p w14:paraId="4BA98933" w14:textId="77777777" w:rsidR="00C83D5B" w:rsidRPr="003B46B5" w:rsidRDefault="00C83D5B" w:rsidP="0095157E">
            <w:pPr>
              <w:pStyle w:val="GvdeMetniGirintisi"/>
              <w:numPr>
                <w:ilvl w:val="0"/>
                <w:numId w:val="107"/>
              </w:numPr>
              <w:spacing w:before="120" w:after="120"/>
              <w:ind w:right="289"/>
              <w:rPr>
                <w:iCs/>
              </w:rPr>
            </w:pPr>
            <w:r w:rsidRPr="003B46B5">
              <w:rPr>
                <w:iCs/>
              </w:rPr>
              <w:t>You must include, in your complaint, all of the information required by the Procurement Regulations (as described in Annex III).</w:t>
            </w:r>
          </w:p>
        </w:tc>
      </w:tr>
    </w:tbl>
    <w:p w14:paraId="4393D510" w14:textId="77777777" w:rsidR="00C83D5B" w:rsidRPr="003B46B5" w:rsidRDefault="00C83D5B" w:rsidP="0095157E">
      <w:pPr>
        <w:pStyle w:val="GvdeMetniGirintisi"/>
        <w:numPr>
          <w:ilvl w:val="0"/>
          <w:numId w:val="106"/>
        </w:numPr>
        <w:spacing w:before="240" w:after="120"/>
        <w:ind w:left="284" w:right="289" w:hanging="284"/>
        <w:rPr>
          <w:b/>
          <w:iCs/>
        </w:rPr>
      </w:pPr>
      <w:r w:rsidRPr="003B46B5">
        <w:rPr>
          <w:b/>
          <w:iCs/>
        </w:rPr>
        <w:lastRenderedPageBreak/>
        <w:t xml:space="preserve">Standstill Period </w:t>
      </w:r>
    </w:p>
    <w:tbl>
      <w:tblPr>
        <w:tblStyle w:val="TabloKlavuzu"/>
        <w:tblW w:w="0" w:type="auto"/>
        <w:tblLook w:val="04A0" w:firstRow="1" w:lastRow="0" w:firstColumn="1" w:lastColumn="0" w:noHBand="0" w:noVBand="1"/>
      </w:tblPr>
      <w:tblGrid>
        <w:gridCol w:w="8990"/>
      </w:tblGrid>
      <w:tr w:rsidR="00C83D5B" w:rsidRPr="003B46B5" w14:paraId="692F671E" w14:textId="77777777" w:rsidTr="001146CD">
        <w:tc>
          <w:tcPr>
            <w:tcW w:w="9016" w:type="dxa"/>
          </w:tcPr>
          <w:p w14:paraId="1961B27D" w14:textId="77777777" w:rsidR="00C83D5B" w:rsidRPr="003B46B5" w:rsidRDefault="00C83D5B" w:rsidP="001146CD">
            <w:pPr>
              <w:pStyle w:val="GvdeMetniGirintisi"/>
              <w:spacing w:before="120" w:after="120"/>
              <w:ind w:left="34" w:right="289" w:hanging="34"/>
              <w:rPr>
                <w:b/>
                <w:iCs/>
              </w:rPr>
            </w:pPr>
            <w:r w:rsidRPr="003B46B5">
              <w:rPr>
                <w:b/>
                <w:iCs/>
              </w:rPr>
              <w:t>DEADLINE: The Standstill Period is due to end at midnight on [</w:t>
            </w:r>
            <w:r w:rsidRPr="003B46B5">
              <w:rPr>
                <w:b/>
                <w:i/>
                <w:iCs/>
              </w:rPr>
              <w:t>insert date</w:t>
            </w:r>
            <w:r w:rsidRPr="003B46B5">
              <w:rPr>
                <w:b/>
                <w:iCs/>
              </w:rPr>
              <w:t>] (local time).</w:t>
            </w:r>
          </w:p>
          <w:p w14:paraId="5409198F" w14:textId="77777777" w:rsidR="00C83D5B" w:rsidRPr="003B46B5" w:rsidRDefault="00C83D5B" w:rsidP="001146CD">
            <w:pPr>
              <w:pStyle w:val="GvdeMetniGirintisi"/>
              <w:spacing w:before="120" w:after="120"/>
              <w:ind w:left="34" w:right="289" w:hanging="34"/>
              <w:rPr>
                <w:iCs/>
              </w:rPr>
            </w:pPr>
            <w:r w:rsidRPr="003B46B5">
              <w:rPr>
                <w:iCs/>
              </w:rPr>
              <w:t xml:space="preserve">The Standstill Period lasts ten (10) Business Days after the date of transmission of this Notification of Intention to Award. </w:t>
            </w:r>
          </w:p>
          <w:p w14:paraId="7C266CF8" w14:textId="77777777" w:rsidR="00C83D5B" w:rsidRPr="003B46B5" w:rsidRDefault="00C83D5B" w:rsidP="001146CD">
            <w:pPr>
              <w:pStyle w:val="GvdeMetniGirintisi"/>
              <w:spacing w:before="120" w:after="120"/>
              <w:ind w:left="34" w:right="289" w:hanging="34"/>
              <w:rPr>
                <w:iCs/>
              </w:rPr>
            </w:pPr>
            <w:r w:rsidRPr="003B46B5">
              <w:rPr>
                <w:iCs/>
              </w:rPr>
              <w:t xml:space="preserve">The Standstill Period may be extended as stated in Section 4 above. </w:t>
            </w:r>
          </w:p>
        </w:tc>
      </w:tr>
    </w:tbl>
    <w:p w14:paraId="5A93E202" w14:textId="77777777" w:rsidR="00C83D5B" w:rsidRPr="003B46B5" w:rsidRDefault="00C83D5B" w:rsidP="00C83D5B">
      <w:pPr>
        <w:pStyle w:val="GvdeMetniGirintisi"/>
        <w:spacing w:before="240" w:after="240"/>
        <w:ind w:left="0" w:right="288"/>
        <w:rPr>
          <w:iCs/>
        </w:rPr>
      </w:pPr>
      <w:r w:rsidRPr="003B46B5">
        <w:rPr>
          <w:iCs/>
        </w:rPr>
        <w:t xml:space="preserve">If you have any questions regarding this </w:t>
      </w:r>
      <w:proofErr w:type="gramStart"/>
      <w:r w:rsidRPr="003B46B5">
        <w:rPr>
          <w:iCs/>
        </w:rPr>
        <w:t>Notification</w:t>
      </w:r>
      <w:proofErr w:type="gramEnd"/>
      <w:r w:rsidRPr="003B46B5">
        <w:rPr>
          <w:iCs/>
        </w:rPr>
        <w:t xml:space="preserve"> please do not hesitate to contact us.</w:t>
      </w:r>
    </w:p>
    <w:p w14:paraId="76524715" w14:textId="77777777" w:rsidR="00C83D5B" w:rsidRPr="003B46B5" w:rsidRDefault="00C83D5B" w:rsidP="00C83D5B">
      <w:pPr>
        <w:pStyle w:val="GvdeMetniGirintisi"/>
        <w:spacing w:before="240" w:after="240"/>
        <w:ind w:left="0" w:right="288"/>
        <w:rPr>
          <w:iCs/>
        </w:rPr>
      </w:pPr>
      <w:r w:rsidRPr="003B46B5">
        <w:rPr>
          <w:iCs/>
        </w:rPr>
        <w:t>On behalf of the Employer:</w:t>
      </w:r>
    </w:p>
    <w:p w14:paraId="4D7DE119" w14:textId="77777777" w:rsidR="00C83D5B" w:rsidRPr="003B46B5" w:rsidRDefault="00C83D5B" w:rsidP="00C83D5B">
      <w:pPr>
        <w:tabs>
          <w:tab w:val="left" w:pos="9000"/>
        </w:tabs>
        <w:spacing w:before="240" w:after="240"/>
        <w:ind w:left="1560" w:hanging="1560"/>
      </w:pPr>
      <w:r w:rsidRPr="003B46B5">
        <w:rPr>
          <w:b/>
        </w:rPr>
        <w:t>Signature:</w:t>
      </w:r>
      <w:r w:rsidRPr="003B46B5">
        <w:t xml:space="preserve"> </w:t>
      </w:r>
      <w:r w:rsidR="00CC1F52" w:rsidRPr="003B46B5">
        <w:tab/>
      </w:r>
      <w:r w:rsidRPr="003B46B5">
        <w:t>______________________________________________</w:t>
      </w:r>
    </w:p>
    <w:p w14:paraId="71314848" w14:textId="77777777" w:rsidR="00C83D5B" w:rsidRPr="003B46B5" w:rsidRDefault="00C83D5B" w:rsidP="00C83D5B">
      <w:pPr>
        <w:tabs>
          <w:tab w:val="left" w:pos="9000"/>
        </w:tabs>
        <w:spacing w:before="240" w:after="240"/>
        <w:ind w:left="1560" w:hanging="1560"/>
      </w:pPr>
      <w:r w:rsidRPr="003B46B5">
        <w:rPr>
          <w:b/>
        </w:rPr>
        <w:t>Name:</w:t>
      </w:r>
      <w:r w:rsidRPr="003B46B5">
        <w:tab/>
        <w:t>______________________________________________</w:t>
      </w:r>
    </w:p>
    <w:p w14:paraId="0AAEE7F2" w14:textId="77777777" w:rsidR="00C83D5B" w:rsidRPr="003B46B5" w:rsidRDefault="00C83D5B" w:rsidP="00C83D5B">
      <w:pPr>
        <w:tabs>
          <w:tab w:val="left" w:pos="9000"/>
        </w:tabs>
        <w:spacing w:before="240" w:after="240"/>
        <w:ind w:left="1560" w:hanging="1560"/>
      </w:pPr>
      <w:r w:rsidRPr="003B46B5">
        <w:rPr>
          <w:b/>
        </w:rPr>
        <w:t>Title/position:</w:t>
      </w:r>
      <w:r w:rsidRPr="003B46B5">
        <w:tab/>
        <w:t>______________________________________________</w:t>
      </w:r>
    </w:p>
    <w:p w14:paraId="7304F711" w14:textId="77777777" w:rsidR="00C83D5B" w:rsidRPr="003B46B5" w:rsidRDefault="00C83D5B" w:rsidP="00C83D5B">
      <w:pPr>
        <w:tabs>
          <w:tab w:val="left" w:pos="9000"/>
        </w:tabs>
        <w:spacing w:before="240" w:after="240"/>
        <w:ind w:left="1560" w:hanging="1560"/>
      </w:pPr>
      <w:r w:rsidRPr="003B46B5">
        <w:rPr>
          <w:b/>
        </w:rPr>
        <w:t>Telephone:</w:t>
      </w:r>
      <w:r w:rsidRPr="003B46B5">
        <w:tab/>
        <w:t>______________________________________________</w:t>
      </w:r>
    </w:p>
    <w:p w14:paraId="2087444F" w14:textId="77777777" w:rsidR="00C83D5B" w:rsidRPr="003B46B5" w:rsidRDefault="00C83D5B" w:rsidP="00C83D5B">
      <w:pPr>
        <w:tabs>
          <w:tab w:val="left" w:pos="9000"/>
        </w:tabs>
        <w:spacing w:before="240" w:after="240"/>
        <w:ind w:left="1560" w:hanging="1560"/>
      </w:pPr>
      <w:r w:rsidRPr="003B46B5">
        <w:rPr>
          <w:b/>
        </w:rPr>
        <w:t>Email:</w:t>
      </w:r>
      <w:r w:rsidRPr="003B46B5">
        <w:tab/>
        <w:t>______________________________________________</w:t>
      </w:r>
    </w:p>
    <w:p w14:paraId="00544B5E" w14:textId="77777777" w:rsidR="00C83D5B" w:rsidRPr="003B46B5" w:rsidRDefault="00C83D5B" w:rsidP="00C83D5B">
      <w:pPr>
        <w:jc w:val="left"/>
        <w:rPr>
          <w:b/>
          <w:noProof/>
          <w:sz w:val="36"/>
        </w:rPr>
      </w:pPr>
    </w:p>
    <w:p w14:paraId="3CDBFF42" w14:textId="77777777" w:rsidR="00C83D5B" w:rsidRPr="003B46B5" w:rsidRDefault="00C83D5B" w:rsidP="00C83D5B">
      <w:pPr>
        <w:jc w:val="left"/>
        <w:rPr>
          <w:b/>
          <w:noProof/>
          <w:sz w:val="36"/>
        </w:rPr>
      </w:pPr>
      <w:r w:rsidRPr="003B46B5">
        <w:rPr>
          <w:b/>
          <w:noProof/>
          <w:sz w:val="36"/>
        </w:rPr>
        <w:br w:type="page"/>
      </w:r>
    </w:p>
    <w:p w14:paraId="5EDC63F6" w14:textId="74353955" w:rsidR="00CC1F52" w:rsidRPr="003B46B5" w:rsidRDefault="00CC1F52" w:rsidP="00CC1F52">
      <w:pPr>
        <w:pStyle w:val="SectionXHeading"/>
      </w:pPr>
      <w:bookmarkStart w:id="1397" w:name="_Toc494182759"/>
      <w:bookmarkStart w:id="1398" w:name="_Toc493757277"/>
      <w:bookmarkStart w:id="1399" w:name="_Toc494358841"/>
      <w:r w:rsidRPr="003B46B5">
        <w:lastRenderedPageBreak/>
        <w:t>Beneficial Ownership Disclosure Form</w:t>
      </w:r>
      <w:bookmarkEnd w:id="1397"/>
      <w:r w:rsidRPr="003B46B5">
        <w:t xml:space="preserve"> </w:t>
      </w:r>
    </w:p>
    <w:p w14:paraId="435EF466" w14:textId="74E16A60" w:rsidR="003E345B" w:rsidRPr="003B46B5" w:rsidRDefault="003E345B" w:rsidP="00CC1F52">
      <w:pPr>
        <w:pStyle w:val="SectionXHeading"/>
      </w:pPr>
      <w:r w:rsidRPr="003B46B5">
        <w:t>(NOT APPLICABLE)</w:t>
      </w:r>
    </w:p>
    <w:p w14:paraId="47F3CC8D" w14:textId="77777777" w:rsidR="00CC1F52" w:rsidRPr="003B46B5" w:rsidRDefault="00CC1F52" w:rsidP="00CC1F52">
      <w:pPr>
        <w:tabs>
          <w:tab w:val="right" w:pos="9000"/>
        </w:tabs>
        <w:rPr>
          <w:b/>
        </w:rPr>
      </w:pPr>
    </w:p>
    <w:p w14:paraId="6EFB248C" w14:textId="77777777" w:rsidR="00CC1F52" w:rsidRPr="003B46B5" w:rsidRDefault="00CC1F52" w:rsidP="00CC1F52">
      <w:pPr>
        <w:tabs>
          <w:tab w:val="right" w:pos="9000"/>
        </w:tabs>
      </w:pPr>
      <w:r w:rsidRPr="003B46B5">
        <w:rPr>
          <w:b/>
        </w:rPr>
        <w:t>RFB No.:</w:t>
      </w:r>
      <w:r w:rsidRPr="003B46B5">
        <w:t xml:space="preserve"> [</w:t>
      </w:r>
      <w:r w:rsidRPr="003B46B5">
        <w:rPr>
          <w:i/>
        </w:rPr>
        <w:t>insert number of RFB process</w:t>
      </w:r>
      <w:r w:rsidRPr="003B46B5">
        <w:t>]</w:t>
      </w:r>
    </w:p>
    <w:p w14:paraId="33B5FB35" w14:textId="77777777" w:rsidR="00CC1F52" w:rsidRPr="003B46B5" w:rsidRDefault="00CC1F52" w:rsidP="00CC1F52">
      <w:pPr>
        <w:tabs>
          <w:tab w:val="right" w:pos="9000"/>
        </w:tabs>
      </w:pPr>
      <w:r w:rsidRPr="003B46B5">
        <w:rPr>
          <w:b/>
        </w:rPr>
        <w:t>Request for Bid No</w:t>
      </w:r>
      <w:r w:rsidRPr="003B46B5">
        <w:t>.: [</w:t>
      </w:r>
      <w:r w:rsidRPr="003B46B5">
        <w:rPr>
          <w:i/>
        </w:rPr>
        <w:t>insert identification</w:t>
      </w:r>
      <w:r w:rsidRPr="003B46B5">
        <w:t>]</w:t>
      </w:r>
    </w:p>
    <w:p w14:paraId="6772ECE7" w14:textId="77777777" w:rsidR="00CC1F52" w:rsidRPr="003B46B5" w:rsidRDefault="00CC1F52" w:rsidP="00CC1F52">
      <w:pPr>
        <w:tabs>
          <w:tab w:val="right" w:pos="9000"/>
        </w:tabs>
      </w:pPr>
    </w:p>
    <w:p w14:paraId="3EF75327" w14:textId="77777777" w:rsidR="00CC1F52" w:rsidRPr="003B46B5" w:rsidRDefault="00CC1F52" w:rsidP="00CC1F52">
      <w:pPr>
        <w:rPr>
          <w:b/>
        </w:rPr>
      </w:pPr>
      <w:r w:rsidRPr="003B46B5">
        <w:t xml:space="preserve">To: </w:t>
      </w:r>
      <w:r w:rsidRPr="003B46B5">
        <w:rPr>
          <w:b/>
        </w:rPr>
        <w:t>[</w:t>
      </w:r>
      <w:r w:rsidRPr="003B46B5">
        <w:rPr>
          <w:b/>
          <w:i/>
        </w:rPr>
        <w:t>insert complete name of Employer</w:t>
      </w:r>
      <w:r w:rsidRPr="003B46B5">
        <w:rPr>
          <w:b/>
        </w:rPr>
        <w:t>]</w:t>
      </w:r>
    </w:p>
    <w:p w14:paraId="313DD4F6" w14:textId="77777777" w:rsidR="00CC1F52" w:rsidRPr="003B46B5" w:rsidRDefault="00CC1F52" w:rsidP="00CC1F52">
      <w:pPr>
        <w:tabs>
          <w:tab w:val="right" w:pos="9000"/>
        </w:tabs>
      </w:pPr>
    </w:p>
    <w:p w14:paraId="2C1FBA62" w14:textId="77777777" w:rsidR="00CC1F52" w:rsidRPr="003B46B5" w:rsidRDefault="00CC1F52" w:rsidP="00CC1F52">
      <w:pPr>
        <w:tabs>
          <w:tab w:val="right" w:pos="9000"/>
        </w:tabs>
        <w:rPr>
          <w:i/>
        </w:rPr>
      </w:pPr>
      <w:r w:rsidRPr="003B46B5">
        <w:t xml:space="preserve">In response to your request in the Letter of Acceptance </w:t>
      </w:r>
      <w:r w:rsidRPr="003B46B5">
        <w:rPr>
          <w:i/>
        </w:rPr>
        <w:t>dated [insert date of letter of Acceptance]</w:t>
      </w:r>
      <w:r w:rsidRPr="003B46B5">
        <w:t xml:space="preserve"> to furnish additional information on beneficial ownership: </w:t>
      </w:r>
      <w:r w:rsidRPr="003B46B5">
        <w:rPr>
          <w:i/>
        </w:rPr>
        <w:t xml:space="preserve">[select one option as applicable and delete the options that are not applicable] </w:t>
      </w:r>
    </w:p>
    <w:p w14:paraId="583E1359" w14:textId="77777777" w:rsidR="00CC1F52" w:rsidRPr="003B46B5" w:rsidRDefault="00CC1F52" w:rsidP="00CC1F52">
      <w:pPr>
        <w:tabs>
          <w:tab w:val="right" w:pos="9000"/>
        </w:tabs>
        <w:rPr>
          <w:i/>
        </w:rPr>
      </w:pPr>
    </w:p>
    <w:p w14:paraId="60791DB0" w14:textId="77777777" w:rsidR="00CC1F52" w:rsidRPr="003B46B5" w:rsidRDefault="00CC1F52" w:rsidP="00CC1F52">
      <w:pPr>
        <w:tabs>
          <w:tab w:val="right" w:pos="9000"/>
        </w:tabs>
      </w:pPr>
      <w:r w:rsidRPr="003B46B5">
        <w:t>(</w:t>
      </w:r>
      <w:proofErr w:type="spellStart"/>
      <w:r w:rsidRPr="003B46B5">
        <w:t>i</w:t>
      </w:r>
      <w:proofErr w:type="spellEnd"/>
      <w:r w:rsidRPr="003B46B5">
        <w:t xml:space="preserve">) we hereby provide the following beneficial ownership information.  </w:t>
      </w:r>
    </w:p>
    <w:p w14:paraId="2174D968" w14:textId="77777777" w:rsidR="00CC1F52" w:rsidRPr="003B46B5" w:rsidRDefault="00CC1F52" w:rsidP="00CC1F52"/>
    <w:p w14:paraId="1AC536E9" w14:textId="77777777" w:rsidR="00CC1F52" w:rsidRPr="003B46B5" w:rsidRDefault="00CC1F52" w:rsidP="00CC1F52">
      <w:pPr>
        <w:rPr>
          <w:b/>
        </w:rPr>
      </w:pPr>
      <w:r w:rsidRPr="003B46B5">
        <w:rPr>
          <w:b/>
        </w:rPr>
        <w:t xml:space="preserve">Details of beneficial ownership </w:t>
      </w:r>
    </w:p>
    <w:tbl>
      <w:tblPr>
        <w:tblW w:w="9004"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1"/>
        <w:gridCol w:w="2127"/>
        <w:gridCol w:w="2374"/>
        <w:gridCol w:w="2252"/>
      </w:tblGrid>
      <w:tr w:rsidR="00CC1F52" w:rsidRPr="003B46B5" w14:paraId="27066732" w14:textId="77777777" w:rsidTr="00CC1F52">
        <w:trPr>
          <w:trHeight w:val="415"/>
        </w:trPr>
        <w:tc>
          <w:tcPr>
            <w:tcW w:w="2251" w:type="dxa"/>
          </w:tcPr>
          <w:p w14:paraId="1AD8511A" w14:textId="77777777" w:rsidR="00CC1F52" w:rsidRPr="003B46B5" w:rsidRDefault="00CC1F52" w:rsidP="00CC1F52">
            <w:pPr>
              <w:pStyle w:val="GvdeMetni"/>
              <w:spacing w:before="40" w:after="160"/>
              <w:jc w:val="center"/>
            </w:pPr>
            <w:r w:rsidRPr="003B46B5">
              <w:t>Identity of Beneficial Owner</w:t>
            </w:r>
          </w:p>
          <w:p w14:paraId="77AC1EB8" w14:textId="77777777" w:rsidR="00CC1F52" w:rsidRPr="003B46B5" w:rsidRDefault="00CC1F52" w:rsidP="00CC1F52">
            <w:pPr>
              <w:pStyle w:val="GvdeMetni"/>
              <w:spacing w:before="40" w:after="160"/>
              <w:jc w:val="center"/>
              <w:rPr>
                <w:i/>
              </w:rPr>
            </w:pPr>
          </w:p>
        </w:tc>
        <w:tc>
          <w:tcPr>
            <w:tcW w:w="2127" w:type="dxa"/>
          </w:tcPr>
          <w:p w14:paraId="2123759A" w14:textId="77777777" w:rsidR="00CC1F52" w:rsidRPr="003B46B5" w:rsidRDefault="00CC1F52" w:rsidP="00CC1F52">
            <w:pPr>
              <w:pStyle w:val="GvdeMetni"/>
              <w:spacing w:before="40" w:after="160"/>
              <w:jc w:val="center"/>
            </w:pPr>
            <w:r w:rsidRPr="003B46B5">
              <w:t>Directly or indirectly holding 25% or more of the shares</w:t>
            </w:r>
          </w:p>
          <w:p w14:paraId="6863590E" w14:textId="77777777" w:rsidR="00CC1F52" w:rsidRPr="003B46B5" w:rsidRDefault="00CC1F52" w:rsidP="00CC1F52">
            <w:pPr>
              <w:pStyle w:val="GvdeMetni"/>
              <w:spacing w:before="40" w:after="160"/>
              <w:jc w:val="center"/>
            </w:pPr>
            <w:r w:rsidRPr="003B46B5">
              <w:t>(Yes / No)</w:t>
            </w:r>
          </w:p>
          <w:p w14:paraId="465C4C32" w14:textId="77777777" w:rsidR="00CC1F52" w:rsidRPr="003B46B5" w:rsidRDefault="00CC1F52" w:rsidP="00CC1F52">
            <w:pPr>
              <w:pStyle w:val="GvdeMetni"/>
              <w:spacing w:before="40" w:after="160"/>
              <w:jc w:val="center"/>
              <w:rPr>
                <w:i/>
              </w:rPr>
            </w:pPr>
          </w:p>
        </w:tc>
        <w:tc>
          <w:tcPr>
            <w:tcW w:w="2374" w:type="dxa"/>
          </w:tcPr>
          <w:p w14:paraId="5DE3F965" w14:textId="77777777" w:rsidR="00CC1F52" w:rsidRPr="003B46B5" w:rsidRDefault="00CC1F52" w:rsidP="00CC1F52">
            <w:pPr>
              <w:pStyle w:val="GvdeMetni"/>
              <w:spacing w:before="40" w:after="160"/>
              <w:jc w:val="center"/>
            </w:pPr>
            <w:r w:rsidRPr="003B46B5">
              <w:t>Directly or indirectly holding 25 % or more of the Voting Rights</w:t>
            </w:r>
          </w:p>
          <w:p w14:paraId="0DE392BA" w14:textId="77777777" w:rsidR="00CC1F52" w:rsidRPr="003B46B5" w:rsidRDefault="00CC1F52" w:rsidP="00CC1F52">
            <w:pPr>
              <w:pStyle w:val="GvdeMetni"/>
              <w:spacing w:before="40" w:after="160"/>
              <w:jc w:val="center"/>
            </w:pPr>
            <w:r w:rsidRPr="003B46B5">
              <w:t>(Yes / No)</w:t>
            </w:r>
          </w:p>
          <w:p w14:paraId="6E80A6C9" w14:textId="77777777" w:rsidR="00CC1F52" w:rsidRPr="003B46B5" w:rsidRDefault="00CC1F52" w:rsidP="00CC1F52">
            <w:pPr>
              <w:pStyle w:val="GvdeMetni"/>
              <w:spacing w:before="40" w:after="160"/>
              <w:jc w:val="center"/>
            </w:pPr>
          </w:p>
        </w:tc>
        <w:tc>
          <w:tcPr>
            <w:tcW w:w="2252" w:type="dxa"/>
          </w:tcPr>
          <w:p w14:paraId="588B5638" w14:textId="77777777" w:rsidR="00CC1F52" w:rsidRPr="003B46B5" w:rsidRDefault="00CC1F52" w:rsidP="00CC1F52">
            <w:pPr>
              <w:pStyle w:val="GvdeMetni"/>
              <w:spacing w:before="40" w:after="160"/>
              <w:jc w:val="center"/>
            </w:pPr>
            <w:r w:rsidRPr="003B46B5">
              <w:t>Directly or indirectly having the right to appoint a majority of the board of the directors or an equivalent governing body of the Bidder</w:t>
            </w:r>
          </w:p>
          <w:p w14:paraId="74777D14" w14:textId="77777777" w:rsidR="00CC1F52" w:rsidRPr="003B46B5" w:rsidRDefault="00CC1F52" w:rsidP="00CC1F52">
            <w:pPr>
              <w:pStyle w:val="GvdeMetni"/>
              <w:spacing w:before="40" w:after="160"/>
              <w:jc w:val="center"/>
            </w:pPr>
            <w:r w:rsidRPr="003B46B5">
              <w:t>(Yes / No)</w:t>
            </w:r>
          </w:p>
        </w:tc>
      </w:tr>
      <w:tr w:rsidR="00CC1F52" w:rsidRPr="003B46B5" w14:paraId="6B0A096D" w14:textId="77777777" w:rsidTr="00CC1F52">
        <w:trPr>
          <w:trHeight w:val="415"/>
        </w:trPr>
        <w:tc>
          <w:tcPr>
            <w:tcW w:w="2251" w:type="dxa"/>
          </w:tcPr>
          <w:p w14:paraId="3BB1B79D" w14:textId="77777777" w:rsidR="00CC1F52" w:rsidRPr="003B46B5" w:rsidRDefault="00CC1F52" w:rsidP="00CC1F52">
            <w:pPr>
              <w:pStyle w:val="GvdeMetni"/>
              <w:spacing w:before="40" w:after="160"/>
            </w:pPr>
            <w:r w:rsidRPr="003B46B5">
              <w:rPr>
                <w:i/>
              </w:rPr>
              <w:t>[include full name (last, middle, first), nationality, country of residence]</w:t>
            </w:r>
          </w:p>
        </w:tc>
        <w:tc>
          <w:tcPr>
            <w:tcW w:w="2127" w:type="dxa"/>
          </w:tcPr>
          <w:p w14:paraId="2BDDE2B2" w14:textId="77777777" w:rsidR="00CC1F52" w:rsidRPr="003B46B5" w:rsidRDefault="00CC1F52" w:rsidP="00CC1F52">
            <w:pPr>
              <w:pStyle w:val="GvdeMetni"/>
              <w:spacing w:before="40" w:after="160"/>
              <w:jc w:val="center"/>
              <w:rPr>
                <w:rFonts w:ascii="Wingdings 2" w:hAnsi="Wingdings 2"/>
                <w:sz w:val="52"/>
                <w:szCs w:val="52"/>
              </w:rPr>
            </w:pPr>
          </w:p>
        </w:tc>
        <w:tc>
          <w:tcPr>
            <w:tcW w:w="2374" w:type="dxa"/>
          </w:tcPr>
          <w:p w14:paraId="7A4E8646" w14:textId="77777777" w:rsidR="00CC1F52" w:rsidRPr="003B46B5" w:rsidRDefault="00CC1F52" w:rsidP="00CC1F52">
            <w:pPr>
              <w:pStyle w:val="GvdeMetni"/>
              <w:spacing w:before="40" w:after="160"/>
            </w:pPr>
          </w:p>
        </w:tc>
        <w:tc>
          <w:tcPr>
            <w:tcW w:w="2252" w:type="dxa"/>
          </w:tcPr>
          <w:p w14:paraId="318233CD" w14:textId="77777777" w:rsidR="00CC1F52" w:rsidRPr="003B46B5" w:rsidRDefault="00CC1F52" w:rsidP="00CC1F52">
            <w:pPr>
              <w:pStyle w:val="GvdeMetni"/>
              <w:spacing w:before="40" w:after="160"/>
            </w:pPr>
          </w:p>
        </w:tc>
      </w:tr>
    </w:tbl>
    <w:p w14:paraId="7B187F26" w14:textId="77777777" w:rsidR="00CC1F52" w:rsidRPr="003B46B5" w:rsidRDefault="00CC1F52" w:rsidP="00CC1F52"/>
    <w:p w14:paraId="75D2CC03" w14:textId="77777777" w:rsidR="00CC1F52" w:rsidRPr="003B46B5" w:rsidRDefault="00CC1F52" w:rsidP="00CC1F52">
      <w:pPr>
        <w:rPr>
          <w:b/>
          <w:i/>
        </w:rPr>
      </w:pPr>
      <w:r w:rsidRPr="003B46B5">
        <w:rPr>
          <w:b/>
          <w:i/>
        </w:rPr>
        <w:t>OR</w:t>
      </w:r>
    </w:p>
    <w:p w14:paraId="32E98EFE" w14:textId="77777777" w:rsidR="00CC1F52" w:rsidRPr="003B46B5" w:rsidRDefault="00CC1F52" w:rsidP="00CC1F52">
      <w:pPr>
        <w:rPr>
          <w:i/>
        </w:rPr>
      </w:pPr>
    </w:p>
    <w:p w14:paraId="451F8283" w14:textId="77777777" w:rsidR="00CC1F52" w:rsidRPr="003B46B5" w:rsidRDefault="00CC1F52" w:rsidP="00CC1F52">
      <w:pPr>
        <w:rPr>
          <w:i/>
        </w:rPr>
      </w:pPr>
      <w:r w:rsidRPr="003B46B5">
        <w:t xml:space="preserve">(ii) </w:t>
      </w:r>
      <w:r w:rsidRPr="003B46B5">
        <w:rPr>
          <w:i/>
        </w:rPr>
        <w:t xml:space="preserve">We declare that there is no Beneficial Owner meeting one or more of the following conditions: </w:t>
      </w:r>
    </w:p>
    <w:p w14:paraId="64DEA611" w14:textId="77777777" w:rsidR="00CC1F52" w:rsidRPr="003B46B5" w:rsidRDefault="00CC1F52" w:rsidP="0095157E">
      <w:pPr>
        <w:pStyle w:val="ListeParagraf"/>
        <w:numPr>
          <w:ilvl w:val="0"/>
          <w:numId w:val="117"/>
        </w:numPr>
        <w:spacing w:after="0"/>
        <w:ind w:right="0"/>
      </w:pPr>
      <w:r w:rsidRPr="003B46B5">
        <w:t>directly or indirectly holding 25% or more of the shares</w:t>
      </w:r>
    </w:p>
    <w:p w14:paraId="4C95C925" w14:textId="77777777" w:rsidR="00CC1F52" w:rsidRPr="003B46B5" w:rsidRDefault="00CC1F52" w:rsidP="0095157E">
      <w:pPr>
        <w:pStyle w:val="ListeParagraf"/>
        <w:numPr>
          <w:ilvl w:val="0"/>
          <w:numId w:val="117"/>
        </w:numPr>
        <w:spacing w:after="0"/>
        <w:ind w:right="0"/>
      </w:pPr>
      <w:r w:rsidRPr="003B46B5">
        <w:lastRenderedPageBreak/>
        <w:t>directly or indirectly holding 25% or more of the voting rights</w:t>
      </w:r>
    </w:p>
    <w:p w14:paraId="29526AA8" w14:textId="77777777" w:rsidR="00CC1F52" w:rsidRPr="003B46B5" w:rsidRDefault="00CC1F52" w:rsidP="0095157E">
      <w:pPr>
        <w:pStyle w:val="ListeParagraf"/>
        <w:numPr>
          <w:ilvl w:val="0"/>
          <w:numId w:val="117"/>
        </w:numPr>
        <w:spacing w:after="0"/>
        <w:ind w:right="0"/>
      </w:pPr>
      <w:r w:rsidRPr="003B46B5">
        <w:t>directly or indirectly having the right to appoint a majority of the board of directors or equivalent governing body of the Bidder</w:t>
      </w:r>
    </w:p>
    <w:p w14:paraId="59D27D2E" w14:textId="77777777" w:rsidR="00CC1F52" w:rsidRPr="003B46B5" w:rsidRDefault="00CC1F52" w:rsidP="00CC1F52">
      <w:pPr>
        <w:rPr>
          <w:i/>
        </w:rPr>
      </w:pPr>
    </w:p>
    <w:p w14:paraId="7B1938DB" w14:textId="77777777" w:rsidR="00CC1F52" w:rsidRPr="003B46B5" w:rsidRDefault="00CC1F52" w:rsidP="00CC1F52">
      <w:pPr>
        <w:rPr>
          <w:b/>
        </w:rPr>
      </w:pPr>
      <w:r w:rsidRPr="003B46B5">
        <w:rPr>
          <w:b/>
        </w:rPr>
        <w:t xml:space="preserve">OR </w:t>
      </w:r>
    </w:p>
    <w:p w14:paraId="11A72006" w14:textId="77777777" w:rsidR="00CC1F52" w:rsidRPr="003B46B5" w:rsidRDefault="00CC1F52" w:rsidP="00CC1F52"/>
    <w:p w14:paraId="53844066" w14:textId="77777777" w:rsidR="00CC1F52" w:rsidRPr="003B46B5" w:rsidRDefault="00CC1F52" w:rsidP="00CC1F52">
      <w:pPr>
        <w:rPr>
          <w:i/>
        </w:rPr>
      </w:pPr>
      <w:r w:rsidRPr="003B46B5">
        <w:rPr>
          <w:i/>
        </w:rPr>
        <w:t>(iii) We declare that we are unable to identify any Beneficial Owner meeting one or more of the following conditions. [If this option is selected, the Bidder shall provide explanation on why it is unable to identify any Beneficial Owner]</w:t>
      </w:r>
    </w:p>
    <w:p w14:paraId="13A76811" w14:textId="77777777" w:rsidR="00CC1F52" w:rsidRPr="003B46B5" w:rsidRDefault="00CC1F52" w:rsidP="0095157E">
      <w:pPr>
        <w:pStyle w:val="ListeParagraf"/>
        <w:numPr>
          <w:ilvl w:val="0"/>
          <w:numId w:val="117"/>
        </w:numPr>
        <w:spacing w:after="0"/>
        <w:ind w:right="0"/>
      </w:pPr>
      <w:r w:rsidRPr="003B46B5">
        <w:t>directly or indirectly holding 25% or more of the shares</w:t>
      </w:r>
    </w:p>
    <w:p w14:paraId="185013F1" w14:textId="77777777" w:rsidR="00CC1F52" w:rsidRPr="003B46B5" w:rsidRDefault="00CC1F52" w:rsidP="0095157E">
      <w:pPr>
        <w:pStyle w:val="ListeParagraf"/>
        <w:numPr>
          <w:ilvl w:val="0"/>
          <w:numId w:val="117"/>
        </w:numPr>
        <w:spacing w:after="0"/>
        <w:ind w:right="0"/>
      </w:pPr>
      <w:r w:rsidRPr="003B46B5">
        <w:t>directly or indirectly holding 25% or more of the voting rights</w:t>
      </w:r>
    </w:p>
    <w:p w14:paraId="5319CE21" w14:textId="77777777" w:rsidR="00CC1F52" w:rsidRPr="003B46B5" w:rsidRDefault="00CC1F52" w:rsidP="0095157E">
      <w:pPr>
        <w:pStyle w:val="ListeParagraf"/>
        <w:numPr>
          <w:ilvl w:val="0"/>
          <w:numId w:val="117"/>
        </w:numPr>
        <w:spacing w:after="0"/>
        <w:ind w:right="0"/>
      </w:pPr>
      <w:r w:rsidRPr="003B46B5">
        <w:t>directly or indirectly having the right to appoint a majority of the board of directors or equivalent governing body of the Bidder]”</w:t>
      </w:r>
    </w:p>
    <w:p w14:paraId="2005B011" w14:textId="77777777" w:rsidR="00CC1F52" w:rsidRPr="003B46B5" w:rsidRDefault="00CC1F52" w:rsidP="00CC1F52">
      <w:pPr>
        <w:pStyle w:val="ListeParagraf"/>
      </w:pPr>
    </w:p>
    <w:p w14:paraId="15403B1E" w14:textId="77777777" w:rsidR="00CC1F52" w:rsidRPr="003B46B5" w:rsidRDefault="00CC1F52" w:rsidP="00CC1F52">
      <w:pPr>
        <w:rPr>
          <w:u w:val="single"/>
        </w:rPr>
      </w:pPr>
      <w:r w:rsidRPr="003B46B5">
        <w:rPr>
          <w:b/>
        </w:rPr>
        <w:t>Name of the Bidder</w:t>
      </w:r>
      <w:r w:rsidRPr="003B46B5">
        <w:t>:</w:t>
      </w:r>
      <w:r w:rsidRPr="003B46B5">
        <w:rPr>
          <w:bCs/>
          <w:iCs/>
        </w:rPr>
        <w:t xml:space="preserve"> *</w:t>
      </w:r>
      <w:r w:rsidRPr="003B46B5">
        <w:rPr>
          <w:u w:val="single"/>
        </w:rPr>
        <w:t>[</w:t>
      </w:r>
      <w:r w:rsidRPr="003B46B5">
        <w:rPr>
          <w:i/>
          <w:u w:val="single"/>
        </w:rPr>
        <w:t xml:space="preserve">insert complete name of the </w:t>
      </w:r>
      <w:proofErr w:type="gramStart"/>
      <w:r w:rsidRPr="003B46B5">
        <w:rPr>
          <w:i/>
          <w:u w:val="single"/>
        </w:rPr>
        <w:t>Bidder</w:t>
      </w:r>
      <w:r w:rsidRPr="003B46B5">
        <w:rPr>
          <w:u w:val="single"/>
        </w:rPr>
        <w:t>]_</w:t>
      </w:r>
      <w:proofErr w:type="gramEnd"/>
      <w:r w:rsidRPr="003B46B5">
        <w:rPr>
          <w:u w:val="single"/>
        </w:rPr>
        <w:t>________</w:t>
      </w:r>
    </w:p>
    <w:p w14:paraId="5C28B78D" w14:textId="77777777" w:rsidR="00CC1F52" w:rsidRPr="003B46B5" w:rsidRDefault="00CC1F52" w:rsidP="00CC1F52"/>
    <w:p w14:paraId="21168B45" w14:textId="77777777" w:rsidR="00CC1F52" w:rsidRPr="003B46B5" w:rsidRDefault="00CC1F52" w:rsidP="00CC1F52">
      <w:pPr>
        <w:rPr>
          <w:u w:val="single"/>
        </w:rPr>
      </w:pPr>
      <w:r w:rsidRPr="003B46B5">
        <w:rPr>
          <w:b/>
        </w:rPr>
        <w:t>Name of the person duly authorized to sign the Bid on behalf of the Bidder</w:t>
      </w:r>
      <w:r w:rsidRPr="003B46B5">
        <w:t>:</w:t>
      </w:r>
      <w:r w:rsidRPr="003B46B5">
        <w:rPr>
          <w:bCs/>
          <w:iCs/>
        </w:rPr>
        <w:t xml:space="preserve"> **</w:t>
      </w:r>
      <w:r w:rsidRPr="003B46B5">
        <w:rPr>
          <w:bCs/>
          <w:iCs/>
          <w:u w:val="single"/>
        </w:rPr>
        <w:t>[</w:t>
      </w:r>
      <w:r w:rsidRPr="003B46B5">
        <w:rPr>
          <w:bCs/>
          <w:i/>
          <w:iCs/>
          <w:u w:val="single"/>
        </w:rPr>
        <w:t xml:space="preserve">insert complete name of person duly authorized to sign the </w:t>
      </w:r>
      <w:proofErr w:type="gramStart"/>
      <w:r w:rsidRPr="003B46B5">
        <w:rPr>
          <w:bCs/>
          <w:i/>
          <w:iCs/>
          <w:u w:val="single"/>
        </w:rPr>
        <w:t>Bid</w:t>
      </w:r>
      <w:r w:rsidRPr="003B46B5">
        <w:rPr>
          <w:bCs/>
          <w:iCs/>
          <w:u w:val="single"/>
        </w:rPr>
        <w:t>]_</w:t>
      </w:r>
      <w:proofErr w:type="gramEnd"/>
      <w:r w:rsidRPr="003B46B5">
        <w:rPr>
          <w:bCs/>
          <w:iCs/>
          <w:u w:val="single"/>
        </w:rPr>
        <w:t>__________</w:t>
      </w:r>
    </w:p>
    <w:p w14:paraId="78E990E2" w14:textId="77777777" w:rsidR="00CC1F52" w:rsidRPr="003B46B5" w:rsidRDefault="00CC1F52" w:rsidP="00CC1F52"/>
    <w:p w14:paraId="33681E7F" w14:textId="77777777" w:rsidR="00CC1F52" w:rsidRPr="003B46B5" w:rsidRDefault="00CC1F52" w:rsidP="00CC1F52">
      <w:pPr>
        <w:rPr>
          <w:u w:val="single"/>
        </w:rPr>
      </w:pPr>
      <w:r w:rsidRPr="003B46B5">
        <w:rPr>
          <w:b/>
        </w:rPr>
        <w:t>Title of the person signing the Bid</w:t>
      </w:r>
      <w:r w:rsidRPr="003B46B5">
        <w:t xml:space="preserve">: </w:t>
      </w:r>
      <w:r w:rsidRPr="003B46B5">
        <w:rPr>
          <w:u w:val="single"/>
        </w:rPr>
        <w:t>[</w:t>
      </w:r>
      <w:r w:rsidRPr="003B46B5">
        <w:rPr>
          <w:i/>
          <w:u w:val="single"/>
        </w:rPr>
        <w:t xml:space="preserve">insert complete title of the person signing the </w:t>
      </w:r>
      <w:proofErr w:type="gramStart"/>
      <w:r w:rsidRPr="003B46B5">
        <w:rPr>
          <w:i/>
          <w:u w:val="single"/>
        </w:rPr>
        <w:t>Bid</w:t>
      </w:r>
      <w:r w:rsidRPr="003B46B5">
        <w:rPr>
          <w:u w:val="single"/>
        </w:rPr>
        <w:t>]_</w:t>
      </w:r>
      <w:proofErr w:type="gramEnd"/>
      <w:r w:rsidRPr="003B46B5">
        <w:rPr>
          <w:u w:val="single"/>
        </w:rPr>
        <w:t>_____</w:t>
      </w:r>
    </w:p>
    <w:p w14:paraId="3C66B34C" w14:textId="77777777" w:rsidR="00CC1F52" w:rsidRPr="003B46B5" w:rsidRDefault="00CC1F52" w:rsidP="00CC1F52"/>
    <w:p w14:paraId="4AF93730" w14:textId="77777777" w:rsidR="00CC1F52" w:rsidRPr="003B46B5" w:rsidRDefault="00CC1F52" w:rsidP="00CC1F52">
      <w:pPr>
        <w:rPr>
          <w:u w:val="single"/>
        </w:rPr>
      </w:pPr>
      <w:r w:rsidRPr="003B46B5">
        <w:rPr>
          <w:b/>
        </w:rPr>
        <w:t>Signature of the person named above</w:t>
      </w:r>
      <w:r w:rsidRPr="003B46B5">
        <w:t xml:space="preserve">: </w:t>
      </w:r>
      <w:r w:rsidRPr="003B46B5">
        <w:rPr>
          <w:u w:val="single"/>
        </w:rPr>
        <w:t>[</w:t>
      </w:r>
      <w:r w:rsidRPr="003B46B5">
        <w:rPr>
          <w:i/>
          <w:u w:val="single"/>
        </w:rPr>
        <w:t xml:space="preserve">insert signature of person whose name and capacity are shown </w:t>
      </w:r>
      <w:proofErr w:type="gramStart"/>
      <w:r w:rsidRPr="003B46B5">
        <w:rPr>
          <w:i/>
          <w:u w:val="single"/>
        </w:rPr>
        <w:t>above</w:t>
      </w:r>
      <w:r w:rsidRPr="003B46B5">
        <w:rPr>
          <w:u w:val="single"/>
        </w:rPr>
        <w:t>]_</w:t>
      </w:r>
      <w:proofErr w:type="gramEnd"/>
      <w:r w:rsidRPr="003B46B5">
        <w:rPr>
          <w:u w:val="single"/>
        </w:rPr>
        <w:t>____</w:t>
      </w:r>
    </w:p>
    <w:p w14:paraId="55C6F857" w14:textId="77777777" w:rsidR="00CC1F52" w:rsidRPr="003B46B5" w:rsidRDefault="00CC1F52" w:rsidP="00CC1F52"/>
    <w:p w14:paraId="4D31FB85" w14:textId="77777777" w:rsidR="00CC1F52" w:rsidRPr="003B46B5" w:rsidRDefault="00CC1F52" w:rsidP="00CC1F52">
      <w:pPr>
        <w:rPr>
          <w:u w:val="single"/>
        </w:rPr>
      </w:pPr>
      <w:r w:rsidRPr="003B46B5">
        <w:rPr>
          <w:b/>
        </w:rPr>
        <w:t>Date signed</w:t>
      </w:r>
      <w:r w:rsidRPr="003B46B5">
        <w:t xml:space="preserve"> </w:t>
      </w:r>
      <w:r w:rsidRPr="003B46B5">
        <w:rPr>
          <w:u w:val="single"/>
        </w:rPr>
        <w:t>[</w:t>
      </w:r>
      <w:r w:rsidRPr="003B46B5">
        <w:rPr>
          <w:i/>
          <w:u w:val="single"/>
        </w:rPr>
        <w:t>insert date of signing</w:t>
      </w:r>
      <w:r w:rsidRPr="003B46B5">
        <w:rPr>
          <w:u w:val="single"/>
        </w:rPr>
        <w:t>]</w:t>
      </w:r>
      <w:r w:rsidRPr="003B46B5">
        <w:t xml:space="preserve"> </w:t>
      </w:r>
      <w:r w:rsidRPr="003B46B5">
        <w:rPr>
          <w:b/>
        </w:rPr>
        <w:t>day of</w:t>
      </w:r>
      <w:r w:rsidRPr="003B46B5">
        <w:t xml:space="preserve"> </w:t>
      </w:r>
      <w:r w:rsidRPr="003B46B5">
        <w:rPr>
          <w:u w:val="single"/>
        </w:rPr>
        <w:t>[</w:t>
      </w:r>
      <w:r w:rsidRPr="003B46B5">
        <w:rPr>
          <w:i/>
          <w:u w:val="single"/>
        </w:rPr>
        <w:t>insert month</w:t>
      </w:r>
      <w:r w:rsidRPr="003B46B5">
        <w:rPr>
          <w:u w:val="single"/>
        </w:rPr>
        <w:t>], [</w:t>
      </w:r>
      <w:r w:rsidRPr="003B46B5">
        <w:rPr>
          <w:i/>
          <w:u w:val="single"/>
        </w:rPr>
        <w:t xml:space="preserve">insert </w:t>
      </w:r>
      <w:proofErr w:type="gramStart"/>
      <w:r w:rsidRPr="003B46B5">
        <w:rPr>
          <w:i/>
          <w:u w:val="single"/>
        </w:rPr>
        <w:t>year</w:t>
      </w:r>
      <w:r w:rsidRPr="003B46B5">
        <w:rPr>
          <w:u w:val="single"/>
        </w:rPr>
        <w:t>]_</w:t>
      </w:r>
      <w:proofErr w:type="gramEnd"/>
      <w:r w:rsidRPr="003B46B5">
        <w:rPr>
          <w:u w:val="single"/>
        </w:rPr>
        <w:t>____</w:t>
      </w:r>
    </w:p>
    <w:p w14:paraId="118AF5F6" w14:textId="77777777" w:rsidR="00CC1F52" w:rsidRPr="003B46B5" w:rsidRDefault="00CC1F52" w:rsidP="00CC1F52"/>
    <w:p w14:paraId="1B0A8D46" w14:textId="77777777" w:rsidR="00CC1F52" w:rsidRPr="003B46B5" w:rsidRDefault="00CC1F52" w:rsidP="00CC1F52"/>
    <w:p w14:paraId="7EDA8507" w14:textId="77777777" w:rsidR="00CC1F52" w:rsidRPr="003B46B5" w:rsidRDefault="00CC1F52" w:rsidP="00CC1F52">
      <w:pPr>
        <w:rPr>
          <w:b/>
        </w:rPr>
      </w:pPr>
    </w:p>
    <w:p w14:paraId="202E4C24" w14:textId="77777777" w:rsidR="00CC1F52" w:rsidRPr="003B46B5" w:rsidRDefault="00CC1F52" w:rsidP="00CC1F52">
      <w:pPr>
        <w:rPr>
          <w:b/>
        </w:rPr>
      </w:pPr>
    </w:p>
    <w:p w14:paraId="2B2BB874" w14:textId="77777777" w:rsidR="00CC1F52" w:rsidRPr="003B46B5" w:rsidRDefault="00CC1F52" w:rsidP="00CC1F52">
      <w:pPr>
        <w:rPr>
          <w:sz w:val="20"/>
        </w:rPr>
      </w:pPr>
      <w:r w:rsidRPr="003B46B5">
        <w:rPr>
          <w:rStyle w:val="DipnotBavurusu"/>
          <w:sz w:val="20"/>
        </w:rPr>
        <w:t>*</w:t>
      </w:r>
      <w:r w:rsidRPr="003B46B5">
        <w:rPr>
          <w:sz w:val="20"/>
        </w:rPr>
        <w:t xml:space="preserve"> In the case of the Bid submitted by a Joint Venture specify the name of the Joint Venture as Bidder. In the event that the Bidder is a joint venture, each reference to “Bidder” in the Beneficial Ownership Disclosure Form (including this Introduction thereto) shall be read to refer to the joint venture member. </w:t>
      </w:r>
    </w:p>
    <w:p w14:paraId="474FF688" w14:textId="77777777" w:rsidR="00CC1F52" w:rsidRPr="003B46B5" w:rsidRDefault="00CC1F52" w:rsidP="00CC1F52">
      <w:pPr>
        <w:rPr>
          <w:sz w:val="20"/>
        </w:rPr>
      </w:pPr>
      <w:r w:rsidRPr="003B46B5">
        <w:rPr>
          <w:rStyle w:val="DipnotBavurusu"/>
          <w:sz w:val="20"/>
        </w:rPr>
        <w:t>**</w:t>
      </w:r>
      <w:r w:rsidRPr="003B46B5">
        <w:rPr>
          <w:sz w:val="20"/>
        </w:rPr>
        <w:t xml:space="preserve"> Person signing the Bid shall have the power of attorney given by the Bidder. The power of attorney shall be attached with the Bid Schedules. </w:t>
      </w:r>
    </w:p>
    <w:bookmarkEnd w:id="1398"/>
    <w:bookmarkEnd w:id="1399"/>
    <w:p w14:paraId="61B1A8AE" w14:textId="77777777" w:rsidR="00CA0739" w:rsidRPr="003B46B5" w:rsidRDefault="00CA0739" w:rsidP="00CA0739">
      <w:pPr>
        <w:jc w:val="left"/>
        <w:rPr>
          <w:b/>
          <w:noProof/>
          <w:sz w:val="36"/>
        </w:rPr>
      </w:pPr>
      <w:r w:rsidRPr="003B46B5">
        <w:rPr>
          <w:b/>
          <w:noProof/>
          <w:sz w:val="36"/>
        </w:rPr>
        <w:br w:type="page"/>
      </w:r>
    </w:p>
    <w:p w14:paraId="761397D0" w14:textId="77777777" w:rsidR="00C83D5B" w:rsidRPr="003B46B5" w:rsidRDefault="00C83D5B" w:rsidP="001D5093">
      <w:pPr>
        <w:pStyle w:val="S9Header"/>
      </w:pPr>
    </w:p>
    <w:p w14:paraId="68B3FBAC" w14:textId="77777777" w:rsidR="005B4A5F" w:rsidRPr="003B46B5" w:rsidRDefault="005B4A5F" w:rsidP="001D5093">
      <w:pPr>
        <w:pStyle w:val="S9Header"/>
      </w:pPr>
      <w:bookmarkStart w:id="1400" w:name="_Toc494358842"/>
      <w:bookmarkEnd w:id="1394"/>
      <w:bookmarkEnd w:id="1395"/>
      <w:r w:rsidRPr="003B46B5">
        <w:t>Letter</w:t>
      </w:r>
      <w:r w:rsidR="007E703B" w:rsidRPr="003B46B5">
        <w:t xml:space="preserve"> </w:t>
      </w:r>
      <w:r w:rsidRPr="003B46B5">
        <w:t>of</w:t>
      </w:r>
      <w:r w:rsidR="007E703B" w:rsidRPr="003B46B5">
        <w:t xml:space="preserve"> </w:t>
      </w:r>
      <w:r w:rsidRPr="003B46B5">
        <w:t>Ac</w:t>
      </w:r>
      <w:bookmarkStart w:id="1401" w:name="_Hlt125874239"/>
      <w:bookmarkEnd w:id="1401"/>
      <w:r w:rsidRPr="003B46B5">
        <w:t>ceptance</w:t>
      </w:r>
      <w:bookmarkEnd w:id="1390"/>
      <w:bookmarkEnd w:id="1396"/>
      <w:bookmarkEnd w:id="1400"/>
    </w:p>
    <w:p w14:paraId="5BCAF217" w14:textId="77777777" w:rsidR="005B4A5F" w:rsidRPr="003B46B5" w:rsidRDefault="005B4A5F" w:rsidP="001D5093">
      <w:pPr>
        <w:jc w:val="right"/>
      </w:pPr>
      <w:r w:rsidRPr="003B46B5">
        <w:rPr>
          <w:i/>
          <w:sz w:val="20"/>
        </w:rPr>
        <w:t>______________________</w:t>
      </w:r>
    </w:p>
    <w:p w14:paraId="13B638D2" w14:textId="77777777" w:rsidR="005B4A5F" w:rsidRPr="003B46B5" w:rsidRDefault="006A7A5A" w:rsidP="001D5093">
      <w:r w:rsidRPr="003B46B5">
        <w:fldChar w:fldCharType="begin"/>
      </w:r>
      <w:r w:rsidR="005B4A5F" w:rsidRPr="003B46B5">
        <w:instrText>ADVANCE \D 4.80</w:instrText>
      </w:r>
      <w:r w:rsidRPr="003B46B5">
        <w:fldChar w:fldCharType="end"/>
      </w:r>
      <w:r w:rsidR="005B4A5F" w:rsidRPr="003B46B5">
        <w:t>To:</w:t>
      </w:r>
      <w:r w:rsidR="007E703B" w:rsidRPr="003B46B5">
        <w:t xml:space="preserve">  </w:t>
      </w:r>
      <w:r w:rsidRPr="003B46B5">
        <w:rPr>
          <w:i/>
          <w:sz w:val="20"/>
        </w:rPr>
        <w:fldChar w:fldCharType="begin"/>
      </w:r>
      <w:r w:rsidR="005B4A5F" w:rsidRPr="003B46B5">
        <w:rPr>
          <w:i/>
          <w:sz w:val="20"/>
        </w:rPr>
        <w:instrText>ADVANCE \D 1.90</w:instrText>
      </w:r>
      <w:r w:rsidRPr="003B46B5">
        <w:rPr>
          <w:i/>
          <w:sz w:val="20"/>
        </w:rPr>
        <w:fldChar w:fldCharType="end"/>
      </w:r>
      <w:r w:rsidR="005B4A5F" w:rsidRPr="003B46B5">
        <w:rPr>
          <w:i/>
          <w:sz w:val="20"/>
        </w:rPr>
        <w:t>____________________________</w:t>
      </w:r>
    </w:p>
    <w:p w14:paraId="50AE894F" w14:textId="77777777" w:rsidR="005B4A5F" w:rsidRPr="003B46B5" w:rsidRDefault="005B4A5F" w:rsidP="001D5093"/>
    <w:p w14:paraId="52D67E4E" w14:textId="77777777" w:rsidR="005B4A5F" w:rsidRPr="003B46B5" w:rsidRDefault="005B4A5F" w:rsidP="001D5093">
      <w:r w:rsidRPr="003B46B5">
        <w:t>This</w:t>
      </w:r>
      <w:r w:rsidR="007E703B" w:rsidRPr="003B46B5">
        <w:t xml:space="preserve"> </w:t>
      </w:r>
      <w:r w:rsidRPr="003B46B5">
        <w:t>is</w:t>
      </w:r>
      <w:r w:rsidR="007E703B" w:rsidRPr="003B46B5">
        <w:t xml:space="preserve"> </w:t>
      </w:r>
      <w:r w:rsidRPr="003B46B5">
        <w:t>to</w:t>
      </w:r>
      <w:r w:rsidR="007E703B" w:rsidRPr="003B46B5">
        <w:t xml:space="preserve"> </w:t>
      </w:r>
      <w:r w:rsidRPr="003B46B5">
        <w:t>notify</w:t>
      </w:r>
      <w:r w:rsidR="007E703B" w:rsidRPr="003B46B5">
        <w:t xml:space="preserve"> </w:t>
      </w:r>
      <w:r w:rsidRPr="003B46B5">
        <w:t>you</w:t>
      </w:r>
      <w:r w:rsidR="007E703B" w:rsidRPr="003B46B5">
        <w:t xml:space="preserve"> </w:t>
      </w:r>
      <w:r w:rsidRPr="003B46B5">
        <w:t>that</w:t>
      </w:r>
      <w:r w:rsidR="007E703B" w:rsidRPr="003B46B5">
        <w:t xml:space="preserve"> </w:t>
      </w:r>
      <w:r w:rsidRPr="003B46B5">
        <w:t>your</w:t>
      </w:r>
      <w:r w:rsidR="007E703B" w:rsidRPr="003B46B5">
        <w:t xml:space="preserve"> </w:t>
      </w:r>
      <w:r w:rsidRPr="003B46B5">
        <w:t>Bid</w:t>
      </w:r>
      <w:r w:rsidR="007E703B" w:rsidRPr="003B46B5">
        <w:t xml:space="preserve"> </w:t>
      </w:r>
      <w:r w:rsidRPr="003B46B5">
        <w:t>dated</w:t>
      </w:r>
      <w:r w:rsidR="007E703B" w:rsidRPr="003B46B5">
        <w:t xml:space="preserve"> </w:t>
      </w:r>
      <w:r w:rsidRPr="003B46B5">
        <w:rPr>
          <w:i/>
          <w:sz w:val="20"/>
        </w:rPr>
        <w:t>____________</w:t>
      </w:r>
      <w:r w:rsidR="007E703B" w:rsidRPr="003B46B5">
        <w:t xml:space="preserve"> </w:t>
      </w:r>
      <w:r w:rsidRPr="003B46B5">
        <w:t>for</w:t>
      </w:r>
      <w:r w:rsidR="007E703B" w:rsidRPr="003B46B5">
        <w:t xml:space="preserve"> </w:t>
      </w:r>
      <w:r w:rsidRPr="003B46B5">
        <w:t>execution</w:t>
      </w:r>
      <w:r w:rsidR="007E703B" w:rsidRPr="003B46B5">
        <w:t xml:space="preserve"> </w:t>
      </w:r>
      <w:r w:rsidRPr="003B46B5">
        <w:t>of</w:t>
      </w:r>
      <w:r w:rsidR="007E703B" w:rsidRPr="003B46B5">
        <w:t xml:space="preserve"> </w:t>
      </w:r>
      <w:r w:rsidRPr="003B46B5">
        <w:t>the</w:t>
      </w:r>
      <w:r w:rsidR="007E703B" w:rsidRPr="003B46B5">
        <w:t xml:space="preserve"> </w:t>
      </w:r>
      <w:r w:rsidRPr="003B46B5">
        <w:rPr>
          <w:i/>
          <w:sz w:val="20"/>
        </w:rPr>
        <w:t>_________________</w:t>
      </w:r>
      <w:r w:rsidR="007E703B" w:rsidRPr="003B46B5">
        <w:t xml:space="preserve"> </w:t>
      </w:r>
      <w:r w:rsidRPr="003B46B5">
        <w:t>for</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r w:rsidR="007E703B" w:rsidRPr="003B46B5">
        <w:t xml:space="preserve"> </w:t>
      </w:r>
      <w:r w:rsidRPr="003B46B5">
        <w:t>in</w:t>
      </w:r>
      <w:r w:rsidR="007E703B" w:rsidRPr="003B46B5">
        <w:t xml:space="preserve"> </w:t>
      </w:r>
      <w:r w:rsidRPr="003B46B5">
        <w:t>the</w:t>
      </w:r>
      <w:r w:rsidR="007E703B" w:rsidRPr="003B46B5">
        <w:t xml:space="preserve"> </w:t>
      </w:r>
      <w:r w:rsidRPr="003B46B5">
        <w:t>aggregate</w:t>
      </w:r>
      <w:r w:rsidR="007E703B" w:rsidRPr="003B46B5">
        <w:t xml:space="preserve"> </w:t>
      </w:r>
      <w:r w:rsidRPr="003B46B5">
        <w:t>of</w:t>
      </w:r>
      <w:r w:rsidR="007E703B" w:rsidRPr="003B46B5">
        <w:t xml:space="preserve"> </w:t>
      </w:r>
      <w:r w:rsidRPr="003B46B5">
        <w:rPr>
          <w:i/>
          <w:sz w:val="20"/>
        </w:rPr>
        <w:t>_____________________</w:t>
      </w:r>
      <w:r w:rsidR="007E703B" w:rsidRPr="003B46B5">
        <w:rPr>
          <w:i/>
          <w:sz w:val="20"/>
        </w:rPr>
        <w:t xml:space="preserve"> </w:t>
      </w:r>
      <w:r w:rsidRPr="003B46B5">
        <w:rPr>
          <w:i/>
          <w:sz w:val="20"/>
        </w:rPr>
        <w:t>________________</w:t>
      </w:r>
      <w:r w:rsidRPr="003B46B5">
        <w:t>,</w:t>
      </w:r>
      <w:r w:rsidR="007E703B" w:rsidRPr="003B46B5">
        <w:t xml:space="preserve"> </w:t>
      </w:r>
      <w:r w:rsidRPr="003B46B5">
        <w:t>as</w:t>
      </w:r>
      <w:r w:rsidR="007E703B" w:rsidRPr="003B46B5">
        <w:t xml:space="preserve"> </w:t>
      </w:r>
      <w:r w:rsidRPr="003B46B5">
        <w:t>corrected</w:t>
      </w:r>
      <w:r w:rsidR="007E703B" w:rsidRPr="003B46B5">
        <w:t xml:space="preserve"> </w:t>
      </w:r>
      <w:r w:rsidRPr="003B46B5">
        <w:t>and</w:t>
      </w:r>
      <w:r w:rsidR="007E703B" w:rsidRPr="003B46B5">
        <w:t xml:space="preserve"> </w:t>
      </w:r>
      <w:r w:rsidRPr="003B46B5">
        <w:t>modified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Instructions</w:t>
      </w:r>
      <w:r w:rsidR="007E703B" w:rsidRPr="003B46B5">
        <w:t xml:space="preserve"> </w:t>
      </w:r>
      <w:r w:rsidRPr="003B46B5">
        <w:t>to</w:t>
      </w:r>
      <w:r w:rsidR="007E703B" w:rsidRPr="003B46B5">
        <w:t xml:space="preserve"> </w:t>
      </w:r>
      <w:r w:rsidRPr="003B46B5">
        <w:t>Bidders</w:t>
      </w:r>
      <w:r w:rsidR="007E703B" w:rsidRPr="003B46B5">
        <w:t xml:space="preserve"> </w:t>
      </w:r>
      <w:r w:rsidRPr="003B46B5">
        <w:t>is</w:t>
      </w:r>
      <w:r w:rsidR="007E703B" w:rsidRPr="003B46B5">
        <w:t xml:space="preserve"> </w:t>
      </w:r>
      <w:r w:rsidRPr="003B46B5">
        <w:t>hereby</w:t>
      </w:r>
      <w:r w:rsidR="007E703B" w:rsidRPr="003B46B5">
        <w:t xml:space="preserve"> </w:t>
      </w:r>
      <w:r w:rsidRPr="003B46B5">
        <w:t>accepted</w:t>
      </w:r>
      <w:r w:rsidR="007E703B" w:rsidRPr="003B46B5">
        <w:t xml:space="preserve"> </w:t>
      </w:r>
      <w:r w:rsidRPr="003B46B5">
        <w:t>by</w:t>
      </w:r>
      <w:r w:rsidR="007E703B" w:rsidRPr="003B46B5">
        <w:t xml:space="preserve"> </w:t>
      </w:r>
      <w:r w:rsidRPr="003B46B5">
        <w:t>our</w:t>
      </w:r>
      <w:r w:rsidR="007E703B" w:rsidRPr="003B46B5">
        <w:t xml:space="preserve"> </w:t>
      </w:r>
      <w:r w:rsidRPr="003B46B5">
        <w:t>Agency.</w:t>
      </w:r>
    </w:p>
    <w:p w14:paraId="09B851AD" w14:textId="77777777" w:rsidR="005B4A5F" w:rsidRPr="003B46B5" w:rsidRDefault="005B4A5F" w:rsidP="001D5093"/>
    <w:p w14:paraId="7F221D6E" w14:textId="5790F35E" w:rsidR="005B4A5F" w:rsidRPr="003B46B5" w:rsidRDefault="005B4A5F" w:rsidP="001D5093">
      <w:r w:rsidRPr="003B46B5">
        <w:t>You</w:t>
      </w:r>
      <w:r w:rsidR="007E703B" w:rsidRPr="003B46B5">
        <w:t xml:space="preserve"> </w:t>
      </w:r>
      <w:r w:rsidRPr="003B46B5">
        <w:t>are</w:t>
      </w:r>
      <w:r w:rsidR="007E703B" w:rsidRPr="003B46B5">
        <w:t xml:space="preserve"> </w:t>
      </w:r>
      <w:r w:rsidRPr="003B46B5">
        <w:t>requested</w:t>
      </w:r>
      <w:r w:rsidR="007E703B" w:rsidRPr="003B46B5">
        <w:t xml:space="preserve"> </w:t>
      </w:r>
      <w:r w:rsidRPr="003B46B5">
        <w:t>to</w:t>
      </w:r>
      <w:r w:rsidR="007E703B" w:rsidRPr="003B46B5">
        <w:t xml:space="preserve"> </w:t>
      </w:r>
      <w:r w:rsidRPr="003B46B5">
        <w:t>furnish</w:t>
      </w:r>
      <w:r w:rsidR="00CA0739" w:rsidRPr="003B46B5">
        <w:t xml:space="preserve"> </w:t>
      </w:r>
      <w:r w:rsidRPr="003B46B5">
        <w:t>the</w:t>
      </w:r>
      <w:r w:rsidR="007E703B" w:rsidRPr="003B46B5">
        <w:t xml:space="preserve"> </w:t>
      </w:r>
      <w:r w:rsidRPr="003B46B5">
        <w:t>Performance</w:t>
      </w:r>
      <w:r w:rsidR="007E703B" w:rsidRPr="003B46B5">
        <w:t xml:space="preserve"> </w:t>
      </w:r>
      <w:r w:rsidRPr="003B46B5">
        <w:t>Security</w:t>
      </w:r>
      <w:r w:rsidR="007E703B" w:rsidRPr="003B46B5">
        <w:t xml:space="preserve"> </w:t>
      </w:r>
      <w:r w:rsidRPr="003B46B5">
        <w:t>within</w:t>
      </w:r>
      <w:r w:rsidR="007E703B" w:rsidRPr="003B46B5">
        <w:t xml:space="preserve"> </w:t>
      </w:r>
      <w:r w:rsidRPr="003B46B5">
        <w:t>28</w:t>
      </w:r>
      <w:r w:rsidR="007E703B" w:rsidRPr="003B46B5">
        <w:t xml:space="preserve"> </w:t>
      </w:r>
      <w:r w:rsidRPr="003B46B5">
        <w:t>days</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Conditions</w:t>
      </w:r>
      <w:r w:rsidR="007E703B" w:rsidRPr="003B46B5">
        <w:t xml:space="preserve"> </w:t>
      </w:r>
      <w:r w:rsidRPr="003B46B5">
        <w:t>of</w:t>
      </w:r>
      <w:r w:rsidR="007E703B" w:rsidRPr="003B46B5">
        <w:t xml:space="preserve"> </w:t>
      </w:r>
      <w:r w:rsidRPr="003B46B5">
        <w:t>Contract,</w:t>
      </w:r>
      <w:r w:rsidR="007E703B" w:rsidRPr="003B46B5">
        <w:t xml:space="preserve"> </w:t>
      </w:r>
      <w:r w:rsidRPr="003B46B5">
        <w:t>using</w:t>
      </w:r>
      <w:r w:rsidR="007E703B" w:rsidRPr="003B46B5">
        <w:t xml:space="preserve"> </w:t>
      </w:r>
      <w:r w:rsidRPr="003B46B5">
        <w:t>for</w:t>
      </w:r>
      <w:r w:rsidR="007E703B" w:rsidRPr="003B46B5">
        <w:t xml:space="preserve"> </w:t>
      </w:r>
      <w:r w:rsidRPr="003B46B5">
        <w:t>that</w:t>
      </w:r>
      <w:r w:rsidR="007E703B" w:rsidRPr="003B46B5">
        <w:t xml:space="preserve"> </w:t>
      </w:r>
      <w:r w:rsidRPr="003B46B5">
        <w:t>purpose</w:t>
      </w:r>
      <w:r w:rsidR="007E703B" w:rsidRPr="003B46B5">
        <w:t xml:space="preserve"> </w:t>
      </w:r>
      <w:r w:rsidRPr="003B46B5">
        <w:rPr>
          <w:iCs/>
        </w:rPr>
        <w:t>one</w:t>
      </w:r>
      <w:r w:rsidR="007E703B" w:rsidRPr="003B46B5">
        <w:rPr>
          <w:iCs/>
        </w:rPr>
        <w:t xml:space="preserve"> </w:t>
      </w:r>
      <w:r w:rsidRPr="003B46B5">
        <w:rPr>
          <w:iCs/>
        </w:rPr>
        <w:t>of</w:t>
      </w:r>
      <w:r w:rsidR="000148FF" w:rsidRPr="003B46B5">
        <w:rPr>
          <w:iCs/>
        </w:rPr>
        <w:t xml:space="preserve"> </w:t>
      </w:r>
      <w:r w:rsidRPr="003B46B5">
        <w:t>the</w:t>
      </w:r>
      <w:r w:rsidR="007E703B" w:rsidRPr="003B46B5">
        <w:t xml:space="preserve"> </w:t>
      </w:r>
      <w:r w:rsidRPr="003B46B5">
        <w:t>Performance</w:t>
      </w:r>
      <w:r w:rsidR="007E703B" w:rsidRPr="003B46B5">
        <w:t xml:space="preserve"> </w:t>
      </w:r>
      <w:r w:rsidRPr="003B46B5">
        <w:t>Security</w:t>
      </w:r>
      <w:r w:rsidR="007E703B" w:rsidRPr="003B46B5">
        <w:t xml:space="preserve"> </w:t>
      </w:r>
      <w:r w:rsidRPr="003B46B5">
        <w:t>Form</w:t>
      </w:r>
      <w:r w:rsidRPr="003B46B5">
        <w:rPr>
          <w:i/>
          <w:iCs/>
        </w:rPr>
        <w:t>s</w:t>
      </w:r>
      <w:r w:rsidR="00CA0739" w:rsidRPr="003B46B5">
        <w:t xml:space="preserve">, </w:t>
      </w:r>
      <w:r w:rsidRPr="003B46B5">
        <w:t>included</w:t>
      </w:r>
      <w:r w:rsidR="007E703B" w:rsidRPr="003B46B5">
        <w:t xml:space="preserve"> </w:t>
      </w:r>
      <w:r w:rsidRPr="003B46B5">
        <w:t>in</w:t>
      </w:r>
      <w:r w:rsidR="007E703B" w:rsidRPr="003B46B5">
        <w:t xml:space="preserve"> </w:t>
      </w:r>
      <w:r w:rsidRPr="003B46B5">
        <w:t>Section</w:t>
      </w:r>
      <w:r w:rsidR="007E703B" w:rsidRPr="003B46B5">
        <w:t xml:space="preserve"> </w:t>
      </w:r>
      <w:r w:rsidRPr="003B46B5">
        <w:t>X</w:t>
      </w:r>
      <w:r w:rsidR="007E703B" w:rsidRPr="003B46B5">
        <w:t xml:space="preserve"> </w:t>
      </w:r>
      <w:r w:rsidRPr="003B46B5">
        <w:t>-</w:t>
      </w:r>
      <w:r w:rsidR="007E703B" w:rsidRPr="003B46B5">
        <w:t xml:space="preserve"> </w:t>
      </w:r>
      <w:r w:rsidRPr="003B46B5">
        <w:t>Contract</w:t>
      </w:r>
      <w:r w:rsidR="007E703B" w:rsidRPr="003B46B5">
        <w:t xml:space="preserve"> </w:t>
      </w:r>
      <w:r w:rsidRPr="003B46B5">
        <w:t>Forms</w:t>
      </w:r>
      <w:r w:rsidR="006D5ECF" w:rsidRPr="003B46B5">
        <w:t>,</w:t>
      </w:r>
      <w:r w:rsidR="007E703B" w:rsidRPr="003B46B5">
        <w:t xml:space="preserve"> </w:t>
      </w:r>
      <w:r w:rsidRPr="003B46B5">
        <w:t>of</w:t>
      </w:r>
      <w:r w:rsidR="007E703B" w:rsidRPr="003B46B5">
        <w:t xml:space="preserve"> </w:t>
      </w:r>
      <w:r w:rsidRPr="003B46B5">
        <w:t>the</w:t>
      </w:r>
      <w:r w:rsidR="007E703B" w:rsidRPr="003B46B5">
        <w:t xml:space="preserve"> </w:t>
      </w:r>
      <w:r w:rsidR="00D71DAF" w:rsidRPr="003B46B5">
        <w:t>bidding document</w:t>
      </w:r>
      <w:r w:rsidR="00C63CB2" w:rsidRPr="003B46B5">
        <w:t>.</w:t>
      </w:r>
    </w:p>
    <w:p w14:paraId="5ACFFF05" w14:textId="77777777" w:rsidR="005B4A5F" w:rsidRPr="003B46B5" w:rsidRDefault="005B4A5F" w:rsidP="001D5093"/>
    <w:p w14:paraId="7877389B" w14:textId="77777777" w:rsidR="005B4A5F" w:rsidRPr="003B46B5" w:rsidRDefault="005B4A5F" w:rsidP="001D5093"/>
    <w:p w14:paraId="10C391B1" w14:textId="77777777" w:rsidR="005B4A5F" w:rsidRPr="003B46B5" w:rsidRDefault="005B4A5F" w:rsidP="001D5093"/>
    <w:p w14:paraId="39B8DEAF" w14:textId="77777777" w:rsidR="005B4A5F" w:rsidRPr="003B46B5" w:rsidRDefault="005B4A5F" w:rsidP="001D5093">
      <w:pPr>
        <w:tabs>
          <w:tab w:val="left" w:pos="9000"/>
        </w:tabs>
      </w:pPr>
      <w:r w:rsidRPr="003B46B5">
        <w:t>Authorized</w:t>
      </w:r>
      <w:r w:rsidR="007E703B" w:rsidRPr="003B46B5">
        <w:t xml:space="preserve"> </w:t>
      </w:r>
      <w:r w:rsidRPr="003B46B5">
        <w:t>Signature:</w:t>
      </w:r>
      <w:r w:rsidR="007E703B" w:rsidRPr="003B46B5">
        <w:t xml:space="preserve">  </w:t>
      </w:r>
      <w:r w:rsidRPr="003B46B5">
        <w:rPr>
          <w:u w:val="single"/>
        </w:rPr>
        <w:tab/>
      </w:r>
    </w:p>
    <w:p w14:paraId="0443BFF0" w14:textId="77777777" w:rsidR="005B4A5F" w:rsidRPr="003B46B5" w:rsidRDefault="005B4A5F" w:rsidP="001D5093">
      <w:pPr>
        <w:tabs>
          <w:tab w:val="left" w:pos="9000"/>
        </w:tabs>
      </w:pPr>
      <w:r w:rsidRPr="003B46B5">
        <w:t>Name</w:t>
      </w:r>
      <w:r w:rsidR="007E703B" w:rsidRPr="003B46B5">
        <w:t xml:space="preserve"> </w:t>
      </w:r>
      <w:r w:rsidRPr="003B46B5">
        <w:t>and</w:t>
      </w:r>
      <w:r w:rsidR="007E703B" w:rsidRPr="003B46B5">
        <w:t xml:space="preserve"> </w:t>
      </w:r>
      <w:r w:rsidRPr="003B46B5">
        <w:t>Title</w:t>
      </w:r>
      <w:r w:rsidR="007E703B" w:rsidRPr="003B46B5">
        <w:t xml:space="preserve"> </w:t>
      </w:r>
      <w:r w:rsidRPr="003B46B5">
        <w:t>of</w:t>
      </w:r>
      <w:r w:rsidR="007E703B" w:rsidRPr="003B46B5">
        <w:t xml:space="preserve"> </w:t>
      </w:r>
      <w:r w:rsidRPr="003B46B5">
        <w:t>Signatory:</w:t>
      </w:r>
      <w:r w:rsidR="007E703B" w:rsidRPr="003B46B5">
        <w:t xml:space="preserve">  </w:t>
      </w:r>
      <w:r w:rsidRPr="003B46B5">
        <w:rPr>
          <w:u w:val="single"/>
        </w:rPr>
        <w:tab/>
      </w:r>
    </w:p>
    <w:p w14:paraId="3626FDEE" w14:textId="77777777" w:rsidR="005B4A5F" w:rsidRPr="003B46B5" w:rsidRDefault="005B4A5F" w:rsidP="001D5093">
      <w:pPr>
        <w:tabs>
          <w:tab w:val="left" w:pos="9000"/>
        </w:tabs>
      </w:pPr>
      <w:r w:rsidRPr="003B46B5">
        <w:t>Name</w:t>
      </w:r>
      <w:r w:rsidR="007E703B" w:rsidRPr="003B46B5">
        <w:t xml:space="preserve"> </w:t>
      </w:r>
      <w:r w:rsidRPr="003B46B5">
        <w:t>of</w:t>
      </w:r>
      <w:r w:rsidR="007E703B" w:rsidRPr="003B46B5">
        <w:t xml:space="preserve"> </w:t>
      </w:r>
      <w:r w:rsidRPr="003B46B5">
        <w:t>Agency:</w:t>
      </w:r>
      <w:r w:rsidR="007E703B" w:rsidRPr="003B46B5">
        <w:t xml:space="preserve">  </w:t>
      </w:r>
      <w:r w:rsidRPr="003B46B5">
        <w:rPr>
          <w:u w:val="single"/>
        </w:rPr>
        <w:tab/>
      </w:r>
    </w:p>
    <w:p w14:paraId="10E85F97" w14:textId="77777777" w:rsidR="005B4A5F" w:rsidRPr="003B46B5" w:rsidRDefault="005B4A5F" w:rsidP="001D5093"/>
    <w:p w14:paraId="3DA7EC50" w14:textId="77777777" w:rsidR="005B4A5F" w:rsidRPr="003B46B5" w:rsidRDefault="005B4A5F" w:rsidP="001D5093">
      <w:pPr>
        <w:rPr>
          <w:bCs/>
          <w:szCs w:val="24"/>
        </w:rPr>
      </w:pPr>
      <w:r w:rsidRPr="003B46B5">
        <w:rPr>
          <w:bCs/>
          <w:szCs w:val="24"/>
        </w:rPr>
        <w:t>Attachment:</w:t>
      </w:r>
      <w:r w:rsidR="007E703B" w:rsidRPr="003B46B5">
        <w:rPr>
          <w:bCs/>
          <w:szCs w:val="24"/>
        </w:rPr>
        <w:t xml:space="preserve">  </w:t>
      </w:r>
      <w:r w:rsidRPr="003B46B5">
        <w:rPr>
          <w:bCs/>
          <w:szCs w:val="24"/>
        </w:rPr>
        <w:t>Contract</w:t>
      </w:r>
      <w:r w:rsidR="007E703B" w:rsidRPr="003B46B5">
        <w:rPr>
          <w:bCs/>
          <w:szCs w:val="24"/>
        </w:rPr>
        <w:t xml:space="preserve"> </w:t>
      </w:r>
      <w:r w:rsidRPr="003B46B5">
        <w:rPr>
          <w:bCs/>
          <w:szCs w:val="24"/>
        </w:rPr>
        <w:t>Agreement</w:t>
      </w:r>
    </w:p>
    <w:p w14:paraId="6E218556" w14:textId="77777777" w:rsidR="005B4A5F" w:rsidRPr="003B46B5" w:rsidRDefault="005B4A5F" w:rsidP="001D5093">
      <w:r w:rsidRPr="003B46B5">
        <w:rPr>
          <w:b/>
          <w:bCs/>
          <w:sz w:val="32"/>
        </w:rPr>
        <w:br w:type="page"/>
      </w:r>
      <w:bookmarkStart w:id="1402" w:name="_Toc438734410"/>
      <w:bookmarkStart w:id="1403" w:name="_Toc438907197"/>
      <w:bookmarkStart w:id="1404" w:name="_Toc438907297"/>
    </w:p>
    <w:tbl>
      <w:tblPr>
        <w:tblW w:w="0" w:type="auto"/>
        <w:tblLayout w:type="fixed"/>
        <w:tblLook w:val="0000" w:firstRow="0" w:lastRow="0" w:firstColumn="0" w:lastColumn="0" w:noHBand="0" w:noVBand="0"/>
      </w:tblPr>
      <w:tblGrid>
        <w:gridCol w:w="9198"/>
      </w:tblGrid>
      <w:tr w:rsidR="005B4A5F" w:rsidRPr="003B46B5" w14:paraId="3D35911C" w14:textId="77777777" w:rsidTr="00F35BE0">
        <w:trPr>
          <w:trHeight w:val="900"/>
        </w:trPr>
        <w:tc>
          <w:tcPr>
            <w:tcW w:w="9198" w:type="dxa"/>
            <w:vAlign w:val="center"/>
          </w:tcPr>
          <w:p w14:paraId="17053100" w14:textId="77777777" w:rsidR="005B4A5F" w:rsidRPr="003B46B5" w:rsidRDefault="005B4A5F" w:rsidP="001D5093">
            <w:pPr>
              <w:pStyle w:val="S9Header"/>
            </w:pPr>
            <w:bookmarkStart w:id="1405" w:name="_Toc437692908"/>
            <w:bookmarkStart w:id="1406" w:name="_Toc23238064"/>
            <w:bookmarkStart w:id="1407" w:name="_Toc41971556"/>
            <w:bookmarkStart w:id="1408" w:name="_Toc125873873"/>
            <w:bookmarkStart w:id="1409" w:name="_Toc125952756"/>
            <w:bookmarkStart w:id="1410" w:name="_Toc494358843"/>
            <w:r w:rsidRPr="003B46B5">
              <w:lastRenderedPageBreak/>
              <w:t>Contract</w:t>
            </w:r>
            <w:r w:rsidR="007E703B" w:rsidRPr="003B46B5">
              <w:t xml:space="preserve"> </w:t>
            </w:r>
            <w:r w:rsidRPr="003B46B5">
              <w:t>A</w:t>
            </w:r>
            <w:bookmarkStart w:id="1411" w:name="_Hlt125874262"/>
            <w:bookmarkEnd w:id="1411"/>
            <w:r w:rsidRPr="003B46B5">
              <w:t>greement</w:t>
            </w:r>
            <w:bookmarkEnd w:id="1405"/>
            <w:bookmarkEnd w:id="1406"/>
            <w:bookmarkEnd w:id="1407"/>
            <w:bookmarkEnd w:id="1408"/>
            <w:bookmarkEnd w:id="1409"/>
            <w:bookmarkEnd w:id="1410"/>
          </w:p>
        </w:tc>
      </w:tr>
    </w:tbl>
    <w:bookmarkEnd w:id="1402"/>
    <w:bookmarkEnd w:id="1403"/>
    <w:bookmarkEnd w:id="1404"/>
    <w:p w14:paraId="4B0CBD48" w14:textId="77777777" w:rsidR="005B4A5F" w:rsidRPr="003B46B5" w:rsidRDefault="005B4A5F" w:rsidP="001D5093">
      <w:pPr>
        <w:spacing w:after="160"/>
      </w:pPr>
      <w:r w:rsidRPr="003B46B5">
        <w:t>THIS</w:t>
      </w:r>
      <w:r w:rsidR="007E703B" w:rsidRPr="003B46B5">
        <w:t xml:space="preserve"> </w:t>
      </w:r>
      <w:r w:rsidRPr="003B46B5">
        <w:t>AGREEMENT</w:t>
      </w:r>
      <w:r w:rsidR="007E703B" w:rsidRPr="003B46B5">
        <w:t xml:space="preserve"> </w:t>
      </w:r>
      <w:r w:rsidRPr="003B46B5">
        <w:t>is</w:t>
      </w:r>
      <w:r w:rsidR="007E703B" w:rsidRPr="003B46B5">
        <w:t xml:space="preserve"> </w:t>
      </w:r>
      <w:r w:rsidRPr="003B46B5">
        <w:t>made</w:t>
      </w:r>
      <w:r w:rsidR="007E703B" w:rsidRPr="003B46B5">
        <w:t xml:space="preserve"> </w:t>
      </w:r>
      <w:r w:rsidRPr="003B46B5">
        <w:t>the</w:t>
      </w:r>
      <w:r w:rsidR="007E703B" w:rsidRPr="003B46B5">
        <w:t xml:space="preserve"> </w:t>
      </w:r>
      <w:r w:rsidRPr="003B46B5">
        <w:t>________</w:t>
      </w:r>
      <w:r w:rsidR="007E703B" w:rsidRPr="003B46B5">
        <w:t xml:space="preserve"> </w:t>
      </w:r>
      <w:r w:rsidRPr="003B46B5">
        <w:t>day</w:t>
      </w:r>
      <w:r w:rsidR="007E703B" w:rsidRPr="003B46B5">
        <w:t xml:space="preserve"> </w:t>
      </w:r>
      <w:r w:rsidRPr="003B46B5">
        <w:t>of</w:t>
      </w:r>
      <w:r w:rsidR="007E703B" w:rsidRPr="003B46B5">
        <w:t xml:space="preserve"> </w:t>
      </w:r>
      <w:r w:rsidRPr="003B46B5">
        <w:t>________________________,</w:t>
      </w:r>
      <w:r w:rsidR="007E703B" w:rsidRPr="003B46B5">
        <w:t xml:space="preserve"> </w:t>
      </w:r>
      <w:r w:rsidRPr="003B46B5">
        <w:t>_____,</w:t>
      </w:r>
      <w:r w:rsidR="007E703B" w:rsidRPr="003B46B5">
        <w:t xml:space="preserve"> </w:t>
      </w:r>
    </w:p>
    <w:p w14:paraId="42C65264" w14:textId="77777777" w:rsidR="005B4A5F" w:rsidRPr="003B46B5" w:rsidRDefault="005B4A5F" w:rsidP="001D5093">
      <w:r w:rsidRPr="003B46B5">
        <w:t>BETWEEN</w:t>
      </w:r>
    </w:p>
    <w:p w14:paraId="4D539AFF" w14:textId="77777777" w:rsidR="005B4A5F" w:rsidRPr="003B46B5" w:rsidRDefault="005B4A5F" w:rsidP="001D5093"/>
    <w:p w14:paraId="1B6E0C38" w14:textId="77777777" w:rsidR="005B4A5F" w:rsidRPr="003B46B5" w:rsidRDefault="005B4A5F" w:rsidP="001D5093">
      <w:r w:rsidRPr="003B46B5">
        <w:t>(1)</w:t>
      </w:r>
      <w:r w:rsidR="007E703B" w:rsidRPr="003B46B5">
        <w:t xml:space="preserve"> </w:t>
      </w:r>
      <w:r w:rsidRPr="003B46B5">
        <w:rPr>
          <w:i/>
          <w:sz w:val="20"/>
        </w:rPr>
        <w:t>______________________</w:t>
      </w:r>
      <w:r w:rsidRPr="003B46B5">
        <w:t>,</w:t>
      </w:r>
      <w:r w:rsidR="007E703B" w:rsidRPr="003B46B5">
        <w:t xml:space="preserve"> </w:t>
      </w:r>
      <w:r w:rsidRPr="003B46B5">
        <w:t>a</w:t>
      </w:r>
      <w:r w:rsidR="007E703B" w:rsidRPr="003B46B5">
        <w:t xml:space="preserve"> </w:t>
      </w:r>
      <w:r w:rsidRPr="003B46B5">
        <w:t>corporation</w:t>
      </w:r>
      <w:r w:rsidR="007E703B" w:rsidRPr="003B46B5">
        <w:t xml:space="preserve"> </w:t>
      </w:r>
      <w:r w:rsidRPr="003B46B5">
        <w:t>incorporated</w:t>
      </w:r>
      <w:r w:rsidR="007E703B" w:rsidRPr="003B46B5">
        <w:t xml:space="preserve"> </w:t>
      </w:r>
      <w:r w:rsidRPr="003B46B5">
        <w:t>under</w:t>
      </w:r>
      <w:r w:rsidR="007E703B" w:rsidRPr="003B46B5">
        <w:t xml:space="preserve"> </w:t>
      </w:r>
      <w:r w:rsidRPr="003B46B5">
        <w:t>the</w:t>
      </w:r>
      <w:r w:rsidR="007E703B" w:rsidRPr="003B46B5">
        <w:t xml:space="preserve"> </w:t>
      </w:r>
      <w:r w:rsidRPr="003B46B5">
        <w:t>laws</w:t>
      </w:r>
      <w:r w:rsidR="007E703B" w:rsidRPr="003B46B5">
        <w:t xml:space="preserve"> </w:t>
      </w:r>
      <w:r w:rsidRPr="003B46B5">
        <w:t>of</w:t>
      </w:r>
      <w:r w:rsidR="007E703B" w:rsidRPr="003B46B5">
        <w:t xml:space="preserve"> </w:t>
      </w:r>
      <w:r w:rsidRPr="003B46B5">
        <w:rPr>
          <w:sz w:val="20"/>
        </w:rPr>
        <w:t>___________</w:t>
      </w:r>
      <w:r w:rsidR="007E703B" w:rsidRPr="003B46B5">
        <w:t xml:space="preserve"> </w:t>
      </w:r>
      <w:r w:rsidRPr="003B46B5">
        <w:t>and</w:t>
      </w:r>
      <w:r w:rsidR="007E703B" w:rsidRPr="003B46B5">
        <w:t xml:space="preserve"> </w:t>
      </w:r>
      <w:r w:rsidRPr="003B46B5">
        <w:t>having</w:t>
      </w:r>
      <w:r w:rsidR="007E703B" w:rsidRPr="003B46B5">
        <w:t xml:space="preserve"> </w:t>
      </w:r>
      <w:r w:rsidRPr="003B46B5">
        <w:t>its</w:t>
      </w:r>
      <w:r w:rsidR="007E703B" w:rsidRPr="003B46B5">
        <w:t xml:space="preserve"> </w:t>
      </w:r>
      <w:r w:rsidRPr="003B46B5">
        <w:t>principal</w:t>
      </w:r>
      <w:r w:rsidR="007E703B" w:rsidRPr="003B46B5">
        <w:t xml:space="preserve"> </w:t>
      </w:r>
      <w:r w:rsidRPr="003B46B5">
        <w:t>place</w:t>
      </w:r>
      <w:r w:rsidR="007E703B" w:rsidRPr="003B46B5">
        <w:t xml:space="preserve"> </w:t>
      </w:r>
      <w:r w:rsidRPr="003B46B5">
        <w:t>of</w:t>
      </w:r>
      <w:r w:rsidR="007E703B" w:rsidRPr="003B46B5">
        <w:t xml:space="preserve"> </w:t>
      </w:r>
      <w:r w:rsidRPr="003B46B5">
        <w:t>business</w:t>
      </w:r>
      <w:r w:rsidR="007E703B" w:rsidRPr="003B46B5">
        <w:t xml:space="preserve"> </w:t>
      </w:r>
      <w:r w:rsidRPr="003B46B5">
        <w:t>at</w:t>
      </w:r>
      <w:r w:rsidR="007E703B" w:rsidRPr="003B46B5">
        <w:t xml:space="preserve"> </w:t>
      </w:r>
      <w:r w:rsidRPr="003B46B5">
        <w:rPr>
          <w:i/>
          <w:sz w:val="20"/>
        </w:rPr>
        <w:t>___________________</w:t>
      </w:r>
      <w:r w:rsidR="007E703B" w:rsidRPr="003B46B5">
        <w:t xml:space="preserve"> </w:t>
      </w:r>
      <w:r w:rsidRPr="003B46B5">
        <w:t>(hereinafter</w:t>
      </w:r>
      <w:r w:rsidR="007E703B" w:rsidRPr="003B46B5">
        <w:t xml:space="preserve"> </w:t>
      </w:r>
      <w:r w:rsidRPr="003B46B5">
        <w:t>called</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(2)</w:t>
      </w:r>
      <w:r w:rsidR="007E703B" w:rsidRPr="003B46B5">
        <w:t xml:space="preserve"> </w:t>
      </w:r>
      <w:r w:rsidRPr="003B46B5">
        <w:rPr>
          <w:i/>
          <w:sz w:val="20"/>
        </w:rPr>
        <w:t>______________________</w:t>
      </w:r>
      <w:r w:rsidRPr="003B46B5">
        <w:t>,</w:t>
      </w:r>
      <w:r w:rsidR="007E703B" w:rsidRPr="003B46B5">
        <w:t xml:space="preserve"> </w:t>
      </w:r>
      <w:r w:rsidRPr="003B46B5">
        <w:t>a</w:t>
      </w:r>
      <w:r w:rsidR="007E703B" w:rsidRPr="003B46B5">
        <w:t xml:space="preserve"> </w:t>
      </w:r>
      <w:r w:rsidRPr="003B46B5">
        <w:t>corporation</w:t>
      </w:r>
      <w:r w:rsidR="007E703B" w:rsidRPr="003B46B5">
        <w:t xml:space="preserve"> </w:t>
      </w:r>
      <w:r w:rsidRPr="003B46B5">
        <w:t>incorporated</w:t>
      </w:r>
      <w:r w:rsidR="007E703B" w:rsidRPr="003B46B5">
        <w:t xml:space="preserve"> </w:t>
      </w:r>
      <w:r w:rsidRPr="003B46B5">
        <w:t>under</w:t>
      </w:r>
      <w:r w:rsidR="007E703B" w:rsidRPr="003B46B5">
        <w:t xml:space="preserve"> </w:t>
      </w:r>
      <w:r w:rsidRPr="003B46B5">
        <w:t>the</w:t>
      </w:r>
      <w:r w:rsidR="007E703B" w:rsidRPr="003B46B5">
        <w:t xml:space="preserve"> </w:t>
      </w:r>
      <w:r w:rsidRPr="003B46B5">
        <w:t>laws</w:t>
      </w:r>
      <w:r w:rsidR="007E703B" w:rsidRPr="003B46B5">
        <w:t xml:space="preserve"> </w:t>
      </w:r>
      <w:r w:rsidRPr="003B46B5">
        <w:t>of</w:t>
      </w:r>
      <w:r w:rsidR="007E703B" w:rsidRPr="003B46B5">
        <w:t xml:space="preserve"> </w:t>
      </w:r>
      <w:r w:rsidRPr="003B46B5">
        <w:rPr>
          <w:i/>
          <w:sz w:val="20"/>
        </w:rPr>
        <w:t>________________________</w:t>
      </w:r>
      <w:r w:rsidR="007E703B" w:rsidRPr="003B46B5">
        <w:t xml:space="preserve"> </w:t>
      </w:r>
      <w:r w:rsidRPr="003B46B5">
        <w:t>and</w:t>
      </w:r>
      <w:r w:rsidR="007E703B" w:rsidRPr="003B46B5">
        <w:t xml:space="preserve"> </w:t>
      </w:r>
      <w:r w:rsidRPr="003B46B5">
        <w:t>having</w:t>
      </w:r>
      <w:r w:rsidR="007E703B" w:rsidRPr="003B46B5">
        <w:t xml:space="preserve"> </w:t>
      </w:r>
      <w:r w:rsidRPr="003B46B5">
        <w:t>its</w:t>
      </w:r>
      <w:r w:rsidR="007E703B" w:rsidRPr="003B46B5">
        <w:t xml:space="preserve"> </w:t>
      </w:r>
      <w:r w:rsidRPr="003B46B5">
        <w:t>principal</w:t>
      </w:r>
      <w:r w:rsidR="007E703B" w:rsidRPr="003B46B5">
        <w:t xml:space="preserve"> </w:t>
      </w:r>
      <w:r w:rsidRPr="003B46B5">
        <w:t>place</w:t>
      </w:r>
      <w:r w:rsidR="007E703B" w:rsidRPr="003B46B5">
        <w:t xml:space="preserve"> </w:t>
      </w:r>
      <w:r w:rsidRPr="003B46B5">
        <w:t>of</w:t>
      </w:r>
      <w:r w:rsidR="007E703B" w:rsidRPr="003B46B5">
        <w:t xml:space="preserve"> </w:t>
      </w:r>
      <w:r w:rsidRPr="003B46B5">
        <w:t>business</w:t>
      </w:r>
      <w:r w:rsidR="007E703B" w:rsidRPr="003B46B5">
        <w:t xml:space="preserve"> </w:t>
      </w:r>
      <w:r w:rsidRPr="003B46B5">
        <w:t>at</w:t>
      </w:r>
      <w:r w:rsidR="007E703B" w:rsidRPr="003B46B5">
        <w:t xml:space="preserve"> </w:t>
      </w:r>
      <w:r w:rsidRPr="003B46B5">
        <w:rPr>
          <w:i/>
          <w:sz w:val="20"/>
        </w:rPr>
        <w:t>________________________</w:t>
      </w:r>
      <w:r w:rsidR="007E703B" w:rsidRPr="003B46B5">
        <w:t xml:space="preserve"> </w:t>
      </w:r>
      <w:r w:rsidRPr="003B46B5">
        <w:t>(hereinafter</w:t>
      </w:r>
      <w:r w:rsidR="007E703B" w:rsidRPr="003B46B5">
        <w:t xml:space="preserve"> </w:t>
      </w:r>
      <w:r w:rsidRPr="003B46B5">
        <w:t>called</w:t>
      </w:r>
      <w:r w:rsidR="007E703B" w:rsidRPr="003B46B5">
        <w:t xml:space="preserve"> </w:t>
      </w:r>
      <w:r w:rsidRPr="003B46B5">
        <w:t>“the</w:t>
      </w:r>
      <w:r w:rsidR="007E703B" w:rsidRPr="003B46B5">
        <w:t xml:space="preserve"> </w:t>
      </w:r>
      <w:r w:rsidRPr="003B46B5">
        <w:t>Contractor”).</w:t>
      </w:r>
    </w:p>
    <w:p w14:paraId="67D7832D" w14:textId="77777777" w:rsidR="005B4A5F" w:rsidRPr="003B46B5" w:rsidRDefault="005B4A5F" w:rsidP="001D5093"/>
    <w:p w14:paraId="51D05673" w14:textId="77777777" w:rsidR="005B4A5F" w:rsidRPr="003B46B5" w:rsidRDefault="005B4A5F" w:rsidP="001D5093">
      <w:r w:rsidRPr="003B46B5">
        <w:t>WHEREAS</w:t>
      </w:r>
      <w:r w:rsidR="007E703B" w:rsidRPr="003B46B5">
        <w:t xml:space="preserve"> </w:t>
      </w:r>
      <w:r w:rsidRPr="003B46B5">
        <w:t>the</w:t>
      </w:r>
      <w:r w:rsidR="007E703B" w:rsidRPr="003B46B5">
        <w:t xml:space="preserve"> </w:t>
      </w:r>
      <w:r w:rsidRPr="003B46B5">
        <w:t>Employer</w:t>
      </w:r>
      <w:r w:rsidR="007E703B" w:rsidRPr="003B46B5">
        <w:t xml:space="preserve"> </w:t>
      </w:r>
      <w:r w:rsidRPr="003B46B5">
        <w:t>desires</w:t>
      </w:r>
      <w:r w:rsidR="007E703B" w:rsidRPr="003B46B5">
        <w:t xml:space="preserve"> </w:t>
      </w:r>
      <w:r w:rsidRPr="003B46B5">
        <w:t>to</w:t>
      </w:r>
      <w:r w:rsidR="007E703B" w:rsidRPr="003B46B5">
        <w:t xml:space="preserve"> </w:t>
      </w:r>
      <w:r w:rsidRPr="003B46B5">
        <w:t>engage</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to</w:t>
      </w:r>
      <w:r w:rsidR="007E703B" w:rsidRPr="003B46B5">
        <w:t xml:space="preserve"> </w:t>
      </w:r>
      <w:r w:rsidRPr="003B46B5">
        <w:t>design,</w:t>
      </w:r>
      <w:r w:rsidR="007E703B" w:rsidRPr="003B46B5">
        <w:t xml:space="preserve"> </w:t>
      </w:r>
      <w:r w:rsidRPr="003B46B5">
        <w:t>manufacture,</w:t>
      </w:r>
      <w:r w:rsidR="007E703B" w:rsidRPr="003B46B5">
        <w:t xml:space="preserve"> </w:t>
      </w:r>
      <w:r w:rsidRPr="003B46B5">
        <w:t>test,</w:t>
      </w:r>
      <w:r w:rsidR="007E703B" w:rsidRPr="003B46B5">
        <w:t xml:space="preserve"> </w:t>
      </w:r>
      <w:r w:rsidRPr="003B46B5">
        <w:t>deliver,</w:t>
      </w:r>
      <w:r w:rsidR="007E703B" w:rsidRPr="003B46B5">
        <w:t xml:space="preserve"> </w:t>
      </w:r>
      <w:r w:rsidRPr="003B46B5">
        <w:t>install,</w:t>
      </w:r>
      <w:r w:rsidR="007E703B" w:rsidRPr="003B46B5">
        <w:t xml:space="preserve"> </w:t>
      </w:r>
      <w:r w:rsidRPr="003B46B5">
        <w:t>complete</w:t>
      </w:r>
      <w:r w:rsidR="007E703B" w:rsidRPr="003B46B5">
        <w:t xml:space="preserve"> </w:t>
      </w:r>
      <w:r w:rsidRPr="003B46B5">
        <w:t>and</w:t>
      </w:r>
      <w:r w:rsidR="007E703B" w:rsidRPr="003B46B5">
        <w:t xml:space="preserve"> </w:t>
      </w:r>
      <w:r w:rsidRPr="003B46B5">
        <w:t>commission</w:t>
      </w:r>
      <w:r w:rsidR="007E703B" w:rsidRPr="003B46B5">
        <w:t xml:space="preserve"> </w:t>
      </w:r>
      <w:r w:rsidRPr="003B46B5">
        <w:t>certain</w:t>
      </w:r>
      <w:r w:rsidR="007E703B" w:rsidRPr="003B46B5">
        <w:t xml:space="preserve"> </w:t>
      </w:r>
      <w:r w:rsidRPr="003B46B5">
        <w:t>Facilities,</w:t>
      </w:r>
      <w:r w:rsidR="007E703B" w:rsidRPr="003B46B5">
        <w:t xml:space="preserve"> </w:t>
      </w:r>
      <w:r w:rsidRPr="003B46B5">
        <w:t>viz.</w:t>
      </w:r>
      <w:r w:rsidR="007E703B" w:rsidRPr="003B46B5">
        <w:t xml:space="preserve"> </w:t>
      </w:r>
      <w:r w:rsidRPr="003B46B5">
        <w:rPr>
          <w:i/>
          <w:sz w:val="20"/>
        </w:rPr>
        <w:t>_________________</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has</w:t>
      </w:r>
      <w:r w:rsidR="007E703B" w:rsidRPr="003B46B5">
        <w:t xml:space="preserve"> </w:t>
      </w:r>
      <w:r w:rsidRPr="003B46B5">
        <w:t>agreed</w:t>
      </w:r>
      <w:r w:rsidR="007E703B" w:rsidRPr="003B46B5">
        <w:t xml:space="preserve"> </w:t>
      </w:r>
      <w:r w:rsidRPr="003B46B5">
        <w:t>to</w:t>
      </w:r>
      <w:r w:rsidR="007E703B" w:rsidRPr="003B46B5">
        <w:t xml:space="preserve"> </w:t>
      </w:r>
      <w:r w:rsidRPr="003B46B5">
        <w:t>such</w:t>
      </w:r>
      <w:r w:rsidR="007E703B" w:rsidRPr="003B46B5">
        <w:t xml:space="preserve"> </w:t>
      </w:r>
      <w:r w:rsidRPr="003B46B5">
        <w:t>engagement</w:t>
      </w:r>
      <w:r w:rsidR="007E703B" w:rsidRPr="003B46B5">
        <w:t xml:space="preserve"> </w:t>
      </w:r>
      <w:r w:rsidRPr="003B46B5">
        <w:t>upon</w:t>
      </w:r>
      <w:r w:rsidR="007E703B" w:rsidRPr="003B46B5">
        <w:t xml:space="preserve"> </w:t>
      </w:r>
      <w:r w:rsidRPr="003B46B5">
        <w:t>and</w:t>
      </w:r>
      <w:r w:rsidR="007E703B" w:rsidRPr="003B46B5">
        <w:t xml:space="preserve"> </w:t>
      </w:r>
      <w:r w:rsidRPr="003B46B5">
        <w:t>subject</w:t>
      </w:r>
      <w:r w:rsidR="007E703B" w:rsidRPr="003B46B5">
        <w:t xml:space="preserve"> </w:t>
      </w:r>
      <w:r w:rsidRPr="003B46B5">
        <w:t>to</w:t>
      </w:r>
      <w:r w:rsidR="007E703B" w:rsidRPr="003B46B5">
        <w:t xml:space="preserve"> </w:t>
      </w:r>
      <w:r w:rsidRPr="003B46B5">
        <w:t>the</w:t>
      </w:r>
      <w:r w:rsidR="007E703B" w:rsidRPr="003B46B5">
        <w:t xml:space="preserve"> </w:t>
      </w:r>
      <w:r w:rsidRPr="003B46B5">
        <w:t>terms</w:t>
      </w:r>
      <w:r w:rsidR="007E703B" w:rsidRPr="003B46B5">
        <w:t xml:space="preserve"> </w:t>
      </w:r>
      <w:r w:rsidRPr="003B46B5">
        <w:t>and</w:t>
      </w:r>
      <w:r w:rsidR="007E703B" w:rsidRPr="003B46B5">
        <w:t xml:space="preserve"> </w:t>
      </w:r>
      <w:r w:rsidRPr="003B46B5">
        <w:t>conditions</w:t>
      </w:r>
      <w:r w:rsidR="007E703B" w:rsidRPr="003B46B5">
        <w:t xml:space="preserve"> </w:t>
      </w:r>
      <w:r w:rsidRPr="003B46B5">
        <w:t>hereinafter</w:t>
      </w:r>
      <w:r w:rsidR="007E703B" w:rsidRPr="003B46B5">
        <w:t xml:space="preserve"> </w:t>
      </w:r>
      <w:r w:rsidRPr="003B46B5">
        <w:t>appearing.</w:t>
      </w:r>
    </w:p>
    <w:p w14:paraId="40915258" w14:textId="77777777" w:rsidR="005B4A5F" w:rsidRPr="003B46B5" w:rsidRDefault="005B4A5F" w:rsidP="001D5093"/>
    <w:p w14:paraId="2210C845" w14:textId="77777777" w:rsidR="005B4A5F" w:rsidRPr="003B46B5" w:rsidRDefault="005B4A5F" w:rsidP="001D5093">
      <w:r w:rsidRPr="003B46B5">
        <w:t>NOW</w:t>
      </w:r>
      <w:r w:rsidR="007E703B" w:rsidRPr="003B46B5">
        <w:t xml:space="preserve"> </w:t>
      </w:r>
      <w:r w:rsidRPr="003B46B5">
        <w:t>IT</w:t>
      </w:r>
      <w:r w:rsidR="007E703B" w:rsidRPr="003B46B5">
        <w:t xml:space="preserve"> </w:t>
      </w:r>
      <w:r w:rsidRPr="003B46B5">
        <w:t>IS</w:t>
      </w:r>
      <w:r w:rsidR="007E703B" w:rsidRPr="003B46B5">
        <w:t xml:space="preserve"> </w:t>
      </w:r>
      <w:r w:rsidRPr="003B46B5">
        <w:t>HEREBY</w:t>
      </w:r>
      <w:r w:rsidR="007E703B" w:rsidRPr="003B46B5">
        <w:t xml:space="preserve"> </w:t>
      </w:r>
      <w:r w:rsidRPr="003B46B5">
        <w:t>AGREED</w:t>
      </w:r>
      <w:r w:rsidR="007E703B" w:rsidRPr="003B46B5">
        <w:t xml:space="preserve"> </w:t>
      </w:r>
      <w:r w:rsidRPr="003B46B5">
        <w:t>as</w:t>
      </w:r>
      <w:r w:rsidR="007E703B" w:rsidRPr="003B46B5">
        <w:t xml:space="preserve"> </w:t>
      </w:r>
      <w:r w:rsidRPr="003B46B5">
        <w:t>follows:</w:t>
      </w:r>
    </w:p>
    <w:p w14:paraId="78DFD1C9" w14:textId="77777777" w:rsidR="005B4A5F" w:rsidRPr="003B46B5" w:rsidRDefault="005B4A5F" w:rsidP="001D5093"/>
    <w:tbl>
      <w:tblPr>
        <w:tblW w:w="9394" w:type="dxa"/>
        <w:tblLayout w:type="fixed"/>
        <w:tblLook w:val="0000" w:firstRow="0" w:lastRow="0" w:firstColumn="0" w:lastColumn="0" w:noHBand="0" w:noVBand="0"/>
      </w:tblPr>
      <w:tblGrid>
        <w:gridCol w:w="2410"/>
        <w:gridCol w:w="6984"/>
      </w:tblGrid>
      <w:tr w:rsidR="005B4A5F" w:rsidRPr="003B46B5" w14:paraId="45329449" w14:textId="77777777" w:rsidTr="00F35BE0">
        <w:tc>
          <w:tcPr>
            <w:tcW w:w="2410" w:type="dxa"/>
          </w:tcPr>
          <w:p w14:paraId="3D7FFA3D" w14:textId="77777777" w:rsidR="005B4A5F" w:rsidRPr="003B46B5" w:rsidRDefault="005B4A5F" w:rsidP="001D5093">
            <w:pPr>
              <w:ind w:left="360" w:hanging="360"/>
              <w:jc w:val="left"/>
            </w:pPr>
            <w:r w:rsidRPr="003B46B5">
              <w:rPr>
                <w:b/>
              </w:rPr>
              <w:t>Article</w:t>
            </w:r>
            <w:r w:rsidR="007E703B" w:rsidRPr="003B46B5">
              <w:rPr>
                <w:b/>
              </w:rPr>
              <w:t xml:space="preserve"> </w:t>
            </w:r>
            <w:r w:rsidRPr="003B46B5">
              <w:rPr>
                <w:b/>
              </w:rPr>
              <w:t>1.</w:t>
            </w:r>
            <w:r w:rsidR="007E703B" w:rsidRPr="003B46B5">
              <w:rPr>
                <w:b/>
              </w:rPr>
              <w:t xml:space="preserve">  </w:t>
            </w:r>
            <w:r w:rsidRPr="003B46B5">
              <w:rPr>
                <w:b/>
              </w:rPr>
              <w:t>Contract</w:t>
            </w:r>
            <w:r w:rsidR="007E703B" w:rsidRPr="003B46B5">
              <w:rPr>
                <w:b/>
              </w:rPr>
              <w:t xml:space="preserve"> </w:t>
            </w:r>
            <w:r w:rsidRPr="003B46B5">
              <w:rPr>
                <w:b/>
              </w:rPr>
              <w:t>Documents</w:t>
            </w:r>
          </w:p>
        </w:tc>
        <w:tc>
          <w:tcPr>
            <w:tcW w:w="6984" w:type="dxa"/>
          </w:tcPr>
          <w:p w14:paraId="71AFD77D" w14:textId="77777777" w:rsidR="005B4A5F" w:rsidRPr="003B46B5" w:rsidRDefault="005B4A5F" w:rsidP="001D5093">
            <w:pPr>
              <w:spacing w:after="120"/>
              <w:ind w:left="540" w:right="-72" w:hanging="540"/>
            </w:pPr>
            <w:r w:rsidRPr="003B46B5">
              <w:t>1.1</w:t>
            </w:r>
            <w:r w:rsidRPr="003B46B5">
              <w:tab/>
            </w:r>
            <w:r w:rsidRPr="003B46B5">
              <w:rPr>
                <w:u w:val="single"/>
              </w:rPr>
              <w:t>Contract</w:t>
            </w:r>
            <w:r w:rsidR="007E703B" w:rsidRPr="003B46B5">
              <w:rPr>
                <w:u w:val="single"/>
              </w:rPr>
              <w:t xml:space="preserve"> </w:t>
            </w:r>
            <w:r w:rsidRPr="003B46B5">
              <w:rPr>
                <w:u w:val="single"/>
              </w:rPr>
              <w:t>Documents</w:t>
            </w:r>
            <w:r w:rsidR="007E703B" w:rsidRPr="003B46B5">
              <w:t xml:space="preserve"> </w:t>
            </w:r>
            <w:r w:rsidRPr="003B46B5">
              <w:t>(Reference</w:t>
            </w:r>
            <w:r w:rsidR="007E703B" w:rsidRPr="003B46B5">
              <w:t xml:space="preserve"> </w:t>
            </w:r>
            <w:r w:rsidRPr="003B46B5">
              <w:t>GCC</w:t>
            </w:r>
            <w:r w:rsidR="007E703B" w:rsidRPr="003B46B5">
              <w:t xml:space="preserve"> </w:t>
            </w:r>
            <w:r w:rsidRPr="003B46B5">
              <w:t>Clause</w:t>
            </w:r>
            <w:r w:rsidR="007E703B" w:rsidRPr="003B46B5">
              <w:t xml:space="preserve"> </w:t>
            </w:r>
            <w:r w:rsidRPr="003B46B5">
              <w:t>2)</w:t>
            </w:r>
          </w:p>
          <w:p w14:paraId="01EAD4BE" w14:textId="77777777" w:rsidR="005B4A5F" w:rsidRPr="003B46B5" w:rsidRDefault="005B4A5F" w:rsidP="001D5093">
            <w:pPr>
              <w:spacing w:after="120"/>
              <w:ind w:left="540" w:right="-72"/>
            </w:pPr>
            <w:r w:rsidRPr="003B46B5">
              <w:t>The</w:t>
            </w:r>
            <w:r w:rsidR="007E703B" w:rsidRPr="003B46B5">
              <w:t xml:space="preserve"> </w:t>
            </w:r>
            <w:r w:rsidRPr="003B46B5">
              <w:t>following</w:t>
            </w:r>
            <w:r w:rsidR="007E703B" w:rsidRPr="003B46B5">
              <w:t xml:space="preserve"> </w:t>
            </w:r>
            <w:r w:rsidRPr="003B46B5">
              <w:t>documents</w:t>
            </w:r>
            <w:r w:rsidR="007E703B" w:rsidRPr="003B46B5">
              <w:t xml:space="preserve"> </w:t>
            </w:r>
            <w:r w:rsidRPr="003B46B5">
              <w:t>shall</w:t>
            </w:r>
            <w:r w:rsidR="007E703B" w:rsidRPr="003B46B5">
              <w:t xml:space="preserve"> </w:t>
            </w:r>
            <w:r w:rsidRPr="003B46B5">
              <w:t>constitute</w:t>
            </w:r>
            <w:r w:rsidR="007E703B" w:rsidRPr="003B46B5">
              <w:t xml:space="preserve"> </w:t>
            </w:r>
            <w:r w:rsidRPr="003B46B5">
              <w:t>the</w:t>
            </w:r>
            <w:r w:rsidR="007E703B" w:rsidRPr="003B46B5">
              <w:t xml:space="preserve"> </w:t>
            </w:r>
            <w:r w:rsidRPr="003B46B5">
              <w:t>Contract</w:t>
            </w:r>
            <w:r w:rsidR="007E703B" w:rsidRPr="003B46B5">
              <w:t xml:space="preserve"> </w:t>
            </w:r>
            <w:r w:rsidRPr="003B46B5">
              <w:t>between</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and</w:t>
            </w:r>
            <w:r w:rsidR="007E703B" w:rsidRPr="003B46B5">
              <w:t xml:space="preserve"> </w:t>
            </w:r>
            <w:r w:rsidRPr="003B46B5">
              <w:t>each</w:t>
            </w:r>
            <w:r w:rsidR="007E703B" w:rsidRPr="003B46B5">
              <w:t xml:space="preserve"> </w:t>
            </w:r>
            <w:r w:rsidRPr="003B46B5">
              <w:t>shall</w:t>
            </w:r>
            <w:r w:rsidR="007E703B" w:rsidRPr="003B46B5">
              <w:t xml:space="preserve"> </w:t>
            </w:r>
            <w:r w:rsidRPr="003B46B5">
              <w:t>be</w:t>
            </w:r>
            <w:r w:rsidR="007E703B" w:rsidRPr="003B46B5">
              <w:t xml:space="preserve"> </w:t>
            </w:r>
            <w:r w:rsidRPr="003B46B5">
              <w:t>read</w:t>
            </w:r>
            <w:r w:rsidR="007E703B" w:rsidRPr="003B46B5">
              <w:t xml:space="preserve"> </w:t>
            </w:r>
            <w:r w:rsidRPr="003B46B5">
              <w:t>and</w:t>
            </w:r>
            <w:r w:rsidR="007E703B" w:rsidRPr="003B46B5">
              <w:t xml:space="preserve"> </w:t>
            </w:r>
            <w:r w:rsidRPr="003B46B5">
              <w:t>construed</w:t>
            </w:r>
            <w:r w:rsidR="007E703B" w:rsidRPr="003B46B5">
              <w:t xml:space="preserve"> </w:t>
            </w:r>
            <w:r w:rsidRPr="003B46B5">
              <w:t>as</w:t>
            </w:r>
            <w:r w:rsidR="007E703B" w:rsidRPr="003B46B5">
              <w:t xml:space="preserve"> </w:t>
            </w:r>
            <w:r w:rsidRPr="003B46B5">
              <w:t>an</w:t>
            </w:r>
            <w:r w:rsidR="007E703B" w:rsidRPr="003B46B5">
              <w:t xml:space="preserve"> </w:t>
            </w:r>
            <w:r w:rsidRPr="003B46B5">
              <w:t>integral</w:t>
            </w:r>
            <w:r w:rsidR="007E703B" w:rsidRPr="003B46B5">
              <w:t xml:space="preserve"> </w:t>
            </w:r>
            <w:r w:rsidRPr="003B46B5">
              <w:t>part</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p>
          <w:p w14:paraId="28F03A17" w14:textId="77777777" w:rsidR="005B4A5F" w:rsidRPr="003B46B5" w:rsidRDefault="005B4A5F" w:rsidP="001D5093">
            <w:pPr>
              <w:spacing w:after="120"/>
              <w:ind w:left="1080" w:right="-72" w:hanging="540"/>
            </w:pPr>
            <w:r w:rsidRPr="003B46B5">
              <w:t>(a)</w:t>
            </w:r>
            <w:r w:rsidRPr="003B46B5">
              <w:tab/>
              <w:t>This</w:t>
            </w:r>
            <w:r w:rsidR="007E703B" w:rsidRPr="003B46B5">
              <w:t xml:space="preserve"> </w:t>
            </w:r>
            <w:r w:rsidRPr="003B46B5">
              <w:t>Contract</w:t>
            </w:r>
            <w:r w:rsidR="007E703B" w:rsidRPr="003B46B5">
              <w:t xml:space="preserve"> </w:t>
            </w:r>
            <w:r w:rsidRPr="003B46B5">
              <w:t>Agreement</w:t>
            </w:r>
            <w:r w:rsidR="007E703B" w:rsidRPr="003B46B5">
              <w:t xml:space="preserve"> </w:t>
            </w:r>
            <w:r w:rsidRPr="003B46B5">
              <w:t>and</w:t>
            </w:r>
            <w:r w:rsidR="007E703B" w:rsidRPr="003B46B5">
              <w:t xml:space="preserve"> </w:t>
            </w:r>
            <w:r w:rsidRPr="003B46B5">
              <w:t>the</w:t>
            </w:r>
            <w:r w:rsidR="007E703B" w:rsidRPr="003B46B5">
              <w:t xml:space="preserve"> </w:t>
            </w:r>
            <w:r w:rsidRPr="003B46B5">
              <w:t>Appendices</w:t>
            </w:r>
            <w:r w:rsidR="007E703B" w:rsidRPr="003B46B5">
              <w:t xml:space="preserve"> </w:t>
            </w:r>
            <w:r w:rsidRPr="003B46B5">
              <w:t>hereto</w:t>
            </w:r>
          </w:p>
          <w:p w14:paraId="22F15F9F" w14:textId="77777777" w:rsidR="005B4A5F" w:rsidRPr="003B46B5" w:rsidRDefault="005B4A5F" w:rsidP="001D5093">
            <w:pPr>
              <w:spacing w:after="120"/>
              <w:ind w:left="1080" w:right="-72" w:hanging="540"/>
            </w:pPr>
            <w:r w:rsidRPr="003B46B5">
              <w:t>(b)</w:t>
            </w:r>
            <w:r w:rsidRPr="003B46B5">
              <w:tab/>
              <w:t>Letter</w:t>
            </w:r>
            <w:r w:rsidR="007E703B" w:rsidRPr="003B46B5">
              <w:t xml:space="preserve"> </w:t>
            </w:r>
            <w:r w:rsidRPr="003B46B5">
              <w:t>of</w:t>
            </w:r>
            <w:r w:rsidR="007E703B" w:rsidRPr="003B46B5">
              <w:t xml:space="preserve"> </w:t>
            </w:r>
            <w:r w:rsidRPr="003B46B5">
              <w:t>Bid</w:t>
            </w:r>
            <w:r w:rsidR="007E703B" w:rsidRPr="003B46B5">
              <w:t xml:space="preserve"> </w:t>
            </w:r>
            <w:r w:rsidRPr="003B46B5">
              <w:t>and</w:t>
            </w:r>
            <w:r w:rsidR="007E703B" w:rsidRPr="003B46B5">
              <w:t xml:space="preserve"> </w:t>
            </w:r>
            <w:r w:rsidRPr="003B46B5">
              <w:t>Price</w:t>
            </w:r>
            <w:r w:rsidR="007E703B" w:rsidRPr="003B46B5">
              <w:t xml:space="preserve"> </w:t>
            </w:r>
            <w:r w:rsidRPr="003B46B5">
              <w:t>Schedules</w:t>
            </w:r>
            <w:r w:rsidR="007E703B" w:rsidRPr="003B46B5">
              <w:t xml:space="preserve"> </w:t>
            </w:r>
            <w:r w:rsidRPr="003B46B5">
              <w:t>submitted</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p>
          <w:p w14:paraId="20EE2A62" w14:textId="77777777" w:rsidR="005B4A5F" w:rsidRPr="003B46B5" w:rsidRDefault="005B4A5F" w:rsidP="001D5093">
            <w:pPr>
              <w:spacing w:after="120"/>
              <w:ind w:left="1080" w:right="-72" w:hanging="540"/>
            </w:pPr>
            <w:r w:rsidRPr="003B46B5">
              <w:t>(c)</w:t>
            </w:r>
            <w:r w:rsidRPr="003B46B5">
              <w:tab/>
              <w:t>Particular</w:t>
            </w:r>
            <w:r w:rsidR="007E703B" w:rsidRPr="003B46B5">
              <w:t xml:space="preserve"> </w:t>
            </w:r>
            <w:r w:rsidRPr="003B46B5">
              <w:t>Conditions</w:t>
            </w:r>
          </w:p>
          <w:p w14:paraId="6BDCC059" w14:textId="77777777" w:rsidR="005B4A5F" w:rsidRPr="003B46B5" w:rsidRDefault="005B4A5F" w:rsidP="001D5093">
            <w:pPr>
              <w:spacing w:after="120"/>
              <w:ind w:left="1080" w:right="-72" w:hanging="540"/>
            </w:pPr>
            <w:r w:rsidRPr="003B46B5">
              <w:t>(d)</w:t>
            </w:r>
            <w:r w:rsidRPr="003B46B5">
              <w:tab/>
              <w:t>General</w:t>
            </w:r>
            <w:r w:rsidR="007E703B" w:rsidRPr="003B46B5">
              <w:t xml:space="preserve"> </w:t>
            </w:r>
            <w:r w:rsidRPr="003B46B5">
              <w:t>Conditions</w:t>
            </w:r>
            <w:r w:rsidR="007E703B" w:rsidRPr="003B46B5">
              <w:t xml:space="preserve"> </w:t>
            </w:r>
          </w:p>
          <w:p w14:paraId="0ECC12DE" w14:textId="77777777" w:rsidR="005B4A5F" w:rsidRPr="003B46B5" w:rsidRDefault="005B4A5F" w:rsidP="001D5093">
            <w:pPr>
              <w:spacing w:after="120"/>
              <w:ind w:left="1080" w:right="-72" w:hanging="540"/>
            </w:pPr>
            <w:r w:rsidRPr="003B46B5">
              <w:t>(e)</w:t>
            </w:r>
            <w:r w:rsidRPr="003B46B5">
              <w:tab/>
              <w:t>Specification</w:t>
            </w:r>
          </w:p>
          <w:p w14:paraId="45FC7DEE" w14:textId="77777777" w:rsidR="005B4A5F" w:rsidRPr="003B46B5" w:rsidRDefault="005B4A5F" w:rsidP="001D5093">
            <w:pPr>
              <w:spacing w:after="120"/>
              <w:ind w:left="1080" w:right="-72" w:hanging="540"/>
            </w:pPr>
            <w:r w:rsidRPr="003B46B5">
              <w:t>(f)</w:t>
            </w:r>
            <w:r w:rsidRPr="003B46B5">
              <w:tab/>
              <w:t>Drawings</w:t>
            </w:r>
          </w:p>
          <w:p w14:paraId="0277DE8B" w14:textId="77777777" w:rsidR="005B4A5F" w:rsidRPr="003B46B5" w:rsidRDefault="005B4A5F" w:rsidP="001D5093">
            <w:pPr>
              <w:spacing w:after="120"/>
              <w:ind w:left="1080" w:right="-72" w:hanging="540"/>
            </w:pPr>
            <w:r w:rsidRPr="003B46B5">
              <w:t>(g)</w:t>
            </w:r>
            <w:r w:rsidRPr="003B46B5">
              <w:tab/>
              <w:t>Other</w:t>
            </w:r>
            <w:r w:rsidR="007E703B" w:rsidRPr="003B46B5">
              <w:t xml:space="preserve"> </w:t>
            </w:r>
            <w:r w:rsidRPr="003B46B5">
              <w:t>completed</w:t>
            </w:r>
            <w:r w:rsidR="007E703B" w:rsidRPr="003B46B5">
              <w:t xml:space="preserve"> </w:t>
            </w:r>
            <w:r w:rsidR="00C63CB2" w:rsidRPr="003B46B5">
              <w:t>Bidding</w:t>
            </w:r>
            <w:r w:rsidR="007E703B" w:rsidRPr="003B46B5">
              <w:t xml:space="preserve"> </w:t>
            </w:r>
            <w:r w:rsidRPr="003B46B5">
              <w:t>forms</w:t>
            </w:r>
            <w:r w:rsidR="007E703B" w:rsidRPr="003B46B5">
              <w:t xml:space="preserve"> </w:t>
            </w:r>
            <w:r w:rsidRPr="003B46B5">
              <w:t>submitted</w:t>
            </w:r>
            <w:r w:rsidR="007E703B" w:rsidRPr="003B46B5">
              <w:t xml:space="preserve"> </w:t>
            </w:r>
            <w:r w:rsidRPr="003B46B5">
              <w:t>with</w:t>
            </w:r>
            <w:r w:rsidR="007E703B" w:rsidRPr="003B46B5">
              <w:t xml:space="preserve"> </w:t>
            </w:r>
            <w:r w:rsidRPr="003B46B5">
              <w:t>the</w:t>
            </w:r>
            <w:r w:rsidR="007E703B" w:rsidRPr="003B46B5">
              <w:t xml:space="preserve"> </w:t>
            </w:r>
            <w:r w:rsidRPr="003B46B5">
              <w:t>Bid</w:t>
            </w:r>
          </w:p>
          <w:p w14:paraId="4BA12E1F" w14:textId="77777777" w:rsidR="005B4A5F" w:rsidRPr="003B46B5" w:rsidRDefault="005B4A5F" w:rsidP="001D5093">
            <w:pPr>
              <w:spacing w:after="120"/>
              <w:ind w:left="1080" w:right="-72" w:hanging="540"/>
            </w:pPr>
            <w:r w:rsidRPr="003B46B5">
              <w:t>(h)</w:t>
            </w:r>
            <w:r w:rsidRPr="003B46B5">
              <w:tab/>
              <w:t>Any</w:t>
            </w:r>
            <w:r w:rsidR="007E703B" w:rsidRPr="003B46B5">
              <w:t xml:space="preserve"> </w:t>
            </w:r>
            <w:r w:rsidRPr="003B46B5">
              <w:t>other</w:t>
            </w:r>
            <w:r w:rsidR="007E703B" w:rsidRPr="003B46B5">
              <w:t xml:space="preserve"> </w:t>
            </w:r>
            <w:r w:rsidRPr="003B46B5">
              <w:t>documents</w:t>
            </w:r>
            <w:r w:rsidR="007E703B" w:rsidRPr="003B46B5">
              <w:t xml:space="preserve"> </w:t>
            </w:r>
            <w:r w:rsidRPr="003B46B5">
              <w:t>forming</w:t>
            </w:r>
            <w:r w:rsidR="007E703B" w:rsidRPr="003B46B5">
              <w:t xml:space="preserve"> </w:t>
            </w:r>
            <w:r w:rsidRPr="003B46B5">
              <w:t>part</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Employer’s</w:t>
            </w:r>
            <w:r w:rsidR="007E703B" w:rsidRPr="003B46B5">
              <w:t xml:space="preserve"> </w:t>
            </w:r>
            <w:r w:rsidRPr="003B46B5">
              <w:t>Requirements</w:t>
            </w:r>
          </w:p>
          <w:p w14:paraId="01733AE0" w14:textId="77777777" w:rsidR="000E24C6" w:rsidRPr="003B46B5" w:rsidRDefault="006D18DC" w:rsidP="004F20BF">
            <w:pPr>
              <w:spacing w:after="120"/>
              <w:ind w:left="630" w:right="-72" w:hanging="540"/>
            </w:pPr>
            <w:r w:rsidRPr="003B46B5">
              <w:t>(</w:t>
            </w:r>
            <w:proofErr w:type="spellStart"/>
            <w:r w:rsidRPr="003B46B5">
              <w:t>i</w:t>
            </w:r>
            <w:proofErr w:type="spellEnd"/>
            <w:r w:rsidRPr="003B46B5">
              <w:t xml:space="preserve">)    </w:t>
            </w:r>
            <w:r w:rsidR="002F5B61" w:rsidRPr="003B46B5">
              <w:t>A</w:t>
            </w:r>
            <w:r w:rsidR="000E24C6" w:rsidRPr="003B46B5">
              <w:t>ny other documents forming part of the contract, including, but not limited to:</w:t>
            </w:r>
          </w:p>
          <w:p w14:paraId="3CA6652A" w14:textId="77777777" w:rsidR="00E4547C" w:rsidRPr="003B46B5" w:rsidRDefault="000E24C6" w:rsidP="0095157E">
            <w:pPr>
              <w:pStyle w:val="P3Header1-Clauses"/>
              <w:numPr>
                <w:ilvl w:val="2"/>
                <w:numId w:val="97"/>
              </w:numPr>
              <w:spacing w:before="240" w:after="120"/>
              <w:ind w:right="0"/>
              <w:jc w:val="both"/>
              <w:rPr>
                <w:b w:val="0"/>
              </w:rPr>
            </w:pPr>
            <w:r w:rsidRPr="003B46B5">
              <w:rPr>
                <w:b w:val="0"/>
              </w:rPr>
              <w:lastRenderedPageBreak/>
              <w:t>the ES Management Strategies and Implementation Plans; and</w:t>
            </w:r>
          </w:p>
          <w:p w14:paraId="5683C22B" w14:textId="77777777" w:rsidR="00E4547C" w:rsidRPr="003B46B5" w:rsidRDefault="00E4547C" w:rsidP="00E4547C">
            <w:pPr>
              <w:pStyle w:val="P3Header1-Clauses"/>
              <w:spacing w:before="240" w:after="120"/>
              <w:ind w:left="1620" w:right="0"/>
              <w:jc w:val="both"/>
              <w:rPr>
                <w:color w:val="000000" w:themeColor="text1"/>
              </w:rPr>
            </w:pPr>
            <w:r w:rsidRPr="003B46B5">
              <w:rPr>
                <w:b w:val="0"/>
              </w:rPr>
              <w:t xml:space="preserve">ii. </w:t>
            </w:r>
            <w:r w:rsidR="000E24C6" w:rsidRPr="003B46B5">
              <w:rPr>
                <w:b w:val="0"/>
              </w:rPr>
              <w:t>Code of Conduct for Contractor’s Personnel (ES).</w:t>
            </w:r>
          </w:p>
          <w:p w14:paraId="3E9CE0CD" w14:textId="77777777" w:rsidR="005B4A5F" w:rsidRPr="003B46B5" w:rsidRDefault="005B4A5F" w:rsidP="001D5093">
            <w:pPr>
              <w:spacing w:after="120"/>
              <w:ind w:left="540" w:right="-72" w:hanging="540"/>
            </w:pPr>
            <w:r w:rsidRPr="003B46B5">
              <w:t>1.2</w:t>
            </w:r>
            <w:r w:rsidRPr="003B46B5">
              <w:tab/>
            </w:r>
            <w:r w:rsidRPr="003B46B5">
              <w:rPr>
                <w:u w:val="single"/>
              </w:rPr>
              <w:t>Order</w:t>
            </w:r>
            <w:r w:rsidR="007E703B" w:rsidRPr="003B46B5">
              <w:rPr>
                <w:u w:val="single"/>
              </w:rPr>
              <w:t xml:space="preserve"> </w:t>
            </w:r>
            <w:r w:rsidRPr="003B46B5">
              <w:rPr>
                <w:u w:val="single"/>
              </w:rPr>
              <w:t>of</w:t>
            </w:r>
            <w:r w:rsidR="007E703B" w:rsidRPr="003B46B5">
              <w:rPr>
                <w:u w:val="single"/>
              </w:rPr>
              <w:t xml:space="preserve"> </w:t>
            </w:r>
            <w:r w:rsidRPr="003B46B5">
              <w:rPr>
                <w:u w:val="single"/>
              </w:rPr>
              <w:t>Precedence</w:t>
            </w:r>
            <w:r w:rsidR="007E703B" w:rsidRPr="003B46B5">
              <w:t xml:space="preserve"> </w:t>
            </w:r>
            <w:r w:rsidRPr="003B46B5">
              <w:t>(Reference</w:t>
            </w:r>
            <w:r w:rsidR="007E703B" w:rsidRPr="003B46B5">
              <w:t xml:space="preserve"> </w:t>
            </w:r>
            <w:r w:rsidRPr="003B46B5">
              <w:t>GCC</w:t>
            </w:r>
            <w:r w:rsidR="007E703B" w:rsidRPr="003B46B5">
              <w:t xml:space="preserve"> </w:t>
            </w:r>
            <w:r w:rsidRPr="003B46B5">
              <w:t>Clause</w:t>
            </w:r>
            <w:r w:rsidR="007E703B" w:rsidRPr="003B46B5">
              <w:t xml:space="preserve"> </w:t>
            </w:r>
            <w:r w:rsidRPr="003B46B5">
              <w:t>2)</w:t>
            </w:r>
          </w:p>
          <w:p w14:paraId="2368E56D" w14:textId="77777777" w:rsidR="005B4A5F" w:rsidRPr="003B46B5" w:rsidRDefault="005B4A5F" w:rsidP="001D5093">
            <w:pPr>
              <w:spacing w:after="120"/>
              <w:ind w:left="540" w:right="-72"/>
            </w:pPr>
            <w:r w:rsidRPr="003B46B5">
              <w:t>In</w:t>
            </w:r>
            <w:r w:rsidR="007E703B" w:rsidRPr="003B46B5">
              <w:t xml:space="preserve"> </w:t>
            </w:r>
            <w:r w:rsidRPr="003B46B5">
              <w:t>the</w:t>
            </w:r>
            <w:r w:rsidR="007E703B" w:rsidRPr="003B46B5">
              <w:t xml:space="preserve"> </w:t>
            </w:r>
            <w:r w:rsidRPr="003B46B5">
              <w:t>event</w:t>
            </w:r>
            <w:r w:rsidR="007E703B" w:rsidRPr="003B46B5">
              <w:t xml:space="preserve"> </w:t>
            </w:r>
            <w:r w:rsidRPr="003B46B5">
              <w:t>of</w:t>
            </w:r>
            <w:r w:rsidR="007E703B" w:rsidRPr="003B46B5">
              <w:t xml:space="preserve"> </w:t>
            </w:r>
            <w:r w:rsidRPr="003B46B5">
              <w:t>any</w:t>
            </w:r>
            <w:r w:rsidR="007E703B" w:rsidRPr="003B46B5">
              <w:t xml:space="preserve"> </w:t>
            </w:r>
            <w:r w:rsidRPr="003B46B5">
              <w:t>ambiguity</w:t>
            </w:r>
            <w:r w:rsidR="007E703B" w:rsidRPr="003B46B5">
              <w:t xml:space="preserve"> </w:t>
            </w:r>
            <w:r w:rsidRPr="003B46B5">
              <w:t>or</w:t>
            </w:r>
            <w:r w:rsidR="007E703B" w:rsidRPr="003B46B5">
              <w:t xml:space="preserve"> </w:t>
            </w:r>
            <w:r w:rsidRPr="003B46B5">
              <w:t>conflict</w:t>
            </w:r>
            <w:r w:rsidR="007E703B" w:rsidRPr="003B46B5">
              <w:t xml:space="preserve"> </w:t>
            </w:r>
            <w:r w:rsidRPr="003B46B5">
              <w:t>between</w:t>
            </w:r>
            <w:r w:rsidR="007E703B" w:rsidRPr="003B46B5">
              <w:t xml:space="preserve"> </w:t>
            </w:r>
            <w:r w:rsidRPr="003B46B5">
              <w:t>the</w:t>
            </w:r>
            <w:r w:rsidR="007E703B" w:rsidRPr="003B46B5">
              <w:t xml:space="preserve"> </w:t>
            </w:r>
            <w:r w:rsidRPr="003B46B5">
              <w:t>Contract</w:t>
            </w:r>
            <w:r w:rsidR="007E703B" w:rsidRPr="003B46B5">
              <w:t xml:space="preserve"> </w:t>
            </w:r>
            <w:r w:rsidRPr="003B46B5">
              <w:t>Documents</w:t>
            </w:r>
            <w:r w:rsidR="007E703B" w:rsidRPr="003B46B5">
              <w:t xml:space="preserve"> </w:t>
            </w:r>
            <w:r w:rsidRPr="003B46B5">
              <w:t>listed</w:t>
            </w:r>
            <w:r w:rsidR="007E703B" w:rsidRPr="003B46B5">
              <w:t xml:space="preserve"> </w:t>
            </w:r>
            <w:r w:rsidRPr="003B46B5">
              <w:t>above,</w:t>
            </w:r>
            <w:r w:rsidR="007E703B" w:rsidRPr="003B46B5">
              <w:t xml:space="preserve"> </w:t>
            </w:r>
            <w:r w:rsidRPr="003B46B5">
              <w:t>the</w:t>
            </w:r>
            <w:r w:rsidR="007E703B" w:rsidRPr="003B46B5">
              <w:t xml:space="preserve"> </w:t>
            </w:r>
            <w:r w:rsidRPr="003B46B5">
              <w:t>order</w:t>
            </w:r>
            <w:r w:rsidR="007E703B" w:rsidRPr="003B46B5">
              <w:t xml:space="preserve"> </w:t>
            </w:r>
            <w:r w:rsidRPr="003B46B5">
              <w:t>of</w:t>
            </w:r>
            <w:r w:rsidR="007E703B" w:rsidRPr="003B46B5">
              <w:t xml:space="preserve"> </w:t>
            </w:r>
            <w:r w:rsidRPr="003B46B5">
              <w:t>precedence</w:t>
            </w:r>
            <w:r w:rsidR="007E703B" w:rsidRPr="003B46B5">
              <w:t xml:space="preserve"> </w:t>
            </w:r>
            <w:r w:rsidRPr="003B46B5">
              <w:t>shall</w:t>
            </w:r>
            <w:r w:rsidR="007E703B" w:rsidRPr="003B46B5">
              <w:t xml:space="preserve"> </w:t>
            </w:r>
            <w:r w:rsidRPr="003B46B5">
              <w:t>be</w:t>
            </w:r>
            <w:r w:rsidR="007E703B" w:rsidRPr="003B46B5">
              <w:t xml:space="preserve"> </w:t>
            </w:r>
            <w:r w:rsidRPr="003B46B5">
              <w:t>the</w:t>
            </w:r>
            <w:r w:rsidR="007E703B" w:rsidRPr="003B46B5">
              <w:t xml:space="preserve"> </w:t>
            </w:r>
            <w:r w:rsidRPr="003B46B5">
              <w:t>order</w:t>
            </w:r>
            <w:r w:rsidR="007E703B" w:rsidRPr="003B46B5">
              <w:t xml:space="preserve"> </w:t>
            </w:r>
            <w:r w:rsidRPr="003B46B5">
              <w:t>in</w:t>
            </w:r>
            <w:r w:rsidR="007E703B" w:rsidRPr="003B46B5">
              <w:t xml:space="preserve"> </w:t>
            </w:r>
            <w:r w:rsidRPr="003B46B5">
              <w:t>which</w:t>
            </w:r>
            <w:r w:rsidR="007E703B" w:rsidRPr="003B46B5">
              <w:t xml:space="preserve"> </w:t>
            </w:r>
            <w:r w:rsidRPr="003B46B5">
              <w:t>the</w:t>
            </w:r>
            <w:r w:rsidR="007E703B" w:rsidRPr="003B46B5">
              <w:t xml:space="preserve"> </w:t>
            </w:r>
            <w:r w:rsidRPr="003B46B5">
              <w:t>Contract</w:t>
            </w:r>
            <w:r w:rsidR="007E703B" w:rsidRPr="003B46B5">
              <w:t xml:space="preserve"> </w:t>
            </w:r>
            <w:r w:rsidRPr="003B46B5">
              <w:t>Documents</w:t>
            </w:r>
            <w:r w:rsidR="007E703B" w:rsidRPr="003B46B5">
              <w:t xml:space="preserve"> </w:t>
            </w:r>
            <w:r w:rsidRPr="003B46B5">
              <w:t>are</w:t>
            </w:r>
            <w:r w:rsidR="007E703B" w:rsidRPr="003B46B5">
              <w:t xml:space="preserve"> </w:t>
            </w:r>
            <w:r w:rsidRPr="003B46B5">
              <w:t>listed</w:t>
            </w:r>
            <w:r w:rsidR="007E703B" w:rsidRPr="003B46B5">
              <w:t xml:space="preserve"> </w:t>
            </w:r>
            <w:r w:rsidRPr="003B46B5">
              <w:t>in</w:t>
            </w:r>
            <w:r w:rsidR="007E703B" w:rsidRPr="003B46B5">
              <w:t xml:space="preserve"> </w:t>
            </w:r>
            <w:r w:rsidRPr="003B46B5">
              <w:t>Article</w:t>
            </w:r>
            <w:r w:rsidR="007E703B" w:rsidRPr="003B46B5">
              <w:t xml:space="preserve"> </w:t>
            </w:r>
            <w:r w:rsidRPr="003B46B5">
              <w:t>1.1</w:t>
            </w:r>
            <w:r w:rsidR="007E703B" w:rsidRPr="003B46B5">
              <w:t xml:space="preserve"> </w:t>
            </w:r>
            <w:r w:rsidRPr="003B46B5">
              <w:t>(Contract</w:t>
            </w:r>
            <w:r w:rsidR="007E703B" w:rsidRPr="003B46B5">
              <w:t xml:space="preserve"> </w:t>
            </w:r>
            <w:r w:rsidRPr="003B46B5">
              <w:t>Documents)</w:t>
            </w:r>
            <w:r w:rsidR="007E703B" w:rsidRPr="003B46B5">
              <w:t xml:space="preserve"> </w:t>
            </w:r>
            <w:r w:rsidRPr="003B46B5">
              <w:t>above.</w:t>
            </w:r>
          </w:p>
          <w:p w14:paraId="0A364EFB" w14:textId="77777777" w:rsidR="005B4A5F" w:rsidRPr="003B46B5" w:rsidRDefault="005B4A5F" w:rsidP="001D5093">
            <w:pPr>
              <w:spacing w:after="120"/>
              <w:ind w:left="540" w:right="-72" w:hanging="540"/>
            </w:pPr>
            <w:r w:rsidRPr="003B46B5">
              <w:t>1.3</w:t>
            </w:r>
            <w:r w:rsidRPr="003B46B5">
              <w:tab/>
            </w:r>
            <w:r w:rsidRPr="003B46B5">
              <w:rPr>
                <w:u w:val="single"/>
              </w:rPr>
              <w:t>Definitions</w:t>
            </w:r>
            <w:r w:rsidR="007E703B" w:rsidRPr="003B46B5">
              <w:t xml:space="preserve"> </w:t>
            </w:r>
            <w:r w:rsidRPr="003B46B5">
              <w:t>(Reference</w:t>
            </w:r>
            <w:r w:rsidR="007E703B" w:rsidRPr="003B46B5">
              <w:t xml:space="preserve"> </w:t>
            </w:r>
            <w:r w:rsidRPr="003B46B5">
              <w:t>GCC</w:t>
            </w:r>
            <w:r w:rsidR="007E703B" w:rsidRPr="003B46B5">
              <w:t xml:space="preserve"> </w:t>
            </w:r>
            <w:r w:rsidRPr="003B46B5">
              <w:t>Clause</w:t>
            </w:r>
            <w:r w:rsidR="007E703B" w:rsidRPr="003B46B5">
              <w:t xml:space="preserve"> </w:t>
            </w:r>
            <w:r w:rsidRPr="003B46B5">
              <w:t>1)</w:t>
            </w:r>
          </w:p>
          <w:p w14:paraId="6080B87E" w14:textId="77777777" w:rsidR="005B4A5F" w:rsidRPr="003B46B5" w:rsidRDefault="005B4A5F" w:rsidP="001D5093">
            <w:pPr>
              <w:spacing w:after="120"/>
              <w:ind w:left="540" w:right="-72"/>
            </w:pPr>
            <w:r w:rsidRPr="003B46B5">
              <w:t>Capitalized</w:t>
            </w:r>
            <w:r w:rsidR="007E703B" w:rsidRPr="003B46B5">
              <w:t xml:space="preserve"> </w:t>
            </w:r>
            <w:r w:rsidRPr="003B46B5">
              <w:t>words</w:t>
            </w:r>
            <w:r w:rsidR="007E703B" w:rsidRPr="003B46B5">
              <w:t xml:space="preserve"> </w:t>
            </w:r>
            <w:r w:rsidRPr="003B46B5">
              <w:t>and</w:t>
            </w:r>
            <w:r w:rsidR="007E703B" w:rsidRPr="003B46B5">
              <w:t xml:space="preserve"> </w:t>
            </w:r>
            <w:r w:rsidRPr="003B46B5">
              <w:t>phrases</w:t>
            </w:r>
            <w:r w:rsidR="007E703B" w:rsidRPr="003B46B5">
              <w:t xml:space="preserve"> </w:t>
            </w:r>
            <w:r w:rsidRPr="003B46B5">
              <w:t>used</w:t>
            </w:r>
            <w:r w:rsidR="007E703B" w:rsidRPr="003B46B5">
              <w:t xml:space="preserve"> </w:t>
            </w:r>
            <w:r w:rsidRPr="003B46B5">
              <w:t>herein</w:t>
            </w:r>
            <w:r w:rsidR="007E703B" w:rsidRPr="003B46B5">
              <w:t xml:space="preserve"> </w:t>
            </w:r>
            <w:r w:rsidRPr="003B46B5">
              <w:t>shall</w:t>
            </w:r>
            <w:r w:rsidR="007E703B" w:rsidRPr="003B46B5">
              <w:t xml:space="preserve"> </w:t>
            </w:r>
            <w:r w:rsidRPr="003B46B5">
              <w:t>have</w:t>
            </w:r>
            <w:r w:rsidR="007E703B" w:rsidRPr="003B46B5">
              <w:t xml:space="preserve"> </w:t>
            </w:r>
            <w:r w:rsidRPr="003B46B5">
              <w:t>the</w:t>
            </w:r>
            <w:r w:rsidR="007E703B" w:rsidRPr="003B46B5">
              <w:t xml:space="preserve"> </w:t>
            </w:r>
            <w:r w:rsidRPr="003B46B5">
              <w:t>same</w:t>
            </w:r>
            <w:r w:rsidR="007E703B" w:rsidRPr="003B46B5">
              <w:t xml:space="preserve"> </w:t>
            </w:r>
            <w:r w:rsidRPr="003B46B5">
              <w:t>meanings</w:t>
            </w:r>
            <w:r w:rsidR="007E703B" w:rsidRPr="003B46B5">
              <w:t xml:space="preserve"> </w:t>
            </w:r>
            <w:r w:rsidRPr="003B46B5">
              <w:t>as</w:t>
            </w:r>
            <w:r w:rsidR="007E703B" w:rsidRPr="003B46B5">
              <w:t xml:space="preserve"> </w:t>
            </w:r>
            <w:r w:rsidRPr="003B46B5">
              <w:t>are</w:t>
            </w:r>
            <w:r w:rsidR="007E703B" w:rsidRPr="003B46B5">
              <w:t xml:space="preserve"> </w:t>
            </w:r>
            <w:r w:rsidRPr="003B46B5">
              <w:t>ascribed</w:t>
            </w:r>
            <w:r w:rsidR="007E703B" w:rsidRPr="003B46B5">
              <w:t xml:space="preserve"> </w:t>
            </w:r>
            <w:r w:rsidRPr="003B46B5">
              <w:t>to</w:t>
            </w:r>
            <w:r w:rsidR="007E703B" w:rsidRPr="003B46B5">
              <w:t xml:space="preserve"> </w:t>
            </w:r>
            <w:r w:rsidRPr="003B46B5">
              <w:t>them</w:t>
            </w:r>
            <w:r w:rsidR="007E703B" w:rsidRPr="003B46B5">
              <w:t xml:space="preserve"> </w:t>
            </w:r>
            <w:r w:rsidRPr="003B46B5">
              <w:t>in</w:t>
            </w:r>
            <w:r w:rsidR="007E703B" w:rsidRPr="003B46B5">
              <w:t xml:space="preserve"> </w:t>
            </w:r>
            <w:r w:rsidRPr="003B46B5">
              <w:t>the</w:t>
            </w:r>
            <w:r w:rsidR="007E703B" w:rsidRPr="003B46B5">
              <w:t xml:space="preserve"> </w:t>
            </w:r>
            <w:r w:rsidRPr="003B46B5">
              <w:t>General</w:t>
            </w:r>
            <w:r w:rsidR="007E703B" w:rsidRPr="003B46B5">
              <w:t xml:space="preserve"> </w:t>
            </w:r>
            <w:r w:rsidRPr="003B46B5">
              <w:t>Conditions.</w:t>
            </w:r>
          </w:p>
        </w:tc>
      </w:tr>
      <w:tr w:rsidR="005B4A5F" w:rsidRPr="003B46B5" w14:paraId="44AED09D" w14:textId="77777777" w:rsidTr="00F35BE0">
        <w:tc>
          <w:tcPr>
            <w:tcW w:w="2410" w:type="dxa"/>
          </w:tcPr>
          <w:p w14:paraId="406F9E8B" w14:textId="77777777" w:rsidR="005B4A5F" w:rsidRPr="003B46B5" w:rsidRDefault="005B4A5F" w:rsidP="001D5093">
            <w:pPr>
              <w:ind w:left="360" w:hanging="360"/>
              <w:jc w:val="left"/>
              <w:rPr>
                <w:b/>
              </w:rPr>
            </w:pPr>
            <w:r w:rsidRPr="003B46B5">
              <w:rPr>
                <w:b/>
              </w:rPr>
              <w:lastRenderedPageBreak/>
              <w:t>Article</w:t>
            </w:r>
            <w:r w:rsidR="007E703B" w:rsidRPr="003B46B5">
              <w:rPr>
                <w:b/>
              </w:rPr>
              <w:t xml:space="preserve"> </w:t>
            </w:r>
            <w:r w:rsidRPr="003B46B5">
              <w:rPr>
                <w:b/>
              </w:rPr>
              <w:t>2.</w:t>
            </w:r>
            <w:r w:rsidR="007E703B" w:rsidRPr="003B46B5">
              <w:rPr>
                <w:b/>
              </w:rPr>
              <w:t xml:space="preserve">  </w:t>
            </w:r>
            <w:r w:rsidRPr="003B46B5">
              <w:rPr>
                <w:b/>
              </w:rPr>
              <w:t>Contract</w:t>
            </w:r>
            <w:r w:rsidR="007E703B" w:rsidRPr="003B46B5">
              <w:rPr>
                <w:b/>
              </w:rPr>
              <w:t xml:space="preserve"> </w:t>
            </w:r>
            <w:r w:rsidRPr="003B46B5">
              <w:rPr>
                <w:b/>
              </w:rPr>
              <w:t>Price</w:t>
            </w:r>
            <w:r w:rsidR="007E703B" w:rsidRPr="003B46B5">
              <w:rPr>
                <w:b/>
              </w:rPr>
              <w:t xml:space="preserve"> </w:t>
            </w:r>
            <w:r w:rsidRPr="003B46B5">
              <w:rPr>
                <w:b/>
              </w:rPr>
              <w:t>and</w:t>
            </w:r>
            <w:r w:rsidR="007E703B" w:rsidRPr="003B46B5">
              <w:rPr>
                <w:b/>
              </w:rPr>
              <w:t xml:space="preserve"> </w:t>
            </w:r>
            <w:r w:rsidRPr="003B46B5">
              <w:rPr>
                <w:b/>
              </w:rPr>
              <w:t>Terms</w:t>
            </w:r>
            <w:r w:rsidR="007E703B" w:rsidRPr="003B46B5">
              <w:rPr>
                <w:b/>
              </w:rPr>
              <w:t xml:space="preserve"> </w:t>
            </w:r>
            <w:r w:rsidRPr="003B46B5">
              <w:rPr>
                <w:b/>
              </w:rPr>
              <w:t>of</w:t>
            </w:r>
            <w:r w:rsidR="007E703B" w:rsidRPr="003B46B5">
              <w:rPr>
                <w:b/>
              </w:rPr>
              <w:t xml:space="preserve"> </w:t>
            </w:r>
            <w:r w:rsidRPr="003B46B5">
              <w:rPr>
                <w:b/>
              </w:rPr>
              <w:t>Payment</w:t>
            </w:r>
          </w:p>
        </w:tc>
        <w:tc>
          <w:tcPr>
            <w:tcW w:w="6984" w:type="dxa"/>
          </w:tcPr>
          <w:p w14:paraId="1522152A" w14:textId="77777777" w:rsidR="005B4A5F" w:rsidRPr="003B46B5" w:rsidRDefault="005B4A5F" w:rsidP="001D5093">
            <w:pPr>
              <w:spacing w:after="120"/>
              <w:ind w:left="540" w:right="-72" w:hanging="540"/>
            </w:pPr>
            <w:r w:rsidRPr="003B46B5">
              <w:t>2.1</w:t>
            </w:r>
            <w:r w:rsidRPr="003B46B5">
              <w:tab/>
            </w:r>
            <w:r w:rsidRPr="003B46B5">
              <w:rPr>
                <w:u w:val="single"/>
              </w:rPr>
              <w:t>Contract</w:t>
            </w:r>
            <w:r w:rsidR="007E703B" w:rsidRPr="003B46B5">
              <w:rPr>
                <w:u w:val="single"/>
              </w:rPr>
              <w:t xml:space="preserve"> </w:t>
            </w:r>
            <w:r w:rsidRPr="003B46B5">
              <w:rPr>
                <w:u w:val="single"/>
              </w:rPr>
              <w:t>Price</w:t>
            </w:r>
            <w:r w:rsidR="007E703B" w:rsidRPr="003B46B5">
              <w:t xml:space="preserve"> </w:t>
            </w:r>
            <w:r w:rsidRPr="003B46B5">
              <w:t>(Reference</w:t>
            </w:r>
            <w:r w:rsidR="007E703B" w:rsidRPr="003B46B5">
              <w:t xml:space="preserve"> </w:t>
            </w:r>
            <w:r w:rsidRPr="003B46B5">
              <w:t>GCC</w:t>
            </w:r>
            <w:r w:rsidR="007E703B" w:rsidRPr="003B46B5">
              <w:t xml:space="preserve"> </w:t>
            </w:r>
            <w:r w:rsidRPr="003B46B5">
              <w:t>Clause</w:t>
            </w:r>
            <w:r w:rsidR="007E703B" w:rsidRPr="003B46B5">
              <w:t xml:space="preserve"> </w:t>
            </w:r>
            <w:r w:rsidRPr="003B46B5">
              <w:t>11)</w:t>
            </w:r>
          </w:p>
          <w:p w14:paraId="5792977E" w14:textId="77777777" w:rsidR="005B4A5F" w:rsidRPr="003B46B5" w:rsidRDefault="005B4A5F" w:rsidP="001D5093">
            <w:pPr>
              <w:spacing w:after="120"/>
              <w:ind w:left="540" w:right="-72"/>
            </w:pPr>
            <w:r w:rsidRPr="003B46B5">
              <w:t>The</w:t>
            </w:r>
            <w:r w:rsidR="007E703B" w:rsidRPr="003B46B5">
              <w:t xml:space="preserve"> </w:t>
            </w:r>
            <w:r w:rsidRPr="003B46B5">
              <w:t>Employer</w:t>
            </w:r>
            <w:r w:rsidR="007E703B" w:rsidRPr="003B46B5">
              <w:t xml:space="preserve"> </w:t>
            </w:r>
            <w:r w:rsidRPr="003B46B5">
              <w:t>hereby</w:t>
            </w:r>
            <w:r w:rsidR="007E703B" w:rsidRPr="003B46B5">
              <w:t xml:space="preserve"> </w:t>
            </w:r>
            <w:r w:rsidRPr="003B46B5">
              <w:t>agrees</w:t>
            </w:r>
            <w:r w:rsidR="007E703B" w:rsidRPr="003B46B5">
              <w:t xml:space="preserve"> </w:t>
            </w:r>
            <w:r w:rsidRPr="003B46B5">
              <w:t>to</w:t>
            </w:r>
            <w:r w:rsidR="007E703B" w:rsidRPr="003B46B5">
              <w:t xml:space="preserve"> </w:t>
            </w:r>
            <w:r w:rsidRPr="003B46B5">
              <w:t>pay</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r w:rsidR="007E703B" w:rsidRPr="003B46B5">
              <w:t xml:space="preserve"> </w:t>
            </w:r>
            <w:r w:rsidRPr="003B46B5">
              <w:t>in</w:t>
            </w:r>
            <w:r w:rsidR="007E703B" w:rsidRPr="003B46B5">
              <w:t xml:space="preserve"> </w:t>
            </w:r>
            <w:r w:rsidRPr="003B46B5">
              <w:t>consideration</w:t>
            </w:r>
            <w:r w:rsidR="007E703B" w:rsidRPr="003B46B5">
              <w:t xml:space="preserve"> </w:t>
            </w:r>
            <w:r w:rsidRPr="003B46B5">
              <w:t>of</w:t>
            </w:r>
            <w:r w:rsidR="007E703B" w:rsidRPr="003B46B5">
              <w:t xml:space="preserve"> </w:t>
            </w:r>
            <w:r w:rsidRPr="003B46B5">
              <w:t>the</w:t>
            </w:r>
            <w:r w:rsidR="007E703B" w:rsidRPr="003B46B5">
              <w:t xml:space="preserve"> </w:t>
            </w:r>
            <w:r w:rsidRPr="003B46B5">
              <w:t>performance</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of</w:t>
            </w:r>
            <w:r w:rsidR="007E703B" w:rsidRPr="003B46B5">
              <w:t xml:space="preserve"> </w:t>
            </w:r>
            <w:r w:rsidRPr="003B46B5">
              <w:t>its</w:t>
            </w:r>
            <w:r w:rsidR="007E703B" w:rsidRPr="003B46B5">
              <w:t xml:space="preserve"> </w:t>
            </w:r>
            <w:r w:rsidRPr="003B46B5">
              <w:t>obligations</w:t>
            </w:r>
            <w:r w:rsidR="007E703B" w:rsidRPr="003B46B5">
              <w:t xml:space="preserve"> </w:t>
            </w:r>
            <w:r w:rsidRPr="003B46B5">
              <w:t>hereunder.</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r w:rsidR="007E703B" w:rsidRPr="003B46B5">
              <w:t xml:space="preserve"> </w:t>
            </w:r>
            <w:r w:rsidRPr="003B46B5">
              <w:t>shall</w:t>
            </w:r>
            <w:r w:rsidR="007E703B" w:rsidRPr="003B46B5">
              <w:t xml:space="preserve"> </w:t>
            </w:r>
            <w:r w:rsidRPr="003B46B5">
              <w:t>be</w:t>
            </w:r>
            <w:r w:rsidR="007E703B" w:rsidRPr="003B46B5">
              <w:t xml:space="preserve"> </w:t>
            </w:r>
            <w:r w:rsidRPr="003B46B5">
              <w:t>the</w:t>
            </w:r>
            <w:r w:rsidR="007E703B" w:rsidRPr="003B46B5">
              <w:t xml:space="preserve"> </w:t>
            </w:r>
            <w:r w:rsidRPr="003B46B5">
              <w:t>aggregate</w:t>
            </w:r>
            <w:r w:rsidR="007E703B" w:rsidRPr="003B46B5">
              <w:t xml:space="preserve"> </w:t>
            </w:r>
            <w:r w:rsidRPr="003B46B5">
              <w:t>of:</w:t>
            </w:r>
            <w:r w:rsidR="007E703B" w:rsidRPr="003B46B5">
              <w:t xml:space="preserve">  </w:t>
            </w:r>
            <w:r w:rsidRPr="003B46B5">
              <w:rPr>
                <w:i/>
                <w:sz w:val="20"/>
              </w:rPr>
              <w:t>__________________</w:t>
            </w:r>
            <w:r w:rsidRPr="003B46B5">
              <w:t>,</w:t>
            </w:r>
            <w:r w:rsidR="007E703B" w:rsidRPr="003B46B5">
              <w:t xml:space="preserve"> </w:t>
            </w:r>
            <w:r w:rsidRPr="003B46B5">
              <w:rPr>
                <w:i/>
                <w:sz w:val="20"/>
              </w:rPr>
              <w:t>_______________</w:t>
            </w:r>
            <w:r w:rsidR="007E703B" w:rsidRPr="003B46B5">
              <w:t xml:space="preserve"> </w:t>
            </w:r>
            <w:r w:rsidRPr="003B46B5">
              <w:t>as</w:t>
            </w:r>
            <w:r w:rsidR="007E703B" w:rsidRPr="003B46B5">
              <w:t xml:space="preserve"> </w:t>
            </w:r>
            <w:r w:rsidRPr="003B46B5">
              <w:t>specified</w:t>
            </w:r>
            <w:r w:rsidR="007E703B" w:rsidRPr="003B46B5">
              <w:t xml:space="preserve"> </w:t>
            </w:r>
            <w:r w:rsidRPr="003B46B5">
              <w:t>in</w:t>
            </w:r>
            <w:r w:rsidR="007E703B" w:rsidRPr="003B46B5">
              <w:t xml:space="preserve"> </w:t>
            </w:r>
            <w:r w:rsidRPr="003B46B5">
              <w:t>Price</w:t>
            </w:r>
            <w:r w:rsidR="007E703B" w:rsidRPr="003B46B5">
              <w:t xml:space="preserve"> </w:t>
            </w:r>
            <w:r w:rsidRPr="003B46B5">
              <w:t>Schedule</w:t>
            </w:r>
            <w:r w:rsidR="007E703B" w:rsidRPr="003B46B5">
              <w:t xml:space="preserve"> </w:t>
            </w:r>
            <w:r w:rsidRPr="003B46B5">
              <w:t>No.</w:t>
            </w:r>
            <w:r w:rsidR="007E703B" w:rsidRPr="003B46B5">
              <w:t xml:space="preserve"> </w:t>
            </w:r>
            <w:r w:rsidRPr="003B46B5">
              <w:t>5</w:t>
            </w:r>
            <w:r w:rsidR="007E703B" w:rsidRPr="003B46B5">
              <w:t xml:space="preserve"> </w:t>
            </w:r>
            <w:r w:rsidRPr="003B46B5">
              <w:t>(Grand</w:t>
            </w:r>
            <w:r w:rsidR="007E703B" w:rsidRPr="003B46B5">
              <w:t xml:space="preserve"> </w:t>
            </w:r>
            <w:r w:rsidRPr="003B46B5">
              <w:t>Summary),</w:t>
            </w:r>
            <w:r w:rsidR="007E703B" w:rsidRPr="003B46B5">
              <w:t xml:space="preserve"> </w:t>
            </w:r>
            <w:r w:rsidRPr="003B46B5">
              <w:t>and</w:t>
            </w:r>
            <w:r w:rsidRPr="003B46B5">
              <w:rPr>
                <w:i/>
                <w:sz w:val="20"/>
              </w:rPr>
              <w:t>_______________</w:t>
            </w:r>
            <w:r w:rsidRPr="003B46B5">
              <w:t>,</w:t>
            </w:r>
            <w:r w:rsidR="007E703B" w:rsidRPr="003B46B5">
              <w:t xml:space="preserve"> </w:t>
            </w:r>
            <w:r w:rsidRPr="003B46B5">
              <w:rPr>
                <w:i/>
                <w:sz w:val="20"/>
              </w:rPr>
              <w:t>_________________</w:t>
            </w:r>
            <w:r w:rsidRPr="003B46B5">
              <w:t>,</w:t>
            </w:r>
            <w:r w:rsidR="007E703B" w:rsidRPr="003B46B5">
              <w:t xml:space="preserve"> </w:t>
            </w:r>
            <w:r w:rsidRPr="003B46B5">
              <w:t>or</w:t>
            </w:r>
            <w:r w:rsidR="007E703B" w:rsidRPr="003B46B5">
              <w:t xml:space="preserve"> </w:t>
            </w:r>
            <w:r w:rsidRPr="003B46B5">
              <w:t>such</w:t>
            </w:r>
            <w:r w:rsidR="007E703B" w:rsidRPr="003B46B5">
              <w:t xml:space="preserve"> </w:t>
            </w:r>
            <w:r w:rsidRPr="003B46B5">
              <w:t>other</w:t>
            </w:r>
            <w:r w:rsidR="007E703B" w:rsidRPr="003B46B5">
              <w:t xml:space="preserve"> </w:t>
            </w:r>
            <w:r w:rsidRPr="003B46B5">
              <w:t>sums</w:t>
            </w:r>
            <w:r w:rsidR="007E703B" w:rsidRPr="003B46B5">
              <w:t xml:space="preserve"> </w:t>
            </w:r>
            <w:r w:rsidRPr="003B46B5">
              <w:t>as</w:t>
            </w:r>
            <w:r w:rsidR="007E703B" w:rsidRPr="003B46B5">
              <w:t xml:space="preserve"> </w:t>
            </w:r>
            <w:r w:rsidRPr="003B46B5">
              <w:t>may</w:t>
            </w:r>
            <w:r w:rsidR="007E703B" w:rsidRPr="003B46B5">
              <w:t xml:space="preserve"> </w:t>
            </w:r>
            <w:r w:rsidRPr="003B46B5">
              <w:t>be</w:t>
            </w:r>
            <w:r w:rsidR="007E703B" w:rsidRPr="003B46B5">
              <w:t xml:space="preserve"> </w:t>
            </w:r>
            <w:r w:rsidRPr="003B46B5">
              <w:t>determined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terms</w:t>
            </w:r>
            <w:r w:rsidR="007E703B" w:rsidRPr="003B46B5">
              <w:t xml:space="preserve"> </w:t>
            </w:r>
            <w:r w:rsidRPr="003B46B5">
              <w:t>and</w:t>
            </w:r>
            <w:r w:rsidR="007E703B" w:rsidRPr="003B46B5">
              <w:t xml:space="preserve"> </w:t>
            </w:r>
            <w:r w:rsidRPr="003B46B5">
              <w:t>conditions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p>
          <w:p w14:paraId="2DCA8F32" w14:textId="77777777" w:rsidR="005B4A5F" w:rsidRPr="003B46B5" w:rsidRDefault="005B4A5F" w:rsidP="001D5093">
            <w:pPr>
              <w:spacing w:after="120"/>
              <w:ind w:left="540" w:right="-72" w:hanging="540"/>
            </w:pPr>
            <w:r w:rsidRPr="003B46B5">
              <w:t>2.2</w:t>
            </w:r>
            <w:r w:rsidRPr="003B46B5">
              <w:tab/>
            </w:r>
            <w:r w:rsidRPr="003B46B5">
              <w:rPr>
                <w:u w:val="single"/>
              </w:rPr>
              <w:t>Terms</w:t>
            </w:r>
            <w:r w:rsidR="007E703B" w:rsidRPr="003B46B5">
              <w:rPr>
                <w:u w:val="single"/>
              </w:rPr>
              <w:t xml:space="preserve"> </w:t>
            </w:r>
            <w:r w:rsidRPr="003B46B5">
              <w:rPr>
                <w:u w:val="single"/>
              </w:rPr>
              <w:t>of</w:t>
            </w:r>
            <w:r w:rsidR="007E703B" w:rsidRPr="003B46B5">
              <w:rPr>
                <w:u w:val="single"/>
              </w:rPr>
              <w:t xml:space="preserve"> </w:t>
            </w:r>
            <w:r w:rsidRPr="003B46B5">
              <w:rPr>
                <w:u w:val="single"/>
              </w:rPr>
              <w:t>Payment</w:t>
            </w:r>
            <w:r w:rsidR="007E703B" w:rsidRPr="003B46B5">
              <w:t xml:space="preserve"> </w:t>
            </w:r>
            <w:r w:rsidRPr="003B46B5">
              <w:t>(Reference</w:t>
            </w:r>
            <w:r w:rsidR="007E703B" w:rsidRPr="003B46B5">
              <w:t xml:space="preserve"> </w:t>
            </w:r>
            <w:r w:rsidRPr="003B46B5">
              <w:t>GCC</w:t>
            </w:r>
            <w:r w:rsidR="007E703B" w:rsidRPr="003B46B5">
              <w:t xml:space="preserve"> </w:t>
            </w:r>
            <w:r w:rsidRPr="003B46B5">
              <w:t>Clause</w:t>
            </w:r>
            <w:r w:rsidR="007E703B" w:rsidRPr="003B46B5">
              <w:t xml:space="preserve"> </w:t>
            </w:r>
            <w:r w:rsidRPr="003B46B5">
              <w:t>12)</w:t>
            </w:r>
          </w:p>
          <w:p w14:paraId="4EE44382" w14:textId="77777777" w:rsidR="005B4A5F" w:rsidRPr="003B46B5" w:rsidRDefault="005B4A5F" w:rsidP="001D5093">
            <w:pPr>
              <w:spacing w:after="120"/>
              <w:ind w:left="540" w:right="-72"/>
            </w:pPr>
            <w:r w:rsidRPr="003B46B5">
              <w:t>The</w:t>
            </w:r>
            <w:r w:rsidR="007E703B" w:rsidRPr="003B46B5">
              <w:t xml:space="preserve"> </w:t>
            </w:r>
            <w:r w:rsidRPr="003B46B5">
              <w:t>terms</w:t>
            </w:r>
            <w:r w:rsidR="007E703B" w:rsidRPr="003B46B5">
              <w:t xml:space="preserve"> </w:t>
            </w:r>
            <w:r w:rsidRPr="003B46B5">
              <w:t>and</w:t>
            </w:r>
            <w:r w:rsidR="007E703B" w:rsidRPr="003B46B5">
              <w:t xml:space="preserve"> </w:t>
            </w:r>
            <w:r w:rsidRPr="003B46B5">
              <w:t>procedures</w:t>
            </w:r>
            <w:r w:rsidR="007E703B" w:rsidRPr="003B46B5">
              <w:t xml:space="preserve"> </w:t>
            </w:r>
            <w:r w:rsidRPr="003B46B5">
              <w:t>of</w:t>
            </w:r>
            <w:r w:rsidR="007E703B" w:rsidRPr="003B46B5">
              <w:t xml:space="preserve"> </w:t>
            </w:r>
            <w:r w:rsidRPr="003B46B5">
              <w:t>payment</w:t>
            </w:r>
            <w:r w:rsidR="007E703B" w:rsidRPr="003B46B5">
              <w:t xml:space="preserve"> </w:t>
            </w:r>
            <w:r w:rsidRPr="003B46B5">
              <w:t>according</w:t>
            </w:r>
            <w:r w:rsidR="007E703B" w:rsidRPr="003B46B5">
              <w:t xml:space="preserve"> </w:t>
            </w:r>
            <w:r w:rsidRPr="003B46B5">
              <w:t>to</w:t>
            </w:r>
            <w:r w:rsidR="007E703B" w:rsidRPr="003B46B5">
              <w:t xml:space="preserve"> </w:t>
            </w:r>
            <w:r w:rsidRPr="003B46B5">
              <w:t>which</w:t>
            </w:r>
            <w:r w:rsidR="007E703B" w:rsidRPr="003B46B5">
              <w:t xml:space="preserve"> </w:t>
            </w:r>
            <w:r w:rsidRPr="003B46B5">
              <w:t>the</w:t>
            </w:r>
            <w:r w:rsidR="007E703B" w:rsidRPr="003B46B5">
              <w:t xml:space="preserve"> </w:t>
            </w:r>
            <w:r w:rsidRPr="003B46B5">
              <w:t>Employer</w:t>
            </w:r>
            <w:r w:rsidR="007E703B" w:rsidRPr="003B46B5">
              <w:t xml:space="preserve"> </w:t>
            </w:r>
            <w:r w:rsidRPr="003B46B5">
              <w:t>will</w:t>
            </w:r>
            <w:r w:rsidR="007E703B" w:rsidRPr="003B46B5">
              <w:t xml:space="preserve"> </w:t>
            </w:r>
            <w:r w:rsidRPr="003B46B5">
              <w:t>reimburse</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are</w:t>
            </w:r>
            <w:r w:rsidR="007E703B" w:rsidRPr="003B46B5">
              <w:t xml:space="preserve"> </w:t>
            </w:r>
            <w:r w:rsidRPr="003B46B5">
              <w:t>given</w:t>
            </w:r>
            <w:r w:rsidR="007E703B" w:rsidRPr="003B46B5">
              <w:t xml:space="preserve"> </w:t>
            </w:r>
            <w:r w:rsidRPr="003B46B5">
              <w:t>in</w:t>
            </w:r>
            <w:r w:rsidR="007E703B" w:rsidRPr="003B46B5">
              <w:t xml:space="preserve"> </w:t>
            </w:r>
            <w:r w:rsidRPr="003B46B5">
              <w:t>the</w:t>
            </w:r>
            <w:r w:rsidR="007E703B" w:rsidRPr="003B46B5">
              <w:t xml:space="preserve"> </w:t>
            </w:r>
            <w:r w:rsidRPr="003B46B5">
              <w:t>Appendix</w:t>
            </w:r>
            <w:r w:rsidR="007E703B" w:rsidRPr="003B46B5">
              <w:t xml:space="preserve"> </w:t>
            </w:r>
            <w:r w:rsidRPr="003B46B5">
              <w:t>(Terms</w:t>
            </w:r>
            <w:r w:rsidR="007E703B" w:rsidRPr="003B46B5">
              <w:t xml:space="preserve"> </w:t>
            </w:r>
            <w:r w:rsidRPr="003B46B5">
              <w:t>and</w:t>
            </w:r>
            <w:r w:rsidR="007E703B" w:rsidRPr="003B46B5">
              <w:t xml:space="preserve"> </w:t>
            </w:r>
            <w:r w:rsidRPr="003B46B5">
              <w:t>Procedures</w:t>
            </w:r>
            <w:r w:rsidR="007E703B" w:rsidRPr="003B46B5">
              <w:t xml:space="preserve"> </w:t>
            </w:r>
            <w:r w:rsidRPr="003B46B5">
              <w:t>of</w:t>
            </w:r>
            <w:r w:rsidR="007E703B" w:rsidRPr="003B46B5">
              <w:t xml:space="preserve"> </w:t>
            </w:r>
            <w:r w:rsidRPr="003B46B5">
              <w:t>Payment)</w:t>
            </w:r>
            <w:r w:rsidR="007E703B" w:rsidRPr="003B46B5">
              <w:t xml:space="preserve"> </w:t>
            </w:r>
            <w:r w:rsidRPr="003B46B5">
              <w:t>hereto.</w:t>
            </w:r>
          </w:p>
          <w:p w14:paraId="25FEC3F8" w14:textId="77777777" w:rsidR="005B4A5F" w:rsidRPr="003B46B5" w:rsidRDefault="005B4A5F" w:rsidP="001D5093">
            <w:pPr>
              <w:spacing w:after="120"/>
              <w:ind w:left="540" w:right="-72"/>
            </w:pPr>
            <w:r w:rsidRPr="003B46B5">
              <w:t>The</w:t>
            </w:r>
            <w:r w:rsidR="007E703B" w:rsidRPr="003B46B5">
              <w:t xml:space="preserve"> </w:t>
            </w:r>
            <w:r w:rsidRPr="003B46B5">
              <w:t>Employer</w:t>
            </w:r>
            <w:r w:rsidR="000148FF" w:rsidRPr="003B46B5">
              <w:t xml:space="preserve"> </w:t>
            </w:r>
            <w:r w:rsidRPr="003B46B5">
              <w:t>may</w:t>
            </w:r>
            <w:r w:rsidR="007E703B" w:rsidRPr="003B46B5">
              <w:t xml:space="preserve"> </w:t>
            </w:r>
            <w:r w:rsidRPr="003B46B5">
              <w:t>instruct</w:t>
            </w:r>
            <w:r w:rsidR="007E703B" w:rsidRPr="003B46B5">
              <w:t xml:space="preserve"> </w:t>
            </w:r>
            <w:r w:rsidRPr="003B46B5">
              <w:t>its</w:t>
            </w:r>
            <w:r w:rsidR="007E703B" w:rsidRPr="003B46B5">
              <w:t xml:space="preserve"> </w:t>
            </w:r>
            <w:r w:rsidRPr="003B46B5">
              <w:t>bank</w:t>
            </w:r>
            <w:r w:rsidR="007E703B" w:rsidRPr="003B46B5">
              <w:t xml:space="preserve"> </w:t>
            </w:r>
            <w:r w:rsidRPr="003B46B5">
              <w:t>to</w:t>
            </w:r>
            <w:r w:rsidR="007E703B" w:rsidRPr="003B46B5">
              <w:t xml:space="preserve"> </w:t>
            </w:r>
            <w:r w:rsidRPr="003B46B5">
              <w:t>issue</w:t>
            </w:r>
            <w:r w:rsidR="007E703B" w:rsidRPr="003B46B5">
              <w:t xml:space="preserve"> </w:t>
            </w:r>
            <w:r w:rsidRPr="003B46B5">
              <w:t>an</w:t>
            </w:r>
            <w:r w:rsidR="007E703B" w:rsidRPr="003B46B5">
              <w:t xml:space="preserve"> </w:t>
            </w:r>
            <w:r w:rsidRPr="003B46B5">
              <w:t>irrevocable</w:t>
            </w:r>
            <w:r w:rsidR="007E703B" w:rsidRPr="003B46B5">
              <w:t xml:space="preserve"> </w:t>
            </w:r>
            <w:r w:rsidRPr="003B46B5">
              <w:t>confirmed</w:t>
            </w:r>
            <w:r w:rsidR="007E703B" w:rsidRPr="003B46B5">
              <w:t xml:space="preserve"> </w:t>
            </w:r>
            <w:r w:rsidRPr="003B46B5">
              <w:t>documentary</w:t>
            </w:r>
            <w:r w:rsidR="007E703B" w:rsidRPr="003B46B5">
              <w:t xml:space="preserve"> </w:t>
            </w:r>
            <w:r w:rsidRPr="003B46B5">
              <w:t>credit</w:t>
            </w:r>
            <w:r w:rsidR="007E703B" w:rsidRPr="003B46B5">
              <w:t xml:space="preserve"> </w:t>
            </w:r>
            <w:r w:rsidRPr="003B46B5">
              <w:t>made</w:t>
            </w:r>
            <w:r w:rsidR="007E703B" w:rsidRPr="003B46B5">
              <w:t xml:space="preserve"> </w:t>
            </w:r>
            <w:r w:rsidRPr="003B46B5">
              <w:t>available</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in</w:t>
            </w:r>
            <w:r w:rsidR="007E703B" w:rsidRPr="003B46B5">
              <w:t xml:space="preserve"> </w:t>
            </w:r>
            <w:r w:rsidRPr="003B46B5">
              <w:t>a</w:t>
            </w:r>
            <w:r w:rsidR="007E703B" w:rsidRPr="003B46B5">
              <w:t xml:space="preserve"> </w:t>
            </w:r>
            <w:r w:rsidRPr="003B46B5">
              <w:t>bank</w:t>
            </w:r>
            <w:r w:rsidR="007E703B" w:rsidRPr="003B46B5">
              <w:t xml:space="preserve"> </w:t>
            </w:r>
            <w:r w:rsidRPr="003B46B5">
              <w:t>in</w:t>
            </w:r>
            <w:r w:rsidR="007E703B" w:rsidRPr="003B46B5">
              <w:t xml:space="preserve"> </w:t>
            </w:r>
            <w:r w:rsidRPr="003B46B5">
              <w:t>the</w:t>
            </w:r>
            <w:r w:rsidR="007E703B" w:rsidRPr="003B46B5">
              <w:t xml:space="preserve"> </w:t>
            </w:r>
            <w:r w:rsidRPr="003B46B5">
              <w:t>country</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The</w:t>
            </w:r>
            <w:r w:rsidR="007E703B" w:rsidRPr="003B46B5">
              <w:t xml:space="preserve"> </w:t>
            </w:r>
            <w:r w:rsidRPr="003B46B5">
              <w:t>credit</w:t>
            </w:r>
            <w:r w:rsidR="007E703B" w:rsidRPr="003B46B5">
              <w:t xml:space="preserve"> </w:t>
            </w:r>
            <w:r w:rsidRPr="003B46B5">
              <w:t>shall</w:t>
            </w:r>
            <w:r w:rsidR="007E703B" w:rsidRPr="003B46B5">
              <w:t xml:space="preserve"> </w:t>
            </w:r>
            <w:r w:rsidRPr="003B46B5">
              <w:t>be</w:t>
            </w:r>
            <w:r w:rsidR="007E703B" w:rsidRPr="003B46B5">
              <w:t xml:space="preserve"> </w:t>
            </w:r>
            <w:r w:rsidRPr="003B46B5">
              <w:t>for</w:t>
            </w:r>
            <w:r w:rsidR="007E703B" w:rsidRPr="003B46B5">
              <w:t xml:space="preserve"> </w:t>
            </w:r>
            <w:r w:rsidRPr="003B46B5">
              <w:t>an</w:t>
            </w:r>
            <w:r w:rsidR="007E703B" w:rsidRPr="003B46B5">
              <w:t xml:space="preserve"> </w:t>
            </w:r>
            <w:r w:rsidRPr="003B46B5">
              <w:t>amount</w:t>
            </w:r>
            <w:r w:rsidR="007E703B" w:rsidRPr="003B46B5">
              <w:t xml:space="preserve"> </w:t>
            </w:r>
            <w:r w:rsidRPr="003B46B5">
              <w:t>of</w:t>
            </w:r>
            <w:r w:rsidR="007E703B" w:rsidRPr="003B46B5">
              <w:t xml:space="preserve"> </w:t>
            </w:r>
            <w:r w:rsidRPr="003B46B5">
              <w:rPr>
                <w:i/>
                <w:sz w:val="20"/>
              </w:rPr>
              <w:t>________________________</w:t>
            </w:r>
            <w:r w:rsidRPr="003B46B5">
              <w:t>;</w:t>
            </w:r>
            <w:r w:rsidR="007E703B" w:rsidRPr="003B46B5">
              <w:t xml:space="preserve"> </w:t>
            </w:r>
            <w:r w:rsidRPr="003B46B5">
              <w:t>and</w:t>
            </w:r>
            <w:r w:rsidR="007E703B" w:rsidRPr="003B46B5">
              <w:t xml:space="preserve"> </w:t>
            </w:r>
            <w:r w:rsidRPr="003B46B5">
              <w:t>shall</w:t>
            </w:r>
            <w:r w:rsidR="007E703B" w:rsidRPr="003B46B5">
              <w:t xml:space="preserve"> </w:t>
            </w:r>
            <w:r w:rsidRPr="003B46B5">
              <w:t>be</w:t>
            </w:r>
            <w:r w:rsidR="007E703B" w:rsidRPr="003B46B5">
              <w:t xml:space="preserve"> </w:t>
            </w:r>
            <w:r w:rsidRPr="003B46B5">
              <w:t>subject</w:t>
            </w:r>
            <w:r w:rsidR="007E703B" w:rsidRPr="003B46B5">
              <w:t xml:space="preserve"> </w:t>
            </w:r>
            <w:r w:rsidRPr="003B46B5">
              <w:t>to</w:t>
            </w:r>
            <w:r w:rsidR="007E703B" w:rsidRPr="003B46B5">
              <w:t xml:space="preserve"> </w:t>
            </w:r>
            <w:r w:rsidRPr="003B46B5">
              <w:t>the</w:t>
            </w:r>
            <w:r w:rsidR="007E703B" w:rsidRPr="003B46B5">
              <w:t xml:space="preserve"> </w:t>
            </w:r>
            <w:r w:rsidRPr="003B46B5">
              <w:t>Uniform</w:t>
            </w:r>
            <w:r w:rsidR="007E703B" w:rsidRPr="003B46B5">
              <w:t xml:space="preserve"> </w:t>
            </w:r>
            <w:r w:rsidRPr="003B46B5">
              <w:t>Customs</w:t>
            </w:r>
            <w:r w:rsidR="007E703B" w:rsidRPr="003B46B5">
              <w:t xml:space="preserve"> </w:t>
            </w:r>
            <w:r w:rsidRPr="003B46B5">
              <w:t>and</w:t>
            </w:r>
            <w:r w:rsidR="007E703B" w:rsidRPr="003B46B5">
              <w:t xml:space="preserve"> </w:t>
            </w:r>
            <w:r w:rsidRPr="003B46B5">
              <w:t>Practice</w:t>
            </w:r>
            <w:r w:rsidR="007E703B" w:rsidRPr="003B46B5">
              <w:t xml:space="preserve"> </w:t>
            </w:r>
            <w:r w:rsidRPr="003B46B5">
              <w:t>for</w:t>
            </w:r>
            <w:r w:rsidR="007E703B" w:rsidRPr="003B46B5">
              <w:t xml:space="preserve"> </w:t>
            </w:r>
            <w:r w:rsidRPr="003B46B5">
              <w:t>Documentary</w:t>
            </w:r>
            <w:r w:rsidR="007E703B" w:rsidRPr="003B46B5">
              <w:t xml:space="preserve"> </w:t>
            </w:r>
            <w:r w:rsidRPr="003B46B5">
              <w:t>Credits</w:t>
            </w:r>
            <w:r w:rsidR="007E703B" w:rsidRPr="003B46B5">
              <w:t xml:space="preserve"> </w:t>
            </w:r>
            <w:r w:rsidR="00F604EF" w:rsidRPr="003B46B5">
              <w:t xml:space="preserve">2007 </w:t>
            </w:r>
            <w:r w:rsidRPr="003B46B5">
              <w:t>Revision,</w:t>
            </w:r>
            <w:r w:rsidR="007E703B" w:rsidRPr="003B46B5">
              <w:t xml:space="preserve"> </w:t>
            </w:r>
            <w:r w:rsidRPr="003B46B5">
              <w:t>ICC</w:t>
            </w:r>
            <w:r w:rsidR="007E703B" w:rsidRPr="003B46B5">
              <w:t xml:space="preserve"> </w:t>
            </w:r>
            <w:r w:rsidRPr="003B46B5">
              <w:t>Publication</w:t>
            </w:r>
            <w:r w:rsidR="007E703B" w:rsidRPr="003B46B5">
              <w:t xml:space="preserve"> </w:t>
            </w:r>
            <w:r w:rsidRPr="003B46B5">
              <w:t>No.</w:t>
            </w:r>
            <w:r w:rsidR="007E703B" w:rsidRPr="003B46B5">
              <w:t xml:space="preserve"> </w:t>
            </w:r>
            <w:r w:rsidRPr="003B46B5">
              <w:t>600.</w:t>
            </w:r>
          </w:p>
          <w:p w14:paraId="39B0D098" w14:textId="77777777" w:rsidR="005B4A5F" w:rsidRPr="003B46B5" w:rsidRDefault="005B4A5F" w:rsidP="001D5093">
            <w:pPr>
              <w:spacing w:after="120"/>
              <w:ind w:left="540" w:right="-72"/>
            </w:pPr>
            <w:r w:rsidRPr="003B46B5">
              <w:t>In</w:t>
            </w:r>
            <w:r w:rsidR="007E703B" w:rsidRPr="003B46B5">
              <w:t xml:space="preserve"> </w:t>
            </w:r>
            <w:r w:rsidRPr="003B46B5">
              <w:t>the</w:t>
            </w:r>
            <w:r w:rsidR="007E703B" w:rsidRPr="003B46B5">
              <w:t xml:space="preserve"> </w:t>
            </w:r>
            <w:r w:rsidRPr="003B46B5">
              <w:t>event</w:t>
            </w:r>
            <w:r w:rsidR="007E703B" w:rsidRPr="003B46B5">
              <w:t xml:space="preserve"> </w:t>
            </w:r>
            <w:r w:rsidRPr="003B46B5">
              <w:t>that</w:t>
            </w:r>
            <w:r w:rsidR="007E703B" w:rsidRPr="003B46B5">
              <w:t xml:space="preserve"> </w:t>
            </w:r>
            <w:r w:rsidRPr="003B46B5">
              <w:t>the</w:t>
            </w:r>
            <w:r w:rsidR="007E703B" w:rsidRPr="003B46B5">
              <w:t xml:space="preserve"> </w:t>
            </w:r>
            <w:r w:rsidRPr="003B46B5">
              <w:t>amount</w:t>
            </w:r>
            <w:r w:rsidR="007E703B" w:rsidRPr="003B46B5">
              <w:t xml:space="preserve"> </w:t>
            </w:r>
            <w:r w:rsidRPr="003B46B5">
              <w:t>payable</w:t>
            </w:r>
            <w:r w:rsidR="007E703B" w:rsidRPr="003B46B5">
              <w:t xml:space="preserve"> </w:t>
            </w:r>
            <w:r w:rsidRPr="003B46B5">
              <w:t>under</w:t>
            </w:r>
            <w:r w:rsidR="007E703B" w:rsidRPr="003B46B5">
              <w:t xml:space="preserve"> </w:t>
            </w:r>
            <w:r w:rsidRPr="003B46B5">
              <w:t>Schedule</w:t>
            </w:r>
            <w:r w:rsidR="007E703B" w:rsidRPr="003B46B5">
              <w:t xml:space="preserve"> </w:t>
            </w:r>
            <w:r w:rsidRPr="003B46B5">
              <w:t>No.</w:t>
            </w:r>
            <w:r w:rsidR="007E703B" w:rsidRPr="003B46B5">
              <w:t xml:space="preserve"> </w:t>
            </w:r>
            <w:r w:rsidRPr="003B46B5">
              <w:t>1</w:t>
            </w:r>
            <w:r w:rsidR="007E703B" w:rsidRPr="003B46B5">
              <w:t xml:space="preserve"> </w:t>
            </w:r>
            <w:r w:rsidRPr="003B46B5">
              <w:t>is</w:t>
            </w:r>
            <w:r w:rsidR="007E703B" w:rsidRPr="003B46B5">
              <w:t xml:space="preserve"> </w:t>
            </w:r>
            <w:r w:rsidRPr="003B46B5">
              <w:t>adjusted</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GCC</w:t>
            </w:r>
            <w:r w:rsidR="007E703B" w:rsidRPr="003B46B5">
              <w:t xml:space="preserve"> </w:t>
            </w:r>
            <w:r w:rsidRPr="003B46B5">
              <w:t>11.2</w:t>
            </w:r>
            <w:r w:rsidR="007E703B" w:rsidRPr="003B46B5">
              <w:t xml:space="preserve"> </w:t>
            </w:r>
            <w:r w:rsidRPr="003B46B5">
              <w:t>or</w:t>
            </w:r>
            <w:r w:rsidR="007E703B" w:rsidRPr="003B46B5">
              <w:t xml:space="preserve"> </w:t>
            </w:r>
            <w:r w:rsidRPr="003B46B5">
              <w:t>with</w:t>
            </w:r>
            <w:r w:rsidR="007E703B" w:rsidRPr="003B46B5">
              <w:t xml:space="preserve"> </w:t>
            </w:r>
            <w:r w:rsidRPr="003B46B5">
              <w:t>any</w:t>
            </w:r>
            <w:r w:rsidR="007E703B" w:rsidRPr="003B46B5">
              <w:t xml:space="preserve"> </w:t>
            </w:r>
            <w:r w:rsidRPr="003B46B5">
              <w:t>of</w:t>
            </w:r>
            <w:r w:rsidR="007E703B" w:rsidRPr="003B46B5">
              <w:t xml:space="preserve"> </w:t>
            </w:r>
            <w:r w:rsidRPr="003B46B5">
              <w:t>the</w:t>
            </w:r>
            <w:r w:rsidR="007E703B" w:rsidRPr="003B46B5">
              <w:t xml:space="preserve"> </w:t>
            </w:r>
            <w:r w:rsidRPr="003B46B5">
              <w:t>other</w:t>
            </w:r>
            <w:r w:rsidR="007E703B" w:rsidRPr="003B46B5">
              <w:t xml:space="preserve"> </w:t>
            </w:r>
            <w:r w:rsidRPr="003B46B5">
              <w:t>terms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arrange</w:t>
            </w:r>
            <w:r w:rsidR="007E703B" w:rsidRPr="003B46B5">
              <w:t xml:space="preserve"> </w:t>
            </w:r>
            <w:r w:rsidRPr="003B46B5">
              <w:t>for</w:t>
            </w:r>
            <w:r w:rsidR="007E703B" w:rsidRPr="003B46B5">
              <w:t xml:space="preserve"> </w:t>
            </w:r>
            <w:r w:rsidRPr="003B46B5">
              <w:t>the</w:t>
            </w:r>
            <w:r w:rsidR="007E703B" w:rsidRPr="003B46B5">
              <w:t xml:space="preserve"> </w:t>
            </w:r>
            <w:r w:rsidRPr="003B46B5">
              <w:t>documentary</w:t>
            </w:r>
            <w:r w:rsidR="007E703B" w:rsidRPr="003B46B5">
              <w:t xml:space="preserve"> </w:t>
            </w:r>
            <w:r w:rsidRPr="003B46B5">
              <w:t>credit</w:t>
            </w:r>
            <w:r w:rsidR="007E703B" w:rsidRPr="003B46B5">
              <w:t xml:space="preserve"> </w:t>
            </w:r>
            <w:r w:rsidRPr="003B46B5">
              <w:t>to</w:t>
            </w:r>
            <w:r w:rsidR="007E703B" w:rsidRPr="003B46B5">
              <w:t xml:space="preserve"> </w:t>
            </w:r>
            <w:r w:rsidRPr="003B46B5">
              <w:t>be</w:t>
            </w:r>
            <w:r w:rsidR="007E703B" w:rsidRPr="003B46B5">
              <w:t xml:space="preserve"> </w:t>
            </w:r>
            <w:r w:rsidRPr="003B46B5">
              <w:t>amended</w:t>
            </w:r>
            <w:r w:rsidR="007E703B" w:rsidRPr="003B46B5">
              <w:t xml:space="preserve"> </w:t>
            </w:r>
            <w:r w:rsidRPr="003B46B5">
              <w:t>accordingly.</w:t>
            </w:r>
          </w:p>
          <w:p w14:paraId="4F3F2658" w14:textId="77777777" w:rsidR="005B4A5F" w:rsidRPr="003B46B5" w:rsidRDefault="005B4A5F" w:rsidP="001D5093">
            <w:pPr>
              <w:spacing w:after="120"/>
              <w:ind w:left="540" w:right="-72"/>
            </w:pPr>
          </w:p>
        </w:tc>
      </w:tr>
      <w:tr w:rsidR="005B4A5F" w:rsidRPr="003B46B5" w14:paraId="5C5FFFFE" w14:textId="77777777" w:rsidTr="00F35BE0">
        <w:tc>
          <w:tcPr>
            <w:tcW w:w="2410" w:type="dxa"/>
          </w:tcPr>
          <w:p w14:paraId="0185FE4A" w14:textId="77777777" w:rsidR="005B4A5F" w:rsidRPr="003B46B5" w:rsidRDefault="005B4A5F" w:rsidP="001D5093">
            <w:pPr>
              <w:ind w:left="360" w:hanging="360"/>
              <w:jc w:val="left"/>
              <w:rPr>
                <w:b/>
              </w:rPr>
            </w:pPr>
            <w:r w:rsidRPr="003B46B5">
              <w:rPr>
                <w:b/>
              </w:rPr>
              <w:t>Article</w:t>
            </w:r>
            <w:r w:rsidR="007E703B" w:rsidRPr="003B46B5">
              <w:rPr>
                <w:b/>
              </w:rPr>
              <w:t xml:space="preserve"> </w:t>
            </w:r>
            <w:r w:rsidRPr="003B46B5">
              <w:rPr>
                <w:b/>
              </w:rPr>
              <w:t>3.</w:t>
            </w:r>
            <w:r w:rsidR="007E703B" w:rsidRPr="003B46B5">
              <w:rPr>
                <w:b/>
              </w:rPr>
              <w:t xml:space="preserve">  </w:t>
            </w:r>
            <w:r w:rsidRPr="003B46B5">
              <w:rPr>
                <w:b/>
              </w:rPr>
              <w:t>Effective</w:t>
            </w:r>
            <w:r w:rsidR="007E703B" w:rsidRPr="003B46B5">
              <w:rPr>
                <w:b/>
              </w:rPr>
              <w:t xml:space="preserve"> </w:t>
            </w:r>
            <w:r w:rsidRPr="003B46B5">
              <w:rPr>
                <w:b/>
              </w:rPr>
              <w:t>Date</w:t>
            </w:r>
            <w:r w:rsidR="007E703B" w:rsidRPr="003B46B5">
              <w:rPr>
                <w:b/>
              </w:rPr>
              <w:t xml:space="preserve"> </w:t>
            </w:r>
          </w:p>
        </w:tc>
        <w:tc>
          <w:tcPr>
            <w:tcW w:w="6984" w:type="dxa"/>
          </w:tcPr>
          <w:p w14:paraId="0C791BE7" w14:textId="77777777" w:rsidR="005B4A5F" w:rsidRPr="003B46B5" w:rsidRDefault="005B4A5F" w:rsidP="001D5093">
            <w:pPr>
              <w:spacing w:after="120"/>
              <w:ind w:left="540" w:right="-72" w:hanging="540"/>
            </w:pPr>
            <w:r w:rsidRPr="003B46B5">
              <w:t>3.1</w:t>
            </w:r>
            <w:r w:rsidRPr="003B46B5">
              <w:tab/>
            </w:r>
            <w:r w:rsidRPr="003B46B5">
              <w:rPr>
                <w:u w:val="single"/>
              </w:rPr>
              <w:t>Effective</w:t>
            </w:r>
            <w:r w:rsidR="007E703B" w:rsidRPr="003B46B5">
              <w:rPr>
                <w:u w:val="single"/>
              </w:rPr>
              <w:t xml:space="preserve"> </w:t>
            </w:r>
            <w:r w:rsidRPr="003B46B5">
              <w:rPr>
                <w:u w:val="single"/>
              </w:rPr>
              <w:t>Date</w:t>
            </w:r>
            <w:r w:rsidR="007E703B" w:rsidRPr="003B46B5">
              <w:t xml:space="preserve"> </w:t>
            </w:r>
            <w:r w:rsidRPr="003B46B5">
              <w:t>(Reference</w:t>
            </w:r>
            <w:r w:rsidR="007E703B" w:rsidRPr="003B46B5">
              <w:t xml:space="preserve"> </w:t>
            </w:r>
            <w:r w:rsidRPr="003B46B5">
              <w:t>GCC</w:t>
            </w:r>
            <w:r w:rsidR="007E703B" w:rsidRPr="003B46B5">
              <w:t xml:space="preserve"> </w:t>
            </w:r>
            <w:r w:rsidRPr="003B46B5">
              <w:t>Clause</w:t>
            </w:r>
            <w:r w:rsidR="007E703B" w:rsidRPr="003B46B5">
              <w:t xml:space="preserve"> </w:t>
            </w:r>
            <w:r w:rsidRPr="003B46B5">
              <w:t>1)</w:t>
            </w:r>
          </w:p>
          <w:p w14:paraId="1D30172E" w14:textId="77777777" w:rsidR="005B4A5F" w:rsidRPr="003B46B5" w:rsidRDefault="005B4A5F" w:rsidP="001D5093">
            <w:pPr>
              <w:spacing w:after="120"/>
              <w:ind w:left="540" w:right="-72"/>
            </w:pPr>
            <w:r w:rsidRPr="003B46B5">
              <w:t>The</w:t>
            </w:r>
            <w:r w:rsidR="007E703B" w:rsidRPr="003B46B5">
              <w:t xml:space="preserve"> </w:t>
            </w:r>
            <w:r w:rsidRPr="003B46B5">
              <w:t>Effective</w:t>
            </w:r>
            <w:r w:rsidR="007E703B" w:rsidRPr="003B46B5">
              <w:t xml:space="preserve"> </w:t>
            </w:r>
            <w:r w:rsidRPr="003B46B5">
              <w:t>Date</w:t>
            </w:r>
            <w:r w:rsidR="007E703B" w:rsidRPr="003B46B5">
              <w:t xml:space="preserve"> </w:t>
            </w:r>
            <w:r w:rsidRPr="003B46B5">
              <w:t>from</w:t>
            </w:r>
            <w:r w:rsidR="007E703B" w:rsidRPr="003B46B5">
              <w:t xml:space="preserve"> </w:t>
            </w:r>
            <w:r w:rsidRPr="003B46B5">
              <w:t>which</w:t>
            </w:r>
            <w:r w:rsidR="007E703B" w:rsidRPr="003B46B5">
              <w:t xml:space="preserve"> </w:t>
            </w:r>
            <w:r w:rsidRPr="003B46B5">
              <w:t>the</w:t>
            </w:r>
            <w:r w:rsidR="007E703B" w:rsidRPr="003B46B5">
              <w:t xml:space="preserve"> </w:t>
            </w:r>
            <w:r w:rsidRPr="003B46B5">
              <w:t>Time</w:t>
            </w:r>
            <w:r w:rsidR="007E703B" w:rsidRPr="003B46B5">
              <w:t xml:space="preserve"> </w:t>
            </w:r>
            <w:r w:rsidRPr="003B46B5">
              <w:t>for</w:t>
            </w:r>
            <w:r w:rsidR="007E703B" w:rsidRPr="003B46B5">
              <w:t xml:space="preserve"> </w:t>
            </w:r>
            <w:r w:rsidRPr="003B46B5">
              <w:t>Completion</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shall</w:t>
            </w:r>
            <w:r w:rsidR="007E703B" w:rsidRPr="003B46B5">
              <w:t xml:space="preserve"> </w:t>
            </w:r>
            <w:r w:rsidRPr="003B46B5">
              <w:t>be</w:t>
            </w:r>
            <w:r w:rsidR="007E703B" w:rsidRPr="003B46B5">
              <w:t xml:space="preserve"> </w:t>
            </w:r>
            <w:r w:rsidRPr="003B46B5">
              <w:t>counted</w:t>
            </w:r>
            <w:r w:rsidR="007E703B" w:rsidRPr="003B46B5">
              <w:t xml:space="preserve"> </w:t>
            </w:r>
            <w:r w:rsidRPr="003B46B5">
              <w:t>is</w:t>
            </w:r>
            <w:r w:rsidR="007E703B" w:rsidRPr="003B46B5">
              <w:t xml:space="preserve"> </w:t>
            </w:r>
            <w:r w:rsidRPr="003B46B5">
              <w:t>the</w:t>
            </w:r>
            <w:r w:rsidR="007E703B" w:rsidRPr="003B46B5">
              <w:t xml:space="preserve"> </w:t>
            </w:r>
            <w:r w:rsidRPr="003B46B5">
              <w:t>date</w:t>
            </w:r>
            <w:r w:rsidR="007E703B" w:rsidRPr="003B46B5">
              <w:t xml:space="preserve"> </w:t>
            </w:r>
            <w:r w:rsidRPr="003B46B5">
              <w:t>when</w:t>
            </w:r>
            <w:r w:rsidR="007E703B" w:rsidRPr="003B46B5">
              <w:t xml:space="preserve"> </w:t>
            </w:r>
            <w:r w:rsidRPr="003B46B5">
              <w:t>all</w:t>
            </w:r>
            <w:r w:rsidR="007E703B" w:rsidRPr="003B46B5">
              <w:t xml:space="preserve"> </w:t>
            </w:r>
            <w:r w:rsidRPr="003B46B5">
              <w:t>of</w:t>
            </w:r>
            <w:r w:rsidR="007E703B" w:rsidRPr="003B46B5">
              <w:t xml:space="preserve"> </w:t>
            </w:r>
            <w:r w:rsidRPr="003B46B5">
              <w:t>the</w:t>
            </w:r>
            <w:r w:rsidR="007E703B" w:rsidRPr="003B46B5">
              <w:t xml:space="preserve"> </w:t>
            </w:r>
            <w:r w:rsidRPr="003B46B5">
              <w:t>following</w:t>
            </w:r>
            <w:r w:rsidR="007E703B" w:rsidRPr="003B46B5">
              <w:t xml:space="preserve"> </w:t>
            </w:r>
            <w:r w:rsidRPr="003B46B5">
              <w:t>conditions</w:t>
            </w:r>
            <w:r w:rsidR="007E703B" w:rsidRPr="003B46B5">
              <w:t xml:space="preserve"> </w:t>
            </w:r>
            <w:r w:rsidRPr="003B46B5">
              <w:t>have</w:t>
            </w:r>
            <w:r w:rsidR="007E703B" w:rsidRPr="003B46B5">
              <w:t xml:space="preserve"> </w:t>
            </w:r>
            <w:r w:rsidRPr="003B46B5">
              <w:t>been</w:t>
            </w:r>
            <w:r w:rsidR="007E703B" w:rsidRPr="003B46B5">
              <w:t xml:space="preserve"> </w:t>
            </w:r>
            <w:r w:rsidRPr="003B46B5">
              <w:t>fulfilled:</w:t>
            </w:r>
          </w:p>
          <w:p w14:paraId="58F60FC5" w14:textId="77777777" w:rsidR="005B4A5F" w:rsidRPr="003B46B5" w:rsidRDefault="005B4A5F" w:rsidP="001D5093">
            <w:pPr>
              <w:spacing w:after="120"/>
              <w:ind w:left="1080" w:right="-72" w:hanging="540"/>
            </w:pPr>
            <w:r w:rsidRPr="003B46B5">
              <w:lastRenderedPageBreak/>
              <w:t>(a)</w:t>
            </w:r>
            <w:r w:rsidRPr="003B46B5">
              <w:tab/>
              <w:t>This</w:t>
            </w:r>
            <w:r w:rsidR="007E703B" w:rsidRPr="003B46B5">
              <w:t xml:space="preserve"> </w:t>
            </w:r>
            <w:r w:rsidRPr="003B46B5">
              <w:t>Contract</w:t>
            </w:r>
            <w:r w:rsidR="007E703B" w:rsidRPr="003B46B5">
              <w:t xml:space="preserve"> </w:t>
            </w:r>
            <w:r w:rsidRPr="003B46B5">
              <w:t>Agreement</w:t>
            </w:r>
            <w:r w:rsidR="007E703B" w:rsidRPr="003B46B5">
              <w:t xml:space="preserve"> </w:t>
            </w:r>
            <w:r w:rsidRPr="003B46B5">
              <w:t>has</w:t>
            </w:r>
            <w:r w:rsidR="007E703B" w:rsidRPr="003B46B5">
              <w:t xml:space="preserve"> </w:t>
            </w:r>
            <w:r w:rsidRPr="003B46B5">
              <w:t>been</w:t>
            </w:r>
            <w:r w:rsidR="007E703B" w:rsidRPr="003B46B5">
              <w:t xml:space="preserve"> </w:t>
            </w:r>
            <w:r w:rsidRPr="003B46B5">
              <w:t>duly</w:t>
            </w:r>
            <w:r w:rsidR="007E703B" w:rsidRPr="003B46B5">
              <w:t xml:space="preserve"> </w:t>
            </w:r>
            <w:r w:rsidRPr="003B46B5">
              <w:t>executed</w:t>
            </w:r>
            <w:r w:rsidR="007E703B" w:rsidRPr="003B46B5">
              <w:t xml:space="preserve"> </w:t>
            </w:r>
            <w:r w:rsidRPr="003B46B5">
              <w:t>for</w:t>
            </w:r>
            <w:r w:rsidR="007E703B" w:rsidRPr="003B46B5">
              <w:t xml:space="preserve"> </w:t>
            </w:r>
            <w:r w:rsidRPr="003B46B5">
              <w:t>and</w:t>
            </w:r>
            <w:r w:rsidR="007E703B" w:rsidRPr="003B46B5">
              <w:t xml:space="preserve"> </w:t>
            </w:r>
            <w:r w:rsidRPr="003B46B5">
              <w:t>on</w:t>
            </w:r>
            <w:r w:rsidR="007E703B" w:rsidRPr="003B46B5">
              <w:t xml:space="preserve"> </w:t>
            </w:r>
            <w:r w:rsidRPr="003B46B5">
              <w:t>behalf</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p>
          <w:p w14:paraId="72C7E8C5" w14:textId="77777777" w:rsidR="005B4A5F" w:rsidRPr="003B46B5" w:rsidRDefault="005B4A5F" w:rsidP="001D5093">
            <w:pPr>
              <w:spacing w:after="120"/>
              <w:ind w:left="1080" w:right="-72" w:hanging="540"/>
              <w:rPr>
                <w:i/>
              </w:rPr>
            </w:pPr>
            <w:r w:rsidRPr="003B46B5">
              <w:t>(b)</w:t>
            </w:r>
            <w:r w:rsidRPr="003B46B5">
              <w:tab/>
              <w:t>The</w:t>
            </w:r>
            <w:r w:rsidR="007E703B" w:rsidRPr="003B46B5">
              <w:t xml:space="preserve"> </w:t>
            </w:r>
            <w:r w:rsidRPr="003B46B5">
              <w:t>Contractor</w:t>
            </w:r>
            <w:r w:rsidR="007E703B" w:rsidRPr="003B46B5">
              <w:t xml:space="preserve"> </w:t>
            </w:r>
            <w:r w:rsidRPr="003B46B5">
              <w:t>has</w:t>
            </w:r>
            <w:r w:rsidR="007E703B" w:rsidRPr="003B46B5">
              <w:t xml:space="preserve"> </w:t>
            </w:r>
            <w:r w:rsidRPr="003B46B5">
              <w:t>submitted</w:t>
            </w:r>
            <w:r w:rsidR="007E703B" w:rsidRPr="003B46B5">
              <w:t xml:space="preserve"> </w:t>
            </w:r>
            <w:r w:rsidRPr="003B46B5">
              <w:t>to</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Performance</w:t>
            </w:r>
            <w:r w:rsidR="007E703B" w:rsidRPr="003B46B5">
              <w:t xml:space="preserve"> </w:t>
            </w:r>
            <w:r w:rsidRPr="003B46B5">
              <w:t>Security</w:t>
            </w:r>
            <w:r w:rsidR="007E703B" w:rsidRPr="003B46B5">
              <w:t xml:space="preserve"> </w:t>
            </w:r>
            <w:r w:rsidRPr="003B46B5">
              <w:t>and</w:t>
            </w:r>
            <w:r w:rsidR="007E703B" w:rsidRPr="003B46B5">
              <w:t xml:space="preserve"> </w:t>
            </w:r>
            <w:r w:rsidRPr="003B46B5">
              <w:t>the</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guarantee;</w:t>
            </w:r>
          </w:p>
          <w:p w14:paraId="7A39BACF" w14:textId="77777777" w:rsidR="005B4A5F" w:rsidRPr="003B46B5" w:rsidRDefault="005B4A5F" w:rsidP="001D5093">
            <w:pPr>
              <w:spacing w:after="120"/>
              <w:ind w:left="1080" w:right="-72" w:hanging="540"/>
            </w:pPr>
            <w:r w:rsidRPr="003B46B5">
              <w:t>(c)</w:t>
            </w:r>
            <w:r w:rsidRPr="003B46B5">
              <w:tab/>
              <w:t>The</w:t>
            </w:r>
            <w:r w:rsidR="007E703B" w:rsidRPr="003B46B5">
              <w:t xml:space="preserve"> </w:t>
            </w:r>
            <w:r w:rsidRPr="003B46B5">
              <w:t>Employer</w:t>
            </w:r>
            <w:r w:rsidR="007E703B" w:rsidRPr="003B46B5">
              <w:t xml:space="preserve"> </w:t>
            </w:r>
            <w:r w:rsidRPr="003B46B5">
              <w:t>has</w:t>
            </w:r>
            <w:r w:rsidR="007E703B" w:rsidRPr="003B46B5">
              <w:t xml:space="preserve"> </w:t>
            </w:r>
            <w:r w:rsidRPr="003B46B5">
              <w:t>paid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the</w:t>
            </w:r>
            <w:r w:rsidR="007E703B" w:rsidRPr="003B46B5">
              <w:t xml:space="preserve"> </w:t>
            </w:r>
            <w:r w:rsidRPr="003B46B5">
              <w:t>advance</w:t>
            </w:r>
            <w:r w:rsidR="007E703B" w:rsidRPr="003B46B5">
              <w:t xml:space="preserve"> </w:t>
            </w:r>
            <w:r w:rsidRPr="003B46B5">
              <w:t>payment</w:t>
            </w:r>
            <w:r w:rsidR="001271BD" w:rsidRPr="003B46B5">
              <w:t>;</w:t>
            </w:r>
          </w:p>
          <w:p w14:paraId="13C0911C" w14:textId="77777777" w:rsidR="00AC6FCB" w:rsidRPr="003B46B5" w:rsidRDefault="005B4A5F" w:rsidP="001D5093">
            <w:pPr>
              <w:spacing w:after="120"/>
              <w:ind w:left="1080" w:hanging="540"/>
            </w:pPr>
            <w:r w:rsidRPr="003B46B5">
              <w:t>(d)</w:t>
            </w:r>
            <w:r w:rsidRPr="003B46B5">
              <w:tab/>
              <w:t>The</w:t>
            </w:r>
            <w:r w:rsidR="007E703B" w:rsidRPr="003B46B5">
              <w:t xml:space="preserve"> </w:t>
            </w:r>
            <w:r w:rsidRPr="003B46B5">
              <w:t>Contractor</w:t>
            </w:r>
            <w:r w:rsidR="007E703B" w:rsidRPr="003B46B5">
              <w:t xml:space="preserve"> </w:t>
            </w:r>
            <w:r w:rsidRPr="003B46B5">
              <w:t>has</w:t>
            </w:r>
            <w:r w:rsidR="007E703B" w:rsidRPr="003B46B5">
              <w:t xml:space="preserve"> </w:t>
            </w:r>
            <w:r w:rsidRPr="003B46B5">
              <w:t>been</w:t>
            </w:r>
            <w:r w:rsidR="007E703B" w:rsidRPr="003B46B5">
              <w:t xml:space="preserve"> </w:t>
            </w:r>
            <w:r w:rsidRPr="003B46B5">
              <w:t>advised</w:t>
            </w:r>
            <w:r w:rsidR="007E703B" w:rsidRPr="003B46B5">
              <w:t xml:space="preserve"> </w:t>
            </w:r>
            <w:r w:rsidRPr="003B46B5">
              <w:t>that</w:t>
            </w:r>
            <w:r w:rsidR="007E703B" w:rsidRPr="003B46B5">
              <w:t xml:space="preserve"> </w:t>
            </w:r>
            <w:r w:rsidRPr="003B46B5">
              <w:t>the</w:t>
            </w:r>
            <w:r w:rsidR="007E703B" w:rsidRPr="003B46B5">
              <w:t xml:space="preserve"> </w:t>
            </w:r>
            <w:r w:rsidRPr="003B46B5">
              <w:t>documentary</w:t>
            </w:r>
            <w:r w:rsidR="007E703B" w:rsidRPr="003B46B5">
              <w:t xml:space="preserve"> </w:t>
            </w:r>
            <w:r w:rsidRPr="003B46B5">
              <w:t>credit</w:t>
            </w:r>
            <w:r w:rsidR="007E703B" w:rsidRPr="003B46B5">
              <w:t xml:space="preserve"> </w:t>
            </w:r>
            <w:r w:rsidRPr="003B46B5">
              <w:t>referred</w:t>
            </w:r>
            <w:r w:rsidR="007E703B" w:rsidRPr="003B46B5">
              <w:t xml:space="preserve"> </w:t>
            </w:r>
            <w:r w:rsidRPr="003B46B5">
              <w:t>to</w:t>
            </w:r>
            <w:r w:rsidR="007E703B" w:rsidRPr="003B46B5">
              <w:t xml:space="preserve"> </w:t>
            </w:r>
            <w:r w:rsidRPr="003B46B5">
              <w:t>in</w:t>
            </w:r>
            <w:r w:rsidR="007E703B" w:rsidRPr="003B46B5">
              <w:t xml:space="preserve"> </w:t>
            </w:r>
            <w:r w:rsidRPr="003B46B5">
              <w:t>Article</w:t>
            </w:r>
            <w:r w:rsidR="007E703B" w:rsidRPr="003B46B5">
              <w:t xml:space="preserve"> </w:t>
            </w:r>
            <w:r w:rsidRPr="003B46B5">
              <w:t>2.2</w:t>
            </w:r>
            <w:r w:rsidR="007E703B" w:rsidRPr="003B46B5">
              <w:t xml:space="preserve"> </w:t>
            </w:r>
            <w:r w:rsidRPr="003B46B5">
              <w:t>above</w:t>
            </w:r>
            <w:r w:rsidR="007E703B" w:rsidRPr="003B46B5">
              <w:t xml:space="preserve"> </w:t>
            </w:r>
            <w:r w:rsidRPr="003B46B5">
              <w:t>has</w:t>
            </w:r>
            <w:r w:rsidR="007E703B" w:rsidRPr="003B46B5">
              <w:t xml:space="preserve"> </w:t>
            </w:r>
            <w:r w:rsidRPr="003B46B5">
              <w:t>been</w:t>
            </w:r>
            <w:r w:rsidR="007E703B" w:rsidRPr="003B46B5">
              <w:t xml:space="preserve"> </w:t>
            </w:r>
            <w:r w:rsidRPr="003B46B5">
              <w:t>issued</w:t>
            </w:r>
            <w:r w:rsidR="007E703B" w:rsidRPr="003B46B5">
              <w:t xml:space="preserve"> </w:t>
            </w:r>
            <w:r w:rsidRPr="003B46B5">
              <w:t>in</w:t>
            </w:r>
            <w:r w:rsidR="007E703B" w:rsidRPr="003B46B5">
              <w:t xml:space="preserve"> </w:t>
            </w:r>
            <w:r w:rsidRPr="003B46B5">
              <w:t>its</w:t>
            </w:r>
            <w:r w:rsidR="007E703B" w:rsidRPr="003B46B5">
              <w:t xml:space="preserve"> </w:t>
            </w:r>
            <w:r w:rsidRPr="003B46B5">
              <w:t>favor</w:t>
            </w:r>
            <w:r w:rsidR="00AC6FCB" w:rsidRPr="003B46B5">
              <w:t>;</w:t>
            </w:r>
          </w:p>
          <w:p w14:paraId="519398CD" w14:textId="77777777" w:rsidR="005B4A5F" w:rsidRPr="003B46B5" w:rsidRDefault="005B4A5F" w:rsidP="001D5093">
            <w:pPr>
              <w:spacing w:after="120"/>
              <w:ind w:left="540" w:right="-72"/>
            </w:pPr>
            <w:r w:rsidRPr="003B46B5">
              <w:t>Each</w:t>
            </w:r>
            <w:r w:rsidR="007E703B" w:rsidRPr="003B46B5">
              <w:t xml:space="preserve"> </w:t>
            </w:r>
            <w:r w:rsidRPr="003B46B5">
              <w:t>party</w:t>
            </w:r>
            <w:r w:rsidR="007E703B" w:rsidRPr="003B46B5">
              <w:t xml:space="preserve"> </w:t>
            </w:r>
            <w:r w:rsidRPr="003B46B5">
              <w:t>shall</w:t>
            </w:r>
            <w:r w:rsidR="007E703B" w:rsidRPr="003B46B5">
              <w:t xml:space="preserve"> </w:t>
            </w:r>
            <w:r w:rsidRPr="003B46B5">
              <w:t>use</w:t>
            </w:r>
            <w:r w:rsidR="007E703B" w:rsidRPr="003B46B5">
              <w:t xml:space="preserve"> </w:t>
            </w:r>
            <w:r w:rsidRPr="003B46B5">
              <w:t>its</w:t>
            </w:r>
            <w:r w:rsidR="007E703B" w:rsidRPr="003B46B5">
              <w:t xml:space="preserve"> </w:t>
            </w:r>
            <w:r w:rsidRPr="003B46B5">
              <w:t>best</w:t>
            </w:r>
            <w:r w:rsidR="007E703B" w:rsidRPr="003B46B5">
              <w:t xml:space="preserve"> </w:t>
            </w:r>
            <w:r w:rsidRPr="003B46B5">
              <w:t>efforts</w:t>
            </w:r>
            <w:r w:rsidR="007E703B" w:rsidRPr="003B46B5">
              <w:t xml:space="preserve"> </w:t>
            </w:r>
            <w:r w:rsidRPr="003B46B5">
              <w:t>to</w:t>
            </w:r>
            <w:r w:rsidR="007E703B" w:rsidRPr="003B46B5">
              <w:t xml:space="preserve"> </w:t>
            </w:r>
            <w:r w:rsidRPr="003B46B5">
              <w:t>fulfill</w:t>
            </w:r>
            <w:r w:rsidR="007E703B" w:rsidRPr="003B46B5">
              <w:t xml:space="preserve"> </w:t>
            </w:r>
            <w:r w:rsidRPr="003B46B5">
              <w:t>the</w:t>
            </w:r>
            <w:r w:rsidR="007E703B" w:rsidRPr="003B46B5">
              <w:t xml:space="preserve"> </w:t>
            </w:r>
            <w:r w:rsidRPr="003B46B5">
              <w:t>above</w:t>
            </w:r>
            <w:r w:rsidR="007E703B" w:rsidRPr="003B46B5">
              <w:t xml:space="preserve"> </w:t>
            </w:r>
            <w:r w:rsidRPr="003B46B5">
              <w:t>conditions</w:t>
            </w:r>
            <w:r w:rsidR="007E703B" w:rsidRPr="003B46B5">
              <w:t xml:space="preserve"> </w:t>
            </w:r>
            <w:r w:rsidRPr="003B46B5">
              <w:t>for</w:t>
            </w:r>
            <w:r w:rsidR="007E703B" w:rsidRPr="003B46B5">
              <w:t xml:space="preserve"> </w:t>
            </w:r>
            <w:r w:rsidRPr="003B46B5">
              <w:t>which</w:t>
            </w:r>
            <w:r w:rsidR="007E703B" w:rsidRPr="003B46B5">
              <w:t xml:space="preserve"> </w:t>
            </w:r>
            <w:r w:rsidRPr="003B46B5">
              <w:t>it</w:t>
            </w:r>
            <w:r w:rsidR="007E703B" w:rsidRPr="003B46B5">
              <w:t xml:space="preserve"> </w:t>
            </w:r>
            <w:r w:rsidRPr="003B46B5">
              <w:t>is</w:t>
            </w:r>
            <w:r w:rsidR="007E703B" w:rsidRPr="003B46B5">
              <w:t xml:space="preserve"> </w:t>
            </w:r>
            <w:r w:rsidRPr="003B46B5">
              <w:t>responsible</w:t>
            </w:r>
            <w:r w:rsidR="007E703B" w:rsidRPr="003B46B5">
              <w:t xml:space="preserve"> </w:t>
            </w:r>
            <w:r w:rsidRPr="003B46B5">
              <w:t>as</w:t>
            </w:r>
            <w:r w:rsidR="007E703B" w:rsidRPr="003B46B5">
              <w:t xml:space="preserve"> </w:t>
            </w:r>
            <w:r w:rsidRPr="003B46B5">
              <w:t>soon</w:t>
            </w:r>
            <w:r w:rsidR="007E703B" w:rsidRPr="003B46B5">
              <w:t xml:space="preserve"> </w:t>
            </w:r>
            <w:r w:rsidRPr="003B46B5">
              <w:t>as</w:t>
            </w:r>
            <w:r w:rsidR="007E703B" w:rsidRPr="003B46B5">
              <w:t xml:space="preserve"> </w:t>
            </w:r>
            <w:r w:rsidRPr="003B46B5">
              <w:t>practicable.</w:t>
            </w:r>
          </w:p>
          <w:p w14:paraId="2659C179" w14:textId="77777777" w:rsidR="005B4A5F" w:rsidRPr="003B46B5" w:rsidRDefault="005B4A5F" w:rsidP="001D5093">
            <w:pPr>
              <w:spacing w:after="120"/>
              <w:ind w:left="540" w:right="-72" w:hanging="540"/>
            </w:pPr>
            <w:r w:rsidRPr="003B46B5">
              <w:t>3.2</w:t>
            </w:r>
            <w:r w:rsidRPr="003B46B5">
              <w:tab/>
              <w:t>If</w:t>
            </w:r>
            <w:r w:rsidR="007E703B" w:rsidRPr="003B46B5">
              <w:t xml:space="preserve"> </w:t>
            </w:r>
            <w:r w:rsidRPr="003B46B5">
              <w:t>the</w:t>
            </w:r>
            <w:r w:rsidR="007E703B" w:rsidRPr="003B46B5">
              <w:t xml:space="preserve"> </w:t>
            </w:r>
            <w:r w:rsidRPr="003B46B5">
              <w:t>conditions</w:t>
            </w:r>
            <w:r w:rsidR="007E703B" w:rsidRPr="003B46B5">
              <w:t xml:space="preserve"> </w:t>
            </w:r>
            <w:r w:rsidRPr="003B46B5">
              <w:t>listed</w:t>
            </w:r>
            <w:r w:rsidR="007E703B" w:rsidRPr="003B46B5">
              <w:t xml:space="preserve"> </w:t>
            </w:r>
            <w:r w:rsidRPr="003B46B5">
              <w:t>under</w:t>
            </w:r>
            <w:r w:rsidR="007E703B" w:rsidRPr="003B46B5">
              <w:t xml:space="preserve"> </w:t>
            </w:r>
            <w:r w:rsidRPr="003B46B5">
              <w:t>3.1</w:t>
            </w:r>
            <w:r w:rsidR="007E703B" w:rsidRPr="003B46B5">
              <w:t xml:space="preserve"> </w:t>
            </w:r>
            <w:r w:rsidRPr="003B46B5">
              <w:t>are</w:t>
            </w:r>
            <w:r w:rsidR="007E703B" w:rsidRPr="003B46B5">
              <w:t xml:space="preserve"> </w:t>
            </w:r>
            <w:r w:rsidRPr="003B46B5">
              <w:t>not</w:t>
            </w:r>
            <w:r w:rsidR="007E703B" w:rsidRPr="003B46B5">
              <w:t xml:space="preserve"> </w:t>
            </w:r>
            <w:r w:rsidRPr="003B46B5">
              <w:t>fulfilled</w:t>
            </w:r>
            <w:r w:rsidR="007E703B" w:rsidRPr="003B46B5">
              <w:t xml:space="preserve"> </w:t>
            </w:r>
            <w:r w:rsidRPr="003B46B5">
              <w:t>within</w:t>
            </w:r>
            <w:r w:rsidR="007E703B" w:rsidRPr="003B46B5">
              <w:t xml:space="preserve"> </w:t>
            </w:r>
            <w:r w:rsidRPr="003B46B5">
              <w:t>two</w:t>
            </w:r>
            <w:r w:rsidR="007E703B" w:rsidRPr="003B46B5">
              <w:t xml:space="preserve"> </w:t>
            </w:r>
            <w:r w:rsidRPr="003B46B5">
              <w:t>(2)</w:t>
            </w:r>
            <w:r w:rsidR="007E703B" w:rsidRPr="003B46B5">
              <w:t xml:space="preserve"> </w:t>
            </w:r>
            <w:r w:rsidRPr="003B46B5">
              <w:t>months</w:t>
            </w:r>
            <w:r w:rsidR="007E703B" w:rsidRPr="003B46B5">
              <w:t xml:space="preserve"> </w:t>
            </w:r>
            <w:r w:rsidRPr="003B46B5">
              <w:t>from</w:t>
            </w:r>
            <w:r w:rsidR="007E703B" w:rsidRPr="003B46B5">
              <w:t xml:space="preserve"> </w:t>
            </w:r>
            <w:r w:rsidRPr="003B46B5">
              <w:t>the</w:t>
            </w:r>
            <w:r w:rsidR="007E703B" w:rsidRPr="003B46B5">
              <w:t xml:space="preserve"> </w:t>
            </w:r>
            <w:r w:rsidRPr="003B46B5">
              <w:t>date</w:t>
            </w:r>
            <w:r w:rsidR="007E703B" w:rsidRPr="003B46B5">
              <w:t xml:space="preserve"> </w:t>
            </w:r>
            <w:r w:rsidRPr="003B46B5">
              <w:t>of</w:t>
            </w:r>
            <w:r w:rsidR="007E703B" w:rsidRPr="003B46B5">
              <w:t xml:space="preserve"> </w:t>
            </w:r>
            <w:r w:rsidRPr="003B46B5">
              <w:t>this</w:t>
            </w:r>
            <w:r w:rsidR="007E703B" w:rsidRPr="003B46B5">
              <w:t xml:space="preserve"> </w:t>
            </w:r>
            <w:r w:rsidRPr="003B46B5">
              <w:t>Contract</w:t>
            </w:r>
            <w:r w:rsidR="007E703B" w:rsidRPr="003B46B5">
              <w:t xml:space="preserve"> </w:t>
            </w:r>
            <w:r w:rsidRPr="003B46B5">
              <w:t>notification</w:t>
            </w:r>
            <w:r w:rsidR="007E703B" w:rsidRPr="003B46B5">
              <w:t xml:space="preserve"> </w:t>
            </w:r>
            <w:r w:rsidRPr="003B46B5">
              <w:t>because</w:t>
            </w:r>
            <w:r w:rsidR="007E703B" w:rsidRPr="003B46B5">
              <w:t xml:space="preserve"> </w:t>
            </w:r>
            <w:r w:rsidRPr="003B46B5">
              <w:t>of</w:t>
            </w:r>
            <w:r w:rsidR="007E703B" w:rsidRPr="003B46B5">
              <w:t xml:space="preserve"> </w:t>
            </w:r>
            <w:r w:rsidRPr="003B46B5">
              <w:t>reasons</w:t>
            </w:r>
            <w:r w:rsidR="007E703B" w:rsidRPr="003B46B5">
              <w:t xml:space="preserve"> </w:t>
            </w:r>
            <w:r w:rsidRPr="003B46B5">
              <w:t>not</w:t>
            </w:r>
            <w:r w:rsidR="007E703B" w:rsidRPr="003B46B5">
              <w:t xml:space="preserve"> </w:t>
            </w:r>
            <w:r w:rsidRPr="003B46B5">
              <w:t>attributable</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the</w:t>
            </w:r>
            <w:r w:rsidR="007E703B" w:rsidRPr="003B46B5">
              <w:t xml:space="preserve"> </w:t>
            </w:r>
            <w:r w:rsidRPr="003B46B5">
              <w:t>Parties</w:t>
            </w:r>
            <w:r w:rsidR="007E703B" w:rsidRPr="003B46B5">
              <w:t xml:space="preserve"> </w:t>
            </w:r>
            <w:r w:rsidRPr="003B46B5">
              <w:t>shall</w:t>
            </w:r>
            <w:r w:rsidR="007E703B" w:rsidRPr="003B46B5">
              <w:t xml:space="preserve"> </w:t>
            </w:r>
            <w:r w:rsidRPr="003B46B5">
              <w:t>discuss</w:t>
            </w:r>
            <w:r w:rsidR="007E703B" w:rsidRPr="003B46B5">
              <w:t xml:space="preserve"> </w:t>
            </w:r>
            <w:r w:rsidRPr="003B46B5">
              <w:t>and</w:t>
            </w:r>
            <w:r w:rsidR="007E703B" w:rsidRPr="003B46B5">
              <w:t xml:space="preserve"> </w:t>
            </w:r>
            <w:r w:rsidRPr="003B46B5">
              <w:t>agree</w:t>
            </w:r>
            <w:r w:rsidR="007E703B" w:rsidRPr="003B46B5">
              <w:t xml:space="preserve"> </w:t>
            </w:r>
            <w:r w:rsidRPr="003B46B5">
              <w:t>on</w:t>
            </w:r>
            <w:r w:rsidR="007E703B" w:rsidRPr="003B46B5">
              <w:t xml:space="preserve"> </w:t>
            </w:r>
            <w:r w:rsidRPr="003B46B5">
              <w:t>an</w:t>
            </w:r>
            <w:r w:rsidR="007E703B" w:rsidRPr="003B46B5">
              <w:t xml:space="preserve"> </w:t>
            </w:r>
            <w:r w:rsidRPr="003B46B5">
              <w:t>equitable</w:t>
            </w:r>
            <w:r w:rsidR="007E703B" w:rsidRPr="003B46B5">
              <w:t xml:space="preserve"> </w:t>
            </w:r>
            <w:r w:rsidRPr="003B46B5">
              <w:t>adjustment</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r w:rsidR="007E703B" w:rsidRPr="003B46B5">
              <w:t xml:space="preserve"> </w:t>
            </w:r>
            <w:r w:rsidRPr="003B46B5">
              <w:t>and</w:t>
            </w:r>
            <w:r w:rsidR="007E703B" w:rsidRPr="003B46B5">
              <w:t xml:space="preserve"> </w:t>
            </w:r>
            <w:r w:rsidRPr="003B46B5">
              <w:t>the</w:t>
            </w:r>
            <w:r w:rsidR="007E703B" w:rsidRPr="003B46B5">
              <w:t xml:space="preserve"> </w:t>
            </w:r>
            <w:r w:rsidRPr="003B46B5">
              <w:t>Time</w:t>
            </w:r>
            <w:r w:rsidR="007E703B" w:rsidRPr="003B46B5">
              <w:t xml:space="preserve"> </w:t>
            </w:r>
            <w:r w:rsidRPr="003B46B5">
              <w:t>for</w:t>
            </w:r>
            <w:r w:rsidR="007E703B" w:rsidRPr="003B46B5">
              <w:t xml:space="preserve"> </w:t>
            </w:r>
            <w:r w:rsidRPr="003B46B5">
              <w:t>Completion</w:t>
            </w:r>
            <w:r w:rsidR="007E703B" w:rsidRPr="003B46B5">
              <w:t xml:space="preserve"> </w:t>
            </w:r>
            <w:r w:rsidRPr="003B46B5">
              <w:t>and/or</w:t>
            </w:r>
            <w:r w:rsidR="007E703B" w:rsidRPr="003B46B5">
              <w:t xml:space="preserve"> </w:t>
            </w:r>
            <w:r w:rsidRPr="003B46B5">
              <w:t>other</w:t>
            </w:r>
            <w:r w:rsidR="007E703B" w:rsidRPr="003B46B5">
              <w:t xml:space="preserve"> </w:t>
            </w:r>
            <w:r w:rsidRPr="003B46B5">
              <w:t>relevant</w:t>
            </w:r>
            <w:r w:rsidR="007E703B" w:rsidRPr="003B46B5">
              <w:t xml:space="preserve"> </w:t>
            </w:r>
            <w:r w:rsidRPr="003B46B5">
              <w:t>conditions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p>
        </w:tc>
      </w:tr>
      <w:tr w:rsidR="005B4A5F" w:rsidRPr="003B46B5" w14:paraId="424C2A1B" w14:textId="77777777" w:rsidTr="00F35BE0">
        <w:tc>
          <w:tcPr>
            <w:tcW w:w="2410" w:type="dxa"/>
          </w:tcPr>
          <w:p w14:paraId="69ECA696" w14:textId="77777777" w:rsidR="005B4A5F" w:rsidRPr="003B46B5" w:rsidRDefault="005B4A5F" w:rsidP="001D5093">
            <w:pPr>
              <w:ind w:left="360" w:hanging="360"/>
              <w:jc w:val="left"/>
              <w:rPr>
                <w:b/>
              </w:rPr>
            </w:pPr>
            <w:r w:rsidRPr="003B46B5">
              <w:rPr>
                <w:b/>
              </w:rPr>
              <w:lastRenderedPageBreak/>
              <w:t>Article</w:t>
            </w:r>
            <w:r w:rsidR="007E703B" w:rsidRPr="003B46B5">
              <w:rPr>
                <w:b/>
              </w:rPr>
              <w:t xml:space="preserve"> </w:t>
            </w:r>
            <w:r w:rsidRPr="003B46B5">
              <w:rPr>
                <w:b/>
              </w:rPr>
              <w:t>4.</w:t>
            </w:r>
            <w:r w:rsidR="007E703B" w:rsidRPr="003B46B5">
              <w:rPr>
                <w:b/>
              </w:rPr>
              <w:t xml:space="preserve">  </w:t>
            </w:r>
            <w:r w:rsidRPr="003B46B5">
              <w:rPr>
                <w:b/>
              </w:rPr>
              <w:t>Communications</w:t>
            </w:r>
          </w:p>
        </w:tc>
        <w:tc>
          <w:tcPr>
            <w:tcW w:w="6984" w:type="dxa"/>
          </w:tcPr>
          <w:p w14:paraId="36BFB73D" w14:textId="77777777" w:rsidR="005B4A5F" w:rsidRPr="003B46B5" w:rsidRDefault="005B4A5F" w:rsidP="001D5093">
            <w:pPr>
              <w:spacing w:after="120"/>
              <w:ind w:left="542" w:right="-72" w:hanging="542"/>
            </w:pPr>
            <w:r w:rsidRPr="003B46B5">
              <w:t>4.1</w:t>
            </w:r>
            <w:r w:rsidRPr="003B46B5">
              <w:tab/>
              <w:t>The</w:t>
            </w:r>
            <w:r w:rsidR="007E703B" w:rsidRPr="003B46B5">
              <w:t xml:space="preserve"> </w:t>
            </w:r>
            <w:r w:rsidRPr="003B46B5">
              <w:t>address</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for</w:t>
            </w:r>
            <w:r w:rsidR="007E703B" w:rsidRPr="003B46B5">
              <w:t xml:space="preserve"> </w:t>
            </w:r>
            <w:r w:rsidRPr="003B46B5">
              <w:t>notice</w:t>
            </w:r>
            <w:r w:rsidR="007E703B" w:rsidRPr="003B46B5">
              <w:t xml:space="preserve"> </w:t>
            </w:r>
            <w:r w:rsidRPr="003B46B5">
              <w:t>purposes,</w:t>
            </w:r>
            <w:r w:rsidR="007E703B" w:rsidRPr="003B46B5">
              <w:t xml:space="preserve"> </w:t>
            </w:r>
            <w:r w:rsidRPr="003B46B5">
              <w:t>pursuant</w:t>
            </w:r>
            <w:r w:rsidR="007E703B" w:rsidRPr="003B46B5">
              <w:t xml:space="preserve"> </w:t>
            </w:r>
            <w:r w:rsidRPr="003B46B5">
              <w:t>to</w:t>
            </w:r>
            <w:r w:rsidR="007E703B" w:rsidRPr="003B46B5">
              <w:t xml:space="preserve"> </w:t>
            </w:r>
            <w:r w:rsidRPr="003B46B5">
              <w:t>GCC</w:t>
            </w:r>
            <w:r w:rsidR="007E703B" w:rsidRPr="003B46B5">
              <w:t xml:space="preserve"> </w:t>
            </w:r>
            <w:r w:rsidRPr="003B46B5">
              <w:t>4.1</w:t>
            </w:r>
            <w:r w:rsidR="007E703B" w:rsidRPr="003B46B5">
              <w:t xml:space="preserve"> </w:t>
            </w:r>
            <w:r w:rsidRPr="003B46B5">
              <w:t>is:</w:t>
            </w:r>
            <w:r w:rsidR="007E703B" w:rsidRPr="003B46B5">
              <w:t xml:space="preserve"> </w:t>
            </w:r>
            <w:r w:rsidRPr="003B46B5">
              <w:rPr>
                <w:i/>
                <w:sz w:val="22"/>
                <w:szCs w:val="22"/>
              </w:rPr>
              <w:t>______________________</w:t>
            </w:r>
            <w:r w:rsidRPr="003B46B5">
              <w:t>.</w:t>
            </w:r>
          </w:p>
          <w:p w14:paraId="73E56477" w14:textId="77777777" w:rsidR="005B4A5F" w:rsidRPr="003B46B5" w:rsidRDefault="005B4A5F" w:rsidP="00C75C86">
            <w:pPr>
              <w:numPr>
                <w:ilvl w:val="1"/>
                <w:numId w:val="7"/>
              </w:numPr>
              <w:tabs>
                <w:tab w:val="clear" w:pos="360"/>
              </w:tabs>
              <w:spacing w:after="120"/>
              <w:ind w:left="542" w:right="-72" w:hanging="542"/>
            </w:pPr>
            <w:r w:rsidRPr="003B46B5">
              <w:t>The</w:t>
            </w:r>
            <w:r w:rsidR="007E703B" w:rsidRPr="003B46B5">
              <w:t xml:space="preserve"> </w:t>
            </w:r>
            <w:r w:rsidRPr="003B46B5">
              <w:t>address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for</w:t>
            </w:r>
            <w:r w:rsidR="007E703B" w:rsidRPr="003B46B5">
              <w:t xml:space="preserve"> </w:t>
            </w:r>
            <w:r w:rsidRPr="003B46B5">
              <w:t>notice</w:t>
            </w:r>
            <w:r w:rsidR="007E703B" w:rsidRPr="003B46B5">
              <w:t xml:space="preserve"> </w:t>
            </w:r>
            <w:r w:rsidRPr="003B46B5">
              <w:t>purposes,</w:t>
            </w:r>
            <w:r w:rsidR="007E703B" w:rsidRPr="003B46B5">
              <w:t xml:space="preserve"> </w:t>
            </w:r>
            <w:r w:rsidRPr="003B46B5">
              <w:t>pursuant</w:t>
            </w:r>
            <w:r w:rsidR="007E703B" w:rsidRPr="003B46B5">
              <w:t xml:space="preserve"> </w:t>
            </w:r>
            <w:r w:rsidRPr="003B46B5">
              <w:t>to</w:t>
            </w:r>
            <w:r w:rsidR="007E703B" w:rsidRPr="003B46B5">
              <w:t xml:space="preserve"> </w:t>
            </w:r>
            <w:r w:rsidRPr="003B46B5">
              <w:t>GCC</w:t>
            </w:r>
            <w:r w:rsidR="007E703B" w:rsidRPr="003B46B5">
              <w:t xml:space="preserve"> </w:t>
            </w:r>
            <w:r w:rsidRPr="003B46B5">
              <w:t>4.1</w:t>
            </w:r>
            <w:r w:rsidR="007E703B" w:rsidRPr="003B46B5">
              <w:t xml:space="preserve"> </w:t>
            </w:r>
            <w:r w:rsidRPr="003B46B5">
              <w:t>is:</w:t>
            </w:r>
            <w:r w:rsidR="007E703B" w:rsidRPr="003B46B5">
              <w:t xml:space="preserve"> </w:t>
            </w:r>
            <w:r w:rsidRPr="003B46B5">
              <w:rPr>
                <w:i/>
                <w:sz w:val="22"/>
                <w:szCs w:val="22"/>
              </w:rPr>
              <w:t>________________________.</w:t>
            </w:r>
          </w:p>
        </w:tc>
      </w:tr>
      <w:tr w:rsidR="005B4A5F" w:rsidRPr="003B46B5" w14:paraId="6E3B1D61" w14:textId="77777777" w:rsidTr="00F35BE0">
        <w:tc>
          <w:tcPr>
            <w:tcW w:w="2410" w:type="dxa"/>
          </w:tcPr>
          <w:p w14:paraId="7EF837D4" w14:textId="77777777" w:rsidR="005B4A5F" w:rsidRPr="003B46B5" w:rsidRDefault="005B4A5F" w:rsidP="001D5093">
            <w:pPr>
              <w:ind w:left="360" w:hanging="360"/>
              <w:jc w:val="left"/>
              <w:rPr>
                <w:b/>
              </w:rPr>
            </w:pPr>
            <w:r w:rsidRPr="003B46B5">
              <w:rPr>
                <w:b/>
              </w:rPr>
              <w:t>Article</w:t>
            </w:r>
            <w:r w:rsidR="007E703B" w:rsidRPr="003B46B5">
              <w:rPr>
                <w:b/>
              </w:rPr>
              <w:t xml:space="preserve"> </w:t>
            </w:r>
            <w:r w:rsidRPr="003B46B5">
              <w:rPr>
                <w:b/>
              </w:rPr>
              <w:t>5.</w:t>
            </w:r>
            <w:r w:rsidR="007E703B" w:rsidRPr="003B46B5">
              <w:rPr>
                <w:b/>
              </w:rPr>
              <w:t xml:space="preserve">  </w:t>
            </w:r>
            <w:r w:rsidRPr="003B46B5">
              <w:rPr>
                <w:b/>
              </w:rPr>
              <w:t>Appendices</w:t>
            </w:r>
          </w:p>
        </w:tc>
        <w:tc>
          <w:tcPr>
            <w:tcW w:w="6984" w:type="dxa"/>
          </w:tcPr>
          <w:p w14:paraId="1382C10C" w14:textId="77777777" w:rsidR="005B4A5F" w:rsidRPr="003B46B5" w:rsidRDefault="005B4A5F" w:rsidP="001D5093">
            <w:pPr>
              <w:spacing w:after="120"/>
              <w:ind w:left="542" w:right="-72" w:hanging="542"/>
            </w:pPr>
            <w:r w:rsidRPr="003B46B5">
              <w:t>5.1</w:t>
            </w:r>
            <w:r w:rsidRPr="003B46B5">
              <w:tab/>
              <w:t>The</w:t>
            </w:r>
            <w:r w:rsidR="007E703B" w:rsidRPr="003B46B5">
              <w:t xml:space="preserve"> </w:t>
            </w:r>
            <w:r w:rsidRPr="003B46B5">
              <w:t>Appendices</w:t>
            </w:r>
            <w:r w:rsidR="007E703B" w:rsidRPr="003B46B5">
              <w:t xml:space="preserve"> </w:t>
            </w:r>
            <w:r w:rsidRPr="003B46B5">
              <w:t>listed</w:t>
            </w:r>
            <w:r w:rsidR="007E703B" w:rsidRPr="003B46B5">
              <w:t xml:space="preserve"> </w:t>
            </w:r>
            <w:r w:rsidRPr="003B46B5">
              <w:t>in</w:t>
            </w:r>
            <w:r w:rsidR="007E703B" w:rsidRPr="003B46B5">
              <w:t xml:space="preserve"> </w:t>
            </w:r>
            <w:r w:rsidRPr="003B46B5">
              <w:t>the</w:t>
            </w:r>
            <w:r w:rsidR="007E703B" w:rsidRPr="003B46B5">
              <w:t xml:space="preserve"> </w:t>
            </w:r>
            <w:r w:rsidRPr="003B46B5">
              <w:t>attached</w:t>
            </w:r>
            <w:r w:rsidR="007E703B" w:rsidRPr="003B46B5">
              <w:t xml:space="preserve"> </w:t>
            </w:r>
            <w:r w:rsidRPr="003B46B5">
              <w:t>List</w:t>
            </w:r>
            <w:r w:rsidR="007E703B" w:rsidRPr="003B46B5">
              <w:t xml:space="preserve"> </w:t>
            </w:r>
            <w:r w:rsidRPr="003B46B5">
              <w:t>of</w:t>
            </w:r>
            <w:r w:rsidR="007E703B" w:rsidRPr="003B46B5">
              <w:t xml:space="preserve"> </w:t>
            </w:r>
            <w:r w:rsidRPr="003B46B5">
              <w:t>Appendices</w:t>
            </w:r>
            <w:r w:rsidR="007E703B" w:rsidRPr="003B46B5">
              <w:t xml:space="preserve"> </w:t>
            </w:r>
            <w:r w:rsidRPr="003B46B5">
              <w:t>shall</w:t>
            </w:r>
            <w:r w:rsidR="007E703B" w:rsidRPr="003B46B5">
              <w:t xml:space="preserve"> </w:t>
            </w:r>
            <w:r w:rsidRPr="003B46B5">
              <w:t>be</w:t>
            </w:r>
            <w:r w:rsidR="007E703B" w:rsidRPr="003B46B5">
              <w:t xml:space="preserve"> </w:t>
            </w:r>
            <w:r w:rsidRPr="003B46B5">
              <w:t>deemed</w:t>
            </w:r>
            <w:r w:rsidR="007E703B" w:rsidRPr="003B46B5">
              <w:t xml:space="preserve"> </w:t>
            </w:r>
            <w:r w:rsidRPr="003B46B5">
              <w:t>to</w:t>
            </w:r>
            <w:r w:rsidR="007E703B" w:rsidRPr="003B46B5">
              <w:t xml:space="preserve"> </w:t>
            </w:r>
            <w:r w:rsidRPr="003B46B5">
              <w:t>form</w:t>
            </w:r>
            <w:r w:rsidR="007E703B" w:rsidRPr="003B46B5">
              <w:t xml:space="preserve"> </w:t>
            </w:r>
            <w:r w:rsidRPr="003B46B5">
              <w:t>an</w:t>
            </w:r>
            <w:r w:rsidR="007E703B" w:rsidRPr="003B46B5">
              <w:t xml:space="preserve"> </w:t>
            </w:r>
            <w:r w:rsidRPr="003B46B5">
              <w:t>integral</w:t>
            </w:r>
            <w:r w:rsidR="007E703B" w:rsidRPr="003B46B5">
              <w:t xml:space="preserve"> </w:t>
            </w:r>
            <w:r w:rsidRPr="003B46B5">
              <w:t>part</w:t>
            </w:r>
            <w:r w:rsidR="007E703B" w:rsidRPr="003B46B5">
              <w:t xml:space="preserve"> </w:t>
            </w:r>
            <w:r w:rsidRPr="003B46B5">
              <w:t>of</w:t>
            </w:r>
            <w:r w:rsidR="007E703B" w:rsidRPr="003B46B5">
              <w:t xml:space="preserve"> </w:t>
            </w:r>
            <w:r w:rsidRPr="003B46B5">
              <w:t>this</w:t>
            </w:r>
            <w:r w:rsidR="007E703B" w:rsidRPr="003B46B5">
              <w:t xml:space="preserve"> </w:t>
            </w:r>
            <w:r w:rsidRPr="003B46B5">
              <w:t>Contract</w:t>
            </w:r>
            <w:r w:rsidR="007E703B" w:rsidRPr="003B46B5">
              <w:t xml:space="preserve"> </w:t>
            </w:r>
            <w:r w:rsidRPr="003B46B5">
              <w:t>Agreement.</w:t>
            </w:r>
          </w:p>
          <w:p w14:paraId="1A3494BF" w14:textId="77777777" w:rsidR="005B4A5F" w:rsidRPr="003B46B5" w:rsidRDefault="005B4A5F" w:rsidP="00C75C86">
            <w:pPr>
              <w:numPr>
                <w:ilvl w:val="1"/>
                <w:numId w:val="8"/>
              </w:numPr>
              <w:tabs>
                <w:tab w:val="clear" w:pos="360"/>
              </w:tabs>
              <w:spacing w:after="120"/>
              <w:ind w:left="542" w:right="-72" w:hanging="542"/>
            </w:pPr>
            <w:r w:rsidRPr="003B46B5">
              <w:t>Reference</w:t>
            </w:r>
            <w:r w:rsidR="007E703B" w:rsidRPr="003B46B5">
              <w:t xml:space="preserve"> </w:t>
            </w:r>
            <w:r w:rsidRPr="003B46B5">
              <w:t>in</w:t>
            </w:r>
            <w:r w:rsidR="007E703B" w:rsidRPr="003B46B5">
              <w:t xml:space="preserve"> </w:t>
            </w:r>
            <w:r w:rsidRPr="003B46B5">
              <w:t>the</w:t>
            </w:r>
            <w:r w:rsidR="007E703B" w:rsidRPr="003B46B5">
              <w:t xml:space="preserve"> </w:t>
            </w:r>
            <w:r w:rsidRPr="003B46B5">
              <w:t>Contract</w:t>
            </w:r>
            <w:r w:rsidR="007E703B" w:rsidRPr="003B46B5">
              <w:t xml:space="preserve"> </w:t>
            </w:r>
            <w:r w:rsidRPr="003B46B5">
              <w:t>to</w:t>
            </w:r>
            <w:r w:rsidR="007E703B" w:rsidRPr="003B46B5">
              <w:t xml:space="preserve"> </w:t>
            </w:r>
            <w:r w:rsidRPr="003B46B5">
              <w:t>any</w:t>
            </w:r>
            <w:r w:rsidR="007E703B" w:rsidRPr="003B46B5">
              <w:t xml:space="preserve"> </w:t>
            </w:r>
            <w:r w:rsidRPr="003B46B5">
              <w:t>Appendix</w:t>
            </w:r>
            <w:r w:rsidR="007E703B" w:rsidRPr="003B46B5">
              <w:t xml:space="preserve"> </w:t>
            </w:r>
            <w:r w:rsidRPr="003B46B5">
              <w:t>shall</w:t>
            </w:r>
            <w:r w:rsidR="007E703B" w:rsidRPr="003B46B5">
              <w:t xml:space="preserve"> </w:t>
            </w:r>
            <w:r w:rsidRPr="003B46B5">
              <w:t>mean</w:t>
            </w:r>
            <w:r w:rsidR="007E703B" w:rsidRPr="003B46B5">
              <w:t xml:space="preserve"> </w:t>
            </w:r>
            <w:r w:rsidRPr="003B46B5">
              <w:t>the</w:t>
            </w:r>
            <w:r w:rsidR="007E703B" w:rsidRPr="003B46B5">
              <w:t xml:space="preserve"> </w:t>
            </w:r>
            <w:r w:rsidRPr="003B46B5">
              <w:t>Appendices</w:t>
            </w:r>
            <w:r w:rsidR="007E703B" w:rsidRPr="003B46B5">
              <w:t xml:space="preserve"> </w:t>
            </w:r>
            <w:r w:rsidRPr="003B46B5">
              <w:t>attached</w:t>
            </w:r>
            <w:r w:rsidR="007E703B" w:rsidRPr="003B46B5">
              <w:t xml:space="preserve"> </w:t>
            </w:r>
            <w:r w:rsidRPr="003B46B5">
              <w:t>hereto,</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w:t>
            </w:r>
            <w:r w:rsidR="007E703B" w:rsidRPr="003B46B5">
              <w:t xml:space="preserve"> </w:t>
            </w:r>
            <w:r w:rsidRPr="003B46B5">
              <w:t>shall</w:t>
            </w:r>
            <w:r w:rsidR="007E703B" w:rsidRPr="003B46B5">
              <w:t xml:space="preserve"> </w:t>
            </w:r>
            <w:r w:rsidRPr="003B46B5">
              <w:t>be</w:t>
            </w:r>
            <w:r w:rsidR="007E703B" w:rsidRPr="003B46B5">
              <w:t xml:space="preserve"> </w:t>
            </w:r>
            <w:r w:rsidRPr="003B46B5">
              <w:t>read</w:t>
            </w:r>
            <w:r w:rsidR="007E703B" w:rsidRPr="003B46B5">
              <w:t xml:space="preserve"> </w:t>
            </w:r>
            <w:r w:rsidRPr="003B46B5">
              <w:t>and</w:t>
            </w:r>
            <w:r w:rsidR="007E703B" w:rsidRPr="003B46B5">
              <w:t xml:space="preserve"> </w:t>
            </w:r>
            <w:r w:rsidRPr="003B46B5">
              <w:t>construed</w:t>
            </w:r>
            <w:r w:rsidR="007E703B" w:rsidRPr="003B46B5">
              <w:t xml:space="preserve"> </w:t>
            </w:r>
            <w:r w:rsidRPr="003B46B5">
              <w:t>accordingly.</w:t>
            </w:r>
          </w:p>
        </w:tc>
      </w:tr>
    </w:tbl>
    <w:p w14:paraId="6CE302B4" w14:textId="77777777" w:rsidR="005B4A5F" w:rsidRPr="003B46B5" w:rsidRDefault="005B4A5F" w:rsidP="001D5093"/>
    <w:p w14:paraId="5BEBA5F4" w14:textId="77777777" w:rsidR="005B4A5F" w:rsidRPr="003B46B5" w:rsidRDefault="005B4A5F" w:rsidP="001D5093">
      <w:r w:rsidRPr="003B46B5">
        <w:t>IN</w:t>
      </w:r>
      <w:r w:rsidR="007E703B" w:rsidRPr="003B46B5">
        <w:t xml:space="preserve"> </w:t>
      </w:r>
      <w:r w:rsidRPr="003B46B5">
        <w:t>WITNESS</w:t>
      </w:r>
      <w:r w:rsidR="007E703B" w:rsidRPr="003B46B5">
        <w:t xml:space="preserve"> </w:t>
      </w:r>
      <w:r w:rsidRPr="003B46B5">
        <w:t>WHEREOF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have</w:t>
      </w:r>
      <w:r w:rsidR="007E703B" w:rsidRPr="003B46B5">
        <w:t xml:space="preserve"> </w:t>
      </w:r>
      <w:r w:rsidRPr="003B46B5">
        <w:t>caused</w:t>
      </w:r>
      <w:r w:rsidR="007E703B" w:rsidRPr="003B46B5">
        <w:t xml:space="preserve"> </w:t>
      </w:r>
      <w:r w:rsidRPr="003B46B5">
        <w:t>this</w:t>
      </w:r>
      <w:r w:rsidR="007E703B" w:rsidRPr="003B46B5">
        <w:t xml:space="preserve"> </w:t>
      </w:r>
      <w:r w:rsidRPr="003B46B5">
        <w:t>Agreement</w:t>
      </w:r>
      <w:r w:rsidR="007E703B" w:rsidRPr="003B46B5">
        <w:t xml:space="preserve"> </w:t>
      </w:r>
      <w:r w:rsidRPr="003B46B5">
        <w:t>to</w:t>
      </w:r>
      <w:r w:rsidR="007E703B" w:rsidRPr="003B46B5">
        <w:t xml:space="preserve"> </w:t>
      </w:r>
      <w:r w:rsidRPr="003B46B5">
        <w:t>be</w:t>
      </w:r>
      <w:r w:rsidR="007E703B" w:rsidRPr="003B46B5">
        <w:t xml:space="preserve"> </w:t>
      </w:r>
      <w:r w:rsidRPr="003B46B5">
        <w:t>duly</w:t>
      </w:r>
      <w:r w:rsidR="007E703B" w:rsidRPr="003B46B5">
        <w:t xml:space="preserve"> </w:t>
      </w:r>
      <w:r w:rsidRPr="003B46B5">
        <w:t>executed</w:t>
      </w:r>
      <w:r w:rsidR="007E703B" w:rsidRPr="003B46B5">
        <w:t xml:space="preserve"> </w:t>
      </w:r>
      <w:r w:rsidRPr="003B46B5">
        <w:t>by</w:t>
      </w:r>
      <w:r w:rsidR="007E703B" w:rsidRPr="003B46B5">
        <w:t xml:space="preserve"> </w:t>
      </w:r>
      <w:r w:rsidRPr="003B46B5">
        <w:t>their</w:t>
      </w:r>
      <w:r w:rsidR="007E703B" w:rsidRPr="003B46B5">
        <w:t xml:space="preserve"> </w:t>
      </w:r>
      <w:r w:rsidRPr="003B46B5">
        <w:t>duly</w:t>
      </w:r>
      <w:r w:rsidR="007E703B" w:rsidRPr="003B46B5">
        <w:t xml:space="preserve"> </w:t>
      </w:r>
      <w:r w:rsidRPr="003B46B5">
        <w:t>authorized</w:t>
      </w:r>
      <w:r w:rsidR="007E703B" w:rsidRPr="003B46B5">
        <w:t xml:space="preserve"> </w:t>
      </w:r>
      <w:r w:rsidRPr="003B46B5">
        <w:t>representatives</w:t>
      </w:r>
      <w:r w:rsidR="007E703B" w:rsidRPr="003B46B5">
        <w:t xml:space="preserve"> </w:t>
      </w:r>
      <w:r w:rsidRPr="003B46B5">
        <w:t>the</w:t>
      </w:r>
      <w:r w:rsidR="007E703B" w:rsidRPr="003B46B5">
        <w:t xml:space="preserve"> </w:t>
      </w:r>
      <w:r w:rsidRPr="003B46B5">
        <w:t>day</w:t>
      </w:r>
      <w:r w:rsidR="007E703B" w:rsidRPr="003B46B5">
        <w:t xml:space="preserve"> </w:t>
      </w:r>
      <w:r w:rsidRPr="003B46B5">
        <w:t>and</w:t>
      </w:r>
      <w:r w:rsidR="007E703B" w:rsidRPr="003B46B5">
        <w:t xml:space="preserve"> </w:t>
      </w:r>
      <w:r w:rsidRPr="003B46B5">
        <w:t>year</w:t>
      </w:r>
      <w:r w:rsidR="007E703B" w:rsidRPr="003B46B5">
        <w:t xml:space="preserve"> </w:t>
      </w:r>
      <w:r w:rsidRPr="003B46B5">
        <w:t>first</w:t>
      </w:r>
      <w:r w:rsidR="007E703B" w:rsidRPr="003B46B5">
        <w:t xml:space="preserve"> </w:t>
      </w:r>
      <w:r w:rsidRPr="003B46B5">
        <w:t>above</w:t>
      </w:r>
      <w:r w:rsidR="007E703B" w:rsidRPr="003B46B5">
        <w:t xml:space="preserve"> </w:t>
      </w:r>
      <w:r w:rsidRPr="003B46B5">
        <w:t>written.</w:t>
      </w:r>
    </w:p>
    <w:p w14:paraId="7A4A7780" w14:textId="77777777" w:rsidR="005B4A5F" w:rsidRPr="003B46B5" w:rsidRDefault="005B4A5F" w:rsidP="001D5093"/>
    <w:p w14:paraId="15D75EFE" w14:textId="77777777" w:rsidR="005B4A5F" w:rsidRPr="003B46B5" w:rsidRDefault="005B4A5F" w:rsidP="001D5093">
      <w:r w:rsidRPr="003B46B5">
        <w:t>Signed</w:t>
      </w:r>
      <w:r w:rsidR="007E703B" w:rsidRPr="003B46B5">
        <w:t xml:space="preserve"> </w:t>
      </w:r>
      <w:r w:rsidRPr="003B46B5">
        <w:t>by,</w:t>
      </w:r>
      <w:r w:rsidR="007E703B" w:rsidRPr="003B46B5">
        <w:t xml:space="preserve"> </w:t>
      </w:r>
      <w:r w:rsidRPr="003B46B5">
        <w:t>for</w:t>
      </w:r>
      <w:r w:rsidR="007E703B" w:rsidRPr="003B46B5">
        <w:t xml:space="preserve"> </w:t>
      </w:r>
      <w:r w:rsidRPr="003B46B5">
        <w:t>and</w:t>
      </w:r>
      <w:r w:rsidR="007E703B" w:rsidRPr="003B46B5">
        <w:t xml:space="preserve"> </w:t>
      </w:r>
      <w:r w:rsidRPr="003B46B5">
        <w:t>on</w:t>
      </w:r>
      <w:r w:rsidR="007E703B" w:rsidRPr="003B46B5">
        <w:t xml:space="preserve"> </w:t>
      </w:r>
      <w:r w:rsidRPr="003B46B5">
        <w:t>behalf</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p>
    <w:p w14:paraId="0263E28F" w14:textId="77777777" w:rsidR="005B4A5F" w:rsidRPr="003B46B5" w:rsidRDefault="005B4A5F" w:rsidP="001D5093"/>
    <w:p w14:paraId="4CF748D6" w14:textId="77777777" w:rsidR="005B4A5F" w:rsidRPr="003B46B5" w:rsidRDefault="005B4A5F" w:rsidP="001D5093"/>
    <w:p w14:paraId="45B21F1F" w14:textId="77777777" w:rsidR="005B4A5F" w:rsidRPr="003B46B5" w:rsidRDefault="005B4A5F" w:rsidP="001D5093">
      <w:pPr>
        <w:tabs>
          <w:tab w:val="left" w:pos="7200"/>
        </w:tabs>
        <w:rPr>
          <w:u w:val="single"/>
        </w:rPr>
      </w:pPr>
      <w:r w:rsidRPr="003B46B5">
        <w:rPr>
          <w:u w:val="single"/>
        </w:rPr>
        <w:tab/>
      </w:r>
    </w:p>
    <w:p w14:paraId="5D60CFE3" w14:textId="77777777" w:rsidR="005B4A5F" w:rsidRPr="003B46B5" w:rsidRDefault="005B4A5F" w:rsidP="001D5093">
      <w:r w:rsidRPr="003B46B5">
        <w:rPr>
          <w:i/>
          <w:sz w:val="20"/>
        </w:rPr>
        <w:t>[Signature]</w:t>
      </w:r>
    </w:p>
    <w:p w14:paraId="66141952" w14:textId="77777777" w:rsidR="005B4A5F" w:rsidRPr="003B46B5" w:rsidRDefault="005B4A5F" w:rsidP="001D5093"/>
    <w:p w14:paraId="2C1C412C" w14:textId="77777777" w:rsidR="005B4A5F" w:rsidRPr="003B46B5" w:rsidRDefault="005B4A5F" w:rsidP="001D5093">
      <w:pPr>
        <w:tabs>
          <w:tab w:val="left" w:pos="7200"/>
        </w:tabs>
        <w:rPr>
          <w:u w:val="single"/>
        </w:rPr>
      </w:pPr>
      <w:r w:rsidRPr="003B46B5">
        <w:rPr>
          <w:u w:val="single"/>
        </w:rPr>
        <w:tab/>
      </w:r>
    </w:p>
    <w:p w14:paraId="52FCFB6B" w14:textId="77777777" w:rsidR="005B4A5F" w:rsidRPr="003B46B5" w:rsidRDefault="005B4A5F" w:rsidP="001D5093">
      <w:r w:rsidRPr="003B46B5">
        <w:rPr>
          <w:i/>
          <w:sz w:val="20"/>
        </w:rPr>
        <w:t>[Title]</w:t>
      </w:r>
    </w:p>
    <w:p w14:paraId="4E4607D2" w14:textId="77777777" w:rsidR="005B4A5F" w:rsidRPr="003B46B5" w:rsidRDefault="005B4A5F" w:rsidP="001D5093"/>
    <w:p w14:paraId="6FA6D5DC" w14:textId="77777777" w:rsidR="005B4A5F" w:rsidRPr="003B46B5" w:rsidRDefault="005B4A5F" w:rsidP="001D5093">
      <w:pPr>
        <w:tabs>
          <w:tab w:val="left" w:pos="7200"/>
        </w:tabs>
        <w:rPr>
          <w:u w:val="single"/>
        </w:rPr>
      </w:pPr>
      <w:r w:rsidRPr="003B46B5">
        <w:t>in</w:t>
      </w:r>
      <w:r w:rsidR="007E703B" w:rsidRPr="003B46B5">
        <w:t xml:space="preserve"> </w:t>
      </w:r>
      <w:r w:rsidRPr="003B46B5">
        <w:t>the</w:t>
      </w:r>
      <w:r w:rsidR="007E703B" w:rsidRPr="003B46B5">
        <w:t xml:space="preserve"> </w:t>
      </w:r>
      <w:r w:rsidRPr="003B46B5">
        <w:t>presence</w:t>
      </w:r>
      <w:r w:rsidR="007E703B" w:rsidRPr="003B46B5">
        <w:t xml:space="preserve"> </w:t>
      </w:r>
      <w:r w:rsidRPr="003B46B5">
        <w:t>of</w:t>
      </w:r>
      <w:r w:rsidR="007E703B" w:rsidRPr="003B46B5">
        <w:t xml:space="preserve"> </w:t>
      </w:r>
      <w:r w:rsidRPr="003B46B5">
        <w:rPr>
          <w:u w:val="single"/>
        </w:rPr>
        <w:tab/>
      </w:r>
    </w:p>
    <w:p w14:paraId="6E673934" w14:textId="77777777" w:rsidR="005B4A5F" w:rsidRPr="003B46B5" w:rsidRDefault="005B4A5F" w:rsidP="001D5093"/>
    <w:p w14:paraId="090A6978" w14:textId="77777777" w:rsidR="005B4A5F" w:rsidRPr="003B46B5" w:rsidRDefault="005B4A5F" w:rsidP="001D5093"/>
    <w:p w14:paraId="6F7CD185" w14:textId="77777777" w:rsidR="005B4A5F" w:rsidRPr="003B46B5" w:rsidRDefault="005B4A5F" w:rsidP="001D5093">
      <w:r w:rsidRPr="003B46B5">
        <w:t>Signed</w:t>
      </w:r>
      <w:r w:rsidR="007E703B" w:rsidRPr="003B46B5">
        <w:t xml:space="preserve"> </w:t>
      </w:r>
      <w:r w:rsidRPr="003B46B5">
        <w:t>by,</w:t>
      </w:r>
      <w:r w:rsidR="007E703B" w:rsidRPr="003B46B5">
        <w:t xml:space="preserve"> </w:t>
      </w:r>
      <w:r w:rsidRPr="003B46B5">
        <w:t>for</w:t>
      </w:r>
      <w:r w:rsidR="007E703B" w:rsidRPr="003B46B5">
        <w:t xml:space="preserve"> </w:t>
      </w:r>
      <w:r w:rsidRPr="003B46B5">
        <w:t>and</w:t>
      </w:r>
      <w:r w:rsidR="007E703B" w:rsidRPr="003B46B5">
        <w:t xml:space="preserve"> </w:t>
      </w:r>
      <w:r w:rsidRPr="003B46B5">
        <w:t>on</w:t>
      </w:r>
      <w:r w:rsidR="007E703B" w:rsidRPr="003B46B5">
        <w:t xml:space="preserve"> </w:t>
      </w:r>
      <w:r w:rsidRPr="003B46B5">
        <w:t>behalf</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Contractor</w:t>
      </w:r>
    </w:p>
    <w:p w14:paraId="227ECC9C" w14:textId="77777777" w:rsidR="005B4A5F" w:rsidRPr="003B46B5" w:rsidRDefault="005B4A5F" w:rsidP="001D5093"/>
    <w:p w14:paraId="757C48B9" w14:textId="77777777" w:rsidR="005B4A5F" w:rsidRPr="003B46B5" w:rsidRDefault="005B4A5F" w:rsidP="001D5093"/>
    <w:p w14:paraId="3BFEC90F" w14:textId="77777777" w:rsidR="005B4A5F" w:rsidRPr="003B46B5" w:rsidRDefault="005B4A5F" w:rsidP="001D5093">
      <w:pPr>
        <w:tabs>
          <w:tab w:val="left" w:pos="7200"/>
        </w:tabs>
        <w:rPr>
          <w:u w:val="single"/>
        </w:rPr>
      </w:pPr>
      <w:r w:rsidRPr="003B46B5">
        <w:rPr>
          <w:u w:val="single"/>
        </w:rPr>
        <w:tab/>
      </w:r>
    </w:p>
    <w:p w14:paraId="387414FF" w14:textId="77777777" w:rsidR="005B4A5F" w:rsidRPr="003B46B5" w:rsidRDefault="005B4A5F" w:rsidP="001D5093">
      <w:r w:rsidRPr="003B46B5">
        <w:rPr>
          <w:i/>
          <w:sz w:val="20"/>
        </w:rPr>
        <w:t>[Signature]</w:t>
      </w:r>
    </w:p>
    <w:p w14:paraId="58565E97" w14:textId="77777777" w:rsidR="005B4A5F" w:rsidRPr="003B46B5" w:rsidRDefault="005B4A5F" w:rsidP="001D5093"/>
    <w:p w14:paraId="0477AC8A" w14:textId="77777777" w:rsidR="005B4A5F" w:rsidRPr="003B46B5" w:rsidRDefault="005B4A5F" w:rsidP="001D5093">
      <w:pPr>
        <w:tabs>
          <w:tab w:val="left" w:pos="7200"/>
        </w:tabs>
        <w:rPr>
          <w:u w:val="single"/>
        </w:rPr>
      </w:pPr>
      <w:r w:rsidRPr="003B46B5">
        <w:rPr>
          <w:u w:val="single"/>
        </w:rPr>
        <w:tab/>
      </w:r>
    </w:p>
    <w:p w14:paraId="7E22C9E6" w14:textId="77777777" w:rsidR="005B4A5F" w:rsidRPr="003B46B5" w:rsidRDefault="005B4A5F" w:rsidP="001D5093">
      <w:r w:rsidRPr="003B46B5">
        <w:rPr>
          <w:i/>
          <w:sz w:val="20"/>
        </w:rPr>
        <w:t>[Title]</w:t>
      </w:r>
    </w:p>
    <w:p w14:paraId="17A87D5C" w14:textId="77777777" w:rsidR="005B4A5F" w:rsidRPr="003B46B5" w:rsidRDefault="005B4A5F" w:rsidP="001D5093"/>
    <w:p w14:paraId="35DDEF31" w14:textId="77777777" w:rsidR="005B4A5F" w:rsidRPr="003B46B5" w:rsidRDefault="005B4A5F" w:rsidP="001D5093">
      <w:pPr>
        <w:tabs>
          <w:tab w:val="left" w:pos="7200"/>
        </w:tabs>
        <w:rPr>
          <w:u w:val="single"/>
        </w:rPr>
      </w:pPr>
      <w:r w:rsidRPr="003B46B5">
        <w:t>in</w:t>
      </w:r>
      <w:r w:rsidR="007E703B" w:rsidRPr="003B46B5">
        <w:t xml:space="preserve"> </w:t>
      </w:r>
      <w:r w:rsidRPr="003B46B5">
        <w:t>the</w:t>
      </w:r>
      <w:r w:rsidR="007E703B" w:rsidRPr="003B46B5">
        <w:t xml:space="preserve"> </w:t>
      </w:r>
      <w:r w:rsidRPr="003B46B5">
        <w:t>presence</w:t>
      </w:r>
      <w:r w:rsidR="007E703B" w:rsidRPr="003B46B5">
        <w:t xml:space="preserve"> </w:t>
      </w:r>
      <w:r w:rsidRPr="003B46B5">
        <w:t>of</w:t>
      </w:r>
      <w:r w:rsidR="007E703B" w:rsidRPr="003B46B5">
        <w:t xml:space="preserve"> </w:t>
      </w:r>
      <w:r w:rsidRPr="003B46B5">
        <w:rPr>
          <w:u w:val="single"/>
        </w:rPr>
        <w:tab/>
      </w:r>
    </w:p>
    <w:p w14:paraId="1E2DEA31" w14:textId="77777777" w:rsidR="005B4A5F" w:rsidRPr="003B46B5" w:rsidRDefault="005B4A5F" w:rsidP="001D5093"/>
    <w:p w14:paraId="627E26E6" w14:textId="77777777" w:rsidR="005B4A5F" w:rsidRPr="003B46B5" w:rsidRDefault="005B4A5F" w:rsidP="001D5093"/>
    <w:p w14:paraId="1CA7423D" w14:textId="77777777" w:rsidR="005B4A5F" w:rsidRPr="003B46B5" w:rsidRDefault="005B4A5F" w:rsidP="001D5093">
      <w:r w:rsidRPr="003B46B5">
        <w:t>APPENDICES</w:t>
      </w:r>
    </w:p>
    <w:p w14:paraId="57A4DB3A" w14:textId="77777777" w:rsidR="005B4A5F" w:rsidRPr="003B46B5" w:rsidRDefault="005B4A5F" w:rsidP="001D5093"/>
    <w:p w14:paraId="6A7B1B55" w14:textId="77777777" w:rsidR="005B4A5F" w:rsidRPr="003B46B5" w:rsidRDefault="005B4A5F" w:rsidP="001D5093">
      <w:r w:rsidRPr="003B46B5">
        <w:t>Appendix</w:t>
      </w:r>
      <w:r w:rsidR="007E703B" w:rsidRPr="003B46B5">
        <w:t xml:space="preserve"> </w:t>
      </w:r>
      <w:r w:rsidRPr="003B46B5">
        <w:t>1</w:t>
      </w:r>
      <w:r w:rsidRPr="003B46B5">
        <w:tab/>
        <w:t>Terms</w:t>
      </w:r>
      <w:r w:rsidR="007E703B" w:rsidRPr="003B46B5">
        <w:t xml:space="preserve"> </w:t>
      </w:r>
      <w:r w:rsidRPr="003B46B5">
        <w:t>and</w:t>
      </w:r>
      <w:r w:rsidR="007E703B" w:rsidRPr="003B46B5">
        <w:t xml:space="preserve"> </w:t>
      </w:r>
      <w:r w:rsidRPr="003B46B5">
        <w:t>Procedures</w:t>
      </w:r>
      <w:r w:rsidR="007E703B" w:rsidRPr="003B46B5">
        <w:t xml:space="preserve"> </w:t>
      </w:r>
      <w:r w:rsidRPr="003B46B5">
        <w:t>of</w:t>
      </w:r>
      <w:r w:rsidR="007E703B" w:rsidRPr="003B46B5">
        <w:t xml:space="preserve"> </w:t>
      </w:r>
      <w:r w:rsidRPr="003B46B5">
        <w:t>Payment</w:t>
      </w:r>
    </w:p>
    <w:p w14:paraId="0FD46EDD" w14:textId="77777777" w:rsidR="005B4A5F" w:rsidRPr="003B46B5" w:rsidRDefault="005B4A5F" w:rsidP="001D5093">
      <w:r w:rsidRPr="003B46B5">
        <w:t>Appendix</w:t>
      </w:r>
      <w:r w:rsidR="007E703B" w:rsidRPr="003B46B5">
        <w:t xml:space="preserve"> </w:t>
      </w:r>
      <w:r w:rsidRPr="003B46B5">
        <w:t>2</w:t>
      </w:r>
      <w:r w:rsidRPr="003B46B5">
        <w:tab/>
        <w:t>Price</w:t>
      </w:r>
      <w:r w:rsidR="007E703B" w:rsidRPr="003B46B5">
        <w:t xml:space="preserve"> </w:t>
      </w:r>
      <w:r w:rsidRPr="003B46B5">
        <w:t>Adjustment</w:t>
      </w:r>
    </w:p>
    <w:p w14:paraId="63ADC5BC" w14:textId="77777777" w:rsidR="005B4A5F" w:rsidRPr="003B46B5" w:rsidRDefault="005B4A5F" w:rsidP="001D5093">
      <w:r w:rsidRPr="003B46B5">
        <w:t>Appendix</w:t>
      </w:r>
      <w:r w:rsidR="007E703B" w:rsidRPr="003B46B5">
        <w:t xml:space="preserve"> </w:t>
      </w:r>
      <w:r w:rsidRPr="003B46B5">
        <w:t>3</w:t>
      </w:r>
      <w:r w:rsidRPr="003B46B5">
        <w:tab/>
        <w:t>Insurance</w:t>
      </w:r>
      <w:r w:rsidR="007E703B" w:rsidRPr="003B46B5">
        <w:t xml:space="preserve"> </w:t>
      </w:r>
      <w:r w:rsidRPr="003B46B5">
        <w:t>Requirements</w:t>
      </w:r>
    </w:p>
    <w:p w14:paraId="1C87B902" w14:textId="77777777" w:rsidR="005B4A5F" w:rsidRPr="003B46B5" w:rsidRDefault="005B4A5F" w:rsidP="001D5093">
      <w:r w:rsidRPr="003B46B5">
        <w:t>Appendix</w:t>
      </w:r>
      <w:r w:rsidR="007E703B" w:rsidRPr="003B46B5">
        <w:t xml:space="preserve"> </w:t>
      </w:r>
      <w:r w:rsidRPr="003B46B5">
        <w:t>4</w:t>
      </w:r>
      <w:r w:rsidRPr="003B46B5">
        <w:tab/>
        <w:t>Time</w:t>
      </w:r>
      <w:r w:rsidR="007E703B" w:rsidRPr="003B46B5">
        <w:t xml:space="preserve"> </w:t>
      </w:r>
      <w:r w:rsidRPr="003B46B5">
        <w:t>Schedule</w:t>
      </w:r>
    </w:p>
    <w:p w14:paraId="1DD130EF" w14:textId="77777777" w:rsidR="005B4A5F" w:rsidRPr="003B46B5" w:rsidRDefault="005B4A5F" w:rsidP="001D5093">
      <w:pPr>
        <w:ind w:left="1440" w:hanging="1440"/>
      </w:pPr>
      <w:r w:rsidRPr="003B46B5">
        <w:t>Appendix</w:t>
      </w:r>
      <w:r w:rsidR="007E703B" w:rsidRPr="003B46B5">
        <w:t xml:space="preserve"> </w:t>
      </w:r>
      <w:r w:rsidRPr="003B46B5">
        <w:t>5</w:t>
      </w:r>
      <w:r w:rsidRPr="003B46B5">
        <w:tab/>
        <w:t>List</w:t>
      </w:r>
      <w:r w:rsidR="007E703B" w:rsidRPr="003B46B5">
        <w:t xml:space="preserve"> </w:t>
      </w:r>
      <w:r w:rsidRPr="003B46B5">
        <w:t>of</w:t>
      </w:r>
      <w:r w:rsidR="007E703B" w:rsidRPr="003B46B5">
        <w:t xml:space="preserve"> </w:t>
      </w:r>
      <w:r w:rsidRPr="003B46B5">
        <w:t>Major</w:t>
      </w:r>
      <w:r w:rsidR="007E703B" w:rsidRPr="003B46B5">
        <w:t xml:space="preserve"> </w:t>
      </w:r>
      <w:r w:rsidRPr="003B46B5">
        <w:t>Items</w:t>
      </w:r>
      <w:r w:rsidR="007E703B" w:rsidRPr="003B46B5">
        <w:t xml:space="preserve"> </w:t>
      </w:r>
      <w:r w:rsidRPr="003B46B5">
        <w:t>of</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and</w:t>
      </w:r>
      <w:r w:rsidR="007E703B" w:rsidRPr="003B46B5">
        <w:t xml:space="preserve"> </w:t>
      </w:r>
      <w:r w:rsidRPr="003B46B5">
        <w:t>List</w:t>
      </w:r>
      <w:r w:rsidR="007E703B" w:rsidRPr="003B46B5">
        <w:t xml:space="preserve"> </w:t>
      </w:r>
      <w:r w:rsidRPr="003B46B5">
        <w:t>of</w:t>
      </w:r>
      <w:r w:rsidR="007E703B" w:rsidRPr="003B46B5">
        <w:t xml:space="preserve"> </w:t>
      </w:r>
      <w:r w:rsidRPr="003B46B5">
        <w:t>Approved</w:t>
      </w:r>
      <w:r w:rsidR="007E703B" w:rsidRPr="003B46B5">
        <w:t xml:space="preserve"> </w:t>
      </w:r>
      <w:r w:rsidRPr="003B46B5">
        <w:t>Subcontractors</w:t>
      </w:r>
    </w:p>
    <w:p w14:paraId="7D4F04EE" w14:textId="77777777" w:rsidR="005B4A5F" w:rsidRPr="003B46B5" w:rsidRDefault="005B4A5F" w:rsidP="001D5093">
      <w:r w:rsidRPr="003B46B5">
        <w:t>Appendix</w:t>
      </w:r>
      <w:r w:rsidR="007E703B" w:rsidRPr="003B46B5">
        <w:t xml:space="preserve"> </w:t>
      </w:r>
      <w:r w:rsidRPr="003B46B5">
        <w:t>6</w:t>
      </w:r>
      <w:r w:rsidRPr="003B46B5">
        <w:tab/>
        <w:t>Scope</w:t>
      </w:r>
      <w:r w:rsidR="007E703B" w:rsidRPr="003B46B5">
        <w:t xml:space="preserve"> </w:t>
      </w:r>
      <w:r w:rsidRPr="003B46B5">
        <w:t>of</w:t>
      </w:r>
      <w:r w:rsidR="007E703B" w:rsidRPr="003B46B5">
        <w:t xml:space="preserve"> </w:t>
      </w:r>
      <w:r w:rsidRPr="003B46B5">
        <w:t>Works</w:t>
      </w:r>
      <w:r w:rsidR="007E703B" w:rsidRPr="003B46B5">
        <w:t xml:space="preserve"> </w:t>
      </w:r>
      <w:r w:rsidRPr="003B46B5">
        <w:t>and</w:t>
      </w:r>
      <w:r w:rsidR="007E703B" w:rsidRPr="003B46B5">
        <w:t xml:space="preserve"> </w:t>
      </w:r>
      <w:r w:rsidRPr="003B46B5">
        <w:t>Supply</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p>
    <w:p w14:paraId="5B7D22EF" w14:textId="77777777" w:rsidR="005B4A5F" w:rsidRPr="003B46B5" w:rsidRDefault="005B4A5F" w:rsidP="001D5093">
      <w:r w:rsidRPr="003B46B5">
        <w:t>Appendix</w:t>
      </w:r>
      <w:r w:rsidR="007E703B" w:rsidRPr="003B46B5">
        <w:t xml:space="preserve"> </w:t>
      </w:r>
      <w:r w:rsidRPr="003B46B5">
        <w:t>7</w:t>
      </w:r>
      <w:r w:rsidRPr="003B46B5">
        <w:tab/>
        <w:t>List</w:t>
      </w:r>
      <w:r w:rsidR="007E703B" w:rsidRPr="003B46B5">
        <w:t xml:space="preserve"> </w:t>
      </w:r>
      <w:r w:rsidRPr="003B46B5">
        <w:t>of</w:t>
      </w:r>
      <w:r w:rsidR="007E703B" w:rsidRPr="003B46B5">
        <w:t xml:space="preserve"> </w:t>
      </w:r>
      <w:r w:rsidRPr="003B46B5">
        <w:t>Documents</w:t>
      </w:r>
      <w:r w:rsidR="007E703B" w:rsidRPr="003B46B5">
        <w:t xml:space="preserve"> </w:t>
      </w:r>
      <w:r w:rsidRPr="003B46B5">
        <w:t>for</w:t>
      </w:r>
      <w:r w:rsidR="007E703B" w:rsidRPr="003B46B5">
        <w:t xml:space="preserve"> </w:t>
      </w:r>
      <w:r w:rsidRPr="003B46B5">
        <w:t>Approval</w:t>
      </w:r>
      <w:r w:rsidR="007E703B" w:rsidRPr="003B46B5">
        <w:t xml:space="preserve"> </w:t>
      </w:r>
      <w:r w:rsidRPr="003B46B5">
        <w:t>or</w:t>
      </w:r>
      <w:r w:rsidR="007E703B" w:rsidRPr="003B46B5">
        <w:t xml:space="preserve"> </w:t>
      </w:r>
      <w:r w:rsidRPr="003B46B5">
        <w:t>Review</w:t>
      </w:r>
    </w:p>
    <w:p w14:paraId="6AB20A0E" w14:textId="77777777" w:rsidR="005B4A5F" w:rsidRPr="003B46B5" w:rsidRDefault="005B4A5F" w:rsidP="001D5093">
      <w:r w:rsidRPr="003B46B5">
        <w:t>Appendix</w:t>
      </w:r>
      <w:r w:rsidR="007E703B" w:rsidRPr="003B46B5">
        <w:t xml:space="preserve"> </w:t>
      </w:r>
      <w:r w:rsidRPr="003B46B5">
        <w:t>8</w:t>
      </w:r>
      <w:r w:rsidRPr="003B46B5">
        <w:tab/>
        <w:t>Functional</w:t>
      </w:r>
      <w:r w:rsidR="007E703B" w:rsidRPr="003B46B5">
        <w:t xml:space="preserve"> </w:t>
      </w:r>
      <w:r w:rsidRPr="003B46B5">
        <w:t>Guarantees</w:t>
      </w:r>
    </w:p>
    <w:p w14:paraId="4B38B61E" w14:textId="3498D614" w:rsidR="001D4080" w:rsidRPr="003B46B5" w:rsidRDefault="00512F06" w:rsidP="001D5093">
      <w:r w:rsidRPr="003B46B5">
        <w:t>Appendix 9     The Contractor’s Key Personnel</w:t>
      </w:r>
    </w:p>
    <w:p w14:paraId="59AF807A" w14:textId="77777777" w:rsidR="005B4A5F" w:rsidRPr="003B46B5" w:rsidRDefault="005B4A5F" w:rsidP="001D5093"/>
    <w:p w14:paraId="3CE0B185" w14:textId="77777777" w:rsidR="005B4A5F" w:rsidRPr="003B46B5" w:rsidRDefault="005B4A5F" w:rsidP="001D5093">
      <w:pPr>
        <w:pStyle w:val="S9-appx"/>
      </w:pPr>
      <w:r w:rsidRPr="003B46B5">
        <w:br w:type="page"/>
      </w:r>
      <w:bookmarkStart w:id="1412" w:name="_Toc437692909"/>
      <w:bookmarkStart w:id="1413" w:name="_Toc125952757"/>
      <w:bookmarkStart w:id="1414" w:name="_Toc494358844"/>
      <w:r w:rsidRPr="003B46B5">
        <w:lastRenderedPageBreak/>
        <w:t>Appendix</w:t>
      </w:r>
      <w:r w:rsidR="007E703B" w:rsidRPr="003B46B5">
        <w:t xml:space="preserve"> </w:t>
      </w:r>
      <w:r w:rsidRPr="003B46B5">
        <w:t>1.</w:t>
      </w:r>
      <w:r w:rsidR="007E703B" w:rsidRPr="003B46B5">
        <w:t xml:space="preserve">  </w:t>
      </w:r>
      <w:r w:rsidRPr="003B46B5">
        <w:t>Terms</w:t>
      </w:r>
      <w:r w:rsidR="007E703B" w:rsidRPr="003B46B5">
        <w:t xml:space="preserve"> </w:t>
      </w:r>
      <w:r w:rsidRPr="003B46B5">
        <w:t>and</w:t>
      </w:r>
      <w:r w:rsidR="007E703B" w:rsidRPr="003B46B5">
        <w:t xml:space="preserve"> </w:t>
      </w:r>
      <w:r w:rsidRPr="003B46B5">
        <w:t>Procedures</w:t>
      </w:r>
      <w:r w:rsidR="007E703B" w:rsidRPr="003B46B5">
        <w:t xml:space="preserve"> </w:t>
      </w:r>
      <w:r w:rsidRPr="003B46B5">
        <w:t>of</w:t>
      </w:r>
      <w:r w:rsidR="007E703B" w:rsidRPr="003B46B5">
        <w:t xml:space="preserve"> </w:t>
      </w:r>
      <w:r w:rsidRPr="003B46B5">
        <w:t>Payment</w:t>
      </w:r>
      <w:bookmarkEnd w:id="1412"/>
      <w:bookmarkEnd w:id="1413"/>
      <w:bookmarkEnd w:id="1414"/>
    </w:p>
    <w:p w14:paraId="1307160F" w14:textId="77777777" w:rsidR="005B4A5F" w:rsidRPr="003B46B5" w:rsidRDefault="005B4A5F" w:rsidP="001D5093">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provisions</w:t>
      </w:r>
      <w:r w:rsidR="007E703B" w:rsidRPr="003B46B5">
        <w:t xml:space="preserve"> </w:t>
      </w:r>
      <w:r w:rsidRPr="003B46B5">
        <w:t>of</w:t>
      </w:r>
      <w:r w:rsidR="007E703B" w:rsidRPr="003B46B5">
        <w:t xml:space="preserve"> </w:t>
      </w:r>
      <w:r w:rsidRPr="003B46B5">
        <w:t>GCC</w:t>
      </w:r>
      <w:r w:rsidR="007E703B" w:rsidRPr="003B46B5">
        <w:t xml:space="preserve"> </w:t>
      </w:r>
      <w:r w:rsidRPr="003B46B5">
        <w:t>Clause</w:t>
      </w:r>
      <w:r w:rsidR="007E703B" w:rsidRPr="003B46B5">
        <w:t xml:space="preserve"> </w:t>
      </w:r>
      <w:r w:rsidRPr="003B46B5">
        <w:t>12</w:t>
      </w:r>
      <w:r w:rsidR="007E703B" w:rsidRPr="003B46B5">
        <w:t xml:space="preserve"> </w:t>
      </w:r>
      <w:r w:rsidRPr="003B46B5">
        <w:t>(Terms</w:t>
      </w:r>
      <w:r w:rsidR="007E703B" w:rsidRPr="003B46B5">
        <w:t xml:space="preserve"> </w:t>
      </w:r>
      <w:r w:rsidRPr="003B46B5">
        <w:t>of</w:t>
      </w:r>
      <w:r w:rsidR="007E703B" w:rsidRPr="003B46B5">
        <w:t xml:space="preserve"> </w:t>
      </w:r>
      <w:r w:rsidRPr="003B46B5">
        <w:t>Payment),</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pay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in</w:t>
      </w:r>
      <w:r w:rsidR="007E703B" w:rsidRPr="003B46B5">
        <w:t xml:space="preserve"> </w:t>
      </w:r>
      <w:r w:rsidRPr="003B46B5">
        <w:t>the</w:t>
      </w:r>
      <w:r w:rsidR="007E703B" w:rsidRPr="003B46B5">
        <w:t xml:space="preserve"> </w:t>
      </w:r>
      <w:r w:rsidRPr="003B46B5">
        <w:t>following</w:t>
      </w:r>
      <w:r w:rsidR="007E703B" w:rsidRPr="003B46B5">
        <w:t xml:space="preserve"> </w:t>
      </w:r>
      <w:r w:rsidRPr="003B46B5">
        <w:t>manner</w:t>
      </w:r>
      <w:r w:rsidR="007E703B" w:rsidRPr="003B46B5">
        <w:t xml:space="preserve"> </w:t>
      </w:r>
      <w:r w:rsidRPr="003B46B5">
        <w:t>and</w:t>
      </w:r>
      <w:r w:rsidR="007E703B" w:rsidRPr="003B46B5">
        <w:t xml:space="preserve"> </w:t>
      </w:r>
      <w:r w:rsidRPr="003B46B5">
        <w:t>at</w:t>
      </w:r>
      <w:r w:rsidR="007E703B" w:rsidRPr="003B46B5">
        <w:t xml:space="preserve"> </w:t>
      </w:r>
      <w:r w:rsidRPr="003B46B5">
        <w:t>the</w:t>
      </w:r>
      <w:r w:rsidR="007E703B" w:rsidRPr="003B46B5">
        <w:t xml:space="preserve"> </w:t>
      </w:r>
      <w:r w:rsidRPr="003B46B5">
        <w:t>following</w:t>
      </w:r>
      <w:r w:rsidR="007E703B" w:rsidRPr="003B46B5">
        <w:t xml:space="preserve"> </w:t>
      </w:r>
      <w:r w:rsidRPr="003B46B5">
        <w:t>times,</w:t>
      </w:r>
      <w:r w:rsidR="007E703B" w:rsidRPr="003B46B5">
        <w:t xml:space="preserve"> </w:t>
      </w:r>
      <w:r w:rsidRPr="003B46B5">
        <w:t>on</w:t>
      </w:r>
      <w:r w:rsidR="007E703B" w:rsidRPr="003B46B5">
        <w:t xml:space="preserve"> </w:t>
      </w:r>
      <w:r w:rsidRPr="003B46B5">
        <w:t>the</w:t>
      </w:r>
      <w:r w:rsidR="007E703B" w:rsidRPr="003B46B5">
        <w:t xml:space="preserve"> </w:t>
      </w:r>
      <w:r w:rsidRPr="003B46B5">
        <w:t>basis</w:t>
      </w:r>
      <w:r w:rsidR="007E703B" w:rsidRPr="003B46B5">
        <w:t xml:space="preserve"> </w:t>
      </w:r>
      <w:r w:rsidRPr="003B46B5">
        <w:t>of</w:t>
      </w:r>
      <w:r w:rsidR="007E703B" w:rsidRPr="003B46B5">
        <w:t xml:space="preserve"> </w:t>
      </w:r>
      <w:r w:rsidRPr="003B46B5">
        <w:t>the</w:t>
      </w:r>
      <w:r w:rsidR="007E703B" w:rsidRPr="003B46B5">
        <w:t xml:space="preserve"> </w:t>
      </w:r>
      <w:r w:rsidRPr="003B46B5">
        <w:t>Price</w:t>
      </w:r>
      <w:r w:rsidR="007E703B" w:rsidRPr="003B46B5">
        <w:t xml:space="preserve"> </w:t>
      </w:r>
      <w:r w:rsidRPr="003B46B5">
        <w:t>Breakdown</w:t>
      </w:r>
      <w:r w:rsidR="007E703B" w:rsidRPr="003B46B5">
        <w:t xml:space="preserve"> </w:t>
      </w:r>
      <w:r w:rsidRPr="003B46B5">
        <w:t>given</w:t>
      </w:r>
      <w:r w:rsidR="007E703B" w:rsidRPr="003B46B5">
        <w:t xml:space="preserve"> </w:t>
      </w:r>
      <w:r w:rsidRPr="003B46B5">
        <w:t>in</w:t>
      </w:r>
      <w:r w:rsidR="007E703B" w:rsidRPr="003B46B5">
        <w:t xml:space="preserve"> </w:t>
      </w:r>
      <w:r w:rsidRPr="003B46B5">
        <w:t>the</w:t>
      </w:r>
      <w:r w:rsidR="007E703B" w:rsidRPr="003B46B5">
        <w:t xml:space="preserve"> </w:t>
      </w:r>
      <w:r w:rsidRPr="003B46B5">
        <w:t>section</w:t>
      </w:r>
      <w:r w:rsidR="007E703B" w:rsidRPr="003B46B5">
        <w:t xml:space="preserve"> </w:t>
      </w:r>
      <w:r w:rsidRPr="003B46B5">
        <w:t>on</w:t>
      </w:r>
      <w:r w:rsidR="007E703B" w:rsidRPr="003B46B5">
        <w:t xml:space="preserve"> </w:t>
      </w:r>
      <w:r w:rsidRPr="003B46B5">
        <w:t>Price</w:t>
      </w:r>
      <w:r w:rsidR="007E703B" w:rsidRPr="003B46B5">
        <w:t xml:space="preserve"> </w:t>
      </w:r>
      <w:r w:rsidRPr="003B46B5">
        <w:t>Schedules.</w:t>
      </w:r>
      <w:r w:rsidR="007E703B" w:rsidRPr="003B46B5">
        <w:t xml:space="preserve">  </w:t>
      </w:r>
      <w:r w:rsidRPr="003B46B5">
        <w:t>Payments</w:t>
      </w:r>
      <w:r w:rsidR="007E703B" w:rsidRPr="003B46B5">
        <w:t xml:space="preserve"> </w:t>
      </w:r>
      <w:r w:rsidRPr="003B46B5">
        <w:t>will</w:t>
      </w:r>
      <w:r w:rsidR="007E703B" w:rsidRPr="003B46B5">
        <w:t xml:space="preserve"> </w:t>
      </w:r>
      <w:r w:rsidRPr="003B46B5">
        <w:t>be</w:t>
      </w:r>
      <w:r w:rsidR="007E703B" w:rsidRPr="003B46B5">
        <w:t xml:space="preserve"> </w:t>
      </w:r>
      <w:r w:rsidRPr="003B46B5">
        <w:t>made</w:t>
      </w:r>
      <w:r w:rsidR="007E703B" w:rsidRPr="003B46B5">
        <w:t xml:space="preserve"> </w:t>
      </w:r>
      <w:r w:rsidRPr="003B46B5">
        <w:t>in</w:t>
      </w:r>
      <w:r w:rsidR="007E703B" w:rsidRPr="003B46B5">
        <w:t xml:space="preserve"> </w:t>
      </w:r>
      <w:r w:rsidRPr="003B46B5">
        <w:t>the</w:t>
      </w:r>
      <w:r w:rsidR="007E703B" w:rsidRPr="003B46B5">
        <w:t xml:space="preserve"> </w:t>
      </w:r>
      <w:r w:rsidRPr="003B46B5">
        <w:t>currencies</w:t>
      </w:r>
      <w:r w:rsidR="007E703B" w:rsidRPr="003B46B5">
        <w:t xml:space="preserve"> </w:t>
      </w:r>
      <w:r w:rsidRPr="003B46B5">
        <w:t>quoted</w:t>
      </w:r>
      <w:r w:rsidR="007E703B" w:rsidRPr="003B46B5">
        <w:t xml:space="preserve"> </w:t>
      </w:r>
      <w:r w:rsidRPr="003B46B5">
        <w:t>by</w:t>
      </w:r>
      <w:r w:rsidR="007E703B" w:rsidRPr="003B46B5">
        <w:t xml:space="preserve"> </w:t>
      </w:r>
      <w:r w:rsidRPr="003B46B5">
        <w:t>the</w:t>
      </w:r>
      <w:r w:rsidR="007E703B" w:rsidRPr="003B46B5">
        <w:t xml:space="preserve"> </w:t>
      </w:r>
      <w:r w:rsidRPr="003B46B5">
        <w:t>Bidder</w:t>
      </w:r>
      <w:r w:rsidR="000148FF" w:rsidRPr="003B46B5">
        <w:t xml:space="preserve"> </w:t>
      </w:r>
      <w:r w:rsidRPr="003B46B5">
        <w:t>unless</w:t>
      </w:r>
      <w:r w:rsidR="007E703B" w:rsidRPr="003B46B5">
        <w:t xml:space="preserve"> </w:t>
      </w:r>
      <w:r w:rsidRPr="003B46B5">
        <w:t>otherwise</w:t>
      </w:r>
      <w:r w:rsidR="007E703B" w:rsidRPr="003B46B5">
        <w:t xml:space="preserve"> </w:t>
      </w:r>
      <w:r w:rsidRPr="003B46B5">
        <w:t>agreed</w:t>
      </w:r>
      <w:r w:rsidR="007E703B" w:rsidRPr="003B46B5">
        <w:t xml:space="preserve"> </w:t>
      </w:r>
      <w:r w:rsidRPr="003B46B5">
        <w:t>between</w:t>
      </w:r>
      <w:r w:rsidR="007E703B" w:rsidRPr="003B46B5">
        <w:t xml:space="preserve"> </w:t>
      </w:r>
      <w:r w:rsidRPr="003B46B5">
        <w:t>the</w:t>
      </w:r>
      <w:r w:rsidR="007E703B" w:rsidRPr="003B46B5">
        <w:t xml:space="preserve"> </w:t>
      </w:r>
      <w:r w:rsidRPr="003B46B5">
        <w:t>Parties.</w:t>
      </w:r>
      <w:r w:rsidR="007E703B" w:rsidRPr="003B46B5">
        <w:t xml:space="preserve">  </w:t>
      </w:r>
      <w:r w:rsidRPr="003B46B5">
        <w:t>Applications</w:t>
      </w:r>
      <w:r w:rsidR="007E703B" w:rsidRPr="003B46B5">
        <w:t xml:space="preserve"> </w:t>
      </w:r>
      <w:r w:rsidRPr="003B46B5">
        <w:t>for</w:t>
      </w:r>
      <w:r w:rsidR="007E703B" w:rsidRPr="003B46B5">
        <w:t xml:space="preserve"> </w:t>
      </w:r>
      <w:r w:rsidRPr="003B46B5">
        <w:t>payment</w:t>
      </w:r>
      <w:r w:rsidR="007E703B" w:rsidRPr="003B46B5">
        <w:t xml:space="preserve"> </w:t>
      </w:r>
      <w:r w:rsidRPr="003B46B5">
        <w:t>in</w:t>
      </w:r>
      <w:r w:rsidR="007E703B" w:rsidRPr="003B46B5">
        <w:t xml:space="preserve"> </w:t>
      </w:r>
      <w:r w:rsidRPr="003B46B5">
        <w:t>respect</w:t>
      </w:r>
      <w:r w:rsidR="007E703B" w:rsidRPr="003B46B5">
        <w:t xml:space="preserve"> </w:t>
      </w:r>
      <w:r w:rsidRPr="003B46B5">
        <w:t>of</w:t>
      </w:r>
      <w:r w:rsidR="007E703B" w:rsidRPr="003B46B5">
        <w:t xml:space="preserve"> </w:t>
      </w:r>
      <w:r w:rsidRPr="003B46B5">
        <w:t>part</w:t>
      </w:r>
      <w:r w:rsidR="007E703B" w:rsidRPr="003B46B5">
        <w:t xml:space="preserve"> </w:t>
      </w:r>
      <w:r w:rsidRPr="003B46B5">
        <w:t>deliveries</w:t>
      </w:r>
      <w:r w:rsidR="007E703B" w:rsidRPr="003B46B5">
        <w:t xml:space="preserve"> </w:t>
      </w:r>
      <w:r w:rsidRPr="003B46B5">
        <w:t>may</w:t>
      </w:r>
      <w:r w:rsidR="007E703B" w:rsidRPr="003B46B5">
        <w:t xml:space="preserve"> </w:t>
      </w:r>
      <w:r w:rsidRPr="003B46B5">
        <w:t>be</w:t>
      </w:r>
      <w:r w:rsidR="007E703B" w:rsidRPr="003B46B5">
        <w:t xml:space="preserve"> </w:t>
      </w:r>
      <w:r w:rsidRPr="003B46B5">
        <w:t>made</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as</w:t>
      </w:r>
      <w:r w:rsidR="007E703B" w:rsidRPr="003B46B5">
        <w:t xml:space="preserve"> </w:t>
      </w:r>
      <w:r w:rsidRPr="003B46B5">
        <w:t>work</w:t>
      </w:r>
      <w:r w:rsidR="007E703B" w:rsidRPr="003B46B5">
        <w:t xml:space="preserve"> </w:t>
      </w:r>
      <w:r w:rsidRPr="003B46B5">
        <w:t>proceeds.</w:t>
      </w:r>
    </w:p>
    <w:p w14:paraId="11E5EFA8" w14:textId="77777777" w:rsidR="005B4A5F" w:rsidRPr="003B46B5" w:rsidRDefault="005B4A5F" w:rsidP="001D5093"/>
    <w:p w14:paraId="3D27A7F8" w14:textId="77777777" w:rsidR="005B4A5F" w:rsidRPr="003B46B5" w:rsidRDefault="005B4A5F" w:rsidP="001D5093">
      <w:pPr>
        <w:rPr>
          <w:b/>
        </w:rPr>
      </w:pPr>
      <w:r w:rsidRPr="003B46B5">
        <w:t>TERMS</w:t>
      </w:r>
      <w:r w:rsidR="007E703B" w:rsidRPr="003B46B5">
        <w:t xml:space="preserve"> </w:t>
      </w:r>
      <w:r w:rsidRPr="003B46B5">
        <w:t>OF</w:t>
      </w:r>
      <w:r w:rsidR="007E703B" w:rsidRPr="003B46B5">
        <w:t xml:space="preserve"> </w:t>
      </w:r>
      <w:r w:rsidRPr="003B46B5">
        <w:t>PAYMENT</w:t>
      </w:r>
    </w:p>
    <w:p w14:paraId="3563A7D1" w14:textId="77777777" w:rsidR="005B4A5F" w:rsidRPr="003B46B5" w:rsidRDefault="005B4A5F" w:rsidP="001D5093"/>
    <w:p w14:paraId="4B29C4C8" w14:textId="77777777" w:rsidR="005B4A5F" w:rsidRPr="003B46B5" w:rsidRDefault="005B4A5F" w:rsidP="001D5093">
      <w:pPr>
        <w:rPr>
          <w:u w:val="single"/>
        </w:rPr>
      </w:pPr>
      <w:r w:rsidRPr="003B46B5">
        <w:rPr>
          <w:u w:val="single"/>
        </w:rPr>
        <w:t>Schedule</w:t>
      </w:r>
      <w:r w:rsidR="007E703B" w:rsidRPr="003B46B5">
        <w:rPr>
          <w:u w:val="single"/>
        </w:rPr>
        <w:t xml:space="preserve"> </w:t>
      </w:r>
      <w:r w:rsidRPr="003B46B5">
        <w:rPr>
          <w:u w:val="single"/>
        </w:rPr>
        <w:t>No.</w:t>
      </w:r>
      <w:r w:rsidR="007E703B" w:rsidRPr="003B46B5">
        <w:rPr>
          <w:u w:val="single"/>
        </w:rPr>
        <w:t xml:space="preserve"> </w:t>
      </w:r>
      <w:r w:rsidRPr="003B46B5">
        <w:rPr>
          <w:u w:val="single"/>
        </w:rPr>
        <w:t>1.</w:t>
      </w:r>
      <w:r w:rsidR="007E703B" w:rsidRPr="003B46B5">
        <w:rPr>
          <w:u w:val="single"/>
        </w:rPr>
        <w:t xml:space="preserve">  </w:t>
      </w:r>
      <w:r w:rsidRPr="003B46B5">
        <w:rPr>
          <w:u w:val="single"/>
        </w:rPr>
        <w:t>Plant</w:t>
      </w:r>
      <w:r w:rsidR="007E703B" w:rsidRPr="003B46B5">
        <w:rPr>
          <w:u w:val="single"/>
        </w:rPr>
        <w:t xml:space="preserve"> </w:t>
      </w:r>
      <w:r w:rsidRPr="003B46B5">
        <w:rPr>
          <w:u w:val="single"/>
        </w:rPr>
        <w:t>and</w:t>
      </w:r>
      <w:r w:rsidR="007E703B" w:rsidRPr="003B46B5">
        <w:rPr>
          <w:u w:val="single"/>
        </w:rPr>
        <w:t xml:space="preserve"> </w:t>
      </w:r>
      <w:r w:rsidRPr="003B46B5">
        <w:rPr>
          <w:u w:val="single"/>
        </w:rPr>
        <w:t>Equipment</w:t>
      </w:r>
      <w:r w:rsidR="007E703B" w:rsidRPr="003B46B5">
        <w:rPr>
          <w:u w:val="single"/>
        </w:rPr>
        <w:t xml:space="preserve"> </w:t>
      </w:r>
      <w:r w:rsidRPr="003B46B5">
        <w:rPr>
          <w:u w:val="single"/>
        </w:rPr>
        <w:t>Supplied</w:t>
      </w:r>
      <w:r w:rsidR="007E703B" w:rsidRPr="003B46B5">
        <w:rPr>
          <w:u w:val="single"/>
        </w:rPr>
        <w:t xml:space="preserve"> </w:t>
      </w:r>
      <w:r w:rsidRPr="003B46B5">
        <w:rPr>
          <w:u w:val="single"/>
        </w:rPr>
        <w:t>from</w:t>
      </w:r>
      <w:r w:rsidR="007E703B" w:rsidRPr="003B46B5">
        <w:rPr>
          <w:u w:val="single"/>
        </w:rPr>
        <w:t xml:space="preserve"> </w:t>
      </w:r>
      <w:r w:rsidRPr="003B46B5">
        <w:rPr>
          <w:u w:val="single"/>
        </w:rPr>
        <w:t>Abroad</w:t>
      </w:r>
    </w:p>
    <w:p w14:paraId="1C6F0DEA" w14:textId="77777777" w:rsidR="005B4A5F" w:rsidRPr="003B46B5" w:rsidRDefault="005B4A5F" w:rsidP="001D5093"/>
    <w:p w14:paraId="6B759B01" w14:textId="77777777" w:rsidR="005B4A5F" w:rsidRPr="003B46B5" w:rsidRDefault="005B4A5F" w:rsidP="001D5093">
      <w:pPr>
        <w:ind w:left="540"/>
      </w:pPr>
      <w:r w:rsidRPr="003B46B5">
        <w:t>In</w:t>
      </w:r>
      <w:r w:rsidR="007E703B" w:rsidRPr="003B46B5">
        <w:t xml:space="preserve"> </w:t>
      </w:r>
      <w:r w:rsidRPr="003B46B5">
        <w:t>respect</w:t>
      </w:r>
      <w:r w:rsidR="007E703B" w:rsidRPr="003B46B5">
        <w:t xml:space="preserve"> </w:t>
      </w:r>
      <w:r w:rsidRPr="003B46B5">
        <w:t>of</w:t>
      </w:r>
      <w:r w:rsidR="007E703B" w:rsidRPr="003B46B5">
        <w:t xml:space="preserve"> </w:t>
      </w:r>
      <w:r w:rsidRPr="003B46B5">
        <w:t>plant</w:t>
      </w:r>
      <w:r w:rsidR="007E703B" w:rsidRPr="003B46B5">
        <w:t xml:space="preserve"> </w:t>
      </w:r>
      <w:r w:rsidRPr="003B46B5">
        <w:t>and</w:t>
      </w:r>
      <w:r w:rsidR="007E703B" w:rsidRPr="003B46B5">
        <w:t xml:space="preserve"> </w:t>
      </w:r>
      <w:r w:rsidRPr="003B46B5">
        <w:t>equipment</w:t>
      </w:r>
      <w:r w:rsidR="007E703B" w:rsidRPr="003B46B5">
        <w:t xml:space="preserve"> </w:t>
      </w:r>
      <w:r w:rsidRPr="003B46B5">
        <w:t>supplied</w:t>
      </w:r>
      <w:r w:rsidR="007E703B" w:rsidRPr="003B46B5">
        <w:t xml:space="preserve"> </w:t>
      </w:r>
      <w:r w:rsidRPr="003B46B5">
        <w:t>from</w:t>
      </w:r>
      <w:r w:rsidR="007E703B" w:rsidRPr="003B46B5">
        <w:t xml:space="preserve"> </w:t>
      </w:r>
      <w:r w:rsidRPr="003B46B5">
        <w:t>abroad,</w:t>
      </w:r>
      <w:r w:rsidR="007E703B" w:rsidRPr="003B46B5">
        <w:t xml:space="preserve"> </w:t>
      </w:r>
      <w:r w:rsidRPr="003B46B5">
        <w:t>the</w:t>
      </w:r>
      <w:r w:rsidR="007E703B" w:rsidRPr="003B46B5">
        <w:t xml:space="preserve"> </w:t>
      </w:r>
      <w:r w:rsidRPr="003B46B5">
        <w:t>following</w:t>
      </w:r>
      <w:r w:rsidR="007E703B" w:rsidRPr="003B46B5">
        <w:t xml:space="preserve"> </w:t>
      </w:r>
      <w:r w:rsidRPr="003B46B5">
        <w:t>payments</w:t>
      </w:r>
      <w:r w:rsidR="007E703B" w:rsidRPr="003B46B5">
        <w:t xml:space="preserve"> </w:t>
      </w:r>
      <w:r w:rsidRPr="003B46B5">
        <w:t>shall</w:t>
      </w:r>
      <w:r w:rsidR="007E703B" w:rsidRPr="003B46B5">
        <w:t xml:space="preserve"> </w:t>
      </w:r>
      <w:r w:rsidRPr="003B46B5">
        <w:t>be</w:t>
      </w:r>
      <w:r w:rsidR="007E703B" w:rsidRPr="003B46B5">
        <w:t xml:space="preserve"> </w:t>
      </w:r>
      <w:r w:rsidRPr="003B46B5">
        <w:t>made:</w:t>
      </w:r>
    </w:p>
    <w:p w14:paraId="19C85CC4" w14:textId="77777777" w:rsidR="005B4A5F" w:rsidRPr="003B46B5" w:rsidRDefault="005B4A5F" w:rsidP="001D5093">
      <w:pPr>
        <w:ind w:left="540"/>
      </w:pPr>
    </w:p>
    <w:p w14:paraId="369B9828" w14:textId="77777777" w:rsidR="005B4A5F" w:rsidRPr="003B46B5" w:rsidRDefault="005B4A5F" w:rsidP="001D5093">
      <w:pPr>
        <w:ind w:left="540"/>
      </w:pPr>
      <w:r w:rsidRPr="003B46B5">
        <w:t>Ten</w:t>
      </w:r>
      <w:r w:rsidR="007E703B" w:rsidRPr="003B46B5">
        <w:t xml:space="preserve"> </w:t>
      </w:r>
      <w:r w:rsidRPr="003B46B5">
        <w:t>percent</w:t>
      </w:r>
      <w:r w:rsidR="007E703B" w:rsidRPr="003B46B5">
        <w:t xml:space="preserve"> </w:t>
      </w:r>
      <w:r w:rsidRPr="003B46B5">
        <w:t>(10%)</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CIP</w:t>
      </w:r>
      <w:r w:rsidR="000148FF" w:rsidRPr="003B46B5">
        <w:t xml:space="preserve"> </w:t>
      </w:r>
      <w:r w:rsidRPr="003B46B5">
        <w:t>amount</w:t>
      </w:r>
      <w:r w:rsidR="007E703B" w:rsidRPr="003B46B5">
        <w:t xml:space="preserve"> </w:t>
      </w:r>
      <w:r w:rsidRPr="003B46B5">
        <w:t>as</w:t>
      </w:r>
      <w:r w:rsidR="007E703B" w:rsidRPr="003B46B5">
        <w:t xml:space="preserve"> </w:t>
      </w:r>
      <w:r w:rsidRPr="003B46B5">
        <w:t>an</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against</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r w:rsidR="007E703B" w:rsidRPr="003B46B5">
        <w:t xml:space="preserve"> </w:t>
      </w:r>
      <w:r w:rsidRPr="003B46B5">
        <w:t>and</w:t>
      </w:r>
      <w:r w:rsidR="007E703B" w:rsidRPr="003B46B5">
        <w:t xml:space="preserve"> </w:t>
      </w:r>
      <w:r w:rsidRPr="003B46B5">
        <w:t>an</w:t>
      </w:r>
      <w:r w:rsidR="007E703B" w:rsidRPr="003B46B5">
        <w:t xml:space="preserve"> </w:t>
      </w:r>
      <w:r w:rsidRPr="003B46B5">
        <w:t>irrevocable</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security</w:t>
      </w:r>
      <w:r w:rsidR="007E703B" w:rsidRPr="003B46B5">
        <w:t xml:space="preserve"> </w:t>
      </w:r>
      <w:r w:rsidRPr="003B46B5">
        <w:t>for</w:t>
      </w:r>
      <w:r w:rsidR="007E703B" w:rsidRPr="003B46B5">
        <w:t xml:space="preserve"> </w:t>
      </w:r>
      <w:r w:rsidRPr="003B46B5">
        <w:t>the</w:t>
      </w:r>
      <w:r w:rsidR="007E703B" w:rsidRPr="003B46B5">
        <w:t xml:space="preserve"> </w:t>
      </w:r>
      <w:r w:rsidRPr="003B46B5">
        <w:t>equivalent</w:t>
      </w:r>
      <w:r w:rsidR="007E703B" w:rsidRPr="003B46B5">
        <w:t xml:space="preserve"> </w:t>
      </w:r>
      <w:r w:rsidRPr="003B46B5">
        <w:t>amount</w:t>
      </w:r>
      <w:r w:rsidR="007E703B" w:rsidRPr="003B46B5">
        <w:t xml:space="preserve"> </w:t>
      </w:r>
      <w:r w:rsidRPr="003B46B5">
        <w:t>made</w:t>
      </w:r>
      <w:r w:rsidR="007E703B" w:rsidRPr="003B46B5">
        <w:t xml:space="preserve"> </w:t>
      </w:r>
      <w:r w:rsidRPr="003B46B5">
        <w:t>out</w:t>
      </w:r>
      <w:r w:rsidR="007E703B" w:rsidRPr="003B46B5">
        <w:t xml:space="preserve"> </w:t>
      </w:r>
      <w:r w:rsidRPr="003B46B5">
        <w:t>in</w:t>
      </w:r>
      <w:r w:rsidR="007E703B" w:rsidRPr="003B46B5">
        <w:t xml:space="preserve"> </w:t>
      </w:r>
      <w:r w:rsidRPr="003B46B5">
        <w:t>favor</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security</w:t>
      </w:r>
      <w:r w:rsidR="007E703B" w:rsidRPr="003B46B5">
        <w:t xml:space="preserve"> </w:t>
      </w:r>
      <w:r w:rsidRPr="003B46B5">
        <w:t>may</w:t>
      </w:r>
      <w:r w:rsidR="007E703B" w:rsidRPr="003B46B5">
        <w:t xml:space="preserve"> </w:t>
      </w:r>
      <w:r w:rsidRPr="003B46B5">
        <w:t>be</w:t>
      </w:r>
      <w:r w:rsidR="007E703B" w:rsidRPr="003B46B5">
        <w:t xml:space="preserve"> </w:t>
      </w:r>
      <w:r w:rsidRPr="003B46B5">
        <w:t>reduced</w:t>
      </w:r>
      <w:r w:rsidR="007E703B" w:rsidRPr="003B46B5">
        <w:t xml:space="preserve"> </w:t>
      </w:r>
      <w:r w:rsidRPr="003B46B5">
        <w:t>in</w:t>
      </w:r>
      <w:r w:rsidR="007E703B" w:rsidRPr="003B46B5">
        <w:t xml:space="preserve"> </w:t>
      </w:r>
      <w:r w:rsidRPr="003B46B5">
        <w:t>proportion</w:t>
      </w:r>
      <w:r w:rsidR="007E703B" w:rsidRPr="003B46B5">
        <w:t xml:space="preserve"> </w:t>
      </w:r>
      <w:r w:rsidRPr="003B46B5">
        <w:t>to</w:t>
      </w:r>
      <w:r w:rsidR="007E703B" w:rsidRPr="003B46B5">
        <w:t xml:space="preserve"> </w:t>
      </w:r>
      <w:r w:rsidRPr="003B46B5">
        <w:t>the</w:t>
      </w:r>
      <w:r w:rsidR="007E703B" w:rsidRPr="003B46B5">
        <w:t xml:space="preserve"> </w:t>
      </w:r>
      <w:r w:rsidRPr="003B46B5">
        <w:t>value</w:t>
      </w:r>
      <w:r w:rsidR="007E703B" w:rsidRPr="003B46B5">
        <w:t xml:space="preserve"> </w:t>
      </w:r>
      <w:r w:rsidRPr="003B46B5">
        <w:t>of</w:t>
      </w:r>
      <w:r w:rsidR="007E703B" w:rsidRPr="003B46B5">
        <w:t xml:space="preserve"> </w:t>
      </w:r>
      <w:r w:rsidRPr="003B46B5">
        <w:t>the</w:t>
      </w:r>
      <w:r w:rsidR="007E703B" w:rsidRPr="003B46B5">
        <w:t xml:space="preserve"> </w:t>
      </w:r>
      <w:r w:rsidRPr="003B46B5">
        <w:t>plant</w:t>
      </w:r>
      <w:r w:rsidR="007E703B" w:rsidRPr="003B46B5">
        <w:t xml:space="preserve"> </w:t>
      </w:r>
      <w:r w:rsidRPr="003B46B5">
        <w:t>and</w:t>
      </w:r>
      <w:r w:rsidR="007E703B" w:rsidRPr="003B46B5">
        <w:t xml:space="preserve"> </w:t>
      </w:r>
      <w:r w:rsidRPr="003B46B5">
        <w:t>equipment</w:t>
      </w:r>
      <w:r w:rsidR="007E703B" w:rsidRPr="003B46B5">
        <w:t xml:space="preserve"> </w:t>
      </w:r>
      <w:r w:rsidRPr="003B46B5">
        <w:t>delivered</w:t>
      </w:r>
      <w:r w:rsidR="007E703B" w:rsidRPr="003B46B5">
        <w:t xml:space="preserve"> </w:t>
      </w:r>
      <w:r w:rsidRPr="003B46B5">
        <w:t>to</w:t>
      </w:r>
      <w:r w:rsidR="007E703B" w:rsidRPr="003B46B5">
        <w:t xml:space="preserve"> </w:t>
      </w:r>
      <w:r w:rsidRPr="003B46B5">
        <w:t>the</w:t>
      </w:r>
      <w:r w:rsidR="007E703B" w:rsidRPr="003B46B5">
        <w:t xml:space="preserve"> </w:t>
      </w:r>
      <w:r w:rsidRPr="003B46B5">
        <w:t>site,</w:t>
      </w:r>
      <w:r w:rsidR="007E703B" w:rsidRPr="003B46B5">
        <w:t xml:space="preserve"> </w:t>
      </w:r>
      <w:r w:rsidRPr="003B46B5">
        <w:t>as</w:t>
      </w:r>
      <w:r w:rsidR="007E703B" w:rsidRPr="003B46B5">
        <w:t xml:space="preserve"> </w:t>
      </w:r>
      <w:r w:rsidRPr="003B46B5">
        <w:t>evidenced</w:t>
      </w:r>
      <w:r w:rsidR="007E703B" w:rsidRPr="003B46B5">
        <w:t xml:space="preserve"> </w:t>
      </w:r>
      <w:r w:rsidRPr="003B46B5">
        <w:t>by</w:t>
      </w:r>
      <w:r w:rsidR="007E703B" w:rsidRPr="003B46B5">
        <w:t xml:space="preserve"> </w:t>
      </w:r>
      <w:r w:rsidRPr="003B46B5">
        <w:t>shipping</w:t>
      </w:r>
      <w:r w:rsidR="007E703B" w:rsidRPr="003B46B5">
        <w:t xml:space="preserve"> </w:t>
      </w:r>
      <w:r w:rsidRPr="003B46B5">
        <w:t>and</w:t>
      </w:r>
      <w:r w:rsidR="007E703B" w:rsidRPr="003B46B5">
        <w:t xml:space="preserve"> </w:t>
      </w:r>
      <w:r w:rsidRPr="003B46B5">
        <w:t>delivery</w:t>
      </w:r>
      <w:r w:rsidR="007E703B" w:rsidRPr="003B46B5">
        <w:t xml:space="preserve"> </w:t>
      </w:r>
      <w:r w:rsidRPr="003B46B5">
        <w:t>documents.</w:t>
      </w:r>
    </w:p>
    <w:p w14:paraId="0A28FEEA" w14:textId="77777777" w:rsidR="005B4A5F" w:rsidRPr="003B46B5" w:rsidRDefault="005B4A5F" w:rsidP="001D5093">
      <w:pPr>
        <w:ind w:left="540"/>
      </w:pPr>
    </w:p>
    <w:p w14:paraId="61C81C51" w14:textId="150B4CCE" w:rsidR="005B4A5F" w:rsidRPr="003B46B5" w:rsidRDefault="0035144D" w:rsidP="001D5093">
      <w:pPr>
        <w:ind w:left="540"/>
      </w:pPr>
      <w:r w:rsidRPr="003B46B5">
        <w:t xml:space="preserve">Eighty percent (80%) of the total or pro rata CIP price of the plant and equipment shipped shall be paid </w:t>
      </w:r>
      <w:r w:rsidRPr="003B46B5">
        <w:rPr>
          <w:rFonts w:cs="Arial"/>
        </w:rPr>
        <w:t xml:space="preserve">through an irrevocable confirmed letter of credit </w:t>
      </w:r>
      <w:r w:rsidRPr="003B46B5">
        <w:t xml:space="preserve">opened in </w:t>
      </w:r>
      <w:proofErr w:type="spellStart"/>
      <w:r w:rsidRPr="003B46B5">
        <w:t>favour</w:t>
      </w:r>
      <w:proofErr w:type="spellEnd"/>
      <w:r w:rsidRPr="003B46B5">
        <w:t xml:space="preserve"> of the Contactor</w:t>
      </w:r>
      <w:r w:rsidRPr="003B46B5">
        <w:rPr>
          <w:rFonts w:cs="Arial"/>
        </w:rPr>
        <w:t>,</w:t>
      </w:r>
      <w:r w:rsidRPr="003B46B5">
        <w:t xml:space="preserve"> within </w:t>
      </w:r>
      <w:proofErr w:type="spellStart"/>
      <w:r w:rsidRPr="003B46B5">
        <w:t>fourty</w:t>
      </w:r>
      <w:proofErr w:type="spellEnd"/>
      <w:r w:rsidRPr="003B46B5">
        <w:t xml:space="preserve"> five (45) days after receipt of shipping documents in accordance with the Incoterm “CIP” and in accordance with the rules and procedures stated in Law of Republic of Turkey, and in full compliance with the technical requirements in the Contract. The expenses of the local bank issuing Letter of Credit will be borne by the Employer; the Contractor shall be responsible for the charges at the corresponding bank in </w:t>
      </w:r>
      <w:proofErr w:type="spellStart"/>
      <w:proofErr w:type="gramStart"/>
      <w:r w:rsidRPr="003B46B5">
        <w:t>it’s</w:t>
      </w:r>
      <w:proofErr w:type="spellEnd"/>
      <w:proofErr w:type="gramEnd"/>
      <w:r w:rsidRPr="003B46B5">
        <w:t xml:space="preserve"> country. Refer to information in Appendix 1-A</w:t>
      </w:r>
      <w:r w:rsidR="005B4A5F" w:rsidRPr="003B46B5">
        <w:t>.</w:t>
      </w:r>
    </w:p>
    <w:p w14:paraId="54F329F0" w14:textId="77777777" w:rsidR="005B4A5F" w:rsidRPr="003B46B5" w:rsidRDefault="005B4A5F" w:rsidP="001D5093">
      <w:pPr>
        <w:ind w:left="540"/>
      </w:pPr>
    </w:p>
    <w:p w14:paraId="0F9CC637" w14:textId="77777777" w:rsidR="005B4A5F" w:rsidRPr="003B46B5" w:rsidRDefault="005B4A5F" w:rsidP="001D5093">
      <w:pPr>
        <w:ind w:left="540"/>
      </w:pPr>
      <w:r w:rsidRPr="003B46B5">
        <w:t>Five</w:t>
      </w:r>
      <w:r w:rsidR="007E703B" w:rsidRPr="003B46B5">
        <w:t xml:space="preserve"> </w:t>
      </w:r>
      <w:r w:rsidRPr="003B46B5">
        <w:t>percent</w:t>
      </w:r>
      <w:r w:rsidR="007E703B" w:rsidRPr="003B46B5">
        <w:t xml:space="preserve"> </w:t>
      </w:r>
      <w:r w:rsidRPr="003B46B5">
        <w:t>(5%)</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or</w:t>
      </w:r>
      <w:r w:rsidR="007E703B" w:rsidRPr="003B46B5">
        <w:t xml:space="preserve"> </w:t>
      </w:r>
      <w:r w:rsidRPr="003B46B5">
        <w:t>pro</w:t>
      </w:r>
      <w:r w:rsidR="007E703B" w:rsidRPr="003B46B5">
        <w:t xml:space="preserve"> </w:t>
      </w:r>
      <w:r w:rsidRPr="003B46B5">
        <w:t>rata</w:t>
      </w:r>
      <w:r w:rsidR="007E703B" w:rsidRPr="003B46B5">
        <w:t xml:space="preserve"> </w:t>
      </w:r>
      <w:r w:rsidRPr="003B46B5">
        <w:t>CIP</w:t>
      </w:r>
      <w:r w:rsidR="000148FF" w:rsidRPr="003B46B5">
        <w:t xml:space="preserve"> </w:t>
      </w:r>
      <w:r w:rsidRPr="003B46B5">
        <w:t>amount</w:t>
      </w:r>
      <w:r w:rsidR="007E703B" w:rsidRPr="003B46B5">
        <w:t xml:space="preserve"> </w:t>
      </w:r>
      <w:r w:rsidRPr="003B46B5">
        <w:t>upon</w:t>
      </w:r>
      <w:r w:rsidR="007E703B" w:rsidRPr="003B46B5">
        <w:t xml:space="preserve"> </w:t>
      </w:r>
      <w:r w:rsidRPr="003B46B5">
        <w:t>issue</w:t>
      </w:r>
      <w:r w:rsidR="007E703B" w:rsidRPr="003B46B5">
        <w:t xml:space="preserve"> </w:t>
      </w:r>
      <w:r w:rsidRPr="003B46B5">
        <w:t>of</w:t>
      </w:r>
      <w:r w:rsidR="007E703B" w:rsidRPr="003B46B5">
        <w:t xml:space="preserve"> </w:t>
      </w:r>
      <w:r w:rsidRPr="003B46B5">
        <w:t>the</w:t>
      </w:r>
      <w:r w:rsidR="007E703B" w:rsidRPr="003B46B5">
        <w:t xml:space="preserve"> </w:t>
      </w:r>
      <w:r w:rsidRPr="003B46B5">
        <w:t>Completion</w:t>
      </w:r>
      <w:r w:rsidR="007E703B" w:rsidRPr="003B46B5">
        <w:t xml:space="preserve"> </w:t>
      </w:r>
      <w:r w:rsidRPr="003B46B5">
        <w:t>Certificate,</w:t>
      </w:r>
      <w:r w:rsidR="007E703B" w:rsidRPr="003B46B5">
        <w:t xml:space="preserve"> </w:t>
      </w:r>
      <w:r w:rsidRPr="003B46B5">
        <w:t>within</w:t>
      </w:r>
      <w:r w:rsidR="007E703B" w:rsidRPr="003B46B5">
        <w:t xml:space="preserve"> </w:t>
      </w:r>
      <w:r w:rsidRPr="003B46B5">
        <w:t>forty-five</w:t>
      </w:r>
      <w:r w:rsidR="007E703B" w:rsidRPr="003B46B5">
        <w:t xml:space="preserve"> </w:t>
      </w:r>
      <w:r w:rsidRPr="003B46B5">
        <w:t>(45)</w:t>
      </w:r>
      <w:r w:rsidR="007E703B" w:rsidRPr="003B46B5">
        <w:t xml:space="preserve"> </w:t>
      </w:r>
      <w:r w:rsidRPr="003B46B5">
        <w:t>days</w:t>
      </w:r>
      <w:r w:rsidR="007E703B" w:rsidRPr="003B46B5">
        <w:t xml:space="preserve"> </w:t>
      </w:r>
      <w:r w:rsidRPr="003B46B5">
        <w:t>after</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p>
    <w:p w14:paraId="0C6CE049" w14:textId="77777777" w:rsidR="005B4A5F" w:rsidRPr="003B46B5" w:rsidRDefault="005B4A5F" w:rsidP="001D5093">
      <w:pPr>
        <w:ind w:left="540"/>
      </w:pPr>
    </w:p>
    <w:p w14:paraId="47E4FBC1" w14:textId="77777777" w:rsidR="005B4A5F" w:rsidRPr="003B46B5" w:rsidRDefault="005B4A5F" w:rsidP="001D5093">
      <w:pPr>
        <w:ind w:left="540"/>
      </w:pPr>
      <w:r w:rsidRPr="003B46B5">
        <w:t>Five</w:t>
      </w:r>
      <w:r w:rsidR="007E703B" w:rsidRPr="003B46B5">
        <w:t xml:space="preserve"> </w:t>
      </w:r>
      <w:r w:rsidRPr="003B46B5">
        <w:t>percent</w:t>
      </w:r>
      <w:r w:rsidR="007E703B" w:rsidRPr="003B46B5">
        <w:t xml:space="preserve"> </w:t>
      </w:r>
      <w:r w:rsidRPr="003B46B5">
        <w:t>(5%)</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or</w:t>
      </w:r>
      <w:r w:rsidR="007E703B" w:rsidRPr="003B46B5">
        <w:t xml:space="preserve"> </w:t>
      </w:r>
      <w:r w:rsidRPr="003B46B5">
        <w:t>pro</w:t>
      </w:r>
      <w:r w:rsidR="007E703B" w:rsidRPr="003B46B5">
        <w:t xml:space="preserve"> </w:t>
      </w:r>
      <w:r w:rsidRPr="003B46B5">
        <w:t>rata</w:t>
      </w:r>
      <w:r w:rsidR="007E703B" w:rsidRPr="003B46B5">
        <w:t xml:space="preserve"> </w:t>
      </w:r>
      <w:r w:rsidRPr="003B46B5">
        <w:t>CIP</w:t>
      </w:r>
      <w:r w:rsidR="007E703B" w:rsidRPr="003B46B5">
        <w:t xml:space="preserve"> </w:t>
      </w:r>
      <w:r w:rsidRPr="003B46B5">
        <w:t>amount</w:t>
      </w:r>
      <w:r w:rsidR="007E703B" w:rsidRPr="003B46B5">
        <w:t xml:space="preserve"> </w:t>
      </w:r>
      <w:r w:rsidRPr="003B46B5">
        <w:t>upon</w:t>
      </w:r>
      <w:r w:rsidR="007E703B" w:rsidRPr="003B46B5">
        <w:t xml:space="preserve"> </w:t>
      </w:r>
      <w:r w:rsidRPr="003B46B5">
        <w:t>issue</w:t>
      </w:r>
      <w:r w:rsidR="007E703B" w:rsidRPr="003B46B5">
        <w:t xml:space="preserve"> </w:t>
      </w:r>
      <w:r w:rsidRPr="003B46B5">
        <w:t>of</w:t>
      </w:r>
      <w:r w:rsidR="007E703B" w:rsidRPr="003B46B5">
        <w:t xml:space="preserve"> </w:t>
      </w:r>
      <w:r w:rsidRPr="003B46B5">
        <w:t>the</w:t>
      </w:r>
      <w:r w:rsidR="007E703B" w:rsidRPr="003B46B5">
        <w:t xml:space="preserve"> </w:t>
      </w:r>
      <w:r w:rsidRPr="003B46B5">
        <w:t>Operational</w:t>
      </w:r>
      <w:r w:rsidR="007E703B" w:rsidRPr="003B46B5">
        <w:t xml:space="preserve"> </w:t>
      </w:r>
      <w:r w:rsidRPr="003B46B5">
        <w:t>Acceptance</w:t>
      </w:r>
      <w:r w:rsidR="007E703B" w:rsidRPr="003B46B5">
        <w:t xml:space="preserve"> </w:t>
      </w:r>
      <w:r w:rsidRPr="003B46B5">
        <w:t>Certificate,</w:t>
      </w:r>
      <w:r w:rsidR="007E703B" w:rsidRPr="003B46B5">
        <w:t xml:space="preserve"> </w:t>
      </w:r>
      <w:r w:rsidRPr="003B46B5">
        <w:t>within</w:t>
      </w:r>
      <w:r w:rsidR="007E703B" w:rsidRPr="003B46B5">
        <w:t xml:space="preserve"> </w:t>
      </w:r>
      <w:r w:rsidRPr="003B46B5">
        <w:t>forty-five</w:t>
      </w:r>
      <w:r w:rsidR="007E703B" w:rsidRPr="003B46B5">
        <w:t xml:space="preserve"> </w:t>
      </w:r>
      <w:r w:rsidRPr="003B46B5">
        <w:t>(45)</w:t>
      </w:r>
      <w:r w:rsidR="007E703B" w:rsidRPr="003B46B5">
        <w:t xml:space="preserve"> </w:t>
      </w:r>
      <w:r w:rsidRPr="003B46B5">
        <w:t>days</w:t>
      </w:r>
      <w:r w:rsidR="007E703B" w:rsidRPr="003B46B5">
        <w:t xml:space="preserve"> </w:t>
      </w:r>
      <w:r w:rsidRPr="003B46B5">
        <w:t>after</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p>
    <w:p w14:paraId="369AED89" w14:textId="77777777" w:rsidR="005B4A5F" w:rsidRPr="003B46B5" w:rsidRDefault="005B4A5F" w:rsidP="001D5093"/>
    <w:p w14:paraId="7097731D" w14:textId="77777777" w:rsidR="005B4A5F" w:rsidRPr="003B46B5" w:rsidRDefault="005B4A5F" w:rsidP="001D5093">
      <w:pPr>
        <w:rPr>
          <w:u w:val="single"/>
        </w:rPr>
      </w:pPr>
      <w:r w:rsidRPr="003B46B5">
        <w:rPr>
          <w:u w:val="single"/>
        </w:rPr>
        <w:t>Schedule</w:t>
      </w:r>
      <w:r w:rsidR="007E703B" w:rsidRPr="003B46B5">
        <w:rPr>
          <w:u w:val="single"/>
        </w:rPr>
        <w:t xml:space="preserve"> </w:t>
      </w:r>
      <w:r w:rsidRPr="003B46B5">
        <w:rPr>
          <w:u w:val="single"/>
        </w:rPr>
        <w:t>No.</w:t>
      </w:r>
      <w:r w:rsidR="007E703B" w:rsidRPr="003B46B5">
        <w:rPr>
          <w:u w:val="single"/>
        </w:rPr>
        <w:t xml:space="preserve"> </w:t>
      </w:r>
      <w:r w:rsidRPr="003B46B5">
        <w:rPr>
          <w:u w:val="single"/>
        </w:rPr>
        <w:t>2.</w:t>
      </w:r>
      <w:r w:rsidR="007E703B" w:rsidRPr="003B46B5">
        <w:rPr>
          <w:u w:val="single"/>
        </w:rPr>
        <w:t xml:space="preserve">  </w:t>
      </w:r>
      <w:r w:rsidRPr="003B46B5">
        <w:rPr>
          <w:u w:val="single"/>
        </w:rPr>
        <w:t>Plant</w:t>
      </w:r>
      <w:r w:rsidR="007E703B" w:rsidRPr="003B46B5">
        <w:rPr>
          <w:u w:val="single"/>
        </w:rPr>
        <w:t xml:space="preserve"> </w:t>
      </w:r>
      <w:r w:rsidRPr="003B46B5">
        <w:rPr>
          <w:u w:val="single"/>
        </w:rPr>
        <w:t>and</w:t>
      </w:r>
      <w:r w:rsidR="007E703B" w:rsidRPr="003B46B5">
        <w:rPr>
          <w:u w:val="single"/>
        </w:rPr>
        <w:t xml:space="preserve"> </w:t>
      </w:r>
      <w:r w:rsidRPr="003B46B5">
        <w:rPr>
          <w:u w:val="single"/>
        </w:rPr>
        <w:t>Equipment</w:t>
      </w:r>
      <w:r w:rsidR="007E703B" w:rsidRPr="003B46B5">
        <w:rPr>
          <w:u w:val="single"/>
        </w:rPr>
        <w:t xml:space="preserve"> </w:t>
      </w:r>
      <w:r w:rsidRPr="003B46B5">
        <w:rPr>
          <w:u w:val="single"/>
        </w:rPr>
        <w:t>Supplied</w:t>
      </w:r>
      <w:r w:rsidR="007E703B" w:rsidRPr="003B46B5">
        <w:rPr>
          <w:u w:val="single"/>
        </w:rPr>
        <w:t xml:space="preserve"> </w:t>
      </w:r>
      <w:r w:rsidRPr="003B46B5">
        <w:rPr>
          <w:u w:val="single"/>
        </w:rPr>
        <w:t>from</w:t>
      </w:r>
      <w:r w:rsidR="007E703B" w:rsidRPr="003B46B5">
        <w:rPr>
          <w:u w:val="single"/>
        </w:rPr>
        <w:t xml:space="preserve"> </w:t>
      </w:r>
      <w:r w:rsidRPr="003B46B5">
        <w:rPr>
          <w:u w:val="single"/>
        </w:rPr>
        <w:t>within</w:t>
      </w:r>
      <w:r w:rsidR="007E703B" w:rsidRPr="003B46B5">
        <w:rPr>
          <w:u w:val="single"/>
        </w:rPr>
        <w:t xml:space="preserve"> </w:t>
      </w:r>
      <w:r w:rsidRPr="003B46B5">
        <w:rPr>
          <w:u w:val="single"/>
        </w:rPr>
        <w:t>the</w:t>
      </w:r>
      <w:r w:rsidR="007E703B" w:rsidRPr="003B46B5">
        <w:rPr>
          <w:u w:val="single"/>
        </w:rPr>
        <w:t xml:space="preserve"> </w:t>
      </w:r>
      <w:r w:rsidRPr="003B46B5">
        <w:rPr>
          <w:u w:val="single"/>
        </w:rPr>
        <w:t>Employer’s</w:t>
      </w:r>
      <w:r w:rsidR="007E703B" w:rsidRPr="003B46B5">
        <w:rPr>
          <w:u w:val="single"/>
        </w:rPr>
        <w:t xml:space="preserve"> </w:t>
      </w:r>
      <w:r w:rsidRPr="003B46B5">
        <w:rPr>
          <w:u w:val="single"/>
        </w:rPr>
        <w:t>Country</w:t>
      </w:r>
    </w:p>
    <w:p w14:paraId="7D281146" w14:textId="77777777" w:rsidR="005B4A5F" w:rsidRPr="003B46B5" w:rsidRDefault="005B4A5F" w:rsidP="001D5093"/>
    <w:p w14:paraId="052BA072" w14:textId="77777777" w:rsidR="005B4A5F" w:rsidRPr="003B46B5" w:rsidRDefault="005B4A5F" w:rsidP="001D5093">
      <w:pPr>
        <w:ind w:left="540"/>
      </w:pPr>
      <w:r w:rsidRPr="003B46B5">
        <w:lastRenderedPageBreak/>
        <w:t>In</w:t>
      </w:r>
      <w:r w:rsidR="007E703B" w:rsidRPr="003B46B5">
        <w:t xml:space="preserve"> </w:t>
      </w:r>
      <w:r w:rsidRPr="003B46B5">
        <w:t>respect</w:t>
      </w:r>
      <w:r w:rsidR="007E703B" w:rsidRPr="003B46B5">
        <w:t xml:space="preserve"> </w:t>
      </w:r>
      <w:r w:rsidRPr="003B46B5">
        <w:t>of</w:t>
      </w:r>
      <w:r w:rsidR="007E703B" w:rsidRPr="003B46B5">
        <w:t xml:space="preserve"> </w:t>
      </w:r>
      <w:r w:rsidRPr="003B46B5">
        <w:t>plant</w:t>
      </w:r>
      <w:r w:rsidR="007E703B" w:rsidRPr="003B46B5">
        <w:t xml:space="preserve"> </w:t>
      </w:r>
      <w:r w:rsidRPr="003B46B5">
        <w:t>and</w:t>
      </w:r>
      <w:r w:rsidR="007E703B" w:rsidRPr="003B46B5">
        <w:t xml:space="preserve"> </w:t>
      </w:r>
      <w:r w:rsidRPr="003B46B5">
        <w:t>equipment</w:t>
      </w:r>
      <w:r w:rsidR="007E703B" w:rsidRPr="003B46B5">
        <w:t xml:space="preserve"> </w:t>
      </w:r>
      <w:r w:rsidRPr="003B46B5">
        <w:t>supplied</w:t>
      </w:r>
      <w:r w:rsidR="007E703B" w:rsidRPr="003B46B5">
        <w:t xml:space="preserve"> </w:t>
      </w:r>
      <w:r w:rsidRPr="003B46B5">
        <w:t>from</w:t>
      </w:r>
      <w:r w:rsidR="007E703B" w:rsidRPr="003B46B5">
        <w:t xml:space="preserve"> </w:t>
      </w:r>
      <w:r w:rsidRPr="003B46B5">
        <w:t>within</w:t>
      </w:r>
      <w:r w:rsidR="007E703B" w:rsidRPr="003B46B5">
        <w:t xml:space="preserve"> </w:t>
      </w:r>
      <w:r w:rsidRPr="003B46B5">
        <w:t>the</w:t>
      </w:r>
      <w:r w:rsidR="007E703B" w:rsidRPr="003B46B5">
        <w:t xml:space="preserve"> </w:t>
      </w:r>
      <w:r w:rsidR="000C2142" w:rsidRPr="003B46B5">
        <w:t>Employer’s</w:t>
      </w:r>
      <w:r w:rsidR="007E703B" w:rsidRPr="003B46B5">
        <w:t xml:space="preserve"> </w:t>
      </w:r>
      <w:r w:rsidR="000C2142" w:rsidRPr="003B46B5">
        <w:t>Country</w:t>
      </w:r>
      <w:r w:rsidRPr="003B46B5">
        <w:t>,</w:t>
      </w:r>
      <w:r w:rsidR="007E703B" w:rsidRPr="003B46B5">
        <w:t xml:space="preserve"> </w:t>
      </w:r>
      <w:r w:rsidRPr="003B46B5">
        <w:t>the</w:t>
      </w:r>
      <w:r w:rsidR="007E703B" w:rsidRPr="003B46B5">
        <w:t xml:space="preserve"> </w:t>
      </w:r>
      <w:r w:rsidRPr="003B46B5">
        <w:t>following</w:t>
      </w:r>
      <w:r w:rsidR="007E703B" w:rsidRPr="003B46B5">
        <w:t xml:space="preserve"> </w:t>
      </w:r>
      <w:r w:rsidRPr="003B46B5">
        <w:t>payments</w:t>
      </w:r>
      <w:r w:rsidR="007E703B" w:rsidRPr="003B46B5">
        <w:t xml:space="preserve"> </w:t>
      </w:r>
      <w:r w:rsidRPr="003B46B5">
        <w:t>shall</w:t>
      </w:r>
      <w:r w:rsidR="007E703B" w:rsidRPr="003B46B5">
        <w:t xml:space="preserve"> </w:t>
      </w:r>
      <w:r w:rsidRPr="003B46B5">
        <w:t>be</w:t>
      </w:r>
      <w:r w:rsidR="007E703B" w:rsidRPr="003B46B5">
        <w:t xml:space="preserve"> </w:t>
      </w:r>
      <w:r w:rsidRPr="003B46B5">
        <w:t>made:</w:t>
      </w:r>
    </w:p>
    <w:p w14:paraId="75B6EC2F" w14:textId="77777777" w:rsidR="005B4A5F" w:rsidRPr="003B46B5" w:rsidRDefault="005B4A5F" w:rsidP="001D5093">
      <w:pPr>
        <w:ind w:left="540"/>
      </w:pPr>
    </w:p>
    <w:p w14:paraId="058FBED0" w14:textId="77777777" w:rsidR="005B4A5F" w:rsidRPr="003B46B5" w:rsidRDefault="005B4A5F" w:rsidP="001D5093">
      <w:pPr>
        <w:ind w:left="540"/>
      </w:pPr>
      <w:r w:rsidRPr="003B46B5">
        <w:t>Ten</w:t>
      </w:r>
      <w:r w:rsidR="007E703B" w:rsidRPr="003B46B5">
        <w:t xml:space="preserve"> </w:t>
      </w:r>
      <w:r w:rsidRPr="003B46B5">
        <w:t>percent</w:t>
      </w:r>
      <w:r w:rsidR="007E703B" w:rsidRPr="003B46B5">
        <w:t xml:space="preserve"> </w:t>
      </w:r>
      <w:r w:rsidRPr="003B46B5">
        <w:t>(10%)</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EXW</w:t>
      </w:r>
      <w:r w:rsidR="007E703B" w:rsidRPr="003B46B5">
        <w:t xml:space="preserve"> </w:t>
      </w:r>
      <w:r w:rsidRPr="003B46B5">
        <w:t>amount</w:t>
      </w:r>
      <w:r w:rsidR="007E703B" w:rsidRPr="003B46B5">
        <w:t xml:space="preserve"> </w:t>
      </w:r>
      <w:r w:rsidRPr="003B46B5">
        <w:t>as</w:t>
      </w:r>
      <w:r w:rsidR="007E703B" w:rsidRPr="003B46B5">
        <w:t xml:space="preserve"> </w:t>
      </w:r>
      <w:r w:rsidRPr="003B46B5">
        <w:t>an</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against</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r w:rsidR="007E703B" w:rsidRPr="003B46B5">
        <w:t xml:space="preserve"> </w:t>
      </w:r>
      <w:r w:rsidRPr="003B46B5">
        <w:t>and</w:t>
      </w:r>
      <w:r w:rsidR="007E703B" w:rsidRPr="003B46B5">
        <w:t xml:space="preserve"> </w:t>
      </w:r>
      <w:r w:rsidRPr="003B46B5">
        <w:t>an</w:t>
      </w:r>
      <w:r w:rsidR="007E703B" w:rsidRPr="003B46B5">
        <w:t xml:space="preserve"> </w:t>
      </w:r>
      <w:r w:rsidRPr="003B46B5">
        <w:t>irrevocable</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security</w:t>
      </w:r>
      <w:r w:rsidR="007E703B" w:rsidRPr="003B46B5">
        <w:t xml:space="preserve"> </w:t>
      </w:r>
      <w:r w:rsidRPr="003B46B5">
        <w:t>for</w:t>
      </w:r>
      <w:r w:rsidR="007E703B" w:rsidRPr="003B46B5">
        <w:t xml:space="preserve"> </w:t>
      </w:r>
      <w:r w:rsidRPr="003B46B5">
        <w:t>the</w:t>
      </w:r>
      <w:r w:rsidR="007E703B" w:rsidRPr="003B46B5">
        <w:t xml:space="preserve"> </w:t>
      </w:r>
      <w:r w:rsidRPr="003B46B5">
        <w:t>equivalent</w:t>
      </w:r>
      <w:r w:rsidR="007E703B" w:rsidRPr="003B46B5">
        <w:t xml:space="preserve"> </w:t>
      </w:r>
      <w:r w:rsidRPr="003B46B5">
        <w:t>amount</w:t>
      </w:r>
      <w:r w:rsidR="007E703B" w:rsidRPr="003B46B5">
        <w:t xml:space="preserve"> </w:t>
      </w:r>
      <w:r w:rsidRPr="003B46B5">
        <w:t>made</w:t>
      </w:r>
      <w:r w:rsidR="007E703B" w:rsidRPr="003B46B5">
        <w:t xml:space="preserve"> </w:t>
      </w:r>
      <w:r w:rsidRPr="003B46B5">
        <w:t>out</w:t>
      </w:r>
      <w:r w:rsidR="007E703B" w:rsidRPr="003B46B5">
        <w:t xml:space="preserve"> </w:t>
      </w:r>
      <w:r w:rsidRPr="003B46B5">
        <w:t>in</w:t>
      </w:r>
      <w:r w:rsidR="007E703B" w:rsidRPr="003B46B5">
        <w:t xml:space="preserve"> </w:t>
      </w:r>
      <w:r w:rsidRPr="003B46B5">
        <w:t>favor</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security</w:t>
      </w:r>
      <w:r w:rsidR="007E703B" w:rsidRPr="003B46B5">
        <w:t xml:space="preserve"> </w:t>
      </w:r>
      <w:r w:rsidRPr="003B46B5">
        <w:t>may</w:t>
      </w:r>
      <w:r w:rsidR="007E703B" w:rsidRPr="003B46B5">
        <w:t xml:space="preserve"> </w:t>
      </w:r>
      <w:r w:rsidRPr="003B46B5">
        <w:t>be</w:t>
      </w:r>
      <w:r w:rsidR="007E703B" w:rsidRPr="003B46B5">
        <w:t xml:space="preserve"> </w:t>
      </w:r>
      <w:r w:rsidRPr="003B46B5">
        <w:t>reduced</w:t>
      </w:r>
      <w:r w:rsidR="007E703B" w:rsidRPr="003B46B5">
        <w:t xml:space="preserve"> </w:t>
      </w:r>
      <w:r w:rsidRPr="003B46B5">
        <w:t>in</w:t>
      </w:r>
      <w:r w:rsidR="007E703B" w:rsidRPr="003B46B5">
        <w:t xml:space="preserve"> </w:t>
      </w:r>
      <w:r w:rsidRPr="003B46B5">
        <w:t>proportion</w:t>
      </w:r>
      <w:r w:rsidR="007E703B" w:rsidRPr="003B46B5">
        <w:t xml:space="preserve"> </w:t>
      </w:r>
      <w:r w:rsidRPr="003B46B5">
        <w:t>to</w:t>
      </w:r>
      <w:r w:rsidR="007E703B" w:rsidRPr="003B46B5">
        <w:t xml:space="preserve"> </w:t>
      </w:r>
      <w:r w:rsidRPr="003B46B5">
        <w:t>the</w:t>
      </w:r>
      <w:r w:rsidR="007E703B" w:rsidRPr="003B46B5">
        <w:t xml:space="preserve"> </w:t>
      </w:r>
      <w:r w:rsidRPr="003B46B5">
        <w:t>value</w:t>
      </w:r>
      <w:r w:rsidR="007E703B" w:rsidRPr="003B46B5">
        <w:t xml:space="preserve"> </w:t>
      </w:r>
      <w:r w:rsidRPr="003B46B5">
        <w:t>of</w:t>
      </w:r>
      <w:r w:rsidR="007E703B" w:rsidRPr="003B46B5">
        <w:t xml:space="preserve"> </w:t>
      </w:r>
      <w:r w:rsidRPr="003B46B5">
        <w:t>the</w:t>
      </w:r>
      <w:r w:rsidR="007E703B" w:rsidRPr="003B46B5">
        <w:t xml:space="preserve"> </w:t>
      </w:r>
      <w:r w:rsidRPr="003B46B5">
        <w:t>plant</w:t>
      </w:r>
      <w:r w:rsidR="007E703B" w:rsidRPr="003B46B5">
        <w:t xml:space="preserve"> </w:t>
      </w:r>
      <w:r w:rsidRPr="003B46B5">
        <w:t>and</w:t>
      </w:r>
      <w:r w:rsidR="007E703B" w:rsidRPr="003B46B5">
        <w:t xml:space="preserve"> </w:t>
      </w:r>
      <w:r w:rsidRPr="003B46B5">
        <w:t>equipment</w:t>
      </w:r>
      <w:r w:rsidR="007E703B" w:rsidRPr="003B46B5">
        <w:t xml:space="preserve"> </w:t>
      </w:r>
      <w:r w:rsidRPr="003B46B5">
        <w:t>delivered</w:t>
      </w:r>
      <w:r w:rsidR="007E703B" w:rsidRPr="003B46B5">
        <w:t xml:space="preserve"> </w:t>
      </w:r>
      <w:r w:rsidRPr="003B46B5">
        <w:t>to</w:t>
      </w:r>
      <w:r w:rsidR="007E703B" w:rsidRPr="003B46B5">
        <w:t xml:space="preserve"> </w:t>
      </w:r>
      <w:r w:rsidRPr="003B46B5">
        <w:t>the</w:t>
      </w:r>
      <w:r w:rsidR="007E703B" w:rsidRPr="003B46B5">
        <w:t xml:space="preserve"> </w:t>
      </w:r>
      <w:r w:rsidRPr="003B46B5">
        <w:t>site,</w:t>
      </w:r>
      <w:r w:rsidR="007E703B" w:rsidRPr="003B46B5">
        <w:t xml:space="preserve"> </w:t>
      </w:r>
      <w:r w:rsidRPr="003B46B5">
        <w:t>as</w:t>
      </w:r>
      <w:r w:rsidR="007E703B" w:rsidRPr="003B46B5">
        <w:t xml:space="preserve"> </w:t>
      </w:r>
      <w:r w:rsidRPr="003B46B5">
        <w:t>evidenced</w:t>
      </w:r>
      <w:r w:rsidR="007E703B" w:rsidRPr="003B46B5">
        <w:t xml:space="preserve"> </w:t>
      </w:r>
      <w:r w:rsidRPr="003B46B5">
        <w:t>by</w:t>
      </w:r>
      <w:r w:rsidR="007E703B" w:rsidRPr="003B46B5">
        <w:t xml:space="preserve"> </w:t>
      </w:r>
      <w:r w:rsidRPr="003B46B5">
        <w:t>shipping</w:t>
      </w:r>
      <w:r w:rsidR="007E703B" w:rsidRPr="003B46B5">
        <w:t xml:space="preserve"> </w:t>
      </w:r>
      <w:r w:rsidRPr="003B46B5">
        <w:t>and</w:t>
      </w:r>
      <w:r w:rsidR="007E703B" w:rsidRPr="003B46B5">
        <w:t xml:space="preserve"> </w:t>
      </w:r>
      <w:r w:rsidRPr="003B46B5">
        <w:t>delivery</w:t>
      </w:r>
      <w:r w:rsidR="007E703B" w:rsidRPr="003B46B5">
        <w:t xml:space="preserve"> </w:t>
      </w:r>
      <w:r w:rsidRPr="003B46B5">
        <w:t>documents.</w:t>
      </w:r>
    </w:p>
    <w:p w14:paraId="7697EF3A" w14:textId="77777777" w:rsidR="005B4A5F" w:rsidRPr="003B46B5" w:rsidRDefault="005B4A5F" w:rsidP="001D5093">
      <w:pPr>
        <w:ind w:left="540"/>
      </w:pPr>
    </w:p>
    <w:p w14:paraId="3DC170B8" w14:textId="35748916" w:rsidR="005B4A5F" w:rsidRPr="003B46B5" w:rsidRDefault="0035144D" w:rsidP="001D5093">
      <w:pPr>
        <w:ind w:left="540"/>
      </w:pPr>
      <w:r w:rsidRPr="003B46B5">
        <w:t xml:space="preserve">Eighty percent (80%) of the total or pro rata EXW price of the plant and equipment delivery to the construction site of </w:t>
      </w:r>
      <w:proofErr w:type="spellStart"/>
      <w:r w:rsidRPr="003B46B5">
        <w:t>Erbaa</w:t>
      </w:r>
      <w:proofErr w:type="spellEnd"/>
      <w:r w:rsidRPr="003B46B5">
        <w:t xml:space="preserve"> Wastewater Treatment Plant </w:t>
      </w:r>
      <w:r w:rsidRPr="003B46B5">
        <w:rPr>
          <w:rFonts w:cs="Arial"/>
        </w:rPr>
        <w:t>upon signing of acceptance documents by representatives of both the Contractor and the Project Manager confirming receipt plants and equipment at the site and compliance with the technical requirements in the Contract as well as consignment notes and insurance certificates, etc. and</w:t>
      </w:r>
      <w:r w:rsidRPr="003B46B5">
        <w:t xml:space="preserve"> within </w:t>
      </w:r>
      <w:proofErr w:type="spellStart"/>
      <w:r w:rsidRPr="003B46B5">
        <w:t>fourty</w:t>
      </w:r>
      <w:proofErr w:type="spellEnd"/>
      <w:r w:rsidRPr="003B46B5">
        <w:t xml:space="preserve"> five (45) days after receipt of invoice. Refer to information in Appendix 1-A</w:t>
      </w:r>
      <w:r w:rsidR="005B4A5F" w:rsidRPr="003B46B5">
        <w:rPr>
          <w:i/>
        </w:rPr>
        <w:t>.</w:t>
      </w:r>
    </w:p>
    <w:p w14:paraId="410E0501" w14:textId="77777777" w:rsidR="005B4A5F" w:rsidRPr="003B46B5" w:rsidRDefault="005B4A5F" w:rsidP="001D5093">
      <w:pPr>
        <w:ind w:left="540"/>
      </w:pPr>
    </w:p>
    <w:p w14:paraId="51E2E01D" w14:textId="77777777" w:rsidR="005B4A5F" w:rsidRPr="003B46B5" w:rsidRDefault="005B4A5F" w:rsidP="001D5093">
      <w:pPr>
        <w:ind w:left="540"/>
      </w:pPr>
      <w:r w:rsidRPr="003B46B5">
        <w:t>Five</w:t>
      </w:r>
      <w:r w:rsidR="007E703B" w:rsidRPr="003B46B5">
        <w:t xml:space="preserve"> </w:t>
      </w:r>
      <w:r w:rsidRPr="003B46B5">
        <w:t>percent</w:t>
      </w:r>
      <w:r w:rsidR="007E703B" w:rsidRPr="003B46B5">
        <w:t xml:space="preserve"> </w:t>
      </w:r>
      <w:r w:rsidRPr="003B46B5">
        <w:t>(5%)</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or</w:t>
      </w:r>
      <w:r w:rsidR="007E703B" w:rsidRPr="003B46B5">
        <w:t xml:space="preserve"> </w:t>
      </w:r>
      <w:r w:rsidRPr="003B46B5">
        <w:t>pro</w:t>
      </w:r>
      <w:r w:rsidR="007E703B" w:rsidRPr="003B46B5">
        <w:t xml:space="preserve"> </w:t>
      </w:r>
      <w:r w:rsidRPr="003B46B5">
        <w:t>rata</w:t>
      </w:r>
      <w:r w:rsidR="007E703B" w:rsidRPr="003B46B5">
        <w:t xml:space="preserve"> </w:t>
      </w:r>
      <w:r w:rsidRPr="003B46B5">
        <w:t>EXW</w:t>
      </w:r>
      <w:r w:rsidR="007E703B" w:rsidRPr="003B46B5">
        <w:t xml:space="preserve"> </w:t>
      </w:r>
      <w:r w:rsidRPr="003B46B5">
        <w:t>amount</w:t>
      </w:r>
      <w:r w:rsidR="007E703B" w:rsidRPr="003B46B5">
        <w:t xml:space="preserve"> </w:t>
      </w:r>
      <w:r w:rsidRPr="003B46B5">
        <w:t>upon</w:t>
      </w:r>
      <w:r w:rsidR="007E703B" w:rsidRPr="003B46B5">
        <w:t xml:space="preserve"> </w:t>
      </w:r>
      <w:r w:rsidRPr="003B46B5">
        <w:t>issue</w:t>
      </w:r>
      <w:r w:rsidR="007E703B" w:rsidRPr="003B46B5">
        <w:t xml:space="preserve"> </w:t>
      </w:r>
      <w:r w:rsidRPr="003B46B5">
        <w:t>of</w:t>
      </w:r>
      <w:r w:rsidR="007E703B" w:rsidRPr="003B46B5">
        <w:t xml:space="preserve"> </w:t>
      </w:r>
      <w:r w:rsidRPr="003B46B5">
        <w:t>the</w:t>
      </w:r>
      <w:r w:rsidR="007E703B" w:rsidRPr="003B46B5">
        <w:t xml:space="preserve"> </w:t>
      </w:r>
      <w:r w:rsidRPr="003B46B5">
        <w:t>Completion</w:t>
      </w:r>
      <w:r w:rsidR="007E703B" w:rsidRPr="003B46B5">
        <w:t xml:space="preserve"> </w:t>
      </w:r>
      <w:r w:rsidRPr="003B46B5">
        <w:t>Certificate,</w:t>
      </w:r>
      <w:r w:rsidR="007E703B" w:rsidRPr="003B46B5">
        <w:t xml:space="preserve"> </w:t>
      </w:r>
      <w:r w:rsidRPr="003B46B5">
        <w:t>within</w:t>
      </w:r>
      <w:r w:rsidR="007E703B" w:rsidRPr="003B46B5">
        <w:t xml:space="preserve"> </w:t>
      </w:r>
      <w:r w:rsidRPr="003B46B5">
        <w:t>forty-five</w:t>
      </w:r>
      <w:r w:rsidR="007E703B" w:rsidRPr="003B46B5">
        <w:t xml:space="preserve"> </w:t>
      </w:r>
      <w:r w:rsidRPr="003B46B5">
        <w:t>(45)</w:t>
      </w:r>
      <w:r w:rsidR="007E703B" w:rsidRPr="003B46B5">
        <w:t xml:space="preserve"> </w:t>
      </w:r>
      <w:r w:rsidRPr="003B46B5">
        <w:t>days</w:t>
      </w:r>
      <w:r w:rsidR="007E703B" w:rsidRPr="003B46B5">
        <w:t xml:space="preserve"> </w:t>
      </w:r>
      <w:r w:rsidRPr="003B46B5">
        <w:t>after</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p>
    <w:p w14:paraId="07BC8FD5" w14:textId="77777777" w:rsidR="005B4A5F" w:rsidRPr="003B46B5" w:rsidRDefault="005B4A5F" w:rsidP="001D5093">
      <w:pPr>
        <w:ind w:left="540"/>
      </w:pPr>
    </w:p>
    <w:p w14:paraId="67E682F1" w14:textId="77777777" w:rsidR="005B4A5F" w:rsidRPr="003B46B5" w:rsidRDefault="005B4A5F" w:rsidP="001D5093">
      <w:pPr>
        <w:ind w:left="540"/>
      </w:pPr>
      <w:r w:rsidRPr="003B46B5">
        <w:t>Five</w:t>
      </w:r>
      <w:r w:rsidR="007E703B" w:rsidRPr="003B46B5">
        <w:t xml:space="preserve"> </w:t>
      </w:r>
      <w:r w:rsidRPr="003B46B5">
        <w:t>percent</w:t>
      </w:r>
      <w:r w:rsidR="007E703B" w:rsidRPr="003B46B5">
        <w:t xml:space="preserve"> </w:t>
      </w:r>
      <w:r w:rsidRPr="003B46B5">
        <w:t>(5%)</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or</w:t>
      </w:r>
      <w:r w:rsidR="007E703B" w:rsidRPr="003B46B5">
        <w:t xml:space="preserve"> </w:t>
      </w:r>
      <w:r w:rsidRPr="003B46B5">
        <w:t>pro</w:t>
      </w:r>
      <w:r w:rsidR="007E703B" w:rsidRPr="003B46B5">
        <w:t xml:space="preserve"> </w:t>
      </w:r>
      <w:r w:rsidRPr="003B46B5">
        <w:t>rata</w:t>
      </w:r>
      <w:r w:rsidR="007E703B" w:rsidRPr="003B46B5">
        <w:t xml:space="preserve"> </w:t>
      </w:r>
      <w:r w:rsidRPr="003B46B5">
        <w:t>EXW</w:t>
      </w:r>
      <w:r w:rsidR="007E703B" w:rsidRPr="003B46B5">
        <w:t xml:space="preserve"> </w:t>
      </w:r>
      <w:r w:rsidRPr="003B46B5">
        <w:t>amount</w:t>
      </w:r>
      <w:r w:rsidR="007E703B" w:rsidRPr="003B46B5">
        <w:t xml:space="preserve"> </w:t>
      </w:r>
      <w:r w:rsidRPr="003B46B5">
        <w:t>upon</w:t>
      </w:r>
      <w:r w:rsidR="007E703B" w:rsidRPr="003B46B5">
        <w:t xml:space="preserve"> </w:t>
      </w:r>
      <w:r w:rsidRPr="003B46B5">
        <w:t>issue</w:t>
      </w:r>
      <w:r w:rsidR="007E703B" w:rsidRPr="003B46B5">
        <w:t xml:space="preserve"> </w:t>
      </w:r>
      <w:r w:rsidRPr="003B46B5">
        <w:t>of</w:t>
      </w:r>
      <w:r w:rsidR="007E703B" w:rsidRPr="003B46B5">
        <w:t xml:space="preserve"> </w:t>
      </w:r>
      <w:r w:rsidRPr="003B46B5">
        <w:t>the</w:t>
      </w:r>
      <w:r w:rsidR="007E703B" w:rsidRPr="003B46B5">
        <w:t xml:space="preserve"> </w:t>
      </w:r>
      <w:r w:rsidRPr="003B46B5">
        <w:t>Operational</w:t>
      </w:r>
      <w:r w:rsidR="007E703B" w:rsidRPr="003B46B5">
        <w:t xml:space="preserve"> </w:t>
      </w:r>
      <w:r w:rsidRPr="003B46B5">
        <w:t>Acceptance</w:t>
      </w:r>
      <w:r w:rsidR="007E703B" w:rsidRPr="003B46B5">
        <w:t xml:space="preserve"> </w:t>
      </w:r>
      <w:r w:rsidRPr="003B46B5">
        <w:t>Certificate,</w:t>
      </w:r>
      <w:r w:rsidR="007E703B" w:rsidRPr="003B46B5">
        <w:t xml:space="preserve"> </w:t>
      </w:r>
      <w:r w:rsidRPr="003B46B5">
        <w:t>within</w:t>
      </w:r>
      <w:r w:rsidR="007E703B" w:rsidRPr="003B46B5">
        <w:t xml:space="preserve"> </w:t>
      </w:r>
      <w:r w:rsidRPr="003B46B5">
        <w:t>forty-five</w:t>
      </w:r>
      <w:r w:rsidR="007E703B" w:rsidRPr="003B46B5">
        <w:t xml:space="preserve"> </w:t>
      </w:r>
      <w:r w:rsidRPr="003B46B5">
        <w:t>(45)</w:t>
      </w:r>
      <w:r w:rsidR="007E703B" w:rsidRPr="003B46B5">
        <w:t xml:space="preserve"> </w:t>
      </w:r>
      <w:r w:rsidRPr="003B46B5">
        <w:t>days</w:t>
      </w:r>
      <w:r w:rsidR="007E703B" w:rsidRPr="003B46B5">
        <w:t xml:space="preserve"> </w:t>
      </w:r>
      <w:r w:rsidRPr="003B46B5">
        <w:t>after</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p>
    <w:p w14:paraId="113A49F8" w14:textId="77777777" w:rsidR="005B4A5F" w:rsidRPr="003B46B5" w:rsidRDefault="005B4A5F" w:rsidP="001D5093"/>
    <w:p w14:paraId="04347096" w14:textId="77777777" w:rsidR="005B4A5F" w:rsidRPr="003B46B5" w:rsidRDefault="005B4A5F" w:rsidP="001D5093">
      <w:pPr>
        <w:rPr>
          <w:u w:val="single"/>
        </w:rPr>
      </w:pPr>
      <w:r w:rsidRPr="003B46B5">
        <w:rPr>
          <w:u w:val="single"/>
        </w:rPr>
        <w:t>Schedule</w:t>
      </w:r>
      <w:r w:rsidR="007E703B" w:rsidRPr="003B46B5">
        <w:rPr>
          <w:u w:val="single"/>
        </w:rPr>
        <w:t xml:space="preserve"> </w:t>
      </w:r>
      <w:r w:rsidRPr="003B46B5">
        <w:rPr>
          <w:u w:val="single"/>
        </w:rPr>
        <w:t>No.</w:t>
      </w:r>
      <w:r w:rsidR="007E703B" w:rsidRPr="003B46B5">
        <w:rPr>
          <w:u w:val="single"/>
        </w:rPr>
        <w:t xml:space="preserve"> </w:t>
      </w:r>
      <w:r w:rsidRPr="003B46B5">
        <w:rPr>
          <w:u w:val="single"/>
        </w:rPr>
        <w:t>3.</w:t>
      </w:r>
      <w:r w:rsidR="007E703B" w:rsidRPr="003B46B5">
        <w:rPr>
          <w:u w:val="single"/>
        </w:rPr>
        <w:t xml:space="preserve">  </w:t>
      </w:r>
      <w:r w:rsidRPr="003B46B5">
        <w:rPr>
          <w:u w:val="single"/>
        </w:rPr>
        <w:t>Design</w:t>
      </w:r>
      <w:r w:rsidR="007E703B" w:rsidRPr="003B46B5">
        <w:rPr>
          <w:u w:val="single"/>
        </w:rPr>
        <w:t xml:space="preserve"> </w:t>
      </w:r>
      <w:r w:rsidRPr="003B46B5">
        <w:rPr>
          <w:u w:val="single"/>
        </w:rPr>
        <w:t>Services</w:t>
      </w:r>
    </w:p>
    <w:p w14:paraId="6ACFD486" w14:textId="77777777" w:rsidR="005B4A5F" w:rsidRPr="003B46B5" w:rsidRDefault="005B4A5F" w:rsidP="001D5093"/>
    <w:p w14:paraId="42191510" w14:textId="63EEC874" w:rsidR="005B4A5F" w:rsidRPr="003B46B5" w:rsidRDefault="005B4A5F" w:rsidP="001D5093">
      <w:pPr>
        <w:ind w:left="540"/>
      </w:pPr>
      <w:r w:rsidRPr="003B46B5">
        <w:t>In</w:t>
      </w:r>
      <w:r w:rsidR="007E703B" w:rsidRPr="003B46B5">
        <w:t xml:space="preserve"> </w:t>
      </w:r>
      <w:r w:rsidRPr="003B46B5">
        <w:t>respect</w:t>
      </w:r>
      <w:r w:rsidR="007E703B" w:rsidRPr="003B46B5">
        <w:t xml:space="preserve"> </w:t>
      </w:r>
      <w:r w:rsidRPr="003B46B5">
        <w:t>of</w:t>
      </w:r>
      <w:r w:rsidR="007E703B" w:rsidRPr="003B46B5">
        <w:t xml:space="preserve"> </w:t>
      </w:r>
      <w:r w:rsidRPr="003B46B5">
        <w:t>design</w:t>
      </w:r>
      <w:r w:rsidR="007E703B" w:rsidRPr="003B46B5">
        <w:t xml:space="preserve"> </w:t>
      </w:r>
      <w:r w:rsidRPr="003B46B5">
        <w:t>services,</w:t>
      </w:r>
      <w:r w:rsidR="007E703B" w:rsidRPr="003B46B5">
        <w:t xml:space="preserve"> </w:t>
      </w:r>
      <w:r w:rsidRPr="003B46B5">
        <w:t>the</w:t>
      </w:r>
      <w:r w:rsidR="007E703B" w:rsidRPr="003B46B5">
        <w:t xml:space="preserve"> </w:t>
      </w:r>
      <w:r w:rsidRPr="003B46B5">
        <w:t>following</w:t>
      </w:r>
      <w:r w:rsidR="007E703B" w:rsidRPr="003B46B5">
        <w:t xml:space="preserve"> </w:t>
      </w:r>
      <w:r w:rsidRPr="003B46B5">
        <w:t>payments</w:t>
      </w:r>
      <w:r w:rsidR="007E703B" w:rsidRPr="003B46B5">
        <w:t xml:space="preserve"> </w:t>
      </w:r>
      <w:r w:rsidRPr="003B46B5">
        <w:t>shall</w:t>
      </w:r>
      <w:r w:rsidR="007E703B" w:rsidRPr="003B46B5">
        <w:t xml:space="preserve"> </w:t>
      </w:r>
      <w:r w:rsidRPr="003B46B5">
        <w:t>be</w:t>
      </w:r>
      <w:r w:rsidR="007E703B" w:rsidRPr="003B46B5">
        <w:t xml:space="preserve"> </w:t>
      </w:r>
      <w:r w:rsidRPr="003B46B5">
        <w:t>made:</w:t>
      </w:r>
    </w:p>
    <w:p w14:paraId="5749CE5E" w14:textId="77777777" w:rsidR="005B4A5F" w:rsidRPr="003B46B5" w:rsidRDefault="005B4A5F" w:rsidP="001D5093">
      <w:pPr>
        <w:ind w:left="540"/>
      </w:pPr>
    </w:p>
    <w:p w14:paraId="457ED7E5" w14:textId="77777777" w:rsidR="005B4A5F" w:rsidRPr="003B46B5" w:rsidRDefault="005B4A5F" w:rsidP="001D5093">
      <w:pPr>
        <w:ind w:left="540"/>
      </w:pPr>
      <w:r w:rsidRPr="003B46B5">
        <w:t>Ten</w:t>
      </w:r>
      <w:r w:rsidR="007E703B" w:rsidRPr="003B46B5">
        <w:t xml:space="preserve"> </w:t>
      </w:r>
      <w:r w:rsidRPr="003B46B5">
        <w:t>percent</w:t>
      </w:r>
      <w:r w:rsidR="007E703B" w:rsidRPr="003B46B5">
        <w:t xml:space="preserve"> </w:t>
      </w:r>
      <w:r w:rsidRPr="003B46B5">
        <w:t>(10%)</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design</w:t>
      </w:r>
      <w:r w:rsidR="007E703B" w:rsidRPr="003B46B5">
        <w:t xml:space="preserve"> </w:t>
      </w:r>
      <w:r w:rsidRPr="003B46B5">
        <w:t>services</w:t>
      </w:r>
      <w:r w:rsidR="007E703B" w:rsidRPr="003B46B5">
        <w:t xml:space="preserve"> </w:t>
      </w:r>
      <w:r w:rsidRPr="003B46B5">
        <w:t>amount</w:t>
      </w:r>
      <w:r w:rsidR="007E703B" w:rsidRPr="003B46B5">
        <w:t xml:space="preserve"> </w:t>
      </w:r>
      <w:r w:rsidRPr="003B46B5">
        <w:t>as</w:t>
      </w:r>
      <w:r w:rsidR="007E703B" w:rsidRPr="003B46B5">
        <w:t xml:space="preserve"> </w:t>
      </w:r>
      <w:r w:rsidRPr="003B46B5">
        <w:t>an</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against</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r w:rsidR="007E703B" w:rsidRPr="003B46B5">
        <w:t xml:space="preserve"> </w:t>
      </w:r>
      <w:r w:rsidRPr="003B46B5">
        <w:t>and</w:t>
      </w:r>
      <w:r w:rsidR="007E703B" w:rsidRPr="003B46B5">
        <w:t xml:space="preserve"> </w:t>
      </w:r>
      <w:r w:rsidRPr="003B46B5">
        <w:t>an</w:t>
      </w:r>
      <w:r w:rsidR="007E703B" w:rsidRPr="003B46B5">
        <w:t xml:space="preserve"> </w:t>
      </w:r>
      <w:r w:rsidRPr="003B46B5">
        <w:t>irrevocable</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security</w:t>
      </w:r>
      <w:r w:rsidR="007E703B" w:rsidRPr="003B46B5">
        <w:t xml:space="preserve"> </w:t>
      </w:r>
      <w:r w:rsidRPr="003B46B5">
        <w:t>for</w:t>
      </w:r>
      <w:r w:rsidR="007E703B" w:rsidRPr="003B46B5">
        <w:t xml:space="preserve"> </w:t>
      </w:r>
      <w:r w:rsidRPr="003B46B5">
        <w:t>the</w:t>
      </w:r>
      <w:r w:rsidR="007E703B" w:rsidRPr="003B46B5">
        <w:t xml:space="preserve"> </w:t>
      </w:r>
      <w:r w:rsidRPr="003B46B5">
        <w:t>equivalent</w:t>
      </w:r>
      <w:r w:rsidR="007E703B" w:rsidRPr="003B46B5">
        <w:t xml:space="preserve"> </w:t>
      </w:r>
      <w:r w:rsidRPr="003B46B5">
        <w:t>amount</w:t>
      </w:r>
      <w:r w:rsidR="007E703B" w:rsidRPr="003B46B5">
        <w:t xml:space="preserve"> </w:t>
      </w:r>
      <w:r w:rsidRPr="003B46B5">
        <w:t>made</w:t>
      </w:r>
      <w:r w:rsidR="007E703B" w:rsidRPr="003B46B5">
        <w:t xml:space="preserve"> </w:t>
      </w:r>
      <w:r w:rsidRPr="003B46B5">
        <w:t>out</w:t>
      </w:r>
      <w:r w:rsidR="007E703B" w:rsidRPr="003B46B5">
        <w:t xml:space="preserve"> </w:t>
      </w:r>
      <w:r w:rsidRPr="003B46B5">
        <w:t>in</w:t>
      </w:r>
      <w:r w:rsidR="007E703B" w:rsidRPr="003B46B5">
        <w:t xml:space="preserve"> </w:t>
      </w:r>
      <w:r w:rsidRPr="003B46B5">
        <w:t>favor</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p>
    <w:p w14:paraId="2E2D4DAD" w14:textId="77777777" w:rsidR="005B4A5F" w:rsidRPr="003B46B5" w:rsidRDefault="005B4A5F" w:rsidP="001D5093">
      <w:pPr>
        <w:ind w:left="540"/>
      </w:pPr>
    </w:p>
    <w:p w14:paraId="1B09A564" w14:textId="77777777" w:rsidR="005B4A5F" w:rsidRPr="003B46B5" w:rsidRDefault="005B4A5F" w:rsidP="001D5093">
      <w:pPr>
        <w:ind w:left="540"/>
      </w:pPr>
      <w:r w:rsidRPr="003B46B5">
        <w:t>Ninety</w:t>
      </w:r>
      <w:r w:rsidR="007E703B" w:rsidRPr="003B46B5">
        <w:t xml:space="preserve"> </w:t>
      </w:r>
      <w:r w:rsidRPr="003B46B5">
        <w:t>percent</w:t>
      </w:r>
      <w:r w:rsidR="007E703B" w:rsidRPr="003B46B5">
        <w:t xml:space="preserve"> </w:t>
      </w:r>
      <w:r w:rsidRPr="003B46B5">
        <w:t>(90%)</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or</w:t>
      </w:r>
      <w:r w:rsidR="007E703B" w:rsidRPr="003B46B5">
        <w:t xml:space="preserve"> </w:t>
      </w:r>
      <w:r w:rsidRPr="003B46B5">
        <w:t>pro</w:t>
      </w:r>
      <w:r w:rsidR="007E703B" w:rsidRPr="003B46B5">
        <w:t xml:space="preserve"> </w:t>
      </w:r>
      <w:r w:rsidRPr="003B46B5">
        <w:t>rata</w:t>
      </w:r>
      <w:r w:rsidR="007E703B" w:rsidRPr="003B46B5">
        <w:t xml:space="preserve"> </w:t>
      </w:r>
      <w:r w:rsidRPr="003B46B5">
        <w:t>design</w:t>
      </w:r>
      <w:r w:rsidR="007E703B" w:rsidRPr="003B46B5">
        <w:t xml:space="preserve"> </w:t>
      </w:r>
      <w:r w:rsidRPr="003B46B5">
        <w:t>services</w:t>
      </w:r>
      <w:r w:rsidR="007E703B" w:rsidRPr="003B46B5">
        <w:t xml:space="preserve"> </w:t>
      </w:r>
      <w:r w:rsidRPr="003B46B5">
        <w:t>amount</w:t>
      </w:r>
      <w:r w:rsidR="007E703B" w:rsidRPr="003B46B5">
        <w:t xml:space="preserve"> </w:t>
      </w:r>
      <w:r w:rsidRPr="003B46B5">
        <w:t>upon</w:t>
      </w:r>
      <w:r w:rsidR="007E703B" w:rsidRPr="003B46B5">
        <w:t xml:space="preserve"> </w:t>
      </w:r>
      <w:r w:rsidRPr="003B46B5">
        <w:t>acceptance</w:t>
      </w:r>
      <w:r w:rsidR="007E703B" w:rsidRPr="003B46B5">
        <w:t xml:space="preserve"> </w:t>
      </w:r>
      <w:r w:rsidRPr="003B46B5">
        <w:t>of</w:t>
      </w:r>
      <w:r w:rsidR="007E703B" w:rsidRPr="003B46B5">
        <w:t xml:space="preserve"> </w:t>
      </w:r>
      <w:r w:rsidRPr="003B46B5">
        <w:t>design</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GCC</w:t>
      </w:r>
      <w:r w:rsidR="007E703B" w:rsidRPr="003B46B5">
        <w:t xml:space="preserve"> </w:t>
      </w:r>
      <w:r w:rsidRPr="003B46B5">
        <w:t>Clause</w:t>
      </w:r>
      <w:r w:rsidR="007E703B" w:rsidRPr="003B46B5">
        <w:t xml:space="preserve"> </w:t>
      </w:r>
      <w:r w:rsidRPr="003B46B5">
        <w:t>20</w:t>
      </w:r>
      <w:r w:rsidR="007E703B" w:rsidRPr="003B46B5">
        <w:t xml:space="preserve"> </w:t>
      </w:r>
      <w:r w:rsidRPr="003B46B5">
        <w:t>by</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within</w:t>
      </w:r>
      <w:r w:rsidR="007E703B" w:rsidRPr="003B46B5">
        <w:t xml:space="preserve"> </w:t>
      </w:r>
      <w:r w:rsidRPr="003B46B5">
        <w:t>forty-five</w:t>
      </w:r>
      <w:r w:rsidR="007E703B" w:rsidRPr="003B46B5">
        <w:t xml:space="preserve"> </w:t>
      </w:r>
      <w:r w:rsidRPr="003B46B5">
        <w:t>(45)</w:t>
      </w:r>
      <w:r w:rsidR="007E703B" w:rsidRPr="003B46B5">
        <w:t xml:space="preserve"> </w:t>
      </w:r>
      <w:r w:rsidRPr="003B46B5">
        <w:t>days</w:t>
      </w:r>
      <w:r w:rsidR="007E703B" w:rsidRPr="003B46B5">
        <w:t xml:space="preserve"> </w:t>
      </w:r>
      <w:r w:rsidRPr="003B46B5">
        <w:t>after</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p>
    <w:p w14:paraId="5C1AA200" w14:textId="77777777" w:rsidR="005B4A5F" w:rsidRPr="003B46B5" w:rsidRDefault="005B4A5F" w:rsidP="001D5093"/>
    <w:p w14:paraId="04C5CE71" w14:textId="77777777" w:rsidR="005B4A5F" w:rsidRPr="003B46B5" w:rsidRDefault="005B4A5F" w:rsidP="001D5093">
      <w:pPr>
        <w:rPr>
          <w:u w:val="single"/>
        </w:rPr>
      </w:pPr>
      <w:r w:rsidRPr="003B46B5">
        <w:rPr>
          <w:u w:val="single"/>
        </w:rPr>
        <w:t>Schedule</w:t>
      </w:r>
      <w:r w:rsidR="007E703B" w:rsidRPr="003B46B5">
        <w:rPr>
          <w:u w:val="single"/>
        </w:rPr>
        <w:t xml:space="preserve"> </w:t>
      </w:r>
      <w:r w:rsidRPr="003B46B5">
        <w:rPr>
          <w:u w:val="single"/>
        </w:rPr>
        <w:t>No.</w:t>
      </w:r>
      <w:r w:rsidR="007E703B" w:rsidRPr="003B46B5">
        <w:rPr>
          <w:u w:val="single"/>
        </w:rPr>
        <w:t xml:space="preserve"> </w:t>
      </w:r>
      <w:r w:rsidRPr="003B46B5">
        <w:rPr>
          <w:u w:val="single"/>
        </w:rPr>
        <w:t>4.</w:t>
      </w:r>
      <w:r w:rsidR="007E703B" w:rsidRPr="003B46B5">
        <w:rPr>
          <w:u w:val="single"/>
        </w:rPr>
        <w:t xml:space="preserve">  </w:t>
      </w:r>
      <w:r w:rsidRPr="003B46B5">
        <w:rPr>
          <w:u w:val="single"/>
        </w:rPr>
        <w:t>Installation</w:t>
      </w:r>
      <w:r w:rsidR="007E703B" w:rsidRPr="003B46B5">
        <w:rPr>
          <w:u w:val="single"/>
        </w:rPr>
        <w:t xml:space="preserve"> </w:t>
      </w:r>
      <w:r w:rsidRPr="003B46B5">
        <w:rPr>
          <w:u w:val="single"/>
        </w:rPr>
        <w:t>Services</w:t>
      </w:r>
    </w:p>
    <w:p w14:paraId="338D82DE" w14:textId="77777777" w:rsidR="005B4A5F" w:rsidRPr="003B46B5" w:rsidRDefault="005B4A5F" w:rsidP="001D5093"/>
    <w:p w14:paraId="56E252DE" w14:textId="5A8CFF2D" w:rsidR="005B4A5F" w:rsidRPr="003B46B5" w:rsidRDefault="005B4A5F" w:rsidP="001D5093">
      <w:pPr>
        <w:ind w:left="540"/>
      </w:pPr>
      <w:r w:rsidRPr="003B46B5">
        <w:t>In</w:t>
      </w:r>
      <w:r w:rsidR="007E703B" w:rsidRPr="003B46B5">
        <w:t xml:space="preserve"> </w:t>
      </w:r>
      <w:r w:rsidRPr="003B46B5">
        <w:t>respect</w:t>
      </w:r>
      <w:r w:rsidR="007E703B" w:rsidRPr="003B46B5">
        <w:t xml:space="preserve"> </w:t>
      </w:r>
      <w:r w:rsidRPr="003B46B5">
        <w:t>of</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the</w:t>
      </w:r>
      <w:r w:rsidR="007E703B" w:rsidRPr="003B46B5">
        <w:t xml:space="preserve"> </w:t>
      </w:r>
      <w:r w:rsidRPr="003B46B5">
        <w:t>following</w:t>
      </w:r>
      <w:r w:rsidR="007E703B" w:rsidRPr="003B46B5">
        <w:t xml:space="preserve"> </w:t>
      </w:r>
      <w:r w:rsidRPr="003B46B5">
        <w:t>payments</w:t>
      </w:r>
      <w:r w:rsidR="007E703B" w:rsidRPr="003B46B5">
        <w:t xml:space="preserve"> </w:t>
      </w:r>
      <w:r w:rsidRPr="003B46B5">
        <w:t>shall</w:t>
      </w:r>
      <w:r w:rsidR="007E703B" w:rsidRPr="003B46B5">
        <w:t xml:space="preserve"> </w:t>
      </w:r>
      <w:r w:rsidRPr="003B46B5">
        <w:t>be</w:t>
      </w:r>
      <w:r w:rsidR="007E703B" w:rsidRPr="003B46B5">
        <w:t xml:space="preserve"> </w:t>
      </w:r>
      <w:r w:rsidRPr="003B46B5">
        <w:t>made:</w:t>
      </w:r>
    </w:p>
    <w:p w14:paraId="4391EEC8" w14:textId="77777777" w:rsidR="005B4A5F" w:rsidRPr="003B46B5" w:rsidRDefault="005B4A5F" w:rsidP="001D5093">
      <w:pPr>
        <w:ind w:left="540"/>
      </w:pPr>
    </w:p>
    <w:p w14:paraId="50824A38" w14:textId="77777777" w:rsidR="005B4A5F" w:rsidRPr="003B46B5" w:rsidRDefault="005B4A5F" w:rsidP="001D5093">
      <w:pPr>
        <w:ind w:left="540"/>
      </w:pPr>
      <w:r w:rsidRPr="003B46B5">
        <w:t>Ten</w:t>
      </w:r>
      <w:r w:rsidR="007E703B" w:rsidRPr="003B46B5">
        <w:t xml:space="preserve"> </w:t>
      </w:r>
      <w:r w:rsidRPr="003B46B5">
        <w:t>percent</w:t>
      </w:r>
      <w:r w:rsidR="007E703B" w:rsidRPr="003B46B5">
        <w:t xml:space="preserve"> </w:t>
      </w:r>
      <w:r w:rsidRPr="003B46B5">
        <w:t>(10%)</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amount</w:t>
      </w:r>
      <w:r w:rsidR="007E703B" w:rsidRPr="003B46B5">
        <w:t xml:space="preserve"> </w:t>
      </w:r>
      <w:r w:rsidRPr="003B46B5">
        <w:t>as</w:t>
      </w:r>
      <w:r w:rsidR="007E703B" w:rsidRPr="003B46B5">
        <w:t xml:space="preserve"> </w:t>
      </w:r>
      <w:r w:rsidRPr="003B46B5">
        <w:t>an</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against</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r w:rsidR="007E703B" w:rsidRPr="003B46B5">
        <w:t xml:space="preserve"> </w:t>
      </w:r>
      <w:r w:rsidRPr="003B46B5">
        <w:t>and</w:t>
      </w:r>
      <w:r w:rsidR="007E703B" w:rsidRPr="003B46B5">
        <w:t xml:space="preserve"> </w:t>
      </w:r>
      <w:r w:rsidRPr="003B46B5">
        <w:t>an</w:t>
      </w:r>
      <w:r w:rsidR="007E703B" w:rsidRPr="003B46B5">
        <w:t xml:space="preserve"> </w:t>
      </w:r>
      <w:r w:rsidRPr="003B46B5">
        <w:t>irrevocable</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security</w:t>
      </w:r>
      <w:r w:rsidR="007E703B" w:rsidRPr="003B46B5">
        <w:t xml:space="preserve"> </w:t>
      </w:r>
      <w:r w:rsidRPr="003B46B5">
        <w:t>for</w:t>
      </w:r>
      <w:r w:rsidR="007E703B" w:rsidRPr="003B46B5">
        <w:t xml:space="preserve"> </w:t>
      </w:r>
      <w:r w:rsidRPr="003B46B5">
        <w:t>the</w:t>
      </w:r>
      <w:r w:rsidR="007E703B" w:rsidRPr="003B46B5">
        <w:t xml:space="preserve"> </w:t>
      </w:r>
      <w:r w:rsidRPr="003B46B5">
        <w:t>equivalent</w:t>
      </w:r>
      <w:r w:rsidR="007E703B" w:rsidRPr="003B46B5">
        <w:t xml:space="preserve"> </w:t>
      </w:r>
      <w:r w:rsidRPr="003B46B5">
        <w:t>amount</w:t>
      </w:r>
      <w:r w:rsidR="007E703B" w:rsidRPr="003B46B5">
        <w:t xml:space="preserve"> </w:t>
      </w:r>
      <w:r w:rsidRPr="003B46B5">
        <w:t>made</w:t>
      </w:r>
      <w:r w:rsidR="007E703B" w:rsidRPr="003B46B5">
        <w:t xml:space="preserve"> </w:t>
      </w:r>
      <w:r w:rsidRPr="003B46B5">
        <w:t>out</w:t>
      </w:r>
      <w:r w:rsidR="007E703B" w:rsidRPr="003B46B5">
        <w:t xml:space="preserve"> </w:t>
      </w:r>
      <w:r w:rsidRPr="003B46B5">
        <w:t>in</w:t>
      </w:r>
      <w:r w:rsidR="007E703B" w:rsidRPr="003B46B5">
        <w:t xml:space="preserve"> </w:t>
      </w:r>
      <w:r w:rsidRPr="003B46B5">
        <w:t>favor</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The</w:t>
      </w:r>
      <w:r w:rsidR="007E703B" w:rsidRPr="003B46B5">
        <w:t xml:space="preserve"> </w:t>
      </w:r>
      <w:r w:rsidRPr="003B46B5">
        <w:t>advance</w:t>
      </w:r>
      <w:r w:rsidR="007E703B" w:rsidRPr="003B46B5">
        <w:t xml:space="preserve"> </w:t>
      </w:r>
      <w:r w:rsidRPr="003B46B5">
        <w:t>payment</w:t>
      </w:r>
      <w:r w:rsidR="007E703B" w:rsidRPr="003B46B5">
        <w:t xml:space="preserve"> </w:t>
      </w:r>
      <w:r w:rsidRPr="003B46B5">
        <w:t>security</w:t>
      </w:r>
      <w:r w:rsidR="007E703B" w:rsidRPr="003B46B5">
        <w:t xml:space="preserve"> </w:t>
      </w:r>
      <w:r w:rsidRPr="003B46B5">
        <w:t>may</w:t>
      </w:r>
      <w:r w:rsidR="007E703B" w:rsidRPr="003B46B5">
        <w:t xml:space="preserve"> </w:t>
      </w:r>
      <w:r w:rsidRPr="003B46B5">
        <w:t>be</w:t>
      </w:r>
      <w:r w:rsidR="007E703B" w:rsidRPr="003B46B5">
        <w:t xml:space="preserve"> </w:t>
      </w:r>
      <w:r w:rsidRPr="003B46B5">
        <w:t>reduced</w:t>
      </w:r>
      <w:r w:rsidR="007E703B" w:rsidRPr="003B46B5">
        <w:t xml:space="preserve"> </w:t>
      </w:r>
      <w:r w:rsidRPr="003B46B5">
        <w:t>in</w:t>
      </w:r>
      <w:r w:rsidR="007E703B" w:rsidRPr="003B46B5">
        <w:t xml:space="preserve"> </w:t>
      </w:r>
      <w:r w:rsidRPr="003B46B5">
        <w:t>proportion</w:t>
      </w:r>
      <w:r w:rsidR="007E703B" w:rsidRPr="003B46B5">
        <w:t xml:space="preserve"> </w:t>
      </w:r>
      <w:r w:rsidRPr="003B46B5">
        <w:t>to</w:t>
      </w:r>
      <w:r w:rsidR="007E703B" w:rsidRPr="003B46B5">
        <w:t xml:space="preserve"> </w:t>
      </w:r>
      <w:r w:rsidRPr="003B46B5">
        <w:t>the</w:t>
      </w:r>
      <w:r w:rsidR="007E703B" w:rsidRPr="003B46B5">
        <w:t xml:space="preserve"> </w:t>
      </w:r>
      <w:r w:rsidRPr="003B46B5">
        <w:t>value</w:t>
      </w:r>
      <w:r w:rsidR="007E703B" w:rsidRPr="003B46B5">
        <w:t xml:space="preserve"> </w:t>
      </w:r>
      <w:r w:rsidRPr="003B46B5">
        <w:t>of</w:t>
      </w:r>
      <w:r w:rsidR="007E703B" w:rsidRPr="003B46B5">
        <w:t xml:space="preserve"> </w:t>
      </w:r>
      <w:r w:rsidRPr="003B46B5">
        <w:t>work</w:t>
      </w:r>
      <w:r w:rsidR="007E703B" w:rsidRPr="003B46B5">
        <w:t xml:space="preserve"> </w:t>
      </w:r>
      <w:r w:rsidRPr="003B46B5">
        <w:t>performed</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as</w:t>
      </w:r>
      <w:r w:rsidR="007E703B" w:rsidRPr="003B46B5">
        <w:t xml:space="preserve"> </w:t>
      </w:r>
      <w:r w:rsidRPr="003B46B5">
        <w:t>evidenced</w:t>
      </w:r>
      <w:r w:rsidR="007E703B" w:rsidRPr="003B46B5">
        <w:t xml:space="preserve"> </w:t>
      </w:r>
      <w:r w:rsidRPr="003B46B5">
        <w:t>by</w:t>
      </w:r>
      <w:r w:rsidR="007E703B" w:rsidRPr="003B46B5">
        <w:t xml:space="preserve"> </w:t>
      </w:r>
      <w:r w:rsidRPr="003B46B5">
        <w:t>the</w:t>
      </w:r>
      <w:r w:rsidR="007E703B" w:rsidRPr="003B46B5">
        <w:t xml:space="preserve"> </w:t>
      </w:r>
      <w:r w:rsidRPr="003B46B5">
        <w:t>invoices</w:t>
      </w:r>
      <w:r w:rsidR="007E703B" w:rsidRPr="003B46B5">
        <w:t xml:space="preserve"> </w:t>
      </w:r>
      <w:r w:rsidRPr="003B46B5">
        <w:t>for</w:t>
      </w:r>
      <w:r w:rsidR="007E703B" w:rsidRPr="003B46B5">
        <w:t xml:space="preserve"> </w:t>
      </w:r>
      <w:r w:rsidRPr="003B46B5">
        <w:t>installation</w:t>
      </w:r>
      <w:r w:rsidR="007E703B" w:rsidRPr="003B46B5">
        <w:t xml:space="preserve"> </w:t>
      </w:r>
      <w:r w:rsidRPr="003B46B5">
        <w:t>services.</w:t>
      </w:r>
    </w:p>
    <w:p w14:paraId="31661ED6" w14:textId="77777777" w:rsidR="005B4A5F" w:rsidRPr="003B46B5" w:rsidRDefault="005B4A5F" w:rsidP="001D5093">
      <w:pPr>
        <w:ind w:left="540"/>
      </w:pPr>
    </w:p>
    <w:p w14:paraId="35B9BF13" w14:textId="77777777" w:rsidR="005B4A5F" w:rsidRPr="003B46B5" w:rsidRDefault="005B4A5F" w:rsidP="001D5093">
      <w:pPr>
        <w:ind w:left="540"/>
      </w:pPr>
      <w:r w:rsidRPr="003B46B5">
        <w:t>Eighty</w:t>
      </w:r>
      <w:r w:rsidR="007E703B" w:rsidRPr="003B46B5">
        <w:t xml:space="preserve"> </w:t>
      </w:r>
      <w:r w:rsidRPr="003B46B5">
        <w:t>percent</w:t>
      </w:r>
      <w:r w:rsidR="007E703B" w:rsidRPr="003B46B5">
        <w:t xml:space="preserve"> </w:t>
      </w:r>
      <w:r w:rsidRPr="003B46B5">
        <w:t>(80%)</w:t>
      </w:r>
      <w:r w:rsidR="007E703B" w:rsidRPr="003B46B5">
        <w:t xml:space="preserve"> </w:t>
      </w:r>
      <w:r w:rsidRPr="003B46B5">
        <w:t>of</w:t>
      </w:r>
      <w:r w:rsidR="007E703B" w:rsidRPr="003B46B5">
        <w:t xml:space="preserve"> </w:t>
      </w:r>
      <w:r w:rsidRPr="003B46B5">
        <w:t>the</w:t>
      </w:r>
      <w:r w:rsidR="007E703B" w:rsidRPr="003B46B5">
        <w:t xml:space="preserve"> </w:t>
      </w:r>
      <w:r w:rsidRPr="003B46B5">
        <w:t>measured</w:t>
      </w:r>
      <w:r w:rsidR="007E703B" w:rsidRPr="003B46B5">
        <w:t xml:space="preserve"> </w:t>
      </w:r>
      <w:r w:rsidRPr="003B46B5">
        <w:t>value</w:t>
      </w:r>
      <w:r w:rsidR="007E703B" w:rsidRPr="003B46B5">
        <w:t xml:space="preserve"> </w:t>
      </w:r>
      <w:r w:rsidRPr="003B46B5">
        <w:t>of</w:t>
      </w:r>
      <w:r w:rsidR="007E703B" w:rsidRPr="003B46B5">
        <w:t xml:space="preserve"> </w:t>
      </w:r>
      <w:r w:rsidRPr="003B46B5">
        <w:t>work</w:t>
      </w:r>
      <w:r w:rsidR="007E703B" w:rsidRPr="003B46B5">
        <w:t xml:space="preserve"> </w:t>
      </w:r>
      <w:r w:rsidRPr="003B46B5">
        <w:t>performed</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as</w:t>
      </w:r>
      <w:r w:rsidR="007E703B" w:rsidRPr="003B46B5">
        <w:t xml:space="preserve"> </w:t>
      </w:r>
      <w:r w:rsidRPr="003B46B5">
        <w:t>identified</w:t>
      </w:r>
      <w:r w:rsidR="007E703B" w:rsidRPr="003B46B5">
        <w:t xml:space="preserve"> </w:t>
      </w:r>
      <w:r w:rsidRPr="003B46B5">
        <w:t>in</w:t>
      </w:r>
      <w:r w:rsidR="007E703B" w:rsidRPr="003B46B5">
        <w:t xml:space="preserve"> </w:t>
      </w:r>
      <w:r w:rsidRPr="003B46B5">
        <w:t>the</w:t>
      </w:r>
      <w:r w:rsidR="007E703B" w:rsidRPr="003B46B5">
        <w:t xml:space="preserve"> </w:t>
      </w:r>
      <w:r w:rsidRPr="003B46B5">
        <w:t>said</w:t>
      </w:r>
      <w:r w:rsidR="007E703B" w:rsidRPr="003B46B5">
        <w:t xml:space="preserve"> </w:t>
      </w:r>
      <w:r w:rsidRPr="003B46B5">
        <w:t>Program</w:t>
      </w:r>
      <w:r w:rsidR="007E703B" w:rsidRPr="003B46B5">
        <w:t xml:space="preserve"> </w:t>
      </w:r>
      <w:r w:rsidRPr="003B46B5">
        <w:t>of</w:t>
      </w:r>
      <w:r w:rsidR="007E703B" w:rsidRPr="003B46B5">
        <w:t xml:space="preserve"> </w:t>
      </w:r>
      <w:r w:rsidRPr="003B46B5">
        <w:t>Performance,</w:t>
      </w:r>
      <w:r w:rsidR="007E703B" w:rsidRPr="003B46B5">
        <w:t xml:space="preserve"> </w:t>
      </w:r>
      <w:r w:rsidRPr="003B46B5">
        <w:t>during</w:t>
      </w:r>
      <w:r w:rsidR="007E703B" w:rsidRPr="003B46B5">
        <w:t xml:space="preserve"> </w:t>
      </w:r>
      <w:r w:rsidRPr="003B46B5">
        <w:t>the</w:t>
      </w:r>
      <w:r w:rsidR="007E703B" w:rsidRPr="003B46B5">
        <w:t xml:space="preserve"> </w:t>
      </w:r>
      <w:r w:rsidRPr="003B46B5">
        <w:t>preceding</w:t>
      </w:r>
      <w:r w:rsidR="007E703B" w:rsidRPr="003B46B5">
        <w:t xml:space="preserve"> </w:t>
      </w:r>
      <w:r w:rsidRPr="003B46B5">
        <w:t>month,</w:t>
      </w:r>
      <w:r w:rsidR="007E703B" w:rsidRPr="003B46B5">
        <w:t xml:space="preserve"> </w:t>
      </w:r>
      <w:r w:rsidRPr="003B46B5">
        <w:t>as</w:t>
      </w:r>
      <w:r w:rsidR="007E703B" w:rsidRPr="003B46B5">
        <w:t xml:space="preserve"> </w:t>
      </w:r>
      <w:r w:rsidRPr="003B46B5">
        <w:t>evidenced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Employer’s</w:t>
      </w:r>
      <w:r w:rsidR="007E703B" w:rsidRPr="003B46B5">
        <w:t xml:space="preserve"> </w:t>
      </w:r>
      <w:r w:rsidRPr="003B46B5">
        <w:t>authorization</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Contractor’s</w:t>
      </w:r>
      <w:r w:rsidR="007E703B" w:rsidRPr="003B46B5">
        <w:t xml:space="preserve"> </w:t>
      </w:r>
      <w:r w:rsidRPr="003B46B5">
        <w:t>application,</w:t>
      </w:r>
      <w:r w:rsidR="007E703B" w:rsidRPr="003B46B5">
        <w:t xml:space="preserve"> </w:t>
      </w:r>
      <w:r w:rsidRPr="003B46B5">
        <w:t>will</w:t>
      </w:r>
      <w:r w:rsidR="007E703B" w:rsidRPr="003B46B5">
        <w:t xml:space="preserve"> </w:t>
      </w:r>
      <w:r w:rsidRPr="003B46B5">
        <w:t>be</w:t>
      </w:r>
      <w:r w:rsidR="007E703B" w:rsidRPr="003B46B5">
        <w:t xml:space="preserve"> </w:t>
      </w:r>
      <w:r w:rsidRPr="003B46B5">
        <w:t>made</w:t>
      </w:r>
      <w:r w:rsidR="007E703B" w:rsidRPr="003B46B5">
        <w:t xml:space="preserve"> </w:t>
      </w:r>
      <w:r w:rsidRPr="003B46B5">
        <w:t>monthly</w:t>
      </w:r>
      <w:r w:rsidR="007E703B" w:rsidRPr="003B46B5">
        <w:t xml:space="preserve"> </w:t>
      </w:r>
      <w:r w:rsidRPr="003B46B5">
        <w:t>within</w:t>
      </w:r>
      <w:r w:rsidR="007E703B" w:rsidRPr="003B46B5">
        <w:t xml:space="preserve"> </w:t>
      </w:r>
      <w:r w:rsidRPr="003B46B5">
        <w:t>forty-five</w:t>
      </w:r>
      <w:r w:rsidR="007E703B" w:rsidRPr="003B46B5">
        <w:t xml:space="preserve"> </w:t>
      </w:r>
      <w:r w:rsidRPr="003B46B5">
        <w:t>(45)</w:t>
      </w:r>
      <w:r w:rsidR="007E703B" w:rsidRPr="003B46B5">
        <w:t xml:space="preserve"> </w:t>
      </w:r>
      <w:r w:rsidRPr="003B46B5">
        <w:t>days</w:t>
      </w:r>
      <w:r w:rsidR="007E703B" w:rsidRPr="003B46B5">
        <w:t xml:space="preserve"> </w:t>
      </w:r>
      <w:r w:rsidRPr="003B46B5">
        <w:t>after</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p>
    <w:p w14:paraId="31E412BF" w14:textId="77777777" w:rsidR="005B4A5F" w:rsidRPr="003B46B5" w:rsidRDefault="005B4A5F" w:rsidP="001D5093">
      <w:pPr>
        <w:ind w:left="540"/>
      </w:pPr>
    </w:p>
    <w:p w14:paraId="15AFF0DF" w14:textId="77777777" w:rsidR="005B4A5F" w:rsidRPr="003B46B5" w:rsidRDefault="005B4A5F" w:rsidP="001D5093">
      <w:pPr>
        <w:ind w:left="540"/>
      </w:pPr>
      <w:r w:rsidRPr="003B46B5">
        <w:t>Five</w:t>
      </w:r>
      <w:r w:rsidR="007E703B" w:rsidRPr="003B46B5">
        <w:t xml:space="preserve"> </w:t>
      </w:r>
      <w:r w:rsidRPr="003B46B5">
        <w:t>percent</w:t>
      </w:r>
      <w:r w:rsidR="007E703B" w:rsidRPr="003B46B5">
        <w:t xml:space="preserve"> </w:t>
      </w:r>
      <w:r w:rsidRPr="003B46B5">
        <w:t>(5%)</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or</w:t>
      </w:r>
      <w:r w:rsidR="007E703B" w:rsidRPr="003B46B5">
        <w:t xml:space="preserve"> </w:t>
      </w:r>
      <w:r w:rsidRPr="003B46B5">
        <w:t>pro</w:t>
      </w:r>
      <w:r w:rsidR="007E703B" w:rsidRPr="003B46B5">
        <w:t xml:space="preserve"> </w:t>
      </w:r>
      <w:r w:rsidRPr="003B46B5">
        <w:t>rata</w:t>
      </w:r>
      <w:r w:rsidR="007E703B" w:rsidRPr="003B46B5">
        <w:t xml:space="preserve"> </w:t>
      </w:r>
      <w:r w:rsidRPr="003B46B5">
        <w:t>value</w:t>
      </w:r>
      <w:r w:rsidR="007E703B" w:rsidRPr="003B46B5">
        <w:t xml:space="preserve"> </w:t>
      </w:r>
      <w:r w:rsidRPr="003B46B5">
        <w:t>of</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performed</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as</w:t>
      </w:r>
      <w:r w:rsidR="007E703B" w:rsidRPr="003B46B5">
        <w:t xml:space="preserve"> </w:t>
      </w:r>
      <w:r w:rsidRPr="003B46B5">
        <w:t>evidenced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Employer’s</w:t>
      </w:r>
      <w:r w:rsidR="007E703B" w:rsidRPr="003B46B5">
        <w:t xml:space="preserve"> </w:t>
      </w:r>
      <w:r w:rsidRPr="003B46B5">
        <w:t>authorization</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Contractor’s</w:t>
      </w:r>
      <w:r w:rsidR="007E703B" w:rsidRPr="003B46B5">
        <w:t xml:space="preserve"> </w:t>
      </w:r>
      <w:r w:rsidRPr="003B46B5">
        <w:t>monthly</w:t>
      </w:r>
      <w:r w:rsidR="007E703B" w:rsidRPr="003B46B5">
        <w:t xml:space="preserve"> </w:t>
      </w:r>
      <w:r w:rsidRPr="003B46B5">
        <w:t>applications,</w:t>
      </w:r>
      <w:r w:rsidR="007E703B" w:rsidRPr="003B46B5">
        <w:t xml:space="preserve"> </w:t>
      </w:r>
      <w:r w:rsidRPr="003B46B5">
        <w:t>upon</w:t>
      </w:r>
      <w:r w:rsidR="007E703B" w:rsidRPr="003B46B5">
        <w:t xml:space="preserve"> </w:t>
      </w:r>
      <w:r w:rsidRPr="003B46B5">
        <w:t>issue</w:t>
      </w:r>
      <w:r w:rsidR="007E703B" w:rsidRPr="003B46B5">
        <w:t xml:space="preserve"> </w:t>
      </w:r>
      <w:r w:rsidRPr="003B46B5">
        <w:t>of</w:t>
      </w:r>
      <w:r w:rsidR="007E703B" w:rsidRPr="003B46B5">
        <w:t xml:space="preserve"> </w:t>
      </w:r>
      <w:r w:rsidRPr="003B46B5">
        <w:t>the</w:t>
      </w:r>
      <w:r w:rsidR="007E703B" w:rsidRPr="003B46B5">
        <w:t xml:space="preserve"> </w:t>
      </w:r>
      <w:r w:rsidRPr="003B46B5">
        <w:t>Completion</w:t>
      </w:r>
      <w:r w:rsidR="007E703B" w:rsidRPr="003B46B5">
        <w:t xml:space="preserve"> </w:t>
      </w:r>
      <w:r w:rsidRPr="003B46B5">
        <w:t>Certificate,</w:t>
      </w:r>
      <w:r w:rsidR="007E703B" w:rsidRPr="003B46B5">
        <w:t xml:space="preserve"> </w:t>
      </w:r>
      <w:r w:rsidRPr="003B46B5">
        <w:t>within</w:t>
      </w:r>
      <w:r w:rsidR="007E703B" w:rsidRPr="003B46B5">
        <w:t xml:space="preserve"> </w:t>
      </w:r>
      <w:r w:rsidRPr="003B46B5">
        <w:t>forty-five</w:t>
      </w:r>
      <w:r w:rsidR="007E703B" w:rsidRPr="003B46B5">
        <w:t xml:space="preserve"> </w:t>
      </w:r>
      <w:r w:rsidRPr="003B46B5">
        <w:t>(45)</w:t>
      </w:r>
      <w:r w:rsidR="007E703B" w:rsidRPr="003B46B5">
        <w:t xml:space="preserve"> </w:t>
      </w:r>
      <w:r w:rsidRPr="003B46B5">
        <w:t>days</w:t>
      </w:r>
      <w:r w:rsidR="007E703B" w:rsidRPr="003B46B5">
        <w:t xml:space="preserve"> </w:t>
      </w:r>
      <w:r w:rsidRPr="003B46B5">
        <w:t>after</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p>
    <w:p w14:paraId="19B8596E" w14:textId="77777777" w:rsidR="005B4A5F" w:rsidRPr="003B46B5" w:rsidRDefault="005B4A5F" w:rsidP="001D5093">
      <w:pPr>
        <w:ind w:left="540"/>
      </w:pPr>
    </w:p>
    <w:p w14:paraId="504B9033" w14:textId="77777777" w:rsidR="005B4A5F" w:rsidRPr="003B46B5" w:rsidRDefault="005B4A5F" w:rsidP="001D5093">
      <w:pPr>
        <w:ind w:left="540"/>
      </w:pPr>
      <w:r w:rsidRPr="003B46B5">
        <w:t>Five</w:t>
      </w:r>
      <w:r w:rsidR="007E703B" w:rsidRPr="003B46B5">
        <w:t xml:space="preserve"> </w:t>
      </w:r>
      <w:r w:rsidRPr="003B46B5">
        <w:t>percent</w:t>
      </w:r>
      <w:r w:rsidR="007E703B" w:rsidRPr="003B46B5">
        <w:t xml:space="preserve"> </w:t>
      </w:r>
      <w:r w:rsidRPr="003B46B5">
        <w:t>(5%)</w:t>
      </w:r>
      <w:r w:rsidR="007E703B" w:rsidRPr="003B46B5">
        <w:t xml:space="preserve"> </w:t>
      </w:r>
      <w:r w:rsidRPr="003B46B5">
        <w:t>of</w:t>
      </w:r>
      <w:r w:rsidR="007E703B" w:rsidRPr="003B46B5">
        <w:t xml:space="preserve"> </w:t>
      </w:r>
      <w:r w:rsidRPr="003B46B5">
        <w:t>the</w:t>
      </w:r>
      <w:r w:rsidR="007E703B" w:rsidRPr="003B46B5">
        <w:t xml:space="preserve"> </w:t>
      </w:r>
      <w:r w:rsidRPr="003B46B5">
        <w:t>total</w:t>
      </w:r>
      <w:r w:rsidR="007E703B" w:rsidRPr="003B46B5">
        <w:t xml:space="preserve"> </w:t>
      </w:r>
      <w:r w:rsidRPr="003B46B5">
        <w:t>or</w:t>
      </w:r>
      <w:r w:rsidR="007E703B" w:rsidRPr="003B46B5">
        <w:t xml:space="preserve"> </w:t>
      </w:r>
      <w:r w:rsidRPr="003B46B5">
        <w:t>pro</w:t>
      </w:r>
      <w:r w:rsidR="007E703B" w:rsidRPr="003B46B5">
        <w:t xml:space="preserve"> </w:t>
      </w:r>
      <w:r w:rsidRPr="003B46B5">
        <w:t>rata</w:t>
      </w:r>
      <w:r w:rsidR="007E703B" w:rsidRPr="003B46B5">
        <w:t xml:space="preserve"> </w:t>
      </w:r>
      <w:r w:rsidRPr="003B46B5">
        <w:t>value</w:t>
      </w:r>
      <w:r w:rsidR="007E703B" w:rsidRPr="003B46B5">
        <w:t xml:space="preserve"> </w:t>
      </w:r>
      <w:r w:rsidRPr="003B46B5">
        <w:t>of</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performed</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as</w:t>
      </w:r>
      <w:r w:rsidR="007E703B" w:rsidRPr="003B46B5">
        <w:t xml:space="preserve"> </w:t>
      </w:r>
      <w:r w:rsidRPr="003B46B5">
        <w:t>evidenced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Employer’s</w:t>
      </w:r>
      <w:r w:rsidR="007E703B" w:rsidRPr="003B46B5">
        <w:t xml:space="preserve"> </w:t>
      </w:r>
      <w:r w:rsidRPr="003B46B5">
        <w:t>authorization</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Contractor’s</w:t>
      </w:r>
      <w:r w:rsidR="007E703B" w:rsidRPr="003B46B5">
        <w:t xml:space="preserve"> </w:t>
      </w:r>
      <w:r w:rsidRPr="003B46B5">
        <w:t>monthly</w:t>
      </w:r>
      <w:r w:rsidR="007E703B" w:rsidRPr="003B46B5">
        <w:t xml:space="preserve"> </w:t>
      </w:r>
      <w:r w:rsidRPr="003B46B5">
        <w:t>applications,</w:t>
      </w:r>
      <w:r w:rsidR="007E703B" w:rsidRPr="003B46B5">
        <w:t xml:space="preserve"> </w:t>
      </w:r>
      <w:r w:rsidRPr="003B46B5">
        <w:t>upon</w:t>
      </w:r>
      <w:r w:rsidR="007E703B" w:rsidRPr="003B46B5">
        <w:t xml:space="preserve"> </w:t>
      </w:r>
      <w:r w:rsidRPr="003B46B5">
        <w:t>issue</w:t>
      </w:r>
      <w:r w:rsidR="007E703B" w:rsidRPr="003B46B5">
        <w:t xml:space="preserve"> </w:t>
      </w:r>
      <w:r w:rsidRPr="003B46B5">
        <w:t>of</w:t>
      </w:r>
      <w:r w:rsidR="007E703B" w:rsidRPr="003B46B5">
        <w:t xml:space="preserve"> </w:t>
      </w:r>
      <w:r w:rsidRPr="003B46B5">
        <w:t>the</w:t>
      </w:r>
      <w:r w:rsidR="007E703B" w:rsidRPr="003B46B5">
        <w:t xml:space="preserve"> </w:t>
      </w:r>
      <w:r w:rsidRPr="003B46B5">
        <w:t>Operational</w:t>
      </w:r>
      <w:r w:rsidR="007E703B" w:rsidRPr="003B46B5">
        <w:t xml:space="preserve"> </w:t>
      </w:r>
      <w:r w:rsidRPr="003B46B5">
        <w:t>Acceptance</w:t>
      </w:r>
      <w:r w:rsidR="007E703B" w:rsidRPr="003B46B5">
        <w:t xml:space="preserve"> </w:t>
      </w:r>
      <w:r w:rsidRPr="003B46B5">
        <w:t>Certificate,</w:t>
      </w:r>
      <w:r w:rsidR="007E703B" w:rsidRPr="003B46B5">
        <w:t xml:space="preserve"> </w:t>
      </w:r>
      <w:r w:rsidRPr="003B46B5">
        <w:t>within</w:t>
      </w:r>
      <w:r w:rsidR="007E703B" w:rsidRPr="003B46B5">
        <w:t xml:space="preserve"> </w:t>
      </w:r>
      <w:r w:rsidRPr="003B46B5">
        <w:t>forty-five</w:t>
      </w:r>
      <w:r w:rsidR="007E703B" w:rsidRPr="003B46B5">
        <w:t xml:space="preserve"> </w:t>
      </w:r>
      <w:r w:rsidRPr="003B46B5">
        <w:t>(45)</w:t>
      </w:r>
      <w:r w:rsidR="007E703B" w:rsidRPr="003B46B5">
        <w:t xml:space="preserve"> </w:t>
      </w:r>
      <w:r w:rsidRPr="003B46B5">
        <w:t>days</w:t>
      </w:r>
      <w:r w:rsidR="007E703B" w:rsidRPr="003B46B5">
        <w:t xml:space="preserve"> </w:t>
      </w:r>
      <w:r w:rsidRPr="003B46B5">
        <w:t>after</w:t>
      </w:r>
      <w:r w:rsidR="007E703B" w:rsidRPr="003B46B5">
        <w:t xml:space="preserve"> </w:t>
      </w:r>
      <w:r w:rsidRPr="003B46B5">
        <w:t>receipt</w:t>
      </w:r>
      <w:r w:rsidR="007E703B" w:rsidRPr="003B46B5">
        <w:t xml:space="preserve"> </w:t>
      </w:r>
      <w:r w:rsidRPr="003B46B5">
        <w:t>of</w:t>
      </w:r>
      <w:r w:rsidR="007E703B" w:rsidRPr="003B46B5">
        <w:t xml:space="preserve"> </w:t>
      </w:r>
      <w:r w:rsidRPr="003B46B5">
        <w:t>invoice.</w:t>
      </w:r>
    </w:p>
    <w:p w14:paraId="7DE7DA0D" w14:textId="77777777" w:rsidR="005B4A5F" w:rsidRPr="003B46B5" w:rsidRDefault="005B4A5F" w:rsidP="001D5093">
      <w:pPr>
        <w:ind w:left="540"/>
      </w:pPr>
    </w:p>
    <w:p w14:paraId="42A529A5" w14:textId="2E1A30C9" w:rsidR="005B4A5F" w:rsidRPr="003B46B5" w:rsidRDefault="005B4A5F" w:rsidP="001D5093">
      <w:r w:rsidRPr="003B46B5">
        <w:t>In</w:t>
      </w:r>
      <w:r w:rsidR="007E703B" w:rsidRPr="003B46B5">
        <w:t xml:space="preserve"> </w:t>
      </w:r>
      <w:r w:rsidRPr="003B46B5">
        <w:t>the</w:t>
      </w:r>
      <w:r w:rsidR="007E703B" w:rsidRPr="003B46B5">
        <w:t xml:space="preserve"> </w:t>
      </w:r>
      <w:r w:rsidRPr="003B46B5">
        <w:t>event</w:t>
      </w:r>
      <w:r w:rsidR="007E703B" w:rsidRPr="003B46B5">
        <w:t xml:space="preserve"> </w:t>
      </w:r>
      <w:r w:rsidRPr="003B46B5">
        <w:t>that</w:t>
      </w:r>
      <w:r w:rsidR="007E703B" w:rsidRPr="003B46B5">
        <w:t xml:space="preserve"> </w:t>
      </w:r>
      <w:r w:rsidRPr="003B46B5">
        <w:t>the</w:t>
      </w:r>
      <w:r w:rsidR="007E703B" w:rsidRPr="003B46B5">
        <w:t xml:space="preserve"> </w:t>
      </w:r>
      <w:r w:rsidRPr="003B46B5">
        <w:t>Employer</w:t>
      </w:r>
      <w:r w:rsidR="007E703B" w:rsidRPr="003B46B5">
        <w:t xml:space="preserve"> </w:t>
      </w:r>
      <w:r w:rsidRPr="003B46B5">
        <w:t>fails</w:t>
      </w:r>
      <w:r w:rsidR="007E703B" w:rsidRPr="003B46B5">
        <w:t xml:space="preserve"> </w:t>
      </w:r>
      <w:r w:rsidRPr="003B46B5">
        <w:t>to</w:t>
      </w:r>
      <w:r w:rsidR="007E703B" w:rsidRPr="003B46B5">
        <w:t xml:space="preserve"> </w:t>
      </w:r>
      <w:r w:rsidRPr="003B46B5">
        <w:t>make</w:t>
      </w:r>
      <w:r w:rsidR="007E703B" w:rsidRPr="003B46B5">
        <w:t xml:space="preserve"> </w:t>
      </w:r>
      <w:r w:rsidRPr="003B46B5">
        <w:t>any</w:t>
      </w:r>
      <w:r w:rsidR="007E703B" w:rsidRPr="003B46B5">
        <w:t xml:space="preserve"> </w:t>
      </w:r>
      <w:r w:rsidRPr="003B46B5">
        <w:t>payment</w:t>
      </w:r>
      <w:r w:rsidR="007E703B" w:rsidRPr="003B46B5">
        <w:t xml:space="preserve"> </w:t>
      </w:r>
      <w:r w:rsidRPr="003B46B5">
        <w:t>on</w:t>
      </w:r>
      <w:r w:rsidR="007E703B" w:rsidRPr="003B46B5">
        <w:t xml:space="preserve"> </w:t>
      </w:r>
      <w:r w:rsidRPr="003B46B5">
        <w:t>its</w:t>
      </w:r>
      <w:r w:rsidR="007E703B" w:rsidRPr="003B46B5">
        <w:t xml:space="preserve"> </w:t>
      </w:r>
      <w:r w:rsidRPr="003B46B5">
        <w:t>respective</w:t>
      </w:r>
      <w:r w:rsidR="007E703B" w:rsidRPr="003B46B5">
        <w:t xml:space="preserve"> </w:t>
      </w:r>
      <w:r w:rsidRPr="003B46B5">
        <w:t>due</w:t>
      </w:r>
      <w:r w:rsidR="007E703B" w:rsidRPr="003B46B5">
        <w:t xml:space="preserve"> </w:t>
      </w:r>
      <w:r w:rsidRPr="003B46B5">
        <w:t>date,</w:t>
      </w:r>
      <w:r w:rsidR="007E703B" w:rsidRPr="003B46B5">
        <w:t xml:space="preserve"> </w:t>
      </w:r>
      <w:r w:rsidRPr="003B46B5">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pay</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interest</w:t>
      </w:r>
      <w:r w:rsidR="007E703B" w:rsidRPr="003B46B5">
        <w:t xml:space="preserve"> </w:t>
      </w:r>
      <w:r w:rsidRPr="003B46B5">
        <w:t>on</w:t>
      </w:r>
      <w:r w:rsidR="007E703B" w:rsidRPr="003B46B5">
        <w:t xml:space="preserve"> </w:t>
      </w:r>
      <w:r w:rsidRPr="003B46B5">
        <w:t>the</w:t>
      </w:r>
      <w:r w:rsidR="007E703B" w:rsidRPr="003B46B5">
        <w:t xml:space="preserve"> </w:t>
      </w:r>
      <w:r w:rsidRPr="003B46B5">
        <w:t>amount</w:t>
      </w:r>
      <w:r w:rsidR="007E703B" w:rsidRPr="003B46B5">
        <w:t xml:space="preserve"> </w:t>
      </w:r>
      <w:r w:rsidRPr="003B46B5">
        <w:t>of</w:t>
      </w:r>
      <w:r w:rsidR="007E703B" w:rsidRPr="003B46B5">
        <w:t xml:space="preserve"> </w:t>
      </w:r>
      <w:r w:rsidRPr="003B46B5">
        <w:t>such</w:t>
      </w:r>
      <w:r w:rsidR="007E703B" w:rsidRPr="003B46B5">
        <w:t xml:space="preserve"> </w:t>
      </w:r>
      <w:r w:rsidRPr="003B46B5">
        <w:t>delayed</w:t>
      </w:r>
      <w:r w:rsidR="007E703B" w:rsidRPr="003B46B5">
        <w:t xml:space="preserve"> </w:t>
      </w:r>
      <w:r w:rsidRPr="003B46B5">
        <w:t>payment</w:t>
      </w:r>
      <w:r w:rsidR="007E703B" w:rsidRPr="003B46B5">
        <w:t xml:space="preserve"> </w:t>
      </w:r>
      <w:r w:rsidRPr="003B46B5">
        <w:t>at</w:t>
      </w:r>
      <w:r w:rsidR="007E703B" w:rsidRPr="003B46B5">
        <w:t xml:space="preserve"> </w:t>
      </w:r>
      <w:r w:rsidRPr="003B46B5">
        <w:t>the</w:t>
      </w:r>
      <w:r w:rsidR="007E703B" w:rsidRPr="003B46B5">
        <w:t xml:space="preserve"> </w:t>
      </w:r>
      <w:r w:rsidRPr="003B46B5">
        <w:t>rate</w:t>
      </w:r>
      <w:r w:rsidR="007E703B" w:rsidRPr="003B46B5">
        <w:t xml:space="preserve"> </w:t>
      </w:r>
      <w:r w:rsidRPr="003B46B5">
        <w:t>of</w:t>
      </w:r>
      <w:r w:rsidR="007E703B" w:rsidRPr="003B46B5">
        <w:t xml:space="preserve"> </w:t>
      </w:r>
      <w:r w:rsidR="002514C9" w:rsidRPr="003B46B5">
        <w:t>following percentages</w:t>
      </w:r>
      <w:r w:rsidR="007E703B" w:rsidRPr="003B46B5">
        <w:t xml:space="preserve"> </w:t>
      </w:r>
      <w:r w:rsidRPr="003B46B5">
        <w:t>per</w:t>
      </w:r>
      <w:r w:rsidR="007E703B" w:rsidRPr="003B46B5">
        <w:t xml:space="preserve"> </w:t>
      </w:r>
      <w:r w:rsidRPr="003B46B5">
        <w:t>month</w:t>
      </w:r>
      <w:r w:rsidR="007E703B" w:rsidRPr="003B46B5">
        <w:t xml:space="preserve"> </w:t>
      </w:r>
      <w:r w:rsidRPr="003B46B5">
        <w:t>for</w:t>
      </w:r>
      <w:r w:rsidR="007E703B" w:rsidRPr="003B46B5">
        <w:t xml:space="preserve"> </w:t>
      </w:r>
      <w:r w:rsidRPr="003B46B5">
        <w:t>period</w:t>
      </w:r>
      <w:r w:rsidR="007E703B" w:rsidRPr="003B46B5">
        <w:t xml:space="preserve"> </w:t>
      </w:r>
      <w:r w:rsidRPr="003B46B5">
        <w:t>of</w:t>
      </w:r>
      <w:r w:rsidR="007E703B" w:rsidRPr="003B46B5">
        <w:t xml:space="preserve"> </w:t>
      </w:r>
      <w:r w:rsidRPr="003B46B5">
        <w:t>delay</w:t>
      </w:r>
      <w:r w:rsidR="007E703B" w:rsidRPr="003B46B5">
        <w:t xml:space="preserve"> </w:t>
      </w:r>
      <w:r w:rsidRPr="003B46B5">
        <w:t>until</w:t>
      </w:r>
      <w:r w:rsidR="007E703B" w:rsidRPr="003B46B5">
        <w:t xml:space="preserve"> </w:t>
      </w:r>
      <w:r w:rsidRPr="003B46B5">
        <w:t>payment</w:t>
      </w:r>
      <w:r w:rsidR="007E703B" w:rsidRPr="003B46B5">
        <w:t xml:space="preserve"> </w:t>
      </w:r>
      <w:r w:rsidRPr="003B46B5">
        <w:t>has</w:t>
      </w:r>
      <w:r w:rsidR="007E703B" w:rsidRPr="003B46B5">
        <w:t xml:space="preserve"> </w:t>
      </w:r>
      <w:r w:rsidRPr="003B46B5">
        <w:t>been</w:t>
      </w:r>
      <w:r w:rsidR="007E703B" w:rsidRPr="003B46B5">
        <w:t xml:space="preserve"> </w:t>
      </w:r>
      <w:r w:rsidRPr="003B46B5">
        <w:t>made</w:t>
      </w:r>
      <w:r w:rsidR="007E703B" w:rsidRPr="003B46B5">
        <w:t xml:space="preserve"> </w:t>
      </w:r>
      <w:r w:rsidRPr="003B46B5">
        <w:t>in</w:t>
      </w:r>
      <w:r w:rsidR="007E703B" w:rsidRPr="003B46B5">
        <w:t xml:space="preserve"> </w:t>
      </w:r>
      <w:r w:rsidRPr="003B46B5">
        <w:t>full.</w:t>
      </w:r>
    </w:p>
    <w:p w14:paraId="5A7495BA" w14:textId="77777777" w:rsidR="00C03C3F" w:rsidRPr="003B46B5" w:rsidRDefault="00C03C3F" w:rsidP="00C03C3F">
      <w:r w:rsidRPr="003B46B5">
        <w:t>If the Employer makes a late payment, the Contractor shall be paid default interest on this late payment. For the local currency, interest shall be calculated using the interest rate determined in accordance with the Turkish Republic's Debt Collection Act for the period between the final payment date and the date of the late payment. For payments in foreign currency, the average of the current annual deposit interest rates of state banks shall be taken for the period between the final date on which the payment was due and the date of the late payment.</w:t>
      </w:r>
    </w:p>
    <w:p w14:paraId="45A0D6D0" w14:textId="77777777" w:rsidR="00C03C3F" w:rsidRPr="003B46B5" w:rsidRDefault="00C03C3F" w:rsidP="00C03C3F"/>
    <w:p w14:paraId="66EE52CF" w14:textId="77777777" w:rsidR="005B4A5F" w:rsidRPr="003B46B5" w:rsidRDefault="005B4A5F" w:rsidP="001D5093">
      <w:r w:rsidRPr="003B46B5">
        <w:t>PAYMENT</w:t>
      </w:r>
      <w:r w:rsidR="007E703B" w:rsidRPr="003B46B5">
        <w:t xml:space="preserve"> </w:t>
      </w:r>
      <w:r w:rsidRPr="003B46B5">
        <w:t>PROCEDURES</w:t>
      </w:r>
    </w:p>
    <w:p w14:paraId="5FEBACC8" w14:textId="77777777" w:rsidR="005B4A5F" w:rsidRPr="003B46B5" w:rsidRDefault="005B4A5F" w:rsidP="001D5093"/>
    <w:p w14:paraId="6F506FD6" w14:textId="77777777" w:rsidR="005B4A5F" w:rsidRPr="003B46B5" w:rsidRDefault="005B4A5F" w:rsidP="001D5093">
      <w:r w:rsidRPr="003B46B5">
        <w:t>The</w:t>
      </w:r>
      <w:r w:rsidR="007E703B" w:rsidRPr="003B46B5">
        <w:t xml:space="preserve"> </w:t>
      </w:r>
      <w:r w:rsidRPr="003B46B5">
        <w:t>procedures</w:t>
      </w:r>
      <w:r w:rsidR="007E703B" w:rsidRPr="003B46B5">
        <w:t xml:space="preserve"> </w:t>
      </w:r>
      <w:r w:rsidRPr="003B46B5">
        <w:t>to</w:t>
      </w:r>
      <w:r w:rsidR="007E703B" w:rsidRPr="003B46B5">
        <w:t xml:space="preserve"> </w:t>
      </w:r>
      <w:r w:rsidRPr="003B46B5">
        <w:t>be</w:t>
      </w:r>
      <w:r w:rsidR="007E703B" w:rsidRPr="003B46B5">
        <w:t xml:space="preserve"> </w:t>
      </w:r>
      <w:r w:rsidRPr="003B46B5">
        <w:t>followed</w:t>
      </w:r>
      <w:r w:rsidR="007E703B" w:rsidRPr="003B46B5">
        <w:t xml:space="preserve"> </w:t>
      </w:r>
      <w:r w:rsidRPr="003B46B5">
        <w:t>in</w:t>
      </w:r>
      <w:r w:rsidR="007E703B" w:rsidRPr="003B46B5">
        <w:t xml:space="preserve"> </w:t>
      </w:r>
      <w:r w:rsidRPr="003B46B5">
        <w:t>applying</w:t>
      </w:r>
      <w:r w:rsidR="007E703B" w:rsidRPr="003B46B5">
        <w:t xml:space="preserve"> </w:t>
      </w:r>
      <w:r w:rsidRPr="003B46B5">
        <w:t>for</w:t>
      </w:r>
      <w:r w:rsidR="007E703B" w:rsidRPr="003B46B5">
        <w:t xml:space="preserve"> </w:t>
      </w:r>
      <w:r w:rsidRPr="003B46B5">
        <w:t>certification</w:t>
      </w:r>
      <w:r w:rsidR="007E703B" w:rsidRPr="003B46B5">
        <w:t xml:space="preserve"> </w:t>
      </w:r>
      <w:r w:rsidRPr="003B46B5">
        <w:t>and</w:t>
      </w:r>
      <w:r w:rsidR="007E703B" w:rsidRPr="003B46B5">
        <w:t xml:space="preserve"> </w:t>
      </w:r>
      <w:r w:rsidRPr="003B46B5">
        <w:t>making</w:t>
      </w:r>
      <w:r w:rsidR="007E703B" w:rsidRPr="003B46B5">
        <w:t xml:space="preserve"> </w:t>
      </w:r>
      <w:r w:rsidRPr="003B46B5">
        <w:t>payments</w:t>
      </w:r>
      <w:r w:rsidR="007E703B" w:rsidRPr="003B46B5">
        <w:t xml:space="preserve"> </w:t>
      </w:r>
      <w:r w:rsidRPr="003B46B5">
        <w:t>shall</w:t>
      </w:r>
      <w:r w:rsidR="007E703B" w:rsidRPr="003B46B5">
        <w:t xml:space="preserve"> </w:t>
      </w:r>
      <w:r w:rsidRPr="003B46B5">
        <w:t>be</w:t>
      </w:r>
      <w:r w:rsidR="007E703B" w:rsidRPr="003B46B5">
        <w:t xml:space="preserve"> </w:t>
      </w:r>
      <w:r w:rsidRPr="003B46B5">
        <w:t>as</w:t>
      </w:r>
      <w:r w:rsidR="007E703B" w:rsidRPr="003B46B5">
        <w:t xml:space="preserve"> </w:t>
      </w:r>
      <w:r w:rsidRPr="003B46B5">
        <w:t>follows:</w:t>
      </w:r>
    </w:p>
    <w:p w14:paraId="7BDF5641" w14:textId="77777777" w:rsidR="005B4A5F" w:rsidRPr="003B46B5" w:rsidRDefault="005B4A5F" w:rsidP="001D5093"/>
    <w:p w14:paraId="6CD56C80" w14:textId="77777777" w:rsidR="00454E0E" w:rsidRPr="003B46B5" w:rsidRDefault="00454E0E" w:rsidP="00454E0E">
      <w:pPr>
        <w:numPr>
          <w:ilvl w:val="0"/>
          <w:numId w:val="171"/>
        </w:numPr>
        <w:tabs>
          <w:tab w:val="clear" w:pos="720"/>
          <w:tab w:val="right" w:pos="9885"/>
        </w:tabs>
        <w:suppressAutoHyphens/>
        <w:spacing w:before="60" w:after="60"/>
        <w:ind w:right="0"/>
        <w:rPr>
          <w:szCs w:val="24"/>
        </w:rPr>
      </w:pPr>
      <w:r w:rsidRPr="003B46B5">
        <w:rPr>
          <w:szCs w:val="24"/>
        </w:rPr>
        <w:t xml:space="preserve">Payments shall be made in the Bid/Contract currency. </w:t>
      </w:r>
    </w:p>
    <w:p w14:paraId="119593A2" w14:textId="386A5C6E" w:rsidR="00CC0752" w:rsidRPr="003B46B5" w:rsidRDefault="00F408D7" w:rsidP="00454E0E">
      <w:pPr>
        <w:numPr>
          <w:ilvl w:val="0"/>
          <w:numId w:val="171"/>
        </w:numPr>
        <w:tabs>
          <w:tab w:val="clear" w:pos="720"/>
          <w:tab w:val="right" w:pos="9885"/>
        </w:tabs>
        <w:suppressAutoHyphens/>
        <w:spacing w:before="60" w:after="60"/>
        <w:ind w:right="0"/>
        <w:rPr>
          <w:szCs w:val="24"/>
        </w:rPr>
      </w:pPr>
      <w:r w:rsidRPr="003B46B5">
        <w:rPr>
          <w:szCs w:val="24"/>
        </w:rPr>
        <w:t xml:space="preserve">In accordance with the provisions of Loan Agreement No. </w:t>
      </w:r>
      <w:r w:rsidR="009815FF" w:rsidRPr="003B46B5">
        <w:rPr>
          <w:szCs w:val="24"/>
        </w:rPr>
        <w:t>9430</w:t>
      </w:r>
      <w:r w:rsidRPr="003B46B5">
        <w:rPr>
          <w:szCs w:val="24"/>
        </w:rPr>
        <w:t>-TR and Sub</w:t>
      </w:r>
      <w:r w:rsidR="00943CC7" w:rsidRPr="003B46B5">
        <w:rPr>
          <w:szCs w:val="24"/>
        </w:rPr>
        <w:t>-</w:t>
      </w:r>
      <w:r w:rsidRPr="003B46B5">
        <w:rPr>
          <w:szCs w:val="24"/>
        </w:rPr>
        <w:t xml:space="preserve">Loan Agreement No. </w:t>
      </w:r>
      <w:r w:rsidR="009815FF" w:rsidRPr="003B46B5">
        <w:rPr>
          <w:szCs w:val="24"/>
        </w:rPr>
        <w:t>17</w:t>
      </w:r>
      <w:r w:rsidRPr="003B46B5">
        <w:rPr>
          <w:szCs w:val="24"/>
        </w:rPr>
        <w:t xml:space="preserve"> dated </w:t>
      </w:r>
      <w:r w:rsidR="009815FF" w:rsidRPr="003B46B5">
        <w:rPr>
          <w:szCs w:val="24"/>
        </w:rPr>
        <w:t>June</w:t>
      </w:r>
      <w:r w:rsidRPr="003B46B5">
        <w:rPr>
          <w:szCs w:val="24"/>
        </w:rPr>
        <w:t xml:space="preserve"> 2</w:t>
      </w:r>
      <w:r w:rsidR="009815FF" w:rsidRPr="003B46B5">
        <w:rPr>
          <w:szCs w:val="24"/>
        </w:rPr>
        <w:t>6</w:t>
      </w:r>
      <w:r w:rsidRPr="003B46B5">
        <w:rPr>
          <w:szCs w:val="24"/>
        </w:rPr>
        <w:t>, 202</w:t>
      </w:r>
      <w:r w:rsidR="009815FF" w:rsidRPr="003B46B5">
        <w:rPr>
          <w:szCs w:val="24"/>
        </w:rPr>
        <w:t>5</w:t>
      </w:r>
      <w:r w:rsidRPr="003B46B5">
        <w:rPr>
          <w:szCs w:val="24"/>
        </w:rPr>
        <w:t xml:space="preserve">, all payments to the Contractor (100%) shall be made through </w:t>
      </w:r>
      <w:proofErr w:type="spellStart"/>
      <w:r w:rsidRPr="003B46B5">
        <w:rPr>
          <w:szCs w:val="24"/>
        </w:rPr>
        <w:t>İller</w:t>
      </w:r>
      <w:proofErr w:type="spellEnd"/>
      <w:r w:rsidRPr="003B46B5">
        <w:rPr>
          <w:szCs w:val="24"/>
        </w:rPr>
        <w:t xml:space="preserve"> </w:t>
      </w:r>
      <w:proofErr w:type="spellStart"/>
      <w:r w:rsidRPr="003B46B5">
        <w:rPr>
          <w:szCs w:val="24"/>
        </w:rPr>
        <w:t>Bankası</w:t>
      </w:r>
      <w:proofErr w:type="spellEnd"/>
      <w:r w:rsidRPr="003B46B5">
        <w:rPr>
          <w:szCs w:val="24"/>
        </w:rPr>
        <w:t>, provided that they do not exceed the Sub-Loan amount and do not cover any period after the Loan Closing Date.</w:t>
      </w:r>
      <w:r w:rsidRPr="003B46B5">
        <w:rPr>
          <w:szCs w:val="24"/>
        </w:rPr>
        <w:br/>
        <w:t>Payments exceeding the Sub</w:t>
      </w:r>
      <w:r w:rsidR="00943CC7" w:rsidRPr="003B46B5">
        <w:rPr>
          <w:szCs w:val="24"/>
        </w:rPr>
        <w:t>-</w:t>
      </w:r>
      <w:r w:rsidRPr="003B46B5">
        <w:rPr>
          <w:szCs w:val="24"/>
        </w:rPr>
        <w:t>Loan amount and/or covering the period after the Loan Closing Date shall be made by the Employer.</w:t>
      </w:r>
      <w:r w:rsidRPr="003B46B5">
        <w:rPr>
          <w:szCs w:val="24"/>
        </w:rPr>
        <w:br/>
        <w:t xml:space="preserve">After deductions for advance </w:t>
      </w:r>
      <w:r w:rsidR="004E10B8" w:rsidRPr="003B46B5">
        <w:rPr>
          <w:szCs w:val="24"/>
        </w:rPr>
        <w:t xml:space="preserve">payment </w:t>
      </w:r>
      <w:r w:rsidRPr="003B46B5">
        <w:rPr>
          <w:szCs w:val="24"/>
        </w:rPr>
        <w:t>recovery and other deductions have been made from the progress payments, the remaining amount shall be paid to the Contractor.</w:t>
      </w:r>
    </w:p>
    <w:p w14:paraId="39464495" w14:textId="59696787" w:rsidR="002D24EB" w:rsidRPr="003B46B5" w:rsidRDefault="002D24EB" w:rsidP="00FC6D33">
      <w:pPr>
        <w:pStyle w:val="ListeParagraf"/>
        <w:numPr>
          <w:ilvl w:val="0"/>
          <w:numId w:val="171"/>
        </w:numPr>
        <w:spacing w:before="100" w:beforeAutospacing="1" w:after="100" w:afterAutospacing="1"/>
        <w:ind w:right="0"/>
        <w:jc w:val="both"/>
        <w:rPr>
          <w:szCs w:val="24"/>
          <w:lang w:val="tr-TR" w:eastAsia="tr-TR"/>
        </w:rPr>
      </w:pP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advance</w:t>
      </w:r>
      <w:proofErr w:type="spellEnd"/>
      <w:r w:rsidRPr="003B46B5">
        <w:rPr>
          <w:szCs w:val="24"/>
          <w:lang w:val="tr-TR" w:eastAsia="tr-TR"/>
        </w:rPr>
        <w:t xml:space="preserve"> </w:t>
      </w:r>
      <w:proofErr w:type="spellStart"/>
      <w:r w:rsidRPr="003B46B5">
        <w:rPr>
          <w:szCs w:val="24"/>
          <w:lang w:val="tr-TR" w:eastAsia="tr-TR"/>
        </w:rPr>
        <w:t>payment</w:t>
      </w:r>
      <w:proofErr w:type="spellEnd"/>
      <w:r w:rsidRPr="003B46B5">
        <w:rPr>
          <w:szCs w:val="24"/>
          <w:lang w:val="tr-TR" w:eastAsia="tr-TR"/>
        </w:rPr>
        <w:t xml:space="preserve"> </w:t>
      </w:r>
      <w:proofErr w:type="spellStart"/>
      <w:r w:rsidRPr="003B46B5">
        <w:rPr>
          <w:szCs w:val="24"/>
          <w:lang w:val="tr-TR" w:eastAsia="tr-TR"/>
        </w:rPr>
        <w:t>deduction</w:t>
      </w:r>
      <w:proofErr w:type="spellEnd"/>
      <w:r w:rsidRPr="003B46B5">
        <w:rPr>
          <w:szCs w:val="24"/>
          <w:lang w:val="tr-TR" w:eastAsia="tr-TR"/>
        </w:rPr>
        <w:t xml:space="preserve"> </w:t>
      </w:r>
      <w:proofErr w:type="spellStart"/>
      <w:r w:rsidRPr="003B46B5">
        <w:rPr>
          <w:szCs w:val="24"/>
          <w:lang w:val="tr-TR" w:eastAsia="tr-TR"/>
        </w:rPr>
        <w:t>to</w:t>
      </w:r>
      <w:proofErr w:type="spellEnd"/>
      <w:r w:rsidRPr="003B46B5">
        <w:rPr>
          <w:szCs w:val="24"/>
          <w:lang w:val="tr-TR" w:eastAsia="tr-TR"/>
        </w:rPr>
        <w:t xml:space="preserve"> be </w:t>
      </w:r>
      <w:proofErr w:type="spellStart"/>
      <w:r w:rsidRPr="003B46B5">
        <w:rPr>
          <w:szCs w:val="24"/>
          <w:lang w:val="tr-TR" w:eastAsia="tr-TR"/>
        </w:rPr>
        <w:t>made</w:t>
      </w:r>
      <w:proofErr w:type="spellEnd"/>
      <w:r w:rsidRPr="003B46B5">
        <w:rPr>
          <w:szCs w:val="24"/>
          <w:lang w:val="tr-TR" w:eastAsia="tr-TR"/>
        </w:rPr>
        <w:t xml:space="preserve"> </w:t>
      </w:r>
      <w:proofErr w:type="spellStart"/>
      <w:r w:rsidRPr="003B46B5">
        <w:rPr>
          <w:szCs w:val="24"/>
          <w:lang w:val="tr-TR" w:eastAsia="tr-TR"/>
        </w:rPr>
        <w:t>from</w:t>
      </w:r>
      <w:proofErr w:type="spellEnd"/>
      <w:r w:rsidRPr="003B46B5">
        <w:rPr>
          <w:szCs w:val="24"/>
          <w:lang w:val="tr-TR" w:eastAsia="tr-TR"/>
        </w:rPr>
        <w:t xml:space="preserve">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Payment</w:t>
      </w:r>
      <w:proofErr w:type="spellEnd"/>
      <w:r w:rsidRPr="003B46B5">
        <w:rPr>
          <w:szCs w:val="24"/>
          <w:lang w:val="tr-TR" w:eastAsia="tr-TR"/>
        </w:rPr>
        <w:t xml:space="preserve"> </w:t>
      </w:r>
      <w:proofErr w:type="spellStart"/>
      <w:r w:rsidRPr="003B46B5">
        <w:rPr>
          <w:szCs w:val="24"/>
          <w:lang w:val="tr-TR" w:eastAsia="tr-TR"/>
        </w:rPr>
        <w:t>Certificates</w:t>
      </w:r>
      <w:proofErr w:type="spellEnd"/>
      <w:r w:rsidRPr="003B46B5">
        <w:rPr>
          <w:szCs w:val="24"/>
          <w:lang w:val="tr-TR" w:eastAsia="tr-TR"/>
        </w:rPr>
        <w:t xml:space="preserve"> </w:t>
      </w:r>
      <w:proofErr w:type="spellStart"/>
      <w:r w:rsidRPr="003B46B5">
        <w:rPr>
          <w:szCs w:val="24"/>
          <w:lang w:val="tr-TR" w:eastAsia="tr-TR"/>
        </w:rPr>
        <w:t>shall</w:t>
      </w:r>
      <w:proofErr w:type="spellEnd"/>
      <w:r w:rsidRPr="003B46B5">
        <w:rPr>
          <w:szCs w:val="24"/>
          <w:lang w:val="tr-TR" w:eastAsia="tr-TR"/>
        </w:rPr>
        <w:t xml:space="preserve"> be at </w:t>
      </w:r>
      <w:proofErr w:type="spellStart"/>
      <w:r w:rsidRPr="003B46B5">
        <w:rPr>
          <w:szCs w:val="24"/>
          <w:lang w:val="tr-TR" w:eastAsia="tr-TR"/>
        </w:rPr>
        <w:t>the</w:t>
      </w:r>
      <w:proofErr w:type="spellEnd"/>
      <w:r w:rsidRPr="003B46B5">
        <w:rPr>
          <w:szCs w:val="24"/>
          <w:lang w:val="tr-TR" w:eastAsia="tr-TR"/>
        </w:rPr>
        <w:t xml:space="preserve"> rate of </w:t>
      </w:r>
      <w:proofErr w:type="spellStart"/>
      <w:r w:rsidRPr="003B46B5">
        <w:rPr>
          <w:szCs w:val="24"/>
          <w:lang w:val="tr-TR" w:eastAsia="tr-TR"/>
        </w:rPr>
        <w:t>fifteen</w:t>
      </w:r>
      <w:proofErr w:type="spellEnd"/>
      <w:r w:rsidRPr="003B46B5">
        <w:rPr>
          <w:szCs w:val="24"/>
          <w:lang w:val="tr-TR" w:eastAsia="tr-TR"/>
        </w:rPr>
        <w:t xml:space="preserve"> </w:t>
      </w:r>
      <w:proofErr w:type="spellStart"/>
      <w:r w:rsidRPr="003B46B5">
        <w:rPr>
          <w:szCs w:val="24"/>
          <w:lang w:val="tr-TR" w:eastAsia="tr-TR"/>
        </w:rPr>
        <w:t>percent</w:t>
      </w:r>
      <w:proofErr w:type="spellEnd"/>
      <w:r w:rsidRPr="003B46B5">
        <w:rPr>
          <w:szCs w:val="24"/>
          <w:lang w:val="tr-TR" w:eastAsia="tr-TR"/>
        </w:rPr>
        <w:t xml:space="preserve"> (15%) of </w:t>
      </w:r>
      <w:proofErr w:type="spellStart"/>
      <w:r w:rsidRPr="003B46B5">
        <w:rPr>
          <w:szCs w:val="24"/>
          <w:lang w:val="tr-TR" w:eastAsia="tr-TR"/>
        </w:rPr>
        <w:t>the</w:t>
      </w:r>
      <w:proofErr w:type="spellEnd"/>
      <w:r w:rsidRPr="003B46B5">
        <w:rPr>
          <w:szCs w:val="24"/>
          <w:lang w:val="tr-TR" w:eastAsia="tr-TR"/>
        </w:rPr>
        <w:t xml:space="preserve"> total </w:t>
      </w:r>
      <w:proofErr w:type="spellStart"/>
      <w:r w:rsidRPr="003B46B5">
        <w:rPr>
          <w:szCs w:val="24"/>
          <w:lang w:val="tr-TR" w:eastAsia="tr-TR"/>
        </w:rPr>
        <w:t>amount</w:t>
      </w:r>
      <w:proofErr w:type="spellEnd"/>
      <w:r w:rsidRPr="003B46B5">
        <w:rPr>
          <w:szCs w:val="24"/>
          <w:lang w:val="tr-TR" w:eastAsia="tr-TR"/>
        </w:rPr>
        <w:t xml:space="preserve"> (</w:t>
      </w:r>
      <w:proofErr w:type="spellStart"/>
      <w:r w:rsidRPr="003B46B5">
        <w:rPr>
          <w:szCs w:val="24"/>
          <w:lang w:val="tr-TR" w:eastAsia="tr-TR"/>
        </w:rPr>
        <w:t>excluding</w:t>
      </w:r>
      <w:proofErr w:type="spellEnd"/>
      <w:r w:rsidRPr="003B46B5">
        <w:rPr>
          <w:szCs w:val="24"/>
          <w:lang w:val="tr-TR" w:eastAsia="tr-TR"/>
        </w:rPr>
        <w:t xml:space="preserve"> VAT </w:t>
      </w:r>
      <w:proofErr w:type="spellStart"/>
      <w:r w:rsidRPr="003B46B5">
        <w:rPr>
          <w:szCs w:val="24"/>
          <w:lang w:val="tr-TR" w:eastAsia="tr-TR"/>
        </w:rPr>
        <w:t>and</w:t>
      </w:r>
      <w:proofErr w:type="spellEnd"/>
      <w:r w:rsidRPr="003B46B5">
        <w:rPr>
          <w:szCs w:val="24"/>
          <w:lang w:val="tr-TR" w:eastAsia="tr-TR"/>
        </w:rPr>
        <w:t xml:space="preserve"> </w:t>
      </w:r>
      <w:proofErr w:type="spellStart"/>
      <w:r w:rsidRPr="003B46B5">
        <w:rPr>
          <w:szCs w:val="24"/>
          <w:lang w:val="tr-TR" w:eastAsia="tr-TR"/>
        </w:rPr>
        <w:t>price</w:t>
      </w:r>
      <w:proofErr w:type="spellEnd"/>
      <w:r w:rsidRPr="003B46B5">
        <w:rPr>
          <w:szCs w:val="24"/>
          <w:lang w:val="tr-TR" w:eastAsia="tr-TR"/>
        </w:rPr>
        <w:t xml:space="preserve"> </w:t>
      </w:r>
      <w:proofErr w:type="spellStart"/>
      <w:r w:rsidRPr="003B46B5">
        <w:rPr>
          <w:szCs w:val="24"/>
          <w:lang w:val="tr-TR" w:eastAsia="tr-TR"/>
        </w:rPr>
        <w:t>adjustment</w:t>
      </w:r>
      <w:proofErr w:type="spellEnd"/>
      <w:r w:rsidRPr="003B46B5">
        <w:rPr>
          <w:szCs w:val="24"/>
          <w:lang w:val="tr-TR" w:eastAsia="tr-TR"/>
        </w:rPr>
        <w:t xml:space="preserve">) of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works</w:t>
      </w:r>
      <w:proofErr w:type="spellEnd"/>
      <w:r w:rsidRPr="003B46B5">
        <w:rPr>
          <w:szCs w:val="24"/>
          <w:lang w:val="tr-TR" w:eastAsia="tr-TR"/>
        </w:rPr>
        <w:t xml:space="preserve"> </w:t>
      </w:r>
      <w:proofErr w:type="spellStart"/>
      <w:r w:rsidRPr="003B46B5">
        <w:rPr>
          <w:szCs w:val="24"/>
          <w:lang w:val="tr-TR" w:eastAsia="tr-TR"/>
        </w:rPr>
        <w:t>executed</w:t>
      </w:r>
      <w:proofErr w:type="spellEnd"/>
      <w:r w:rsidRPr="003B46B5">
        <w:rPr>
          <w:szCs w:val="24"/>
          <w:lang w:val="tr-TR" w:eastAsia="tr-TR"/>
        </w:rPr>
        <w:t xml:space="preserve">, </w:t>
      </w:r>
      <w:proofErr w:type="spellStart"/>
      <w:r w:rsidRPr="003B46B5">
        <w:rPr>
          <w:szCs w:val="24"/>
          <w:lang w:val="tr-TR" w:eastAsia="tr-TR"/>
        </w:rPr>
        <w:t>variation</w:t>
      </w:r>
      <w:proofErr w:type="spellEnd"/>
      <w:r w:rsidRPr="003B46B5">
        <w:rPr>
          <w:szCs w:val="24"/>
          <w:lang w:val="tr-TR" w:eastAsia="tr-TR"/>
        </w:rPr>
        <w:t xml:space="preserve"> </w:t>
      </w:r>
      <w:proofErr w:type="spellStart"/>
      <w:r w:rsidRPr="003B46B5">
        <w:rPr>
          <w:szCs w:val="24"/>
          <w:lang w:val="tr-TR" w:eastAsia="tr-TR"/>
        </w:rPr>
        <w:t>orders</w:t>
      </w:r>
      <w:proofErr w:type="spellEnd"/>
      <w:r w:rsidRPr="003B46B5">
        <w:rPr>
          <w:szCs w:val="24"/>
          <w:lang w:val="tr-TR" w:eastAsia="tr-TR"/>
        </w:rPr>
        <w:t xml:space="preserve">, </w:t>
      </w:r>
      <w:proofErr w:type="spellStart"/>
      <w:r w:rsidRPr="003B46B5">
        <w:rPr>
          <w:szCs w:val="24"/>
          <w:lang w:val="tr-TR" w:eastAsia="tr-TR"/>
        </w:rPr>
        <w:t>and</w:t>
      </w:r>
      <w:proofErr w:type="spellEnd"/>
      <w:r w:rsidRPr="003B46B5">
        <w:rPr>
          <w:szCs w:val="24"/>
          <w:lang w:val="tr-TR" w:eastAsia="tr-TR"/>
        </w:rPr>
        <w:t xml:space="preserve"> </w:t>
      </w:r>
      <w:proofErr w:type="spellStart"/>
      <w:r w:rsidRPr="003B46B5">
        <w:rPr>
          <w:szCs w:val="24"/>
          <w:lang w:val="tr-TR" w:eastAsia="tr-TR"/>
        </w:rPr>
        <w:t>recoverable</w:t>
      </w:r>
      <w:proofErr w:type="spellEnd"/>
      <w:r w:rsidRPr="003B46B5">
        <w:rPr>
          <w:szCs w:val="24"/>
          <w:lang w:val="tr-TR" w:eastAsia="tr-TR"/>
        </w:rPr>
        <w:t xml:space="preserve"> </w:t>
      </w:r>
      <w:proofErr w:type="spellStart"/>
      <w:r w:rsidRPr="003B46B5">
        <w:rPr>
          <w:szCs w:val="24"/>
          <w:lang w:val="tr-TR" w:eastAsia="tr-TR"/>
        </w:rPr>
        <w:t>items</w:t>
      </w:r>
      <w:proofErr w:type="spellEnd"/>
      <w:r w:rsidRPr="003B46B5">
        <w:rPr>
          <w:szCs w:val="24"/>
          <w:lang w:val="tr-TR" w:eastAsia="tr-TR"/>
        </w:rPr>
        <w:t xml:space="preserve"> </w:t>
      </w:r>
      <w:proofErr w:type="spellStart"/>
      <w:r w:rsidRPr="003B46B5">
        <w:rPr>
          <w:szCs w:val="24"/>
          <w:lang w:val="tr-TR" w:eastAsia="tr-TR"/>
        </w:rPr>
        <w:t>stated</w:t>
      </w:r>
      <w:proofErr w:type="spellEnd"/>
      <w:r w:rsidRPr="003B46B5">
        <w:rPr>
          <w:szCs w:val="24"/>
          <w:lang w:val="tr-TR" w:eastAsia="tr-TR"/>
        </w:rPr>
        <w:t xml:space="preserve"> in </w:t>
      </w:r>
      <w:proofErr w:type="spellStart"/>
      <w:r w:rsidRPr="003B46B5">
        <w:rPr>
          <w:szCs w:val="24"/>
          <w:lang w:val="tr-TR" w:eastAsia="tr-TR"/>
        </w:rPr>
        <w:t>each</w:t>
      </w:r>
      <w:proofErr w:type="spellEnd"/>
      <w:r w:rsidRPr="003B46B5">
        <w:rPr>
          <w:szCs w:val="24"/>
          <w:lang w:val="tr-TR" w:eastAsia="tr-TR"/>
        </w:rPr>
        <w:t xml:space="preserve"> </w:t>
      </w:r>
      <w:proofErr w:type="spellStart"/>
      <w:r w:rsidRPr="003B46B5">
        <w:rPr>
          <w:szCs w:val="24"/>
          <w:lang w:val="tr-TR" w:eastAsia="tr-TR"/>
        </w:rPr>
        <w:t>Payment</w:t>
      </w:r>
      <w:proofErr w:type="spellEnd"/>
      <w:r w:rsidRPr="003B46B5">
        <w:rPr>
          <w:szCs w:val="24"/>
          <w:lang w:val="tr-TR" w:eastAsia="tr-TR"/>
        </w:rPr>
        <w:t xml:space="preserve"> </w:t>
      </w:r>
      <w:proofErr w:type="spellStart"/>
      <w:r w:rsidRPr="003B46B5">
        <w:rPr>
          <w:szCs w:val="24"/>
          <w:lang w:val="tr-TR" w:eastAsia="tr-TR"/>
        </w:rPr>
        <w:t>Certificate</w:t>
      </w:r>
      <w:proofErr w:type="spellEnd"/>
      <w:r w:rsidRPr="003B46B5">
        <w:rPr>
          <w:szCs w:val="24"/>
          <w:lang w:val="tr-TR" w:eastAsia="tr-TR"/>
        </w:rPr>
        <w:t xml:space="preserve">.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remaining</w:t>
      </w:r>
      <w:proofErr w:type="spellEnd"/>
      <w:r w:rsidRPr="003B46B5">
        <w:rPr>
          <w:szCs w:val="24"/>
          <w:lang w:val="tr-TR" w:eastAsia="tr-TR"/>
        </w:rPr>
        <w:t xml:space="preserve"> </w:t>
      </w:r>
      <w:proofErr w:type="spellStart"/>
      <w:r w:rsidRPr="003B46B5">
        <w:rPr>
          <w:szCs w:val="24"/>
          <w:lang w:val="tr-TR" w:eastAsia="tr-TR"/>
        </w:rPr>
        <w:t>balance</w:t>
      </w:r>
      <w:proofErr w:type="spellEnd"/>
      <w:r w:rsidRPr="003B46B5">
        <w:rPr>
          <w:szCs w:val="24"/>
          <w:lang w:val="tr-TR" w:eastAsia="tr-TR"/>
        </w:rPr>
        <w:t xml:space="preserve"> of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advance</w:t>
      </w:r>
      <w:proofErr w:type="spellEnd"/>
      <w:r w:rsidRPr="003B46B5">
        <w:rPr>
          <w:szCs w:val="24"/>
          <w:lang w:val="tr-TR" w:eastAsia="tr-TR"/>
        </w:rPr>
        <w:t xml:space="preserve"> </w:t>
      </w:r>
      <w:proofErr w:type="spellStart"/>
      <w:r w:rsidRPr="003B46B5">
        <w:rPr>
          <w:szCs w:val="24"/>
          <w:lang w:val="tr-TR" w:eastAsia="tr-TR"/>
        </w:rPr>
        <w:t>amount</w:t>
      </w:r>
      <w:proofErr w:type="spellEnd"/>
      <w:r w:rsidRPr="003B46B5">
        <w:rPr>
          <w:szCs w:val="24"/>
          <w:lang w:val="tr-TR" w:eastAsia="tr-TR"/>
        </w:rPr>
        <w:t xml:space="preserve"> </w:t>
      </w:r>
      <w:proofErr w:type="spellStart"/>
      <w:r w:rsidRPr="003B46B5">
        <w:rPr>
          <w:szCs w:val="24"/>
          <w:lang w:val="tr-TR" w:eastAsia="tr-TR"/>
        </w:rPr>
        <w:t>shall</w:t>
      </w:r>
      <w:proofErr w:type="spellEnd"/>
      <w:r w:rsidRPr="003B46B5">
        <w:rPr>
          <w:szCs w:val="24"/>
          <w:lang w:val="tr-TR" w:eastAsia="tr-TR"/>
        </w:rPr>
        <w:t xml:space="preserve"> be </w:t>
      </w:r>
      <w:proofErr w:type="spellStart"/>
      <w:r w:rsidRPr="003B46B5">
        <w:rPr>
          <w:szCs w:val="24"/>
          <w:lang w:val="tr-TR" w:eastAsia="tr-TR"/>
        </w:rPr>
        <w:t>fully</w:t>
      </w:r>
      <w:proofErr w:type="spellEnd"/>
      <w:r w:rsidRPr="003B46B5">
        <w:rPr>
          <w:szCs w:val="24"/>
          <w:lang w:val="tr-TR" w:eastAsia="tr-TR"/>
        </w:rPr>
        <w:t xml:space="preserve"> </w:t>
      </w:r>
      <w:proofErr w:type="spellStart"/>
      <w:r w:rsidRPr="003B46B5">
        <w:rPr>
          <w:szCs w:val="24"/>
          <w:lang w:val="tr-TR" w:eastAsia="tr-TR"/>
        </w:rPr>
        <w:t>deducted</w:t>
      </w:r>
      <w:proofErr w:type="spellEnd"/>
      <w:r w:rsidRPr="003B46B5">
        <w:rPr>
          <w:szCs w:val="24"/>
          <w:lang w:val="tr-TR" w:eastAsia="tr-TR"/>
        </w:rPr>
        <w:t xml:space="preserve"> </w:t>
      </w:r>
      <w:proofErr w:type="spellStart"/>
      <w:r w:rsidRPr="003B46B5">
        <w:rPr>
          <w:szCs w:val="24"/>
          <w:lang w:val="tr-TR" w:eastAsia="tr-TR"/>
        </w:rPr>
        <w:t>from</w:t>
      </w:r>
      <w:proofErr w:type="spellEnd"/>
      <w:r w:rsidRPr="003B46B5">
        <w:rPr>
          <w:szCs w:val="24"/>
          <w:lang w:val="tr-TR" w:eastAsia="tr-TR"/>
        </w:rPr>
        <w:t xml:space="preserve">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Payment</w:t>
      </w:r>
      <w:proofErr w:type="spellEnd"/>
      <w:r w:rsidRPr="003B46B5">
        <w:rPr>
          <w:szCs w:val="24"/>
          <w:lang w:val="tr-TR" w:eastAsia="tr-TR"/>
        </w:rPr>
        <w:t xml:space="preserve"> </w:t>
      </w:r>
      <w:proofErr w:type="spellStart"/>
      <w:r w:rsidRPr="003B46B5">
        <w:rPr>
          <w:szCs w:val="24"/>
          <w:lang w:val="tr-TR" w:eastAsia="tr-TR"/>
        </w:rPr>
        <w:t>Certificate</w:t>
      </w:r>
      <w:proofErr w:type="spellEnd"/>
      <w:r w:rsidRPr="003B46B5">
        <w:rPr>
          <w:szCs w:val="24"/>
          <w:lang w:val="tr-TR" w:eastAsia="tr-TR"/>
        </w:rPr>
        <w:t xml:space="preserve"> </w:t>
      </w:r>
      <w:proofErr w:type="spellStart"/>
      <w:r w:rsidRPr="003B46B5">
        <w:rPr>
          <w:szCs w:val="24"/>
          <w:lang w:val="tr-TR" w:eastAsia="tr-TR"/>
        </w:rPr>
        <w:t>to</w:t>
      </w:r>
      <w:proofErr w:type="spellEnd"/>
      <w:r w:rsidRPr="003B46B5">
        <w:rPr>
          <w:szCs w:val="24"/>
          <w:lang w:val="tr-TR" w:eastAsia="tr-TR"/>
        </w:rPr>
        <w:t xml:space="preserve"> be </w:t>
      </w:r>
      <w:proofErr w:type="spellStart"/>
      <w:r w:rsidRPr="003B46B5">
        <w:rPr>
          <w:szCs w:val="24"/>
          <w:lang w:val="tr-TR" w:eastAsia="tr-TR"/>
        </w:rPr>
        <w:t>issued</w:t>
      </w:r>
      <w:proofErr w:type="spellEnd"/>
      <w:r w:rsidRPr="003B46B5">
        <w:rPr>
          <w:szCs w:val="24"/>
          <w:lang w:val="tr-TR" w:eastAsia="tr-TR"/>
        </w:rPr>
        <w:t xml:space="preserve"> at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end</w:t>
      </w:r>
      <w:proofErr w:type="spellEnd"/>
      <w:r w:rsidRPr="003B46B5">
        <w:rPr>
          <w:szCs w:val="24"/>
          <w:lang w:val="tr-TR" w:eastAsia="tr-TR"/>
        </w:rPr>
        <w:t xml:space="preserve"> of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targeted</w:t>
      </w:r>
      <w:proofErr w:type="spellEnd"/>
      <w:r w:rsidRPr="003B46B5">
        <w:rPr>
          <w:szCs w:val="24"/>
          <w:lang w:val="tr-TR" w:eastAsia="tr-TR"/>
        </w:rPr>
        <w:t xml:space="preserve"> </w:t>
      </w:r>
      <w:proofErr w:type="spellStart"/>
      <w:r w:rsidRPr="003B46B5">
        <w:rPr>
          <w:szCs w:val="24"/>
          <w:lang w:val="tr-TR" w:eastAsia="tr-TR"/>
        </w:rPr>
        <w:t>completion</w:t>
      </w:r>
      <w:proofErr w:type="spellEnd"/>
      <w:r w:rsidRPr="003B46B5">
        <w:rPr>
          <w:szCs w:val="24"/>
          <w:lang w:val="tr-TR" w:eastAsia="tr-TR"/>
        </w:rPr>
        <w:t xml:space="preserve"> </w:t>
      </w:r>
      <w:proofErr w:type="spellStart"/>
      <w:r w:rsidRPr="003B46B5">
        <w:rPr>
          <w:szCs w:val="24"/>
          <w:lang w:val="tr-TR" w:eastAsia="tr-TR"/>
        </w:rPr>
        <w:t>period</w:t>
      </w:r>
      <w:proofErr w:type="spellEnd"/>
      <w:r w:rsidRPr="003B46B5">
        <w:rPr>
          <w:szCs w:val="24"/>
          <w:lang w:val="tr-TR" w:eastAsia="tr-TR"/>
        </w:rPr>
        <w:t xml:space="preserve">. </w:t>
      </w:r>
      <w:proofErr w:type="spellStart"/>
      <w:r w:rsidRPr="003B46B5">
        <w:rPr>
          <w:szCs w:val="24"/>
          <w:lang w:val="tr-TR" w:eastAsia="tr-TR"/>
        </w:rPr>
        <w:t>Upon</w:t>
      </w:r>
      <w:proofErr w:type="spellEnd"/>
      <w:r w:rsidRPr="003B46B5">
        <w:rPr>
          <w:szCs w:val="24"/>
          <w:lang w:val="tr-TR" w:eastAsia="tr-TR"/>
        </w:rPr>
        <w:t xml:space="preserve">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Contractor’s</w:t>
      </w:r>
      <w:proofErr w:type="spellEnd"/>
      <w:r w:rsidRPr="003B46B5">
        <w:rPr>
          <w:szCs w:val="24"/>
          <w:lang w:val="tr-TR" w:eastAsia="tr-TR"/>
        </w:rPr>
        <w:t xml:space="preserve"> </w:t>
      </w:r>
      <w:proofErr w:type="spellStart"/>
      <w:r w:rsidRPr="003B46B5">
        <w:rPr>
          <w:szCs w:val="24"/>
          <w:lang w:val="tr-TR" w:eastAsia="tr-TR"/>
        </w:rPr>
        <w:t>request</w:t>
      </w:r>
      <w:proofErr w:type="spellEnd"/>
      <w:r w:rsidRPr="003B46B5">
        <w:rPr>
          <w:szCs w:val="24"/>
          <w:lang w:val="tr-TR" w:eastAsia="tr-TR"/>
        </w:rPr>
        <w:t xml:space="preserve">,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amount</w:t>
      </w:r>
      <w:proofErr w:type="spellEnd"/>
      <w:r w:rsidRPr="003B46B5">
        <w:rPr>
          <w:szCs w:val="24"/>
          <w:lang w:val="tr-TR" w:eastAsia="tr-TR"/>
        </w:rPr>
        <w:t xml:space="preserve"> </w:t>
      </w:r>
      <w:proofErr w:type="spellStart"/>
      <w:r w:rsidRPr="003B46B5">
        <w:rPr>
          <w:szCs w:val="24"/>
          <w:lang w:val="tr-TR" w:eastAsia="tr-TR"/>
        </w:rPr>
        <w:t>corresponding</w:t>
      </w:r>
      <w:proofErr w:type="spellEnd"/>
      <w:r w:rsidRPr="003B46B5">
        <w:rPr>
          <w:szCs w:val="24"/>
          <w:lang w:val="tr-TR" w:eastAsia="tr-TR"/>
        </w:rPr>
        <w:t xml:space="preserve"> </w:t>
      </w:r>
      <w:proofErr w:type="spellStart"/>
      <w:r w:rsidRPr="003B46B5">
        <w:rPr>
          <w:szCs w:val="24"/>
          <w:lang w:val="tr-TR" w:eastAsia="tr-TR"/>
        </w:rPr>
        <w:t>to</w:t>
      </w:r>
      <w:proofErr w:type="spellEnd"/>
      <w:r w:rsidRPr="003B46B5">
        <w:rPr>
          <w:szCs w:val="24"/>
          <w:lang w:val="tr-TR" w:eastAsia="tr-TR"/>
        </w:rPr>
        <w:t xml:space="preserve">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advance</w:t>
      </w:r>
      <w:proofErr w:type="spellEnd"/>
      <w:r w:rsidRPr="003B46B5">
        <w:rPr>
          <w:szCs w:val="24"/>
          <w:lang w:val="tr-TR" w:eastAsia="tr-TR"/>
        </w:rPr>
        <w:t xml:space="preserve"> </w:t>
      </w:r>
      <w:proofErr w:type="spellStart"/>
      <w:r w:rsidRPr="003B46B5">
        <w:rPr>
          <w:szCs w:val="24"/>
          <w:lang w:val="tr-TR" w:eastAsia="tr-TR"/>
        </w:rPr>
        <w:t>deductions</w:t>
      </w:r>
      <w:proofErr w:type="spellEnd"/>
      <w:r w:rsidRPr="003B46B5">
        <w:rPr>
          <w:szCs w:val="24"/>
          <w:lang w:val="tr-TR" w:eastAsia="tr-TR"/>
        </w:rPr>
        <w:t xml:space="preserve"> </w:t>
      </w:r>
      <w:proofErr w:type="spellStart"/>
      <w:r w:rsidRPr="003B46B5">
        <w:rPr>
          <w:szCs w:val="24"/>
          <w:lang w:val="tr-TR" w:eastAsia="tr-TR"/>
        </w:rPr>
        <w:t>made</w:t>
      </w:r>
      <w:proofErr w:type="spellEnd"/>
      <w:r w:rsidRPr="003B46B5">
        <w:rPr>
          <w:szCs w:val="24"/>
          <w:lang w:val="tr-TR" w:eastAsia="tr-TR"/>
        </w:rPr>
        <w:t xml:space="preserve"> </w:t>
      </w:r>
      <w:proofErr w:type="spellStart"/>
      <w:r w:rsidRPr="003B46B5">
        <w:rPr>
          <w:szCs w:val="24"/>
          <w:lang w:val="tr-TR" w:eastAsia="tr-TR"/>
        </w:rPr>
        <w:t>through</w:t>
      </w:r>
      <w:proofErr w:type="spellEnd"/>
      <w:r w:rsidRPr="003B46B5">
        <w:rPr>
          <w:szCs w:val="24"/>
          <w:lang w:val="tr-TR" w:eastAsia="tr-TR"/>
        </w:rPr>
        <w:t xml:space="preserve">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payments</w:t>
      </w:r>
      <w:proofErr w:type="spellEnd"/>
      <w:r w:rsidRPr="003B46B5">
        <w:rPr>
          <w:szCs w:val="24"/>
          <w:lang w:val="tr-TR" w:eastAsia="tr-TR"/>
        </w:rPr>
        <w:t xml:space="preserve"> </w:t>
      </w:r>
      <w:proofErr w:type="spellStart"/>
      <w:r w:rsidRPr="003B46B5">
        <w:rPr>
          <w:szCs w:val="24"/>
          <w:lang w:val="tr-TR" w:eastAsia="tr-TR"/>
        </w:rPr>
        <w:t>may</w:t>
      </w:r>
      <w:proofErr w:type="spellEnd"/>
      <w:r w:rsidRPr="003B46B5">
        <w:rPr>
          <w:szCs w:val="24"/>
          <w:lang w:val="tr-TR" w:eastAsia="tr-TR"/>
        </w:rPr>
        <w:t xml:space="preserve"> be </w:t>
      </w:r>
      <w:proofErr w:type="spellStart"/>
      <w:r w:rsidRPr="003B46B5">
        <w:rPr>
          <w:szCs w:val="24"/>
          <w:lang w:val="tr-TR" w:eastAsia="tr-TR"/>
        </w:rPr>
        <w:t>deducted</w:t>
      </w:r>
      <w:proofErr w:type="spellEnd"/>
      <w:r w:rsidRPr="003B46B5">
        <w:rPr>
          <w:szCs w:val="24"/>
          <w:lang w:val="tr-TR" w:eastAsia="tr-TR"/>
        </w:rPr>
        <w:t xml:space="preserve"> </w:t>
      </w:r>
      <w:proofErr w:type="spellStart"/>
      <w:r w:rsidRPr="003B46B5">
        <w:rPr>
          <w:szCs w:val="24"/>
          <w:lang w:val="tr-TR" w:eastAsia="tr-TR"/>
        </w:rPr>
        <w:t>from</w:t>
      </w:r>
      <w:proofErr w:type="spellEnd"/>
      <w:r w:rsidRPr="003B46B5">
        <w:rPr>
          <w:szCs w:val="24"/>
          <w:lang w:val="tr-TR" w:eastAsia="tr-TR"/>
        </w:rPr>
        <w:t xml:space="preserve">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Advance</w:t>
      </w:r>
      <w:proofErr w:type="spellEnd"/>
      <w:r w:rsidRPr="003B46B5">
        <w:rPr>
          <w:szCs w:val="24"/>
          <w:lang w:val="tr-TR" w:eastAsia="tr-TR"/>
        </w:rPr>
        <w:t xml:space="preserve"> </w:t>
      </w:r>
      <w:proofErr w:type="spellStart"/>
      <w:r w:rsidRPr="003B46B5">
        <w:rPr>
          <w:szCs w:val="24"/>
          <w:lang w:val="tr-TR" w:eastAsia="tr-TR"/>
        </w:rPr>
        <w:t>Payment</w:t>
      </w:r>
      <w:proofErr w:type="spellEnd"/>
      <w:r w:rsidRPr="003B46B5">
        <w:rPr>
          <w:szCs w:val="24"/>
          <w:lang w:val="tr-TR" w:eastAsia="tr-TR"/>
        </w:rPr>
        <w:t xml:space="preserve"> </w:t>
      </w:r>
      <w:proofErr w:type="spellStart"/>
      <w:r w:rsidRPr="003B46B5">
        <w:rPr>
          <w:szCs w:val="24"/>
          <w:lang w:val="tr-TR" w:eastAsia="tr-TR"/>
        </w:rPr>
        <w:t>Guarantee</w:t>
      </w:r>
      <w:proofErr w:type="spellEnd"/>
      <w:r w:rsidRPr="003B46B5">
        <w:rPr>
          <w:szCs w:val="24"/>
          <w:lang w:val="tr-TR" w:eastAsia="tr-TR"/>
        </w:rPr>
        <w:t xml:space="preserve">. </w:t>
      </w:r>
      <w:proofErr w:type="spellStart"/>
      <w:r w:rsidRPr="003B46B5">
        <w:rPr>
          <w:szCs w:val="24"/>
          <w:lang w:val="tr-TR" w:eastAsia="tr-TR"/>
        </w:rPr>
        <w:t>When</w:t>
      </w:r>
      <w:proofErr w:type="spellEnd"/>
      <w:r w:rsidRPr="003B46B5">
        <w:rPr>
          <w:szCs w:val="24"/>
          <w:lang w:val="tr-TR" w:eastAsia="tr-TR"/>
        </w:rPr>
        <w:t xml:space="preserve"> </w:t>
      </w:r>
      <w:proofErr w:type="spellStart"/>
      <w:r w:rsidRPr="003B46B5">
        <w:rPr>
          <w:szCs w:val="24"/>
          <w:lang w:val="tr-TR" w:eastAsia="tr-TR"/>
        </w:rPr>
        <w:t>the</w:t>
      </w:r>
      <w:proofErr w:type="spellEnd"/>
      <w:r w:rsidRPr="003B46B5">
        <w:rPr>
          <w:szCs w:val="24"/>
          <w:lang w:val="tr-TR" w:eastAsia="tr-TR"/>
        </w:rPr>
        <w:t xml:space="preserve"> total </w:t>
      </w:r>
      <w:proofErr w:type="spellStart"/>
      <w:r w:rsidRPr="003B46B5">
        <w:rPr>
          <w:szCs w:val="24"/>
          <w:lang w:val="tr-TR" w:eastAsia="tr-TR"/>
        </w:rPr>
        <w:t>amount</w:t>
      </w:r>
      <w:proofErr w:type="spellEnd"/>
      <w:r w:rsidRPr="003B46B5">
        <w:rPr>
          <w:szCs w:val="24"/>
          <w:lang w:val="tr-TR" w:eastAsia="tr-TR"/>
        </w:rPr>
        <w:t xml:space="preserve"> of </w:t>
      </w:r>
      <w:proofErr w:type="spellStart"/>
      <w:r w:rsidRPr="003B46B5">
        <w:rPr>
          <w:szCs w:val="24"/>
          <w:lang w:val="tr-TR" w:eastAsia="tr-TR"/>
        </w:rPr>
        <w:t>deductions</w:t>
      </w:r>
      <w:proofErr w:type="spellEnd"/>
      <w:r w:rsidRPr="003B46B5">
        <w:rPr>
          <w:szCs w:val="24"/>
          <w:lang w:val="tr-TR" w:eastAsia="tr-TR"/>
        </w:rPr>
        <w:t xml:space="preserve"> </w:t>
      </w:r>
      <w:proofErr w:type="spellStart"/>
      <w:r w:rsidRPr="003B46B5">
        <w:rPr>
          <w:szCs w:val="24"/>
          <w:lang w:val="tr-TR" w:eastAsia="tr-TR"/>
        </w:rPr>
        <w:t>reaches</w:t>
      </w:r>
      <w:proofErr w:type="spellEnd"/>
      <w:r w:rsidRPr="003B46B5">
        <w:rPr>
          <w:szCs w:val="24"/>
          <w:lang w:val="tr-TR" w:eastAsia="tr-TR"/>
        </w:rPr>
        <w:t xml:space="preserve"> </w:t>
      </w:r>
      <w:proofErr w:type="spellStart"/>
      <w:r w:rsidRPr="003B46B5">
        <w:rPr>
          <w:szCs w:val="24"/>
          <w:lang w:val="tr-TR" w:eastAsia="tr-TR"/>
        </w:rPr>
        <w:t>one</w:t>
      </w:r>
      <w:proofErr w:type="spellEnd"/>
      <w:r w:rsidRPr="003B46B5">
        <w:rPr>
          <w:szCs w:val="24"/>
          <w:lang w:val="tr-TR" w:eastAsia="tr-TR"/>
        </w:rPr>
        <w:t xml:space="preserve"> </w:t>
      </w:r>
      <w:proofErr w:type="spellStart"/>
      <w:r w:rsidRPr="003B46B5">
        <w:rPr>
          <w:szCs w:val="24"/>
          <w:lang w:val="tr-TR" w:eastAsia="tr-TR"/>
        </w:rPr>
        <w:t>hundred</w:t>
      </w:r>
      <w:proofErr w:type="spellEnd"/>
      <w:r w:rsidRPr="003B46B5">
        <w:rPr>
          <w:szCs w:val="24"/>
          <w:lang w:val="tr-TR" w:eastAsia="tr-TR"/>
        </w:rPr>
        <w:t xml:space="preserve"> </w:t>
      </w:r>
      <w:proofErr w:type="spellStart"/>
      <w:r w:rsidRPr="003B46B5">
        <w:rPr>
          <w:szCs w:val="24"/>
          <w:lang w:val="tr-TR" w:eastAsia="tr-TR"/>
        </w:rPr>
        <w:t>percent</w:t>
      </w:r>
      <w:proofErr w:type="spellEnd"/>
      <w:r w:rsidRPr="003B46B5">
        <w:rPr>
          <w:szCs w:val="24"/>
          <w:lang w:val="tr-TR" w:eastAsia="tr-TR"/>
        </w:rPr>
        <w:t xml:space="preserve"> (100%), </w:t>
      </w:r>
      <w:proofErr w:type="spellStart"/>
      <w:r w:rsidRPr="003B46B5">
        <w:rPr>
          <w:szCs w:val="24"/>
          <w:lang w:val="tr-TR" w:eastAsia="tr-TR"/>
        </w:rPr>
        <w:t>the</w:t>
      </w:r>
      <w:proofErr w:type="spellEnd"/>
      <w:r w:rsidRPr="003B46B5">
        <w:rPr>
          <w:szCs w:val="24"/>
          <w:lang w:val="tr-TR" w:eastAsia="tr-TR"/>
        </w:rPr>
        <w:t xml:space="preserve"> </w:t>
      </w:r>
      <w:proofErr w:type="spellStart"/>
      <w:r w:rsidRPr="003B46B5">
        <w:rPr>
          <w:szCs w:val="24"/>
          <w:lang w:val="tr-TR" w:eastAsia="tr-TR"/>
        </w:rPr>
        <w:t>Advance</w:t>
      </w:r>
      <w:proofErr w:type="spellEnd"/>
      <w:r w:rsidRPr="003B46B5">
        <w:rPr>
          <w:szCs w:val="24"/>
          <w:lang w:val="tr-TR" w:eastAsia="tr-TR"/>
        </w:rPr>
        <w:t xml:space="preserve"> </w:t>
      </w:r>
      <w:proofErr w:type="spellStart"/>
      <w:r w:rsidRPr="003B46B5">
        <w:rPr>
          <w:szCs w:val="24"/>
          <w:lang w:val="tr-TR" w:eastAsia="tr-TR"/>
        </w:rPr>
        <w:t>Payment</w:t>
      </w:r>
      <w:proofErr w:type="spellEnd"/>
      <w:r w:rsidRPr="003B46B5">
        <w:rPr>
          <w:szCs w:val="24"/>
          <w:lang w:val="tr-TR" w:eastAsia="tr-TR"/>
        </w:rPr>
        <w:t xml:space="preserve"> </w:t>
      </w:r>
      <w:proofErr w:type="spellStart"/>
      <w:r w:rsidRPr="003B46B5">
        <w:rPr>
          <w:szCs w:val="24"/>
          <w:lang w:val="tr-TR" w:eastAsia="tr-TR"/>
        </w:rPr>
        <w:t>Guarantee</w:t>
      </w:r>
      <w:proofErr w:type="spellEnd"/>
      <w:r w:rsidRPr="003B46B5">
        <w:rPr>
          <w:szCs w:val="24"/>
          <w:lang w:val="tr-TR" w:eastAsia="tr-TR"/>
        </w:rPr>
        <w:t xml:space="preserve"> </w:t>
      </w:r>
      <w:proofErr w:type="spellStart"/>
      <w:r w:rsidRPr="003B46B5">
        <w:rPr>
          <w:szCs w:val="24"/>
          <w:lang w:val="tr-TR" w:eastAsia="tr-TR"/>
        </w:rPr>
        <w:t>shall</w:t>
      </w:r>
      <w:proofErr w:type="spellEnd"/>
      <w:r w:rsidRPr="003B46B5">
        <w:rPr>
          <w:szCs w:val="24"/>
          <w:lang w:val="tr-TR" w:eastAsia="tr-TR"/>
        </w:rPr>
        <w:t xml:space="preserve"> be </w:t>
      </w:r>
      <w:proofErr w:type="spellStart"/>
      <w:r w:rsidRPr="003B46B5">
        <w:rPr>
          <w:szCs w:val="24"/>
          <w:lang w:val="tr-TR" w:eastAsia="tr-TR"/>
        </w:rPr>
        <w:t>fully</w:t>
      </w:r>
      <w:proofErr w:type="spellEnd"/>
      <w:r w:rsidRPr="003B46B5">
        <w:rPr>
          <w:szCs w:val="24"/>
          <w:lang w:val="tr-TR" w:eastAsia="tr-TR"/>
        </w:rPr>
        <w:t xml:space="preserve"> </w:t>
      </w:r>
      <w:proofErr w:type="spellStart"/>
      <w:r w:rsidRPr="003B46B5">
        <w:rPr>
          <w:szCs w:val="24"/>
          <w:lang w:val="tr-TR" w:eastAsia="tr-TR"/>
        </w:rPr>
        <w:t>released</w:t>
      </w:r>
      <w:proofErr w:type="spellEnd"/>
      <w:r w:rsidRPr="003B46B5">
        <w:rPr>
          <w:szCs w:val="24"/>
          <w:lang w:val="tr-TR" w:eastAsia="tr-TR"/>
        </w:rPr>
        <w:t>.</w:t>
      </w:r>
    </w:p>
    <w:p w14:paraId="52B04C5B" w14:textId="77777777" w:rsidR="00454E0E" w:rsidRPr="003B46B5" w:rsidRDefault="00454E0E" w:rsidP="00454E0E">
      <w:pPr>
        <w:numPr>
          <w:ilvl w:val="0"/>
          <w:numId w:val="171"/>
        </w:numPr>
        <w:tabs>
          <w:tab w:val="clear" w:pos="720"/>
          <w:tab w:val="right" w:pos="9885"/>
        </w:tabs>
        <w:suppressAutoHyphens/>
        <w:spacing w:before="60" w:after="60"/>
        <w:ind w:left="709" w:right="0" w:hanging="349"/>
        <w:rPr>
          <w:szCs w:val="24"/>
        </w:rPr>
      </w:pPr>
      <w:r w:rsidRPr="003B46B5">
        <w:rPr>
          <w:szCs w:val="24"/>
        </w:rPr>
        <w:t xml:space="preserve">Payments due by the Employer shall be made to the bank account mentioned on the financial identification details submitted by the Contractor. The same form, annexed to the monthly statement, must be used to report changes of bank account. Payment for </w:t>
      </w:r>
      <w:r w:rsidRPr="003B46B5">
        <w:rPr>
          <w:b/>
          <w:bCs/>
          <w:szCs w:val="24"/>
        </w:rPr>
        <w:t>Schedule 1</w:t>
      </w:r>
      <w:r w:rsidRPr="003B46B5">
        <w:rPr>
          <w:szCs w:val="24"/>
        </w:rPr>
        <w:t xml:space="preserve"> shall be made through a confirmed irrevocable letter of credit as specified above.</w:t>
      </w:r>
    </w:p>
    <w:p w14:paraId="506E2197" w14:textId="63411A50" w:rsidR="00454E0E" w:rsidRPr="003B46B5" w:rsidRDefault="00454E0E" w:rsidP="00454E0E">
      <w:pPr>
        <w:numPr>
          <w:ilvl w:val="0"/>
          <w:numId w:val="171"/>
        </w:numPr>
        <w:tabs>
          <w:tab w:val="clear" w:pos="720"/>
          <w:tab w:val="left" w:pos="5130"/>
          <w:tab w:val="right" w:pos="9885"/>
        </w:tabs>
        <w:suppressAutoHyphens/>
        <w:spacing w:before="60" w:after="60"/>
        <w:ind w:right="0"/>
        <w:rPr>
          <w:szCs w:val="24"/>
        </w:rPr>
      </w:pPr>
      <w:r w:rsidRPr="003B46B5">
        <w:rPr>
          <w:szCs w:val="24"/>
        </w:rPr>
        <w:t xml:space="preserve">Sums due shall be paid within </w:t>
      </w:r>
      <w:proofErr w:type="gramStart"/>
      <w:r w:rsidRPr="003B46B5">
        <w:rPr>
          <w:szCs w:val="24"/>
        </w:rPr>
        <w:t>forty five</w:t>
      </w:r>
      <w:proofErr w:type="gramEnd"/>
      <w:r w:rsidRPr="003B46B5">
        <w:rPr>
          <w:szCs w:val="24"/>
        </w:rPr>
        <w:t xml:space="preserve"> (45) days from the date on which an admissible monthly statement, as indicated for each schedule above, is registered at the Project Manager. The date of payment shall be the date on which the Employer's account is debited. The monthly statement shall not be admissible if one or more essential requirements are not met.</w:t>
      </w:r>
    </w:p>
    <w:p w14:paraId="2C0B723A" w14:textId="165D39B0" w:rsidR="00454E0E" w:rsidRPr="003B46B5" w:rsidRDefault="00454E0E" w:rsidP="00454E0E">
      <w:pPr>
        <w:numPr>
          <w:ilvl w:val="0"/>
          <w:numId w:val="171"/>
        </w:numPr>
        <w:tabs>
          <w:tab w:val="left" w:pos="851"/>
          <w:tab w:val="left" w:pos="5130"/>
          <w:tab w:val="right" w:pos="9885"/>
        </w:tabs>
        <w:suppressAutoHyphens/>
        <w:spacing w:before="60" w:after="60"/>
        <w:ind w:right="0"/>
        <w:rPr>
          <w:szCs w:val="24"/>
        </w:rPr>
      </w:pPr>
      <w:r w:rsidRPr="003B46B5">
        <w:rPr>
          <w:szCs w:val="24"/>
        </w:rPr>
        <w:t>The 45</w:t>
      </w:r>
      <w:r w:rsidRPr="003B46B5">
        <w:rPr>
          <w:szCs w:val="24"/>
        </w:rPr>
        <w:noBreakHyphen/>
        <w:t>day period may be suspended by notifying the Contractor that the monthly statement cannot be fulfilled because the sum is not due, because appropriate substantiating documents have not been provided or because there is evidence that the expenditure might not be eligible. In the latter case, an inspection may be carried out on the spot for the purpose of further checks. The Contractor shall provide clarifications, modifications or further information within 45 days of being asked to do so. The payment period shall continue to run from the date on which a properly drawn</w:t>
      </w:r>
      <w:r w:rsidRPr="003B46B5">
        <w:rPr>
          <w:szCs w:val="24"/>
        </w:rPr>
        <w:noBreakHyphen/>
        <w:t>up monthly statement is registered.</w:t>
      </w:r>
    </w:p>
    <w:p w14:paraId="4E29E2C7" w14:textId="77777777" w:rsidR="00454E0E" w:rsidRPr="003B46B5" w:rsidRDefault="00454E0E" w:rsidP="00454E0E">
      <w:pPr>
        <w:tabs>
          <w:tab w:val="left" w:pos="0"/>
          <w:tab w:val="left" w:pos="5130"/>
          <w:tab w:val="right" w:pos="9885"/>
        </w:tabs>
        <w:spacing w:before="60" w:after="60"/>
        <w:rPr>
          <w:szCs w:val="24"/>
        </w:rPr>
      </w:pPr>
    </w:p>
    <w:p w14:paraId="37EDBF9D" w14:textId="77777777" w:rsidR="00454E0E" w:rsidRPr="003B46B5" w:rsidRDefault="00454E0E" w:rsidP="00454E0E">
      <w:pPr>
        <w:tabs>
          <w:tab w:val="left" w:pos="0"/>
          <w:tab w:val="left" w:pos="5130"/>
          <w:tab w:val="right" w:pos="9885"/>
        </w:tabs>
        <w:spacing w:before="60" w:after="60"/>
        <w:rPr>
          <w:szCs w:val="24"/>
        </w:rPr>
      </w:pPr>
    </w:p>
    <w:p w14:paraId="36DCC347" w14:textId="77777777" w:rsidR="00454E0E" w:rsidRPr="003B46B5" w:rsidRDefault="00454E0E" w:rsidP="00454E0E">
      <w:pPr>
        <w:tabs>
          <w:tab w:val="left" w:pos="615"/>
          <w:tab w:val="left" w:pos="5130"/>
          <w:tab w:val="right" w:pos="9885"/>
        </w:tabs>
        <w:spacing w:before="60" w:after="60"/>
        <w:rPr>
          <w:b/>
          <w:szCs w:val="24"/>
        </w:rPr>
      </w:pPr>
      <w:r w:rsidRPr="003B46B5">
        <w:rPr>
          <w:b/>
          <w:szCs w:val="24"/>
        </w:rPr>
        <w:t>Measurement for construction and installation services</w:t>
      </w:r>
    </w:p>
    <w:p w14:paraId="4E3C3B15" w14:textId="77777777" w:rsidR="00454E0E" w:rsidRPr="003B46B5" w:rsidRDefault="00454E0E" w:rsidP="00454E0E">
      <w:r w:rsidRPr="003B46B5">
        <w:t>The following principles shall apply to the measurement of construction works and installation services for all sub-price schedules mentioned under Price Schedule 4:</w:t>
      </w:r>
    </w:p>
    <w:p w14:paraId="77B3689F" w14:textId="77777777" w:rsidR="00454E0E" w:rsidRPr="003B46B5" w:rsidRDefault="00454E0E" w:rsidP="00454E0E">
      <w:r w:rsidRPr="003B46B5">
        <w:lastRenderedPageBreak/>
        <w:t xml:space="preserve">The amount due under the contract shall be determined on the basis of the breakdown of each of the lump- sum prices and a percentage of that price corresponding to completed stages of the works. </w:t>
      </w:r>
    </w:p>
    <w:p w14:paraId="38C18D5B" w14:textId="77777777" w:rsidR="00454E0E" w:rsidRPr="003B46B5" w:rsidRDefault="00454E0E" w:rsidP="00454E0E">
      <w:pPr>
        <w:tabs>
          <w:tab w:val="left" w:pos="615"/>
          <w:tab w:val="left" w:pos="5130"/>
          <w:tab w:val="right" w:pos="9885"/>
        </w:tabs>
        <w:spacing w:before="60" w:after="60"/>
        <w:ind w:left="615" w:hanging="615"/>
        <w:rPr>
          <w:b/>
          <w:szCs w:val="24"/>
        </w:rPr>
      </w:pPr>
    </w:p>
    <w:p w14:paraId="74589D9E" w14:textId="77777777" w:rsidR="00454E0E" w:rsidRPr="003B46B5" w:rsidRDefault="00454E0E" w:rsidP="00454E0E">
      <w:pPr>
        <w:tabs>
          <w:tab w:val="left" w:pos="615"/>
          <w:tab w:val="left" w:pos="5130"/>
          <w:tab w:val="right" w:pos="9885"/>
        </w:tabs>
        <w:spacing w:before="60" w:after="60"/>
        <w:ind w:left="615" w:hanging="615"/>
        <w:rPr>
          <w:b/>
          <w:szCs w:val="24"/>
        </w:rPr>
      </w:pPr>
      <w:r w:rsidRPr="003B46B5">
        <w:rPr>
          <w:b/>
          <w:szCs w:val="24"/>
        </w:rPr>
        <w:t>Preparation and Certification of Monthly Statements</w:t>
      </w:r>
    </w:p>
    <w:p w14:paraId="06A3B422" w14:textId="441D5C7D" w:rsidR="00454E0E" w:rsidRPr="003B46B5" w:rsidRDefault="00454E0E" w:rsidP="00454E0E">
      <w:pPr>
        <w:numPr>
          <w:ilvl w:val="0"/>
          <w:numId w:val="169"/>
        </w:numPr>
        <w:tabs>
          <w:tab w:val="left" w:pos="615"/>
          <w:tab w:val="right" w:pos="4781"/>
        </w:tabs>
        <w:suppressAutoHyphens/>
        <w:spacing w:before="60" w:after="60"/>
        <w:ind w:right="0"/>
        <w:rPr>
          <w:szCs w:val="24"/>
        </w:rPr>
      </w:pPr>
      <w:r w:rsidRPr="003B46B5">
        <w:rPr>
          <w:szCs w:val="24"/>
        </w:rPr>
        <w:tab/>
        <w:t xml:space="preserve">The Contractor shall submit a monthly statement in </w:t>
      </w:r>
      <w:r w:rsidR="00DB4D08" w:rsidRPr="003B46B5">
        <w:rPr>
          <w:szCs w:val="24"/>
        </w:rPr>
        <w:t>5</w:t>
      </w:r>
      <w:r w:rsidRPr="003B46B5">
        <w:rPr>
          <w:szCs w:val="24"/>
        </w:rPr>
        <w:t xml:space="preserve"> (</w:t>
      </w:r>
      <w:r w:rsidR="00DB4D08" w:rsidRPr="003B46B5">
        <w:rPr>
          <w:szCs w:val="24"/>
        </w:rPr>
        <w:t>five</w:t>
      </w:r>
      <w:r w:rsidRPr="003B46B5">
        <w:rPr>
          <w:szCs w:val="24"/>
        </w:rPr>
        <w:t>) copies and one in digital format to the Project Manager at the end of each month in a form approved by the Project Manager. The monthly statement shall include the following items, as applicable:</w:t>
      </w:r>
    </w:p>
    <w:p w14:paraId="51422809" w14:textId="77777777" w:rsidR="00454E0E" w:rsidRPr="003B46B5" w:rsidRDefault="00454E0E" w:rsidP="00454E0E">
      <w:pPr>
        <w:numPr>
          <w:ilvl w:val="1"/>
          <w:numId w:val="169"/>
        </w:numPr>
        <w:suppressAutoHyphens/>
        <w:spacing w:before="60" w:after="60"/>
        <w:ind w:right="0"/>
        <w:rPr>
          <w:szCs w:val="24"/>
        </w:rPr>
      </w:pPr>
      <w:r w:rsidRPr="003B46B5">
        <w:rPr>
          <w:szCs w:val="24"/>
        </w:rPr>
        <w:t>the value of the plant and equipment supplied, transport provided, and the estimated value of the works executed up to the end of the period in question;</w:t>
      </w:r>
    </w:p>
    <w:p w14:paraId="7206B722" w14:textId="77777777" w:rsidR="00454E0E" w:rsidRPr="003B46B5" w:rsidRDefault="00454E0E" w:rsidP="00454E0E">
      <w:pPr>
        <w:numPr>
          <w:ilvl w:val="1"/>
          <w:numId w:val="169"/>
        </w:numPr>
        <w:suppressAutoHyphens/>
        <w:spacing w:before="60" w:after="60"/>
        <w:ind w:right="0"/>
        <w:rPr>
          <w:szCs w:val="24"/>
        </w:rPr>
      </w:pPr>
      <w:r w:rsidRPr="003B46B5">
        <w:rPr>
          <w:szCs w:val="24"/>
        </w:rPr>
        <w:t>any credit and/or debit for the period in question in respect of plant and materials on site intended for, but not yet incorporated in, the permanent works in the amount;</w:t>
      </w:r>
    </w:p>
    <w:p w14:paraId="06AC99B4" w14:textId="77777777" w:rsidR="00454E0E" w:rsidRPr="003B46B5" w:rsidRDefault="00454E0E" w:rsidP="00454E0E">
      <w:pPr>
        <w:numPr>
          <w:ilvl w:val="1"/>
          <w:numId w:val="169"/>
        </w:numPr>
        <w:suppressAutoHyphens/>
        <w:spacing w:before="60" w:after="60"/>
        <w:ind w:right="0"/>
        <w:rPr>
          <w:szCs w:val="24"/>
        </w:rPr>
      </w:pPr>
      <w:r w:rsidRPr="003B46B5">
        <w:rPr>
          <w:szCs w:val="24"/>
        </w:rPr>
        <w:t>any other sum to which the Contractor may be entitled under the contract.</w:t>
      </w:r>
    </w:p>
    <w:p w14:paraId="269135BB" w14:textId="77777777" w:rsidR="00454E0E" w:rsidRPr="003B46B5" w:rsidRDefault="00454E0E" w:rsidP="00454E0E">
      <w:pPr>
        <w:numPr>
          <w:ilvl w:val="0"/>
          <w:numId w:val="169"/>
        </w:numPr>
        <w:tabs>
          <w:tab w:val="left" w:pos="600"/>
          <w:tab w:val="right" w:pos="9885"/>
        </w:tabs>
        <w:suppressAutoHyphens/>
        <w:spacing w:before="120" w:after="0"/>
        <w:ind w:right="0" w:hanging="357"/>
        <w:rPr>
          <w:szCs w:val="24"/>
        </w:rPr>
      </w:pPr>
      <w:r w:rsidRPr="003B46B5">
        <w:rPr>
          <w:szCs w:val="24"/>
        </w:rPr>
        <w:tab/>
        <w:t>The Contractor shall be entitled to such sums as the Project Manager may consider proper in respect of plant and materials intended for, but not yet incorporated in, the permanent works, provided that:</w:t>
      </w:r>
    </w:p>
    <w:p w14:paraId="2BC70846" w14:textId="77777777" w:rsidR="00454E0E" w:rsidRPr="003B46B5" w:rsidRDefault="00454E0E" w:rsidP="00454E0E">
      <w:pPr>
        <w:numPr>
          <w:ilvl w:val="1"/>
          <w:numId w:val="169"/>
        </w:numPr>
        <w:suppressAutoHyphens/>
        <w:spacing w:before="120" w:after="0"/>
        <w:ind w:right="0" w:hanging="357"/>
        <w:rPr>
          <w:szCs w:val="24"/>
        </w:rPr>
      </w:pPr>
      <w:r w:rsidRPr="003B46B5">
        <w:rPr>
          <w:szCs w:val="24"/>
        </w:rPr>
        <w:t xml:space="preserve">the plant and materials conform with the specifications for the permanent works and are set out in batches in a way that they may be </w:t>
      </w:r>
      <w:proofErr w:type="spellStart"/>
      <w:r w:rsidRPr="003B46B5">
        <w:rPr>
          <w:szCs w:val="24"/>
        </w:rPr>
        <w:t>recognised</w:t>
      </w:r>
      <w:proofErr w:type="spellEnd"/>
      <w:r w:rsidRPr="003B46B5">
        <w:rPr>
          <w:szCs w:val="24"/>
        </w:rPr>
        <w:t xml:space="preserve"> by the Project Manager; </w:t>
      </w:r>
    </w:p>
    <w:p w14:paraId="0D9527E5" w14:textId="77777777" w:rsidR="00454E0E" w:rsidRPr="003B46B5" w:rsidRDefault="00454E0E" w:rsidP="00454E0E">
      <w:pPr>
        <w:numPr>
          <w:ilvl w:val="1"/>
          <w:numId w:val="169"/>
        </w:numPr>
        <w:suppressAutoHyphens/>
        <w:spacing w:before="120" w:after="0"/>
        <w:ind w:right="0" w:hanging="357"/>
        <w:rPr>
          <w:szCs w:val="24"/>
        </w:rPr>
      </w:pPr>
      <w:r w:rsidRPr="003B46B5">
        <w:rPr>
          <w:szCs w:val="24"/>
        </w:rPr>
        <w:t xml:space="preserve">such plant and materials have been delivered to the site and are properly stored and protected against loss or damage or deterioration to the satisfaction of the Project Manager and Employer; </w:t>
      </w:r>
    </w:p>
    <w:p w14:paraId="2E283417" w14:textId="77777777" w:rsidR="00454E0E" w:rsidRPr="003B46B5" w:rsidRDefault="00454E0E" w:rsidP="00454E0E">
      <w:pPr>
        <w:numPr>
          <w:ilvl w:val="1"/>
          <w:numId w:val="169"/>
        </w:numPr>
        <w:suppressAutoHyphens/>
        <w:spacing w:before="120" w:after="0"/>
        <w:ind w:right="0" w:hanging="357"/>
        <w:rPr>
          <w:szCs w:val="24"/>
        </w:rPr>
      </w:pPr>
      <w:r w:rsidRPr="003B46B5">
        <w:rPr>
          <w:szCs w:val="24"/>
        </w:rPr>
        <w:t xml:space="preserve">the Contractor's record of requirements, orders, receipts and use of plant and materials under the contract are kept in a form approved by the Project Manager and such records are available for inspection by the Project Manager; </w:t>
      </w:r>
    </w:p>
    <w:p w14:paraId="57631D29" w14:textId="77777777" w:rsidR="00454E0E" w:rsidRPr="003B46B5" w:rsidRDefault="00454E0E" w:rsidP="00454E0E">
      <w:pPr>
        <w:numPr>
          <w:ilvl w:val="1"/>
          <w:numId w:val="169"/>
        </w:numPr>
        <w:suppressAutoHyphens/>
        <w:spacing w:before="120" w:after="0"/>
        <w:ind w:right="0" w:hanging="357"/>
        <w:rPr>
          <w:szCs w:val="24"/>
        </w:rPr>
      </w:pPr>
      <w:r w:rsidRPr="003B46B5">
        <w:rPr>
          <w:szCs w:val="24"/>
        </w:rPr>
        <w:t>the Contractor submits, with his statement, the estimated value of the plant and materials on site and such documents as may be required by the Project Manager for the purpose of valuation of the plant and materials and providing evidence of ownership and payment therefore; and</w:t>
      </w:r>
    </w:p>
    <w:p w14:paraId="1062A0B0" w14:textId="77777777" w:rsidR="00454E0E" w:rsidRPr="003B46B5" w:rsidRDefault="00454E0E" w:rsidP="00454E0E">
      <w:pPr>
        <w:numPr>
          <w:ilvl w:val="1"/>
          <w:numId w:val="169"/>
        </w:numPr>
        <w:suppressAutoHyphens/>
        <w:spacing w:before="120" w:after="0"/>
        <w:ind w:right="0" w:hanging="357"/>
        <w:rPr>
          <w:szCs w:val="24"/>
        </w:rPr>
      </w:pPr>
      <w:r w:rsidRPr="003B46B5">
        <w:rPr>
          <w:szCs w:val="24"/>
        </w:rPr>
        <w:t>the ownership of the plant and materials shall be deemed to be vested in the Employer.</w:t>
      </w:r>
    </w:p>
    <w:p w14:paraId="32BB3DE8" w14:textId="77777777" w:rsidR="00454E0E" w:rsidRPr="003B46B5" w:rsidRDefault="00454E0E" w:rsidP="00454E0E">
      <w:pPr>
        <w:numPr>
          <w:ilvl w:val="0"/>
          <w:numId w:val="169"/>
        </w:numPr>
        <w:tabs>
          <w:tab w:val="left" w:pos="615"/>
          <w:tab w:val="right" w:pos="9885"/>
        </w:tabs>
        <w:suppressAutoHyphens/>
        <w:spacing w:before="60" w:after="60"/>
        <w:ind w:right="0"/>
        <w:rPr>
          <w:szCs w:val="24"/>
        </w:rPr>
      </w:pPr>
      <w:r w:rsidRPr="003B46B5">
        <w:rPr>
          <w:szCs w:val="24"/>
        </w:rPr>
        <w:tab/>
        <w:t>Approval by the Project Manager of any monthly statement certified by him in respect of plant and materials shall be without prejudice to the Project Manager's right under the contract to reject any plant or materials which are not in accordance with the provisions of the contract.</w:t>
      </w:r>
    </w:p>
    <w:p w14:paraId="5442A913" w14:textId="77777777" w:rsidR="00454E0E" w:rsidRPr="003B46B5" w:rsidRDefault="00454E0E" w:rsidP="00454E0E">
      <w:pPr>
        <w:numPr>
          <w:ilvl w:val="0"/>
          <w:numId w:val="169"/>
        </w:numPr>
        <w:tabs>
          <w:tab w:val="left" w:pos="600"/>
          <w:tab w:val="right" w:pos="9885"/>
        </w:tabs>
        <w:suppressAutoHyphens/>
        <w:spacing w:before="60" w:after="60"/>
        <w:ind w:right="0"/>
        <w:rPr>
          <w:szCs w:val="24"/>
        </w:rPr>
      </w:pPr>
      <w:r w:rsidRPr="003B46B5">
        <w:rPr>
          <w:szCs w:val="24"/>
        </w:rPr>
        <w:tab/>
        <w:t>The Contractor shall be responsible for any loss or damage to, and for the cost of storing and handling, such plant and materials on site. He shall take out any additional insurance necessary to cover the risk of such loss or damage from any cause. In the case of any loss or damage of the plant and materials, the Contractor is responsible for the amount, which the insurance does not cover.</w:t>
      </w:r>
    </w:p>
    <w:p w14:paraId="1C5D15CC" w14:textId="79B6707E" w:rsidR="00454E0E" w:rsidRPr="003B46B5" w:rsidRDefault="00454E0E" w:rsidP="00454E0E">
      <w:pPr>
        <w:numPr>
          <w:ilvl w:val="0"/>
          <w:numId w:val="169"/>
        </w:numPr>
        <w:tabs>
          <w:tab w:val="left" w:pos="600"/>
          <w:tab w:val="left" w:pos="5115"/>
          <w:tab w:val="right" w:pos="9885"/>
        </w:tabs>
        <w:suppressAutoHyphens/>
        <w:spacing w:before="60" w:after="60"/>
        <w:ind w:right="0"/>
        <w:rPr>
          <w:szCs w:val="24"/>
        </w:rPr>
      </w:pPr>
      <w:r w:rsidRPr="003B46B5">
        <w:rPr>
          <w:szCs w:val="24"/>
        </w:rPr>
        <w:lastRenderedPageBreak/>
        <w:tab/>
        <w:t xml:space="preserve">Within </w:t>
      </w:r>
      <w:proofErr w:type="gramStart"/>
      <w:r w:rsidRPr="003B46B5">
        <w:rPr>
          <w:szCs w:val="24"/>
        </w:rPr>
        <w:t>twenty one</w:t>
      </w:r>
      <w:proofErr w:type="gramEnd"/>
      <w:r w:rsidRPr="003B46B5">
        <w:rPr>
          <w:szCs w:val="24"/>
        </w:rPr>
        <w:t xml:space="preserve"> (21) days of receiving an application for monthly statement, it shall be approved or amended in such a way that it reflects, in the Project Manager's opinion, the amount due to the Contractor under the contract. In cases where there is a difference of opinion as to the value of an item, the Project Manager's view shall prevail. After calculating the amount due to the </w:t>
      </w:r>
      <w:proofErr w:type="gramStart"/>
      <w:r w:rsidRPr="003B46B5">
        <w:rPr>
          <w:szCs w:val="24"/>
        </w:rPr>
        <w:t>Contractor</w:t>
      </w:r>
      <w:proofErr w:type="gramEnd"/>
      <w:r w:rsidRPr="003B46B5">
        <w:rPr>
          <w:szCs w:val="24"/>
        </w:rPr>
        <w:t xml:space="preserve"> the Project Manager shall submit the Employer the Contractor’s monthly statement certificate for payment for the amount due to the Contractor.</w:t>
      </w:r>
    </w:p>
    <w:p w14:paraId="3A19E90F" w14:textId="77777777" w:rsidR="00454E0E" w:rsidRPr="003B46B5" w:rsidRDefault="00454E0E" w:rsidP="00454E0E">
      <w:pPr>
        <w:numPr>
          <w:ilvl w:val="0"/>
          <w:numId w:val="169"/>
        </w:numPr>
        <w:tabs>
          <w:tab w:val="left" w:pos="615"/>
          <w:tab w:val="right" w:pos="9885"/>
        </w:tabs>
        <w:suppressAutoHyphens/>
        <w:spacing w:before="60" w:after="60"/>
        <w:ind w:right="0"/>
        <w:rPr>
          <w:szCs w:val="24"/>
        </w:rPr>
      </w:pPr>
      <w:r w:rsidRPr="003B46B5">
        <w:rPr>
          <w:szCs w:val="24"/>
        </w:rPr>
        <w:tab/>
        <w:t xml:space="preserve">The Project Manager may, by </w:t>
      </w:r>
      <w:proofErr w:type="gramStart"/>
      <w:r w:rsidRPr="003B46B5">
        <w:rPr>
          <w:szCs w:val="24"/>
        </w:rPr>
        <w:t>an</w:t>
      </w:r>
      <w:proofErr w:type="gramEnd"/>
      <w:r w:rsidRPr="003B46B5">
        <w:rPr>
          <w:szCs w:val="24"/>
        </w:rPr>
        <w:t xml:space="preserve"> monthly statement certificate, make any corrections or modifications to any previous certificate issued by him and shall have power to modify the valuation in, or withhold the issue of, any monthly statement certificate if the works or any part thereof are not being carried out to his satisfaction.</w:t>
      </w:r>
    </w:p>
    <w:p w14:paraId="0F0EB5E6" w14:textId="77777777" w:rsidR="00454E0E" w:rsidRPr="003B46B5" w:rsidRDefault="00454E0E" w:rsidP="00454E0E">
      <w:pPr>
        <w:tabs>
          <w:tab w:val="left" w:pos="615"/>
          <w:tab w:val="right" w:pos="9885"/>
        </w:tabs>
        <w:spacing w:before="60" w:after="60"/>
        <w:ind w:left="360" w:hanging="360"/>
        <w:rPr>
          <w:b/>
          <w:szCs w:val="24"/>
        </w:rPr>
      </w:pPr>
      <w:r w:rsidRPr="003B46B5">
        <w:rPr>
          <w:b/>
          <w:szCs w:val="24"/>
        </w:rPr>
        <w:t>Final Statement of Account</w:t>
      </w:r>
    </w:p>
    <w:p w14:paraId="4264FD0A" w14:textId="5B62A813" w:rsidR="00454E0E" w:rsidRPr="003B46B5" w:rsidRDefault="00454E0E" w:rsidP="00454E0E">
      <w:pPr>
        <w:numPr>
          <w:ilvl w:val="0"/>
          <w:numId w:val="170"/>
        </w:numPr>
        <w:suppressAutoHyphens/>
        <w:spacing w:before="60" w:after="60"/>
        <w:ind w:right="0"/>
        <w:rPr>
          <w:szCs w:val="24"/>
        </w:rPr>
      </w:pPr>
      <w:r w:rsidRPr="003B46B5">
        <w:rPr>
          <w:szCs w:val="24"/>
        </w:rPr>
        <w:t xml:space="preserve">Not later than 28 days after the issue of the Performance Certificate (Sub-Clause PCC 27.11), the Contractor shall submit to the Project Manager a draft final statement of account with supporting documents showing in detail the value of the work done in accordance with the contract, together with all further sums which the Contractor considers to be due to him under the contract in order to enable the Project Manager to prepare the final statement of account. </w:t>
      </w:r>
    </w:p>
    <w:p w14:paraId="374C4339" w14:textId="7DC1E481" w:rsidR="00454E0E" w:rsidRPr="003B46B5" w:rsidRDefault="00454E0E" w:rsidP="00454E0E">
      <w:pPr>
        <w:keepNext/>
        <w:keepLines/>
        <w:numPr>
          <w:ilvl w:val="0"/>
          <w:numId w:val="170"/>
        </w:numPr>
        <w:suppressAutoHyphens/>
        <w:spacing w:before="60" w:after="60"/>
        <w:ind w:right="0"/>
        <w:rPr>
          <w:szCs w:val="24"/>
        </w:rPr>
      </w:pPr>
      <w:r w:rsidRPr="003B46B5">
        <w:rPr>
          <w:szCs w:val="24"/>
        </w:rPr>
        <w:t>Within 28 days of receiving the draft final statement of account and of all information reasonably required for its verification, the Project Manager shall prepare the final statement of account, which determines:</w:t>
      </w:r>
    </w:p>
    <w:p w14:paraId="03BBAC57" w14:textId="77777777" w:rsidR="00454E0E" w:rsidRPr="003B46B5" w:rsidRDefault="00454E0E" w:rsidP="00454E0E">
      <w:pPr>
        <w:keepNext/>
        <w:keepLines/>
        <w:numPr>
          <w:ilvl w:val="1"/>
          <w:numId w:val="169"/>
        </w:numPr>
        <w:suppressAutoHyphens/>
        <w:spacing w:before="60" w:after="60"/>
        <w:ind w:right="0"/>
        <w:rPr>
          <w:szCs w:val="24"/>
        </w:rPr>
      </w:pPr>
      <w:r w:rsidRPr="003B46B5">
        <w:rPr>
          <w:szCs w:val="24"/>
        </w:rPr>
        <w:t>the amount which, in his opinion, is finally due under the contract;</w:t>
      </w:r>
    </w:p>
    <w:p w14:paraId="51CF35C9" w14:textId="77777777" w:rsidR="00454E0E" w:rsidRPr="003B46B5" w:rsidRDefault="00454E0E" w:rsidP="00454E0E">
      <w:pPr>
        <w:keepNext/>
        <w:keepLines/>
        <w:numPr>
          <w:ilvl w:val="1"/>
          <w:numId w:val="169"/>
        </w:numPr>
        <w:suppressAutoHyphens/>
        <w:spacing w:before="60" w:after="60"/>
        <w:ind w:right="0"/>
        <w:rPr>
          <w:szCs w:val="24"/>
        </w:rPr>
      </w:pPr>
      <w:r w:rsidRPr="003B46B5">
        <w:rPr>
          <w:szCs w:val="24"/>
        </w:rPr>
        <w:t>after establishing the amounts previously paid by the Employer and all sums to which the Employer is entitled under the contract, the balance, if any, due, from the Employer to the Contractor, or from the Contractor to the Employer, as the case may be.</w:t>
      </w:r>
    </w:p>
    <w:p w14:paraId="154F31FE" w14:textId="77777777" w:rsidR="00454E0E" w:rsidRPr="003B46B5" w:rsidRDefault="00454E0E" w:rsidP="00454E0E">
      <w:pPr>
        <w:numPr>
          <w:ilvl w:val="0"/>
          <w:numId w:val="170"/>
        </w:numPr>
        <w:suppressAutoHyphens/>
        <w:spacing w:before="60" w:after="60"/>
        <w:ind w:right="0"/>
        <w:rPr>
          <w:szCs w:val="24"/>
        </w:rPr>
      </w:pPr>
      <w:r w:rsidRPr="003B46B5">
        <w:rPr>
          <w:szCs w:val="24"/>
        </w:rPr>
        <w:t xml:space="preserve">The Project Manager shall issue the Employer or its duly </w:t>
      </w:r>
      <w:proofErr w:type="spellStart"/>
      <w:r w:rsidRPr="003B46B5">
        <w:rPr>
          <w:szCs w:val="24"/>
        </w:rPr>
        <w:t>authorised</w:t>
      </w:r>
      <w:proofErr w:type="spellEnd"/>
      <w:r w:rsidRPr="003B46B5">
        <w:rPr>
          <w:szCs w:val="24"/>
        </w:rPr>
        <w:t xml:space="preserve"> representative, and the Contractor, with the final statement of account showing the final amount to which the Contractor is entitled under the contract. The Employer or its duly </w:t>
      </w:r>
      <w:proofErr w:type="spellStart"/>
      <w:r w:rsidRPr="003B46B5">
        <w:rPr>
          <w:szCs w:val="24"/>
        </w:rPr>
        <w:t>authorised</w:t>
      </w:r>
      <w:proofErr w:type="spellEnd"/>
      <w:r w:rsidRPr="003B46B5">
        <w:rPr>
          <w:szCs w:val="24"/>
        </w:rPr>
        <w:t xml:space="preserve"> representative and the Contractor shall sign the final statement of account as an acknowledgement of the full and final value of the work performed under the contract and shall promptly submit a signed copy to the Project Manager. However, the final statement of account shall not include amounts in dispute, which are the subjects of negotiations, conciliation, arbitration or litigation.</w:t>
      </w:r>
    </w:p>
    <w:p w14:paraId="1A3DAC2D" w14:textId="77777777" w:rsidR="00454E0E" w:rsidRPr="003B46B5" w:rsidRDefault="00454E0E" w:rsidP="00454E0E">
      <w:pPr>
        <w:numPr>
          <w:ilvl w:val="0"/>
          <w:numId w:val="170"/>
        </w:numPr>
        <w:suppressAutoHyphens/>
        <w:spacing w:before="60" w:after="60"/>
        <w:ind w:right="0"/>
        <w:rPr>
          <w:szCs w:val="24"/>
        </w:rPr>
      </w:pPr>
      <w:r w:rsidRPr="003B46B5">
        <w:rPr>
          <w:szCs w:val="24"/>
        </w:rPr>
        <w:t>The final statement of account signed by the Contractor shall constitute a written discharge of the Employer confirming that the total in the final statement of account represents full and final settlement of all monies due to the Contractor under the contract, other than those amounts which are the subject of negotiations, a conciliation or arbitration procedure or litigation. However, such discharge shall become effective only after any payment due to the Contractor under the final statement of account has been made and after the performance guarantee has been returned to the Contractor.</w:t>
      </w:r>
    </w:p>
    <w:p w14:paraId="4B02F817" w14:textId="77777777" w:rsidR="00454E0E" w:rsidRPr="003B46B5" w:rsidRDefault="00454E0E" w:rsidP="00454E0E">
      <w:pPr>
        <w:numPr>
          <w:ilvl w:val="0"/>
          <w:numId w:val="170"/>
        </w:numPr>
        <w:suppressAutoHyphens/>
        <w:spacing w:before="60" w:after="60"/>
        <w:ind w:right="0"/>
        <w:rPr>
          <w:szCs w:val="24"/>
        </w:rPr>
      </w:pPr>
      <w:r w:rsidRPr="003B46B5">
        <w:rPr>
          <w:szCs w:val="24"/>
        </w:rPr>
        <w:lastRenderedPageBreak/>
        <w:t>The Employer shall not be liable to the Contractor for any matter or thing whatsoever arising out of, or in connection with, the contract or execution of the works, unless the Contractor has included a claim in that respect in his draft final statement of account.</w:t>
      </w:r>
    </w:p>
    <w:p w14:paraId="15A10E1E" w14:textId="77777777" w:rsidR="0035144D" w:rsidRPr="003B46B5" w:rsidRDefault="0035144D">
      <w:pPr>
        <w:rPr>
          <w:i/>
        </w:rPr>
      </w:pPr>
      <w:r w:rsidRPr="003B46B5">
        <w:rPr>
          <w:i/>
        </w:rPr>
        <w:br w:type="page"/>
      </w:r>
    </w:p>
    <w:p w14:paraId="4DECE519" w14:textId="3C8DB689" w:rsidR="0035144D" w:rsidRPr="003B46B5" w:rsidRDefault="0035144D" w:rsidP="0035144D">
      <w:pPr>
        <w:pStyle w:val="Subtitle2"/>
      </w:pPr>
      <w:bookmarkStart w:id="1415" w:name="_Toc245194686"/>
      <w:r w:rsidRPr="003B46B5">
        <w:lastRenderedPageBreak/>
        <w:t>Appendix 1</w:t>
      </w:r>
      <w:bookmarkEnd w:id="1415"/>
      <w:r w:rsidRPr="003B46B5">
        <w:t>A</w:t>
      </w:r>
    </w:p>
    <w:p w14:paraId="141DDD8E" w14:textId="77777777" w:rsidR="0035144D" w:rsidRPr="003B46B5" w:rsidRDefault="0035144D" w:rsidP="0035144D">
      <w:pPr>
        <w:ind w:left="284"/>
        <w:rPr>
          <w:b/>
          <w:u w:val="single"/>
        </w:rPr>
      </w:pPr>
    </w:p>
    <w:p w14:paraId="58C95286" w14:textId="77777777" w:rsidR="0035144D" w:rsidRPr="003B46B5" w:rsidRDefault="0035144D" w:rsidP="0035144D">
      <w:pPr>
        <w:ind w:left="284"/>
        <w:rPr>
          <w:b/>
          <w:u w:val="single"/>
        </w:rPr>
      </w:pPr>
      <w:r w:rsidRPr="003B46B5">
        <w:rPr>
          <w:b/>
          <w:u w:val="single"/>
        </w:rPr>
        <w:t>Schedule No. 1.  Plant and Equipment Supplied from Abroad</w:t>
      </w:r>
    </w:p>
    <w:p w14:paraId="3E6FB286" w14:textId="77777777" w:rsidR="0035144D" w:rsidRPr="003B46B5" w:rsidRDefault="0035144D" w:rsidP="0035144D">
      <w:pPr>
        <w:suppressAutoHyphens/>
        <w:ind w:left="284" w:firstLine="7"/>
        <w:rPr>
          <w:rFonts w:cs="Arial"/>
        </w:rPr>
      </w:pPr>
      <w:r w:rsidRPr="003B46B5">
        <w:rPr>
          <w:rFonts w:cs="Arial"/>
        </w:rPr>
        <w:t>Upon shipment, the Supplier shall notify the Purchaser/Employer and the Insurance Company by email or fax of the full details of the shipment, including: Contract number; description of Goods; quantity; the number and date of the usual transport document (such as railway or road consignment note, bill of lading, or multimodal transport document); date of shipment; expected date of arrival; vessel and ports of loading and discharge, if appropriate.</w:t>
      </w:r>
    </w:p>
    <w:p w14:paraId="5E20A255" w14:textId="77777777" w:rsidR="0035144D" w:rsidRPr="003B46B5" w:rsidRDefault="0035144D" w:rsidP="0035144D">
      <w:pPr>
        <w:suppressAutoHyphens/>
        <w:ind w:left="284" w:firstLine="7"/>
        <w:rPr>
          <w:rFonts w:cs="Arial"/>
        </w:rPr>
      </w:pPr>
      <w:r w:rsidRPr="003B46B5">
        <w:rPr>
          <w:rFonts w:cs="Arial"/>
        </w:rPr>
        <w:t xml:space="preserve">The Contractor shall mail the minimum following documents to the Employer, with a copy to the Insurance Company. </w:t>
      </w:r>
    </w:p>
    <w:p w14:paraId="2500870C" w14:textId="77777777" w:rsidR="0035144D" w:rsidRPr="003B46B5" w:rsidRDefault="0035144D" w:rsidP="0035144D">
      <w:pPr>
        <w:keepNext/>
        <w:spacing w:before="120"/>
        <w:ind w:left="1440" w:hanging="731"/>
        <w:rPr>
          <w:rFonts w:cs="Arial"/>
        </w:rPr>
      </w:pPr>
      <w:r w:rsidRPr="003B46B5">
        <w:rPr>
          <w:rFonts w:cs="Arial"/>
        </w:rPr>
        <w:t>(</w:t>
      </w:r>
      <w:proofErr w:type="spellStart"/>
      <w:r w:rsidRPr="003B46B5">
        <w:rPr>
          <w:rFonts w:cs="Arial"/>
        </w:rPr>
        <w:t>i</w:t>
      </w:r>
      <w:proofErr w:type="spellEnd"/>
      <w:r w:rsidRPr="003B46B5">
        <w:rPr>
          <w:rFonts w:cs="Arial"/>
        </w:rPr>
        <w:t>)</w:t>
      </w:r>
      <w:r w:rsidRPr="003B46B5">
        <w:rPr>
          <w:rFonts w:cs="Arial"/>
        </w:rPr>
        <w:tab/>
        <w:t>original and two copies of the Contractor’s invoice showing the Goods’ description, quantity, unit price and total amount. The Employer’s name shall be explicitly shown on the invoice.</w:t>
      </w:r>
    </w:p>
    <w:p w14:paraId="2049ADFB" w14:textId="77777777" w:rsidR="0035144D" w:rsidRPr="003B46B5" w:rsidRDefault="0035144D" w:rsidP="0035144D">
      <w:pPr>
        <w:spacing w:before="120"/>
        <w:ind w:left="1440" w:hanging="731"/>
        <w:rPr>
          <w:rFonts w:cs="Arial"/>
        </w:rPr>
      </w:pPr>
      <w:r w:rsidRPr="003B46B5">
        <w:rPr>
          <w:rFonts w:cs="Arial"/>
        </w:rPr>
        <w:t>(ii)</w:t>
      </w:r>
      <w:r w:rsidRPr="003B46B5">
        <w:rPr>
          <w:rFonts w:cs="Arial"/>
        </w:rPr>
        <w:tab/>
        <w:t>original and two copies of the negotiable, clean, on-board bill of lading marked “freight prepaid” and original and four copies of non-negotiable bill of lading and original and two copies of related transport document indicating the final delivery place in Turkey.</w:t>
      </w:r>
    </w:p>
    <w:p w14:paraId="45A428C3" w14:textId="77777777" w:rsidR="0035144D" w:rsidRPr="003B46B5" w:rsidRDefault="0035144D" w:rsidP="0035144D">
      <w:pPr>
        <w:spacing w:before="120"/>
        <w:ind w:left="709"/>
        <w:rPr>
          <w:rFonts w:cs="Arial"/>
        </w:rPr>
      </w:pPr>
      <w:r w:rsidRPr="003B46B5">
        <w:rPr>
          <w:rFonts w:cs="Arial"/>
        </w:rPr>
        <w:t>(iii)</w:t>
      </w:r>
      <w:r w:rsidRPr="003B46B5">
        <w:rPr>
          <w:rFonts w:cs="Arial"/>
        </w:rPr>
        <w:tab/>
        <w:t>four copies of packing list identifying contents of each package;</w:t>
      </w:r>
    </w:p>
    <w:p w14:paraId="45BC8B9E" w14:textId="77777777" w:rsidR="0035144D" w:rsidRPr="003B46B5" w:rsidRDefault="0035144D" w:rsidP="0035144D">
      <w:pPr>
        <w:spacing w:before="120"/>
        <w:ind w:left="709"/>
        <w:rPr>
          <w:rFonts w:cs="Arial"/>
        </w:rPr>
      </w:pPr>
      <w:r w:rsidRPr="003B46B5">
        <w:rPr>
          <w:rFonts w:cs="Arial"/>
        </w:rPr>
        <w:t>(iv)</w:t>
      </w:r>
      <w:r w:rsidRPr="003B46B5">
        <w:rPr>
          <w:rFonts w:cs="Arial"/>
        </w:rPr>
        <w:tab/>
        <w:t>original and two copies of insurance certificate;</w:t>
      </w:r>
    </w:p>
    <w:p w14:paraId="6D4510E0" w14:textId="77777777" w:rsidR="0035144D" w:rsidRPr="003B46B5" w:rsidRDefault="0035144D" w:rsidP="0035144D">
      <w:pPr>
        <w:spacing w:before="120"/>
        <w:ind w:left="709"/>
        <w:rPr>
          <w:rFonts w:cs="Arial"/>
        </w:rPr>
      </w:pPr>
      <w:r w:rsidRPr="003B46B5">
        <w:rPr>
          <w:rFonts w:cs="Arial"/>
        </w:rPr>
        <w:t>(v)</w:t>
      </w:r>
      <w:r w:rsidRPr="003B46B5">
        <w:rPr>
          <w:rFonts w:cs="Arial"/>
        </w:rPr>
        <w:tab/>
        <w:t>original and two copies of Manufacturer’s/Supplier’s warranty certificate;</w:t>
      </w:r>
    </w:p>
    <w:p w14:paraId="0DA55179" w14:textId="77777777" w:rsidR="0035144D" w:rsidRPr="003B46B5" w:rsidRDefault="0035144D" w:rsidP="0035144D">
      <w:pPr>
        <w:spacing w:before="120"/>
        <w:ind w:left="1440" w:hanging="731"/>
        <w:rPr>
          <w:rFonts w:cs="Arial"/>
        </w:rPr>
      </w:pPr>
      <w:r w:rsidRPr="003B46B5">
        <w:rPr>
          <w:rFonts w:cs="Arial"/>
        </w:rPr>
        <w:t>(vi)</w:t>
      </w:r>
      <w:r w:rsidRPr="003B46B5">
        <w:rPr>
          <w:rFonts w:cs="Arial"/>
        </w:rPr>
        <w:tab/>
        <w:t xml:space="preserve">original and two copies of inspection certificate, issued by the nominated inspection agency and the factory inspection report; </w:t>
      </w:r>
    </w:p>
    <w:p w14:paraId="1A33383F" w14:textId="77777777" w:rsidR="0035144D" w:rsidRPr="003B46B5" w:rsidRDefault="0035144D" w:rsidP="0035144D">
      <w:pPr>
        <w:spacing w:before="120"/>
        <w:ind w:left="709"/>
        <w:rPr>
          <w:rFonts w:cs="Arial"/>
        </w:rPr>
      </w:pPr>
      <w:r w:rsidRPr="003B46B5">
        <w:rPr>
          <w:rFonts w:cs="Arial"/>
        </w:rPr>
        <w:t>(vii)</w:t>
      </w:r>
      <w:r w:rsidRPr="003B46B5">
        <w:rPr>
          <w:rFonts w:cs="Arial"/>
        </w:rPr>
        <w:tab/>
        <w:t>original and two copies of certificate of origin</w:t>
      </w:r>
    </w:p>
    <w:p w14:paraId="3A017F96" w14:textId="77777777" w:rsidR="0035144D" w:rsidRPr="003B46B5" w:rsidRDefault="0035144D" w:rsidP="0035144D">
      <w:pPr>
        <w:spacing w:before="120"/>
        <w:ind w:left="284"/>
        <w:rPr>
          <w:rFonts w:cs="Arial"/>
        </w:rPr>
      </w:pPr>
      <w:r w:rsidRPr="003B46B5">
        <w:rPr>
          <w:rFonts w:cs="Arial"/>
        </w:rPr>
        <w:t>The above documents shall be received by the Employer at least two weeks before arrival of the Goods at the port or place of arrival (corresponding custom border), and, if not received, the Contractor will be responsible for any consequent expenses.</w:t>
      </w:r>
    </w:p>
    <w:p w14:paraId="668867E5" w14:textId="77777777" w:rsidR="0035144D" w:rsidRPr="003B46B5" w:rsidRDefault="0035144D" w:rsidP="0035144D">
      <w:pPr>
        <w:spacing w:before="120"/>
        <w:ind w:left="284"/>
        <w:rPr>
          <w:rFonts w:cs="Arial"/>
        </w:rPr>
      </w:pPr>
      <w:r w:rsidRPr="003B46B5">
        <w:rPr>
          <w:rFonts w:cs="Arial"/>
        </w:rPr>
        <w:t>During the custom process, if any delay is occurred resulted from the missing document or mistakes in the documents which the Contractor is obliged to provide, the Contractor will be borne for any consequent expenses.</w:t>
      </w:r>
    </w:p>
    <w:p w14:paraId="1A06A432" w14:textId="77777777" w:rsidR="0035144D" w:rsidRPr="003B46B5" w:rsidRDefault="0035144D" w:rsidP="0035144D">
      <w:pPr>
        <w:suppressAutoHyphens/>
        <w:ind w:left="284"/>
        <w:rPr>
          <w:rFonts w:cs="Arial"/>
        </w:rPr>
      </w:pPr>
      <w:r w:rsidRPr="003B46B5">
        <w:rPr>
          <w:rFonts w:cs="Arial"/>
        </w:rPr>
        <w:t>The storage fee will be borne by the Contractor.</w:t>
      </w:r>
    </w:p>
    <w:p w14:paraId="0BD5CA24" w14:textId="77777777" w:rsidR="0035144D" w:rsidRPr="003B46B5" w:rsidRDefault="0035144D" w:rsidP="0035144D">
      <w:pPr>
        <w:ind w:left="284"/>
        <w:rPr>
          <w:b/>
          <w:u w:val="single"/>
        </w:rPr>
      </w:pPr>
    </w:p>
    <w:p w14:paraId="23B86E7E" w14:textId="77777777" w:rsidR="0035144D" w:rsidRPr="003B46B5" w:rsidRDefault="0035144D" w:rsidP="0035144D">
      <w:pPr>
        <w:ind w:left="284"/>
        <w:rPr>
          <w:b/>
          <w:u w:val="single"/>
        </w:rPr>
      </w:pPr>
    </w:p>
    <w:p w14:paraId="7573A014" w14:textId="77777777" w:rsidR="0035144D" w:rsidRPr="003B46B5" w:rsidRDefault="0035144D" w:rsidP="0035144D">
      <w:pPr>
        <w:ind w:left="284"/>
        <w:rPr>
          <w:b/>
          <w:u w:val="single"/>
        </w:rPr>
      </w:pPr>
    </w:p>
    <w:p w14:paraId="6FD103F7" w14:textId="77777777" w:rsidR="0035144D" w:rsidRPr="003B46B5" w:rsidRDefault="0035144D" w:rsidP="0035144D">
      <w:pPr>
        <w:ind w:left="284"/>
        <w:rPr>
          <w:b/>
          <w:u w:val="single"/>
        </w:rPr>
      </w:pPr>
    </w:p>
    <w:p w14:paraId="40921FBA" w14:textId="77777777" w:rsidR="0035144D" w:rsidRPr="003B46B5" w:rsidRDefault="0035144D" w:rsidP="0035144D">
      <w:pPr>
        <w:ind w:left="284"/>
        <w:rPr>
          <w:b/>
          <w:u w:val="single"/>
        </w:rPr>
      </w:pPr>
    </w:p>
    <w:p w14:paraId="40D80C4B" w14:textId="77777777" w:rsidR="0035144D" w:rsidRPr="003B46B5" w:rsidRDefault="0035144D" w:rsidP="0035144D">
      <w:pPr>
        <w:ind w:left="284"/>
        <w:rPr>
          <w:b/>
          <w:u w:val="single"/>
        </w:rPr>
      </w:pPr>
    </w:p>
    <w:p w14:paraId="3B5C7E66" w14:textId="77777777" w:rsidR="0035144D" w:rsidRPr="003B46B5" w:rsidRDefault="0035144D" w:rsidP="0035144D">
      <w:pPr>
        <w:ind w:left="284"/>
        <w:rPr>
          <w:b/>
          <w:u w:val="single"/>
        </w:rPr>
      </w:pPr>
    </w:p>
    <w:p w14:paraId="6669F122" w14:textId="77777777" w:rsidR="0035144D" w:rsidRPr="003B46B5" w:rsidRDefault="0035144D" w:rsidP="0035144D">
      <w:pPr>
        <w:ind w:left="284"/>
        <w:rPr>
          <w:b/>
          <w:u w:val="single"/>
        </w:rPr>
      </w:pPr>
      <w:r w:rsidRPr="003B46B5">
        <w:rPr>
          <w:b/>
          <w:u w:val="single"/>
        </w:rPr>
        <w:t>Schedule No. 2.  Plant and Equipment Supplied from within the Employer’s Country</w:t>
      </w:r>
    </w:p>
    <w:p w14:paraId="09549CA4" w14:textId="77777777" w:rsidR="0035144D" w:rsidRPr="003B46B5" w:rsidRDefault="0035144D" w:rsidP="0035144D">
      <w:pPr>
        <w:pStyle w:val="GvdeMetniGirintisi3"/>
        <w:ind w:left="284"/>
        <w:rPr>
          <w:b/>
        </w:rPr>
      </w:pPr>
      <w:r w:rsidRPr="003B46B5">
        <w:rPr>
          <w:b/>
        </w:rPr>
        <w:t xml:space="preserve"> (EXW terms):</w:t>
      </w:r>
    </w:p>
    <w:p w14:paraId="0E09F9A7" w14:textId="77777777" w:rsidR="0035144D" w:rsidRPr="003B46B5" w:rsidRDefault="0035144D" w:rsidP="0035144D">
      <w:pPr>
        <w:spacing w:before="120"/>
        <w:ind w:left="682"/>
        <w:rPr>
          <w:rFonts w:cs="Arial"/>
        </w:rPr>
      </w:pPr>
      <w:r w:rsidRPr="003B46B5">
        <w:rPr>
          <w:rFonts w:cs="Arial"/>
        </w:rPr>
        <w:t>Upon delivery of the Goods to the transporter, the Contractor shall notify the Employer and mail the minimum following documents to the Employer:</w:t>
      </w:r>
    </w:p>
    <w:p w14:paraId="2FBB2661" w14:textId="77777777" w:rsidR="0035144D" w:rsidRPr="003B46B5" w:rsidRDefault="0035144D" w:rsidP="0035144D">
      <w:pPr>
        <w:spacing w:before="120"/>
        <w:ind w:left="1440" w:hanging="731"/>
        <w:rPr>
          <w:rFonts w:cs="Arial"/>
        </w:rPr>
      </w:pPr>
      <w:r w:rsidRPr="003B46B5">
        <w:rPr>
          <w:rFonts w:cs="Arial"/>
        </w:rPr>
        <w:t>(</w:t>
      </w:r>
      <w:proofErr w:type="spellStart"/>
      <w:r w:rsidRPr="003B46B5">
        <w:rPr>
          <w:rFonts w:cs="Arial"/>
        </w:rPr>
        <w:t>i</w:t>
      </w:r>
      <w:proofErr w:type="spellEnd"/>
      <w:r w:rsidRPr="003B46B5">
        <w:rPr>
          <w:rFonts w:cs="Arial"/>
        </w:rPr>
        <w:t>)</w:t>
      </w:r>
      <w:r w:rsidRPr="003B46B5">
        <w:rPr>
          <w:rFonts w:cs="Arial"/>
        </w:rPr>
        <w:tab/>
        <w:t>original and two copies of the Contractor’s invoice showing the Goods’ description, quantity, unit price and total amount. The Employer’s name shall be explicitly shown on the invoice.</w:t>
      </w:r>
    </w:p>
    <w:p w14:paraId="39BC1F3F" w14:textId="77777777" w:rsidR="0035144D" w:rsidRPr="003B46B5" w:rsidRDefault="0035144D" w:rsidP="0035144D">
      <w:pPr>
        <w:spacing w:before="120"/>
        <w:ind w:left="1482" w:hanging="773"/>
        <w:rPr>
          <w:rFonts w:cs="Arial"/>
        </w:rPr>
      </w:pPr>
      <w:r w:rsidRPr="003B46B5">
        <w:rPr>
          <w:rFonts w:cs="Arial"/>
        </w:rPr>
        <w:t>(ii)</w:t>
      </w:r>
      <w:r w:rsidRPr="003B46B5">
        <w:rPr>
          <w:rFonts w:cs="Arial"/>
        </w:rPr>
        <w:tab/>
        <w:t>delivery note, railway receipt or truck receipt indicating the final delivery place.</w:t>
      </w:r>
    </w:p>
    <w:p w14:paraId="01077CB9" w14:textId="77777777" w:rsidR="0035144D" w:rsidRPr="003B46B5" w:rsidRDefault="0035144D" w:rsidP="0035144D">
      <w:pPr>
        <w:spacing w:before="120"/>
        <w:ind w:left="709"/>
        <w:rPr>
          <w:rFonts w:cs="Arial"/>
        </w:rPr>
      </w:pPr>
      <w:r w:rsidRPr="003B46B5">
        <w:rPr>
          <w:rFonts w:cs="Arial"/>
        </w:rPr>
        <w:t>(iii)</w:t>
      </w:r>
      <w:r w:rsidRPr="003B46B5">
        <w:rPr>
          <w:rFonts w:cs="Arial"/>
        </w:rPr>
        <w:tab/>
      </w:r>
      <w:proofErr w:type="gramStart"/>
      <w:r w:rsidRPr="003B46B5">
        <w:rPr>
          <w:rFonts w:cs="Arial"/>
        </w:rPr>
        <w:t>Manufacturer’s</w:t>
      </w:r>
      <w:proofErr w:type="gramEnd"/>
      <w:r w:rsidRPr="003B46B5">
        <w:rPr>
          <w:rFonts w:cs="Arial"/>
        </w:rPr>
        <w:t xml:space="preserve"> or Supplier’s warranty certificate;</w:t>
      </w:r>
    </w:p>
    <w:p w14:paraId="1748679A" w14:textId="77777777" w:rsidR="0035144D" w:rsidRPr="003B46B5" w:rsidRDefault="0035144D" w:rsidP="0035144D">
      <w:pPr>
        <w:tabs>
          <w:tab w:val="left" w:pos="709"/>
        </w:tabs>
        <w:spacing w:before="120"/>
        <w:ind w:left="1440" w:hanging="731"/>
        <w:rPr>
          <w:rFonts w:cs="Arial"/>
        </w:rPr>
      </w:pPr>
      <w:r w:rsidRPr="003B46B5">
        <w:rPr>
          <w:rFonts w:cs="Arial"/>
        </w:rPr>
        <w:t>(iv)</w:t>
      </w:r>
      <w:r w:rsidRPr="003B46B5">
        <w:rPr>
          <w:rFonts w:cs="Arial"/>
        </w:rPr>
        <w:tab/>
        <w:t>inspection certificate issued by the nominated inspection agency, and the factory inspection report;</w:t>
      </w:r>
    </w:p>
    <w:p w14:paraId="4FBB40BC" w14:textId="77777777" w:rsidR="0035144D" w:rsidRPr="003B46B5" w:rsidRDefault="0035144D" w:rsidP="0035144D">
      <w:pPr>
        <w:spacing w:before="120"/>
        <w:ind w:left="1440" w:hanging="731"/>
        <w:rPr>
          <w:rFonts w:cs="Arial"/>
        </w:rPr>
      </w:pPr>
      <w:r w:rsidRPr="003B46B5">
        <w:rPr>
          <w:rFonts w:cs="Arial"/>
        </w:rPr>
        <w:t>(v)</w:t>
      </w:r>
      <w:r w:rsidRPr="003B46B5">
        <w:rPr>
          <w:rFonts w:cs="Arial"/>
        </w:rPr>
        <w:tab/>
        <w:t>evidence of payment of customs duties or other similar import taxes on directly imported components incorporated in the Goods.</w:t>
      </w:r>
    </w:p>
    <w:p w14:paraId="5DAF3DB4" w14:textId="77777777" w:rsidR="0035144D" w:rsidRPr="003B46B5" w:rsidRDefault="0035144D" w:rsidP="0035144D">
      <w:pPr>
        <w:ind w:left="709"/>
      </w:pPr>
      <w:r w:rsidRPr="003B46B5">
        <w:rPr>
          <w:rFonts w:cs="Arial"/>
        </w:rPr>
        <w:t>The above documents shall be received by the Employer before arrival of the Goods and, if not received, the Contractor will be responsible for any consequent expenses.</w:t>
      </w:r>
    </w:p>
    <w:p w14:paraId="22694642" w14:textId="77777777" w:rsidR="005B4A5F" w:rsidRPr="003B46B5" w:rsidRDefault="005B4A5F" w:rsidP="001D5093"/>
    <w:p w14:paraId="3BB92659" w14:textId="77777777" w:rsidR="005B4A5F" w:rsidRPr="003B46B5" w:rsidRDefault="005B4A5F" w:rsidP="001D5093">
      <w:pPr>
        <w:pStyle w:val="S9-appx"/>
      </w:pPr>
      <w:r w:rsidRPr="003B46B5">
        <w:br w:type="page"/>
      </w:r>
      <w:bookmarkStart w:id="1416" w:name="_Toc125952758"/>
      <w:bookmarkStart w:id="1417" w:name="_Toc437692910"/>
      <w:bookmarkStart w:id="1418" w:name="_Toc494358845"/>
      <w:r w:rsidRPr="003B46B5">
        <w:lastRenderedPageBreak/>
        <w:t>Appendix</w:t>
      </w:r>
      <w:r w:rsidR="007E703B" w:rsidRPr="003B46B5">
        <w:t xml:space="preserve"> </w:t>
      </w:r>
      <w:r w:rsidRPr="003B46B5">
        <w:t>2.</w:t>
      </w:r>
      <w:r w:rsidR="007E703B" w:rsidRPr="003B46B5">
        <w:t xml:space="preserve">  </w:t>
      </w:r>
      <w:r w:rsidRPr="003B46B5">
        <w:t>Price</w:t>
      </w:r>
      <w:r w:rsidR="007E703B" w:rsidRPr="003B46B5">
        <w:t xml:space="preserve"> </w:t>
      </w:r>
      <w:bookmarkEnd w:id="1416"/>
      <w:r w:rsidRPr="003B46B5">
        <w:t>Adjustment</w:t>
      </w:r>
      <w:bookmarkEnd w:id="1417"/>
      <w:bookmarkEnd w:id="1418"/>
    </w:p>
    <w:p w14:paraId="46DF3964" w14:textId="77777777" w:rsidR="00BD0118" w:rsidRPr="003B46B5" w:rsidRDefault="00BD0118" w:rsidP="00BD0118">
      <w:pPr>
        <w:suppressAutoHyphens/>
        <w:overflowPunct w:val="0"/>
        <w:autoSpaceDE w:val="0"/>
        <w:autoSpaceDN w:val="0"/>
        <w:adjustRightInd w:val="0"/>
        <w:spacing w:before="120" w:after="120"/>
        <w:ind w:right="36"/>
        <w:textAlignment w:val="baseline"/>
        <w:rPr>
          <w:szCs w:val="24"/>
          <w:lang w:val="en-GB"/>
        </w:rPr>
      </w:pPr>
      <w:r w:rsidRPr="003B46B5">
        <w:rPr>
          <w:szCs w:val="24"/>
        </w:rPr>
        <w:t>Except for the advance payment,</w:t>
      </w:r>
      <w:r w:rsidRPr="003B46B5">
        <w:rPr>
          <w:szCs w:val="24"/>
          <w:lang w:val="en-GB"/>
        </w:rPr>
        <w:t xml:space="preserve"> the Contract shall be subject to price adjustment in accordance with Sub-Clause 11.2 of the General Conditions of Contract (GCC). The amount certified in each payment certificate shall be adjusted by applying the relevant price adjustment factor to the payment amount due. </w:t>
      </w:r>
      <w:r w:rsidRPr="003B46B5">
        <w:rPr>
          <w:szCs w:val="24"/>
        </w:rPr>
        <w:t>Adjustment factors shall be rounded to four decimals.</w:t>
      </w:r>
    </w:p>
    <w:p w14:paraId="7CA9846C" w14:textId="77777777" w:rsidR="00BD0118" w:rsidRPr="003B46B5" w:rsidRDefault="00BD0118" w:rsidP="00BD0118">
      <w:pPr>
        <w:suppressAutoHyphens/>
        <w:overflowPunct w:val="0"/>
        <w:autoSpaceDE w:val="0"/>
        <w:autoSpaceDN w:val="0"/>
        <w:adjustRightInd w:val="0"/>
        <w:spacing w:before="120" w:after="120"/>
        <w:ind w:right="36"/>
        <w:textAlignment w:val="baseline"/>
        <w:rPr>
          <w:szCs w:val="24"/>
          <w:lang w:val="en-GB"/>
        </w:rPr>
      </w:pPr>
      <w:r w:rsidRPr="003B46B5">
        <w:rPr>
          <w:szCs w:val="24"/>
        </w:rPr>
        <w:t>The detailed provisions are set out below.</w:t>
      </w:r>
    </w:p>
    <w:p w14:paraId="0E4A0DF0" w14:textId="1B02A27F" w:rsidR="00BD0118" w:rsidRPr="003B46B5" w:rsidRDefault="00BD0118" w:rsidP="00FC6D33">
      <w:pPr>
        <w:pStyle w:val="ListeParagraf"/>
        <w:numPr>
          <w:ilvl w:val="1"/>
          <w:numId w:val="179"/>
        </w:numPr>
        <w:suppressAutoHyphens/>
        <w:overflowPunct w:val="0"/>
        <w:autoSpaceDE w:val="0"/>
        <w:autoSpaceDN w:val="0"/>
        <w:adjustRightInd w:val="0"/>
        <w:spacing w:before="120" w:after="120"/>
        <w:ind w:left="426" w:right="36"/>
        <w:textAlignment w:val="baseline"/>
        <w:rPr>
          <w:b/>
          <w:bCs/>
          <w:szCs w:val="24"/>
          <w:lang w:val="en-GB"/>
        </w:rPr>
      </w:pPr>
      <w:r w:rsidRPr="003B46B5">
        <w:rPr>
          <w:b/>
          <w:bCs/>
          <w:szCs w:val="24"/>
          <w:lang w:val="en-GB"/>
        </w:rPr>
        <w:t>For Local Equipment, Plant, Material and Construction &amp; Installation</w:t>
      </w:r>
    </w:p>
    <w:p w14:paraId="4A05567A" w14:textId="77777777" w:rsidR="00BD0118" w:rsidRPr="003B46B5" w:rsidRDefault="00BD0118" w:rsidP="00BD0118">
      <w:pPr>
        <w:suppressAutoHyphens/>
        <w:overflowPunct w:val="0"/>
        <w:autoSpaceDE w:val="0"/>
        <w:autoSpaceDN w:val="0"/>
        <w:adjustRightInd w:val="0"/>
        <w:spacing w:before="120" w:after="120"/>
        <w:ind w:right="36"/>
        <w:textAlignment w:val="baseline"/>
        <w:rPr>
          <w:szCs w:val="24"/>
          <w:lang w:val="en-GB"/>
        </w:rPr>
      </w:pPr>
      <w:r w:rsidRPr="003B46B5">
        <w:rPr>
          <w:szCs w:val="24"/>
          <w:lang w:val="en-GB"/>
        </w:rPr>
        <w:t>Adjustment factor (P) for local currency (Turkish Lira):</w:t>
      </w:r>
    </w:p>
    <w:p w14:paraId="49D35931" w14:textId="77777777" w:rsidR="00BD0118" w:rsidRPr="003B46B5" w:rsidRDefault="00BD0118" w:rsidP="00BD0118">
      <w:pPr>
        <w:spacing w:before="120" w:after="120" w:line="264" w:lineRule="auto"/>
        <w:rPr>
          <w:szCs w:val="24"/>
          <w:lang w:val="en-GB"/>
        </w:rPr>
      </w:pPr>
      <w:r w:rsidRPr="003B46B5">
        <w:rPr>
          <w:szCs w:val="24"/>
          <w:lang w:val="en-GB"/>
        </w:rPr>
        <w:t>P = A + B × (Iₘ / I</w:t>
      </w:r>
      <w:r w:rsidRPr="003B46B5">
        <w:rPr>
          <w:szCs w:val="24"/>
          <w:vertAlign w:val="subscript"/>
          <w:lang w:val="en-GB"/>
        </w:rPr>
        <w:t>0</w:t>
      </w:r>
      <w:r w:rsidRPr="003B46B5">
        <w:rPr>
          <w:szCs w:val="24"/>
          <w:lang w:val="en-GB"/>
        </w:rPr>
        <w:t>)</w:t>
      </w:r>
    </w:p>
    <w:p w14:paraId="4C118298" w14:textId="77777777" w:rsidR="00BD0118" w:rsidRPr="003B46B5" w:rsidRDefault="00BD0118" w:rsidP="00BD0118">
      <w:pPr>
        <w:tabs>
          <w:tab w:val="left" w:pos="567"/>
        </w:tabs>
        <w:spacing w:before="60" w:after="60"/>
        <w:ind w:right="-72"/>
        <w:rPr>
          <w:szCs w:val="24"/>
          <w:lang w:val="en-GB"/>
        </w:rPr>
      </w:pPr>
      <w:r w:rsidRPr="003B46B5">
        <w:rPr>
          <w:szCs w:val="24"/>
          <w:lang w:val="en-GB"/>
        </w:rPr>
        <w:t>A and B are coefficients representing the nonadjustable and adjustable portions, respectively, where A=0.10 and B=0.90 and</w:t>
      </w:r>
    </w:p>
    <w:p w14:paraId="56CBDA3C" w14:textId="77777777" w:rsidR="00BD0118" w:rsidRPr="003B46B5" w:rsidRDefault="00BD0118" w:rsidP="00BD0118">
      <w:pPr>
        <w:spacing w:before="120" w:after="120" w:line="264" w:lineRule="auto"/>
        <w:rPr>
          <w:noProof/>
          <w:szCs w:val="24"/>
          <w:lang w:val="en-GB"/>
        </w:rPr>
      </w:pPr>
      <w:r w:rsidRPr="003B46B5">
        <w:rPr>
          <w:b/>
          <w:bCs/>
          <w:noProof/>
          <w:szCs w:val="24"/>
          <w:lang w:val="en-GB"/>
        </w:rPr>
        <w:t>Iₒ</w:t>
      </w:r>
      <w:r w:rsidRPr="003B46B5">
        <w:rPr>
          <w:noProof/>
          <w:szCs w:val="24"/>
          <w:lang w:val="en-GB"/>
        </w:rPr>
        <w:t xml:space="preserve"> (</w:t>
      </w:r>
      <w:r w:rsidRPr="003B46B5">
        <w:rPr>
          <w:i/>
          <w:iCs/>
          <w:noProof/>
          <w:szCs w:val="24"/>
          <w:lang w:val="en-GB"/>
        </w:rPr>
        <w:t>Base Index</w:t>
      </w:r>
      <w:r w:rsidRPr="003B46B5">
        <w:rPr>
          <w:noProof/>
          <w:szCs w:val="24"/>
          <w:lang w:val="en-GB"/>
        </w:rPr>
        <w:t xml:space="preserve">) is the TÜİK Construction Cost Index (42.2 Utility Projects) [2015=100], total column, for the calendar month of the date 28 days prior to bid submission. </w:t>
      </w:r>
    </w:p>
    <w:p w14:paraId="6580018B" w14:textId="77777777" w:rsidR="00BD0118" w:rsidRPr="003B46B5" w:rsidRDefault="00BD0118" w:rsidP="00BD0118">
      <w:pPr>
        <w:spacing w:before="120" w:after="120" w:line="264" w:lineRule="auto"/>
        <w:rPr>
          <w:noProof/>
          <w:szCs w:val="24"/>
          <w:lang w:val="en-GB"/>
        </w:rPr>
      </w:pPr>
      <w:r w:rsidRPr="003B46B5">
        <w:rPr>
          <w:b/>
          <w:bCs/>
          <w:noProof/>
          <w:szCs w:val="24"/>
          <w:lang w:val="en-GB"/>
        </w:rPr>
        <w:t>Iₘ</w:t>
      </w:r>
      <w:r w:rsidRPr="003B46B5">
        <w:rPr>
          <w:noProof/>
          <w:szCs w:val="24"/>
          <w:lang w:val="en-GB"/>
        </w:rPr>
        <w:t> (</w:t>
      </w:r>
      <w:r w:rsidRPr="003B46B5">
        <w:rPr>
          <w:i/>
          <w:iCs/>
          <w:noProof/>
          <w:szCs w:val="24"/>
          <w:lang w:val="en-GB"/>
        </w:rPr>
        <w:t>Current Index</w:t>
      </w:r>
      <w:r w:rsidRPr="003B46B5">
        <w:rPr>
          <w:noProof/>
          <w:szCs w:val="24"/>
          <w:lang w:val="en-GB"/>
        </w:rPr>
        <w:t>) is the same index for the month in which the works or supplies subject to the payment certificate were executed.</w:t>
      </w:r>
    </w:p>
    <w:p w14:paraId="7AC811DA" w14:textId="77777777" w:rsidR="00BD0118" w:rsidRPr="003B46B5" w:rsidRDefault="00BD0118" w:rsidP="00BD0118">
      <w:pPr>
        <w:spacing w:before="120" w:after="120" w:line="264" w:lineRule="auto"/>
        <w:rPr>
          <w:noProof/>
          <w:szCs w:val="24"/>
          <w:lang w:val="en-GB"/>
        </w:rPr>
      </w:pPr>
      <w:r w:rsidRPr="003B46B5">
        <w:rPr>
          <w:i/>
          <w:iCs/>
          <w:noProof/>
          <w:szCs w:val="24"/>
          <w:lang w:val="en-GB"/>
        </w:rPr>
        <w:t>(Price adjustments apply only to works executed and reported in the payment certificate corresponding to the month of execution. Works reported in a later certificate due to Contractor delay or error shall be adjusted using the index of the month of execution, irrespective of the certification date.)</w:t>
      </w:r>
    </w:p>
    <w:p w14:paraId="6861C8A9" w14:textId="77777777" w:rsidR="00BD0118" w:rsidRPr="003B46B5" w:rsidRDefault="00BD0118" w:rsidP="00BD0118">
      <w:pPr>
        <w:spacing w:before="120" w:after="120" w:line="264" w:lineRule="auto"/>
        <w:rPr>
          <w:noProof/>
          <w:szCs w:val="24"/>
          <w:lang w:val="en-GB"/>
        </w:rPr>
      </w:pPr>
      <w:r w:rsidRPr="003B46B5">
        <w:rPr>
          <w:noProof/>
          <w:szCs w:val="24"/>
        </w:rPr>
        <w:t>Both indices apply strictly to their respective calendar months, irrespective of its publication status, and no alternative month indices may be claimed.</w:t>
      </w:r>
    </w:p>
    <w:p w14:paraId="0A5BEDF7" w14:textId="77777777" w:rsidR="00BD0118" w:rsidRPr="003B46B5" w:rsidRDefault="00BD0118" w:rsidP="00BD0118">
      <w:pPr>
        <w:spacing w:before="120" w:after="120" w:line="264" w:lineRule="auto"/>
        <w:rPr>
          <w:szCs w:val="24"/>
          <w:lang w:val="en-GB"/>
        </w:rPr>
      </w:pPr>
      <w:r w:rsidRPr="003B46B5">
        <w:rPr>
          <w:noProof/>
          <w:szCs w:val="24"/>
          <w:lang w:val="en-GB"/>
        </w:rPr>
        <w:t>If the currency in which the Contract price is expressed is different from the currency of the country of origin of the indices, a correction factor will be applied to avoid incorrect adjustments of the Contract price.  The correction factor shall be: Z</w:t>
      </w:r>
      <w:r w:rsidRPr="003B46B5">
        <w:rPr>
          <w:noProof/>
          <w:szCs w:val="24"/>
          <w:vertAlign w:val="subscript"/>
          <w:lang w:val="en-GB"/>
        </w:rPr>
        <w:t>0</w:t>
      </w:r>
      <w:r w:rsidRPr="003B46B5">
        <w:rPr>
          <w:noProof/>
          <w:szCs w:val="24"/>
          <w:lang w:val="en-GB"/>
        </w:rPr>
        <w:t xml:space="preserve"> / Z</w:t>
      </w:r>
      <w:r w:rsidRPr="003B46B5">
        <w:rPr>
          <w:noProof/>
          <w:szCs w:val="24"/>
          <w:vertAlign w:val="subscript"/>
          <w:lang w:val="en-GB"/>
        </w:rPr>
        <w:t>1</w:t>
      </w:r>
      <w:r w:rsidRPr="003B46B5">
        <w:rPr>
          <w:noProof/>
          <w:szCs w:val="24"/>
          <w:lang w:val="en-GB"/>
        </w:rPr>
        <w:t xml:space="preserve"> where,</w:t>
      </w:r>
    </w:p>
    <w:p w14:paraId="03C4C5CC" w14:textId="77777777" w:rsidR="00BD0118" w:rsidRPr="003B46B5" w:rsidRDefault="00BD0118" w:rsidP="00BD0118">
      <w:pPr>
        <w:suppressAutoHyphens/>
        <w:ind w:left="540" w:hanging="567"/>
        <w:rPr>
          <w:szCs w:val="24"/>
          <w:lang w:val="en-GB"/>
        </w:rPr>
      </w:pPr>
      <w:r w:rsidRPr="003B46B5">
        <w:rPr>
          <w:noProof/>
          <w:szCs w:val="24"/>
          <w:lang w:val="en-GB"/>
        </w:rPr>
        <w:t>Z</w:t>
      </w:r>
      <w:r w:rsidRPr="003B46B5">
        <w:rPr>
          <w:noProof/>
          <w:szCs w:val="24"/>
          <w:vertAlign w:val="subscript"/>
          <w:lang w:val="en-GB"/>
        </w:rPr>
        <w:t>0</w:t>
      </w:r>
      <w:r w:rsidRPr="003B46B5">
        <w:rPr>
          <w:noProof/>
          <w:szCs w:val="24"/>
          <w:lang w:val="en-GB"/>
        </w:rPr>
        <w:t xml:space="preserve"> =  the average number of units of currency of the origin of the indices which equal to one (1) unit of the currency of the Contract Price for the calendar month of the date 28 days prior to bid submission, </w:t>
      </w:r>
    </w:p>
    <w:p w14:paraId="2EE4C4E7" w14:textId="77777777" w:rsidR="00BD0118" w:rsidRPr="003B46B5" w:rsidRDefault="00BD0118" w:rsidP="00BD0118">
      <w:pPr>
        <w:suppressAutoHyphens/>
        <w:ind w:left="540" w:hanging="567"/>
        <w:rPr>
          <w:noProof/>
          <w:szCs w:val="24"/>
          <w:lang w:val="en-GB"/>
        </w:rPr>
      </w:pPr>
      <w:r w:rsidRPr="003B46B5">
        <w:rPr>
          <w:szCs w:val="24"/>
          <w:lang w:val="en-GB"/>
        </w:rPr>
        <w:t>and</w:t>
      </w:r>
    </w:p>
    <w:p w14:paraId="1962A8B0" w14:textId="77777777" w:rsidR="00BD0118" w:rsidRPr="003B46B5" w:rsidRDefault="00BD0118" w:rsidP="00BD0118">
      <w:pPr>
        <w:suppressAutoHyphens/>
        <w:rPr>
          <w:i/>
          <w:iCs/>
          <w:noProof/>
          <w:szCs w:val="24"/>
          <w:lang w:val="en-GB"/>
        </w:rPr>
      </w:pPr>
      <w:r w:rsidRPr="003B46B5">
        <w:rPr>
          <w:noProof/>
          <w:szCs w:val="24"/>
          <w:lang w:val="en-GB"/>
        </w:rPr>
        <w:t xml:space="preserve">Z₁ = the average number of units of the currency of the origin of the indices  that equal one (1) unit of the currency of the Contract Price over the calendar month to which Iₘ applies </w:t>
      </w:r>
      <w:r w:rsidRPr="003B46B5">
        <w:rPr>
          <w:i/>
          <w:iCs/>
          <w:noProof/>
          <w:szCs w:val="24"/>
          <w:lang w:val="en-GB"/>
        </w:rPr>
        <w:t xml:space="preserve"> [E.g. the arithmetic mean of the daily exchange rates for every day in the relevant month, using the most recently published rate for days when no new rate is available (e.g., weekends/holidays).]</w:t>
      </w:r>
    </w:p>
    <w:p w14:paraId="78EE2873" w14:textId="77777777" w:rsidR="00BD0118" w:rsidRPr="003B46B5" w:rsidRDefault="00BD0118" w:rsidP="00BD0118">
      <w:pPr>
        <w:spacing w:before="120" w:after="120" w:line="264" w:lineRule="auto"/>
        <w:rPr>
          <w:szCs w:val="24"/>
          <w:lang w:val="en-GB"/>
        </w:rPr>
      </w:pPr>
      <w:r w:rsidRPr="003B46B5">
        <w:rPr>
          <w:szCs w:val="24"/>
          <w:lang w:val="en-GB"/>
        </w:rPr>
        <w:t>Accordingly, adjustment factor (P) for the foreign currency:</w:t>
      </w:r>
    </w:p>
    <w:p w14:paraId="6392ACAD" w14:textId="77777777" w:rsidR="00BD0118" w:rsidRPr="003B46B5" w:rsidRDefault="00BD0118" w:rsidP="00BD0118">
      <w:pPr>
        <w:pBdr>
          <w:top w:val="single" w:sz="4" w:space="1" w:color="auto"/>
          <w:left w:val="single" w:sz="4" w:space="4" w:color="auto"/>
          <w:bottom w:val="single" w:sz="4" w:space="1" w:color="auto"/>
          <w:right w:val="single" w:sz="4" w:space="4" w:color="auto"/>
        </w:pBdr>
        <w:spacing w:before="120" w:after="120" w:line="264" w:lineRule="auto"/>
        <w:rPr>
          <w:szCs w:val="24"/>
          <w:lang w:val="en-GB"/>
        </w:rPr>
      </w:pPr>
      <w:r w:rsidRPr="003B46B5">
        <w:rPr>
          <w:szCs w:val="24"/>
          <w:lang w:val="en-GB"/>
        </w:rPr>
        <w:t>P = A + B × (Iₘ / Iₒ) × (</w:t>
      </w:r>
      <w:r w:rsidRPr="003B46B5">
        <w:rPr>
          <w:noProof/>
          <w:szCs w:val="24"/>
          <w:lang w:val="en-GB"/>
        </w:rPr>
        <w:t>Z</w:t>
      </w:r>
      <w:r w:rsidRPr="003B46B5">
        <w:rPr>
          <w:noProof/>
          <w:szCs w:val="24"/>
          <w:vertAlign w:val="subscript"/>
          <w:lang w:val="en-GB"/>
        </w:rPr>
        <w:t>0</w:t>
      </w:r>
      <w:r w:rsidRPr="003B46B5">
        <w:rPr>
          <w:szCs w:val="24"/>
          <w:vertAlign w:val="subscript"/>
          <w:lang w:val="en-GB"/>
        </w:rPr>
        <w:t xml:space="preserve"> </w:t>
      </w:r>
      <w:r w:rsidRPr="003B46B5">
        <w:rPr>
          <w:noProof/>
          <w:szCs w:val="24"/>
          <w:lang w:val="en-GB"/>
        </w:rPr>
        <w:t>/Z</w:t>
      </w:r>
      <w:r w:rsidRPr="003B46B5">
        <w:rPr>
          <w:noProof/>
          <w:szCs w:val="24"/>
          <w:vertAlign w:val="subscript"/>
          <w:lang w:val="en-GB"/>
        </w:rPr>
        <w:t>1</w:t>
      </w:r>
      <w:r w:rsidRPr="003B46B5">
        <w:rPr>
          <w:szCs w:val="24"/>
          <w:lang w:val="en-GB"/>
        </w:rPr>
        <w:t xml:space="preserve">) </w:t>
      </w:r>
    </w:p>
    <w:p w14:paraId="0CF74E14" w14:textId="77777777" w:rsidR="00BD0118" w:rsidRPr="003B46B5" w:rsidRDefault="00BD0118" w:rsidP="00BD0118">
      <w:pPr>
        <w:spacing w:before="120" w:after="120" w:line="264" w:lineRule="auto"/>
        <w:rPr>
          <w:szCs w:val="24"/>
          <w:lang w:val="en-GB"/>
        </w:rPr>
      </w:pPr>
    </w:p>
    <w:p w14:paraId="067B17F5" w14:textId="77777777" w:rsidR="00BD0118" w:rsidRPr="003B46B5" w:rsidRDefault="00BD0118" w:rsidP="00BD0118">
      <w:pPr>
        <w:spacing w:before="120" w:after="120" w:line="264" w:lineRule="auto"/>
        <w:rPr>
          <w:szCs w:val="24"/>
          <w:lang w:val="en-GB"/>
        </w:rPr>
      </w:pPr>
      <w:r w:rsidRPr="003B46B5">
        <w:rPr>
          <w:szCs w:val="24"/>
          <w:lang w:val="en-GB"/>
        </w:rPr>
        <w:lastRenderedPageBreak/>
        <w:t>Daily closing selling rate published by the Central Bank of the Republic of Türkiye on the relevant days shall be used for determining Z</w:t>
      </w:r>
      <w:r w:rsidRPr="003B46B5">
        <w:rPr>
          <w:szCs w:val="24"/>
          <w:vertAlign w:val="subscript"/>
          <w:lang w:val="en-GB"/>
        </w:rPr>
        <w:t>0</w:t>
      </w:r>
      <w:r w:rsidRPr="003B46B5">
        <w:rPr>
          <w:szCs w:val="24"/>
          <w:lang w:val="en-GB"/>
        </w:rPr>
        <w:t xml:space="preserve"> and Z₁.</w:t>
      </w:r>
    </w:p>
    <w:p w14:paraId="3B52B871" w14:textId="77777777" w:rsidR="00BD0118" w:rsidRPr="003B46B5" w:rsidRDefault="00BD0118" w:rsidP="00BD0118">
      <w:pPr>
        <w:spacing w:before="120" w:after="120" w:line="264" w:lineRule="auto"/>
        <w:rPr>
          <w:szCs w:val="24"/>
        </w:rPr>
      </w:pPr>
      <w:r w:rsidRPr="003B46B5">
        <w:rPr>
          <w:szCs w:val="24"/>
        </w:rPr>
        <w:t>The total adjustment amount over the entire Contract duration shall not exceed 15 % of the original Contract Price for contract denominated in foreign currency.</w:t>
      </w:r>
    </w:p>
    <w:p w14:paraId="6F7AA7DB" w14:textId="77777777" w:rsidR="00BD0118" w:rsidRPr="003B46B5" w:rsidRDefault="00BD0118" w:rsidP="00BD0118">
      <w:pPr>
        <w:spacing w:before="120" w:after="120" w:line="264" w:lineRule="auto"/>
        <w:rPr>
          <w:szCs w:val="24"/>
          <w:lang w:val="en-GB"/>
        </w:rPr>
      </w:pPr>
      <w:r w:rsidRPr="003B46B5">
        <w:rPr>
          <w:szCs w:val="24"/>
          <w:lang w:val="en-GB"/>
        </w:rPr>
        <w:t>In contracts where the Contract Duration has expired without a granted extension, yet work continues under liquidated damages with the Employer’s approval, the price adjustment for delayed works shall be based on the lower of:</w:t>
      </w:r>
    </w:p>
    <w:p w14:paraId="4F867079" w14:textId="77777777" w:rsidR="00BD0118" w:rsidRPr="003B46B5" w:rsidRDefault="00BD0118" w:rsidP="00BD0118">
      <w:pPr>
        <w:numPr>
          <w:ilvl w:val="0"/>
          <w:numId w:val="173"/>
        </w:numPr>
        <w:spacing w:before="120" w:after="120" w:line="264" w:lineRule="auto"/>
        <w:ind w:right="0"/>
        <w:rPr>
          <w:szCs w:val="24"/>
          <w:lang w:val="en-GB"/>
        </w:rPr>
      </w:pPr>
      <w:r w:rsidRPr="003B46B5">
        <w:rPr>
          <w:szCs w:val="24"/>
          <w:lang w:val="en-GB"/>
        </w:rPr>
        <w:t>The P value at the original Contract expiry date; or</w:t>
      </w:r>
    </w:p>
    <w:p w14:paraId="7395ABCB" w14:textId="77777777" w:rsidR="00BD0118" w:rsidRPr="003B46B5" w:rsidRDefault="00BD0118" w:rsidP="00BD0118">
      <w:pPr>
        <w:numPr>
          <w:ilvl w:val="0"/>
          <w:numId w:val="173"/>
        </w:numPr>
        <w:spacing w:before="120" w:after="120" w:line="264" w:lineRule="auto"/>
        <w:ind w:right="0"/>
        <w:rPr>
          <w:szCs w:val="24"/>
          <w:lang w:val="en-GB"/>
        </w:rPr>
      </w:pPr>
      <w:r w:rsidRPr="003B46B5">
        <w:rPr>
          <w:szCs w:val="24"/>
          <w:lang w:val="en-GB"/>
        </w:rPr>
        <w:t>The P value applicable for specific month in which delayed works executed.</w:t>
      </w:r>
    </w:p>
    <w:p w14:paraId="4FEC82C8" w14:textId="77777777" w:rsidR="00BD0118" w:rsidRPr="003B46B5" w:rsidRDefault="00BD0118" w:rsidP="00BD0118">
      <w:pPr>
        <w:spacing w:before="120" w:after="120" w:line="264" w:lineRule="auto"/>
        <w:rPr>
          <w:szCs w:val="24"/>
          <w:lang w:val="en-GB"/>
        </w:rPr>
      </w:pPr>
      <w:r w:rsidRPr="003B46B5">
        <w:rPr>
          <w:szCs w:val="24"/>
          <w:lang w:val="en-GB"/>
        </w:rPr>
        <w:t>If a time extension has been granted, the foregoing provision shall apply only after the extended period has expired.</w:t>
      </w:r>
    </w:p>
    <w:p w14:paraId="3F620C32" w14:textId="77777777" w:rsidR="00BD0118" w:rsidRPr="003B46B5" w:rsidRDefault="00BD0118" w:rsidP="00BD0118">
      <w:pPr>
        <w:spacing w:before="120" w:after="120" w:line="264" w:lineRule="auto"/>
        <w:rPr>
          <w:b/>
          <w:bCs/>
          <w:szCs w:val="24"/>
          <w:lang w:val="en-GB"/>
        </w:rPr>
      </w:pPr>
      <w:r w:rsidRPr="003B46B5">
        <w:rPr>
          <w:szCs w:val="24"/>
          <w:lang w:val="en-GB"/>
        </w:rPr>
        <w:t xml:space="preserve">If the Employer’s Project Manager and the Employer determine that the indices/formulas have become invalid due to unforeseen reasons </w:t>
      </w:r>
      <w:r w:rsidRPr="003B46B5">
        <w:rPr>
          <w:i/>
          <w:iCs/>
          <w:szCs w:val="24"/>
          <w:lang w:val="en-GB"/>
        </w:rPr>
        <w:t>(e.g., discontinued, extreme volatility or force majeure</w:t>
      </w:r>
      <w:r w:rsidRPr="003B46B5">
        <w:rPr>
          <w:szCs w:val="24"/>
          <w:lang w:val="en-GB"/>
        </w:rPr>
        <w:t>), Employer may propose revised indices/formulas reflecting current conditions. Such revisions, subject to mutual agreement, shall apply only to the remaining works and take effect starting from the payment period following the determination of invalidity</w:t>
      </w:r>
      <w:r w:rsidRPr="003B46B5">
        <w:rPr>
          <w:b/>
          <w:bCs/>
          <w:szCs w:val="24"/>
          <w:lang w:val="en-GB"/>
        </w:rPr>
        <w:t xml:space="preserve">. </w:t>
      </w:r>
      <w:r w:rsidRPr="003B46B5">
        <w:rPr>
          <w:szCs w:val="24"/>
          <w:lang w:val="en-GB"/>
        </w:rPr>
        <w:t>In case of disagreement, the Employer may apply a reasonable interim measure, subject to final resolution in accordance with the Contract’s main dispute resolution provisions.</w:t>
      </w:r>
    </w:p>
    <w:p w14:paraId="2F7AB654" w14:textId="77777777" w:rsidR="00BD0118" w:rsidRPr="003B46B5" w:rsidRDefault="00BD0118" w:rsidP="00BD0118">
      <w:pPr>
        <w:tabs>
          <w:tab w:val="left" w:pos="0"/>
        </w:tabs>
        <w:suppressAutoHyphens/>
        <w:overflowPunct w:val="0"/>
        <w:autoSpaceDE w:val="0"/>
        <w:autoSpaceDN w:val="0"/>
        <w:adjustRightInd w:val="0"/>
        <w:spacing w:after="200"/>
        <w:textAlignment w:val="baseline"/>
        <w:rPr>
          <w:szCs w:val="24"/>
        </w:rPr>
      </w:pPr>
      <w:r w:rsidRPr="003B46B5">
        <w:rPr>
          <w:szCs w:val="24"/>
        </w:rPr>
        <w:t xml:space="preserve">If the value of the index is changed after it has been used in a calculation, the calculation shall be corrected and an adjustment made in the next payment certificate(s). Any other cost increases or decreases not expressly provided under this Clause or elsewhere in the Contract shall be deemed included in the Contract rates and prices, and all risks and responsibilities related to such fluctuations shall be borne by the Contractor. </w:t>
      </w:r>
    </w:p>
    <w:p w14:paraId="11B17807" w14:textId="77777777" w:rsidR="00BD0118" w:rsidRPr="003B46B5" w:rsidRDefault="00BD0118" w:rsidP="00BD0118">
      <w:pPr>
        <w:tabs>
          <w:tab w:val="left" w:pos="0"/>
        </w:tabs>
        <w:suppressAutoHyphens/>
        <w:overflowPunct w:val="0"/>
        <w:autoSpaceDE w:val="0"/>
        <w:autoSpaceDN w:val="0"/>
        <w:adjustRightInd w:val="0"/>
        <w:spacing w:after="200"/>
        <w:textAlignment w:val="baseline"/>
        <w:rPr>
          <w:b/>
          <w:bCs/>
          <w:lang w:val="en-GB"/>
        </w:rPr>
      </w:pPr>
      <w:r w:rsidRPr="003B46B5">
        <w:rPr>
          <w:b/>
          <w:bCs/>
          <w:lang w:val="en-GB"/>
        </w:rPr>
        <w:t>b) Plant and Equipment Supplied from Abroad</w:t>
      </w:r>
    </w:p>
    <w:p w14:paraId="60567145"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Provisions of the above Price Adjustment Clause shall apply, except as specifically modified below.</w:t>
      </w:r>
    </w:p>
    <w:p w14:paraId="6F443DE7"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This adjustment applies only to the portion of the Contract Price corresponding to Plant and Equipment supplied from abroad, as defined in the Price Schedules.</w:t>
      </w:r>
    </w:p>
    <w:p w14:paraId="2807BEF4"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The adjustment formula shall be:</w:t>
      </w:r>
    </w:p>
    <w:p w14:paraId="4C35702E"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P = A + B × (Iₘ / Iₒ)</w:t>
      </w:r>
    </w:p>
    <w:p w14:paraId="391D70E0"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where:</w:t>
      </w:r>
    </w:p>
    <w:p w14:paraId="398004E3" w14:textId="77777777" w:rsidR="00BD0118" w:rsidRPr="003B46B5" w:rsidRDefault="00BD0118" w:rsidP="00BD0118">
      <w:pPr>
        <w:numPr>
          <w:ilvl w:val="0"/>
          <w:numId w:val="177"/>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Iₒ (Base Index) =</w:t>
      </w:r>
      <w:r w:rsidRPr="003B46B5">
        <w:t xml:space="preserve"> Producer Price Index (Manufacture of machinery and equipment), total,</w:t>
      </w:r>
      <w:r w:rsidRPr="003B46B5">
        <w:rPr>
          <w:lang w:val="en-GB"/>
        </w:rPr>
        <w:t xml:space="preserve"> Euro Area 20, Fixed Composition, monthly, for the calendar month of the date 28 days prior to bid submission.</w:t>
      </w:r>
    </w:p>
    <w:p w14:paraId="7F484530" w14:textId="77777777" w:rsidR="00BD0118" w:rsidRPr="003B46B5" w:rsidRDefault="00BD0118" w:rsidP="00BD0118">
      <w:pPr>
        <w:numPr>
          <w:ilvl w:val="0"/>
          <w:numId w:val="177"/>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Iₘ (Current Index) = the same index for the month in which the works or supplies reported in the payment certificate were executed.</w:t>
      </w:r>
    </w:p>
    <w:p w14:paraId="129342A5"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left="720" w:right="-11"/>
        <w:textAlignment w:val="baseline"/>
        <w:rPr>
          <w:lang w:val="en-GB"/>
        </w:rPr>
      </w:pPr>
      <w:r w:rsidRPr="003B46B5">
        <w:rPr>
          <w:i/>
          <w:iCs/>
          <w:lang w:val="en-GB"/>
        </w:rPr>
        <w:lastRenderedPageBreak/>
        <w:t>(Series key:</w:t>
      </w:r>
      <w:r w:rsidRPr="003B46B5">
        <w:t xml:space="preserve"> </w:t>
      </w:r>
      <w:proofErr w:type="gramStart"/>
      <w:r w:rsidRPr="003B46B5">
        <w:rPr>
          <w:i/>
          <w:iCs/>
        </w:rPr>
        <w:t>STS.M.I</w:t>
      </w:r>
      <w:proofErr w:type="gramEnd"/>
      <w:r w:rsidRPr="003B46B5">
        <w:rPr>
          <w:i/>
          <w:iCs/>
        </w:rPr>
        <w:t>9.N.PRIN.2C2800.4.000</w:t>
      </w:r>
      <w:r w:rsidRPr="003B46B5">
        <w:rPr>
          <w:i/>
          <w:iCs/>
          <w:lang w:val="en-GB"/>
        </w:rPr>
        <w:t>)</w:t>
      </w:r>
    </w:p>
    <w:p w14:paraId="36705F53"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Exception:</w:t>
      </w:r>
    </w:p>
    <w:p w14:paraId="1005D383" w14:textId="77777777" w:rsidR="00BD0118" w:rsidRPr="003B46B5" w:rsidRDefault="00BD0118" w:rsidP="00BD0118">
      <w:pPr>
        <w:numPr>
          <w:ilvl w:val="0"/>
          <w:numId w:val="178"/>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The total cumulative adjustment for this portion shall not exceed 15% of the original Contract Price, and this limitation applies only to Contracts denominated in a foreign currency.</w:t>
      </w:r>
    </w:p>
    <w:p w14:paraId="4A9012B2" w14:textId="77777777" w:rsidR="00BD0118" w:rsidRPr="003B46B5" w:rsidRDefault="00BD0118" w:rsidP="00BD0118">
      <w:pPr>
        <w:numPr>
          <w:ilvl w:val="0"/>
          <w:numId w:val="178"/>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Exchange rate correction (Z</w:t>
      </w:r>
      <w:r w:rsidRPr="003B46B5">
        <w:rPr>
          <w:vertAlign w:val="subscript"/>
          <w:lang w:val="en-GB"/>
        </w:rPr>
        <w:t xml:space="preserve">0 </w:t>
      </w:r>
      <w:r w:rsidRPr="003B46B5">
        <w:rPr>
          <w:lang w:val="en-GB"/>
        </w:rPr>
        <w:t>/ Z₁) shall apply as provided in the main clause if the Contract currency differs from the index currency.</w:t>
      </w:r>
    </w:p>
    <w:p w14:paraId="142A02CB" w14:textId="77777777" w:rsidR="00BD0118" w:rsidRPr="003B46B5" w:rsidRDefault="00000000"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Pr>
          <w:lang w:val="en-GB"/>
        </w:rPr>
        <w:pict w14:anchorId="5ADC0CAD">
          <v:rect id="_x0000_i1026" style="width:0;height:1.5pt" o:hralign="center" o:hrstd="t" o:hr="t" fillcolor="#a0a0a0" stroked="f"/>
        </w:pict>
      </w:r>
    </w:p>
    <w:p w14:paraId="2AB9EE34"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b/>
          <w:bCs/>
          <w:lang w:val="en-GB"/>
        </w:rPr>
      </w:pPr>
      <w:r w:rsidRPr="003B46B5">
        <w:rPr>
          <w:b/>
          <w:bCs/>
          <w:lang w:val="en-GB"/>
        </w:rPr>
        <w:t>(c) Design Services</w:t>
      </w:r>
    </w:p>
    <w:p w14:paraId="39F40D2B"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Provisions of the above Price Adjustment Clause shall apply, except as specifically modified below.</w:t>
      </w:r>
    </w:p>
    <w:p w14:paraId="62AA0103"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This adjustment applies only to the portion of the Contract Price corresponding to Design Services, as defined in the Price Schedules.</w:t>
      </w:r>
    </w:p>
    <w:p w14:paraId="2EF5BA7D"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The adjustment formula shall be:</w:t>
      </w:r>
    </w:p>
    <w:p w14:paraId="2400248E"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P = A + B × (Iₘ / Iₒ)</w:t>
      </w:r>
    </w:p>
    <w:p w14:paraId="34871894"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where:</w:t>
      </w:r>
    </w:p>
    <w:p w14:paraId="3DC6BA0F" w14:textId="77777777" w:rsidR="00BD0118" w:rsidRPr="003B46B5" w:rsidRDefault="00BD0118" w:rsidP="00BD0118">
      <w:pPr>
        <w:numPr>
          <w:ilvl w:val="0"/>
          <w:numId w:val="179"/>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Iₒ (Base Index) = minimum monthly gross wage announced by the Government of Türkiye and valid for the calendar month of the date 28 days prior to bid submission.</w:t>
      </w:r>
    </w:p>
    <w:p w14:paraId="0BDCB88E" w14:textId="77777777" w:rsidR="00BD0118" w:rsidRPr="003B46B5" w:rsidRDefault="00BD0118" w:rsidP="00BD0118">
      <w:pPr>
        <w:numPr>
          <w:ilvl w:val="0"/>
          <w:numId w:val="179"/>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Iₘ (Current Index) = the same wage for the month in which the design services reported in the payment certificate were executed.</w:t>
      </w:r>
    </w:p>
    <w:p w14:paraId="2DA0D0AA" w14:textId="77777777" w:rsidR="00BD0118" w:rsidRPr="003B46B5" w:rsidRDefault="00BD0118" w:rsidP="00BD0118">
      <w:p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Exceptions / Modifications:</w:t>
      </w:r>
    </w:p>
    <w:p w14:paraId="0D71E2A0" w14:textId="77777777" w:rsidR="00BD0118" w:rsidRPr="003B46B5" w:rsidRDefault="00BD0118" w:rsidP="00BD0118">
      <w:pPr>
        <w:numPr>
          <w:ilvl w:val="0"/>
          <w:numId w:val="180"/>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If the Contract is denominated in a foreign currency, the 15% cumulative adjustment cap applies, and the exchange rate correction (Z</w:t>
      </w:r>
      <w:r w:rsidRPr="003B46B5">
        <w:rPr>
          <w:vertAlign w:val="subscript"/>
          <w:lang w:val="en-GB"/>
        </w:rPr>
        <w:t>0</w:t>
      </w:r>
      <w:r w:rsidRPr="003B46B5">
        <w:rPr>
          <w:lang w:val="en-GB"/>
        </w:rPr>
        <w:t xml:space="preserve"> / Z₁) shall be applied.</w:t>
      </w:r>
    </w:p>
    <w:p w14:paraId="650FD7EF" w14:textId="77777777" w:rsidR="00BD0118" w:rsidRPr="003B46B5" w:rsidRDefault="00BD0118" w:rsidP="00BD0118">
      <w:pPr>
        <w:numPr>
          <w:ilvl w:val="0"/>
          <w:numId w:val="180"/>
        </w:numPr>
        <w:tabs>
          <w:tab w:val="left" w:pos="0"/>
        </w:tabs>
        <w:suppressAutoHyphens/>
        <w:overflowPunct w:val="0"/>
        <w:autoSpaceDE w:val="0"/>
        <w:autoSpaceDN w:val="0"/>
        <w:adjustRightInd w:val="0"/>
        <w:spacing w:before="120" w:after="120" w:line="264" w:lineRule="auto"/>
        <w:ind w:right="-11"/>
        <w:textAlignment w:val="baseline"/>
        <w:rPr>
          <w:lang w:val="en-GB"/>
        </w:rPr>
      </w:pPr>
      <w:r w:rsidRPr="003B46B5">
        <w:rPr>
          <w:lang w:val="en-GB"/>
        </w:rPr>
        <w:t>If the Contract is denominated in Turkish Lira, neither the 15% cap nor the exchange rate correction applies.</w:t>
      </w:r>
    </w:p>
    <w:p w14:paraId="68778249" w14:textId="77777777" w:rsidR="005B4A5F" w:rsidRPr="003B46B5" w:rsidRDefault="005B4A5F" w:rsidP="009A5129">
      <w:pPr>
        <w:pStyle w:val="S9-appx"/>
      </w:pPr>
      <w:r w:rsidRPr="003B46B5">
        <w:br w:type="page"/>
      </w:r>
      <w:bookmarkStart w:id="1419" w:name="_Toc437692911"/>
      <w:bookmarkStart w:id="1420" w:name="_Toc125952759"/>
      <w:bookmarkStart w:id="1421" w:name="_Toc494358846"/>
      <w:r w:rsidRPr="003B46B5">
        <w:lastRenderedPageBreak/>
        <w:t>Appendix</w:t>
      </w:r>
      <w:r w:rsidR="007E703B" w:rsidRPr="003B46B5">
        <w:t xml:space="preserve"> </w:t>
      </w:r>
      <w:r w:rsidRPr="003B46B5">
        <w:t>3.</w:t>
      </w:r>
      <w:r w:rsidR="007E703B" w:rsidRPr="003B46B5">
        <w:t xml:space="preserve">  </w:t>
      </w:r>
      <w:r w:rsidRPr="003B46B5">
        <w:t>Insurance</w:t>
      </w:r>
      <w:r w:rsidR="007E703B" w:rsidRPr="003B46B5">
        <w:t xml:space="preserve"> </w:t>
      </w:r>
      <w:r w:rsidRPr="003B46B5">
        <w:t>Requirements</w:t>
      </w:r>
      <w:bookmarkEnd w:id="1419"/>
      <w:bookmarkEnd w:id="1420"/>
      <w:bookmarkEnd w:id="1421"/>
    </w:p>
    <w:p w14:paraId="4BCE11C5" w14:textId="77777777" w:rsidR="005B4A5F" w:rsidRPr="003B46B5" w:rsidRDefault="005B4A5F" w:rsidP="001D5093">
      <w:pPr>
        <w:rPr>
          <w:b/>
        </w:rPr>
      </w:pPr>
      <w:r w:rsidRPr="003B46B5">
        <w:rPr>
          <w:b/>
        </w:rPr>
        <w:t>Insurances</w:t>
      </w:r>
      <w:r w:rsidR="007E703B" w:rsidRPr="003B46B5">
        <w:rPr>
          <w:b/>
        </w:rPr>
        <w:t xml:space="preserve"> </w:t>
      </w:r>
      <w:r w:rsidRPr="003B46B5">
        <w:rPr>
          <w:b/>
        </w:rPr>
        <w:t>to</w:t>
      </w:r>
      <w:r w:rsidR="007E703B" w:rsidRPr="003B46B5">
        <w:rPr>
          <w:b/>
        </w:rPr>
        <w:t xml:space="preserve"> </w:t>
      </w:r>
      <w:r w:rsidRPr="003B46B5">
        <w:rPr>
          <w:b/>
        </w:rPr>
        <w:t>be</w:t>
      </w:r>
      <w:r w:rsidR="007E703B" w:rsidRPr="003B46B5">
        <w:rPr>
          <w:b/>
        </w:rPr>
        <w:t xml:space="preserve"> </w:t>
      </w:r>
      <w:r w:rsidRPr="003B46B5">
        <w:rPr>
          <w:b/>
        </w:rPr>
        <w:t>Taken</w:t>
      </w:r>
      <w:r w:rsidR="007E703B" w:rsidRPr="003B46B5">
        <w:rPr>
          <w:b/>
        </w:rPr>
        <w:t xml:space="preserve"> </w:t>
      </w:r>
      <w:r w:rsidRPr="003B46B5">
        <w:rPr>
          <w:b/>
        </w:rPr>
        <w:t>Out</w:t>
      </w:r>
      <w:r w:rsidR="007E703B" w:rsidRPr="003B46B5">
        <w:rPr>
          <w:b/>
        </w:rPr>
        <w:t xml:space="preserve"> </w:t>
      </w:r>
      <w:r w:rsidRPr="003B46B5">
        <w:rPr>
          <w:b/>
        </w:rPr>
        <w:t>by</w:t>
      </w:r>
      <w:r w:rsidR="007E703B" w:rsidRPr="003B46B5">
        <w:rPr>
          <w:b/>
        </w:rPr>
        <w:t xml:space="preserve"> </w:t>
      </w:r>
      <w:r w:rsidRPr="003B46B5">
        <w:rPr>
          <w:b/>
        </w:rPr>
        <w:t>the</w:t>
      </w:r>
      <w:r w:rsidR="007E703B" w:rsidRPr="003B46B5">
        <w:rPr>
          <w:b/>
        </w:rPr>
        <w:t xml:space="preserve"> </w:t>
      </w:r>
      <w:r w:rsidRPr="003B46B5">
        <w:rPr>
          <w:b/>
        </w:rPr>
        <w:t>Contractor</w:t>
      </w:r>
    </w:p>
    <w:p w14:paraId="3B8C97F2" w14:textId="77777777" w:rsidR="005B4A5F" w:rsidRPr="003B46B5" w:rsidRDefault="005B4A5F" w:rsidP="001D5093"/>
    <w:p w14:paraId="1BADEF8A" w14:textId="77777777" w:rsidR="005B4A5F" w:rsidRPr="003B46B5" w:rsidRDefault="005B4A5F" w:rsidP="001D5093">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provisions</w:t>
      </w:r>
      <w:r w:rsidR="007E703B" w:rsidRPr="003B46B5">
        <w:t xml:space="preserve"> </w:t>
      </w:r>
      <w:r w:rsidRPr="003B46B5">
        <w:t>of</w:t>
      </w:r>
      <w:r w:rsidR="007E703B" w:rsidRPr="003B46B5">
        <w:t xml:space="preserve"> </w:t>
      </w:r>
      <w:r w:rsidRPr="003B46B5">
        <w:t>GCC</w:t>
      </w:r>
      <w:r w:rsidR="007E703B" w:rsidRPr="003B46B5">
        <w:t xml:space="preserve"> </w:t>
      </w:r>
      <w:r w:rsidRPr="003B46B5">
        <w:t>Clause</w:t>
      </w:r>
      <w:r w:rsidR="007E703B" w:rsidRPr="003B46B5">
        <w:t xml:space="preserve"> </w:t>
      </w:r>
      <w:r w:rsidRPr="003B46B5">
        <w:t>34,</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shall</w:t>
      </w:r>
      <w:r w:rsidR="007E703B" w:rsidRPr="003B46B5">
        <w:t xml:space="preserve"> </w:t>
      </w:r>
      <w:r w:rsidRPr="003B46B5">
        <w:t>at</w:t>
      </w:r>
      <w:r w:rsidR="007E703B" w:rsidRPr="003B46B5">
        <w:t xml:space="preserve"> </w:t>
      </w:r>
      <w:r w:rsidRPr="003B46B5">
        <w:t>its</w:t>
      </w:r>
      <w:r w:rsidR="007E703B" w:rsidRPr="003B46B5">
        <w:t xml:space="preserve"> </w:t>
      </w:r>
      <w:r w:rsidRPr="003B46B5">
        <w:t>expense</w:t>
      </w:r>
      <w:r w:rsidR="007E703B" w:rsidRPr="003B46B5">
        <w:t xml:space="preserve"> </w:t>
      </w:r>
      <w:r w:rsidRPr="003B46B5">
        <w:t>take</w:t>
      </w:r>
      <w:r w:rsidR="007E703B" w:rsidRPr="003B46B5">
        <w:t xml:space="preserve"> </w:t>
      </w:r>
      <w:r w:rsidRPr="003B46B5">
        <w:t>out</w:t>
      </w:r>
      <w:r w:rsidR="007E703B" w:rsidRPr="003B46B5">
        <w:t xml:space="preserve"> </w:t>
      </w:r>
      <w:r w:rsidRPr="003B46B5">
        <w:t>and</w:t>
      </w:r>
      <w:r w:rsidR="007E703B" w:rsidRPr="003B46B5">
        <w:t xml:space="preserve"> </w:t>
      </w:r>
      <w:r w:rsidRPr="003B46B5">
        <w:t>maintain</w:t>
      </w:r>
      <w:r w:rsidR="007E703B" w:rsidRPr="003B46B5">
        <w:t xml:space="preserve"> </w:t>
      </w:r>
      <w:r w:rsidRPr="003B46B5">
        <w:t>in</w:t>
      </w:r>
      <w:r w:rsidR="007E703B" w:rsidRPr="003B46B5">
        <w:t xml:space="preserve"> </w:t>
      </w:r>
      <w:r w:rsidRPr="003B46B5">
        <w:t>effect,</w:t>
      </w:r>
      <w:r w:rsidR="007E703B" w:rsidRPr="003B46B5">
        <w:t xml:space="preserve"> </w:t>
      </w:r>
      <w:r w:rsidRPr="003B46B5">
        <w:t>or</w:t>
      </w:r>
      <w:r w:rsidR="007E703B" w:rsidRPr="003B46B5">
        <w:t xml:space="preserve"> </w:t>
      </w:r>
      <w:r w:rsidRPr="003B46B5">
        <w:t>cause</w:t>
      </w:r>
      <w:r w:rsidR="007E703B" w:rsidRPr="003B46B5">
        <w:t xml:space="preserve"> </w:t>
      </w:r>
      <w:r w:rsidRPr="003B46B5">
        <w:t>to</w:t>
      </w:r>
      <w:r w:rsidR="007E703B" w:rsidRPr="003B46B5">
        <w:t xml:space="preserve"> </w:t>
      </w:r>
      <w:r w:rsidRPr="003B46B5">
        <w:t>be</w:t>
      </w:r>
      <w:r w:rsidR="007E703B" w:rsidRPr="003B46B5">
        <w:t xml:space="preserve"> </w:t>
      </w:r>
      <w:r w:rsidRPr="003B46B5">
        <w:t>taken</w:t>
      </w:r>
      <w:r w:rsidR="007E703B" w:rsidRPr="003B46B5">
        <w:t xml:space="preserve"> </w:t>
      </w:r>
      <w:r w:rsidRPr="003B46B5">
        <w:t>out</w:t>
      </w:r>
      <w:r w:rsidR="007E703B" w:rsidRPr="003B46B5">
        <w:t xml:space="preserve"> </w:t>
      </w:r>
      <w:r w:rsidRPr="003B46B5">
        <w:t>and</w:t>
      </w:r>
      <w:r w:rsidR="007E703B" w:rsidRPr="003B46B5">
        <w:t xml:space="preserve"> </w:t>
      </w:r>
      <w:r w:rsidRPr="003B46B5">
        <w:t>maintained</w:t>
      </w:r>
      <w:r w:rsidR="007E703B" w:rsidRPr="003B46B5">
        <w:t xml:space="preserve"> </w:t>
      </w:r>
      <w:r w:rsidRPr="003B46B5">
        <w:t>in</w:t>
      </w:r>
      <w:r w:rsidR="007E703B" w:rsidRPr="003B46B5">
        <w:t xml:space="preserve"> </w:t>
      </w:r>
      <w:r w:rsidRPr="003B46B5">
        <w:t>effect,</w:t>
      </w:r>
      <w:r w:rsidR="007E703B" w:rsidRPr="003B46B5">
        <w:t xml:space="preserve"> </w:t>
      </w:r>
      <w:r w:rsidRPr="003B46B5">
        <w:t>during</w:t>
      </w:r>
      <w:r w:rsidR="007E703B" w:rsidRPr="003B46B5">
        <w:t xml:space="preserve"> </w:t>
      </w:r>
      <w:r w:rsidRPr="003B46B5">
        <w:t>the</w:t>
      </w:r>
      <w:r w:rsidR="007E703B" w:rsidRPr="003B46B5">
        <w:t xml:space="preserve"> </w:t>
      </w:r>
      <w:r w:rsidRPr="003B46B5">
        <w:t>performance</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the</w:t>
      </w:r>
      <w:r w:rsidR="007E703B" w:rsidRPr="003B46B5">
        <w:t xml:space="preserve"> </w:t>
      </w:r>
      <w:r w:rsidRPr="003B46B5">
        <w:t>insurances</w:t>
      </w:r>
      <w:r w:rsidR="007E703B" w:rsidRPr="003B46B5">
        <w:t xml:space="preserve"> </w:t>
      </w:r>
      <w:r w:rsidRPr="003B46B5">
        <w:t>set</w:t>
      </w:r>
      <w:r w:rsidR="007E703B" w:rsidRPr="003B46B5">
        <w:t xml:space="preserve"> </w:t>
      </w:r>
      <w:r w:rsidRPr="003B46B5">
        <w:t>forth</w:t>
      </w:r>
      <w:r w:rsidR="007E703B" w:rsidRPr="003B46B5">
        <w:t xml:space="preserve"> </w:t>
      </w:r>
      <w:r w:rsidRPr="003B46B5">
        <w:t>below</w:t>
      </w:r>
      <w:r w:rsidR="007E703B" w:rsidRPr="003B46B5">
        <w:t xml:space="preserve"> </w:t>
      </w:r>
      <w:r w:rsidRPr="003B46B5">
        <w:t>in</w:t>
      </w:r>
      <w:r w:rsidR="007E703B" w:rsidRPr="003B46B5">
        <w:t xml:space="preserve"> </w:t>
      </w:r>
      <w:r w:rsidRPr="003B46B5">
        <w:t>the</w:t>
      </w:r>
      <w:r w:rsidR="007E703B" w:rsidRPr="003B46B5">
        <w:t xml:space="preserve"> </w:t>
      </w:r>
      <w:r w:rsidRPr="003B46B5">
        <w:t>sums</w:t>
      </w:r>
      <w:r w:rsidR="007E703B" w:rsidRPr="003B46B5">
        <w:t xml:space="preserve"> </w:t>
      </w:r>
      <w:r w:rsidRPr="003B46B5">
        <w:t>and</w:t>
      </w:r>
      <w:r w:rsidR="007E703B" w:rsidRPr="003B46B5">
        <w:t xml:space="preserve"> </w:t>
      </w:r>
      <w:r w:rsidRPr="003B46B5">
        <w:t>with</w:t>
      </w:r>
      <w:r w:rsidR="007E703B" w:rsidRPr="003B46B5">
        <w:t xml:space="preserve"> </w:t>
      </w:r>
      <w:r w:rsidRPr="003B46B5">
        <w:t>the</w:t>
      </w:r>
      <w:r w:rsidR="007E703B" w:rsidRPr="003B46B5">
        <w:t xml:space="preserve"> </w:t>
      </w:r>
      <w:r w:rsidRPr="003B46B5">
        <w:t>deductibles</w:t>
      </w:r>
      <w:r w:rsidR="007E703B" w:rsidRPr="003B46B5">
        <w:t xml:space="preserve"> </w:t>
      </w:r>
      <w:r w:rsidRPr="003B46B5">
        <w:t>and</w:t>
      </w:r>
      <w:r w:rsidR="007E703B" w:rsidRPr="003B46B5">
        <w:t xml:space="preserve"> </w:t>
      </w:r>
      <w:r w:rsidRPr="003B46B5">
        <w:t>other</w:t>
      </w:r>
      <w:r w:rsidR="007E703B" w:rsidRPr="003B46B5">
        <w:t xml:space="preserve"> </w:t>
      </w:r>
      <w:r w:rsidRPr="003B46B5">
        <w:t>conditions</w:t>
      </w:r>
      <w:r w:rsidR="007E703B" w:rsidRPr="003B46B5">
        <w:t xml:space="preserve"> </w:t>
      </w:r>
      <w:r w:rsidRPr="003B46B5">
        <w:t>specified.</w:t>
      </w:r>
      <w:r w:rsidR="007E703B" w:rsidRPr="003B46B5">
        <w:t xml:space="preserve">  </w:t>
      </w:r>
      <w:r w:rsidRPr="003B46B5">
        <w:t>The</w:t>
      </w:r>
      <w:r w:rsidR="007E703B" w:rsidRPr="003B46B5">
        <w:t xml:space="preserve"> </w:t>
      </w:r>
      <w:r w:rsidRPr="003B46B5">
        <w:t>identity</w:t>
      </w:r>
      <w:r w:rsidR="007E703B" w:rsidRPr="003B46B5">
        <w:t xml:space="preserve"> </w:t>
      </w:r>
      <w:r w:rsidRPr="003B46B5">
        <w:t>of</w:t>
      </w:r>
      <w:r w:rsidR="007E703B" w:rsidRPr="003B46B5">
        <w:t xml:space="preserve"> </w:t>
      </w:r>
      <w:r w:rsidRPr="003B46B5">
        <w:t>the</w:t>
      </w:r>
      <w:r w:rsidR="007E703B" w:rsidRPr="003B46B5">
        <w:t xml:space="preserve"> </w:t>
      </w:r>
      <w:r w:rsidRPr="003B46B5">
        <w:t>insurers</w:t>
      </w:r>
      <w:r w:rsidR="007E703B" w:rsidRPr="003B46B5">
        <w:t xml:space="preserve"> </w:t>
      </w:r>
      <w:r w:rsidRPr="003B46B5">
        <w:t>and</w:t>
      </w:r>
      <w:r w:rsidR="007E703B" w:rsidRPr="003B46B5">
        <w:t xml:space="preserve"> </w:t>
      </w:r>
      <w:r w:rsidRPr="003B46B5">
        <w:t>the</w:t>
      </w:r>
      <w:r w:rsidR="007E703B" w:rsidRPr="003B46B5">
        <w:t xml:space="preserve"> </w:t>
      </w:r>
      <w:r w:rsidRPr="003B46B5">
        <w:t>form</w:t>
      </w:r>
      <w:r w:rsidR="007E703B" w:rsidRPr="003B46B5">
        <w:t xml:space="preserve"> </w:t>
      </w:r>
      <w:r w:rsidRPr="003B46B5">
        <w:t>of</w:t>
      </w:r>
      <w:r w:rsidR="007E703B" w:rsidRPr="003B46B5">
        <w:t xml:space="preserve"> </w:t>
      </w:r>
      <w:r w:rsidRPr="003B46B5">
        <w:t>the</w:t>
      </w:r>
      <w:r w:rsidR="007E703B" w:rsidRPr="003B46B5">
        <w:t xml:space="preserve"> </w:t>
      </w:r>
      <w:r w:rsidRPr="003B46B5">
        <w:t>policies</w:t>
      </w:r>
      <w:r w:rsidR="007E703B" w:rsidRPr="003B46B5">
        <w:t xml:space="preserve"> </w:t>
      </w:r>
      <w:r w:rsidRPr="003B46B5">
        <w:t>shall</w:t>
      </w:r>
      <w:r w:rsidR="007E703B" w:rsidRPr="003B46B5">
        <w:t xml:space="preserve"> </w:t>
      </w:r>
      <w:r w:rsidRPr="003B46B5">
        <w:t>be</w:t>
      </w:r>
      <w:r w:rsidR="007E703B" w:rsidRPr="003B46B5">
        <w:t xml:space="preserve"> </w:t>
      </w:r>
      <w:r w:rsidRPr="003B46B5">
        <w:t>subject</w:t>
      </w:r>
      <w:r w:rsidR="007E703B" w:rsidRPr="003B46B5">
        <w:t xml:space="preserve"> </w:t>
      </w:r>
      <w:r w:rsidRPr="003B46B5">
        <w:t>to</w:t>
      </w:r>
      <w:r w:rsidR="007E703B" w:rsidRPr="003B46B5">
        <w:t xml:space="preserve"> </w:t>
      </w:r>
      <w:r w:rsidRPr="003B46B5">
        <w:t>the</w:t>
      </w:r>
      <w:r w:rsidR="007E703B" w:rsidRPr="003B46B5">
        <w:t xml:space="preserve"> </w:t>
      </w:r>
      <w:r w:rsidRPr="003B46B5">
        <w:t>approval</w:t>
      </w:r>
      <w:r w:rsidR="007E703B" w:rsidRPr="003B46B5">
        <w:t xml:space="preserve"> </w:t>
      </w:r>
      <w:r w:rsidRPr="003B46B5">
        <w:t>of</w:t>
      </w:r>
      <w:r w:rsidR="007E703B" w:rsidRPr="003B46B5">
        <w:t xml:space="preserve"> </w:t>
      </w:r>
      <w:r w:rsidRPr="003B46B5">
        <w:t>the</w:t>
      </w:r>
      <w:r w:rsidR="007E703B" w:rsidRPr="003B46B5">
        <w:t xml:space="preserve"> </w:t>
      </w:r>
      <w:r w:rsidRPr="003B46B5">
        <w:t>Employer,</w:t>
      </w:r>
      <w:r w:rsidR="007E703B" w:rsidRPr="003B46B5">
        <w:t xml:space="preserve"> </w:t>
      </w:r>
      <w:r w:rsidRPr="003B46B5">
        <w:t>such</w:t>
      </w:r>
      <w:r w:rsidR="007E703B" w:rsidRPr="003B46B5">
        <w:t xml:space="preserve"> </w:t>
      </w:r>
      <w:r w:rsidRPr="003B46B5">
        <w:t>approval</w:t>
      </w:r>
      <w:r w:rsidR="007E703B" w:rsidRPr="003B46B5">
        <w:t xml:space="preserve"> </w:t>
      </w:r>
      <w:r w:rsidRPr="003B46B5">
        <w:t>not</w:t>
      </w:r>
      <w:r w:rsidR="007E703B" w:rsidRPr="003B46B5">
        <w:t xml:space="preserve"> </w:t>
      </w:r>
      <w:r w:rsidRPr="003B46B5">
        <w:t>to</w:t>
      </w:r>
      <w:r w:rsidR="007E703B" w:rsidRPr="003B46B5">
        <w:t xml:space="preserve"> </w:t>
      </w:r>
      <w:r w:rsidRPr="003B46B5">
        <w:t>be</w:t>
      </w:r>
      <w:r w:rsidR="007E703B" w:rsidRPr="003B46B5">
        <w:t xml:space="preserve"> </w:t>
      </w:r>
      <w:r w:rsidRPr="003B46B5">
        <w:t>unreasonably</w:t>
      </w:r>
      <w:r w:rsidR="007E703B" w:rsidRPr="003B46B5">
        <w:t xml:space="preserve"> </w:t>
      </w:r>
      <w:r w:rsidRPr="003B46B5">
        <w:t>withheld.</w:t>
      </w:r>
    </w:p>
    <w:p w14:paraId="7ACB45B0" w14:textId="77777777" w:rsidR="005B4A5F" w:rsidRPr="003B46B5" w:rsidRDefault="005B4A5F" w:rsidP="001D5093"/>
    <w:p w14:paraId="633D78DB" w14:textId="77777777" w:rsidR="005B4A5F" w:rsidRPr="003B46B5" w:rsidRDefault="005B4A5F" w:rsidP="001D5093">
      <w:pPr>
        <w:ind w:left="540" w:hanging="540"/>
        <w:rPr>
          <w:b/>
        </w:rPr>
      </w:pPr>
      <w:r w:rsidRPr="003B46B5">
        <w:t>(a)</w:t>
      </w:r>
      <w:r w:rsidRPr="003B46B5">
        <w:tab/>
      </w:r>
      <w:r w:rsidRPr="003B46B5">
        <w:rPr>
          <w:u w:val="single"/>
        </w:rPr>
        <w:t>Cargo</w:t>
      </w:r>
      <w:r w:rsidR="007E703B" w:rsidRPr="003B46B5">
        <w:rPr>
          <w:u w:val="single"/>
        </w:rPr>
        <w:t xml:space="preserve"> </w:t>
      </w:r>
      <w:r w:rsidRPr="003B46B5">
        <w:rPr>
          <w:u w:val="single"/>
        </w:rPr>
        <w:t>Insurance</w:t>
      </w:r>
    </w:p>
    <w:p w14:paraId="48525694" w14:textId="77777777" w:rsidR="005B4A5F" w:rsidRPr="003B46B5" w:rsidRDefault="005B4A5F" w:rsidP="001D5093">
      <w:pPr>
        <w:ind w:left="540"/>
      </w:pPr>
      <w:r w:rsidRPr="003B46B5">
        <w:t>Covering</w:t>
      </w:r>
      <w:r w:rsidR="007E703B" w:rsidRPr="003B46B5">
        <w:t xml:space="preserve"> </w:t>
      </w:r>
      <w:r w:rsidRPr="003B46B5">
        <w:t>loss</w:t>
      </w:r>
      <w:r w:rsidR="007E703B" w:rsidRPr="003B46B5">
        <w:t xml:space="preserve"> </w:t>
      </w:r>
      <w:r w:rsidRPr="003B46B5">
        <w:t>or</w:t>
      </w:r>
      <w:r w:rsidR="007E703B" w:rsidRPr="003B46B5">
        <w:t xml:space="preserve"> </w:t>
      </w:r>
      <w:r w:rsidRPr="003B46B5">
        <w:t>damage</w:t>
      </w:r>
      <w:r w:rsidR="007E703B" w:rsidRPr="003B46B5">
        <w:t xml:space="preserve"> </w:t>
      </w:r>
      <w:r w:rsidRPr="003B46B5">
        <w:t>occurring,</w:t>
      </w:r>
      <w:r w:rsidR="007E703B" w:rsidRPr="003B46B5">
        <w:t xml:space="preserve"> </w:t>
      </w:r>
      <w:r w:rsidRPr="003B46B5">
        <w:t>while</w:t>
      </w:r>
      <w:r w:rsidR="007E703B" w:rsidRPr="003B46B5">
        <w:t xml:space="preserve"> </w:t>
      </w:r>
      <w:r w:rsidRPr="003B46B5">
        <w:t>in</w:t>
      </w:r>
      <w:r w:rsidR="007E703B" w:rsidRPr="003B46B5">
        <w:t xml:space="preserve"> </w:t>
      </w:r>
      <w:r w:rsidRPr="003B46B5">
        <w:t>transit</w:t>
      </w:r>
      <w:r w:rsidR="007E703B" w:rsidRPr="003B46B5">
        <w:t xml:space="preserve"> </w:t>
      </w:r>
      <w:r w:rsidRPr="003B46B5">
        <w:t>from</w:t>
      </w:r>
      <w:r w:rsidR="007E703B" w:rsidRPr="003B46B5">
        <w:t xml:space="preserve"> </w:t>
      </w:r>
      <w:r w:rsidRPr="003B46B5">
        <w:t>the</w:t>
      </w:r>
      <w:r w:rsidR="007E703B" w:rsidRPr="003B46B5">
        <w:t xml:space="preserve"> </w:t>
      </w:r>
      <w:r w:rsidRPr="003B46B5">
        <w:t>supplier’s</w:t>
      </w:r>
      <w:r w:rsidR="007E703B" w:rsidRPr="003B46B5">
        <w:t xml:space="preserve"> </w:t>
      </w:r>
      <w:r w:rsidRPr="003B46B5">
        <w:t>or</w:t>
      </w:r>
      <w:r w:rsidR="007E703B" w:rsidRPr="003B46B5">
        <w:t xml:space="preserve"> </w:t>
      </w:r>
      <w:r w:rsidRPr="003B46B5">
        <w:t>manufacturer’s</w:t>
      </w:r>
      <w:r w:rsidR="007E703B" w:rsidRPr="003B46B5">
        <w:t xml:space="preserve"> </w:t>
      </w:r>
      <w:r w:rsidRPr="003B46B5">
        <w:t>works</w:t>
      </w:r>
      <w:r w:rsidR="007E703B" w:rsidRPr="003B46B5">
        <w:t xml:space="preserve"> </w:t>
      </w:r>
      <w:r w:rsidRPr="003B46B5">
        <w:t>or</w:t>
      </w:r>
      <w:r w:rsidR="007E703B" w:rsidRPr="003B46B5">
        <w:t xml:space="preserve"> </w:t>
      </w:r>
      <w:r w:rsidRPr="003B46B5">
        <w:t>stores</w:t>
      </w:r>
      <w:r w:rsidR="007E703B" w:rsidRPr="003B46B5">
        <w:t xml:space="preserve"> </w:t>
      </w:r>
      <w:r w:rsidRPr="003B46B5">
        <w:t>until</w:t>
      </w:r>
      <w:r w:rsidR="007E703B" w:rsidRPr="003B46B5">
        <w:t xml:space="preserve"> </w:t>
      </w:r>
      <w:r w:rsidRPr="003B46B5">
        <w:t>arrival</w:t>
      </w:r>
      <w:r w:rsidR="007E703B" w:rsidRPr="003B46B5">
        <w:t xml:space="preserve"> </w:t>
      </w:r>
      <w:r w:rsidRPr="003B46B5">
        <w:t>at</w:t>
      </w:r>
      <w:r w:rsidR="007E703B" w:rsidRPr="003B46B5">
        <w:t xml:space="preserve"> </w:t>
      </w:r>
      <w:r w:rsidRPr="003B46B5">
        <w:t>the</w:t>
      </w:r>
      <w:r w:rsidR="007E703B" w:rsidRPr="003B46B5">
        <w:t xml:space="preserve"> </w:t>
      </w:r>
      <w:r w:rsidRPr="003B46B5">
        <w:t>Site,</w:t>
      </w:r>
      <w:r w:rsidR="007E703B" w:rsidRPr="003B46B5">
        <w:t xml:space="preserve"> </w:t>
      </w:r>
      <w:r w:rsidRPr="003B46B5">
        <w:t>to</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(including</w:t>
      </w:r>
      <w:r w:rsidR="007E703B" w:rsidRPr="003B46B5">
        <w:t xml:space="preserve"> </w:t>
      </w:r>
      <w:r w:rsidRPr="003B46B5">
        <w:t>spare</w:t>
      </w:r>
      <w:r w:rsidR="007E703B" w:rsidRPr="003B46B5">
        <w:t xml:space="preserve"> </w:t>
      </w:r>
      <w:r w:rsidRPr="003B46B5">
        <w:t>parts</w:t>
      </w:r>
      <w:r w:rsidR="007E703B" w:rsidRPr="003B46B5">
        <w:t xml:space="preserve"> </w:t>
      </w:r>
      <w:r w:rsidRPr="003B46B5">
        <w:t>therefor)</w:t>
      </w:r>
      <w:r w:rsidR="007E703B" w:rsidRPr="003B46B5">
        <w:t xml:space="preserve"> </w:t>
      </w:r>
      <w:r w:rsidRPr="003B46B5">
        <w:t>and</w:t>
      </w:r>
      <w:r w:rsidR="007E703B" w:rsidRPr="003B46B5">
        <w:t xml:space="preserve"> </w:t>
      </w:r>
      <w:r w:rsidRPr="003B46B5">
        <w:t>to</w:t>
      </w:r>
      <w:r w:rsidR="007E703B" w:rsidRPr="003B46B5">
        <w:t xml:space="preserve"> </w:t>
      </w:r>
      <w:r w:rsidRPr="003B46B5">
        <w:t>the</w:t>
      </w:r>
      <w:r w:rsidR="007E703B" w:rsidRPr="003B46B5">
        <w:t xml:space="preserve"> </w:t>
      </w:r>
      <w:r w:rsidRPr="003B46B5">
        <w:t>construction</w:t>
      </w:r>
      <w:r w:rsidR="007E703B" w:rsidRPr="003B46B5">
        <w:t xml:space="preserve"> </w:t>
      </w:r>
      <w:r w:rsidRPr="003B46B5">
        <w:t>equipment</w:t>
      </w:r>
      <w:r w:rsidR="007E703B" w:rsidRPr="003B46B5">
        <w:t xml:space="preserve"> </w:t>
      </w:r>
      <w:r w:rsidRPr="003B46B5">
        <w:t>to</w:t>
      </w:r>
      <w:r w:rsidR="007E703B" w:rsidRPr="003B46B5">
        <w:t xml:space="preserve"> </w:t>
      </w:r>
      <w:r w:rsidRPr="003B46B5">
        <w:t>be</w:t>
      </w:r>
      <w:r w:rsidR="007E703B" w:rsidRPr="003B46B5">
        <w:t xml:space="preserve"> </w:t>
      </w:r>
      <w:r w:rsidRPr="003B46B5">
        <w:t>provided</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or</w:t>
      </w:r>
      <w:r w:rsidR="007E703B" w:rsidRPr="003B46B5">
        <w:t xml:space="preserve"> </w:t>
      </w:r>
      <w:r w:rsidRPr="003B46B5">
        <w:t>its</w:t>
      </w:r>
      <w:r w:rsidR="007E703B" w:rsidRPr="003B46B5">
        <w:t xml:space="preserve"> </w:t>
      </w:r>
      <w:r w:rsidRPr="003B46B5">
        <w:t>Subcontractors.</w:t>
      </w:r>
    </w:p>
    <w:p w14:paraId="67B1A9F8" w14:textId="47DD26A0" w:rsidR="005B4A5F" w:rsidRPr="003B46B5" w:rsidRDefault="005B4A5F" w:rsidP="001D5093">
      <w:pPr>
        <w:tabs>
          <w:tab w:val="left" w:pos="1800"/>
          <w:tab w:val="left" w:pos="3960"/>
          <w:tab w:val="left" w:pos="6480"/>
          <w:tab w:val="left" w:pos="7920"/>
        </w:tabs>
        <w:ind w:left="540"/>
        <w:rPr>
          <w:u w:val="single"/>
        </w:rPr>
      </w:pPr>
    </w:p>
    <w:tbl>
      <w:tblPr>
        <w:tblStyle w:val="TabloKlavuzu"/>
        <w:tblW w:w="0" w:type="auto"/>
        <w:tblInd w:w="540" w:type="dxa"/>
        <w:tblLook w:val="04A0" w:firstRow="1" w:lastRow="0" w:firstColumn="1" w:lastColumn="0" w:noHBand="0" w:noVBand="1"/>
      </w:tblPr>
      <w:tblGrid>
        <w:gridCol w:w="1671"/>
        <w:gridCol w:w="1677"/>
        <w:gridCol w:w="1686"/>
        <w:gridCol w:w="1759"/>
        <w:gridCol w:w="1657"/>
      </w:tblGrid>
      <w:tr w:rsidR="00321C33" w:rsidRPr="003B46B5" w14:paraId="4A5D63AF" w14:textId="77777777" w:rsidTr="00321C33">
        <w:tc>
          <w:tcPr>
            <w:tcW w:w="1690" w:type="dxa"/>
          </w:tcPr>
          <w:p w14:paraId="0851D8C8" w14:textId="03D47168" w:rsidR="00321C33" w:rsidRPr="003B46B5" w:rsidRDefault="00321C33" w:rsidP="00321C33">
            <w:pPr>
              <w:tabs>
                <w:tab w:val="left" w:pos="1800"/>
                <w:tab w:val="left" w:pos="3960"/>
                <w:tab w:val="left" w:pos="6480"/>
                <w:tab w:val="left" w:pos="7920"/>
              </w:tabs>
              <w:rPr>
                <w:u w:val="single"/>
              </w:rPr>
            </w:pPr>
            <w:r w:rsidRPr="003B46B5">
              <w:rPr>
                <w:u w:val="single"/>
              </w:rPr>
              <w:t>Amount</w:t>
            </w:r>
          </w:p>
        </w:tc>
        <w:tc>
          <w:tcPr>
            <w:tcW w:w="1690" w:type="dxa"/>
          </w:tcPr>
          <w:p w14:paraId="46F619CB" w14:textId="080F53A3" w:rsidR="00321C33" w:rsidRPr="003B46B5" w:rsidRDefault="00321C33" w:rsidP="00321C33">
            <w:pPr>
              <w:tabs>
                <w:tab w:val="left" w:pos="1800"/>
                <w:tab w:val="left" w:pos="3960"/>
                <w:tab w:val="left" w:pos="6480"/>
                <w:tab w:val="left" w:pos="7920"/>
              </w:tabs>
              <w:rPr>
                <w:u w:val="single"/>
              </w:rPr>
            </w:pPr>
            <w:r w:rsidRPr="003B46B5">
              <w:rPr>
                <w:u w:val="single"/>
              </w:rPr>
              <w:t>Deductible limits</w:t>
            </w:r>
          </w:p>
        </w:tc>
        <w:tc>
          <w:tcPr>
            <w:tcW w:w="1690" w:type="dxa"/>
          </w:tcPr>
          <w:p w14:paraId="6A484FDE" w14:textId="4F08582D" w:rsidR="00321C33" w:rsidRPr="003B46B5" w:rsidRDefault="00321C33" w:rsidP="00321C33">
            <w:pPr>
              <w:tabs>
                <w:tab w:val="left" w:pos="1800"/>
                <w:tab w:val="left" w:pos="3960"/>
                <w:tab w:val="left" w:pos="6480"/>
                <w:tab w:val="left" w:pos="7920"/>
              </w:tabs>
              <w:rPr>
                <w:u w:val="single"/>
              </w:rPr>
            </w:pPr>
            <w:r w:rsidRPr="003B46B5">
              <w:rPr>
                <w:u w:val="single"/>
              </w:rPr>
              <w:t>Parties insured</w:t>
            </w:r>
          </w:p>
        </w:tc>
        <w:tc>
          <w:tcPr>
            <w:tcW w:w="1690" w:type="dxa"/>
          </w:tcPr>
          <w:p w14:paraId="732CF0A8" w14:textId="0E2B8686" w:rsidR="00321C33" w:rsidRPr="003B46B5" w:rsidRDefault="00321C33" w:rsidP="00321C33">
            <w:pPr>
              <w:tabs>
                <w:tab w:val="left" w:pos="1800"/>
                <w:tab w:val="left" w:pos="3960"/>
                <w:tab w:val="left" w:pos="6480"/>
                <w:tab w:val="left" w:pos="7920"/>
              </w:tabs>
              <w:rPr>
                <w:u w:val="single"/>
              </w:rPr>
            </w:pPr>
            <w:r w:rsidRPr="003B46B5">
              <w:rPr>
                <w:u w:val="single"/>
              </w:rPr>
              <w:t>From</w:t>
            </w:r>
          </w:p>
        </w:tc>
        <w:tc>
          <w:tcPr>
            <w:tcW w:w="1690" w:type="dxa"/>
          </w:tcPr>
          <w:p w14:paraId="1E194449" w14:textId="36D483CB" w:rsidR="00321C33" w:rsidRPr="003B46B5" w:rsidRDefault="00321C33" w:rsidP="00321C33">
            <w:pPr>
              <w:tabs>
                <w:tab w:val="left" w:pos="1800"/>
                <w:tab w:val="left" w:pos="3960"/>
                <w:tab w:val="left" w:pos="6480"/>
                <w:tab w:val="left" w:pos="7920"/>
              </w:tabs>
              <w:rPr>
                <w:u w:val="single"/>
              </w:rPr>
            </w:pPr>
            <w:r w:rsidRPr="003B46B5">
              <w:rPr>
                <w:u w:val="single"/>
              </w:rPr>
              <w:t>To</w:t>
            </w:r>
          </w:p>
        </w:tc>
      </w:tr>
      <w:tr w:rsidR="00321C33" w:rsidRPr="003B46B5" w14:paraId="2422A257" w14:textId="77777777" w:rsidTr="00321C33">
        <w:tc>
          <w:tcPr>
            <w:tcW w:w="1690" w:type="dxa"/>
          </w:tcPr>
          <w:p w14:paraId="7BC60F21" w14:textId="7B2DAAD2" w:rsidR="00321C33" w:rsidRPr="003B46B5" w:rsidRDefault="00321C33" w:rsidP="00321C33">
            <w:pPr>
              <w:tabs>
                <w:tab w:val="left" w:pos="1800"/>
                <w:tab w:val="left" w:pos="3960"/>
                <w:tab w:val="left" w:pos="6480"/>
                <w:tab w:val="left" w:pos="7920"/>
              </w:tabs>
              <w:rPr>
                <w:u w:val="single"/>
              </w:rPr>
            </w:pPr>
            <w:r w:rsidRPr="003B46B5">
              <w:t xml:space="preserve">110% </w:t>
            </w:r>
            <w:r w:rsidR="00CA3A29" w:rsidRPr="003B46B5">
              <w:t>of the CIP or EXW value of goods supplied</w:t>
            </w:r>
          </w:p>
        </w:tc>
        <w:tc>
          <w:tcPr>
            <w:tcW w:w="1690" w:type="dxa"/>
          </w:tcPr>
          <w:p w14:paraId="783F6E07" w14:textId="0BAA3363" w:rsidR="00321C33" w:rsidRPr="003B46B5" w:rsidRDefault="00321C33" w:rsidP="00321C33">
            <w:pPr>
              <w:tabs>
                <w:tab w:val="left" w:pos="1800"/>
                <w:tab w:val="left" w:pos="3960"/>
                <w:tab w:val="left" w:pos="6480"/>
                <w:tab w:val="left" w:pos="7920"/>
              </w:tabs>
              <w:rPr>
                <w:u w:val="single"/>
              </w:rPr>
            </w:pPr>
            <w:r w:rsidRPr="003B46B5">
              <w:t>3% of the total contract value</w:t>
            </w:r>
          </w:p>
        </w:tc>
        <w:tc>
          <w:tcPr>
            <w:tcW w:w="1690" w:type="dxa"/>
          </w:tcPr>
          <w:p w14:paraId="346D0B4A" w14:textId="7FDBCF48" w:rsidR="00321C33" w:rsidRPr="003B46B5" w:rsidRDefault="00321C33" w:rsidP="00321C33">
            <w:pPr>
              <w:tabs>
                <w:tab w:val="left" w:pos="1800"/>
                <w:tab w:val="left" w:pos="3960"/>
                <w:tab w:val="left" w:pos="6480"/>
                <w:tab w:val="left" w:pos="7920"/>
              </w:tabs>
              <w:rPr>
                <w:u w:val="single"/>
              </w:rPr>
            </w:pPr>
            <w:r w:rsidRPr="003B46B5">
              <w:t>Contractor / Subcontractor and Employer</w:t>
            </w:r>
          </w:p>
        </w:tc>
        <w:tc>
          <w:tcPr>
            <w:tcW w:w="1690" w:type="dxa"/>
          </w:tcPr>
          <w:p w14:paraId="5656DC64" w14:textId="2EABFA83" w:rsidR="00321C33" w:rsidRPr="003B46B5" w:rsidRDefault="00321C33" w:rsidP="00321C33">
            <w:pPr>
              <w:tabs>
                <w:tab w:val="left" w:pos="1800"/>
                <w:tab w:val="left" w:pos="3960"/>
                <w:tab w:val="left" w:pos="6480"/>
                <w:tab w:val="left" w:pos="7920"/>
              </w:tabs>
              <w:rPr>
                <w:u w:val="single"/>
              </w:rPr>
            </w:pPr>
            <w:r w:rsidRPr="003B46B5">
              <w:t>Contractor's / Subcontractor's, Supplier's or Manufacturer's works or stores</w:t>
            </w:r>
          </w:p>
        </w:tc>
        <w:tc>
          <w:tcPr>
            <w:tcW w:w="1690" w:type="dxa"/>
          </w:tcPr>
          <w:p w14:paraId="5D51BF3E" w14:textId="16B64916" w:rsidR="00321C33" w:rsidRPr="003B46B5" w:rsidRDefault="00321C33" w:rsidP="00321C33">
            <w:pPr>
              <w:tabs>
                <w:tab w:val="left" w:pos="1800"/>
                <w:tab w:val="left" w:pos="3960"/>
                <w:tab w:val="left" w:pos="6480"/>
                <w:tab w:val="left" w:pos="7920"/>
              </w:tabs>
              <w:rPr>
                <w:u w:val="single"/>
              </w:rPr>
            </w:pPr>
            <w:r w:rsidRPr="003B46B5">
              <w:t>Site</w:t>
            </w:r>
          </w:p>
        </w:tc>
      </w:tr>
    </w:tbl>
    <w:p w14:paraId="18908242" w14:textId="77777777" w:rsidR="00321C33" w:rsidRPr="003B46B5" w:rsidRDefault="00321C33" w:rsidP="001D5093">
      <w:pPr>
        <w:tabs>
          <w:tab w:val="left" w:pos="1800"/>
          <w:tab w:val="left" w:pos="3960"/>
          <w:tab w:val="left" w:pos="6480"/>
          <w:tab w:val="left" w:pos="7920"/>
        </w:tabs>
        <w:ind w:left="540"/>
        <w:rPr>
          <w:u w:val="single"/>
        </w:rPr>
      </w:pPr>
    </w:p>
    <w:p w14:paraId="25D27081" w14:textId="77777777" w:rsidR="005B4A5F" w:rsidRPr="003B46B5" w:rsidRDefault="005B4A5F" w:rsidP="001D5093">
      <w:pPr>
        <w:ind w:left="540"/>
      </w:pPr>
    </w:p>
    <w:p w14:paraId="1532BD70" w14:textId="77777777" w:rsidR="005B4A5F" w:rsidRPr="003B46B5" w:rsidRDefault="005B4A5F" w:rsidP="001D5093">
      <w:pPr>
        <w:ind w:left="540" w:hanging="540"/>
        <w:rPr>
          <w:b/>
        </w:rPr>
      </w:pPr>
      <w:r w:rsidRPr="003B46B5">
        <w:t>(b)</w:t>
      </w:r>
      <w:r w:rsidRPr="003B46B5">
        <w:tab/>
      </w:r>
      <w:r w:rsidRPr="003B46B5">
        <w:rPr>
          <w:u w:val="single"/>
        </w:rPr>
        <w:t>Installation</w:t>
      </w:r>
      <w:r w:rsidR="007E703B" w:rsidRPr="003B46B5">
        <w:rPr>
          <w:u w:val="single"/>
        </w:rPr>
        <w:t xml:space="preserve"> </w:t>
      </w:r>
      <w:r w:rsidRPr="003B46B5">
        <w:rPr>
          <w:u w:val="single"/>
        </w:rPr>
        <w:t>All</w:t>
      </w:r>
      <w:r w:rsidR="007E703B" w:rsidRPr="003B46B5">
        <w:rPr>
          <w:u w:val="single"/>
        </w:rPr>
        <w:t xml:space="preserve"> </w:t>
      </w:r>
      <w:r w:rsidRPr="003B46B5">
        <w:rPr>
          <w:u w:val="single"/>
        </w:rPr>
        <w:t>Risks</w:t>
      </w:r>
      <w:r w:rsidR="007E703B" w:rsidRPr="003B46B5">
        <w:rPr>
          <w:u w:val="single"/>
        </w:rPr>
        <w:t xml:space="preserve"> </w:t>
      </w:r>
      <w:r w:rsidRPr="003B46B5">
        <w:rPr>
          <w:u w:val="single"/>
        </w:rPr>
        <w:t>Insurance</w:t>
      </w:r>
    </w:p>
    <w:p w14:paraId="569A2A7B" w14:textId="77777777" w:rsidR="005B4A5F" w:rsidRPr="003B46B5" w:rsidRDefault="005B4A5F" w:rsidP="001D5093">
      <w:pPr>
        <w:ind w:left="540"/>
      </w:pPr>
      <w:r w:rsidRPr="003B46B5">
        <w:t>Covering</w:t>
      </w:r>
      <w:r w:rsidR="007E703B" w:rsidRPr="003B46B5">
        <w:t xml:space="preserve"> </w:t>
      </w:r>
      <w:r w:rsidRPr="003B46B5">
        <w:t>physical</w:t>
      </w:r>
      <w:r w:rsidR="007E703B" w:rsidRPr="003B46B5">
        <w:t xml:space="preserve"> </w:t>
      </w:r>
      <w:r w:rsidRPr="003B46B5">
        <w:t>loss</w:t>
      </w:r>
      <w:r w:rsidR="007E703B" w:rsidRPr="003B46B5">
        <w:t xml:space="preserve"> </w:t>
      </w:r>
      <w:r w:rsidRPr="003B46B5">
        <w:t>or</w:t>
      </w:r>
      <w:r w:rsidR="007E703B" w:rsidRPr="003B46B5">
        <w:t xml:space="preserve"> </w:t>
      </w:r>
      <w:r w:rsidRPr="003B46B5">
        <w:t>damage</w:t>
      </w:r>
      <w:r w:rsidR="007E703B" w:rsidRPr="003B46B5">
        <w:t xml:space="preserve"> </w:t>
      </w:r>
      <w:r w:rsidRPr="003B46B5">
        <w:t>to</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at</w:t>
      </w:r>
      <w:r w:rsidR="007E703B" w:rsidRPr="003B46B5">
        <w:t xml:space="preserve"> </w:t>
      </w:r>
      <w:r w:rsidRPr="003B46B5">
        <w:t>the</w:t>
      </w:r>
      <w:r w:rsidR="007E703B" w:rsidRPr="003B46B5">
        <w:t xml:space="preserve"> </w:t>
      </w:r>
      <w:r w:rsidRPr="003B46B5">
        <w:t>Site,</w:t>
      </w:r>
      <w:r w:rsidR="007E703B" w:rsidRPr="003B46B5">
        <w:t xml:space="preserve"> </w:t>
      </w:r>
      <w:r w:rsidRPr="003B46B5">
        <w:t>occurring</w:t>
      </w:r>
      <w:r w:rsidR="007E703B" w:rsidRPr="003B46B5">
        <w:t xml:space="preserve"> </w:t>
      </w:r>
      <w:r w:rsidRPr="003B46B5">
        <w:t>prior</w:t>
      </w:r>
      <w:r w:rsidR="007E703B" w:rsidRPr="003B46B5">
        <w:t xml:space="preserve"> </w:t>
      </w:r>
      <w:r w:rsidRPr="003B46B5">
        <w:t>to</w:t>
      </w:r>
      <w:r w:rsidR="007E703B" w:rsidRPr="003B46B5">
        <w:t xml:space="preserve"> </w:t>
      </w:r>
      <w:r w:rsidRPr="003B46B5">
        <w:t>completion</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with</w:t>
      </w:r>
      <w:r w:rsidR="007E703B" w:rsidRPr="003B46B5">
        <w:t xml:space="preserve"> </w:t>
      </w:r>
      <w:r w:rsidRPr="003B46B5">
        <w:t>an</w:t>
      </w:r>
      <w:r w:rsidR="007E703B" w:rsidRPr="003B46B5">
        <w:t xml:space="preserve"> </w:t>
      </w:r>
      <w:r w:rsidRPr="003B46B5">
        <w:t>extended</w:t>
      </w:r>
      <w:r w:rsidR="007E703B" w:rsidRPr="003B46B5">
        <w:t xml:space="preserve"> </w:t>
      </w:r>
      <w:r w:rsidRPr="003B46B5">
        <w:t>maintenance</w:t>
      </w:r>
      <w:r w:rsidR="007E703B" w:rsidRPr="003B46B5">
        <w:t xml:space="preserve"> </w:t>
      </w:r>
      <w:r w:rsidRPr="003B46B5">
        <w:t>coverage</w:t>
      </w:r>
      <w:r w:rsidR="007E703B" w:rsidRPr="003B46B5">
        <w:t xml:space="preserve"> </w:t>
      </w:r>
      <w:r w:rsidRPr="003B46B5">
        <w:t>for</w:t>
      </w:r>
      <w:r w:rsidR="007E703B" w:rsidRPr="003B46B5">
        <w:t xml:space="preserve"> </w:t>
      </w:r>
      <w:r w:rsidRPr="003B46B5">
        <w:t>the</w:t>
      </w:r>
      <w:r w:rsidR="007E703B" w:rsidRPr="003B46B5">
        <w:t xml:space="preserve"> </w:t>
      </w:r>
      <w:r w:rsidRPr="003B46B5">
        <w:t>Contractor’s</w:t>
      </w:r>
      <w:r w:rsidR="007E703B" w:rsidRPr="003B46B5">
        <w:t xml:space="preserve"> </w:t>
      </w:r>
      <w:r w:rsidRPr="003B46B5">
        <w:t>liability</w:t>
      </w:r>
      <w:r w:rsidR="007E703B" w:rsidRPr="003B46B5">
        <w:t xml:space="preserve"> </w:t>
      </w:r>
      <w:r w:rsidRPr="003B46B5">
        <w:t>in</w:t>
      </w:r>
      <w:r w:rsidR="007E703B" w:rsidRPr="003B46B5">
        <w:t xml:space="preserve"> </w:t>
      </w:r>
      <w:r w:rsidRPr="003B46B5">
        <w:t>respect</w:t>
      </w:r>
      <w:r w:rsidR="007E703B" w:rsidRPr="003B46B5">
        <w:t xml:space="preserve"> </w:t>
      </w:r>
      <w:r w:rsidRPr="003B46B5">
        <w:t>of</w:t>
      </w:r>
      <w:r w:rsidR="007E703B" w:rsidRPr="003B46B5">
        <w:t xml:space="preserve"> </w:t>
      </w:r>
      <w:r w:rsidRPr="003B46B5">
        <w:t>any</w:t>
      </w:r>
      <w:r w:rsidR="007E703B" w:rsidRPr="003B46B5">
        <w:t xml:space="preserve"> </w:t>
      </w:r>
      <w:r w:rsidRPr="003B46B5">
        <w:t>loss</w:t>
      </w:r>
      <w:r w:rsidR="007E703B" w:rsidRPr="003B46B5">
        <w:t xml:space="preserve"> </w:t>
      </w:r>
      <w:r w:rsidRPr="003B46B5">
        <w:t>or</w:t>
      </w:r>
      <w:r w:rsidR="007E703B" w:rsidRPr="003B46B5">
        <w:t xml:space="preserve"> </w:t>
      </w:r>
      <w:r w:rsidRPr="003B46B5">
        <w:t>damage</w:t>
      </w:r>
      <w:r w:rsidR="007E703B" w:rsidRPr="003B46B5">
        <w:t xml:space="preserve"> </w:t>
      </w:r>
      <w:r w:rsidRPr="003B46B5">
        <w:t>occurring</w:t>
      </w:r>
      <w:r w:rsidR="007E703B" w:rsidRPr="003B46B5">
        <w:t xml:space="preserve"> </w:t>
      </w:r>
      <w:r w:rsidRPr="003B46B5">
        <w:t>during</w:t>
      </w:r>
      <w:r w:rsidR="007E703B" w:rsidRPr="003B46B5">
        <w:t xml:space="preserve"> </w:t>
      </w:r>
      <w:r w:rsidRPr="003B46B5">
        <w:t>the</w:t>
      </w:r>
      <w:r w:rsidR="007E703B" w:rsidRPr="003B46B5">
        <w:t xml:space="preserve"> </w:t>
      </w:r>
      <w:r w:rsidRPr="003B46B5">
        <w:t>defect</w:t>
      </w:r>
      <w:r w:rsidR="007E703B" w:rsidRPr="003B46B5">
        <w:t xml:space="preserve"> </w:t>
      </w:r>
      <w:r w:rsidRPr="003B46B5">
        <w:t>liability</w:t>
      </w:r>
      <w:r w:rsidR="007E703B" w:rsidRPr="003B46B5">
        <w:t xml:space="preserve"> </w:t>
      </w:r>
      <w:r w:rsidRPr="003B46B5">
        <w:t>period</w:t>
      </w:r>
      <w:r w:rsidR="007E703B" w:rsidRPr="003B46B5">
        <w:t xml:space="preserve"> </w:t>
      </w:r>
      <w:r w:rsidRPr="003B46B5">
        <w:t>while</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is</w:t>
      </w:r>
      <w:r w:rsidR="007E703B" w:rsidRPr="003B46B5">
        <w:t xml:space="preserve"> </w:t>
      </w:r>
      <w:r w:rsidRPr="003B46B5">
        <w:t>on</w:t>
      </w:r>
      <w:r w:rsidR="007E703B" w:rsidRPr="003B46B5">
        <w:t xml:space="preserve"> </w:t>
      </w:r>
      <w:r w:rsidRPr="003B46B5">
        <w:t>the</w:t>
      </w:r>
      <w:r w:rsidR="007E703B" w:rsidRPr="003B46B5">
        <w:t xml:space="preserve"> </w:t>
      </w:r>
      <w:r w:rsidRPr="003B46B5">
        <w:t>Site</w:t>
      </w:r>
      <w:r w:rsidR="007E703B" w:rsidRPr="003B46B5">
        <w:t xml:space="preserve"> </w:t>
      </w:r>
      <w:r w:rsidRPr="003B46B5">
        <w:t>for</w:t>
      </w:r>
      <w:r w:rsidR="007E703B" w:rsidRPr="003B46B5">
        <w:t xml:space="preserve"> </w:t>
      </w:r>
      <w:r w:rsidRPr="003B46B5">
        <w:t>the</w:t>
      </w:r>
      <w:r w:rsidR="007E703B" w:rsidRPr="003B46B5">
        <w:t xml:space="preserve"> </w:t>
      </w:r>
      <w:r w:rsidRPr="003B46B5">
        <w:t>purpose</w:t>
      </w:r>
      <w:r w:rsidR="007E703B" w:rsidRPr="003B46B5">
        <w:t xml:space="preserve"> </w:t>
      </w:r>
      <w:r w:rsidRPr="003B46B5">
        <w:t>of</w:t>
      </w:r>
      <w:r w:rsidR="007E703B" w:rsidRPr="003B46B5">
        <w:t xml:space="preserve"> </w:t>
      </w:r>
      <w:r w:rsidRPr="003B46B5">
        <w:t>performing</w:t>
      </w:r>
      <w:r w:rsidR="007E703B" w:rsidRPr="003B46B5">
        <w:t xml:space="preserve"> </w:t>
      </w:r>
      <w:r w:rsidRPr="003B46B5">
        <w:t>its</w:t>
      </w:r>
      <w:r w:rsidR="007E703B" w:rsidRPr="003B46B5">
        <w:t xml:space="preserve"> </w:t>
      </w:r>
      <w:r w:rsidRPr="003B46B5">
        <w:t>obligations</w:t>
      </w:r>
      <w:r w:rsidR="007E703B" w:rsidRPr="003B46B5">
        <w:t xml:space="preserve"> </w:t>
      </w:r>
      <w:r w:rsidRPr="003B46B5">
        <w:t>during</w:t>
      </w:r>
      <w:r w:rsidR="007E703B" w:rsidRPr="003B46B5">
        <w:t xml:space="preserve"> </w:t>
      </w:r>
      <w:r w:rsidRPr="003B46B5">
        <w:t>the</w:t>
      </w:r>
      <w:r w:rsidR="007E703B" w:rsidRPr="003B46B5">
        <w:t xml:space="preserve"> </w:t>
      </w:r>
      <w:r w:rsidRPr="003B46B5">
        <w:t>defect</w:t>
      </w:r>
      <w:r w:rsidR="007E703B" w:rsidRPr="003B46B5">
        <w:t xml:space="preserve"> </w:t>
      </w:r>
      <w:r w:rsidRPr="003B46B5">
        <w:t>liability</w:t>
      </w:r>
      <w:r w:rsidR="007E703B" w:rsidRPr="003B46B5">
        <w:t xml:space="preserve"> </w:t>
      </w:r>
      <w:r w:rsidRPr="003B46B5">
        <w:t>period.</w:t>
      </w:r>
    </w:p>
    <w:p w14:paraId="780103D0" w14:textId="77777777" w:rsidR="005B4A5F" w:rsidRPr="003B46B5" w:rsidRDefault="005B4A5F" w:rsidP="001D5093">
      <w:pPr>
        <w:ind w:left="540"/>
      </w:pPr>
    </w:p>
    <w:tbl>
      <w:tblPr>
        <w:tblStyle w:val="TabloKlavuzu"/>
        <w:tblW w:w="0" w:type="auto"/>
        <w:tblInd w:w="540" w:type="dxa"/>
        <w:tblLook w:val="04A0" w:firstRow="1" w:lastRow="0" w:firstColumn="1" w:lastColumn="0" w:noHBand="0" w:noVBand="1"/>
      </w:tblPr>
      <w:tblGrid>
        <w:gridCol w:w="1690"/>
        <w:gridCol w:w="1690"/>
        <w:gridCol w:w="1690"/>
        <w:gridCol w:w="1690"/>
        <w:gridCol w:w="1690"/>
      </w:tblGrid>
      <w:tr w:rsidR="00321C33" w:rsidRPr="003B46B5" w14:paraId="1DF1D5FC" w14:textId="77777777" w:rsidTr="00321C33">
        <w:tc>
          <w:tcPr>
            <w:tcW w:w="1690" w:type="dxa"/>
          </w:tcPr>
          <w:p w14:paraId="1894B23B" w14:textId="60FFF190" w:rsidR="00321C33" w:rsidRPr="003B46B5" w:rsidRDefault="00321C33" w:rsidP="00321C33">
            <w:pPr>
              <w:rPr>
                <w:u w:val="single"/>
              </w:rPr>
            </w:pPr>
            <w:r w:rsidRPr="003B46B5">
              <w:rPr>
                <w:u w:val="single"/>
              </w:rPr>
              <w:t>Amount</w:t>
            </w:r>
          </w:p>
        </w:tc>
        <w:tc>
          <w:tcPr>
            <w:tcW w:w="1690" w:type="dxa"/>
          </w:tcPr>
          <w:p w14:paraId="1B862F71" w14:textId="55E302A5" w:rsidR="00321C33" w:rsidRPr="003B46B5" w:rsidRDefault="00321C33" w:rsidP="00321C33">
            <w:pPr>
              <w:rPr>
                <w:u w:val="single"/>
              </w:rPr>
            </w:pPr>
            <w:r w:rsidRPr="003B46B5">
              <w:rPr>
                <w:u w:val="single"/>
              </w:rPr>
              <w:t>Deductible limits</w:t>
            </w:r>
          </w:p>
        </w:tc>
        <w:tc>
          <w:tcPr>
            <w:tcW w:w="1690" w:type="dxa"/>
          </w:tcPr>
          <w:p w14:paraId="05D6C9C3" w14:textId="00E94BE9" w:rsidR="00321C33" w:rsidRPr="003B46B5" w:rsidRDefault="00321C33" w:rsidP="00321C33">
            <w:pPr>
              <w:rPr>
                <w:u w:val="single"/>
              </w:rPr>
            </w:pPr>
            <w:r w:rsidRPr="003B46B5">
              <w:rPr>
                <w:u w:val="single"/>
              </w:rPr>
              <w:t>Parties insured</w:t>
            </w:r>
          </w:p>
        </w:tc>
        <w:tc>
          <w:tcPr>
            <w:tcW w:w="1690" w:type="dxa"/>
          </w:tcPr>
          <w:p w14:paraId="1C06EACD" w14:textId="1111E690" w:rsidR="00321C33" w:rsidRPr="003B46B5" w:rsidRDefault="00321C33" w:rsidP="00321C33">
            <w:pPr>
              <w:rPr>
                <w:u w:val="single"/>
              </w:rPr>
            </w:pPr>
            <w:r w:rsidRPr="003B46B5">
              <w:rPr>
                <w:u w:val="single"/>
              </w:rPr>
              <w:t>From</w:t>
            </w:r>
          </w:p>
        </w:tc>
        <w:tc>
          <w:tcPr>
            <w:tcW w:w="1690" w:type="dxa"/>
          </w:tcPr>
          <w:p w14:paraId="506A6D59" w14:textId="76C6EFA3" w:rsidR="00321C33" w:rsidRPr="003B46B5" w:rsidRDefault="00321C33" w:rsidP="00321C33">
            <w:pPr>
              <w:rPr>
                <w:u w:val="single"/>
              </w:rPr>
            </w:pPr>
            <w:r w:rsidRPr="003B46B5">
              <w:rPr>
                <w:u w:val="single"/>
              </w:rPr>
              <w:t>To</w:t>
            </w:r>
          </w:p>
        </w:tc>
      </w:tr>
      <w:tr w:rsidR="00321C33" w:rsidRPr="003B46B5" w14:paraId="44E231D8" w14:textId="77777777" w:rsidTr="00321C33">
        <w:tc>
          <w:tcPr>
            <w:tcW w:w="1690" w:type="dxa"/>
          </w:tcPr>
          <w:p w14:paraId="61AAF88A" w14:textId="48E436F0" w:rsidR="00321C33" w:rsidRPr="003B46B5" w:rsidRDefault="00321C33" w:rsidP="00321C33">
            <w:r w:rsidRPr="003B46B5">
              <w:t>Total contract value</w:t>
            </w:r>
          </w:p>
        </w:tc>
        <w:tc>
          <w:tcPr>
            <w:tcW w:w="1690" w:type="dxa"/>
          </w:tcPr>
          <w:p w14:paraId="770DB7B9" w14:textId="68392B29" w:rsidR="00321C33" w:rsidRPr="003B46B5" w:rsidRDefault="00321C33" w:rsidP="00321C33">
            <w:r w:rsidRPr="003B46B5">
              <w:t>3% of the total contract value</w:t>
            </w:r>
          </w:p>
        </w:tc>
        <w:tc>
          <w:tcPr>
            <w:tcW w:w="1690" w:type="dxa"/>
          </w:tcPr>
          <w:p w14:paraId="644E1C21" w14:textId="3DA81C86" w:rsidR="00321C33" w:rsidRPr="003B46B5" w:rsidRDefault="00321C33" w:rsidP="00321C33">
            <w:r w:rsidRPr="003B46B5">
              <w:t>Contractor, Subcontractor and Employer</w:t>
            </w:r>
          </w:p>
        </w:tc>
        <w:tc>
          <w:tcPr>
            <w:tcW w:w="1690" w:type="dxa"/>
          </w:tcPr>
          <w:p w14:paraId="239A1BCC" w14:textId="755B1306" w:rsidR="00321C33" w:rsidRPr="003B46B5" w:rsidRDefault="00321C33" w:rsidP="00321C33">
            <w:r w:rsidRPr="003B46B5">
              <w:t>28 days from effective date</w:t>
            </w:r>
          </w:p>
        </w:tc>
        <w:tc>
          <w:tcPr>
            <w:tcW w:w="1690" w:type="dxa"/>
          </w:tcPr>
          <w:p w14:paraId="6A29139C" w14:textId="77777777" w:rsidR="00321C33" w:rsidRPr="003B46B5" w:rsidRDefault="00321C33" w:rsidP="00321C33"/>
        </w:tc>
      </w:tr>
    </w:tbl>
    <w:p w14:paraId="59FC472F" w14:textId="77777777" w:rsidR="005B4A5F" w:rsidRPr="003B46B5" w:rsidRDefault="005B4A5F" w:rsidP="001D5093">
      <w:pPr>
        <w:ind w:left="540"/>
      </w:pPr>
    </w:p>
    <w:p w14:paraId="3E43C365" w14:textId="77777777" w:rsidR="005B4A5F" w:rsidRPr="003B46B5" w:rsidRDefault="005B4A5F" w:rsidP="001D5093">
      <w:pPr>
        <w:keepNext/>
        <w:keepLines/>
        <w:ind w:left="547" w:hanging="540"/>
        <w:rPr>
          <w:b/>
        </w:rPr>
      </w:pPr>
      <w:r w:rsidRPr="003B46B5">
        <w:lastRenderedPageBreak/>
        <w:t>(c)</w:t>
      </w:r>
      <w:r w:rsidRPr="003B46B5">
        <w:tab/>
      </w:r>
      <w:r w:rsidRPr="003B46B5">
        <w:rPr>
          <w:u w:val="single"/>
        </w:rPr>
        <w:t>Third</w:t>
      </w:r>
      <w:r w:rsidR="007E703B" w:rsidRPr="003B46B5">
        <w:rPr>
          <w:u w:val="single"/>
        </w:rPr>
        <w:t xml:space="preserve"> </w:t>
      </w:r>
      <w:r w:rsidRPr="003B46B5">
        <w:rPr>
          <w:u w:val="single"/>
        </w:rPr>
        <w:t>Party</w:t>
      </w:r>
      <w:r w:rsidR="007E703B" w:rsidRPr="003B46B5">
        <w:rPr>
          <w:u w:val="single"/>
        </w:rPr>
        <w:t xml:space="preserve"> </w:t>
      </w:r>
      <w:r w:rsidRPr="003B46B5">
        <w:rPr>
          <w:u w:val="single"/>
        </w:rPr>
        <w:t>Liability</w:t>
      </w:r>
      <w:r w:rsidR="007E703B" w:rsidRPr="003B46B5">
        <w:rPr>
          <w:u w:val="single"/>
        </w:rPr>
        <w:t xml:space="preserve"> </w:t>
      </w:r>
      <w:r w:rsidRPr="003B46B5">
        <w:rPr>
          <w:u w:val="single"/>
        </w:rPr>
        <w:t>Insurance</w:t>
      </w:r>
    </w:p>
    <w:p w14:paraId="48ABD40E" w14:textId="77777777" w:rsidR="005B4A5F" w:rsidRPr="003B46B5" w:rsidRDefault="005B4A5F" w:rsidP="001D5093">
      <w:pPr>
        <w:keepNext/>
        <w:keepLines/>
        <w:ind w:left="547"/>
      </w:pPr>
      <w:r w:rsidRPr="003B46B5">
        <w:t>Covering</w:t>
      </w:r>
      <w:r w:rsidR="007E703B" w:rsidRPr="003B46B5">
        <w:t xml:space="preserve"> </w:t>
      </w:r>
      <w:r w:rsidRPr="003B46B5">
        <w:t>bodily</w:t>
      </w:r>
      <w:r w:rsidR="007E703B" w:rsidRPr="003B46B5">
        <w:t xml:space="preserve"> </w:t>
      </w:r>
      <w:r w:rsidRPr="003B46B5">
        <w:t>injury</w:t>
      </w:r>
      <w:r w:rsidR="007E703B" w:rsidRPr="003B46B5">
        <w:t xml:space="preserve"> </w:t>
      </w:r>
      <w:r w:rsidRPr="003B46B5">
        <w:t>or</w:t>
      </w:r>
      <w:r w:rsidR="007E703B" w:rsidRPr="003B46B5">
        <w:t xml:space="preserve"> </w:t>
      </w:r>
      <w:r w:rsidRPr="003B46B5">
        <w:t>death</w:t>
      </w:r>
      <w:r w:rsidR="007E703B" w:rsidRPr="003B46B5">
        <w:t xml:space="preserve"> </w:t>
      </w:r>
      <w:r w:rsidRPr="003B46B5">
        <w:t>suffered</w:t>
      </w:r>
      <w:r w:rsidR="007E703B" w:rsidRPr="003B46B5">
        <w:t xml:space="preserve"> </w:t>
      </w:r>
      <w:r w:rsidRPr="003B46B5">
        <w:t>by</w:t>
      </w:r>
      <w:r w:rsidR="007E703B" w:rsidRPr="003B46B5">
        <w:t xml:space="preserve"> </w:t>
      </w:r>
      <w:r w:rsidRPr="003B46B5">
        <w:t>third</w:t>
      </w:r>
      <w:r w:rsidR="007E703B" w:rsidRPr="003B46B5">
        <w:t xml:space="preserve"> </w:t>
      </w:r>
      <w:r w:rsidRPr="003B46B5">
        <w:t>parties</w:t>
      </w:r>
      <w:r w:rsidR="007E703B" w:rsidRPr="003B46B5">
        <w:t xml:space="preserve"> </w:t>
      </w:r>
      <w:r w:rsidRPr="003B46B5">
        <w:t>(including</w:t>
      </w:r>
      <w:r w:rsidR="007E703B" w:rsidRPr="003B46B5">
        <w:t xml:space="preserve"> </w:t>
      </w:r>
      <w:r w:rsidRPr="003B46B5">
        <w:t>the</w:t>
      </w:r>
      <w:r w:rsidR="007E703B" w:rsidRPr="003B46B5">
        <w:t xml:space="preserve"> </w:t>
      </w:r>
      <w:r w:rsidRPr="003B46B5">
        <w:t>Employer’s</w:t>
      </w:r>
      <w:r w:rsidR="007E703B" w:rsidRPr="003B46B5">
        <w:t xml:space="preserve"> </w:t>
      </w:r>
      <w:r w:rsidRPr="003B46B5">
        <w:t>personnel)</w:t>
      </w:r>
      <w:r w:rsidR="007E703B" w:rsidRPr="003B46B5">
        <w:t xml:space="preserve"> </w:t>
      </w:r>
      <w:r w:rsidRPr="003B46B5">
        <w:t>and</w:t>
      </w:r>
      <w:r w:rsidR="007E703B" w:rsidRPr="003B46B5">
        <w:t xml:space="preserve"> </w:t>
      </w:r>
      <w:r w:rsidRPr="003B46B5">
        <w:t>loss</w:t>
      </w:r>
      <w:r w:rsidR="007E703B" w:rsidRPr="003B46B5">
        <w:t xml:space="preserve"> </w:t>
      </w:r>
      <w:r w:rsidRPr="003B46B5">
        <w:t>of</w:t>
      </w:r>
      <w:r w:rsidR="007E703B" w:rsidRPr="003B46B5">
        <w:t xml:space="preserve"> </w:t>
      </w:r>
      <w:r w:rsidRPr="003B46B5">
        <w:t>or</w:t>
      </w:r>
      <w:r w:rsidR="007E703B" w:rsidRPr="003B46B5">
        <w:t xml:space="preserve"> </w:t>
      </w:r>
      <w:r w:rsidRPr="003B46B5">
        <w:t>damage</w:t>
      </w:r>
      <w:r w:rsidR="007E703B" w:rsidRPr="003B46B5">
        <w:t xml:space="preserve"> </w:t>
      </w:r>
      <w:r w:rsidRPr="003B46B5">
        <w:t>to</w:t>
      </w:r>
      <w:r w:rsidR="007E703B" w:rsidRPr="003B46B5">
        <w:t xml:space="preserve"> </w:t>
      </w:r>
      <w:r w:rsidRPr="003B46B5">
        <w:t>property</w:t>
      </w:r>
      <w:r w:rsidR="007E703B" w:rsidRPr="003B46B5">
        <w:t xml:space="preserve"> </w:t>
      </w:r>
      <w:r w:rsidRPr="003B46B5">
        <w:t>(including</w:t>
      </w:r>
      <w:r w:rsidR="007E703B" w:rsidRPr="003B46B5">
        <w:t xml:space="preserve"> </w:t>
      </w:r>
      <w:r w:rsidRPr="003B46B5">
        <w:t>the</w:t>
      </w:r>
      <w:r w:rsidR="007E703B" w:rsidRPr="003B46B5">
        <w:t xml:space="preserve"> </w:t>
      </w:r>
      <w:r w:rsidRPr="003B46B5">
        <w:t>Employer’s</w:t>
      </w:r>
      <w:r w:rsidR="007E703B" w:rsidRPr="003B46B5">
        <w:t xml:space="preserve"> </w:t>
      </w:r>
      <w:r w:rsidRPr="003B46B5">
        <w:t>property</w:t>
      </w:r>
      <w:r w:rsidR="007E703B" w:rsidRPr="003B46B5">
        <w:t xml:space="preserve"> </w:t>
      </w:r>
      <w:r w:rsidRPr="003B46B5">
        <w:t>and</w:t>
      </w:r>
      <w:r w:rsidR="007E703B" w:rsidRPr="003B46B5">
        <w:t xml:space="preserve"> </w:t>
      </w:r>
      <w:r w:rsidRPr="003B46B5">
        <w:t>any</w:t>
      </w:r>
      <w:r w:rsidR="007E703B" w:rsidRPr="003B46B5">
        <w:t xml:space="preserve"> </w:t>
      </w:r>
      <w:r w:rsidRPr="003B46B5">
        <w:t>parts</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that</w:t>
      </w:r>
      <w:r w:rsidR="007E703B" w:rsidRPr="003B46B5">
        <w:t xml:space="preserve"> </w:t>
      </w:r>
      <w:r w:rsidRPr="003B46B5">
        <w:t>have</w:t>
      </w:r>
      <w:r w:rsidR="007E703B" w:rsidRPr="003B46B5">
        <w:t xml:space="preserve"> </w:t>
      </w:r>
      <w:r w:rsidRPr="003B46B5">
        <w:t>been</w:t>
      </w:r>
      <w:r w:rsidR="007E703B" w:rsidRPr="003B46B5">
        <w:t xml:space="preserve"> </w:t>
      </w:r>
      <w:r w:rsidRPr="003B46B5">
        <w:t>accepted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occurring</w:t>
      </w:r>
      <w:r w:rsidR="007E703B" w:rsidRPr="003B46B5">
        <w:t xml:space="preserve"> </w:t>
      </w:r>
      <w:r w:rsidRPr="003B46B5">
        <w:t>in</w:t>
      </w:r>
      <w:r w:rsidR="007E703B" w:rsidRPr="003B46B5">
        <w:t xml:space="preserve"> </w:t>
      </w:r>
      <w:r w:rsidRPr="003B46B5">
        <w:t>connection</w:t>
      </w:r>
      <w:r w:rsidR="007E703B" w:rsidRPr="003B46B5">
        <w:t xml:space="preserve"> </w:t>
      </w:r>
      <w:r w:rsidRPr="003B46B5">
        <w:t>with</w:t>
      </w:r>
      <w:r w:rsidR="007E703B" w:rsidRPr="003B46B5">
        <w:t xml:space="preserve"> </w:t>
      </w:r>
      <w:r w:rsidRPr="003B46B5">
        <w:t>the</w:t>
      </w:r>
      <w:r w:rsidR="007E703B" w:rsidRPr="003B46B5">
        <w:t xml:space="preserve"> </w:t>
      </w:r>
      <w:r w:rsidRPr="003B46B5">
        <w:t>supply</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p>
    <w:p w14:paraId="2F0AB253" w14:textId="3D6BE260" w:rsidR="00CA3A29" w:rsidRPr="003B46B5" w:rsidRDefault="00CA3A29" w:rsidP="00CA3A29">
      <w:pPr>
        <w:spacing w:after="160"/>
        <w:ind w:left="553" w:right="-72" w:firstLine="9"/>
      </w:pPr>
      <w:r w:rsidRPr="003B46B5">
        <w:rPr>
          <w:u w:val="single"/>
        </w:rPr>
        <w:t>The amount shall be 100,000 (one hundred thousand) USD per occurrence for a total of 1,000,000 (one million) USD for the insurance duration.</w:t>
      </w:r>
    </w:p>
    <w:p w14:paraId="02F2F92D" w14:textId="77777777" w:rsidR="005B4A5F" w:rsidRPr="003B46B5" w:rsidRDefault="005B4A5F" w:rsidP="001D5093">
      <w:pPr>
        <w:keepNext/>
        <w:keepLines/>
        <w:ind w:left="547"/>
      </w:pPr>
    </w:p>
    <w:p w14:paraId="3A1DB351" w14:textId="77777777" w:rsidR="005B4A5F" w:rsidRPr="003B46B5" w:rsidRDefault="005B4A5F" w:rsidP="001D5093">
      <w:pPr>
        <w:ind w:left="540" w:hanging="540"/>
        <w:rPr>
          <w:b/>
        </w:rPr>
      </w:pPr>
      <w:r w:rsidRPr="003B46B5">
        <w:t>(d)</w:t>
      </w:r>
      <w:r w:rsidRPr="003B46B5">
        <w:tab/>
      </w:r>
      <w:r w:rsidRPr="003B46B5">
        <w:rPr>
          <w:u w:val="single"/>
        </w:rPr>
        <w:t>Automobile</w:t>
      </w:r>
      <w:r w:rsidR="007E703B" w:rsidRPr="003B46B5">
        <w:rPr>
          <w:u w:val="single"/>
        </w:rPr>
        <w:t xml:space="preserve"> </w:t>
      </w:r>
      <w:r w:rsidRPr="003B46B5">
        <w:rPr>
          <w:u w:val="single"/>
        </w:rPr>
        <w:t>Liability</w:t>
      </w:r>
      <w:r w:rsidR="007E703B" w:rsidRPr="003B46B5">
        <w:rPr>
          <w:u w:val="single"/>
        </w:rPr>
        <w:t xml:space="preserve"> </w:t>
      </w:r>
      <w:r w:rsidRPr="003B46B5">
        <w:rPr>
          <w:u w:val="single"/>
        </w:rPr>
        <w:t>Insurance</w:t>
      </w:r>
    </w:p>
    <w:p w14:paraId="2074F68E" w14:textId="77777777" w:rsidR="005B4A5F" w:rsidRPr="003B46B5" w:rsidRDefault="005B4A5F" w:rsidP="001D5093">
      <w:pPr>
        <w:ind w:left="540"/>
      </w:pPr>
      <w:r w:rsidRPr="003B46B5">
        <w:t>Covering</w:t>
      </w:r>
      <w:r w:rsidR="007E703B" w:rsidRPr="003B46B5">
        <w:t xml:space="preserve"> </w:t>
      </w:r>
      <w:r w:rsidRPr="003B46B5">
        <w:t>use</w:t>
      </w:r>
      <w:r w:rsidR="007E703B" w:rsidRPr="003B46B5">
        <w:t xml:space="preserve"> </w:t>
      </w:r>
      <w:r w:rsidRPr="003B46B5">
        <w:t>of</w:t>
      </w:r>
      <w:r w:rsidR="007E703B" w:rsidRPr="003B46B5">
        <w:t xml:space="preserve"> </w:t>
      </w:r>
      <w:r w:rsidRPr="003B46B5">
        <w:t>all</w:t>
      </w:r>
      <w:r w:rsidR="007E703B" w:rsidRPr="003B46B5">
        <w:t xml:space="preserve"> </w:t>
      </w:r>
      <w:r w:rsidRPr="003B46B5">
        <w:t>vehicles</w:t>
      </w:r>
      <w:r w:rsidR="007E703B" w:rsidRPr="003B46B5">
        <w:t xml:space="preserve"> </w:t>
      </w:r>
      <w:r w:rsidRPr="003B46B5">
        <w:t>used</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or</w:t>
      </w:r>
      <w:r w:rsidR="007E703B" w:rsidRPr="003B46B5">
        <w:t xml:space="preserve"> </w:t>
      </w:r>
      <w:r w:rsidRPr="003B46B5">
        <w:t>its</w:t>
      </w:r>
      <w:r w:rsidR="007E703B" w:rsidRPr="003B46B5">
        <w:t xml:space="preserve"> </w:t>
      </w:r>
      <w:r w:rsidRPr="003B46B5">
        <w:t>Subcontractors</w:t>
      </w:r>
      <w:r w:rsidR="007E703B" w:rsidRPr="003B46B5">
        <w:t xml:space="preserve"> </w:t>
      </w:r>
      <w:r w:rsidRPr="003B46B5">
        <w:t>(whether</w:t>
      </w:r>
      <w:r w:rsidR="007E703B" w:rsidRPr="003B46B5">
        <w:t xml:space="preserve"> </w:t>
      </w:r>
      <w:r w:rsidRPr="003B46B5">
        <w:t>or</w:t>
      </w:r>
      <w:r w:rsidR="007E703B" w:rsidRPr="003B46B5">
        <w:t xml:space="preserve"> </w:t>
      </w:r>
      <w:r w:rsidRPr="003B46B5">
        <w:t>not</w:t>
      </w:r>
      <w:r w:rsidR="007E703B" w:rsidRPr="003B46B5">
        <w:t xml:space="preserve"> </w:t>
      </w:r>
      <w:r w:rsidRPr="003B46B5">
        <w:t>owned</w:t>
      </w:r>
      <w:r w:rsidR="007E703B" w:rsidRPr="003B46B5">
        <w:t xml:space="preserve"> </w:t>
      </w:r>
      <w:r w:rsidRPr="003B46B5">
        <w:t>by</w:t>
      </w:r>
      <w:r w:rsidR="007E703B" w:rsidRPr="003B46B5">
        <w:t xml:space="preserve"> </w:t>
      </w:r>
      <w:r w:rsidRPr="003B46B5">
        <w:t>them)</w:t>
      </w:r>
      <w:r w:rsidR="007E703B" w:rsidRPr="003B46B5">
        <w:t xml:space="preserve"> </w:t>
      </w:r>
      <w:r w:rsidRPr="003B46B5">
        <w:t>in</w:t>
      </w:r>
      <w:r w:rsidR="007E703B" w:rsidRPr="003B46B5">
        <w:t xml:space="preserve"> </w:t>
      </w:r>
      <w:r w:rsidRPr="003B46B5">
        <w:t>connection</w:t>
      </w:r>
      <w:r w:rsidR="007E703B" w:rsidRPr="003B46B5">
        <w:t xml:space="preserve"> </w:t>
      </w:r>
      <w:r w:rsidRPr="003B46B5">
        <w:t>with</w:t>
      </w:r>
      <w:r w:rsidR="007E703B" w:rsidRPr="003B46B5">
        <w:t xml:space="preserve"> </w:t>
      </w:r>
      <w:r w:rsidRPr="003B46B5">
        <w:t>the</w:t>
      </w:r>
      <w:r w:rsidR="007E703B" w:rsidRPr="003B46B5">
        <w:t xml:space="preserve"> </w:t>
      </w:r>
      <w:r w:rsidRPr="003B46B5">
        <w:t>supply</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Comprehensive</w:t>
      </w:r>
      <w:r w:rsidR="007E703B" w:rsidRPr="003B46B5">
        <w:t xml:space="preserve"> </w:t>
      </w:r>
      <w:r w:rsidRPr="003B46B5">
        <w:t>insurance</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statutory</w:t>
      </w:r>
      <w:r w:rsidR="007E703B" w:rsidRPr="003B46B5">
        <w:t xml:space="preserve"> </w:t>
      </w:r>
      <w:r w:rsidRPr="003B46B5">
        <w:t>requirements.</w:t>
      </w:r>
    </w:p>
    <w:p w14:paraId="42236E0B" w14:textId="77777777" w:rsidR="005B4A5F" w:rsidRPr="003B46B5" w:rsidRDefault="005B4A5F" w:rsidP="001D5093"/>
    <w:p w14:paraId="64416845" w14:textId="77777777" w:rsidR="005B4A5F" w:rsidRPr="003B46B5" w:rsidRDefault="005B4A5F" w:rsidP="001D5093">
      <w:pPr>
        <w:ind w:left="540" w:hanging="540"/>
      </w:pPr>
      <w:r w:rsidRPr="003B46B5">
        <w:t>(e)</w:t>
      </w:r>
      <w:r w:rsidRPr="003B46B5">
        <w:tab/>
      </w:r>
      <w:r w:rsidRPr="003B46B5">
        <w:rPr>
          <w:u w:val="single"/>
        </w:rPr>
        <w:t>Workers’</w:t>
      </w:r>
      <w:r w:rsidR="007E703B" w:rsidRPr="003B46B5">
        <w:rPr>
          <w:u w:val="single"/>
        </w:rPr>
        <w:t xml:space="preserve"> </w:t>
      </w:r>
      <w:r w:rsidRPr="003B46B5">
        <w:rPr>
          <w:u w:val="single"/>
        </w:rPr>
        <w:t>Compensation</w:t>
      </w:r>
    </w:p>
    <w:p w14:paraId="3C4A1BD3" w14:textId="77777777" w:rsidR="005B4A5F" w:rsidRPr="003B46B5" w:rsidRDefault="005B4A5F" w:rsidP="001D5093">
      <w:pPr>
        <w:ind w:left="540"/>
      </w:pP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statutory</w:t>
      </w:r>
      <w:r w:rsidR="007E703B" w:rsidRPr="003B46B5">
        <w:t xml:space="preserve"> </w:t>
      </w:r>
      <w:r w:rsidRPr="003B46B5">
        <w:t>requirements</w:t>
      </w:r>
      <w:r w:rsidR="007E703B" w:rsidRPr="003B46B5">
        <w:t xml:space="preserve"> </w:t>
      </w:r>
      <w:r w:rsidRPr="003B46B5">
        <w:t>applicable</w:t>
      </w:r>
      <w:r w:rsidR="007E703B" w:rsidRPr="003B46B5">
        <w:t xml:space="preserve"> </w:t>
      </w:r>
      <w:r w:rsidRPr="003B46B5">
        <w:t>in</w:t>
      </w:r>
      <w:r w:rsidR="007E703B" w:rsidRPr="003B46B5">
        <w:t xml:space="preserve"> </w:t>
      </w:r>
      <w:r w:rsidRPr="003B46B5">
        <w:t>any</w:t>
      </w:r>
      <w:r w:rsidR="007E703B" w:rsidRPr="003B46B5">
        <w:t xml:space="preserve"> </w:t>
      </w:r>
      <w:r w:rsidRPr="003B46B5">
        <w:t>country</w:t>
      </w:r>
      <w:r w:rsidR="007E703B" w:rsidRPr="003B46B5">
        <w:t xml:space="preserve"> </w:t>
      </w:r>
      <w:r w:rsidRPr="003B46B5">
        <w:t>where</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or</w:t>
      </w:r>
      <w:r w:rsidR="007E703B" w:rsidRPr="003B46B5">
        <w:t xml:space="preserve"> </w:t>
      </w:r>
      <w:r w:rsidRPr="003B46B5">
        <w:t>any</w:t>
      </w:r>
      <w:r w:rsidR="007E703B" w:rsidRPr="003B46B5">
        <w:t xml:space="preserve"> </w:t>
      </w:r>
      <w:r w:rsidRPr="003B46B5">
        <w:t>part</w:t>
      </w:r>
      <w:r w:rsidR="007E703B" w:rsidRPr="003B46B5">
        <w:t xml:space="preserve"> </w:t>
      </w:r>
      <w:r w:rsidRPr="003B46B5">
        <w:t>thereof</w:t>
      </w:r>
      <w:r w:rsidR="007E703B" w:rsidRPr="003B46B5">
        <w:t xml:space="preserve"> </w:t>
      </w:r>
      <w:r w:rsidRPr="003B46B5">
        <w:t>is</w:t>
      </w:r>
      <w:r w:rsidR="007E703B" w:rsidRPr="003B46B5">
        <w:t xml:space="preserve"> </w:t>
      </w:r>
      <w:r w:rsidRPr="003B46B5">
        <w:t>executed.</w:t>
      </w:r>
    </w:p>
    <w:p w14:paraId="021A31B1" w14:textId="77777777" w:rsidR="005B4A5F" w:rsidRPr="003B46B5" w:rsidRDefault="005B4A5F" w:rsidP="001D5093"/>
    <w:p w14:paraId="41F10414" w14:textId="77777777" w:rsidR="005B4A5F" w:rsidRPr="003B46B5" w:rsidRDefault="005B4A5F" w:rsidP="001D5093">
      <w:pPr>
        <w:ind w:left="540" w:hanging="540"/>
        <w:rPr>
          <w:b/>
        </w:rPr>
      </w:pPr>
      <w:r w:rsidRPr="003B46B5">
        <w:t>(f)</w:t>
      </w:r>
      <w:r w:rsidRPr="003B46B5">
        <w:tab/>
      </w:r>
      <w:r w:rsidRPr="003B46B5">
        <w:rPr>
          <w:u w:val="single"/>
        </w:rPr>
        <w:t>Employer’s</w:t>
      </w:r>
      <w:r w:rsidR="007E703B" w:rsidRPr="003B46B5">
        <w:rPr>
          <w:u w:val="single"/>
        </w:rPr>
        <w:t xml:space="preserve"> </w:t>
      </w:r>
      <w:r w:rsidRPr="003B46B5">
        <w:rPr>
          <w:u w:val="single"/>
        </w:rPr>
        <w:t>Liability</w:t>
      </w:r>
    </w:p>
    <w:p w14:paraId="5636569F" w14:textId="77777777" w:rsidR="005B4A5F" w:rsidRPr="003B46B5" w:rsidRDefault="005B4A5F" w:rsidP="001D5093">
      <w:pPr>
        <w:ind w:left="540"/>
      </w:pP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statutory</w:t>
      </w:r>
      <w:r w:rsidR="007E703B" w:rsidRPr="003B46B5">
        <w:t xml:space="preserve"> </w:t>
      </w:r>
      <w:r w:rsidRPr="003B46B5">
        <w:t>requirements</w:t>
      </w:r>
      <w:r w:rsidR="007E703B" w:rsidRPr="003B46B5">
        <w:t xml:space="preserve"> </w:t>
      </w:r>
      <w:r w:rsidRPr="003B46B5">
        <w:t>applicable</w:t>
      </w:r>
      <w:r w:rsidR="007E703B" w:rsidRPr="003B46B5">
        <w:t xml:space="preserve"> </w:t>
      </w:r>
      <w:r w:rsidRPr="003B46B5">
        <w:t>in</w:t>
      </w:r>
      <w:r w:rsidR="007E703B" w:rsidRPr="003B46B5">
        <w:t xml:space="preserve"> </w:t>
      </w:r>
      <w:r w:rsidRPr="003B46B5">
        <w:t>any</w:t>
      </w:r>
      <w:r w:rsidR="007E703B" w:rsidRPr="003B46B5">
        <w:t xml:space="preserve"> </w:t>
      </w:r>
      <w:r w:rsidRPr="003B46B5">
        <w:t>country</w:t>
      </w:r>
      <w:r w:rsidR="007E703B" w:rsidRPr="003B46B5">
        <w:t xml:space="preserve"> </w:t>
      </w:r>
      <w:r w:rsidRPr="003B46B5">
        <w:t>where</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or</w:t>
      </w:r>
      <w:r w:rsidR="007E703B" w:rsidRPr="003B46B5">
        <w:t xml:space="preserve"> </w:t>
      </w:r>
      <w:r w:rsidRPr="003B46B5">
        <w:t>any</w:t>
      </w:r>
      <w:r w:rsidR="007E703B" w:rsidRPr="003B46B5">
        <w:t xml:space="preserve"> </w:t>
      </w:r>
      <w:r w:rsidRPr="003B46B5">
        <w:t>part</w:t>
      </w:r>
      <w:r w:rsidR="007E703B" w:rsidRPr="003B46B5">
        <w:t xml:space="preserve"> </w:t>
      </w:r>
      <w:r w:rsidRPr="003B46B5">
        <w:t>thereof</w:t>
      </w:r>
      <w:r w:rsidR="007E703B" w:rsidRPr="003B46B5">
        <w:t xml:space="preserve"> </w:t>
      </w:r>
      <w:r w:rsidRPr="003B46B5">
        <w:t>is</w:t>
      </w:r>
      <w:r w:rsidR="007E703B" w:rsidRPr="003B46B5">
        <w:t xml:space="preserve"> </w:t>
      </w:r>
      <w:r w:rsidRPr="003B46B5">
        <w:t>executed.</w:t>
      </w:r>
    </w:p>
    <w:p w14:paraId="1D5887E5" w14:textId="7CEC2B82" w:rsidR="00CA3A29" w:rsidRPr="003B46B5" w:rsidRDefault="00CA3A29" w:rsidP="00CA3A29">
      <w:pPr>
        <w:ind w:left="540"/>
      </w:pPr>
      <w:r w:rsidRPr="003B46B5">
        <w:t>The amount shall be 100,000 (one hundred thousand) USD per occurrence for a total of 500,000 (five hundred thousand) USD for the insurance duration</w:t>
      </w:r>
    </w:p>
    <w:p w14:paraId="68621702" w14:textId="77777777" w:rsidR="00CA3A29" w:rsidRPr="003B46B5" w:rsidRDefault="00CA3A29" w:rsidP="00CA3A29">
      <w:pPr>
        <w:ind w:left="540"/>
      </w:pPr>
      <w:r w:rsidRPr="003B46B5">
        <w:t>In accordance with the statutory requirements applicable in any country where the Facilities or any part thereof is executed.</w:t>
      </w:r>
    </w:p>
    <w:p w14:paraId="1619981F" w14:textId="77777777" w:rsidR="00CA3A29" w:rsidRPr="003B46B5" w:rsidRDefault="00CA3A29" w:rsidP="00CA3A29">
      <w:pPr>
        <w:ind w:left="567"/>
      </w:pPr>
      <w:r w:rsidRPr="003B46B5">
        <w:t>The ratios for deductibles are as follows:</w:t>
      </w:r>
    </w:p>
    <w:p w14:paraId="6EEDA26B" w14:textId="0B4E07B3" w:rsidR="00CA3A29" w:rsidRPr="003B46B5" w:rsidRDefault="00CA3A29" w:rsidP="00CA3A29">
      <w:pPr>
        <w:spacing w:after="0"/>
        <w:ind w:left="567" w:right="-72"/>
      </w:pPr>
      <w:r w:rsidRPr="003B46B5">
        <w:t>Other natural events: 7.500 USD</w:t>
      </w:r>
    </w:p>
    <w:p w14:paraId="2D7CD5D0" w14:textId="4B8A200A" w:rsidR="00CA3A29" w:rsidRPr="003B46B5" w:rsidRDefault="00CA3A29" w:rsidP="00CA3A29">
      <w:pPr>
        <w:spacing w:after="0"/>
        <w:ind w:left="567" w:right="-72"/>
      </w:pPr>
      <w:r w:rsidRPr="003B46B5">
        <w:t>Damages occurring during the defect liability period: 7.500 USD</w:t>
      </w:r>
    </w:p>
    <w:p w14:paraId="2923589E" w14:textId="0CFBFA73" w:rsidR="00CA3A29" w:rsidRPr="003B46B5" w:rsidRDefault="00CA3A29" w:rsidP="00CA3A29">
      <w:pPr>
        <w:spacing w:after="0"/>
        <w:ind w:left="567" w:right="-72"/>
      </w:pPr>
      <w:r w:rsidRPr="003B46B5">
        <w:t>During Test Period/Error/Omission in Design: 7.500 USD</w:t>
      </w:r>
    </w:p>
    <w:p w14:paraId="4C0B66E3" w14:textId="39C3C6F3" w:rsidR="00CA3A29" w:rsidRPr="003B46B5" w:rsidRDefault="00CA3A29" w:rsidP="00CA3A29">
      <w:pPr>
        <w:spacing w:after="0"/>
        <w:ind w:left="567" w:right="-72"/>
      </w:pPr>
      <w:r w:rsidRPr="003B46B5">
        <w:t>Within the scope of 3rd party liability damages: 1.500 USD</w:t>
      </w:r>
    </w:p>
    <w:p w14:paraId="6C76E2DC" w14:textId="679AB599" w:rsidR="00CA3A29" w:rsidRPr="003B46B5" w:rsidRDefault="00CA3A29" w:rsidP="00CA3A29">
      <w:pPr>
        <w:spacing w:after="0"/>
        <w:ind w:left="567" w:right="-72"/>
      </w:pPr>
      <w:r w:rsidRPr="003B46B5">
        <w:t>Damages in the infrastructural facilities: 3.500 USD</w:t>
      </w:r>
    </w:p>
    <w:p w14:paraId="27EA0E4E" w14:textId="26B42275" w:rsidR="00CA3A29" w:rsidRPr="003B46B5" w:rsidRDefault="00CA3A29" w:rsidP="00CA3A29">
      <w:pPr>
        <w:spacing w:after="0"/>
        <w:ind w:left="567" w:right="-72"/>
      </w:pPr>
      <w:r w:rsidRPr="003B46B5">
        <w:t>Other damages: 5.000 USD</w:t>
      </w:r>
    </w:p>
    <w:p w14:paraId="27059CAE" w14:textId="77777777" w:rsidR="00CA3A29" w:rsidRPr="003B46B5" w:rsidRDefault="00CA3A29" w:rsidP="001D5093"/>
    <w:p w14:paraId="63EA067B" w14:textId="77777777" w:rsidR="005B4A5F" w:rsidRPr="003B46B5" w:rsidRDefault="005B4A5F" w:rsidP="001D5093">
      <w:pPr>
        <w:ind w:left="540" w:hanging="540"/>
        <w:rPr>
          <w:b/>
        </w:rPr>
      </w:pPr>
      <w:r w:rsidRPr="003B46B5">
        <w:t>(g)</w:t>
      </w:r>
      <w:r w:rsidRPr="003B46B5">
        <w:tab/>
      </w:r>
      <w:r w:rsidRPr="003B46B5">
        <w:rPr>
          <w:u w:val="single"/>
        </w:rPr>
        <w:t>Other</w:t>
      </w:r>
      <w:r w:rsidR="007E703B" w:rsidRPr="003B46B5">
        <w:rPr>
          <w:u w:val="single"/>
        </w:rPr>
        <w:t xml:space="preserve"> </w:t>
      </w:r>
      <w:r w:rsidRPr="003B46B5">
        <w:rPr>
          <w:u w:val="single"/>
        </w:rPr>
        <w:t>Insurances</w:t>
      </w:r>
    </w:p>
    <w:p w14:paraId="6BF9E5A4" w14:textId="51C96CF8" w:rsidR="005B4A5F" w:rsidRPr="003B46B5" w:rsidRDefault="00CA3A29" w:rsidP="001D5093">
      <w:pPr>
        <w:tabs>
          <w:tab w:val="left" w:pos="1800"/>
          <w:tab w:val="left" w:pos="3960"/>
          <w:tab w:val="left" w:pos="6480"/>
          <w:tab w:val="left" w:pos="7920"/>
        </w:tabs>
        <w:ind w:left="540"/>
        <w:rPr>
          <w:u w:val="single"/>
        </w:rPr>
      </w:pPr>
      <w:r w:rsidRPr="003B46B5">
        <w:t>None</w:t>
      </w:r>
    </w:p>
    <w:p w14:paraId="6CEBAD07" w14:textId="77777777" w:rsidR="005B4A5F" w:rsidRPr="003B46B5" w:rsidRDefault="005B4A5F" w:rsidP="001D5093">
      <w:pPr>
        <w:ind w:left="540"/>
      </w:pPr>
    </w:p>
    <w:p w14:paraId="2859C77A" w14:textId="77777777" w:rsidR="005B4A5F" w:rsidRPr="003B46B5" w:rsidRDefault="005B4A5F" w:rsidP="001D5093">
      <w:r w:rsidRPr="003B46B5">
        <w:lastRenderedPageBreak/>
        <w:t>The</w:t>
      </w:r>
      <w:r w:rsidR="007E703B" w:rsidRPr="003B46B5">
        <w:t xml:space="preserve"> </w:t>
      </w:r>
      <w:r w:rsidRPr="003B46B5">
        <w:t>Employer</w:t>
      </w:r>
      <w:r w:rsidR="007E703B" w:rsidRPr="003B46B5">
        <w:t xml:space="preserve"> </w:t>
      </w:r>
      <w:r w:rsidRPr="003B46B5">
        <w:t>shall</w:t>
      </w:r>
      <w:r w:rsidR="007E703B" w:rsidRPr="003B46B5">
        <w:t xml:space="preserve"> </w:t>
      </w:r>
      <w:r w:rsidRPr="003B46B5">
        <w:t>be</w:t>
      </w:r>
      <w:r w:rsidR="007E703B" w:rsidRPr="003B46B5">
        <w:t xml:space="preserve"> </w:t>
      </w:r>
      <w:r w:rsidRPr="003B46B5">
        <w:t>named</w:t>
      </w:r>
      <w:r w:rsidR="007E703B" w:rsidRPr="003B46B5">
        <w:t xml:space="preserve"> </w:t>
      </w:r>
      <w:r w:rsidRPr="003B46B5">
        <w:t>as</w:t>
      </w:r>
      <w:r w:rsidR="007E703B" w:rsidRPr="003B46B5">
        <w:t xml:space="preserve"> </w:t>
      </w:r>
      <w:r w:rsidRPr="003B46B5">
        <w:t>co-insured</w:t>
      </w:r>
      <w:r w:rsidR="007E703B" w:rsidRPr="003B46B5">
        <w:t xml:space="preserve"> </w:t>
      </w:r>
      <w:r w:rsidRPr="003B46B5">
        <w:t>under</w:t>
      </w:r>
      <w:r w:rsidR="007E703B" w:rsidRPr="003B46B5">
        <w:t xml:space="preserve"> </w:t>
      </w:r>
      <w:r w:rsidRPr="003B46B5">
        <w:t>all</w:t>
      </w:r>
      <w:r w:rsidR="007E703B" w:rsidRPr="003B46B5">
        <w:t xml:space="preserve"> </w:t>
      </w:r>
      <w:r w:rsidRPr="003B46B5">
        <w:t>insurance</w:t>
      </w:r>
      <w:r w:rsidR="007E703B" w:rsidRPr="003B46B5">
        <w:t xml:space="preserve"> </w:t>
      </w:r>
      <w:r w:rsidRPr="003B46B5">
        <w:t>policies</w:t>
      </w:r>
      <w:r w:rsidR="007E703B" w:rsidRPr="003B46B5">
        <w:t xml:space="preserve"> </w:t>
      </w:r>
      <w:r w:rsidRPr="003B46B5">
        <w:t>taken</w:t>
      </w:r>
      <w:r w:rsidR="007E703B" w:rsidRPr="003B46B5">
        <w:t xml:space="preserve"> </w:t>
      </w:r>
      <w:r w:rsidRPr="003B46B5">
        <w:t>out</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pursuant</w:t>
      </w:r>
      <w:r w:rsidR="007E703B" w:rsidRPr="003B46B5">
        <w:t xml:space="preserve"> </w:t>
      </w:r>
      <w:r w:rsidRPr="003B46B5">
        <w:t>to</w:t>
      </w:r>
      <w:r w:rsidR="007E703B" w:rsidRPr="003B46B5">
        <w:t xml:space="preserve"> </w:t>
      </w:r>
      <w:r w:rsidRPr="003B46B5">
        <w:t>GCC</w:t>
      </w:r>
      <w:r w:rsidR="007E703B" w:rsidRPr="003B46B5">
        <w:t xml:space="preserve"> </w:t>
      </w:r>
      <w:r w:rsidRPr="003B46B5">
        <w:t>Sub-Clause</w:t>
      </w:r>
      <w:r w:rsidR="007E703B" w:rsidRPr="003B46B5">
        <w:t xml:space="preserve"> </w:t>
      </w:r>
      <w:r w:rsidRPr="003B46B5">
        <w:t>34.1,</w:t>
      </w:r>
      <w:r w:rsidR="007E703B" w:rsidRPr="003B46B5">
        <w:t xml:space="preserve"> </w:t>
      </w:r>
      <w:r w:rsidRPr="003B46B5">
        <w:t>except</w:t>
      </w:r>
      <w:r w:rsidR="007E703B" w:rsidRPr="003B46B5">
        <w:t xml:space="preserve"> </w:t>
      </w:r>
      <w:r w:rsidRPr="003B46B5">
        <w:t>for</w:t>
      </w:r>
      <w:r w:rsidR="007E703B" w:rsidRPr="003B46B5">
        <w:t xml:space="preserve"> </w:t>
      </w:r>
      <w:r w:rsidRPr="003B46B5">
        <w:t>the</w:t>
      </w:r>
      <w:r w:rsidR="007E703B" w:rsidRPr="003B46B5">
        <w:t xml:space="preserve"> </w:t>
      </w:r>
      <w:r w:rsidRPr="003B46B5">
        <w:t>Third</w:t>
      </w:r>
      <w:r w:rsidR="007E703B" w:rsidRPr="003B46B5">
        <w:t xml:space="preserve"> </w:t>
      </w:r>
      <w:r w:rsidRPr="003B46B5">
        <w:t>Party</w:t>
      </w:r>
      <w:r w:rsidR="007E703B" w:rsidRPr="003B46B5">
        <w:t xml:space="preserve"> </w:t>
      </w:r>
      <w:r w:rsidRPr="003B46B5">
        <w:t>Liability,</w:t>
      </w:r>
      <w:r w:rsidR="007E703B" w:rsidRPr="003B46B5">
        <w:t xml:space="preserve"> </w:t>
      </w:r>
      <w:r w:rsidRPr="003B46B5">
        <w:t>Workers’</w:t>
      </w:r>
      <w:r w:rsidR="007E703B" w:rsidRPr="003B46B5">
        <w:t xml:space="preserve"> </w:t>
      </w:r>
      <w:r w:rsidRPr="003B46B5">
        <w:t>Compensation</w:t>
      </w:r>
      <w:r w:rsidR="007E703B" w:rsidRPr="003B46B5">
        <w:t xml:space="preserve"> </w:t>
      </w:r>
      <w:r w:rsidRPr="003B46B5">
        <w:t>and</w:t>
      </w:r>
      <w:r w:rsidR="007E703B" w:rsidRPr="003B46B5">
        <w:t xml:space="preserve"> </w:t>
      </w:r>
      <w:r w:rsidRPr="003B46B5">
        <w:t>Employer’s</w:t>
      </w:r>
      <w:r w:rsidR="007E703B" w:rsidRPr="003B46B5">
        <w:t xml:space="preserve"> </w:t>
      </w:r>
      <w:r w:rsidRPr="003B46B5">
        <w:t>Liability</w:t>
      </w:r>
      <w:r w:rsidR="007E703B" w:rsidRPr="003B46B5">
        <w:t xml:space="preserve"> </w:t>
      </w:r>
      <w:r w:rsidRPr="003B46B5">
        <w:t>Insurances,</w:t>
      </w:r>
      <w:r w:rsidR="007E703B" w:rsidRPr="003B46B5">
        <w:t xml:space="preserve"> </w:t>
      </w:r>
      <w:r w:rsidRPr="003B46B5">
        <w:t>and</w:t>
      </w:r>
      <w:r w:rsidR="007E703B" w:rsidRPr="003B46B5">
        <w:t xml:space="preserve"> </w:t>
      </w:r>
      <w:r w:rsidRPr="003B46B5">
        <w:t>the</w:t>
      </w:r>
      <w:r w:rsidR="007E703B" w:rsidRPr="003B46B5">
        <w:t xml:space="preserve"> </w:t>
      </w:r>
      <w:r w:rsidRPr="003B46B5">
        <w:t>Contractor’s</w:t>
      </w:r>
      <w:r w:rsidR="007E703B" w:rsidRPr="003B46B5">
        <w:t xml:space="preserve"> </w:t>
      </w:r>
      <w:r w:rsidRPr="003B46B5">
        <w:t>Subcontractors</w:t>
      </w:r>
      <w:r w:rsidR="007E703B" w:rsidRPr="003B46B5">
        <w:t xml:space="preserve"> </w:t>
      </w:r>
      <w:r w:rsidRPr="003B46B5">
        <w:t>shall</w:t>
      </w:r>
      <w:r w:rsidR="007E703B" w:rsidRPr="003B46B5">
        <w:t xml:space="preserve"> </w:t>
      </w:r>
      <w:r w:rsidRPr="003B46B5">
        <w:t>be</w:t>
      </w:r>
      <w:r w:rsidR="007E703B" w:rsidRPr="003B46B5">
        <w:t xml:space="preserve"> </w:t>
      </w:r>
      <w:r w:rsidRPr="003B46B5">
        <w:t>named</w:t>
      </w:r>
      <w:r w:rsidR="007E703B" w:rsidRPr="003B46B5">
        <w:t xml:space="preserve"> </w:t>
      </w:r>
      <w:r w:rsidRPr="003B46B5">
        <w:t>as</w:t>
      </w:r>
      <w:r w:rsidR="007E703B" w:rsidRPr="003B46B5">
        <w:t xml:space="preserve"> </w:t>
      </w:r>
      <w:r w:rsidRPr="003B46B5">
        <w:t>co-</w:t>
      </w:r>
      <w:r w:rsidR="00166F92" w:rsidRPr="003B46B5">
        <w:t>insureds</w:t>
      </w:r>
      <w:r w:rsidR="007E703B" w:rsidRPr="003B46B5">
        <w:t xml:space="preserve"> </w:t>
      </w:r>
      <w:r w:rsidRPr="003B46B5">
        <w:t>under</w:t>
      </w:r>
      <w:r w:rsidR="007E703B" w:rsidRPr="003B46B5">
        <w:t xml:space="preserve"> </w:t>
      </w:r>
      <w:r w:rsidRPr="003B46B5">
        <w:t>all</w:t>
      </w:r>
      <w:r w:rsidR="007E703B" w:rsidRPr="003B46B5">
        <w:t xml:space="preserve"> </w:t>
      </w:r>
      <w:r w:rsidRPr="003B46B5">
        <w:t>insurance</w:t>
      </w:r>
      <w:r w:rsidR="007E703B" w:rsidRPr="003B46B5">
        <w:t xml:space="preserve"> </w:t>
      </w:r>
      <w:r w:rsidRPr="003B46B5">
        <w:t>policies</w:t>
      </w:r>
      <w:r w:rsidR="007E703B" w:rsidRPr="003B46B5">
        <w:t xml:space="preserve"> </w:t>
      </w:r>
      <w:r w:rsidRPr="003B46B5">
        <w:t>taken</w:t>
      </w:r>
      <w:r w:rsidR="007E703B" w:rsidRPr="003B46B5">
        <w:t xml:space="preserve"> </w:t>
      </w:r>
      <w:r w:rsidRPr="003B46B5">
        <w:t>out</w:t>
      </w:r>
      <w:r w:rsidR="007E703B" w:rsidRPr="003B46B5">
        <w:t xml:space="preserve"> </w:t>
      </w:r>
      <w:r w:rsidRPr="003B46B5">
        <w:t>by</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pursuant</w:t>
      </w:r>
      <w:r w:rsidR="007E703B" w:rsidRPr="003B46B5">
        <w:t xml:space="preserve"> </w:t>
      </w:r>
      <w:r w:rsidRPr="003B46B5">
        <w:t>to</w:t>
      </w:r>
      <w:r w:rsidR="007E703B" w:rsidRPr="003B46B5">
        <w:t xml:space="preserve"> </w:t>
      </w:r>
      <w:r w:rsidRPr="003B46B5">
        <w:t>GCC</w:t>
      </w:r>
      <w:r w:rsidR="007E703B" w:rsidRPr="003B46B5">
        <w:t xml:space="preserve"> </w:t>
      </w:r>
      <w:r w:rsidRPr="003B46B5">
        <w:t>Sub-Clause</w:t>
      </w:r>
      <w:r w:rsidR="007E703B" w:rsidRPr="003B46B5">
        <w:t xml:space="preserve"> </w:t>
      </w:r>
      <w:r w:rsidRPr="003B46B5">
        <w:t>34.1,</w:t>
      </w:r>
      <w:r w:rsidR="007E703B" w:rsidRPr="003B46B5">
        <w:t xml:space="preserve"> </w:t>
      </w:r>
      <w:r w:rsidRPr="003B46B5">
        <w:t>except</w:t>
      </w:r>
      <w:r w:rsidR="007E703B" w:rsidRPr="003B46B5">
        <w:t xml:space="preserve"> </w:t>
      </w:r>
      <w:r w:rsidRPr="003B46B5">
        <w:t>for</w:t>
      </w:r>
      <w:r w:rsidR="007E703B" w:rsidRPr="003B46B5">
        <w:t xml:space="preserve"> </w:t>
      </w:r>
      <w:r w:rsidRPr="003B46B5">
        <w:t>the</w:t>
      </w:r>
      <w:r w:rsidR="007E703B" w:rsidRPr="003B46B5">
        <w:t xml:space="preserve"> </w:t>
      </w:r>
      <w:r w:rsidRPr="003B46B5">
        <w:t>Cargo,</w:t>
      </w:r>
      <w:r w:rsidR="007E703B" w:rsidRPr="003B46B5">
        <w:t xml:space="preserve"> </w:t>
      </w:r>
      <w:r w:rsidRPr="003B46B5">
        <w:t>Workers’</w:t>
      </w:r>
      <w:r w:rsidR="007E703B" w:rsidRPr="003B46B5">
        <w:t xml:space="preserve"> </w:t>
      </w:r>
      <w:r w:rsidRPr="003B46B5">
        <w:t>Compensation</w:t>
      </w:r>
      <w:r w:rsidR="007E703B" w:rsidRPr="003B46B5">
        <w:t xml:space="preserve"> </w:t>
      </w:r>
      <w:r w:rsidRPr="003B46B5">
        <w:t>and</w:t>
      </w:r>
      <w:r w:rsidR="007E703B" w:rsidRPr="003B46B5">
        <w:t xml:space="preserve"> </w:t>
      </w:r>
      <w:r w:rsidRPr="003B46B5">
        <w:t>Employer’s</w:t>
      </w:r>
      <w:r w:rsidR="007E703B" w:rsidRPr="003B46B5">
        <w:t xml:space="preserve"> </w:t>
      </w:r>
      <w:r w:rsidRPr="003B46B5">
        <w:t>Liability</w:t>
      </w:r>
      <w:r w:rsidR="007E703B" w:rsidRPr="003B46B5">
        <w:t xml:space="preserve"> </w:t>
      </w:r>
      <w:r w:rsidRPr="003B46B5">
        <w:t>Insurances.</w:t>
      </w:r>
      <w:r w:rsidR="007E703B" w:rsidRPr="003B46B5">
        <w:t xml:space="preserve">  </w:t>
      </w:r>
      <w:r w:rsidRPr="003B46B5">
        <w:t>All</w:t>
      </w:r>
      <w:r w:rsidR="007E703B" w:rsidRPr="003B46B5">
        <w:t xml:space="preserve"> </w:t>
      </w:r>
      <w:r w:rsidRPr="003B46B5">
        <w:t>insurer’s</w:t>
      </w:r>
      <w:r w:rsidR="007E703B" w:rsidRPr="003B46B5">
        <w:t xml:space="preserve"> </w:t>
      </w:r>
      <w:r w:rsidRPr="003B46B5">
        <w:t>rights</w:t>
      </w:r>
      <w:r w:rsidR="007E703B" w:rsidRPr="003B46B5">
        <w:t xml:space="preserve"> </w:t>
      </w:r>
      <w:r w:rsidRPr="003B46B5">
        <w:t>of</w:t>
      </w:r>
      <w:r w:rsidR="007E703B" w:rsidRPr="003B46B5">
        <w:t xml:space="preserve"> </w:t>
      </w:r>
      <w:r w:rsidRPr="003B46B5">
        <w:t>subrogation</w:t>
      </w:r>
      <w:r w:rsidR="007E703B" w:rsidRPr="003B46B5">
        <w:t xml:space="preserve"> </w:t>
      </w:r>
      <w:r w:rsidRPr="003B46B5">
        <w:t>against</w:t>
      </w:r>
      <w:r w:rsidR="007E703B" w:rsidRPr="003B46B5">
        <w:t xml:space="preserve"> </w:t>
      </w:r>
      <w:r w:rsidRPr="003B46B5">
        <w:t>such</w:t>
      </w:r>
      <w:r w:rsidR="007E703B" w:rsidRPr="003B46B5">
        <w:t xml:space="preserve"> </w:t>
      </w:r>
      <w:r w:rsidRPr="003B46B5">
        <w:t>co-insureds</w:t>
      </w:r>
      <w:r w:rsidR="007E703B" w:rsidRPr="003B46B5">
        <w:t xml:space="preserve"> </w:t>
      </w:r>
      <w:r w:rsidRPr="003B46B5">
        <w:t>for</w:t>
      </w:r>
      <w:r w:rsidR="007E703B" w:rsidRPr="003B46B5">
        <w:t xml:space="preserve"> </w:t>
      </w:r>
      <w:r w:rsidRPr="003B46B5">
        <w:t>losses</w:t>
      </w:r>
      <w:r w:rsidR="007E703B" w:rsidRPr="003B46B5">
        <w:t xml:space="preserve"> </w:t>
      </w:r>
      <w:r w:rsidRPr="003B46B5">
        <w:t>or</w:t>
      </w:r>
      <w:r w:rsidR="007E703B" w:rsidRPr="003B46B5">
        <w:t xml:space="preserve"> </w:t>
      </w:r>
      <w:r w:rsidRPr="003B46B5">
        <w:t>claims</w:t>
      </w:r>
      <w:r w:rsidR="007E703B" w:rsidRPr="003B46B5">
        <w:t xml:space="preserve"> </w:t>
      </w:r>
      <w:r w:rsidRPr="003B46B5">
        <w:t>arising</w:t>
      </w:r>
      <w:r w:rsidR="007E703B" w:rsidRPr="003B46B5">
        <w:t xml:space="preserve"> </w:t>
      </w:r>
      <w:r w:rsidRPr="003B46B5">
        <w:t>out</w:t>
      </w:r>
      <w:r w:rsidR="007E703B" w:rsidRPr="003B46B5">
        <w:t xml:space="preserve"> </w:t>
      </w:r>
      <w:r w:rsidRPr="003B46B5">
        <w:t>of</w:t>
      </w:r>
      <w:r w:rsidR="007E703B" w:rsidRPr="003B46B5">
        <w:t xml:space="preserve"> </w:t>
      </w:r>
      <w:r w:rsidRPr="003B46B5">
        <w:t>the</w:t>
      </w:r>
      <w:r w:rsidR="007E703B" w:rsidRPr="003B46B5">
        <w:t xml:space="preserve"> </w:t>
      </w:r>
      <w:r w:rsidRPr="003B46B5">
        <w:t>performance</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shall</w:t>
      </w:r>
      <w:r w:rsidR="007E703B" w:rsidRPr="003B46B5">
        <w:t xml:space="preserve"> </w:t>
      </w:r>
      <w:r w:rsidRPr="003B46B5">
        <w:t>be</w:t>
      </w:r>
      <w:r w:rsidR="007E703B" w:rsidRPr="003B46B5">
        <w:t xml:space="preserve"> </w:t>
      </w:r>
      <w:r w:rsidRPr="003B46B5">
        <w:t>waived</w:t>
      </w:r>
      <w:r w:rsidR="007E703B" w:rsidRPr="003B46B5">
        <w:t xml:space="preserve"> </w:t>
      </w:r>
      <w:r w:rsidRPr="003B46B5">
        <w:t>under</w:t>
      </w:r>
      <w:r w:rsidR="007E703B" w:rsidRPr="003B46B5">
        <w:t xml:space="preserve"> </w:t>
      </w:r>
      <w:r w:rsidRPr="003B46B5">
        <w:t>such</w:t>
      </w:r>
      <w:r w:rsidR="007E703B" w:rsidRPr="003B46B5">
        <w:t xml:space="preserve"> </w:t>
      </w:r>
      <w:r w:rsidRPr="003B46B5">
        <w:t>policies.</w:t>
      </w:r>
    </w:p>
    <w:p w14:paraId="17465662" w14:textId="77777777" w:rsidR="005B4A5F" w:rsidRPr="003B46B5" w:rsidRDefault="005B4A5F" w:rsidP="001D5093">
      <w:pPr>
        <w:jc w:val="center"/>
        <w:rPr>
          <w:b/>
        </w:rPr>
      </w:pPr>
      <w:r w:rsidRPr="003B46B5">
        <w:rPr>
          <w:b/>
        </w:rPr>
        <w:br w:type="page"/>
      </w:r>
      <w:r w:rsidRPr="003B46B5">
        <w:rPr>
          <w:b/>
        </w:rPr>
        <w:lastRenderedPageBreak/>
        <w:t>Insurances</w:t>
      </w:r>
      <w:r w:rsidR="007E703B" w:rsidRPr="003B46B5">
        <w:rPr>
          <w:b/>
        </w:rPr>
        <w:t xml:space="preserve"> </w:t>
      </w:r>
      <w:r w:rsidRPr="003B46B5">
        <w:rPr>
          <w:b/>
        </w:rPr>
        <w:t>To</w:t>
      </w:r>
      <w:r w:rsidR="007E703B" w:rsidRPr="003B46B5">
        <w:rPr>
          <w:b/>
        </w:rPr>
        <w:t xml:space="preserve"> </w:t>
      </w:r>
      <w:r w:rsidRPr="003B46B5">
        <w:rPr>
          <w:b/>
        </w:rPr>
        <w:t>Be</w:t>
      </w:r>
      <w:r w:rsidR="007E703B" w:rsidRPr="003B46B5">
        <w:rPr>
          <w:b/>
        </w:rPr>
        <w:t xml:space="preserve"> </w:t>
      </w:r>
      <w:r w:rsidRPr="003B46B5">
        <w:rPr>
          <w:b/>
        </w:rPr>
        <w:t>Taken</w:t>
      </w:r>
      <w:r w:rsidR="007E703B" w:rsidRPr="003B46B5">
        <w:rPr>
          <w:b/>
        </w:rPr>
        <w:t xml:space="preserve"> </w:t>
      </w:r>
      <w:r w:rsidRPr="003B46B5">
        <w:rPr>
          <w:b/>
        </w:rPr>
        <w:t>Out</w:t>
      </w:r>
      <w:r w:rsidR="007E703B" w:rsidRPr="003B46B5">
        <w:rPr>
          <w:b/>
        </w:rPr>
        <w:t xml:space="preserve"> </w:t>
      </w:r>
      <w:proofErr w:type="gramStart"/>
      <w:r w:rsidRPr="003B46B5">
        <w:rPr>
          <w:b/>
        </w:rPr>
        <w:t>By</w:t>
      </w:r>
      <w:proofErr w:type="gramEnd"/>
      <w:r w:rsidR="007E703B" w:rsidRPr="003B46B5">
        <w:rPr>
          <w:b/>
        </w:rPr>
        <w:t xml:space="preserve"> </w:t>
      </w:r>
      <w:r w:rsidRPr="003B46B5">
        <w:rPr>
          <w:b/>
        </w:rPr>
        <w:t>The</w:t>
      </w:r>
      <w:r w:rsidR="007E703B" w:rsidRPr="003B46B5">
        <w:rPr>
          <w:b/>
        </w:rPr>
        <w:t xml:space="preserve"> </w:t>
      </w:r>
      <w:r w:rsidRPr="003B46B5">
        <w:rPr>
          <w:b/>
        </w:rPr>
        <w:t>Employer</w:t>
      </w:r>
    </w:p>
    <w:p w14:paraId="4C231B91" w14:textId="2A8B8FF8" w:rsidR="005B4A5F" w:rsidRPr="003B46B5" w:rsidRDefault="00CA3A29" w:rsidP="001D5093">
      <w:pPr>
        <w:tabs>
          <w:tab w:val="left" w:pos="1440"/>
          <w:tab w:val="left" w:pos="3600"/>
          <w:tab w:val="left" w:pos="6480"/>
          <w:tab w:val="left" w:pos="7920"/>
        </w:tabs>
        <w:rPr>
          <w:b/>
          <w:bCs/>
          <w:u w:val="single"/>
        </w:rPr>
      </w:pPr>
      <w:r w:rsidRPr="003B46B5">
        <w:rPr>
          <w:b/>
          <w:bCs/>
        </w:rPr>
        <w:t>Not Applicable</w:t>
      </w:r>
    </w:p>
    <w:p w14:paraId="79E55F2A" w14:textId="77777777" w:rsidR="005B4A5F" w:rsidRPr="003B46B5" w:rsidRDefault="005B4A5F" w:rsidP="001D5093"/>
    <w:p w14:paraId="6F80D820" w14:textId="77777777" w:rsidR="005B4A5F" w:rsidRPr="003B46B5" w:rsidRDefault="005B4A5F" w:rsidP="001D5093">
      <w:pPr>
        <w:pStyle w:val="S9-appx"/>
      </w:pPr>
      <w:r w:rsidRPr="003B46B5">
        <w:br w:type="page"/>
      </w:r>
      <w:bookmarkStart w:id="1422" w:name="_Toc437692912"/>
      <w:bookmarkStart w:id="1423" w:name="_Toc125952760"/>
      <w:bookmarkStart w:id="1424" w:name="_Toc494358847"/>
      <w:r w:rsidRPr="003B46B5">
        <w:lastRenderedPageBreak/>
        <w:t>Appendix</w:t>
      </w:r>
      <w:r w:rsidR="007E703B" w:rsidRPr="003B46B5">
        <w:t xml:space="preserve"> </w:t>
      </w:r>
      <w:r w:rsidRPr="003B46B5">
        <w:t>4.</w:t>
      </w:r>
      <w:r w:rsidR="007E703B" w:rsidRPr="003B46B5">
        <w:t xml:space="preserve">  </w:t>
      </w:r>
      <w:r w:rsidRPr="003B46B5">
        <w:t>Time</w:t>
      </w:r>
      <w:r w:rsidR="007E703B" w:rsidRPr="003B46B5">
        <w:t xml:space="preserve"> </w:t>
      </w:r>
      <w:r w:rsidRPr="003B46B5">
        <w:t>Schedule</w:t>
      </w:r>
      <w:bookmarkEnd w:id="1422"/>
      <w:bookmarkEnd w:id="1423"/>
      <w:bookmarkEnd w:id="1424"/>
    </w:p>
    <w:p w14:paraId="0F6819B0" w14:textId="77777777" w:rsidR="008663ED" w:rsidRPr="003B46B5" w:rsidRDefault="008663ED" w:rsidP="008663ED">
      <w:r w:rsidRPr="003B46B5">
        <w:t>The performance of the contract includes the following activities and key dates for completion:</w:t>
      </w:r>
    </w:p>
    <w:p w14:paraId="27AE3A2C" w14:textId="77777777" w:rsidR="008663ED" w:rsidRPr="003B46B5" w:rsidRDefault="008663ED" w:rsidP="008663ED">
      <w:pPr>
        <w:ind w:left="709" w:hanging="709"/>
      </w:pPr>
      <w:r w:rsidRPr="003B46B5">
        <w:t xml:space="preserve">1) </w:t>
      </w:r>
      <w:r w:rsidRPr="003B46B5">
        <w:tab/>
        <w:t>Effective date</w:t>
      </w:r>
    </w:p>
    <w:p w14:paraId="61FA7D87" w14:textId="707245E6" w:rsidR="008663ED" w:rsidRPr="003B46B5" w:rsidRDefault="008663ED" w:rsidP="008663ED">
      <w:pPr>
        <w:ind w:left="709" w:hanging="709"/>
      </w:pPr>
      <w:r w:rsidRPr="003B46B5">
        <w:t>2)</w:t>
      </w:r>
      <w:r w:rsidRPr="003B46B5">
        <w:tab/>
        <w:t xml:space="preserve">Successful completion of all construction and installation works ready for issue of Completion Certificate shall be within </w:t>
      </w:r>
      <w:r w:rsidR="00A04909" w:rsidRPr="003B46B5">
        <w:t xml:space="preserve">570 </w:t>
      </w:r>
      <w:r w:rsidRPr="003B46B5">
        <w:t>(</w:t>
      </w:r>
      <w:r w:rsidR="00A04909" w:rsidRPr="003B46B5">
        <w:t>five</w:t>
      </w:r>
      <w:r w:rsidRPr="003B46B5">
        <w:t xml:space="preserve">-hundred and </w:t>
      </w:r>
      <w:r w:rsidR="00A04909" w:rsidRPr="003B46B5">
        <w:t>seventy</w:t>
      </w:r>
      <w:r w:rsidRPr="003B46B5">
        <w:t xml:space="preserve">) days from Effective Date. </w:t>
      </w:r>
    </w:p>
    <w:p w14:paraId="61AE9230" w14:textId="09F5F029" w:rsidR="008663ED" w:rsidRPr="003B46B5" w:rsidRDefault="008663ED" w:rsidP="008663ED">
      <w:pPr>
        <w:ind w:left="709" w:hanging="709"/>
      </w:pPr>
      <w:r w:rsidRPr="003B46B5">
        <w:t xml:space="preserve">3) </w:t>
      </w:r>
      <w:r w:rsidRPr="003B46B5">
        <w:tab/>
        <w:t xml:space="preserve">Successful completion of all guarantee tests and meeting the Functional guarantees- ready for issue of Operational Acceptance Certificate shall be within </w:t>
      </w:r>
      <w:r w:rsidR="00E34711" w:rsidRPr="003B46B5">
        <w:t xml:space="preserve">660 </w:t>
      </w:r>
      <w:r w:rsidRPr="003B46B5">
        <w:t>(</w:t>
      </w:r>
      <w:r w:rsidR="00E34711" w:rsidRPr="003B46B5">
        <w:t>six hundred and sixty</w:t>
      </w:r>
      <w:r w:rsidRPr="003B46B5">
        <w:t xml:space="preserve">) days from Effective Date. </w:t>
      </w:r>
    </w:p>
    <w:p w14:paraId="012B15BB" w14:textId="77777777" w:rsidR="008663ED" w:rsidRPr="003B46B5" w:rsidRDefault="008663ED" w:rsidP="008663ED">
      <w:pPr>
        <w:ind w:left="709" w:hanging="709"/>
      </w:pPr>
      <w:r w:rsidRPr="003B46B5">
        <w:t>4)</w:t>
      </w:r>
      <w:r w:rsidRPr="003B46B5">
        <w:tab/>
        <w:t>Operation and Maintenance of the Facilities will be performed by the Contractor during Defects Liability Period.</w:t>
      </w:r>
    </w:p>
    <w:p w14:paraId="6CED55B0" w14:textId="77777777" w:rsidR="008663ED" w:rsidRPr="003B46B5" w:rsidRDefault="008663ED" w:rsidP="008663ED">
      <w:pPr>
        <w:ind w:left="709" w:hanging="709"/>
      </w:pPr>
      <w:r w:rsidRPr="003B46B5">
        <w:t xml:space="preserve">5) </w:t>
      </w:r>
      <w:r w:rsidRPr="003B46B5">
        <w:tab/>
        <w:t>Design period covers basic design period, Ministry’s approval period for design report and detailed design period. Design period shall be completed in maximum 180 (one hundred and eighty) days.</w:t>
      </w:r>
    </w:p>
    <w:p w14:paraId="67FD27F7" w14:textId="77777777" w:rsidR="008663ED" w:rsidRPr="003B46B5" w:rsidRDefault="008663ED" w:rsidP="008663ED">
      <w:pPr>
        <w:ind w:left="709" w:hanging="709"/>
      </w:pPr>
      <w:r w:rsidRPr="003B46B5">
        <w:t>6)</w:t>
      </w:r>
      <w:r w:rsidRPr="003B46B5">
        <w:tab/>
        <w:t>Basic design as defined in Sub-Clause PCC 20.1 and in Scope of Supply of Plant and Installation Services by the Contractor, shall be completed and approved by the Project Manager within 30 (thirty) days from Effective Date.</w:t>
      </w:r>
    </w:p>
    <w:p w14:paraId="75F30AD0" w14:textId="77777777" w:rsidR="008663ED" w:rsidRPr="003B46B5" w:rsidRDefault="008663ED" w:rsidP="008663ED">
      <w:pPr>
        <w:ind w:left="709" w:hanging="709"/>
      </w:pPr>
      <w:r w:rsidRPr="003B46B5">
        <w:t xml:space="preserve">7) </w:t>
      </w:r>
      <w:r w:rsidRPr="003B46B5">
        <w:tab/>
        <w:t>Having received the approval of the design report by the Ministry of Environment and Urbanization, detailed design as defined in Sub-Clause PCC 20.1 and in Scope of Supply of Plant and Installation Services by the Contractor, shall be completed and approved by the Project Manager within 30 (thirty) days.</w:t>
      </w:r>
    </w:p>
    <w:p w14:paraId="07F2D6D6" w14:textId="77777777" w:rsidR="008663ED" w:rsidRPr="003B46B5" w:rsidRDefault="008663ED" w:rsidP="008663ED">
      <w:pPr>
        <w:ind w:left="709" w:hanging="709"/>
      </w:pPr>
      <w:r w:rsidRPr="003B46B5">
        <w:t>8)</w:t>
      </w:r>
      <w:r w:rsidRPr="003B46B5">
        <w:tab/>
        <w:t>In case of any necessity for the ground improvement, the Contractor shall complete ground improvement design within design period.</w:t>
      </w:r>
    </w:p>
    <w:p w14:paraId="3CF025DB" w14:textId="77777777" w:rsidR="005B4A5F" w:rsidRPr="003B46B5" w:rsidRDefault="005B4A5F" w:rsidP="001D5093"/>
    <w:p w14:paraId="63E9217E" w14:textId="77777777" w:rsidR="005B4A5F" w:rsidRPr="003B46B5" w:rsidRDefault="005B4A5F" w:rsidP="001D5093">
      <w:pPr>
        <w:pStyle w:val="S9-appx"/>
      </w:pPr>
      <w:r w:rsidRPr="003B46B5">
        <w:br w:type="page"/>
      </w:r>
      <w:bookmarkStart w:id="1425" w:name="_Toc437692913"/>
      <w:bookmarkStart w:id="1426" w:name="_Toc125952761"/>
      <w:bookmarkStart w:id="1427" w:name="_Toc494358848"/>
      <w:r w:rsidRPr="003B46B5">
        <w:lastRenderedPageBreak/>
        <w:t>Appendix</w:t>
      </w:r>
      <w:r w:rsidR="007E703B" w:rsidRPr="003B46B5">
        <w:t xml:space="preserve"> </w:t>
      </w:r>
      <w:r w:rsidRPr="003B46B5">
        <w:t>5.</w:t>
      </w:r>
      <w:r w:rsidR="007E703B" w:rsidRPr="003B46B5">
        <w:t xml:space="preserve">  </w:t>
      </w:r>
      <w:r w:rsidRPr="003B46B5">
        <w:t>List</w:t>
      </w:r>
      <w:r w:rsidR="007E703B" w:rsidRPr="003B46B5">
        <w:t xml:space="preserve"> </w:t>
      </w:r>
      <w:r w:rsidRPr="003B46B5">
        <w:t>of</w:t>
      </w:r>
      <w:r w:rsidR="007E703B" w:rsidRPr="003B46B5">
        <w:t xml:space="preserve"> </w:t>
      </w:r>
      <w:r w:rsidRPr="003B46B5">
        <w:t>Major</w:t>
      </w:r>
      <w:r w:rsidR="007E703B" w:rsidRPr="003B46B5">
        <w:t xml:space="preserve"> </w:t>
      </w:r>
      <w:r w:rsidRPr="003B46B5">
        <w:t>Items</w:t>
      </w:r>
      <w:r w:rsidR="007E703B" w:rsidRPr="003B46B5">
        <w:t xml:space="preserve"> </w:t>
      </w:r>
      <w:r w:rsidRPr="003B46B5">
        <w:t>of</w:t>
      </w:r>
      <w:r w:rsidR="007E703B" w:rsidRPr="003B46B5">
        <w:t xml:space="preserve"> </w:t>
      </w:r>
      <w:r w:rsidRPr="003B46B5">
        <w:t>Plant</w:t>
      </w:r>
      <w:r w:rsidR="007E703B" w:rsidRPr="003B46B5">
        <w:t xml:space="preserve"> </w:t>
      </w:r>
      <w:r w:rsidRPr="003B46B5">
        <w:t>and</w:t>
      </w:r>
      <w:r w:rsidR="007E703B" w:rsidRPr="003B46B5">
        <w:t xml:space="preserve"> </w:t>
      </w:r>
      <w:r w:rsidRPr="003B46B5">
        <w:t>Installation</w:t>
      </w:r>
      <w:r w:rsidR="007E703B" w:rsidRPr="003B46B5">
        <w:t xml:space="preserve"> </w:t>
      </w:r>
      <w:r w:rsidRPr="003B46B5">
        <w:t>Services</w:t>
      </w:r>
      <w:r w:rsidR="007E703B" w:rsidRPr="003B46B5">
        <w:t xml:space="preserve"> </w:t>
      </w:r>
      <w:r w:rsidRPr="003B46B5">
        <w:t>and</w:t>
      </w:r>
      <w:r w:rsidR="007E703B" w:rsidRPr="003B46B5">
        <w:t xml:space="preserve"> </w:t>
      </w:r>
      <w:r w:rsidRPr="003B46B5">
        <w:t>List</w:t>
      </w:r>
      <w:r w:rsidR="007E703B" w:rsidRPr="003B46B5">
        <w:t xml:space="preserve"> </w:t>
      </w:r>
      <w:r w:rsidRPr="003B46B5">
        <w:t>of</w:t>
      </w:r>
      <w:r w:rsidR="007E703B" w:rsidRPr="003B46B5">
        <w:t xml:space="preserve"> </w:t>
      </w:r>
      <w:r w:rsidRPr="003B46B5">
        <w:t>Approved</w:t>
      </w:r>
      <w:r w:rsidR="007E703B" w:rsidRPr="003B46B5">
        <w:t xml:space="preserve"> </w:t>
      </w:r>
      <w:r w:rsidRPr="003B46B5">
        <w:t>Subcontractors</w:t>
      </w:r>
      <w:bookmarkEnd w:id="1425"/>
      <w:bookmarkEnd w:id="1426"/>
      <w:bookmarkEnd w:id="1427"/>
    </w:p>
    <w:p w14:paraId="01B6BDF0" w14:textId="77777777" w:rsidR="005B4A5F" w:rsidRPr="003B46B5" w:rsidRDefault="005B4A5F" w:rsidP="001D5093">
      <w:pPr>
        <w:rPr>
          <w:u w:val="single"/>
        </w:rPr>
      </w:pPr>
      <w:r w:rsidRPr="003B46B5">
        <w:t>A</w:t>
      </w:r>
      <w:r w:rsidR="007E703B" w:rsidRPr="003B46B5">
        <w:t xml:space="preserve"> </w:t>
      </w:r>
      <w:r w:rsidRPr="003B46B5">
        <w:t>list</w:t>
      </w:r>
      <w:r w:rsidR="007E703B" w:rsidRPr="003B46B5">
        <w:t xml:space="preserve"> </w:t>
      </w:r>
      <w:r w:rsidRPr="003B46B5">
        <w:t>of</w:t>
      </w:r>
      <w:r w:rsidR="007E703B" w:rsidRPr="003B46B5">
        <w:t xml:space="preserve"> </w:t>
      </w:r>
      <w:r w:rsidRPr="003B46B5">
        <w:t>major</w:t>
      </w:r>
      <w:r w:rsidR="007E703B" w:rsidRPr="003B46B5">
        <w:t xml:space="preserve"> </w:t>
      </w:r>
      <w:r w:rsidRPr="003B46B5">
        <w:t>items</w:t>
      </w:r>
      <w:r w:rsidR="007E703B" w:rsidRPr="003B46B5">
        <w:rPr>
          <w:u w:val="single"/>
        </w:rPr>
        <w:t xml:space="preserve"> </w:t>
      </w:r>
      <w:r w:rsidRPr="003B46B5">
        <w:rPr>
          <w:u w:val="single"/>
        </w:rPr>
        <w:t>of</w:t>
      </w:r>
      <w:r w:rsidR="007E703B" w:rsidRPr="003B46B5">
        <w:rPr>
          <w:u w:val="single"/>
        </w:rPr>
        <w:t xml:space="preserve"> </w:t>
      </w:r>
      <w:r w:rsidRPr="003B46B5">
        <w:rPr>
          <w:u w:val="single"/>
        </w:rPr>
        <w:t>Plant</w:t>
      </w:r>
      <w:r w:rsidR="007E703B" w:rsidRPr="003B46B5">
        <w:rPr>
          <w:u w:val="single"/>
        </w:rPr>
        <w:t xml:space="preserve"> </w:t>
      </w:r>
      <w:r w:rsidRPr="003B46B5">
        <w:rPr>
          <w:u w:val="single"/>
        </w:rPr>
        <w:t>and</w:t>
      </w:r>
      <w:r w:rsidR="007E703B" w:rsidRPr="003B46B5">
        <w:rPr>
          <w:u w:val="single"/>
        </w:rPr>
        <w:t xml:space="preserve"> </w:t>
      </w:r>
      <w:r w:rsidRPr="003B46B5">
        <w:rPr>
          <w:u w:val="single"/>
        </w:rPr>
        <w:t>Installation</w:t>
      </w:r>
      <w:r w:rsidR="007E703B" w:rsidRPr="003B46B5">
        <w:rPr>
          <w:u w:val="single"/>
        </w:rPr>
        <w:t xml:space="preserve"> </w:t>
      </w:r>
      <w:r w:rsidRPr="003B46B5">
        <w:rPr>
          <w:u w:val="single"/>
        </w:rPr>
        <w:t>Services</w:t>
      </w:r>
      <w:r w:rsidR="007E703B" w:rsidRPr="003B46B5">
        <w:rPr>
          <w:u w:val="single"/>
        </w:rPr>
        <w:t xml:space="preserve"> </w:t>
      </w:r>
      <w:r w:rsidRPr="003B46B5">
        <w:rPr>
          <w:u w:val="single"/>
        </w:rPr>
        <w:t>is</w:t>
      </w:r>
      <w:r w:rsidR="007E703B" w:rsidRPr="003B46B5">
        <w:rPr>
          <w:u w:val="single"/>
        </w:rPr>
        <w:t xml:space="preserve"> </w:t>
      </w:r>
      <w:r w:rsidRPr="003B46B5">
        <w:rPr>
          <w:u w:val="single"/>
        </w:rPr>
        <w:t>provided</w:t>
      </w:r>
      <w:r w:rsidR="007E703B" w:rsidRPr="003B46B5">
        <w:rPr>
          <w:u w:val="single"/>
        </w:rPr>
        <w:t xml:space="preserve"> </w:t>
      </w:r>
      <w:r w:rsidRPr="003B46B5">
        <w:rPr>
          <w:u w:val="single"/>
        </w:rPr>
        <w:t>below.</w:t>
      </w:r>
    </w:p>
    <w:p w14:paraId="5AA14786" w14:textId="77777777" w:rsidR="005B4A5F" w:rsidRPr="003B46B5" w:rsidRDefault="005B4A5F" w:rsidP="001D5093"/>
    <w:p w14:paraId="7841C761" w14:textId="77777777" w:rsidR="005B4A5F" w:rsidRPr="003B46B5" w:rsidRDefault="005B4A5F" w:rsidP="001D5093">
      <w:r w:rsidRPr="003B46B5">
        <w:t>The</w:t>
      </w:r>
      <w:r w:rsidR="007E703B" w:rsidRPr="003B46B5">
        <w:t xml:space="preserve"> </w:t>
      </w:r>
      <w:r w:rsidRPr="003B46B5">
        <w:t>following</w:t>
      </w:r>
      <w:r w:rsidR="007E703B" w:rsidRPr="003B46B5">
        <w:t xml:space="preserve"> </w:t>
      </w:r>
      <w:r w:rsidRPr="003B46B5">
        <w:t>Subcontractors</w:t>
      </w:r>
      <w:r w:rsidR="007E703B" w:rsidRPr="003B46B5">
        <w:t xml:space="preserve"> </w:t>
      </w:r>
      <w:r w:rsidRPr="003B46B5">
        <w:t>and/or</w:t>
      </w:r>
      <w:r w:rsidR="007E703B" w:rsidRPr="003B46B5">
        <w:t xml:space="preserve"> </w:t>
      </w:r>
      <w:r w:rsidRPr="003B46B5">
        <w:t>manufacturers</w:t>
      </w:r>
      <w:r w:rsidR="007E703B" w:rsidRPr="003B46B5">
        <w:t xml:space="preserve"> </w:t>
      </w:r>
      <w:r w:rsidRPr="003B46B5">
        <w:t>are</w:t>
      </w:r>
      <w:r w:rsidR="007E703B" w:rsidRPr="003B46B5">
        <w:t xml:space="preserve"> </w:t>
      </w:r>
      <w:r w:rsidRPr="003B46B5">
        <w:t>approved</w:t>
      </w:r>
      <w:r w:rsidR="007E703B" w:rsidRPr="003B46B5">
        <w:t xml:space="preserve"> </w:t>
      </w:r>
      <w:r w:rsidRPr="003B46B5">
        <w:t>for</w:t>
      </w:r>
      <w:r w:rsidR="007E703B" w:rsidRPr="003B46B5">
        <w:t xml:space="preserve"> </w:t>
      </w:r>
      <w:r w:rsidRPr="003B46B5">
        <w:t>carrying</w:t>
      </w:r>
      <w:r w:rsidR="007E703B" w:rsidRPr="003B46B5">
        <w:t xml:space="preserve"> </w:t>
      </w:r>
      <w:r w:rsidRPr="003B46B5">
        <w:t>out</w:t>
      </w:r>
      <w:r w:rsidR="007E703B" w:rsidRPr="003B46B5">
        <w:t xml:space="preserve"> </w:t>
      </w:r>
      <w:r w:rsidRPr="003B46B5">
        <w:t>the</w:t>
      </w:r>
      <w:r w:rsidR="007E703B" w:rsidRPr="003B46B5">
        <w:t xml:space="preserve"> </w:t>
      </w:r>
      <w:r w:rsidRPr="003B46B5">
        <w:t>items</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indicated</w:t>
      </w:r>
      <w:r w:rsidR="007E703B" w:rsidRPr="003B46B5">
        <w:t xml:space="preserve"> </w:t>
      </w:r>
      <w:r w:rsidRPr="003B46B5">
        <w:t>below.</w:t>
      </w:r>
      <w:r w:rsidR="007E703B" w:rsidRPr="003B46B5">
        <w:t xml:space="preserve">  </w:t>
      </w:r>
      <w:r w:rsidRPr="003B46B5">
        <w:t>Where</w:t>
      </w:r>
      <w:r w:rsidR="007E703B" w:rsidRPr="003B46B5">
        <w:t xml:space="preserve"> </w:t>
      </w:r>
      <w:r w:rsidRPr="003B46B5">
        <w:t>more</w:t>
      </w:r>
      <w:r w:rsidR="007E703B" w:rsidRPr="003B46B5">
        <w:t xml:space="preserve"> </w:t>
      </w:r>
      <w:r w:rsidRPr="003B46B5">
        <w:t>than</w:t>
      </w:r>
      <w:r w:rsidR="007E703B" w:rsidRPr="003B46B5">
        <w:t xml:space="preserve"> </w:t>
      </w:r>
      <w:r w:rsidRPr="003B46B5">
        <w:t>one</w:t>
      </w:r>
      <w:r w:rsidR="007E703B" w:rsidRPr="003B46B5">
        <w:t xml:space="preserve"> </w:t>
      </w:r>
      <w:r w:rsidRPr="003B46B5">
        <w:t>Subcontractor</w:t>
      </w:r>
      <w:r w:rsidR="007E703B" w:rsidRPr="003B46B5">
        <w:t xml:space="preserve"> </w:t>
      </w:r>
      <w:r w:rsidRPr="003B46B5">
        <w:t>is</w:t>
      </w:r>
      <w:r w:rsidR="007E703B" w:rsidRPr="003B46B5">
        <w:t xml:space="preserve"> </w:t>
      </w:r>
      <w:r w:rsidRPr="003B46B5">
        <w:t>listed,</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is</w:t>
      </w:r>
      <w:r w:rsidR="007E703B" w:rsidRPr="003B46B5">
        <w:t xml:space="preserve"> </w:t>
      </w:r>
      <w:r w:rsidRPr="003B46B5">
        <w:t>free</w:t>
      </w:r>
      <w:r w:rsidR="007E703B" w:rsidRPr="003B46B5">
        <w:t xml:space="preserve"> </w:t>
      </w:r>
      <w:r w:rsidRPr="003B46B5">
        <w:t>to</w:t>
      </w:r>
      <w:r w:rsidR="007E703B" w:rsidRPr="003B46B5">
        <w:t xml:space="preserve"> </w:t>
      </w:r>
      <w:r w:rsidRPr="003B46B5">
        <w:t>choose</w:t>
      </w:r>
      <w:r w:rsidR="007E703B" w:rsidRPr="003B46B5">
        <w:t xml:space="preserve"> </w:t>
      </w:r>
      <w:r w:rsidRPr="003B46B5">
        <w:t>between</w:t>
      </w:r>
      <w:r w:rsidR="007E703B" w:rsidRPr="003B46B5">
        <w:t xml:space="preserve"> </w:t>
      </w:r>
      <w:r w:rsidRPr="003B46B5">
        <w:t>them,</w:t>
      </w:r>
      <w:r w:rsidR="007E703B" w:rsidRPr="003B46B5">
        <w:t xml:space="preserve"> </w:t>
      </w:r>
      <w:r w:rsidRPr="003B46B5">
        <w:t>but</w:t>
      </w:r>
      <w:r w:rsidR="007E703B" w:rsidRPr="003B46B5">
        <w:t xml:space="preserve"> </w:t>
      </w:r>
      <w:r w:rsidRPr="003B46B5">
        <w:t>it</w:t>
      </w:r>
      <w:r w:rsidR="007E703B" w:rsidRPr="003B46B5">
        <w:t xml:space="preserve"> </w:t>
      </w:r>
      <w:r w:rsidRPr="003B46B5">
        <w:t>must</w:t>
      </w:r>
      <w:r w:rsidR="007E703B" w:rsidRPr="003B46B5">
        <w:t xml:space="preserve"> </w:t>
      </w:r>
      <w:r w:rsidRPr="003B46B5">
        <w:t>notify</w:t>
      </w:r>
      <w:r w:rsidR="007E703B" w:rsidRPr="003B46B5">
        <w:t xml:space="preserve"> </w:t>
      </w:r>
      <w:r w:rsidRPr="003B46B5">
        <w:t>the</w:t>
      </w:r>
      <w:r w:rsidR="007E703B" w:rsidRPr="003B46B5">
        <w:t xml:space="preserve"> </w:t>
      </w:r>
      <w:r w:rsidRPr="003B46B5">
        <w:t>Employer</w:t>
      </w:r>
      <w:r w:rsidR="007E703B" w:rsidRPr="003B46B5">
        <w:t xml:space="preserve"> </w:t>
      </w:r>
      <w:r w:rsidRPr="003B46B5">
        <w:t>of</w:t>
      </w:r>
      <w:r w:rsidR="007E703B" w:rsidRPr="003B46B5">
        <w:t xml:space="preserve"> </w:t>
      </w:r>
      <w:r w:rsidRPr="003B46B5">
        <w:t>its</w:t>
      </w:r>
      <w:r w:rsidR="007E703B" w:rsidRPr="003B46B5">
        <w:t xml:space="preserve"> </w:t>
      </w:r>
      <w:r w:rsidRPr="003B46B5">
        <w:t>choice</w:t>
      </w:r>
      <w:r w:rsidR="007E703B" w:rsidRPr="003B46B5">
        <w:t xml:space="preserve"> </w:t>
      </w:r>
      <w:r w:rsidRPr="003B46B5">
        <w:t>in</w:t>
      </w:r>
      <w:r w:rsidR="007E703B" w:rsidRPr="003B46B5">
        <w:t xml:space="preserve"> </w:t>
      </w:r>
      <w:r w:rsidRPr="003B46B5">
        <w:t>good</w:t>
      </w:r>
      <w:r w:rsidR="007E703B" w:rsidRPr="003B46B5">
        <w:t xml:space="preserve"> </w:t>
      </w:r>
      <w:r w:rsidRPr="003B46B5">
        <w:t>time</w:t>
      </w:r>
      <w:r w:rsidR="007E703B" w:rsidRPr="003B46B5">
        <w:t xml:space="preserve"> </w:t>
      </w:r>
      <w:r w:rsidRPr="003B46B5">
        <w:t>prior</w:t>
      </w:r>
      <w:r w:rsidR="007E703B" w:rsidRPr="003B46B5">
        <w:t xml:space="preserve"> </w:t>
      </w:r>
      <w:r w:rsidRPr="003B46B5">
        <w:t>to</w:t>
      </w:r>
      <w:r w:rsidR="007E703B" w:rsidRPr="003B46B5">
        <w:t xml:space="preserve"> </w:t>
      </w:r>
      <w:r w:rsidRPr="003B46B5">
        <w:t>appointing</w:t>
      </w:r>
      <w:r w:rsidR="007E703B" w:rsidRPr="003B46B5">
        <w:t xml:space="preserve"> </w:t>
      </w:r>
      <w:r w:rsidRPr="003B46B5">
        <w:t>any</w:t>
      </w:r>
      <w:r w:rsidR="007E703B" w:rsidRPr="003B46B5">
        <w:t xml:space="preserve"> </w:t>
      </w:r>
      <w:r w:rsidRPr="003B46B5">
        <w:t>selected</w:t>
      </w:r>
      <w:r w:rsidR="007E703B" w:rsidRPr="003B46B5">
        <w:t xml:space="preserve"> </w:t>
      </w:r>
      <w:r w:rsidRPr="003B46B5">
        <w:t>Subcontractor.</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GCC</w:t>
      </w:r>
      <w:r w:rsidR="007E703B" w:rsidRPr="003B46B5">
        <w:t xml:space="preserve"> </w:t>
      </w:r>
      <w:r w:rsidRPr="003B46B5">
        <w:t>Sub-Clause</w:t>
      </w:r>
      <w:r w:rsidR="007E703B" w:rsidRPr="003B46B5">
        <w:t xml:space="preserve"> </w:t>
      </w:r>
      <w:r w:rsidRPr="003B46B5">
        <w:t>19.1,</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is</w:t>
      </w:r>
      <w:r w:rsidR="007E703B" w:rsidRPr="003B46B5">
        <w:t xml:space="preserve"> </w:t>
      </w:r>
      <w:r w:rsidRPr="003B46B5">
        <w:t>free</w:t>
      </w:r>
      <w:r w:rsidR="007E703B" w:rsidRPr="003B46B5">
        <w:t xml:space="preserve"> </w:t>
      </w:r>
      <w:r w:rsidRPr="003B46B5">
        <w:t>to</w:t>
      </w:r>
      <w:r w:rsidR="007E703B" w:rsidRPr="003B46B5">
        <w:t xml:space="preserve"> </w:t>
      </w:r>
      <w:r w:rsidRPr="003B46B5">
        <w:t>submit</w:t>
      </w:r>
      <w:r w:rsidR="007E703B" w:rsidRPr="003B46B5">
        <w:t xml:space="preserve"> </w:t>
      </w:r>
      <w:r w:rsidRPr="003B46B5">
        <w:t>proposals</w:t>
      </w:r>
      <w:r w:rsidR="007E703B" w:rsidRPr="003B46B5">
        <w:t xml:space="preserve"> </w:t>
      </w:r>
      <w:r w:rsidRPr="003B46B5">
        <w:t>for</w:t>
      </w:r>
      <w:r w:rsidR="007E703B" w:rsidRPr="003B46B5">
        <w:t xml:space="preserve"> </w:t>
      </w:r>
      <w:r w:rsidRPr="003B46B5">
        <w:t>Subcontractors</w:t>
      </w:r>
      <w:r w:rsidR="007E703B" w:rsidRPr="003B46B5">
        <w:t xml:space="preserve"> </w:t>
      </w:r>
      <w:r w:rsidRPr="003B46B5">
        <w:t>for</w:t>
      </w:r>
      <w:r w:rsidR="007E703B" w:rsidRPr="003B46B5">
        <w:t xml:space="preserve"> </w:t>
      </w:r>
      <w:r w:rsidRPr="003B46B5">
        <w:t>additional</w:t>
      </w:r>
      <w:r w:rsidR="007E703B" w:rsidRPr="003B46B5">
        <w:t xml:space="preserve"> </w:t>
      </w:r>
      <w:r w:rsidRPr="003B46B5">
        <w:t>items</w:t>
      </w:r>
      <w:r w:rsidR="007E703B" w:rsidRPr="003B46B5">
        <w:t xml:space="preserve"> </w:t>
      </w:r>
      <w:r w:rsidRPr="003B46B5">
        <w:t>from</w:t>
      </w:r>
      <w:r w:rsidR="007E703B" w:rsidRPr="003B46B5">
        <w:t xml:space="preserve"> </w:t>
      </w:r>
      <w:r w:rsidRPr="003B46B5">
        <w:t>time</w:t>
      </w:r>
      <w:r w:rsidR="007E703B" w:rsidRPr="003B46B5">
        <w:t xml:space="preserve"> </w:t>
      </w:r>
      <w:r w:rsidRPr="003B46B5">
        <w:t>to</w:t>
      </w:r>
      <w:r w:rsidR="007E703B" w:rsidRPr="003B46B5">
        <w:t xml:space="preserve"> </w:t>
      </w:r>
      <w:r w:rsidRPr="003B46B5">
        <w:t>time.</w:t>
      </w:r>
      <w:r w:rsidR="007E703B" w:rsidRPr="003B46B5">
        <w:t xml:space="preserve">  </w:t>
      </w:r>
      <w:r w:rsidRPr="003B46B5">
        <w:t>No</w:t>
      </w:r>
      <w:r w:rsidR="007E703B" w:rsidRPr="003B46B5">
        <w:t xml:space="preserve"> </w:t>
      </w:r>
      <w:r w:rsidRPr="003B46B5">
        <w:t>Subcontracts</w:t>
      </w:r>
      <w:r w:rsidR="007E703B" w:rsidRPr="003B46B5">
        <w:t xml:space="preserve"> </w:t>
      </w:r>
      <w:r w:rsidRPr="003B46B5">
        <w:t>shall</w:t>
      </w:r>
      <w:r w:rsidR="007E703B" w:rsidRPr="003B46B5">
        <w:t xml:space="preserve"> </w:t>
      </w:r>
      <w:r w:rsidRPr="003B46B5">
        <w:t>be</w:t>
      </w:r>
      <w:r w:rsidR="007E703B" w:rsidRPr="003B46B5">
        <w:t xml:space="preserve"> </w:t>
      </w:r>
      <w:r w:rsidRPr="003B46B5">
        <w:t>placed</w:t>
      </w:r>
      <w:r w:rsidR="007E703B" w:rsidRPr="003B46B5">
        <w:t xml:space="preserve"> </w:t>
      </w:r>
      <w:r w:rsidRPr="003B46B5">
        <w:t>with</w:t>
      </w:r>
      <w:r w:rsidR="007E703B" w:rsidRPr="003B46B5">
        <w:t xml:space="preserve"> </w:t>
      </w:r>
      <w:r w:rsidRPr="003B46B5">
        <w:t>any</w:t>
      </w:r>
      <w:r w:rsidR="007E703B" w:rsidRPr="003B46B5">
        <w:t xml:space="preserve"> </w:t>
      </w:r>
      <w:r w:rsidRPr="003B46B5">
        <w:t>such</w:t>
      </w:r>
      <w:r w:rsidR="007E703B" w:rsidRPr="003B46B5">
        <w:t xml:space="preserve"> </w:t>
      </w:r>
      <w:r w:rsidRPr="003B46B5">
        <w:t>Subcontractors</w:t>
      </w:r>
      <w:r w:rsidR="007E703B" w:rsidRPr="003B46B5">
        <w:t xml:space="preserve"> </w:t>
      </w:r>
      <w:r w:rsidRPr="003B46B5">
        <w:t>for</w:t>
      </w:r>
      <w:r w:rsidR="007E703B" w:rsidRPr="003B46B5">
        <w:t xml:space="preserve"> </w:t>
      </w:r>
      <w:r w:rsidRPr="003B46B5">
        <w:t>additional</w:t>
      </w:r>
      <w:r w:rsidR="007E703B" w:rsidRPr="003B46B5">
        <w:t xml:space="preserve"> </w:t>
      </w:r>
      <w:r w:rsidRPr="003B46B5">
        <w:t>items</w:t>
      </w:r>
      <w:r w:rsidR="007E703B" w:rsidRPr="003B46B5">
        <w:t xml:space="preserve"> </w:t>
      </w:r>
      <w:r w:rsidRPr="003B46B5">
        <w:t>until</w:t>
      </w:r>
      <w:r w:rsidR="007E703B" w:rsidRPr="003B46B5">
        <w:t xml:space="preserve"> </w:t>
      </w:r>
      <w:r w:rsidRPr="003B46B5">
        <w:t>the</w:t>
      </w:r>
      <w:r w:rsidR="007E703B" w:rsidRPr="003B46B5">
        <w:t xml:space="preserve"> </w:t>
      </w:r>
      <w:r w:rsidRPr="003B46B5">
        <w:t>Subcontractors</w:t>
      </w:r>
      <w:r w:rsidR="007E703B" w:rsidRPr="003B46B5">
        <w:t xml:space="preserve"> </w:t>
      </w:r>
      <w:r w:rsidRPr="003B46B5">
        <w:t>have</w:t>
      </w:r>
      <w:r w:rsidR="007E703B" w:rsidRPr="003B46B5">
        <w:t xml:space="preserve"> </w:t>
      </w:r>
      <w:r w:rsidRPr="003B46B5">
        <w:t>been</w:t>
      </w:r>
      <w:r w:rsidR="007E703B" w:rsidRPr="003B46B5">
        <w:t xml:space="preserve"> </w:t>
      </w:r>
      <w:r w:rsidRPr="003B46B5">
        <w:t>approved</w:t>
      </w:r>
      <w:r w:rsidR="007E703B" w:rsidRPr="003B46B5">
        <w:t xml:space="preserve"> </w:t>
      </w:r>
      <w:r w:rsidRPr="003B46B5">
        <w:t>in</w:t>
      </w:r>
      <w:r w:rsidR="007E703B" w:rsidRPr="003B46B5">
        <w:t xml:space="preserve"> </w:t>
      </w:r>
      <w:r w:rsidRPr="003B46B5">
        <w:t>writing</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their</w:t>
      </w:r>
      <w:r w:rsidR="007E703B" w:rsidRPr="003B46B5">
        <w:t xml:space="preserve"> </w:t>
      </w:r>
      <w:r w:rsidRPr="003B46B5">
        <w:t>names</w:t>
      </w:r>
      <w:r w:rsidR="007E703B" w:rsidRPr="003B46B5">
        <w:t xml:space="preserve"> </w:t>
      </w:r>
      <w:r w:rsidRPr="003B46B5">
        <w:t>have</w:t>
      </w:r>
      <w:r w:rsidR="007E703B" w:rsidRPr="003B46B5">
        <w:t xml:space="preserve"> </w:t>
      </w:r>
      <w:r w:rsidRPr="003B46B5">
        <w:t>been</w:t>
      </w:r>
      <w:r w:rsidR="007E703B" w:rsidRPr="003B46B5">
        <w:t xml:space="preserve"> </w:t>
      </w:r>
      <w:r w:rsidRPr="003B46B5">
        <w:t>added</w:t>
      </w:r>
      <w:r w:rsidR="007E703B" w:rsidRPr="003B46B5">
        <w:t xml:space="preserve"> </w:t>
      </w:r>
      <w:r w:rsidRPr="003B46B5">
        <w:t>to</w:t>
      </w:r>
      <w:r w:rsidR="007E703B" w:rsidRPr="003B46B5">
        <w:t xml:space="preserve"> </w:t>
      </w:r>
      <w:r w:rsidRPr="003B46B5">
        <w:t>this</w:t>
      </w:r>
      <w:r w:rsidR="007E703B" w:rsidRPr="003B46B5">
        <w:t xml:space="preserve"> </w:t>
      </w:r>
      <w:r w:rsidRPr="003B46B5">
        <w:t>list</w:t>
      </w:r>
      <w:r w:rsidR="007E703B" w:rsidRPr="003B46B5">
        <w:t xml:space="preserve"> </w:t>
      </w:r>
      <w:r w:rsidRPr="003B46B5">
        <w:t>of</w:t>
      </w:r>
      <w:r w:rsidR="007E703B" w:rsidRPr="003B46B5">
        <w:t xml:space="preserve"> </w:t>
      </w:r>
      <w:r w:rsidRPr="003B46B5">
        <w:t>Approved</w:t>
      </w:r>
      <w:r w:rsidR="007E703B" w:rsidRPr="003B46B5">
        <w:t xml:space="preserve"> </w:t>
      </w:r>
      <w:r w:rsidRPr="003B46B5">
        <w:t>Subcontractors.</w:t>
      </w:r>
    </w:p>
    <w:p w14:paraId="0E8AD412" w14:textId="77777777" w:rsidR="005B4A5F" w:rsidRPr="003B46B5" w:rsidRDefault="005B4A5F" w:rsidP="001D5093">
      <w:pPr>
        <w:tabs>
          <w:tab w:val="left" w:pos="2520"/>
          <w:tab w:val="left" w:pos="7200"/>
        </w:tabs>
        <w:rPr>
          <w:b/>
        </w:rPr>
      </w:pPr>
    </w:p>
    <w:p w14:paraId="7EF66584" w14:textId="77777777" w:rsidR="005B4A5F" w:rsidRPr="003B46B5" w:rsidRDefault="005B4A5F" w:rsidP="001D509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8"/>
        <w:gridCol w:w="4332"/>
        <w:gridCol w:w="1700"/>
      </w:tblGrid>
      <w:tr w:rsidR="005B4A5F" w:rsidRPr="003B46B5" w14:paraId="5D82D19B" w14:textId="77777777" w:rsidTr="00F35BE0">
        <w:tc>
          <w:tcPr>
            <w:tcW w:w="3072" w:type="dxa"/>
          </w:tcPr>
          <w:p w14:paraId="4DA174E2" w14:textId="77777777" w:rsidR="005B4A5F" w:rsidRPr="003B46B5" w:rsidRDefault="005B4A5F" w:rsidP="001D5093">
            <w:pPr>
              <w:suppressAutoHyphens/>
              <w:jc w:val="center"/>
              <w:rPr>
                <w:rFonts w:ascii="Tms Rmn" w:hAnsi="Tms Rmn"/>
              </w:rPr>
            </w:pPr>
            <w:r w:rsidRPr="003B46B5">
              <w:rPr>
                <w:rFonts w:ascii="Tms Rmn" w:hAnsi="Tms Rmn"/>
              </w:rPr>
              <w:t>Major</w:t>
            </w:r>
            <w:r w:rsidR="007E703B" w:rsidRPr="003B46B5">
              <w:rPr>
                <w:rFonts w:ascii="Tms Rmn" w:hAnsi="Tms Rmn"/>
              </w:rPr>
              <w:t xml:space="preserve"> </w:t>
            </w:r>
            <w:r w:rsidRPr="003B46B5">
              <w:rPr>
                <w:rFonts w:ascii="Tms Rmn" w:hAnsi="Tms Rmn"/>
              </w:rPr>
              <w:t>Items</w:t>
            </w:r>
            <w:r w:rsidR="007E703B" w:rsidRPr="003B46B5">
              <w:rPr>
                <w:rFonts w:ascii="Tms Rmn" w:hAnsi="Tms Rmn"/>
              </w:rPr>
              <w:t xml:space="preserve"> </w:t>
            </w:r>
            <w:r w:rsidRPr="003B46B5">
              <w:rPr>
                <w:rFonts w:ascii="Tms Rmn" w:hAnsi="Tms Rmn"/>
              </w:rPr>
              <w:t>of</w:t>
            </w:r>
            <w:r w:rsidR="007E703B" w:rsidRPr="003B46B5">
              <w:rPr>
                <w:rFonts w:ascii="Tms Rmn" w:hAnsi="Tms Rmn"/>
              </w:rPr>
              <w:t xml:space="preserve"> </w:t>
            </w:r>
            <w:r w:rsidRPr="003B46B5">
              <w:rPr>
                <w:rFonts w:ascii="Tms Rmn" w:hAnsi="Tms Rmn"/>
              </w:rPr>
              <w:t>Plant</w:t>
            </w:r>
            <w:r w:rsidR="007E703B" w:rsidRPr="003B46B5">
              <w:rPr>
                <w:rFonts w:ascii="Tms Rmn" w:hAnsi="Tms Rmn"/>
              </w:rPr>
              <w:t xml:space="preserve"> </w:t>
            </w:r>
            <w:r w:rsidRPr="003B46B5">
              <w:rPr>
                <w:rFonts w:ascii="Tms Rmn" w:hAnsi="Tms Rmn"/>
              </w:rPr>
              <w:t>and</w:t>
            </w:r>
            <w:r w:rsidR="007E703B" w:rsidRPr="003B46B5">
              <w:rPr>
                <w:rFonts w:ascii="Tms Rmn" w:hAnsi="Tms Rmn"/>
              </w:rPr>
              <w:t xml:space="preserve"> </w:t>
            </w:r>
            <w:r w:rsidRPr="003B46B5">
              <w:rPr>
                <w:rFonts w:ascii="Tms Rmn" w:hAnsi="Tms Rmn"/>
              </w:rPr>
              <w:t>Installation</w:t>
            </w:r>
            <w:r w:rsidR="007E703B" w:rsidRPr="003B46B5">
              <w:rPr>
                <w:rFonts w:ascii="Tms Rmn" w:hAnsi="Tms Rmn"/>
              </w:rPr>
              <w:t xml:space="preserve"> </w:t>
            </w:r>
            <w:r w:rsidRPr="003B46B5">
              <w:rPr>
                <w:rFonts w:ascii="Tms Rmn" w:hAnsi="Tms Rmn"/>
              </w:rPr>
              <w:t>Services</w:t>
            </w:r>
          </w:p>
        </w:tc>
        <w:tc>
          <w:tcPr>
            <w:tcW w:w="4416" w:type="dxa"/>
          </w:tcPr>
          <w:p w14:paraId="460DECB9" w14:textId="77777777" w:rsidR="005B4A5F" w:rsidRPr="003B46B5" w:rsidRDefault="005B4A5F" w:rsidP="001D5093">
            <w:pPr>
              <w:suppressAutoHyphens/>
              <w:jc w:val="center"/>
              <w:rPr>
                <w:rFonts w:ascii="Tms Rmn" w:hAnsi="Tms Rmn"/>
              </w:rPr>
            </w:pPr>
            <w:r w:rsidRPr="003B46B5">
              <w:rPr>
                <w:rFonts w:ascii="Tms Rmn" w:hAnsi="Tms Rmn"/>
              </w:rPr>
              <w:t>Approved</w:t>
            </w:r>
            <w:r w:rsidR="007E703B" w:rsidRPr="003B46B5">
              <w:rPr>
                <w:rFonts w:ascii="Tms Rmn" w:hAnsi="Tms Rmn"/>
              </w:rPr>
              <w:t xml:space="preserve"> </w:t>
            </w:r>
            <w:r w:rsidRPr="003B46B5">
              <w:rPr>
                <w:rFonts w:ascii="Tms Rmn" w:hAnsi="Tms Rmn"/>
              </w:rPr>
              <w:t>Subcontractors/Manufacturers</w:t>
            </w:r>
          </w:p>
        </w:tc>
        <w:tc>
          <w:tcPr>
            <w:tcW w:w="1728" w:type="dxa"/>
          </w:tcPr>
          <w:p w14:paraId="1F3F6142" w14:textId="77777777" w:rsidR="005B4A5F" w:rsidRPr="003B46B5" w:rsidRDefault="005B4A5F" w:rsidP="001D5093">
            <w:pPr>
              <w:suppressAutoHyphens/>
              <w:jc w:val="center"/>
              <w:rPr>
                <w:rFonts w:ascii="Tms Rmn" w:hAnsi="Tms Rmn"/>
              </w:rPr>
            </w:pPr>
            <w:r w:rsidRPr="003B46B5">
              <w:rPr>
                <w:rFonts w:ascii="Tms Rmn" w:hAnsi="Tms Rmn"/>
              </w:rPr>
              <w:t>Nationality</w:t>
            </w:r>
          </w:p>
        </w:tc>
      </w:tr>
      <w:tr w:rsidR="005B4A5F" w:rsidRPr="003B46B5" w14:paraId="48415540" w14:textId="77777777" w:rsidTr="00F35BE0">
        <w:tc>
          <w:tcPr>
            <w:tcW w:w="3072" w:type="dxa"/>
          </w:tcPr>
          <w:p w14:paraId="7EAFFCB9" w14:textId="77777777" w:rsidR="005B4A5F" w:rsidRPr="003B46B5" w:rsidRDefault="005B4A5F" w:rsidP="001D5093">
            <w:pPr>
              <w:suppressAutoHyphens/>
              <w:ind w:left="1440" w:hanging="720"/>
              <w:rPr>
                <w:rFonts w:ascii="Tms Rmn" w:hAnsi="Tms Rmn"/>
              </w:rPr>
            </w:pPr>
          </w:p>
        </w:tc>
        <w:tc>
          <w:tcPr>
            <w:tcW w:w="4416" w:type="dxa"/>
          </w:tcPr>
          <w:p w14:paraId="407F481B" w14:textId="77777777" w:rsidR="005B4A5F" w:rsidRPr="003B46B5" w:rsidRDefault="005B4A5F" w:rsidP="001D5093">
            <w:pPr>
              <w:suppressAutoHyphens/>
              <w:ind w:left="1440" w:hanging="720"/>
              <w:rPr>
                <w:rFonts w:ascii="Tms Rmn" w:hAnsi="Tms Rmn"/>
              </w:rPr>
            </w:pPr>
          </w:p>
        </w:tc>
        <w:tc>
          <w:tcPr>
            <w:tcW w:w="1728" w:type="dxa"/>
          </w:tcPr>
          <w:p w14:paraId="6DFE1A3C" w14:textId="77777777" w:rsidR="005B4A5F" w:rsidRPr="003B46B5" w:rsidRDefault="005B4A5F" w:rsidP="001D5093">
            <w:pPr>
              <w:suppressAutoHyphens/>
              <w:ind w:left="1440" w:hanging="720"/>
              <w:rPr>
                <w:rFonts w:ascii="Tms Rmn" w:hAnsi="Tms Rmn"/>
              </w:rPr>
            </w:pPr>
          </w:p>
        </w:tc>
      </w:tr>
      <w:tr w:rsidR="005B4A5F" w:rsidRPr="003B46B5" w14:paraId="3A1D085F" w14:textId="77777777" w:rsidTr="00F35BE0">
        <w:tc>
          <w:tcPr>
            <w:tcW w:w="3072" w:type="dxa"/>
          </w:tcPr>
          <w:p w14:paraId="0D704FFF" w14:textId="77777777" w:rsidR="005B4A5F" w:rsidRPr="003B46B5" w:rsidRDefault="005B4A5F" w:rsidP="001D5093">
            <w:pPr>
              <w:suppressAutoHyphens/>
              <w:ind w:left="1440" w:hanging="720"/>
              <w:rPr>
                <w:rFonts w:ascii="Tms Rmn" w:hAnsi="Tms Rmn"/>
              </w:rPr>
            </w:pPr>
          </w:p>
        </w:tc>
        <w:tc>
          <w:tcPr>
            <w:tcW w:w="4416" w:type="dxa"/>
          </w:tcPr>
          <w:p w14:paraId="28B991A6" w14:textId="77777777" w:rsidR="005B4A5F" w:rsidRPr="003B46B5" w:rsidRDefault="005B4A5F" w:rsidP="001D5093">
            <w:pPr>
              <w:suppressAutoHyphens/>
              <w:ind w:left="1440" w:hanging="720"/>
              <w:rPr>
                <w:rFonts w:ascii="Tms Rmn" w:hAnsi="Tms Rmn"/>
              </w:rPr>
            </w:pPr>
          </w:p>
        </w:tc>
        <w:tc>
          <w:tcPr>
            <w:tcW w:w="1728" w:type="dxa"/>
          </w:tcPr>
          <w:p w14:paraId="721566FE" w14:textId="77777777" w:rsidR="005B4A5F" w:rsidRPr="003B46B5" w:rsidRDefault="005B4A5F" w:rsidP="001D5093">
            <w:pPr>
              <w:suppressAutoHyphens/>
              <w:ind w:left="1440" w:hanging="720"/>
              <w:rPr>
                <w:rFonts w:ascii="Tms Rmn" w:hAnsi="Tms Rmn"/>
              </w:rPr>
            </w:pPr>
          </w:p>
        </w:tc>
      </w:tr>
      <w:tr w:rsidR="005B4A5F" w:rsidRPr="003B46B5" w14:paraId="22451873" w14:textId="77777777" w:rsidTr="00F35BE0">
        <w:tc>
          <w:tcPr>
            <w:tcW w:w="3072" w:type="dxa"/>
          </w:tcPr>
          <w:p w14:paraId="06D70626" w14:textId="77777777" w:rsidR="005B4A5F" w:rsidRPr="003B46B5" w:rsidRDefault="005B4A5F" w:rsidP="001D5093">
            <w:pPr>
              <w:suppressAutoHyphens/>
              <w:ind w:left="1440" w:hanging="720"/>
              <w:rPr>
                <w:rFonts w:ascii="Tms Rmn" w:hAnsi="Tms Rmn"/>
              </w:rPr>
            </w:pPr>
          </w:p>
        </w:tc>
        <w:tc>
          <w:tcPr>
            <w:tcW w:w="4416" w:type="dxa"/>
          </w:tcPr>
          <w:p w14:paraId="021386EC" w14:textId="77777777" w:rsidR="005B4A5F" w:rsidRPr="003B46B5" w:rsidRDefault="005B4A5F" w:rsidP="001D5093">
            <w:pPr>
              <w:suppressAutoHyphens/>
              <w:ind w:left="1440" w:hanging="720"/>
              <w:rPr>
                <w:rFonts w:ascii="Tms Rmn" w:hAnsi="Tms Rmn"/>
              </w:rPr>
            </w:pPr>
          </w:p>
        </w:tc>
        <w:tc>
          <w:tcPr>
            <w:tcW w:w="1728" w:type="dxa"/>
          </w:tcPr>
          <w:p w14:paraId="422BB82B" w14:textId="77777777" w:rsidR="005B4A5F" w:rsidRPr="003B46B5" w:rsidRDefault="005B4A5F" w:rsidP="001D5093">
            <w:pPr>
              <w:suppressAutoHyphens/>
              <w:ind w:left="1440" w:hanging="720"/>
              <w:rPr>
                <w:rFonts w:ascii="Tms Rmn" w:hAnsi="Tms Rmn"/>
              </w:rPr>
            </w:pPr>
          </w:p>
        </w:tc>
      </w:tr>
    </w:tbl>
    <w:p w14:paraId="4FC7C18D" w14:textId="77777777" w:rsidR="005B4A5F" w:rsidRPr="003B46B5" w:rsidRDefault="005B4A5F" w:rsidP="001D5093"/>
    <w:p w14:paraId="3D592CE4" w14:textId="77777777" w:rsidR="005B4A5F" w:rsidRPr="003B46B5" w:rsidRDefault="005B4A5F" w:rsidP="001D5093">
      <w:pPr>
        <w:pStyle w:val="S9-appx"/>
      </w:pPr>
      <w:r w:rsidRPr="003B46B5">
        <w:br w:type="page"/>
      </w:r>
      <w:bookmarkStart w:id="1428" w:name="_Toc437692914"/>
      <w:bookmarkStart w:id="1429" w:name="_Toc125952762"/>
      <w:bookmarkStart w:id="1430" w:name="_Toc494358849"/>
      <w:r w:rsidRPr="003B46B5">
        <w:lastRenderedPageBreak/>
        <w:t>Appendix</w:t>
      </w:r>
      <w:r w:rsidR="007E703B" w:rsidRPr="003B46B5">
        <w:t xml:space="preserve"> </w:t>
      </w:r>
      <w:r w:rsidRPr="003B46B5">
        <w:t>6.</w:t>
      </w:r>
      <w:r w:rsidR="007E703B" w:rsidRPr="003B46B5">
        <w:t xml:space="preserve">  </w:t>
      </w:r>
      <w:r w:rsidRPr="003B46B5">
        <w:t>Scope</w:t>
      </w:r>
      <w:r w:rsidR="007E703B" w:rsidRPr="003B46B5">
        <w:t xml:space="preserve"> </w:t>
      </w:r>
      <w:r w:rsidRPr="003B46B5">
        <w:t>of</w:t>
      </w:r>
      <w:r w:rsidR="007E703B" w:rsidRPr="003B46B5">
        <w:t xml:space="preserve"> </w:t>
      </w:r>
      <w:r w:rsidRPr="003B46B5">
        <w:t>Works</w:t>
      </w:r>
      <w:r w:rsidR="007E703B" w:rsidRPr="003B46B5">
        <w:t xml:space="preserve"> </w:t>
      </w:r>
      <w:r w:rsidRPr="003B46B5">
        <w:t>and</w:t>
      </w:r>
      <w:r w:rsidR="007E703B" w:rsidRPr="003B46B5">
        <w:t xml:space="preserve"> </w:t>
      </w:r>
      <w:r w:rsidRPr="003B46B5">
        <w:t>Supply</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bookmarkEnd w:id="1428"/>
      <w:bookmarkEnd w:id="1429"/>
      <w:bookmarkEnd w:id="1430"/>
    </w:p>
    <w:p w14:paraId="211C0B89" w14:textId="77777777" w:rsidR="005B4A5F" w:rsidRPr="003B46B5" w:rsidRDefault="005B4A5F" w:rsidP="001D5093">
      <w:r w:rsidRPr="003B46B5">
        <w:t>The</w:t>
      </w:r>
      <w:r w:rsidR="007E703B" w:rsidRPr="003B46B5">
        <w:t xml:space="preserve"> </w:t>
      </w:r>
      <w:r w:rsidRPr="003B46B5">
        <w:t>following</w:t>
      </w:r>
      <w:r w:rsidR="007E703B" w:rsidRPr="003B46B5">
        <w:t xml:space="preserve"> </w:t>
      </w:r>
      <w:r w:rsidRPr="003B46B5">
        <w:t>personnel,</w:t>
      </w:r>
      <w:r w:rsidR="007E703B" w:rsidRPr="003B46B5">
        <w:t xml:space="preserve"> </w:t>
      </w:r>
      <w:r w:rsidRPr="003B46B5">
        <w:t>facilities,</w:t>
      </w:r>
      <w:r w:rsidR="007E703B" w:rsidRPr="003B46B5">
        <w:t xml:space="preserve"> </w:t>
      </w:r>
      <w:r w:rsidRPr="003B46B5">
        <w:t>works</w:t>
      </w:r>
      <w:r w:rsidR="007E703B" w:rsidRPr="003B46B5">
        <w:t xml:space="preserve"> </w:t>
      </w:r>
      <w:r w:rsidRPr="003B46B5">
        <w:t>and</w:t>
      </w:r>
      <w:r w:rsidR="007E703B" w:rsidRPr="003B46B5">
        <w:t xml:space="preserve"> </w:t>
      </w:r>
      <w:r w:rsidRPr="003B46B5">
        <w:t>supplies</w:t>
      </w:r>
      <w:r w:rsidR="007E703B" w:rsidRPr="003B46B5">
        <w:t xml:space="preserve"> </w:t>
      </w:r>
      <w:r w:rsidRPr="003B46B5">
        <w:t>will</w:t>
      </w:r>
      <w:r w:rsidR="007E703B" w:rsidRPr="003B46B5">
        <w:t xml:space="preserve"> </w:t>
      </w:r>
      <w:r w:rsidRPr="003B46B5">
        <w:t>be</w:t>
      </w:r>
      <w:r w:rsidR="007E703B" w:rsidRPr="003B46B5">
        <w:t xml:space="preserve"> </w:t>
      </w:r>
      <w:r w:rsidRPr="003B46B5">
        <w:t>provided/supplied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and</w:t>
      </w:r>
      <w:r w:rsidR="007E703B" w:rsidRPr="003B46B5">
        <w:t xml:space="preserve"> </w:t>
      </w:r>
      <w:r w:rsidRPr="003B46B5">
        <w:t>the</w:t>
      </w:r>
      <w:r w:rsidR="007E703B" w:rsidRPr="003B46B5">
        <w:t xml:space="preserve"> </w:t>
      </w:r>
      <w:r w:rsidRPr="003B46B5">
        <w:t>provisions</w:t>
      </w:r>
      <w:r w:rsidR="007E703B" w:rsidRPr="003B46B5">
        <w:t xml:space="preserve"> </w:t>
      </w:r>
      <w:r w:rsidRPr="003B46B5">
        <w:t>of</w:t>
      </w:r>
      <w:r w:rsidR="007E703B" w:rsidRPr="003B46B5">
        <w:t xml:space="preserve"> </w:t>
      </w:r>
      <w:r w:rsidRPr="003B46B5">
        <w:t>GCC</w:t>
      </w:r>
      <w:r w:rsidR="007E703B" w:rsidRPr="003B46B5">
        <w:t xml:space="preserve"> </w:t>
      </w:r>
      <w:r w:rsidRPr="003B46B5">
        <w:t>Clauses</w:t>
      </w:r>
      <w:r w:rsidR="007E703B" w:rsidRPr="003B46B5">
        <w:t xml:space="preserve"> </w:t>
      </w:r>
      <w:r w:rsidRPr="003B46B5">
        <w:t>10,</w:t>
      </w:r>
      <w:r w:rsidR="007E703B" w:rsidRPr="003B46B5">
        <w:t xml:space="preserve"> </w:t>
      </w:r>
      <w:r w:rsidRPr="003B46B5">
        <w:t>21</w:t>
      </w:r>
      <w:r w:rsidR="007E703B" w:rsidRPr="003B46B5">
        <w:t xml:space="preserve"> </w:t>
      </w:r>
      <w:r w:rsidRPr="003B46B5">
        <w:t>and</w:t>
      </w:r>
      <w:r w:rsidR="007E703B" w:rsidRPr="003B46B5">
        <w:t xml:space="preserve"> </w:t>
      </w:r>
      <w:r w:rsidRPr="003B46B5">
        <w:t>24</w:t>
      </w:r>
      <w:r w:rsidR="007E703B" w:rsidRPr="003B46B5">
        <w:t xml:space="preserve"> </w:t>
      </w:r>
      <w:r w:rsidRPr="003B46B5">
        <w:t>shall</w:t>
      </w:r>
      <w:r w:rsidR="007E703B" w:rsidRPr="003B46B5">
        <w:t xml:space="preserve"> </w:t>
      </w:r>
      <w:r w:rsidRPr="003B46B5">
        <w:t>apply</w:t>
      </w:r>
      <w:r w:rsidR="007E703B" w:rsidRPr="003B46B5">
        <w:t xml:space="preserve"> </w:t>
      </w:r>
      <w:r w:rsidRPr="003B46B5">
        <w:t>as</w:t>
      </w:r>
      <w:r w:rsidR="007E703B" w:rsidRPr="003B46B5">
        <w:t xml:space="preserve"> </w:t>
      </w:r>
      <w:r w:rsidRPr="003B46B5">
        <w:t>appropriate.</w:t>
      </w:r>
    </w:p>
    <w:p w14:paraId="4BF33F0A" w14:textId="77777777" w:rsidR="005B4A5F" w:rsidRPr="003B46B5" w:rsidRDefault="005B4A5F" w:rsidP="001D5093"/>
    <w:p w14:paraId="4DC64C48" w14:textId="77777777" w:rsidR="005B4A5F" w:rsidRPr="003B46B5" w:rsidRDefault="005B4A5F" w:rsidP="001D5093">
      <w:r w:rsidRPr="003B46B5">
        <w:t>All</w:t>
      </w:r>
      <w:r w:rsidR="007E703B" w:rsidRPr="003B46B5">
        <w:t xml:space="preserve"> </w:t>
      </w:r>
      <w:r w:rsidRPr="003B46B5">
        <w:t>personnel,</w:t>
      </w:r>
      <w:r w:rsidR="007E703B" w:rsidRPr="003B46B5">
        <w:t xml:space="preserve"> </w:t>
      </w:r>
      <w:r w:rsidRPr="003B46B5">
        <w:t>facilities,</w:t>
      </w:r>
      <w:r w:rsidR="007E703B" w:rsidRPr="003B46B5">
        <w:t xml:space="preserve"> </w:t>
      </w:r>
      <w:r w:rsidRPr="003B46B5">
        <w:t>works</w:t>
      </w:r>
      <w:r w:rsidR="007E703B" w:rsidRPr="003B46B5">
        <w:t xml:space="preserve"> </w:t>
      </w:r>
      <w:r w:rsidRPr="003B46B5">
        <w:t>and</w:t>
      </w:r>
      <w:r w:rsidR="007E703B" w:rsidRPr="003B46B5">
        <w:t xml:space="preserve"> </w:t>
      </w:r>
      <w:r w:rsidRPr="003B46B5">
        <w:t>supplies</w:t>
      </w:r>
      <w:r w:rsidR="007E703B" w:rsidRPr="003B46B5">
        <w:t xml:space="preserve"> </w:t>
      </w:r>
      <w:r w:rsidRPr="003B46B5">
        <w:t>will</w:t>
      </w:r>
      <w:r w:rsidR="007E703B" w:rsidRPr="003B46B5">
        <w:t xml:space="preserve"> </w:t>
      </w:r>
      <w:r w:rsidRPr="003B46B5">
        <w:t>be</w:t>
      </w:r>
      <w:r w:rsidR="007E703B" w:rsidRPr="003B46B5">
        <w:t xml:space="preserve"> </w:t>
      </w:r>
      <w:r w:rsidRPr="003B46B5">
        <w:t>provided</w:t>
      </w:r>
      <w:r w:rsidR="007E703B" w:rsidRPr="003B46B5">
        <w:t xml:space="preserve"> </w:t>
      </w:r>
      <w:r w:rsidRPr="003B46B5">
        <w:t>by</w:t>
      </w:r>
      <w:r w:rsidR="007E703B" w:rsidRPr="003B46B5">
        <w:t xml:space="preserve"> </w:t>
      </w:r>
      <w:r w:rsidRPr="003B46B5">
        <w:t>the</w:t>
      </w:r>
      <w:r w:rsidR="007E703B" w:rsidRPr="003B46B5">
        <w:t xml:space="preserve"> </w:t>
      </w:r>
      <w:r w:rsidRPr="003B46B5">
        <w:t>Employer</w:t>
      </w:r>
      <w:r w:rsidR="007E703B" w:rsidRPr="003B46B5">
        <w:t xml:space="preserve"> </w:t>
      </w:r>
      <w:r w:rsidRPr="003B46B5">
        <w:t>in</w:t>
      </w:r>
      <w:r w:rsidR="007E703B" w:rsidRPr="003B46B5">
        <w:t xml:space="preserve"> </w:t>
      </w:r>
      <w:r w:rsidRPr="003B46B5">
        <w:t>good</w:t>
      </w:r>
      <w:r w:rsidR="007E703B" w:rsidRPr="003B46B5">
        <w:t xml:space="preserve"> </w:t>
      </w:r>
      <w:r w:rsidRPr="003B46B5">
        <w:t>time</w:t>
      </w:r>
      <w:r w:rsidR="007E703B" w:rsidRPr="003B46B5">
        <w:t xml:space="preserve"> </w:t>
      </w:r>
      <w:r w:rsidRPr="003B46B5">
        <w:t>so</w:t>
      </w:r>
      <w:r w:rsidR="007E703B" w:rsidRPr="003B46B5">
        <w:t xml:space="preserve"> </w:t>
      </w:r>
      <w:r w:rsidRPr="003B46B5">
        <w:t>as</w:t>
      </w:r>
      <w:r w:rsidR="007E703B" w:rsidRPr="003B46B5">
        <w:t xml:space="preserve"> </w:t>
      </w:r>
      <w:r w:rsidRPr="003B46B5">
        <w:t>not</w:t>
      </w:r>
      <w:r w:rsidR="007E703B" w:rsidRPr="003B46B5">
        <w:t xml:space="preserve"> </w:t>
      </w:r>
      <w:r w:rsidRPr="003B46B5">
        <w:t>to</w:t>
      </w:r>
      <w:r w:rsidR="007E703B" w:rsidRPr="003B46B5">
        <w:t xml:space="preserve"> </w:t>
      </w:r>
      <w:r w:rsidRPr="003B46B5">
        <w:t>delay</w:t>
      </w:r>
      <w:r w:rsidR="007E703B" w:rsidRPr="003B46B5">
        <w:t xml:space="preserve"> </w:t>
      </w:r>
      <w:r w:rsidRPr="003B46B5">
        <w:t>the</w:t>
      </w:r>
      <w:r w:rsidR="007E703B" w:rsidRPr="003B46B5">
        <w:t xml:space="preserve"> </w:t>
      </w:r>
      <w:r w:rsidRPr="003B46B5">
        <w:t>performance</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approved</w:t>
      </w:r>
      <w:r w:rsidR="007E703B" w:rsidRPr="003B46B5">
        <w:t xml:space="preserve"> </w:t>
      </w:r>
      <w:r w:rsidRPr="003B46B5">
        <w:t>Time</w:t>
      </w:r>
      <w:r w:rsidR="007E703B" w:rsidRPr="003B46B5">
        <w:t xml:space="preserve"> </w:t>
      </w:r>
      <w:r w:rsidRPr="003B46B5">
        <w:t>Schedule</w:t>
      </w:r>
      <w:r w:rsidR="007E703B" w:rsidRPr="003B46B5">
        <w:t xml:space="preserve"> </w:t>
      </w:r>
      <w:r w:rsidRPr="003B46B5">
        <w:t>and</w:t>
      </w:r>
      <w:r w:rsidR="007E703B" w:rsidRPr="003B46B5">
        <w:t xml:space="preserve"> </w:t>
      </w:r>
      <w:r w:rsidRPr="003B46B5">
        <w:t>Program</w:t>
      </w:r>
      <w:r w:rsidR="007E703B" w:rsidRPr="003B46B5">
        <w:t xml:space="preserve"> </w:t>
      </w:r>
      <w:r w:rsidRPr="003B46B5">
        <w:t>of</w:t>
      </w:r>
      <w:r w:rsidR="007E703B" w:rsidRPr="003B46B5">
        <w:t xml:space="preserve"> </w:t>
      </w:r>
      <w:r w:rsidRPr="003B46B5">
        <w:t>Performance</w:t>
      </w:r>
      <w:r w:rsidR="007E703B" w:rsidRPr="003B46B5">
        <w:t xml:space="preserve"> </w:t>
      </w:r>
      <w:r w:rsidRPr="003B46B5">
        <w:t>pursuant</w:t>
      </w:r>
      <w:r w:rsidR="007E703B" w:rsidRPr="003B46B5">
        <w:t xml:space="preserve"> </w:t>
      </w:r>
      <w:r w:rsidRPr="003B46B5">
        <w:t>to</w:t>
      </w:r>
      <w:r w:rsidR="007E703B" w:rsidRPr="003B46B5">
        <w:t xml:space="preserve"> </w:t>
      </w:r>
      <w:r w:rsidRPr="003B46B5">
        <w:t>GCC</w:t>
      </w:r>
      <w:r w:rsidR="007E703B" w:rsidRPr="003B46B5">
        <w:t xml:space="preserve"> </w:t>
      </w:r>
      <w:r w:rsidRPr="003B46B5">
        <w:t>Sub-Clause</w:t>
      </w:r>
      <w:r w:rsidR="007E703B" w:rsidRPr="003B46B5">
        <w:t xml:space="preserve"> </w:t>
      </w:r>
      <w:r w:rsidRPr="003B46B5">
        <w:t>18.2.</w:t>
      </w:r>
    </w:p>
    <w:p w14:paraId="4B694457" w14:textId="77777777" w:rsidR="005B4A5F" w:rsidRPr="003B46B5" w:rsidRDefault="005B4A5F" w:rsidP="001D5093"/>
    <w:p w14:paraId="206FA3CF" w14:textId="77777777" w:rsidR="005B4A5F" w:rsidRPr="003B46B5" w:rsidRDefault="005B4A5F" w:rsidP="001D5093">
      <w:r w:rsidRPr="003B46B5">
        <w:t>Unless</w:t>
      </w:r>
      <w:r w:rsidR="007E703B" w:rsidRPr="003B46B5">
        <w:t xml:space="preserve"> </w:t>
      </w:r>
      <w:r w:rsidRPr="003B46B5">
        <w:t>otherwise</w:t>
      </w:r>
      <w:r w:rsidR="007E703B" w:rsidRPr="003B46B5">
        <w:t xml:space="preserve"> </w:t>
      </w:r>
      <w:r w:rsidRPr="003B46B5">
        <w:t>indicated,</w:t>
      </w:r>
      <w:r w:rsidR="007E703B" w:rsidRPr="003B46B5">
        <w:t xml:space="preserve"> </w:t>
      </w:r>
      <w:r w:rsidRPr="003B46B5">
        <w:t>all</w:t>
      </w:r>
      <w:r w:rsidR="007E703B" w:rsidRPr="003B46B5">
        <w:t xml:space="preserve"> </w:t>
      </w:r>
      <w:r w:rsidRPr="003B46B5">
        <w:t>personnel,</w:t>
      </w:r>
      <w:r w:rsidR="007E703B" w:rsidRPr="003B46B5">
        <w:t xml:space="preserve"> </w:t>
      </w:r>
      <w:r w:rsidRPr="003B46B5">
        <w:t>facilities,</w:t>
      </w:r>
      <w:r w:rsidR="007E703B" w:rsidRPr="003B46B5">
        <w:t xml:space="preserve"> </w:t>
      </w:r>
      <w:r w:rsidRPr="003B46B5">
        <w:t>works</w:t>
      </w:r>
      <w:r w:rsidR="007E703B" w:rsidRPr="003B46B5">
        <w:t xml:space="preserve"> </w:t>
      </w:r>
      <w:r w:rsidRPr="003B46B5">
        <w:t>and</w:t>
      </w:r>
      <w:r w:rsidR="007E703B" w:rsidRPr="003B46B5">
        <w:t xml:space="preserve"> </w:t>
      </w:r>
      <w:r w:rsidRPr="003B46B5">
        <w:t>supplies</w:t>
      </w:r>
      <w:r w:rsidR="007E703B" w:rsidRPr="003B46B5">
        <w:t xml:space="preserve"> </w:t>
      </w:r>
      <w:r w:rsidRPr="003B46B5">
        <w:t>will</w:t>
      </w:r>
      <w:r w:rsidR="007E703B" w:rsidRPr="003B46B5">
        <w:t xml:space="preserve"> </w:t>
      </w:r>
      <w:r w:rsidRPr="003B46B5">
        <w:t>be</w:t>
      </w:r>
      <w:r w:rsidR="007E703B" w:rsidRPr="003B46B5">
        <w:t xml:space="preserve"> </w:t>
      </w:r>
      <w:r w:rsidRPr="003B46B5">
        <w:t>provided</w:t>
      </w:r>
      <w:r w:rsidR="007E703B" w:rsidRPr="003B46B5">
        <w:t xml:space="preserve"> </w:t>
      </w:r>
      <w:r w:rsidRPr="003B46B5">
        <w:t>free</w:t>
      </w:r>
      <w:r w:rsidR="007E703B" w:rsidRPr="003B46B5">
        <w:t xml:space="preserve"> </w:t>
      </w:r>
      <w:r w:rsidRPr="003B46B5">
        <w:t>of</w:t>
      </w:r>
      <w:r w:rsidR="007E703B" w:rsidRPr="003B46B5">
        <w:t xml:space="preserve"> </w:t>
      </w:r>
      <w:r w:rsidRPr="003B46B5">
        <w:t>charge</w:t>
      </w:r>
      <w:r w:rsidR="007E703B" w:rsidRPr="003B46B5">
        <w:t xml:space="preserve"> </w:t>
      </w:r>
      <w:r w:rsidRPr="003B46B5">
        <w:t>to</w:t>
      </w:r>
      <w:r w:rsidR="007E703B" w:rsidRPr="003B46B5">
        <w:t xml:space="preserve"> </w:t>
      </w:r>
      <w:r w:rsidRPr="003B46B5">
        <w:t>the</w:t>
      </w:r>
      <w:r w:rsidR="007E703B" w:rsidRPr="003B46B5">
        <w:t xml:space="preserve"> </w:t>
      </w:r>
      <w:r w:rsidRPr="003B46B5">
        <w:t>Contractor.</w:t>
      </w:r>
    </w:p>
    <w:p w14:paraId="75EC0CBF" w14:textId="77777777" w:rsidR="005B4A5F" w:rsidRPr="003B46B5" w:rsidRDefault="005B4A5F" w:rsidP="001D5093"/>
    <w:p w14:paraId="7BB1DF56" w14:textId="77777777" w:rsidR="005B4A5F" w:rsidRPr="003B46B5" w:rsidRDefault="005B4A5F" w:rsidP="001D5093"/>
    <w:p w14:paraId="71D1F26E" w14:textId="77777777" w:rsidR="005B4A5F" w:rsidRPr="003B46B5" w:rsidRDefault="005B4A5F" w:rsidP="001D5093"/>
    <w:p w14:paraId="1E4E6079" w14:textId="77777777" w:rsidR="005B4A5F" w:rsidRPr="003B46B5" w:rsidRDefault="005B4A5F" w:rsidP="001D5093">
      <w:pPr>
        <w:tabs>
          <w:tab w:val="left" w:pos="5760"/>
        </w:tabs>
      </w:pPr>
      <w:r w:rsidRPr="003B46B5">
        <w:rPr>
          <w:u w:val="single"/>
        </w:rPr>
        <w:t>Personnel</w:t>
      </w:r>
      <w:r w:rsidRPr="003B46B5">
        <w:tab/>
      </w:r>
      <w:r w:rsidRPr="003B46B5">
        <w:rPr>
          <w:u w:val="single"/>
        </w:rPr>
        <w:t>Charge</w:t>
      </w:r>
      <w:r w:rsidR="007E703B" w:rsidRPr="003B46B5">
        <w:rPr>
          <w:u w:val="single"/>
        </w:rPr>
        <w:t xml:space="preserve"> </w:t>
      </w:r>
      <w:r w:rsidRPr="003B46B5">
        <w:rPr>
          <w:u w:val="single"/>
        </w:rPr>
        <w:t>to</w:t>
      </w:r>
      <w:r w:rsidR="007E703B" w:rsidRPr="003B46B5">
        <w:rPr>
          <w:u w:val="single"/>
        </w:rPr>
        <w:t xml:space="preserve"> </w:t>
      </w:r>
      <w:r w:rsidRPr="003B46B5">
        <w:rPr>
          <w:u w:val="single"/>
        </w:rPr>
        <w:t>Contractor</w:t>
      </w:r>
      <w:r w:rsidR="007E703B" w:rsidRPr="003B46B5">
        <w:rPr>
          <w:u w:val="single"/>
        </w:rPr>
        <w:t xml:space="preserve"> </w:t>
      </w:r>
      <w:r w:rsidRPr="003B46B5">
        <w:rPr>
          <w:u w:val="single"/>
        </w:rPr>
        <w:t>(if</w:t>
      </w:r>
      <w:r w:rsidR="007E703B" w:rsidRPr="003B46B5">
        <w:rPr>
          <w:u w:val="single"/>
        </w:rPr>
        <w:t xml:space="preserve"> </w:t>
      </w:r>
      <w:r w:rsidRPr="003B46B5">
        <w:rPr>
          <w:u w:val="single"/>
        </w:rPr>
        <w:t>any)</w:t>
      </w:r>
    </w:p>
    <w:tbl>
      <w:tblPr>
        <w:tblStyle w:val="TabloKlavuzu"/>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8"/>
        <w:gridCol w:w="2669"/>
        <w:gridCol w:w="3325"/>
      </w:tblGrid>
      <w:tr w:rsidR="008663ED" w:rsidRPr="003B46B5" w14:paraId="63E5C2B7" w14:textId="77777777" w:rsidTr="008663ED">
        <w:tc>
          <w:tcPr>
            <w:tcW w:w="3138" w:type="dxa"/>
          </w:tcPr>
          <w:p w14:paraId="0A02856A" w14:textId="56A9332C" w:rsidR="008663ED" w:rsidRPr="003B46B5" w:rsidRDefault="008663ED" w:rsidP="001D5093">
            <w:r w:rsidRPr="003B46B5">
              <w:t xml:space="preserve">Operation and maintenance personnel during </w:t>
            </w:r>
            <w:r w:rsidR="00E34711" w:rsidRPr="003B46B5">
              <w:t xml:space="preserve">commissioning and </w:t>
            </w:r>
            <w:r w:rsidRPr="003B46B5">
              <w:t>DNP</w:t>
            </w:r>
            <w:r w:rsidR="00E34711" w:rsidRPr="003B46B5">
              <w:t xml:space="preserve"> (except Contractor’s Supervisor personnel)</w:t>
            </w:r>
          </w:p>
        </w:tc>
        <w:tc>
          <w:tcPr>
            <w:tcW w:w="2669" w:type="dxa"/>
          </w:tcPr>
          <w:p w14:paraId="1DC4E184" w14:textId="77777777" w:rsidR="008663ED" w:rsidRPr="003B46B5" w:rsidRDefault="008663ED" w:rsidP="001D5093"/>
        </w:tc>
        <w:tc>
          <w:tcPr>
            <w:tcW w:w="3325" w:type="dxa"/>
          </w:tcPr>
          <w:p w14:paraId="250C4CA9" w14:textId="40B1F4B6" w:rsidR="008663ED" w:rsidRPr="003B46B5" w:rsidRDefault="008663ED" w:rsidP="001D5093">
            <w:r w:rsidRPr="003B46B5">
              <w:t>None</w:t>
            </w:r>
          </w:p>
        </w:tc>
      </w:tr>
    </w:tbl>
    <w:p w14:paraId="51413608" w14:textId="77777777" w:rsidR="005B4A5F" w:rsidRPr="003B46B5" w:rsidRDefault="005B4A5F" w:rsidP="001D5093"/>
    <w:p w14:paraId="21C85C5E" w14:textId="77777777" w:rsidR="005B4A5F" w:rsidRPr="003B46B5" w:rsidRDefault="005B4A5F" w:rsidP="001D5093">
      <w:pPr>
        <w:tabs>
          <w:tab w:val="left" w:pos="5760"/>
        </w:tabs>
      </w:pPr>
      <w:r w:rsidRPr="003B46B5">
        <w:rPr>
          <w:u w:val="single"/>
        </w:rPr>
        <w:t>Facilities</w:t>
      </w:r>
      <w:r w:rsidRPr="003B46B5">
        <w:tab/>
      </w:r>
      <w:r w:rsidRPr="003B46B5">
        <w:rPr>
          <w:u w:val="single"/>
        </w:rPr>
        <w:t>Charge</w:t>
      </w:r>
      <w:r w:rsidR="007E703B" w:rsidRPr="003B46B5">
        <w:rPr>
          <w:u w:val="single"/>
        </w:rPr>
        <w:t xml:space="preserve"> </w:t>
      </w:r>
      <w:r w:rsidRPr="003B46B5">
        <w:rPr>
          <w:u w:val="single"/>
        </w:rPr>
        <w:t>to</w:t>
      </w:r>
      <w:r w:rsidR="007E703B" w:rsidRPr="003B46B5">
        <w:rPr>
          <w:u w:val="single"/>
        </w:rPr>
        <w:t xml:space="preserve"> </w:t>
      </w:r>
      <w:r w:rsidRPr="003B46B5">
        <w:rPr>
          <w:u w:val="single"/>
        </w:rPr>
        <w:t>Contractor</w:t>
      </w:r>
      <w:r w:rsidR="007E703B" w:rsidRPr="003B46B5">
        <w:rPr>
          <w:u w:val="single"/>
        </w:rPr>
        <w:t xml:space="preserve"> </w:t>
      </w:r>
      <w:r w:rsidRPr="003B46B5">
        <w:rPr>
          <w:u w:val="single"/>
        </w:rPr>
        <w:t>(if</w:t>
      </w:r>
      <w:r w:rsidR="007E703B" w:rsidRPr="003B46B5">
        <w:rPr>
          <w:u w:val="single"/>
        </w:rPr>
        <w:t xml:space="preserve"> </w:t>
      </w:r>
      <w:r w:rsidRPr="003B46B5">
        <w:rPr>
          <w:u w:val="single"/>
        </w:rPr>
        <w:t>any)</w:t>
      </w:r>
    </w:p>
    <w:tbl>
      <w:tblPr>
        <w:tblStyle w:val="TabloKlavuzu"/>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8"/>
        <w:gridCol w:w="2669"/>
        <w:gridCol w:w="3325"/>
      </w:tblGrid>
      <w:tr w:rsidR="008663ED" w:rsidRPr="003B46B5" w14:paraId="0F3CC037" w14:textId="77777777" w:rsidTr="00B605E7">
        <w:tc>
          <w:tcPr>
            <w:tcW w:w="3138" w:type="dxa"/>
          </w:tcPr>
          <w:p w14:paraId="77C18E33" w14:textId="25A03EF8" w:rsidR="008663ED" w:rsidRPr="003B46B5" w:rsidRDefault="008663ED" w:rsidP="00B605E7">
            <w:r w:rsidRPr="003B46B5">
              <w:t>None</w:t>
            </w:r>
          </w:p>
        </w:tc>
        <w:tc>
          <w:tcPr>
            <w:tcW w:w="2669" w:type="dxa"/>
          </w:tcPr>
          <w:p w14:paraId="5779224D" w14:textId="77777777" w:rsidR="008663ED" w:rsidRPr="003B46B5" w:rsidRDefault="008663ED" w:rsidP="00B605E7"/>
        </w:tc>
        <w:tc>
          <w:tcPr>
            <w:tcW w:w="3325" w:type="dxa"/>
          </w:tcPr>
          <w:p w14:paraId="5D25D3D7" w14:textId="4CC2CCF5" w:rsidR="008663ED" w:rsidRPr="003B46B5" w:rsidRDefault="008663ED" w:rsidP="00B605E7">
            <w:r w:rsidRPr="003B46B5">
              <w:t>N/A</w:t>
            </w:r>
          </w:p>
        </w:tc>
      </w:tr>
    </w:tbl>
    <w:p w14:paraId="1E8C5984" w14:textId="77777777" w:rsidR="005B4A5F" w:rsidRPr="003B46B5" w:rsidRDefault="005B4A5F" w:rsidP="001D5093"/>
    <w:p w14:paraId="577958D9" w14:textId="77777777" w:rsidR="005B4A5F" w:rsidRPr="003B46B5" w:rsidRDefault="005B4A5F" w:rsidP="001D5093"/>
    <w:p w14:paraId="65527012" w14:textId="77777777" w:rsidR="005B4A5F" w:rsidRPr="003B46B5" w:rsidRDefault="005B4A5F" w:rsidP="001D5093">
      <w:pPr>
        <w:tabs>
          <w:tab w:val="left" w:pos="5760"/>
        </w:tabs>
      </w:pPr>
      <w:r w:rsidRPr="003B46B5">
        <w:rPr>
          <w:u w:val="single"/>
        </w:rPr>
        <w:t>Works</w:t>
      </w:r>
      <w:r w:rsidRPr="003B46B5">
        <w:tab/>
      </w:r>
      <w:r w:rsidRPr="003B46B5">
        <w:rPr>
          <w:u w:val="single"/>
        </w:rPr>
        <w:t>Charge</w:t>
      </w:r>
      <w:r w:rsidR="007E703B" w:rsidRPr="003B46B5">
        <w:rPr>
          <w:u w:val="single"/>
        </w:rPr>
        <w:t xml:space="preserve"> </w:t>
      </w:r>
      <w:r w:rsidRPr="003B46B5">
        <w:rPr>
          <w:u w:val="single"/>
        </w:rPr>
        <w:t>to</w:t>
      </w:r>
      <w:r w:rsidR="007E703B" w:rsidRPr="003B46B5">
        <w:rPr>
          <w:u w:val="single"/>
        </w:rPr>
        <w:t xml:space="preserve"> </w:t>
      </w:r>
      <w:r w:rsidRPr="003B46B5">
        <w:rPr>
          <w:u w:val="single"/>
        </w:rPr>
        <w:t>Contractor</w:t>
      </w:r>
      <w:r w:rsidR="007E703B" w:rsidRPr="003B46B5">
        <w:rPr>
          <w:u w:val="single"/>
        </w:rPr>
        <w:t xml:space="preserve"> </w:t>
      </w:r>
      <w:r w:rsidRPr="003B46B5">
        <w:rPr>
          <w:u w:val="single"/>
        </w:rPr>
        <w:t>(if</w:t>
      </w:r>
      <w:r w:rsidR="007E703B" w:rsidRPr="003B46B5">
        <w:rPr>
          <w:u w:val="single"/>
        </w:rPr>
        <w:t xml:space="preserve"> </w:t>
      </w:r>
      <w:r w:rsidRPr="003B46B5">
        <w:rPr>
          <w:u w:val="single"/>
        </w:rPr>
        <w:t>any)</w:t>
      </w:r>
    </w:p>
    <w:tbl>
      <w:tblPr>
        <w:tblStyle w:val="TabloKlavuzu"/>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8"/>
        <w:gridCol w:w="2669"/>
        <w:gridCol w:w="3325"/>
      </w:tblGrid>
      <w:tr w:rsidR="008663ED" w:rsidRPr="003B46B5" w14:paraId="150BCC9F" w14:textId="77777777" w:rsidTr="00B605E7">
        <w:tc>
          <w:tcPr>
            <w:tcW w:w="3138" w:type="dxa"/>
          </w:tcPr>
          <w:p w14:paraId="6B671328" w14:textId="77777777" w:rsidR="008663ED" w:rsidRPr="003B46B5" w:rsidRDefault="008663ED" w:rsidP="00B605E7">
            <w:r w:rsidRPr="003B46B5">
              <w:t>None</w:t>
            </w:r>
          </w:p>
        </w:tc>
        <w:tc>
          <w:tcPr>
            <w:tcW w:w="2669" w:type="dxa"/>
          </w:tcPr>
          <w:p w14:paraId="6C56E907" w14:textId="77777777" w:rsidR="008663ED" w:rsidRPr="003B46B5" w:rsidRDefault="008663ED" w:rsidP="00B605E7"/>
        </w:tc>
        <w:tc>
          <w:tcPr>
            <w:tcW w:w="3325" w:type="dxa"/>
          </w:tcPr>
          <w:p w14:paraId="5D36A95A" w14:textId="77777777" w:rsidR="008663ED" w:rsidRPr="003B46B5" w:rsidRDefault="008663ED" w:rsidP="00B605E7">
            <w:r w:rsidRPr="003B46B5">
              <w:t>N/A</w:t>
            </w:r>
          </w:p>
        </w:tc>
      </w:tr>
    </w:tbl>
    <w:p w14:paraId="0BE97736" w14:textId="77777777" w:rsidR="005B4A5F" w:rsidRPr="003B46B5" w:rsidRDefault="005B4A5F" w:rsidP="001D5093"/>
    <w:p w14:paraId="168F1B87" w14:textId="77777777" w:rsidR="005B4A5F" w:rsidRPr="003B46B5" w:rsidRDefault="005B4A5F" w:rsidP="001D5093">
      <w:pPr>
        <w:tabs>
          <w:tab w:val="left" w:pos="5760"/>
        </w:tabs>
      </w:pPr>
      <w:r w:rsidRPr="003B46B5">
        <w:rPr>
          <w:u w:val="single"/>
        </w:rPr>
        <w:t>Supplies</w:t>
      </w:r>
      <w:r w:rsidRPr="003B46B5">
        <w:tab/>
      </w:r>
      <w:r w:rsidRPr="003B46B5">
        <w:rPr>
          <w:u w:val="single"/>
        </w:rPr>
        <w:t>Charge</w:t>
      </w:r>
      <w:r w:rsidR="007E703B" w:rsidRPr="003B46B5">
        <w:rPr>
          <w:u w:val="single"/>
        </w:rPr>
        <w:t xml:space="preserve"> </w:t>
      </w:r>
      <w:r w:rsidRPr="003B46B5">
        <w:rPr>
          <w:u w:val="single"/>
        </w:rPr>
        <w:t>to</w:t>
      </w:r>
      <w:r w:rsidR="007E703B" w:rsidRPr="003B46B5">
        <w:rPr>
          <w:u w:val="single"/>
        </w:rPr>
        <w:t xml:space="preserve"> </w:t>
      </w:r>
      <w:r w:rsidRPr="003B46B5">
        <w:rPr>
          <w:u w:val="single"/>
        </w:rPr>
        <w:t>Contractor</w:t>
      </w:r>
      <w:r w:rsidR="007E703B" w:rsidRPr="003B46B5">
        <w:rPr>
          <w:u w:val="single"/>
        </w:rPr>
        <w:t xml:space="preserve"> </w:t>
      </w:r>
      <w:r w:rsidRPr="003B46B5">
        <w:rPr>
          <w:u w:val="single"/>
        </w:rPr>
        <w:t>(if</w:t>
      </w:r>
      <w:r w:rsidR="007E703B" w:rsidRPr="003B46B5">
        <w:rPr>
          <w:u w:val="single"/>
        </w:rPr>
        <w:t xml:space="preserve"> </w:t>
      </w:r>
      <w:r w:rsidRPr="003B46B5">
        <w:rPr>
          <w:u w:val="single"/>
        </w:rPr>
        <w:t>any)</w:t>
      </w:r>
    </w:p>
    <w:tbl>
      <w:tblPr>
        <w:tblStyle w:val="TabloKlavuzu"/>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8"/>
        <w:gridCol w:w="2669"/>
        <w:gridCol w:w="3325"/>
      </w:tblGrid>
      <w:tr w:rsidR="008663ED" w:rsidRPr="003B46B5" w14:paraId="7C3C6423" w14:textId="77777777" w:rsidTr="00B605E7">
        <w:tc>
          <w:tcPr>
            <w:tcW w:w="3138" w:type="dxa"/>
          </w:tcPr>
          <w:p w14:paraId="00B5AAF6" w14:textId="2B21E7AB" w:rsidR="008663ED" w:rsidRPr="003B46B5" w:rsidRDefault="008663ED" w:rsidP="00B605E7">
            <w:r w:rsidRPr="003B46B5">
              <w:rPr>
                <w:noProof/>
              </w:rPr>
              <w:t>Raw materials, utilities, lubricants, chemicals, catalysts</w:t>
            </w:r>
          </w:p>
        </w:tc>
        <w:tc>
          <w:tcPr>
            <w:tcW w:w="2669" w:type="dxa"/>
          </w:tcPr>
          <w:p w14:paraId="546C3F83" w14:textId="77777777" w:rsidR="008663ED" w:rsidRPr="003B46B5" w:rsidRDefault="008663ED" w:rsidP="00B605E7"/>
        </w:tc>
        <w:tc>
          <w:tcPr>
            <w:tcW w:w="3325" w:type="dxa"/>
          </w:tcPr>
          <w:p w14:paraId="57CD5B82" w14:textId="21FBE9A4" w:rsidR="008663ED" w:rsidRPr="003B46B5" w:rsidRDefault="008663ED" w:rsidP="00B605E7">
            <w:r w:rsidRPr="003B46B5">
              <w:t>None</w:t>
            </w:r>
          </w:p>
        </w:tc>
      </w:tr>
    </w:tbl>
    <w:p w14:paraId="0B1FCA67" w14:textId="77777777" w:rsidR="005B4A5F" w:rsidRPr="003B46B5" w:rsidRDefault="005B4A5F" w:rsidP="001D5093"/>
    <w:p w14:paraId="5DA476C5" w14:textId="77777777" w:rsidR="005B4A5F" w:rsidRPr="003B46B5" w:rsidRDefault="005B4A5F" w:rsidP="001D5093"/>
    <w:p w14:paraId="096D3F3F" w14:textId="77777777" w:rsidR="005B4A5F" w:rsidRPr="003B46B5" w:rsidRDefault="005B4A5F" w:rsidP="001D5093">
      <w:pPr>
        <w:pStyle w:val="S9-appx"/>
      </w:pPr>
      <w:r w:rsidRPr="003B46B5">
        <w:br w:type="page"/>
      </w:r>
      <w:bookmarkStart w:id="1431" w:name="_Toc437692915"/>
      <w:bookmarkStart w:id="1432" w:name="_Toc125952763"/>
      <w:bookmarkStart w:id="1433" w:name="_Toc494358850"/>
      <w:r w:rsidRPr="003B46B5">
        <w:lastRenderedPageBreak/>
        <w:t>Appendix</w:t>
      </w:r>
      <w:r w:rsidR="007E703B" w:rsidRPr="003B46B5">
        <w:t xml:space="preserve"> </w:t>
      </w:r>
      <w:r w:rsidRPr="003B46B5">
        <w:t>7.</w:t>
      </w:r>
      <w:r w:rsidR="007E703B" w:rsidRPr="003B46B5">
        <w:t xml:space="preserve">  </w:t>
      </w:r>
      <w:r w:rsidRPr="003B46B5">
        <w:t>List</w:t>
      </w:r>
      <w:r w:rsidR="007E703B" w:rsidRPr="003B46B5">
        <w:t xml:space="preserve"> </w:t>
      </w:r>
      <w:r w:rsidRPr="003B46B5">
        <w:t>of</w:t>
      </w:r>
      <w:r w:rsidR="007E703B" w:rsidRPr="003B46B5">
        <w:t xml:space="preserve"> </w:t>
      </w:r>
      <w:r w:rsidRPr="003B46B5">
        <w:t>Documents</w:t>
      </w:r>
      <w:r w:rsidR="007E703B" w:rsidRPr="003B46B5">
        <w:t xml:space="preserve"> </w:t>
      </w:r>
      <w:r w:rsidRPr="003B46B5">
        <w:t>for</w:t>
      </w:r>
      <w:r w:rsidR="007E703B" w:rsidRPr="003B46B5">
        <w:t xml:space="preserve"> </w:t>
      </w:r>
      <w:r w:rsidRPr="003B46B5">
        <w:t>Approval</w:t>
      </w:r>
      <w:r w:rsidR="007E703B" w:rsidRPr="003B46B5">
        <w:t xml:space="preserve"> </w:t>
      </w:r>
      <w:r w:rsidRPr="003B46B5">
        <w:t>or</w:t>
      </w:r>
      <w:r w:rsidR="007E703B" w:rsidRPr="003B46B5">
        <w:t xml:space="preserve"> </w:t>
      </w:r>
      <w:r w:rsidRPr="003B46B5">
        <w:t>Review</w:t>
      </w:r>
      <w:bookmarkEnd w:id="1431"/>
      <w:bookmarkEnd w:id="1432"/>
      <w:bookmarkEnd w:id="1433"/>
    </w:p>
    <w:p w14:paraId="3F1FFD3F" w14:textId="77777777" w:rsidR="005B4A5F" w:rsidRPr="003B46B5" w:rsidRDefault="005B4A5F" w:rsidP="001D5093"/>
    <w:p w14:paraId="49433DEA" w14:textId="77777777" w:rsidR="005B4A5F" w:rsidRPr="003B46B5" w:rsidRDefault="005B4A5F" w:rsidP="001D5093">
      <w:r w:rsidRPr="003B46B5">
        <w:t>Pursuant</w:t>
      </w:r>
      <w:r w:rsidR="007E703B" w:rsidRPr="003B46B5">
        <w:t xml:space="preserve"> </w:t>
      </w:r>
      <w:r w:rsidRPr="003B46B5">
        <w:t>to</w:t>
      </w:r>
      <w:r w:rsidR="007E703B" w:rsidRPr="003B46B5">
        <w:t xml:space="preserve"> </w:t>
      </w:r>
      <w:r w:rsidRPr="003B46B5">
        <w:t>GCC</w:t>
      </w:r>
      <w:r w:rsidR="007E703B" w:rsidRPr="003B46B5">
        <w:t xml:space="preserve"> </w:t>
      </w:r>
      <w:r w:rsidRPr="003B46B5">
        <w:t>Sub-Clause</w:t>
      </w:r>
      <w:r w:rsidR="007E703B" w:rsidRPr="003B46B5">
        <w:t xml:space="preserve"> </w:t>
      </w:r>
      <w:r w:rsidRPr="003B46B5">
        <w:t>20.3.1,</w:t>
      </w:r>
      <w:r w:rsidR="007E703B" w:rsidRPr="003B46B5">
        <w:t xml:space="preserve"> </w:t>
      </w:r>
      <w:r w:rsidRPr="003B46B5">
        <w:t>the</w:t>
      </w:r>
      <w:r w:rsidR="007E703B" w:rsidRPr="003B46B5">
        <w:t xml:space="preserve"> </w:t>
      </w:r>
      <w:r w:rsidRPr="003B46B5">
        <w:t>Contractor</w:t>
      </w:r>
      <w:r w:rsidR="007E703B" w:rsidRPr="003B46B5">
        <w:t xml:space="preserve"> </w:t>
      </w:r>
      <w:r w:rsidRPr="003B46B5">
        <w:t>shall</w:t>
      </w:r>
      <w:r w:rsidR="007E703B" w:rsidRPr="003B46B5">
        <w:t xml:space="preserve"> </w:t>
      </w:r>
      <w:r w:rsidRPr="003B46B5">
        <w:t>prepare,</w:t>
      </w:r>
      <w:r w:rsidR="007E703B" w:rsidRPr="003B46B5">
        <w:t xml:space="preserve"> </w:t>
      </w:r>
      <w:r w:rsidRPr="003B46B5">
        <w:t>or</w:t>
      </w:r>
      <w:r w:rsidR="007E703B" w:rsidRPr="003B46B5">
        <w:t xml:space="preserve"> </w:t>
      </w:r>
      <w:r w:rsidRPr="003B46B5">
        <w:t>cause</w:t>
      </w:r>
      <w:r w:rsidR="007E703B" w:rsidRPr="003B46B5">
        <w:t xml:space="preserve"> </w:t>
      </w:r>
      <w:r w:rsidRPr="003B46B5">
        <w:t>its</w:t>
      </w:r>
      <w:r w:rsidR="007E703B" w:rsidRPr="003B46B5">
        <w:t xml:space="preserve"> </w:t>
      </w:r>
      <w:r w:rsidRPr="003B46B5">
        <w:t>Subcontractor</w:t>
      </w:r>
      <w:r w:rsidR="007E703B" w:rsidRPr="003B46B5">
        <w:t xml:space="preserve"> </w:t>
      </w:r>
      <w:r w:rsidRPr="003B46B5">
        <w:t>to</w:t>
      </w:r>
      <w:r w:rsidR="007E703B" w:rsidRPr="003B46B5">
        <w:t xml:space="preserve"> </w:t>
      </w:r>
      <w:r w:rsidRPr="003B46B5">
        <w:t>prepare,</w:t>
      </w:r>
      <w:r w:rsidR="007E703B" w:rsidRPr="003B46B5">
        <w:t xml:space="preserve"> </w:t>
      </w:r>
      <w:r w:rsidRPr="003B46B5">
        <w:t>and</w:t>
      </w:r>
      <w:r w:rsidR="007E703B" w:rsidRPr="003B46B5">
        <w:t xml:space="preserve"> </w:t>
      </w:r>
      <w:r w:rsidRPr="003B46B5">
        <w:t>present</w:t>
      </w:r>
      <w:r w:rsidR="007E703B" w:rsidRPr="003B46B5">
        <w:t xml:space="preserve"> </w:t>
      </w:r>
      <w:r w:rsidRPr="003B46B5">
        <w:t>to</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in</w:t>
      </w:r>
      <w:r w:rsidR="007E703B" w:rsidRPr="003B46B5">
        <w:t xml:space="preserve"> </w:t>
      </w:r>
      <w:r w:rsidRPr="003B46B5">
        <w:t>accordance</w:t>
      </w:r>
      <w:r w:rsidR="007E703B" w:rsidRPr="003B46B5">
        <w:t xml:space="preserve"> </w:t>
      </w:r>
      <w:r w:rsidRPr="003B46B5">
        <w:t>with</w:t>
      </w:r>
      <w:r w:rsidR="007E703B" w:rsidRPr="003B46B5">
        <w:t xml:space="preserve"> </w:t>
      </w:r>
      <w:r w:rsidRPr="003B46B5">
        <w:t>the</w:t>
      </w:r>
      <w:r w:rsidR="007E703B" w:rsidRPr="003B46B5">
        <w:t xml:space="preserve"> </w:t>
      </w:r>
      <w:r w:rsidRPr="003B46B5">
        <w:t>requirements</w:t>
      </w:r>
      <w:r w:rsidR="007E703B" w:rsidRPr="003B46B5">
        <w:t xml:space="preserve"> </w:t>
      </w:r>
      <w:r w:rsidRPr="003B46B5">
        <w:t>of</w:t>
      </w:r>
      <w:r w:rsidR="007E703B" w:rsidRPr="003B46B5">
        <w:t xml:space="preserve"> </w:t>
      </w:r>
      <w:r w:rsidRPr="003B46B5">
        <w:t>GCC</w:t>
      </w:r>
      <w:r w:rsidR="007E703B" w:rsidRPr="003B46B5">
        <w:t xml:space="preserve"> </w:t>
      </w:r>
      <w:r w:rsidRPr="003B46B5">
        <w:t>Sub-Clause</w:t>
      </w:r>
      <w:r w:rsidR="007E703B" w:rsidRPr="003B46B5">
        <w:t xml:space="preserve"> </w:t>
      </w:r>
      <w:r w:rsidRPr="003B46B5">
        <w:t>18.2</w:t>
      </w:r>
      <w:r w:rsidR="007E703B" w:rsidRPr="003B46B5">
        <w:t xml:space="preserve"> </w:t>
      </w:r>
      <w:r w:rsidRPr="003B46B5">
        <w:t>(Program</w:t>
      </w:r>
      <w:r w:rsidR="007E703B" w:rsidRPr="003B46B5">
        <w:t xml:space="preserve"> </w:t>
      </w:r>
      <w:r w:rsidRPr="003B46B5">
        <w:t>of</w:t>
      </w:r>
      <w:r w:rsidR="007E703B" w:rsidRPr="003B46B5">
        <w:t xml:space="preserve"> </w:t>
      </w:r>
      <w:r w:rsidRPr="003B46B5">
        <w:t>Performance),</w:t>
      </w:r>
      <w:r w:rsidR="007E703B" w:rsidRPr="003B46B5">
        <w:t xml:space="preserve"> </w:t>
      </w:r>
      <w:r w:rsidRPr="003B46B5">
        <w:t>the</w:t>
      </w:r>
      <w:r w:rsidR="007E703B" w:rsidRPr="003B46B5">
        <w:t xml:space="preserve"> </w:t>
      </w:r>
      <w:r w:rsidRPr="003B46B5">
        <w:t>following</w:t>
      </w:r>
      <w:r w:rsidR="007E703B" w:rsidRPr="003B46B5">
        <w:t xml:space="preserve"> </w:t>
      </w:r>
      <w:r w:rsidRPr="003B46B5">
        <w:t>documents</w:t>
      </w:r>
      <w:r w:rsidR="007E703B" w:rsidRPr="003B46B5">
        <w:t xml:space="preserve"> </w:t>
      </w:r>
      <w:r w:rsidRPr="003B46B5">
        <w:t>for</w:t>
      </w:r>
    </w:p>
    <w:p w14:paraId="33AB26A8" w14:textId="77777777" w:rsidR="005B4A5F" w:rsidRPr="003B46B5" w:rsidRDefault="005B4A5F" w:rsidP="001D5093"/>
    <w:p w14:paraId="47F6BD0B" w14:textId="77777777" w:rsidR="005B4A5F" w:rsidRPr="003B46B5" w:rsidRDefault="005B4A5F" w:rsidP="001D5093"/>
    <w:p w14:paraId="5FBF29CF" w14:textId="77777777" w:rsidR="005B4A5F" w:rsidRPr="003B46B5" w:rsidRDefault="005B4A5F" w:rsidP="001D5093">
      <w:pPr>
        <w:ind w:left="540" w:hanging="540"/>
      </w:pPr>
      <w:r w:rsidRPr="003B46B5">
        <w:t>A.</w:t>
      </w:r>
      <w:r w:rsidRPr="003B46B5">
        <w:tab/>
      </w:r>
      <w:r w:rsidRPr="003B46B5">
        <w:rPr>
          <w:u w:val="single"/>
        </w:rPr>
        <w:t>Approval</w:t>
      </w:r>
    </w:p>
    <w:p w14:paraId="43B3C9BC" w14:textId="77777777" w:rsidR="005B4A5F" w:rsidRPr="003B46B5" w:rsidRDefault="005B4A5F" w:rsidP="001D5093">
      <w:pPr>
        <w:ind w:left="1080" w:hanging="540"/>
      </w:pPr>
    </w:p>
    <w:p w14:paraId="697E405F" w14:textId="77777777"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rPr>
        <w:t>Basic design of the Facilities (including process, structural, mechanical, electrical, instrumentation and piping, etc.).</w:t>
      </w:r>
    </w:p>
    <w:p w14:paraId="2B78632A" w14:textId="77777777"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rPr>
        <w:t>Detailed design of the Facilities (including process, structural, mechanical, electrical, instrumentation and piping, etc.).</w:t>
      </w:r>
    </w:p>
    <w:p w14:paraId="44811641" w14:textId="77777777"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rPr>
        <w:t xml:space="preserve">Design Report </w:t>
      </w:r>
    </w:p>
    <w:p w14:paraId="273F86D8" w14:textId="77777777"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rPr>
        <w:t>Design drawings</w:t>
      </w:r>
    </w:p>
    <w:p w14:paraId="060E6C09" w14:textId="77777777"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lang w:val="tr-TR"/>
        </w:rPr>
        <w:t xml:space="preserve">Construction </w:t>
      </w:r>
      <w:proofErr w:type="spellStart"/>
      <w:r w:rsidRPr="003B46B5">
        <w:rPr>
          <w:lang w:val="tr-TR"/>
        </w:rPr>
        <w:t>Method</w:t>
      </w:r>
      <w:proofErr w:type="spellEnd"/>
      <w:r w:rsidRPr="003B46B5">
        <w:rPr>
          <w:lang w:val="tr-TR"/>
        </w:rPr>
        <w:t xml:space="preserve"> </w:t>
      </w:r>
      <w:proofErr w:type="spellStart"/>
      <w:r w:rsidRPr="003B46B5">
        <w:rPr>
          <w:lang w:val="tr-TR"/>
        </w:rPr>
        <w:t>Statements</w:t>
      </w:r>
      <w:proofErr w:type="spellEnd"/>
    </w:p>
    <w:p w14:paraId="4B24CE08" w14:textId="1833609F"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rPr>
        <w:t>Ground improvement design</w:t>
      </w:r>
    </w:p>
    <w:p w14:paraId="5E00E045" w14:textId="77777777"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rPr>
        <w:t>Shop drawings and as-built drawings</w:t>
      </w:r>
    </w:p>
    <w:p w14:paraId="62A8AF53" w14:textId="77777777"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rPr>
        <w:t>Operational and Maintenance Manuals</w:t>
      </w:r>
    </w:p>
    <w:p w14:paraId="7C5AF172" w14:textId="77777777" w:rsidR="00C71FAC" w:rsidRPr="003B46B5" w:rsidRDefault="00C71FAC" w:rsidP="00C71FAC">
      <w:pPr>
        <w:numPr>
          <w:ilvl w:val="0"/>
          <w:numId w:val="163"/>
        </w:numPr>
        <w:tabs>
          <w:tab w:val="clear" w:pos="1260"/>
        </w:tabs>
        <w:suppressAutoHyphens/>
        <w:spacing w:after="120"/>
        <w:ind w:left="992" w:right="0" w:hanging="357"/>
        <w:rPr>
          <w:szCs w:val="24"/>
        </w:rPr>
      </w:pPr>
      <w:proofErr w:type="spellStart"/>
      <w:r w:rsidRPr="003B46B5">
        <w:rPr>
          <w:szCs w:val="24"/>
        </w:rPr>
        <w:t>Mobilisation</w:t>
      </w:r>
      <w:proofErr w:type="spellEnd"/>
      <w:r w:rsidRPr="003B46B5">
        <w:rPr>
          <w:szCs w:val="24"/>
        </w:rPr>
        <w:t xml:space="preserve"> Schedule</w:t>
      </w:r>
    </w:p>
    <w:p w14:paraId="47ED8AA4" w14:textId="77777777"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lang w:eastAsia="tr-TR"/>
        </w:rPr>
        <w:t>Contractor Health, Safety and Security Management Plan</w:t>
      </w:r>
    </w:p>
    <w:p w14:paraId="73DD52B5" w14:textId="77777777" w:rsidR="00C71FAC" w:rsidRPr="003B46B5" w:rsidRDefault="00C71FAC" w:rsidP="00C71FAC">
      <w:pPr>
        <w:numPr>
          <w:ilvl w:val="0"/>
          <w:numId w:val="163"/>
        </w:numPr>
        <w:tabs>
          <w:tab w:val="clear" w:pos="1260"/>
        </w:tabs>
        <w:suppressAutoHyphens/>
        <w:spacing w:after="120"/>
        <w:ind w:left="992" w:right="0" w:hanging="357"/>
        <w:rPr>
          <w:szCs w:val="24"/>
        </w:rPr>
      </w:pPr>
      <w:proofErr w:type="spellStart"/>
      <w:r w:rsidRPr="003B46B5">
        <w:rPr>
          <w:lang w:val="tr-TR"/>
        </w:rPr>
        <w:t>Quality</w:t>
      </w:r>
      <w:proofErr w:type="spellEnd"/>
      <w:r w:rsidRPr="003B46B5">
        <w:rPr>
          <w:lang w:val="tr-TR"/>
        </w:rPr>
        <w:t xml:space="preserve"> </w:t>
      </w:r>
      <w:proofErr w:type="spellStart"/>
      <w:r w:rsidRPr="003B46B5">
        <w:rPr>
          <w:lang w:val="tr-TR"/>
        </w:rPr>
        <w:t>Assurance</w:t>
      </w:r>
      <w:proofErr w:type="spellEnd"/>
      <w:r w:rsidRPr="003B46B5">
        <w:rPr>
          <w:lang w:val="tr-TR"/>
        </w:rPr>
        <w:t xml:space="preserve"> </w:t>
      </w:r>
      <w:proofErr w:type="spellStart"/>
      <w:r w:rsidRPr="003B46B5">
        <w:rPr>
          <w:lang w:val="tr-TR"/>
        </w:rPr>
        <w:t>and</w:t>
      </w:r>
      <w:proofErr w:type="spellEnd"/>
      <w:r w:rsidRPr="003B46B5">
        <w:rPr>
          <w:lang w:val="tr-TR"/>
        </w:rPr>
        <w:t xml:space="preserve"> </w:t>
      </w:r>
      <w:proofErr w:type="spellStart"/>
      <w:r w:rsidRPr="003B46B5">
        <w:rPr>
          <w:lang w:val="tr-TR"/>
        </w:rPr>
        <w:t>Quality</w:t>
      </w:r>
      <w:proofErr w:type="spellEnd"/>
      <w:r w:rsidRPr="003B46B5">
        <w:rPr>
          <w:lang w:val="tr-TR"/>
        </w:rPr>
        <w:t xml:space="preserve"> Control (QA/QC) Plan</w:t>
      </w:r>
    </w:p>
    <w:p w14:paraId="3B3CCD4F" w14:textId="77777777" w:rsidR="00C71FAC" w:rsidRPr="003B46B5" w:rsidRDefault="00C71FAC" w:rsidP="00C71FAC">
      <w:pPr>
        <w:numPr>
          <w:ilvl w:val="0"/>
          <w:numId w:val="163"/>
        </w:numPr>
        <w:tabs>
          <w:tab w:val="clear" w:pos="1260"/>
        </w:tabs>
        <w:suppressAutoHyphens/>
        <w:spacing w:after="120"/>
        <w:ind w:left="992" w:right="0" w:hanging="357"/>
        <w:rPr>
          <w:szCs w:val="24"/>
        </w:rPr>
      </w:pPr>
      <w:proofErr w:type="spellStart"/>
      <w:r w:rsidRPr="003B46B5">
        <w:rPr>
          <w:lang w:val="tr-TR"/>
        </w:rPr>
        <w:t>Contractor’s</w:t>
      </w:r>
      <w:proofErr w:type="spellEnd"/>
      <w:r w:rsidRPr="003B46B5">
        <w:rPr>
          <w:lang w:val="tr-TR"/>
        </w:rPr>
        <w:t xml:space="preserve"> </w:t>
      </w:r>
      <w:proofErr w:type="spellStart"/>
      <w:r w:rsidRPr="003B46B5">
        <w:rPr>
          <w:lang w:val="tr-TR"/>
        </w:rPr>
        <w:t>Environmental</w:t>
      </w:r>
      <w:proofErr w:type="spellEnd"/>
      <w:r w:rsidRPr="003B46B5">
        <w:rPr>
          <w:lang w:val="tr-TR"/>
        </w:rPr>
        <w:t xml:space="preserve"> </w:t>
      </w:r>
      <w:proofErr w:type="spellStart"/>
      <w:r w:rsidRPr="003B46B5">
        <w:rPr>
          <w:lang w:val="tr-TR"/>
        </w:rPr>
        <w:t>and</w:t>
      </w:r>
      <w:proofErr w:type="spellEnd"/>
      <w:r w:rsidRPr="003B46B5">
        <w:rPr>
          <w:lang w:val="tr-TR"/>
        </w:rPr>
        <w:t xml:space="preserve"> </w:t>
      </w:r>
      <w:proofErr w:type="spellStart"/>
      <w:r w:rsidRPr="003B46B5">
        <w:rPr>
          <w:lang w:val="tr-TR"/>
        </w:rPr>
        <w:t>Social</w:t>
      </w:r>
      <w:proofErr w:type="spellEnd"/>
      <w:r w:rsidRPr="003B46B5">
        <w:rPr>
          <w:lang w:val="tr-TR"/>
        </w:rPr>
        <w:t xml:space="preserve"> Management Plan (C-ESMP) </w:t>
      </w:r>
      <w:proofErr w:type="spellStart"/>
      <w:r w:rsidRPr="003B46B5">
        <w:rPr>
          <w:lang w:val="tr-TR"/>
        </w:rPr>
        <w:t>including</w:t>
      </w:r>
      <w:proofErr w:type="spellEnd"/>
      <w:r w:rsidRPr="003B46B5">
        <w:rPr>
          <w:lang w:val="tr-TR"/>
        </w:rPr>
        <w:t xml:space="preserve"> </w:t>
      </w:r>
      <w:proofErr w:type="spellStart"/>
      <w:r w:rsidRPr="003B46B5">
        <w:rPr>
          <w:lang w:val="tr-TR"/>
        </w:rPr>
        <w:t>all</w:t>
      </w:r>
      <w:proofErr w:type="spellEnd"/>
      <w:r w:rsidRPr="003B46B5">
        <w:rPr>
          <w:lang w:val="tr-TR"/>
        </w:rPr>
        <w:t xml:space="preserve"> </w:t>
      </w:r>
      <w:proofErr w:type="spellStart"/>
      <w:r w:rsidRPr="003B46B5">
        <w:rPr>
          <w:lang w:val="tr-TR"/>
        </w:rPr>
        <w:t>MSIPs</w:t>
      </w:r>
      <w:proofErr w:type="spellEnd"/>
    </w:p>
    <w:p w14:paraId="7EAB22BE" w14:textId="77777777" w:rsidR="00C71FAC" w:rsidRPr="003B46B5" w:rsidRDefault="00C71FAC" w:rsidP="00C71FAC">
      <w:pPr>
        <w:numPr>
          <w:ilvl w:val="0"/>
          <w:numId w:val="163"/>
        </w:numPr>
        <w:tabs>
          <w:tab w:val="clear" w:pos="1260"/>
        </w:tabs>
        <w:suppressAutoHyphens/>
        <w:spacing w:after="120"/>
        <w:ind w:left="992" w:right="0" w:hanging="357"/>
        <w:rPr>
          <w:szCs w:val="24"/>
        </w:rPr>
      </w:pPr>
      <w:proofErr w:type="spellStart"/>
      <w:r w:rsidRPr="003B46B5">
        <w:rPr>
          <w:lang w:val="tr-TR"/>
        </w:rPr>
        <w:t>Emergency</w:t>
      </w:r>
      <w:proofErr w:type="spellEnd"/>
      <w:r w:rsidRPr="003B46B5">
        <w:rPr>
          <w:lang w:val="tr-TR"/>
        </w:rPr>
        <w:t xml:space="preserve"> </w:t>
      </w:r>
      <w:proofErr w:type="spellStart"/>
      <w:r w:rsidRPr="003B46B5">
        <w:rPr>
          <w:lang w:val="tr-TR"/>
        </w:rPr>
        <w:t>Response</w:t>
      </w:r>
      <w:proofErr w:type="spellEnd"/>
      <w:r w:rsidRPr="003B46B5">
        <w:rPr>
          <w:lang w:val="tr-TR"/>
        </w:rPr>
        <w:t xml:space="preserve"> </w:t>
      </w:r>
      <w:proofErr w:type="spellStart"/>
      <w:r w:rsidRPr="003B46B5">
        <w:rPr>
          <w:lang w:val="tr-TR"/>
        </w:rPr>
        <w:t>and</w:t>
      </w:r>
      <w:proofErr w:type="spellEnd"/>
      <w:r w:rsidRPr="003B46B5">
        <w:rPr>
          <w:lang w:val="tr-TR"/>
        </w:rPr>
        <w:t xml:space="preserve"> </w:t>
      </w:r>
      <w:proofErr w:type="spellStart"/>
      <w:r w:rsidRPr="003B46B5">
        <w:rPr>
          <w:lang w:val="tr-TR"/>
        </w:rPr>
        <w:t>Contingency</w:t>
      </w:r>
      <w:proofErr w:type="spellEnd"/>
      <w:r w:rsidRPr="003B46B5">
        <w:rPr>
          <w:lang w:val="tr-TR"/>
        </w:rPr>
        <w:t xml:space="preserve"> Plan</w:t>
      </w:r>
    </w:p>
    <w:p w14:paraId="0660D75A" w14:textId="77777777" w:rsidR="00C71FAC" w:rsidRPr="003B46B5" w:rsidRDefault="00C71FAC" w:rsidP="00C71FAC">
      <w:pPr>
        <w:numPr>
          <w:ilvl w:val="0"/>
          <w:numId w:val="163"/>
        </w:numPr>
        <w:tabs>
          <w:tab w:val="clear" w:pos="1260"/>
        </w:tabs>
        <w:suppressAutoHyphens/>
        <w:spacing w:after="120"/>
        <w:ind w:left="992" w:right="0" w:hanging="357"/>
        <w:rPr>
          <w:szCs w:val="24"/>
        </w:rPr>
      </w:pPr>
      <w:proofErr w:type="spellStart"/>
      <w:r w:rsidRPr="003B46B5">
        <w:rPr>
          <w:lang w:val="tr-TR"/>
        </w:rPr>
        <w:t>Health</w:t>
      </w:r>
      <w:proofErr w:type="spellEnd"/>
      <w:r w:rsidRPr="003B46B5">
        <w:rPr>
          <w:lang w:val="tr-TR"/>
        </w:rPr>
        <w:t xml:space="preserve">, </w:t>
      </w:r>
      <w:proofErr w:type="spellStart"/>
      <w:r w:rsidRPr="003B46B5">
        <w:rPr>
          <w:lang w:val="tr-TR"/>
        </w:rPr>
        <w:t>Safety</w:t>
      </w:r>
      <w:proofErr w:type="spellEnd"/>
      <w:r w:rsidRPr="003B46B5">
        <w:rPr>
          <w:lang w:val="tr-TR"/>
        </w:rPr>
        <w:t xml:space="preserve">, </w:t>
      </w:r>
      <w:proofErr w:type="spellStart"/>
      <w:r w:rsidRPr="003B46B5">
        <w:rPr>
          <w:lang w:val="tr-TR"/>
        </w:rPr>
        <w:t>and</w:t>
      </w:r>
      <w:proofErr w:type="spellEnd"/>
      <w:r w:rsidRPr="003B46B5">
        <w:rPr>
          <w:lang w:val="tr-TR"/>
        </w:rPr>
        <w:t xml:space="preserve"> Security Management Plan</w:t>
      </w:r>
    </w:p>
    <w:p w14:paraId="22C87D8F" w14:textId="714D3D7D"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rPr>
        <w:t>Project Management (Execution) Plan</w:t>
      </w:r>
    </w:p>
    <w:p w14:paraId="0085925F" w14:textId="77777777"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rPr>
        <w:t>Work Programs</w:t>
      </w:r>
    </w:p>
    <w:p w14:paraId="2366A5F0" w14:textId="77777777" w:rsidR="00C71FAC" w:rsidRPr="003B46B5" w:rsidRDefault="00C71FAC" w:rsidP="00C71FAC">
      <w:pPr>
        <w:numPr>
          <w:ilvl w:val="0"/>
          <w:numId w:val="163"/>
        </w:numPr>
        <w:tabs>
          <w:tab w:val="clear" w:pos="1260"/>
        </w:tabs>
        <w:suppressAutoHyphens/>
        <w:spacing w:after="120"/>
        <w:ind w:left="992" w:right="0" w:hanging="357"/>
        <w:rPr>
          <w:szCs w:val="24"/>
        </w:rPr>
      </w:pPr>
      <w:proofErr w:type="spellStart"/>
      <w:r w:rsidRPr="003B46B5">
        <w:rPr>
          <w:lang w:val="tr-TR"/>
        </w:rPr>
        <w:t>Testing</w:t>
      </w:r>
      <w:proofErr w:type="spellEnd"/>
      <w:r w:rsidRPr="003B46B5">
        <w:rPr>
          <w:lang w:val="tr-TR"/>
        </w:rPr>
        <w:t xml:space="preserve"> </w:t>
      </w:r>
      <w:proofErr w:type="spellStart"/>
      <w:r w:rsidRPr="003B46B5">
        <w:rPr>
          <w:lang w:val="tr-TR"/>
        </w:rPr>
        <w:t>and</w:t>
      </w:r>
      <w:proofErr w:type="spellEnd"/>
      <w:r w:rsidRPr="003B46B5">
        <w:rPr>
          <w:lang w:val="tr-TR"/>
        </w:rPr>
        <w:t xml:space="preserve"> </w:t>
      </w:r>
      <w:proofErr w:type="spellStart"/>
      <w:r w:rsidRPr="003B46B5">
        <w:rPr>
          <w:lang w:val="tr-TR"/>
        </w:rPr>
        <w:t>Commissioning</w:t>
      </w:r>
      <w:proofErr w:type="spellEnd"/>
      <w:r w:rsidRPr="003B46B5">
        <w:rPr>
          <w:lang w:val="tr-TR"/>
        </w:rPr>
        <w:t xml:space="preserve"> Plan</w:t>
      </w:r>
    </w:p>
    <w:p w14:paraId="1F4CFB90" w14:textId="5F72296D" w:rsidR="00C71FAC" w:rsidRPr="003B46B5" w:rsidRDefault="00C71FAC" w:rsidP="00C71FAC">
      <w:pPr>
        <w:numPr>
          <w:ilvl w:val="0"/>
          <w:numId w:val="163"/>
        </w:numPr>
        <w:tabs>
          <w:tab w:val="clear" w:pos="1260"/>
        </w:tabs>
        <w:suppressAutoHyphens/>
        <w:spacing w:after="120"/>
        <w:ind w:left="992" w:right="0" w:hanging="357"/>
        <w:rPr>
          <w:szCs w:val="24"/>
        </w:rPr>
      </w:pPr>
      <w:r w:rsidRPr="003B46B5">
        <w:rPr>
          <w:szCs w:val="24"/>
        </w:rPr>
        <w:t>Other Reports and Documents specified in the Technical Specifications subject to approval</w:t>
      </w:r>
    </w:p>
    <w:p w14:paraId="330458F6" w14:textId="77777777" w:rsidR="005B4A5F" w:rsidRPr="003B46B5" w:rsidRDefault="005B4A5F" w:rsidP="001D5093"/>
    <w:p w14:paraId="48D5AE62" w14:textId="77777777" w:rsidR="005B4A5F" w:rsidRPr="003B46B5" w:rsidRDefault="005B4A5F" w:rsidP="001D5093"/>
    <w:p w14:paraId="488FB759" w14:textId="77777777" w:rsidR="005B4A5F" w:rsidRPr="003B46B5" w:rsidRDefault="005B4A5F" w:rsidP="001D5093">
      <w:pPr>
        <w:ind w:left="540" w:hanging="540"/>
      </w:pPr>
      <w:r w:rsidRPr="003B46B5">
        <w:lastRenderedPageBreak/>
        <w:t>B.</w:t>
      </w:r>
      <w:r w:rsidRPr="003B46B5">
        <w:tab/>
      </w:r>
      <w:r w:rsidRPr="003B46B5">
        <w:rPr>
          <w:u w:val="single"/>
        </w:rPr>
        <w:t>Review</w:t>
      </w:r>
    </w:p>
    <w:p w14:paraId="4C79B1B0" w14:textId="77777777" w:rsidR="005B4A5F" w:rsidRPr="003B46B5" w:rsidRDefault="005B4A5F" w:rsidP="001D5093">
      <w:pPr>
        <w:ind w:left="1080" w:hanging="540"/>
      </w:pPr>
    </w:p>
    <w:p w14:paraId="5A0F7AAA" w14:textId="1309DA58" w:rsidR="00DF10A6" w:rsidRPr="003B46B5" w:rsidRDefault="00C71FAC" w:rsidP="00C71FAC">
      <w:pPr>
        <w:pStyle w:val="ListeParagraf"/>
        <w:numPr>
          <w:ilvl w:val="0"/>
          <w:numId w:val="164"/>
        </w:numPr>
        <w:spacing w:after="120"/>
        <w:ind w:left="1276" w:right="0" w:hanging="357"/>
        <w:contextualSpacing w:val="0"/>
      </w:pPr>
      <w:r w:rsidRPr="003B46B5">
        <w:t>Reports specified in the Technical Specifications subject to review</w:t>
      </w:r>
    </w:p>
    <w:p w14:paraId="10635AAC" w14:textId="14F716A5" w:rsidR="00C71FAC" w:rsidRPr="003B46B5" w:rsidRDefault="00C71FAC" w:rsidP="00C71FAC">
      <w:pPr>
        <w:pStyle w:val="ListeParagraf"/>
        <w:numPr>
          <w:ilvl w:val="0"/>
          <w:numId w:val="164"/>
        </w:numPr>
        <w:spacing w:after="120"/>
        <w:ind w:left="1276" w:right="0" w:hanging="357"/>
        <w:contextualSpacing w:val="0"/>
      </w:pPr>
      <w:r w:rsidRPr="003B46B5">
        <w:rPr>
          <w:lang w:val="tr-TR"/>
        </w:rPr>
        <w:t xml:space="preserve">Training Plan </w:t>
      </w:r>
      <w:proofErr w:type="spellStart"/>
      <w:r w:rsidRPr="003B46B5">
        <w:rPr>
          <w:lang w:val="tr-TR"/>
        </w:rPr>
        <w:t>for</w:t>
      </w:r>
      <w:proofErr w:type="spellEnd"/>
      <w:r w:rsidRPr="003B46B5">
        <w:rPr>
          <w:lang w:val="tr-TR"/>
        </w:rPr>
        <w:t xml:space="preserve"> </w:t>
      </w:r>
      <w:proofErr w:type="spellStart"/>
      <w:r w:rsidRPr="003B46B5">
        <w:rPr>
          <w:lang w:val="tr-TR"/>
        </w:rPr>
        <w:t>Employer’s</w:t>
      </w:r>
      <w:proofErr w:type="spellEnd"/>
      <w:r w:rsidRPr="003B46B5">
        <w:rPr>
          <w:lang w:val="tr-TR"/>
        </w:rPr>
        <w:t xml:space="preserve"> </w:t>
      </w:r>
      <w:proofErr w:type="spellStart"/>
      <w:r w:rsidRPr="003B46B5">
        <w:rPr>
          <w:lang w:val="tr-TR"/>
        </w:rPr>
        <w:t>personnel</w:t>
      </w:r>
      <w:proofErr w:type="spellEnd"/>
    </w:p>
    <w:p w14:paraId="3EA17381" w14:textId="5EAAD854" w:rsidR="00C71FAC" w:rsidRPr="003B46B5" w:rsidRDefault="00C71FAC" w:rsidP="00C71FAC">
      <w:pPr>
        <w:pStyle w:val="ListeParagraf"/>
        <w:numPr>
          <w:ilvl w:val="0"/>
          <w:numId w:val="164"/>
        </w:numPr>
        <w:spacing w:after="120"/>
        <w:ind w:left="1276" w:right="0" w:hanging="357"/>
        <w:contextualSpacing w:val="0"/>
        <w:rPr>
          <w:lang w:val="tr-TR"/>
        </w:rPr>
      </w:pPr>
      <w:proofErr w:type="spellStart"/>
      <w:r w:rsidRPr="003B46B5">
        <w:rPr>
          <w:lang w:val="tr-TR"/>
        </w:rPr>
        <w:t>Monthly</w:t>
      </w:r>
      <w:proofErr w:type="spellEnd"/>
      <w:r w:rsidRPr="003B46B5">
        <w:rPr>
          <w:lang w:val="tr-TR"/>
        </w:rPr>
        <w:t xml:space="preserve"> </w:t>
      </w:r>
      <w:proofErr w:type="spellStart"/>
      <w:r w:rsidRPr="003B46B5">
        <w:rPr>
          <w:lang w:val="tr-TR"/>
        </w:rPr>
        <w:t>Progress</w:t>
      </w:r>
      <w:proofErr w:type="spellEnd"/>
      <w:r w:rsidRPr="003B46B5">
        <w:rPr>
          <w:lang w:val="tr-TR"/>
        </w:rPr>
        <w:t xml:space="preserve"> </w:t>
      </w:r>
      <w:proofErr w:type="spellStart"/>
      <w:r w:rsidRPr="003B46B5">
        <w:rPr>
          <w:lang w:val="tr-TR"/>
        </w:rPr>
        <w:t>Reports</w:t>
      </w:r>
      <w:proofErr w:type="spellEnd"/>
      <w:r w:rsidRPr="003B46B5">
        <w:rPr>
          <w:lang w:val="tr-TR"/>
        </w:rPr>
        <w:t xml:space="preserve"> </w:t>
      </w:r>
      <w:proofErr w:type="spellStart"/>
      <w:r w:rsidRPr="003B46B5">
        <w:rPr>
          <w:lang w:val="tr-TR"/>
        </w:rPr>
        <w:t>and</w:t>
      </w:r>
      <w:proofErr w:type="spellEnd"/>
      <w:r w:rsidRPr="003B46B5">
        <w:rPr>
          <w:lang w:val="tr-TR"/>
        </w:rPr>
        <w:t xml:space="preserve"> </w:t>
      </w:r>
      <w:proofErr w:type="spellStart"/>
      <w:r w:rsidRPr="003B46B5">
        <w:rPr>
          <w:lang w:val="tr-TR"/>
        </w:rPr>
        <w:t>Monitoring</w:t>
      </w:r>
      <w:proofErr w:type="spellEnd"/>
      <w:r w:rsidRPr="003B46B5">
        <w:rPr>
          <w:lang w:val="tr-TR"/>
        </w:rPr>
        <w:t xml:space="preserve"> </w:t>
      </w:r>
      <w:proofErr w:type="spellStart"/>
      <w:r w:rsidRPr="003B46B5">
        <w:rPr>
          <w:lang w:val="tr-TR"/>
        </w:rPr>
        <w:t>Indicators</w:t>
      </w:r>
      <w:proofErr w:type="spellEnd"/>
    </w:p>
    <w:p w14:paraId="50119053" w14:textId="77777777" w:rsidR="005B4A5F" w:rsidRPr="003B46B5" w:rsidRDefault="005B4A5F" w:rsidP="001D5093"/>
    <w:p w14:paraId="2CC2D2D6" w14:textId="77777777" w:rsidR="00FA7C94" w:rsidRPr="003B46B5" w:rsidRDefault="00FA7C94" w:rsidP="001D5093">
      <w:pPr>
        <w:pStyle w:val="S9-appx"/>
      </w:pPr>
    </w:p>
    <w:p w14:paraId="4C3233FE" w14:textId="666FAA67" w:rsidR="00FA7C94" w:rsidRPr="003B46B5" w:rsidRDefault="00FA7C94" w:rsidP="00FC6D33">
      <w:pPr>
        <w:pStyle w:val="S9-appx"/>
        <w:tabs>
          <w:tab w:val="left" w:pos="1020"/>
        </w:tabs>
        <w:jc w:val="both"/>
      </w:pPr>
      <w:r w:rsidRPr="003B46B5">
        <w:tab/>
      </w:r>
      <w:proofErr w:type="spellStart"/>
      <w:r w:rsidRPr="003B46B5">
        <w:rPr>
          <w:bCs/>
          <w:lang w:val="tr-TR"/>
        </w:rPr>
        <w:t>All</w:t>
      </w:r>
      <w:proofErr w:type="spellEnd"/>
      <w:r w:rsidRPr="003B46B5">
        <w:rPr>
          <w:bCs/>
          <w:lang w:val="tr-TR"/>
        </w:rPr>
        <w:t xml:space="preserve"> </w:t>
      </w:r>
      <w:proofErr w:type="spellStart"/>
      <w:r w:rsidRPr="003B46B5">
        <w:rPr>
          <w:bCs/>
          <w:lang w:val="tr-TR"/>
        </w:rPr>
        <w:t>above</w:t>
      </w:r>
      <w:proofErr w:type="spellEnd"/>
      <w:r w:rsidRPr="003B46B5">
        <w:rPr>
          <w:bCs/>
          <w:lang w:val="tr-TR"/>
        </w:rPr>
        <w:t xml:space="preserve"> </w:t>
      </w:r>
      <w:proofErr w:type="spellStart"/>
      <w:r w:rsidRPr="003B46B5">
        <w:rPr>
          <w:bCs/>
          <w:lang w:val="tr-TR"/>
        </w:rPr>
        <w:t>stated</w:t>
      </w:r>
      <w:proofErr w:type="spellEnd"/>
      <w:r w:rsidRPr="003B46B5">
        <w:rPr>
          <w:bCs/>
          <w:lang w:val="tr-TR"/>
        </w:rPr>
        <w:t xml:space="preserve"> </w:t>
      </w:r>
      <w:proofErr w:type="spellStart"/>
      <w:r w:rsidRPr="003B46B5">
        <w:rPr>
          <w:bCs/>
          <w:lang w:val="tr-TR"/>
        </w:rPr>
        <w:t>designs</w:t>
      </w:r>
      <w:proofErr w:type="spellEnd"/>
      <w:r w:rsidRPr="003B46B5">
        <w:rPr>
          <w:bCs/>
          <w:lang w:val="tr-TR"/>
        </w:rPr>
        <w:t xml:space="preserve">, </w:t>
      </w:r>
      <w:proofErr w:type="spellStart"/>
      <w:r w:rsidRPr="003B46B5">
        <w:rPr>
          <w:bCs/>
          <w:lang w:val="tr-TR"/>
        </w:rPr>
        <w:t>documents</w:t>
      </w:r>
      <w:proofErr w:type="spellEnd"/>
      <w:r w:rsidRPr="003B46B5">
        <w:rPr>
          <w:bCs/>
          <w:lang w:val="tr-TR"/>
        </w:rPr>
        <w:t xml:space="preserve">, </w:t>
      </w:r>
      <w:proofErr w:type="spellStart"/>
      <w:r w:rsidRPr="003B46B5">
        <w:rPr>
          <w:bCs/>
          <w:lang w:val="tr-TR"/>
        </w:rPr>
        <w:t>drawings</w:t>
      </w:r>
      <w:proofErr w:type="spellEnd"/>
      <w:r w:rsidRPr="003B46B5">
        <w:rPr>
          <w:bCs/>
          <w:lang w:val="tr-TR"/>
        </w:rPr>
        <w:t xml:space="preserve"> </w:t>
      </w:r>
      <w:proofErr w:type="spellStart"/>
      <w:r w:rsidRPr="003B46B5">
        <w:rPr>
          <w:bCs/>
          <w:lang w:val="tr-TR"/>
        </w:rPr>
        <w:t>shall</w:t>
      </w:r>
      <w:proofErr w:type="spellEnd"/>
      <w:r w:rsidRPr="003B46B5">
        <w:rPr>
          <w:bCs/>
          <w:lang w:val="tr-TR"/>
        </w:rPr>
        <w:t xml:space="preserve"> be </w:t>
      </w:r>
      <w:proofErr w:type="spellStart"/>
      <w:r w:rsidRPr="003B46B5">
        <w:rPr>
          <w:bCs/>
          <w:lang w:val="tr-TR"/>
        </w:rPr>
        <w:t>prepared</w:t>
      </w:r>
      <w:proofErr w:type="spellEnd"/>
      <w:r w:rsidRPr="003B46B5">
        <w:rPr>
          <w:bCs/>
          <w:lang w:val="tr-TR"/>
        </w:rPr>
        <w:t xml:space="preserve"> in </w:t>
      </w:r>
      <w:proofErr w:type="spellStart"/>
      <w:r w:rsidRPr="003B46B5">
        <w:rPr>
          <w:bCs/>
          <w:lang w:val="tr-TR"/>
        </w:rPr>
        <w:t>both</w:t>
      </w:r>
      <w:proofErr w:type="spellEnd"/>
      <w:r w:rsidRPr="003B46B5">
        <w:rPr>
          <w:bCs/>
          <w:lang w:val="tr-TR"/>
        </w:rPr>
        <w:t xml:space="preserve"> English </w:t>
      </w:r>
      <w:proofErr w:type="spellStart"/>
      <w:r w:rsidRPr="003B46B5">
        <w:rPr>
          <w:bCs/>
          <w:lang w:val="tr-TR"/>
        </w:rPr>
        <w:t>and</w:t>
      </w:r>
      <w:proofErr w:type="spellEnd"/>
      <w:r w:rsidRPr="003B46B5">
        <w:rPr>
          <w:bCs/>
          <w:lang w:val="tr-TR"/>
        </w:rPr>
        <w:t xml:space="preserve"> </w:t>
      </w:r>
      <w:proofErr w:type="spellStart"/>
      <w:r w:rsidRPr="003B46B5">
        <w:rPr>
          <w:bCs/>
          <w:lang w:val="tr-TR"/>
        </w:rPr>
        <w:t>Turkish</w:t>
      </w:r>
      <w:proofErr w:type="spellEnd"/>
      <w:r w:rsidRPr="003B46B5">
        <w:rPr>
          <w:bCs/>
          <w:lang w:val="tr-TR"/>
        </w:rPr>
        <w:t xml:space="preserve"> </w:t>
      </w:r>
      <w:proofErr w:type="spellStart"/>
      <w:r w:rsidRPr="003B46B5">
        <w:rPr>
          <w:bCs/>
          <w:lang w:val="tr-TR"/>
        </w:rPr>
        <w:t>languages</w:t>
      </w:r>
      <w:proofErr w:type="spellEnd"/>
      <w:r w:rsidRPr="003B46B5">
        <w:rPr>
          <w:bCs/>
          <w:lang w:val="tr-TR"/>
        </w:rPr>
        <w:t>.</w:t>
      </w:r>
    </w:p>
    <w:p w14:paraId="4CDAA382" w14:textId="491F2DF0" w:rsidR="005B4A5F" w:rsidRPr="003B46B5" w:rsidRDefault="005B4A5F" w:rsidP="001D5093">
      <w:pPr>
        <w:pStyle w:val="S9-appx"/>
      </w:pPr>
      <w:r w:rsidRPr="003B46B5">
        <w:br w:type="page"/>
      </w:r>
      <w:bookmarkStart w:id="1434" w:name="_Toc437692916"/>
      <w:bookmarkStart w:id="1435" w:name="_Toc125952764"/>
      <w:bookmarkStart w:id="1436" w:name="_Toc494358851"/>
      <w:r w:rsidRPr="003B46B5">
        <w:lastRenderedPageBreak/>
        <w:t>Appendix</w:t>
      </w:r>
      <w:r w:rsidR="007E703B" w:rsidRPr="003B46B5">
        <w:t xml:space="preserve"> </w:t>
      </w:r>
      <w:r w:rsidRPr="003B46B5">
        <w:t>8.</w:t>
      </w:r>
      <w:r w:rsidR="007E703B" w:rsidRPr="003B46B5">
        <w:t xml:space="preserve">  </w:t>
      </w:r>
      <w:r w:rsidRPr="003B46B5">
        <w:t>Functional</w:t>
      </w:r>
      <w:r w:rsidR="007E703B" w:rsidRPr="003B46B5">
        <w:t xml:space="preserve"> </w:t>
      </w:r>
      <w:r w:rsidRPr="003B46B5">
        <w:t>Guarantees</w:t>
      </w:r>
      <w:bookmarkEnd w:id="1434"/>
      <w:bookmarkEnd w:id="1435"/>
      <w:bookmarkEnd w:id="1436"/>
    </w:p>
    <w:p w14:paraId="6633A3DC" w14:textId="77777777" w:rsidR="003F4321" w:rsidRPr="003B46B5" w:rsidRDefault="005B4A5F" w:rsidP="003F4321">
      <w:pPr>
        <w:spacing w:after="200"/>
        <w:ind w:left="540" w:hanging="540"/>
      </w:pPr>
      <w:r w:rsidRPr="003B46B5">
        <w:t>1.</w:t>
      </w:r>
      <w:r w:rsidRPr="003B46B5">
        <w:tab/>
      </w:r>
      <w:r w:rsidR="003F4321" w:rsidRPr="003B46B5">
        <w:rPr>
          <w:u w:val="single"/>
        </w:rPr>
        <w:t>General</w:t>
      </w:r>
    </w:p>
    <w:p w14:paraId="66220E87" w14:textId="77777777" w:rsidR="003F4321" w:rsidRPr="003B46B5" w:rsidRDefault="003F4321" w:rsidP="003F4321">
      <w:pPr>
        <w:spacing w:after="200"/>
        <w:ind w:left="1080" w:hanging="540"/>
      </w:pPr>
      <w:r w:rsidRPr="003B46B5">
        <w:t>This Appendix sets out</w:t>
      </w:r>
    </w:p>
    <w:p w14:paraId="4394488E" w14:textId="77777777" w:rsidR="003F4321" w:rsidRPr="003B46B5" w:rsidRDefault="003F4321" w:rsidP="003F4321">
      <w:pPr>
        <w:spacing w:after="200"/>
        <w:ind w:left="1080" w:hanging="540"/>
      </w:pPr>
      <w:r w:rsidRPr="003B46B5">
        <w:t>(a)</w:t>
      </w:r>
      <w:r w:rsidRPr="003B46B5">
        <w:tab/>
        <w:t>the functional guarantees referred to in GCC Clause 28 (Functional Guarantees)</w:t>
      </w:r>
    </w:p>
    <w:p w14:paraId="2AB03E90" w14:textId="77777777" w:rsidR="003F4321" w:rsidRPr="003B46B5" w:rsidRDefault="003F4321" w:rsidP="003F4321">
      <w:pPr>
        <w:spacing w:after="200"/>
        <w:ind w:left="1080" w:hanging="540"/>
      </w:pPr>
      <w:r w:rsidRPr="003B46B5">
        <w:t>(b)</w:t>
      </w:r>
      <w:r w:rsidRPr="003B46B5">
        <w:tab/>
        <w:t>the preconditions to the validity of the functional guarantees, either in production and/or consumption, set forth below</w:t>
      </w:r>
    </w:p>
    <w:p w14:paraId="465CDF06" w14:textId="77777777" w:rsidR="003F4321" w:rsidRPr="003B46B5" w:rsidRDefault="003F4321" w:rsidP="003F4321">
      <w:pPr>
        <w:spacing w:after="200"/>
        <w:ind w:left="1080" w:hanging="540"/>
      </w:pPr>
      <w:r w:rsidRPr="003B46B5">
        <w:t>(c)</w:t>
      </w:r>
      <w:r w:rsidRPr="003B46B5">
        <w:tab/>
        <w:t>the minimum level of the functional guarantees</w:t>
      </w:r>
    </w:p>
    <w:p w14:paraId="73E4B24F" w14:textId="77777777" w:rsidR="003F4321" w:rsidRPr="003B46B5" w:rsidRDefault="003F4321" w:rsidP="003F4321">
      <w:pPr>
        <w:spacing w:after="200"/>
        <w:ind w:left="1080" w:hanging="540"/>
      </w:pPr>
      <w:r w:rsidRPr="003B46B5">
        <w:t>(d)</w:t>
      </w:r>
      <w:r w:rsidRPr="003B46B5">
        <w:tab/>
        <w:t>the formula for calculation of liquidated damages for failure to attain the functional guarantees.</w:t>
      </w:r>
    </w:p>
    <w:p w14:paraId="27996554" w14:textId="77777777" w:rsidR="003F4321" w:rsidRPr="003B46B5" w:rsidRDefault="003F4321" w:rsidP="003F4321">
      <w:pPr>
        <w:spacing w:after="200"/>
        <w:ind w:left="540" w:hanging="540"/>
      </w:pPr>
      <w:r w:rsidRPr="003B46B5">
        <w:t>2.</w:t>
      </w:r>
      <w:r w:rsidRPr="003B46B5">
        <w:tab/>
      </w:r>
      <w:r w:rsidRPr="003B46B5">
        <w:rPr>
          <w:u w:val="single"/>
        </w:rPr>
        <w:t>Preconditions</w:t>
      </w:r>
    </w:p>
    <w:p w14:paraId="42D11F42" w14:textId="77777777" w:rsidR="003F4321" w:rsidRPr="003B46B5" w:rsidRDefault="003F4321" w:rsidP="003F4321">
      <w:pPr>
        <w:spacing w:after="200"/>
        <w:ind w:left="540"/>
      </w:pPr>
      <w:r w:rsidRPr="003B46B5">
        <w:t>The Contractor gives the functional guarantees (specified herein) for the facilities, subject to the following preconditions being fully satisfied:</w:t>
      </w:r>
    </w:p>
    <w:p w14:paraId="6BA8F559" w14:textId="77777777" w:rsidR="003F4321" w:rsidRPr="003B46B5" w:rsidRDefault="003F4321" w:rsidP="003F4321">
      <w:pPr>
        <w:pStyle w:val="ResimYazs"/>
        <w:spacing w:after="0"/>
        <w:ind w:firstLine="540"/>
        <w:rPr>
          <w:rFonts w:ascii="Times New Roman" w:hAnsi="Times New Roman"/>
          <w:szCs w:val="24"/>
        </w:rPr>
      </w:pPr>
      <w:r w:rsidRPr="003B46B5">
        <w:rPr>
          <w:rFonts w:ascii="Times New Roman" w:hAnsi="Times New Roman"/>
          <w:szCs w:val="24"/>
        </w:rPr>
        <w:t xml:space="preserve">Preconditions to be fully satisfied for </w:t>
      </w:r>
      <w:proofErr w:type="spellStart"/>
      <w:r w:rsidRPr="003B46B5">
        <w:rPr>
          <w:rFonts w:ascii="Times New Roman" w:hAnsi="Times New Roman"/>
          <w:szCs w:val="24"/>
        </w:rPr>
        <w:t>Erbaa</w:t>
      </w:r>
      <w:proofErr w:type="spellEnd"/>
      <w:r w:rsidRPr="003B46B5">
        <w:rPr>
          <w:rFonts w:ascii="Times New Roman" w:hAnsi="Times New Roman"/>
          <w:szCs w:val="24"/>
        </w:rPr>
        <w:t xml:space="preserve"> Wastewater Treatment Plant</w:t>
      </w:r>
    </w:p>
    <w:tbl>
      <w:tblPr>
        <w:tblW w:w="881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3"/>
        <w:gridCol w:w="1714"/>
        <w:gridCol w:w="3891"/>
      </w:tblGrid>
      <w:tr w:rsidR="003F4321" w:rsidRPr="003B46B5" w14:paraId="1767C2C4" w14:textId="77777777" w:rsidTr="00210AC8">
        <w:trPr>
          <w:trHeight w:hRule="exact" w:val="369"/>
          <w:tblHeader/>
        </w:trPr>
        <w:tc>
          <w:tcPr>
            <w:tcW w:w="3213" w:type="dxa"/>
            <w:tcBorders>
              <w:bottom w:val="single" w:sz="4" w:space="0" w:color="auto"/>
            </w:tcBorders>
            <w:shd w:val="clear" w:color="auto" w:fill="E0E0E0"/>
          </w:tcPr>
          <w:p w14:paraId="4BD95762" w14:textId="77777777" w:rsidR="003F4321" w:rsidRPr="003B46B5" w:rsidRDefault="003F4321" w:rsidP="00210AC8">
            <w:pPr>
              <w:spacing w:after="0"/>
              <w:rPr>
                <w:szCs w:val="24"/>
              </w:rPr>
            </w:pPr>
            <w:r w:rsidRPr="003B46B5">
              <w:rPr>
                <w:szCs w:val="24"/>
              </w:rPr>
              <w:t>Parameters</w:t>
            </w:r>
          </w:p>
        </w:tc>
        <w:tc>
          <w:tcPr>
            <w:tcW w:w="1714" w:type="dxa"/>
            <w:tcBorders>
              <w:bottom w:val="single" w:sz="4" w:space="0" w:color="auto"/>
            </w:tcBorders>
            <w:shd w:val="clear" w:color="auto" w:fill="E0E0E0"/>
          </w:tcPr>
          <w:p w14:paraId="6BFA34C6" w14:textId="77777777" w:rsidR="003F4321" w:rsidRPr="003B46B5" w:rsidRDefault="003F4321" w:rsidP="00210AC8">
            <w:pPr>
              <w:spacing w:after="0"/>
              <w:jc w:val="center"/>
              <w:rPr>
                <w:szCs w:val="24"/>
              </w:rPr>
            </w:pPr>
            <w:r w:rsidRPr="003B46B5">
              <w:rPr>
                <w:szCs w:val="24"/>
              </w:rPr>
              <w:t>Value</w:t>
            </w:r>
          </w:p>
        </w:tc>
        <w:tc>
          <w:tcPr>
            <w:tcW w:w="3891" w:type="dxa"/>
            <w:tcBorders>
              <w:bottom w:val="single" w:sz="4" w:space="0" w:color="auto"/>
            </w:tcBorders>
            <w:shd w:val="clear" w:color="auto" w:fill="E0E0E0"/>
          </w:tcPr>
          <w:p w14:paraId="78C77887" w14:textId="77777777" w:rsidR="003F4321" w:rsidRPr="003B46B5" w:rsidRDefault="003F4321" w:rsidP="00210AC8">
            <w:pPr>
              <w:spacing w:after="0"/>
              <w:rPr>
                <w:szCs w:val="24"/>
              </w:rPr>
            </w:pPr>
            <w:r w:rsidRPr="003B46B5">
              <w:rPr>
                <w:szCs w:val="24"/>
              </w:rPr>
              <w:t>Stage</w:t>
            </w:r>
          </w:p>
        </w:tc>
      </w:tr>
      <w:tr w:rsidR="003F4321" w:rsidRPr="003B46B5" w14:paraId="42897029" w14:textId="77777777" w:rsidTr="00210AC8">
        <w:trPr>
          <w:trHeight w:val="369"/>
        </w:trPr>
        <w:tc>
          <w:tcPr>
            <w:tcW w:w="3213" w:type="dxa"/>
            <w:tcBorders>
              <w:bottom w:val="single" w:sz="4" w:space="0" w:color="auto"/>
            </w:tcBorders>
          </w:tcPr>
          <w:p w14:paraId="02A78617" w14:textId="77777777" w:rsidR="003F4321" w:rsidRPr="003B46B5" w:rsidRDefault="003F4321" w:rsidP="00210AC8">
            <w:pPr>
              <w:spacing w:after="0"/>
              <w:rPr>
                <w:szCs w:val="24"/>
              </w:rPr>
            </w:pPr>
            <w:r w:rsidRPr="003B46B5">
              <w:rPr>
                <w:szCs w:val="24"/>
              </w:rPr>
              <w:t>BOD</w:t>
            </w:r>
            <w:r w:rsidRPr="003B46B5">
              <w:rPr>
                <w:szCs w:val="24"/>
                <w:vertAlign w:val="subscript"/>
              </w:rPr>
              <w:t>5</w:t>
            </w:r>
          </w:p>
        </w:tc>
        <w:tc>
          <w:tcPr>
            <w:tcW w:w="1714" w:type="dxa"/>
            <w:tcBorders>
              <w:bottom w:val="single" w:sz="4" w:space="0" w:color="auto"/>
            </w:tcBorders>
          </w:tcPr>
          <w:p w14:paraId="6FCFCC43" w14:textId="77777777" w:rsidR="003F4321" w:rsidRPr="003B46B5" w:rsidRDefault="003F4321" w:rsidP="00210AC8">
            <w:pPr>
              <w:spacing w:after="0"/>
              <w:jc w:val="center"/>
              <w:rPr>
                <w:szCs w:val="24"/>
              </w:rPr>
            </w:pPr>
            <w:r w:rsidRPr="003B46B5">
              <w:rPr>
                <w:szCs w:val="24"/>
              </w:rPr>
              <w:sym w:font="Symbol" w:char="F0A3"/>
            </w:r>
            <w:r w:rsidRPr="003B46B5">
              <w:rPr>
                <w:szCs w:val="24"/>
              </w:rPr>
              <w:t xml:space="preserve"> 25 mg/l</w:t>
            </w:r>
          </w:p>
        </w:tc>
        <w:tc>
          <w:tcPr>
            <w:tcW w:w="3891" w:type="dxa"/>
            <w:tcBorders>
              <w:bottom w:val="single" w:sz="4" w:space="0" w:color="auto"/>
            </w:tcBorders>
          </w:tcPr>
          <w:p w14:paraId="11DC111E" w14:textId="77777777" w:rsidR="003F4321" w:rsidRPr="003B46B5" w:rsidRDefault="003F4321" w:rsidP="00210AC8">
            <w:pPr>
              <w:spacing w:after="0"/>
              <w:rPr>
                <w:szCs w:val="24"/>
              </w:rPr>
            </w:pPr>
            <w:r w:rsidRPr="003B46B5">
              <w:rPr>
                <w:szCs w:val="24"/>
              </w:rPr>
              <w:t xml:space="preserve">Test during Commissioning </w:t>
            </w:r>
          </w:p>
        </w:tc>
      </w:tr>
      <w:tr w:rsidR="003F4321" w:rsidRPr="003B46B5" w14:paraId="20973EBB" w14:textId="77777777" w:rsidTr="00210AC8">
        <w:trPr>
          <w:trHeight w:val="369"/>
        </w:trPr>
        <w:tc>
          <w:tcPr>
            <w:tcW w:w="3213" w:type="dxa"/>
            <w:tcBorders>
              <w:top w:val="single" w:sz="4" w:space="0" w:color="auto"/>
              <w:bottom w:val="single" w:sz="4" w:space="0" w:color="auto"/>
            </w:tcBorders>
          </w:tcPr>
          <w:p w14:paraId="2DA09A94" w14:textId="77777777" w:rsidR="003F4321" w:rsidRPr="003B46B5" w:rsidRDefault="003F4321" w:rsidP="00210AC8">
            <w:pPr>
              <w:spacing w:after="0"/>
              <w:rPr>
                <w:szCs w:val="24"/>
              </w:rPr>
            </w:pPr>
            <w:r w:rsidRPr="003B46B5">
              <w:rPr>
                <w:szCs w:val="24"/>
              </w:rPr>
              <w:t>COD</w:t>
            </w:r>
          </w:p>
        </w:tc>
        <w:tc>
          <w:tcPr>
            <w:tcW w:w="1714" w:type="dxa"/>
            <w:tcBorders>
              <w:top w:val="single" w:sz="4" w:space="0" w:color="auto"/>
              <w:bottom w:val="single" w:sz="4" w:space="0" w:color="auto"/>
            </w:tcBorders>
          </w:tcPr>
          <w:p w14:paraId="0556F6C3" w14:textId="77777777" w:rsidR="003F4321" w:rsidRPr="003B46B5" w:rsidRDefault="003F4321" w:rsidP="00210AC8">
            <w:pPr>
              <w:spacing w:after="0"/>
              <w:jc w:val="center"/>
              <w:rPr>
                <w:szCs w:val="24"/>
              </w:rPr>
            </w:pPr>
            <w:r w:rsidRPr="003B46B5">
              <w:rPr>
                <w:szCs w:val="24"/>
              </w:rPr>
              <w:sym w:font="Symbol" w:char="F0A3"/>
            </w:r>
            <w:r w:rsidRPr="003B46B5">
              <w:rPr>
                <w:szCs w:val="24"/>
              </w:rPr>
              <w:t xml:space="preserve"> 125 mg/l</w:t>
            </w:r>
          </w:p>
        </w:tc>
        <w:tc>
          <w:tcPr>
            <w:tcW w:w="3891" w:type="dxa"/>
            <w:tcBorders>
              <w:top w:val="single" w:sz="4" w:space="0" w:color="auto"/>
              <w:bottom w:val="single" w:sz="4" w:space="0" w:color="auto"/>
            </w:tcBorders>
          </w:tcPr>
          <w:p w14:paraId="744545E4" w14:textId="77777777" w:rsidR="003F4321" w:rsidRPr="003B46B5" w:rsidRDefault="003F4321" w:rsidP="00210AC8">
            <w:pPr>
              <w:spacing w:after="0"/>
              <w:rPr>
                <w:szCs w:val="24"/>
              </w:rPr>
            </w:pPr>
            <w:r w:rsidRPr="003B46B5">
              <w:rPr>
                <w:szCs w:val="24"/>
              </w:rPr>
              <w:t>Test during Commissioning</w:t>
            </w:r>
          </w:p>
        </w:tc>
      </w:tr>
      <w:tr w:rsidR="003F4321" w:rsidRPr="003B46B5" w14:paraId="4BDE22B7" w14:textId="77777777" w:rsidTr="00210AC8">
        <w:trPr>
          <w:trHeight w:val="369"/>
        </w:trPr>
        <w:tc>
          <w:tcPr>
            <w:tcW w:w="3213" w:type="dxa"/>
            <w:tcBorders>
              <w:top w:val="single" w:sz="4" w:space="0" w:color="auto"/>
              <w:bottom w:val="single" w:sz="4" w:space="0" w:color="auto"/>
            </w:tcBorders>
          </w:tcPr>
          <w:p w14:paraId="654E4BFF" w14:textId="77777777" w:rsidR="003F4321" w:rsidRPr="003B46B5" w:rsidRDefault="003F4321" w:rsidP="00210AC8">
            <w:pPr>
              <w:spacing w:after="0"/>
              <w:rPr>
                <w:szCs w:val="24"/>
              </w:rPr>
            </w:pPr>
            <w:r w:rsidRPr="003B46B5">
              <w:rPr>
                <w:szCs w:val="24"/>
              </w:rPr>
              <w:t>TSS</w:t>
            </w:r>
          </w:p>
        </w:tc>
        <w:tc>
          <w:tcPr>
            <w:tcW w:w="1714" w:type="dxa"/>
            <w:tcBorders>
              <w:top w:val="single" w:sz="4" w:space="0" w:color="auto"/>
              <w:bottom w:val="single" w:sz="4" w:space="0" w:color="auto"/>
            </w:tcBorders>
          </w:tcPr>
          <w:p w14:paraId="07C65B18" w14:textId="77777777" w:rsidR="003F4321" w:rsidRPr="003B46B5" w:rsidRDefault="003F4321" w:rsidP="00210AC8">
            <w:pPr>
              <w:spacing w:after="0"/>
              <w:jc w:val="center"/>
              <w:rPr>
                <w:szCs w:val="24"/>
              </w:rPr>
            </w:pPr>
            <w:r w:rsidRPr="003B46B5">
              <w:rPr>
                <w:szCs w:val="24"/>
              </w:rPr>
              <w:sym w:font="Symbol" w:char="F0A3"/>
            </w:r>
            <w:r w:rsidRPr="003B46B5">
              <w:rPr>
                <w:szCs w:val="24"/>
              </w:rPr>
              <w:t xml:space="preserve"> 35 mg/l</w:t>
            </w:r>
          </w:p>
        </w:tc>
        <w:tc>
          <w:tcPr>
            <w:tcW w:w="3891" w:type="dxa"/>
            <w:tcBorders>
              <w:top w:val="single" w:sz="4" w:space="0" w:color="auto"/>
              <w:bottom w:val="single" w:sz="4" w:space="0" w:color="auto"/>
            </w:tcBorders>
          </w:tcPr>
          <w:p w14:paraId="5FA158F2" w14:textId="77777777" w:rsidR="003F4321" w:rsidRPr="003B46B5" w:rsidRDefault="003F4321" w:rsidP="00210AC8">
            <w:pPr>
              <w:spacing w:after="0"/>
              <w:rPr>
                <w:szCs w:val="24"/>
              </w:rPr>
            </w:pPr>
            <w:r w:rsidRPr="003B46B5">
              <w:rPr>
                <w:szCs w:val="24"/>
              </w:rPr>
              <w:t>Test during Commissioning</w:t>
            </w:r>
          </w:p>
        </w:tc>
      </w:tr>
      <w:tr w:rsidR="003F4321" w:rsidRPr="003B46B5" w14:paraId="16B6431A" w14:textId="77777777" w:rsidTr="00210AC8">
        <w:trPr>
          <w:trHeight w:val="369"/>
        </w:trPr>
        <w:tc>
          <w:tcPr>
            <w:tcW w:w="3213" w:type="dxa"/>
            <w:tcBorders>
              <w:top w:val="single" w:sz="4" w:space="0" w:color="auto"/>
              <w:bottom w:val="single" w:sz="4" w:space="0" w:color="auto"/>
            </w:tcBorders>
          </w:tcPr>
          <w:p w14:paraId="23E6A86A" w14:textId="77777777" w:rsidR="003F4321" w:rsidRPr="003B46B5" w:rsidRDefault="003F4321" w:rsidP="00210AC8">
            <w:pPr>
              <w:spacing w:after="0"/>
              <w:rPr>
                <w:szCs w:val="24"/>
              </w:rPr>
            </w:pPr>
            <w:r w:rsidRPr="003B46B5">
              <w:rPr>
                <w:szCs w:val="24"/>
              </w:rPr>
              <w:t>Total-N</w:t>
            </w:r>
          </w:p>
        </w:tc>
        <w:tc>
          <w:tcPr>
            <w:tcW w:w="1714" w:type="dxa"/>
            <w:tcBorders>
              <w:top w:val="single" w:sz="4" w:space="0" w:color="auto"/>
              <w:bottom w:val="single" w:sz="4" w:space="0" w:color="auto"/>
            </w:tcBorders>
          </w:tcPr>
          <w:p w14:paraId="62D7AD7E" w14:textId="77777777" w:rsidR="003F4321" w:rsidRPr="003B46B5" w:rsidRDefault="003F4321" w:rsidP="00210AC8">
            <w:pPr>
              <w:spacing w:after="0"/>
              <w:jc w:val="center"/>
              <w:rPr>
                <w:szCs w:val="24"/>
              </w:rPr>
            </w:pPr>
            <w:r w:rsidRPr="003B46B5">
              <w:rPr>
                <w:szCs w:val="24"/>
              </w:rPr>
              <w:sym w:font="Symbol" w:char="F0A3"/>
            </w:r>
            <w:r w:rsidRPr="003B46B5">
              <w:rPr>
                <w:szCs w:val="24"/>
              </w:rPr>
              <w:t xml:space="preserve"> 10 mg/l</w:t>
            </w:r>
            <w:r w:rsidRPr="003B46B5">
              <w:rPr>
                <w:szCs w:val="24"/>
                <w:vertAlign w:val="superscript"/>
              </w:rPr>
              <w:t>*</w:t>
            </w:r>
          </w:p>
        </w:tc>
        <w:tc>
          <w:tcPr>
            <w:tcW w:w="3891" w:type="dxa"/>
            <w:tcBorders>
              <w:top w:val="single" w:sz="4" w:space="0" w:color="auto"/>
              <w:bottom w:val="single" w:sz="4" w:space="0" w:color="auto"/>
            </w:tcBorders>
          </w:tcPr>
          <w:p w14:paraId="0727A374" w14:textId="77777777" w:rsidR="003F4321" w:rsidRPr="003B46B5" w:rsidRDefault="003F4321" w:rsidP="00210AC8">
            <w:pPr>
              <w:spacing w:after="0"/>
              <w:rPr>
                <w:szCs w:val="24"/>
              </w:rPr>
            </w:pPr>
            <w:r w:rsidRPr="003B46B5">
              <w:rPr>
                <w:szCs w:val="24"/>
              </w:rPr>
              <w:t>Test during Commissioning</w:t>
            </w:r>
          </w:p>
        </w:tc>
      </w:tr>
      <w:tr w:rsidR="003F4321" w:rsidRPr="003B46B5" w14:paraId="6CF195D3" w14:textId="77777777" w:rsidTr="00210AC8">
        <w:trPr>
          <w:trHeight w:val="369"/>
        </w:trPr>
        <w:tc>
          <w:tcPr>
            <w:tcW w:w="3213" w:type="dxa"/>
            <w:tcBorders>
              <w:top w:val="single" w:sz="4" w:space="0" w:color="auto"/>
              <w:bottom w:val="single" w:sz="4" w:space="0" w:color="auto"/>
            </w:tcBorders>
          </w:tcPr>
          <w:p w14:paraId="69390B7E" w14:textId="77777777" w:rsidR="003F4321" w:rsidRPr="003B46B5" w:rsidRDefault="003F4321" w:rsidP="00210AC8">
            <w:pPr>
              <w:spacing w:after="0"/>
              <w:rPr>
                <w:szCs w:val="24"/>
              </w:rPr>
            </w:pPr>
            <w:r w:rsidRPr="003B46B5">
              <w:rPr>
                <w:szCs w:val="24"/>
              </w:rPr>
              <w:t>Total P</w:t>
            </w:r>
          </w:p>
        </w:tc>
        <w:tc>
          <w:tcPr>
            <w:tcW w:w="1714" w:type="dxa"/>
            <w:tcBorders>
              <w:top w:val="single" w:sz="4" w:space="0" w:color="auto"/>
              <w:bottom w:val="single" w:sz="4" w:space="0" w:color="auto"/>
            </w:tcBorders>
          </w:tcPr>
          <w:p w14:paraId="4C7AD2D0" w14:textId="77777777" w:rsidR="003F4321" w:rsidRPr="003B46B5" w:rsidRDefault="003F4321" w:rsidP="00210AC8">
            <w:pPr>
              <w:spacing w:after="0"/>
              <w:jc w:val="center"/>
              <w:rPr>
                <w:szCs w:val="24"/>
              </w:rPr>
            </w:pPr>
            <w:r w:rsidRPr="003B46B5">
              <w:rPr>
                <w:szCs w:val="24"/>
              </w:rPr>
              <w:sym w:font="Symbol" w:char="F0A3"/>
            </w:r>
            <w:r w:rsidRPr="003B46B5">
              <w:rPr>
                <w:szCs w:val="24"/>
              </w:rPr>
              <w:t xml:space="preserve"> 1 mg/l</w:t>
            </w:r>
          </w:p>
        </w:tc>
        <w:tc>
          <w:tcPr>
            <w:tcW w:w="3891" w:type="dxa"/>
            <w:tcBorders>
              <w:top w:val="single" w:sz="4" w:space="0" w:color="auto"/>
              <w:bottom w:val="single" w:sz="4" w:space="0" w:color="auto"/>
            </w:tcBorders>
          </w:tcPr>
          <w:p w14:paraId="1EF660F0" w14:textId="77777777" w:rsidR="003F4321" w:rsidRPr="003B46B5" w:rsidRDefault="003F4321" w:rsidP="00210AC8">
            <w:pPr>
              <w:spacing w:after="0"/>
              <w:rPr>
                <w:szCs w:val="24"/>
              </w:rPr>
            </w:pPr>
            <w:r w:rsidRPr="003B46B5">
              <w:rPr>
                <w:szCs w:val="24"/>
              </w:rPr>
              <w:t>Test during Commissioning</w:t>
            </w:r>
          </w:p>
        </w:tc>
      </w:tr>
      <w:tr w:rsidR="003F4321" w:rsidRPr="003B46B5" w14:paraId="2474AD5C" w14:textId="77777777" w:rsidTr="00210AC8">
        <w:trPr>
          <w:trHeight w:val="369"/>
        </w:trPr>
        <w:tc>
          <w:tcPr>
            <w:tcW w:w="3213" w:type="dxa"/>
            <w:tcBorders>
              <w:top w:val="single" w:sz="4" w:space="0" w:color="auto"/>
              <w:bottom w:val="single" w:sz="4" w:space="0" w:color="auto"/>
            </w:tcBorders>
          </w:tcPr>
          <w:p w14:paraId="0B0DBA2A" w14:textId="77777777" w:rsidR="003F4321" w:rsidRPr="003B46B5" w:rsidRDefault="003F4321" w:rsidP="00210AC8">
            <w:pPr>
              <w:spacing w:after="0"/>
              <w:rPr>
                <w:szCs w:val="24"/>
              </w:rPr>
            </w:pPr>
            <w:r w:rsidRPr="003B46B5">
              <w:rPr>
                <w:szCs w:val="24"/>
              </w:rPr>
              <w:t>Dry solid content of the final dewatered sludge</w:t>
            </w:r>
          </w:p>
        </w:tc>
        <w:tc>
          <w:tcPr>
            <w:tcW w:w="1714" w:type="dxa"/>
            <w:tcBorders>
              <w:top w:val="single" w:sz="4" w:space="0" w:color="auto"/>
              <w:bottom w:val="single" w:sz="4" w:space="0" w:color="auto"/>
            </w:tcBorders>
          </w:tcPr>
          <w:p w14:paraId="28AB9023" w14:textId="77777777" w:rsidR="003F4321" w:rsidRPr="003B46B5" w:rsidRDefault="003F4321" w:rsidP="00210AC8">
            <w:pPr>
              <w:spacing w:after="0"/>
              <w:jc w:val="center"/>
              <w:rPr>
                <w:szCs w:val="24"/>
              </w:rPr>
            </w:pPr>
            <w:r w:rsidRPr="003B46B5">
              <w:rPr>
                <w:szCs w:val="24"/>
              </w:rPr>
              <w:sym w:font="Symbol" w:char="F0B3"/>
            </w:r>
            <w:r w:rsidRPr="003B46B5">
              <w:rPr>
                <w:szCs w:val="24"/>
              </w:rPr>
              <w:t xml:space="preserve"> 22%</w:t>
            </w:r>
          </w:p>
        </w:tc>
        <w:tc>
          <w:tcPr>
            <w:tcW w:w="3891" w:type="dxa"/>
            <w:tcBorders>
              <w:top w:val="single" w:sz="4" w:space="0" w:color="auto"/>
              <w:bottom w:val="single" w:sz="4" w:space="0" w:color="auto"/>
            </w:tcBorders>
          </w:tcPr>
          <w:p w14:paraId="58C54F01" w14:textId="77777777" w:rsidR="003F4321" w:rsidRPr="003B46B5" w:rsidRDefault="003F4321" w:rsidP="00210AC8">
            <w:pPr>
              <w:spacing w:after="0"/>
              <w:rPr>
                <w:szCs w:val="24"/>
              </w:rPr>
            </w:pPr>
            <w:r w:rsidRPr="003B46B5">
              <w:rPr>
                <w:szCs w:val="24"/>
              </w:rPr>
              <w:t>Test during Commissioning</w:t>
            </w:r>
          </w:p>
        </w:tc>
      </w:tr>
      <w:tr w:rsidR="003F4321" w:rsidRPr="003B46B5" w14:paraId="3332E95F" w14:textId="77777777" w:rsidTr="00210AC8">
        <w:trPr>
          <w:trHeight w:val="369"/>
        </w:trPr>
        <w:tc>
          <w:tcPr>
            <w:tcW w:w="3213" w:type="dxa"/>
            <w:tcBorders>
              <w:top w:val="single" w:sz="4" w:space="0" w:color="auto"/>
              <w:bottom w:val="single" w:sz="4" w:space="0" w:color="auto"/>
            </w:tcBorders>
          </w:tcPr>
          <w:p w14:paraId="2B2B6DA7" w14:textId="77777777" w:rsidR="003F4321" w:rsidRPr="003B46B5" w:rsidRDefault="003F4321" w:rsidP="00210AC8">
            <w:pPr>
              <w:spacing w:after="0"/>
              <w:rPr>
                <w:szCs w:val="24"/>
              </w:rPr>
            </w:pPr>
            <w:r w:rsidRPr="003B46B5">
              <w:rPr>
                <w:szCs w:val="24"/>
              </w:rPr>
              <w:t>Dry solid content of the final dried sludge</w:t>
            </w:r>
          </w:p>
        </w:tc>
        <w:tc>
          <w:tcPr>
            <w:tcW w:w="1714" w:type="dxa"/>
            <w:tcBorders>
              <w:top w:val="single" w:sz="4" w:space="0" w:color="auto"/>
              <w:bottom w:val="single" w:sz="4" w:space="0" w:color="auto"/>
            </w:tcBorders>
          </w:tcPr>
          <w:p w14:paraId="3C1A613B" w14:textId="77777777" w:rsidR="003F4321" w:rsidRPr="003B46B5" w:rsidRDefault="003F4321" w:rsidP="00210AC8">
            <w:pPr>
              <w:spacing w:after="0"/>
              <w:jc w:val="center"/>
              <w:rPr>
                <w:szCs w:val="24"/>
              </w:rPr>
            </w:pPr>
            <w:r w:rsidRPr="003B46B5">
              <w:rPr>
                <w:szCs w:val="24"/>
              </w:rPr>
              <w:sym w:font="Symbol" w:char="F0B3"/>
            </w:r>
            <w:r w:rsidRPr="003B46B5">
              <w:rPr>
                <w:szCs w:val="24"/>
              </w:rPr>
              <w:t xml:space="preserve"> 80%</w:t>
            </w:r>
          </w:p>
        </w:tc>
        <w:tc>
          <w:tcPr>
            <w:tcW w:w="3891" w:type="dxa"/>
            <w:tcBorders>
              <w:top w:val="single" w:sz="4" w:space="0" w:color="auto"/>
              <w:bottom w:val="single" w:sz="4" w:space="0" w:color="auto"/>
            </w:tcBorders>
          </w:tcPr>
          <w:p w14:paraId="5B10EBCC" w14:textId="77777777" w:rsidR="003F4321" w:rsidRPr="003B46B5" w:rsidRDefault="003F4321" w:rsidP="00210AC8">
            <w:pPr>
              <w:spacing w:after="0"/>
              <w:rPr>
                <w:szCs w:val="24"/>
              </w:rPr>
            </w:pPr>
            <w:r w:rsidRPr="003B46B5">
              <w:rPr>
                <w:szCs w:val="24"/>
              </w:rPr>
              <w:t>Test during Commissioning</w:t>
            </w:r>
          </w:p>
        </w:tc>
      </w:tr>
    </w:tbl>
    <w:p w14:paraId="432FA971" w14:textId="77777777" w:rsidR="003F4321" w:rsidRPr="003B46B5" w:rsidRDefault="003F4321" w:rsidP="003F4321">
      <w:pPr>
        <w:spacing w:after="0"/>
        <w:contextualSpacing/>
        <w:rPr>
          <w:i/>
          <w:iCs/>
          <w:szCs w:val="24"/>
        </w:rPr>
      </w:pPr>
      <w:bookmarkStart w:id="1437" w:name="_Toc275215275"/>
      <w:r w:rsidRPr="003B46B5">
        <w:rPr>
          <w:i/>
          <w:iCs/>
          <w:szCs w:val="24"/>
        </w:rPr>
        <w:t xml:space="preserve">    * This criterion shall be applicable for the temperatures of the wastewater ≥12 </w:t>
      </w:r>
      <w:proofErr w:type="spellStart"/>
      <w:r w:rsidRPr="003B46B5">
        <w:rPr>
          <w:i/>
          <w:iCs/>
          <w:szCs w:val="24"/>
          <w:vertAlign w:val="superscript"/>
        </w:rPr>
        <w:t>o</w:t>
      </w:r>
      <w:r w:rsidRPr="003B46B5">
        <w:rPr>
          <w:i/>
          <w:iCs/>
          <w:szCs w:val="24"/>
        </w:rPr>
        <w:t>C</w:t>
      </w:r>
      <w:proofErr w:type="spellEnd"/>
    </w:p>
    <w:bookmarkEnd w:id="1437"/>
    <w:p w14:paraId="16843C47" w14:textId="77777777" w:rsidR="003F4321" w:rsidRPr="003B46B5" w:rsidRDefault="003F4321" w:rsidP="003F4321">
      <w:pPr>
        <w:spacing w:after="200"/>
        <w:ind w:left="540"/>
      </w:pPr>
    </w:p>
    <w:p w14:paraId="6A093CAB" w14:textId="77777777" w:rsidR="003F4321" w:rsidRPr="003B46B5" w:rsidRDefault="003F4321" w:rsidP="003F4321">
      <w:pPr>
        <w:spacing w:after="200"/>
        <w:ind w:left="540" w:hanging="540"/>
      </w:pPr>
      <w:r w:rsidRPr="003B46B5">
        <w:t>3.</w:t>
      </w:r>
      <w:r w:rsidRPr="003B46B5">
        <w:tab/>
      </w:r>
      <w:r w:rsidRPr="003B46B5">
        <w:rPr>
          <w:u w:val="single"/>
        </w:rPr>
        <w:t>Functional Guarantees</w:t>
      </w:r>
    </w:p>
    <w:p w14:paraId="7F6953E5" w14:textId="77777777" w:rsidR="003F4321" w:rsidRPr="003B46B5" w:rsidRDefault="003F4321" w:rsidP="003F4321">
      <w:pPr>
        <w:pStyle w:val="LFTBody"/>
        <w:rPr>
          <w:sz w:val="24"/>
          <w:szCs w:val="24"/>
        </w:rPr>
      </w:pPr>
      <w:r w:rsidRPr="003B46B5">
        <w:rPr>
          <w:sz w:val="24"/>
          <w:szCs w:val="24"/>
        </w:rPr>
        <w:t>The Operating Costs shall take into consideration the following consumables on the plant specified here under and calculated for average flows and loads given below for Stage 2.</w:t>
      </w:r>
    </w:p>
    <w:p w14:paraId="06C467FD" w14:textId="77777777" w:rsidR="003F4321" w:rsidRPr="003B46B5" w:rsidRDefault="003F4321" w:rsidP="003F4321">
      <w:pPr>
        <w:pStyle w:val="LFTBody"/>
        <w:rPr>
          <w:sz w:val="24"/>
          <w:szCs w:val="24"/>
        </w:rPr>
      </w:pPr>
      <w:r w:rsidRPr="003B46B5">
        <w:rPr>
          <w:sz w:val="24"/>
          <w:szCs w:val="24"/>
        </w:rPr>
        <w:t xml:space="preserve">The commitments shall be provided by the Contractor for the two (2) different load scenarios as 75% and 100% flow/load by filling the necessary schedules.  The flow rate and the pollutant load of in plant recycling streams shall be taken into considerations for the commitments. </w:t>
      </w:r>
    </w:p>
    <w:p w14:paraId="37D608B0" w14:textId="3B0AFE7B" w:rsidR="003F4321" w:rsidRPr="003B46B5" w:rsidRDefault="003F4321" w:rsidP="003F4321">
      <w:pPr>
        <w:pStyle w:val="LFTBody"/>
        <w:rPr>
          <w:sz w:val="24"/>
          <w:szCs w:val="24"/>
        </w:rPr>
      </w:pPr>
      <w:r w:rsidRPr="003B46B5">
        <w:rPr>
          <w:sz w:val="24"/>
          <w:szCs w:val="24"/>
        </w:rPr>
        <w:lastRenderedPageBreak/>
        <w:t xml:space="preserve">The Contractor shall state unit rate for each </w:t>
      </w:r>
      <w:r w:rsidR="00E34711" w:rsidRPr="003B46B5">
        <w:rPr>
          <w:sz w:val="24"/>
          <w:szCs w:val="24"/>
        </w:rPr>
        <w:t>scenario</w:t>
      </w:r>
      <w:r w:rsidRPr="003B46B5">
        <w:rPr>
          <w:sz w:val="24"/>
          <w:szCs w:val="24"/>
        </w:rPr>
        <w:t xml:space="preserve"> in accordance with his calculations. The 100% load unit rates shall be used for the calculation of below stated One Year Operating Cost (OPEX).</w:t>
      </w:r>
    </w:p>
    <w:tbl>
      <w:tblPr>
        <w:tblpPr w:leftFromText="180" w:rightFromText="180" w:vertAnchor="text" w:horzAnchor="margin" w:tblpY="34"/>
        <w:tblW w:w="9715" w:type="dxa"/>
        <w:tblLayout w:type="fixed"/>
        <w:tblLook w:val="04A0" w:firstRow="1" w:lastRow="0" w:firstColumn="1" w:lastColumn="0" w:noHBand="0" w:noVBand="1"/>
      </w:tblPr>
      <w:tblGrid>
        <w:gridCol w:w="4526"/>
        <w:gridCol w:w="720"/>
        <w:gridCol w:w="1568"/>
        <w:gridCol w:w="7"/>
        <w:gridCol w:w="1407"/>
        <w:gridCol w:w="1480"/>
        <w:gridCol w:w="7"/>
      </w:tblGrid>
      <w:tr w:rsidR="003F4321" w:rsidRPr="003B46B5" w14:paraId="3EB2FE58" w14:textId="77777777" w:rsidTr="00210AC8">
        <w:trPr>
          <w:trHeight w:val="585"/>
        </w:trPr>
        <w:tc>
          <w:tcPr>
            <w:tcW w:w="6821" w:type="dxa"/>
            <w:gridSpan w:val="4"/>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29180F1F" w14:textId="77777777" w:rsidR="003F4321" w:rsidRPr="003B46B5" w:rsidRDefault="003F4321" w:rsidP="00210AC8">
            <w:pPr>
              <w:spacing w:after="0"/>
              <w:ind w:right="0"/>
              <w:jc w:val="center"/>
              <w:rPr>
                <w:b/>
                <w:bCs/>
                <w:sz w:val="22"/>
                <w:szCs w:val="22"/>
              </w:rPr>
            </w:pPr>
            <w:r w:rsidRPr="003B46B5">
              <w:rPr>
                <w:b/>
                <w:bCs/>
                <w:sz w:val="22"/>
                <w:szCs w:val="22"/>
              </w:rPr>
              <w:t>Estimated Annual Operating Cost</w:t>
            </w:r>
          </w:p>
        </w:tc>
        <w:tc>
          <w:tcPr>
            <w:tcW w:w="2894" w:type="dxa"/>
            <w:gridSpan w:val="3"/>
            <w:tcBorders>
              <w:top w:val="single" w:sz="8" w:space="0" w:color="auto"/>
              <w:left w:val="nil"/>
              <w:bottom w:val="single" w:sz="8" w:space="0" w:color="auto"/>
              <w:right w:val="single" w:sz="4" w:space="0" w:color="auto"/>
            </w:tcBorders>
            <w:shd w:val="clear" w:color="auto" w:fill="F2F2F2" w:themeFill="background1" w:themeFillShade="F2"/>
            <w:vAlign w:val="center"/>
          </w:tcPr>
          <w:p w14:paraId="1B08E12B" w14:textId="77777777" w:rsidR="003F4321" w:rsidRPr="003B46B5" w:rsidRDefault="003F4321" w:rsidP="00210AC8">
            <w:pPr>
              <w:spacing w:after="0"/>
              <w:ind w:right="0"/>
              <w:jc w:val="center"/>
              <w:rPr>
                <w:b/>
                <w:bCs/>
                <w:sz w:val="22"/>
                <w:szCs w:val="22"/>
              </w:rPr>
            </w:pPr>
            <w:r w:rsidRPr="003B46B5">
              <w:rPr>
                <w:b/>
                <w:bCs/>
                <w:sz w:val="22"/>
                <w:szCs w:val="22"/>
              </w:rPr>
              <w:t>Consumption/Cost</w:t>
            </w:r>
          </w:p>
        </w:tc>
      </w:tr>
      <w:tr w:rsidR="003F4321" w:rsidRPr="003B46B5" w14:paraId="4E240753" w14:textId="77777777" w:rsidTr="00210AC8">
        <w:trPr>
          <w:gridAfter w:val="1"/>
          <w:wAfter w:w="7" w:type="dxa"/>
          <w:trHeight w:val="315"/>
        </w:trPr>
        <w:tc>
          <w:tcPr>
            <w:tcW w:w="4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D459FF" w14:textId="77777777" w:rsidR="003F4321" w:rsidRPr="003B46B5" w:rsidRDefault="003F4321" w:rsidP="00210AC8">
            <w:pPr>
              <w:spacing w:after="0"/>
              <w:ind w:right="0"/>
              <w:jc w:val="left"/>
              <w:rPr>
                <w:sz w:val="22"/>
                <w:szCs w:val="22"/>
              </w:rPr>
            </w:pPr>
            <w:r w:rsidRPr="003B46B5">
              <w:rPr>
                <w:b/>
                <w:bCs/>
                <w:sz w:val="22"/>
                <w:szCs w:val="22"/>
              </w:rPr>
              <w:t>Consumable</w:t>
            </w:r>
          </w:p>
        </w:tc>
        <w:tc>
          <w:tcPr>
            <w:tcW w:w="720"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48D7849" w14:textId="77777777" w:rsidR="003F4321" w:rsidRPr="003B46B5" w:rsidRDefault="003F4321" w:rsidP="00210AC8">
            <w:pPr>
              <w:spacing w:after="0"/>
              <w:ind w:right="0"/>
              <w:jc w:val="center"/>
              <w:rPr>
                <w:sz w:val="22"/>
                <w:szCs w:val="22"/>
              </w:rPr>
            </w:pPr>
            <w:r w:rsidRPr="003B46B5">
              <w:rPr>
                <w:b/>
                <w:bCs/>
                <w:sz w:val="22"/>
                <w:szCs w:val="22"/>
              </w:rPr>
              <w:t>Unit</w:t>
            </w:r>
          </w:p>
        </w:tc>
        <w:tc>
          <w:tcPr>
            <w:tcW w:w="1568" w:type="dxa"/>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24C4AAF" w14:textId="77777777" w:rsidR="003F4321" w:rsidRPr="003B46B5" w:rsidRDefault="003F4321" w:rsidP="00210AC8">
            <w:pPr>
              <w:spacing w:after="0"/>
              <w:ind w:right="0"/>
              <w:jc w:val="center"/>
              <w:rPr>
                <w:sz w:val="22"/>
                <w:szCs w:val="22"/>
              </w:rPr>
            </w:pPr>
            <w:r w:rsidRPr="003B46B5">
              <w:rPr>
                <w:b/>
                <w:bCs/>
                <w:sz w:val="22"/>
                <w:szCs w:val="22"/>
              </w:rPr>
              <w:t>Unit Rate</w:t>
            </w:r>
          </w:p>
        </w:tc>
        <w:tc>
          <w:tcPr>
            <w:tcW w:w="1414" w:type="dxa"/>
            <w:gridSpan w:val="2"/>
            <w:tcBorders>
              <w:top w:val="single" w:sz="4" w:space="0" w:color="auto"/>
              <w:left w:val="nil"/>
              <w:bottom w:val="single" w:sz="4" w:space="0" w:color="auto"/>
              <w:right w:val="single" w:sz="4" w:space="0" w:color="auto"/>
            </w:tcBorders>
            <w:shd w:val="clear" w:color="auto" w:fill="F2F2F2" w:themeFill="background1" w:themeFillShade="F2"/>
            <w:noWrap/>
            <w:vAlign w:val="center"/>
          </w:tcPr>
          <w:p w14:paraId="33D9DDF6" w14:textId="77777777" w:rsidR="003F4321" w:rsidRPr="003B46B5" w:rsidRDefault="003F4321" w:rsidP="00210AC8">
            <w:pPr>
              <w:spacing w:after="0"/>
              <w:ind w:right="0"/>
              <w:jc w:val="center"/>
              <w:rPr>
                <w:sz w:val="22"/>
                <w:szCs w:val="22"/>
              </w:rPr>
            </w:pPr>
            <w:r w:rsidRPr="003B46B5">
              <w:rPr>
                <w:b/>
                <w:bCs/>
                <w:sz w:val="22"/>
                <w:szCs w:val="22"/>
              </w:rPr>
              <w:t>Bidder’s/ Contractor's Quantity</w:t>
            </w:r>
          </w:p>
        </w:tc>
        <w:tc>
          <w:tcPr>
            <w:tcW w:w="1480" w:type="dxa"/>
            <w:tcBorders>
              <w:top w:val="single" w:sz="4" w:space="0" w:color="auto"/>
              <w:left w:val="nil"/>
              <w:bottom w:val="single" w:sz="8" w:space="0" w:color="auto"/>
              <w:right w:val="single" w:sz="8" w:space="0" w:color="auto"/>
            </w:tcBorders>
            <w:shd w:val="clear" w:color="auto" w:fill="F2F2F2" w:themeFill="background1" w:themeFillShade="F2"/>
            <w:noWrap/>
            <w:vAlign w:val="center"/>
          </w:tcPr>
          <w:p w14:paraId="4824FDA9" w14:textId="77777777" w:rsidR="003F4321" w:rsidRPr="003B46B5" w:rsidRDefault="003F4321" w:rsidP="00210AC8">
            <w:pPr>
              <w:spacing w:after="0"/>
              <w:ind w:right="0"/>
              <w:jc w:val="center"/>
              <w:rPr>
                <w:sz w:val="22"/>
                <w:szCs w:val="22"/>
              </w:rPr>
            </w:pPr>
            <w:r w:rsidRPr="003B46B5">
              <w:rPr>
                <w:b/>
                <w:bCs/>
                <w:sz w:val="22"/>
                <w:szCs w:val="22"/>
              </w:rPr>
              <w:t>Annual Cost Euro/year</w:t>
            </w:r>
          </w:p>
        </w:tc>
      </w:tr>
      <w:tr w:rsidR="003F4321" w:rsidRPr="003B46B5" w14:paraId="4F74955E" w14:textId="77777777" w:rsidTr="00210AC8">
        <w:trPr>
          <w:gridAfter w:val="1"/>
          <w:wAfter w:w="7" w:type="dxa"/>
          <w:trHeight w:val="315"/>
        </w:trPr>
        <w:tc>
          <w:tcPr>
            <w:tcW w:w="4526" w:type="dxa"/>
            <w:tcBorders>
              <w:top w:val="single" w:sz="4" w:space="0" w:color="auto"/>
              <w:left w:val="single" w:sz="4" w:space="0" w:color="auto"/>
              <w:bottom w:val="single" w:sz="4" w:space="0" w:color="auto"/>
              <w:right w:val="single" w:sz="4" w:space="0" w:color="auto"/>
            </w:tcBorders>
            <w:hideMark/>
          </w:tcPr>
          <w:p w14:paraId="5739C734" w14:textId="77777777" w:rsidR="003F4321" w:rsidRPr="003B46B5" w:rsidRDefault="003F4321" w:rsidP="00210AC8">
            <w:pPr>
              <w:spacing w:after="0"/>
              <w:ind w:right="0"/>
              <w:jc w:val="left"/>
              <w:rPr>
                <w:sz w:val="22"/>
                <w:szCs w:val="22"/>
              </w:rPr>
            </w:pPr>
            <w:r w:rsidRPr="003B46B5">
              <w:rPr>
                <w:sz w:val="22"/>
                <w:szCs w:val="22"/>
              </w:rPr>
              <w:t xml:space="preserve"> </w:t>
            </w:r>
            <w:r w:rsidRPr="003B46B5">
              <w:rPr>
                <w:b/>
                <w:bCs/>
                <w:sz w:val="22"/>
                <w:szCs w:val="22"/>
              </w:rPr>
              <w:t xml:space="preserve">Electric / chemicals </w:t>
            </w:r>
          </w:p>
        </w:tc>
        <w:tc>
          <w:tcPr>
            <w:tcW w:w="720" w:type="dxa"/>
            <w:tcBorders>
              <w:top w:val="single" w:sz="4" w:space="0" w:color="auto"/>
              <w:left w:val="nil"/>
              <w:bottom w:val="single" w:sz="4" w:space="0" w:color="auto"/>
              <w:right w:val="single" w:sz="4" w:space="0" w:color="auto"/>
            </w:tcBorders>
            <w:noWrap/>
            <w:vAlign w:val="bottom"/>
            <w:hideMark/>
          </w:tcPr>
          <w:p w14:paraId="5E9BFDBD" w14:textId="77777777" w:rsidR="003F4321" w:rsidRPr="003B46B5" w:rsidRDefault="003F4321" w:rsidP="00210AC8">
            <w:pPr>
              <w:spacing w:after="0"/>
              <w:ind w:right="0"/>
              <w:jc w:val="center"/>
              <w:rPr>
                <w:sz w:val="22"/>
                <w:szCs w:val="22"/>
              </w:rPr>
            </w:pPr>
            <w:r w:rsidRPr="003B46B5">
              <w:rPr>
                <w:sz w:val="22"/>
                <w:szCs w:val="22"/>
              </w:rPr>
              <w:t>a</w:t>
            </w:r>
          </w:p>
        </w:tc>
        <w:tc>
          <w:tcPr>
            <w:tcW w:w="1568" w:type="dxa"/>
            <w:tcBorders>
              <w:top w:val="single" w:sz="4" w:space="0" w:color="auto"/>
              <w:left w:val="nil"/>
              <w:bottom w:val="single" w:sz="4" w:space="0" w:color="auto"/>
              <w:right w:val="single" w:sz="4" w:space="0" w:color="auto"/>
            </w:tcBorders>
            <w:noWrap/>
            <w:vAlign w:val="bottom"/>
            <w:hideMark/>
          </w:tcPr>
          <w:p w14:paraId="2162326C" w14:textId="77777777" w:rsidR="003F4321" w:rsidRPr="003B46B5" w:rsidRDefault="003F4321" w:rsidP="00210AC8">
            <w:pPr>
              <w:spacing w:after="0"/>
              <w:ind w:right="0"/>
              <w:jc w:val="center"/>
              <w:rPr>
                <w:sz w:val="22"/>
                <w:szCs w:val="22"/>
              </w:rPr>
            </w:pPr>
            <w:r w:rsidRPr="003B46B5">
              <w:rPr>
                <w:sz w:val="22"/>
                <w:szCs w:val="22"/>
              </w:rPr>
              <w:t>b</w:t>
            </w:r>
          </w:p>
        </w:tc>
        <w:tc>
          <w:tcPr>
            <w:tcW w:w="1414" w:type="dxa"/>
            <w:gridSpan w:val="2"/>
            <w:tcBorders>
              <w:top w:val="single" w:sz="4" w:space="0" w:color="auto"/>
              <w:left w:val="nil"/>
              <w:bottom w:val="single" w:sz="4" w:space="0" w:color="auto"/>
              <w:right w:val="single" w:sz="4" w:space="0" w:color="auto"/>
            </w:tcBorders>
            <w:noWrap/>
            <w:vAlign w:val="bottom"/>
            <w:hideMark/>
          </w:tcPr>
          <w:p w14:paraId="4F352F40" w14:textId="77777777" w:rsidR="003F4321" w:rsidRPr="003B46B5" w:rsidRDefault="003F4321" w:rsidP="00210AC8">
            <w:pPr>
              <w:spacing w:after="0"/>
              <w:ind w:right="0"/>
              <w:jc w:val="center"/>
              <w:rPr>
                <w:sz w:val="22"/>
                <w:szCs w:val="22"/>
              </w:rPr>
            </w:pPr>
            <w:r w:rsidRPr="003B46B5">
              <w:rPr>
                <w:sz w:val="22"/>
                <w:szCs w:val="22"/>
              </w:rPr>
              <w:t>c</w:t>
            </w:r>
          </w:p>
        </w:tc>
        <w:tc>
          <w:tcPr>
            <w:tcW w:w="1480" w:type="dxa"/>
            <w:tcBorders>
              <w:top w:val="single" w:sz="4" w:space="0" w:color="auto"/>
              <w:left w:val="nil"/>
              <w:bottom w:val="single" w:sz="8" w:space="0" w:color="auto"/>
              <w:right w:val="single" w:sz="8" w:space="0" w:color="auto"/>
            </w:tcBorders>
            <w:noWrap/>
            <w:vAlign w:val="bottom"/>
            <w:hideMark/>
          </w:tcPr>
          <w:p w14:paraId="4662982B" w14:textId="77777777" w:rsidR="003F4321" w:rsidRPr="003B46B5" w:rsidRDefault="003F4321" w:rsidP="00210AC8">
            <w:pPr>
              <w:spacing w:after="0"/>
              <w:ind w:right="0"/>
              <w:jc w:val="center"/>
              <w:rPr>
                <w:sz w:val="22"/>
                <w:szCs w:val="22"/>
              </w:rPr>
            </w:pPr>
            <w:r w:rsidRPr="003B46B5">
              <w:rPr>
                <w:sz w:val="22"/>
                <w:szCs w:val="22"/>
              </w:rPr>
              <w:t>d = b x c</w:t>
            </w:r>
          </w:p>
        </w:tc>
      </w:tr>
      <w:tr w:rsidR="003F4321" w:rsidRPr="003B46B5" w14:paraId="55B123AF" w14:textId="77777777" w:rsidTr="00210AC8">
        <w:trPr>
          <w:gridAfter w:val="1"/>
          <w:wAfter w:w="7" w:type="dxa"/>
          <w:trHeight w:val="300"/>
        </w:trPr>
        <w:tc>
          <w:tcPr>
            <w:tcW w:w="4526" w:type="dxa"/>
            <w:tcBorders>
              <w:top w:val="single" w:sz="4" w:space="0" w:color="auto"/>
              <w:left w:val="single" w:sz="4" w:space="0" w:color="auto"/>
              <w:bottom w:val="single" w:sz="4" w:space="0" w:color="auto"/>
              <w:right w:val="single" w:sz="4" w:space="0" w:color="auto"/>
            </w:tcBorders>
            <w:vAlign w:val="bottom"/>
            <w:hideMark/>
          </w:tcPr>
          <w:p w14:paraId="469318A1" w14:textId="77777777" w:rsidR="003F4321" w:rsidRPr="003B46B5" w:rsidRDefault="003F4321" w:rsidP="00210AC8">
            <w:pPr>
              <w:spacing w:after="0"/>
              <w:ind w:right="0"/>
              <w:jc w:val="left"/>
              <w:rPr>
                <w:b/>
                <w:bCs/>
                <w:sz w:val="22"/>
                <w:szCs w:val="22"/>
              </w:rPr>
            </w:pPr>
            <w:r w:rsidRPr="003B46B5">
              <w:rPr>
                <w:sz w:val="22"/>
                <w:szCs w:val="22"/>
              </w:rPr>
              <w:t>Total Electric Power (derives hydraulic, organic and sludge load power consumptions)</w:t>
            </w:r>
          </w:p>
        </w:tc>
        <w:tc>
          <w:tcPr>
            <w:tcW w:w="720" w:type="dxa"/>
            <w:tcBorders>
              <w:top w:val="single" w:sz="4" w:space="0" w:color="auto"/>
              <w:left w:val="nil"/>
              <w:bottom w:val="single" w:sz="4" w:space="0" w:color="auto"/>
              <w:right w:val="single" w:sz="4" w:space="0" w:color="auto"/>
            </w:tcBorders>
            <w:noWrap/>
            <w:vAlign w:val="bottom"/>
            <w:hideMark/>
          </w:tcPr>
          <w:p w14:paraId="1424BE65" w14:textId="77777777" w:rsidR="003F4321" w:rsidRPr="003B46B5" w:rsidRDefault="003F4321" w:rsidP="00210AC8">
            <w:pPr>
              <w:spacing w:after="0"/>
              <w:ind w:right="0"/>
              <w:jc w:val="center"/>
              <w:rPr>
                <w:sz w:val="22"/>
                <w:szCs w:val="22"/>
              </w:rPr>
            </w:pPr>
            <w:r w:rsidRPr="003B46B5">
              <w:rPr>
                <w:sz w:val="22"/>
                <w:szCs w:val="22"/>
              </w:rPr>
              <w:t>kWh</w:t>
            </w:r>
          </w:p>
        </w:tc>
        <w:tc>
          <w:tcPr>
            <w:tcW w:w="1568" w:type="dxa"/>
            <w:tcBorders>
              <w:top w:val="single" w:sz="4" w:space="0" w:color="auto"/>
              <w:left w:val="nil"/>
              <w:bottom w:val="single" w:sz="4" w:space="0" w:color="auto"/>
              <w:right w:val="single" w:sz="4" w:space="0" w:color="auto"/>
            </w:tcBorders>
            <w:noWrap/>
            <w:vAlign w:val="bottom"/>
            <w:hideMark/>
          </w:tcPr>
          <w:p w14:paraId="60A8DD5D" w14:textId="77777777" w:rsidR="003F4321" w:rsidRPr="003B46B5" w:rsidRDefault="003F4321" w:rsidP="00210AC8">
            <w:pPr>
              <w:spacing w:after="0"/>
              <w:ind w:right="0"/>
              <w:jc w:val="center"/>
              <w:rPr>
                <w:sz w:val="22"/>
                <w:szCs w:val="22"/>
              </w:rPr>
            </w:pPr>
            <w:r w:rsidRPr="003B46B5">
              <w:rPr>
                <w:sz w:val="22"/>
                <w:szCs w:val="22"/>
              </w:rPr>
              <w:t>0.100 Euro/kWh</w:t>
            </w:r>
          </w:p>
        </w:tc>
        <w:tc>
          <w:tcPr>
            <w:tcW w:w="1414" w:type="dxa"/>
            <w:gridSpan w:val="2"/>
            <w:tcBorders>
              <w:top w:val="single" w:sz="4" w:space="0" w:color="auto"/>
              <w:left w:val="nil"/>
              <w:bottom w:val="single" w:sz="4" w:space="0" w:color="auto"/>
              <w:right w:val="single" w:sz="4" w:space="0" w:color="auto"/>
            </w:tcBorders>
            <w:noWrap/>
            <w:vAlign w:val="bottom"/>
            <w:hideMark/>
          </w:tcPr>
          <w:p w14:paraId="49412D39" w14:textId="77777777" w:rsidR="003F4321" w:rsidRPr="003B46B5" w:rsidRDefault="003F4321" w:rsidP="00210AC8">
            <w:pPr>
              <w:spacing w:after="0"/>
              <w:ind w:right="0"/>
              <w:jc w:val="center"/>
              <w:rPr>
                <w:sz w:val="22"/>
                <w:szCs w:val="22"/>
              </w:rPr>
            </w:pPr>
          </w:p>
        </w:tc>
        <w:tc>
          <w:tcPr>
            <w:tcW w:w="1480" w:type="dxa"/>
            <w:tcBorders>
              <w:top w:val="nil"/>
              <w:left w:val="nil"/>
              <w:bottom w:val="single" w:sz="4" w:space="0" w:color="auto"/>
              <w:right w:val="single" w:sz="8" w:space="0" w:color="auto"/>
            </w:tcBorders>
            <w:noWrap/>
            <w:vAlign w:val="bottom"/>
            <w:hideMark/>
          </w:tcPr>
          <w:p w14:paraId="6470C7E2" w14:textId="77777777" w:rsidR="003F4321" w:rsidRPr="003B46B5" w:rsidRDefault="003F4321" w:rsidP="00210AC8">
            <w:pPr>
              <w:spacing w:after="0"/>
              <w:ind w:right="0"/>
              <w:jc w:val="center"/>
              <w:rPr>
                <w:sz w:val="22"/>
                <w:szCs w:val="22"/>
              </w:rPr>
            </w:pPr>
          </w:p>
        </w:tc>
      </w:tr>
      <w:tr w:rsidR="003F4321" w:rsidRPr="003B46B5" w14:paraId="78678F2B" w14:textId="77777777" w:rsidTr="00210AC8">
        <w:trPr>
          <w:gridAfter w:val="1"/>
          <w:wAfter w:w="7" w:type="dxa"/>
          <w:trHeight w:val="287"/>
        </w:trPr>
        <w:tc>
          <w:tcPr>
            <w:tcW w:w="4526" w:type="dxa"/>
            <w:tcBorders>
              <w:top w:val="single" w:sz="4" w:space="0" w:color="auto"/>
              <w:left w:val="single" w:sz="4" w:space="0" w:color="auto"/>
              <w:bottom w:val="single" w:sz="4" w:space="0" w:color="auto"/>
              <w:right w:val="single" w:sz="4" w:space="0" w:color="auto"/>
            </w:tcBorders>
            <w:vAlign w:val="bottom"/>
            <w:hideMark/>
          </w:tcPr>
          <w:p w14:paraId="07B2D0B6" w14:textId="77777777" w:rsidR="003F4321" w:rsidRPr="003B46B5" w:rsidRDefault="003F4321" w:rsidP="00210AC8">
            <w:pPr>
              <w:spacing w:after="0"/>
              <w:ind w:right="0"/>
              <w:jc w:val="left"/>
              <w:rPr>
                <w:sz w:val="22"/>
                <w:szCs w:val="22"/>
              </w:rPr>
            </w:pPr>
            <w:r w:rsidRPr="003B46B5">
              <w:rPr>
                <w:sz w:val="22"/>
                <w:szCs w:val="22"/>
              </w:rPr>
              <w:t>Ferric chloride (40% FeCl3)</w:t>
            </w:r>
          </w:p>
        </w:tc>
        <w:tc>
          <w:tcPr>
            <w:tcW w:w="720" w:type="dxa"/>
            <w:tcBorders>
              <w:top w:val="single" w:sz="4" w:space="0" w:color="auto"/>
              <w:left w:val="nil"/>
              <w:bottom w:val="single" w:sz="4" w:space="0" w:color="auto"/>
              <w:right w:val="single" w:sz="4" w:space="0" w:color="auto"/>
            </w:tcBorders>
            <w:noWrap/>
            <w:vAlign w:val="bottom"/>
            <w:hideMark/>
          </w:tcPr>
          <w:p w14:paraId="71FD8B50" w14:textId="77777777" w:rsidR="003F4321" w:rsidRPr="003B46B5" w:rsidRDefault="003F4321" w:rsidP="00210AC8">
            <w:pPr>
              <w:spacing w:after="0"/>
              <w:ind w:right="0"/>
              <w:jc w:val="center"/>
              <w:rPr>
                <w:sz w:val="22"/>
                <w:szCs w:val="22"/>
              </w:rPr>
            </w:pPr>
            <w:r w:rsidRPr="003B46B5">
              <w:rPr>
                <w:sz w:val="22"/>
                <w:szCs w:val="22"/>
              </w:rPr>
              <w:t>Ton</w:t>
            </w:r>
          </w:p>
        </w:tc>
        <w:tc>
          <w:tcPr>
            <w:tcW w:w="1568" w:type="dxa"/>
            <w:tcBorders>
              <w:top w:val="single" w:sz="4" w:space="0" w:color="auto"/>
              <w:left w:val="nil"/>
              <w:bottom w:val="single" w:sz="4" w:space="0" w:color="auto"/>
              <w:right w:val="single" w:sz="4" w:space="0" w:color="auto"/>
            </w:tcBorders>
            <w:vAlign w:val="bottom"/>
            <w:hideMark/>
          </w:tcPr>
          <w:p w14:paraId="26D67AEB" w14:textId="77777777" w:rsidR="003F4321" w:rsidRPr="003B46B5" w:rsidRDefault="003F4321" w:rsidP="00210AC8">
            <w:pPr>
              <w:spacing w:after="0"/>
              <w:ind w:right="0"/>
              <w:jc w:val="center"/>
              <w:rPr>
                <w:sz w:val="22"/>
                <w:szCs w:val="22"/>
              </w:rPr>
            </w:pPr>
            <w:r w:rsidRPr="003B46B5">
              <w:rPr>
                <w:sz w:val="22"/>
                <w:szCs w:val="22"/>
              </w:rPr>
              <w:t>250 Euro/ton</w:t>
            </w:r>
          </w:p>
        </w:tc>
        <w:tc>
          <w:tcPr>
            <w:tcW w:w="1414" w:type="dxa"/>
            <w:gridSpan w:val="2"/>
            <w:tcBorders>
              <w:top w:val="single" w:sz="4" w:space="0" w:color="auto"/>
              <w:left w:val="nil"/>
              <w:bottom w:val="single" w:sz="4" w:space="0" w:color="auto"/>
              <w:right w:val="single" w:sz="4" w:space="0" w:color="auto"/>
            </w:tcBorders>
            <w:noWrap/>
            <w:vAlign w:val="bottom"/>
            <w:hideMark/>
          </w:tcPr>
          <w:p w14:paraId="0D3650C8" w14:textId="77777777" w:rsidR="003F4321" w:rsidRPr="003B46B5" w:rsidRDefault="003F4321" w:rsidP="00210AC8">
            <w:pPr>
              <w:spacing w:after="0"/>
              <w:ind w:right="0"/>
              <w:jc w:val="center"/>
              <w:rPr>
                <w:sz w:val="22"/>
                <w:szCs w:val="22"/>
              </w:rPr>
            </w:pPr>
          </w:p>
        </w:tc>
        <w:tc>
          <w:tcPr>
            <w:tcW w:w="1480" w:type="dxa"/>
            <w:tcBorders>
              <w:top w:val="nil"/>
              <w:left w:val="nil"/>
              <w:bottom w:val="single" w:sz="4" w:space="0" w:color="auto"/>
              <w:right w:val="single" w:sz="8" w:space="0" w:color="auto"/>
            </w:tcBorders>
            <w:vAlign w:val="bottom"/>
          </w:tcPr>
          <w:p w14:paraId="77C5C01A" w14:textId="77777777" w:rsidR="003F4321" w:rsidRPr="003B46B5" w:rsidRDefault="003F4321" w:rsidP="00210AC8">
            <w:pPr>
              <w:spacing w:after="0"/>
              <w:ind w:right="0"/>
              <w:jc w:val="center"/>
              <w:rPr>
                <w:sz w:val="22"/>
                <w:szCs w:val="22"/>
              </w:rPr>
            </w:pPr>
          </w:p>
        </w:tc>
      </w:tr>
      <w:tr w:rsidR="003F4321" w:rsidRPr="003B46B5" w14:paraId="6B09D52D" w14:textId="77777777" w:rsidTr="00210AC8">
        <w:trPr>
          <w:gridAfter w:val="1"/>
          <w:wAfter w:w="7" w:type="dxa"/>
          <w:trHeight w:val="300"/>
        </w:trPr>
        <w:tc>
          <w:tcPr>
            <w:tcW w:w="4526" w:type="dxa"/>
            <w:tcBorders>
              <w:top w:val="single" w:sz="4" w:space="0" w:color="auto"/>
              <w:left w:val="single" w:sz="4" w:space="0" w:color="auto"/>
              <w:bottom w:val="single" w:sz="4" w:space="0" w:color="auto"/>
              <w:right w:val="single" w:sz="4" w:space="0" w:color="auto"/>
            </w:tcBorders>
            <w:vAlign w:val="bottom"/>
            <w:hideMark/>
          </w:tcPr>
          <w:p w14:paraId="37EC49DA" w14:textId="77777777" w:rsidR="003F4321" w:rsidRPr="003B46B5" w:rsidRDefault="003F4321" w:rsidP="00210AC8">
            <w:pPr>
              <w:spacing w:after="0"/>
              <w:ind w:right="0"/>
              <w:jc w:val="left"/>
              <w:rPr>
                <w:b/>
                <w:bCs/>
                <w:sz w:val="22"/>
                <w:szCs w:val="22"/>
              </w:rPr>
            </w:pPr>
            <w:r w:rsidRPr="003B46B5">
              <w:rPr>
                <w:sz w:val="22"/>
                <w:szCs w:val="22"/>
              </w:rPr>
              <w:t>Polymer (dry)</w:t>
            </w:r>
          </w:p>
        </w:tc>
        <w:tc>
          <w:tcPr>
            <w:tcW w:w="720" w:type="dxa"/>
            <w:tcBorders>
              <w:top w:val="single" w:sz="4" w:space="0" w:color="auto"/>
              <w:left w:val="nil"/>
              <w:bottom w:val="single" w:sz="4" w:space="0" w:color="auto"/>
              <w:right w:val="single" w:sz="4" w:space="0" w:color="auto"/>
            </w:tcBorders>
            <w:noWrap/>
            <w:vAlign w:val="bottom"/>
            <w:hideMark/>
          </w:tcPr>
          <w:p w14:paraId="7ED9F2F4" w14:textId="77777777" w:rsidR="003F4321" w:rsidRPr="003B46B5" w:rsidRDefault="003F4321" w:rsidP="00210AC8">
            <w:pPr>
              <w:spacing w:after="0"/>
              <w:ind w:right="0"/>
              <w:jc w:val="center"/>
              <w:rPr>
                <w:sz w:val="22"/>
                <w:szCs w:val="22"/>
              </w:rPr>
            </w:pPr>
            <w:r w:rsidRPr="003B46B5">
              <w:rPr>
                <w:sz w:val="22"/>
                <w:szCs w:val="22"/>
              </w:rPr>
              <w:t>Ton</w:t>
            </w:r>
          </w:p>
        </w:tc>
        <w:tc>
          <w:tcPr>
            <w:tcW w:w="1568" w:type="dxa"/>
            <w:tcBorders>
              <w:top w:val="single" w:sz="4" w:space="0" w:color="auto"/>
              <w:left w:val="nil"/>
              <w:bottom w:val="single" w:sz="4" w:space="0" w:color="auto"/>
              <w:right w:val="single" w:sz="4" w:space="0" w:color="auto"/>
            </w:tcBorders>
            <w:vAlign w:val="bottom"/>
            <w:hideMark/>
          </w:tcPr>
          <w:p w14:paraId="0A4A74C7" w14:textId="77777777" w:rsidR="003F4321" w:rsidRPr="003B46B5" w:rsidRDefault="003F4321" w:rsidP="00210AC8">
            <w:pPr>
              <w:spacing w:after="0"/>
              <w:ind w:right="0"/>
              <w:jc w:val="center"/>
              <w:rPr>
                <w:sz w:val="22"/>
                <w:szCs w:val="22"/>
              </w:rPr>
            </w:pPr>
            <w:r w:rsidRPr="003B46B5">
              <w:rPr>
                <w:sz w:val="22"/>
                <w:szCs w:val="22"/>
              </w:rPr>
              <w:t>3,000 Euro/ton</w:t>
            </w:r>
          </w:p>
        </w:tc>
        <w:tc>
          <w:tcPr>
            <w:tcW w:w="1414" w:type="dxa"/>
            <w:gridSpan w:val="2"/>
            <w:tcBorders>
              <w:top w:val="single" w:sz="4" w:space="0" w:color="auto"/>
              <w:left w:val="nil"/>
              <w:bottom w:val="single" w:sz="4" w:space="0" w:color="auto"/>
              <w:right w:val="single" w:sz="4" w:space="0" w:color="auto"/>
            </w:tcBorders>
            <w:noWrap/>
            <w:vAlign w:val="bottom"/>
            <w:hideMark/>
          </w:tcPr>
          <w:p w14:paraId="656EACC4" w14:textId="77777777" w:rsidR="003F4321" w:rsidRPr="003B46B5" w:rsidRDefault="003F4321" w:rsidP="00210AC8">
            <w:pPr>
              <w:spacing w:after="0"/>
              <w:ind w:right="0"/>
              <w:jc w:val="center"/>
              <w:rPr>
                <w:sz w:val="22"/>
                <w:szCs w:val="22"/>
              </w:rPr>
            </w:pPr>
          </w:p>
        </w:tc>
        <w:tc>
          <w:tcPr>
            <w:tcW w:w="1480" w:type="dxa"/>
            <w:tcBorders>
              <w:top w:val="nil"/>
              <w:left w:val="nil"/>
              <w:bottom w:val="single" w:sz="4" w:space="0" w:color="auto"/>
              <w:right w:val="single" w:sz="8" w:space="0" w:color="auto"/>
            </w:tcBorders>
            <w:vAlign w:val="bottom"/>
          </w:tcPr>
          <w:p w14:paraId="61E6B710" w14:textId="77777777" w:rsidR="003F4321" w:rsidRPr="003B46B5" w:rsidRDefault="003F4321" w:rsidP="00210AC8">
            <w:pPr>
              <w:spacing w:after="0"/>
              <w:ind w:right="0"/>
              <w:jc w:val="center"/>
              <w:rPr>
                <w:sz w:val="22"/>
                <w:szCs w:val="22"/>
              </w:rPr>
            </w:pPr>
          </w:p>
        </w:tc>
      </w:tr>
      <w:tr w:rsidR="003F4321" w:rsidRPr="003B46B5" w14:paraId="4A2EF96F" w14:textId="77777777" w:rsidTr="00210AC8">
        <w:trPr>
          <w:gridAfter w:val="1"/>
          <w:wAfter w:w="7" w:type="dxa"/>
          <w:trHeight w:val="300"/>
        </w:trPr>
        <w:tc>
          <w:tcPr>
            <w:tcW w:w="4526" w:type="dxa"/>
            <w:tcBorders>
              <w:top w:val="single" w:sz="4" w:space="0" w:color="auto"/>
              <w:left w:val="single" w:sz="4" w:space="0" w:color="auto"/>
              <w:bottom w:val="single" w:sz="4" w:space="0" w:color="auto"/>
              <w:right w:val="single" w:sz="4" w:space="0" w:color="auto"/>
            </w:tcBorders>
            <w:noWrap/>
            <w:vAlign w:val="center"/>
            <w:hideMark/>
          </w:tcPr>
          <w:p w14:paraId="7343FC8E" w14:textId="77777777" w:rsidR="003F4321" w:rsidRPr="003B46B5" w:rsidRDefault="003F4321" w:rsidP="00210AC8">
            <w:pPr>
              <w:spacing w:after="0"/>
              <w:ind w:right="0"/>
              <w:jc w:val="left"/>
              <w:rPr>
                <w:b/>
                <w:bCs/>
                <w:sz w:val="22"/>
                <w:szCs w:val="22"/>
              </w:rPr>
            </w:pPr>
            <w:r w:rsidRPr="003B46B5">
              <w:rPr>
                <w:b/>
                <w:bCs/>
                <w:sz w:val="22"/>
                <w:szCs w:val="22"/>
              </w:rPr>
              <w:t xml:space="preserve">ONE YEAR OPERATING COST (OPEX) * </w:t>
            </w:r>
          </w:p>
        </w:tc>
        <w:tc>
          <w:tcPr>
            <w:tcW w:w="720" w:type="dxa"/>
            <w:tcBorders>
              <w:top w:val="single" w:sz="4" w:space="0" w:color="auto"/>
              <w:left w:val="single" w:sz="4" w:space="0" w:color="auto"/>
              <w:bottom w:val="single" w:sz="4" w:space="0" w:color="auto"/>
              <w:right w:val="single" w:sz="4" w:space="0" w:color="auto"/>
            </w:tcBorders>
            <w:noWrap/>
            <w:vAlign w:val="bottom"/>
            <w:hideMark/>
          </w:tcPr>
          <w:p w14:paraId="123CD24B" w14:textId="77777777" w:rsidR="003F4321" w:rsidRPr="003B46B5" w:rsidRDefault="003F4321" w:rsidP="00210AC8">
            <w:pPr>
              <w:spacing w:after="0"/>
              <w:ind w:right="0"/>
              <w:jc w:val="center"/>
              <w:rPr>
                <w:sz w:val="22"/>
                <w:szCs w:val="22"/>
              </w:rPr>
            </w:pPr>
          </w:p>
        </w:tc>
        <w:tc>
          <w:tcPr>
            <w:tcW w:w="1568" w:type="dxa"/>
            <w:tcBorders>
              <w:top w:val="single" w:sz="4" w:space="0" w:color="auto"/>
              <w:left w:val="single" w:sz="4" w:space="0" w:color="auto"/>
              <w:bottom w:val="single" w:sz="4" w:space="0" w:color="auto"/>
              <w:right w:val="single" w:sz="4" w:space="0" w:color="auto"/>
            </w:tcBorders>
            <w:noWrap/>
            <w:hideMark/>
          </w:tcPr>
          <w:p w14:paraId="425C40B7" w14:textId="77777777" w:rsidR="003F4321" w:rsidRPr="003B46B5" w:rsidRDefault="003F4321" w:rsidP="00210AC8">
            <w:pPr>
              <w:spacing w:after="0"/>
              <w:ind w:right="0"/>
              <w:jc w:val="center"/>
              <w:rPr>
                <w:sz w:val="22"/>
                <w:szCs w:val="22"/>
              </w:rPr>
            </w:pPr>
          </w:p>
        </w:tc>
        <w:tc>
          <w:tcPr>
            <w:tcW w:w="1414" w:type="dxa"/>
            <w:gridSpan w:val="2"/>
            <w:tcBorders>
              <w:top w:val="single" w:sz="4" w:space="0" w:color="auto"/>
              <w:left w:val="single" w:sz="4" w:space="0" w:color="auto"/>
              <w:bottom w:val="single" w:sz="4" w:space="0" w:color="auto"/>
              <w:right w:val="single" w:sz="4" w:space="0" w:color="auto"/>
            </w:tcBorders>
            <w:noWrap/>
            <w:vAlign w:val="bottom"/>
            <w:hideMark/>
          </w:tcPr>
          <w:p w14:paraId="682B9288" w14:textId="77777777" w:rsidR="003F4321" w:rsidRPr="003B46B5" w:rsidRDefault="003F4321" w:rsidP="00210AC8">
            <w:pPr>
              <w:spacing w:after="0"/>
              <w:ind w:right="0"/>
              <w:jc w:val="center"/>
              <w:rPr>
                <w:sz w:val="22"/>
                <w:szCs w:val="22"/>
              </w:rPr>
            </w:pPr>
          </w:p>
        </w:tc>
        <w:tc>
          <w:tcPr>
            <w:tcW w:w="1480" w:type="dxa"/>
            <w:tcBorders>
              <w:top w:val="single" w:sz="4" w:space="0" w:color="auto"/>
              <w:left w:val="single" w:sz="4" w:space="0" w:color="auto"/>
              <w:bottom w:val="single" w:sz="4" w:space="0" w:color="auto"/>
              <w:right w:val="single" w:sz="4" w:space="0" w:color="auto"/>
            </w:tcBorders>
            <w:vAlign w:val="bottom"/>
          </w:tcPr>
          <w:p w14:paraId="6AA15461" w14:textId="77777777" w:rsidR="003F4321" w:rsidRPr="003B46B5" w:rsidRDefault="003F4321" w:rsidP="00210AC8">
            <w:pPr>
              <w:spacing w:after="0"/>
              <w:ind w:right="0"/>
              <w:jc w:val="center"/>
              <w:rPr>
                <w:sz w:val="22"/>
                <w:szCs w:val="22"/>
              </w:rPr>
            </w:pPr>
          </w:p>
        </w:tc>
      </w:tr>
    </w:tbl>
    <w:p w14:paraId="0723FC42" w14:textId="77777777" w:rsidR="003F4321" w:rsidRPr="003B46B5" w:rsidRDefault="003F4321" w:rsidP="003F4321">
      <w:pPr>
        <w:pStyle w:val="LFTBody"/>
        <w:rPr>
          <w:sz w:val="24"/>
          <w:szCs w:val="24"/>
        </w:rPr>
      </w:pPr>
      <w:r w:rsidRPr="003B46B5">
        <w:rPr>
          <w:sz w:val="24"/>
          <w:szCs w:val="24"/>
        </w:rPr>
        <w:t>* This value will be used for bid evaluation purposes as defined in Item 1.2 of Section III</w:t>
      </w:r>
    </w:p>
    <w:p w14:paraId="0A9116CB" w14:textId="143EA8E6" w:rsidR="003F4321" w:rsidRPr="003B46B5" w:rsidRDefault="003F4321" w:rsidP="003F4321">
      <w:pPr>
        <w:pStyle w:val="LFTBody"/>
        <w:rPr>
          <w:sz w:val="24"/>
          <w:szCs w:val="24"/>
        </w:rPr>
      </w:pPr>
      <w:r w:rsidRPr="003B46B5">
        <w:rPr>
          <w:sz w:val="24"/>
          <w:szCs w:val="24"/>
        </w:rPr>
        <w:t xml:space="preserve">Actual operating cost shall be measured during the </w:t>
      </w:r>
      <w:r w:rsidR="00D279DA" w:rsidRPr="003B46B5">
        <w:rPr>
          <w:sz w:val="24"/>
          <w:szCs w:val="24"/>
        </w:rPr>
        <w:t>Commissioning</w:t>
      </w:r>
      <w:r w:rsidRPr="003B46B5">
        <w:rPr>
          <w:sz w:val="24"/>
          <w:szCs w:val="24"/>
        </w:rPr>
        <w:t xml:space="preserve"> Period and shall be checked against the guaranteed figures. The following data shall be recorded by operator of the Employer daily for the </w:t>
      </w:r>
      <w:r w:rsidR="00D279DA" w:rsidRPr="003B46B5">
        <w:rPr>
          <w:sz w:val="24"/>
          <w:szCs w:val="24"/>
        </w:rPr>
        <w:t>commissioning period</w:t>
      </w:r>
      <w:r w:rsidRPr="003B46B5">
        <w:rPr>
          <w:sz w:val="24"/>
          <w:szCs w:val="24"/>
        </w:rPr>
        <w:t>:</w:t>
      </w:r>
    </w:p>
    <w:p w14:paraId="7B2420AA" w14:textId="77777777" w:rsidR="003F4321" w:rsidRPr="003B46B5" w:rsidRDefault="003F4321" w:rsidP="003F4321">
      <w:pPr>
        <w:pStyle w:val="LFTBody"/>
        <w:numPr>
          <w:ilvl w:val="0"/>
          <w:numId w:val="152"/>
        </w:numPr>
        <w:spacing w:after="0"/>
        <w:contextualSpacing/>
        <w:jc w:val="left"/>
        <w:rPr>
          <w:sz w:val="24"/>
          <w:szCs w:val="24"/>
        </w:rPr>
      </w:pPr>
      <w:r w:rsidRPr="003B46B5">
        <w:rPr>
          <w:sz w:val="24"/>
          <w:szCs w:val="24"/>
        </w:rPr>
        <w:t>Electric power consumptions (based on the above three sub items), kWh/day</w:t>
      </w:r>
    </w:p>
    <w:p w14:paraId="34061F6E" w14:textId="77777777" w:rsidR="003F4321" w:rsidRPr="003B46B5" w:rsidRDefault="003F4321" w:rsidP="003F4321">
      <w:pPr>
        <w:pStyle w:val="LFTBody"/>
        <w:numPr>
          <w:ilvl w:val="0"/>
          <w:numId w:val="152"/>
        </w:numPr>
        <w:spacing w:after="0"/>
        <w:contextualSpacing/>
        <w:jc w:val="left"/>
        <w:rPr>
          <w:sz w:val="24"/>
          <w:szCs w:val="24"/>
        </w:rPr>
      </w:pPr>
      <w:r w:rsidRPr="003B46B5">
        <w:rPr>
          <w:sz w:val="24"/>
          <w:szCs w:val="24"/>
        </w:rPr>
        <w:t>Daily inlet wastewater flow, m</w:t>
      </w:r>
      <w:r w:rsidRPr="003B46B5">
        <w:rPr>
          <w:sz w:val="24"/>
          <w:szCs w:val="24"/>
          <w:vertAlign w:val="superscript"/>
        </w:rPr>
        <w:t>3</w:t>
      </w:r>
      <w:r w:rsidRPr="003B46B5">
        <w:rPr>
          <w:sz w:val="24"/>
          <w:szCs w:val="24"/>
        </w:rPr>
        <w:t>/d</w:t>
      </w:r>
    </w:p>
    <w:p w14:paraId="69F09A99" w14:textId="77777777" w:rsidR="003F4321" w:rsidRPr="003B46B5" w:rsidRDefault="003F4321" w:rsidP="003F4321">
      <w:pPr>
        <w:pStyle w:val="LFTBody"/>
        <w:numPr>
          <w:ilvl w:val="0"/>
          <w:numId w:val="152"/>
        </w:numPr>
        <w:spacing w:after="0"/>
        <w:contextualSpacing/>
        <w:jc w:val="left"/>
        <w:rPr>
          <w:sz w:val="24"/>
          <w:szCs w:val="24"/>
        </w:rPr>
      </w:pPr>
      <w:r w:rsidRPr="003B46B5">
        <w:rPr>
          <w:sz w:val="24"/>
          <w:szCs w:val="24"/>
        </w:rPr>
        <w:t>Daily COD analysis at the inlet and outlet, mg/l</w:t>
      </w:r>
    </w:p>
    <w:p w14:paraId="4E67BF0A" w14:textId="77777777" w:rsidR="003F4321" w:rsidRPr="003B46B5" w:rsidRDefault="003F4321" w:rsidP="003F4321">
      <w:pPr>
        <w:pStyle w:val="LFTBody"/>
        <w:numPr>
          <w:ilvl w:val="0"/>
          <w:numId w:val="152"/>
        </w:numPr>
        <w:spacing w:after="0"/>
        <w:contextualSpacing/>
        <w:jc w:val="left"/>
        <w:rPr>
          <w:sz w:val="24"/>
          <w:szCs w:val="24"/>
        </w:rPr>
      </w:pPr>
      <w:r w:rsidRPr="003B46B5">
        <w:rPr>
          <w:sz w:val="24"/>
          <w:szCs w:val="24"/>
        </w:rPr>
        <w:t xml:space="preserve">Daily TSS analysis at the inlet </w:t>
      </w:r>
    </w:p>
    <w:p w14:paraId="7D18CC34" w14:textId="77777777" w:rsidR="003F4321" w:rsidRPr="003B46B5" w:rsidRDefault="003F4321" w:rsidP="003F4321">
      <w:pPr>
        <w:pStyle w:val="LFTBody"/>
        <w:numPr>
          <w:ilvl w:val="0"/>
          <w:numId w:val="152"/>
        </w:numPr>
        <w:spacing w:after="0"/>
        <w:contextualSpacing/>
        <w:jc w:val="left"/>
        <w:rPr>
          <w:sz w:val="24"/>
          <w:szCs w:val="24"/>
        </w:rPr>
      </w:pPr>
      <w:r w:rsidRPr="003B46B5">
        <w:rPr>
          <w:sz w:val="24"/>
          <w:szCs w:val="24"/>
        </w:rPr>
        <w:t>Daily T-N analysis at the inlet and outlet, mg/l</w:t>
      </w:r>
    </w:p>
    <w:p w14:paraId="3B5EE479" w14:textId="77777777" w:rsidR="003F4321" w:rsidRPr="003B46B5" w:rsidRDefault="003F4321" w:rsidP="003F4321">
      <w:pPr>
        <w:pStyle w:val="LFTBody"/>
        <w:numPr>
          <w:ilvl w:val="0"/>
          <w:numId w:val="152"/>
        </w:numPr>
        <w:spacing w:after="0"/>
        <w:contextualSpacing/>
        <w:jc w:val="left"/>
        <w:rPr>
          <w:sz w:val="24"/>
          <w:szCs w:val="24"/>
        </w:rPr>
      </w:pPr>
      <w:r w:rsidRPr="003B46B5">
        <w:rPr>
          <w:sz w:val="24"/>
          <w:szCs w:val="24"/>
        </w:rPr>
        <w:t>Daily T-P analysis at the inlet and outlet, mg/l</w:t>
      </w:r>
    </w:p>
    <w:p w14:paraId="426FB9EB" w14:textId="77777777" w:rsidR="003F4321" w:rsidRPr="003B46B5" w:rsidRDefault="003F4321" w:rsidP="003F4321">
      <w:pPr>
        <w:pStyle w:val="LFTBody"/>
        <w:numPr>
          <w:ilvl w:val="0"/>
          <w:numId w:val="152"/>
        </w:numPr>
        <w:spacing w:after="0"/>
        <w:contextualSpacing/>
        <w:jc w:val="left"/>
        <w:rPr>
          <w:sz w:val="24"/>
          <w:szCs w:val="24"/>
        </w:rPr>
      </w:pPr>
      <w:r w:rsidRPr="003B46B5">
        <w:rPr>
          <w:sz w:val="24"/>
          <w:szCs w:val="24"/>
        </w:rPr>
        <w:t>Daily dewatered sludge quantity, kg/d</w:t>
      </w:r>
    </w:p>
    <w:p w14:paraId="533C3C8B" w14:textId="77777777" w:rsidR="003F4321" w:rsidRPr="003B46B5" w:rsidRDefault="003F4321" w:rsidP="003F4321">
      <w:pPr>
        <w:pStyle w:val="LFTBody"/>
        <w:numPr>
          <w:ilvl w:val="0"/>
          <w:numId w:val="152"/>
        </w:numPr>
        <w:spacing w:after="0"/>
        <w:contextualSpacing/>
        <w:jc w:val="left"/>
        <w:rPr>
          <w:sz w:val="24"/>
          <w:szCs w:val="24"/>
        </w:rPr>
      </w:pPr>
      <w:r w:rsidRPr="003B46B5">
        <w:rPr>
          <w:sz w:val="24"/>
          <w:szCs w:val="24"/>
        </w:rPr>
        <w:t>Daily dried sludge quantity, kg/d</w:t>
      </w:r>
    </w:p>
    <w:p w14:paraId="48EB87F9" w14:textId="77777777" w:rsidR="003F4321" w:rsidRPr="003B46B5" w:rsidRDefault="003F4321" w:rsidP="003F4321">
      <w:pPr>
        <w:pStyle w:val="LFTBody"/>
        <w:numPr>
          <w:ilvl w:val="0"/>
          <w:numId w:val="152"/>
        </w:numPr>
        <w:ind w:left="714" w:hanging="357"/>
        <w:jc w:val="left"/>
        <w:rPr>
          <w:sz w:val="24"/>
          <w:szCs w:val="24"/>
        </w:rPr>
      </w:pPr>
      <w:r w:rsidRPr="003B46B5">
        <w:rPr>
          <w:sz w:val="24"/>
          <w:szCs w:val="24"/>
        </w:rPr>
        <w:t>Daily chemical consumptions (for sludge dewatering and phosphorus removal), kg/d</w:t>
      </w:r>
    </w:p>
    <w:p w14:paraId="0ECC2F61" w14:textId="6664F24B" w:rsidR="003F4321" w:rsidRPr="003B46B5" w:rsidRDefault="003F4321" w:rsidP="003F4321">
      <w:pPr>
        <w:pStyle w:val="LFTBody"/>
        <w:rPr>
          <w:sz w:val="24"/>
          <w:szCs w:val="24"/>
        </w:rPr>
      </w:pPr>
      <w:r w:rsidRPr="003B46B5">
        <w:rPr>
          <w:sz w:val="24"/>
          <w:szCs w:val="24"/>
        </w:rPr>
        <w:t xml:space="preserve">Required number and type of energy analyzers shall be used during the </w:t>
      </w:r>
      <w:r w:rsidR="00237280" w:rsidRPr="003B46B5">
        <w:rPr>
          <w:sz w:val="24"/>
          <w:szCs w:val="24"/>
        </w:rPr>
        <w:t xml:space="preserve">Commissioning </w:t>
      </w:r>
      <w:r w:rsidRPr="003B46B5">
        <w:rPr>
          <w:sz w:val="24"/>
          <w:szCs w:val="24"/>
        </w:rPr>
        <w:t xml:space="preserve">Period for verification of OPEX guarantee. The Contractor shall design, supply, install, test and commission of these energy analyzers and make it ready for OPEX electrical consumption verifications. The type, number and specifications shall be subject to the Project Manager’s approval. Power </w:t>
      </w:r>
      <w:proofErr w:type="spellStart"/>
      <w:r w:rsidRPr="003B46B5">
        <w:rPr>
          <w:sz w:val="24"/>
          <w:szCs w:val="24"/>
        </w:rPr>
        <w:t>analyser</w:t>
      </w:r>
      <w:proofErr w:type="spellEnd"/>
      <w:r w:rsidRPr="003B46B5">
        <w:rPr>
          <w:sz w:val="24"/>
          <w:szCs w:val="24"/>
        </w:rPr>
        <w:t xml:space="preserve"> with Ethernet communication shall be used in the panels for measuring the energy consumptions for OPEX values. Individual Power </w:t>
      </w:r>
      <w:proofErr w:type="spellStart"/>
      <w:r w:rsidRPr="003B46B5">
        <w:rPr>
          <w:sz w:val="24"/>
          <w:szCs w:val="24"/>
        </w:rPr>
        <w:t>Analysers</w:t>
      </w:r>
      <w:proofErr w:type="spellEnd"/>
      <w:r w:rsidRPr="003B46B5">
        <w:rPr>
          <w:sz w:val="24"/>
          <w:szCs w:val="24"/>
        </w:rPr>
        <w:t xml:space="preserve"> shall be used for the organic, hydraulic and sludge loads. These values shall be transferred to SCADA. Equipment where the organic, hydraulic and sludge loads OPEX values shall be measured, shall not be in the same compartments, each group shall be present in separate board compartments.</w:t>
      </w:r>
    </w:p>
    <w:p w14:paraId="4A42607F" w14:textId="42E242B1" w:rsidR="003F4321" w:rsidRPr="003B46B5" w:rsidRDefault="003F4321" w:rsidP="003F4321">
      <w:pPr>
        <w:pStyle w:val="LFTBody"/>
        <w:rPr>
          <w:sz w:val="24"/>
          <w:szCs w:val="24"/>
        </w:rPr>
      </w:pPr>
      <w:r w:rsidRPr="003B46B5">
        <w:rPr>
          <w:sz w:val="24"/>
          <w:szCs w:val="24"/>
        </w:rPr>
        <w:t xml:space="preserve">At the end of </w:t>
      </w:r>
      <w:r w:rsidR="00D279DA" w:rsidRPr="003B46B5">
        <w:rPr>
          <w:sz w:val="24"/>
          <w:szCs w:val="24"/>
        </w:rPr>
        <w:t>commissioning period</w:t>
      </w:r>
      <w:r w:rsidRPr="003B46B5">
        <w:rPr>
          <w:sz w:val="24"/>
          <w:szCs w:val="24"/>
        </w:rPr>
        <w:t xml:space="preserve">, all the actual unit rates shall be available to the Project Manager. According to the actual flow/load (in pro rata to the average conditions as stated above), the Contractor’s committed figure for each item shall be determined. To perform this, a scatter type graph (unit rate against flow/load for the four data set for 75% and 100% </w:t>
      </w:r>
      <w:r w:rsidRPr="003B46B5">
        <w:rPr>
          <w:sz w:val="24"/>
          <w:szCs w:val="24"/>
        </w:rPr>
        <w:lastRenderedPageBreak/>
        <w:t>flow/load case) shall be plotted for the Contractor’s committed figures and a trend line (polynomial, logarithmic or else whichever suits to the Contractor’s data) shall be applied. Therefore, an equation (F(x)) shall be developed. The actual flow/load figure shall be accounted for “x” in the equation and unit rate based on this “x” value shall be calculated with the help of equation (e.g. if the actual flow rate measured is 80% of the Stage 1 average flow rate, then “x” shall be 0.80 and Contractor’s committed figure shall be calculated with the help of equation. If this correlated unit rate is NOT less or equal to the actual unit rate, then the penalties shall be paid to the Employer by the Contractor as described in the following sections.</w:t>
      </w:r>
    </w:p>
    <w:p w14:paraId="6F7CD42E" w14:textId="77777777" w:rsidR="003F4321" w:rsidRPr="003B46B5" w:rsidRDefault="003F4321" w:rsidP="003F4321">
      <w:pPr>
        <w:pStyle w:val="LFTBody"/>
        <w:rPr>
          <w:sz w:val="24"/>
          <w:szCs w:val="24"/>
        </w:rPr>
      </w:pPr>
      <w:r w:rsidRPr="003B46B5">
        <w:rPr>
          <w:sz w:val="24"/>
          <w:szCs w:val="24"/>
        </w:rPr>
        <w:t>For yearly electrical and chemical consumption calculations, 365 days shall be taken into consideration for one year.</w:t>
      </w:r>
    </w:p>
    <w:p w14:paraId="22E4E611" w14:textId="77777777" w:rsidR="003F4321" w:rsidRPr="003B46B5" w:rsidRDefault="003F4321" w:rsidP="003F4321">
      <w:pPr>
        <w:pStyle w:val="Balk4"/>
        <w:ind w:left="864" w:hanging="864"/>
        <w:rPr>
          <w:b/>
          <w:bCs/>
        </w:rPr>
      </w:pPr>
      <w:bookmarkStart w:id="1438" w:name="_Toc55243497"/>
      <w:bookmarkStart w:id="1439" w:name="_Toc60646860"/>
      <w:r w:rsidRPr="003B46B5">
        <w:rPr>
          <w:b/>
          <w:bCs/>
        </w:rPr>
        <w:t>3.1 Electric Power Consumption Commitments</w:t>
      </w:r>
      <w:bookmarkEnd w:id="1438"/>
      <w:bookmarkEnd w:id="1439"/>
    </w:p>
    <w:p w14:paraId="425AEFAB" w14:textId="77777777" w:rsidR="003F4321" w:rsidRPr="003B46B5" w:rsidRDefault="003F4321" w:rsidP="003F4321">
      <w:pPr>
        <w:pStyle w:val="LFTBody"/>
        <w:rPr>
          <w:sz w:val="24"/>
          <w:szCs w:val="24"/>
        </w:rPr>
      </w:pPr>
      <w:r w:rsidRPr="003B46B5">
        <w:rPr>
          <w:sz w:val="24"/>
          <w:szCs w:val="24"/>
        </w:rPr>
        <w:t>The Contractor hereby commits that the consumption of power is less or equal to the specified below:</w:t>
      </w:r>
    </w:p>
    <w:p w14:paraId="35A956A0" w14:textId="7D25508C" w:rsidR="003F4321" w:rsidRPr="003B46B5" w:rsidRDefault="003F4321" w:rsidP="003F4321">
      <w:pPr>
        <w:pStyle w:val="LFTBody"/>
        <w:rPr>
          <w:sz w:val="24"/>
          <w:szCs w:val="24"/>
        </w:rPr>
      </w:pPr>
      <w:r w:rsidRPr="003B46B5">
        <w:rPr>
          <w:sz w:val="24"/>
          <w:szCs w:val="24"/>
        </w:rPr>
        <w:t>The commitment for power consumption is provided as the yearly maximum consumption, excluding consumption for building services</w:t>
      </w:r>
      <w:r w:rsidR="00183601" w:rsidRPr="003B46B5">
        <w:rPr>
          <w:sz w:val="24"/>
          <w:szCs w:val="24"/>
        </w:rPr>
        <w:t xml:space="preserve">, </w:t>
      </w:r>
      <w:proofErr w:type="gramStart"/>
      <w:r w:rsidR="00237280" w:rsidRPr="003B46B5">
        <w:rPr>
          <w:sz w:val="24"/>
          <w:szCs w:val="24"/>
        </w:rPr>
        <w:t xml:space="preserve">outdoor </w:t>
      </w:r>
      <w:r w:rsidR="00183601" w:rsidRPr="003B46B5">
        <w:rPr>
          <w:sz w:val="24"/>
          <w:szCs w:val="24"/>
        </w:rPr>
        <w:t xml:space="preserve"> lighting</w:t>
      </w:r>
      <w:proofErr w:type="gramEnd"/>
      <w:r w:rsidRPr="003B46B5">
        <w:rPr>
          <w:sz w:val="24"/>
          <w:szCs w:val="24"/>
        </w:rPr>
        <w:t xml:space="preserve"> and heating.</w:t>
      </w:r>
    </w:p>
    <w:p w14:paraId="3C6D1A5B" w14:textId="77777777" w:rsidR="003F4321" w:rsidRPr="003B46B5" w:rsidRDefault="003F4321" w:rsidP="003F4321">
      <w:pPr>
        <w:pStyle w:val="LFTBody"/>
        <w:rPr>
          <w:sz w:val="24"/>
          <w:szCs w:val="24"/>
        </w:rPr>
      </w:pPr>
      <w:r w:rsidRPr="003B46B5">
        <w:rPr>
          <w:sz w:val="24"/>
          <w:szCs w:val="24"/>
        </w:rPr>
        <w:t>The committed consumption of power as supplied to the Plant is based on hydraulic load, organic load and sludge load.</w:t>
      </w:r>
    </w:p>
    <w:p w14:paraId="4098F3EB" w14:textId="77777777" w:rsidR="003F4321" w:rsidRPr="003B46B5" w:rsidRDefault="003F4321" w:rsidP="003F4321">
      <w:pPr>
        <w:pStyle w:val="Balk4"/>
        <w:keepNext/>
        <w:keepLines/>
        <w:spacing w:before="40" w:after="0"/>
        <w:rPr>
          <w:b/>
          <w:bCs/>
        </w:rPr>
      </w:pPr>
      <w:bookmarkStart w:id="1440" w:name="_Toc55243498"/>
      <w:bookmarkStart w:id="1441" w:name="_Toc60646861"/>
      <w:r w:rsidRPr="003B46B5">
        <w:rPr>
          <w:b/>
          <w:bCs/>
        </w:rPr>
        <w:t>3.1.1 “Hydraulic Load” derived commitment for the plant components:</w:t>
      </w:r>
      <w:bookmarkEnd w:id="1440"/>
      <w:bookmarkEnd w:id="1441"/>
    </w:p>
    <w:p w14:paraId="46D25690" w14:textId="77777777" w:rsidR="003F4321" w:rsidRPr="003B46B5" w:rsidRDefault="003F4321" w:rsidP="003F4321">
      <w:pPr>
        <w:pStyle w:val="LFTBody"/>
        <w:rPr>
          <w:sz w:val="24"/>
          <w:szCs w:val="24"/>
        </w:rPr>
      </w:pPr>
      <w:r w:rsidRPr="003B46B5">
        <w:rPr>
          <w:sz w:val="24"/>
          <w:szCs w:val="24"/>
        </w:rPr>
        <w:t xml:space="preserve">The Contractor commits that hydraulic load (wastewater volume) dependent power consumption for the Inlet and Intermediary Pumping (if any), preliminary treatment and those components not included in (b) or (c) is less or equal to the one declared below  </w:t>
      </w:r>
    </w:p>
    <w:tbl>
      <w:tblPr>
        <w:tblW w:w="9072" w:type="dxa"/>
        <w:tblInd w:w="-10" w:type="dxa"/>
        <w:tblLayout w:type="fixed"/>
        <w:tblLook w:val="04A0" w:firstRow="1" w:lastRow="0" w:firstColumn="1" w:lastColumn="0" w:noHBand="0" w:noVBand="1"/>
      </w:tblPr>
      <w:tblGrid>
        <w:gridCol w:w="3870"/>
        <w:gridCol w:w="1170"/>
        <w:gridCol w:w="2048"/>
        <w:gridCol w:w="1984"/>
      </w:tblGrid>
      <w:tr w:rsidR="003F4321" w:rsidRPr="003B46B5" w14:paraId="01264033" w14:textId="77777777" w:rsidTr="00210AC8">
        <w:trPr>
          <w:trHeight w:val="315"/>
        </w:trPr>
        <w:tc>
          <w:tcPr>
            <w:tcW w:w="5040" w:type="dxa"/>
            <w:gridSpan w:val="2"/>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tcPr>
          <w:p w14:paraId="0E4FA423" w14:textId="77777777" w:rsidR="003F4321" w:rsidRPr="003B46B5" w:rsidRDefault="003F4321" w:rsidP="00210AC8">
            <w:pPr>
              <w:spacing w:after="0"/>
              <w:ind w:right="0"/>
              <w:rPr>
                <w:b/>
                <w:bCs/>
                <w:sz w:val="22"/>
                <w:szCs w:val="22"/>
              </w:rPr>
            </w:pPr>
            <w:r w:rsidRPr="003B46B5">
              <w:rPr>
                <w:b/>
                <w:bCs/>
                <w:sz w:val="22"/>
                <w:szCs w:val="22"/>
              </w:rPr>
              <w:t xml:space="preserve">Functional Guarantee </w:t>
            </w:r>
            <w:proofErr w:type="gramStart"/>
            <w:r w:rsidRPr="003B46B5">
              <w:rPr>
                <w:b/>
                <w:bCs/>
                <w:sz w:val="22"/>
                <w:szCs w:val="22"/>
              </w:rPr>
              <w:t>For</w:t>
            </w:r>
            <w:proofErr w:type="gramEnd"/>
            <w:r w:rsidRPr="003B46B5">
              <w:rPr>
                <w:b/>
                <w:bCs/>
                <w:sz w:val="22"/>
                <w:szCs w:val="22"/>
              </w:rPr>
              <w:t xml:space="preserve"> Hydraulic Loads</w:t>
            </w:r>
          </w:p>
        </w:tc>
        <w:tc>
          <w:tcPr>
            <w:tcW w:w="403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5893AE" w14:textId="77777777" w:rsidR="003F4321" w:rsidRPr="003B46B5" w:rsidRDefault="003F4321" w:rsidP="00210AC8">
            <w:pPr>
              <w:spacing w:after="0"/>
              <w:ind w:right="0"/>
              <w:jc w:val="center"/>
              <w:rPr>
                <w:b/>
                <w:bCs/>
                <w:sz w:val="22"/>
                <w:szCs w:val="22"/>
              </w:rPr>
            </w:pPr>
            <w:r w:rsidRPr="003B46B5">
              <w:rPr>
                <w:b/>
                <w:bCs/>
                <w:sz w:val="22"/>
                <w:szCs w:val="22"/>
              </w:rPr>
              <w:t>Hydraulic Load</w:t>
            </w:r>
          </w:p>
        </w:tc>
      </w:tr>
      <w:tr w:rsidR="003F4321" w:rsidRPr="003B46B5" w14:paraId="2EC5FCFD" w14:textId="77777777" w:rsidTr="00210AC8">
        <w:trPr>
          <w:trHeight w:val="315"/>
        </w:trPr>
        <w:tc>
          <w:tcPr>
            <w:tcW w:w="3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798AAB" w14:textId="77777777" w:rsidR="003F4321" w:rsidRPr="003B46B5" w:rsidRDefault="003F4321" w:rsidP="00210AC8">
            <w:pPr>
              <w:spacing w:after="0"/>
              <w:ind w:right="0"/>
              <w:jc w:val="left"/>
              <w:rPr>
                <w:b/>
                <w:bCs/>
                <w:sz w:val="22"/>
                <w:szCs w:val="22"/>
              </w:rPr>
            </w:pPr>
            <w:r w:rsidRPr="003B46B5">
              <w:rPr>
                <w:b/>
                <w:bCs/>
                <w:sz w:val="22"/>
                <w:szCs w:val="22"/>
              </w:rPr>
              <w:t>Parameter</w:t>
            </w:r>
          </w:p>
        </w:tc>
        <w:tc>
          <w:tcPr>
            <w:tcW w:w="1170" w:type="dxa"/>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tcPr>
          <w:p w14:paraId="58C9870E" w14:textId="77777777" w:rsidR="003F4321" w:rsidRPr="003B46B5" w:rsidRDefault="003F4321" w:rsidP="00210AC8">
            <w:pPr>
              <w:spacing w:after="0"/>
              <w:ind w:right="0"/>
              <w:jc w:val="center"/>
              <w:rPr>
                <w:b/>
                <w:bCs/>
                <w:sz w:val="22"/>
                <w:szCs w:val="22"/>
              </w:rPr>
            </w:pPr>
            <w:r w:rsidRPr="003B46B5">
              <w:rPr>
                <w:b/>
                <w:bCs/>
                <w:sz w:val="22"/>
                <w:szCs w:val="22"/>
              </w:rPr>
              <w:t>Unit</w:t>
            </w:r>
          </w:p>
        </w:tc>
        <w:tc>
          <w:tcPr>
            <w:tcW w:w="2048" w:type="dxa"/>
            <w:tcBorders>
              <w:top w:val="single" w:sz="4" w:space="0" w:color="auto"/>
              <w:left w:val="single" w:sz="4" w:space="0" w:color="auto"/>
              <w:bottom w:val="single" w:sz="8" w:space="0" w:color="auto"/>
              <w:right w:val="single" w:sz="8" w:space="0" w:color="auto"/>
            </w:tcBorders>
            <w:shd w:val="clear" w:color="auto" w:fill="F2F2F2" w:themeFill="background1" w:themeFillShade="F2"/>
            <w:vAlign w:val="center"/>
          </w:tcPr>
          <w:p w14:paraId="464F0D9F" w14:textId="77777777" w:rsidR="003F4321" w:rsidRPr="003B46B5" w:rsidRDefault="003F4321" w:rsidP="00210AC8">
            <w:pPr>
              <w:spacing w:after="0"/>
              <w:ind w:right="0"/>
              <w:jc w:val="center"/>
              <w:rPr>
                <w:b/>
                <w:bCs/>
                <w:sz w:val="22"/>
                <w:szCs w:val="22"/>
              </w:rPr>
            </w:pPr>
            <w:r w:rsidRPr="003B46B5">
              <w:rPr>
                <w:b/>
                <w:bCs/>
                <w:sz w:val="22"/>
                <w:szCs w:val="22"/>
              </w:rPr>
              <w:t>75%</w:t>
            </w:r>
          </w:p>
        </w:tc>
        <w:tc>
          <w:tcPr>
            <w:tcW w:w="1984" w:type="dxa"/>
            <w:tcBorders>
              <w:top w:val="single" w:sz="4" w:space="0" w:color="auto"/>
              <w:left w:val="nil"/>
              <w:bottom w:val="single" w:sz="8" w:space="0" w:color="auto"/>
              <w:right w:val="single" w:sz="8" w:space="0" w:color="auto"/>
            </w:tcBorders>
            <w:shd w:val="clear" w:color="auto" w:fill="F2F2F2" w:themeFill="background1" w:themeFillShade="F2"/>
            <w:vAlign w:val="center"/>
          </w:tcPr>
          <w:p w14:paraId="61CA73B6" w14:textId="77777777" w:rsidR="003F4321" w:rsidRPr="003B46B5" w:rsidRDefault="003F4321" w:rsidP="00210AC8">
            <w:pPr>
              <w:spacing w:after="0"/>
              <w:ind w:right="0"/>
              <w:jc w:val="center"/>
              <w:rPr>
                <w:b/>
                <w:bCs/>
                <w:sz w:val="22"/>
                <w:szCs w:val="22"/>
              </w:rPr>
            </w:pPr>
            <w:r w:rsidRPr="003B46B5">
              <w:rPr>
                <w:b/>
                <w:bCs/>
                <w:sz w:val="22"/>
                <w:szCs w:val="22"/>
              </w:rPr>
              <w:t>100%</w:t>
            </w:r>
          </w:p>
        </w:tc>
      </w:tr>
      <w:tr w:rsidR="003F4321" w:rsidRPr="003B46B5" w14:paraId="436BF25B" w14:textId="77777777" w:rsidTr="00210AC8">
        <w:trPr>
          <w:trHeight w:val="360"/>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7C8730A7" w14:textId="77777777" w:rsidR="003F4321" w:rsidRPr="003B46B5" w:rsidRDefault="003F4321" w:rsidP="00210AC8">
            <w:pPr>
              <w:pStyle w:val="ListeParagraf"/>
              <w:numPr>
                <w:ilvl w:val="0"/>
                <w:numId w:val="154"/>
              </w:numPr>
              <w:spacing w:after="0"/>
              <w:ind w:left="247" w:right="0" w:hanging="270"/>
              <w:rPr>
                <w:sz w:val="22"/>
                <w:szCs w:val="22"/>
              </w:rPr>
            </w:pPr>
            <w:r w:rsidRPr="003B46B5">
              <w:rPr>
                <w:sz w:val="22"/>
                <w:szCs w:val="22"/>
              </w:rPr>
              <w:t>Flow</w:t>
            </w:r>
          </w:p>
        </w:tc>
        <w:tc>
          <w:tcPr>
            <w:tcW w:w="1170" w:type="dxa"/>
            <w:tcBorders>
              <w:top w:val="single" w:sz="4" w:space="0" w:color="auto"/>
              <w:left w:val="nil"/>
              <w:bottom w:val="single" w:sz="4" w:space="0" w:color="auto"/>
              <w:right w:val="single" w:sz="4" w:space="0" w:color="auto"/>
            </w:tcBorders>
            <w:noWrap/>
            <w:vAlign w:val="center"/>
            <w:hideMark/>
          </w:tcPr>
          <w:p w14:paraId="69626017" w14:textId="77777777" w:rsidR="003F4321" w:rsidRPr="003B46B5" w:rsidRDefault="003F4321" w:rsidP="00210AC8">
            <w:pPr>
              <w:spacing w:after="0"/>
              <w:ind w:right="0"/>
              <w:jc w:val="center"/>
              <w:rPr>
                <w:sz w:val="22"/>
                <w:szCs w:val="22"/>
              </w:rPr>
            </w:pPr>
            <w:r w:rsidRPr="003B46B5">
              <w:rPr>
                <w:sz w:val="22"/>
                <w:szCs w:val="22"/>
              </w:rPr>
              <w:t>m</w:t>
            </w:r>
            <w:r w:rsidRPr="003B46B5">
              <w:rPr>
                <w:sz w:val="22"/>
                <w:szCs w:val="22"/>
                <w:vertAlign w:val="superscript"/>
              </w:rPr>
              <w:t>3</w:t>
            </w:r>
            <w:r w:rsidRPr="003B46B5">
              <w:rPr>
                <w:sz w:val="22"/>
                <w:szCs w:val="22"/>
              </w:rPr>
              <w:t>/year</w:t>
            </w:r>
          </w:p>
        </w:tc>
        <w:tc>
          <w:tcPr>
            <w:tcW w:w="2048" w:type="dxa"/>
            <w:tcBorders>
              <w:top w:val="nil"/>
              <w:left w:val="nil"/>
              <w:bottom w:val="single" w:sz="4" w:space="0" w:color="auto"/>
              <w:right w:val="single" w:sz="4" w:space="0" w:color="auto"/>
            </w:tcBorders>
            <w:noWrap/>
            <w:vAlign w:val="center"/>
            <w:hideMark/>
          </w:tcPr>
          <w:p w14:paraId="7E0D4212" w14:textId="77777777" w:rsidR="003F4321" w:rsidRPr="003B46B5" w:rsidRDefault="003F4321" w:rsidP="00210AC8">
            <w:pPr>
              <w:spacing w:after="0"/>
              <w:ind w:right="0"/>
              <w:jc w:val="right"/>
              <w:rPr>
                <w:sz w:val="22"/>
                <w:szCs w:val="22"/>
              </w:rPr>
            </w:pPr>
            <w:r w:rsidRPr="003B46B5">
              <w:rPr>
                <w:sz w:val="22"/>
                <w:szCs w:val="22"/>
              </w:rPr>
              <w:t>4,779,675</w:t>
            </w:r>
          </w:p>
        </w:tc>
        <w:tc>
          <w:tcPr>
            <w:tcW w:w="1984" w:type="dxa"/>
            <w:tcBorders>
              <w:top w:val="nil"/>
              <w:left w:val="nil"/>
              <w:bottom w:val="single" w:sz="4" w:space="0" w:color="auto"/>
              <w:right w:val="single" w:sz="8" w:space="0" w:color="auto"/>
            </w:tcBorders>
            <w:noWrap/>
            <w:vAlign w:val="center"/>
            <w:hideMark/>
          </w:tcPr>
          <w:p w14:paraId="5DACA612" w14:textId="77777777" w:rsidR="003F4321" w:rsidRPr="003B46B5" w:rsidRDefault="003F4321" w:rsidP="00210AC8">
            <w:pPr>
              <w:spacing w:after="0"/>
              <w:ind w:right="0"/>
              <w:jc w:val="right"/>
              <w:rPr>
                <w:sz w:val="22"/>
                <w:szCs w:val="22"/>
              </w:rPr>
            </w:pPr>
            <w:r w:rsidRPr="003B46B5">
              <w:rPr>
                <w:sz w:val="22"/>
                <w:szCs w:val="22"/>
              </w:rPr>
              <w:t>6,372,900</w:t>
            </w:r>
            <w:r w:rsidRPr="003B46B5">
              <w:rPr>
                <w:b/>
                <w:szCs w:val="23"/>
              </w:rPr>
              <w:t xml:space="preserve"> </w:t>
            </w:r>
          </w:p>
        </w:tc>
      </w:tr>
      <w:tr w:rsidR="003F4321" w:rsidRPr="003B46B5" w14:paraId="0B55FEDF" w14:textId="77777777" w:rsidTr="00210AC8">
        <w:trPr>
          <w:trHeight w:val="300"/>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1F3D6387" w14:textId="77777777" w:rsidR="003F4321" w:rsidRPr="003B46B5" w:rsidRDefault="003F4321" w:rsidP="00210AC8">
            <w:pPr>
              <w:pStyle w:val="ListeParagraf"/>
              <w:numPr>
                <w:ilvl w:val="0"/>
                <w:numId w:val="154"/>
              </w:numPr>
              <w:spacing w:after="0"/>
              <w:ind w:left="247" w:right="0" w:hanging="270"/>
              <w:rPr>
                <w:sz w:val="22"/>
                <w:szCs w:val="22"/>
              </w:rPr>
            </w:pPr>
            <w:r w:rsidRPr="003B46B5">
              <w:rPr>
                <w:sz w:val="22"/>
                <w:szCs w:val="22"/>
              </w:rPr>
              <w:t>Bidder’s Power Consumption for Hydraulic Load</w:t>
            </w:r>
          </w:p>
        </w:tc>
        <w:tc>
          <w:tcPr>
            <w:tcW w:w="1170" w:type="dxa"/>
            <w:tcBorders>
              <w:top w:val="nil"/>
              <w:left w:val="nil"/>
              <w:bottom w:val="single" w:sz="4" w:space="0" w:color="auto"/>
              <w:right w:val="single" w:sz="4" w:space="0" w:color="auto"/>
            </w:tcBorders>
            <w:noWrap/>
            <w:vAlign w:val="center"/>
            <w:hideMark/>
          </w:tcPr>
          <w:p w14:paraId="111FFD0D" w14:textId="77777777" w:rsidR="003F4321" w:rsidRPr="003B46B5" w:rsidRDefault="003F4321" w:rsidP="00210AC8">
            <w:pPr>
              <w:spacing w:after="0"/>
              <w:ind w:right="0"/>
              <w:jc w:val="center"/>
              <w:rPr>
                <w:sz w:val="22"/>
                <w:szCs w:val="22"/>
              </w:rPr>
            </w:pPr>
            <w:r w:rsidRPr="003B46B5">
              <w:rPr>
                <w:sz w:val="22"/>
                <w:szCs w:val="22"/>
              </w:rPr>
              <w:t>kWh/year</w:t>
            </w:r>
          </w:p>
        </w:tc>
        <w:tc>
          <w:tcPr>
            <w:tcW w:w="2048" w:type="dxa"/>
            <w:tcBorders>
              <w:top w:val="nil"/>
              <w:left w:val="nil"/>
              <w:bottom w:val="single" w:sz="4" w:space="0" w:color="auto"/>
              <w:right w:val="single" w:sz="4" w:space="0" w:color="auto"/>
            </w:tcBorders>
            <w:vAlign w:val="center"/>
            <w:hideMark/>
          </w:tcPr>
          <w:p w14:paraId="133B8862" w14:textId="77777777" w:rsidR="003F4321" w:rsidRPr="003B46B5" w:rsidRDefault="003F4321" w:rsidP="00210AC8">
            <w:pPr>
              <w:spacing w:after="0"/>
              <w:ind w:right="0"/>
              <w:jc w:val="left"/>
              <w:rPr>
                <w:sz w:val="22"/>
                <w:szCs w:val="22"/>
              </w:rPr>
            </w:pPr>
            <w:r w:rsidRPr="003B46B5">
              <w:rPr>
                <w:sz w:val="22"/>
                <w:szCs w:val="22"/>
              </w:rPr>
              <w:t> </w:t>
            </w:r>
          </w:p>
        </w:tc>
        <w:tc>
          <w:tcPr>
            <w:tcW w:w="1984" w:type="dxa"/>
            <w:tcBorders>
              <w:top w:val="nil"/>
              <w:left w:val="nil"/>
              <w:bottom w:val="single" w:sz="4" w:space="0" w:color="auto"/>
              <w:right w:val="single" w:sz="8" w:space="0" w:color="auto"/>
            </w:tcBorders>
            <w:noWrap/>
            <w:vAlign w:val="center"/>
            <w:hideMark/>
          </w:tcPr>
          <w:p w14:paraId="6DEBD4F7"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4EBFB41B" w14:textId="77777777" w:rsidTr="00210AC8">
        <w:trPr>
          <w:trHeight w:val="375"/>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7D1F5D4A" w14:textId="77777777" w:rsidR="003F4321" w:rsidRPr="003B46B5" w:rsidRDefault="003F4321" w:rsidP="00210AC8">
            <w:pPr>
              <w:pStyle w:val="ListeParagraf"/>
              <w:numPr>
                <w:ilvl w:val="0"/>
                <w:numId w:val="154"/>
              </w:numPr>
              <w:spacing w:after="0"/>
              <w:ind w:left="247" w:right="0" w:hanging="270"/>
              <w:rPr>
                <w:b/>
                <w:bCs/>
                <w:sz w:val="22"/>
                <w:szCs w:val="22"/>
              </w:rPr>
            </w:pPr>
            <w:r w:rsidRPr="003B46B5">
              <w:rPr>
                <w:b/>
                <w:bCs/>
                <w:sz w:val="22"/>
                <w:szCs w:val="22"/>
              </w:rPr>
              <w:t>Unit Rate (c = b/a)</w:t>
            </w:r>
          </w:p>
        </w:tc>
        <w:tc>
          <w:tcPr>
            <w:tcW w:w="1170" w:type="dxa"/>
            <w:tcBorders>
              <w:top w:val="single" w:sz="4" w:space="0" w:color="auto"/>
              <w:left w:val="nil"/>
              <w:bottom w:val="single" w:sz="4" w:space="0" w:color="auto"/>
              <w:right w:val="single" w:sz="4" w:space="0" w:color="auto"/>
            </w:tcBorders>
            <w:noWrap/>
            <w:vAlign w:val="center"/>
            <w:hideMark/>
          </w:tcPr>
          <w:p w14:paraId="374AED80" w14:textId="77777777" w:rsidR="003F4321" w:rsidRPr="003B46B5" w:rsidRDefault="003F4321" w:rsidP="00210AC8">
            <w:pPr>
              <w:spacing w:after="0"/>
              <w:ind w:right="0"/>
              <w:jc w:val="center"/>
              <w:rPr>
                <w:sz w:val="22"/>
                <w:szCs w:val="22"/>
              </w:rPr>
            </w:pPr>
            <w:r w:rsidRPr="003B46B5">
              <w:rPr>
                <w:sz w:val="22"/>
                <w:szCs w:val="22"/>
              </w:rPr>
              <w:t>kWh/m</w:t>
            </w:r>
            <w:r w:rsidRPr="003B46B5">
              <w:rPr>
                <w:sz w:val="22"/>
                <w:szCs w:val="22"/>
                <w:vertAlign w:val="superscript"/>
              </w:rPr>
              <w:t>3</w:t>
            </w:r>
          </w:p>
        </w:tc>
        <w:tc>
          <w:tcPr>
            <w:tcW w:w="2048" w:type="dxa"/>
            <w:tcBorders>
              <w:top w:val="single" w:sz="4" w:space="0" w:color="auto"/>
              <w:left w:val="nil"/>
              <w:bottom w:val="single" w:sz="4" w:space="0" w:color="auto"/>
              <w:right w:val="single" w:sz="4" w:space="0" w:color="auto"/>
            </w:tcBorders>
            <w:vAlign w:val="center"/>
          </w:tcPr>
          <w:p w14:paraId="508606AA" w14:textId="77777777" w:rsidR="003F4321" w:rsidRPr="003B46B5" w:rsidRDefault="003F4321" w:rsidP="00210AC8">
            <w:pPr>
              <w:spacing w:after="0"/>
              <w:ind w:right="0"/>
              <w:jc w:val="left"/>
              <w:rPr>
                <w:sz w:val="22"/>
                <w:szCs w:val="22"/>
              </w:rPr>
            </w:pPr>
          </w:p>
        </w:tc>
        <w:tc>
          <w:tcPr>
            <w:tcW w:w="1984" w:type="dxa"/>
            <w:tcBorders>
              <w:top w:val="single" w:sz="4" w:space="0" w:color="auto"/>
              <w:left w:val="nil"/>
              <w:bottom w:val="single" w:sz="4" w:space="0" w:color="auto"/>
              <w:right w:val="single" w:sz="4" w:space="0" w:color="auto"/>
            </w:tcBorders>
            <w:vAlign w:val="center"/>
          </w:tcPr>
          <w:p w14:paraId="40BA8651" w14:textId="77777777" w:rsidR="003F4321" w:rsidRPr="003B46B5" w:rsidRDefault="003F4321" w:rsidP="00210AC8">
            <w:pPr>
              <w:spacing w:after="0"/>
              <w:ind w:right="0"/>
              <w:jc w:val="left"/>
              <w:rPr>
                <w:sz w:val="22"/>
                <w:szCs w:val="22"/>
              </w:rPr>
            </w:pPr>
          </w:p>
        </w:tc>
      </w:tr>
    </w:tbl>
    <w:p w14:paraId="2B6D521E" w14:textId="77777777" w:rsidR="003F4321" w:rsidRPr="003B46B5" w:rsidRDefault="003F4321" w:rsidP="003F4321">
      <w:pPr>
        <w:spacing w:after="200"/>
        <w:ind w:left="1080" w:hanging="540"/>
        <w:rPr>
          <w:sz w:val="28"/>
          <w:szCs w:val="22"/>
        </w:rPr>
      </w:pPr>
    </w:p>
    <w:p w14:paraId="1BF4085D" w14:textId="77777777" w:rsidR="003F4321" w:rsidRPr="003B46B5" w:rsidRDefault="003F4321" w:rsidP="003F4321">
      <w:pPr>
        <w:pStyle w:val="LFTBody"/>
        <w:rPr>
          <w:sz w:val="24"/>
          <w:szCs w:val="24"/>
        </w:rPr>
      </w:pPr>
      <w:r w:rsidRPr="003B46B5">
        <w:rPr>
          <w:sz w:val="24"/>
          <w:szCs w:val="24"/>
        </w:rPr>
        <w:t xml:space="preserve">The unit rates for hydraulic load shall be provided for 75% and 100% flow of the average yearly flows as derived.  </w:t>
      </w:r>
    </w:p>
    <w:p w14:paraId="7BF1ABDA" w14:textId="77777777" w:rsidR="003F4321" w:rsidRPr="003B46B5" w:rsidRDefault="003F4321" w:rsidP="003F4321">
      <w:pPr>
        <w:pStyle w:val="LFTBody"/>
        <w:rPr>
          <w:sz w:val="24"/>
          <w:szCs w:val="24"/>
        </w:rPr>
      </w:pPr>
      <w:r w:rsidRPr="003B46B5">
        <w:rPr>
          <w:sz w:val="24"/>
          <w:szCs w:val="24"/>
        </w:rPr>
        <w:t>The flow through the Works which shall be used to calculate the annual Hydraulic Load dependent power consumption is the average yearly flow for Stage 2 – 2039.</w:t>
      </w:r>
    </w:p>
    <w:p w14:paraId="015AC2C2" w14:textId="77777777" w:rsidR="003F4321" w:rsidRPr="003B46B5" w:rsidRDefault="003F4321" w:rsidP="003F4321">
      <w:pPr>
        <w:pStyle w:val="LFTBody"/>
        <w:spacing w:after="120"/>
        <w:rPr>
          <w:i/>
          <w:sz w:val="24"/>
          <w:szCs w:val="24"/>
          <w:u w:val="single"/>
        </w:rPr>
      </w:pPr>
      <w:r w:rsidRPr="003B46B5">
        <w:rPr>
          <w:i/>
          <w:sz w:val="24"/>
          <w:szCs w:val="24"/>
          <w:u w:val="single"/>
        </w:rPr>
        <w:t>Conditions</w:t>
      </w:r>
    </w:p>
    <w:p w14:paraId="11EE49FF" w14:textId="77777777" w:rsidR="003F4321" w:rsidRPr="003B46B5" w:rsidRDefault="003F4321" w:rsidP="003F4321">
      <w:pPr>
        <w:pStyle w:val="LFTBody"/>
        <w:rPr>
          <w:sz w:val="24"/>
          <w:szCs w:val="24"/>
        </w:rPr>
      </w:pPr>
      <w:r w:rsidRPr="003B46B5">
        <w:rPr>
          <w:sz w:val="24"/>
          <w:szCs w:val="24"/>
        </w:rPr>
        <w:lastRenderedPageBreak/>
        <w:t xml:space="preserve">The Contractor shall follow strictly all the conditions herein stated in his power calculation for hydraulic load. Any other assumptions, figures and factors shall NOT be used unless clearly stated. </w:t>
      </w:r>
    </w:p>
    <w:p w14:paraId="7D9973FB" w14:textId="77777777" w:rsidR="003F4321" w:rsidRPr="003B46B5" w:rsidRDefault="003F4321" w:rsidP="003F4321">
      <w:pPr>
        <w:pStyle w:val="LFTBody"/>
        <w:jc w:val="left"/>
        <w:rPr>
          <w:sz w:val="24"/>
          <w:szCs w:val="24"/>
        </w:rPr>
      </w:pPr>
      <w:r w:rsidRPr="003B46B5">
        <w:rPr>
          <w:sz w:val="24"/>
          <w:szCs w:val="24"/>
        </w:rPr>
        <w:t xml:space="preserve">The Contractor shall provide with the detailed electrical consumption table similar to the one below. For all consumer items in the list, the Contractor shall provide calculation/supplier’s data and explanations. </w:t>
      </w:r>
    </w:p>
    <w:p w14:paraId="0303604E" w14:textId="77777777" w:rsidR="003F4321" w:rsidRPr="003B46B5" w:rsidRDefault="003F4321" w:rsidP="003F4321">
      <w:pPr>
        <w:pStyle w:val="ResimYazs"/>
        <w:ind w:left="1418" w:hanging="1418"/>
        <w:rPr>
          <w:rFonts w:ascii="Times New Roman" w:hAnsi="Times New Roman"/>
          <w:sz w:val="22"/>
          <w:szCs w:val="22"/>
        </w:rPr>
      </w:pPr>
      <w:r w:rsidRPr="003B46B5">
        <w:rPr>
          <w:rFonts w:ascii="Times New Roman" w:hAnsi="Times New Roman"/>
          <w:sz w:val="22"/>
          <w:szCs w:val="22"/>
        </w:rPr>
        <w:t>Example of an electrical consumption table (one table for each scenario shall be submitted)</w:t>
      </w:r>
    </w:p>
    <w:tbl>
      <w:tblPr>
        <w:tblW w:w="9225" w:type="dxa"/>
        <w:tblInd w:w="55" w:type="dxa"/>
        <w:tblLayout w:type="fixed"/>
        <w:tblCellMar>
          <w:left w:w="70" w:type="dxa"/>
          <w:right w:w="70" w:type="dxa"/>
        </w:tblCellMar>
        <w:tblLook w:val="04A0" w:firstRow="1" w:lastRow="0" w:firstColumn="1" w:lastColumn="0" w:noHBand="0" w:noVBand="1"/>
      </w:tblPr>
      <w:tblGrid>
        <w:gridCol w:w="539"/>
        <w:gridCol w:w="2168"/>
        <w:gridCol w:w="944"/>
        <w:gridCol w:w="899"/>
        <w:gridCol w:w="992"/>
        <w:gridCol w:w="1054"/>
        <w:gridCol w:w="1295"/>
        <w:gridCol w:w="1334"/>
      </w:tblGrid>
      <w:tr w:rsidR="003F4321" w:rsidRPr="003B46B5" w14:paraId="66BE425D" w14:textId="77777777" w:rsidTr="00210AC8">
        <w:trPr>
          <w:trHeight w:val="240"/>
          <w:tblHeader/>
        </w:trPr>
        <w:tc>
          <w:tcPr>
            <w:tcW w:w="540" w:type="dxa"/>
            <w:noWrap/>
            <w:vAlign w:val="bottom"/>
            <w:hideMark/>
          </w:tcPr>
          <w:p w14:paraId="339252CC" w14:textId="77777777" w:rsidR="003F4321" w:rsidRPr="003B46B5" w:rsidRDefault="003F4321" w:rsidP="00210AC8"/>
        </w:tc>
        <w:tc>
          <w:tcPr>
            <w:tcW w:w="2169" w:type="dxa"/>
            <w:noWrap/>
            <w:vAlign w:val="bottom"/>
            <w:hideMark/>
          </w:tcPr>
          <w:p w14:paraId="0F7F3A60" w14:textId="77777777" w:rsidR="003F4321" w:rsidRPr="003B46B5" w:rsidRDefault="003F4321" w:rsidP="00210AC8">
            <w:pPr>
              <w:rPr>
                <w:sz w:val="20"/>
              </w:rPr>
            </w:pPr>
          </w:p>
        </w:tc>
        <w:tc>
          <w:tcPr>
            <w:tcW w:w="184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EEF2C53" w14:textId="77777777" w:rsidR="003F4321" w:rsidRPr="003B46B5" w:rsidRDefault="003F4321" w:rsidP="00210AC8">
            <w:pPr>
              <w:spacing w:after="0"/>
              <w:jc w:val="center"/>
              <w:rPr>
                <w:b/>
                <w:sz w:val="18"/>
                <w:szCs w:val="18"/>
                <w:lang w:eastAsia="tr-TR"/>
              </w:rPr>
            </w:pPr>
            <w:r w:rsidRPr="003B46B5">
              <w:rPr>
                <w:b/>
                <w:sz w:val="18"/>
                <w:szCs w:val="18"/>
                <w:lang w:eastAsia="tr-TR"/>
              </w:rPr>
              <w:t>Installed Power</w:t>
            </w:r>
          </w:p>
        </w:tc>
        <w:tc>
          <w:tcPr>
            <w:tcW w:w="992" w:type="dxa"/>
            <w:noWrap/>
            <w:vAlign w:val="bottom"/>
            <w:hideMark/>
          </w:tcPr>
          <w:p w14:paraId="58842F83" w14:textId="77777777" w:rsidR="003F4321" w:rsidRPr="003B46B5" w:rsidRDefault="003F4321" w:rsidP="00210AC8">
            <w:pPr>
              <w:rPr>
                <w:b/>
                <w:sz w:val="18"/>
                <w:szCs w:val="18"/>
                <w:lang w:eastAsia="tr-TR"/>
              </w:rPr>
            </w:pPr>
          </w:p>
        </w:tc>
        <w:tc>
          <w:tcPr>
            <w:tcW w:w="1054" w:type="dxa"/>
            <w:noWrap/>
            <w:vAlign w:val="bottom"/>
            <w:hideMark/>
          </w:tcPr>
          <w:p w14:paraId="621F99BE" w14:textId="77777777" w:rsidR="003F4321" w:rsidRPr="003B46B5" w:rsidRDefault="003F4321" w:rsidP="00210AC8">
            <w:pPr>
              <w:spacing w:after="0"/>
              <w:rPr>
                <w:sz w:val="20"/>
              </w:rPr>
            </w:pPr>
          </w:p>
        </w:tc>
        <w:tc>
          <w:tcPr>
            <w:tcW w:w="1296" w:type="dxa"/>
            <w:noWrap/>
            <w:vAlign w:val="bottom"/>
            <w:hideMark/>
          </w:tcPr>
          <w:p w14:paraId="7159F01A" w14:textId="77777777" w:rsidR="003F4321" w:rsidRPr="003B46B5" w:rsidRDefault="003F4321" w:rsidP="00210AC8">
            <w:pPr>
              <w:spacing w:after="0"/>
              <w:rPr>
                <w:sz w:val="20"/>
              </w:rPr>
            </w:pPr>
          </w:p>
        </w:tc>
        <w:tc>
          <w:tcPr>
            <w:tcW w:w="1335" w:type="dxa"/>
            <w:noWrap/>
            <w:vAlign w:val="bottom"/>
            <w:hideMark/>
          </w:tcPr>
          <w:p w14:paraId="225D0CBC" w14:textId="77777777" w:rsidR="003F4321" w:rsidRPr="003B46B5" w:rsidRDefault="003F4321" w:rsidP="00210AC8">
            <w:pPr>
              <w:spacing w:after="0"/>
              <w:rPr>
                <w:sz w:val="20"/>
              </w:rPr>
            </w:pPr>
          </w:p>
        </w:tc>
      </w:tr>
      <w:tr w:rsidR="003F4321" w:rsidRPr="003B46B5" w14:paraId="0A55C816" w14:textId="77777777" w:rsidTr="00210AC8">
        <w:trPr>
          <w:trHeight w:val="424"/>
          <w:tblHeader/>
        </w:trPr>
        <w:tc>
          <w:tcPr>
            <w:tcW w:w="54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bottom"/>
            <w:hideMark/>
          </w:tcPr>
          <w:p w14:paraId="2C04E139" w14:textId="77777777" w:rsidR="003F4321" w:rsidRPr="003B46B5" w:rsidRDefault="003F4321" w:rsidP="00210AC8">
            <w:pPr>
              <w:spacing w:after="0"/>
              <w:jc w:val="center"/>
              <w:rPr>
                <w:b/>
                <w:sz w:val="18"/>
                <w:szCs w:val="18"/>
                <w:lang w:eastAsia="tr-TR"/>
              </w:rPr>
            </w:pPr>
            <w:r w:rsidRPr="003B46B5">
              <w:rPr>
                <w:b/>
                <w:sz w:val="18"/>
                <w:szCs w:val="18"/>
                <w:lang w:eastAsia="tr-TR"/>
              </w:rPr>
              <w:t>Item No</w:t>
            </w:r>
          </w:p>
        </w:tc>
        <w:tc>
          <w:tcPr>
            <w:tcW w:w="216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bottom"/>
            <w:hideMark/>
          </w:tcPr>
          <w:p w14:paraId="52410FB6"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Description</w:t>
            </w:r>
          </w:p>
        </w:tc>
        <w:tc>
          <w:tcPr>
            <w:tcW w:w="944" w:type="dxa"/>
            <w:tcBorders>
              <w:top w:val="nil"/>
              <w:left w:val="nil"/>
              <w:bottom w:val="nil"/>
              <w:right w:val="single" w:sz="4" w:space="0" w:color="auto"/>
            </w:tcBorders>
            <w:shd w:val="clear" w:color="auto" w:fill="D9D9D9" w:themeFill="background1" w:themeFillShade="D9"/>
            <w:vAlign w:val="bottom"/>
            <w:hideMark/>
          </w:tcPr>
          <w:p w14:paraId="2504A850"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Duty Installed Power</w:t>
            </w:r>
          </w:p>
        </w:tc>
        <w:tc>
          <w:tcPr>
            <w:tcW w:w="899" w:type="dxa"/>
            <w:tcBorders>
              <w:top w:val="nil"/>
              <w:left w:val="nil"/>
              <w:bottom w:val="nil"/>
              <w:right w:val="single" w:sz="4" w:space="0" w:color="auto"/>
            </w:tcBorders>
            <w:shd w:val="clear" w:color="auto" w:fill="D9D9D9" w:themeFill="background1" w:themeFillShade="D9"/>
            <w:vAlign w:val="bottom"/>
            <w:hideMark/>
          </w:tcPr>
          <w:p w14:paraId="3EB9CDD1"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Standby power</w:t>
            </w:r>
          </w:p>
        </w:tc>
        <w:tc>
          <w:tcPr>
            <w:tcW w:w="992" w:type="dxa"/>
            <w:tcBorders>
              <w:top w:val="single" w:sz="4" w:space="0" w:color="auto"/>
              <w:left w:val="nil"/>
              <w:bottom w:val="nil"/>
              <w:right w:val="single" w:sz="4" w:space="0" w:color="auto"/>
            </w:tcBorders>
            <w:shd w:val="clear" w:color="auto" w:fill="D9D9D9" w:themeFill="background1" w:themeFillShade="D9"/>
            <w:vAlign w:val="bottom"/>
            <w:hideMark/>
          </w:tcPr>
          <w:p w14:paraId="7919B313"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Absorbed Power</w:t>
            </w:r>
          </w:p>
        </w:tc>
        <w:tc>
          <w:tcPr>
            <w:tcW w:w="1054" w:type="dxa"/>
            <w:tcBorders>
              <w:top w:val="single" w:sz="4" w:space="0" w:color="auto"/>
              <w:left w:val="nil"/>
              <w:bottom w:val="nil"/>
              <w:right w:val="single" w:sz="4" w:space="0" w:color="auto"/>
            </w:tcBorders>
            <w:shd w:val="clear" w:color="auto" w:fill="D9D9D9" w:themeFill="background1" w:themeFillShade="D9"/>
            <w:vAlign w:val="bottom"/>
            <w:hideMark/>
          </w:tcPr>
          <w:p w14:paraId="69F7CC2C"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Operation</w:t>
            </w:r>
          </w:p>
        </w:tc>
        <w:tc>
          <w:tcPr>
            <w:tcW w:w="1296" w:type="dxa"/>
            <w:tcBorders>
              <w:top w:val="single" w:sz="4" w:space="0" w:color="auto"/>
              <w:left w:val="nil"/>
              <w:bottom w:val="nil"/>
              <w:right w:val="single" w:sz="4" w:space="0" w:color="auto"/>
            </w:tcBorders>
            <w:shd w:val="clear" w:color="auto" w:fill="D9D9D9" w:themeFill="background1" w:themeFillShade="D9"/>
            <w:vAlign w:val="bottom"/>
            <w:hideMark/>
          </w:tcPr>
          <w:p w14:paraId="62609FF4"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Daily Consumption</w:t>
            </w:r>
          </w:p>
        </w:tc>
        <w:tc>
          <w:tcPr>
            <w:tcW w:w="1335" w:type="dxa"/>
            <w:tcBorders>
              <w:top w:val="single" w:sz="4" w:space="0" w:color="auto"/>
              <w:left w:val="nil"/>
              <w:bottom w:val="nil"/>
              <w:right w:val="single" w:sz="4" w:space="0" w:color="auto"/>
            </w:tcBorders>
            <w:shd w:val="clear" w:color="auto" w:fill="D9D9D9" w:themeFill="background1" w:themeFillShade="D9"/>
            <w:vAlign w:val="bottom"/>
            <w:hideMark/>
          </w:tcPr>
          <w:p w14:paraId="2FE54A07"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Yearly Consumption</w:t>
            </w:r>
          </w:p>
        </w:tc>
      </w:tr>
      <w:tr w:rsidR="003F4321" w:rsidRPr="003B46B5" w14:paraId="51422AA0" w14:textId="77777777" w:rsidTr="00210AC8">
        <w:trPr>
          <w:trHeight w:val="240"/>
          <w:tblHeader/>
        </w:trPr>
        <w:tc>
          <w:tcPr>
            <w:tcW w:w="2709" w:type="dxa"/>
            <w:vMerge/>
            <w:tcBorders>
              <w:top w:val="single" w:sz="4" w:space="0" w:color="auto"/>
              <w:left w:val="single" w:sz="4" w:space="0" w:color="auto"/>
              <w:bottom w:val="single" w:sz="4" w:space="0" w:color="000000"/>
              <w:right w:val="single" w:sz="4" w:space="0" w:color="auto"/>
            </w:tcBorders>
            <w:vAlign w:val="center"/>
            <w:hideMark/>
          </w:tcPr>
          <w:p w14:paraId="17E9A9CB" w14:textId="77777777" w:rsidR="003F4321" w:rsidRPr="003B46B5" w:rsidRDefault="003F4321" w:rsidP="00210AC8">
            <w:pPr>
              <w:spacing w:after="0"/>
              <w:rPr>
                <w:b/>
                <w:sz w:val="18"/>
                <w:szCs w:val="18"/>
                <w:lang w:eastAsia="tr-TR"/>
              </w:rPr>
            </w:pPr>
          </w:p>
        </w:tc>
        <w:tc>
          <w:tcPr>
            <w:tcW w:w="4012" w:type="dxa"/>
            <w:vMerge/>
            <w:tcBorders>
              <w:top w:val="single" w:sz="4" w:space="0" w:color="auto"/>
              <w:left w:val="single" w:sz="4" w:space="0" w:color="auto"/>
              <w:bottom w:val="single" w:sz="4" w:space="0" w:color="000000"/>
              <w:right w:val="single" w:sz="4" w:space="0" w:color="auto"/>
            </w:tcBorders>
            <w:vAlign w:val="center"/>
            <w:hideMark/>
          </w:tcPr>
          <w:p w14:paraId="7A239441" w14:textId="77777777" w:rsidR="003F4321" w:rsidRPr="003B46B5" w:rsidRDefault="003F4321" w:rsidP="00210AC8">
            <w:pPr>
              <w:spacing w:after="0"/>
              <w:rPr>
                <w:b/>
                <w:sz w:val="18"/>
                <w:szCs w:val="18"/>
                <w:lang w:eastAsia="tr-TR"/>
              </w:rPr>
            </w:pPr>
          </w:p>
        </w:tc>
        <w:tc>
          <w:tcPr>
            <w:tcW w:w="944" w:type="dxa"/>
            <w:tcBorders>
              <w:top w:val="nil"/>
              <w:left w:val="nil"/>
              <w:bottom w:val="nil"/>
              <w:right w:val="single" w:sz="4" w:space="0" w:color="auto"/>
            </w:tcBorders>
            <w:shd w:val="clear" w:color="auto" w:fill="D9D9D9" w:themeFill="background1" w:themeFillShade="D9"/>
            <w:noWrap/>
            <w:vAlign w:val="bottom"/>
            <w:hideMark/>
          </w:tcPr>
          <w:p w14:paraId="41FB74B4"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kW</w:t>
            </w:r>
          </w:p>
        </w:tc>
        <w:tc>
          <w:tcPr>
            <w:tcW w:w="899" w:type="dxa"/>
            <w:tcBorders>
              <w:top w:val="nil"/>
              <w:left w:val="nil"/>
              <w:bottom w:val="nil"/>
              <w:right w:val="single" w:sz="4" w:space="0" w:color="auto"/>
            </w:tcBorders>
            <w:shd w:val="clear" w:color="auto" w:fill="D9D9D9" w:themeFill="background1" w:themeFillShade="D9"/>
            <w:noWrap/>
            <w:vAlign w:val="bottom"/>
            <w:hideMark/>
          </w:tcPr>
          <w:p w14:paraId="66B8F73A"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kW</w:t>
            </w:r>
          </w:p>
        </w:tc>
        <w:tc>
          <w:tcPr>
            <w:tcW w:w="992" w:type="dxa"/>
            <w:tcBorders>
              <w:top w:val="nil"/>
              <w:left w:val="nil"/>
              <w:bottom w:val="nil"/>
              <w:right w:val="single" w:sz="4" w:space="0" w:color="auto"/>
            </w:tcBorders>
            <w:shd w:val="clear" w:color="auto" w:fill="D9D9D9" w:themeFill="background1" w:themeFillShade="D9"/>
            <w:noWrap/>
            <w:vAlign w:val="bottom"/>
            <w:hideMark/>
          </w:tcPr>
          <w:p w14:paraId="60F1641B"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kW</w:t>
            </w:r>
          </w:p>
        </w:tc>
        <w:tc>
          <w:tcPr>
            <w:tcW w:w="1054" w:type="dxa"/>
            <w:tcBorders>
              <w:top w:val="nil"/>
              <w:left w:val="nil"/>
              <w:bottom w:val="nil"/>
              <w:right w:val="single" w:sz="4" w:space="0" w:color="auto"/>
            </w:tcBorders>
            <w:shd w:val="clear" w:color="auto" w:fill="D9D9D9" w:themeFill="background1" w:themeFillShade="D9"/>
            <w:noWrap/>
            <w:vAlign w:val="bottom"/>
            <w:hideMark/>
          </w:tcPr>
          <w:p w14:paraId="279A3933"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h/d</w:t>
            </w:r>
          </w:p>
        </w:tc>
        <w:tc>
          <w:tcPr>
            <w:tcW w:w="1296" w:type="dxa"/>
            <w:tcBorders>
              <w:top w:val="nil"/>
              <w:left w:val="nil"/>
              <w:bottom w:val="nil"/>
              <w:right w:val="single" w:sz="4" w:space="0" w:color="auto"/>
            </w:tcBorders>
            <w:shd w:val="clear" w:color="auto" w:fill="D9D9D9" w:themeFill="background1" w:themeFillShade="D9"/>
            <w:noWrap/>
            <w:vAlign w:val="bottom"/>
            <w:hideMark/>
          </w:tcPr>
          <w:p w14:paraId="629127C0"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kW/d</w:t>
            </w:r>
          </w:p>
        </w:tc>
        <w:tc>
          <w:tcPr>
            <w:tcW w:w="1335" w:type="dxa"/>
            <w:tcBorders>
              <w:top w:val="nil"/>
              <w:left w:val="nil"/>
              <w:bottom w:val="nil"/>
              <w:right w:val="single" w:sz="4" w:space="0" w:color="auto"/>
            </w:tcBorders>
            <w:shd w:val="clear" w:color="auto" w:fill="D9D9D9" w:themeFill="background1" w:themeFillShade="D9"/>
            <w:noWrap/>
            <w:vAlign w:val="bottom"/>
            <w:hideMark/>
          </w:tcPr>
          <w:p w14:paraId="75AEE2DD"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kW/year</w:t>
            </w:r>
          </w:p>
        </w:tc>
      </w:tr>
      <w:tr w:rsidR="003F4321" w:rsidRPr="003B46B5" w14:paraId="40D93668" w14:textId="77777777" w:rsidTr="00210AC8">
        <w:trPr>
          <w:trHeight w:val="60"/>
          <w:tblHeader/>
        </w:trPr>
        <w:tc>
          <w:tcPr>
            <w:tcW w:w="2709" w:type="dxa"/>
            <w:vMerge/>
            <w:tcBorders>
              <w:top w:val="single" w:sz="4" w:space="0" w:color="auto"/>
              <w:left w:val="single" w:sz="4" w:space="0" w:color="auto"/>
              <w:bottom w:val="single" w:sz="4" w:space="0" w:color="000000"/>
              <w:right w:val="single" w:sz="4" w:space="0" w:color="auto"/>
            </w:tcBorders>
            <w:vAlign w:val="center"/>
            <w:hideMark/>
          </w:tcPr>
          <w:p w14:paraId="726A1D28" w14:textId="77777777" w:rsidR="003F4321" w:rsidRPr="003B46B5" w:rsidRDefault="003F4321" w:rsidP="00210AC8">
            <w:pPr>
              <w:spacing w:after="0"/>
              <w:rPr>
                <w:b/>
                <w:sz w:val="18"/>
                <w:szCs w:val="18"/>
                <w:lang w:eastAsia="tr-TR"/>
              </w:rPr>
            </w:pPr>
          </w:p>
        </w:tc>
        <w:tc>
          <w:tcPr>
            <w:tcW w:w="4012" w:type="dxa"/>
            <w:vMerge/>
            <w:tcBorders>
              <w:top w:val="single" w:sz="4" w:space="0" w:color="auto"/>
              <w:left w:val="single" w:sz="4" w:space="0" w:color="auto"/>
              <w:bottom w:val="single" w:sz="4" w:space="0" w:color="000000"/>
              <w:right w:val="single" w:sz="4" w:space="0" w:color="auto"/>
            </w:tcBorders>
            <w:vAlign w:val="center"/>
            <w:hideMark/>
          </w:tcPr>
          <w:p w14:paraId="6BED69FC" w14:textId="77777777" w:rsidR="003F4321" w:rsidRPr="003B46B5" w:rsidRDefault="003F4321" w:rsidP="00210AC8">
            <w:pPr>
              <w:spacing w:after="0"/>
              <w:rPr>
                <w:b/>
                <w:sz w:val="18"/>
                <w:szCs w:val="18"/>
                <w:lang w:eastAsia="tr-TR"/>
              </w:rPr>
            </w:pPr>
          </w:p>
        </w:tc>
        <w:tc>
          <w:tcPr>
            <w:tcW w:w="944" w:type="dxa"/>
            <w:tcBorders>
              <w:top w:val="nil"/>
              <w:left w:val="nil"/>
              <w:bottom w:val="single" w:sz="4" w:space="0" w:color="auto"/>
              <w:right w:val="single" w:sz="4" w:space="0" w:color="auto"/>
            </w:tcBorders>
            <w:shd w:val="clear" w:color="auto" w:fill="D9D9D9" w:themeFill="background1" w:themeFillShade="D9"/>
            <w:noWrap/>
            <w:vAlign w:val="bottom"/>
            <w:hideMark/>
          </w:tcPr>
          <w:p w14:paraId="0E07DC77"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 </w:t>
            </w:r>
          </w:p>
        </w:tc>
        <w:tc>
          <w:tcPr>
            <w:tcW w:w="899" w:type="dxa"/>
            <w:tcBorders>
              <w:top w:val="nil"/>
              <w:left w:val="nil"/>
              <w:bottom w:val="single" w:sz="4" w:space="0" w:color="auto"/>
              <w:right w:val="single" w:sz="4" w:space="0" w:color="auto"/>
            </w:tcBorders>
            <w:shd w:val="clear" w:color="auto" w:fill="D9D9D9" w:themeFill="background1" w:themeFillShade="D9"/>
            <w:noWrap/>
            <w:vAlign w:val="bottom"/>
            <w:hideMark/>
          </w:tcPr>
          <w:p w14:paraId="5EA174B4"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 </w:t>
            </w:r>
          </w:p>
        </w:tc>
        <w:tc>
          <w:tcPr>
            <w:tcW w:w="992" w:type="dxa"/>
            <w:tcBorders>
              <w:top w:val="nil"/>
              <w:left w:val="nil"/>
              <w:bottom w:val="single" w:sz="4" w:space="0" w:color="auto"/>
              <w:right w:val="single" w:sz="4" w:space="0" w:color="auto"/>
            </w:tcBorders>
            <w:shd w:val="clear" w:color="auto" w:fill="D9D9D9" w:themeFill="background1" w:themeFillShade="D9"/>
            <w:noWrap/>
            <w:vAlign w:val="bottom"/>
            <w:hideMark/>
          </w:tcPr>
          <w:p w14:paraId="7307156C"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a</w:t>
            </w:r>
          </w:p>
        </w:tc>
        <w:tc>
          <w:tcPr>
            <w:tcW w:w="1054" w:type="dxa"/>
            <w:tcBorders>
              <w:top w:val="nil"/>
              <w:left w:val="nil"/>
              <w:bottom w:val="single" w:sz="4" w:space="0" w:color="auto"/>
              <w:right w:val="single" w:sz="4" w:space="0" w:color="auto"/>
            </w:tcBorders>
            <w:shd w:val="clear" w:color="auto" w:fill="D9D9D9" w:themeFill="background1" w:themeFillShade="D9"/>
            <w:noWrap/>
            <w:vAlign w:val="bottom"/>
            <w:hideMark/>
          </w:tcPr>
          <w:p w14:paraId="71CDCFFC"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b</w:t>
            </w:r>
          </w:p>
        </w:tc>
        <w:tc>
          <w:tcPr>
            <w:tcW w:w="1296" w:type="dxa"/>
            <w:tcBorders>
              <w:top w:val="nil"/>
              <w:left w:val="nil"/>
              <w:bottom w:val="single" w:sz="4" w:space="0" w:color="auto"/>
              <w:right w:val="single" w:sz="4" w:space="0" w:color="auto"/>
            </w:tcBorders>
            <w:shd w:val="clear" w:color="auto" w:fill="D9D9D9" w:themeFill="background1" w:themeFillShade="D9"/>
            <w:noWrap/>
            <w:vAlign w:val="bottom"/>
            <w:hideMark/>
          </w:tcPr>
          <w:p w14:paraId="7FB0EB35"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c=</w:t>
            </w:r>
            <w:proofErr w:type="spellStart"/>
            <w:r w:rsidRPr="003B46B5">
              <w:rPr>
                <w:b/>
                <w:sz w:val="18"/>
                <w:szCs w:val="18"/>
                <w:lang w:eastAsia="tr-TR"/>
              </w:rPr>
              <w:t>axb</w:t>
            </w:r>
            <w:proofErr w:type="spellEnd"/>
          </w:p>
        </w:tc>
        <w:tc>
          <w:tcPr>
            <w:tcW w:w="1335" w:type="dxa"/>
            <w:tcBorders>
              <w:top w:val="nil"/>
              <w:left w:val="nil"/>
              <w:bottom w:val="single" w:sz="4" w:space="0" w:color="auto"/>
              <w:right w:val="single" w:sz="4" w:space="0" w:color="auto"/>
            </w:tcBorders>
            <w:shd w:val="clear" w:color="auto" w:fill="D9D9D9" w:themeFill="background1" w:themeFillShade="D9"/>
            <w:noWrap/>
            <w:vAlign w:val="bottom"/>
            <w:hideMark/>
          </w:tcPr>
          <w:p w14:paraId="413C496A"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d=c x365</w:t>
            </w:r>
          </w:p>
        </w:tc>
      </w:tr>
      <w:tr w:rsidR="003F4321" w:rsidRPr="003B46B5" w14:paraId="0CD94F18" w14:textId="77777777" w:rsidTr="00210AC8">
        <w:trPr>
          <w:trHeight w:val="240"/>
        </w:trPr>
        <w:tc>
          <w:tcPr>
            <w:tcW w:w="540" w:type="dxa"/>
            <w:tcBorders>
              <w:top w:val="nil"/>
              <w:left w:val="single" w:sz="4" w:space="0" w:color="auto"/>
              <w:bottom w:val="single" w:sz="4" w:space="0" w:color="auto"/>
              <w:right w:val="single" w:sz="4" w:space="0" w:color="auto"/>
            </w:tcBorders>
            <w:noWrap/>
            <w:vAlign w:val="bottom"/>
            <w:hideMark/>
          </w:tcPr>
          <w:p w14:paraId="680917E2"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1</w:t>
            </w:r>
          </w:p>
        </w:tc>
        <w:tc>
          <w:tcPr>
            <w:tcW w:w="2169" w:type="dxa"/>
            <w:tcBorders>
              <w:top w:val="nil"/>
              <w:left w:val="nil"/>
              <w:bottom w:val="single" w:sz="4" w:space="0" w:color="auto"/>
              <w:right w:val="single" w:sz="4" w:space="0" w:color="auto"/>
            </w:tcBorders>
            <w:noWrap/>
            <w:vAlign w:val="bottom"/>
            <w:hideMark/>
          </w:tcPr>
          <w:p w14:paraId="3FE62CB7"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Inlet Pump No:1</w:t>
            </w:r>
          </w:p>
        </w:tc>
        <w:tc>
          <w:tcPr>
            <w:tcW w:w="944" w:type="dxa"/>
            <w:tcBorders>
              <w:top w:val="nil"/>
              <w:left w:val="nil"/>
              <w:bottom w:val="single" w:sz="4" w:space="0" w:color="auto"/>
              <w:right w:val="single" w:sz="4" w:space="0" w:color="auto"/>
            </w:tcBorders>
            <w:noWrap/>
            <w:vAlign w:val="bottom"/>
            <w:hideMark/>
          </w:tcPr>
          <w:p w14:paraId="7C4E4CBB"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899" w:type="dxa"/>
            <w:tcBorders>
              <w:top w:val="nil"/>
              <w:left w:val="nil"/>
              <w:bottom w:val="single" w:sz="4" w:space="0" w:color="auto"/>
              <w:right w:val="single" w:sz="4" w:space="0" w:color="auto"/>
            </w:tcBorders>
            <w:noWrap/>
            <w:vAlign w:val="bottom"/>
            <w:hideMark/>
          </w:tcPr>
          <w:p w14:paraId="62E2A37C"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992" w:type="dxa"/>
            <w:tcBorders>
              <w:top w:val="nil"/>
              <w:left w:val="nil"/>
              <w:bottom w:val="single" w:sz="4" w:space="0" w:color="auto"/>
              <w:right w:val="single" w:sz="4" w:space="0" w:color="auto"/>
            </w:tcBorders>
            <w:noWrap/>
            <w:vAlign w:val="bottom"/>
            <w:hideMark/>
          </w:tcPr>
          <w:p w14:paraId="2BA6A823"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054" w:type="dxa"/>
            <w:tcBorders>
              <w:top w:val="nil"/>
              <w:left w:val="nil"/>
              <w:bottom w:val="single" w:sz="4" w:space="0" w:color="auto"/>
              <w:right w:val="single" w:sz="4" w:space="0" w:color="auto"/>
            </w:tcBorders>
            <w:noWrap/>
            <w:vAlign w:val="bottom"/>
            <w:hideMark/>
          </w:tcPr>
          <w:p w14:paraId="338D0342"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296" w:type="dxa"/>
            <w:tcBorders>
              <w:top w:val="nil"/>
              <w:left w:val="nil"/>
              <w:bottom w:val="single" w:sz="4" w:space="0" w:color="auto"/>
              <w:right w:val="single" w:sz="4" w:space="0" w:color="auto"/>
            </w:tcBorders>
            <w:noWrap/>
            <w:vAlign w:val="bottom"/>
            <w:hideMark/>
          </w:tcPr>
          <w:p w14:paraId="43C2CBD3"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335" w:type="dxa"/>
            <w:tcBorders>
              <w:top w:val="nil"/>
              <w:left w:val="nil"/>
              <w:bottom w:val="single" w:sz="4" w:space="0" w:color="auto"/>
              <w:right w:val="single" w:sz="4" w:space="0" w:color="auto"/>
            </w:tcBorders>
            <w:noWrap/>
            <w:vAlign w:val="bottom"/>
            <w:hideMark/>
          </w:tcPr>
          <w:p w14:paraId="2312371E"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r>
      <w:tr w:rsidR="003F4321" w:rsidRPr="003B46B5" w14:paraId="394E0B20" w14:textId="77777777" w:rsidTr="00210AC8">
        <w:trPr>
          <w:trHeight w:val="240"/>
        </w:trPr>
        <w:tc>
          <w:tcPr>
            <w:tcW w:w="540" w:type="dxa"/>
            <w:tcBorders>
              <w:top w:val="nil"/>
              <w:left w:val="single" w:sz="4" w:space="0" w:color="auto"/>
              <w:bottom w:val="single" w:sz="4" w:space="0" w:color="auto"/>
              <w:right w:val="single" w:sz="4" w:space="0" w:color="auto"/>
            </w:tcBorders>
            <w:noWrap/>
            <w:vAlign w:val="bottom"/>
            <w:hideMark/>
          </w:tcPr>
          <w:p w14:paraId="07BC135B"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2</w:t>
            </w:r>
          </w:p>
        </w:tc>
        <w:tc>
          <w:tcPr>
            <w:tcW w:w="2169" w:type="dxa"/>
            <w:tcBorders>
              <w:top w:val="nil"/>
              <w:left w:val="nil"/>
              <w:bottom w:val="single" w:sz="4" w:space="0" w:color="auto"/>
              <w:right w:val="single" w:sz="4" w:space="0" w:color="auto"/>
            </w:tcBorders>
            <w:noWrap/>
            <w:vAlign w:val="bottom"/>
            <w:hideMark/>
          </w:tcPr>
          <w:p w14:paraId="553F300C"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w:t>
            </w:r>
          </w:p>
        </w:tc>
        <w:tc>
          <w:tcPr>
            <w:tcW w:w="944" w:type="dxa"/>
            <w:tcBorders>
              <w:top w:val="nil"/>
              <w:left w:val="nil"/>
              <w:bottom w:val="single" w:sz="4" w:space="0" w:color="auto"/>
              <w:right w:val="single" w:sz="4" w:space="0" w:color="auto"/>
            </w:tcBorders>
            <w:noWrap/>
            <w:vAlign w:val="bottom"/>
            <w:hideMark/>
          </w:tcPr>
          <w:p w14:paraId="742319B8"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899" w:type="dxa"/>
            <w:tcBorders>
              <w:top w:val="nil"/>
              <w:left w:val="nil"/>
              <w:bottom w:val="single" w:sz="4" w:space="0" w:color="auto"/>
              <w:right w:val="single" w:sz="4" w:space="0" w:color="auto"/>
            </w:tcBorders>
            <w:noWrap/>
            <w:vAlign w:val="bottom"/>
            <w:hideMark/>
          </w:tcPr>
          <w:p w14:paraId="019E8E20"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992" w:type="dxa"/>
            <w:tcBorders>
              <w:top w:val="nil"/>
              <w:left w:val="nil"/>
              <w:bottom w:val="single" w:sz="4" w:space="0" w:color="auto"/>
              <w:right w:val="single" w:sz="4" w:space="0" w:color="auto"/>
            </w:tcBorders>
            <w:noWrap/>
            <w:vAlign w:val="bottom"/>
            <w:hideMark/>
          </w:tcPr>
          <w:p w14:paraId="3ABF12DB"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054" w:type="dxa"/>
            <w:tcBorders>
              <w:top w:val="nil"/>
              <w:left w:val="nil"/>
              <w:bottom w:val="single" w:sz="4" w:space="0" w:color="auto"/>
              <w:right w:val="single" w:sz="4" w:space="0" w:color="auto"/>
            </w:tcBorders>
            <w:noWrap/>
            <w:vAlign w:val="bottom"/>
            <w:hideMark/>
          </w:tcPr>
          <w:p w14:paraId="4F431BFF"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296" w:type="dxa"/>
            <w:tcBorders>
              <w:top w:val="nil"/>
              <w:left w:val="nil"/>
              <w:bottom w:val="single" w:sz="4" w:space="0" w:color="auto"/>
              <w:right w:val="single" w:sz="4" w:space="0" w:color="auto"/>
            </w:tcBorders>
            <w:noWrap/>
            <w:vAlign w:val="bottom"/>
            <w:hideMark/>
          </w:tcPr>
          <w:p w14:paraId="5C95F308"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335" w:type="dxa"/>
            <w:tcBorders>
              <w:top w:val="nil"/>
              <w:left w:val="nil"/>
              <w:bottom w:val="single" w:sz="4" w:space="0" w:color="auto"/>
              <w:right w:val="single" w:sz="4" w:space="0" w:color="auto"/>
            </w:tcBorders>
            <w:noWrap/>
            <w:vAlign w:val="bottom"/>
            <w:hideMark/>
          </w:tcPr>
          <w:p w14:paraId="7F995B3C"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r>
      <w:tr w:rsidR="003F4321" w:rsidRPr="003B46B5" w14:paraId="52D7BDAA" w14:textId="77777777" w:rsidTr="00210AC8">
        <w:trPr>
          <w:trHeight w:val="240"/>
        </w:trPr>
        <w:tc>
          <w:tcPr>
            <w:tcW w:w="540" w:type="dxa"/>
            <w:tcBorders>
              <w:top w:val="nil"/>
              <w:left w:val="single" w:sz="4" w:space="0" w:color="auto"/>
              <w:bottom w:val="single" w:sz="4" w:space="0" w:color="auto"/>
              <w:right w:val="single" w:sz="4" w:space="0" w:color="auto"/>
            </w:tcBorders>
            <w:noWrap/>
            <w:vAlign w:val="bottom"/>
            <w:hideMark/>
          </w:tcPr>
          <w:p w14:paraId="020DAE0F"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3</w:t>
            </w:r>
          </w:p>
        </w:tc>
        <w:tc>
          <w:tcPr>
            <w:tcW w:w="2169" w:type="dxa"/>
            <w:tcBorders>
              <w:top w:val="nil"/>
              <w:left w:val="nil"/>
              <w:bottom w:val="single" w:sz="4" w:space="0" w:color="auto"/>
              <w:right w:val="single" w:sz="4" w:space="0" w:color="auto"/>
            </w:tcBorders>
            <w:noWrap/>
            <w:vAlign w:val="bottom"/>
            <w:hideMark/>
          </w:tcPr>
          <w:p w14:paraId="61DB2A59"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944" w:type="dxa"/>
            <w:tcBorders>
              <w:top w:val="nil"/>
              <w:left w:val="nil"/>
              <w:bottom w:val="single" w:sz="4" w:space="0" w:color="auto"/>
              <w:right w:val="single" w:sz="4" w:space="0" w:color="auto"/>
            </w:tcBorders>
            <w:noWrap/>
            <w:vAlign w:val="bottom"/>
            <w:hideMark/>
          </w:tcPr>
          <w:p w14:paraId="2FF47B51"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899" w:type="dxa"/>
            <w:tcBorders>
              <w:top w:val="nil"/>
              <w:left w:val="nil"/>
              <w:bottom w:val="single" w:sz="4" w:space="0" w:color="auto"/>
              <w:right w:val="single" w:sz="4" w:space="0" w:color="auto"/>
            </w:tcBorders>
            <w:noWrap/>
            <w:vAlign w:val="bottom"/>
            <w:hideMark/>
          </w:tcPr>
          <w:p w14:paraId="512B9AE1"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992" w:type="dxa"/>
            <w:tcBorders>
              <w:top w:val="nil"/>
              <w:left w:val="nil"/>
              <w:bottom w:val="single" w:sz="4" w:space="0" w:color="auto"/>
              <w:right w:val="single" w:sz="4" w:space="0" w:color="auto"/>
            </w:tcBorders>
            <w:noWrap/>
            <w:vAlign w:val="bottom"/>
            <w:hideMark/>
          </w:tcPr>
          <w:p w14:paraId="10E19C62"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054" w:type="dxa"/>
            <w:tcBorders>
              <w:top w:val="nil"/>
              <w:left w:val="nil"/>
              <w:bottom w:val="single" w:sz="4" w:space="0" w:color="auto"/>
              <w:right w:val="single" w:sz="4" w:space="0" w:color="auto"/>
            </w:tcBorders>
            <w:noWrap/>
            <w:vAlign w:val="bottom"/>
            <w:hideMark/>
          </w:tcPr>
          <w:p w14:paraId="3A390BA2"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296" w:type="dxa"/>
            <w:tcBorders>
              <w:top w:val="nil"/>
              <w:left w:val="nil"/>
              <w:bottom w:val="single" w:sz="4" w:space="0" w:color="auto"/>
              <w:right w:val="single" w:sz="4" w:space="0" w:color="auto"/>
            </w:tcBorders>
            <w:noWrap/>
            <w:vAlign w:val="bottom"/>
            <w:hideMark/>
          </w:tcPr>
          <w:p w14:paraId="398009E3"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335" w:type="dxa"/>
            <w:tcBorders>
              <w:top w:val="nil"/>
              <w:left w:val="nil"/>
              <w:bottom w:val="single" w:sz="4" w:space="0" w:color="auto"/>
              <w:right w:val="single" w:sz="4" w:space="0" w:color="auto"/>
            </w:tcBorders>
            <w:noWrap/>
            <w:vAlign w:val="bottom"/>
            <w:hideMark/>
          </w:tcPr>
          <w:p w14:paraId="0008209C"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r>
      <w:tr w:rsidR="003F4321" w:rsidRPr="003B46B5" w14:paraId="180058EF" w14:textId="77777777" w:rsidTr="00210AC8">
        <w:trPr>
          <w:trHeight w:val="240"/>
        </w:trPr>
        <w:tc>
          <w:tcPr>
            <w:tcW w:w="540" w:type="dxa"/>
            <w:tcBorders>
              <w:top w:val="nil"/>
              <w:left w:val="single" w:sz="4" w:space="0" w:color="auto"/>
              <w:bottom w:val="single" w:sz="4" w:space="0" w:color="auto"/>
              <w:right w:val="single" w:sz="4" w:space="0" w:color="auto"/>
            </w:tcBorders>
            <w:noWrap/>
            <w:vAlign w:val="bottom"/>
            <w:hideMark/>
          </w:tcPr>
          <w:p w14:paraId="3993F70E" w14:textId="77777777" w:rsidR="003F4321" w:rsidRPr="003B46B5" w:rsidRDefault="003F4321" w:rsidP="00210AC8">
            <w:pPr>
              <w:spacing w:before="100" w:beforeAutospacing="1" w:after="100" w:afterAutospacing="1"/>
              <w:rPr>
                <w:b/>
                <w:bCs/>
                <w:sz w:val="18"/>
                <w:szCs w:val="18"/>
                <w:lang w:eastAsia="tr-TR"/>
              </w:rPr>
            </w:pPr>
            <w:r w:rsidRPr="003B46B5">
              <w:rPr>
                <w:b/>
                <w:bCs/>
                <w:sz w:val="18"/>
                <w:szCs w:val="18"/>
                <w:lang w:eastAsia="tr-TR"/>
              </w:rPr>
              <w:t> </w:t>
            </w:r>
          </w:p>
        </w:tc>
        <w:tc>
          <w:tcPr>
            <w:tcW w:w="4012" w:type="dxa"/>
            <w:gridSpan w:val="3"/>
            <w:tcBorders>
              <w:top w:val="nil"/>
              <w:left w:val="nil"/>
              <w:bottom w:val="single" w:sz="4" w:space="0" w:color="auto"/>
              <w:right w:val="single" w:sz="4" w:space="0" w:color="auto"/>
            </w:tcBorders>
            <w:noWrap/>
            <w:vAlign w:val="bottom"/>
            <w:hideMark/>
          </w:tcPr>
          <w:p w14:paraId="7C79A275" w14:textId="77777777" w:rsidR="003F4321" w:rsidRPr="003B46B5" w:rsidRDefault="003F4321" w:rsidP="00210AC8">
            <w:pPr>
              <w:spacing w:before="100" w:beforeAutospacing="1" w:after="100" w:afterAutospacing="1"/>
              <w:rPr>
                <w:sz w:val="18"/>
                <w:szCs w:val="18"/>
                <w:lang w:eastAsia="tr-TR"/>
              </w:rPr>
            </w:pPr>
            <w:r w:rsidRPr="003B46B5">
              <w:rPr>
                <w:b/>
                <w:bCs/>
                <w:sz w:val="18"/>
                <w:szCs w:val="18"/>
                <w:lang w:eastAsia="tr-TR"/>
              </w:rPr>
              <w:t>TOTAL for Hydraulic Load, 100% Load</w:t>
            </w:r>
            <w:r w:rsidRPr="003B46B5">
              <w:rPr>
                <w:sz w:val="18"/>
                <w:szCs w:val="18"/>
                <w:lang w:eastAsia="tr-TR"/>
              </w:rPr>
              <w:t> </w:t>
            </w:r>
          </w:p>
        </w:tc>
        <w:tc>
          <w:tcPr>
            <w:tcW w:w="992" w:type="dxa"/>
            <w:tcBorders>
              <w:top w:val="nil"/>
              <w:left w:val="nil"/>
              <w:bottom w:val="single" w:sz="4" w:space="0" w:color="auto"/>
              <w:right w:val="single" w:sz="4" w:space="0" w:color="auto"/>
            </w:tcBorders>
            <w:noWrap/>
            <w:vAlign w:val="bottom"/>
            <w:hideMark/>
          </w:tcPr>
          <w:p w14:paraId="615A628E"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054" w:type="dxa"/>
            <w:tcBorders>
              <w:top w:val="nil"/>
              <w:left w:val="nil"/>
              <w:bottom w:val="single" w:sz="4" w:space="0" w:color="auto"/>
              <w:right w:val="single" w:sz="4" w:space="0" w:color="auto"/>
            </w:tcBorders>
            <w:noWrap/>
            <w:vAlign w:val="bottom"/>
            <w:hideMark/>
          </w:tcPr>
          <w:p w14:paraId="6383CBC2"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296" w:type="dxa"/>
            <w:tcBorders>
              <w:top w:val="nil"/>
              <w:left w:val="nil"/>
              <w:bottom w:val="single" w:sz="4" w:space="0" w:color="auto"/>
              <w:right w:val="single" w:sz="4" w:space="0" w:color="auto"/>
            </w:tcBorders>
            <w:noWrap/>
            <w:vAlign w:val="bottom"/>
            <w:hideMark/>
          </w:tcPr>
          <w:p w14:paraId="522CBA13"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335" w:type="dxa"/>
            <w:tcBorders>
              <w:top w:val="nil"/>
              <w:left w:val="nil"/>
              <w:bottom w:val="single" w:sz="4" w:space="0" w:color="auto"/>
              <w:right w:val="single" w:sz="4" w:space="0" w:color="auto"/>
            </w:tcBorders>
            <w:noWrap/>
            <w:vAlign w:val="bottom"/>
            <w:hideMark/>
          </w:tcPr>
          <w:p w14:paraId="18EB5AA0"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r>
      <w:tr w:rsidR="003F4321" w:rsidRPr="003B46B5" w14:paraId="4B1C17D7" w14:textId="77777777" w:rsidTr="00210AC8">
        <w:trPr>
          <w:trHeight w:val="270"/>
        </w:trPr>
        <w:tc>
          <w:tcPr>
            <w:tcW w:w="2709" w:type="dxa"/>
            <w:gridSpan w:val="2"/>
            <w:noWrap/>
            <w:vAlign w:val="bottom"/>
            <w:hideMark/>
          </w:tcPr>
          <w:p w14:paraId="60609420"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%100 Flowrate</w:t>
            </w:r>
          </w:p>
        </w:tc>
        <w:tc>
          <w:tcPr>
            <w:tcW w:w="944" w:type="dxa"/>
            <w:noWrap/>
            <w:vAlign w:val="bottom"/>
            <w:hideMark/>
          </w:tcPr>
          <w:p w14:paraId="741F7E84" w14:textId="77777777" w:rsidR="003F4321" w:rsidRPr="003B46B5" w:rsidRDefault="003F4321" w:rsidP="00210AC8">
            <w:pPr>
              <w:rPr>
                <w:sz w:val="18"/>
                <w:szCs w:val="18"/>
                <w:lang w:eastAsia="tr-TR"/>
              </w:rPr>
            </w:pPr>
          </w:p>
        </w:tc>
        <w:tc>
          <w:tcPr>
            <w:tcW w:w="899" w:type="dxa"/>
            <w:noWrap/>
            <w:vAlign w:val="bottom"/>
            <w:hideMark/>
          </w:tcPr>
          <w:p w14:paraId="7745878F"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m</w:t>
            </w:r>
            <w:r w:rsidRPr="003B46B5">
              <w:rPr>
                <w:sz w:val="18"/>
                <w:szCs w:val="18"/>
                <w:vertAlign w:val="superscript"/>
                <w:lang w:eastAsia="tr-TR"/>
              </w:rPr>
              <w:t>3</w:t>
            </w:r>
            <w:r w:rsidRPr="003B46B5">
              <w:rPr>
                <w:sz w:val="18"/>
                <w:szCs w:val="18"/>
                <w:lang w:eastAsia="tr-TR"/>
              </w:rPr>
              <w:t>/year</w:t>
            </w:r>
          </w:p>
        </w:tc>
        <w:tc>
          <w:tcPr>
            <w:tcW w:w="992" w:type="dxa"/>
            <w:noWrap/>
            <w:vAlign w:val="bottom"/>
            <w:hideMark/>
          </w:tcPr>
          <w:p w14:paraId="416E71A9" w14:textId="77777777" w:rsidR="003F4321" w:rsidRPr="003B46B5" w:rsidRDefault="003F4321" w:rsidP="00210AC8">
            <w:pPr>
              <w:rPr>
                <w:sz w:val="18"/>
                <w:szCs w:val="18"/>
                <w:lang w:eastAsia="tr-TR"/>
              </w:rPr>
            </w:pPr>
          </w:p>
        </w:tc>
        <w:tc>
          <w:tcPr>
            <w:tcW w:w="1054" w:type="dxa"/>
            <w:noWrap/>
            <w:vAlign w:val="bottom"/>
            <w:hideMark/>
          </w:tcPr>
          <w:p w14:paraId="450B2BD9" w14:textId="77777777" w:rsidR="003F4321" w:rsidRPr="003B46B5" w:rsidRDefault="003F4321" w:rsidP="00210AC8">
            <w:pPr>
              <w:spacing w:after="0"/>
              <w:rPr>
                <w:sz w:val="20"/>
              </w:rPr>
            </w:pPr>
          </w:p>
        </w:tc>
        <w:tc>
          <w:tcPr>
            <w:tcW w:w="1296" w:type="dxa"/>
            <w:noWrap/>
            <w:vAlign w:val="bottom"/>
            <w:hideMark/>
          </w:tcPr>
          <w:p w14:paraId="589DFA4C" w14:textId="77777777" w:rsidR="003F4321" w:rsidRPr="003B46B5" w:rsidRDefault="003F4321" w:rsidP="00210AC8">
            <w:pPr>
              <w:spacing w:after="0"/>
              <w:rPr>
                <w:sz w:val="20"/>
              </w:rPr>
            </w:pPr>
          </w:p>
        </w:tc>
        <w:tc>
          <w:tcPr>
            <w:tcW w:w="1335" w:type="dxa"/>
            <w:noWrap/>
            <w:vAlign w:val="bottom"/>
            <w:hideMark/>
          </w:tcPr>
          <w:p w14:paraId="3F9826FA" w14:textId="77777777" w:rsidR="003F4321" w:rsidRPr="003B46B5" w:rsidRDefault="003F4321" w:rsidP="00210AC8">
            <w:pPr>
              <w:spacing w:after="0"/>
              <w:rPr>
                <w:sz w:val="20"/>
              </w:rPr>
            </w:pPr>
          </w:p>
        </w:tc>
      </w:tr>
      <w:tr w:rsidR="003F4321" w:rsidRPr="003B46B5" w14:paraId="5B53F51B" w14:textId="77777777" w:rsidTr="00210AC8">
        <w:trPr>
          <w:trHeight w:val="240"/>
        </w:trPr>
        <w:tc>
          <w:tcPr>
            <w:tcW w:w="2709" w:type="dxa"/>
            <w:gridSpan w:val="2"/>
            <w:noWrap/>
            <w:vAlign w:val="bottom"/>
            <w:hideMark/>
          </w:tcPr>
          <w:p w14:paraId="0FCB76D7"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Power Consumption</w:t>
            </w:r>
          </w:p>
        </w:tc>
        <w:tc>
          <w:tcPr>
            <w:tcW w:w="944" w:type="dxa"/>
            <w:noWrap/>
            <w:vAlign w:val="bottom"/>
            <w:hideMark/>
          </w:tcPr>
          <w:p w14:paraId="0B9AC085" w14:textId="77777777" w:rsidR="003F4321" w:rsidRPr="003B46B5" w:rsidRDefault="003F4321" w:rsidP="00210AC8">
            <w:pPr>
              <w:rPr>
                <w:sz w:val="18"/>
                <w:szCs w:val="18"/>
                <w:lang w:eastAsia="tr-TR"/>
              </w:rPr>
            </w:pPr>
          </w:p>
        </w:tc>
        <w:tc>
          <w:tcPr>
            <w:tcW w:w="899" w:type="dxa"/>
            <w:noWrap/>
            <w:vAlign w:val="bottom"/>
            <w:hideMark/>
          </w:tcPr>
          <w:p w14:paraId="4AD85A73"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kW/year</w:t>
            </w:r>
          </w:p>
        </w:tc>
        <w:tc>
          <w:tcPr>
            <w:tcW w:w="992" w:type="dxa"/>
            <w:noWrap/>
            <w:vAlign w:val="bottom"/>
            <w:hideMark/>
          </w:tcPr>
          <w:p w14:paraId="6912C717" w14:textId="77777777" w:rsidR="003F4321" w:rsidRPr="003B46B5" w:rsidRDefault="003F4321" w:rsidP="00210AC8">
            <w:pPr>
              <w:rPr>
                <w:sz w:val="18"/>
                <w:szCs w:val="18"/>
                <w:lang w:eastAsia="tr-TR"/>
              </w:rPr>
            </w:pPr>
          </w:p>
        </w:tc>
        <w:tc>
          <w:tcPr>
            <w:tcW w:w="1054" w:type="dxa"/>
            <w:noWrap/>
            <w:vAlign w:val="bottom"/>
            <w:hideMark/>
          </w:tcPr>
          <w:p w14:paraId="106CAAFB" w14:textId="77777777" w:rsidR="003F4321" w:rsidRPr="003B46B5" w:rsidRDefault="003F4321" w:rsidP="00210AC8">
            <w:pPr>
              <w:spacing w:after="0"/>
              <w:rPr>
                <w:sz w:val="20"/>
              </w:rPr>
            </w:pPr>
          </w:p>
        </w:tc>
        <w:tc>
          <w:tcPr>
            <w:tcW w:w="1296" w:type="dxa"/>
            <w:noWrap/>
            <w:vAlign w:val="bottom"/>
            <w:hideMark/>
          </w:tcPr>
          <w:p w14:paraId="33E808B2" w14:textId="77777777" w:rsidR="003F4321" w:rsidRPr="003B46B5" w:rsidRDefault="003F4321" w:rsidP="00210AC8">
            <w:pPr>
              <w:spacing w:after="0"/>
              <w:rPr>
                <w:sz w:val="20"/>
              </w:rPr>
            </w:pPr>
          </w:p>
        </w:tc>
        <w:tc>
          <w:tcPr>
            <w:tcW w:w="1335" w:type="dxa"/>
            <w:noWrap/>
            <w:vAlign w:val="bottom"/>
            <w:hideMark/>
          </w:tcPr>
          <w:p w14:paraId="67A26044" w14:textId="77777777" w:rsidR="003F4321" w:rsidRPr="003B46B5" w:rsidRDefault="003F4321" w:rsidP="00210AC8">
            <w:pPr>
              <w:spacing w:after="0"/>
              <w:rPr>
                <w:sz w:val="20"/>
              </w:rPr>
            </w:pPr>
          </w:p>
        </w:tc>
      </w:tr>
      <w:tr w:rsidR="003F4321" w:rsidRPr="003B46B5" w14:paraId="7CD4F6B4" w14:textId="77777777" w:rsidTr="00210AC8">
        <w:trPr>
          <w:trHeight w:val="270"/>
        </w:trPr>
        <w:tc>
          <w:tcPr>
            <w:tcW w:w="2709" w:type="dxa"/>
            <w:gridSpan w:val="2"/>
            <w:noWrap/>
            <w:vAlign w:val="bottom"/>
            <w:hideMark/>
          </w:tcPr>
          <w:p w14:paraId="3EEEF5EF"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Unit Power Consumption</w:t>
            </w:r>
          </w:p>
        </w:tc>
        <w:tc>
          <w:tcPr>
            <w:tcW w:w="944" w:type="dxa"/>
            <w:noWrap/>
            <w:vAlign w:val="bottom"/>
            <w:hideMark/>
          </w:tcPr>
          <w:p w14:paraId="705DA597" w14:textId="77777777" w:rsidR="003F4321" w:rsidRPr="003B46B5" w:rsidRDefault="003F4321" w:rsidP="00210AC8">
            <w:pPr>
              <w:rPr>
                <w:sz w:val="18"/>
                <w:szCs w:val="18"/>
                <w:lang w:eastAsia="tr-TR"/>
              </w:rPr>
            </w:pPr>
          </w:p>
        </w:tc>
        <w:tc>
          <w:tcPr>
            <w:tcW w:w="899" w:type="dxa"/>
            <w:noWrap/>
            <w:vAlign w:val="bottom"/>
            <w:hideMark/>
          </w:tcPr>
          <w:p w14:paraId="53A694E7"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kW/m</w:t>
            </w:r>
            <w:r w:rsidRPr="003B46B5">
              <w:rPr>
                <w:sz w:val="18"/>
                <w:szCs w:val="18"/>
                <w:vertAlign w:val="superscript"/>
                <w:lang w:eastAsia="tr-TR"/>
              </w:rPr>
              <w:t>3</w:t>
            </w:r>
          </w:p>
        </w:tc>
        <w:tc>
          <w:tcPr>
            <w:tcW w:w="992" w:type="dxa"/>
            <w:noWrap/>
            <w:vAlign w:val="bottom"/>
            <w:hideMark/>
          </w:tcPr>
          <w:p w14:paraId="38AB5648" w14:textId="77777777" w:rsidR="003F4321" w:rsidRPr="003B46B5" w:rsidRDefault="003F4321" w:rsidP="00210AC8">
            <w:pPr>
              <w:rPr>
                <w:sz w:val="18"/>
                <w:szCs w:val="18"/>
                <w:lang w:eastAsia="tr-TR"/>
              </w:rPr>
            </w:pPr>
          </w:p>
        </w:tc>
        <w:tc>
          <w:tcPr>
            <w:tcW w:w="1054" w:type="dxa"/>
            <w:noWrap/>
            <w:vAlign w:val="bottom"/>
            <w:hideMark/>
          </w:tcPr>
          <w:p w14:paraId="2019E55F" w14:textId="77777777" w:rsidR="003F4321" w:rsidRPr="003B46B5" w:rsidRDefault="003F4321" w:rsidP="00210AC8">
            <w:pPr>
              <w:spacing w:after="0"/>
              <w:rPr>
                <w:sz w:val="20"/>
              </w:rPr>
            </w:pPr>
          </w:p>
        </w:tc>
        <w:tc>
          <w:tcPr>
            <w:tcW w:w="1296" w:type="dxa"/>
            <w:noWrap/>
            <w:vAlign w:val="bottom"/>
            <w:hideMark/>
          </w:tcPr>
          <w:p w14:paraId="1C811F7E" w14:textId="77777777" w:rsidR="003F4321" w:rsidRPr="003B46B5" w:rsidRDefault="003F4321" w:rsidP="00210AC8">
            <w:pPr>
              <w:spacing w:after="0"/>
              <w:rPr>
                <w:sz w:val="20"/>
              </w:rPr>
            </w:pPr>
          </w:p>
        </w:tc>
        <w:tc>
          <w:tcPr>
            <w:tcW w:w="1335" w:type="dxa"/>
            <w:noWrap/>
            <w:vAlign w:val="bottom"/>
            <w:hideMark/>
          </w:tcPr>
          <w:p w14:paraId="20A1DE2C" w14:textId="77777777" w:rsidR="003F4321" w:rsidRPr="003B46B5" w:rsidRDefault="003F4321" w:rsidP="00210AC8">
            <w:pPr>
              <w:spacing w:after="0"/>
              <w:rPr>
                <w:sz w:val="20"/>
              </w:rPr>
            </w:pPr>
          </w:p>
        </w:tc>
      </w:tr>
    </w:tbl>
    <w:p w14:paraId="1109447D" w14:textId="77777777" w:rsidR="003F4321" w:rsidRPr="003B46B5" w:rsidRDefault="003F4321" w:rsidP="003F4321"/>
    <w:p w14:paraId="2B9534DF" w14:textId="77777777" w:rsidR="003F4321" w:rsidRPr="003B46B5" w:rsidRDefault="003F4321" w:rsidP="003F4321">
      <w:pPr>
        <w:pStyle w:val="LFTBody"/>
        <w:numPr>
          <w:ilvl w:val="0"/>
          <w:numId w:val="155"/>
        </w:numPr>
        <w:tabs>
          <w:tab w:val="left" w:pos="6521"/>
        </w:tabs>
        <w:jc w:val="left"/>
      </w:pPr>
      <w:r w:rsidRPr="003B46B5">
        <w:t>Daily operation hours of grit blowers</w:t>
      </w:r>
      <w:r w:rsidRPr="003B46B5">
        <w:tab/>
        <w:t>: 24 hours/day</w:t>
      </w:r>
    </w:p>
    <w:p w14:paraId="161A111A" w14:textId="77777777" w:rsidR="003F4321" w:rsidRPr="003B46B5" w:rsidRDefault="003F4321" w:rsidP="003F4321">
      <w:pPr>
        <w:pStyle w:val="LFTBody"/>
        <w:numPr>
          <w:ilvl w:val="0"/>
          <w:numId w:val="155"/>
        </w:numPr>
        <w:tabs>
          <w:tab w:val="left" w:pos="6521"/>
        </w:tabs>
        <w:jc w:val="left"/>
      </w:pPr>
      <w:r w:rsidRPr="003B46B5">
        <w:t>Daily operation hours of ventilation fans</w:t>
      </w:r>
      <w:r w:rsidRPr="003B46B5">
        <w:tab/>
        <w:t>: 24 hours/day</w:t>
      </w:r>
    </w:p>
    <w:p w14:paraId="010ECDDE" w14:textId="77777777" w:rsidR="003F4321" w:rsidRPr="003B46B5" w:rsidRDefault="003F4321" w:rsidP="003F4321">
      <w:pPr>
        <w:pStyle w:val="LFTBody"/>
        <w:numPr>
          <w:ilvl w:val="0"/>
          <w:numId w:val="155"/>
        </w:numPr>
        <w:tabs>
          <w:tab w:val="left" w:pos="6521"/>
        </w:tabs>
        <w:jc w:val="left"/>
      </w:pPr>
      <w:r w:rsidRPr="003B46B5">
        <w:t>Daily operation hours of extract fans (for foul air) and bio-filter</w:t>
      </w:r>
      <w:r w:rsidRPr="003B46B5">
        <w:tab/>
        <w:t>: 24 hours/day</w:t>
      </w:r>
    </w:p>
    <w:p w14:paraId="2FFC72B3" w14:textId="77777777" w:rsidR="003F4321" w:rsidRPr="003B46B5" w:rsidRDefault="003F4321" w:rsidP="003F4321">
      <w:pPr>
        <w:pStyle w:val="LFTBody"/>
        <w:numPr>
          <w:ilvl w:val="0"/>
          <w:numId w:val="155"/>
        </w:numPr>
        <w:tabs>
          <w:tab w:val="left" w:pos="6521"/>
        </w:tabs>
        <w:jc w:val="left"/>
      </w:pPr>
      <w:r w:rsidRPr="003B46B5">
        <w:t>Interior and outdoor lighting and any other small powers</w:t>
      </w:r>
      <w:r w:rsidRPr="003B46B5">
        <w:tab/>
        <w:t>: nil</w:t>
      </w:r>
    </w:p>
    <w:p w14:paraId="02C90796" w14:textId="77777777" w:rsidR="003F4321" w:rsidRPr="003B46B5" w:rsidRDefault="003F4321" w:rsidP="003F4321">
      <w:pPr>
        <w:pStyle w:val="LFTBody"/>
        <w:rPr>
          <w:sz w:val="24"/>
          <w:szCs w:val="24"/>
        </w:rPr>
      </w:pPr>
      <w:r w:rsidRPr="003B46B5">
        <w:rPr>
          <w:sz w:val="24"/>
          <w:szCs w:val="24"/>
        </w:rPr>
        <w:t xml:space="preserve">Daily operation hours and power consumption of the remaining equipment such as penstocks, crane, screens, etc. shall be determined by the Contractor together with supporting documentation /explanation. </w:t>
      </w:r>
    </w:p>
    <w:p w14:paraId="7534BA34" w14:textId="77777777" w:rsidR="003F4321" w:rsidRPr="003B46B5" w:rsidRDefault="003F4321" w:rsidP="003F4321">
      <w:pPr>
        <w:pStyle w:val="Balk4"/>
        <w:keepNext/>
        <w:keepLines/>
        <w:spacing w:before="40" w:after="0"/>
        <w:rPr>
          <w:b/>
          <w:bCs/>
        </w:rPr>
      </w:pPr>
      <w:bookmarkStart w:id="1442" w:name="_Toc55243499"/>
      <w:bookmarkStart w:id="1443" w:name="_Toc60646862"/>
      <w:r w:rsidRPr="003B46B5">
        <w:rPr>
          <w:b/>
          <w:bCs/>
        </w:rPr>
        <w:t>3.1.2 “Organic Load” derived commitment for the secondary wastewater treatment components</w:t>
      </w:r>
      <w:bookmarkEnd w:id="1442"/>
      <w:bookmarkEnd w:id="1443"/>
    </w:p>
    <w:p w14:paraId="02D841A3" w14:textId="77777777" w:rsidR="003F4321" w:rsidRPr="003B46B5" w:rsidRDefault="003F4321" w:rsidP="003F4321">
      <w:pPr>
        <w:pStyle w:val="LFTBody"/>
        <w:rPr>
          <w:sz w:val="24"/>
          <w:szCs w:val="24"/>
        </w:rPr>
      </w:pPr>
      <w:r w:rsidRPr="003B46B5">
        <w:rPr>
          <w:sz w:val="24"/>
          <w:szCs w:val="24"/>
        </w:rPr>
        <w:t>The Contractor shall list his evaluated and committed values for the power consumption dependent on organic load expressed in total removed COD in entire plant and applied for the wastewater secondary treatment.</w:t>
      </w:r>
    </w:p>
    <w:tbl>
      <w:tblPr>
        <w:tblW w:w="95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5"/>
        <w:gridCol w:w="1170"/>
        <w:gridCol w:w="2331"/>
        <w:gridCol w:w="2127"/>
        <w:gridCol w:w="42"/>
      </w:tblGrid>
      <w:tr w:rsidR="003F4321" w:rsidRPr="003B46B5" w14:paraId="44BD4323" w14:textId="77777777" w:rsidTr="00210AC8">
        <w:trPr>
          <w:trHeight w:val="315"/>
        </w:trPr>
        <w:tc>
          <w:tcPr>
            <w:tcW w:w="5045" w:type="dxa"/>
            <w:gridSpan w:val="2"/>
            <w:shd w:val="clear" w:color="auto" w:fill="F2F2F2" w:themeFill="background1" w:themeFillShade="F2"/>
            <w:noWrap/>
            <w:vAlign w:val="center"/>
          </w:tcPr>
          <w:p w14:paraId="3D5AC9D4" w14:textId="77777777" w:rsidR="003F4321" w:rsidRPr="003B46B5" w:rsidRDefault="003F4321" w:rsidP="00210AC8">
            <w:pPr>
              <w:spacing w:after="0"/>
              <w:ind w:right="0"/>
              <w:jc w:val="left"/>
              <w:rPr>
                <w:sz w:val="20"/>
              </w:rPr>
            </w:pPr>
            <w:r w:rsidRPr="003B46B5">
              <w:rPr>
                <w:b/>
                <w:bCs/>
                <w:sz w:val="22"/>
                <w:szCs w:val="22"/>
              </w:rPr>
              <w:t>Functional Guarantee for Organic Loads</w:t>
            </w:r>
          </w:p>
        </w:tc>
        <w:tc>
          <w:tcPr>
            <w:tcW w:w="4500" w:type="dxa"/>
            <w:gridSpan w:val="3"/>
            <w:shd w:val="clear" w:color="auto" w:fill="F2F2F2" w:themeFill="background1" w:themeFillShade="F2"/>
            <w:noWrap/>
            <w:vAlign w:val="center"/>
          </w:tcPr>
          <w:p w14:paraId="5EFDAC06" w14:textId="77777777" w:rsidR="003F4321" w:rsidRPr="003B46B5" w:rsidRDefault="003F4321" w:rsidP="00210AC8">
            <w:pPr>
              <w:spacing w:after="0"/>
              <w:ind w:right="0"/>
              <w:jc w:val="center"/>
              <w:rPr>
                <w:b/>
                <w:bCs/>
                <w:sz w:val="22"/>
                <w:szCs w:val="22"/>
              </w:rPr>
            </w:pPr>
            <w:r w:rsidRPr="003B46B5">
              <w:rPr>
                <w:b/>
                <w:bCs/>
                <w:sz w:val="22"/>
                <w:szCs w:val="22"/>
              </w:rPr>
              <w:t>Organic Load Percentage</w:t>
            </w:r>
          </w:p>
        </w:tc>
      </w:tr>
      <w:tr w:rsidR="003F4321" w:rsidRPr="003B46B5" w14:paraId="66F905E5" w14:textId="77777777" w:rsidTr="00210AC8">
        <w:trPr>
          <w:gridAfter w:val="1"/>
          <w:wAfter w:w="42" w:type="dxa"/>
          <w:trHeight w:val="315"/>
        </w:trPr>
        <w:tc>
          <w:tcPr>
            <w:tcW w:w="3875" w:type="dxa"/>
            <w:shd w:val="clear" w:color="auto" w:fill="F2F2F2" w:themeFill="background1" w:themeFillShade="F2"/>
            <w:vAlign w:val="center"/>
            <w:hideMark/>
          </w:tcPr>
          <w:p w14:paraId="2BC57134" w14:textId="77777777" w:rsidR="003F4321" w:rsidRPr="003B46B5" w:rsidRDefault="003F4321" w:rsidP="00210AC8">
            <w:pPr>
              <w:spacing w:after="0"/>
              <w:ind w:right="0"/>
              <w:jc w:val="left"/>
              <w:rPr>
                <w:b/>
                <w:bCs/>
                <w:sz w:val="22"/>
                <w:szCs w:val="22"/>
              </w:rPr>
            </w:pPr>
            <w:r w:rsidRPr="003B46B5">
              <w:rPr>
                <w:b/>
                <w:bCs/>
                <w:sz w:val="22"/>
                <w:szCs w:val="22"/>
              </w:rPr>
              <w:t>Parameter</w:t>
            </w:r>
          </w:p>
        </w:tc>
        <w:tc>
          <w:tcPr>
            <w:tcW w:w="1170" w:type="dxa"/>
            <w:shd w:val="clear" w:color="auto" w:fill="F2F2F2" w:themeFill="background1" w:themeFillShade="F2"/>
            <w:vAlign w:val="center"/>
            <w:hideMark/>
          </w:tcPr>
          <w:p w14:paraId="5094A969" w14:textId="77777777" w:rsidR="003F4321" w:rsidRPr="003B46B5" w:rsidRDefault="003F4321" w:rsidP="00210AC8">
            <w:pPr>
              <w:spacing w:after="0"/>
              <w:ind w:right="0"/>
              <w:jc w:val="center"/>
              <w:rPr>
                <w:b/>
                <w:bCs/>
                <w:sz w:val="22"/>
                <w:szCs w:val="22"/>
              </w:rPr>
            </w:pPr>
            <w:r w:rsidRPr="003B46B5">
              <w:rPr>
                <w:b/>
                <w:bCs/>
                <w:sz w:val="22"/>
                <w:szCs w:val="22"/>
              </w:rPr>
              <w:t>Unit</w:t>
            </w:r>
          </w:p>
        </w:tc>
        <w:tc>
          <w:tcPr>
            <w:tcW w:w="2331" w:type="dxa"/>
            <w:shd w:val="clear" w:color="auto" w:fill="F2F2F2" w:themeFill="background1" w:themeFillShade="F2"/>
            <w:vAlign w:val="center"/>
            <w:hideMark/>
          </w:tcPr>
          <w:p w14:paraId="723412F5" w14:textId="77777777" w:rsidR="003F4321" w:rsidRPr="003B46B5" w:rsidRDefault="003F4321" w:rsidP="00210AC8">
            <w:pPr>
              <w:spacing w:after="0"/>
              <w:ind w:right="0"/>
              <w:jc w:val="center"/>
              <w:rPr>
                <w:b/>
                <w:bCs/>
                <w:sz w:val="22"/>
                <w:szCs w:val="22"/>
              </w:rPr>
            </w:pPr>
            <w:r w:rsidRPr="003B46B5">
              <w:rPr>
                <w:b/>
                <w:bCs/>
                <w:sz w:val="22"/>
                <w:szCs w:val="22"/>
              </w:rPr>
              <w:t>75%</w:t>
            </w:r>
          </w:p>
        </w:tc>
        <w:tc>
          <w:tcPr>
            <w:tcW w:w="2127" w:type="dxa"/>
            <w:shd w:val="clear" w:color="auto" w:fill="F2F2F2" w:themeFill="background1" w:themeFillShade="F2"/>
            <w:vAlign w:val="center"/>
            <w:hideMark/>
          </w:tcPr>
          <w:p w14:paraId="52C83DD5" w14:textId="77777777" w:rsidR="003F4321" w:rsidRPr="003B46B5" w:rsidRDefault="003F4321" w:rsidP="00210AC8">
            <w:pPr>
              <w:spacing w:after="0"/>
              <w:ind w:right="0"/>
              <w:jc w:val="center"/>
              <w:rPr>
                <w:b/>
                <w:bCs/>
                <w:sz w:val="22"/>
                <w:szCs w:val="22"/>
              </w:rPr>
            </w:pPr>
            <w:r w:rsidRPr="003B46B5">
              <w:rPr>
                <w:b/>
                <w:bCs/>
                <w:sz w:val="22"/>
                <w:szCs w:val="22"/>
              </w:rPr>
              <w:t>100%</w:t>
            </w:r>
          </w:p>
        </w:tc>
      </w:tr>
      <w:tr w:rsidR="003F4321" w:rsidRPr="003B46B5" w14:paraId="6F529F2C" w14:textId="77777777" w:rsidTr="00210AC8">
        <w:trPr>
          <w:gridAfter w:val="1"/>
          <w:wAfter w:w="42" w:type="dxa"/>
          <w:trHeight w:val="300"/>
        </w:trPr>
        <w:tc>
          <w:tcPr>
            <w:tcW w:w="3875" w:type="dxa"/>
            <w:noWrap/>
            <w:vAlign w:val="center"/>
            <w:hideMark/>
          </w:tcPr>
          <w:p w14:paraId="7A640325" w14:textId="77777777" w:rsidR="003F4321" w:rsidRPr="003B46B5" w:rsidRDefault="003F4321" w:rsidP="00210AC8">
            <w:pPr>
              <w:spacing w:after="0"/>
              <w:ind w:right="0"/>
              <w:jc w:val="left"/>
              <w:rPr>
                <w:sz w:val="22"/>
                <w:szCs w:val="22"/>
              </w:rPr>
            </w:pPr>
            <w:r w:rsidRPr="003B46B5">
              <w:rPr>
                <w:sz w:val="22"/>
                <w:szCs w:val="22"/>
              </w:rPr>
              <w:t>a) Inlet Organic Load (at the plant inlet)</w:t>
            </w:r>
          </w:p>
        </w:tc>
        <w:tc>
          <w:tcPr>
            <w:tcW w:w="1170" w:type="dxa"/>
            <w:noWrap/>
            <w:vAlign w:val="center"/>
            <w:hideMark/>
          </w:tcPr>
          <w:p w14:paraId="69D9A44A" w14:textId="77777777" w:rsidR="003F4321" w:rsidRPr="003B46B5" w:rsidRDefault="003F4321" w:rsidP="00210AC8">
            <w:pPr>
              <w:spacing w:after="0"/>
              <w:ind w:right="0"/>
              <w:jc w:val="center"/>
              <w:rPr>
                <w:sz w:val="22"/>
                <w:szCs w:val="22"/>
              </w:rPr>
            </w:pPr>
            <w:r w:rsidRPr="003B46B5">
              <w:rPr>
                <w:sz w:val="22"/>
                <w:szCs w:val="22"/>
              </w:rPr>
              <w:t>kg COD /year</w:t>
            </w:r>
          </w:p>
        </w:tc>
        <w:tc>
          <w:tcPr>
            <w:tcW w:w="2331" w:type="dxa"/>
            <w:noWrap/>
            <w:vAlign w:val="center"/>
            <w:hideMark/>
          </w:tcPr>
          <w:p w14:paraId="5D80A2D7" w14:textId="77777777" w:rsidR="003F4321" w:rsidRPr="003B46B5" w:rsidRDefault="003F4321" w:rsidP="00210AC8">
            <w:pPr>
              <w:spacing w:after="0"/>
              <w:ind w:right="0"/>
              <w:jc w:val="right"/>
              <w:rPr>
                <w:sz w:val="22"/>
                <w:szCs w:val="22"/>
              </w:rPr>
            </w:pPr>
            <w:r w:rsidRPr="003B46B5">
              <w:rPr>
                <w:sz w:val="22"/>
                <w:szCs w:val="22"/>
              </w:rPr>
              <w:t>2,628,821</w:t>
            </w:r>
          </w:p>
        </w:tc>
        <w:tc>
          <w:tcPr>
            <w:tcW w:w="2127" w:type="dxa"/>
            <w:noWrap/>
            <w:vAlign w:val="center"/>
            <w:hideMark/>
          </w:tcPr>
          <w:p w14:paraId="2AF40AE4" w14:textId="77777777" w:rsidR="003F4321" w:rsidRPr="003B46B5" w:rsidRDefault="003F4321" w:rsidP="00210AC8">
            <w:pPr>
              <w:spacing w:after="0"/>
              <w:ind w:right="0"/>
              <w:jc w:val="right"/>
              <w:rPr>
                <w:sz w:val="22"/>
                <w:szCs w:val="22"/>
              </w:rPr>
            </w:pPr>
            <w:r w:rsidRPr="003B46B5">
              <w:rPr>
                <w:sz w:val="22"/>
                <w:szCs w:val="22"/>
              </w:rPr>
              <w:t xml:space="preserve">3,505,095 </w:t>
            </w:r>
          </w:p>
        </w:tc>
      </w:tr>
      <w:tr w:rsidR="003F4321" w:rsidRPr="003B46B5" w14:paraId="11265314" w14:textId="77777777" w:rsidTr="00210AC8">
        <w:trPr>
          <w:gridAfter w:val="1"/>
          <w:wAfter w:w="42" w:type="dxa"/>
          <w:trHeight w:val="300"/>
        </w:trPr>
        <w:tc>
          <w:tcPr>
            <w:tcW w:w="3875" w:type="dxa"/>
            <w:noWrap/>
            <w:vAlign w:val="center"/>
            <w:hideMark/>
          </w:tcPr>
          <w:p w14:paraId="4FB14CBA" w14:textId="77777777" w:rsidR="003F4321" w:rsidRPr="003B46B5" w:rsidRDefault="003F4321" w:rsidP="00210AC8">
            <w:pPr>
              <w:spacing w:after="0"/>
              <w:ind w:right="0"/>
              <w:jc w:val="left"/>
              <w:rPr>
                <w:sz w:val="22"/>
                <w:szCs w:val="22"/>
              </w:rPr>
            </w:pPr>
            <w:r w:rsidRPr="003B46B5">
              <w:rPr>
                <w:sz w:val="22"/>
                <w:szCs w:val="22"/>
              </w:rPr>
              <w:t>b) Bidder's Value for Organic Load at the Effluent</w:t>
            </w:r>
          </w:p>
        </w:tc>
        <w:tc>
          <w:tcPr>
            <w:tcW w:w="1170" w:type="dxa"/>
            <w:noWrap/>
            <w:vAlign w:val="center"/>
            <w:hideMark/>
          </w:tcPr>
          <w:p w14:paraId="5FD94B38" w14:textId="77777777" w:rsidR="003F4321" w:rsidRPr="003B46B5" w:rsidRDefault="003F4321" w:rsidP="00210AC8">
            <w:pPr>
              <w:spacing w:after="0"/>
              <w:ind w:right="0"/>
              <w:jc w:val="center"/>
              <w:rPr>
                <w:sz w:val="22"/>
                <w:szCs w:val="22"/>
              </w:rPr>
            </w:pPr>
            <w:r w:rsidRPr="003B46B5">
              <w:rPr>
                <w:sz w:val="22"/>
                <w:szCs w:val="22"/>
              </w:rPr>
              <w:t>kg COD /year</w:t>
            </w:r>
          </w:p>
        </w:tc>
        <w:tc>
          <w:tcPr>
            <w:tcW w:w="2331" w:type="dxa"/>
            <w:noWrap/>
            <w:vAlign w:val="center"/>
            <w:hideMark/>
          </w:tcPr>
          <w:p w14:paraId="2E278068" w14:textId="77777777" w:rsidR="003F4321" w:rsidRPr="003B46B5" w:rsidRDefault="003F4321" w:rsidP="00210AC8">
            <w:pPr>
              <w:spacing w:after="0"/>
              <w:ind w:right="0"/>
              <w:jc w:val="left"/>
              <w:rPr>
                <w:sz w:val="22"/>
                <w:szCs w:val="22"/>
              </w:rPr>
            </w:pPr>
            <w:r w:rsidRPr="003B46B5">
              <w:rPr>
                <w:sz w:val="22"/>
                <w:szCs w:val="22"/>
              </w:rPr>
              <w:t> </w:t>
            </w:r>
          </w:p>
        </w:tc>
        <w:tc>
          <w:tcPr>
            <w:tcW w:w="2127" w:type="dxa"/>
            <w:noWrap/>
            <w:vAlign w:val="center"/>
            <w:hideMark/>
          </w:tcPr>
          <w:p w14:paraId="3C75E030"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0CF3DED4" w14:textId="77777777" w:rsidTr="00210AC8">
        <w:trPr>
          <w:gridAfter w:val="1"/>
          <w:wAfter w:w="42" w:type="dxa"/>
          <w:trHeight w:val="600"/>
        </w:trPr>
        <w:tc>
          <w:tcPr>
            <w:tcW w:w="3875" w:type="dxa"/>
            <w:vAlign w:val="center"/>
            <w:hideMark/>
          </w:tcPr>
          <w:p w14:paraId="064DDE3E" w14:textId="77777777" w:rsidR="003F4321" w:rsidRPr="003B46B5" w:rsidRDefault="003F4321" w:rsidP="00210AC8">
            <w:pPr>
              <w:spacing w:after="0"/>
              <w:ind w:right="0"/>
              <w:jc w:val="left"/>
              <w:rPr>
                <w:sz w:val="22"/>
                <w:szCs w:val="22"/>
              </w:rPr>
            </w:pPr>
            <w:r w:rsidRPr="003B46B5">
              <w:rPr>
                <w:sz w:val="22"/>
                <w:szCs w:val="22"/>
              </w:rPr>
              <w:lastRenderedPageBreak/>
              <w:t>c) Bidder's Value for Organic Load Removed (c = a-b)</w:t>
            </w:r>
          </w:p>
        </w:tc>
        <w:tc>
          <w:tcPr>
            <w:tcW w:w="1170" w:type="dxa"/>
            <w:noWrap/>
            <w:vAlign w:val="center"/>
            <w:hideMark/>
          </w:tcPr>
          <w:p w14:paraId="745397EF" w14:textId="77777777" w:rsidR="003F4321" w:rsidRPr="003B46B5" w:rsidRDefault="003F4321" w:rsidP="00210AC8">
            <w:pPr>
              <w:spacing w:after="0"/>
              <w:ind w:right="0"/>
              <w:jc w:val="center"/>
              <w:rPr>
                <w:sz w:val="22"/>
                <w:szCs w:val="22"/>
              </w:rPr>
            </w:pPr>
            <w:r w:rsidRPr="003B46B5">
              <w:rPr>
                <w:sz w:val="22"/>
                <w:szCs w:val="22"/>
              </w:rPr>
              <w:t>kg COD /year</w:t>
            </w:r>
          </w:p>
        </w:tc>
        <w:tc>
          <w:tcPr>
            <w:tcW w:w="2331" w:type="dxa"/>
            <w:noWrap/>
            <w:vAlign w:val="center"/>
          </w:tcPr>
          <w:p w14:paraId="45F89A7E" w14:textId="77777777" w:rsidR="003F4321" w:rsidRPr="003B46B5" w:rsidRDefault="003F4321" w:rsidP="00210AC8">
            <w:pPr>
              <w:spacing w:after="0"/>
              <w:ind w:right="0"/>
              <w:jc w:val="left"/>
              <w:rPr>
                <w:sz w:val="22"/>
                <w:szCs w:val="22"/>
              </w:rPr>
            </w:pPr>
          </w:p>
        </w:tc>
        <w:tc>
          <w:tcPr>
            <w:tcW w:w="2127" w:type="dxa"/>
            <w:noWrap/>
            <w:vAlign w:val="center"/>
          </w:tcPr>
          <w:p w14:paraId="6D4BB88D" w14:textId="77777777" w:rsidR="003F4321" w:rsidRPr="003B46B5" w:rsidRDefault="003F4321" w:rsidP="00210AC8">
            <w:pPr>
              <w:spacing w:after="0"/>
              <w:ind w:right="0"/>
              <w:jc w:val="left"/>
              <w:rPr>
                <w:sz w:val="22"/>
                <w:szCs w:val="22"/>
              </w:rPr>
            </w:pPr>
          </w:p>
        </w:tc>
      </w:tr>
      <w:tr w:rsidR="003F4321" w:rsidRPr="003B46B5" w14:paraId="591F9B6D" w14:textId="77777777" w:rsidTr="00210AC8">
        <w:trPr>
          <w:gridAfter w:val="1"/>
          <w:wAfter w:w="42" w:type="dxa"/>
          <w:trHeight w:val="300"/>
        </w:trPr>
        <w:tc>
          <w:tcPr>
            <w:tcW w:w="3875" w:type="dxa"/>
            <w:noWrap/>
            <w:vAlign w:val="center"/>
            <w:hideMark/>
          </w:tcPr>
          <w:p w14:paraId="02B82A2F" w14:textId="77777777" w:rsidR="003F4321" w:rsidRPr="003B46B5" w:rsidRDefault="003F4321" w:rsidP="00210AC8">
            <w:pPr>
              <w:spacing w:after="0"/>
              <w:ind w:right="0"/>
              <w:jc w:val="left"/>
              <w:rPr>
                <w:sz w:val="22"/>
                <w:szCs w:val="22"/>
              </w:rPr>
            </w:pPr>
            <w:r w:rsidRPr="003B46B5">
              <w:rPr>
                <w:sz w:val="22"/>
                <w:szCs w:val="22"/>
              </w:rPr>
              <w:t>d) Bidder's Power Consumption for Organic Load</w:t>
            </w:r>
          </w:p>
        </w:tc>
        <w:tc>
          <w:tcPr>
            <w:tcW w:w="1170" w:type="dxa"/>
            <w:noWrap/>
            <w:vAlign w:val="center"/>
            <w:hideMark/>
          </w:tcPr>
          <w:p w14:paraId="6E370545" w14:textId="77777777" w:rsidR="003F4321" w:rsidRPr="003B46B5" w:rsidRDefault="003F4321" w:rsidP="00210AC8">
            <w:pPr>
              <w:spacing w:after="0"/>
              <w:ind w:right="0"/>
              <w:jc w:val="center"/>
              <w:rPr>
                <w:sz w:val="22"/>
                <w:szCs w:val="22"/>
              </w:rPr>
            </w:pPr>
            <w:r w:rsidRPr="003B46B5">
              <w:rPr>
                <w:sz w:val="22"/>
                <w:szCs w:val="22"/>
              </w:rPr>
              <w:t>kWh/year</w:t>
            </w:r>
          </w:p>
        </w:tc>
        <w:tc>
          <w:tcPr>
            <w:tcW w:w="2331" w:type="dxa"/>
            <w:noWrap/>
            <w:vAlign w:val="center"/>
            <w:hideMark/>
          </w:tcPr>
          <w:p w14:paraId="4FD20AC0" w14:textId="77777777" w:rsidR="003F4321" w:rsidRPr="003B46B5" w:rsidRDefault="003F4321" w:rsidP="00210AC8">
            <w:pPr>
              <w:spacing w:after="0"/>
              <w:ind w:right="0"/>
              <w:jc w:val="left"/>
              <w:rPr>
                <w:sz w:val="22"/>
                <w:szCs w:val="22"/>
              </w:rPr>
            </w:pPr>
            <w:r w:rsidRPr="003B46B5">
              <w:rPr>
                <w:sz w:val="22"/>
                <w:szCs w:val="22"/>
              </w:rPr>
              <w:t> </w:t>
            </w:r>
          </w:p>
        </w:tc>
        <w:tc>
          <w:tcPr>
            <w:tcW w:w="2127" w:type="dxa"/>
            <w:noWrap/>
            <w:vAlign w:val="center"/>
            <w:hideMark/>
          </w:tcPr>
          <w:p w14:paraId="47F33AB2"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03DD11CA" w14:textId="77777777" w:rsidTr="00210AC8">
        <w:trPr>
          <w:gridAfter w:val="1"/>
          <w:wAfter w:w="42" w:type="dxa"/>
          <w:trHeight w:val="615"/>
        </w:trPr>
        <w:tc>
          <w:tcPr>
            <w:tcW w:w="3875" w:type="dxa"/>
            <w:noWrap/>
            <w:vAlign w:val="center"/>
            <w:hideMark/>
          </w:tcPr>
          <w:p w14:paraId="2C9A797E" w14:textId="77777777" w:rsidR="003F4321" w:rsidRPr="003B46B5" w:rsidRDefault="003F4321" w:rsidP="00210AC8">
            <w:pPr>
              <w:spacing w:after="0"/>
              <w:ind w:right="0"/>
              <w:jc w:val="left"/>
              <w:rPr>
                <w:b/>
                <w:bCs/>
                <w:sz w:val="22"/>
                <w:szCs w:val="22"/>
              </w:rPr>
            </w:pPr>
            <w:r w:rsidRPr="003B46B5">
              <w:rPr>
                <w:b/>
                <w:bCs/>
                <w:sz w:val="22"/>
                <w:szCs w:val="22"/>
              </w:rPr>
              <w:t>e) Unit Rate (e = d/c)</w:t>
            </w:r>
          </w:p>
        </w:tc>
        <w:tc>
          <w:tcPr>
            <w:tcW w:w="1170" w:type="dxa"/>
            <w:vAlign w:val="center"/>
            <w:hideMark/>
          </w:tcPr>
          <w:p w14:paraId="3D33A8E5" w14:textId="77777777" w:rsidR="003F4321" w:rsidRPr="003B46B5" w:rsidRDefault="003F4321" w:rsidP="00210AC8">
            <w:pPr>
              <w:spacing w:after="0"/>
              <w:ind w:right="0"/>
              <w:jc w:val="center"/>
              <w:rPr>
                <w:sz w:val="22"/>
                <w:szCs w:val="22"/>
              </w:rPr>
            </w:pPr>
            <w:r w:rsidRPr="003B46B5">
              <w:rPr>
                <w:sz w:val="22"/>
                <w:szCs w:val="22"/>
              </w:rPr>
              <w:t>kWh/kg COD removed</w:t>
            </w:r>
          </w:p>
        </w:tc>
        <w:tc>
          <w:tcPr>
            <w:tcW w:w="2331" w:type="dxa"/>
            <w:vAlign w:val="center"/>
            <w:hideMark/>
          </w:tcPr>
          <w:p w14:paraId="01E33608" w14:textId="77777777" w:rsidR="003F4321" w:rsidRPr="003B46B5" w:rsidRDefault="003F4321" w:rsidP="00210AC8">
            <w:pPr>
              <w:spacing w:after="0"/>
              <w:ind w:right="0"/>
              <w:jc w:val="left"/>
              <w:rPr>
                <w:sz w:val="22"/>
                <w:szCs w:val="22"/>
              </w:rPr>
            </w:pPr>
            <w:r w:rsidRPr="003B46B5">
              <w:rPr>
                <w:sz w:val="22"/>
                <w:szCs w:val="22"/>
              </w:rPr>
              <w:t xml:space="preserve">  </w:t>
            </w:r>
          </w:p>
        </w:tc>
        <w:tc>
          <w:tcPr>
            <w:tcW w:w="2127" w:type="dxa"/>
            <w:vAlign w:val="center"/>
            <w:hideMark/>
          </w:tcPr>
          <w:p w14:paraId="049C8669" w14:textId="77777777" w:rsidR="003F4321" w:rsidRPr="003B46B5" w:rsidRDefault="003F4321" w:rsidP="00210AC8">
            <w:pPr>
              <w:spacing w:after="0"/>
              <w:ind w:right="0"/>
              <w:jc w:val="left"/>
              <w:rPr>
                <w:sz w:val="22"/>
                <w:szCs w:val="22"/>
              </w:rPr>
            </w:pPr>
            <w:r w:rsidRPr="003B46B5">
              <w:rPr>
                <w:sz w:val="22"/>
                <w:szCs w:val="22"/>
              </w:rPr>
              <w:t xml:space="preserve">  </w:t>
            </w:r>
          </w:p>
        </w:tc>
      </w:tr>
    </w:tbl>
    <w:p w14:paraId="530019DC" w14:textId="77777777" w:rsidR="003F4321" w:rsidRPr="003B46B5" w:rsidRDefault="003F4321" w:rsidP="003F4321">
      <w:pPr>
        <w:pStyle w:val="LFTBody"/>
      </w:pPr>
    </w:p>
    <w:p w14:paraId="45ECF34D" w14:textId="77777777" w:rsidR="003F4321" w:rsidRPr="003B46B5" w:rsidRDefault="003F4321" w:rsidP="003F4321">
      <w:pPr>
        <w:pStyle w:val="LFTBody"/>
        <w:rPr>
          <w:i/>
          <w:u w:val="single"/>
        </w:rPr>
      </w:pPr>
      <w:r w:rsidRPr="003B46B5">
        <w:rPr>
          <w:i/>
          <w:u w:val="single"/>
        </w:rPr>
        <w:t xml:space="preserve">Conditions </w:t>
      </w:r>
    </w:p>
    <w:p w14:paraId="2E3EB6E0" w14:textId="77777777" w:rsidR="003F4321" w:rsidRPr="003B46B5" w:rsidRDefault="003F4321" w:rsidP="003F4321">
      <w:pPr>
        <w:pStyle w:val="LFTBody"/>
        <w:rPr>
          <w:sz w:val="24"/>
          <w:szCs w:val="24"/>
        </w:rPr>
      </w:pPr>
      <w:r w:rsidRPr="003B46B5">
        <w:rPr>
          <w:sz w:val="24"/>
          <w:szCs w:val="24"/>
        </w:rPr>
        <w:t xml:space="preserve">The Contractor shall follow strictly all the conditions herein stated in his power calculation for organic load. Any other assumptions, figures and factors shall NOT be used unless clearly stated. </w:t>
      </w:r>
    </w:p>
    <w:p w14:paraId="36FA8A6A" w14:textId="77777777" w:rsidR="003F4321" w:rsidRPr="003B46B5" w:rsidRDefault="003F4321" w:rsidP="003F4321">
      <w:pPr>
        <w:pStyle w:val="LFTBody"/>
        <w:jc w:val="left"/>
        <w:rPr>
          <w:sz w:val="24"/>
          <w:szCs w:val="24"/>
        </w:rPr>
      </w:pPr>
      <w:r w:rsidRPr="003B46B5">
        <w:rPr>
          <w:sz w:val="24"/>
          <w:szCs w:val="24"/>
        </w:rPr>
        <w:t>The Contractor shall provide with the detailed electrical consumption table similar to the one below. For all consumer items in the list, the Contractor shall provide calculation/supplier’s data and explanations.</w:t>
      </w:r>
    </w:p>
    <w:p w14:paraId="449CD295" w14:textId="77777777" w:rsidR="003F4321" w:rsidRPr="003B46B5" w:rsidRDefault="003F4321" w:rsidP="003F4321">
      <w:pPr>
        <w:pStyle w:val="ResimYazs"/>
        <w:ind w:left="993" w:right="-265" w:hanging="993"/>
        <w:rPr>
          <w:rFonts w:ascii="Times New Roman" w:hAnsi="Times New Roman"/>
          <w:szCs w:val="24"/>
        </w:rPr>
      </w:pPr>
      <w:r w:rsidRPr="003B46B5">
        <w:rPr>
          <w:rFonts w:ascii="Times New Roman" w:hAnsi="Times New Roman"/>
          <w:szCs w:val="24"/>
        </w:rPr>
        <w:t>Example of an electrical consumption table (one table for each scenario shall be submitted)</w:t>
      </w:r>
    </w:p>
    <w:tbl>
      <w:tblPr>
        <w:tblW w:w="9078" w:type="dxa"/>
        <w:tblInd w:w="55" w:type="dxa"/>
        <w:tblCellMar>
          <w:left w:w="70" w:type="dxa"/>
          <w:right w:w="70" w:type="dxa"/>
        </w:tblCellMar>
        <w:tblLook w:val="04A0" w:firstRow="1" w:lastRow="0" w:firstColumn="1" w:lastColumn="0" w:noHBand="0" w:noVBand="1"/>
      </w:tblPr>
      <w:tblGrid>
        <w:gridCol w:w="582"/>
        <w:gridCol w:w="1849"/>
        <w:gridCol w:w="940"/>
        <w:gridCol w:w="940"/>
        <w:gridCol w:w="1157"/>
        <w:gridCol w:w="1018"/>
        <w:gridCol w:w="1296"/>
        <w:gridCol w:w="1296"/>
      </w:tblGrid>
      <w:tr w:rsidR="003F4321" w:rsidRPr="003B46B5" w14:paraId="14FD905B" w14:textId="77777777" w:rsidTr="00210AC8">
        <w:trPr>
          <w:trHeight w:val="240"/>
          <w:tblHeader/>
        </w:trPr>
        <w:tc>
          <w:tcPr>
            <w:tcW w:w="582" w:type="dxa"/>
            <w:noWrap/>
            <w:vAlign w:val="bottom"/>
            <w:hideMark/>
          </w:tcPr>
          <w:p w14:paraId="4F47824F" w14:textId="77777777" w:rsidR="003F4321" w:rsidRPr="003B46B5" w:rsidRDefault="003F4321" w:rsidP="00210AC8"/>
        </w:tc>
        <w:tc>
          <w:tcPr>
            <w:tcW w:w="1849" w:type="dxa"/>
            <w:noWrap/>
            <w:vAlign w:val="bottom"/>
            <w:hideMark/>
          </w:tcPr>
          <w:p w14:paraId="055EE4EC" w14:textId="77777777" w:rsidR="003F4321" w:rsidRPr="003B46B5" w:rsidRDefault="003F4321" w:rsidP="00210AC8">
            <w:pPr>
              <w:rPr>
                <w:sz w:val="20"/>
              </w:rPr>
            </w:pPr>
          </w:p>
        </w:tc>
        <w:tc>
          <w:tcPr>
            <w:tcW w:w="18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2480EB82" w14:textId="77777777" w:rsidR="003F4321" w:rsidRPr="003B46B5" w:rsidRDefault="003F4321" w:rsidP="00210AC8">
            <w:pPr>
              <w:spacing w:after="0"/>
              <w:jc w:val="center"/>
              <w:rPr>
                <w:b/>
                <w:sz w:val="18"/>
                <w:szCs w:val="18"/>
                <w:lang w:eastAsia="tr-TR"/>
              </w:rPr>
            </w:pPr>
            <w:r w:rsidRPr="003B46B5">
              <w:rPr>
                <w:b/>
                <w:sz w:val="18"/>
                <w:szCs w:val="18"/>
                <w:lang w:eastAsia="tr-TR"/>
              </w:rPr>
              <w:t>Installed Power</w:t>
            </w:r>
          </w:p>
        </w:tc>
        <w:tc>
          <w:tcPr>
            <w:tcW w:w="1157" w:type="dxa"/>
            <w:noWrap/>
            <w:vAlign w:val="bottom"/>
            <w:hideMark/>
          </w:tcPr>
          <w:p w14:paraId="00D78F6E" w14:textId="77777777" w:rsidR="003F4321" w:rsidRPr="003B46B5" w:rsidRDefault="003F4321" w:rsidP="00210AC8">
            <w:pPr>
              <w:rPr>
                <w:b/>
                <w:sz w:val="18"/>
                <w:szCs w:val="18"/>
                <w:lang w:eastAsia="tr-TR"/>
              </w:rPr>
            </w:pPr>
          </w:p>
        </w:tc>
        <w:tc>
          <w:tcPr>
            <w:tcW w:w="1018" w:type="dxa"/>
            <w:noWrap/>
            <w:vAlign w:val="bottom"/>
            <w:hideMark/>
          </w:tcPr>
          <w:p w14:paraId="68A62116" w14:textId="77777777" w:rsidR="003F4321" w:rsidRPr="003B46B5" w:rsidRDefault="003F4321" w:rsidP="00210AC8">
            <w:pPr>
              <w:spacing w:after="0"/>
              <w:rPr>
                <w:sz w:val="20"/>
              </w:rPr>
            </w:pPr>
          </w:p>
        </w:tc>
        <w:tc>
          <w:tcPr>
            <w:tcW w:w="1296" w:type="dxa"/>
            <w:noWrap/>
            <w:vAlign w:val="bottom"/>
            <w:hideMark/>
          </w:tcPr>
          <w:p w14:paraId="485036B0" w14:textId="77777777" w:rsidR="003F4321" w:rsidRPr="003B46B5" w:rsidRDefault="003F4321" w:rsidP="00210AC8">
            <w:pPr>
              <w:spacing w:after="0"/>
              <w:rPr>
                <w:sz w:val="20"/>
              </w:rPr>
            </w:pPr>
          </w:p>
        </w:tc>
        <w:tc>
          <w:tcPr>
            <w:tcW w:w="1296" w:type="dxa"/>
            <w:noWrap/>
            <w:vAlign w:val="bottom"/>
            <w:hideMark/>
          </w:tcPr>
          <w:p w14:paraId="484EE03E" w14:textId="77777777" w:rsidR="003F4321" w:rsidRPr="003B46B5" w:rsidRDefault="003F4321" w:rsidP="00210AC8">
            <w:pPr>
              <w:spacing w:after="0"/>
              <w:rPr>
                <w:sz w:val="20"/>
              </w:rPr>
            </w:pPr>
          </w:p>
        </w:tc>
      </w:tr>
      <w:tr w:rsidR="003F4321" w:rsidRPr="003B46B5" w14:paraId="089E059F" w14:textId="77777777" w:rsidTr="00210AC8">
        <w:trPr>
          <w:trHeight w:val="720"/>
          <w:tblHeader/>
        </w:trPr>
        <w:tc>
          <w:tcPr>
            <w:tcW w:w="58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bottom"/>
            <w:hideMark/>
          </w:tcPr>
          <w:p w14:paraId="5E97A0C3" w14:textId="77777777" w:rsidR="003F4321" w:rsidRPr="003B46B5" w:rsidRDefault="003F4321" w:rsidP="00210AC8">
            <w:pPr>
              <w:spacing w:after="0"/>
              <w:jc w:val="center"/>
              <w:rPr>
                <w:b/>
                <w:sz w:val="18"/>
                <w:szCs w:val="18"/>
                <w:lang w:eastAsia="tr-TR"/>
              </w:rPr>
            </w:pPr>
            <w:r w:rsidRPr="003B46B5">
              <w:rPr>
                <w:b/>
                <w:sz w:val="18"/>
                <w:szCs w:val="18"/>
                <w:lang w:eastAsia="tr-TR"/>
              </w:rPr>
              <w:t>Item No</w:t>
            </w:r>
          </w:p>
        </w:tc>
        <w:tc>
          <w:tcPr>
            <w:tcW w:w="1849"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bottom"/>
            <w:hideMark/>
          </w:tcPr>
          <w:p w14:paraId="79FF5165"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Description</w:t>
            </w:r>
          </w:p>
        </w:tc>
        <w:tc>
          <w:tcPr>
            <w:tcW w:w="940" w:type="dxa"/>
            <w:tcBorders>
              <w:top w:val="nil"/>
              <w:left w:val="nil"/>
              <w:bottom w:val="nil"/>
              <w:right w:val="single" w:sz="4" w:space="0" w:color="auto"/>
            </w:tcBorders>
            <w:shd w:val="clear" w:color="auto" w:fill="D9D9D9" w:themeFill="background1" w:themeFillShade="D9"/>
            <w:vAlign w:val="bottom"/>
            <w:hideMark/>
          </w:tcPr>
          <w:p w14:paraId="52E299DC"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Duty Installed Power</w:t>
            </w:r>
          </w:p>
        </w:tc>
        <w:tc>
          <w:tcPr>
            <w:tcW w:w="940" w:type="dxa"/>
            <w:tcBorders>
              <w:top w:val="nil"/>
              <w:left w:val="nil"/>
              <w:bottom w:val="nil"/>
              <w:right w:val="single" w:sz="4" w:space="0" w:color="auto"/>
            </w:tcBorders>
            <w:shd w:val="clear" w:color="auto" w:fill="D9D9D9" w:themeFill="background1" w:themeFillShade="D9"/>
            <w:vAlign w:val="bottom"/>
            <w:hideMark/>
          </w:tcPr>
          <w:p w14:paraId="5A3564A9"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Standby power</w:t>
            </w:r>
          </w:p>
        </w:tc>
        <w:tc>
          <w:tcPr>
            <w:tcW w:w="1157" w:type="dxa"/>
            <w:tcBorders>
              <w:top w:val="single" w:sz="4" w:space="0" w:color="auto"/>
              <w:left w:val="nil"/>
              <w:bottom w:val="nil"/>
              <w:right w:val="single" w:sz="4" w:space="0" w:color="auto"/>
            </w:tcBorders>
            <w:shd w:val="clear" w:color="auto" w:fill="D9D9D9" w:themeFill="background1" w:themeFillShade="D9"/>
            <w:vAlign w:val="bottom"/>
            <w:hideMark/>
          </w:tcPr>
          <w:p w14:paraId="4D639C22"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Absorbed Power</w:t>
            </w:r>
          </w:p>
        </w:tc>
        <w:tc>
          <w:tcPr>
            <w:tcW w:w="1018" w:type="dxa"/>
            <w:tcBorders>
              <w:top w:val="single" w:sz="4" w:space="0" w:color="auto"/>
              <w:left w:val="nil"/>
              <w:bottom w:val="nil"/>
              <w:right w:val="single" w:sz="4" w:space="0" w:color="auto"/>
            </w:tcBorders>
            <w:shd w:val="clear" w:color="auto" w:fill="D9D9D9" w:themeFill="background1" w:themeFillShade="D9"/>
            <w:vAlign w:val="bottom"/>
            <w:hideMark/>
          </w:tcPr>
          <w:p w14:paraId="01699E0B"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Operation</w:t>
            </w:r>
          </w:p>
        </w:tc>
        <w:tc>
          <w:tcPr>
            <w:tcW w:w="1296" w:type="dxa"/>
            <w:tcBorders>
              <w:top w:val="single" w:sz="4" w:space="0" w:color="auto"/>
              <w:left w:val="nil"/>
              <w:bottom w:val="nil"/>
              <w:right w:val="single" w:sz="4" w:space="0" w:color="auto"/>
            </w:tcBorders>
            <w:shd w:val="clear" w:color="auto" w:fill="D9D9D9" w:themeFill="background1" w:themeFillShade="D9"/>
            <w:vAlign w:val="bottom"/>
            <w:hideMark/>
          </w:tcPr>
          <w:p w14:paraId="4BE0CFBB"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Daily Consumption</w:t>
            </w:r>
          </w:p>
        </w:tc>
        <w:tc>
          <w:tcPr>
            <w:tcW w:w="1296" w:type="dxa"/>
            <w:tcBorders>
              <w:top w:val="single" w:sz="4" w:space="0" w:color="auto"/>
              <w:left w:val="nil"/>
              <w:bottom w:val="nil"/>
              <w:right w:val="single" w:sz="4" w:space="0" w:color="auto"/>
            </w:tcBorders>
            <w:shd w:val="clear" w:color="auto" w:fill="D9D9D9" w:themeFill="background1" w:themeFillShade="D9"/>
            <w:vAlign w:val="bottom"/>
            <w:hideMark/>
          </w:tcPr>
          <w:p w14:paraId="0A8E1A92"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Yearly Consumption</w:t>
            </w:r>
          </w:p>
        </w:tc>
      </w:tr>
      <w:tr w:rsidR="003F4321" w:rsidRPr="003B46B5" w14:paraId="05CAB752" w14:textId="77777777" w:rsidTr="00210AC8">
        <w:trPr>
          <w:trHeight w:val="240"/>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314A492E" w14:textId="77777777" w:rsidR="003F4321" w:rsidRPr="003B46B5" w:rsidRDefault="003F4321" w:rsidP="00210AC8">
            <w:pPr>
              <w:spacing w:after="0"/>
              <w:rPr>
                <w:b/>
                <w:sz w:val="18"/>
                <w:szCs w:val="18"/>
                <w:lang w:eastAsia="tr-T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E627D5" w14:textId="77777777" w:rsidR="003F4321" w:rsidRPr="003B46B5" w:rsidRDefault="003F4321" w:rsidP="00210AC8">
            <w:pPr>
              <w:spacing w:after="0"/>
              <w:rPr>
                <w:b/>
                <w:sz w:val="18"/>
                <w:szCs w:val="18"/>
                <w:lang w:eastAsia="tr-TR"/>
              </w:rPr>
            </w:pPr>
          </w:p>
        </w:tc>
        <w:tc>
          <w:tcPr>
            <w:tcW w:w="940" w:type="dxa"/>
            <w:tcBorders>
              <w:top w:val="nil"/>
              <w:left w:val="nil"/>
              <w:bottom w:val="nil"/>
              <w:right w:val="single" w:sz="4" w:space="0" w:color="auto"/>
            </w:tcBorders>
            <w:shd w:val="clear" w:color="auto" w:fill="D9D9D9" w:themeFill="background1" w:themeFillShade="D9"/>
            <w:noWrap/>
            <w:vAlign w:val="bottom"/>
            <w:hideMark/>
          </w:tcPr>
          <w:p w14:paraId="5D92B9BE"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kW</w:t>
            </w:r>
          </w:p>
        </w:tc>
        <w:tc>
          <w:tcPr>
            <w:tcW w:w="940" w:type="dxa"/>
            <w:tcBorders>
              <w:top w:val="nil"/>
              <w:left w:val="nil"/>
              <w:bottom w:val="nil"/>
              <w:right w:val="single" w:sz="4" w:space="0" w:color="auto"/>
            </w:tcBorders>
            <w:shd w:val="clear" w:color="auto" w:fill="D9D9D9" w:themeFill="background1" w:themeFillShade="D9"/>
            <w:noWrap/>
            <w:vAlign w:val="bottom"/>
            <w:hideMark/>
          </w:tcPr>
          <w:p w14:paraId="60ECA409"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kW</w:t>
            </w:r>
          </w:p>
        </w:tc>
        <w:tc>
          <w:tcPr>
            <w:tcW w:w="1157" w:type="dxa"/>
            <w:tcBorders>
              <w:top w:val="nil"/>
              <w:left w:val="nil"/>
              <w:bottom w:val="nil"/>
              <w:right w:val="single" w:sz="4" w:space="0" w:color="auto"/>
            </w:tcBorders>
            <w:shd w:val="clear" w:color="auto" w:fill="D9D9D9" w:themeFill="background1" w:themeFillShade="D9"/>
            <w:noWrap/>
            <w:vAlign w:val="bottom"/>
            <w:hideMark/>
          </w:tcPr>
          <w:p w14:paraId="715DCA54"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kW</w:t>
            </w:r>
          </w:p>
        </w:tc>
        <w:tc>
          <w:tcPr>
            <w:tcW w:w="1018" w:type="dxa"/>
            <w:tcBorders>
              <w:top w:val="nil"/>
              <w:left w:val="nil"/>
              <w:bottom w:val="nil"/>
              <w:right w:val="single" w:sz="4" w:space="0" w:color="auto"/>
            </w:tcBorders>
            <w:shd w:val="clear" w:color="auto" w:fill="D9D9D9" w:themeFill="background1" w:themeFillShade="D9"/>
            <w:noWrap/>
            <w:vAlign w:val="bottom"/>
            <w:hideMark/>
          </w:tcPr>
          <w:p w14:paraId="3627E949"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h/d</w:t>
            </w:r>
          </w:p>
        </w:tc>
        <w:tc>
          <w:tcPr>
            <w:tcW w:w="1296" w:type="dxa"/>
            <w:tcBorders>
              <w:top w:val="nil"/>
              <w:left w:val="nil"/>
              <w:bottom w:val="nil"/>
              <w:right w:val="single" w:sz="4" w:space="0" w:color="auto"/>
            </w:tcBorders>
            <w:shd w:val="clear" w:color="auto" w:fill="D9D9D9" w:themeFill="background1" w:themeFillShade="D9"/>
            <w:noWrap/>
            <w:vAlign w:val="bottom"/>
            <w:hideMark/>
          </w:tcPr>
          <w:p w14:paraId="342D573C"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kW/d</w:t>
            </w:r>
          </w:p>
        </w:tc>
        <w:tc>
          <w:tcPr>
            <w:tcW w:w="1296" w:type="dxa"/>
            <w:tcBorders>
              <w:top w:val="nil"/>
              <w:left w:val="nil"/>
              <w:bottom w:val="nil"/>
              <w:right w:val="single" w:sz="4" w:space="0" w:color="auto"/>
            </w:tcBorders>
            <w:shd w:val="clear" w:color="auto" w:fill="D9D9D9" w:themeFill="background1" w:themeFillShade="D9"/>
            <w:noWrap/>
            <w:vAlign w:val="bottom"/>
            <w:hideMark/>
          </w:tcPr>
          <w:p w14:paraId="4A7857BD"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kW/year</w:t>
            </w:r>
          </w:p>
        </w:tc>
      </w:tr>
      <w:tr w:rsidR="003F4321" w:rsidRPr="003B46B5" w14:paraId="59A1377C" w14:textId="77777777" w:rsidTr="00210AC8">
        <w:trPr>
          <w:trHeight w:val="240"/>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CE7671B" w14:textId="77777777" w:rsidR="003F4321" w:rsidRPr="003B46B5" w:rsidRDefault="003F4321" w:rsidP="00210AC8">
            <w:pPr>
              <w:spacing w:after="0"/>
              <w:rPr>
                <w:b/>
                <w:sz w:val="18"/>
                <w:szCs w:val="18"/>
                <w:lang w:eastAsia="tr-T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6B57FD" w14:textId="77777777" w:rsidR="003F4321" w:rsidRPr="003B46B5" w:rsidRDefault="003F4321" w:rsidP="00210AC8">
            <w:pPr>
              <w:spacing w:after="0"/>
              <w:rPr>
                <w:b/>
                <w:sz w:val="18"/>
                <w:szCs w:val="18"/>
                <w:lang w:eastAsia="tr-TR"/>
              </w:rPr>
            </w:pPr>
          </w:p>
        </w:tc>
        <w:tc>
          <w:tcPr>
            <w:tcW w:w="940" w:type="dxa"/>
            <w:tcBorders>
              <w:top w:val="nil"/>
              <w:left w:val="nil"/>
              <w:bottom w:val="single" w:sz="4" w:space="0" w:color="auto"/>
              <w:right w:val="single" w:sz="4" w:space="0" w:color="auto"/>
            </w:tcBorders>
            <w:shd w:val="clear" w:color="auto" w:fill="D9D9D9" w:themeFill="background1" w:themeFillShade="D9"/>
            <w:noWrap/>
            <w:vAlign w:val="bottom"/>
            <w:hideMark/>
          </w:tcPr>
          <w:p w14:paraId="051B754E"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 </w:t>
            </w:r>
          </w:p>
        </w:tc>
        <w:tc>
          <w:tcPr>
            <w:tcW w:w="940" w:type="dxa"/>
            <w:tcBorders>
              <w:top w:val="nil"/>
              <w:left w:val="nil"/>
              <w:bottom w:val="single" w:sz="4" w:space="0" w:color="auto"/>
              <w:right w:val="single" w:sz="4" w:space="0" w:color="auto"/>
            </w:tcBorders>
            <w:shd w:val="clear" w:color="auto" w:fill="D9D9D9" w:themeFill="background1" w:themeFillShade="D9"/>
            <w:noWrap/>
            <w:vAlign w:val="bottom"/>
            <w:hideMark/>
          </w:tcPr>
          <w:p w14:paraId="096FF680"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 </w:t>
            </w:r>
          </w:p>
        </w:tc>
        <w:tc>
          <w:tcPr>
            <w:tcW w:w="1157" w:type="dxa"/>
            <w:tcBorders>
              <w:top w:val="nil"/>
              <w:left w:val="nil"/>
              <w:bottom w:val="single" w:sz="4" w:space="0" w:color="auto"/>
              <w:right w:val="single" w:sz="4" w:space="0" w:color="auto"/>
            </w:tcBorders>
            <w:shd w:val="clear" w:color="auto" w:fill="D9D9D9" w:themeFill="background1" w:themeFillShade="D9"/>
            <w:noWrap/>
            <w:vAlign w:val="bottom"/>
            <w:hideMark/>
          </w:tcPr>
          <w:p w14:paraId="275032B7"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a</w:t>
            </w:r>
          </w:p>
        </w:tc>
        <w:tc>
          <w:tcPr>
            <w:tcW w:w="1018" w:type="dxa"/>
            <w:tcBorders>
              <w:top w:val="nil"/>
              <w:left w:val="nil"/>
              <w:bottom w:val="single" w:sz="4" w:space="0" w:color="auto"/>
              <w:right w:val="single" w:sz="4" w:space="0" w:color="auto"/>
            </w:tcBorders>
            <w:shd w:val="clear" w:color="auto" w:fill="D9D9D9" w:themeFill="background1" w:themeFillShade="D9"/>
            <w:noWrap/>
            <w:vAlign w:val="bottom"/>
            <w:hideMark/>
          </w:tcPr>
          <w:p w14:paraId="4AB66262"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b</w:t>
            </w:r>
          </w:p>
        </w:tc>
        <w:tc>
          <w:tcPr>
            <w:tcW w:w="1296" w:type="dxa"/>
            <w:tcBorders>
              <w:top w:val="nil"/>
              <w:left w:val="nil"/>
              <w:bottom w:val="single" w:sz="4" w:space="0" w:color="auto"/>
              <w:right w:val="single" w:sz="4" w:space="0" w:color="auto"/>
            </w:tcBorders>
            <w:shd w:val="clear" w:color="auto" w:fill="D9D9D9" w:themeFill="background1" w:themeFillShade="D9"/>
            <w:noWrap/>
            <w:vAlign w:val="bottom"/>
            <w:hideMark/>
          </w:tcPr>
          <w:p w14:paraId="51E92384"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c=</w:t>
            </w:r>
            <w:proofErr w:type="spellStart"/>
            <w:r w:rsidRPr="003B46B5">
              <w:rPr>
                <w:b/>
                <w:sz w:val="18"/>
                <w:szCs w:val="18"/>
                <w:lang w:eastAsia="tr-TR"/>
              </w:rPr>
              <w:t>axb</w:t>
            </w:r>
            <w:proofErr w:type="spellEnd"/>
          </w:p>
        </w:tc>
        <w:tc>
          <w:tcPr>
            <w:tcW w:w="1296" w:type="dxa"/>
            <w:tcBorders>
              <w:top w:val="nil"/>
              <w:left w:val="nil"/>
              <w:bottom w:val="single" w:sz="4" w:space="0" w:color="auto"/>
              <w:right w:val="single" w:sz="4" w:space="0" w:color="auto"/>
            </w:tcBorders>
            <w:shd w:val="clear" w:color="auto" w:fill="D9D9D9" w:themeFill="background1" w:themeFillShade="D9"/>
            <w:noWrap/>
            <w:vAlign w:val="bottom"/>
            <w:hideMark/>
          </w:tcPr>
          <w:p w14:paraId="78045797"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d=c x365</w:t>
            </w:r>
          </w:p>
        </w:tc>
      </w:tr>
      <w:tr w:rsidR="003F4321" w:rsidRPr="003B46B5" w14:paraId="49C0A298" w14:textId="77777777" w:rsidTr="00210AC8">
        <w:trPr>
          <w:trHeight w:val="240"/>
        </w:trPr>
        <w:tc>
          <w:tcPr>
            <w:tcW w:w="582" w:type="dxa"/>
            <w:tcBorders>
              <w:top w:val="nil"/>
              <w:left w:val="single" w:sz="4" w:space="0" w:color="auto"/>
              <w:bottom w:val="single" w:sz="4" w:space="0" w:color="auto"/>
              <w:right w:val="single" w:sz="4" w:space="0" w:color="auto"/>
            </w:tcBorders>
            <w:noWrap/>
            <w:vAlign w:val="bottom"/>
            <w:hideMark/>
          </w:tcPr>
          <w:p w14:paraId="18DA852A"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1</w:t>
            </w:r>
          </w:p>
        </w:tc>
        <w:tc>
          <w:tcPr>
            <w:tcW w:w="1849" w:type="dxa"/>
            <w:tcBorders>
              <w:top w:val="nil"/>
              <w:left w:val="nil"/>
              <w:bottom w:val="single" w:sz="4" w:space="0" w:color="auto"/>
              <w:right w:val="single" w:sz="4" w:space="0" w:color="auto"/>
            </w:tcBorders>
            <w:noWrap/>
            <w:vAlign w:val="center"/>
          </w:tcPr>
          <w:p w14:paraId="12334C11" w14:textId="77777777" w:rsidR="003F4321" w:rsidRPr="003B46B5" w:rsidRDefault="003F4321" w:rsidP="00210AC8">
            <w:pPr>
              <w:spacing w:after="0"/>
              <w:rPr>
                <w:sz w:val="18"/>
                <w:szCs w:val="18"/>
                <w:lang w:eastAsia="tr-TR"/>
              </w:rPr>
            </w:pPr>
          </w:p>
        </w:tc>
        <w:tc>
          <w:tcPr>
            <w:tcW w:w="940" w:type="dxa"/>
            <w:tcBorders>
              <w:top w:val="nil"/>
              <w:left w:val="nil"/>
              <w:bottom w:val="single" w:sz="4" w:space="0" w:color="auto"/>
              <w:right w:val="single" w:sz="4" w:space="0" w:color="auto"/>
            </w:tcBorders>
            <w:noWrap/>
            <w:vAlign w:val="bottom"/>
          </w:tcPr>
          <w:p w14:paraId="54F9D74E" w14:textId="77777777" w:rsidR="003F4321" w:rsidRPr="003B46B5" w:rsidRDefault="003F4321" w:rsidP="00210AC8">
            <w:pPr>
              <w:spacing w:after="0"/>
              <w:jc w:val="center"/>
              <w:rPr>
                <w:sz w:val="18"/>
                <w:szCs w:val="18"/>
                <w:lang w:eastAsia="tr-TR"/>
              </w:rPr>
            </w:pPr>
          </w:p>
        </w:tc>
        <w:tc>
          <w:tcPr>
            <w:tcW w:w="940" w:type="dxa"/>
            <w:tcBorders>
              <w:top w:val="nil"/>
              <w:left w:val="nil"/>
              <w:bottom w:val="single" w:sz="4" w:space="0" w:color="auto"/>
              <w:right w:val="single" w:sz="4" w:space="0" w:color="auto"/>
            </w:tcBorders>
            <w:noWrap/>
            <w:vAlign w:val="bottom"/>
          </w:tcPr>
          <w:p w14:paraId="0FC5AED8" w14:textId="77777777" w:rsidR="003F4321" w:rsidRPr="003B46B5" w:rsidRDefault="003F4321" w:rsidP="00210AC8">
            <w:pPr>
              <w:spacing w:after="0"/>
              <w:jc w:val="center"/>
              <w:rPr>
                <w:sz w:val="18"/>
                <w:szCs w:val="18"/>
                <w:lang w:eastAsia="tr-TR"/>
              </w:rPr>
            </w:pPr>
          </w:p>
        </w:tc>
        <w:tc>
          <w:tcPr>
            <w:tcW w:w="1157" w:type="dxa"/>
            <w:tcBorders>
              <w:top w:val="nil"/>
              <w:left w:val="nil"/>
              <w:bottom w:val="single" w:sz="4" w:space="0" w:color="auto"/>
              <w:right w:val="single" w:sz="4" w:space="0" w:color="auto"/>
            </w:tcBorders>
            <w:noWrap/>
            <w:vAlign w:val="bottom"/>
          </w:tcPr>
          <w:p w14:paraId="2DD15057" w14:textId="77777777" w:rsidR="003F4321" w:rsidRPr="003B46B5" w:rsidRDefault="003F4321" w:rsidP="00210AC8">
            <w:pPr>
              <w:spacing w:after="0"/>
              <w:jc w:val="center"/>
              <w:rPr>
                <w:sz w:val="18"/>
                <w:szCs w:val="18"/>
                <w:lang w:eastAsia="tr-TR"/>
              </w:rPr>
            </w:pPr>
          </w:p>
        </w:tc>
        <w:tc>
          <w:tcPr>
            <w:tcW w:w="1018" w:type="dxa"/>
            <w:tcBorders>
              <w:top w:val="nil"/>
              <w:left w:val="nil"/>
              <w:bottom w:val="single" w:sz="4" w:space="0" w:color="auto"/>
              <w:right w:val="single" w:sz="4" w:space="0" w:color="auto"/>
            </w:tcBorders>
            <w:noWrap/>
            <w:vAlign w:val="bottom"/>
          </w:tcPr>
          <w:p w14:paraId="5203D21A" w14:textId="77777777" w:rsidR="003F4321" w:rsidRPr="003B46B5" w:rsidRDefault="003F4321" w:rsidP="00210AC8">
            <w:pPr>
              <w:spacing w:after="0"/>
              <w:jc w:val="center"/>
              <w:rPr>
                <w:sz w:val="18"/>
                <w:szCs w:val="18"/>
                <w:lang w:eastAsia="tr-TR"/>
              </w:rPr>
            </w:pPr>
          </w:p>
        </w:tc>
        <w:tc>
          <w:tcPr>
            <w:tcW w:w="1296" w:type="dxa"/>
            <w:tcBorders>
              <w:top w:val="nil"/>
              <w:left w:val="nil"/>
              <w:bottom w:val="single" w:sz="4" w:space="0" w:color="auto"/>
              <w:right w:val="single" w:sz="4" w:space="0" w:color="auto"/>
            </w:tcBorders>
            <w:noWrap/>
            <w:vAlign w:val="bottom"/>
          </w:tcPr>
          <w:p w14:paraId="77A007A2" w14:textId="77777777" w:rsidR="003F4321" w:rsidRPr="003B46B5" w:rsidRDefault="003F4321" w:rsidP="00210AC8">
            <w:pPr>
              <w:spacing w:after="0"/>
              <w:jc w:val="center"/>
              <w:rPr>
                <w:sz w:val="18"/>
                <w:szCs w:val="18"/>
                <w:lang w:eastAsia="tr-TR"/>
              </w:rPr>
            </w:pPr>
          </w:p>
        </w:tc>
        <w:tc>
          <w:tcPr>
            <w:tcW w:w="1296" w:type="dxa"/>
            <w:tcBorders>
              <w:top w:val="nil"/>
              <w:left w:val="nil"/>
              <w:bottom w:val="single" w:sz="4" w:space="0" w:color="auto"/>
              <w:right w:val="single" w:sz="4" w:space="0" w:color="auto"/>
            </w:tcBorders>
            <w:noWrap/>
            <w:vAlign w:val="bottom"/>
          </w:tcPr>
          <w:p w14:paraId="5151CA09" w14:textId="77777777" w:rsidR="003F4321" w:rsidRPr="003B46B5" w:rsidRDefault="003F4321" w:rsidP="00210AC8">
            <w:pPr>
              <w:spacing w:after="0"/>
              <w:jc w:val="center"/>
              <w:rPr>
                <w:sz w:val="18"/>
                <w:szCs w:val="18"/>
                <w:lang w:eastAsia="tr-TR"/>
              </w:rPr>
            </w:pPr>
          </w:p>
        </w:tc>
      </w:tr>
      <w:tr w:rsidR="003F4321" w:rsidRPr="003B46B5" w14:paraId="34844914" w14:textId="77777777" w:rsidTr="00210AC8">
        <w:trPr>
          <w:trHeight w:val="240"/>
        </w:trPr>
        <w:tc>
          <w:tcPr>
            <w:tcW w:w="582" w:type="dxa"/>
            <w:tcBorders>
              <w:top w:val="nil"/>
              <w:left w:val="single" w:sz="4" w:space="0" w:color="auto"/>
              <w:bottom w:val="single" w:sz="4" w:space="0" w:color="auto"/>
              <w:right w:val="single" w:sz="4" w:space="0" w:color="auto"/>
            </w:tcBorders>
            <w:noWrap/>
            <w:vAlign w:val="bottom"/>
            <w:hideMark/>
          </w:tcPr>
          <w:p w14:paraId="7E2A8D90"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2</w:t>
            </w:r>
          </w:p>
        </w:tc>
        <w:tc>
          <w:tcPr>
            <w:tcW w:w="1849" w:type="dxa"/>
            <w:tcBorders>
              <w:top w:val="nil"/>
              <w:left w:val="nil"/>
              <w:bottom w:val="single" w:sz="4" w:space="0" w:color="auto"/>
              <w:right w:val="single" w:sz="4" w:space="0" w:color="auto"/>
            </w:tcBorders>
            <w:noWrap/>
            <w:vAlign w:val="center"/>
          </w:tcPr>
          <w:p w14:paraId="4185C02E" w14:textId="77777777" w:rsidR="003F4321" w:rsidRPr="003B46B5" w:rsidRDefault="003F4321" w:rsidP="00210AC8">
            <w:pPr>
              <w:spacing w:after="0"/>
              <w:rPr>
                <w:sz w:val="18"/>
                <w:szCs w:val="18"/>
                <w:lang w:eastAsia="tr-TR"/>
              </w:rPr>
            </w:pPr>
          </w:p>
        </w:tc>
        <w:tc>
          <w:tcPr>
            <w:tcW w:w="940" w:type="dxa"/>
            <w:tcBorders>
              <w:top w:val="nil"/>
              <w:left w:val="nil"/>
              <w:bottom w:val="single" w:sz="4" w:space="0" w:color="auto"/>
              <w:right w:val="single" w:sz="4" w:space="0" w:color="auto"/>
            </w:tcBorders>
            <w:noWrap/>
            <w:vAlign w:val="bottom"/>
          </w:tcPr>
          <w:p w14:paraId="432A69B8" w14:textId="77777777" w:rsidR="003F4321" w:rsidRPr="003B46B5" w:rsidRDefault="003F4321" w:rsidP="00210AC8">
            <w:pPr>
              <w:spacing w:after="0"/>
              <w:jc w:val="center"/>
              <w:rPr>
                <w:sz w:val="18"/>
                <w:szCs w:val="18"/>
                <w:lang w:eastAsia="tr-TR"/>
              </w:rPr>
            </w:pPr>
          </w:p>
        </w:tc>
        <w:tc>
          <w:tcPr>
            <w:tcW w:w="940" w:type="dxa"/>
            <w:tcBorders>
              <w:top w:val="nil"/>
              <w:left w:val="nil"/>
              <w:bottom w:val="single" w:sz="4" w:space="0" w:color="auto"/>
              <w:right w:val="single" w:sz="4" w:space="0" w:color="auto"/>
            </w:tcBorders>
            <w:noWrap/>
            <w:vAlign w:val="bottom"/>
          </w:tcPr>
          <w:p w14:paraId="4D269CD9" w14:textId="77777777" w:rsidR="003F4321" w:rsidRPr="003B46B5" w:rsidRDefault="003F4321" w:rsidP="00210AC8">
            <w:pPr>
              <w:spacing w:after="0"/>
              <w:jc w:val="center"/>
              <w:rPr>
                <w:sz w:val="18"/>
                <w:szCs w:val="18"/>
                <w:lang w:eastAsia="tr-TR"/>
              </w:rPr>
            </w:pPr>
          </w:p>
        </w:tc>
        <w:tc>
          <w:tcPr>
            <w:tcW w:w="1157" w:type="dxa"/>
            <w:tcBorders>
              <w:top w:val="nil"/>
              <w:left w:val="nil"/>
              <w:bottom w:val="single" w:sz="4" w:space="0" w:color="auto"/>
              <w:right w:val="single" w:sz="4" w:space="0" w:color="auto"/>
            </w:tcBorders>
            <w:noWrap/>
            <w:vAlign w:val="bottom"/>
          </w:tcPr>
          <w:p w14:paraId="5D5C04FA" w14:textId="77777777" w:rsidR="003F4321" w:rsidRPr="003B46B5" w:rsidRDefault="003F4321" w:rsidP="00210AC8">
            <w:pPr>
              <w:spacing w:after="0"/>
              <w:jc w:val="center"/>
              <w:rPr>
                <w:sz w:val="18"/>
                <w:szCs w:val="18"/>
                <w:lang w:eastAsia="tr-TR"/>
              </w:rPr>
            </w:pPr>
          </w:p>
        </w:tc>
        <w:tc>
          <w:tcPr>
            <w:tcW w:w="1018" w:type="dxa"/>
            <w:tcBorders>
              <w:top w:val="nil"/>
              <w:left w:val="nil"/>
              <w:bottom w:val="single" w:sz="4" w:space="0" w:color="auto"/>
              <w:right w:val="single" w:sz="4" w:space="0" w:color="auto"/>
            </w:tcBorders>
            <w:noWrap/>
            <w:vAlign w:val="bottom"/>
          </w:tcPr>
          <w:p w14:paraId="2E37C3FD" w14:textId="77777777" w:rsidR="003F4321" w:rsidRPr="003B46B5" w:rsidRDefault="003F4321" w:rsidP="00210AC8">
            <w:pPr>
              <w:spacing w:after="0"/>
              <w:jc w:val="center"/>
              <w:rPr>
                <w:sz w:val="18"/>
                <w:szCs w:val="18"/>
                <w:lang w:eastAsia="tr-TR"/>
              </w:rPr>
            </w:pPr>
          </w:p>
        </w:tc>
        <w:tc>
          <w:tcPr>
            <w:tcW w:w="1296" w:type="dxa"/>
            <w:tcBorders>
              <w:top w:val="nil"/>
              <w:left w:val="nil"/>
              <w:bottom w:val="single" w:sz="4" w:space="0" w:color="auto"/>
              <w:right w:val="single" w:sz="4" w:space="0" w:color="auto"/>
            </w:tcBorders>
            <w:noWrap/>
            <w:vAlign w:val="bottom"/>
          </w:tcPr>
          <w:p w14:paraId="2C667A3B" w14:textId="77777777" w:rsidR="003F4321" w:rsidRPr="003B46B5" w:rsidRDefault="003F4321" w:rsidP="00210AC8">
            <w:pPr>
              <w:spacing w:after="0"/>
              <w:jc w:val="center"/>
              <w:rPr>
                <w:sz w:val="18"/>
                <w:szCs w:val="18"/>
                <w:lang w:eastAsia="tr-TR"/>
              </w:rPr>
            </w:pPr>
          </w:p>
        </w:tc>
        <w:tc>
          <w:tcPr>
            <w:tcW w:w="1296" w:type="dxa"/>
            <w:tcBorders>
              <w:top w:val="nil"/>
              <w:left w:val="nil"/>
              <w:bottom w:val="single" w:sz="4" w:space="0" w:color="auto"/>
              <w:right w:val="single" w:sz="4" w:space="0" w:color="auto"/>
            </w:tcBorders>
            <w:noWrap/>
            <w:vAlign w:val="bottom"/>
          </w:tcPr>
          <w:p w14:paraId="726C018C" w14:textId="77777777" w:rsidR="003F4321" w:rsidRPr="003B46B5" w:rsidRDefault="003F4321" w:rsidP="00210AC8">
            <w:pPr>
              <w:spacing w:after="0"/>
              <w:jc w:val="center"/>
              <w:rPr>
                <w:sz w:val="18"/>
                <w:szCs w:val="18"/>
                <w:lang w:eastAsia="tr-TR"/>
              </w:rPr>
            </w:pPr>
          </w:p>
        </w:tc>
      </w:tr>
      <w:tr w:rsidR="003F4321" w:rsidRPr="003B46B5" w14:paraId="605EDB26" w14:textId="77777777" w:rsidTr="00210AC8">
        <w:trPr>
          <w:trHeight w:val="240"/>
        </w:trPr>
        <w:tc>
          <w:tcPr>
            <w:tcW w:w="582" w:type="dxa"/>
            <w:tcBorders>
              <w:top w:val="nil"/>
              <w:left w:val="single" w:sz="4" w:space="0" w:color="auto"/>
              <w:bottom w:val="single" w:sz="4" w:space="0" w:color="auto"/>
              <w:right w:val="single" w:sz="4" w:space="0" w:color="auto"/>
            </w:tcBorders>
            <w:noWrap/>
            <w:vAlign w:val="bottom"/>
            <w:hideMark/>
          </w:tcPr>
          <w:p w14:paraId="51F4496C"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3</w:t>
            </w:r>
          </w:p>
        </w:tc>
        <w:tc>
          <w:tcPr>
            <w:tcW w:w="1849" w:type="dxa"/>
            <w:tcBorders>
              <w:top w:val="nil"/>
              <w:left w:val="nil"/>
              <w:bottom w:val="single" w:sz="4" w:space="0" w:color="auto"/>
              <w:right w:val="single" w:sz="4" w:space="0" w:color="auto"/>
            </w:tcBorders>
            <w:noWrap/>
            <w:vAlign w:val="bottom"/>
          </w:tcPr>
          <w:p w14:paraId="23B1A72D" w14:textId="77777777" w:rsidR="003F4321" w:rsidRPr="003B46B5" w:rsidRDefault="003F4321" w:rsidP="00210AC8">
            <w:pPr>
              <w:spacing w:after="0"/>
              <w:rPr>
                <w:sz w:val="18"/>
                <w:szCs w:val="18"/>
                <w:lang w:eastAsia="tr-TR"/>
              </w:rPr>
            </w:pPr>
          </w:p>
        </w:tc>
        <w:tc>
          <w:tcPr>
            <w:tcW w:w="940" w:type="dxa"/>
            <w:tcBorders>
              <w:top w:val="nil"/>
              <w:left w:val="nil"/>
              <w:bottom w:val="single" w:sz="4" w:space="0" w:color="auto"/>
              <w:right w:val="single" w:sz="4" w:space="0" w:color="auto"/>
            </w:tcBorders>
            <w:noWrap/>
            <w:vAlign w:val="bottom"/>
          </w:tcPr>
          <w:p w14:paraId="7167353F" w14:textId="77777777" w:rsidR="003F4321" w:rsidRPr="003B46B5" w:rsidRDefault="003F4321" w:rsidP="00210AC8">
            <w:pPr>
              <w:spacing w:after="0"/>
              <w:jc w:val="center"/>
              <w:rPr>
                <w:sz w:val="18"/>
                <w:szCs w:val="18"/>
                <w:lang w:eastAsia="tr-TR"/>
              </w:rPr>
            </w:pPr>
          </w:p>
        </w:tc>
        <w:tc>
          <w:tcPr>
            <w:tcW w:w="940" w:type="dxa"/>
            <w:tcBorders>
              <w:top w:val="nil"/>
              <w:left w:val="nil"/>
              <w:bottom w:val="single" w:sz="4" w:space="0" w:color="auto"/>
              <w:right w:val="single" w:sz="4" w:space="0" w:color="auto"/>
            </w:tcBorders>
            <w:noWrap/>
            <w:vAlign w:val="bottom"/>
          </w:tcPr>
          <w:p w14:paraId="1F72B22B" w14:textId="77777777" w:rsidR="003F4321" w:rsidRPr="003B46B5" w:rsidRDefault="003F4321" w:rsidP="00210AC8">
            <w:pPr>
              <w:spacing w:after="0"/>
              <w:jc w:val="center"/>
              <w:rPr>
                <w:sz w:val="18"/>
                <w:szCs w:val="18"/>
                <w:lang w:eastAsia="tr-TR"/>
              </w:rPr>
            </w:pPr>
          </w:p>
        </w:tc>
        <w:tc>
          <w:tcPr>
            <w:tcW w:w="1157" w:type="dxa"/>
            <w:tcBorders>
              <w:top w:val="nil"/>
              <w:left w:val="nil"/>
              <w:bottom w:val="single" w:sz="4" w:space="0" w:color="auto"/>
              <w:right w:val="single" w:sz="4" w:space="0" w:color="auto"/>
            </w:tcBorders>
            <w:noWrap/>
            <w:vAlign w:val="bottom"/>
          </w:tcPr>
          <w:p w14:paraId="0E29CDE7" w14:textId="77777777" w:rsidR="003F4321" w:rsidRPr="003B46B5" w:rsidRDefault="003F4321" w:rsidP="00210AC8">
            <w:pPr>
              <w:spacing w:after="0"/>
              <w:jc w:val="center"/>
              <w:rPr>
                <w:sz w:val="18"/>
                <w:szCs w:val="18"/>
                <w:lang w:eastAsia="tr-TR"/>
              </w:rPr>
            </w:pPr>
          </w:p>
        </w:tc>
        <w:tc>
          <w:tcPr>
            <w:tcW w:w="1018" w:type="dxa"/>
            <w:tcBorders>
              <w:top w:val="nil"/>
              <w:left w:val="nil"/>
              <w:bottom w:val="single" w:sz="4" w:space="0" w:color="auto"/>
              <w:right w:val="single" w:sz="4" w:space="0" w:color="auto"/>
            </w:tcBorders>
            <w:noWrap/>
            <w:vAlign w:val="bottom"/>
          </w:tcPr>
          <w:p w14:paraId="74CCC5D2" w14:textId="77777777" w:rsidR="003F4321" w:rsidRPr="003B46B5" w:rsidRDefault="003F4321" w:rsidP="00210AC8">
            <w:pPr>
              <w:spacing w:after="0"/>
              <w:jc w:val="center"/>
              <w:rPr>
                <w:sz w:val="18"/>
                <w:szCs w:val="18"/>
                <w:lang w:eastAsia="tr-TR"/>
              </w:rPr>
            </w:pPr>
          </w:p>
        </w:tc>
        <w:tc>
          <w:tcPr>
            <w:tcW w:w="1296" w:type="dxa"/>
            <w:tcBorders>
              <w:top w:val="nil"/>
              <w:left w:val="nil"/>
              <w:bottom w:val="single" w:sz="4" w:space="0" w:color="auto"/>
              <w:right w:val="single" w:sz="4" w:space="0" w:color="auto"/>
            </w:tcBorders>
            <w:noWrap/>
            <w:vAlign w:val="bottom"/>
          </w:tcPr>
          <w:p w14:paraId="6ECDFE40" w14:textId="77777777" w:rsidR="003F4321" w:rsidRPr="003B46B5" w:rsidRDefault="003F4321" w:rsidP="00210AC8">
            <w:pPr>
              <w:spacing w:after="0"/>
              <w:jc w:val="center"/>
              <w:rPr>
                <w:sz w:val="18"/>
                <w:szCs w:val="18"/>
                <w:lang w:eastAsia="tr-TR"/>
              </w:rPr>
            </w:pPr>
          </w:p>
        </w:tc>
        <w:tc>
          <w:tcPr>
            <w:tcW w:w="1296" w:type="dxa"/>
            <w:tcBorders>
              <w:top w:val="nil"/>
              <w:left w:val="nil"/>
              <w:bottom w:val="single" w:sz="4" w:space="0" w:color="auto"/>
              <w:right w:val="single" w:sz="4" w:space="0" w:color="auto"/>
            </w:tcBorders>
            <w:noWrap/>
            <w:vAlign w:val="bottom"/>
          </w:tcPr>
          <w:p w14:paraId="6F9FCBEB" w14:textId="77777777" w:rsidR="003F4321" w:rsidRPr="003B46B5" w:rsidRDefault="003F4321" w:rsidP="00210AC8">
            <w:pPr>
              <w:spacing w:after="0"/>
              <w:jc w:val="center"/>
              <w:rPr>
                <w:sz w:val="18"/>
                <w:szCs w:val="18"/>
                <w:lang w:eastAsia="tr-TR"/>
              </w:rPr>
            </w:pPr>
          </w:p>
        </w:tc>
      </w:tr>
      <w:tr w:rsidR="003F4321" w:rsidRPr="003B46B5" w14:paraId="0F002AA3" w14:textId="77777777" w:rsidTr="00210AC8">
        <w:trPr>
          <w:trHeight w:val="250"/>
        </w:trPr>
        <w:tc>
          <w:tcPr>
            <w:tcW w:w="582" w:type="dxa"/>
            <w:tcBorders>
              <w:top w:val="nil"/>
              <w:left w:val="single" w:sz="4" w:space="0" w:color="auto"/>
              <w:bottom w:val="single" w:sz="4" w:space="0" w:color="auto"/>
              <w:right w:val="single" w:sz="4" w:space="0" w:color="auto"/>
            </w:tcBorders>
            <w:noWrap/>
            <w:vAlign w:val="bottom"/>
            <w:hideMark/>
          </w:tcPr>
          <w:p w14:paraId="320A267C" w14:textId="77777777" w:rsidR="003F4321" w:rsidRPr="003B46B5" w:rsidRDefault="003F4321" w:rsidP="00210AC8">
            <w:pPr>
              <w:spacing w:before="100" w:beforeAutospacing="1" w:after="100" w:afterAutospacing="1"/>
              <w:rPr>
                <w:b/>
                <w:bCs/>
                <w:sz w:val="18"/>
                <w:szCs w:val="18"/>
                <w:lang w:eastAsia="tr-TR"/>
              </w:rPr>
            </w:pPr>
            <w:r w:rsidRPr="003B46B5">
              <w:rPr>
                <w:b/>
                <w:bCs/>
                <w:sz w:val="18"/>
                <w:szCs w:val="18"/>
                <w:lang w:eastAsia="tr-TR"/>
              </w:rPr>
              <w:t> </w:t>
            </w:r>
          </w:p>
        </w:tc>
        <w:tc>
          <w:tcPr>
            <w:tcW w:w="3729" w:type="dxa"/>
            <w:gridSpan w:val="3"/>
            <w:tcBorders>
              <w:top w:val="nil"/>
              <w:left w:val="nil"/>
              <w:bottom w:val="single" w:sz="4" w:space="0" w:color="auto"/>
              <w:right w:val="single" w:sz="4" w:space="0" w:color="auto"/>
            </w:tcBorders>
            <w:noWrap/>
            <w:vAlign w:val="bottom"/>
            <w:hideMark/>
          </w:tcPr>
          <w:p w14:paraId="4A73292E" w14:textId="77777777" w:rsidR="003F4321" w:rsidRPr="003B46B5" w:rsidRDefault="003F4321" w:rsidP="00210AC8">
            <w:pPr>
              <w:spacing w:before="100" w:beforeAutospacing="1" w:after="100" w:afterAutospacing="1"/>
              <w:rPr>
                <w:sz w:val="18"/>
                <w:szCs w:val="18"/>
                <w:lang w:eastAsia="tr-TR"/>
              </w:rPr>
            </w:pPr>
            <w:r w:rsidRPr="003B46B5">
              <w:rPr>
                <w:b/>
                <w:bCs/>
                <w:sz w:val="18"/>
                <w:szCs w:val="18"/>
                <w:lang w:eastAsia="tr-TR"/>
              </w:rPr>
              <w:t>TOTAL for Organic Load, 100% Load</w:t>
            </w:r>
            <w:r w:rsidRPr="003B46B5">
              <w:rPr>
                <w:sz w:val="18"/>
                <w:szCs w:val="18"/>
                <w:lang w:eastAsia="tr-TR"/>
              </w:rPr>
              <w:t> </w:t>
            </w:r>
          </w:p>
        </w:tc>
        <w:tc>
          <w:tcPr>
            <w:tcW w:w="1157" w:type="dxa"/>
            <w:tcBorders>
              <w:top w:val="nil"/>
              <w:left w:val="nil"/>
              <w:bottom w:val="single" w:sz="4" w:space="0" w:color="auto"/>
              <w:right w:val="single" w:sz="4" w:space="0" w:color="auto"/>
            </w:tcBorders>
            <w:noWrap/>
            <w:vAlign w:val="bottom"/>
            <w:hideMark/>
          </w:tcPr>
          <w:p w14:paraId="3EFFA426"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018" w:type="dxa"/>
            <w:tcBorders>
              <w:top w:val="nil"/>
              <w:left w:val="nil"/>
              <w:bottom w:val="single" w:sz="4" w:space="0" w:color="auto"/>
              <w:right w:val="single" w:sz="4" w:space="0" w:color="auto"/>
            </w:tcBorders>
            <w:noWrap/>
            <w:vAlign w:val="bottom"/>
            <w:hideMark/>
          </w:tcPr>
          <w:p w14:paraId="704928DB"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296" w:type="dxa"/>
            <w:tcBorders>
              <w:top w:val="nil"/>
              <w:left w:val="nil"/>
              <w:bottom w:val="single" w:sz="4" w:space="0" w:color="auto"/>
              <w:right w:val="single" w:sz="4" w:space="0" w:color="auto"/>
            </w:tcBorders>
            <w:noWrap/>
            <w:vAlign w:val="bottom"/>
            <w:hideMark/>
          </w:tcPr>
          <w:p w14:paraId="41B15EB5"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296" w:type="dxa"/>
            <w:tcBorders>
              <w:top w:val="nil"/>
              <w:left w:val="nil"/>
              <w:bottom w:val="single" w:sz="4" w:space="0" w:color="auto"/>
              <w:right w:val="single" w:sz="4" w:space="0" w:color="auto"/>
            </w:tcBorders>
            <w:noWrap/>
            <w:vAlign w:val="bottom"/>
            <w:hideMark/>
          </w:tcPr>
          <w:p w14:paraId="4C8B170D" w14:textId="77777777" w:rsidR="003F4321" w:rsidRPr="003B46B5" w:rsidRDefault="003F4321" w:rsidP="00210AC8">
            <w:pPr>
              <w:rPr>
                <w:sz w:val="18"/>
                <w:szCs w:val="18"/>
                <w:lang w:eastAsia="tr-TR"/>
              </w:rPr>
            </w:pPr>
          </w:p>
        </w:tc>
      </w:tr>
      <w:tr w:rsidR="003F4321" w:rsidRPr="003B46B5" w14:paraId="7EAB8E10" w14:textId="77777777" w:rsidTr="00210AC8">
        <w:trPr>
          <w:trHeight w:val="270"/>
        </w:trPr>
        <w:tc>
          <w:tcPr>
            <w:tcW w:w="2431" w:type="dxa"/>
            <w:gridSpan w:val="2"/>
            <w:noWrap/>
            <w:vAlign w:val="bottom"/>
            <w:hideMark/>
          </w:tcPr>
          <w:p w14:paraId="14706BAF" w14:textId="77777777" w:rsidR="003F4321" w:rsidRPr="003B46B5" w:rsidRDefault="003F4321" w:rsidP="00210AC8">
            <w:pPr>
              <w:spacing w:before="100" w:beforeAutospacing="1" w:after="100" w:afterAutospacing="1"/>
              <w:rPr>
                <w:sz w:val="20"/>
                <w:lang w:eastAsia="tr-TR"/>
              </w:rPr>
            </w:pPr>
            <w:r w:rsidRPr="003B46B5">
              <w:rPr>
                <w:sz w:val="20"/>
                <w:lang w:eastAsia="tr-TR"/>
              </w:rPr>
              <w:t>%100 Flowrate</w:t>
            </w:r>
          </w:p>
        </w:tc>
        <w:tc>
          <w:tcPr>
            <w:tcW w:w="940" w:type="dxa"/>
            <w:noWrap/>
            <w:vAlign w:val="bottom"/>
          </w:tcPr>
          <w:p w14:paraId="37DFE274" w14:textId="77777777" w:rsidR="003F4321" w:rsidRPr="003B46B5" w:rsidRDefault="003F4321" w:rsidP="00210AC8">
            <w:pPr>
              <w:spacing w:after="0"/>
              <w:rPr>
                <w:sz w:val="20"/>
                <w:lang w:eastAsia="tr-TR"/>
              </w:rPr>
            </w:pPr>
          </w:p>
        </w:tc>
        <w:tc>
          <w:tcPr>
            <w:tcW w:w="2097" w:type="dxa"/>
            <w:gridSpan w:val="2"/>
            <w:noWrap/>
            <w:vAlign w:val="bottom"/>
            <w:hideMark/>
          </w:tcPr>
          <w:p w14:paraId="22FF59BA" w14:textId="77777777" w:rsidR="003F4321" w:rsidRPr="003B46B5" w:rsidRDefault="003F4321" w:rsidP="00210AC8">
            <w:pPr>
              <w:spacing w:before="100" w:beforeAutospacing="1" w:after="100" w:afterAutospacing="1"/>
              <w:rPr>
                <w:sz w:val="20"/>
                <w:lang w:eastAsia="tr-TR"/>
              </w:rPr>
            </w:pPr>
            <w:r w:rsidRPr="003B46B5">
              <w:rPr>
                <w:sz w:val="20"/>
                <w:lang w:eastAsia="tr-TR"/>
              </w:rPr>
              <w:t>kg COD/year</w:t>
            </w:r>
          </w:p>
        </w:tc>
        <w:tc>
          <w:tcPr>
            <w:tcW w:w="1018" w:type="dxa"/>
            <w:noWrap/>
            <w:vAlign w:val="bottom"/>
            <w:hideMark/>
          </w:tcPr>
          <w:p w14:paraId="39220964" w14:textId="77777777" w:rsidR="003F4321" w:rsidRPr="003B46B5" w:rsidRDefault="003F4321" w:rsidP="00210AC8">
            <w:pPr>
              <w:rPr>
                <w:sz w:val="20"/>
                <w:lang w:eastAsia="tr-TR"/>
              </w:rPr>
            </w:pPr>
          </w:p>
        </w:tc>
        <w:tc>
          <w:tcPr>
            <w:tcW w:w="1296" w:type="dxa"/>
            <w:noWrap/>
            <w:vAlign w:val="bottom"/>
            <w:hideMark/>
          </w:tcPr>
          <w:p w14:paraId="69CF0C7B" w14:textId="77777777" w:rsidR="003F4321" w:rsidRPr="003B46B5" w:rsidRDefault="003F4321" w:rsidP="00210AC8">
            <w:pPr>
              <w:spacing w:after="0"/>
              <w:rPr>
                <w:sz w:val="20"/>
              </w:rPr>
            </w:pPr>
          </w:p>
        </w:tc>
        <w:tc>
          <w:tcPr>
            <w:tcW w:w="1296" w:type="dxa"/>
            <w:noWrap/>
            <w:vAlign w:val="bottom"/>
            <w:hideMark/>
          </w:tcPr>
          <w:p w14:paraId="471EABA4" w14:textId="77777777" w:rsidR="003F4321" w:rsidRPr="003B46B5" w:rsidRDefault="003F4321" w:rsidP="00210AC8">
            <w:pPr>
              <w:spacing w:after="0"/>
              <w:rPr>
                <w:sz w:val="20"/>
              </w:rPr>
            </w:pPr>
          </w:p>
        </w:tc>
      </w:tr>
      <w:tr w:rsidR="003F4321" w:rsidRPr="003B46B5" w14:paraId="3499FB24" w14:textId="77777777" w:rsidTr="00210AC8">
        <w:trPr>
          <w:trHeight w:val="270"/>
        </w:trPr>
        <w:tc>
          <w:tcPr>
            <w:tcW w:w="2431" w:type="dxa"/>
            <w:gridSpan w:val="2"/>
            <w:noWrap/>
            <w:vAlign w:val="bottom"/>
            <w:hideMark/>
          </w:tcPr>
          <w:p w14:paraId="1675F3B3" w14:textId="77777777" w:rsidR="003F4321" w:rsidRPr="003B46B5" w:rsidRDefault="003F4321" w:rsidP="00210AC8">
            <w:pPr>
              <w:spacing w:before="100" w:beforeAutospacing="1" w:after="100" w:afterAutospacing="1"/>
              <w:rPr>
                <w:sz w:val="20"/>
                <w:lang w:eastAsia="tr-TR"/>
              </w:rPr>
            </w:pPr>
            <w:r w:rsidRPr="003B46B5">
              <w:rPr>
                <w:sz w:val="20"/>
                <w:lang w:eastAsia="tr-TR"/>
              </w:rPr>
              <w:t>Power Consumption</w:t>
            </w:r>
          </w:p>
        </w:tc>
        <w:tc>
          <w:tcPr>
            <w:tcW w:w="940" w:type="dxa"/>
            <w:noWrap/>
            <w:vAlign w:val="bottom"/>
          </w:tcPr>
          <w:p w14:paraId="4612E57B" w14:textId="77777777" w:rsidR="003F4321" w:rsidRPr="003B46B5" w:rsidRDefault="003F4321" w:rsidP="00210AC8">
            <w:pPr>
              <w:spacing w:after="0"/>
              <w:rPr>
                <w:sz w:val="20"/>
                <w:lang w:eastAsia="tr-TR"/>
              </w:rPr>
            </w:pPr>
          </w:p>
        </w:tc>
        <w:tc>
          <w:tcPr>
            <w:tcW w:w="940" w:type="dxa"/>
            <w:noWrap/>
            <w:vAlign w:val="bottom"/>
            <w:hideMark/>
          </w:tcPr>
          <w:p w14:paraId="5DFA7626" w14:textId="77777777" w:rsidR="003F4321" w:rsidRPr="003B46B5" w:rsidRDefault="003F4321" w:rsidP="00210AC8">
            <w:pPr>
              <w:spacing w:before="100" w:beforeAutospacing="1" w:after="100" w:afterAutospacing="1"/>
              <w:rPr>
                <w:sz w:val="20"/>
                <w:lang w:eastAsia="tr-TR"/>
              </w:rPr>
            </w:pPr>
            <w:r w:rsidRPr="003B46B5">
              <w:rPr>
                <w:sz w:val="20"/>
                <w:lang w:eastAsia="tr-TR"/>
              </w:rPr>
              <w:t>kW/year</w:t>
            </w:r>
          </w:p>
        </w:tc>
        <w:tc>
          <w:tcPr>
            <w:tcW w:w="1157" w:type="dxa"/>
            <w:noWrap/>
            <w:vAlign w:val="bottom"/>
            <w:hideMark/>
          </w:tcPr>
          <w:p w14:paraId="6C93812B" w14:textId="77777777" w:rsidR="003F4321" w:rsidRPr="003B46B5" w:rsidRDefault="003F4321" w:rsidP="00210AC8">
            <w:pPr>
              <w:rPr>
                <w:sz w:val="20"/>
                <w:lang w:eastAsia="tr-TR"/>
              </w:rPr>
            </w:pPr>
          </w:p>
        </w:tc>
        <w:tc>
          <w:tcPr>
            <w:tcW w:w="1018" w:type="dxa"/>
            <w:noWrap/>
            <w:vAlign w:val="bottom"/>
            <w:hideMark/>
          </w:tcPr>
          <w:p w14:paraId="71CF4801" w14:textId="77777777" w:rsidR="003F4321" w:rsidRPr="003B46B5" w:rsidRDefault="003F4321" w:rsidP="00210AC8">
            <w:pPr>
              <w:spacing w:after="0"/>
              <w:rPr>
                <w:sz w:val="20"/>
              </w:rPr>
            </w:pPr>
          </w:p>
        </w:tc>
        <w:tc>
          <w:tcPr>
            <w:tcW w:w="1296" w:type="dxa"/>
            <w:noWrap/>
            <w:vAlign w:val="bottom"/>
            <w:hideMark/>
          </w:tcPr>
          <w:p w14:paraId="380A3218" w14:textId="77777777" w:rsidR="003F4321" w:rsidRPr="003B46B5" w:rsidRDefault="003F4321" w:rsidP="00210AC8">
            <w:pPr>
              <w:spacing w:after="0"/>
              <w:rPr>
                <w:sz w:val="20"/>
              </w:rPr>
            </w:pPr>
          </w:p>
        </w:tc>
        <w:tc>
          <w:tcPr>
            <w:tcW w:w="1296" w:type="dxa"/>
            <w:noWrap/>
            <w:vAlign w:val="bottom"/>
            <w:hideMark/>
          </w:tcPr>
          <w:p w14:paraId="7A309390" w14:textId="77777777" w:rsidR="003F4321" w:rsidRPr="003B46B5" w:rsidRDefault="003F4321" w:rsidP="00210AC8">
            <w:pPr>
              <w:spacing w:after="0"/>
              <w:rPr>
                <w:sz w:val="20"/>
              </w:rPr>
            </w:pPr>
          </w:p>
        </w:tc>
      </w:tr>
      <w:tr w:rsidR="003F4321" w:rsidRPr="003B46B5" w14:paraId="66929956" w14:textId="77777777" w:rsidTr="00210AC8">
        <w:trPr>
          <w:trHeight w:val="270"/>
        </w:trPr>
        <w:tc>
          <w:tcPr>
            <w:tcW w:w="2431" w:type="dxa"/>
            <w:gridSpan w:val="2"/>
            <w:noWrap/>
            <w:vAlign w:val="bottom"/>
            <w:hideMark/>
          </w:tcPr>
          <w:p w14:paraId="1244696D" w14:textId="77777777" w:rsidR="003F4321" w:rsidRPr="003B46B5" w:rsidRDefault="003F4321" w:rsidP="00210AC8">
            <w:pPr>
              <w:spacing w:before="100" w:beforeAutospacing="1" w:after="100" w:afterAutospacing="1"/>
              <w:rPr>
                <w:sz w:val="20"/>
                <w:lang w:eastAsia="tr-TR"/>
              </w:rPr>
            </w:pPr>
            <w:r w:rsidRPr="003B46B5">
              <w:rPr>
                <w:sz w:val="20"/>
                <w:lang w:eastAsia="tr-TR"/>
              </w:rPr>
              <w:t>Unit Power Consumption</w:t>
            </w:r>
          </w:p>
        </w:tc>
        <w:tc>
          <w:tcPr>
            <w:tcW w:w="940" w:type="dxa"/>
            <w:noWrap/>
            <w:vAlign w:val="bottom"/>
          </w:tcPr>
          <w:p w14:paraId="658D29CD" w14:textId="77777777" w:rsidR="003F4321" w:rsidRPr="003B46B5" w:rsidRDefault="003F4321" w:rsidP="00210AC8">
            <w:pPr>
              <w:spacing w:after="0"/>
              <w:rPr>
                <w:sz w:val="20"/>
                <w:lang w:eastAsia="tr-TR"/>
              </w:rPr>
            </w:pPr>
          </w:p>
        </w:tc>
        <w:tc>
          <w:tcPr>
            <w:tcW w:w="940" w:type="dxa"/>
            <w:noWrap/>
            <w:vAlign w:val="bottom"/>
            <w:hideMark/>
          </w:tcPr>
          <w:p w14:paraId="738987F1" w14:textId="77777777" w:rsidR="003F4321" w:rsidRPr="003B46B5" w:rsidRDefault="003F4321" w:rsidP="00210AC8">
            <w:pPr>
              <w:spacing w:before="100" w:beforeAutospacing="1" w:after="100" w:afterAutospacing="1"/>
              <w:rPr>
                <w:sz w:val="20"/>
                <w:lang w:eastAsia="tr-TR"/>
              </w:rPr>
            </w:pPr>
            <w:r w:rsidRPr="003B46B5">
              <w:rPr>
                <w:sz w:val="20"/>
                <w:lang w:eastAsia="tr-TR"/>
              </w:rPr>
              <w:t>kW/COD</w:t>
            </w:r>
          </w:p>
        </w:tc>
        <w:tc>
          <w:tcPr>
            <w:tcW w:w="1157" w:type="dxa"/>
            <w:noWrap/>
            <w:vAlign w:val="bottom"/>
            <w:hideMark/>
          </w:tcPr>
          <w:p w14:paraId="7E312D05" w14:textId="77777777" w:rsidR="003F4321" w:rsidRPr="003B46B5" w:rsidRDefault="003F4321" w:rsidP="00210AC8">
            <w:pPr>
              <w:rPr>
                <w:sz w:val="20"/>
                <w:lang w:eastAsia="tr-TR"/>
              </w:rPr>
            </w:pPr>
          </w:p>
        </w:tc>
        <w:tc>
          <w:tcPr>
            <w:tcW w:w="1018" w:type="dxa"/>
            <w:noWrap/>
            <w:vAlign w:val="bottom"/>
            <w:hideMark/>
          </w:tcPr>
          <w:p w14:paraId="3F991E6A" w14:textId="77777777" w:rsidR="003F4321" w:rsidRPr="003B46B5" w:rsidRDefault="003F4321" w:rsidP="00210AC8">
            <w:pPr>
              <w:spacing w:after="0"/>
              <w:rPr>
                <w:sz w:val="20"/>
              </w:rPr>
            </w:pPr>
          </w:p>
        </w:tc>
        <w:tc>
          <w:tcPr>
            <w:tcW w:w="1296" w:type="dxa"/>
            <w:noWrap/>
            <w:vAlign w:val="bottom"/>
            <w:hideMark/>
          </w:tcPr>
          <w:p w14:paraId="70309D40" w14:textId="77777777" w:rsidR="003F4321" w:rsidRPr="003B46B5" w:rsidRDefault="003F4321" w:rsidP="00210AC8">
            <w:pPr>
              <w:spacing w:after="0"/>
              <w:rPr>
                <w:sz w:val="20"/>
              </w:rPr>
            </w:pPr>
          </w:p>
        </w:tc>
        <w:tc>
          <w:tcPr>
            <w:tcW w:w="1296" w:type="dxa"/>
            <w:noWrap/>
            <w:vAlign w:val="bottom"/>
            <w:hideMark/>
          </w:tcPr>
          <w:p w14:paraId="140D8ACD" w14:textId="77777777" w:rsidR="003F4321" w:rsidRPr="003B46B5" w:rsidRDefault="003F4321" w:rsidP="00210AC8">
            <w:pPr>
              <w:spacing w:after="0"/>
              <w:rPr>
                <w:sz w:val="20"/>
              </w:rPr>
            </w:pPr>
          </w:p>
        </w:tc>
      </w:tr>
    </w:tbl>
    <w:p w14:paraId="2111614B" w14:textId="77777777" w:rsidR="003F4321" w:rsidRPr="003B46B5" w:rsidRDefault="003F4321" w:rsidP="003F4321"/>
    <w:p w14:paraId="32CE470C" w14:textId="77777777" w:rsidR="003F4321" w:rsidRPr="003B46B5" w:rsidRDefault="003F4321" w:rsidP="003F4321">
      <w:pPr>
        <w:pStyle w:val="LFTBody"/>
      </w:pPr>
      <w:r w:rsidRPr="003B46B5">
        <w:t>The Contractor shall prepare one calculation sheet for each scenario by using the below data.</w:t>
      </w:r>
    </w:p>
    <w:p w14:paraId="2E88782B" w14:textId="77777777" w:rsidR="003F4321" w:rsidRPr="003B46B5" w:rsidRDefault="003F4321" w:rsidP="003F4321">
      <w:pPr>
        <w:pStyle w:val="LFTBody"/>
        <w:numPr>
          <w:ilvl w:val="0"/>
          <w:numId w:val="156"/>
        </w:numPr>
        <w:tabs>
          <w:tab w:val="left" w:pos="5670"/>
        </w:tabs>
        <w:spacing w:after="0"/>
        <w:ind w:left="567" w:hanging="283"/>
        <w:jc w:val="left"/>
      </w:pPr>
      <w:r w:rsidRPr="003B46B5">
        <w:t>Daily operation hours of the mixers</w:t>
      </w:r>
      <w:r w:rsidRPr="003B46B5">
        <w:tab/>
        <w:t>: 24 hours/day</w:t>
      </w:r>
    </w:p>
    <w:p w14:paraId="4476D72C" w14:textId="77777777" w:rsidR="003F4321" w:rsidRPr="003B46B5" w:rsidRDefault="003F4321" w:rsidP="003F4321">
      <w:pPr>
        <w:pStyle w:val="LFTBody"/>
        <w:numPr>
          <w:ilvl w:val="0"/>
          <w:numId w:val="156"/>
        </w:numPr>
        <w:tabs>
          <w:tab w:val="left" w:pos="5670"/>
        </w:tabs>
        <w:spacing w:after="0"/>
        <w:ind w:left="567" w:hanging="283"/>
        <w:jc w:val="left"/>
      </w:pPr>
      <w:r w:rsidRPr="003B46B5">
        <w:t>Daily operation hours of return sludge pumps</w:t>
      </w:r>
      <w:r w:rsidRPr="003B46B5">
        <w:tab/>
        <w:t>: to be calculated based on %90 of daily average flow rate. Power absorbed against the calculated flow rate to be supported by   the supplier’s data (e.g. graph and/or document)</w:t>
      </w:r>
    </w:p>
    <w:p w14:paraId="1E298CC0" w14:textId="77777777" w:rsidR="003F4321" w:rsidRPr="003B46B5" w:rsidRDefault="003F4321" w:rsidP="003F4321">
      <w:pPr>
        <w:pStyle w:val="LFTBody"/>
        <w:numPr>
          <w:ilvl w:val="0"/>
          <w:numId w:val="156"/>
        </w:numPr>
        <w:tabs>
          <w:tab w:val="left" w:pos="5670"/>
        </w:tabs>
        <w:spacing w:after="0"/>
        <w:ind w:left="567" w:hanging="283"/>
        <w:jc w:val="left"/>
      </w:pPr>
      <w:r w:rsidRPr="003B46B5">
        <w:t>Daily operation hours of excess sludge pumps</w:t>
      </w:r>
      <w:r w:rsidRPr="003B46B5">
        <w:tab/>
        <w:t>: sludge produced at the wastewater temperature given below and the solid content of the excess sludge. Power absorbed against the calculated flow rate to be supported by the supplier’s data (e.g. graph and/or document)</w:t>
      </w:r>
    </w:p>
    <w:p w14:paraId="3B096C74" w14:textId="77777777" w:rsidR="003F4321" w:rsidRPr="003B46B5" w:rsidRDefault="003F4321" w:rsidP="003F4321">
      <w:pPr>
        <w:pStyle w:val="LFTBody"/>
        <w:numPr>
          <w:ilvl w:val="0"/>
          <w:numId w:val="156"/>
        </w:numPr>
        <w:tabs>
          <w:tab w:val="left" w:pos="426"/>
          <w:tab w:val="left" w:pos="5670"/>
        </w:tabs>
        <w:spacing w:after="0"/>
        <w:ind w:left="567" w:hanging="283"/>
        <w:jc w:val="left"/>
      </w:pPr>
      <w:r w:rsidRPr="003B46B5">
        <w:t>Daily operation hours of scraper bridges</w:t>
      </w:r>
      <w:r w:rsidRPr="003B46B5">
        <w:tab/>
        <w:t>: 24 hours/day</w:t>
      </w:r>
    </w:p>
    <w:p w14:paraId="73927BA6" w14:textId="77777777" w:rsidR="003F4321" w:rsidRPr="003B46B5" w:rsidRDefault="003F4321" w:rsidP="003F4321">
      <w:pPr>
        <w:pStyle w:val="LFTBody"/>
        <w:numPr>
          <w:ilvl w:val="0"/>
          <w:numId w:val="156"/>
        </w:numPr>
        <w:tabs>
          <w:tab w:val="left" w:pos="426"/>
          <w:tab w:val="left" w:pos="5670"/>
        </w:tabs>
        <w:spacing w:after="0"/>
        <w:ind w:left="567" w:hanging="283"/>
        <w:jc w:val="left"/>
      </w:pPr>
      <w:r w:rsidRPr="003B46B5">
        <w:t>Daily operation hours of ventilation fans</w:t>
      </w:r>
      <w:r w:rsidRPr="003B46B5">
        <w:tab/>
        <w:t>: 24 hours/day</w:t>
      </w:r>
    </w:p>
    <w:p w14:paraId="559E8384" w14:textId="77777777" w:rsidR="003F4321" w:rsidRPr="003B46B5" w:rsidRDefault="003F4321" w:rsidP="003F4321">
      <w:pPr>
        <w:pStyle w:val="LFTBody"/>
        <w:numPr>
          <w:ilvl w:val="0"/>
          <w:numId w:val="156"/>
        </w:numPr>
        <w:tabs>
          <w:tab w:val="left" w:pos="426"/>
        </w:tabs>
        <w:spacing w:after="0"/>
        <w:ind w:left="567" w:hanging="283"/>
        <w:jc w:val="left"/>
      </w:pPr>
      <w:r w:rsidRPr="003B46B5">
        <w:t>Daily operation hours of extract fans (for foul air) and bio-filter</w:t>
      </w:r>
      <w:r w:rsidRPr="003B46B5">
        <w:tab/>
        <w:t>: 24 hours/day</w:t>
      </w:r>
    </w:p>
    <w:p w14:paraId="3D2854AA" w14:textId="77777777" w:rsidR="003F4321" w:rsidRPr="003B46B5" w:rsidRDefault="003F4321" w:rsidP="003F4321">
      <w:pPr>
        <w:pStyle w:val="LFTBody"/>
        <w:numPr>
          <w:ilvl w:val="0"/>
          <w:numId w:val="156"/>
        </w:numPr>
        <w:tabs>
          <w:tab w:val="left" w:pos="426"/>
        </w:tabs>
        <w:spacing w:after="0"/>
        <w:ind w:left="567" w:hanging="283"/>
        <w:jc w:val="left"/>
      </w:pPr>
      <w:r w:rsidRPr="003B46B5">
        <w:lastRenderedPageBreak/>
        <w:t>Interior and outdoor lighting and any other small powers</w:t>
      </w:r>
      <w:r w:rsidRPr="003B46B5">
        <w:tab/>
        <w:t>: nil</w:t>
      </w:r>
    </w:p>
    <w:p w14:paraId="4F44E54F" w14:textId="77777777" w:rsidR="003F4321" w:rsidRPr="003B46B5" w:rsidRDefault="003F4321" w:rsidP="003F4321">
      <w:pPr>
        <w:pStyle w:val="LFTBody"/>
        <w:jc w:val="left"/>
      </w:pPr>
      <w:r w:rsidRPr="003B46B5">
        <w:t>Power requirement and running hours of the blowers shall be calculated based on the following steady state conditions. The Contractor shall prepare one calculation sheet for each scenario by using the below data.</w:t>
      </w:r>
    </w:p>
    <w:p w14:paraId="211DE297" w14:textId="77777777" w:rsidR="003F4321" w:rsidRPr="003B46B5" w:rsidRDefault="003F4321" w:rsidP="003F4321">
      <w:pPr>
        <w:pStyle w:val="LFTBody"/>
        <w:numPr>
          <w:ilvl w:val="0"/>
          <w:numId w:val="156"/>
        </w:numPr>
        <w:tabs>
          <w:tab w:val="left" w:pos="5103"/>
        </w:tabs>
        <w:spacing w:after="0" w:line="240" w:lineRule="auto"/>
        <w:ind w:left="567" w:hanging="283"/>
        <w:jc w:val="left"/>
      </w:pPr>
      <w:r w:rsidRPr="003B46B5">
        <w:t>Site level</w:t>
      </w:r>
      <w:r w:rsidRPr="003B46B5">
        <w:tab/>
        <w:t>: 225</w:t>
      </w:r>
    </w:p>
    <w:p w14:paraId="128A7AFF" w14:textId="77777777" w:rsidR="003F4321" w:rsidRPr="003B46B5" w:rsidRDefault="003F4321" w:rsidP="003F4321">
      <w:pPr>
        <w:pStyle w:val="LFTBody"/>
        <w:numPr>
          <w:ilvl w:val="0"/>
          <w:numId w:val="156"/>
        </w:numPr>
        <w:tabs>
          <w:tab w:val="left" w:pos="5103"/>
        </w:tabs>
        <w:spacing w:after="0" w:line="240" w:lineRule="auto"/>
        <w:ind w:left="567" w:hanging="283"/>
        <w:jc w:val="left"/>
      </w:pPr>
      <w:r w:rsidRPr="003B46B5">
        <w:t>Wastewater temperature</w:t>
      </w:r>
      <w:r w:rsidRPr="003B46B5">
        <w:tab/>
        <w:t>: 15</w:t>
      </w:r>
      <w:r w:rsidRPr="003B46B5">
        <w:sym w:font="Symbol" w:char="F0B0"/>
      </w:r>
      <w:r w:rsidRPr="003B46B5">
        <w:t>C</w:t>
      </w:r>
    </w:p>
    <w:p w14:paraId="659D4EB1" w14:textId="77777777" w:rsidR="003F4321" w:rsidRPr="003B46B5" w:rsidRDefault="003F4321" w:rsidP="003F4321">
      <w:pPr>
        <w:pStyle w:val="LFTBody"/>
        <w:numPr>
          <w:ilvl w:val="0"/>
          <w:numId w:val="156"/>
        </w:numPr>
        <w:tabs>
          <w:tab w:val="left" w:pos="5103"/>
        </w:tabs>
        <w:spacing w:after="0" w:line="240" w:lineRule="auto"/>
        <w:ind w:left="567" w:hanging="283"/>
        <w:jc w:val="left"/>
      </w:pPr>
      <w:r w:rsidRPr="003B46B5">
        <w:t>Ambient air temperature and relative humidity</w:t>
      </w:r>
      <w:r w:rsidRPr="003B46B5">
        <w:tab/>
        <w:t>: 20</w:t>
      </w:r>
      <w:r w:rsidRPr="003B46B5">
        <w:sym w:font="Symbol" w:char="F0B0"/>
      </w:r>
      <w:r w:rsidRPr="003B46B5">
        <w:t>C @ 60% RH</w:t>
      </w:r>
    </w:p>
    <w:p w14:paraId="5EE0D622" w14:textId="77777777" w:rsidR="003F4321" w:rsidRPr="003B46B5" w:rsidRDefault="003F4321" w:rsidP="003F4321">
      <w:pPr>
        <w:pStyle w:val="LFTBody"/>
        <w:numPr>
          <w:ilvl w:val="0"/>
          <w:numId w:val="156"/>
        </w:numPr>
        <w:tabs>
          <w:tab w:val="left" w:pos="5103"/>
        </w:tabs>
        <w:spacing w:after="0" w:line="240" w:lineRule="auto"/>
        <w:ind w:left="567" w:hanging="283"/>
        <w:jc w:val="left"/>
      </w:pPr>
      <w:r w:rsidRPr="003B46B5">
        <w:t>Required oxygen for nitrification</w:t>
      </w:r>
      <w:r w:rsidRPr="003B46B5">
        <w:tab/>
        <w:t>: 4.6 kg</w:t>
      </w:r>
    </w:p>
    <w:p w14:paraId="7283BD86" w14:textId="77777777" w:rsidR="003F4321" w:rsidRPr="003B46B5" w:rsidRDefault="003F4321" w:rsidP="003F4321">
      <w:pPr>
        <w:pStyle w:val="LFTBody"/>
        <w:numPr>
          <w:ilvl w:val="0"/>
          <w:numId w:val="156"/>
        </w:numPr>
        <w:tabs>
          <w:tab w:val="left" w:pos="5103"/>
        </w:tabs>
        <w:spacing w:after="0" w:line="240" w:lineRule="auto"/>
        <w:ind w:left="567" w:hanging="283"/>
        <w:jc w:val="left"/>
      </w:pPr>
      <w:r w:rsidRPr="003B46B5">
        <w:t>Oxygen gained through denitrification</w:t>
      </w:r>
      <w:r w:rsidRPr="003B46B5">
        <w:tab/>
        <w:t>: 2.9</w:t>
      </w:r>
    </w:p>
    <w:p w14:paraId="430AC274" w14:textId="77777777" w:rsidR="003F4321" w:rsidRPr="003B46B5" w:rsidRDefault="003F4321" w:rsidP="003F4321">
      <w:pPr>
        <w:pStyle w:val="LFTBody"/>
        <w:numPr>
          <w:ilvl w:val="0"/>
          <w:numId w:val="156"/>
        </w:numPr>
        <w:tabs>
          <w:tab w:val="left" w:pos="5103"/>
        </w:tabs>
        <w:spacing w:after="0" w:line="240" w:lineRule="auto"/>
        <w:ind w:left="567" w:hanging="283"/>
        <w:jc w:val="left"/>
      </w:pPr>
      <w:r w:rsidRPr="003B46B5">
        <w:t>Oxygen concentration in the aeration tank</w:t>
      </w:r>
      <w:r w:rsidRPr="003B46B5">
        <w:tab/>
        <w:t>: 2 mg/l</w:t>
      </w:r>
    </w:p>
    <w:p w14:paraId="0ED2B0E3" w14:textId="77777777" w:rsidR="003F4321" w:rsidRPr="003B46B5" w:rsidRDefault="003F4321" w:rsidP="003F4321">
      <w:pPr>
        <w:pStyle w:val="LFTBody"/>
        <w:numPr>
          <w:ilvl w:val="0"/>
          <w:numId w:val="156"/>
        </w:numPr>
        <w:tabs>
          <w:tab w:val="left" w:pos="5103"/>
        </w:tabs>
        <w:spacing w:after="0" w:line="240" w:lineRule="auto"/>
        <w:ind w:left="567" w:hanging="283"/>
        <w:jc w:val="left"/>
      </w:pPr>
      <w:r w:rsidRPr="003B46B5">
        <w:t>Alpha factor</w:t>
      </w:r>
      <w:r w:rsidRPr="003B46B5">
        <w:tab/>
        <w:t>: 0.60</w:t>
      </w:r>
    </w:p>
    <w:p w14:paraId="43D8B8A6" w14:textId="77777777" w:rsidR="003F4321" w:rsidRPr="003B46B5" w:rsidRDefault="003F4321" w:rsidP="003F4321">
      <w:pPr>
        <w:pStyle w:val="LFTBody"/>
        <w:numPr>
          <w:ilvl w:val="0"/>
          <w:numId w:val="156"/>
        </w:numPr>
        <w:tabs>
          <w:tab w:val="left" w:pos="5103"/>
        </w:tabs>
        <w:spacing w:after="0" w:line="240" w:lineRule="auto"/>
        <w:ind w:left="567" w:hanging="283"/>
        <w:jc w:val="left"/>
      </w:pPr>
      <w:r w:rsidRPr="003B46B5">
        <w:t>Beta factor</w:t>
      </w:r>
      <w:r w:rsidRPr="003B46B5">
        <w:tab/>
        <w:t>: 0.95</w:t>
      </w:r>
    </w:p>
    <w:p w14:paraId="6C309D61" w14:textId="77777777" w:rsidR="003F4321" w:rsidRPr="003B46B5" w:rsidRDefault="003F4321" w:rsidP="003F4321">
      <w:pPr>
        <w:pStyle w:val="LFTBody"/>
        <w:numPr>
          <w:ilvl w:val="0"/>
          <w:numId w:val="156"/>
        </w:numPr>
        <w:tabs>
          <w:tab w:val="left" w:pos="709"/>
          <w:tab w:val="left" w:pos="5103"/>
        </w:tabs>
        <w:spacing w:after="0" w:line="240" w:lineRule="auto"/>
        <w:ind w:left="5256" w:hanging="4824"/>
        <w:jc w:val="left"/>
      </w:pPr>
      <w:r w:rsidRPr="003B46B5">
        <w:t xml:space="preserve">Diffuser fouling factor </w:t>
      </w:r>
      <w:r w:rsidRPr="003B46B5">
        <w:tab/>
        <w:t>: 0.90</w:t>
      </w:r>
    </w:p>
    <w:p w14:paraId="201293B7" w14:textId="77777777" w:rsidR="003F4321" w:rsidRPr="003B46B5" w:rsidRDefault="003F4321" w:rsidP="003F4321">
      <w:pPr>
        <w:pStyle w:val="LFTBody"/>
        <w:numPr>
          <w:ilvl w:val="0"/>
          <w:numId w:val="156"/>
        </w:numPr>
        <w:tabs>
          <w:tab w:val="left" w:pos="709"/>
          <w:tab w:val="left" w:pos="5103"/>
        </w:tabs>
        <w:spacing w:after="0" w:line="240" w:lineRule="auto"/>
        <w:ind w:left="5256" w:hanging="4824"/>
        <w:jc w:val="left"/>
      </w:pPr>
      <w:r w:rsidRPr="003B46B5">
        <w:t>Peak factor for carbon load:</w:t>
      </w:r>
      <w:r w:rsidRPr="003B46B5">
        <w:tab/>
        <w:t>: 1</w:t>
      </w:r>
    </w:p>
    <w:p w14:paraId="03B9A887" w14:textId="77777777" w:rsidR="003F4321" w:rsidRPr="003B46B5" w:rsidRDefault="003F4321" w:rsidP="003F4321">
      <w:pPr>
        <w:pStyle w:val="LFTBody"/>
        <w:numPr>
          <w:ilvl w:val="0"/>
          <w:numId w:val="156"/>
        </w:numPr>
        <w:tabs>
          <w:tab w:val="left" w:pos="709"/>
          <w:tab w:val="left" w:pos="5103"/>
        </w:tabs>
        <w:spacing w:after="0" w:line="240" w:lineRule="auto"/>
        <w:ind w:left="5256" w:hanging="4824"/>
        <w:jc w:val="left"/>
      </w:pPr>
      <w:r w:rsidRPr="003B46B5">
        <w:t>Peak factor for nitrogen load:</w:t>
      </w:r>
      <w:r w:rsidRPr="003B46B5">
        <w:tab/>
        <w:t>: 1</w:t>
      </w:r>
    </w:p>
    <w:p w14:paraId="0482FCBE" w14:textId="77777777" w:rsidR="003F4321" w:rsidRPr="003B46B5" w:rsidRDefault="003F4321" w:rsidP="003F4321">
      <w:pPr>
        <w:pStyle w:val="LFTBody"/>
        <w:numPr>
          <w:ilvl w:val="0"/>
          <w:numId w:val="156"/>
        </w:numPr>
        <w:tabs>
          <w:tab w:val="left" w:pos="709"/>
          <w:tab w:val="left" w:pos="5103"/>
        </w:tabs>
        <w:spacing w:after="0" w:line="240" w:lineRule="auto"/>
        <w:ind w:left="5256" w:hanging="4824"/>
        <w:jc w:val="left"/>
      </w:pPr>
      <w:r w:rsidRPr="003B46B5">
        <w:t>Required oxygen transfer</w:t>
      </w:r>
      <w:r w:rsidRPr="003B46B5">
        <w:tab/>
        <w:t>: to be calculated by the Contractor (kg O</w:t>
      </w:r>
      <w:r w:rsidRPr="003B46B5">
        <w:rPr>
          <w:vertAlign w:val="subscript"/>
        </w:rPr>
        <w:t>2</w:t>
      </w:r>
      <w:r w:rsidRPr="003B46B5">
        <w:t>/h)</w:t>
      </w:r>
    </w:p>
    <w:p w14:paraId="3026B341" w14:textId="77777777" w:rsidR="003F4321" w:rsidRPr="003B46B5" w:rsidRDefault="003F4321" w:rsidP="003F4321">
      <w:pPr>
        <w:pStyle w:val="LFTBody"/>
        <w:numPr>
          <w:ilvl w:val="0"/>
          <w:numId w:val="156"/>
        </w:numPr>
        <w:tabs>
          <w:tab w:val="left" w:pos="709"/>
          <w:tab w:val="left" w:pos="5103"/>
        </w:tabs>
        <w:spacing w:after="0" w:line="240" w:lineRule="auto"/>
        <w:ind w:left="5256" w:hanging="4824"/>
        <w:jc w:val="left"/>
      </w:pPr>
      <w:r w:rsidRPr="003B46B5">
        <w:t>Number of total diffusers in the aeration tanks</w:t>
      </w:r>
      <w:r w:rsidRPr="003B46B5">
        <w:tab/>
        <w:t>: to be specified by the Contractor</w:t>
      </w:r>
    </w:p>
    <w:p w14:paraId="57B7A139" w14:textId="77777777" w:rsidR="003F4321" w:rsidRPr="003B46B5" w:rsidRDefault="003F4321" w:rsidP="003F4321">
      <w:pPr>
        <w:pStyle w:val="LFTBody"/>
        <w:numPr>
          <w:ilvl w:val="0"/>
          <w:numId w:val="156"/>
        </w:numPr>
        <w:tabs>
          <w:tab w:val="left" w:pos="709"/>
          <w:tab w:val="left" w:pos="5103"/>
        </w:tabs>
        <w:spacing w:after="0" w:line="240" w:lineRule="auto"/>
        <w:ind w:left="5256" w:hanging="4824"/>
        <w:jc w:val="left"/>
      </w:pPr>
      <w:r w:rsidRPr="003B46B5">
        <w:t>Flow rate per diffuser</w:t>
      </w:r>
      <w:r w:rsidRPr="003B46B5">
        <w:tab/>
        <w:t>: to be selected and verified by the Contractor</w:t>
      </w:r>
    </w:p>
    <w:p w14:paraId="3AB0F507" w14:textId="77777777" w:rsidR="003F4321" w:rsidRPr="003B46B5" w:rsidRDefault="003F4321" w:rsidP="003F4321">
      <w:pPr>
        <w:pStyle w:val="LFTBody"/>
        <w:numPr>
          <w:ilvl w:val="0"/>
          <w:numId w:val="156"/>
        </w:numPr>
        <w:tabs>
          <w:tab w:val="left" w:pos="709"/>
          <w:tab w:val="left" w:pos="5103"/>
        </w:tabs>
        <w:spacing w:after="0" w:line="240" w:lineRule="auto"/>
        <w:ind w:left="5256" w:hanging="4824"/>
        <w:jc w:val="left"/>
      </w:pPr>
      <w:r w:rsidRPr="003B46B5">
        <w:t>Depth of diffuser (water above the diffuser)</w:t>
      </w:r>
      <w:r w:rsidRPr="003B46B5">
        <w:tab/>
        <w:t>: to be specified by the Contractor</w:t>
      </w:r>
    </w:p>
    <w:p w14:paraId="31B4E7E8" w14:textId="77777777" w:rsidR="003F4321" w:rsidRPr="003B46B5" w:rsidRDefault="003F4321" w:rsidP="003F4321">
      <w:pPr>
        <w:pStyle w:val="LFTBody"/>
        <w:numPr>
          <w:ilvl w:val="0"/>
          <w:numId w:val="156"/>
        </w:numPr>
        <w:tabs>
          <w:tab w:val="left" w:pos="709"/>
          <w:tab w:val="left" w:pos="5103"/>
        </w:tabs>
        <w:spacing w:after="0" w:line="240" w:lineRule="auto"/>
        <w:ind w:left="5256" w:hanging="4824"/>
        <w:jc w:val="left"/>
      </w:pPr>
      <w:r w:rsidRPr="003B46B5">
        <w:t>Diffuser performance</w:t>
      </w:r>
      <w:r w:rsidRPr="003B46B5">
        <w:tab/>
        <w:t>: to be specified by the Contractor with supporting graphic/document from the supplier showing exact air flow rate per diffuser against efficiency in %.m org O</w:t>
      </w:r>
      <w:r w:rsidRPr="003B46B5">
        <w:rPr>
          <w:vertAlign w:val="subscript"/>
        </w:rPr>
        <w:t>2</w:t>
      </w:r>
      <w:r w:rsidRPr="003B46B5">
        <w:t>/Nm</w:t>
      </w:r>
      <w:r w:rsidRPr="003B46B5">
        <w:rPr>
          <w:vertAlign w:val="superscript"/>
        </w:rPr>
        <w:t>3</w:t>
      </w:r>
      <w:r w:rsidRPr="003B46B5">
        <w:t>.h.m (depth of diffuser)</w:t>
      </w:r>
    </w:p>
    <w:p w14:paraId="04318B5F" w14:textId="77777777" w:rsidR="003F4321" w:rsidRPr="003B46B5" w:rsidRDefault="003F4321" w:rsidP="003F4321">
      <w:pPr>
        <w:pStyle w:val="LFTBody"/>
        <w:numPr>
          <w:ilvl w:val="0"/>
          <w:numId w:val="156"/>
        </w:numPr>
        <w:tabs>
          <w:tab w:val="left" w:pos="709"/>
          <w:tab w:val="left" w:pos="5103"/>
        </w:tabs>
        <w:spacing w:after="0" w:line="240" w:lineRule="auto"/>
        <w:ind w:left="5256" w:hanging="4824"/>
        <w:jc w:val="left"/>
      </w:pPr>
      <w:r w:rsidRPr="003B46B5">
        <w:t>Aeration blower power and operation hours/day</w:t>
      </w:r>
      <w:r w:rsidRPr="003B46B5">
        <w:tab/>
        <w:t>: Power absorbed against the calculated flow rate to be supported by the supplier’s data (e.g. graph and/or document) and required hours/day</w:t>
      </w:r>
    </w:p>
    <w:p w14:paraId="7BBC780D" w14:textId="77777777" w:rsidR="003F4321" w:rsidRPr="003B46B5" w:rsidRDefault="003F4321" w:rsidP="003F4321">
      <w:pPr>
        <w:pStyle w:val="LFTBody"/>
        <w:spacing w:after="0"/>
        <w:rPr>
          <w:sz w:val="24"/>
          <w:szCs w:val="24"/>
        </w:rPr>
      </w:pPr>
    </w:p>
    <w:p w14:paraId="085681F0" w14:textId="77777777" w:rsidR="003F4321" w:rsidRPr="003B46B5" w:rsidRDefault="003F4321" w:rsidP="003F4321">
      <w:pPr>
        <w:pStyle w:val="LFTBody"/>
        <w:rPr>
          <w:sz w:val="24"/>
          <w:szCs w:val="24"/>
        </w:rPr>
      </w:pPr>
      <w:r w:rsidRPr="003B46B5">
        <w:rPr>
          <w:sz w:val="24"/>
          <w:szCs w:val="24"/>
        </w:rPr>
        <w:t>Daily operation hours and power consumption of the remaining equipment such as penstocks, crane, valves, etc. shall be determined by the Contractor together with supporting documentation /explanation.</w:t>
      </w:r>
    </w:p>
    <w:p w14:paraId="79C3875C" w14:textId="77777777" w:rsidR="003F4321" w:rsidRPr="003B46B5" w:rsidRDefault="003F4321" w:rsidP="003F4321">
      <w:pPr>
        <w:pStyle w:val="Balk4"/>
        <w:keepNext/>
        <w:keepLines/>
        <w:spacing w:before="40" w:after="0"/>
        <w:rPr>
          <w:b/>
          <w:bCs/>
        </w:rPr>
      </w:pPr>
      <w:bookmarkStart w:id="1444" w:name="_Toc55243500"/>
      <w:bookmarkStart w:id="1445" w:name="_Toc60646863"/>
      <w:r w:rsidRPr="003B46B5">
        <w:rPr>
          <w:b/>
          <w:bCs/>
        </w:rPr>
        <w:t>3.1.3 “Sludge Load” derived commitment for sludge process components:</w:t>
      </w:r>
      <w:bookmarkEnd w:id="1444"/>
      <w:bookmarkEnd w:id="1445"/>
    </w:p>
    <w:p w14:paraId="5D2CD6F2" w14:textId="77777777" w:rsidR="003F4321" w:rsidRPr="003B46B5" w:rsidRDefault="003F4321" w:rsidP="003F4321"/>
    <w:p w14:paraId="1C3EEBF1" w14:textId="4BDDC417" w:rsidR="003F4321" w:rsidRPr="003B46B5" w:rsidRDefault="003F4321" w:rsidP="003F4321">
      <w:pPr>
        <w:pStyle w:val="LFTBody"/>
        <w:rPr>
          <w:sz w:val="24"/>
          <w:szCs w:val="24"/>
        </w:rPr>
      </w:pPr>
      <w:r w:rsidRPr="003B46B5">
        <w:rPr>
          <w:sz w:val="24"/>
          <w:szCs w:val="24"/>
        </w:rPr>
        <w:t xml:space="preserve">The evaluated and committed Sludge Load dependent power consumption for dewatering </w:t>
      </w:r>
      <w:r w:rsidR="00B63A83" w:rsidRPr="003B46B5">
        <w:rPr>
          <w:sz w:val="24"/>
          <w:szCs w:val="24"/>
        </w:rPr>
        <w:t xml:space="preserve">and sludge </w:t>
      </w:r>
      <w:proofErr w:type="spellStart"/>
      <w:r w:rsidR="00B63A83" w:rsidRPr="003B46B5">
        <w:rPr>
          <w:sz w:val="24"/>
          <w:szCs w:val="24"/>
        </w:rPr>
        <w:t>sludge</w:t>
      </w:r>
      <w:proofErr w:type="spellEnd"/>
      <w:r w:rsidR="00B63A83" w:rsidRPr="003B46B5">
        <w:rPr>
          <w:sz w:val="24"/>
          <w:szCs w:val="24"/>
        </w:rPr>
        <w:t xml:space="preserve"> drying </w:t>
      </w:r>
      <w:r w:rsidRPr="003B46B5">
        <w:rPr>
          <w:sz w:val="24"/>
          <w:szCs w:val="24"/>
        </w:rPr>
        <w:t xml:space="preserve">plant shall be presented. </w:t>
      </w:r>
    </w:p>
    <w:p w14:paraId="34EE30DA" w14:textId="77777777" w:rsidR="003F4321" w:rsidRPr="003B46B5" w:rsidRDefault="003F4321" w:rsidP="003F4321">
      <w:pPr>
        <w:pStyle w:val="LFTBody"/>
        <w:rPr>
          <w:sz w:val="24"/>
          <w:szCs w:val="24"/>
        </w:rPr>
      </w:pPr>
      <w:r w:rsidRPr="003B46B5">
        <w:rPr>
          <w:sz w:val="24"/>
          <w:szCs w:val="24"/>
        </w:rPr>
        <w:t xml:space="preserve">The Contractor shall list his evaluated and committed values for the power consumption dependent on sludge load expressed in total removed sludge in entire plant and applied for the sludge treatment process.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1170"/>
        <w:gridCol w:w="1906"/>
        <w:gridCol w:w="1985"/>
      </w:tblGrid>
      <w:tr w:rsidR="003F4321" w:rsidRPr="003B46B5" w14:paraId="026615F9" w14:textId="77777777" w:rsidTr="00210AC8">
        <w:trPr>
          <w:trHeight w:val="315"/>
        </w:trPr>
        <w:tc>
          <w:tcPr>
            <w:tcW w:w="5035" w:type="dxa"/>
            <w:gridSpan w:val="2"/>
            <w:shd w:val="clear" w:color="auto" w:fill="F2F2F2" w:themeFill="background1" w:themeFillShade="F2"/>
            <w:noWrap/>
            <w:vAlign w:val="center"/>
            <w:hideMark/>
          </w:tcPr>
          <w:p w14:paraId="30D4ECCB" w14:textId="77777777" w:rsidR="003F4321" w:rsidRPr="003B46B5" w:rsidRDefault="003F4321" w:rsidP="00210AC8">
            <w:pPr>
              <w:spacing w:after="0"/>
              <w:ind w:right="0"/>
              <w:jc w:val="left"/>
              <w:rPr>
                <w:sz w:val="20"/>
              </w:rPr>
            </w:pPr>
            <w:r w:rsidRPr="003B46B5">
              <w:rPr>
                <w:b/>
                <w:bCs/>
                <w:sz w:val="22"/>
                <w:szCs w:val="22"/>
              </w:rPr>
              <w:t>Functional Guarantee for Sludge Load</w:t>
            </w:r>
          </w:p>
        </w:tc>
        <w:tc>
          <w:tcPr>
            <w:tcW w:w="3891" w:type="dxa"/>
            <w:gridSpan w:val="2"/>
            <w:shd w:val="clear" w:color="auto" w:fill="F2F2F2" w:themeFill="background1" w:themeFillShade="F2"/>
            <w:noWrap/>
            <w:vAlign w:val="center"/>
            <w:hideMark/>
          </w:tcPr>
          <w:p w14:paraId="738CFA2A" w14:textId="77777777" w:rsidR="003F4321" w:rsidRPr="003B46B5" w:rsidRDefault="003F4321" w:rsidP="00210AC8">
            <w:pPr>
              <w:spacing w:after="0"/>
              <w:ind w:right="0"/>
              <w:jc w:val="center"/>
              <w:rPr>
                <w:b/>
                <w:bCs/>
                <w:sz w:val="22"/>
                <w:szCs w:val="22"/>
              </w:rPr>
            </w:pPr>
            <w:r w:rsidRPr="003B46B5">
              <w:rPr>
                <w:b/>
                <w:bCs/>
                <w:sz w:val="22"/>
                <w:szCs w:val="22"/>
              </w:rPr>
              <w:t>Sludge Load Percentage</w:t>
            </w:r>
          </w:p>
        </w:tc>
      </w:tr>
      <w:tr w:rsidR="003F4321" w:rsidRPr="003B46B5" w14:paraId="0CDB9469" w14:textId="77777777" w:rsidTr="00210AC8">
        <w:trPr>
          <w:trHeight w:val="315"/>
        </w:trPr>
        <w:tc>
          <w:tcPr>
            <w:tcW w:w="3865" w:type="dxa"/>
            <w:shd w:val="clear" w:color="auto" w:fill="F2F2F2" w:themeFill="background1" w:themeFillShade="F2"/>
            <w:vAlign w:val="center"/>
            <w:hideMark/>
          </w:tcPr>
          <w:p w14:paraId="2165968C" w14:textId="77777777" w:rsidR="003F4321" w:rsidRPr="003B46B5" w:rsidRDefault="003F4321" w:rsidP="00210AC8">
            <w:pPr>
              <w:spacing w:after="0"/>
              <w:ind w:right="0"/>
              <w:jc w:val="left"/>
              <w:rPr>
                <w:b/>
                <w:bCs/>
                <w:sz w:val="22"/>
                <w:szCs w:val="22"/>
              </w:rPr>
            </w:pPr>
            <w:r w:rsidRPr="003B46B5">
              <w:rPr>
                <w:b/>
                <w:bCs/>
                <w:sz w:val="22"/>
                <w:szCs w:val="22"/>
              </w:rPr>
              <w:t>Parameter</w:t>
            </w:r>
          </w:p>
        </w:tc>
        <w:tc>
          <w:tcPr>
            <w:tcW w:w="1170" w:type="dxa"/>
            <w:shd w:val="clear" w:color="auto" w:fill="F2F2F2" w:themeFill="background1" w:themeFillShade="F2"/>
            <w:vAlign w:val="center"/>
            <w:hideMark/>
          </w:tcPr>
          <w:p w14:paraId="514D4F54" w14:textId="77777777" w:rsidR="003F4321" w:rsidRPr="003B46B5" w:rsidRDefault="003F4321" w:rsidP="00210AC8">
            <w:pPr>
              <w:spacing w:after="0"/>
              <w:ind w:right="0"/>
              <w:jc w:val="center"/>
              <w:rPr>
                <w:b/>
                <w:bCs/>
                <w:sz w:val="22"/>
                <w:szCs w:val="22"/>
              </w:rPr>
            </w:pPr>
            <w:r w:rsidRPr="003B46B5">
              <w:rPr>
                <w:b/>
                <w:bCs/>
                <w:sz w:val="22"/>
                <w:szCs w:val="22"/>
              </w:rPr>
              <w:t>Unit</w:t>
            </w:r>
          </w:p>
        </w:tc>
        <w:tc>
          <w:tcPr>
            <w:tcW w:w="1906" w:type="dxa"/>
            <w:shd w:val="clear" w:color="auto" w:fill="F2F2F2" w:themeFill="background1" w:themeFillShade="F2"/>
            <w:vAlign w:val="center"/>
            <w:hideMark/>
          </w:tcPr>
          <w:p w14:paraId="1DE92B86" w14:textId="77777777" w:rsidR="003F4321" w:rsidRPr="003B46B5" w:rsidRDefault="003F4321" w:rsidP="00210AC8">
            <w:pPr>
              <w:spacing w:after="0"/>
              <w:ind w:right="0"/>
              <w:jc w:val="center"/>
              <w:rPr>
                <w:b/>
                <w:bCs/>
                <w:sz w:val="22"/>
                <w:szCs w:val="22"/>
              </w:rPr>
            </w:pPr>
            <w:r w:rsidRPr="003B46B5">
              <w:rPr>
                <w:b/>
                <w:bCs/>
                <w:sz w:val="22"/>
                <w:szCs w:val="22"/>
              </w:rPr>
              <w:t>75%</w:t>
            </w:r>
          </w:p>
        </w:tc>
        <w:tc>
          <w:tcPr>
            <w:tcW w:w="1985" w:type="dxa"/>
            <w:shd w:val="clear" w:color="auto" w:fill="F2F2F2" w:themeFill="background1" w:themeFillShade="F2"/>
            <w:vAlign w:val="center"/>
            <w:hideMark/>
          </w:tcPr>
          <w:p w14:paraId="15377DA3" w14:textId="77777777" w:rsidR="003F4321" w:rsidRPr="003B46B5" w:rsidRDefault="003F4321" w:rsidP="00210AC8">
            <w:pPr>
              <w:spacing w:after="0"/>
              <w:ind w:right="0"/>
              <w:jc w:val="center"/>
              <w:rPr>
                <w:b/>
                <w:bCs/>
                <w:sz w:val="22"/>
                <w:szCs w:val="22"/>
              </w:rPr>
            </w:pPr>
            <w:r w:rsidRPr="003B46B5">
              <w:rPr>
                <w:b/>
                <w:bCs/>
                <w:sz w:val="22"/>
                <w:szCs w:val="22"/>
              </w:rPr>
              <w:t>100%</w:t>
            </w:r>
          </w:p>
        </w:tc>
      </w:tr>
      <w:tr w:rsidR="003F4321" w:rsidRPr="003B46B5" w14:paraId="7625C97C" w14:textId="77777777" w:rsidTr="00210AC8">
        <w:trPr>
          <w:trHeight w:val="300"/>
        </w:trPr>
        <w:tc>
          <w:tcPr>
            <w:tcW w:w="3865" w:type="dxa"/>
            <w:noWrap/>
            <w:vAlign w:val="center"/>
            <w:hideMark/>
          </w:tcPr>
          <w:p w14:paraId="5ED92A7A" w14:textId="77777777" w:rsidR="003F4321" w:rsidRPr="003B46B5" w:rsidRDefault="003F4321" w:rsidP="00210AC8">
            <w:pPr>
              <w:spacing w:after="0"/>
              <w:ind w:right="0"/>
              <w:jc w:val="left"/>
              <w:rPr>
                <w:sz w:val="22"/>
                <w:szCs w:val="22"/>
              </w:rPr>
            </w:pPr>
            <w:r w:rsidRPr="003B46B5">
              <w:rPr>
                <w:sz w:val="22"/>
                <w:szCs w:val="22"/>
              </w:rPr>
              <w:lastRenderedPageBreak/>
              <w:t>a) Inlet Suspended Solid Load (at the plant inlet)</w:t>
            </w:r>
          </w:p>
        </w:tc>
        <w:tc>
          <w:tcPr>
            <w:tcW w:w="1170" w:type="dxa"/>
            <w:noWrap/>
            <w:vAlign w:val="center"/>
            <w:hideMark/>
          </w:tcPr>
          <w:p w14:paraId="4C3F7C36" w14:textId="77777777" w:rsidR="003F4321" w:rsidRPr="003B46B5" w:rsidRDefault="003F4321" w:rsidP="00210AC8">
            <w:pPr>
              <w:spacing w:after="0"/>
              <w:ind w:right="0"/>
              <w:jc w:val="center"/>
              <w:rPr>
                <w:sz w:val="22"/>
                <w:szCs w:val="22"/>
              </w:rPr>
            </w:pPr>
            <w:r w:rsidRPr="003B46B5">
              <w:rPr>
                <w:sz w:val="22"/>
                <w:szCs w:val="22"/>
              </w:rPr>
              <w:t>kg SS /year</w:t>
            </w:r>
          </w:p>
        </w:tc>
        <w:tc>
          <w:tcPr>
            <w:tcW w:w="1906" w:type="dxa"/>
            <w:noWrap/>
            <w:vAlign w:val="center"/>
            <w:hideMark/>
          </w:tcPr>
          <w:p w14:paraId="3A8D010E" w14:textId="77777777" w:rsidR="003F4321" w:rsidRPr="003B46B5" w:rsidRDefault="003F4321" w:rsidP="00210AC8">
            <w:pPr>
              <w:spacing w:after="0"/>
              <w:ind w:right="0"/>
              <w:jc w:val="right"/>
              <w:rPr>
                <w:sz w:val="22"/>
                <w:szCs w:val="22"/>
              </w:rPr>
            </w:pPr>
            <w:r w:rsidRPr="003B46B5">
              <w:rPr>
                <w:sz w:val="22"/>
                <w:szCs w:val="22"/>
              </w:rPr>
              <w:t>1,433,903</w:t>
            </w:r>
          </w:p>
        </w:tc>
        <w:tc>
          <w:tcPr>
            <w:tcW w:w="1985" w:type="dxa"/>
            <w:noWrap/>
            <w:vAlign w:val="center"/>
            <w:hideMark/>
          </w:tcPr>
          <w:p w14:paraId="4E6E3CF8" w14:textId="77777777" w:rsidR="003F4321" w:rsidRPr="003B46B5" w:rsidRDefault="003F4321" w:rsidP="00210AC8">
            <w:pPr>
              <w:spacing w:after="0"/>
              <w:ind w:right="0"/>
              <w:jc w:val="right"/>
              <w:rPr>
                <w:sz w:val="22"/>
                <w:szCs w:val="22"/>
              </w:rPr>
            </w:pPr>
            <w:r w:rsidRPr="003B46B5">
              <w:rPr>
                <w:sz w:val="22"/>
                <w:szCs w:val="22"/>
              </w:rPr>
              <w:t xml:space="preserve">1,911,870 </w:t>
            </w:r>
          </w:p>
        </w:tc>
      </w:tr>
      <w:tr w:rsidR="003F4321" w:rsidRPr="003B46B5" w14:paraId="34287F50" w14:textId="77777777" w:rsidTr="00210AC8">
        <w:trPr>
          <w:trHeight w:val="735"/>
        </w:trPr>
        <w:tc>
          <w:tcPr>
            <w:tcW w:w="3865" w:type="dxa"/>
            <w:noWrap/>
            <w:vAlign w:val="center"/>
            <w:hideMark/>
          </w:tcPr>
          <w:p w14:paraId="22AFA09F" w14:textId="77777777" w:rsidR="003F4321" w:rsidRPr="003B46B5" w:rsidRDefault="003F4321" w:rsidP="00210AC8">
            <w:pPr>
              <w:spacing w:after="0"/>
              <w:ind w:right="0"/>
              <w:jc w:val="left"/>
              <w:rPr>
                <w:sz w:val="22"/>
                <w:szCs w:val="22"/>
              </w:rPr>
            </w:pPr>
            <w:r w:rsidRPr="003B46B5">
              <w:rPr>
                <w:sz w:val="22"/>
                <w:szCs w:val="22"/>
              </w:rPr>
              <w:t>b) Bidder's Value for Dewatered Sludge</w:t>
            </w:r>
          </w:p>
        </w:tc>
        <w:tc>
          <w:tcPr>
            <w:tcW w:w="1170" w:type="dxa"/>
            <w:vAlign w:val="center"/>
            <w:hideMark/>
          </w:tcPr>
          <w:p w14:paraId="46B1AFEE" w14:textId="77777777" w:rsidR="003F4321" w:rsidRPr="003B46B5" w:rsidRDefault="003F4321" w:rsidP="00210AC8">
            <w:pPr>
              <w:spacing w:after="0"/>
              <w:ind w:right="0"/>
              <w:jc w:val="center"/>
              <w:rPr>
                <w:sz w:val="22"/>
                <w:szCs w:val="22"/>
              </w:rPr>
            </w:pPr>
            <w:r w:rsidRPr="003B46B5">
              <w:rPr>
                <w:sz w:val="22"/>
                <w:szCs w:val="22"/>
              </w:rPr>
              <w:t>kg SS dewatered/year</w:t>
            </w:r>
          </w:p>
        </w:tc>
        <w:tc>
          <w:tcPr>
            <w:tcW w:w="1906" w:type="dxa"/>
            <w:noWrap/>
            <w:vAlign w:val="center"/>
            <w:hideMark/>
          </w:tcPr>
          <w:p w14:paraId="29B711D5" w14:textId="77777777" w:rsidR="003F4321" w:rsidRPr="003B46B5" w:rsidRDefault="003F4321" w:rsidP="00210AC8">
            <w:pPr>
              <w:spacing w:after="0"/>
              <w:ind w:right="0"/>
              <w:jc w:val="left"/>
              <w:rPr>
                <w:sz w:val="22"/>
                <w:szCs w:val="22"/>
              </w:rPr>
            </w:pPr>
            <w:r w:rsidRPr="003B46B5">
              <w:rPr>
                <w:sz w:val="22"/>
                <w:szCs w:val="22"/>
              </w:rPr>
              <w:t> </w:t>
            </w:r>
          </w:p>
        </w:tc>
        <w:tc>
          <w:tcPr>
            <w:tcW w:w="1985" w:type="dxa"/>
            <w:noWrap/>
            <w:vAlign w:val="center"/>
            <w:hideMark/>
          </w:tcPr>
          <w:p w14:paraId="6F33E015"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5A2D8A56" w14:textId="77777777" w:rsidTr="00210AC8">
        <w:trPr>
          <w:trHeight w:val="300"/>
        </w:trPr>
        <w:tc>
          <w:tcPr>
            <w:tcW w:w="3865" w:type="dxa"/>
            <w:noWrap/>
            <w:vAlign w:val="center"/>
            <w:hideMark/>
          </w:tcPr>
          <w:p w14:paraId="10A8F94E" w14:textId="77777777" w:rsidR="003F4321" w:rsidRPr="003B46B5" w:rsidRDefault="003F4321" w:rsidP="00210AC8">
            <w:pPr>
              <w:spacing w:after="0"/>
              <w:ind w:right="0"/>
              <w:jc w:val="left"/>
              <w:rPr>
                <w:sz w:val="22"/>
                <w:szCs w:val="22"/>
              </w:rPr>
            </w:pPr>
            <w:r w:rsidRPr="003B46B5">
              <w:rPr>
                <w:sz w:val="22"/>
                <w:szCs w:val="22"/>
              </w:rPr>
              <w:t>c)Bidder's Power Consumption for Sludge Load</w:t>
            </w:r>
          </w:p>
        </w:tc>
        <w:tc>
          <w:tcPr>
            <w:tcW w:w="1170" w:type="dxa"/>
            <w:noWrap/>
            <w:vAlign w:val="center"/>
            <w:hideMark/>
          </w:tcPr>
          <w:p w14:paraId="3D70E5A0" w14:textId="77777777" w:rsidR="003F4321" w:rsidRPr="003B46B5" w:rsidRDefault="003F4321" w:rsidP="00210AC8">
            <w:pPr>
              <w:spacing w:after="0"/>
              <w:ind w:right="0"/>
              <w:jc w:val="center"/>
              <w:rPr>
                <w:sz w:val="22"/>
                <w:szCs w:val="22"/>
              </w:rPr>
            </w:pPr>
            <w:r w:rsidRPr="003B46B5">
              <w:rPr>
                <w:sz w:val="22"/>
                <w:szCs w:val="22"/>
              </w:rPr>
              <w:t>kWh/year</w:t>
            </w:r>
          </w:p>
        </w:tc>
        <w:tc>
          <w:tcPr>
            <w:tcW w:w="1906" w:type="dxa"/>
            <w:noWrap/>
            <w:vAlign w:val="center"/>
            <w:hideMark/>
          </w:tcPr>
          <w:p w14:paraId="2F25FF1F" w14:textId="77777777" w:rsidR="003F4321" w:rsidRPr="003B46B5" w:rsidRDefault="003F4321" w:rsidP="00210AC8">
            <w:pPr>
              <w:spacing w:after="0"/>
              <w:ind w:right="0"/>
              <w:jc w:val="left"/>
              <w:rPr>
                <w:sz w:val="22"/>
                <w:szCs w:val="22"/>
              </w:rPr>
            </w:pPr>
            <w:r w:rsidRPr="003B46B5">
              <w:rPr>
                <w:sz w:val="22"/>
                <w:szCs w:val="22"/>
              </w:rPr>
              <w:t> </w:t>
            </w:r>
          </w:p>
        </w:tc>
        <w:tc>
          <w:tcPr>
            <w:tcW w:w="1985" w:type="dxa"/>
            <w:noWrap/>
            <w:vAlign w:val="center"/>
            <w:hideMark/>
          </w:tcPr>
          <w:p w14:paraId="5FB9137D"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1F501EBE" w14:textId="77777777" w:rsidTr="00210AC8">
        <w:trPr>
          <w:trHeight w:val="615"/>
        </w:trPr>
        <w:tc>
          <w:tcPr>
            <w:tcW w:w="3865" w:type="dxa"/>
            <w:noWrap/>
            <w:vAlign w:val="center"/>
            <w:hideMark/>
          </w:tcPr>
          <w:p w14:paraId="2020DC9C" w14:textId="77777777" w:rsidR="003F4321" w:rsidRPr="003B46B5" w:rsidRDefault="003F4321" w:rsidP="00210AC8">
            <w:pPr>
              <w:spacing w:after="0"/>
              <w:ind w:right="0"/>
              <w:jc w:val="left"/>
              <w:rPr>
                <w:b/>
                <w:bCs/>
                <w:sz w:val="22"/>
                <w:szCs w:val="22"/>
              </w:rPr>
            </w:pPr>
            <w:r w:rsidRPr="003B46B5">
              <w:rPr>
                <w:b/>
                <w:bCs/>
                <w:sz w:val="22"/>
                <w:szCs w:val="22"/>
              </w:rPr>
              <w:t>d)Unit Rate (d=c/b)</w:t>
            </w:r>
          </w:p>
        </w:tc>
        <w:tc>
          <w:tcPr>
            <w:tcW w:w="1170" w:type="dxa"/>
            <w:vAlign w:val="center"/>
            <w:hideMark/>
          </w:tcPr>
          <w:p w14:paraId="27BC1E92" w14:textId="77777777" w:rsidR="003F4321" w:rsidRPr="003B46B5" w:rsidRDefault="003F4321" w:rsidP="00210AC8">
            <w:pPr>
              <w:spacing w:after="0"/>
              <w:ind w:right="0"/>
              <w:jc w:val="center"/>
              <w:rPr>
                <w:sz w:val="22"/>
                <w:szCs w:val="22"/>
              </w:rPr>
            </w:pPr>
            <w:r w:rsidRPr="003B46B5">
              <w:rPr>
                <w:sz w:val="22"/>
                <w:szCs w:val="22"/>
              </w:rPr>
              <w:t>kWh/kg SS dewatered</w:t>
            </w:r>
          </w:p>
        </w:tc>
        <w:tc>
          <w:tcPr>
            <w:tcW w:w="1906" w:type="dxa"/>
            <w:vAlign w:val="center"/>
            <w:hideMark/>
          </w:tcPr>
          <w:p w14:paraId="76ED8EF8" w14:textId="77777777" w:rsidR="003F4321" w:rsidRPr="003B46B5" w:rsidRDefault="003F4321" w:rsidP="00210AC8">
            <w:pPr>
              <w:spacing w:after="0"/>
              <w:ind w:right="0"/>
              <w:jc w:val="left"/>
              <w:rPr>
                <w:sz w:val="22"/>
                <w:szCs w:val="22"/>
              </w:rPr>
            </w:pPr>
            <w:r w:rsidRPr="003B46B5">
              <w:rPr>
                <w:sz w:val="22"/>
                <w:szCs w:val="22"/>
              </w:rPr>
              <w:t xml:space="preserve">  </w:t>
            </w:r>
          </w:p>
        </w:tc>
        <w:tc>
          <w:tcPr>
            <w:tcW w:w="1985" w:type="dxa"/>
            <w:vAlign w:val="center"/>
            <w:hideMark/>
          </w:tcPr>
          <w:p w14:paraId="1292A852" w14:textId="77777777" w:rsidR="003F4321" w:rsidRPr="003B46B5" w:rsidRDefault="003F4321" w:rsidP="00210AC8">
            <w:pPr>
              <w:spacing w:after="0"/>
              <w:ind w:right="0"/>
              <w:jc w:val="left"/>
              <w:rPr>
                <w:sz w:val="22"/>
                <w:szCs w:val="22"/>
              </w:rPr>
            </w:pPr>
            <w:r w:rsidRPr="003B46B5">
              <w:rPr>
                <w:sz w:val="22"/>
                <w:szCs w:val="22"/>
              </w:rPr>
              <w:t xml:space="preserve">  </w:t>
            </w:r>
          </w:p>
        </w:tc>
      </w:tr>
    </w:tbl>
    <w:p w14:paraId="5FB82767" w14:textId="77777777" w:rsidR="003F4321" w:rsidRPr="003B46B5" w:rsidRDefault="003F4321" w:rsidP="003F4321">
      <w:pPr>
        <w:spacing w:after="200"/>
        <w:ind w:left="1080" w:hanging="540"/>
      </w:pPr>
    </w:p>
    <w:p w14:paraId="36CC8617" w14:textId="77777777" w:rsidR="003F4321" w:rsidRPr="003B46B5" w:rsidRDefault="003F4321" w:rsidP="003F4321">
      <w:pPr>
        <w:pStyle w:val="LFTBody"/>
        <w:rPr>
          <w:i/>
          <w:u w:val="single"/>
        </w:rPr>
      </w:pPr>
      <w:r w:rsidRPr="003B46B5">
        <w:rPr>
          <w:i/>
          <w:u w:val="single"/>
        </w:rPr>
        <w:t xml:space="preserve">Conditions </w:t>
      </w:r>
    </w:p>
    <w:p w14:paraId="5F40FADE" w14:textId="77777777" w:rsidR="003F4321" w:rsidRPr="003B46B5" w:rsidRDefault="003F4321" w:rsidP="003F4321">
      <w:pPr>
        <w:pStyle w:val="LFTBody"/>
        <w:rPr>
          <w:sz w:val="24"/>
          <w:szCs w:val="24"/>
        </w:rPr>
      </w:pPr>
      <w:r w:rsidRPr="003B46B5">
        <w:rPr>
          <w:sz w:val="24"/>
          <w:szCs w:val="24"/>
        </w:rPr>
        <w:t xml:space="preserve">The Contractor shall follow strictly all the conditions herein stated in his power calculation for sludge load. Any other assumptions, figures and factors shall NOT be used unless clearly stated. </w:t>
      </w:r>
    </w:p>
    <w:p w14:paraId="5AE500AC" w14:textId="77777777" w:rsidR="003F4321" w:rsidRPr="003B46B5" w:rsidRDefault="003F4321" w:rsidP="003F4321">
      <w:pPr>
        <w:pStyle w:val="LFTBody"/>
        <w:rPr>
          <w:sz w:val="24"/>
          <w:szCs w:val="24"/>
        </w:rPr>
      </w:pPr>
      <w:r w:rsidRPr="003B46B5">
        <w:rPr>
          <w:sz w:val="24"/>
          <w:szCs w:val="24"/>
        </w:rPr>
        <w:t>The Contractor shall provide with the detailed electrical consumption table similar to the one below. For all consumer items in the list, the Contractor shall provide calculation/supplier’s data and explanations.</w:t>
      </w:r>
    </w:p>
    <w:p w14:paraId="1E57A126" w14:textId="77777777" w:rsidR="003F4321" w:rsidRPr="003B46B5" w:rsidRDefault="003F4321" w:rsidP="003F4321">
      <w:pPr>
        <w:pStyle w:val="ResimYazs"/>
        <w:ind w:left="1276" w:hanging="1276"/>
        <w:jc w:val="both"/>
        <w:rPr>
          <w:rFonts w:ascii="Times New Roman" w:hAnsi="Times New Roman"/>
          <w:szCs w:val="24"/>
        </w:rPr>
      </w:pPr>
      <w:r w:rsidRPr="003B46B5">
        <w:rPr>
          <w:rFonts w:ascii="Times New Roman" w:hAnsi="Times New Roman"/>
          <w:szCs w:val="24"/>
        </w:rPr>
        <w:t>Example of an electrical consumption table (one table for each scenario shall be submitted)</w:t>
      </w:r>
    </w:p>
    <w:p w14:paraId="22CE0067" w14:textId="77777777" w:rsidR="003F4321" w:rsidRPr="003B46B5" w:rsidRDefault="003F4321" w:rsidP="003F4321"/>
    <w:tbl>
      <w:tblPr>
        <w:tblW w:w="9187" w:type="dxa"/>
        <w:tblInd w:w="55" w:type="dxa"/>
        <w:tblCellMar>
          <w:left w:w="70" w:type="dxa"/>
          <w:right w:w="70" w:type="dxa"/>
        </w:tblCellMar>
        <w:tblLook w:val="04A0" w:firstRow="1" w:lastRow="0" w:firstColumn="1" w:lastColumn="0" w:noHBand="0" w:noVBand="1"/>
      </w:tblPr>
      <w:tblGrid>
        <w:gridCol w:w="724"/>
        <w:gridCol w:w="2410"/>
        <w:gridCol w:w="811"/>
        <w:gridCol w:w="960"/>
        <w:gridCol w:w="960"/>
        <w:gridCol w:w="960"/>
        <w:gridCol w:w="1181"/>
        <w:gridCol w:w="1181"/>
      </w:tblGrid>
      <w:tr w:rsidR="003F4321" w:rsidRPr="003B46B5" w14:paraId="1EEE6887" w14:textId="77777777" w:rsidTr="00210AC8">
        <w:trPr>
          <w:trHeight w:val="240"/>
          <w:tblHeader/>
        </w:trPr>
        <w:tc>
          <w:tcPr>
            <w:tcW w:w="724" w:type="dxa"/>
            <w:noWrap/>
            <w:vAlign w:val="bottom"/>
            <w:hideMark/>
          </w:tcPr>
          <w:p w14:paraId="53F241D7" w14:textId="77777777" w:rsidR="003F4321" w:rsidRPr="003B46B5" w:rsidRDefault="003F4321" w:rsidP="00210AC8"/>
        </w:tc>
        <w:tc>
          <w:tcPr>
            <w:tcW w:w="2410" w:type="dxa"/>
            <w:noWrap/>
            <w:vAlign w:val="bottom"/>
            <w:hideMark/>
          </w:tcPr>
          <w:p w14:paraId="0FD4A774" w14:textId="77777777" w:rsidR="003F4321" w:rsidRPr="003B46B5" w:rsidRDefault="003F4321" w:rsidP="00210AC8">
            <w:pPr>
              <w:rPr>
                <w:sz w:val="20"/>
              </w:rPr>
            </w:pPr>
          </w:p>
        </w:tc>
        <w:tc>
          <w:tcPr>
            <w:tcW w:w="177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6C28D884" w14:textId="77777777" w:rsidR="003F4321" w:rsidRPr="003B46B5" w:rsidRDefault="003F4321" w:rsidP="00210AC8">
            <w:pPr>
              <w:spacing w:after="0"/>
              <w:jc w:val="center"/>
              <w:rPr>
                <w:b/>
                <w:sz w:val="18"/>
                <w:szCs w:val="18"/>
                <w:lang w:eastAsia="tr-TR"/>
              </w:rPr>
            </w:pPr>
            <w:r w:rsidRPr="003B46B5">
              <w:rPr>
                <w:b/>
                <w:sz w:val="18"/>
                <w:szCs w:val="18"/>
                <w:lang w:eastAsia="tr-TR"/>
              </w:rPr>
              <w:t>Installed Power</w:t>
            </w:r>
          </w:p>
        </w:tc>
        <w:tc>
          <w:tcPr>
            <w:tcW w:w="960" w:type="dxa"/>
            <w:noWrap/>
            <w:vAlign w:val="bottom"/>
            <w:hideMark/>
          </w:tcPr>
          <w:p w14:paraId="760735D0" w14:textId="77777777" w:rsidR="003F4321" w:rsidRPr="003B46B5" w:rsidRDefault="003F4321" w:rsidP="00210AC8">
            <w:pPr>
              <w:rPr>
                <w:b/>
                <w:sz w:val="18"/>
                <w:szCs w:val="18"/>
                <w:lang w:eastAsia="tr-TR"/>
              </w:rPr>
            </w:pPr>
          </w:p>
        </w:tc>
        <w:tc>
          <w:tcPr>
            <w:tcW w:w="960" w:type="dxa"/>
            <w:noWrap/>
            <w:vAlign w:val="bottom"/>
            <w:hideMark/>
          </w:tcPr>
          <w:p w14:paraId="0DA86221" w14:textId="77777777" w:rsidR="003F4321" w:rsidRPr="003B46B5" w:rsidRDefault="003F4321" w:rsidP="00210AC8">
            <w:pPr>
              <w:spacing w:after="0"/>
              <w:rPr>
                <w:sz w:val="20"/>
              </w:rPr>
            </w:pPr>
          </w:p>
        </w:tc>
        <w:tc>
          <w:tcPr>
            <w:tcW w:w="1181" w:type="dxa"/>
            <w:noWrap/>
            <w:vAlign w:val="bottom"/>
            <w:hideMark/>
          </w:tcPr>
          <w:p w14:paraId="0FC93F51" w14:textId="77777777" w:rsidR="003F4321" w:rsidRPr="003B46B5" w:rsidRDefault="003F4321" w:rsidP="00210AC8">
            <w:pPr>
              <w:spacing w:after="0"/>
              <w:rPr>
                <w:sz w:val="20"/>
              </w:rPr>
            </w:pPr>
          </w:p>
        </w:tc>
        <w:tc>
          <w:tcPr>
            <w:tcW w:w="1181" w:type="dxa"/>
            <w:noWrap/>
            <w:vAlign w:val="bottom"/>
            <w:hideMark/>
          </w:tcPr>
          <w:p w14:paraId="368ECA29" w14:textId="77777777" w:rsidR="003F4321" w:rsidRPr="003B46B5" w:rsidRDefault="003F4321" w:rsidP="00210AC8">
            <w:pPr>
              <w:spacing w:after="0"/>
              <w:rPr>
                <w:sz w:val="20"/>
              </w:rPr>
            </w:pPr>
          </w:p>
        </w:tc>
      </w:tr>
      <w:tr w:rsidR="003F4321" w:rsidRPr="003B46B5" w14:paraId="629B8BC0" w14:textId="77777777" w:rsidTr="00210AC8">
        <w:trPr>
          <w:trHeight w:val="720"/>
          <w:tblHeader/>
        </w:trPr>
        <w:tc>
          <w:tcPr>
            <w:tcW w:w="724"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bottom"/>
            <w:hideMark/>
          </w:tcPr>
          <w:p w14:paraId="3B2CD085" w14:textId="77777777" w:rsidR="003F4321" w:rsidRPr="003B46B5" w:rsidRDefault="003F4321" w:rsidP="00210AC8">
            <w:pPr>
              <w:spacing w:after="0"/>
              <w:jc w:val="center"/>
              <w:rPr>
                <w:b/>
                <w:sz w:val="18"/>
                <w:szCs w:val="18"/>
                <w:lang w:eastAsia="tr-TR"/>
              </w:rPr>
            </w:pPr>
            <w:r w:rsidRPr="003B46B5">
              <w:rPr>
                <w:b/>
                <w:sz w:val="18"/>
                <w:szCs w:val="18"/>
                <w:lang w:eastAsia="tr-TR"/>
              </w:rPr>
              <w:t>Item No</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bottom"/>
            <w:hideMark/>
          </w:tcPr>
          <w:p w14:paraId="4148511D"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Description</w:t>
            </w:r>
          </w:p>
        </w:tc>
        <w:tc>
          <w:tcPr>
            <w:tcW w:w="811" w:type="dxa"/>
            <w:tcBorders>
              <w:top w:val="nil"/>
              <w:left w:val="nil"/>
              <w:bottom w:val="nil"/>
              <w:right w:val="single" w:sz="4" w:space="0" w:color="auto"/>
            </w:tcBorders>
            <w:shd w:val="clear" w:color="auto" w:fill="D9D9D9" w:themeFill="background1" w:themeFillShade="D9"/>
            <w:vAlign w:val="bottom"/>
            <w:hideMark/>
          </w:tcPr>
          <w:p w14:paraId="0E5C945D"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Duty Installed Power</w:t>
            </w:r>
          </w:p>
        </w:tc>
        <w:tc>
          <w:tcPr>
            <w:tcW w:w="960" w:type="dxa"/>
            <w:tcBorders>
              <w:top w:val="nil"/>
              <w:left w:val="nil"/>
              <w:bottom w:val="nil"/>
              <w:right w:val="single" w:sz="4" w:space="0" w:color="auto"/>
            </w:tcBorders>
            <w:shd w:val="clear" w:color="auto" w:fill="D9D9D9" w:themeFill="background1" w:themeFillShade="D9"/>
            <w:vAlign w:val="bottom"/>
            <w:hideMark/>
          </w:tcPr>
          <w:p w14:paraId="10B46A90"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Standby power</w:t>
            </w:r>
          </w:p>
        </w:tc>
        <w:tc>
          <w:tcPr>
            <w:tcW w:w="960" w:type="dxa"/>
            <w:tcBorders>
              <w:top w:val="single" w:sz="4" w:space="0" w:color="auto"/>
              <w:left w:val="nil"/>
              <w:bottom w:val="nil"/>
              <w:right w:val="single" w:sz="4" w:space="0" w:color="auto"/>
            </w:tcBorders>
            <w:shd w:val="clear" w:color="auto" w:fill="D9D9D9" w:themeFill="background1" w:themeFillShade="D9"/>
            <w:vAlign w:val="bottom"/>
            <w:hideMark/>
          </w:tcPr>
          <w:p w14:paraId="7468C152"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Absorbed Power</w:t>
            </w:r>
          </w:p>
        </w:tc>
        <w:tc>
          <w:tcPr>
            <w:tcW w:w="960" w:type="dxa"/>
            <w:tcBorders>
              <w:top w:val="single" w:sz="4" w:space="0" w:color="auto"/>
              <w:left w:val="nil"/>
              <w:bottom w:val="nil"/>
              <w:right w:val="single" w:sz="4" w:space="0" w:color="auto"/>
            </w:tcBorders>
            <w:shd w:val="clear" w:color="auto" w:fill="D9D9D9" w:themeFill="background1" w:themeFillShade="D9"/>
            <w:vAlign w:val="bottom"/>
            <w:hideMark/>
          </w:tcPr>
          <w:p w14:paraId="71CD4AAA"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Operation</w:t>
            </w:r>
          </w:p>
        </w:tc>
        <w:tc>
          <w:tcPr>
            <w:tcW w:w="1181" w:type="dxa"/>
            <w:tcBorders>
              <w:top w:val="single" w:sz="4" w:space="0" w:color="auto"/>
              <w:left w:val="nil"/>
              <w:bottom w:val="nil"/>
              <w:right w:val="single" w:sz="4" w:space="0" w:color="auto"/>
            </w:tcBorders>
            <w:shd w:val="clear" w:color="auto" w:fill="D9D9D9" w:themeFill="background1" w:themeFillShade="D9"/>
            <w:vAlign w:val="bottom"/>
            <w:hideMark/>
          </w:tcPr>
          <w:p w14:paraId="6BB660E7"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Daily Consumption</w:t>
            </w:r>
          </w:p>
        </w:tc>
        <w:tc>
          <w:tcPr>
            <w:tcW w:w="1181" w:type="dxa"/>
            <w:tcBorders>
              <w:top w:val="single" w:sz="4" w:space="0" w:color="auto"/>
              <w:left w:val="nil"/>
              <w:bottom w:val="nil"/>
              <w:right w:val="single" w:sz="4" w:space="0" w:color="auto"/>
            </w:tcBorders>
            <w:shd w:val="clear" w:color="auto" w:fill="D9D9D9" w:themeFill="background1" w:themeFillShade="D9"/>
            <w:vAlign w:val="bottom"/>
            <w:hideMark/>
          </w:tcPr>
          <w:p w14:paraId="4EB07594" w14:textId="77777777" w:rsidR="003F4321" w:rsidRPr="003B46B5" w:rsidRDefault="003F4321" w:rsidP="00210AC8">
            <w:pPr>
              <w:spacing w:before="100" w:beforeAutospacing="1" w:after="100" w:afterAutospacing="1"/>
              <w:jc w:val="center"/>
              <w:rPr>
                <w:b/>
                <w:sz w:val="18"/>
                <w:szCs w:val="18"/>
                <w:lang w:eastAsia="tr-TR"/>
              </w:rPr>
            </w:pPr>
            <w:r w:rsidRPr="003B46B5">
              <w:rPr>
                <w:b/>
                <w:sz w:val="18"/>
                <w:szCs w:val="18"/>
                <w:lang w:eastAsia="tr-TR"/>
              </w:rPr>
              <w:t>Yearly Consumption</w:t>
            </w:r>
          </w:p>
        </w:tc>
      </w:tr>
      <w:tr w:rsidR="003F4321" w:rsidRPr="003B46B5" w14:paraId="536B0637" w14:textId="77777777" w:rsidTr="00210AC8">
        <w:trPr>
          <w:trHeight w:val="240"/>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044D2E8D" w14:textId="77777777" w:rsidR="003F4321" w:rsidRPr="003B46B5" w:rsidRDefault="003F4321" w:rsidP="00210AC8">
            <w:pPr>
              <w:spacing w:after="0"/>
              <w:rPr>
                <w:b/>
                <w:sz w:val="18"/>
                <w:szCs w:val="18"/>
                <w:lang w:eastAsia="tr-T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FF9CFC" w14:textId="77777777" w:rsidR="003F4321" w:rsidRPr="003B46B5" w:rsidRDefault="003F4321" w:rsidP="00210AC8">
            <w:pPr>
              <w:spacing w:after="0"/>
              <w:rPr>
                <w:b/>
                <w:sz w:val="18"/>
                <w:szCs w:val="18"/>
                <w:lang w:eastAsia="tr-TR"/>
              </w:rPr>
            </w:pPr>
          </w:p>
        </w:tc>
        <w:tc>
          <w:tcPr>
            <w:tcW w:w="811" w:type="dxa"/>
            <w:tcBorders>
              <w:top w:val="nil"/>
              <w:left w:val="nil"/>
              <w:bottom w:val="nil"/>
              <w:right w:val="single" w:sz="4" w:space="0" w:color="auto"/>
            </w:tcBorders>
            <w:shd w:val="clear" w:color="auto" w:fill="D9D9D9" w:themeFill="background1" w:themeFillShade="D9"/>
            <w:noWrap/>
            <w:vAlign w:val="bottom"/>
            <w:hideMark/>
          </w:tcPr>
          <w:p w14:paraId="2C362725"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kW</w:t>
            </w:r>
          </w:p>
        </w:tc>
        <w:tc>
          <w:tcPr>
            <w:tcW w:w="960" w:type="dxa"/>
            <w:tcBorders>
              <w:top w:val="nil"/>
              <w:left w:val="nil"/>
              <w:bottom w:val="nil"/>
              <w:right w:val="single" w:sz="4" w:space="0" w:color="auto"/>
            </w:tcBorders>
            <w:shd w:val="clear" w:color="auto" w:fill="D9D9D9" w:themeFill="background1" w:themeFillShade="D9"/>
            <w:noWrap/>
            <w:vAlign w:val="bottom"/>
            <w:hideMark/>
          </w:tcPr>
          <w:p w14:paraId="348887BD"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kW</w:t>
            </w:r>
          </w:p>
        </w:tc>
        <w:tc>
          <w:tcPr>
            <w:tcW w:w="960" w:type="dxa"/>
            <w:tcBorders>
              <w:top w:val="nil"/>
              <w:left w:val="nil"/>
              <w:bottom w:val="nil"/>
              <w:right w:val="single" w:sz="4" w:space="0" w:color="auto"/>
            </w:tcBorders>
            <w:shd w:val="clear" w:color="auto" w:fill="D9D9D9" w:themeFill="background1" w:themeFillShade="D9"/>
            <w:noWrap/>
            <w:vAlign w:val="bottom"/>
            <w:hideMark/>
          </w:tcPr>
          <w:p w14:paraId="74CC3A91"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kW</w:t>
            </w:r>
          </w:p>
        </w:tc>
        <w:tc>
          <w:tcPr>
            <w:tcW w:w="960" w:type="dxa"/>
            <w:tcBorders>
              <w:top w:val="nil"/>
              <w:left w:val="nil"/>
              <w:bottom w:val="nil"/>
              <w:right w:val="single" w:sz="4" w:space="0" w:color="auto"/>
            </w:tcBorders>
            <w:shd w:val="clear" w:color="auto" w:fill="D9D9D9" w:themeFill="background1" w:themeFillShade="D9"/>
            <w:noWrap/>
            <w:vAlign w:val="bottom"/>
            <w:hideMark/>
          </w:tcPr>
          <w:p w14:paraId="59EFD5DE"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h/d</w:t>
            </w:r>
          </w:p>
        </w:tc>
        <w:tc>
          <w:tcPr>
            <w:tcW w:w="1181" w:type="dxa"/>
            <w:tcBorders>
              <w:top w:val="nil"/>
              <w:left w:val="nil"/>
              <w:bottom w:val="nil"/>
              <w:right w:val="single" w:sz="4" w:space="0" w:color="auto"/>
            </w:tcBorders>
            <w:shd w:val="clear" w:color="auto" w:fill="D9D9D9" w:themeFill="background1" w:themeFillShade="D9"/>
            <w:noWrap/>
            <w:vAlign w:val="bottom"/>
            <w:hideMark/>
          </w:tcPr>
          <w:p w14:paraId="60EC95F7"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kW/d</w:t>
            </w:r>
          </w:p>
        </w:tc>
        <w:tc>
          <w:tcPr>
            <w:tcW w:w="1181" w:type="dxa"/>
            <w:tcBorders>
              <w:top w:val="nil"/>
              <w:left w:val="nil"/>
              <w:bottom w:val="nil"/>
              <w:right w:val="single" w:sz="4" w:space="0" w:color="auto"/>
            </w:tcBorders>
            <w:shd w:val="clear" w:color="auto" w:fill="D9D9D9" w:themeFill="background1" w:themeFillShade="D9"/>
            <w:noWrap/>
            <w:vAlign w:val="bottom"/>
            <w:hideMark/>
          </w:tcPr>
          <w:p w14:paraId="6F420948"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kW/year</w:t>
            </w:r>
          </w:p>
        </w:tc>
      </w:tr>
      <w:tr w:rsidR="003F4321" w:rsidRPr="003B46B5" w14:paraId="33569722" w14:textId="77777777" w:rsidTr="00210AC8">
        <w:trPr>
          <w:trHeight w:val="240"/>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4BDA5DF2" w14:textId="77777777" w:rsidR="003F4321" w:rsidRPr="003B46B5" w:rsidRDefault="003F4321" w:rsidP="00210AC8">
            <w:pPr>
              <w:spacing w:after="0"/>
              <w:rPr>
                <w:b/>
                <w:sz w:val="18"/>
                <w:szCs w:val="18"/>
                <w:lang w:eastAsia="tr-TR"/>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52F152" w14:textId="77777777" w:rsidR="003F4321" w:rsidRPr="003B46B5" w:rsidRDefault="003F4321" w:rsidP="00210AC8">
            <w:pPr>
              <w:spacing w:after="0"/>
              <w:rPr>
                <w:b/>
                <w:sz w:val="18"/>
                <w:szCs w:val="18"/>
                <w:lang w:eastAsia="tr-TR"/>
              </w:rPr>
            </w:pPr>
          </w:p>
        </w:tc>
        <w:tc>
          <w:tcPr>
            <w:tcW w:w="811" w:type="dxa"/>
            <w:tcBorders>
              <w:top w:val="nil"/>
              <w:left w:val="nil"/>
              <w:bottom w:val="single" w:sz="4" w:space="0" w:color="auto"/>
              <w:right w:val="single" w:sz="4" w:space="0" w:color="auto"/>
            </w:tcBorders>
            <w:shd w:val="clear" w:color="auto" w:fill="D9D9D9" w:themeFill="background1" w:themeFillShade="D9"/>
            <w:noWrap/>
            <w:vAlign w:val="bottom"/>
            <w:hideMark/>
          </w:tcPr>
          <w:p w14:paraId="7000998C"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960" w:type="dxa"/>
            <w:tcBorders>
              <w:top w:val="nil"/>
              <w:left w:val="nil"/>
              <w:bottom w:val="single" w:sz="4" w:space="0" w:color="auto"/>
              <w:right w:val="single" w:sz="4" w:space="0" w:color="auto"/>
            </w:tcBorders>
            <w:shd w:val="clear" w:color="auto" w:fill="D9D9D9" w:themeFill="background1" w:themeFillShade="D9"/>
            <w:noWrap/>
            <w:vAlign w:val="bottom"/>
            <w:hideMark/>
          </w:tcPr>
          <w:p w14:paraId="620F89FE"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960" w:type="dxa"/>
            <w:tcBorders>
              <w:top w:val="nil"/>
              <w:left w:val="nil"/>
              <w:bottom w:val="single" w:sz="4" w:space="0" w:color="auto"/>
              <w:right w:val="single" w:sz="4" w:space="0" w:color="auto"/>
            </w:tcBorders>
            <w:shd w:val="clear" w:color="auto" w:fill="D9D9D9" w:themeFill="background1" w:themeFillShade="D9"/>
            <w:noWrap/>
            <w:vAlign w:val="bottom"/>
            <w:hideMark/>
          </w:tcPr>
          <w:p w14:paraId="092DB21D"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a</w:t>
            </w:r>
          </w:p>
        </w:tc>
        <w:tc>
          <w:tcPr>
            <w:tcW w:w="960" w:type="dxa"/>
            <w:tcBorders>
              <w:top w:val="nil"/>
              <w:left w:val="nil"/>
              <w:bottom w:val="single" w:sz="4" w:space="0" w:color="auto"/>
              <w:right w:val="single" w:sz="4" w:space="0" w:color="auto"/>
            </w:tcBorders>
            <w:shd w:val="clear" w:color="auto" w:fill="D9D9D9" w:themeFill="background1" w:themeFillShade="D9"/>
            <w:noWrap/>
            <w:vAlign w:val="bottom"/>
            <w:hideMark/>
          </w:tcPr>
          <w:p w14:paraId="3916B809"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b</w:t>
            </w:r>
          </w:p>
        </w:tc>
        <w:tc>
          <w:tcPr>
            <w:tcW w:w="1181" w:type="dxa"/>
            <w:tcBorders>
              <w:top w:val="nil"/>
              <w:left w:val="nil"/>
              <w:bottom w:val="single" w:sz="4" w:space="0" w:color="auto"/>
              <w:right w:val="single" w:sz="4" w:space="0" w:color="auto"/>
            </w:tcBorders>
            <w:shd w:val="clear" w:color="auto" w:fill="D9D9D9" w:themeFill="background1" w:themeFillShade="D9"/>
            <w:noWrap/>
            <w:vAlign w:val="bottom"/>
            <w:hideMark/>
          </w:tcPr>
          <w:p w14:paraId="379EFF45"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c=</w:t>
            </w:r>
            <w:proofErr w:type="spellStart"/>
            <w:r w:rsidRPr="003B46B5">
              <w:rPr>
                <w:sz w:val="18"/>
                <w:szCs w:val="18"/>
                <w:lang w:eastAsia="tr-TR"/>
              </w:rPr>
              <w:t>axb</w:t>
            </w:r>
            <w:proofErr w:type="spellEnd"/>
          </w:p>
        </w:tc>
        <w:tc>
          <w:tcPr>
            <w:tcW w:w="1181" w:type="dxa"/>
            <w:tcBorders>
              <w:top w:val="nil"/>
              <w:left w:val="nil"/>
              <w:bottom w:val="single" w:sz="4" w:space="0" w:color="auto"/>
              <w:right w:val="single" w:sz="4" w:space="0" w:color="auto"/>
            </w:tcBorders>
            <w:shd w:val="clear" w:color="auto" w:fill="D9D9D9" w:themeFill="background1" w:themeFillShade="D9"/>
            <w:noWrap/>
            <w:vAlign w:val="bottom"/>
            <w:hideMark/>
          </w:tcPr>
          <w:p w14:paraId="69B3D746"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d=c x365</w:t>
            </w:r>
          </w:p>
        </w:tc>
      </w:tr>
      <w:tr w:rsidR="003F4321" w:rsidRPr="003B46B5" w14:paraId="32685D83" w14:textId="77777777" w:rsidTr="00210AC8">
        <w:trPr>
          <w:trHeight w:val="240"/>
        </w:trPr>
        <w:tc>
          <w:tcPr>
            <w:tcW w:w="724" w:type="dxa"/>
            <w:tcBorders>
              <w:top w:val="nil"/>
              <w:left w:val="single" w:sz="4" w:space="0" w:color="auto"/>
              <w:bottom w:val="single" w:sz="4" w:space="0" w:color="auto"/>
              <w:right w:val="single" w:sz="4" w:space="0" w:color="auto"/>
            </w:tcBorders>
            <w:noWrap/>
            <w:vAlign w:val="bottom"/>
            <w:hideMark/>
          </w:tcPr>
          <w:p w14:paraId="1BF0D31D"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1</w:t>
            </w:r>
          </w:p>
        </w:tc>
        <w:tc>
          <w:tcPr>
            <w:tcW w:w="2410" w:type="dxa"/>
            <w:tcBorders>
              <w:top w:val="nil"/>
              <w:left w:val="nil"/>
              <w:bottom w:val="single" w:sz="4" w:space="0" w:color="auto"/>
              <w:right w:val="single" w:sz="4" w:space="0" w:color="auto"/>
            </w:tcBorders>
            <w:noWrap/>
            <w:vAlign w:val="center"/>
          </w:tcPr>
          <w:p w14:paraId="00DFB843" w14:textId="77777777" w:rsidR="003F4321" w:rsidRPr="003B46B5" w:rsidRDefault="003F4321" w:rsidP="00210AC8">
            <w:pPr>
              <w:spacing w:after="0"/>
              <w:rPr>
                <w:sz w:val="18"/>
                <w:szCs w:val="18"/>
                <w:lang w:eastAsia="tr-TR"/>
              </w:rPr>
            </w:pPr>
          </w:p>
        </w:tc>
        <w:tc>
          <w:tcPr>
            <w:tcW w:w="811" w:type="dxa"/>
            <w:tcBorders>
              <w:top w:val="nil"/>
              <w:left w:val="nil"/>
              <w:bottom w:val="single" w:sz="4" w:space="0" w:color="auto"/>
              <w:right w:val="single" w:sz="4" w:space="0" w:color="auto"/>
            </w:tcBorders>
            <w:noWrap/>
            <w:vAlign w:val="bottom"/>
          </w:tcPr>
          <w:p w14:paraId="21AC82B6"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721F4593"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34BD0C5B"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538FC929" w14:textId="77777777" w:rsidR="003F4321" w:rsidRPr="003B46B5" w:rsidRDefault="003F4321" w:rsidP="00210AC8">
            <w:pPr>
              <w:spacing w:after="0"/>
              <w:jc w:val="center"/>
              <w:rPr>
                <w:sz w:val="18"/>
                <w:szCs w:val="18"/>
                <w:lang w:eastAsia="tr-TR"/>
              </w:rPr>
            </w:pPr>
          </w:p>
        </w:tc>
        <w:tc>
          <w:tcPr>
            <w:tcW w:w="1181" w:type="dxa"/>
            <w:tcBorders>
              <w:top w:val="nil"/>
              <w:left w:val="nil"/>
              <w:bottom w:val="single" w:sz="4" w:space="0" w:color="auto"/>
              <w:right w:val="single" w:sz="4" w:space="0" w:color="auto"/>
            </w:tcBorders>
            <w:noWrap/>
            <w:vAlign w:val="bottom"/>
          </w:tcPr>
          <w:p w14:paraId="4E251C62" w14:textId="77777777" w:rsidR="003F4321" w:rsidRPr="003B46B5" w:rsidRDefault="003F4321" w:rsidP="00210AC8">
            <w:pPr>
              <w:spacing w:after="0"/>
              <w:jc w:val="center"/>
              <w:rPr>
                <w:sz w:val="18"/>
                <w:szCs w:val="18"/>
                <w:lang w:eastAsia="tr-TR"/>
              </w:rPr>
            </w:pPr>
          </w:p>
        </w:tc>
        <w:tc>
          <w:tcPr>
            <w:tcW w:w="1181" w:type="dxa"/>
            <w:tcBorders>
              <w:top w:val="nil"/>
              <w:left w:val="nil"/>
              <w:bottom w:val="single" w:sz="4" w:space="0" w:color="auto"/>
              <w:right w:val="single" w:sz="4" w:space="0" w:color="auto"/>
            </w:tcBorders>
            <w:noWrap/>
            <w:vAlign w:val="bottom"/>
          </w:tcPr>
          <w:p w14:paraId="00BECA6D" w14:textId="77777777" w:rsidR="003F4321" w:rsidRPr="003B46B5" w:rsidRDefault="003F4321" w:rsidP="00210AC8">
            <w:pPr>
              <w:spacing w:after="0"/>
              <w:jc w:val="center"/>
              <w:rPr>
                <w:sz w:val="18"/>
                <w:szCs w:val="18"/>
                <w:lang w:eastAsia="tr-TR"/>
              </w:rPr>
            </w:pPr>
          </w:p>
        </w:tc>
      </w:tr>
      <w:tr w:rsidR="003F4321" w:rsidRPr="003B46B5" w14:paraId="17B32287" w14:textId="77777777" w:rsidTr="00210AC8">
        <w:trPr>
          <w:trHeight w:val="240"/>
        </w:trPr>
        <w:tc>
          <w:tcPr>
            <w:tcW w:w="724" w:type="dxa"/>
            <w:tcBorders>
              <w:top w:val="nil"/>
              <w:left w:val="single" w:sz="4" w:space="0" w:color="auto"/>
              <w:bottom w:val="single" w:sz="4" w:space="0" w:color="auto"/>
              <w:right w:val="single" w:sz="4" w:space="0" w:color="auto"/>
            </w:tcBorders>
            <w:noWrap/>
            <w:vAlign w:val="bottom"/>
            <w:hideMark/>
          </w:tcPr>
          <w:p w14:paraId="68D840FB"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2</w:t>
            </w:r>
          </w:p>
        </w:tc>
        <w:tc>
          <w:tcPr>
            <w:tcW w:w="2410" w:type="dxa"/>
            <w:tcBorders>
              <w:top w:val="nil"/>
              <w:left w:val="nil"/>
              <w:bottom w:val="single" w:sz="4" w:space="0" w:color="auto"/>
              <w:right w:val="single" w:sz="4" w:space="0" w:color="auto"/>
            </w:tcBorders>
            <w:noWrap/>
            <w:vAlign w:val="center"/>
          </w:tcPr>
          <w:p w14:paraId="4B41D315" w14:textId="77777777" w:rsidR="003F4321" w:rsidRPr="003B46B5" w:rsidRDefault="003F4321" w:rsidP="00210AC8">
            <w:pPr>
              <w:spacing w:after="0"/>
              <w:rPr>
                <w:sz w:val="18"/>
                <w:szCs w:val="18"/>
                <w:lang w:eastAsia="tr-TR"/>
              </w:rPr>
            </w:pPr>
          </w:p>
        </w:tc>
        <w:tc>
          <w:tcPr>
            <w:tcW w:w="811" w:type="dxa"/>
            <w:tcBorders>
              <w:top w:val="nil"/>
              <w:left w:val="nil"/>
              <w:bottom w:val="single" w:sz="4" w:space="0" w:color="auto"/>
              <w:right w:val="single" w:sz="4" w:space="0" w:color="auto"/>
            </w:tcBorders>
            <w:noWrap/>
            <w:vAlign w:val="bottom"/>
          </w:tcPr>
          <w:p w14:paraId="374BB262"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6E0726B3"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23649DB6"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66030C2F" w14:textId="77777777" w:rsidR="003F4321" w:rsidRPr="003B46B5" w:rsidRDefault="003F4321" w:rsidP="00210AC8">
            <w:pPr>
              <w:spacing w:after="0"/>
              <w:jc w:val="center"/>
              <w:rPr>
                <w:sz w:val="18"/>
                <w:szCs w:val="18"/>
                <w:lang w:eastAsia="tr-TR"/>
              </w:rPr>
            </w:pPr>
          </w:p>
        </w:tc>
        <w:tc>
          <w:tcPr>
            <w:tcW w:w="1181" w:type="dxa"/>
            <w:tcBorders>
              <w:top w:val="nil"/>
              <w:left w:val="nil"/>
              <w:bottom w:val="single" w:sz="4" w:space="0" w:color="auto"/>
              <w:right w:val="single" w:sz="4" w:space="0" w:color="auto"/>
            </w:tcBorders>
            <w:noWrap/>
            <w:vAlign w:val="bottom"/>
          </w:tcPr>
          <w:p w14:paraId="1DF74257" w14:textId="77777777" w:rsidR="003F4321" w:rsidRPr="003B46B5" w:rsidRDefault="003F4321" w:rsidP="00210AC8">
            <w:pPr>
              <w:spacing w:after="0"/>
              <w:jc w:val="center"/>
              <w:rPr>
                <w:sz w:val="18"/>
                <w:szCs w:val="18"/>
                <w:lang w:eastAsia="tr-TR"/>
              </w:rPr>
            </w:pPr>
          </w:p>
        </w:tc>
        <w:tc>
          <w:tcPr>
            <w:tcW w:w="1181" w:type="dxa"/>
            <w:tcBorders>
              <w:top w:val="nil"/>
              <w:left w:val="nil"/>
              <w:bottom w:val="single" w:sz="4" w:space="0" w:color="auto"/>
              <w:right w:val="single" w:sz="4" w:space="0" w:color="auto"/>
            </w:tcBorders>
            <w:noWrap/>
            <w:vAlign w:val="bottom"/>
          </w:tcPr>
          <w:p w14:paraId="31B8C039" w14:textId="77777777" w:rsidR="003F4321" w:rsidRPr="003B46B5" w:rsidRDefault="003F4321" w:rsidP="00210AC8">
            <w:pPr>
              <w:spacing w:after="0"/>
              <w:jc w:val="center"/>
              <w:rPr>
                <w:sz w:val="18"/>
                <w:szCs w:val="18"/>
                <w:lang w:eastAsia="tr-TR"/>
              </w:rPr>
            </w:pPr>
          </w:p>
        </w:tc>
      </w:tr>
      <w:tr w:rsidR="003F4321" w:rsidRPr="003B46B5" w14:paraId="7D1FBC32" w14:textId="77777777" w:rsidTr="00210AC8">
        <w:trPr>
          <w:trHeight w:val="240"/>
        </w:trPr>
        <w:tc>
          <w:tcPr>
            <w:tcW w:w="724" w:type="dxa"/>
            <w:tcBorders>
              <w:top w:val="nil"/>
              <w:left w:val="single" w:sz="4" w:space="0" w:color="auto"/>
              <w:bottom w:val="single" w:sz="4" w:space="0" w:color="auto"/>
              <w:right w:val="single" w:sz="4" w:space="0" w:color="auto"/>
            </w:tcBorders>
            <w:noWrap/>
            <w:vAlign w:val="bottom"/>
            <w:hideMark/>
          </w:tcPr>
          <w:p w14:paraId="4E404406"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3</w:t>
            </w:r>
          </w:p>
        </w:tc>
        <w:tc>
          <w:tcPr>
            <w:tcW w:w="2410" w:type="dxa"/>
            <w:tcBorders>
              <w:top w:val="nil"/>
              <w:left w:val="nil"/>
              <w:bottom w:val="single" w:sz="4" w:space="0" w:color="auto"/>
              <w:right w:val="single" w:sz="4" w:space="0" w:color="auto"/>
            </w:tcBorders>
            <w:noWrap/>
            <w:vAlign w:val="center"/>
          </w:tcPr>
          <w:p w14:paraId="127E6FC0" w14:textId="77777777" w:rsidR="003F4321" w:rsidRPr="003B46B5" w:rsidRDefault="003F4321" w:rsidP="00210AC8">
            <w:pPr>
              <w:spacing w:after="0"/>
              <w:rPr>
                <w:sz w:val="18"/>
                <w:szCs w:val="18"/>
                <w:lang w:eastAsia="tr-TR"/>
              </w:rPr>
            </w:pPr>
          </w:p>
        </w:tc>
        <w:tc>
          <w:tcPr>
            <w:tcW w:w="811" w:type="dxa"/>
            <w:tcBorders>
              <w:top w:val="nil"/>
              <w:left w:val="nil"/>
              <w:bottom w:val="single" w:sz="4" w:space="0" w:color="auto"/>
              <w:right w:val="single" w:sz="4" w:space="0" w:color="auto"/>
            </w:tcBorders>
            <w:noWrap/>
            <w:vAlign w:val="bottom"/>
          </w:tcPr>
          <w:p w14:paraId="1791DCDD"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51D2C208"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1D6A8C24"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1B8F15C0" w14:textId="77777777" w:rsidR="003F4321" w:rsidRPr="003B46B5" w:rsidRDefault="003F4321" w:rsidP="00210AC8">
            <w:pPr>
              <w:spacing w:after="0"/>
              <w:jc w:val="center"/>
              <w:rPr>
                <w:sz w:val="18"/>
                <w:szCs w:val="18"/>
                <w:lang w:eastAsia="tr-TR"/>
              </w:rPr>
            </w:pPr>
          </w:p>
        </w:tc>
        <w:tc>
          <w:tcPr>
            <w:tcW w:w="1181" w:type="dxa"/>
            <w:tcBorders>
              <w:top w:val="nil"/>
              <w:left w:val="nil"/>
              <w:bottom w:val="single" w:sz="4" w:space="0" w:color="auto"/>
              <w:right w:val="single" w:sz="4" w:space="0" w:color="auto"/>
            </w:tcBorders>
            <w:noWrap/>
            <w:vAlign w:val="bottom"/>
          </w:tcPr>
          <w:p w14:paraId="5B4223F7" w14:textId="77777777" w:rsidR="003F4321" w:rsidRPr="003B46B5" w:rsidRDefault="003F4321" w:rsidP="00210AC8">
            <w:pPr>
              <w:spacing w:after="0"/>
              <w:jc w:val="center"/>
              <w:rPr>
                <w:sz w:val="18"/>
                <w:szCs w:val="18"/>
                <w:lang w:eastAsia="tr-TR"/>
              </w:rPr>
            </w:pPr>
          </w:p>
        </w:tc>
        <w:tc>
          <w:tcPr>
            <w:tcW w:w="1181" w:type="dxa"/>
            <w:tcBorders>
              <w:top w:val="nil"/>
              <w:left w:val="nil"/>
              <w:bottom w:val="single" w:sz="4" w:space="0" w:color="auto"/>
              <w:right w:val="single" w:sz="4" w:space="0" w:color="auto"/>
            </w:tcBorders>
            <w:noWrap/>
            <w:vAlign w:val="bottom"/>
          </w:tcPr>
          <w:p w14:paraId="136AA3EF" w14:textId="77777777" w:rsidR="003F4321" w:rsidRPr="003B46B5" w:rsidRDefault="003F4321" w:rsidP="00210AC8">
            <w:pPr>
              <w:spacing w:after="0"/>
              <w:jc w:val="center"/>
              <w:rPr>
                <w:sz w:val="18"/>
                <w:szCs w:val="18"/>
                <w:lang w:eastAsia="tr-TR"/>
              </w:rPr>
            </w:pPr>
          </w:p>
        </w:tc>
      </w:tr>
      <w:tr w:rsidR="003F4321" w:rsidRPr="003B46B5" w14:paraId="24B3971F" w14:textId="77777777" w:rsidTr="00210AC8">
        <w:trPr>
          <w:trHeight w:val="240"/>
        </w:trPr>
        <w:tc>
          <w:tcPr>
            <w:tcW w:w="724" w:type="dxa"/>
            <w:tcBorders>
              <w:top w:val="nil"/>
              <w:left w:val="single" w:sz="4" w:space="0" w:color="auto"/>
              <w:bottom w:val="single" w:sz="4" w:space="0" w:color="auto"/>
              <w:right w:val="single" w:sz="4" w:space="0" w:color="auto"/>
            </w:tcBorders>
            <w:noWrap/>
            <w:vAlign w:val="bottom"/>
            <w:hideMark/>
          </w:tcPr>
          <w:p w14:paraId="4583C918"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4</w:t>
            </w:r>
          </w:p>
        </w:tc>
        <w:tc>
          <w:tcPr>
            <w:tcW w:w="2410" w:type="dxa"/>
            <w:tcBorders>
              <w:top w:val="nil"/>
              <w:left w:val="nil"/>
              <w:bottom w:val="single" w:sz="4" w:space="0" w:color="auto"/>
              <w:right w:val="single" w:sz="4" w:space="0" w:color="auto"/>
            </w:tcBorders>
            <w:noWrap/>
            <w:vAlign w:val="center"/>
          </w:tcPr>
          <w:p w14:paraId="6BC66C2B" w14:textId="77777777" w:rsidR="003F4321" w:rsidRPr="003B46B5" w:rsidRDefault="003F4321" w:rsidP="00210AC8">
            <w:pPr>
              <w:spacing w:after="0"/>
              <w:rPr>
                <w:sz w:val="18"/>
                <w:szCs w:val="18"/>
                <w:lang w:eastAsia="tr-TR"/>
              </w:rPr>
            </w:pPr>
          </w:p>
        </w:tc>
        <w:tc>
          <w:tcPr>
            <w:tcW w:w="811" w:type="dxa"/>
            <w:tcBorders>
              <w:top w:val="nil"/>
              <w:left w:val="nil"/>
              <w:bottom w:val="single" w:sz="4" w:space="0" w:color="auto"/>
              <w:right w:val="single" w:sz="4" w:space="0" w:color="auto"/>
            </w:tcBorders>
            <w:noWrap/>
            <w:vAlign w:val="bottom"/>
          </w:tcPr>
          <w:p w14:paraId="36308E48"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7FCF1FEB"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48086A50"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05E3674B" w14:textId="77777777" w:rsidR="003F4321" w:rsidRPr="003B46B5" w:rsidRDefault="003F4321" w:rsidP="00210AC8">
            <w:pPr>
              <w:spacing w:after="0"/>
              <w:jc w:val="center"/>
              <w:rPr>
                <w:sz w:val="18"/>
                <w:szCs w:val="18"/>
                <w:lang w:eastAsia="tr-TR"/>
              </w:rPr>
            </w:pPr>
          </w:p>
        </w:tc>
        <w:tc>
          <w:tcPr>
            <w:tcW w:w="1181" w:type="dxa"/>
            <w:tcBorders>
              <w:top w:val="nil"/>
              <w:left w:val="nil"/>
              <w:bottom w:val="single" w:sz="4" w:space="0" w:color="auto"/>
              <w:right w:val="single" w:sz="4" w:space="0" w:color="auto"/>
            </w:tcBorders>
            <w:noWrap/>
            <w:vAlign w:val="bottom"/>
          </w:tcPr>
          <w:p w14:paraId="7FFE4EC1" w14:textId="77777777" w:rsidR="003F4321" w:rsidRPr="003B46B5" w:rsidRDefault="003F4321" w:rsidP="00210AC8">
            <w:pPr>
              <w:spacing w:after="0"/>
              <w:jc w:val="center"/>
              <w:rPr>
                <w:sz w:val="18"/>
                <w:szCs w:val="18"/>
                <w:lang w:eastAsia="tr-TR"/>
              </w:rPr>
            </w:pPr>
          </w:p>
        </w:tc>
        <w:tc>
          <w:tcPr>
            <w:tcW w:w="1181" w:type="dxa"/>
            <w:tcBorders>
              <w:top w:val="nil"/>
              <w:left w:val="nil"/>
              <w:bottom w:val="single" w:sz="4" w:space="0" w:color="auto"/>
              <w:right w:val="single" w:sz="4" w:space="0" w:color="auto"/>
            </w:tcBorders>
            <w:noWrap/>
            <w:vAlign w:val="bottom"/>
          </w:tcPr>
          <w:p w14:paraId="5A205040" w14:textId="77777777" w:rsidR="003F4321" w:rsidRPr="003B46B5" w:rsidRDefault="003F4321" w:rsidP="00210AC8">
            <w:pPr>
              <w:spacing w:after="0"/>
              <w:jc w:val="center"/>
              <w:rPr>
                <w:sz w:val="18"/>
                <w:szCs w:val="18"/>
                <w:lang w:eastAsia="tr-TR"/>
              </w:rPr>
            </w:pPr>
          </w:p>
        </w:tc>
      </w:tr>
      <w:tr w:rsidR="003F4321" w:rsidRPr="003B46B5" w14:paraId="5913D8AD" w14:textId="77777777" w:rsidTr="00210AC8">
        <w:trPr>
          <w:trHeight w:val="240"/>
        </w:trPr>
        <w:tc>
          <w:tcPr>
            <w:tcW w:w="724" w:type="dxa"/>
            <w:tcBorders>
              <w:top w:val="nil"/>
              <w:left w:val="single" w:sz="4" w:space="0" w:color="auto"/>
              <w:bottom w:val="single" w:sz="4" w:space="0" w:color="auto"/>
              <w:right w:val="single" w:sz="4" w:space="0" w:color="auto"/>
            </w:tcBorders>
            <w:noWrap/>
            <w:vAlign w:val="bottom"/>
            <w:hideMark/>
          </w:tcPr>
          <w:p w14:paraId="18B93B02"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5</w:t>
            </w:r>
          </w:p>
        </w:tc>
        <w:tc>
          <w:tcPr>
            <w:tcW w:w="2410" w:type="dxa"/>
            <w:tcBorders>
              <w:top w:val="nil"/>
              <w:left w:val="nil"/>
              <w:bottom w:val="single" w:sz="4" w:space="0" w:color="auto"/>
              <w:right w:val="single" w:sz="4" w:space="0" w:color="auto"/>
            </w:tcBorders>
            <w:noWrap/>
            <w:vAlign w:val="bottom"/>
          </w:tcPr>
          <w:p w14:paraId="15197ECA" w14:textId="77777777" w:rsidR="003F4321" w:rsidRPr="003B46B5" w:rsidRDefault="003F4321" w:rsidP="00210AC8">
            <w:pPr>
              <w:spacing w:after="0"/>
              <w:rPr>
                <w:sz w:val="18"/>
                <w:szCs w:val="18"/>
                <w:lang w:eastAsia="tr-TR"/>
              </w:rPr>
            </w:pPr>
          </w:p>
        </w:tc>
        <w:tc>
          <w:tcPr>
            <w:tcW w:w="811" w:type="dxa"/>
            <w:tcBorders>
              <w:top w:val="nil"/>
              <w:left w:val="nil"/>
              <w:bottom w:val="single" w:sz="4" w:space="0" w:color="auto"/>
              <w:right w:val="single" w:sz="4" w:space="0" w:color="auto"/>
            </w:tcBorders>
            <w:noWrap/>
            <w:vAlign w:val="bottom"/>
          </w:tcPr>
          <w:p w14:paraId="0E21D4AB"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42E849F6"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646A31CA" w14:textId="77777777" w:rsidR="003F4321" w:rsidRPr="003B46B5" w:rsidRDefault="003F4321" w:rsidP="00210AC8">
            <w:pPr>
              <w:spacing w:after="0"/>
              <w:jc w:val="center"/>
              <w:rPr>
                <w:sz w:val="18"/>
                <w:szCs w:val="18"/>
                <w:lang w:eastAsia="tr-TR"/>
              </w:rPr>
            </w:pPr>
          </w:p>
        </w:tc>
        <w:tc>
          <w:tcPr>
            <w:tcW w:w="960" w:type="dxa"/>
            <w:tcBorders>
              <w:top w:val="nil"/>
              <w:left w:val="nil"/>
              <w:bottom w:val="single" w:sz="4" w:space="0" w:color="auto"/>
              <w:right w:val="single" w:sz="4" w:space="0" w:color="auto"/>
            </w:tcBorders>
            <w:noWrap/>
            <w:vAlign w:val="bottom"/>
          </w:tcPr>
          <w:p w14:paraId="590500E7" w14:textId="77777777" w:rsidR="003F4321" w:rsidRPr="003B46B5" w:rsidRDefault="003F4321" w:rsidP="00210AC8">
            <w:pPr>
              <w:spacing w:after="0"/>
              <w:jc w:val="center"/>
              <w:rPr>
                <w:sz w:val="18"/>
                <w:szCs w:val="18"/>
                <w:lang w:eastAsia="tr-TR"/>
              </w:rPr>
            </w:pPr>
          </w:p>
        </w:tc>
        <w:tc>
          <w:tcPr>
            <w:tcW w:w="1181" w:type="dxa"/>
            <w:tcBorders>
              <w:top w:val="nil"/>
              <w:left w:val="nil"/>
              <w:bottom w:val="single" w:sz="4" w:space="0" w:color="auto"/>
              <w:right w:val="single" w:sz="4" w:space="0" w:color="auto"/>
            </w:tcBorders>
            <w:noWrap/>
            <w:vAlign w:val="bottom"/>
          </w:tcPr>
          <w:p w14:paraId="300074B0" w14:textId="77777777" w:rsidR="003F4321" w:rsidRPr="003B46B5" w:rsidRDefault="003F4321" w:rsidP="00210AC8">
            <w:pPr>
              <w:spacing w:after="0"/>
              <w:jc w:val="center"/>
              <w:rPr>
                <w:sz w:val="18"/>
                <w:szCs w:val="18"/>
                <w:lang w:eastAsia="tr-TR"/>
              </w:rPr>
            </w:pPr>
          </w:p>
        </w:tc>
        <w:tc>
          <w:tcPr>
            <w:tcW w:w="1181" w:type="dxa"/>
            <w:tcBorders>
              <w:top w:val="nil"/>
              <w:left w:val="nil"/>
              <w:bottom w:val="single" w:sz="4" w:space="0" w:color="auto"/>
              <w:right w:val="single" w:sz="4" w:space="0" w:color="auto"/>
            </w:tcBorders>
            <w:noWrap/>
            <w:vAlign w:val="bottom"/>
          </w:tcPr>
          <w:p w14:paraId="1C894474" w14:textId="77777777" w:rsidR="003F4321" w:rsidRPr="003B46B5" w:rsidRDefault="003F4321" w:rsidP="00210AC8">
            <w:pPr>
              <w:spacing w:after="0"/>
              <w:jc w:val="center"/>
              <w:rPr>
                <w:sz w:val="18"/>
                <w:szCs w:val="18"/>
                <w:lang w:eastAsia="tr-TR"/>
              </w:rPr>
            </w:pPr>
          </w:p>
        </w:tc>
      </w:tr>
      <w:tr w:rsidR="003F4321" w:rsidRPr="003B46B5" w14:paraId="07192587" w14:textId="77777777" w:rsidTr="00210AC8">
        <w:trPr>
          <w:trHeight w:val="250"/>
        </w:trPr>
        <w:tc>
          <w:tcPr>
            <w:tcW w:w="724" w:type="dxa"/>
            <w:tcBorders>
              <w:top w:val="nil"/>
              <w:left w:val="single" w:sz="4" w:space="0" w:color="auto"/>
              <w:bottom w:val="single" w:sz="4" w:space="0" w:color="auto"/>
              <w:right w:val="single" w:sz="4" w:space="0" w:color="auto"/>
            </w:tcBorders>
            <w:noWrap/>
            <w:vAlign w:val="bottom"/>
            <w:hideMark/>
          </w:tcPr>
          <w:p w14:paraId="696C4A13" w14:textId="77777777" w:rsidR="003F4321" w:rsidRPr="003B46B5" w:rsidRDefault="003F4321" w:rsidP="00210AC8">
            <w:pPr>
              <w:spacing w:before="100" w:beforeAutospacing="1" w:after="100" w:afterAutospacing="1"/>
              <w:rPr>
                <w:b/>
                <w:bCs/>
                <w:sz w:val="18"/>
                <w:szCs w:val="18"/>
                <w:lang w:eastAsia="tr-TR"/>
              </w:rPr>
            </w:pPr>
            <w:r w:rsidRPr="003B46B5">
              <w:rPr>
                <w:b/>
                <w:bCs/>
                <w:sz w:val="18"/>
                <w:szCs w:val="18"/>
                <w:lang w:eastAsia="tr-TR"/>
              </w:rPr>
              <w:t> </w:t>
            </w:r>
          </w:p>
        </w:tc>
        <w:tc>
          <w:tcPr>
            <w:tcW w:w="3221" w:type="dxa"/>
            <w:gridSpan w:val="2"/>
            <w:tcBorders>
              <w:top w:val="nil"/>
              <w:left w:val="nil"/>
              <w:bottom w:val="single" w:sz="4" w:space="0" w:color="auto"/>
              <w:right w:val="single" w:sz="4" w:space="0" w:color="auto"/>
            </w:tcBorders>
            <w:noWrap/>
            <w:vAlign w:val="bottom"/>
            <w:hideMark/>
          </w:tcPr>
          <w:p w14:paraId="7A62A3F3" w14:textId="77777777" w:rsidR="003F4321" w:rsidRPr="003B46B5" w:rsidRDefault="003F4321" w:rsidP="00210AC8">
            <w:pPr>
              <w:spacing w:before="100" w:beforeAutospacing="1" w:after="100" w:afterAutospacing="1"/>
              <w:rPr>
                <w:b/>
                <w:bCs/>
                <w:sz w:val="18"/>
                <w:szCs w:val="18"/>
                <w:lang w:eastAsia="tr-TR"/>
              </w:rPr>
            </w:pPr>
            <w:r w:rsidRPr="003B46B5">
              <w:rPr>
                <w:b/>
                <w:bCs/>
                <w:sz w:val="18"/>
                <w:szCs w:val="18"/>
                <w:lang w:eastAsia="tr-TR"/>
              </w:rPr>
              <w:t>T</w:t>
            </w:r>
            <w:r w:rsidRPr="003B46B5">
              <w:rPr>
                <w:b/>
                <w:bCs/>
                <w:sz w:val="16"/>
                <w:szCs w:val="16"/>
                <w:lang w:eastAsia="tr-TR"/>
              </w:rPr>
              <w:t>OTAL for Sludge Load, 100% Load</w:t>
            </w:r>
            <w:r w:rsidRPr="003B46B5">
              <w:rPr>
                <w:b/>
                <w:bCs/>
                <w:sz w:val="18"/>
                <w:szCs w:val="18"/>
                <w:lang w:eastAsia="tr-TR"/>
              </w:rPr>
              <w:t> </w:t>
            </w:r>
          </w:p>
        </w:tc>
        <w:tc>
          <w:tcPr>
            <w:tcW w:w="960" w:type="dxa"/>
            <w:tcBorders>
              <w:top w:val="nil"/>
              <w:left w:val="nil"/>
              <w:bottom w:val="single" w:sz="4" w:space="0" w:color="auto"/>
              <w:right w:val="single" w:sz="4" w:space="0" w:color="auto"/>
            </w:tcBorders>
            <w:noWrap/>
            <w:vAlign w:val="bottom"/>
            <w:hideMark/>
          </w:tcPr>
          <w:p w14:paraId="35389471"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960" w:type="dxa"/>
            <w:tcBorders>
              <w:top w:val="nil"/>
              <w:left w:val="nil"/>
              <w:bottom w:val="single" w:sz="4" w:space="0" w:color="auto"/>
              <w:right w:val="single" w:sz="4" w:space="0" w:color="auto"/>
            </w:tcBorders>
            <w:noWrap/>
            <w:vAlign w:val="bottom"/>
            <w:hideMark/>
          </w:tcPr>
          <w:p w14:paraId="56A393EF"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960" w:type="dxa"/>
            <w:tcBorders>
              <w:top w:val="nil"/>
              <w:left w:val="nil"/>
              <w:bottom w:val="single" w:sz="4" w:space="0" w:color="auto"/>
              <w:right w:val="single" w:sz="4" w:space="0" w:color="auto"/>
            </w:tcBorders>
            <w:noWrap/>
            <w:vAlign w:val="bottom"/>
            <w:hideMark/>
          </w:tcPr>
          <w:p w14:paraId="5C6F0C58"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181" w:type="dxa"/>
            <w:tcBorders>
              <w:top w:val="nil"/>
              <w:left w:val="nil"/>
              <w:bottom w:val="single" w:sz="4" w:space="0" w:color="auto"/>
              <w:right w:val="single" w:sz="4" w:space="0" w:color="auto"/>
            </w:tcBorders>
            <w:noWrap/>
            <w:vAlign w:val="bottom"/>
            <w:hideMark/>
          </w:tcPr>
          <w:p w14:paraId="2B39619D" w14:textId="77777777" w:rsidR="003F4321" w:rsidRPr="003B46B5" w:rsidRDefault="003F4321" w:rsidP="00210AC8">
            <w:pPr>
              <w:spacing w:before="100" w:beforeAutospacing="1" w:after="100" w:afterAutospacing="1"/>
              <w:jc w:val="center"/>
              <w:rPr>
                <w:sz w:val="18"/>
                <w:szCs w:val="18"/>
                <w:lang w:eastAsia="tr-TR"/>
              </w:rPr>
            </w:pPr>
            <w:r w:rsidRPr="003B46B5">
              <w:rPr>
                <w:sz w:val="18"/>
                <w:szCs w:val="18"/>
                <w:lang w:eastAsia="tr-TR"/>
              </w:rPr>
              <w:t> </w:t>
            </w:r>
          </w:p>
        </w:tc>
        <w:tc>
          <w:tcPr>
            <w:tcW w:w="1181" w:type="dxa"/>
            <w:tcBorders>
              <w:top w:val="nil"/>
              <w:left w:val="nil"/>
              <w:bottom w:val="single" w:sz="4" w:space="0" w:color="auto"/>
              <w:right w:val="single" w:sz="4" w:space="0" w:color="auto"/>
            </w:tcBorders>
            <w:noWrap/>
            <w:vAlign w:val="bottom"/>
            <w:hideMark/>
          </w:tcPr>
          <w:p w14:paraId="53628F1D" w14:textId="77777777" w:rsidR="003F4321" w:rsidRPr="003B46B5" w:rsidRDefault="003F4321" w:rsidP="00210AC8">
            <w:pPr>
              <w:rPr>
                <w:sz w:val="18"/>
                <w:szCs w:val="18"/>
                <w:lang w:eastAsia="tr-TR"/>
              </w:rPr>
            </w:pPr>
          </w:p>
        </w:tc>
      </w:tr>
      <w:tr w:rsidR="003F4321" w:rsidRPr="003B46B5" w14:paraId="45F181E3" w14:textId="77777777" w:rsidTr="00210AC8">
        <w:trPr>
          <w:trHeight w:val="270"/>
        </w:trPr>
        <w:tc>
          <w:tcPr>
            <w:tcW w:w="3134" w:type="dxa"/>
            <w:gridSpan w:val="2"/>
            <w:noWrap/>
            <w:vAlign w:val="bottom"/>
            <w:hideMark/>
          </w:tcPr>
          <w:p w14:paraId="6AC16549"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%100 Flowrate</w:t>
            </w:r>
          </w:p>
        </w:tc>
        <w:tc>
          <w:tcPr>
            <w:tcW w:w="811" w:type="dxa"/>
            <w:noWrap/>
            <w:vAlign w:val="bottom"/>
          </w:tcPr>
          <w:p w14:paraId="18579908" w14:textId="77777777" w:rsidR="003F4321" w:rsidRPr="003B46B5" w:rsidRDefault="003F4321" w:rsidP="00210AC8">
            <w:pPr>
              <w:spacing w:after="0"/>
              <w:rPr>
                <w:sz w:val="18"/>
                <w:szCs w:val="18"/>
                <w:lang w:eastAsia="tr-TR"/>
              </w:rPr>
            </w:pPr>
          </w:p>
        </w:tc>
        <w:tc>
          <w:tcPr>
            <w:tcW w:w="1920" w:type="dxa"/>
            <w:gridSpan w:val="2"/>
            <w:noWrap/>
            <w:vAlign w:val="bottom"/>
            <w:hideMark/>
          </w:tcPr>
          <w:p w14:paraId="739696E1"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kg SS/year</w:t>
            </w:r>
          </w:p>
        </w:tc>
        <w:tc>
          <w:tcPr>
            <w:tcW w:w="960" w:type="dxa"/>
            <w:noWrap/>
            <w:vAlign w:val="bottom"/>
            <w:hideMark/>
          </w:tcPr>
          <w:p w14:paraId="732720CF" w14:textId="77777777" w:rsidR="003F4321" w:rsidRPr="003B46B5" w:rsidRDefault="003F4321" w:rsidP="00210AC8">
            <w:pPr>
              <w:rPr>
                <w:sz w:val="18"/>
                <w:szCs w:val="18"/>
                <w:lang w:eastAsia="tr-TR"/>
              </w:rPr>
            </w:pPr>
          </w:p>
        </w:tc>
        <w:tc>
          <w:tcPr>
            <w:tcW w:w="1181" w:type="dxa"/>
            <w:noWrap/>
            <w:vAlign w:val="bottom"/>
            <w:hideMark/>
          </w:tcPr>
          <w:p w14:paraId="3F2294C5" w14:textId="77777777" w:rsidR="003F4321" w:rsidRPr="003B46B5" w:rsidRDefault="003F4321" w:rsidP="00210AC8">
            <w:pPr>
              <w:spacing w:after="0"/>
              <w:rPr>
                <w:sz w:val="20"/>
              </w:rPr>
            </w:pPr>
          </w:p>
        </w:tc>
        <w:tc>
          <w:tcPr>
            <w:tcW w:w="1181" w:type="dxa"/>
            <w:noWrap/>
            <w:vAlign w:val="bottom"/>
            <w:hideMark/>
          </w:tcPr>
          <w:p w14:paraId="2CB20EE0" w14:textId="77777777" w:rsidR="003F4321" w:rsidRPr="003B46B5" w:rsidRDefault="003F4321" w:rsidP="00210AC8">
            <w:pPr>
              <w:spacing w:after="0"/>
              <w:rPr>
                <w:sz w:val="20"/>
              </w:rPr>
            </w:pPr>
          </w:p>
        </w:tc>
      </w:tr>
      <w:tr w:rsidR="003F4321" w:rsidRPr="003B46B5" w14:paraId="20568433" w14:textId="77777777" w:rsidTr="00210AC8">
        <w:trPr>
          <w:trHeight w:val="270"/>
        </w:trPr>
        <w:tc>
          <w:tcPr>
            <w:tcW w:w="3134" w:type="dxa"/>
            <w:gridSpan w:val="2"/>
            <w:noWrap/>
            <w:vAlign w:val="bottom"/>
            <w:hideMark/>
          </w:tcPr>
          <w:p w14:paraId="5D10CB7D"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Power Consumption</w:t>
            </w:r>
          </w:p>
        </w:tc>
        <w:tc>
          <w:tcPr>
            <w:tcW w:w="811" w:type="dxa"/>
            <w:noWrap/>
            <w:vAlign w:val="bottom"/>
          </w:tcPr>
          <w:p w14:paraId="685B5512" w14:textId="77777777" w:rsidR="003F4321" w:rsidRPr="003B46B5" w:rsidRDefault="003F4321" w:rsidP="00210AC8">
            <w:pPr>
              <w:spacing w:after="0"/>
              <w:rPr>
                <w:sz w:val="18"/>
                <w:szCs w:val="18"/>
                <w:lang w:eastAsia="tr-TR"/>
              </w:rPr>
            </w:pPr>
          </w:p>
        </w:tc>
        <w:tc>
          <w:tcPr>
            <w:tcW w:w="960" w:type="dxa"/>
            <w:noWrap/>
            <w:vAlign w:val="bottom"/>
            <w:hideMark/>
          </w:tcPr>
          <w:p w14:paraId="12DB8B81"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kW/year</w:t>
            </w:r>
          </w:p>
        </w:tc>
        <w:tc>
          <w:tcPr>
            <w:tcW w:w="960" w:type="dxa"/>
            <w:noWrap/>
            <w:vAlign w:val="bottom"/>
            <w:hideMark/>
          </w:tcPr>
          <w:p w14:paraId="0B837FED" w14:textId="77777777" w:rsidR="003F4321" w:rsidRPr="003B46B5" w:rsidRDefault="003F4321" w:rsidP="00210AC8">
            <w:pPr>
              <w:rPr>
                <w:sz w:val="18"/>
                <w:szCs w:val="18"/>
                <w:lang w:eastAsia="tr-TR"/>
              </w:rPr>
            </w:pPr>
          </w:p>
        </w:tc>
        <w:tc>
          <w:tcPr>
            <w:tcW w:w="960" w:type="dxa"/>
            <w:noWrap/>
            <w:vAlign w:val="bottom"/>
            <w:hideMark/>
          </w:tcPr>
          <w:p w14:paraId="4ECF5314" w14:textId="77777777" w:rsidR="003F4321" w:rsidRPr="003B46B5" w:rsidRDefault="003F4321" w:rsidP="00210AC8">
            <w:pPr>
              <w:spacing w:after="0"/>
              <w:rPr>
                <w:sz w:val="20"/>
              </w:rPr>
            </w:pPr>
          </w:p>
        </w:tc>
        <w:tc>
          <w:tcPr>
            <w:tcW w:w="1181" w:type="dxa"/>
            <w:noWrap/>
            <w:vAlign w:val="bottom"/>
            <w:hideMark/>
          </w:tcPr>
          <w:p w14:paraId="02B31803" w14:textId="77777777" w:rsidR="003F4321" w:rsidRPr="003B46B5" w:rsidRDefault="003F4321" w:rsidP="00210AC8">
            <w:pPr>
              <w:spacing w:after="0"/>
              <w:rPr>
                <w:sz w:val="20"/>
              </w:rPr>
            </w:pPr>
          </w:p>
        </w:tc>
        <w:tc>
          <w:tcPr>
            <w:tcW w:w="1181" w:type="dxa"/>
            <w:noWrap/>
            <w:vAlign w:val="bottom"/>
            <w:hideMark/>
          </w:tcPr>
          <w:p w14:paraId="2BACD43A" w14:textId="77777777" w:rsidR="003F4321" w:rsidRPr="003B46B5" w:rsidRDefault="003F4321" w:rsidP="00210AC8">
            <w:pPr>
              <w:spacing w:after="0"/>
              <w:rPr>
                <w:sz w:val="20"/>
              </w:rPr>
            </w:pPr>
          </w:p>
        </w:tc>
      </w:tr>
      <w:tr w:rsidR="003F4321" w:rsidRPr="003B46B5" w14:paraId="1AF83F44" w14:textId="77777777" w:rsidTr="00210AC8">
        <w:trPr>
          <w:trHeight w:val="270"/>
        </w:trPr>
        <w:tc>
          <w:tcPr>
            <w:tcW w:w="3134" w:type="dxa"/>
            <w:gridSpan w:val="2"/>
            <w:noWrap/>
            <w:vAlign w:val="bottom"/>
            <w:hideMark/>
          </w:tcPr>
          <w:p w14:paraId="321A5BD0"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Unit Power Consumption</w:t>
            </w:r>
          </w:p>
        </w:tc>
        <w:tc>
          <w:tcPr>
            <w:tcW w:w="811" w:type="dxa"/>
            <w:noWrap/>
            <w:vAlign w:val="bottom"/>
          </w:tcPr>
          <w:p w14:paraId="384118C0" w14:textId="77777777" w:rsidR="003F4321" w:rsidRPr="003B46B5" w:rsidRDefault="003F4321" w:rsidP="00210AC8">
            <w:pPr>
              <w:spacing w:after="0"/>
              <w:rPr>
                <w:sz w:val="18"/>
                <w:szCs w:val="18"/>
                <w:lang w:eastAsia="tr-TR"/>
              </w:rPr>
            </w:pPr>
          </w:p>
        </w:tc>
        <w:tc>
          <w:tcPr>
            <w:tcW w:w="960" w:type="dxa"/>
            <w:noWrap/>
            <w:vAlign w:val="bottom"/>
            <w:hideMark/>
          </w:tcPr>
          <w:p w14:paraId="345F3D97" w14:textId="77777777" w:rsidR="003F4321" w:rsidRPr="003B46B5" w:rsidRDefault="003F4321" w:rsidP="00210AC8">
            <w:pPr>
              <w:spacing w:before="100" w:beforeAutospacing="1" w:after="100" w:afterAutospacing="1"/>
              <w:rPr>
                <w:sz w:val="18"/>
                <w:szCs w:val="18"/>
                <w:lang w:eastAsia="tr-TR"/>
              </w:rPr>
            </w:pPr>
            <w:r w:rsidRPr="003B46B5">
              <w:rPr>
                <w:sz w:val="18"/>
                <w:szCs w:val="18"/>
                <w:lang w:eastAsia="tr-TR"/>
              </w:rPr>
              <w:t>kW/SS</w:t>
            </w:r>
          </w:p>
        </w:tc>
        <w:tc>
          <w:tcPr>
            <w:tcW w:w="960" w:type="dxa"/>
            <w:noWrap/>
            <w:vAlign w:val="bottom"/>
            <w:hideMark/>
          </w:tcPr>
          <w:p w14:paraId="44CA9A67" w14:textId="77777777" w:rsidR="003F4321" w:rsidRPr="003B46B5" w:rsidRDefault="003F4321" w:rsidP="00210AC8">
            <w:pPr>
              <w:rPr>
                <w:sz w:val="18"/>
                <w:szCs w:val="18"/>
                <w:lang w:eastAsia="tr-TR"/>
              </w:rPr>
            </w:pPr>
          </w:p>
        </w:tc>
        <w:tc>
          <w:tcPr>
            <w:tcW w:w="960" w:type="dxa"/>
            <w:noWrap/>
            <w:vAlign w:val="bottom"/>
            <w:hideMark/>
          </w:tcPr>
          <w:p w14:paraId="2B924560" w14:textId="77777777" w:rsidR="003F4321" w:rsidRPr="003B46B5" w:rsidRDefault="003F4321" w:rsidP="00210AC8">
            <w:pPr>
              <w:spacing w:after="0"/>
              <w:rPr>
                <w:sz w:val="20"/>
              </w:rPr>
            </w:pPr>
          </w:p>
        </w:tc>
        <w:tc>
          <w:tcPr>
            <w:tcW w:w="1181" w:type="dxa"/>
            <w:noWrap/>
            <w:vAlign w:val="bottom"/>
            <w:hideMark/>
          </w:tcPr>
          <w:p w14:paraId="257C3331" w14:textId="77777777" w:rsidR="003F4321" w:rsidRPr="003B46B5" w:rsidRDefault="003F4321" w:rsidP="00210AC8">
            <w:pPr>
              <w:spacing w:after="0"/>
              <w:rPr>
                <w:sz w:val="20"/>
              </w:rPr>
            </w:pPr>
          </w:p>
        </w:tc>
        <w:tc>
          <w:tcPr>
            <w:tcW w:w="1181" w:type="dxa"/>
            <w:noWrap/>
            <w:vAlign w:val="bottom"/>
            <w:hideMark/>
          </w:tcPr>
          <w:p w14:paraId="28C4A4EF" w14:textId="77777777" w:rsidR="003F4321" w:rsidRPr="003B46B5" w:rsidRDefault="003F4321" w:rsidP="00210AC8">
            <w:pPr>
              <w:spacing w:after="0"/>
              <w:rPr>
                <w:sz w:val="20"/>
              </w:rPr>
            </w:pPr>
          </w:p>
        </w:tc>
      </w:tr>
    </w:tbl>
    <w:p w14:paraId="409FD065" w14:textId="77777777" w:rsidR="003F4321" w:rsidRPr="003B46B5" w:rsidRDefault="003F4321" w:rsidP="003F4321"/>
    <w:p w14:paraId="4E0A917A" w14:textId="77777777" w:rsidR="003F4321" w:rsidRPr="003B46B5" w:rsidRDefault="003F4321" w:rsidP="003F4321">
      <w:pPr>
        <w:pStyle w:val="LFTBody"/>
        <w:rPr>
          <w:sz w:val="24"/>
          <w:szCs w:val="24"/>
        </w:rPr>
      </w:pPr>
      <w:r w:rsidRPr="003B46B5">
        <w:rPr>
          <w:sz w:val="24"/>
          <w:szCs w:val="24"/>
        </w:rPr>
        <w:t>The Contractor shall prepare one calculation sheet for each scenario by using the below data.</w:t>
      </w:r>
    </w:p>
    <w:p w14:paraId="067BC68C" w14:textId="1CED56CE" w:rsidR="003F4321" w:rsidRPr="003B46B5" w:rsidRDefault="003F4321" w:rsidP="003F4321">
      <w:pPr>
        <w:pStyle w:val="LFTBody"/>
        <w:contextualSpacing/>
        <w:rPr>
          <w:sz w:val="24"/>
          <w:szCs w:val="24"/>
        </w:rPr>
      </w:pPr>
      <w:r w:rsidRPr="003B46B5">
        <w:rPr>
          <w:sz w:val="24"/>
          <w:szCs w:val="24"/>
        </w:rPr>
        <w:t>Dewatered sludge, refers to the amount of solid in kg dewatered. For example</w:t>
      </w:r>
      <w:r w:rsidR="00494346" w:rsidRPr="003B46B5">
        <w:rPr>
          <w:sz w:val="24"/>
          <w:szCs w:val="24"/>
        </w:rPr>
        <w:t>,</w:t>
      </w:r>
      <w:r w:rsidRPr="003B46B5">
        <w:rPr>
          <w:sz w:val="24"/>
          <w:szCs w:val="24"/>
        </w:rPr>
        <w:t xml:space="preserve"> if total solids entered into dewatering system is 600 kg/day, amount of yearly dewatered sludge will be 600 x 365 = 219,000 kg SS dewatered/year, as to be entered in the below Table, item “b”.</w:t>
      </w:r>
    </w:p>
    <w:p w14:paraId="557C9870" w14:textId="77777777" w:rsidR="003F4321" w:rsidRPr="003B46B5" w:rsidRDefault="003F4321" w:rsidP="003F4321">
      <w:pPr>
        <w:pStyle w:val="LFTBody"/>
        <w:contextualSpacing/>
        <w:rPr>
          <w:szCs w:val="23"/>
        </w:rPr>
      </w:pPr>
    </w:p>
    <w:tbl>
      <w:tblPr>
        <w:tblW w:w="9385" w:type="dxa"/>
        <w:tblLook w:val="01E0" w:firstRow="1" w:lastRow="1" w:firstColumn="1" w:lastColumn="1" w:noHBand="0" w:noVBand="0"/>
      </w:tblPr>
      <w:tblGrid>
        <w:gridCol w:w="4786"/>
        <w:gridCol w:w="4599"/>
      </w:tblGrid>
      <w:tr w:rsidR="003F4321" w:rsidRPr="003B46B5" w14:paraId="13212EBD" w14:textId="77777777" w:rsidTr="00210AC8">
        <w:tc>
          <w:tcPr>
            <w:tcW w:w="4786" w:type="dxa"/>
            <w:hideMark/>
          </w:tcPr>
          <w:p w14:paraId="27F0E7A4" w14:textId="77777777" w:rsidR="003F4321" w:rsidRPr="003B46B5" w:rsidRDefault="003F4321" w:rsidP="00210AC8">
            <w:pPr>
              <w:pStyle w:val="LFTBody"/>
              <w:numPr>
                <w:ilvl w:val="0"/>
                <w:numId w:val="157"/>
              </w:numPr>
              <w:ind w:left="426" w:hanging="284"/>
              <w:jc w:val="left"/>
            </w:pPr>
            <w:r w:rsidRPr="003B46B5">
              <w:lastRenderedPageBreak/>
              <w:t>Daily operation hours of sludge feeding pumps (dewatering feed, etc.)</w:t>
            </w:r>
          </w:p>
        </w:tc>
        <w:tc>
          <w:tcPr>
            <w:tcW w:w="4599" w:type="dxa"/>
            <w:hideMark/>
          </w:tcPr>
          <w:p w14:paraId="5FF34815" w14:textId="77777777" w:rsidR="003F4321" w:rsidRPr="003B46B5" w:rsidRDefault="003F4321" w:rsidP="00210AC8">
            <w:pPr>
              <w:pStyle w:val="LFTBody"/>
              <w:ind w:left="209" w:hanging="142"/>
            </w:pPr>
            <w:r w:rsidRPr="003B46B5">
              <w:t xml:space="preserve">: to be calculated based on the raw sludge flow rate. Power absorbed against the calculated flow rate to be supported by the supplier’s data (e.g. graph and/or document) </w:t>
            </w:r>
          </w:p>
        </w:tc>
      </w:tr>
      <w:tr w:rsidR="003F4321" w:rsidRPr="003B46B5" w14:paraId="047B24C4" w14:textId="77777777" w:rsidTr="00210AC8">
        <w:tc>
          <w:tcPr>
            <w:tcW w:w="4786" w:type="dxa"/>
            <w:hideMark/>
          </w:tcPr>
          <w:p w14:paraId="7B0ACBB8" w14:textId="77777777" w:rsidR="003F4321" w:rsidRPr="003B46B5" w:rsidRDefault="003F4321" w:rsidP="00210AC8">
            <w:pPr>
              <w:pStyle w:val="LFTBody"/>
              <w:numPr>
                <w:ilvl w:val="0"/>
                <w:numId w:val="157"/>
              </w:numPr>
              <w:spacing w:before="100" w:beforeAutospacing="1" w:after="100" w:afterAutospacing="1"/>
              <w:ind w:left="426" w:hanging="284"/>
              <w:jc w:val="left"/>
            </w:pPr>
            <w:r w:rsidRPr="003B46B5">
              <w:t>Daily operation hours of centrifuges</w:t>
            </w:r>
          </w:p>
        </w:tc>
        <w:tc>
          <w:tcPr>
            <w:tcW w:w="4599" w:type="dxa"/>
            <w:hideMark/>
          </w:tcPr>
          <w:p w14:paraId="6836417C" w14:textId="77777777" w:rsidR="003F4321" w:rsidRPr="003B46B5" w:rsidRDefault="003F4321" w:rsidP="00210AC8">
            <w:pPr>
              <w:pStyle w:val="LFTBody"/>
              <w:ind w:left="210" w:hanging="210"/>
              <w:rPr>
                <w:sz w:val="24"/>
                <w:szCs w:val="24"/>
                <w:lang w:eastAsia="tr-TR"/>
              </w:rPr>
            </w:pPr>
            <w:r w:rsidRPr="003B46B5">
              <w:t xml:space="preserve">: required flow rate to be calculated based on sludge produced at the wastewater </w:t>
            </w:r>
            <w:r w:rsidRPr="003B46B5">
              <w:tab/>
              <w:t xml:space="preserve"> temperature given above and the solid content of the sludge. Power absorbed against the calculated flow rate to be supported by the supplier’s data (e.g. graph and/or document)</w:t>
            </w:r>
          </w:p>
        </w:tc>
      </w:tr>
      <w:tr w:rsidR="003F4321" w:rsidRPr="003B46B5" w14:paraId="44EED25B" w14:textId="77777777" w:rsidTr="00210AC8">
        <w:tc>
          <w:tcPr>
            <w:tcW w:w="4786" w:type="dxa"/>
          </w:tcPr>
          <w:p w14:paraId="033E2A34" w14:textId="77777777" w:rsidR="003F4321" w:rsidRPr="003B46B5" w:rsidRDefault="003F4321" w:rsidP="00210AC8">
            <w:pPr>
              <w:pStyle w:val="LFTBody"/>
              <w:numPr>
                <w:ilvl w:val="0"/>
                <w:numId w:val="157"/>
              </w:numPr>
              <w:spacing w:before="100" w:beforeAutospacing="1" w:after="100" w:afterAutospacing="1"/>
              <w:ind w:left="426" w:hanging="284"/>
              <w:jc w:val="left"/>
            </w:pPr>
            <w:r w:rsidRPr="003B46B5">
              <w:t>Daily operation hours of sludge drying facilities</w:t>
            </w:r>
          </w:p>
        </w:tc>
        <w:tc>
          <w:tcPr>
            <w:tcW w:w="4599" w:type="dxa"/>
          </w:tcPr>
          <w:p w14:paraId="02E5CCCF" w14:textId="77777777" w:rsidR="003F4321" w:rsidRPr="003B46B5" w:rsidRDefault="003F4321" w:rsidP="00210AC8">
            <w:pPr>
              <w:pStyle w:val="LFTBody"/>
              <w:numPr>
                <w:ilvl w:val="0"/>
                <w:numId w:val="157"/>
              </w:numPr>
              <w:spacing w:before="100" w:beforeAutospacing="1" w:after="100" w:afterAutospacing="1"/>
              <w:ind w:left="426" w:hanging="284"/>
              <w:jc w:val="left"/>
            </w:pPr>
            <w:r w:rsidRPr="003B46B5">
              <w:t>: required flow rate to be calculated based on sludge produced and the solid content of the sludge. Power absorbed against the calculated flow rate to be supported by the supplier’s data (e.g. graph and/or document) Please note that dewatered sludge prior to drying process shall be taken as 22%DS</w:t>
            </w:r>
          </w:p>
        </w:tc>
      </w:tr>
      <w:tr w:rsidR="003F4321" w:rsidRPr="003B46B5" w14:paraId="7CE3E088" w14:textId="77777777" w:rsidTr="00210AC8">
        <w:tc>
          <w:tcPr>
            <w:tcW w:w="4786" w:type="dxa"/>
            <w:hideMark/>
          </w:tcPr>
          <w:p w14:paraId="1908BD88" w14:textId="77777777" w:rsidR="003F4321" w:rsidRPr="003B46B5" w:rsidRDefault="003F4321" w:rsidP="00210AC8">
            <w:pPr>
              <w:pStyle w:val="LFTBody"/>
              <w:numPr>
                <w:ilvl w:val="0"/>
                <w:numId w:val="157"/>
              </w:numPr>
              <w:spacing w:before="100" w:beforeAutospacing="1" w:after="100" w:afterAutospacing="1"/>
              <w:ind w:left="426" w:hanging="284"/>
              <w:jc w:val="left"/>
            </w:pPr>
            <w:r w:rsidRPr="003B46B5">
              <w:t>Daily operation hours of ventilation fans</w:t>
            </w:r>
          </w:p>
        </w:tc>
        <w:tc>
          <w:tcPr>
            <w:tcW w:w="4599" w:type="dxa"/>
            <w:hideMark/>
          </w:tcPr>
          <w:p w14:paraId="7F5BB962" w14:textId="77777777" w:rsidR="003F4321" w:rsidRPr="003B46B5" w:rsidRDefault="003F4321" w:rsidP="00210AC8">
            <w:pPr>
              <w:pStyle w:val="LFTBody"/>
              <w:ind w:left="210" w:hanging="210"/>
            </w:pPr>
            <w:r w:rsidRPr="003B46B5">
              <w:t xml:space="preserve">: 24 hours/day </w:t>
            </w:r>
          </w:p>
        </w:tc>
      </w:tr>
      <w:tr w:rsidR="003F4321" w:rsidRPr="003B46B5" w14:paraId="2FBD7BB8" w14:textId="77777777" w:rsidTr="00210AC8">
        <w:tc>
          <w:tcPr>
            <w:tcW w:w="4786" w:type="dxa"/>
          </w:tcPr>
          <w:p w14:paraId="4D29AC07" w14:textId="77777777" w:rsidR="003F4321" w:rsidRPr="003B46B5" w:rsidRDefault="003F4321" w:rsidP="00210AC8">
            <w:pPr>
              <w:pStyle w:val="LFTBody"/>
              <w:spacing w:before="100" w:beforeAutospacing="1" w:after="100" w:afterAutospacing="1"/>
              <w:jc w:val="left"/>
            </w:pPr>
          </w:p>
        </w:tc>
        <w:tc>
          <w:tcPr>
            <w:tcW w:w="4599" w:type="dxa"/>
          </w:tcPr>
          <w:p w14:paraId="52B974AA" w14:textId="77777777" w:rsidR="003F4321" w:rsidRPr="003B46B5" w:rsidRDefault="003F4321" w:rsidP="00210AC8">
            <w:pPr>
              <w:pStyle w:val="LFTBody"/>
              <w:rPr>
                <w:sz w:val="24"/>
                <w:szCs w:val="24"/>
                <w:lang w:eastAsia="tr-TR"/>
              </w:rPr>
            </w:pPr>
          </w:p>
        </w:tc>
      </w:tr>
      <w:tr w:rsidR="003F4321" w:rsidRPr="003B46B5" w14:paraId="3ED054BE" w14:textId="77777777" w:rsidTr="00210AC8">
        <w:tc>
          <w:tcPr>
            <w:tcW w:w="4786" w:type="dxa"/>
            <w:hideMark/>
          </w:tcPr>
          <w:p w14:paraId="13401325" w14:textId="77777777" w:rsidR="003F4321" w:rsidRPr="003B46B5" w:rsidRDefault="003F4321" w:rsidP="00210AC8">
            <w:pPr>
              <w:pStyle w:val="LFTBody"/>
              <w:numPr>
                <w:ilvl w:val="0"/>
                <w:numId w:val="157"/>
              </w:numPr>
              <w:spacing w:before="100" w:beforeAutospacing="1" w:after="100" w:afterAutospacing="1"/>
              <w:ind w:left="426" w:hanging="284"/>
              <w:jc w:val="left"/>
            </w:pPr>
            <w:r w:rsidRPr="003B46B5">
              <w:t>Daily operation hours of extract fans</w:t>
            </w:r>
            <w:r w:rsidRPr="003B46B5">
              <w:tab/>
              <w:t xml:space="preserve"> (for foul air) and bio-filter</w:t>
            </w:r>
          </w:p>
        </w:tc>
        <w:tc>
          <w:tcPr>
            <w:tcW w:w="4599" w:type="dxa"/>
            <w:hideMark/>
          </w:tcPr>
          <w:p w14:paraId="1C2B28FE" w14:textId="77777777" w:rsidR="003F4321" w:rsidRPr="003B46B5" w:rsidRDefault="003F4321" w:rsidP="00210AC8">
            <w:pPr>
              <w:pStyle w:val="LFTBody"/>
              <w:spacing w:before="100" w:beforeAutospacing="1" w:after="100" w:afterAutospacing="1"/>
            </w:pPr>
            <w:r w:rsidRPr="003B46B5">
              <w:t xml:space="preserve">: 24 hours/day </w:t>
            </w:r>
          </w:p>
        </w:tc>
      </w:tr>
      <w:tr w:rsidR="003F4321" w:rsidRPr="003B46B5" w14:paraId="46724EAF" w14:textId="77777777" w:rsidTr="00210AC8">
        <w:tc>
          <w:tcPr>
            <w:tcW w:w="4786" w:type="dxa"/>
            <w:hideMark/>
          </w:tcPr>
          <w:p w14:paraId="594FC6E7" w14:textId="77777777" w:rsidR="003F4321" w:rsidRPr="003B46B5" w:rsidRDefault="003F4321" w:rsidP="00210AC8">
            <w:pPr>
              <w:pStyle w:val="LFTBody"/>
              <w:numPr>
                <w:ilvl w:val="0"/>
                <w:numId w:val="157"/>
              </w:numPr>
              <w:spacing w:before="100" w:beforeAutospacing="1" w:after="100" w:afterAutospacing="1"/>
              <w:ind w:left="426" w:hanging="284"/>
              <w:jc w:val="left"/>
            </w:pPr>
            <w:r w:rsidRPr="003B46B5">
              <w:t>Interior and outdoor lighting and any other small powers</w:t>
            </w:r>
            <w:r w:rsidRPr="003B46B5">
              <w:tab/>
            </w:r>
          </w:p>
        </w:tc>
        <w:tc>
          <w:tcPr>
            <w:tcW w:w="4599" w:type="dxa"/>
            <w:hideMark/>
          </w:tcPr>
          <w:p w14:paraId="648E6980" w14:textId="77777777" w:rsidR="003F4321" w:rsidRPr="003B46B5" w:rsidRDefault="003F4321" w:rsidP="00210AC8">
            <w:pPr>
              <w:pStyle w:val="LFTBody"/>
              <w:spacing w:before="100" w:beforeAutospacing="1" w:after="100" w:afterAutospacing="1"/>
            </w:pPr>
            <w:r w:rsidRPr="003B46B5">
              <w:t>: nil</w:t>
            </w:r>
          </w:p>
        </w:tc>
      </w:tr>
    </w:tbl>
    <w:p w14:paraId="2A415ABB" w14:textId="77777777" w:rsidR="003F4321" w:rsidRPr="003B46B5" w:rsidRDefault="003F4321" w:rsidP="003F4321">
      <w:pPr>
        <w:pStyle w:val="LFTBody"/>
        <w:rPr>
          <w:sz w:val="24"/>
          <w:szCs w:val="24"/>
        </w:rPr>
      </w:pPr>
      <w:r w:rsidRPr="003B46B5">
        <w:rPr>
          <w:sz w:val="24"/>
          <w:szCs w:val="24"/>
        </w:rPr>
        <w:t>Daily operation hours and power consumption of the remaining equipment such as penstocks, crane, valves, etc. shall be determined by the Contractor together with supporting documentation /explanation.</w:t>
      </w:r>
    </w:p>
    <w:p w14:paraId="28427287" w14:textId="77777777" w:rsidR="003F4321" w:rsidRPr="003B46B5" w:rsidRDefault="003F4321" w:rsidP="003F4321">
      <w:pPr>
        <w:pStyle w:val="LFTBody"/>
        <w:rPr>
          <w:sz w:val="24"/>
          <w:szCs w:val="24"/>
        </w:rPr>
      </w:pPr>
      <w:r w:rsidRPr="003B46B5">
        <w:rPr>
          <w:sz w:val="24"/>
          <w:szCs w:val="24"/>
        </w:rPr>
        <w:t>In the assessment of the actual unit rate for sludge load, COD load shall also be evaluated besides the TSS load. In case of different loading rates are found (</w:t>
      </w:r>
      <w:proofErr w:type="gramStart"/>
      <w:r w:rsidRPr="003B46B5">
        <w:rPr>
          <w:sz w:val="24"/>
          <w:szCs w:val="24"/>
        </w:rPr>
        <w:t>e.g.</w:t>
      </w:r>
      <w:proofErr w:type="gramEnd"/>
      <w:r w:rsidRPr="003B46B5">
        <w:rPr>
          <w:sz w:val="24"/>
          <w:szCs w:val="24"/>
        </w:rPr>
        <w:t xml:space="preserve"> 65% for COD load and 70% for TSS load), arithmetic mean shall be applied to define the actual load ratio for sludge.</w:t>
      </w:r>
    </w:p>
    <w:p w14:paraId="18308088" w14:textId="77777777" w:rsidR="003F4321" w:rsidRPr="003B46B5" w:rsidRDefault="003F4321" w:rsidP="003F4321">
      <w:pPr>
        <w:pStyle w:val="Balk4"/>
        <w:ind w:left="864" w:hanging="864"/>
        <w:rPr>
          <w:b/>
          <w:bCs/>
        </w:rPr>
      </w:pPr>
      <w:bookmarkStart w:id="1446" w:name="_Toc291728376"/>
      <w:bookmarkStart w:id="1447" w:name="_Toc55243501"/>
      <w:bookmarkStart w:id="1448" w:name="_Toc60646864"/>
      <w:r w:rsidRPr="003B46B5">
        <w:rPr>
          <w:b/>
          <w:bCs/>
        </w:rPr>
        <w:t>3.2</w:t>
      </w:r>
      <w:r w:rsidRPr="003B46B5">
        <w:rPr>
          <w:b/>
          <w:bCs/>
        </w:rPr>
        <w:tab/>
        <w:t>Chemical Consumption Commitment</w:t>
      </w:r>
      <w:bookmarkEnd w:id="1446"/>
      <w:bookmarkEnd w:id="1447"/>
      <w:bookmarkEnd w:id="1448"/>
      <w:r w:rsidRPr="003B46B5">
        <w:rPr>
          <w:b/>
          <w:bCs/>
        </w:rPr>
        <w:t xml:space="preserve"> </w:t>
      </w:r>
    </w:p>
    <w:p w14:paraId="17BFB2EE" w14:textId="77777777" w:rsidR="003F4321" w:rsidRPr="003B46B5" w:rsidRDefault="003F4321" w:rsidP="003F4321">
      <w:pPr>
        <w:pStyle w:val="LFTBody"/>
      </w:pPr>
      <w:r w:rsidRPr="003B46B5">
        <w:t>The Contractor commits that the consumption of chemical is less or equal to the specified below:</w:t>
      </w:r>
    </w:p>
    <w:p w14:paraId="30401FEA" w14:textId="77777777" w:rsidR="003F4321" w:rsidRPr="003B46B5" w:rsidRDefault="003F4321" w:rsidP="003F4321">
      <w:pPr>
        <w:pStyle w:val="Balk4"/>
        <w:keepNext/>
        <w:keepLines/>
        <w:spacing w:before="40" w:after="0"/>
      </w:pPr>
      <w:bookmarkStart w:id="1449" w:name="_Toc55243502"/>
      <w:bookmarkStart w:id="1450" w:name="_Toc60646865"/>
      <w:r w:rsidRPr="003B46B5">
        <w:t>3.2.1 Chemical for Sludge Conditioning</w:t>
      </w:r>
      <w:bookmarkEnd w:id="1449"/>
      <w:bookmarkEnd w:id="1450"/>
      <w:r w:rsidRPr="003B46B5">
        <w:t xml:space="preserve"> </w:t>
      </w:r>
    </w:p>
    <w:p w14:paraId="27152A7A" w14:textId="77777777" w:rsidR="003F4321" w:rsidRPr="003B46B5" w:rsidRDefault="003F4321" w:rsidP="003F4321">
      <w:pPr>
        <w:pStyle w:val="LFTBody"/>
      </w:pPr>
      <w:r w:rsidRPr="003B46B5">
        <w:t>The Contractor commits that chemical for sludge conditioning is less or equal to the one declared below</w:t>
      </w:r>
    </w:p>
    <w:tbl>
      <w:tblPr>
        <w:tblW w:w="9072" w:type="dxa"/>
        <w:tblInd w:w="-5" w:type="dxa"/>
        <w:tblLayout w:type="fixed"/>
        <w:tblLook w:val="04A0" w:firstRow="1" w:lastRow="0" w:firstColumn="1" w:lastColumn="0" w:noHBand="0" w:noVBand="1"/>
      </w:tblPr>
      <w:tblGrid>
        <w:gridCol w:w="3870"/>
        <w:gridCol w:w="1170"/>
        <w:gridCol w:w="1906"/>
        <w:gridCol w:w="2126"/>
      </w:tblGrid>
      <w:tr w:rsidR="003F4321" w:rsidRPr="003B46B5" w14:paraId="06D98FB8" w14:textId="77777777" w:rsidTr="00210AC8">
        <w:trPr>
          <w:trHeight w:val="315"/>
          <w:tblHeader/>
        </w:trPr>
        <w:tc>
          <w:tcPr>
            <w:tcW w:w="504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20B5552" w14:textId="77777777" w:rsidR="003F4321" w:rsidRPr="003B46B5" w:rsidRDefault="003F4321" w:rsidP="00210AC8">
            <w:pPr>
              <w:spacing w:after="0"/>
              <w:ind w:right="0"/>
              <w:jc w:val="left"/>
              <w:rPr>
                <w:sz w:val="20"/>
              </w:rPr>
            </w:pPr>
            <w:r w:rsidRPr="003B46B5">
              <w:rPr>
                <w:b/>
                <w:bCs/>
                <w:sz w:val="22"/>
                <w:szCs w:val="22"/>
              </w:rPr>
              <w:lastRenderedPageBreak/>
              <w:t>Functional Guarantee for Sludge Removal</w:t>
            </w:r>
          </w:p>
        </w:tc>
        <w:tc>
          <w:tcPr>
            <w:tcW w:w="4032" w:type="dxa"/>
            <w:gridSpan w:val="2"/>
            <w:tcBorders>
              <w:top w:val="single" w:sz="8" w:space="0" w:color="auto"/>
              <w:left w:val="single" w:sz="4" w:space="0" w:color="auto"/>
              <w:bottom w:val="single" w:sz="8" w:space="0" w:color="auto"/>
              <w:right w:val="single" w:sz="8" w:space="0" w:color="000000"/>
            </w:tcBorders>
            <w:shd w:val="clear" w:color="auto" w:fill="F2F2F2" w:themeFill="background1" w:themeFillShade="F2"/>
            <w:noWrap/>
            <w:vAlign w:val="center"/>
            <w:hideMark/>
          </w:tcPr>
          <w:p w14:paraId="37D5242C" w14:textId="77777777" w:rsidR="003F4321" w:rsidRPr="003B46B5" w:rsidRDefault="003F4321" w:rsidP="00210AC8">
            <w:pPr>
              <w:spacing w:after="0"/>
              <w:ind w:right="0"/>
              <w:jc w:val="center"/>
              <w:rPr>
                <w:b/>
                <w:bCs/>
                <w:sz w:val="22"/>
                <w:szCs w:val="22"/>
              </w:rPr>
            </w:pPr>
            <w:r w:rsidRPr="003B46B5">
              <w:rPr>
                <w:b/>
                <w:bCs/>
                <w:sz w:val="22"/>
                <w:szCs w:val="22"/>
              </w:rPr>
              <w:t xml:space="preserve">Chemical for Sludge </w:t>
            </w:r>
          </w:p>
        </w:tc>
      </w:tr>
      <w:tr w:rsidR="003F4321" w:rsidRPr="003B46B5" w14:paraId="50284CFE" w14:textId="77777777" w:rsidTr="00210AC8">
        <w:trPr>
          <w:trHeight w:val="315"/>
          <w:tblHeader/>
        </w:trPr>
        <w:tc>
          <w:tcPr>
            <w:tcW w:w="3870" w:type="dxa"/>
            <w:tcBorders>
              <w:top w:val="single" w:sz="4" w:space="0" w:color="auto"/>
              <w:left w:val="single" w:sz="8" w:space="0" w:color="auto"/>
              <w:bottom w:val="single" w:sz="8" w:space="0" w:color="auto"/>
              <w:right w:val="single" w:sz="8" w:space="0" w:color="auto"/>
            </w:tcBorders>
            <w:shd w:val="clear" w:color="auto" w:fill="F2F2F2" w:themeFill="background1" w:themeFillShade="F2"/>
            <w:vAlign w:val="center"/>
            <w:hideMark/>
          </w:tcPr>
          <w:p w14:paraId="636B3040" w14:textId="77777777" w:rsidR="003F4321" w:rsidRPr="003B46B5" w:rsidRDefault="003F4321" w:rsidP="00210AC8">
            <w:pPr>
              <w:spacing w:after="0"/>
              <w:ind w:right="0"/>
              <w:jc w:val="left"/>
              <w:rPr>
                <w:b/>
                <w:bCs/>
                <w:sz w:val="22"/>
                <w:szCs w:val="22"/>
              </w:rPr>
            </w:pPr>
            <w:r w:rsidRPr="003B46B5">
              <w:rPr>
                <w:b/>
                <w:bCs/>
                <w:sz w:val="22"/>
                <w:szCs w:val="22"/>
              </w:rPr>
              <w:t>Parameter</w:t>
            </w:r>
          </w:p>
        </w:tc>
        <w:tc>
          <w:tcPr>
            <w:tcW w:w="1170" w:type="dxa"/>
            <w:tcBorders>
              <w:top w:val="single" w:sz="4" w:space="0" w:color="auto"/>
              <w:left w:val="single" w:sz="8" w:space="0" w:color="auto"/>
              <w:bottom w:val="single" w:sz="8" w:space="0" w:color="auto"/>
              <w:right w:val="single" w:sz="4" w:space="0" w:color="auto"/>
            </w:tcBorders>
            <w:shd w:val="clear" w:color="auto" w:fill="F2F2F2" w:themeFill="background1" w:themeFillShade="F2"/>
            <w:vAlign w:val="center"/>
            <w:hideMark/>
          </w:tcPr>
          <w:p w14:paraId="2227001D" w14:textId="77777777" w:rsidR="003F4321" w:rsidRPr="003B46B5" w:rsidRDefault="003F4321" w:rsidP="00210AC8">
            <w:pPr>
              <w:spacing w:after="0"/>
              <w:ind w:right="0"/>
              <w:jc w:val="center"/>
              <w:rPr>
                <w:b/>
                <w:bCs/>
                <w:sz w:val="22"/>
                <w:szCs w:val="22"/>
              </w:rPr>
            </w:pPr>
            <w:r w:rsidRPr="003B46B5">
              <w:rPr>
                <w:b/>
                <w:bCs/>
                <w:sz w:val="22"/>
                <w:szCs w:val="22"/>
              </w:rPr>
              <w:t>Unit</w:t>
            </w:r>
          </w:p>
        </w:tc>
        <w:tc>
          <w:tcPr>
            <w:tcW w:w="1906" w:type="dxa"/>
            <w:tcBorders>
              <w:top w:val="nil"/>
              <w:left w:val="single" w:sz="4" w:space="0" w:color="auto"/>
              <w:bottom w:val="single" w:sz="4" w:space="0" w:color="auto"/>
              <w:right w:val="single" w:sz="8" w:space="0" w:color="auto"/>
            </w:tcBorders>
            <w:shd w:val="clear" w:color="auto" w:fill="F2F2F2" w:themeFill="background1" w:themeFillShade="F2"/>
            <w:vAlign w:val="center"/>
            <w:hideMark/>
          </w:tcPr>
          <w:p w14:paraId="4D3C0B7C" w14:textId="77777777" w:rsidR="003F4321" w:rsidRPr="003B46B5" w:rsidRDefault="003F4321" w:rsidP="00210AC8">
            <w:pPr>
              <w:spacing w:after="0"/>
              <w:ind w:right="0"/>
              <w:jc w:val="center"/>
              <w:rPr>
                <w:b/>
                <w:bCs/>
                <w:sz w:val="22"/>
                <w:szCs w:val="22"/>
              </w:rPr>
            </w:pPr>
            <w:r w:rsidRPr="003B46B5">
              <w:rPr>
                <w:b/>
                <w:bCs/>
                <w:sz w:val="22"/>
                <w:szCs w:val="22"/>
              </w:rPr>
              <w:t>75%</w:t>
            </w:r>
          </w:p>
        </w:tc>
        <w:tc>
          <w:tcPr>
            <w:tcW w:w="2126" w:type="dxa"/>
            <w:tcBorders>
              <w:top w:val="nil"/>
              <w:left w:val="nil"/>
              <w:bottom w:val="single" w:sz="4" w:space="0" w:color="auto"/>
              <w:right w:val="single" w:sz="8" w:space="0" w:color="auto"/>
            </w:tcBorders>
            <w:shd w:val="clear" w:color="auto" w:fill="F2F2F2" w:themeFill="background1" w:themeFillShade="F2"/>
            <w:vAlign w:val="center"/>
            <w:hideMark/>
          </w:tcPr>
          <w:p w14:paraId="139181AC" w14:textId="77777777" w:rsidR="003F4321" w:rsidRPr="003B46B5" w:rsidRDefault="003F4321" w:rsidP="00210AC8">
            <w:pPr>
              <w:spacing w:after="0"/>
              <w:ind w:right="0"/>
              <w:jc w:val="center"/>
              <w:rPr>
                <w:b/>
                <w:bCs/>
                <w:sz w:val="22"/>
                <w:szCs w:val="22"/>
              </w:rPr>
            </w:pPr>
            <w:r w:rsidRPr="003B46B5">
              <w:rPr>
                <w:b/>
                <w:bCs/>
                <w:sz w:val="22"/>
                <w:szCs w:val="22"/>
              </w:rPr>
              <w:t>100%</w:t>
            </w:r>
          </w:p>
        </w:tc>
      </w:tr>
      <w:tr w:rsidR="003F4321" w:rsidRPr="003B46B5" w14:paraId="26A73C10" w14:textId="77777777" w:rsidTr="00210AC8">
        <w:trPr>
          <w:trHeight w:val="300"/>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351E9E3E" w14:textId="77777777" w:rsidR="003F4321" w:rsidRPr="003B46B5" w:rsidRDefault="003F4321" w:rsidP="00210AC8">
            <w:pPr>
              <w:spacing w:after="0"/>
              <w:ind w:right="0"/>
              <w:rPr>
                <w:sz w:val="22"/>
                <w:szCs w:val="22"/>
              </w:rPr>
            </w:pPr>
            <w:r w:rsidRPr="003B46B5">
              <w:rPr>
                <w:sz w:val="22"/>
                <w:szCs w:val="22"/>
              </w:rPr>
              <w:t>a) Inlet Suspended Sludge Load (at the plant inlet)</w:t>
            </w:r>
          </w:p>
        </w:tc>
        <w:tc>
          <w:tcPr>
            <w:tcW w:w="1170" w:type="dxa"/>
            <w:tcBorders>
              <w:top w:val="nil"/>
              <w:left w:val="nil"/>
              <w:bottom w:val="single" w:sz="4" w:space="0" w:color="auto"/>
              <w:right w:val="single" w:sz="4" w:space="0" w:color="auto"/>
            </w:tcBorders>
            <w:noWrap/>
            <w:vAlign w:val="center"/>
            <w:hideMark/>
          </w:tcPr>
          <w:p w14:paraId="72A96E90" w14:textId="77777777" w:rsidR="003F4321" w:rsidRPr="003B46B5" w:rsidRDefault="003F4321" w:rsidP="00210AC8">
            <w:pPr>
              <w:spacing w:after="0"/>
              <w:ind w:right="0"/>
              <w:jc w:val="center"/>
              <w:rPr>
                <w:sz w:val="22"/>
                <w:szCs w:val="22"/>
              </w:rPr>
            </w:pPr>
            <w:r w:rsidRPr="003B46B5">
              <w:rPr>
                <w:sz w:val="22"/>
                <w:szCs w:val="22"/>
              </w:rPr>
              <w:t>kg SS /year</w:t>
            </w:r>
          </w:p>
        </w:tc>
        <w:tc>
          <w:tcPr>
            <w:tcW w:w="1906" w:type="dxa"/>
            <w:tcBorders>
              <w:top w:val="single" w:sz="4" w:space="0" w:color="auto"/>
              <w:bottom w:val="single" w:sz="4" w:space="0" w:color="auto"/>
              <w:right w:val="single" w:sz="4" w:space="0" w:color="auto"/>
            </w:tcBorders>
            <w:noWrap/>
            <w:vAlign w:val="center"/>
            <w:hideMark/>
          </w:tcPr>
          <w:p w14:paraId="6903736F" w14:textId="77777777" w:rsidR="003F4321" w:rsidRPr="003B46B5" w:rsidRDefault="003F4321" w:rsidP="00210AC8">
            <w:pPr>
              <w:spacing w:after="0"/>
              <w:ind w:right="0"/>
              <w:jc w:val="right"/>
              <w:rPr>
                <w:sz w:val="22"/>
                <w:szCs w:val="22"/>
              </w:rPr>
            </w:pPr>
            <w:r w:rsidRPr="003B46B5">
              <w:rPr>
                <w:sz w:val="22"/>
                <w:szCs w:val="22"/>
              </w:rPr>
              <w:t>1,433,903</w:t>
            </w:r>
          </w:p>
        </w:tc>
        <w:tc>
          <w:tcPr>
            <w:tcW w:w="2126" w:type="dxa"/>
            <w:tcBorders>
              <w:top w:val="single" w:sz="4" w:space="0" w:color="auto"/>
              <w:left w:val="single" w:sz="4" w:space="0" w:color="auto"/>
              <w:bottom w:val="single" w:sz="4" w:space="0" w:color="auto"/>
              <w:right w:val="single" w:sz="4" w:space="0" w:color="auto"/>
            </w:tcBorders>
            <w:noWrap/>
            <w:vAlign w:val="center"/>
            <w:hideMark/>
          </w:tcPr>
          <w:p w14:paraId="44706388" w14:textId="77777777" w:rsidR="003F4321" w:rsidRPr="003B46B5" w:rsidRDefault="003F4321" w:rsidP="00210AC8">
            <w:pPr>
              <w:spacing w:after="0"/>
              <w:ind w:right="0"/>
              <w:jc w:val="right"/>
              <w:rPr>
                <w:sz w:val="22"/>
                <w:szCs w:val="22"/>
              </w:rPr>
            </w:pPr>
            <w:r w:rsidRPr="003B46B5">
              <w:rPr>
                <w:sz w:val="22"/>
                <w:szCs w:val="22"/>
              </w:rPr>
              <w:t xml:space="preserve">1,911,870 </w:t>
            </w:r>
          </w:p>
        </w:tc>
      </w:tr>
      <w:tr w:rsidR="003F4321" w:rsidRPr="003B46B5" w14:paraId="2131FA13" w14:textId="77777777" w:rsidTr="00210AC8">
        <w:trPr>
          <w:trHeight w:val="300"/>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78B7FB9D" w14:textId="77777777" w:rsidR="003F4321" w:rsidRPr="003B46B5" w:rsidRDefault="003F4321" w:rsidP="00210AC8">
            <w:pPr>
              <w:spacing w:after="0"/>
              <w:ind w:right="0"/>
              <w:jc w:val="left"/>
              <w:rPr>
                <w:sz w:val="22"/>
                <w:szCs w:val="22"/>
              </w:rPr>
            </w:pPr>
            <w:r w:rsidRPr="003B46B5">
              <w:rPr>
                <w:sz w:val="22"/>
                <w:szCs w:val="22"/>
              </w:rPr>
              <w:t>b) Bidder's Value for Amount of Excess Sludge</w:t>
            </w:r>
          </w:p>
        </w:tc>
        <w:tc>
          <w:tcPr>
            <w:tcW w:w="1170" w:type="dxa"/>
            <w:tcBorders>
              <w:top w:val="nil"/>
              <w:left w:val="nil"/>
              <w:bottom w:val="single" w:sz="4" w:space="0" w:color="auto"/>
              <w:right w:val="single" w:sz="4" w:space="0" w:color="auto"/>
            </w:tcBorders>
            <w:noWrap/>
            <w:vAlign w:val="center"/>
            <w:hideMark/>
          </w:tcPr>
          <w:p w14:paraId="453CB304" w14:textId="77777777" w:rsidR="003F4321" w:rsidRPr="003B46B5" w:rsidRDefault="003F4321" w:rsidP="00210AC8">
            <w:pPr>
              <w:spacing w:after="0"/>
              <w:ind w:right="0"/>
              <w:jc w:val="center"/>
              <w:rPr>
                <w:sz w:val="22"/>
                <w:szCs w:val="22"/>
              </w:rPr>
            </w:pPr>
            <w:r w:rsidRPr="003B46B5">
              <w:rPr>
                <w:sz w:val="22"/>
                <w:szCs w:val="22"/>
              </w:rPr>
              <w:t>kg SS /year</w:t>
            </w:r>
          </w:p>
        </w:tc>
        <w:tc>
          <w:tcPr>
            <w:tcW w:w="1906" w:type="dxa"/>
            <w:tcBorders>
              <w:top w:val="single" w:sz="4" w:space="0" w:color="auto"/>
              <w:left w:val="nil"/>
              <w:bottom w:val="single" w:sz="4" w:space="0" w:color="auto"/>
              <w:right w:val="single" w:sz="4" w:space="0" w:color="auto"/>
            </w:tcBorders>
            <w:noWrap/>
            <w:vAlign w:val="center"/>
            <w:hideMark/>
          </w:tcPr>
          <w:p w14:paraId="44AC7965" w14:textId="77777777" w:rsidR="003F4321" w:rsidRPr="003B46B5" w:rsidRDefault="003F4321" w:rsidP="00210AC8">
            <w:pPr>
              <w:spacing w:after="0"/>
              <w:ind w:right="0"/>
              <w:jc w:val="left"/>
              <w:rPr>
                <w:sz w:val="22"/>
                <w:szCs w:val="22"/>
              </w:rPr>
            </w:pPr>
            <w:r w:rsidRPr="003B46B5">
              <w:rPr>
                <w:sz w:val="22"/>
                <w:szCs w:val="22"/>
              </w:rPr>
              <w:t> </w:t>
            </w:r>
          </w:p>
        </w:tc>
        <w:tc>
          <w:tcPr>
            <w:tcW w:w="2126" w:type="dxa"/>
            <w:tcBorders>
              <w:top w:val="single" w:sz="4" w:space="0" w:color="auto"/>
              <w:left w:val="nil"/>
              <w:bottom w:val="single" w:sz="4" w:space="0" w:color="auto"/>
              <w:right w:val="single" w:sz="4" w:space="0" w:color="auto"/>
            </w:tcBorders>
            <w:noWrap/>
            <w:vAlign w:val="center"/>
            <w:hideMark/>
          </w:tcPr>
          <w:p w14:paraId="27B9E279"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59973F7B" w14:textId="77777777" w:rsidTr="00210AC8">
        <w:trPr>
          <w:trHeight w:val="600"/>
        </w:trPr>
        <w:tc>
          <w:tcPr>
            <w:tcW w:w="3870" w:type="dxa"/>
            <w:tcBorders>
              <w:top w:val="single" w:sz="4" w:space="0" w:color="auto"/>
              <w:left w:val="single" w:sz="4" w:space="0" w:color="auto"/>
              <w:bottom w:val="single" w:sz="4" w:space="0" w:color="auto"/>
              <w:right w:val="single" w:sz="4" w:space="0" w:color="auto"/>
            </w:tcBorders>
            <w:vAlign w:val="center"/>
            <w:hideMark/>
          </w:tcPr>
          <w:p w14:paraId="155374A2" w14:textId="384D31B6" w:rsidR="003F4321" w:rsidRPr="003B46B5" w:rsidRDefault="003F4321" w:rsidP="00210AC8">
            <w:pPr>
              <w:spacing w:after="0"/>
              <w:ind w:right="0"/>
              <w:jc w:val="left"/>
              <w:rPr>
                <w:sz w:val="22"/>
                <w:szCs w:val="22"/>
              </w:rPr>
            </w:pPr>
            <w:r w:rsidRPr="003B46B5">
              <w:rPr>
                <w:sz w:val="22"/>
                <w:szCs w:val="22"/>
              </w:rPr>
              <w:t>c)</w:t>
            </w:r>
            <w:r w:rsidR="00B63A83" w:rsidRPr="003B46B5">
              <w:rPr>
                <w:sz w:val="22"/>
                <w:szCs w:val="22"/>
              </w:rPr>
              <w:t xml:space="preserve"> </w:t>
            </w:r>
            <w:r w:rsidRPr="003B46B5">
              <w:rPr>
                <w:sz w:val="22"/>
                <w:szCs w:val="22"/>
              </w:rPr>
              <w:t>Bidder's Chemical Consumption for Sludge Dewatering (as dry Polymer)</w:t>
            </w:r>
          </w:p>
        </w:tc>
        <w:tc>
          <w:tcPr>
            <w:tcW w:w="1170" w:type="dxa"/>
            <w:tcBorders>
              <w:top w:val="nil"/>
              <w:left w:val="nil"/>
              <w:bottom w:val="single" w:sz="4" w:space="0" w:color="auto"/>
              <w:right w:val="single" w:sz="4" w:space="0" w:color="auto"/>
            </w:tcBorders>
            <w:vAlign w:val="center"/>
            <w:hideMark/>
          </w:tcPr>
          <w:p w14:paraId="3DAE3A80" w14:textId="77777777" w:rsidR="003F4321" w:rsidRPr="003B46B5" w:rsidRDefault="003F4321" w:rsidP="00210AC8">
            <w:pPr>
              <w:spacing w:after="0"/>
              <w:ind w:right="0"/>
              <w:jc w:val="center"/>
              <w:rPr>
                <w:sz w:val="22"/>
                <w:szCs w:val="22"/>
              </w:rPr>
            </w:pPr>
            <w:r w:rsidRPr="003B46B5">
              <w:rPr>
                <w:sz w:val="22"/>
                <w:szCs w:val="22"/>
              </w:rPr>
              <w:t>kg powder polymer/ year</w:t>
            </w:r>
          </w:p>
        </w:tc>
        <w:tc>
          <w:tcPr>
            <w:tcW w:w="1906" w:type="dxa"/>
            <w:tcBorders>
              <w:top w:val="nil"/>
              <w:left w:val="nil"/>
              <w:bottom w:val="single" w:sz="4" w:space="0" w:color="auto"/>
              <w:right w:val="single" w:sz="4" w:space="0" w:color="auto"/>
            </w:tcBorders>
            <w:noWrap/>
            <w:vAlign w:val="center"/>
            <w:hideMark/>
          </w:tcPr>
          <w:p w14:paraId="60071D8F" w14:textId="77777777" w:rsidR="003F4321" w:rsidRPr="003B46B5" w:rsidRDefault="003F4321" w:rsidP="00210AC8">
            <w:pPr>
              <w:spacing w:after="0"/>
              <w:ind w:right="0"/>
              <w:jc w:val="left"/>
              <w:rPr>
                <w:sz w:val="22"/>
                <w:szCs w:val="22"/>
              </w:rPr>
            </w:pPr>
            <w:r w:rsidRPr="003B46B5">
              <w:rPr>
                <w:sz w:val="22"/>
                <w:szCs w:val="22"/>
              </w:rPr>
              <w:t> </w:t>
            </w:r>
          </w:p>
        </w:tc>
        <w:tc>
          <w:tcPr>
            <w:tcW w:w="2126" w:type="dxa"/>
            <w:tcBorders>
              <w:top w:val="nil"/>
              <w:left w:val="nil"/>
              <w:bottom w:val="single" w:sz="4" w:space="0" w:color="auto"/>
              <w:right w:val="single" w:sz="8" w:space="0" w:color="auto"/>
            </w:tcBorders>
            <w:noWrap/>
            <w:vAlign w:val="center"/>
            <w:hideMark/>
          </w:tcPr>
          <w:p w14:paraId="0C05E7B8"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21C83B3D" w14:textId="77777777" w:rsidTr="00210AC8">
        <w:trPr>
          <w:trHeight w:val="810"/>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1A6B3005" w14:textId="451DB73F" w:rsidR="003F4321" w:rsidRPr="003B46B5" w:rsidRDefault="003F4321" w:rsidP="00210AC8">
            <w:pPr>
              <w:spacing w:after="0"/>
              <w:ind w:right="0"/>
              <w:jc w:val="left"/>
              <w:rPr>
                <w:sz w:val="22"/>
                <w:szCs w:val="22"/>
              </w:rPr>
            </w:pPr>
            <w:r w:rsidRPr="003B46B5">
              <w:rPr>
                <w:sz w:val="22"/>
                <w:szCs w:val="22"/>
              </w:rPr>
              <w:t>d)</w:t>
            </w:r>
            <w:r w:rsidR="00B63A83" w:rsidRPr="003B46B5">
              <w:rPr>
                <w:sz w:val="22"/>
                <w:szCs w:val="22"/>
              </w:rPr>
              <w:t xml:space="preserve"> </w:t>
            </w:r>
            <w:r w:rsidRPr="003B46B5">
              <w:rPr>
                <w:sz w:val="22"/>
                <w:szCs w:val="22"/>
              </w:rPr>
              <w:t>Bidder's Value for Dewatered Sludge</w:t>
            </w:r>
          </w:p>
        </w:tc>
        <w:tc>
          <w:tcPr>
            <w:tcW w:w="1170" w:type="dxa"/>
            <w:tcBorders>
              <w:top w:val="nil"/>
              <w:left w:val="nil"/>
              <w:bottom w:val="single" w:sz="4" w:space="0" w:color="auto"/>
              <w:right w:val="single" w:sz="4" w:space="0" w:color="auto"/>
            </w:tcBorders>
            <w:vAlign w:val="center"/>
            <w:hideMark/>
          </w:tcPr>
          <w:p w14:paraId="1D1DFD98" w14:textId="77777777" w:rsidR="003F4321" w:rsidRPr="003B46B5" w:rsidRDefault="003F4321" w:rsidP="00210AC8">
            <w:pPr>
              <w:spacing w:after="0"/>
              <w:ind w:right="0"/>
              <w:jc w:val="center"/>
              <w:rPr>
                <w:sz w:val="22"/>
                <w:szCs w:val="22"/>
              </w:rPr>
            </w:pPr>
            <w:r w:rsidRPr="003B46B5">
              <w:rPr>
                <w:sz w:val="22"/>
                <w:szCs w:val="22"/>
              </w:rPr>
              <w:t>kg SS dewatered/year</w:t>
            </w:r>
          </w:p>
        </w:tc>
        <w:tc>
          <w:tcPr>
            <w:tcW w:w="1906" w:type="dxa"/>
            <w:tcBorders>
              <w:top w:val="nil"/>
              <w:left w:val="nil"/>
              <w:bottom w:val="single" w:sz="4" w:space="0" w:color="auto"/>
              <w:right w:val="single" w:sz="4" w:space="0" w:color="auto"/>
            </w:tcBorders>
            <w:noWrap/>
            <w:vAlign w:val="center"/>
            <w:hideMark/>
          </w:tcPr>
          <w:p w14:paraId="22967887" w14:textId="77777777" w:rsidR="003F4321" w:rsidRPr="003B46B5" w:rsidRDefault="003F4321" w:rsidP="00210AC8">
            <w:pPr>
              <w:spacing w:after="0"/>
              <w:ind w:right="0"/>
              <w:jc w:val="left"/>
              <w:rPr>
                <w:sz w:val="22"/>
                <w:szCs w:val="22"/>
              </w:rPr>
            </w:pPr>
            <w:r w:rsidRPr="003B46B5">
              <w:rPr>
                <w:sz w:val="22"/>
                <w:szCs w:val="22"/>
              </w:rPr>
              <w:t> </w:t>
            </w:r>
          </w:p>
        </w:tc>
        <w:tc>
          <w:tcPr>
            <w:tcW w:w="2126" w:type="dxa"/>
            <w:tcBorders>
              <w:top w:val="nil"/>
              <w:left w:val="nil"/>
              <w:bottom w:val="single" w:sz="4" w:space="0" w:color="auto"/>
              <w:right w:val="single" w:sz="8" w:space="0" w:color="auto"/>
            </w:tcBorders>
            <w:noWrap/>
            <w:vAlign w:val="center"/>
            <w:hideMark/>
          </w:tcPr>
          <w:p w14:paraId="019A9163"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315228CB" w14:textId="77777777" w:rsidTr="00210AC8">
        <w:trPr>
          <w:trHeight w:val="810"/>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19955673" w14:textId="77777777" w:rsidR="003F4321" w:rsidRPr="003B46B5" w:rsidRDefault="003F4321" w:rsidP="00210AC8">
            <w:pPr>
              <w:spacing w:after="0"/>
              <w:ind w:right="0"/>
              <w:jc w:val="left"/>
              <w:rPr>
                <w:b/>
                <w:bCs/>
                <w:sz w:val="22"/>
                <w:szCs w:val="22"/>
              </w:rPr>
            </w:pPr>
            <w:r w:rsidRPr="003B46B5">
              <w:rPr>
                <w:b/>
                <w:bCs/>
                <w:sz w:val="22"/>
                <w:szCs w:val="22"/>
              </w:rPr>
              <w:t>e) Unit Rate (g = c/b)</w:t>
            </w:r>
          </w:p>
        </w:tc>
        <w:tc>
          <w:tcPr>
            <w:tcW w:w="1170" w:type="dxa"/>
            <w:tcBorders>
              <w:top w:val="nil"/>
              <w:left w:val="nil"/>
              <w:bottom w:val="single" w:sz="8" w:space="0" w:color="auto"/>
              <w:right w:val="single" w:sz="4" w:space="0" w:color="auto"/>
            </w:tcBorders>
            <w:vAlign w:val="center"/>
            <w:hideMark/>
          </w:tcPr>
          <w:p w14:paraId="11223D1B" w14:textId="6317C474" w:rsidR="003F4321" w:rsidRPr="003B46B5" w:rsidRDefault="00D64614" w:rsidP="00210AC8">
            <w:pPr>
              <w:spacing w:after="0"/>
              <w:ind w:right="0"/>
              <w:jc w:val="center"/>
              <w:rPr>
                <w:sz w:val="22"/>
                <w:szCs w:val="22"/>
              </w:rPr>
            </w:pPr>
            <w:r w:rsidRPr="003B46B5">
              <w:rPr>
                <w:sz w:val="22"/>
                <w:szCs w:val="22"/>
              </w:rPr>
              <w:t>kg powder polymer</w:t>
            </w:r>
            <w:r w:rsidRPr="003B46B5" w:rsidDel="00D64614">
              <w:rPr>
                <w:sz w:val="22"/>
                <w:szCs w:val="22"/>
              </w:rPr>
              <w:t xml:space="preserve"> </w:t>
            </w:r>
            <w:r w:rsidR="003F4321" w:rsidRPr="003B46B5">
              <w:rPr>
                <w:sz w:val="22"/>
                <w:szCs w:val="22"/>
              </w:rPr>
              <w:t xml:space="preserve">/ </w:t>
            </w:r>
            <w:r w:rsidRPr="003B46B5">
              <w:rPr>
                <w:sz w:val="22"/>
                <w:szCs w:val="22"/>
              </w:rPr>
              <w:t>kg SS</w:t>
            </w:r>
          </w:p>
        </w:tc>
        <w:tc>
          <w:tcPr>
            <w:tcW w:w="1906" w:type="dxa"/>
            <w:tcBorders>
              <w:top w:val="nil"/>
              <w:left w:val="nil"/>
              <w:bottom w:val="single" w:sz="8" w:space="0" w:color="auto"/>
              <w:right w:val="single" w:sz="4" w:space="0" w:color="auto"/>
            </w:tcBorders>
            <w:vAlign w:val="center"/>
            <w:hideMark/>
          </w:tcPr>
          <w:p w14:paraId="698EDCEE" w14:textId="77777777" w:rsidR="003F4321" w:rsidRPr="003B46B5" w:rsidRDefault="003F4321" w:rsidP="00210AC8">
            <w:pPr>
              <w:spacing w:after="0"/>
              <w:ind w:right="0"/>
              <w:jc w:val="left"/>
              <w:rPr>
                <w:sz w:val="22"/>
                <w:szCs w:val="22"/>
              </w:rPr>
            </w:pPr>
            <w:r w:rsidRPr="003B46B5">
              <w:rPr>
                <w:sz w:val="22"/>
                <w:szCs w:val="22"/>
              </w:rPr>
              <w:t xml:space="preserve">  </w:t>
            </w:r>
          </w:p>
        </w:tc>
        <w:tc>
          <w:tcPr>
            <w:tcW w:w="2126" w:type="dxa"/>
            <w:tcBorders>
              <w:top w:val="nil"/>
              <w:left w:val="nil"/>
              <w:bottom w:val="single" w:sz="8" w:space="0" w:color="auto"/>
              <w:right w:val="single" w:sz="8" w:space="0" w:color="auto"/>
            </w:tcBorders>
            <w:vAlign w:val="center"/>
            <w:hideMark/>
          </w:tcPr>
          <w:p w14:paraId="28BE8DC9" w14:textId="77777777" w:rsidR="003F4321" w:rsidRPr="003B46B5" w:rsidRDefault="003F4321" w:rsidP="00210AC8">
            <w:pPr>
              <w:spacing w:after="0"/>
              <w:ind w:right="0"/>
              <w:jc w:val="left"/>
              <w:rPr>
                <w:sz w:val="22"/>
                <w:szCs w:val="22"/>
              </w:rPr>
            </w:pPr>
            <w:r w:rsidRPr="003B46B5">
              <w:rPr>
                <w:sz w:val="22"/>
                <w:szCs w:val="22"/>
              </w:rPr>
              <w:t xml:space="preserve">  </w:t>
            </w:r>
          </w:p>
        </w:tc>
      </w:tr>
    </w:tbl>
    <w:p w14:paraId="37F3C63E" w14:textId="77777777" w:rsidR="003F4321" w:rsidRPr="003B46B5" w:rsidRDefault="003F4321" w:rsidP="003F4321">
      <w:pPr>
        <w:pStyle w:val="LFTBody"/>
        <w:rPr>
          <w:i/>
          <w:u w:val="single"/>
        </w:rPr>
      </w:pPr>
    </w:p>
    <w:p w14:paraId="1E0911D7" w14:textId="77777777" w:rsidR="003F4321" w:rsidRPr="003B46B5" w:rsidRDefault="003F4321" w:rsidP="003F4321">
      <w:pPr>
        <w:pStyle w:val="LFTBody"/>
        <w:rPr>
          <w:i/>
          <w:u w:val="single"/>
        </w:rPr>
      </w:pPr>
      <w:r w:rsidRPr="003B46B5">
        <w:rPr>
          <w:i/>
          <w:u w:val="single"/>
        </w:rPr>
        <w:t xml:space="preserve">Conditions </w:t>
      </w:r>
    </w:p>
    <w:p w14:paraId="5CFE2C5C" w14:textId="77777777" w:rsidR="003F4321" w:rsidRPr="003B46B5" w:rsidRDefault="003F4321" w:rsidP="003F4321">
      <w:pPr>
        <w:pStyle w:val="LFTBody"/>
        <w:rPr>
          <w:sz w:val="24"/>
          <w:szCs w:val="24"/>
        </w:rPr>
      </w:pPr>
      <w:r w:rsidRPr="003B46B5">
        <w:rPr>
          <w:sz w:val="24"/>
          <w:szCs w:val="24"/>
        </w:rPr>
        <w:t xml:space="preserve">The Contractor shall follow strictly all the conditions herein stated in his chemical calculation for sludge conditioning. Any other assumptions, figures and factors shall NOT be used unless clearly stated. </w:t>
      </w:r>
    </w:p>
    <w:p w14:paraId="1DF8BBA9" w14:textId="77777777" w:rsidR="003F4321" w:rsidRPr="003B46B5" w:rsidRDefault="003F4321" w:rsidP="003F4321">
      <w:pPr>
        <w:pStyle w:val="LFTBody"/>
        <w:rPr>
          <w:sz w:val="24"/>
          <w:szCs w:val="24"/>
        </w:rPr>
      </w:pPr>
      <w:r w:rsidRPr="003B46B5">
        <w:rPr>
          <w:sz w:val="24"/>
          <w:szCs w:val="24"/>
        </w:rPr>
        <w:t>The Contractor shall prepare one calculation sheet for each scenario by using the below data.</w:t>
      </w:r>
    </w:p>
    <w:p w14:paraId="6A440DFF" w14:textId="77777777" w:rsidR="003F4321" w:rsidRPr="003B46B5" w:rsidRDefault="003F4321" w:rsidP="003F4321">
      <w:pPr>
        <w:pStyle w:val="LFTBody"/>
        <w:numPr>
          <w:ilvl w:val="0"/>
          <w:numId w:val="158"/>
        </w:numPr>
        <w:jc w:val="left"/>
      </w:pPr>
      <w:r w:rsidRPr="003B46B5">
        <w:t xml:space="preserve">The poly dosage rate for dewatering shall be ≥ 8 kg dry poly / ton DS  </w:t>
      </w:r>
    </w:p>
    <w:p w14:paraId="4FD9D40A" w14:textId="06CADA2B" w:rsidR="003F4321" w:rsidRPr="003B46B5" w:rsidRDefault="003F4321" w:rsidP="003F4321">
      <w:pPr>
        <w:pStyle w:val="LFTBody"/>
        <w:numPr>
          <w:ilvl w:val="0"/>
          <w:numId w:val="158"/>
        </w:numPr>
        <w:jc w:val="left"/>
      </w:pPr>
      <w:r w:rsidRPr="003B46B5">
        <w:t xml:space="preserve">Amount of excess sludge: to be calculated by the Contractor based on excess sludge produced at </w:t>
      </w:r>
      <w:r w:rsidR="00B63A83" w:rsidRPr="003B46B5">
        <w:t>the wastewater</w:t>
      </w:r>
      <w:r w:rsidRPr="003B46B5">
        <w:t xml:space="preserve"> temperature given above, as kg/day and kg/year  </w:t>
      </w:r>
      <w:r w:rsidRPr="003B46B5">
        <w:tab/>
      </w:r>
    </w:p>
    <w:p w14:paraId="72A86CC1" w14:textId="5A963793" w:rsidR="003F4321" w:rsidRPr="003B46B5" w:rsidRDefault="003F4321" w:rsidP="003F4321">
      <w:pPr>
        <w:pStyle w:val="LFTBody"/>
        <w:numPr>
          <w:ilvl w:val="0"/>
          <w:numId w:val="158"/>
        </w:numPr>
      </w:pPr>
      <w:r w:rsidRPr="003B46B5">
        <w:t>Dewatered sludge</w:t>
      </w:r>
      <w:r w:rsidR="00183601" w:rsidRPr="003B46B5">
        <w:t xml:space="preserve"> </w:t>
      </w:r>
      <w:r w:rsidRPr="003B46B5">
        <w:t>refers to the amount of solid in kg dewatered. For example</w:t>
      </w:r>
      <w:r w:rsidR="00494346" w:rsidRPr="003B46B5">
        <w:t>,</w:t>
      </w:r>
      <w:r w:rsidRPr="003B46B5">
        <w:t xml:space="preserve"> if total solids entered into the dewatering system is 600 kg/day, then the amount of yearly dewatered sludge shall be 600 x 365 = 219,000 kg SS dewatered/year, as to be entered in the schedule, item “d”.</w:t>
      </w:r>
    </w:p>
    <w:p w14:paraId="4261223F" w14:textId="21D88483" w:rsidR="003F4321" w:rsidRPr="003B46B5" w:rsidRDefault="003F4321" w:rsidP="003F4321">
      <w:pPr>
        <w:pStyle w:val="LFTBody"/>
        <w:numPr>
          <w:ilvl w:val="0"/>
          <w:numId w:val="158"/>
        </w:numPr>
      </w:pPr>
      <w:r w:rsidRPr="003B46B5">
        <w:t xml:space="preserve">When the Contractor’s chemical consumption figure for excess sludge </w:t>
      </w:r>
      <w:r w:rsidR="00B63A83" w:rsidRPr="003B46B5">
        <w:t xml:space="preserve">dewatered </w:t>
      </w:r>
      <w:r w:rsidRPr="003B46B5">
        <w:t xml:space="preserve">(item “c” in the schedule) divided by the Contractor’s value for amount of excess sludge (item “b” in the schedule) i.e. c / b, the output figure in terms of kg dry polymer / kg SS shall be same as given in the Guarantee for Performance section Table for “Guarantee Values for Wastewater Treatment Plant”  </w:t>
      </w:r>
    </w:p>
    <w:p w14:paraId="236BA7BA" w14:textId="77777777" w:rsidR="003F4321" w:rsidRPr="003B46B5" w:rsidRDefault="003F4321" w:rsidP="003F4321">
      <w:pPr>
        <w:pStyle w:val="Balk4"/>
        <w:keepNext/>
        <w:keepLines/>
        <w:spacing w:before="40" w:after="0"/>
        <w:rPr>
          <w:b/>
          <w:bCs/>
        </w:rPr>
      </w:pPr>
      <w:bookmarkStart w:id="1451" w:name="_Toc55243503"/>
      <w:bookmarkStart w:id="1452" w:name="_Toc60646866"/>
      <w:r w:rsidRPr="003B46B5">
        <w:rPr>
          <w:b/>
          <w:bCs/>
        </w:rPr>
        <w:t>3.2.2 Chemical for Phosphorus Removal</w:t>
      </w:r>
      <w:bookmarkEnd w:id="1451"/>
      <w:bookmarkEnd w:id="1452"/>
    </w:p>
    <w:p w14:paraId="740E4011" w14:textId="77777777" w:rsidR="003F4321" w:rsidRPr="003B46B5" w:rsidRDefault="003F4321" w:rsidP="003F4321">
      <w:pPr>
        <w:pStyle w:val="LFTBody"/>
        <w:rPr>
          <w:sz w:val="24"/>
          <w:szCs w:val="24"/>
        </w:rPr>
      </w:pPr>
      <w:r w:rsidRPr="003B46B5">
        <w:rPr>
          <w:sz w:val="24"/>
          <w:szCs w:val="24"/>
        </w:rPr>
        <w:t xml:space="preserve">The Contractor hereby commits that chemical for phosphorus removal is less or equal to the one declared below </w:t>
      </w:r>
    </w:p>
    <w:tbl>
      <w:tblPr>
        <w:tblW w:w="8505" w:type="dxa"/>
        <w:tblInd w:w="-5" w:type="dxa"/>
        <w:tblLayout w:type="fixed"/>
        <w:tblLook w:val="04A0" w:firstRow="1" w:lastRow="0" w:firstColumn="1" w:lastColumn="0" w:noHBand="0" w:noVBand="1"/>
      </w:tblPr>
      <w:tblGrid>
        <w:gridCol w:w="3870"/>
        <w:gridCol w:w="1170"/>
        <w:gridCol w:w="1623"/>
        <w:gridCol w:w="1842"/>
      </w:tblGrid>
      <w:tr w:rsidR="003F4321" w:rsidRPr="003B46B5" w14:paraId="47E1272E" w14:textId="77777777" w:rsidTr="00210AC8">
        <w:trPr>
          <w:trHeight w:val="315"/>
          <w:tblHeader/>
        </w:trPr>
        <w:tc>
          <w:tcPr>
            <w:tcW w:w="504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1BCC08A" w14:textId="77777777" w:rsidR="003F4321" w:rsidRPr="003B46B5" w:rsidRDefault="003F4321" w:rsidP="00210AC8">
            <w:pPr>
              <w:spacing w:after="0"/>
              <w:ind w:right="0"/>
              <w:jc w:val="left"/>
              <w:rPr>
                <w:sz w:val="20"/>
              </w:rPr>
            </w:pPr>
            <w:r w:rsidRPr="003B46B5">
              <w:rPr>
                <w:b/>
                <w:bCs/>
                <w:sz w:val="22"/>
                <w:szCs w:val="22"/>
              </w:rPr>
              <w:lastRenderedPageBreak/>
              <w:t>Functional Guarantee for Phosphorus Removal</w:t>
            </w:r>
          </w:p>
        </w:tc>
        <w:tc>
          <w:tcPr>
            <w:tcW w:w="3465" w:type="dxa"/>
            <w:gridSpan w:val="2"/>
            <w:tcBorders>
              <w:top w:val="single" w:sz="8" w:space="0" w:color="auto"/>
              <w:left w:val="single" w:sz="4" w:space="0" w:color="auto"/>
              <w:bottom w:val="single" w:sz="8" w:space="0" w:color="auto"/>
              <w:right w:val="single" w:sz="8" w:space="0" w:color="000000"/>
            </w:tcBorders>
            <w:shd w:val="clear" w:color="auto" w:fill="F2F2F2" w:themeFill="background1" w:themeFillShade="F2"/>
            <w:noWrap/>
            <w:vAlign w:val="center"/>
            <w:hideMark/>
          </w:tcPr>
          <w:p w14:paraId="21334B6C" w14:textId="77777777" w:rsidR="003F4321" w:rsidRPr="003B46B5" w:rsidRDefault="003F4321" w:rsidP="00210AC8">
            <w:pPr>
              <w:spacing w:after="0"/>
              <w:ind w:right="0"/>
              <w:jc w:val="center"/>
              <w:rPr>
                <w:b/>
                <w:bCs/>
                <w:sz w:val="22"/>
                <w:szCs w:val="22"/>
              </w:rPr>
            </w:pPr>
            <w:r w:rsidRPr="003B46B5">
              <w:rPr>
                <w:b/>
                <w:bCs/>
                <w:sz w:val="22"/>
                <w:szCs w:val="22"/>
              </w:rPr>
              <w:t xml:space="preserve">Chemical for Phosphorus </w:t>
            </w:r>
          </w:p>
        </w:tc>
      </w:tr>
      <w:tr w:rsidR="003F4321" w:rsidRPr="003B46B5" w14:paraId="0266E6AC" w14:textId="77777777" w:rsidTr="00210AC8">
        <w:trPr>
          <w:trHeight w:val="315"/>
          <w:tblHeader/>
        </w:trPr>
        <w:tc>
          <w:tcPr>
            <w:tcW w:w="38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3A8EB5A" w14:textId="77777777" w:rsidR="003F4321" w:rsidRPr="003B46B5" w:rsidRDefault="003F4321" w:rsidP="00210AC8">
            <w:pPr>
              <w:spacing w:after="0"/>
              <w:ind w:right="0"/>
              <w:jc w:val="left"/>
              <w:rPr>
                <w:b/>
                <w:bCs/>
                <w:sz w:val="22"/>
                <w:szCs w:val="22"/>
              </w:rPr>
            </w:pPr>
            <w:r w:rsidRPr="003B46B5">
              <w:rPr>
                <w:b/>
                <w:bCs/>
                <w:sz w:val="22"/>
                <w:szCs w:val="22"/>
              </w:rPr>
              <w:t>Parameter</w:t>
            </w:r>
          </w:p>
        </w:tc>
        <w:tc>
          <w:tcPr>
            <w:tcW w:w="1170" w:type="dxa"/>
            <w:tcBorders>
              <w:top w:val="single" w:sz="4" w:space="0" w:color="auto"/>
              <w:left w:val="single" w:sz="4" w:space="0" w:color="auto"/>
              <w:bottom w:val="single" w:sz="8" w:space="0" w:color="auto"/>
              <w:right w:val="single" w:sz="4" w:space="0" w:color="auto"/>
            </w:tcBorders>
            <w:shd w:val="clear" w:color="auto" w:fill="F2F2F2" w:themeFill="background1" w:themeFillShade="F2"/>
            <w:vAlign w:val="center"/>
            <w:hideMark/>
          </w:tcPr>
          <w:p w14:paraId="225994CB" w14:textId="77777777" w:rsidR="003F4321" w:rsidRPr="003B46B5" w:rsidRDefault="003F4321" w:rsidP="00210AC8">
            <w:pPr>
              <w:spacing w:after="0"/>
              <w:ind w:right="0"/>
              <w:jc w:val="center"/>
              <w:rPr>
                <w:b/>
                <w:bCs/>
                <w:sz w:val="22"/>
                <w:szCs w:val="22"/>
              </w:rPr>
            </w:pPr>
            <w:r w:rsidRPr="003B46B5">
              <w:rPr>
                <w:b/>
                <w:bCs/>
                <w:sz w:val="22"/>
                <w:szCs w:val="22"/>
              </w:rPr>
              <w:t>Unit</w:t>
            </w:r>
          </w:p>
        </w:tc>
        <w:tc>
          <w:tcPr>
            <w:tcW w:w="1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ADF2F4" w14:textId="77777777" w:rsidR="003F4321" w:rsidRPr="003B46B5" w:rsidRDefault="003F4321" w:rsidP="00210AC8">
            <w:pPr>
              <w:spacing w:after="0"/>
              <w:ind w:right="0"/>
              <w:jc w:val="center"/>
              <w:rPr>
                <w:b/>
                <w:bCs/>
                <w:sz w:val="22"/>
                <w:szCs w:val="22"/>
              </w:rPr>
            </w:pPr>
            <w:r w:rsidRPr="003B46B5">
              <w:rPr>
                <w:b/>
                <w:bCs/>
                <w:sz w:val="22"/>
                <w:szCs w:val="22"/>
              </w:rPr>
              <w:t>75%</w:t>
            </w:r>
          </w:p>
        </w:tc>
        <w:tc>
          <w:tcPr>
            <w:tcW w:w="1842" w:type="dxa"/>
            <w:tcBorders>
              <w:top w:val="nil"/>
              <w:left w:val="single" w:sz="4" w:space="0" w:color="auto"/>
              <w:bottom w:val="single" w:sz="8" w:space="0" w:color="auto"/>
              <w:right w:val="single" w:sz="8" w:space="0" w:color="auto"/>
            </w:tcBorders>
            <w:shd w:val="clear" w:color="auto" w:fill="F2F2F2" w:themeFill="background1" w:themeFillShade="F2"/>
            <w:vAlign w:val="center"/>
            <w:hideMark/>
          </w:tcPr>
          <w:p w14:paraId="694E7838" w14:textId="77777777" w:rsidR="003F4321" w:rsidRPr="003B46B5" w:rsidRDefault="003F4321" w:rsidP="00210AC8">
            <w:pPr>
              <w:spacing w:after="0"/>
              <w:ind w:right="0"/>
              <w:jc w:val="center"/>
              <w:rPr>
                <w:b/>
                <w:bCs/>
                <w:sz w:val="22"/>
                <w:szCs w:val="22"/>
              </w:rPr>
            </w:pPr>
            <w:r w:rsidRPr="003B46B5">
              <w:rPr>
                <w:b/>
                <w:bCs/>
                <w:sz w:val="22"/>
                <w:szCs w:val="22"/>
              </w:rPr>
              <w:t>100%</w:t>
            </w:r>
          </w:p>
        </w:tc>
      </w:tr>
      <w:tr w:rsidR="003F4321" w:rsidRPr="003B46B5" w14:paraId="151F3E5F" w14:textId="77777777" w:rsidTr="00210AC8">
        <w:trPr>
          <w:trHeight w:val="300"/>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40ABFE4B" w14:textId="77777777" w:rsidR="003F4321" w:rsidRPr="003B46B5" w:rsidRDefault="003F4321" w:rsidP="00210AC8">
            <w:pPr>
              <w:spacing w:after="0"/>
              <w:ind w:right="0"/>
              <w:jc w:val="left"/>
              <w:rPr>
                <w:sz w:val="22"/>
                <w:szCs w:val="22"/>
              </w:rPr>
            </w:pPr>
            <w:r w:rsidRPr="003B46B5">
              <w:rPr>
                <w:sz w:val="22"/>
                <w:szCs w:val="22"/>
              </w:rPr>
              <w:t>a) Total Phosphorus Load (at the plant inlet)</w:t>
            </w:r>
          </w:p>
        </w:tc>
        <w:tc>
          <w:tcPr>
            <w:tcW w:w="1170" w:type="dxa"/>
            <w:tcBorders>
              <w:top w:val="single" w:sz="4" w:space="0" w:color="auto"/>
              <w:left w:val="nil"/>
              <w:bottom w:val="single" w:sz="4" w:space="0" w:color="auto"/>
              <w:right w:val="single" w:sz="4" w:space="0" w:color="auto"/>
            </w:tcBorders>
            <w:noWrap/>
            <w:vAlign w:val="center"/>
            <w:hideMark/>
          </w:tcPr>
          <w:p w14:paraId="21476ABA" w14:textId="77777777" w:rsidR="003F4321" w:rsidRPr="003B46B5" w:rsidRDefault="003F4321" w:rsidP="00210AC8">
            <w:pPr>
              <w:spacing w:after="0"/>
              <w:ind w:right="0"/>
              <w:jc w:val="center"/>
              <w:rPr>
                <w:sz w:val="22"/>
                <w:szCs w:val="22"/>
              </w:rPr>
            </w:pPr>
            <w:r w:rsidRPr="003B46B5">
              <w:rPr>
                <w:sz w:val="22"/>
                <w:szCs w:val="22"/>
              </w:rPr>
              <w:t>kg TP /year</w:t>
            </w:r>
          </w:p>
        </w:tc>
        <w:tc>
          <w:tcPr>
            <w:tcW w:w="1623" w:type="dxa"/>
            <w:tcBorders>
              <w:top w:val="single" w:sz="4" w:space="0" w:color="auto"/>
              <w:left w:val="nil"/>
              <w:bottom w:val="single" w:sz="4" w:space="0" w:color="auto"/>
              <w:right w:val="single" w:sz="4" w:space="0" w:color="auto"/>
            </w:tcBorders>
            <w:noWrap/>
            <w:vAlign w:val="center"/>
            <w:hideMark/>
          </w:tcPr>
          <w:p w14:paraId="4BD62621" w14:textId="77777777" w:rsidR="003F4321" w:rsidRPr="003B46B5" w:rsidRDefault="003F4321" w:rsidP="00210AC8">
            <w:pPr>
              <w:spacing w:after="0"/>
              <w:ind w:right="0"/>
              <w:jc w:val="right"/>
              <w:rPr>
                <w:sz w:val="22"/>
                <w:szCs w:val="22"/>
              </w:rPr>
            </w:pPr>
            <w:r w:rsidRPr="003B46B5">
              <w:rPr>
                <w:sz w:val="22"/>
                <w:szCs w:val="22"/>
              </w:rPr>
              <w:t>38,237</w:t>
            </w:r>
          </w:p>
        </w:tc>
        <w:tc>
          <w:tcPr>
            <w:tcW w:w="1842" w:type="dxa"/>
            <w:tcBorders>
              <w:top w:val="nil"/>
              <w:left w:val="nil"/>
              <w:bottom w:val="single" w:sz="4" w:space="0" w:color="auto"/>
              <w:right w:val="single" w:sz="8" w:space="0" w:color="auto"/>
            </w:tcBorders>
            <w:noWrap/>
            <w:vAlign w:val="center"/>
            <w:hideMark/>
          </w:tcPr>
          <w:p w14:paraId="7181A18B" w14:textId="77777777" w:rsidR="003F4321" w:rsidRPr="003B46B5" w:rsidRDefault="003F4321" w:rsidP="00210AC8">
            <w:pPr>
              <w:spacing w:after="0"/>
              <w:ind w:right="0"/>
              <w:jc w:val="right"/>
              <w:rPr>
                <w:sz w:val="22"/>
                <w:szCs w:val="22"/>
              </w:rPr>
            </w:pPr>
            <w:r w:rsidRPr="003B46B5">
              <w:rPr>
                <w:sz w:val="22"/>
                <w:szCs w:val="22"/>
              </w:rPr>
              <w:t xml:space="preserve">50,983 </w:t>
            </w:r>
          </w:p>
        </w:tc>
      </w:tr>
      <w:tr w:rsidR="003F4321" w:rsidRPr="003B46B5" w14:paraId="75957539" w14:textId="77777777" w:rsidTr="00210AC8">
        <w:trPr>
          <w:trHeight w:val="300"/>
        </w:trPr>
        <w:tc>
          <w:tcPr>
            <w:tcW w:w="3870" w:type="dxa"/>
            <w:tcBorders>
              <w:top w:val="single" w:sz="4" w:space="0" w:color="auto"/>
              <w:left w:val="single" w:sz="4" w:space="0" w:color="auto"/>
              <w:bottom w:val="single" w:sz="4" w:space="0" w:color="auto"/>
              <w:right w:val="single" w:sz="4" w:space="0" w:color="auto"/>
            </w:tcBorders>
            <w:noWrap/>
            <w:vAlign w:val="center"/>
            <w:hideMark/>
          </w:tcPr>
          <w:p w14:paraId="6AA87323" w14:textId="77777777" w:rsidR="003F4321" w:rsidRPr="003B46B5" w:rsidRDefault="003F4321" w:rsidP="00210AC8">
            <w:pPr>
              <w:spacing w:after="0"/>
              <w:ind w:right="0"/>
              <w:jc w:val="left"/>
              <w:rPr>
                <w:sz w:val="22"/>
                <w:szCs w:val="22"/>
              </w:rPr>
            </w:pPr>
            <w:r w:rsidRPr="003B46B5">
              <w:rPr>
                <w:sz w:val="22"/>
                <w:szCs w:val="22"/>
              </w:rPr>
              <w:t>b) Total Phosphorus Load at the Effluent</w:t>
            </w:r>
          </w:p>
        </w:tc>
        <w:tc>
          <w:tcPr>
            <w:tcW w:w="1170" w:type="dxa"/>
            <w:tcBorders>
              <w:top w:val="single" w:sz="4" w:space="0" w:color="auto"/>
              <w:left w:val="nil"/>
              <w:bottom w:val="single" w:sz="4" w:space="0" w:color="auto"/>
              <w:right w:val="single" w:sz="4" w:space="0" w:color="auto"/>
            </w:tcBorders>
            <w:noWrap/>
            <w:vAlign w:val="center"/>
            <w:hideMark/>
          </w:tcPr>
          <w:p w14:paraId="5B56017F" w14:textId="77777777" w:rsidR="003F4321" w:rsidRPr="003B46B5" w:rsidRDefault="003F4321" w:rsidP="00210AC8">
            <w:pPr>
              <w:spacing w:after="0"/>
              <w:ind w:right="0"/>
              <w:jc w:val="center"/>
              <w:rPr>
                <w:sz w:val="22"/>
                <w:szCs w:val="22"/>
              </w:rPr>
            </w:pPr>
            <w:r w:rsidRPr="003B46B5">
              <w:rPr>
                <w:sz w:val="22"/>
                <w:szCs w:val="22"/>
              </w:rPr>
              <w:t>kg TP /year</w:t>
            </w:r>
          </w:p>
        </w:tc>
        <w:tc>
          <w:tcPr>
            <w:tcW w:w="1623" w:type="dxa"/>
            <w:tcBorders>
              <w:top w:val="single" w:sz="4" w:space="0" w:color="auto"/>
              <w:left w:val="nil"/>
              <w:bottom w:val="single" w:sz="4" w:space="0" w:color="auto"/>
              <w:right w:val="single" w:sz="4" w:space="0" w:color="auto"/>
            </w:tcBorders>
            <w:noWrap/>
            <w:vAlign w:val="center"/>
            <w:hideMark/>
          </w:tcPr>
          <w:p w14:paraId="0D8441AD" w14:textId="77777777" w:rsidR="003F4321" w:rsidRPr="003B46B5" w:rsidRDefault="003F4321" w:rsidP="00210AC8">
            <w:pPr>
              <w:spacing w:after="0"/>
              <w:ind w:right="0"/>
              <w:jc w:val="left"/>
              <w:rPr>
                <w:sz w:val="22"/>
                <w:szCs w:val="22"/>
              </w:rPr>
            </w:pPr>
            <w:r w:rsidRPr="003B46B5">
              <w:rPr>
                <w:sz w:val="22"/>
                <w:szCs w:val="22"/>
              </w:rPr>
              <w:t> </w:t>
            </w:r>
          </w:p>
        </w:tc>
        <w:tc>
          <w:tcPr>
            <w:tcW w:w="1842" w:type="dxa"/>
            <w:tcBorders>
              <w:top w:val="single" w:sz="4" w:space="0" w:color="auto"/>
              <w:left w:val="nil"/>
              <w:bottom w:val="single" w:sz="4" w:space="0" w:color="auto"/>
              <w:right w:val="single" w:sz="4" w:space="0" w:color="auto"/>
            </w:tcBorders>
            <w:noWrap/>
            <w:vAlign w:val="center"/>
            <w:hideMark/>
          </w:tcPr>
          <w:p w14:paraId="25D849D7"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5DDF4771" w14:textId="77777777" w:rsidTr="00210AC8">
        <w:trPr>
          <w:trHeight w:val="300"/>
        </w:trPr>
        <w:tc>
          <w:tcPr>
            <w:tcW w:w="3870" w:type="dxa"/>
            <w:tcBorders>
              <w:top w:val="single" w:sz="4" w:space="0" w:color="auto"/>
              <w:left w:val="single" w:sz="4" w:space="0" w:color="auto"/>
              <w:bottom w:val="single" w:sz="4" w:space="0" w:color="auto"/>
              <w:right w:val="single" w:sz="4" w:space="0" w:color="auto"/>
            </w:tcBorders>
            <w:vAlign w:val="center"/>
            <w:hideMark/>
          </w:tcPr>
          <w:p w14:paraId="01BF0DC9" w14:textId="77777777" w:rsidR="003F4321" w:rsidRPr="003B46B5" w:rsidRDefault="003F4321" w:rsidP="00210AC8">
            <w:pPr>
              <w:spacing w:after="0"/>
              <w:ind w:right="0"/>
              <w:jc w:val="left"/>
              <w:rPr>
                <w:sz w:val="22"/>
                <w:szCs w:val="22"/>
              </w:rPr>
            </w:pPr>
            <w:r w:rsidRPr="003B46B5">
              <w:rPr>
                <w:sz w:val="22"/>
                <w:szCs w:val="22"/>
              </w:rPr>
              <w:t xml:space="preserve">c)Total Phosphorus Load Removed </w:t>
            </w:r>
          </w:p>
        </w:tc>
        <w:tc>
          <w:tcPr>
            <w:tcW w:w="1170" w:type="dxa"/>
            <w:tcBorders>
              <w:top w:val="single" w:sz="4" w:space="0" w:color="auto"/>
              <w:left w:val="nil"/>
              <w:bottom w:val="single" w:sz="4" w:space="0" w:color="auto"/>
              <w:right w:val="single" w:sz="4" w:space="0" w:color="auto"/>
            </w:tcBorders>
            <w:vAlign w:val="center"/>
            <w:hideMark/>
          </w:tcPr>
          <w:p w14:paraId="19809816" w14:textId="77777777" w:rsidR="003F4321" w:rsidRPr="003B46B5" w:rsidRDefault="003F4321" w:rsidP="00210AC8">
            <w:pPr>
              <w:spacing w:after="0"/>
              <w:ind w:right="0"/>
              <w:jc w:val="center"/>
              <w:rPr>
                <w:sz w:val="22"/>
                <w:szCs w:val="22"/>
              </w:rPr>
            </w:pPr>
            <w:r w:rsidRPr="003B46B5">
              <w:rPr>
                <w:sz w:val="22"/>
                <w:szCs w:val="22"/>
              </w:rPr>
              <w:t>kg TP /year</w:t>
            </w:r>
          </w:p>
        </w:tc>
        <w:tc>
          <w:tcPr>
            <w:tcW w:w="1623" w:type="dxa"/>
            <w:tcBorders>
              <w:top w:val="single" w:sz="4" w:space="0" w:color="auto"/>
              <w:left w:val="nil"/>
              <w:bottom w:val="single" w:sz="4" w:space="0" w:color="auto"/>
              <w:right w:val="single" w:sz="4" w:space="0" w:color="auto"/>
            </w:tcBorders>
            <w:noWrap/>
            <w:vAlign w:val="center"/>
            <w:hideMark/>
          </w:tcPr>
          <w:p w14:paraId="75574315" w14:textId="77777777" w:rsidR="003F4321" w:rsidRPr="003B46B5" w:rsidRDefault="003F4321" w:rsidP="00210AC8">
            <w:pPr>
              <w:spacing w:after="0"/>
              <w:ind w:right="0"/>
              <w:jc w:val="left"/>
              <w:rPr>
                <w:sz w:val="22"/>
                <w:szCs w:val="22"/>
              </w:rPr>
            </w:pPr>
            <w:r w:rsidRPr="003B46B5">
              <w:rPr>
                <w:sz w:val="22"/>
                <w:szCs w:val="22"/>
              </w:rPr>
              <w:t> </w:t>
            </w:r>
          </w:p>
        </w:tc>
        <w:tc>
          <w:tcPr>
            <w:tcW w:w="1842" w:type="dxa"/>
            <w:tcBorders>
              <w:top w:val="single" w:sz="4" w:space="0" w:color="auto"/>
              <w:left w:val="nil"/>
              <w:bottom w:val="single" w:sz="4" w:space="0" w:color="auto"/>
              <w:right w:val="single" w:sz="8" w:space="0" w:color="auto"/>
            </w:tcBorders>
            <w:noWrap/>
            <w:vAlign w:val="center"/>
            <w:hideMark/>
          </w:tcPr>
          <w:p w14:paraId="2FB56B39"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6495E4C0" w14:textId="77777777" w:rsidTr="00210AC8">
        <w:trPr>
          <w:trHeight w:val="600"/>
        </w:trPr>
        <w:tc>
          <w:tcPr>
            <w:tcW w:w="3870" w:type="dxa"/>
            <w:tcBorders>
              <w:top w:val="single" w:sz="4" w:space="0" w:color="auto"/>
              <w:left w:val="single" w:sz="4" w:space="0" w:color="auto"/>
              <w:bottom w:val="single" w:sz="4" w:space="0" w:color="auto"/>
              <w:right w:val="single" w:sz="4" w:space="0" w:color="auto"/>
            </w:tcBorders>
            <w:vAlign w:val="center"/>
            <w:hideMark/>
          </w:tcPr>
          <w:p w14:paraId="59C49CCE" w14:textId="77777777" w:rsidR="003F4321" w:rsidRPr="003B46B5" w:rsidRDefault="003F4321" w:rsidP="00210AC8">
            <w:pPr>
              <w:spacing w:after="0"/>
              <w:ind w:right="0"/>
              <w:jc w:val="left"/>
              <w:rPr>
                <w:sz w:val="22"/>
                <w:szCs w:val="22"/>
              </w:rPr>
            </w:pPr>
            <w:r w:rsidRPr="003B46B5">
              <w:rPr>
                <w:sz w:val="22"/>
                <w:szCs w:val="22"/>
              </w:rPr>
              <w:t>d)Bidder's Chemical Consumption for Phosphorus Removal (as 40% FeCl3)</w:t>
            </w:r>
          </w:p>
        </w:tc>
        <w:tc>
          <w:tcPr>
            <w:tcW w:w="1170" w:type="dxa"/>
            <w:tcBorders>
              <w:top w:val="single" w:sz="4" w:space="0" w:color="auto"/>
              <w:left w:val="nil"/>
              <w:bottom w:val="single" w:sz="4" w:space="0" w:color="auto"/>
              <w:right w:val="single" w:sz="4" w:space="0" w:color="auto"/>
            </w:tcBorders>
            <w:vAlign w:val="center"/>
            <w:hideMark/>
          </w:tcPr>
          <w:p w14:paraId="66C0741C" w14:textId="77777777" w:rsidR="003F4321" w:rsidRPr="003B46B5" w:rsidRDefault="003F4321" w:rsidP="00210AC8">
            <w:pPr>
              <w:spacing w:after="0"/>
              <w:ind w:right="0"/>
              <w:jc w:val="center"/>
              <w:rPr>
                <w:sz w:val="22"/>
                <w:szCs w:val="22"/>
              </w:rPr>
            </w:pPr>
            <w:r w:rsidRPr="003B46B5">
              <w:rPr>
                <w:sz w:val="22"/>
                <w:szCs w:val="22"/>
              </w:rPr>
              <w:t>kg FeCl3 /year</w:t>
            </w:r>
          </w:p>
        </w:tc>
        <w:tc>
          <w:tcPr>
            <w:tcW w:w="1623" w:type="dxa"/>
            <w:tcBorders>
              <w:top w:val="single" w:sz="4" w:space="0" w:color="auto"/>
              <w:left w:val="nil"/>
              <w:bottom w:val="single" w:sz="4" w:space="0" w:color="auto"/>
              <w:right w:val="single" w:sz="4" w:space="0" w:color="auto"/>
            </w:tcBorders>
            <w:noWrap/>
            <w:vAlign w:val="center"/>
            <w:hideMark/>
          </w:tcPr>
          <w:p w14:paraId="003337E2" w14:textId="77777777" w:rsidR="003F4321" w:rsidRPr="003B46B5" w:rsidRDefault="003F4321" w:rsidP="00210AC8">
            <w:pPr>
              <w:spacing w:after="0"/>
              <w:ind w:right="0"/>
              <w:jc w:val="left"/>
              <w:rPr>
                <w:sz w:val="22"/>
                <w:szCs w:val="22"/>
              </w:rPr>
            </w:pPr>
            <w:r w:rsidRPr="003B46B5">
              <w:rPr>
                <w:sz w:val="22"/>
                <w:szCs w:val="22"/>
              </w:rPr>
              <w:t> </w:t>
            </w:r>
          </w:p>
        </w:tc>
        <w:tc>
          <w:tcPr>
            <w:tcW w:w="1842" w:type="dxa"/>
            <w:tcBorders>
              <w:top w:val="single" w:sz="4" w:space="0" w:color="auto"/>
              <w:left w:val="nil"/>
              <w:bottom w:val="single" w:sz="4" w:space="0" w:color="auto"/>
              <w:right w:val="single" w:sz="4" w:space="0" w:color="auto"/>
            </w:tcBorders>
            <w:noWrap/>
            <w:vAlign w:val="center"/>
            <w:hideMark/>
          </w:tcPr>
          <w:p w14:paraId="47F3872F" w14:textId="77777777" w:rsidR="003F4321" w:rsidRPr="003B46B5" w:rsidRDefault="003F4321" w:rsidP="00210AC8">
            <w:pPr>
              <w:spacing w:after="0"/>
              <w:ind w:right="0"/>
              <w:jc w:val="left"/>
              <w:rPr>
                <w:sz w:val="22"/>
                <w:szCs w:val="22"/>
              </w:rPr>
            </w:pPr>
            <w:r w:rsidRPr="003B46B5">
              <w:rPr>
                <w:sz w:val="22"/>
                <w:szCs w:val="22"/>
              </w:rPr>
              <w:t> </w:t>
            </w:r>
          </w:p>
        </w:tc>
      </w:tr>
      <w:tr w:rsidR="003F4321" w:rsidRPr="003B46B5" w14:paraId="68837E93" w14:textId="77777777" w:rsidTr="00210AC8">
        <w:trPr>
          <w:trHeight w:val="615"/>
        </w:trPr>
        <w:tc>
          <w:tcPr>
            <w:tcW w:w="3870" w:type="dxa"/>
            <w:tcBorders>
              <w:top w:val="single" w:sz="4" w:space="0" w:color="auto"/>
              <w:left w:val="single" w:sz="4" w:space="0" w:color="auto"/>
              <w:bottom w:val="single" w:sz="4" w:space="0" w:color="auto"/>
              <w:right w:val="single" w:sz="4" w:space="0" w:color="auto"/>
            </w:tcBorders>
            <w:vAlign w:val="center"/>
            <w:hideMark/>
          </w:tcPr>
          <w:p w14:paraId="65757755" w14:textId="77777777" w:rsidR="003F4321" w:rsidRPr="003B46B5" w:rsidRDefault="003F4321" w:rsidP="00210AC8">
            <w:pPr>
              <w:spacing w:after="0"/>
              <w:ind w:right="0"/>
              <w:jc w:val="left"/>
              <w:rPr>
                <w:b/>
                <w:bCs/>
                <w:sz w:val="22"/>
                <w:szCs w:val="22"/>
              </w:rPr>
            </w:pPr>
            <w:r w:rsidRPr="003B46B5">
              <w:rPr>
                <w:b/>
                <w:bCs/>
                <w:sz w:val="22"/>
                <w:szCs w:val="22"/>
              </w:rPr>
              <w:t>e) Unit Rate (e = d/c)</w:t>
            </w:r>
          </w:p>
        </w:tc>
        <w:tc>
          <w:tcPr>
            <w:tcW w:w="1170" w:type="dxa"/>
            <w:tcBorders>
              <w:top w:val="single" w:sz="4" w:space="0" w:color="auto"/>
              <w:left w:val="nil"/>
              <w:bottom w:val="single" w:sz="4" w:space="0" w:color="auto"/>
              <w:right w:val="single" w:sz="4" w:space="0" w:color="auto"/>
            </w:tcBorders>
            <w:hideMark/>
          </w:tcPr>
          <w:p w14:paraId="666FF30F" w14:textId="77777777" w:rsidR="003F4321" w:rsidRPr="003B46B5" w:rsidRDefault="003F4321" w:rsidP="00210AC8">
            <w:pPr>
              <w:spacing w:after="0"/>
              <w:ind w:right="0"/>
              <w:jc w:val="center"/>
              <w:rPr>
                <w:sz w:val="22"/>
                <w:szCs w:val="22"/>
              </w:rPr>
            </w:pPr>
            <w:r w:rsidRPr="003B46B5">
              <w:rPr>
                <w:sz w:val="22"/>
                <w:szCs w:val="22"/>
              </w:rPr>
              <w:t>kg FeCl3 /</w:t>
            </w:r>
            <w:r w:rsidRPr="003B46B5">
              <w:rPr>
                <w:sz w:val="22"/>
                <w:szCs w:val="22"/>
              </w:rPr>
              <w:br/>
              <w:t>kg TP removed</w:t>
            </w:r>
          </w:p>
        </w:tc>
        <w:tc>
          <w:tcPr>
            <w:tcW w:w="1623" w:type="dxa"/>
            <w:tcBorders>
              <w:top w:val="single" w:sz="4" w:space="0" w:color="auto"/>
              <w:left w:val="nil"/>
              <w:bottom w:val="single" w:sz="4" w:space="0" w:color="auto"/>
              <w:right w:val="single" w:sz="4" w:space="0" w:color="auto"/>
            </w:tcBorders>
            <w:vAlign w:val="center"/>
            <w:hideMark/>
          </w:tcPr>
          <w:p w14:paraId="6FCC77F7" w14:textId="77777777" w:rsidR="003F4321" w:rsidRPr="003B46B5" w:rsidRDefault="003F4321" w:rsidP="00210AC8">
            <w:pPr>
              <w:spacing w:after="0"/>
              <w:ind w:right="0"/>
              <w:jc w:val="left"/>
              <w:rPr>
                <w:sz w:val="22"/>
                <w:szCs w:val="22"/>
              </w:rPr>
            </w:pPr>
            <w:r w:rsidRPr="003B46B5">
              <w:rPr>
                <w:sz w:val="22"/>
                <w:szCs w:val="22"/>
              </w:rPr>
              <w:t> </w:t>
            </w:r>
          </w:p>
        </w:tc>
        <w:tc>
          <w:tcPr>
            <w:tcW w:w="1842" w:type="dxa"/>
            <w:tcBorders>
              <w:top w:val="single" w:sz="4" w:space="0" w:color="auto"/>
              <w:left w:val="nil"/>
              <w:bottom w:val="single" w:sz="4" w:space="0" w:color="auto"/>
              <w:right w:val="single" w:sz="4" w:space="0" w:color="auto"/>
            </w:tcBorders>
            <w:vAlign w:val="center"/>
            <w:hideMark/>
          </w:tcPr>
          <w:p w14:paraId="12231FB1" w14:textId="77777777" w:rsidR="003F4321" w:rsidRPr="003B46B5" w:rsidRDefault="003F4321" w:rsidP="00210AC8">
            <w:pPr>
              <w:spacing w:after="0"/>
              <w:ind w:right="0"/>
              <w:jc w:val="left"/>
              <w:rPr>
                <w:sz w:val="22"/>
                <w:szCs w:val="22"/>
              </w:rPr>
            </w:pPr>
            <w:r w:rsidRPr="003B46B5">
              <w:rPr>
                <w:sz w:val="22"/>
                <w:szCs w:val="22"/>
              </w:rPr>
              <w:t> </w:t>
            </w:r>
          </w:p>
        </w:tc>
      </w:tr>
    </w:tbl>
    <w:p w14:paraId="179BACDD" w14:textId="77777777" w:rsidR="003F4321" w:rsidRPr="003B46B5" w:rsidRDefault="003F4321" w:rsidP="003F4321">
      <w:pPr>
        <w:pStyle w:val="LFTBody"/>
        <w:rPr>
          <w:i/>
          <w:u w:val="single"/>
        </w:rPr>
      </w:pPr>
    </w:p>
    <w:p w14:paraId="4A435D7F" w14:textId="77777777" w:rsidR="003F4321" w:rsidRPr="003B46B5" w:rsidRDefault="003F4321" w:rsidP="003F4321">
      <w:pPr>
        <w:pStyle w:val="LFTBody"/>
        <w:rPr>
          <w:i/>
          <w:u w:val="single"/>
        </w:rPr>
      </w:pPr>
      <w:r w:rsidRPr="003B46B5">
        <w:rPr>
          <w:i/>
          <w:u w:val="single"/>
        </w:rPr>
        <w:t xml:space="preserve">Conditions </w:t>
      </w:r>
    </w:p>
    <w:p w14:paraId="1566A85B" w14:textId="77777777" w:rsidR="003F4321" w:rsidRPr="003B46B5" w:rsidRDefault="003F4321" w:rsidP="003F4321">
      <w:pPr>
        <w:pStyle w:val="LFTBody"/>
      </w:pPr>
      <w:r w:rsidRPr="003B46B5">
        <w:t xml:space="preserve">The Contractor shall follow strictly all the conditions herein stated in his chemical calculation for phosphorus removal. Any other assumptions, figures and factors shall NOT be used unless clearly stated. </w:t>
      </w:r>
    </w:p>
    <w:p w14:paraId="1E556F05" w14:textId="77777777" w:rsidR="003F4321" w:rsidRPr="003B46B5" w:rsidRDefault="003F4321" w:rsidP="003F4321">
      <w:pPr>
        <w:pStyle w:val="LFTBody"/>
        <w:numPr>
          <w:ilvl w:val="0"/>
          <w:numId w:val="159"/>
        </w:numPr>
        <w:spacing w:after="0" w:line="240" w:lineRule="auto"/>
        <w:contextualSpacing/>
        <w:jc w:val="left"/>
      </w:pPr>
      <w:r w:rsidRPr="003B46B5">
        <w:t>The Contractor shall provide with the detailed phosphorus balance using the below conditions for each scenario.</w:t>
      </w:r>
    </w:p>
    <w:p w14:paraId="4E90E2FD" w14:textId="77777777" w:rsidR="003F4321" w:rsidRPr="003B46B5" w:rsidRDefault="003F4321" w:rsidP="003F4321">
      <w:pPr>
        <w:pStyle w:val="LFTBody"/>
        <w:numPr>
          <w:ilvl w:val="0"/>
          <w:numId w:val="159"/>
        </w:numPr>
        <w:spacing w:after="0" w:line="240" w:lineRule="auto"/>
        <w:contextualSpacing/>
        <w:jc w:val="left"/>
      </w:pPr>
      <w:r w:rsidRPr="003B46B5">
        <w:t>Inlet TP concentration in raw wastewater</w:t>
      </w:r>
    </w:p>
    <w:p w14:paraId="2760EB63" w14:textId="77777777" w:rsidR="003F4321" w:rsidRPr="003B46B5" w:rsidRDefault="003F4321" w:rsidP="003F4321">
      <w:pPr>
        <w:pStyle w:val="LFTBody"/>
        <w:spacing w:after="0" w:line="240" w:lineRule="auto"/>
        <w:ind w:left="720"/>
        <w:contextualSpacing/>
        <w:jc w:val="left"/>
      </w:pPr>
    </w:p>
    <w:p w14:paraId="4C3308E2" w14:textId="77777777" w:rsidR="003F4321" w:rsidRPr="003B46B5" w:rsidRDefault="003F4321" w:rsidP="003F4321">
      <w:pPr>
        <w:tabs>
          <w:tab w:val="left" w:pos="3402"/>
        </w:tabs>
        <w:ind w:left="720"/>
        <w:jc w:val="left"/>
        <w:rPr>
          <w:sz w:val="22"/>
          <w:szCs w:val="22"/>
        </w:rPr>
      </w:pPr>
      <w:r w:rsidRPr="003B46B5">
        <w:rPr>
          <w:sz w:val="22"/>
          <w:szCs w:val="22"/>
        </w:rPr>
        <w:t>100% load</w:t>
      </w:r>
      <w:r w:rsidRPr="003B46B5">
        <w:rPr>
          <w:sz w:val="22"/>
          <w:szCs w:val="22"/>
        </w:rPr>
        <w:tab/>
        <w:t>:100% of the daily inlet raw TP/day</w:t>
      </w:r>
      <w:r w:rsidRPr="003B46B5">
        <w:rPr>
          <w:sz w:val="22"/>
          <w:szCs w:val="22"/>
        </w:rPr>
        <w:br/>
        <w:t>75% load</w:t>
      </w:r>
      <w:r w:rsidRPr="003B46B5">
        <w:rPr>
          <w:sz w:val="22"/>
          <w:szCs w:val="22"/>
        </w:rPr>
        <w:tab/>
        <w:t>:75% of the daily inlet raw TP/day</w:t>
      </w:r>
      <w:r w:rsidRPr="003B46B5">
        <w:rPr>
          <w:sz w:val="22"/>
          <w:szCs w:val="22"/>
        </w:rPr>
        <w:br/>
      </w:r>
    </w:p>
    <w:tbl>
      <w:tblPr>
        <w:tblW w:w="9102" w:type="dxa"/>
        <w:tblInd w:w="108" w:type="dxa"/>
        <w:tblLook w:val="01E0" w:firstRow="1" w:lastRow="1" w:firstColumn="1" w:lastColumn="1" w:noHBand="0" w:noVBand="0"/>
      </w:tblPr>
      <w:tblGrid>
        <w:gridCol w:w="4965"/>
        <w:gridCol w:w="134"/>
        <w:gridCol w:w="4003"/>
      </w:tblGrid>
      <w:tr w:rsidR="003F4321" w:rsidRPr="003B46B5" w14:paraId="76758E28" w14:textId="77777777" w:rsidTr="00210AC8">
        <w:trPr>
          <w:hidden/>
        </w:trPr>
        <w:tc>
          <w:tcPr>
            <w:tcW w:w="4965" w:type="dxa"/>
          </w:tcPr>
          <w:p w14:paraId="5CE8B0B9" w14:textId="77777777" w:rsidR="003F4321" w:rsidRPr="003B46B5" w:rsidRDefault="003F4321" w:rsidP="00210AC8">
            <w:pPr>
              <w:pStyle w:val="ListeParagraf"/>
              <w:numPr>
                <w:ilvl w:val="0"/>
                <w:numId w:val="160"/>
              </w:numPr>
              <w:spacing w:after="240" w:line="270" w:lineRule="atLeast"/>
              <w:ind w:right="0"/>
              <w:rPr>
                <w:rFonts w:eastAsia="Cambria"/>
                <w:vanish/>
                <w:lang w:bidi="en-US"/>
              </w:rPr>
            </w:pPr>
          </w:p>
          <w:p w14:paraId="65D09540" w14:textId="77777777" w:rsidR="003F4321" w:rsidRPr="003B46B5" w:rsidRDefault="003F4321" w:rsidP="00210AC8">
            <w:pPr>
              <w:pStyle w:val="ListeParagraf"/>
              <w:numPr>
                <w:ilvl w:val="0"/>
                <w:numId w:val="160"/>
              </w:numPr>
              <w:spacing w:after="240" w:line="270" w:lineRule="atLeast"/>
              <w:ind w:right="0"/>
              <w:rPr>
                <w:rFonts w:eastAsia="Cambria"/>
                <w:vanish/>
                <w:lang w:bidi="en-US"/>
              </w:rPr>
            </w:pPr>
          </w:p>
          <w:p w14:paraId="0DFAB59C" w14:textId="77777777" w:rsidR="003F4321" w:rsidRPr="003B46B5" w:rsidRDefault="003F4321" w:rsidP="00210AC8">
            <w:pPr>
              <w:pStyle w:val="ListeParagraf"/>
              <w:numPr>
                <w:ilvl w:val="0"/>
                <w:numId w:val="160"/>
              </w:numPr>
              <w:spacing w:after="240" w:line="270" w:lineRule="atLeast"/>
              <w:ind w:right="0"/>
              <w:rPr>
                <w:rFonts w:eastAsia="Cambria"/>
                <w:vanish/>
                <w:lang w:bidi="en-US"/>
              </w:rPr>
            </w:pPr>
          </w:p>
          <w:p w14:paraId="6615D0BA" w14:textId="77777777" w:rsidR="003F4321" w:rsidRPr="003B46B5" w:rsidRDefault="003F4321" w:rsidP="00210AC8">
            <w:pPr>
              <w:pStyle w:val="LFTBody"/>
              <w:numPr>
                <w:ilvl w:val="0"/>
                <w:numId w:val="160"/>
              </w:numPr>
              <w:jc w:val="left"/>
            </w:pPr>
            <w:r w:rsidRPr="003B46B5">
              <w:t xml:space="preserve">Phosphorus utilized by biomass           </w:t>
            </w:r>
          </w:p>
        </w:tc>
        <w:tc>
          <w:tcPr>
            <w:tcW w:w="4137" w:type="dxa"/>
            <w:gridSpan w:val="2"/>
            <w:hideMark/>
          </w:tcPr>
          <w:p w14:paraId="6DF54C1B" w14:textId="77777777" w:rsidR="003F4321" w:rsidRPr="003B46B5" w:rsidRDefault="003F4321" w:rsidP="00210AC8">
            <w:pPr>
              <w:pStyle w:val="LFTBody"/>
            </w:pPr>
            <w:r w:rsidRPr="003B46B5">
              <w:t>: to be defined/calculated by the tender and it shall be the same figure as given in the tender’s process calculations (kg/d</w:t>
            </w:r>
          </w:p>
        </w:tc>
      </w:tr>
      <w:tr w:rsidR="003F4321" w:rsidRPr="003B46B5" w14:paraId="1AEC795C" w14:textId="77777777" w:rsidTr="00210AC8">
        <w:tc>
          <w:tcPr>
            <w:tcW w:w="4965" w:type="dxa"/>
            <w:hideMark/>
          </w:tcPr>
          <w:p w14:paraId="16DB9988" w14:textId="77777777" w:rsidR="003F4321" w:rsidRPr="003B46B5" w:rsidRDefault="003F4321" w:rsidP="00210AC8">
            <w:pPr>
              <w:pStyle w:val="LFTBody"/>
              <w:numPr>
                <w:ilvl w:val="0"/>
                <w:numId w:val="160"/>
              </w:numPr>
              <w:jc w:val="left"/>
            </w:pPr>
            <w:r w:rsidRPr="003B46B5">
              <w:t>Phosphorus removed by enhanced biological process</w:t>
            </w:r>
          </w:p>
        </w:tc>
        <w:tc>
          <w:tcPr>
            <w:tcW w:w="4137" w:type="dxa"/>
            <w:gridSpan w:val="2"/>
            <w:hideMark/>
          </w:tcPr>
          <w:p w14:paraId="019DB9C5" w14:textId="77777777" w:rsidR="003F4321" w:rsidRPr="003B46B5" w:rsidRDefault="003F4321" w:rsidP="00210AC8">
            <w:pPr>
              <w:pStyle w:val="LFTBody"/>
            </w:pPr>
            <w:r w:rsidRPr="003B46B5">
              <w:t>: to be defined/calculated by the tender and it shall be the same figure as given in the tender’s process calculations (kg/d)</w:t>
            </w:r>
          </w:p>
        </w:tc>
      </w:tr>
      <w:tr w:rsidR="003F4321" w:rsidRPr="003B46B5" w14:paraId="3D91849E" w14:textId="77777777" w:rsidTr="00210AC8">
        <w:tc>
          <w:tcPr>
            <w:tcW w:w="9102" w:type="dxa"/>
            <w:gridSpan w:val="3"/>
          </w:tcPr>
          <w:p w14:paraId="7CF87A23" w14:textId="77777777" w:rsidR="003F4321" w:rsidRPr="003B46B5" w:rsidRDefault="003F4321" w:rsidP="00210AC8">
            <w:pPr>
              <w:pStyle w:val="LFTBody"/>
              <w:numPr>
                <w:ilvl w:val="0"/>
                <w:numId w:val="160"/>
              </w:numPr>
              <w:spacing w:before="100" w:beforeAutospacing="1" w:after="100" w:afterAutospacing="1" w:line="240" w:lineRule="auto"/>
              <w:contextualSpacing/>
              <w:jc w:val="left"/>
            </w:pPr>
            <w:r w:rsidRPr="003B46B5">
              <w:t>Phosphorus at the outlet (effluent standard)</w:t>
            </w:r>
            <w:r w:rsidRPr="003B46B5">
              <w:tab/>
            </w:r>
          </w:p>
          <w:p w14:paraId="63729380" w14:textId="77777777" w:rsidR="003F4321" w:rsidRPr="003B46B5" w:rsidRDefault="003F4321" w:rsidP="00210AC8">
            <w:pPr>
              <w:pStyle w:val="LFTBody"/>
              <w:spacing w:line="240" w:lineRule="auto"/>
              <w:contextualSpacing/>
            </w:pPr>
          </w:p>
        </w:tc>
      </w:tr>
      <w:tr w:rsidR="003F4321" w:rsidRPr="003B46B5" w14:paraId="2A5E59E3" w14:textId="77777777" w:rsidTr="00210AC8">
        <w:trPr>
          <w:trHeight w:val="605"/>
        </w:trPr>
        <w:tc>
          <w:tcPr>
            <w:tcW w:w="5099" w:type="dxa"/>
            <w:gridSpan w:val="2"/>
            <w:hideMark/>
          </w:tcPr>
          <w:p w14:paraId="1299898D" w14:textId="77777777" w:rsidR="003F4321" w:rsidRPr="003B46B5" w:rsidRDefault="003F4321" w:rsidP="00210AC8">
            <w:pPr>
              <w:pStyle w:val="LFTBody"/>
              <w:spacing w:before="100" w:beforeAutospacing="1" w:after="100" w:afterAutospacing="1"/>
              <w:ind w:left="360" w:right="880"/>
              <w:jc w:val="right"/>
            </w:pPr>
            <w:r w:rsidRPr="003B46B5">
              <w:rPr>
                <w:szCs w:val="23"/>
              </w:rPr>
              <w:t>100% load</w:t>
            </w:r>
          </w:p>
        </w:tc>
        <w:tc>
          <w:tcPr>
            <w:tcW w:w="4003" w:type="dxa"/>
            <w:hideMark/>
          </w:tcPr>
          <w:p w14:paraId="273EAC22" w14:textId="77777777" w:rsidR="003F4321" w:rsidRPr="003B46B5" w:rsidRDefault="003F4321" w:rsidP="00210AC8">
            <w:pPr>
              <w:pStyle w:val="LFTBody"/>
              <w:spacing w:before="100" w:beforeAutospacing="1" w:after="100" w:afterAutospacing="1"/>
            </w:pPr>
            <w:r w:rsidRPr="003B46B5">
              <w:t>treated effluent standard multiply with 100% average flow rate</w:t>
            </w:r>
          </w:p>
        </w:tc>
      </w:tr>
      <w:tr w:rsidR="003F4321" w:rsidRPr="003B46B5" w14:paraId="10B5C39D" w14:textId="77777777" w:rsidTr="00210AC8">
        <w:trPr>
          <w:trHeight w:val="570"/>
        </w:trPr>
        <w:tc>
          <w:tcPr>
            <w:tcW w:w="5099" w:type="dxa"/>
            <w:gridSpan w:val="2"/>
            <w:hideMark/>
          </w:tcPr>
          <w:p w14:paraId="00AB2286" w14:textId="77777777" w:rsidR="003F4321" w:rsidRPr="003B46B5" w:rsidRDefault="003F4321" w:rsidP="00210AC8">
            <w:pPr>
              <w:pStyle w:val="LFTBody"/>
              <w:spacing w:before="100" w:beforeAutospacing="1" w:after="100" w:afterAutospacing="1"/>
              <w:ind w:left="360" w:right="880"/>
              <w:jc w:val="right"/>
            </w:pPr>
            <w:r w:rsidRPr="003B46B5">
              <w:rPr>
                <w:szCs w:val="23"/>
              </w:rPr>
              <w:t>75% load</w:t>
            </w:r>
          </w:p>
        </w:tc>
        <w:tc>
          <w:tcPr>
            <w:tcW w:w="4003" w:type="dxa"/>
            <w:hideMark/>
          </w:tcPr>
          <w:p w14:paraId="405825FA" w14:textId="77777777" w:rsidR="003F4321" w:rsidRPr="003B46B5" w:rsidRDefault="003F4321" w:rsidP="00210AC8">
            <w:pPr>
              <w:pStyle w:val="LFTBody"/>
              <w:spacing w:before="100" w:beforeAutospacing="1" w:after="100" w:afterAutospacing="1"/>
            </w:pPr>
            <w:r w:rsidRPr="003B46B5">
              <w:t>treated effluent standard multiply with 75% average flow rate</w:t>
            </w:r>
          </w:p>
        </w:tc>
      </w:tr>
      <w:tr w:rsidR="003F4321" w:rsidRPr="003B46B5" w14:paraId="6C343749" w14:textId="77777777" w:rsidTr="00210AC8">
        <w:tc>
          <w:tcPr>
            <w:tcW w:w="4965" w:type="dxa"/>
            <w:hideMark/>
          </w:tcPr>
          <w:p w14:paraId="281E0A2B" w14:textId="77777777" w:rsidR="003F4321" w:rsidRPr="003B46B5" w:rsidRDefault="003F4321" w:rsidP="00210AC8">
            <w:pPr>
              <w:pStyle w:val="LFTBody"/>
              <w:numPr>
                <w:ilvl w:val="0"/>
                <w:numId w:val="160"/>
              </w:numPr>
              <w:spacing w:before="100" w:beforeAutospacing="1" w:after="100" w:afterAutospacing="1"/>
              <w:jc w:val="left"/>
            </w:pPr>
            <w:r w:rsidRPr="003B46B5">
              <w:t>Amount of phosphorus to be removed by ferric chloride</w:t>
            </w:r>
          </w:p>
        </w:tc>
        <w:tc>
          <w:tcPr>
            <w:tcW w:w="4137" w:type="dxa"/>
            <w:gridSpan w:val="2"/>
            <w:hideMark/>
          </w:tcPr>
          <w:p w14:paraId="2378ECF0" w14:textId="49ACC5E7" w:rsidR="003F4321" w:rsidRPr="003B46B5" w:rsidRDefault="003F4321" w:rsidP="00210AC8">
            <w:pPr>
              <w:pStyle w:val="LFTBody"/>
              <w:spacing w:before="100" w:beforeAutospacing="1" w:after="100" w:afterAutospacing="1"/>
            </w:pPr>
            <w:r w:rsidRPr="003B46B5">
              <w:t xml:space="preserve">: vii = (iii – iv – v – vi) kg/d </w:t>
            </w:r>
          </w:p>
          <w:p w14:paraId="71267A71" w14:textId="77777777" w:rsidR="003F4321" w:rsidRPr="003B46B5" w:rsidRDefault="003F4321" w:rsidP="00210AC8">
            <w:pPr>
              <w:pStyle w:val="LFTBody"/>
            </w:pPr>
            <w:r w:rsidRPr="003B46B5">
              <w:t>(to be calculated by the Contractor based on the above equation)</w:t>
            </w:r>
          </w:p>
        </w:tc>
      </w:tr>
      <w:tr w:rsidR="003F4321" w:rsidRPr="003B46B5" w14:paraId="40AA528E" w14:textId="77777777" w:rsidTr="00210AC8">
        <w:tc>
          <w:tcPr>
            <w:tcW w:w="4965" w:type="dxa"/>
            <w:hideMark/>
          </w:tcPr>
          <w:p w14:paraId="2A39DDA3" w14:textId="77777777" w:rsidR="003F4321" w:rsidRPr="003B46B5" w:rsidRDefault="003F4321" w:rsidP="00210AC8">
            <w:pPr>
              <w:pStyle w:val="LFTBody"/>
              <w:numPr>
                <w:ilvl w:val="0"/>
                <w:numId w:val="160"/>
              </w:numPr>
              <w:spacing w:before="100" w:beforeAutospacing="1" w:after="100" w:afterAutospacing="1"/>
              <w:jc w:val="left"/>
            </w:pPr>
            <w:r w:rsidRPr="003B46B5">
              <w:lastRenderedPageBreak/>
              <w:t>Required amount of “Fe” as metal ion to remove P</w:t>
            </w:r>
          </w:p>
        </w:tc>
        <w:tc>
          <w:tcPr>
            <w:tcW w:w="4137" w:type="dxa"/>
            <w:gridSpan w:val="2"/>
            <w:hideMark/>
          </w:tcPr>
          <w:p w14:paraId="08F88245" w14:textId="77777777" w:rsidR="003F4321" w:rsidRPr="003B46B5" w:rsidRDefault="003F4321" w:rsidP="00210AC8">
            <w:pPr>
              <w:pStyle w:val="LFTBody"/>
              <w:spacing w:before="100" w:beforeAutospacing="1" w:after="100" w:afterAutospacing="1"/>
            </w:pPr>
            <w:r w:rsidRPr="003B46B5">
              <w:t>: 2.7 kg Fe / kg P</w:t>
            </w:r>
          </w:p>
        </w:tc>
      </w:tr>
      <w:tr w:rsidR="003F4321" w:rsidRPr="003B46B5" w14:paraId="0A5CC03C" w14:textId="77777777" w:rsidTr="00210AC8">
        <w:trPr>
          <w:trHeight w:val="545"/>
        </w:trPr>
        <w:tc>
          <w:tcPr>
            <w:tcW w:w="4965" w:type="dxa"/>
            <w:hideMark/>
          </w:tcPr>
          <w:p w14:paraId="612DE1FB" w14:textId="77777777" w:rsidR="003F4321" w:rsidRPr="003B46B5" w:rsidRDefault="003F4321" w:rsidP="00210AC8">
            <w:pPr>
              <w:pStyle w:val="LFTBody"/>
              <w:numPr>
                <w:ilvl w:val="0"/>
                <w:numId w:val="160"/>
              </w:numPr>
              <w:spacing w:before="100" w:beforeAutospacing="1" w:after="100" w:afterAutospacing="1"/>
              <w:jc w:val="left"/>
            </w:pPr>
            <w:r w:rsidRPr="003B46B5">
              <w:t>Required amount of “Fe” as metal</w:t>
            </w:r>
          </w:p>
        </w:tc>
        <w:tc>
          <w:tcPr>
            <w:tcW w:w="4137" w:type="dxa"/>
            <w:gridSpan w:val="2"/>
            <w:hideMark/>
          </w:tcPr>
          <w:p w14:paraId="38435691" w14:textId="77777777" w:rsidR="003F4321" w:rsidRPr="003B46B5" w:rsidRDefault="003F4321" w:rsidP="00210AC8">
            <w:pPr>
              <w:pStyle w:val="LFTBody"/>
            </w:pPr>
            <w:r w:rsidRPr="003B46B5">
              <w:t>: ix = vii * 2.7 kg Fe/day (to be calculated by the Contractor based on the above equation)</w:t>
            </w:r>
          </w:p>
        </w:tc>
      </w:tr>
      <w:tr w:rsidR="003F4321" w:rsidRPr="003B46B5" w14:paraId="1C8406B5" w14:textId="77777777" w:rsidTr="00210AC8">
        <w:tc>
          <w:tcPr>
            <w:tcW w:w="4965" w:type="dxa"/>
            <w:hideMark/>
          </w:tcPr>
          <w:p w14:paraId="2347832F" w14:textId="77777777" w:rsidR="003F4321" w:rsidRPr="003B46B5" w:rsidRDefault="003F4321" w:rsidP="00210AC8">
            <w:pPr>
              <w:pStyle w:val="LFTBody"/>
              <w:numPr>
                <w:ilvl w:val="0"/>
                <w:numId w:val="160"/>
              </w:numPr>
              <w:spacing w:before="100" w:beforeAutospacing="1" w:after="100" w:afterAutospacing="1"/>
              <w:jc w:val="left"/>
            </w:pPr>
            <w:r w:rsidRPr="003B46B5">
              <w:t>Required amount of FeCl3 as 100% product</w:t>
            </w:r>
          </w:p>
        </w:tc>
        <w:tc>
          <w:tcPr>
            <w:tcW w:w="4137" w:type="dxa"/>
            <w:gridSpan w:val="2"/>
            <w:hideMark/>
          </w:tcPr>
          <w:p w14:paraId="09805D32" w14:textId="77777777" w:rsidR="003F4321" w:rsidRPr="003B46B5" w:rsidRDefault="003F4321" w:rsidP="00210AC8">
            <w:pPr>
              <w:pStyle w:val="LFTBody"/>
            </w:pPr>
            <w:r w:rsidRPr="003B46B5">
              <w:t>: x = ix / 0.345 kg FeCl3/day (to be calculated by the Contractor based on the   above equation)</w:t>
            </w:r>
          </w:p>
        </w:tc>
      </w:tr>
      <w:tr w:rsidR="003F4321" w:rsidRPr="003B46B5" w14:paraId="58BBB173" w14:textId="77777777" w:rsidTr="00210AC8">
        <w:tc>
          <w:tcPr>
            <w:tcW w:w="4965" w:type="dxa"/>
            <w:hideMark/>
          </w:tcPr>
          <w:p w14:paraId="1002026F" w14:textId="77777777" w:rsidR="003F4321" w:rsidRPr="003B46B5" w:rsidRDefault="003F4321" w:rsidP="00210AC8">
            <w:pPr>
              <w:pStyle w:val="LFTBody"/>
              <w:numPr>
                <w:ilvl w:val="0"/>
                <w:numId w:val="160"/>
              </w:numPr>
              <w:spacing w:before="100" w:beforeAutospacing="1" w:after="100" w:afterAutospacing="1"/>
              <w:jc w:val="left"/>
            </w:pPr>
            <w:r w:rsidRPr="003B46B5">
              <w:t>Solution strength of Ferric Chloride (FeCl3)</w:t>
            </w:r>
          </w:p>
        </w:tc>
        <w:tc>
          <w:tcPr>
            <w:tcW w:w="4137" w:type="dxa"/>
            <w:gridSpan w:val="2"/>
            <w:hideMark/>
          </w:tcPr>
          <w:p w14:paraId="38240409" w14:textId="77777777" w:rsidR="003F4321" w:rsidRPr="003B46B5" w:rsidRDefault="003F4321" w:rsidP="00210AC8">
            <w:pPr>
              <w:pStyle w:val="LFTBody"/>
            </w:pPr>
            <w:r w:rsidRPr="003B46B5">
              <w:t>: 40%</w:t>
            </w:r>
          </w:p>
        </w:tc>
      </w:tr>
      <w:tr w:rsidR="003F4321" w:rsidRPr="003B46B5" w14:paraId="7F9C9B20" w14:textId="77777777" w:rsidTr="00210AC8">
        <w:tc>
          <w:tcPr>
            <w:tcW w:w="4965" w:type="dxa"/>
            <w:hideMark/>
          </w:tcPr>
          <w:p w14:paraId="33935CFF" w14:textId="77777777" w:rsidR="003F4321" w:rsidRPr="003B46B5" w:rsidRDefault="003F4321" w:rsidP="00210AC8">
            <w:pPr>
              <w:pStyle w:val="LFTBody"/>
              <w:numPr>
                <w:ilvl w:val="0"/>
                <w:numId w:val="160"/>
              </w:numPr>
              <w:spacing w:before="100" w:beforeAutospacing="1" w:after="100" w:afterAutospacing="1"/>
              <w:jc w:val="left"/>
            </w:pPr>
            <w:r w:rsidRPr="003B46B5">
              <w:t>Required amount of FeCl3 as 40% product</w:t>
            </w:r>
          </w:p>
        </w:tc>
        <w:tc>
          <w:tcPr>
            <w:tcW w:w="4137" w:type="dxa"/>
            <w:gridSpan w:val="2"/>
            <w:hideMark/>
          </w:tcPr>
          <w:p w14:paraId="376382C5" w14:textId="77777777" w:rsidR="003F4321" w:rsidRPr="003B46B5" w:rsidRDefault="003F4321" w:rsidP="00210AC8">
            <w:pPr>
              <w:pStyle w:val="LFTBody"/>
            </w:pPr>
            <w:r w:rsidRPr="003B46B5">
              <w:t>: xii = x / 0.40 kg FeCl3/day (to be calculated by the Contractor based on the above equation)</w:t>
            </w:r>
          </w:p>
        </w:tc>
      </w:tr>
      <w:tr w:rsidR="003F4321" w:rsidRPr="003B46B5" w14:paraId="332AAD57" w14:textId="77777777" w:rsidTr="00210AC8">
        <w:tc>
          <w:tcPr>
            <w:tcW w:w="4965" w:type="dxa"/>
            <w:hideMark/>
          </w:tcPr>
          <w:p w14:paraId="35F8197B" w14:textId="77777777" w:rsidR="003F4321" w:rsidRPr="003B46B5" w:rsidRDefault="003F4321" w:rsidP="00210AC8">
            <w:pPr>
              <w:pStyle w:val="LFTBody"/>
              <w:numPr>
                <w:ilvl w:val="0"/>
                <w:numId w:val="160"/>
              </w:numPr>
              <w:spacing w:before="100" w:beforeAutospacing="1" w:after="100" w:afterAutospacing="1"/>
              <w:jc w:val="left"/>
            </w:pPr>
            <w:r w:rsidRPr="003B46B5">
              <w:t>Yearly required amount of FeCl3 as 40% product</w:t>
            </w:r>
          </w:p>
        </w:tc>
        <w:tc>
          <w:tcPr>
            <w:tcW w:w="4137" w:type="dxa"/>
            <w:gridSpan w:val="2"/>
            <w:hideMark/>
          </w:tcPr>
          <w:p w14:paraId="09F64B18" w14:textId="77777777" w:rsidR="003F4321" w:rsidRPr="003B46B5" w:rsidRDefault="003F4321" w:rsidP="00210AC8">
            <w:pPr>
              <w:pStyle w:val="LFTBody"/>
            </w:pPr>
            <w:r w:rsidRPr="003B46B5">
              <w:t>: xiii = xii * 365 kg FeCl3/year (to be calculated by the Contractor based on the above equation)</w:t>
            </w:r>
          </w:p>
          <w:p w14:paraId="48AB8F2A" w14:textId="77777777" w:rsidR="003F4321" w:rsidRPr="003B46B5" w:rsidRDefault="003F4321" w:rsidP="00210AC8">
            <w:pPr>
              <w:pStyle w:val="LFTBody"/>
            </w:pPr>
          </w:p>
          <w:p w14:paraId="78A027FA" w14:textId="77777777" w:rsidR="003F4321" w:rsidRPr="003B46B5" w:rsidRDefault="003F4321" w:rsidP="00210AC8">
            <w:pPr>
              <w:pStyle w:val="LFTBody"/>
            </w:pPr>
          </w:p>
        </w:tc>
      </w:tr>
    </w:tbl>
    <w:p w14:paraId="07489E7A" w14:textId="77777777" w:rsidR="003F4321" w:rsidRPr="003B46B5" w:rsidRDefault="003F4321" w:rsidP="003F4321">
      <w:pPr>
        <w:spacing w:after="200"/>
        <w:ind w:left="540" w:hanging="540"/>
        <w:rPr>
          <w:u w:val="single"/>
        </w:rPr>
      </w:pPr>
      <w:r w:rsidRPr="003B46B5">
        <w:t>4.</w:t>
      </w:r>
      <w:r w:rsidRPr="003B46B5">
        <w:tab/>
      </w:r>
      <w:r w:rsidRPr="003B46B5">
        <w:rPr>
          <w:u w:val="single"/>
        </w:rPr>
        <w:t>Failure in Guarantees and Liquidated Damages</w:t>
      </w:r>
    </w:p>
    <w:p w14:paraId="781D131A" w14:textId="12E26BC2" w:rsidR="00494346" w:rsidRPr="003B46B5" w:rsidRDefault="00494346" w:rsidP="00FC6D33">
      <w:pPr>
        <w:spacing w:after="200"/>
        <w:ind w:left="540"/>
      </w:pPr>
      <w:r w:rsidRPr="003B46B5">
        <w:t xml:space="preserve">Non-performance damages shall become payable to the Employer by the Contractor if the actual operating cost of consumables during the Commissioning Period, exceeds the estimated annual consumption stated in the Tender for named indicators. In following paragraphs, the phrase “annual” means that the ratio of a year to the number of days which actual values are measured (365 / </w:t>
      </w:r>
      <w:r w:rsidRPr="003B46B5">
        <w:rPr>
          <w:i/>
          <w:iCs/>
        </w:rPr>
        <w:t>Number of days measurement done</w:t>
      </w:r>
      <w:r w:rsidRPr="003B46B5">
        <w:t>). Considering that commissioning period is 90 days, the value will be 365/90.</w:t>
      </w:r>
    </w:p>
    <w:p w14:paraId="07F466D2" w14:textId="77777777" w:rsidR="003F4321" w:rsidRPr="003B46B5" w:rsidRDefault="003F4321" w:rsidP="003F4321">
      <w:pPr>
        <w:spacing w:after="200"/>
        <w:ind w:left="1080" w:hanging="540"/>
      </w:pPr>
      <w:r w:rsidRPr="003B46B5">
        <w:t>4.1</w:t>
      </w:r>
      <w:r w:rsidRPr="003B46B5">
        <w:tab/>
        <w:t>Failure to Attain Guaranteed Production Capacity</w:t>
      </w:r>
    </w:p>
    <w:p w14:paraId="4619381E" w14:textId="77777777" w:rsidR="003F4321" w:rsidRPr="003B46B5" w:rsidRDefault="003F4321" w:rsidP="003F4321">
      <w:pPr>
        <w:spacing w:after="200"/>
        <w:ind w:left="1080"/>
      </w:pPr>
      <w:r w:rsidRPr="003B46B5">
        <w:t>If the production capacity of the facilities attained in the guarantee test, pursuant to GCC Sub-Clause 25.2, is less than the guaranteed figure specified in para. 3 above, but the actual production capacity attained in the guarantee test is not less than the minimum level specified in para. 4.3 below, and the Contractor elects to pay liquidated damages to the Employer in lieu of making changes, modifications and/or additions to the Facilities, pursuant to GCC Sub-Clause 28.3, then the Contractor shall pay liquidated damages at the rate of 0,1% of the Contract Price for every complete one percent (1%) of the deficiency in the production capacity of the Facilities, or at a proportionately reduced rate for any deficiency, or part thereof, of less than a complete one percent (1%).</w:t>
      </w:r>
    </w:p>
    <w:p w14:paraId="508AA8B8" w14:textId="77777777" w:rsidR="003F4321" w:rsidRPr="003B46B5" w:rsidRDefault="003F4321" w:rsidP="003F4321">
      <w:pPr>
        <w:spacing w:after="200"/>
        <w:ind w:left="1080" w:hanging="540"/>
      </w:pPr>
      <w:r w:rsidRPr="003B46B5">
        <w:t>4.2</w:t>
      </w:r>
      <w:r w:rsidRPr="003B46B5">
        <w:tab/>
        <w:t>Raw Materials and Utilities Consumption in Excess of Guaranteed Level</w:t>
      </w:r>
    </w:p>
    <w:p w14:paraId="7277822B" w14:textId="0A605E6C" w:rsidR="003F4321" w:rsidRPr="003B46B5" w:rsidRDefault="003F4321" w:rsidP="003F4321">
      <w:pPr>
        <w:spacing w:after="200"/>
        <w:ind w:left="567"/>
        <w:contextualSpacing/>
      </w:pPr>
      <w:r w:rsidRPr="003B46B5">
        <w:lastRenderedPageBreak/>
        <w:t xml:space="preserve">The guaranteed annual maximum power and polymer consumption is compared to the measured consumptions. If the measured power and/or polymer consumptions are equal to or lower than the guaranteed maximum consumptions, the guarantee is fulfilled. </w:t>
      </w:r>
    </w:p>
    <w:p w14:paraId="6DC997F7" w14:textId="77777777" w:rsidR="003F4321" w:rsidRPr="003B46B5" w:rsidRDefault="003F4321" w:rsidP="003F4321">
      <w:pPr>
        <w:spacing w:after="200"/>
        <w:ind w:left="567"/>
        <w:contextualSpacing/>
      </w:pPr>
    </w:p>
    <w:p w14:paraId="69D7D1BE" w14:textId="77777777" w:rsidR="003F4321" w:rsidRPr="003B46B5" w:rsidRDefault="003F4321" w:rsidP="003F4321">
      <w:pPr>
        <w:spacing w:after="200"/>
        <w:ind w:left="567"/>
        <w:contextualSpacing/>
      </w:pPr>
      <w:r w:rsidRPr="003B46B5">
        <w:t xml:space="preserve">During 2 (two) Control Periods, the power and/or polymer consumptions can be corrected for any improvements executed by the Contractor according to agreement between the Contractor and the Project Manager. </w:t>
      </w:r>
    </w:p>
    <w:p w14:paraId="17965F56" w14:textId="77777777" w:rsidR="003F4321" w:rsidRPr="003B46B5" w:rsidRDefault="003F4321" w:rsidP="003F4321">
      <w:pPr>
        <w:spacing w:after="200"/>
        <w:ind w:left="567"/>
        <w:contextualSpacing/>
        <w:jc w:val="left"/>
      </w:pPr>
    </w:p>
    <w:p w14:paraId="7ED41CA3" w14:textId="00CC245E" w:rsidR="003F4321" w:rsidRPr="003B46B5" w:rsidRDefault="003F4321" w:rsidP="003F4321">
      <w:pPr>
        <w:spacing w:after="200"/>
        <w:ind w:left="567"/>
        <w:contextualSpacing/>
      </w:pPr>
      <w:r w:rsidRPr="003B46B5">
        <w:t>At the end of the Guarantee Period after the second improvement If the monthly stipulated annual power and/or chemical consumption is higher than the guaranteed respective maximum consumptions and no unusual events (heavy rainfall and/or unexpected material input) have happened as explanation for the overrun of the either consumption, the guarantee comes into force and the Project Manager shall immediately raise a claim to the Contractor in accordance with conditions as stated below:</w:t>
      </w:r>
    </w:p>
    <w:p w14:paraId="2A5B9479" w14:textId="77777777" w:rsidR="003F4321" w:rsidRPr="003B46B5" w:rsidRDefault="003F4321" w:rsidP="003F4321">
      <w:pPr>
        <w:spacing w:after="120"/>
        <w:ind w:left="851" w:right="-72" w:hanging="284"/>
        <w:rPr>
          <w:szCs w:val="24"/>
        </w:rPr>
      </w:pPr>
      <w:r w:rsidRPr="003B46B5">
        <w:rPr>
          <w:szCs w:val="24"/>
        </w:rPr>
        <w:t>a)</w:t>
      </w:r>
      <w:r w:rsidRPr="003B46B5">
        <w:rPr>
          <w:rFonts w:ascii="Arial" w:hAnsi="Arial" w:cs="Arial"/>
          <w:sz w:val="20"/>
        </w:rPr>
        <w:t xml:space="preserve"> </w:t>
      </w:r>
      <w:r w:rsidRPr="003B46B5">
        <w:rPr>
          <w:szCs w:val="24"/>
        </w:rPr>
        <w:t xml:space="preserve">If the actual measured figure of </w:t>
      </w:r>
      <w:r w:rsidRPr="003B46B5">
        <w:rPr>
          <w:szCs w:val="24"/>
          <w:lang w:eastAsia="da-DK"/>
        </w:rPr>
        <w:t>power and chemical consumption (polymer and ferric chloride) dependent on organic load expressed in total removed BOD</w:t>
      </w:r>
      <w:r w:rsidRPr="003B46B5">
        <w:rPr>
          <w:szCs w:val="24"/>
          <w:vertAlign w:val="subscript"/>
          <w:lang w:eastAsia="da-DK"/>
        </w:rPr>
        <w:t>5</w:t>
      </w:r>
      <w:r w:rsidRPr="003B46B5">
        <w:rPr>
          <w:szCs w:val="24"/>
          <w:lang w:eastAsia="da-DK"/>
        </w:rPr>
        <w:t xml:space="preserve"> in entire plant</w:t>
      </w:r>
      <w:r w:rsidRPr="003B46B5">
        <w:rPr>
          <w:szCs w:val="24"/>
        </w:rPr>
        <w:t xml:space="preserve"> exceeds the guaranteed figure specified in para. 3 above (or specified average total cost of consumption), but the actual consumption attained in the guarantee test, pursuant to GCC Sub-Clause 25.2, is not more than the maximum level specified in para. 4.3 below, and the Contractor declares to pay liquidated damages to the Employer in lieu of making changes, modifications and/or additions to the Facilities pursuant to GCC Sub-Clause 28.3, then the Contractor shall pay liquidated damages at the rate of 100,000 Euro (one hundred thousand Euro) for every complete 1% of the excess consumption of the Facilities.</w:t>
      </w:r>
    </w:p>
    <w:p w14:paraId="165BB828" w14:textId="77777777" w:rsidR="003F4321" w:rsidRPr="003B46B5" w:rsidRDefault="003F4321" w:rsidP="003F4321">
      <w:pPr>
        <w:spacing w:after="120"/>
        <w:ind w:left="851" w:right="-72"/>
        <w:rPr>
          <w:szCs w:val="24"/>
        </w:rPr>
      </w:pPr>
      <w:r w:rsidRPr="003B46B5">
        <w:rPr>
          <w:szCs w:val="24"/>
        </w:rPr>
        <w:t>If there is no due payment of the Contractor at the time of payment of abovementioned liquidated damages, corresponding portion can be held from Contractor’s Performance Security.</w:t>
      </w:r>
    </w:p>
    <w:p w14:paraId="57B493F9" w14:textId="77777777" w:rsidR="003F4321" w:rsidRPr="003B46B5" w:rsidRDefault="003F4321" w:rsidP="003F4321">
      <w:pPr>
        <w:spacing w:after="120"/>
        <w:ind w:left="851" w:right="-72" w:hanging="284"/>
      </w:pPr>
      <w:r w:rsidRPr="003B46B5">
        <w:t xml:space="preserve">b) If the actual measured figure of </w:t>
      </w:r>
      <w:r w:rsidRPr="003B46B5">
        <w:rPr>
          <w:lang w:eastAsia="da-DK"/>
        </w:rPr>
        <w:t>power and chemical consumption dependent on organic load expressed in total removed BOD</w:t>
      </w:r>
      <w:r w:rsidRPr="003B46B5">
        <w:rPr>
          <w:vertAlign w:val="subscript"/>
          <w:lang w:eastAsia="da-DK"/>
        </w:rPr>
        <w:t>5</w:t>
      </w:r>
      <w:r w:rsidRPr="003B46B5">
        <w:rPr>
          <w:lang w:eastAsia="da-DK"/>
        </w:rPr>
        <w:t xml:space="preserve"> in entire plant</w:t>
      </w:r>
      <w:r w:rsidRPr="003B46B5">
        <w:t xml:space="preserve"> exceeds the guaranteed figure specified in para. 3 above (or specified average total cost of consumption) and the actual consumption attained in the guarantee test, pursuant to GCC Subclause 25.2, is more than the maximum level specified in para. 4.3 below, and the Contractor should pay liquidated damages to the Employer</w:t>
      </w:r>
    </w:p>
    <w:p w14:paraId="18A1397E" w14:textId="35DA4E8A" w:rsidR="00C942F9" w:rsidRPr="003B46B5" w:rsidRDefault="00C942F9" w:rsidP="003F4321">
      <w:pPr>
        <w:spacing w:after="120"/>
        <w:ind w:left="1454" w:right="288" w:hanging="14"/>
      </w:pPr>
      <w:r w:rsidRPr="003B46B5">
        <w:rPr>
          <w:u w:val="single"/>
        </w:rPr>
        <w:t>Power Consumption:</w:t>
      </w:r>
    </w:p>
    <w:p w14:paraId="7963AE90" w14:textId="66B7157D" w:rsidR="00C942F9" w:rsidRPr="003B46B5" w:rsidRDefault="00C942F9" w:rsidP="003F4321">
      <w:pPr>
        <w:spacing w:after="120"/>
        <w:ind w:left="1454" w:right="288" w:hanging="14"/>
      </w:pPr>
      <w:proofErr w:type="spellStart"/>
      <w:r w:rsidRPr="003B46B5">
        <w:t>X</w:t>
      </w:r>
      <w:r w:rsidRPr="003B46B5">
        <w:rPr>
          <w:vertAlign w:val="subscript"/>
        </w:rPr>
        <w:t>p</w:t>
      </w:r>
      <w:proofErr w:type="spellEnd"/>
      <w:r w:rsidRPr="003B46B5">
        <w:t xml:space="preserve"> = 10 x (P</w:t>
      </w:r>
      <w:r w:rsidRPr="003B46B5">
        <w:rPr>
          <w:vertAlign w:val="subscript"/>
        </w:rPr>
        <w:t>HL</w:t>
      </w:r>
      <w:r w:rsidRPr="003B46B5">
        <w:t xml:space="preserve"> + P</w:t>
      </w:r>
      <w:r w:rsidRPr="003B46B5">
        <w:rPr>
          <w:vertAlign w:val="subscript"/>
        </w:rPr>
        <w:t>OL</w:t>
      </w:r>
      <w:r w:rsidRPr="003B46B5">
        <w:t xml:space="preserve"> + P</w:t>
      </w:r>
      <w:r w:rsidRPr="003B46B5">
        <w:rPr>
          <w:vertAlign w:val="subscript"/>
        </w:rPr>
        <w:t>SL</w:t>
      </w:r>
      <w:r w:rsidRPr="003B46B5">
        <w:t>)</w:t>
      </w:r>
      <w:r w:rsidR="005223D4" w:rsidRPr="003B46B5">
        <w:t xml:space="preserve"> x 0.1 €/ kWh.</w:t>
      </w:r>
    </w:p>
    <w:p w14:paraId="27C87C25" w14:textId="77777777" w:rsidR="00C942F9" w:rsidRPr="003B46B5" w:rsidRDefault="00C942F9" w:rsidP="003F4321">
      <w:pPr>
        <w:spacing w:after="120"/>
        <w:ind w:left="1454" w:right="288" w:hanging="14"/>
      </w:pPr>
      <w:r w:rsidRPr="003B46B5">
        <w:t>Where;</w:t>
      </w:r>
    </w:p>
    <w:p w14:paraId="41BF6C3C" w14:textId="2946E47D" w:rsidR="00C942F9" w:rsidRPr="003B46B5" w:rsidRDefault="00C942F9" w:rsidP="003F4321">
      <w:pPr>
        <w:spacing w:after="120"/>
        <w:ind w:left="1454" w:right="288" w:hanging="14"/>
      </w:pPr>
      <w:r w:rsidRPr="003B46B5">
        <w:t>P</w:t>
      </w:r>
      <w:r w:rsidRPr="003B46B5">
        <w:rPr>
          <w:vertAlign w:val="subscript"/>
        </w:rPr>
        <w:t>HL</w:t>
      </w:r>
      <w:r w:rsidRPr="003B46B5">
        <w:t xml:space="preserve"> = [kWh/m</w:t>
      </w:r>
      <w:r w:rsidRPr="003B46B5">
        <w:rPr>
          <w:vertAlign w:val="superscript"/>
        </w:rPr>
        <w:t>3</w:t>
      </w:r>
      <w:r w:rsidRPr="003B46B5">
        <w:t xml:space="preserve"> (actual) – kWh/m</w:t>
      </w:r>
      <w:r w:rsidRPr="003B46B5">
        <w:rPr>
          <w:vertAlign w:val="superscript"/>
        </w:rPr>
        <w:t>3</w:t>
      </w:r>
      <w:r w:rsidRPr="003B46B5">
        <w:t xml:space="preserve"> (committed)] x </w:t>
      </w:r>
      <w:r w:rsidRPr="003B46B5">
        <w:rPr>
          <w:bCs/>
          <w:lang w:eastAsia="da-DK"/>
        </w:rPr>
        <w:t>6,372,900 m</w:t>
      </w:r>
      <w:r w:rsidRPr="003B46B5">
        <w:rPr>
          <w:bCs/>
          <w:vertAlign w:val="superscript"/>
          <w:lang w:eastAsia="da-DK"/>
        </w:rPr>
        <w:t>3</w:t>
      </w:r>
      <w:r w:rsidRPr="003B46B5">
        <w:t xml:space="preserve"> (annual flow rate) </w:t>
      </w:r>
    </w:p>
    <w:p w14:paraId="6FF049A1" w14:textId="2F931123" w:rsidR="005223D4" w:rsidRPr="003B46B5" w:rsidRDefault="00C942F9" w:rsidP="003F4321">
      <w:pPr>
        <w:spacing w:after="120"/>
        <w:ind w:left="1454" w:right="288" w:hanging="14"/>
      </w:pPr>
      <w:r w:rsidRPr="003B46B5">
        <w:t>P</w:t>
      </w:r>
      <w:r w:rsidRPr="003B46B5">
        <w:rPr>
          <w:vertAlign w:val="subscript"/>
        </w:rPr>
        <w:t>OL</w:t>
      </w:r>
      <w:r w:rsidRPr="003B46B5" w:rsidDel="00C942F9">
        <w:t xml:space="preserve"> </w:t>
      </w:r>
      <w:r w:rsidRPr="003B46B5">
        <w:t xml:space="preserve">= [kWh/kg COD removed (actual) – kWh/kg COD removed (committed)] x </w:t>
      </w:r>
      <w:r w:rsidRPr="003B46B5">
        <w:rPr>
          <w:bCs/>
          <w:szCs w:val="23"/>
        </w:rPr>
        <w:t>3,505,095</w:t>
      </w:r>
      <w:r w:rsidR="005223D4" w:rsidRPr="003B46B5">
        <w:rPr>
          <w:bCs/>
          <w:szCs w:val="23"/>
        </w:rPr>
        <w:t xml:space="preserve"> kg</w:t>
      </w:r>
      <w:r w:rsidRPr="003B46B5">
        <w:rPr>
          <w:bCs/>
          <w:szCs w:val="23"/>
        </w:rPr>
        <w:t xml:space="preserve"> (</w:t>
      </w:r>
      <w:r w:rsidRPr="003B46B5">
        <w:t>annual organic load)</w:t>
      </w:r>
    </w:p>
    <w:p w14:paraId="70F3940F" w14:textId="77458582" w:rsidR="00C942F9" w:rsidRPr="003B46B5" w:rsidRDefault="005223D4" w:rsidP="003F4321">
      <w:pPr>
        <w:spacing w:before="120" w:after="180" w:line="270" w:lineRule="atLeast"/>
        <w:ind w:left="1454" w:right="0" w:hanging="14"/>
        <w:rPr>
          <w:i/>
        </w:rPr>
      </w:pPr>
      <w:r w:rsidRPr="003B46B5">
        <w:t>P</w:t>
      </w:r>
      <w:r w:rsidRPr="003B46B5">
        <w:rPr>
          <w:vertAlign w:val="subscript"/>
        </w:rPr>
        <w:t>SL</w:t>
      </w:r>
      <w:r w:rsidRPr="003B46B5" w:rsidDel="00C942F9">
        <w:t xml:space="preserve"> </w:t>
      </w:r>
      <w:r w:rsidRPr="003B46B5">
        <w:t>= [kWh/kg SS dewatered (actual) – kWh/kg SS dewatered (committed)] x 1,911,870 kg (annual suspended solids load)</w:t>
      </w:r>
    </w:p>
    <w:p w14:paraId="52279ED1" w14:textId="4911C4F4" w:rsidR="00C942F9" w:rsidRPr="003B46B5" w:rsidRDefault="005223D4" w:rsidP="003F4321">
      <w:pPr>
        <w:spacing w:before="120" w:after="180" w:line="270" w:lineRule="atLeast"/>
        <w:ind w:left="1454" w:right="0" w:hanging="14"/>
        <w:rPr>
          <w:iCs/>
          <w:u w:val="single"/>
        </w:rPr>
      </w:pPr>
      <w:r w:rsidRPr="003B46B5">
        <w:rPr>
          <w:iCs/>
          <w:u w:val="single"/>
        </w:rPr>
        <w:lastRenderedPageBreak/>
        <w:t>Polymer Consumption:</w:t>
      </w:r>
    </w:p>
    <w:p w14:paraId="0C00C57A" w14:textId="7C0A7127" w:rsidR="005223D4" w:rsidRPr="003B46B5" w:rsidRDefault="005223D4" w:rsidP="003F4321">
      <w:pPr>
        <w:spacing w:before="120" w:after="180" w:line="270" w:lineRule="atLeast"/>
        <w:ind w:left="1454" w:right="0" w:hanging="14"/>
        <w:rPr>
          <w:rFonts w:eastAsia="Cambria"/>
          <w:lang w:eastAsia="da-DK" w:bidi="en-US"/>
        </w:rPr>
      </w:pPr>
      <w:proofErr w:type="spellStart"/>
      <w:r w:rsidRPr="003B46B5">
        <w:rPr>
          <w:iCs/>
        </w:rPr>
        <w:t>X</w:t>
      </w:r>
      <w:r w:rsidRPr="003B46B5">
        <w:rPr>
          <w:iCs/>
          <w:vertAlign w:val="subscript"/>
        </w:rPr>
        <w:t>k</w:t>
      </w:r>
      <w:proofErr w:type="spellEnd"/>
      <w:r w:rsidRPr="003B46B5">
        <w:rPr>
          <w:iCs/>
        </w:rPr>
        <w:t xml:space="preserve"> = 10 x </w:t>
      </w:r>
      <w:r w:rsidRPr="003B46B5">
        <w:rPr>
          <w:rFonts w:eastAsia="Cambria"/>
          <w:lang w:eastAsia="da-DK" w:bidi="en-US"/>
        </w:rPr>
        <w:t>[kg Polymer/kg SS dewatered (actual) – kg Polymer/kg SS dewatered (committed)] x 1,911,870 kg (annual suspended solids load) x 3 €/kg x 10 year</w:t>
      </w:r>
    </w:p>
    <w:p w14:paraId="3EFA8C40" w14:textId="110C3DDB" w:rsidR="00442E4C" w:rsidRPr="003B46B5" w:rsidRDefault="00442E4C" w:rsidP="003F4321">
      <w:pPr>
        <w:spacing w:before="120" w:after="180" w:line="270" w:lineRule="atLeast"/>
        <w:ind w:left="1454" w:right="0" w:hanging="14"/>
        <w:rPr>
          <w:rFonts w:eastAsia="Cambria"/>
          <w:u w:val="single"/>
          <w:lang w:eastAsia="da-DK" w:bidi="en-US"/>
        </w:rPr>
      </w:pPr>
      <w:r w:rsidRPr="003B46B5">
        <w:rPr>
          <w:iCs/>
          <w:u w:val="single"/>
        </w:rPr>
        <w:t>Ferric Chloride Consumption</w:t>
      </w:r>
    </w:p>
    <w:p w14:paraId="7BC6C734" w14:textId="3D7CC9CC" w:rsidR="005223D4" w:rsidRPr="003B46B5" w:rsidRDefault="005223D4" w:rsidP="003F4321">
      <w:pPr>
        <w:spacing w:before="120" w:after="180" w:line="270" w:lineRule="atLeast"/>
        <w:ind w:left="1454" w:right="0" w:hanging="14"/>
        <w:rPr>
          <w:rFonts w:eastAsia="Cambria"/>
          <w:snapToGrid w:val="0"/>
          <w:lang w:bidi="en-US"/>
        </w:rPr>
      </w:pPr>
      <w:proofErr w:type="spellStart"/>
      <w:r w:rsidRPr="003B46B5">
        <w:rPr>
          <w:iCs/>
        </w:rPr>
        <w:t>X</w:t>
      </w:r>
      <w:r w:rsidRPr="003B46B5">
        <w:rPr>
          <w:iCs/>
          <w:vertAlign w:val="subscript"/>
        </w:rPr>
        <w:t>f</w:t>
      </w:r>
      <w:proofErr w:type="spellEnd"/>
      <w:r w:rsidRPr="003B46B5">
        <w:rPr>
          <w:iCs/>
        </w:rPr>
        <w:t xml:space="preserve"> = 10 x </w:t>
      </w:r>
      <w:r w:rsidRPr="003B46B5">
        <w:rPr>
          <w:rFonts w:eastAsia="Cambria"/>
          <w:snapToGrid w:val="0"/>
          <w:lang w:bidi="en-US"/>
        </w:rPr>
        <w:t>[kg FeCl</w:t>
      </w:r>
      <w:r w:rsidRPr="003B46B5">
        <w:rPr>
          <w:rFonts w:eastAsia="Cambria"/>
          <w:snapToGrid w:val="0"/>
          <w:vertAlign w:val="subscript"/>
          <w:lang w:bidi="en-US"/>
        </w:rPr>
        <w:t>3</w:t>
      </w:r>
      <w:r w:rsidRPr="003B46B5">
        <w:rPr>
          <w:rFonts w:eastAsia="Cambria"/>
          <w:snapToGrid w:val="0"/>
          <w:lang w:bidi="en-US"/>
        </w:rPr>
        <w:t>/kg TP removed (actual) – kg FeCl</w:t>
      </w:r>
      <w:r w:rsidRPr="003B46B5">
        <w:rPr>
          <w:rFonts w:eastAsia="Cambria"/>
          <w:snapToGrid w:val="0"/>
          <w:vertAlign w:val="subscript"/>
          <w:lang w:bidi="en-US"/>
        </w:rPr>
        <w:t>3</w:t>
      </w:r>
      <w:r w:rsidRPr="003B46B5">
        <w:rPr>
          <w:rFonts w:eastAsia="Cambria"/>
          <w:snapToGrid w:val="0"/>
          <w:lang w:bidi="en-US"/>
        </w:rPr>
        <w:t>/kg TP removed (committed)] x 50,983 kg (annual TP load) x 250 €/kg</w:t>
      </w:r>
    </w:p>
    <w:p w14:paraId="356D40E3" w14:textId="089D27DC" w:rsidR="005223D4" w:rsidRPr="003B46B5" w:rsidRDefault="005223D4" w:rsidP="003F4321">
      <w:pPr>
        <w:spacing w:before="120" w:after="180" w:line="270" w:lineRule="atLeast"/>
        <w:ind w:left="1454" w:right="0" w:hanging="14"/>
        <w:rPr>
          <w:iCs/>
        </w:rPr>
      </w:pPr>
      <w:r w:rsidRPr="003B46B5">
        <w:rPr>
          <w:rFonts w:eastAsia="Cambria"/>
          <w:snapToGrid w:val="0"/>
          <w:lang w:bidi="en-US"/>
        </w:rPr>
        <w:t xml:space="preserve">Total Value of Liquidated Damages = </w:t>
      </w:r>
      <w:proofErr w:type="spellStart"/>
      <w:r w:rsidRPr="003B46B5">
        <w:t>X</w:t>
      </w:r>
      <w:r w:rsidRPr="003B46B5">
        <w:rPr>
          <w:vertAlign w:val="subscript"/>
        </w:rPr>
        <w:t>p</w:t>
      </w:r>
      <w:proofErr w:type="spellEnd"/>
      <w:r w:rsidRPr="003B46B5">
        <w:t xml:space="preserve"> +</w:t>
      </w:r>
      <w:r w:rsidRPr="003B46B5">
        <w:rPr>
          <w:vertAlign w:val="subscript"/>
        </w:rPr>
        <w:t xml:space="preserve"> </w:t>
      </w:r>
      <w:proofErr w:type="spellStart"/>
      <w:r w:rsidRPr="003B46B5">
        <w:rPr>
          <w:iCs/>
        </w:rPr>
        <w:t>X</w:t>
      </w:r>
      <w:r w:rsidRPr="003B46B5">
        <w:rPr>
          <w:iCs/>
          <w:vertAlign w:val="subscript"/>
        </w:rPr>
        <w:t>k</w:t>
      </w:r>
      <w:proofErr w:type="spellEnd"/>
      <w:r w:rsidRPr="003B46B5">
        <w:rPr>
          <w:iCs/>
          <w:vertAlign w:val="subscript"/>
        </w:rPr>
        <w:t xml:space="preserve"> </w:t>
      </w:r>
      <w:r w:rsidRPr="003B46B5">
        <w:rPr>
          <w:iCs/>
        </w:rPr>
        <w:t xml:space="preserve">+ </w:t>
      </w:r>
      <w:proofErr w:type="spellStart"/>
      <w:r w:rsidRPr="003B46B5">
        <w:rPr>
          <w:iCs/>
        </w:rPr>
        <w:t>X</w:t>
      </w:r>
      <w:r w:rsidRPr="003B46B5">
        <w:rPr>
          <w:iCs/>
          <w:vertAlign w:val="subscript"/>
        </w:rPr>
        <w:t>f</w:t>
      </w:r>
      <w:proofErr w:type="spellEnd"/>
    </w:p>
    <w:p w14:paraId="1054E5A9" w14:textId="411FBCD8" w:rsidR="003F4321" w:rsidRPr="003B46B5" w:rsidRDefault="003F4321" w:rsidP="003F4321">
      <w:pPr>
        <w:spacing w:after="200"/>
        <w:ind w:left="1134"/>
        <w:contextualSpacing/>
      </w:pPr>
      <w:r w:rsidRPr="003B46B5">
        <w:t xml:space="preserve">If the total value of liquidated damages of </w:t>
      </w:r>
      <w:proofErr w:type="spellStart"/>
      <w:r w:rsidRPr="003B46B5">
        <w:t>X</w:t>
      </w:r>
      <w:r w:rsidRPr="003B46B5">
        <w:rPr>
          <w:vertAlign w:val="subscript"/>
        </w:rPr>
        <w:t>p</w:t>
      </w:r>
      <w:proofErr w:type="spellEnd"/>
      <w:r w:rsidRPr="003B46B5">
        <w:t xml:space="preserve">, </w:t>
      </w:r>
      <w:proofErr w:type="spellStart"/>
      <w:r w:rsidRPr="003B46B5">
        <w:t>X</w:t>
      </w:r>
      <w:r w:rsidRPr="003B46B5">
        <w:rPr>
          <w:vertAlign w:val="subscript"/>
        </w:rPr>
        <w:t>k</w:t>
      </w:r>
      <w:proofErr w:type="spellEnd"/>
      <w:r w:rsidRPr="003B46B5">
        <w:t xml:space="preserve"> and </w:t>
      </w:r>
      <w:proofErr w:type="spellStart"/>
      <w:r w:rsidRPr="003B46B5">
        <w:t>X</w:t>
      </w:r>
      <w:r w:rsidRPr="003B46B5">
        <w:rPr>
          <w:vertAlign w:val="subscript"/>
        </w:rPr>
        <w:t>f</w:t>
      </w:r>
      <w:proofErr w:type="spellEnd"/>
      <w:r w:rsidRPr="003B46B5">
        <w:t xml:space="preserve"> is </w:t>
      </w:r>
      <w:r w:rsidR="00107CA7" w:rsidRPr="003B46B5">
        <w:t xml:space="preserve">higher </w:t>
      </w:r>
      <w:r w:rsidRPr="003B46B5">
        <w:t>than the total liquidated damages calculated in 4.2 (a) above, this sub-clause (b) shall be applied. Otherwise, Contractor should pay 150,000 Euro penalty for every complete 1% of the excess consumption as liquidated damages.</w:t>
      </w:r>
    </w:p>
    <w:p w14:paraId="23FB4FB3" w14:textId="77777777" w:rsidR="003F4321" w:rsidRPr="003B46B5" w:rsidRDefault="003F4321" w:rsidP="003F4321">
      <w:pPr>
        <w:spacing w:after="200"/>
        <w:ind w:left="567"/>
        <w:contextualSpacing/>
      </w:pPr>
    </w:p>
    <w:p w14:paraId="7B2D4E8E" w14:textId="53A7E0BA" w:rsidR="003F4321" w:rsidRPr="003B46B5" w:rsidRDefault="003F4321" w:rsidP="003F4321">
      <w:pPr>
        <w:spacing w:after="200"/>
        <w:ind w:left="1134"/>
      </w:pPr>
      <w:r w:rsidRPr="003B46B5">
        <w:t>If there is no due payment of the Contractor at the time of payment of abovementioned penalty, corresponding portion can be held from Contractor’s Performance Security</w:t>
      </w:r>
      <w:r w:rsidR="00494346" w:rsidRPr="003B46B5">
        <w:t xml:space="preserve"> and/or remaining payments</w:t>
      </w:r>
      <w:r w:rsidRPr="003B46B5">
        <w:t>.</w:t>
      </w:r>
    </w:p>
    <w:p w14:paraId="142B9733" w14:textId="77777777" w:rsidR="003F4321" w:rsidRPr="003B46B5" w:rsidRDefault="003F4321" w:rsidP="003F4321">
      <w:pPr>
        <w:spacing w:after="200"/>
        <w:ind w:left="1080" w:hanging="540"/>
      </w:pPr>
      <w:r w:rsidRPr="003B46B5">
        <w:t>4.3</w:t>
      </w:r>
      <w:r w:rsidRPr="003B46B5">
        <w:tab/>
        <w:t>Minimum Levels</w:t>
      </w:r>
    </w:p>
    <w:p w14:paraId="67542B82" w14:textId="77777777" w:rsidR="003F4321" w:rsidRPr="003B46B5" w:rsidRDefault="003F4321" w:rsidP="003F4321">
      <w:pPr>
        <w:spacing w:after="200"/>
        <w:ind w:left="1080"/>
      </w:pPr>
      <w:r w:rsidRPr="003B46B5">
        <w:t>Notwithstanding the provisions of this paragraph, if as a result of the guarantee test(s), the following minimum levels of performance guarantees (and consumption guarantees) are not attained by the Contractor, the Contractor shall at its own cost make good any deficiencies until the Facilities reach any of such minimum performance levels, pursuant to GCC Sub-Clause 28.2:</w:t>
      </w:r>
    </w:p>
    <w:p w14:paraId="23160BF8" w14:textId="77777777" w:rsidR="003F4321" w:rsidRPr="003B46B5" w:rsidRDefault="003F4321" w:rsidP="003F4321">
      <w:pPr>
        <w:keepNext/>
        <w:keepLines/>
        <w:spacing w:after="200"/>
        <w:ind w:left="1627" w:hanging="547"/>
      </w:pPr>
      <w:r w:rsidRPr="003B46B5">
        <w:t>(a)</w:t>
      </w:r>
      <w:r w:rsidRPr="003B46B5">
        <w:tab/>
        <w:t>average total cost of consumption of all the raw materials and utilities of the Facilities:  one hundred and five percent (105%) of the guaranteed figures (the figures offered by the Contractor in its Bid for functional guarantees represents 100%).</w:t>
      </w:r>
    </w:p>
    <w:p w14:paraId="1FD5F898" w14:textId="77777777" w:rsidR="003F4321" w:rsidRPr="003B46B5" w:rsidRDefault="003F4321" w:rsidP="003F4321">
      <w:pPr>
        <w:spacing w:after="200"/>
        <w:ind w:left="1080" w:hanging="540"/>
      </w:pPr>
      <w:r w:rsidRPr="003B46B5">
        <w:t>4.4</w:t>
      </w:r>
      <w:r w:rsidRPr="003B46B5">
        <w:tab/>
        <w:t>Limitation of Liability</w:t>
      </w:r>
    </w:p>
    <w:p w14:paraId="6EAEAE57" w14:textId="04981BDC" w:rsidR="003F4321" w:rsidRPr="003B46B5" w:rsidRDefault="003F4321" w:rsidP="003F4321">
      <w:pPr>
        <w:spacing w:after="200"/>
        <w:ind w:left="1080"/>
      </w:pPr>
      <w:r w:rsidRPr="003B46B5">
        <w:t xml:space="preserve">Subject to para. 4.3 above, the Contractor’s aggregate liability to pay liquidated damages for failure to attain the functional guarantees shall not exceed </w:t>
      </w:r>
      <w:r w:rsidR="00183601" w:rsidRPr="003B46B5">
        <w:t>15</w:t>
      </w:r>
      <w:r w:rsidRPr="003B46B5">
        <w:t xml:space="preserve"> percent (</w:t>
      </w:r>
      <w:r w:rsidR="00183601" w:rsidRPr="003B46B5">
        <w:t>15</w:t>
      </w:r>
      <w:r w:rsidRPr="003B46B5">
        <w:t>%) of the Contract price.</w:t>
      </w:r>
    </w:p>
    <w:p w14:paraId="17FA804F" w14:textId="79DAD362" w:rsidR="001119DD" w:rsidRPr="003B46B5" w:rsidRDefault="000148FF" w:rsidP="00FC6D33">
      <w:pPr>
        <w:jc w:val="center"/>
        <w:rPr>
          <w:b/>
          <w:sz w:val="36"/>
        </w:rPr>
      </w:pPr>
      <w:r w:rsidRPr="003B46B5">
        <w:rPr>
          <w:b/>
          <w:sz w:val="36"/>
        </w:rPr>
        <w:br w:type="page"/>
      </w:r>
      <w:r w:rsidR="001119DD" w:rsidRPr="003B46B5">
        <w:rPr>
          <w:b/>
          <w:sz w:val="28"/>
          <w:szCs w:val="16"/>
        </w:rPr>
        <w:lastRenderedPageBreak/>
        <w:t xml:space="preserve">Appendix </w:t>
      </w:r>
      <w:proofErr w:type="gramStart"/>
      <w:r w:rsidR="001119DD" w:rsidRPr="003B46B5">
        <w:rPr>
          <w:b/>
          <w:sz w:val="28"/>
          <w:szCs w:val="16"/>
        </w:rPr>
        <w:t>9.The</w:t>
      </w:r>
      <w:proofErr w:type="gramEnd"/>
      <w:r w:rsidR="001119DD" w:rsidRPr="003B46B5">
        <w:rPr>
          <w:b/>
          <w:sz w:val="28"/>
          <w:szCs w:val="16"/>
        </w:rPr>
        <w:t xml:space="preserve"> Contractor’s Key Personnel</w:t>
      </w:r>
    </w:p>
    <w:p w14:paraId="610CFEBE" w14:textId="77777777" w:rsidR="001119DD" w:rsidRPr="003B46B5" w:rsidRDefault="001119DD" w:rsidP="001D5093">
      <w:pPr>
        <w:rPr>
          <w:b/>
          <w:sz w:val="36"/>
        </w:rPr>
      </w:pPr>
    </w:p>
    <w:p w14:paraId="69BCB4F2" w14:textId="64942FB4" w:rsidR="001119DD" w:rsidRPr="003B46B5" w:rsidRDefault="001119DD" w:rsidP="001D5093">
      <w:pPr>
        <w:rPr>
          <w:bCs/>
          <w:szCs w:val="24"/>
        </w:rPr>
      </w:pPr>
      <w:r w:rsidRPr="003B46B5">
        <w:rPr>
          <w:bCs/>
          <w:szCs w:val="24"/>
        </w:rPr>
        <w:t>The Contractor hereby undertakes to employ, on a full-time basis, the following Key Personnel—whose names are listed below, who meet the minimum qualification requirements specified in the Qualification Criteria, and whose credentials were submitted with the Contractor’s Bid—for the site and/or office works under the relevant Contract.</w:t>
      </w:r>
    </w:p>
    <w:tbl>
      <w:tblPr>
        <w:tblStyle w:val="TabloKlavuzu"/>
        <w:tblW w:w="0" w:type="auto"/>
        <w:tblLook w:val="04A0" w:firstRow="1" w:lastRow="0" w:firstColumn="1" w:lastColumn="0" w:noHBand="0" w:noVBand="1"/>
      </w:tblPr>
      <w:tblGrid>
        <w:gridCol w:w="643"/>
        <w:gridCol w:w="3180"/>
        <w:gridCol w:w="5167"/>
      </w:tblGrid>
      <w:tr w:rsidR="001119DD" w:rsidRPr="003B46B5" w14:paraId="1DD238D4" w14:textId="77777777" w:rsidTr="003A3DA1">
        <w:tc>
          <w:tcPr>
            <w:tcW w:w="643" w:type="dxa"/>
            <w:shd w:val="clear" w:color="auto" w:fill="D0CECE" w:themeFill="background2" w:themeFillShade="E6"/>
          </w:tcPr>
          <w:p w14:paraId="48344CA6" w14:textId="2CE072A1" w:rsidR="001119DD" w:rsidRPr="003B46B5" w:rsidRDefault="001119DD" w:rsidP="003A3DA1">
            <w:pPr>
              <w:spacing w:after="0"/>
              <w:ind w:right="0"/>
            </w:pPr>
            <w:r w:rsidRPr="003B46B5">
              <w:t>No</w:t>
            </w:r>
          </w:p>
        </w:tc>
        <w:tc>
          <w:tcPr>
            <w:tcW w:w="3180" w:type="dxa"/>
            <w:shd w:val="clear" w:color="auto" w:fill="D0CECE" w:themeFill="background2" w:themeFillShade="E6"/>
          </w:tcPr>
          <w:p w14:paraId="196D4882" w14:textId="3A8A55C7" w:rsidR="001119DD" w:rsidRPr="003B46B5" w:rsidRDefault="001119DD" w:rsidP="003A3DA1">
            <w:pPr>
              <w:spacing w:after="0"/>
              <w:ind w:right="0"/>
            </w:pPr>
            <w:r w:rsidRPr="003B46B5">
              <w:t>Position</w:t>
            </w:r>
          </w:p>
        </w:tc>
        <w:tc>
          <w:tcPr>
            <w:tcW w:w="5167" w:type="dxa"/>
            <w:shd w:val="clear" w:color="auto" w:fill="D0CECE" w:themeFill="background2" w:themeFillShade="E6"/>
          </w:tcPr>
          <w:p w14:paraId="108372A7" w14:textId="3C6A1DFB" w:rsidR="001119DD" w:rsidRPr="003B46B5" w:rsidRDefault="001119DD" w:rsidP="003A3DA1">
            <w:pPr>
              <w:spacing w:after="0"/>
              <w:ind w:right="0"/>
            </w:pPr>
            <w:r w:rsidRPr="003B46B5">
              <w:t>Key Personnel Name-Surname</w:t>
            </w:r>
          </w:p>
        </w:tc>
      </w:tr>
      <w:tr w:rsidR="001119DD" w:rsidRPr="003B46B5" w14:paraId="39F6E5C0" w14:textId="77777777" w:rsidTr="003A3DA1">
        <w:tc>
          <w:tcPr>
            <w:tcW w:w="643" w:type="dxa"/>
          </w:tcPr>
          <w:p w14:paraId="24DACD6C" w14:textId="77777777" w:rsidR="001119DD" w:rsidRPr="003B46B5" w:rsidRDefault="001119DD" w:rsidP="001119DD">
            <w:pPr>
              <w:spacing w:after="0"/>
              <w:ind w:right="0"/>
            </w:pPr>
            <w:r w:rsidRPr="003B46B5">
              <w:rPr>
                <w:iCs/>
              </w:rPr>
              <w:t>1</w:t>
            </w:r>
          </w:p>
        </w:tc>
        <w:tc>
          <w:tcPr>
            <w:tcW w:w="3180" w:type="dxa"/>
          </w:tcPr>
          <w:p w14:paraId="790768BF" w14:textId="3D27D355" w:rsidR="001119DD" w:rsidRPr="003B46B5" w:rsidRDefault="001119DD" w:rsidP="001119DD">
            <w:pPr>
              <w:tabs>
                <w:tab w:val="right" w:pos="7254"/>
              </w:tabs>
              <w:spacing w:after="0"/>
              <w:ind w:right="0"/>
              <w:jc w:val="right"/>
              <w:rPr>
                <w:iCs/>
              </w:rPr>
            </w:pPr>
            <w:r w:rsidRPr="003B46B5">
              <w:t>Contractor’s Representative (Project Manager)</w:t>
            </w:r>
          </w:p>
        </w:tc>
        <w:tc>
          <w:tcPr>
            <w:tcW w:w="5167" w:type="dxa"/>
          </w:tcPr>
          <w:p w14:paraId="2C4A504A" w14:textId="77777777" w:rsidR="001119DD" w:rsidRPr="003B46B5" w:rsidRDefault="001119DD" w:rsidP="001119DD">
            <w:pPr>
              <w:spacing w:after="0"/>
              <w:ind w:right="0"/>
            </w:pPr>
          </w:p>
        </w:tc>
      </w:tr>
      <w:tr w:rsidR="001119DD" w:rsidRPr="003B46B5" w14:paraId="4DB777E5" w14:textId="77777777" w:rsidTr="003A3DA1">
        <w:tc>
          <w:tcPr>
            <w:tcW w:w="643" w:type="dxa"/>
          </w:tcPr>
          <w:p w14:paraId="4FD8B96F" w14:textId="77777777" w:rsidR="001119DD" w:rsidRPr="003B46B5" w:rsidRDefault="001119DD" w:rsidP="001119DD">
            <w:pPr>
              <w:spacing w:after="0"/>
              <w:ind w:right="0"/>
            </w:pPr>
            <w:r w:rsidRPr="003B46B5">
              <w:rPr>
                <w:iCs/>
              </w:rPr>
              <w:t>2</w:t>
            </w:r>
          </w:p>
        </w:tc>
        <w:tc>
          <w:tcPr>
            <w:tcW w:w="3180" w:type="dxa"/>
          </w:tcPr>
          <w:p w14:paraId="484ECA7D" w14:textId="149EB1BB" w:rsidR="001119DD" w:rsidRPr="003B46B5" w:rsidRDefault="001119DD" w:rsidP="001119DD">
            <w:pPr>
              <w:spacing w:after="0"/>
              <w:ind w:right="0"/>
              <w:jc w:val="right"/>
            </w:pPr>
            <w:r w:rsidRPr="003B46B5">
              <w:t>Site Chief</w:t>
            </w:r>
          </w:p>
        </w:tc>
        <w:tc>
          <w:tcPr>
            <w:tcW w:w="5167" w:type="dxa"/>
          </w:tcPr>
          <w:p w14:paraId="11BAFE38" w14:textId="77777777" w:rsidR="001119DD" w:rsidRPr="003B46B5" w:rsidRDefault="001119DD" w:rsidP="001119DD">
            <w:pPr>
              <w:spacing w:after="0"/>
              <w:ind w:right="0"/>
            </w:pPr>
          </w:p>
        </w:tc>
      </w:tr>
      <w:tr w:rsidR="00B60B9B" w:rsidRPr="003B46B5" w14:paraId="30E2842E" w14:textId="77777777" w:rsidTr="003A3DA1">
        <w:tc>
          <w:tcPr>
            <w:tcW w:w="643" w:type="dxa"/>
          </w:tcPr>
          <w:p w14:paraId="016C687C" w14:textId="4CB98AF8" w:rsidR="00B60B9B" w:rsidRPr="003B46B5" w:rsidRDefault="00B60B9B" w:rsidP="001119DD">
            <w:pPr>
              <w:spacing w:after="0"/>
              <w:ind w:right="0"/>
              <w:rPr>
                <w:iCs/>
              </w:rPr>
            </w:pPr>
            <w:r w:rsidRPr="003B46B5">
              <w:rPr>
                <w:iCs/>
              </w:rPr>
              <w:t>3</w:t>
            </w:r>
          </w:p>
        </w:tc>
        <w:tc>
          <w:tcPr>
            <w:tcW w:w="3180" w:type="dxa"/>
          </w:tcPr>
          <w:p w14:paraId="36F11851" w14:textId="0D04891B" w:rsidR="00B60B9B" w:rsidRPr="003B46B5" w:rsidRDefault="00B60B9B" w:rsidP="001119DD">
            <w:pPr>
              <w:spacing w:after="0"/>
              <w:ind w:right="0"/>
              <w:jc w:val="right"/>
            </w:pPr>
            <w:r w:rsidRPr="003B46B5">
              <w:t>Technical Office Engineer</w:t>
            </w:r>
          </w:p>
        </w:tc>
        <w:tc>
          <w:tcPr>
            <w:tcW w:w="5167" w:type="dxa"/>
          </w:tcPr>
          <w:p w14:paraId="5A3EA8E7" w14:textId="77777777" w:rsidR="00B60B9B" w:rsidRPr="003B46B5" w:rsidRDefault="00B60B9B" w:rsidP="001119DD">
            <w:pPr>
              <w:spacing w:after="0"/>
              <w:ind w:right="0"/>
            </w:pPr>
          </w:p>
        </w:tc>
      </w:tr>
      <w:tr w:rsidR="00B60B9B" w:rsidRPr="003B46B5" w14:paraId="2FAC298E" w14:textId="77777777" w:rsidTr="003A3DA1">
        <w:tc>
          <w:tcPr>
            <w:tcW w:w="643" w:type="dxa"/>
          </w:tcPr>
          <w:p w14:paraId="127F65F5" w14:textId="0236F0EB" w:rsidR="00B60B9B" w:rsidRPr="003B46B5" w:rsidRDefault="00B60B9B" w:rsidP="00B60B9B">
            <w:pPr>
              <w:spacing w:after="0"/>
              <w:ind w:right="0"/>
            </w:pPr>
            <w:r w:rsidRPr="003B46B5">
              <w:rPr>
                <w:iCs/>
              </w:rPr>
              <w:t>4</w:t>
            </w:r>
          </w:p>
        </w:tc>
        <w:tc>
          <w:tcPr>
            <w:tcW w:w="3180" w:type="dxa"/>
          </w:tcPr>
          <w:p w14:paraId="3C7732B5" w14:textId="6D05776B" w:rsidR="00B60B9B" w:rsidRPr="003B46B5" w:rsidRDefault="00B60B9B" w:rsidP="00B60B9B">
            <w:pPr>
              <w:spacing w:after="0"/>
              <w:ind w:right="0"/>
              <w:jc w:val="right"/>
            </w:pPr>
            <w:r w:rsidRPr="003B46B5">
              <w:t>Process Design Engineer (WWTP)</w:t>
            </w:r>
          </w:p>
        </w:tc>
        <w:tc>
          <w:tcPr>
            <w:tcW w:w="5167" w:type="dxa"/>
          </w:tcPr>
          <w:p w14:paraId="43E12744" w14:textId="77777777" w:rsidR="00B60B9B" w:rsidRPr="003B46B5" w:rsidRDefault="00B60B9B" w:rsidP="00B60B9B">
            <w:pPr>
              <w:spacing w:after="0"/>
              <w:ind w:right="0"/>
            </w:pPr>
          </w:p>
        </w:tc>
      </w:tr>
      <w:tr w:rsidR="00B60B9B" w:rsidRPr="003B46B5" w14:paraId="2FD33703" w14:textId="77777777" w:rsidTr="003A3DA1">
        <w:tc>
          <w:tcPr>
            <w:tcW w:w="643" w:type="dxa"/>
          </w:tcPr>
          <w:p w14:paraId="7AC2FBDB" w14:textId="10C52617" w:rsidR="00B60B9B" w:rsidRPr="003B46B5" w:rsidRDefault="00B60B9B" w:rsidP="00B60B9B">
            <w:pPr>
              <w:spacing w:after="0"/>
              <w:ind w:right="0"/>
            </w:pPr>
            <w:r w:rsidRPr="003B46B5">
              <w:rPr>
                <w:iCs/>
              </w:rPr>
              <w:t>5</w:t>
            </w:r>
          </w:p>
        </w:tc>
        <w:tc>
          <w:tcPr>
            <w:tcW w:w="3180" w:type="dxa"/>
          </w:tcPr>
          <w:p w14:paraId="25450782" w14:textId="2B460A9F" w:rsidR="00B60B9B" w:rsidRPr="003B46B5" w:rsidRDefault="00B60B9B" w:rsidP="00B60B9B">
            <w:pPr>
              <w:spacing w:after="0"/>
              <w:ind w:right="0"/>
              <w:jc w:val="right"/>
            </w:pPr>
            <w:r w:rsidRPr="003B46B5">
              <w:t>Mechanical Engineer</w:t>
            </w:r>
          </w:p>
        </w:tc>
        <w:tc>
          <w:tcPr>
            <w:tcW w:w="5167" w:type="dxa"/>
          </w:tcPr>
          <w:p w14:paraId="643DBEF2" w14:textId="77777777" w:rsidR="00B60B9B" w:rsidRPr="003B46B5" w:rsidRDefault="00B60B9B" w:rsidP="00B60B9B">
            <w:pPr>
              <w:spacing w:after="0"/>
              <w:ind w:right="0"/>
            </w:pPr>
          </w:p>
        </w:tc>
      </w:tr>
      <w:tr w:rsidR="00B60B9B" w:rsidRPr="003B46B5" w14:paraId="372F5C19" w14:textId="77777777" w:rsidTr="003A3DA1">
        <w:tc>
          <w:tcPr>
            <w:tcW w:w="643" w:type="dxa"/>
          </w:tcPr>
          <w:p w14:paraId="54F2338C" w14:textId="7652F51B" w:rsidR="00B60B9B" w:rsidRPr="003B46B5" w:rsidRDefault="00B60B9B" w:rsidP="00B60B9B">
            <w:pPr>
              <w:spacing w:after="0"/>
              <w:ind w:right="0"/>
            </w:pPr>
            <w:r w:rsidRPr="003B46B5">
              <w:rPr>
                <w:iCs/>
              </w:rPr>
              <w:t>6</w:t>
            </w:r>
          </w:p>
        </w:tc>
        <w:tc>
          <w:tcPr>
            <w:tcW w:w="3180" w:type="dxa"/>
          </w:tcPr>
          <w:p w14:paraId="6AB06A4F" w14:textId="0CC14CED" w:rsidR="00B60B9B" w:rsidRPr="003B46B5" w:rsidRDefault="00B60B9B" w:rsidP="00B60B9B">
            <w:pPr>
              <w:spacing w:after="0"/>
              <w:ind w:right="0"/>
              <w:jc w:val="right"/>
            </w:pPr>
            <w:r w:rsidRPr="003B46B5">
              <w:t>Electrical Engineer</w:t>
            </w:r>
          </w:p>
        </w:tc>
        <w:tc>
          <w:tcPr>
            <w:tcW w:w="5167" w:type="dxa"/>
          </w:tcPr>
          <w:p w14:paraId="0CEB3A7C" w14:textId="77777777" w:rsidR="00B60B9B" w:rsidRPr="003B46B5" w:rsidRDefault="00B60B9B" w:rsidP="00B60B9B">
            <w:pPr>
              <w:spacing w:after="0"/>
              <w:ind w:right="0"/>
            </w:pPr>
          </w:p>
        </w:tc>
      </w:tr>
      <w:tr w:rsidR="00B60B9B" w:rsidRPr="003B46B5" w14:paraId="6A5ACAD8" w14:textId="77777777" w:rsidTr="003A3DA1">
        <w:tc>
          <w:tcPr>
            <w:tcW w:w="643" w:type="dxa"/>
          </w:tcPr>
          <w:p w14:paraId="2EECF5A3" w14:textId="6791F8DA" w:rsidR="00B60B9B" w:rsidRPr="003B46B5" w:rsidRDefault="00B60B9B" w:rsidP="00B60B9B">
            <w:pPr>
              <w:spacing w:after="0"/>
              <w:ind w:right="0"/>
            </w:pPr>
            <w:r w:rsidRPr="003B46B5">
              <w:rPr>
                <w:iCs/>
              </w:rPr>
              <w:t>7</w:t>
            </w:r>
          </w:p>
        </w:tc>
        <w:tc>
          <w:tcPr>
            <w:tcW w:w="3180" w:type="dxa"/>
          </w:tcPr>
          <w:p w14:paraId="53983DCA" w14:textId="0FD9E9C7" w:rsidR="00B60B9B" w:rsidRPr="003B46B5" w:rsidRDefault="00B60B9B" w:rsidP="00B60B9B">
            <w:pPr>
              <w:spacing w:after="0"/>
              <w:ind w:right="0"/>
              <w:jc w:val="right"/>
            </w:pPr>
            <w:r w:rsidRPr="003B46B5">
              <w:t>Quality Control Engineer</w:t>
            </w:r>
          </w:p>
        </w:tc>
        <w:tc>
          <w:tcPr>
            <w:tcW w:w="5167" w:type="dxa"/>
          </w:tcPr>
          <w:p w14:paraId="1287447B" w14:textId="77777777" w:rsidR="00B60B9B" w:rsidRPr="003B46B5" w:rsidRDefault="00B60B9B" w:rsidP="00B60B9B">
            <w:pPr>
              <w:spacing w:after="0"/>
              <w:ind w:right="0"/>
            </w:pPr>
          </w:p>
        </w:tc>
      </w:tr>
      <w:tr w:rsidR="00B60B9B" w:rsidRPr="003B46B5" w14:paraId="49689C87" w14:textId="77777777" w:rsidTr="003A3DA1">
        <w:tc>
          <w:tcPr>
            <w:tcW w:w="643" w:type="dxa"/>
          </w:tcPr>
          <w:p w14:paraId="3824A818" w14:textId="6604C0B3" w:rsidR="00B60B9B" w:rsidRPr="003B46B5" w:rsidRDefault="00B60B9B" w:rsidP="00B60B9B">
            <w:pPr>
              <w:spacing w:after="0"/>
              <w:ind w:right="0"/>
            </w:pPr>
            <w:r w:rsidRPr="003B46B5">
              <w:rPr>
                <w:iCs/>
              </w:rPr>
              <w:t>8</w:t>
            </w:r>
          </w:p>
        </w:tc>
        <w:tc>
          <w:tcPr>
            <w:tcW w:w="3180" w:type="dxa"/>
          </w:tcPr>
          <w:p w14:paraId="71518293" w14:textId="73BC9622" w:rsidR="00B60B9B" w:rsidRPr="003B46B5" w:rsidRDefault="00B60B9B" w:rsidP="00B60B9B">
            <w:pPr>
              <w:spacing w:after="0"/>
              <w:ind w:right="0"/>
              <w:jc w:val="right"/>
            </w:pPr>
            <w:r w:rsidRPr="003B46B5">
              <w:t>Survey Engineer</w:t>
            </w:r>
          </w:p>
        </w:tc>
        <w:tc>
          <w:tcPr>
            <w:tcW w:w="5167" w:type="dxa"/>
          </w:tcPr>
          <w:p w14:paraId="5F0B23C8" w14:textId="77777777" w:rsidR="00B60B9B" w:rsidRPr="003B46B5" w:rsidRDefault="00B60B9B" w:rsidP="00B60B9B">
            <w:pPr>
              <w:spacing w:after="0"/>
              <w:ind w:right="0"/>
            </w:pPr>
          </w:p>
        </w:tc>
      </w:tr>
      <w:tr w:rsidR="00B60B9B" w:rsidRPr="003B46B5" w14:paraId="3756A0DC" w14:textId="77777777" w:rsidTr="003A3DA1">
        <w:tc>
          <w:tcPr>
            <w:tcW w:w="643" w:type="dxa"/>
          </w:tcPr>
          <w:p w14:paraId="255125F9" w14:textId="5F617661" w:rsidR="00B60B9B" w:rsidRPr="003B46B5" w:rsidRDefault="00B60B9B" w:rsidP="00B60B9B">
            <w:pPr>
              <w:spacing w:after="0"/>
              <w:ind w:right="0"/>
              <w:rPr>
                <w:iCs/>
              </w:rPr>
            </w:pPr>
            <w:r w:rsidRPr="003B46B5">
              <w:rPr>
                <w:iCs/>
              </w:rPr>
              <w:t>9</w:t>
            </w:r>
          </w:p>
        </w:tc>
        <w:tc>
          <w:tcPr>
            <w:tcW w:w="3180" w:type="dxa"/>
          </w:tcPr>
          <w:p w14:paraId="352A9A66" w14:textId="24D87FED" w:rsidR="00B60B9B" w:rsidRPr="003B46B5" w:rsidRDefault="00B60B9B" w:rsidP="00B60B9B">
            <w:pPr>
              <w:spacing w:after="0"/>
              <w:ind w:right="0"/>
              <w:jc w:val="right"/>
              <w:rPr>
                <w:iCs/>
              </w:rPr>
            </w:pPr>
            <w:r w:rsidRPr="003B46B5">
              <w:t>Environmental Expert</w:t>
            </w:r>
          </w:p>
        </w:tc>
        <w:tc>
          <w:tcPr>
            <w:tcW w:w="5167" w:type="dxa"/>
          </w:tcPr>
          <w:p w14:paraId="3E7205D5" w14:textId="77777777" w:rsidR="00B60B9B" w:rsidRPr="003B46B5" w:rsidRDefault="00B60B9B" w:rsidP="00B60B9B">
            <w:pPr>
              <w:spacing w:after="0"/>
              <w:ind w:right="0"/>
            </w:pPr>
          </w:p>
        </w:tc>
      </w:tr>
      <w:tr w:rsidR="00B60B9B" w:rsidRPr="003B46B5" w14:paraId="3375BDAD" w14:textId="77777777" w:rsidTr="003A3DA1">
        <w:tc>
          <w:tcPr>
            <w:tcW w:w="643" w:type="dxa"/>
          </w:tcPr>
          <w:p w14:paraId="397556C0" w14:textId="390761E6" w:rsidR="00B60B9B" w:rsidRPr="003B46B5" w:rsidRDefault="00B60B9B" w:rsidP="00B60B9B">
            <w:pPr>
              <w:spacing w:after="0"/>
              <w:ind w:right="0"/>
              <w:rPr>
                <w:iCs/>
              </w:rPr>
            </w:pPr>
            <w:r w:rsidRPr="003B46B5">
              <w:rPr>
                <w:iCs/>
              </w:rPr>
              <w:t>10</w:t>
            </w:r>
          </w:p>
        </w:tc>
        <w:tc>
          <w:tcPr>
            <w:tcW w:w="3180" w:type="dxa"/>
          </w:tcPr>
          <w:p w14:paraId="658DCB9B" w14:textId="20B07E64" w:rsidR="00B60B9B" w:rsidRPr="003B46B5" w:rsidRDefault="00B60B9B" w:rsidP="00B60B9B">
            <w:pPr>
              <w:spacing w:after="0"/>
              <w:ind w:right="0"/>
              <w:jc w:val="right"/>
              <w:rPr>
                <w:iCs/>
              </w:rPr>
            </w:pPr>
            <w:r w:rsidRPr="003B46B5">
              <w:t>Occupational Health and Safety Expert</w:t>
            </w:r>
          </w:p>
        </w:tc>
        <w:tc>
          <w:tcPr>
            <w:tcW w:w="5167" w:type="dxa"/>
          </w:tcPr>
          <w:p w14:paraId="0BC8DA92" w14:textId="77777777" w:rsidR="00B60B9B" w:rsidRPr="003B46B5" w:rsidRDefault="00B60B9B" w:rsidP="00B60B9B">
            <w:pPr>
              <w:spacing w:after="0"/>
              <w:ind w:right="0"/>
            </w:pPr>
          </w:p>
        </w:tc>
      </w:tr>
      <w:tr w:rsidR="00B60B9B" w:rsidRPr="003B46B5" w14:paraId="47718A38" w14:textId="77777777" w:rsidTr="003A3DA1">
        <w:tc>
          <w:tcPr>
            <w:tcW w:w="643" w:type="dxa"/>
          </w:tcPr>
          <w:p w14:paraId="5746132E" w14:textId="46795DFF" w:rsidR="00B60B9B" w:rsidRPr="003B46B5" w:rsidRDefault="00B60B9B" w:rsidP="00B60B9B">
            <w:pPr>
              <w:spacing w:after="0"/>
              <w:ind w:right="0"/>
              <w:rPr>
                <w:iCs/>
              </w:rPr>
            </w:pPr>
            <w:r w:rsidRPr="003B46B5">
              <w:rPr>
                <w:iCs/>
              </w:rPr>
              <w:t>11</w:t>
            </w:r>
          </w:p>
        </w:tc>
        <w:tc>
          <w:tcPr>
            <w:tcW w:w="3180" w:type="dxa"/>
          </w:tcPr>
          <w:p w14:paraId="365AC086" w14:textId="2DED8D42" w:rsidR="00B60B9B" w:rsidRPr="003B46B5" w:rsidRDefault="00B60B9B" w:rsidP="00B60B9B">
            <w:pPr>
              <w:spacing w:after="0"/>
              <w:ind w:right="0"/>
              <w:jc w:val="right"/>
              <w:rPr>
                <w:iCs/>
              </w:rPr>
            </w:pPr>
            <w:r w:rsidRPr="003B46B5">
              <w:t>Social Expert</w:t>
            </w:r>
          </w:p>
        </w:tc>
        <w:tc>
          <w:tcPr>
            <w:tcW w:w="5167" w:type="dxa"/>
          </w:tcPr>
          <w:p w14:paraId="5298B556" w14:textId="77777777" w:rsidR="00B60B9B" w:rsidRPr="003B46B5" w:rsidRDefault="00B60B9B" w:rsidP="00B60B9B">
            <w:pPr>
              <w:spacing w:after="0"/>
              <w:ind w:right="0"/>
            </w:pPr>
          </w:p>
        </w:tc>
      </w:tr>
    </w:tbl>
    <w:p w14:paraId="697EEDB9" w14:textId="77777777" w:rsidR="001119DD" w:rsidRPr="003B46B5" w:rsidRDefault="001119DD" w:rsidP="001D5093">
      <w:pPr>
        <w:rPr>
          <w:b/>
          <w:sz w:val="36"/>
        </w:rPr>
      </w:pPr>
    </w:p>
    <w:p w14:paraId="5C0B30D9" w14:textId="77777777" w:rsidR="001119DD" w:rsidRPr="003B46B5" w:rsidRDefault="001119DD" w:rsidP="001D5093">
      <w:pPr>
        <w:rPr>
          <w:b/>
          <w:sz w:val="36"/>
        </w:rPr>
      </w:pPr>
    </w:p>
    <w:p w14:paraId="0FE2363C" w14:textId="77777777" w:rsidR="001119DD" w:rsidRPr="003B46B5" w:rsidRDefault="001119DD" w:rsidP="001D5093">
      <w:pPr>
        <w:rPr>
          <w:b/>
          <w:sz w:val="36"/>
        </w:rPr>
      </w:pPr>
    </w:p>
    <w:p w14:paraId="6F629A78" w14:textId="77777777" w:rsidR="001119DD" w:rsidRPr="003B46B5" w:rsidRDefault="001119DD" w:rsidP="001D5093">
      <w:pPr>
        <w:rPr>
          <w:b/>
          <w:sz w:val="36"/>
        </w:rPr>
      </w:pPr>
    </w:p>
    <w:p w14:paraId="32CBD3E1" w14:textId="77777777" w:rsidR="001119DD" w:rsidRPr="003B46B5" w:rsidRDefault="001119DD" w:rsidP="001D5093">
      <w:pPr>
        <w:rPr>
          <w:b/>
          <w:sz w:val="36"/>
        </w:rPr>
      </w:pPr>
    </w:p>
    <w:p w14:paraId="2A4FE662" w14:textId="77777777" w:rsidR="001119DD" w:rsidRPr="003B46B5" w:rsidRDefault="001119DD" w:rsidP="001D5093">
      <w:pPr>
        <w:rPr>
          <w:b/>
          <w:sz w:val="36"/>
        </w:rPr>
      </w:pPr>
    </w:p>
    <w:p w14:paraId="59E43CE3" w14:textId="77777777" w:rsidR="001119DD" w:rsidRPr="003B46B5" w:rsidRDefault="001119DD" w:rsidP="001D5093">
      <w:pPr>
        <w:rPr>
          <w:b/>
          <w:sz w:val="36"/>
        </w:rPr>
      </w:pPr>
    </w:p>
    <w:p w14:paraId="51B468D6" w14:textId="77777777" w:rsidR="001119DD" w:rsidRPr="003B46B5" w:rsidRDefault="001119DD" w:rsidP="001D5093">
      <w:pPr>
        <w:rPr>
          <w:b/>
          <w:sz w:val="36"/>
        </w:rPr>
      </w:pPr>
    </w:p>
    <w:p w14:paraId="2212A560" w14:textId="77777777" w:rsidR="001119DD" w:rsidRPr="003B46B5" w:rsidRDefault="001119DD" w:rsidP="001D5093">
      <w:pPr>
        <w:rPr>
          <w:b/>
          <w:sz w:val="36"/>
        </w:rPr>
      </w:pPr>
    </w:p>
    <w:p w14:paraId="1BE2D441" w14:textId="77777777" w:rsidR="001119DD" w:rsidRPr="003B46B5" w:rsidRDefault="001119DD" w:rsidP="001D5093">
      <w:pPr>
        <w:rPr>
          <w:b/>
          <w:sz w:val="36"/>
        </w:rPr>
      </w:pPr>
    </w:p>
    <w:p w14:paraId="4F829A8D" w14:textId="77777777" w:rsidR="001119DD" w:rsidRPr="003B46B5" w:rsidRDefault="001119DD" w:rsidP="001D5093">
      <w:pPr>
        <w:rPr>
          <w:b/>
          <w:sz w:val="36"/>
        </w:rPr>
      </w:pPr>
    </w:p>
    <w:p w14:paraId="428CDD79" w14:textId="77777777" w:rsidR="001119DD" w:rsidRPr="003B46B5" w:rsidRDefault="001119DD" w:rsidP="001D5093">
      <w:pPr>
        <w:rPr>
          <w:b/>
          <w:sz w:val="36"/>
        </w:rPr>
      </w:pPr>
    </w:p>
    <w:p w14:paraId="017E4DE8" w14:textId="77777777" w:rsidR="005B4A5F" w:rsidRPr="003B46B5" w:rsidRDefault="005B4A5F" w:rsidP="001D5093">
      <w:pPr>
        <w:pStyle w:val="S9Header"/>
      </w:pPr>
      <w:bookmarkStart w:id="1453" w:name="_Toc437692917"/>
      <w:bookmarkStart w:id="1454" w:name="_Toc125952765"/>
      <w:bookmarkStart w:id="1455" w:name="_Toc494358852"/>
      <w:r w:rsidRPr="003B46B5">
        <w:lastRenderedPageBreak/>
        <w:t>Performance</w:t>
      </w:r>
      <w:r w:rsidR="007E703B" w:rsidRPr="003B46B5">
        <w:t xml:space="preserve"> </w:t>
      </w:r>
      <w:r w:rsidRPr="003B46B5">
        <w:t>Security</w:t>
      </w:r>
      <w:r w:rsidR="007E703B" w:rsidRPr="003B46B5">
        <w:t xml:space="preserve"> </w:t>
      </w:r>
      <w:r w:rsidRPr="003B46B5">
        <w:t>Form</w:t>
      </w:r>
      <w:r w:rsidR="006A7A5A" w:rsidRPr="003B46B5">
        <w:t>–</w:t>
      </w:r>
      <w:r w:rsidR="007E703B" w:rsidRPr="003B46B5">
        <w:t xml:space="preserve"> </w:t>
      </w:r>
      <w:r w:rsidR="006A7A5A" w:rsidRPr="003B46B5">
        <w:t>Bank</w:t>
      </w:r>
      <w:r w:rsidR="007E703B" w:rsidRPr="003B46B5">
        <w:t xml:space="preserve"> </w:t>
      </w:r>
      <w:r w:rsidR="006A7A5A" w:rsidRPr="003B46B5">
        <w:t>Guarantee</w:t>
      </w:r>
      <w:r w:rsidRPr="003B46B5">
        <w:rPr>
          <w:rStyle w:val="DipnotBavurusu"/>
          <w:b w:val="0"/>
        </w:rPr>
        <w:footnoteReference w:id="23"/>
      </w:r>
      <w:bookmarkEnd w:id="1453"/>
      <w:bookmarkEnd w:id="1454"/>
      <w:bookmarkEnd w:id="1455"/>
    </w:p>
    <w:p w14:paraId="657F704E" w14:textId="77777777" w:rsidR="008F7DFE" w:rsidRPr="003B46B5" w:rsidRDefault="008F7DFE" w:rsidP="001D5093">
      <w:pPr>
        <w:pStyle w:val="NormalWeb"/>
        <w:jc w:val="center"/>
        <w:rPr>
          <w:rFonts w:ascii="Times New Roman" w:hAnsi="Times New Roman"/>
          <w:i/>
          <w:color w:val="000000" w:themeColor="text1"/>
        </w:rPr>
      </w:pPr>
      <w:r w:rsidRPr="003B46B5">
        <w:rPr>
          <w:rFonts w:ascii="Times New Roman" w:hAnsi="Times New Roman"/>
          <w:i/>
          <w:color w:val="000000" w:themeColor="text1"/>
        </w:rPr>
        <w:t>[Guarantor</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letterhead</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or</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SWIFT</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identifier</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code]</w:t>
      </w:r>
    </w:p>
    <w:p w14:paraId="650454EC" w14:textId="77777777" w:rsidR="008F7DFE" w:rsidRPr="003B46B5" w:rsidRDefault="008F7DFE" w:rsidP="001D5093">
      <w:pPr>
        <w:rPr>
          <w:i/>
          <w:iCs/>
        </w:rPr>
      </w:pPr>
      <w:r w:rsidRPr="003B46B5">
        <w:rPr>
          <w:b/>
          <w:bCs/>
        </w:rPr>
        <w:t>Beneficiary:</w:t>
      </w:r>
      <w:r w:rsidRPr="003B46B5">
        <w:tab/>
      </w:r>
      <w:r w:rsidRPr="003B46B5">
        <w:rPr>
          <w:i/>
          <w:color w:val="000000" w:themeColor="text1"/>
        </w:rPr>
        <w:t>[insert</w:t>
      </w:r>
      <w:r w:rsidR="007E703B" w:rsidRPr="003B46B5">
        <w:rPr>
          <w:i/>
          <w:color w:val="000000" w:themeColor="text1"/>
        </w:rPr>
        <w:t xml:space="preserve"> </w:t>
      </w:r>
      <w:r w:rsidRPr="003B46B5">
        <w:rPr>
          <w:i/>
          <w:color w:val="000000" w:themeColor="text1"/>
        </w:rPr>
        <w:t>name</w:t>
      </w:r>
      <w:r w:rsidR="007E703B" w:rsidRPr="003B46B5">
        <w:rPr>
          <w:i/>
          <w:color w:val="000000" w:themeColor="text1"/>
        </w:rPr>
        <w:t xml:space="preserve"> </w:t>
      </w:r>
      <w:r w:rsidRPr="003B46B5">
        <w:rPr>
          <w:i/>
          <w:color w:val="000000" w:themeColor="text1"/>
        </w:rPr>
        <w:t>and</w:t>
      </w:r>
      <w:r w:rsidR="007E703B" w:rsidRPr="003B46B5">
        <w:rPr>
          <w:i/>
          <w:color w:val="000000" w:themeColor="text1"/>
        </w:rPr>
        <w:t xml:space="preserve"> </w:t>
      </w:r>
      <w:r w:rsidRPr="003B46B5">
        <w:rPr>
          <w:i/>
          <w:color w:val="000000" w:themeColor="text1"/>
        </w:rPr>
        <w:t>Address</w:t>
      </w:r>
      <w:r w:rsidR="007E703B" w:rsidRPr="003B46B5">
        <w:rPr>
          <w:i/>
          <w:color w:val="000000" w:themeColor="text1"/>
        </w:rPr>
        <w:t xml:space="preserve"> </w:t>
      </w:r>
      <w:r w:rsidRPr="003B46B5">
        <w:rPr>
          <w:i/>
          <w:color w:val="000000" w:themeColor="text1"/>
        </w:rPr>
        <w:t>of</w:t>
      </w:r>
      <w:r w:rsidR="007E703B" w:rsidRPr="003B46B5">
        <w:rPr>
          <w:i/>
          <w:color w:val="000000" w:themeColor="text1"/>
        </w:rPr>
        <w:t xml:space="preserve"> </w:t>
      </w:r>
      <w:r w:rsidRPr="003B46B5">
        <w:rPr>
          <w:color w:val="000000" w:themeColor="text1"/>
        </w:rPr>
        <w:t>Employer</w:t>
      </w:r>
      <w:r w:rsidRPr="003B46B5">
        <w:rPr>
          <w:i/>
          <w:color w:val="000000" w:themeColor="text1"/>
        </w:rPr>
        <w:t>]</w:t>
      </w:r>
    </w:p>
    <w:p w14:paraId="723ADF50" w14:textId="77777777" w:rsidR="008F7DFE" w:rsidRPr="003B46B5" w:rsidRDefault="008F7DFE" w:rsidP="001D5093">
      <w:pPr>
        <w:rPr>
          <w:i/>
          <w:iCs/>
        </w:rPr>
      </w:pPr>
    </w:p>
    <w:p w14:paraId="5795EA62" w14:textId="77777777" w:rsidR="008F7DFE" w:rsidRPr="003B46B5" w:rsidRDefault="008F7DFE" w:rsidP="001D5093">
      <w:r w:rsidRPr="003B46B5">
        <w:rPr>
          <w:b/>
          <w:bCs/>
        </w:rPr>
        <w:t>Date:</w:t>
      </w:r>
      <w:r w:rsidRPr="003B46B5">
        <w:tab/>
      </w:r>
      <w:r w:rsidRPr="003B46B5">
        <w:rPr>
          <w:color w:val="000000" w:themeColor="text1"/>
        </w:rPr>
        <w:t>_</w:t>
      </w:r>
      <w:r w:rsidR="007E703B" w:rsidRPr="003B46B5">
        <w:rPr>
          <w:i/>
          <w:color w:val="000000" w:themeColor="text1"/>
        </w:rPr>
        <w:t xml:space="preserve"> </w:t>
      </w:r>
      <w:r w:rsidRPr="003B46B5">
        <w:rPr>
          <w:i/>
          <w:color w:val="000000" w:themeColor="text1"/>
        </w:rPr>
        <w:t>[Insert</w:t>
      </w:r>
      <w:r w:rsidR="007E703B" w:rsidRPr="003B46B5">
        <w:rPr>
          <w:i/>
          <w:color w:val="000000" w:themeColor="text1"/>
        </w:rPr>
        <w:t xml:space="preserve"> </w:t>
      </w:r>
      <w:r w:rsidRPr="003B46B5">
        <w:rPr>
          <w:i/>
          <w:color w:val="000000" w:themeColor="text1"/>
        </w:rPr>
        <w:t>date</w:t>
      </w:r>
      <w:r w:rsidR="007E703B" w:rsidRPr="003B46B5">
        <w:rPr>
          <w:i/>
          <w:color w:val="000000" w:themeColor="text1"/>
        </w:rPr>
        <w:t xml:space="preserve"> </w:t>
      </w:r>
      <w:r w:rsidRPr="003B46B5">
        <w:rPr>
          <w:i/>
          <w:color w:val="000000" w:themeColor="text1"/>
        </w:rPr>
        <w:t>of</w:t>
      </w:r>
      <w:r w:rsidR="007E703B" w:rsidRPr="003B46B5">
        <w:rPr>
          <w:i/>
          <w:color w:val="000000" w:themeColor="text1"/>
        </w:rPr>
        <w:t xml:space="preserve"> </w:t>
      </w:r>
      <w:r w:rsidRPr="003B46B5">
        <w:rPr>
          <w:i/>
          <w:color w:val="000000" w:themeColor="text1"/>
        </w:rPr>
        <w:t>issue]</w:t>
      </w:r>
    </w:p>
    <w:p w14:paraId="2D4DA837" w14:textId="77777777" w:rsidR="008F7DFE" w:rsidRPr="003B46B5" w:rsidRDefault="008F7DFE" w:rsidP="001D5093">
      <w:r w:rsidRPr="003B46B5">
        <w:rPr>
          <w:b/>
          <w:bCs/>
        </w:rPr>
        <w:t>PERFORMANCE</w:t>
      </w:r>
      <w:r w:rsidR="007E703B" w:rsidRPr="003B46B5">
        <w:rPr>
          <w:b/>
          <w:bCs/>
        </w:rPr>
        <w:t xml:space="preserve"> </w:t>
      </w:r>
      <w:r w:rsidRPr="003B46B5">
        <w:rPr>
          <w:b/>
          <w:bCs/>
        </w:rPr>
        <w:t>GUARANTEE</w:t>
      </w:r>
      <w:r w:rsidR="007E703B" w:rsidRPr="003B46B5">
        <w:rPr>
          <w:b/>
          <w:bCs/>
        </w:rPr>
        <w:t xml:space="preserve"> </w:t>
      </w:r>
      <w:r w:rsidRPr="003B46B5">
        <w:rPr>
          <w:b/>
          <w:bCs/>
        </w:rPr>
        <w:t>No.:</w:t>
      </w:r>
      <w:r w:rsidR="007E703B" w:rsidRPr="003B46B5">
        <w:rPr>
          <w:b/>
          <w:bCs/>
        </w:rPr>
        <w:t xml:space="preserve"> </w:t>
      </w:r>
      <w:r w:rsidRPr="003B46B5">
        <w:rPr>
          <w:b/>
          <w:bCs/>
        </w:rPr>
        <w:t>___</w:t>
      </w:r>
      <w:proofErr w:type="gramStart"/>
      <w:r w:rsidRPr="003B46B5">
        <w:rPr>
          <w:b/>
          <w:bCs/>
        </w:rPr>
        <w:t>_</w:t>
      </w:r>
      <w:r w:rsidRPr="003B46B5">
        <w:rPr>
          <w:i/>
          <w:color w:val="000000" w:themeColor="text1"/>
        </w:rPr>
        <w:t>[</w:t>
      </w:r>
      <w:proofErr w:type="gramEnd"/>
      <w:r w:rsidRPr="003B46B5">
        <w:rPr>
          <w:i/>
          <w:color w:val="000000" w:themeColor="text1"/>
        </w:rPr>
        <w:t>Insert</w:t>
      </w:r>
      <w:r w:rsidR="007E703B" w:rsidRPr="003B46B5">
        <w:rPr>
          <w:i/>
          <w:color w:val="000000" w:themeColor="text1"/>
        </w:rPr>
        <w:t xml:space="preserve"> </w:t>
      </w:r>
      <w:r w:rsidRPr="003B46B5">
        <w:rPr>
          <w:i/>
          <w:color w:val="000000" w:themeColor="text1"/>
        </w:rPr>
        <w:t>guarantee</w:t>
      </w:r>
      <w:r w:rsidR="007E703B" w:rsidRPr="003B46B5">
        <w:rPr>
          <w:i/>
          <w:color w:val="000000" w:themeColor="text1"/>
        </w:rPr>
        <w:t xml:space="preserve"> </w:t>
      </w:r>
      <w:r w:rsidRPr="003B46B5">
        <w:rPr>
          <w:i/>
          <w:color w:val="000000" w:themeColor="text1"/>
        </w:rPr>
        <w:t>reference</w:t>
      </w:r>
      <w:r w:rsidR="007E703B" w:rsidRPr="003B46B5">
        <w:rPr>
          <w:i/>
          <w:color w:val="000000" w:themeColor="text1"/>
        </w:rPr>
        <w:t xml:space="preserve"> </w:t>
      </w:r>
      <w:r w:rsidRPr="003B46B5">
        <w:rPr>
          <w:i/>
          <w:color w:val="000000" w:themeColor="text1"/>
        </w:rPr>
        <w:t>number]</w:t>
      </w:r>
    </w:p>
    <w:p w14:paraId="173B0E10" w14:textId="77777777" w:rsidR="008F7DFE" w:rsidRPr="003B46B5" w:rsidRDefault="008F7DFE" w:rsidP="001D5093">
      <w:pPr>
        <w:pStyle w:val="NormalWeb"/>
        <w:rPr>
          <w:rFonts w:ascii="Times New Roman" w:hAnsi="Times New Roman"/>
          <w:color w:val="000000" w:themeColor="text1"/>
        </w:rPr>
      </w:pPr>
      <w:r w:rsidRPr="003B46B5">
        <w:rPr>
          <w:rFonts w:ascii="Times New Roman" w:hAnsi="Times New Roman"/>
          <w:b/>
          <w:color w:val="000000" w:themeColor="text1"/>
        </w:rPr>
        <w:t>Guarantor</w:t>
      </w:r>
      <w:proofErr w:type="gramStart"/>
      <w:r w:rsidRPr="003B46B5">
        <w:rPr>
          <w:rFonts w:ascii="Times New Roman" w:hAnsi="Times New Roman"/>
          <w:b/>
          <w:color w:val="000000" w:themeColor="text1"/>
        </w:rPr>
        <w:t>:</w:t>
      </w:r>
      <w:r w:rsidR="007E703B" w:rsidRPr="003B46B5">
        <w:rPr>
          <w:rFonts w:ascii="Times New Roman" w:hAnsi="Times New Roman"/>
          <w:b/>
          <w:color w:val="000000" w:themeColor="text1"/>
        </w:rPr>
        <w:t xml:space="preserve">  </w:t>
      </w:r>
      <w:r w:rsidRPr="003B46B5">
        <w:rPr>
          <w:rFonts w:ascii="Times New Roman" w:hAnsi="Times New Roman"/>
          <w:i/>
          <w:color w:val="000000" w:themeColor="text1"/>
        </w:rPr>
        <w:t>[</w:t>
      </w:r>
      <w:proofErr w:type="gramEnd"/>
      <w:r w:rsidRPr="003B46B5">
        <w:rPr>
          <w:rFonts w:ascii="Times New Roman" w:hAnsi="Times New Roman"/>
          <w:i/>
          <w:color w:val="000000" w:themeColor="text1"/>
        </w:rPr>
        <w:t>Insert</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name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and</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address</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of</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place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of</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issue,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unless</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indicated</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in</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the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letterhead]</w:t>
      </w:r>
    </w:p>
    <w:p w14:paraId="4F974B9C" w14:textId="77777777" w:rsidR="008F7DFE" w:rsidRPr="003B46B5" w:rsidRDefault="008F7DFE" w:rsidP="001D5093">
      <w:r w:rsidRPr="003B46B5">
        <w:t>We</w:t>
      </w:r>
      <w:r w:rsidR="007E703B" w:rsidRPr="003B46B5">
        <w:t xml:space="preserve"> </w:t>
      </w:r>
      <w:r w:rsidRPr="003B46B5">
        <w:t>have</w:t>
      </w:r>
      <w:r w:rsidR="007E703B" w:rsidRPr="003B46B5">
        <w:t xml:space="preserve"> </w:t>
      </w:r>
      <w:r w:rsidRPr="003B46B5">
        <w:t>been</w:t>
      </w:r>
      <w:r w:rsidR="007E703B" w:rsidRPr="003B46B5">
        <w:t xml:space="preserve"> </w:t>
      </w:r>
      <w:r w:rsidRPr="003B46B5">
        <w:t>informed</w:t>
      </w:r>
      <w:r w:rsidR="007E703B" w:rsidRPr="003B46B5">
        <w:t xml:space="preserve"> </w:t>
      </w:r>
      <w:r w:rsidRPr="003B46B5">
        <w:t>that</w:t>
      </w:r>
      <w:r w:rsidR="007E703B" w:rsidRPr="003B46B5">
        <w:t xml:space="preserve"> </w:t>
      </w:r>
      <w:r w:rsidRPr="003B46B5">
        <w:rPr>
          <w:i/>
          <w:iCs/>
          <w:sz w:val="20"/>
        </w:rPr>
        <w:t>____________________</w:t>
      </w:r>
      <w:r w:rsidR="007E703B" w:rsidRPr="003B46B5">
        <w:t xml:space="preserve"> </w:t>
      </w:r>
      <w:r w:rsidRPr="003B46B5">
        <w:t>(hereinafter</w:t>
      </w:r>
      <w:r w:rsidR="007E703B" w:rsidRPr="003B46B5">
        <w:t xml:space="preserve"> </w:t>
      </w:r>
      <w:r w:rsidRPr="003B46B5">
        <w:t>called</w:t>
      </w:r>
      <w:r w:rsidR="007E703B" w:rsidRPr="003B46B5">
        <w:t xml:space="preserve"> </w:t>
      </w:r>
      <w:r w:rsidRPr="003B46B5">
        <w:t>“the</w:t>
      </w:r>
      <w:r w:rsidR="007E703B" w:rsidRPr="003B46B5">
        <w:t xml:space="preserve"> </w:t>
      </w:r>
      <w:r w:rsidRPr="003B46B5">
        <w:t>Applicant”)</w:t>
      </w:r>
      <w:r w:rsidR="007E703B" w:rsidRPr="003B46B5">
        <w:t xml:space="preserve"> </w:t>
      </w:r>
      <w:r w:rsidRPr="003B46B5">
        <w:t>has</w:t>
      </w:r>
      <w:r w:rsidR="007E703B" w:rsidRPr="003B46B5">
        <w:t xml:space="preserve"> </w:t>
      </w:r>
      <w:r w:rsidRPr="003B46B5">
        <w:t>entered</w:t>
      </w:r>
      <w:r w:rsidR="007E703B" w:rsidRPr="003B46B5">
        <w:t xml:space="preserve"> </w:t>
      </w:r>
      <w:r w:rsidRPr="003B46B5">
        <w:t>into</w:t>
      </w:r>
      <w:r w:rsidR="007E703B" w:rsidRPr="003B46B5">
        <w:t xml:space="preserve"> </w:t>
      </w:r>
      <w:r w:rsidRPr="003B46B5">
        <w:t>Contract</w:t>
      </w:r>
      <w:r w:rsidR="007E703B" w:rsidRPr="003B46B5">
        <w:t xml:space="preserve"> </w:t>
      </w:r>
      <w:r w:rsidRPr="003B46B5">
        <w:t>No.</w:t>
      </w:r>
      <w:r w:rsidR="007E703B" w:rsidRPr="003B46B5">
        <w:t xml:space="preserve"> </w:t>
      </w:r>
      <w:r w:rsidRPr="003B46B5">
        <w:rPr>
          <w:i/>
          <w:iCs/>
          <w:sz w:val="20"/>
        </w:rPr>
        <w:t>________________</w:t>
      </w:r>
      <w:r w:rsidRPr="003B46B5">
        <w:t>dated</w:t>
      </w:r>
      <w:r w:rsidR="007E703B" w:rsidRPr="003B46B5">
        <w:t xml:space="preserve"> </w:t>
      </w:r>
      <w:r w:rsidRPr="003B46B5">
        <w:t>____________</w:t>
      </w:r>
      <w:r w:rsidR="007E703B" w:rsidRPr="003B46B5">
        <w:t xml:space="preserve"> </w:t>
      </w:r>
      <w:r w:rsidRPr="003B46B5">
        <w:t>with</w:t>
      </w:r>
      <w:r w:rsidR="007E703B" w:rsidRPr="003B46B5">
        <w:t xml:space="preserve"> </w:t>
      </w:r>
      <w:r w:rsidRPr="003B46B5">
        <w:t>the</w:t>
      </w:r>
      <w:r w:rsidR="007E703B" w:rsidRPr="003B46B5">
        <w:t xml:space="preserve"> </w:t>
      </w:r>
      <w:r w:rsidRPr="003B46B5">
        <w:t>Beneficiary,</w:t>
      </w:r>
      <w:r w:rsidR="007E703B" w:rsidRPr="003B46B5">
        <w:t xml:space="preserve"> </w:t>
      </w:r>
      <w:r w:rsidRPr="003B46B5">
        <w:t>for</w:t>
      </w:r>
      <w:r w:rsidR="007E703B" w:rsidRPr="003B46B5">
        <w:t xml:space="preserve"> </w:t>
      </w:r>
      <w:r w:rsidRPr="003B46B5">
        <w:t>the</w:t>
      </w:r>
      <w:r w:rsidR="007E703B" w:rsidRPr="003B46B5">
        <w:t xml:space="preserve"> </w:t>
      </w:r>
      <w:r w:rsidRPr="003B46B5">
        <w:t>execution</w:t>
      </w:r>
      <w:r w:rsidR="007E703B" w:rsidRPr="003B46B5">
        <w:t xml:space="preserve"> </w:t>
      </w:r>
      <w:r w:rsidRPr="003B46B5">
        <w:t>of</w:t>
      </w:r>
      <w:r w:rsidR="007E703B" w:rsidRPr="003B46B5">
        <w:t xml:space="preserve"> </w:t>
      </w:r>
      <w:r w:rsidRPr="003B46B5">
        <w:rPr>
          <w:i/>
          <w:iCs/>
          <w:sz w:val="20"/>
        </w:rPr>
        <w:t>____________________________</w:t>
      </w:r>
      <w:r w:rsidR="007E703B" w:rsidRPr="003B46B5">
        <w:t xml:space="preserve"> </w:t>
      </w:r>
      <w:r w:rsidRPr="003B46B5">
        <w:t>(hereinafter</w:t>
      </w:r>
      <w:r w:rsidR="007E703B" w:rsidRPr="003B46B5">
        <w:t xml:space="preserve"> </w:t>
      </w:r>
      <w:r w:rsidRPr="003B46B5">
        <w:t>called</w:t>
      </w:r>
      <w:r w:rsidR="007E703B" w:rsidRPr="003B46B5">
        <w:t xml:space="preserve"> </w:t>
      </w:r>
      <w:r w:rsidRPr="003B46B5">
        <w:t>“the</w:t>
      </w:r>
      <w:r w:rsidR="007E703B" w:rsidRPr="003B46B5">
        <w:t xml:space="preserve"> </w:t>
      </w:r>
      <w:r w:rsidRPr="003B46B5">
        <w:t>Contract”).</w:t>
      </w:r>
      <w:r w:rsidR="007E703B" w:rsidRPr="003B46B5">
        <w:t xml:space="preserve"> </w:t>
      </w:r>
    </w:p>
    <w:p w14:paraId="7A3C8AAB" w14:textId="77777777" w:rsidR="008F7DFE" w:rsidRPr="003B46B5" w:rsidRDefault="008F7DFE" w:rsidP="001D5093"/>
    <w:p w14:paraId="7FA0AAA4" w14:textId="77777777" w:rsidR="008F7DFE" w:rsidRPr="003B46B5" w:rsidRDefault="008F7DFE" w:rsidP="001D5093">
      <w:r w:rsidRPr="003B46B5">
        <w:t>Furthermore,</w:t>
      </w:r>
      <w:r w:rsidR="007E703B" w:rsidRPr="003B46B5">
        <w:t xml:space="preserve"> </w:t>
      </w:r>
      <w:r w:rsidRPr="003B46B5">
        <w:t>we</w:t>
      </w:r>
      <w:r w:rsidR="007E703B" w:rsidRPr="003B46B5">
        <w:t xml:space="preserve"> </w:t>
      </w:r>
      <w:r w:rsidRPr="003B46B5">
        <w:t>understand</w:t>
      </w:r>
      <w:r w:rsidR="007E703B" w:rsidRPr="003B46B5">
        <w:t xml:space="preserve"> </w:t>
      </w:r>
      <w:r w:rsidRPr="003B46B5">
        <w:t>that,</w:t>
      </w:r>
      <w:r w:rsidR="007E703B" w:rsidRPr="003B46B5">
        <w:t xml:space="preserve"> </w:t>
      </w:r>
      <w:r w:rsidRPr="003B46B5">
        <w:t>according</w:t>
      </w:r>
      <w:r w:rsidR="007E703B" w:rsidRPr="003B46B5">
        <w:t xml:space="preserve"> </w:t>
      </w:r>
      <w:r w:rsidRPr="003B46B5">
        <w:t>to</w:t>
      </w:r>
      <w:r w:rsidR="007E703B" w:rsidRPr="003B46B5">
        <w:t xml:space="preserve"> </w:t>
      </w:r>
      <w:r w:rsidRPr="003B46B5">
        <w:t>the</w:t>
      </w:r>
      <w:r w:rsidR="007E703B" w:rsidRPr="003B46B5">
        <w:t xml:space="preserve"> </w:t>
      </w:r>
      <w:r w:rsidRPr="003B46B5">
        <w:t>conditions</w:t>
      </w:r>
      <w:r w:rsidR="007E703B" w:rsidRPr="003B46B5">
        <w:t xml:space="preserve"> </w:t>
      </w:r>
      <w:r w:rsidRPr="003B46B5">
        <w:t>of</w:t>
      </w:r>
      <w:r w:rsidR="007E703B" w:rsidRPr="003B46B5">
        <w:t xml:space="preserve"> </w:t>
      </w:r>
      <w:r w:rsidRPr="003B46B5">
        <w:t>the</w:t>
      </w:r>
      <w:r w:rsidR="007E703B" w:rsidRPr="003B46B5">
        <w:t xml:space="preserve"> </w:t>
      </w:r>
      <w:r w:rsidRPr="003B46B5">
        <w:t>Contract,</w:t>
      </w:r>
      <w:r w:rsidR="007E703B" w:rsidRPr="003B46B5">
        <w:t xml:space="preserve"> </w:t>
      </w:r>
      <w:r w:rsidRPr="003B46B5">
        <w:t>a</w:t>
      </w:r>
      <w:r w:rsidR="007E703B" w:rsidRPr="003B46B5">
        <w:t xml:space="preserve"> </w:t>
      </w:r>
      <w:r w:rsidRPr="003B46B5">
        <w:t>performance</w:t>
      </w:r>
      <w:r w:rsidR="007E703B" w:rsidRPr="003B46B5">
        <w:t xml:space="preserve"> </w:t>
      </w:r>
      <w:r w:rsidRPr="003B46B5">
        <w:t>guarantee</w:t>
      </w:r>
      <w:r w:rsidR="007E703B" w:rsidRPr="003B46B5">
        <w:t xml:space="preserve"> </w:t>
      </w:r>
      <w:r w:rsidRPr="003B46B5">
        <w:t>is</w:t>
      </w:r>
      <w:r w:rsidR="007E703B" w:rsidRPr="003B46B5">
        <w:t xml:space="preserve"> </w:t>
      </w:r>
      <w:r w:rsidRPr="003B46B5">
        <w:t>required.</w:t>
      </w:r>
    </w:p>
    <w:p w14:paraId="51BF64C4" w14:textId="77777777" w:rsidR="008F7DFE" w:rsidRPr="003B46B5" w:rsidRDefault="008F7DFE" w:rsidP="001D5093">
      <w:pPr>
        <w:spacing w:before="100" w:beforeAutospacing="1" w:after="100" w:afterAutospacing="1"/>
        <w:rPr>
          <w:rFonts w:eastAsia="Arial Unicode MS" w:cs="Arial Unicode MS"/>
          <w:szCs w:val="24"/>
        </w:rPr>
      </w:pPr>
      <w:r w:rsidRPr="003B46B5">
        <w:t>At</w:t>
      </w:r>
      <w:r w:rsidR="007E703B" w:rsidRPr="003B46B5">
        <w:t xml:space="preserve"> </w:t>
      </w:r>
      <w:r w:rsidRPr="003B46B5">
        <w:t>the</w:t>
      </w:r>
      <w:r w:rsidR="007E703B" w:rsidRPr="003B46B5">
        <w:t xml:space="preserve"> </w:t>
      </w:r>
      <w:r w:rsidRPr="003B46B5">
        <w:t>request</w:t>
      </w:r>
      <w:r w:rsidR="007E703B" w:rsidRPr="003B46B5">
        <w:t xml:space="preserve"> </w:t>
      </w:r>
      <w:r w:rsidRPr="003B46B5">
        <w:t>of</w:t>
      </w:r>
      <w:r w:rsidR="007E703B" w:rsidRPr="003B46B5">
        <w:t xml:space="preserve"> </w:t>
      </w:r>
      <w:r w:rsidRPr="003B46B5">
        <w:t>the</w:t>
      </w:r>
      <w:r w:rsidR="007E703B" w:rsidRPr="003B46B5">
        <w:t xml:space="preserve"> </w:t>
      </w:r>
      <w:r w:rsidRPr="003B46B5">
        <w:t>Applicant,</w:t>
      </w:r>
      <w:r w:rsidR="007E703B" w:rsidRPr="003B46B5">
        <w:t xml:space="preserve"> </w:t>
      </w:r>
      <w:r w:rsidRPr="003B46B5">
        <w:t>we</w:t>
      </w:r>
      <w:r w:rsidR="007E703B" w:rsidRPr="003B46B5">
        <w:t xml:space="preserve"> </w:t>
      </w:r>
      <w:r w:rsidRPr="003B46B5">
        <w:t>as</w:t>
      </w:r>
      <w:r w:rsidR="007E703B" w:rsidRPr="003B46B5">
        <w:t xml:space="preserve"> </w:t>
      </w:r>
      <w:r w:rsidRPr="003B46B5">
        <w:t>Guarantor,</w:t>
      </w:r>
      <w:r w:rsidR="007E703B" w:rsidRPr="003B46B5">
        <w:t xml:space="preserve"> </w:t>
      </w:r>
      <w:r w:rsidRPr="003B46B5">
        <w:t>hereby</w:t>
      </w:r>
      <w:r w:rsidR="007E703B" w:rsidRPr="003B46B5">
        <w:t xml:space="preserve"> </w:t>
      </w:r>
      <w:r w:rsidRPr="003B46B5">
        <w:t>irrevocably</w:t>
      </w:r>
      <w:r w:rsidR="007E703B" w:rsidRPr="003B46B5">
        <w:t xml:space="preserve"> </w:t>
      </w:r>
      <w:r w:rsidRPr="003B46B5">
        <w:t>undertake</w:t>
      </w:r>
      <w:r w:rsidR="007E703B" w:rsidRPr="003B46B5">
        <w:t xml:space="preserve"> </w:t>
      </w:r>
      <w:r w:rsidRPr="003B46B5">
        <w:t>to</w:t>
      </w:r>
      <w:r w:rsidR="007E703B" w:rsidRPr="003B46B5">
        <w:t xml:space="preserve"> </w:t>
      </w:r>
      <w:r w:rsidRPr="003B46B5">
        <w:t>pay</w:t>
      </w:r>
      <w:r w:rsidR="007E703B" w:rsidRPr="003B46B5">
        <w:t xml:space="preserve"> </w:t>
      </w:r>
      <w:r w:rsidRPr="003B46B5">
        <w:t>the</w:t>
      </w:r>
      <w:r w:rsidR="007E703B" w:rsidRPr="003B46B5">
        <w:t xml:space="preserve"> </w:t>
      </w:r>
      <w:r w:rsidRPr="003B46B5">
        <w:t>Beneficiary</w:t>
      </w:r>
      <w:r w:rsidR="007E703B" w:rsidRPr="003B46B5">
        <w:t xml:space="preserve"> </w:t>
      </w:r>
      <w:r w:rsidRPr="003B46B5">
        <w:t>any</w:t>
      </w:r>
      <w:r w:rsidR="007E703B" w:rsidRPr="003B46B5">
        <w:t xml:space="preserve"> </w:t>
      </w:r>
      <w:r w:rsidRPr="003B46B5">
        <w:t>sum</w:t>
      </w:r>
      <w:r w:rsidR="007E703B" w:rsidRPr="003B46B5">
        <w:t xml:space="preserve"> </w:t>
      </w:r>
      <w:r w:rsidRPr="003B46B5">
        <w:t>or</w:t>
      </w:r>
      <w:r w:rsidR="007E703B" w:rsidRPr="003B46B5">
        <w:t xml:space="preserve"> </w:t>
      </w:r>
      <w:r w:rsidRPr="003B46B5">
        <w:t>sums</w:t>
      </w:r>
      <w:r w:rsidR="007E703B" w:rsidRPr="003B46B5">
        <w:t xml:space="preserve"> </w:t>
      </w:r>
      <w:r w:rsidRPr="003B46B5">
        <w:t>not</w:t>
      </w:r>
      <w:r w:rsidR="007E703B" w:rsidRPr="003B46B5">
        <w:t xml:space="preserve"> </w:t>
      </w:r>
      <w:r w:rsidRPr="003B46B5">
        <w:t>exceeding</w:t>
      </w:r>
      <w:r w:rsidR="007E703B" w:rsidRPr="003B46B5">
        <w:t xml:space="preserve"> </w:t>
      </w:r>
      <w:r w:rsidRPr="003B46B5">
        <w:t>in</w:t>
      </w:r>
      <w:r w:rsidR="007E703B" w:rsidRPr="003B46B5">
        <w:t xml:space="preserve"> </w:t>
      </w:r>
      <w:r w:rsidRPr="003B46B5">
        <w:t>total</w:t>
      </w:r>
      <w:r w:rsidR="007E703B" w:rsidRPr="003B46B5">
        <w:t xml:space="preserve"> </w:t>
      </w:r>
      <w:r w:rsidRPr="003B46B5">
        <w:t>an</w:t>
      </w:r>
      <w:r w:rsidR="007E703B" w:rsidRPr="003B46B5">
        <w:t xml:space="preserve"> </w:t>
      </w:r>
      <w:r w:rsidRPr="003B46B5">
        <w:t>amount</w:t>
      </w:r>
      <w:r w:rsidR="007E703B" w:rsidRPr="003B46B5">
        <w:t xml:space="preserve"> </w:t>
      </w:r>
      <w:r w:rsidRPr="003B46B5">
        <w:t>of</w:t>
      </w:r>
      <w:r w:rsidR="007E703B" w:rsidRPr="003B46B5">
        <w:t xml:space="preserve"> </w:t>
      </w:r>
      <w:r w:rsidRPr="003B46B5">
        <w:rPr>
          <w:i/>
          <w:iCs/>
          <w:sz w:val="20"/>
        </w:rPr>
        <w:t>_________________</w:t>
      </w:r>
      <w:r w:rsidRPr="003B46B5">
        <w:t>(</w:t>
      </w:r>
      <w:r w:rsidRPr="003B46B5">
        <w:rPr>
          <w:u w:val="single"/>
        </w:rPr>
        <w:t>___</w:t>
      </w:r>
      <w:r w:rsidRPr="003B46B5">
        <w:t>)</w:t>
      </w:r>
      <w:r w:rsidRPr="003B46B5">
        <w:rPr>
          <w:rStyle w:val="DipnotBavurusu"/>
          <w:i/>
          <w:iCs/>
        </w:rPr>
        <w:footnoteReference w:id="24"/>
      </w:r>
      <w:r w:rsidRPr="003B46B5">
        <w:t>,such</w:t>
      </w:r>
      <w:r w:rsidR="007E703B" w:rsidRPr="003B46B5">
        <w:t xml:space="preserve"> </w:t>
      </w:r>
      <w:r w:rsidRPr="003B46B5">
        <w:t>sum</w:t>
      </w:r>
      <w:r w:rsidR="007E703B" w:rsidRPr="003B46B5">
        <w:t xml:space="preserve"> </w:t>
      </w:r>
      <w:r w:rsidRPr="003B46B5">
        <w:t>being</w:t>
      </w:r>
      <w:r w:rsidR="007E703B" w:rsidRPr="003B46B5">
        <w:t xml:space="preserve"> </w:t>
      </w:r>
      <w:r w:rsidRPr="003B46B5">
        <w:t>payable</w:t>
      </w:r>
      <w:r w:rsidR="000148FF" w:rsidRPr="003B46B5">
        <w:t xml:space="preserve"> </w:t>
      </w:r>
      <w:r w:rsidRPr="003B46B5">
        <w:t>in</w:t>
      </w:r>
      <w:r w:rsidR="007E703B" w:rsidRPr="003B46B5">
        <w:t xml:space="preserve"> </w:t>
      </w:r>
      <w:r w:rsidRPr="003B46B5">
        <w:t>the</w:t>
      </w:r>
      <w:r w:rsidR="007E703B" w:rsidRPr="003B46B5">
        <w:t xml:space="preserve"> </w:t>
      </w:r>
      <w:r w:rsidRPr="003B46B5">
        <w:t>types</w:t>
      </w:r>
      <w:r w:rsidR="007E703B" w:rsidRPr="003B46B5">
        <w:t xml:space="preserve"> </w:t>
      </w:r>
      <w:r w:rsidRPr="003B46B5">
        <w:t>and</w:t>
      </w:r>
      <w:r w:rsidR="007E703B" w:rsidRPr="003B46B5">
        <w:t xml:space="preserve"> </w:t>
      </w:r>
      <w:r w:rsidRPr="003B46B5">
        <w:t>proportions</w:t>
      </w:r>
      <w:r w:rsidR="007E703B" w:rsidRPr="003B46B5">
        <w:t xml:space="preserve"> </w:t>
      </w:r>
      <w:r w:rsidRPr="003B46B5">
        <w:t>of</w:t>
      </w:r>
      <w:r w:rsidR="007E703B" w:rsidRPr="003B46B5">
        <w:t xml:space="preserve"> </w:t>
      </w:r>
      <w:r w:rsidRPr="003B46B5">
        <w:t>currencies</w:t>
      </w:r>
      <w:r w:rsidR="007E703B" w:rsidRPr="003B46B5">
        <w:t xml:space="preserve"> </w:t>
      </w:r>
      <w:r w:rsidRPr="003B46B5">
        <w:t>in</w:t>
      </w:r>
      <w:r w:rsidR="007E703B" w:rsidRPr="003B46B5">
        <w:t xml:space="preserve"> </w:t>
      </w:r>
      <w:r w:rsidRPr="003B46B5">
        <w:t>which</w:t>
      </w:r>
      <w:r w:rsidR="007E703B" w:rsidRPr="003B46B5">
        <w:t xml:space="preserve"> </w:t>
      </w:r>
      <w:r w:rsidRPr="003B46B5">
        <w:t>the</w:t>
      </w:r>
      <w:r w:rsidR="007E703B" w:rsidRPr="003B46B5">
        <w:t xml:space="preserve"> </w:t>
      </w:r>
      <w:r w:rsidRPr="003B46B5">
        <w:t>Contract</w:t>
      </w:r>
      <w:r w:rsidR="007E703B" w:rsidRPr="003B46B5">
        <w:t xml:space="preserve"> </w:t>
      </w:r>
      <w:r w:rsidRPr="003B46B5">
        <w:t>Price</w:t>
      </w:r>
      <w:r w:rsidR="007E703B" w:rsidRPr="003B46B5">
        <w:t xml:space="preserve"> </w:t>
      </w:r>
      <w:r w:rsidRPr="003B46B5">
        <w:t>is</w:t>
      </w:r>
      <w:r w:rsidR="007E703B" w:rsidRPr="003B46B5">
        <w:t xml:space="preserve"> </w:t>
      </w:r>
      <w:r w:rsidRPr="003B46B5">
        <w:t>payable,</w:t>
      </w:r>
      <w:r w:rsidR="007E703B" w:rsidRPr="003B46B5">
        <w:t xml:space="preserve"> </w:t>
      </w:r>
      <w:r w:rsidRPr="003B46B5">
        <w:t>upon</w:t>
      </w:r>
      <w:r w:rsidR="007E703B" w:rsidRPr="003B46B5">
        <w:t xml:space="preserve"> </w:t>
      </w:r>
      <w:r w:rsidRPr="003B46B5">
        <w:t>receipt</w:t>
      </w:r>
      <w:r w:rsidR="007E703B" w:rsidRPr="003B46B5">
        <w:t xml:space="preserve"> </w:t>
      </w:r>
      <w:r w:rsidRPr="003B46B5">
        <w:t>by</w:t>
      </w:r>
      <w:r w:rsidR="007E703B" w:rsidRPr="003B46B5">
        <w:t xml:space="preserve"> </w:t>
      </w:r>
      <w:r w:rsidRPr="003B46B5">
        <w:t>us</w:t>
      </w:r>
      <w:r w:rsidR="007E703B" w:rsidRPr="003B46B5">
        <w:t xml:space="preserve"> </w:t>
      </w:r>
      <w:r w:rsidRPr="003B46B5">
        <w:t>of</w:t>
      </w:r>
      <w:r w:rsidR="007E703B" w:rsidRPr="003B46B5">
        <w:t xml:space="preserve"> </w:t>
      </w:r>
      <w:r w:rsidRPr="003B46B5">
        <w:rPr>
          <w:rFonts w:eastAsia="Arial Unicode MS" w:cs="Arial Unicode MS"/>
          <w:szCs w:val="24"/>
        </w:rPr>
        <w:t>the</w:t>
      </w:r>
      <w:r w:rsidR="007E703B" w:rsidRPr="003B46B5">
        <w:rPr>
          <w:rFonts w:eastAsia="Arial Unicode MS" w:cs="Arial Unicode MS"/>
          <w:szCs w:val="24"/>
        </w:rPr>
        <w:t xml:space="preserve"> </w:t>
      </w:r>
      <w:r w:rsidRPr="003B46B5">
        <w:rPr>
          <w:rFonts w:eastAsia="Arial Unicode MS" w:cs="Arial Unicode MS"/>
          <w:szCs w:val="24"/>
        </w:rPr>
        <w:t>Beneficiary’s</w:t>
      </w:r>
      <w:r w:rsidR="007E703B" w:rsidRPr="003B46B5">
        <w:rPr>
          <w:rFonts w:eastAsia="Arial Unicode MS" w:cs="Arial Unicode MS"/>
          <w:szCs w:val="24"/>
        </w:rPr>
        <w:t xml:space="preserve"> </w:t>
      </w:r>
      <w:r w:rsidRPr="003B46B5">
        <w:rPr>
          <w:rFonts w:eastAsia="Arial Unicode MS" w:cs="Arial Unicode MS"/>
          <w:szCs w:val="24"/>
        </w:rPr>
        <w:t>complying</w:t>
      </w:r>
      <w:r w:rsidR="007E703B" w:rsidRPr="003B46B5">
        <w:rPr>
          <w:rFonts w:eastAsia="Arial Unicode MS" w:cs="Arial Unicode MS"/>
          <w:szCs w:val="24"/>
        </w:rPr>
        <w:t xml:space="preserve"> </w:t>
      </w:r>
      <w:r w:rsidRPr="003B46B5">
        <w:rPr>
          <w:rFonts w:eastAsia="Arial Unicode MS" w:cs="Arial Unicode MS"/>
          <w:szCs w:val="24"/>
        </w:rPr>
        <w:t>demand</w:t>
      </w:r>
      <w:r w:rsidR="007E703B" w:rsidRPr="003B46B5">
        <w:rPr>
          <w:rFonts w:eastAsia="Arial Unicode MS" w:cs="Arial Unicode MS"/>
          <w:szCs w:val="24"/>
        </w:rPr>
        <w:t xml:space="preserve"> </w:t>
      </w:r>
      <w:r w:rsidRPr="003B46B5">
        <w:rPr>
          <w:rFonts w:eastAsia="Arial Unicode MS" w:cs="Arial Unicode MS"/>
          <w:szCs w:val="24"/>
        </w:rPr>
        <w:t>supported</w:t>
      </w:r>
      <w:r w:rsidR="007E703B" w:rsidRPr="003B46B5">
        <w:rPr>
          <w:rFonts w:eastAsia="Arial Unicode MS" w:cs="Arial Unicode MS"/>
          <w:szCs w:val="24"/>
        </w:rPr>
        <w:t xml:space="preserve"> </w:t>
      </w:r>
      <w:r w:rsidRPr="003B46B5">
        <w:rPr>
          <w:rFonts w:eastAsia="Arial Unicode MS" w:cs="Arial Unicode MS"/>
          <w:szCs w:val="24"/>
        </w:rPr>
        <w:t>by</w:t>
      </w:r>
      <w:r w:rsidR="007E703B" w:rsidRPr="003B46B5">
        <w:rPr>
          <w:rFonts w:eastAsia="Arial Unicode MS" w:cs="Arial Unicode MS"/>
          <w:szCs w:val="24"/>
        </w:rPr>
        <w:t xml:space="preserve"> </w:t>
      </w:r>
      <w:r w:rsidRPr="003B46B5">
        <w:rPr>
          <w:rFonts w:eastAsia="Arial Unicode MS" w:cs="Arial Unicode MS"/>
          <w:szCs w:val="24"/>
        </w:rPr>
        <w:t>the</w:t>
      </w:r>
      <w:r w:rsidR="007E703B" w:rsidRPr="003B46B5">
        <w:rPr>
          <w:rFonts w:eastAsia="Arial Unicode MS" w:cs="Arial Unicode MS"/>
          <w:szCs w:val="24"/>
        </w:rPr>
        <w:t xml:space="preserve"> </w:t>
      </w:r>
      <w:r w:rsidRPr="003B46B5">
        <w:rPr>
          <w:rFonts w:eastAsia="Arial Unicode MS" w:cs="Arial Unicode MS"/>
          <w:szCs w:val="24"/>
        </w:rPr>
        <w:t>Beneficiary’s</w:t>
      </w:r>
      <w:r w:rsidR="007E703B" w:rsidRPr="003B46B5">
        <w:rPr>
          <w:rFonts w:eastAsia="Arial Unicode MS" w:cs="Arial Unicode MS"/>
          <w:szCs w:val="24"/>
        </w:rPr>
        <w:t xml:space="preserve"> </w:t>
      </w:r>
      <w:r w:rsidRPr="003B46B5">
        <w:rPr>
          <w:rFonts w:eastAsia="Arial Unicode MS" w:cs="Arial Unicode MS"/>
          <w:szCs w:val="24"/>
        </w:rPr>
        <w:t>statement,</w:t>
      </w:r>
      <w:r w:rsidR="007E703B" w:rsidRPr="003B46B5">
        <w:rPr>
          <w:rFonts w:eastAsia="Arial Unicode MS" w:cs="Arial Unicode MS"/>
          <w:szCs w:val="24"/>
        </w:rPr>
        <w:t xml:space="preserve"> </w:t>
      </w:r>
      <w:r w:rsidRPr="003B46B5">
        <w:rPr>
          <w:rFonts w:eastAsia="Arial Unicode MS" w:cs="Arial Unicode MS"/>
          <w:szCs w:val="24"/>
        </w:rPr>
        <w:t>whether</w:t>
      </w:r>
      <w:r w:rsidR="007E703B" w:rsidRPr="003B46B5">
        <w:rPr>
          <w:rFonts w:eastAsia="Arial Unicode MS" w:cs="Arial Unicode MS"/>
          <w:szCs w:val="24"/>
        </w:rPr>
        <w:t xml:space="preserve"> </w:t>
      </w:r>
      <w:r w:rsidRPr="003B46B5">
        <w:rPr>
          <w:rFonts w:eastAsia="Arial Unicode MS" w:cs="Arial Unicode MS"/>
          <w:szCs w:val="24"/>
        </w:rPr>
        <w:t>in</w:t>
      </w:r>
      <w:r w:rsidR="007E703B" w:rsidRPr="003B46B5">
        <w:rPr>
          <w:rFonts w:eastAsia="Arial Unicode MS" w:cs="Arial Unicode MS"/>
          <w:szCs w:val="24"/>
        </w:rPr>
        <w:t xml:space="preserve"> </w:t>
      </w:r>
      <w:r w:rsidRPr="003B46B5">
        <w:rPr>
          <w:rFonts w:eastAsia="Arial Unicode MS" w:cs="Arial Unicode MS"/>
          <w:szCs w:val="24"/>
        </w:rPr>
        <w:t>the</w:t>
      </w:r>
      <w:r w:rsidR="007E703B" w:rsidRPr="003B46B5">
        <w:rPr>
          <w:rFonts w:eastAsia="Arial Unicode MS" w:cs="Arial Unicode MS"/>
          <w:szCs w:val="24"/>
        </w:rPr>
        <w:t xml:space="preserve"> </w:t>
      </w:r>
      <w:r w:rsidRPr="003B46B5">
        <w:rPr>
          <w:rFonts w:eastAsia="Arial Unicode MS" w:cs="Arial Unicode MS"/>
          <w:szCs w:val="24"/>
        </w:rPr>
        <w:t>demand</w:t>
      </w:r>
      <w:r w:rsidR="007E703B" w:rsidRPr="003B46B5">
        <w:rPr>
          <w:rFonts w:eastAsia="Arial Unicode MS" w:cs="Arial Unicode MS"/>
          <w:szCs w:val="24"/>
        </w:rPr>
        <w:t xml:space="preserve"> </w:t>
      </w:r>
      <w:r w:rsidRPr="003B46B5">
        <w:rPr>
          <w:rFonts w:eastAsia="Arial Unicode MS" w:cs="Arial Unicode MS"/>
          <w:szCs w:val="24"/>
        </w:rPr>
        <w:t>itself</w:t>
      </w:r>
      <w:r w:rsidR="007E703B" w:rsidRPr="003B46B5">
        <w:rPr>
          <w:rFonts w:eastAsia="Arial Unicode MS" w:cs="Arial Unicode MS"/>
          <w:szCs w:val="24"/>
        </w:rPr>
        <w:t xml:space="preserve"> </w:t>
      </w:r>
      <w:r w:rsidRPr="003B46B5">
        <w:rPr>
          <w:rFonts w:eastAsia="Arial Unicode MS" w:cs="Arial Unicode MS"/>
          <w:szCs w:val="24"/>
        </w:rPr>
        <w:t>or</w:t>
      </w:r>
      <w:r w:rsidR="007E703B" w:rsidRPr="003B46B5">
        <w:rPr>
          <w:rFonts w:eastAsia="Arial Unicode MS" w:cs="Arial Unicode MS"/>
          <w:szCs w:val="24"/>
        </w:rPr>
        <w:t xml:space="preserve"> </w:t>
      </w:r>
      <w:r w:rsidRPr="003B46B5">
        <w:rPr>
          <w:rFonts w:eastAsia="Arial Unicode MS" w:cs="Arial Unicode MS"/>
          <w:szCs w:val="24"/>
        </w:rPr>
        <w:t>in</w:t>
      </w:r>
      <w:r w:rsidR="007E703B" w:rsidRPr="003B46B5">
        <w:rPr>
          <w:rFonts w:eastAsia="Arial Unicode MS" w:cs="Arial Unicode MS"/>
          <w:szCs w:val="24"/>
        </w:rPr>
        <w:t xml:space="preserve"> </w:t>
      </w:r>
      <w:r w:rsidRPr="003B46B5">
        <w:rPr>
          <w:rFonts w:eastAsia="Arial Unicode MS" w:cs="Arial Unicode MS"/>
          <w:szCs w:val="24"/>
        </w:rPr>
        <w:t>a</w:t>
      </w:r>
      <w:r w:rsidR="007E703B" w:rsidRPr="003B46B5">
        <w:rPr>
          <w:rFonts w:eastAsia="Arial Unicode MS" w:cs="Arial Unicode MS"/>
          <w:szCs w:val="24"/>
        </w:rPr>
        <w:t xml:space="preserve"> </w:t>
      </w:r>
      <w:r w:rsidRPr="003B46B5">
        <w:rPr>
          <w:rFonts w:eastAsia="Arial Unicode MS" w:cs="Arial Unicode MS"/>
          <w:szCs w:val="24"/>
        </w:rPr>
        <w:t>separate</w:t>
      </w:r>
      <w:r w:rsidR="007E703B" w:rsidRPr="003B46B5">
        <w:rPr>
          <w:rFonts w:eastAsia="Arial Unicode MS" w:cs="Arial Unicode MS"/>
          <w:szCs w:val="24"/>
        </w:rPr>
        <w:t xml:space="preserve"> </w:t>
      </w:r>
      <w:r w:rsidRPr="003B46B5">
        <w:rPr>
          <w:rFonts w:eastAsia="Arial Unicode MS" w:cs="Arial Unicode MS"/>
          <w:szCs w:val="24"/>
        </w:rPr>
        <w:t>signed</w:t>
      </w:r>
      <w:r w:rsidR="007E703B" w:rsidRPr="003B46B5">
        <w:rPr>
          <w:rFonts w:eastAsia="Arial Unicode MS" w:cs="Arial Unicode MS"/>
          <w:szCs w:val="24"/>
        </w:rPr>
        <w:t xml:space="preserve"> </w:t>
      </w:r>
      <w:r w:rsidRPr="003B46B5">
        <w:rPr>
          <w:rFonts w:eastAsia="Arial Unicode MS" w:cs="Arial Unicode MS"/>
          <w:szCs w:val="24"/>
        </w:rPr>
        <w:t>document</w:t>
      </w:r>
      <w:r w:rsidR="007E703B" w:rsidRPr="003B46B5">
        <w:rPr>
          <w:rFonts w:eastAsia="Arial Unicode MS" w:cs="Arial Unicode MS"/>
          <w:szCs w:val="24"/>
        </w:rPr>
        <w:t xml:space="preserve"> </w:t>
      </w:r>
      <w:r w:rsidRPr="003B46B5">
        <w:rPr>
          <w:rFonts w:eastAsia="Arial Unicode MS" w:cs="Arial Unicode MS"/>
          <w:szCs w:val="24"/>
        </w:rPr>
        <w:t>accompanying</w:t>
      </w:r>
      <w:r w:rsidR="007E703B" w:rsidRPr="003B46B5">
        <w:rPr>
          <w:rFonts w:eastAsia="Arial Unicode MS" w:cs="Arial Unicode MS"/>
          <w:szCs w:val="24"/>
        </w:rPr>
        <w:t xml:space="preserve"> </w:t>
      </w:r>
      <w:r w:rsidRPr="003B46B5">
        <w:rPr>
          <w:rFonts w:eastAsia="Arial Unicode MS" w:cs="Arial Unicode MS"/>
          <w:szCs w:val="24"/>
        </w:rPr>
        <w:t>or</w:t>
      </w:r>
      <w:r w:rsidR="007E703B" w:rsidRPr="003B46B5">
        <w:rPr>
          <w:rFonts w:eastAsia="Arial Unicode MS" w:cs="Arial Unicode MS"/>
          <w:szCs w:val="24"/>
        </w:rPr>
        <w:t xml:space="preserve"> </w:t>
      </w:r>
      <w:r w:rsidRPr="003B46B5">
        <w:rPr>
          <w:rFonts w:eastAsia="Arial Unicode MS" w:cs="Arial Unicode MS"/>
          <w:szCs w:val="24"/>
        </w:rPr>
        <w:t>identifying</w:t>
      </w:r>
      <w:r w:rsidR="007E703B" w:rsidRPr="003B46B5">
        <w:rPr>
          <w:rFonts w:eastAsia="Arial Unicode MS" w:cs="Arial Unicode MS"/>
          <w:szCs w:val="24"/>
        </w:rPr>
        <w:t xml:space="preserve"> </w:t>
      </w:r>
      <w:r w:rsidRPr="003B46B5">
        <w:rPr>
          <w:rFonts w:eastAsia="Arial Unicode MS" w:cs="Arial Unicode MS"/>
          <w:szCs w:val="24"/>
        </w:rPr>
        <w:t>the</w:t>
      </w:r>
      <w:r w:rsidR="007E703B" w:rsidRPr="003B46B5">
        <w:rPr>
          <w:rFonts w:eastAsia="Arial Unicode MS" w:cs="Arial Unicode MS"/>
          <w:szCs w:val="24"/>
        </w:rPr>
        <w:t xml:space="preserve"> </w:t>
      </w:r>
      <w:r w:rsidRPr="003B46B5">
        <w:rPr>
          <w:rFonts w:eastAsia="Arial Unicode MS" w:cs="Arial Unicode MS"/>
          <w:szCs w:val="24"/>
        </w:rPr>
        <w:t>demand,</w:t>
      </w:r>
      <w:r w:rsidR="007E703B" w:rsidRPr="003B46B5">
        <w:rPr>
          <w:rFonts w:eastAsia="Arial Unicode MS" w:cs="Arial Unicode MS"/>
          <w:szCs w:val="24"/>
        </w:rPr>
        <w:t xml:space="preserve"> </w:t>
      </w:r>
      <w:r w:rsidRPr="003B46B5">
        <w:rPr>
          <w:rFonts w:eastAsia="Arial Unicode MS" w:cs="Arial Unicode MS"/>
          <w:szCs w:val="24"/>
        </w:rPr>
        <w:t>stating</w:t>
      </w:r>
      <w:r w:rsidR="007E703B" w:rsidRPr="003B46B5">
        <w:rPr>
          <w:rFonts w:eastAsia="Arial Unicode MS" w:cs="Arial Unicode MS"/>
          <w:szCs w:val="24"/>
        </w:rPr>
        <w:t xml:space="preserve"> </w:t>
      </w:r>
      <w:r w:rsidRPr="003B46B5">
        <w:rPr>
          <w:rFonts w:eastAsia="Arial Unicode MS" w:cs="Arial Unicode MS"/>
          <w:szCs w:val="24"/>
        </w:rPr>
        <w:t>that</w:t>
      </w:r>
      <w:r w:rsidR="007E703B" w:rsidRPr="003B46B5">
        <w:rPr>
          <w:rFonts w:eastAsia="Arial Unicode MS" w:cs="Arial Unicode MS"/>
          <w:szCs w:val="24"/>
        </w:rPr>
        <w:t xml:space="preserve"> </w:t>
      </w:r>
      <w:r w:rsidRPr="003B46B5">
        <w:rPr>
          <w:rFonts w:eastAsia="Arial Unicode MS" w:cs="Arial Unicode MS"/>
          <w:szCs w:val="24"/>
        </w:rPr>
        <w:t>the</w:t>
      </w:r>
      <w:r w:rsidR="007E703B" w:rsidRPr="003B46B5">
        <w:rPr>
          <w:rFonts w:eastAsia="Arial Unicode MS" w:cs="Arial Unicode MS"/>
          <w:szCs w:val="24"/>
        </w:rPr>
        <w:t xml:space="preserve"> </w:t>
      </w:r>
      <w:r w:rsidRPr="003B46B5">
        <w:rPr>
          <w:rFonts w:eastAsia="Arial Unicode MS" w:cs="Arial Unicode MS"/>
          <w:szCs w:val="24"/>
        </w:rPr>
        <w:t>Applicant</w:t>
      </w:r>
      <w:r w:rsidR="007E703B" w:rsidRPr="003B46B5">
        <w:rPr>
          <w:rFonts w:eastAsia="Arial Unicode MS" w:cs="Arial Unicode MS"/>
          <w:szCs w:val="24"/>
        </w:rPr>
        <w:t xml:space="preserve"> </w:t>
      </w:r>
      <w:r w:rsidRPr="003B46B5">
        <w:rPr>
          <w:rFonts w:eastAsia="Arial Unicode MS" w:cs="Arial Unicode MS"/>
          <w:szCs w:val="24"/>
        </w:rPr>
        <w:t>is</w:t>
      </w:r>
      <w:r w:rsidR="007E703B" w:rsidRPr="003B46B5">
        <w:rPr>
          <w:rFonts w:eastAsia="Arial Unicode MS" w:cs="Arial Unicode MS"/>
          <w:szCs w:val="24"/>
        </w:rPr>
        <w:t xml:space="preserve"> </w:t>
      </w:r>
      <w:r w:rsidRPr="003B46B5">
        <w:rPr>
          <w:rFonts w:eastAsia="Arial Unicode MS" w:cs="Arial Unicode MS"/>
          <w:szCs w:val="24"/>
        </w:rPr>
        <w:t>in</w:t>
      </w:r>
      <w:r w:rsidR="007E703B" w:rsidRPr="003B46B5">
        <w:rPr>
          <w:rFonts w:eastAsia="Arial Unicode MS" w:cs="Arial Unicode MS"/>
          <w:szCs w:val="24"/>
        </w:rPr>
        <w:t xml:space="preserve"> </w:t>
      </w:r>
      <w:r w:rsidRPr="003B46B5">
        <w:rPr>
          <w:rFonts w:eastAsia="Arial Unicode MS" w:cs="Arial Unicode MS"/>
          <w:szCs w:val="24"/>
        </w:rPr>
        <w:t>breach</w:t>
      </w:r>
      <w:r w:rsidR="007E703B" w:rsidRPr="003B46B5">
        <w:rPr>
          <w:rFonts w:eastAsia="Arial Unicode MS" w:cs="Arial Unicode MS"/>
          <w:szCs w:val="24"/>
        </w:rPr>
        <w:t xml:space="preserve"> </w:t>
      </w:r>
      <w:r w:rsidRPr="003B46B5">
        <w:rPr>
          <w:rFonts w:eastAsia="Arial Unicode MS" w:cs="Arial Unicode MS"/>
          <w:szCs w:val="24"/>
        </w:rPr>
        <w:t>of</w:t>
      </w:r>
      <w:r w:rsidR="007E703B" w:rsidRPr="003B46B5">
        <w:rPr>
          <w:rFonts w:eastAsia="Arial Unicode MS" w:cs="Arial Unicode MS"/>
          <w:szCs w:val="24"/>
        </w:rPr>
        <w:t xml:space="preserve"> </w:t>
      </w:r>
      <w:r w:rsidRPr="003B46B5">
        <w:rPr>
          <w:rFonts w:eastAsia="Arial Unicode MS" w:cs="Arial Unicode MS"/>
          <w:szCs w:val="24"/>
        </w:rPr>
        <w:t>its</w:t>
      </w:r>
      <w:r w:rsidR="007E703B" w:rsidRPr="003B46B5">
        <w:rPr>
          <w:rFonts w:eastAsia="Arial Unicode MS" w:cs="Arial Unicode MS"/>
          <w:szCs w:val="24"/>
        </w:rPr>
        <w:t xml:space="preserve"> </w:t>
      </w:r>
      <w:r w:rsidRPr="003B46B5">
        <w:rPr>
          <w:rFonts w:eastAsia="Arial Unicode MS" w:cs="Arial Unicode MS"/>
          <w:szCs w:val="24"/>
        </w:rPr>
        <w:t>obligation(s)</w:t>
      </w:r>
      <w:r w:rsidR="007E703B" w:rsidRPr="003B46B5">
        <w:rPr>
          <w:rFonts w:eastAsia="Arial Unicode MS" w:cs="Arial Unicode MS"/>
          <w:szCs w:val="24"/>
        </w:rPr>
        <w:t xml:space="preserve"> </w:t>
      </w:r>
      <w:r w:rsidRPr="003B46B5">
        <w:rPr>
          <w:rFonts w:eastAsia="Arial Unicode MS" w:cs="Arial Unicode MS"/>
          <w:szCs w:val="24"/>
        </w:rPr>
        <w:t>under</w:t>
      </w:r>
      <w:r w:rsidR="007E703B" w:rsidRPr="003B46B5">
        <w:rPr>
          <w:rFonts w:eastAsia="Arial Unicode MS" w:cs="Arial Unicode MS"/>
          <w:szCs w:val="24"/>
        </w:rPr>
        <w:t xml:space="preserve"> </w:t>
      </w:r>
      <w:r w:rsidRPr="003B46B5">
        <w:rPr>
          <w:rFonts w:eastAsia="Arial Unicode MS" w:cs="Arial Unicode MS"/>
          <w:szCs w:val="24"/>
        </w:rPr>
        <w:t>the</w:t>
      </w:r>
      <w:r w:rsidR="007E703B" w:rsidRPr="003B46B5">
        <w:rPr>
          <w:rFonts w:eastAsia="Arial Unicode MS" w:cs="Arial Unicode MS"/>
          <w:szCs w:val="24"/>
        </w:rPr>
        <w:t xml:space="preserve"> </w:t>
      </w:r>
      <w:r w:rsidRPr="003B46B5">
        <w:rPr>
          <w:rFonts w:eastAsia="Arial Unicode MS" w:cs="Arial Unicode MS"/>
          <w:szCs w:val="24"/>
        </w:rPr>
        <w:t>Contract,</w:t>
      </w:r>
      <w:r w:rsidR="007E703B" w:rsidRPr="003B46B5">
        <w:rPr>
          <w:rFonts w:eastAsia="Arial Unicode MS" w:cs="Arial Unicode MS"/>
          <w:szCs w:val="24"/>
        </w:rPr>
        <w:t xml:space="preserve"> </w:t>
      </w:r>
      <w:r w:rsidRPr="003B46B5">
        <w:rPr>
          <w:rFonts w:eastAsia="Arial Unicode MS" w:cs="Arial Unicode MS"/>
          <w:szCs w:val="24"/>
        </w:rPr>
        <w:t>without</w:t>
      </w:r>
      <w:r w:rsidR="007E703B" w:rsidRPr="003B46B5">
        <w:rPr>
          <w:rFonts w:eastAsia="Arial Unicode MS" w:cs="Arial Unicode MS"/>
          <w:szCs w:val="24"/>
        </w:rPr>
        <w:t xml:space="preserve"> </w:t>
      </w:r>
      <w:r w:rsidRPr="003B46B5">
        <w:rPr>
          <w:rFonts w:eastAsia="Arial Unicode MS" w:cs="Arial Unicode MS"/>
          <w:szCs w:val="24"/>
        </w:rPr>
        <w:t>the</w:t>
      </w:r>
      <w:r w:rsidR="007E703B" w:rsidRPr="003B46B5">
        <w:rPr>
          <w:rFonts w:eastAsia="Arial Unicode MS" w:cs="Arial Unicode MS"/>
          <w:szCs w:val="24"/>
        </w:rPr>
        <w:t xml:space="preserve"> </w:t>
      </w:r>
      <w:r w:rsidRPr="003B46B5">
        <w:rPr>
          <w:rFonts w:eastAsia="Arial Unicode MS" w:cs="Arial Unicode MS"/>
          <w:szCs w:val="24"/>
        </w:rPr>
        <w:t>Beneficiary</w:t>
      </w:r>
      <w:r w:rsidR="007E703B" w:rsidRPr="003B46B5">
        <w:rPr>
          <w:rFonts w:eastAsia="Arial Unicode MS" w:cs="Arial Unicode MS"/>
          <w:szCs w:val="24"/>
        </w:rPr>
        <w:t xml:space="preserve"> </w:t>
      </w:r>
      <w:r w:rsidRPr="003B46B5">
        <w:rPr>
          <w:rFonts w:eastAsia="Arial Unicode MS" w:cs="Arial Unicode MS"/>
          <w:szCs w:val="24"/>
        </w:rPr>
        <w:t>needing</w:t>
      </w:r>
      <w:r w:rsidR="007E703B" w:rsidRPr="003B46B5">
        <w:rPr>
          <w:rFonts w:eastAsia="Arial Unicode MS" w:cs="Arial Unicode MS"/>
          <w:szCs w:val="24"/>
        </w:rPr>
        <w:t xml:space="preserve"> </w:t>
      </w:r>
      <w:r w:rsidRPr="003B46B5">
        <w:rPr>
          <w:rFonts w:eastAsia="Arial Unicode MS" w:cs="Arial Unicode MS"/>
          <w:szCs w:val="24"/>
        </w:rPr>
        <w:t>to</w:t>
      </w:r>
      <w:r w:rsidR="007E703B" w:rsidRPr="003B46B5">
        <w:rPr>
          <w:rFonts w:eastAsia="Arial Unicode MS" w:cs="Arial Unicode MS"/>
          <w:szCs w:val="24"/>
        </w:rPr>
        <w:t xml:space="preserve"> </w:t>
      </w:r>
      <w:r w:rsidRPr="003B46B5">
        <w:rPr>
          <w:rFonts w:eastAsia="Arial Unicode MS" w:cs="Arial Unicode MS"/>
          <w:szCs w:val="24"/>
        </w:rPr>
        <w:t>prove</w:t>
      </w:r>
      <w:r w:rsidR="007E703B" w:rsidRPr="003B46B5">
        <w:rPr>
          <w:rFonts w:eastAsia="Arial Unicode MS" w:cs="Arial Unicode MS"/>
          <w:szCs w:val="24"/>
        </w:rPr>
        <w:t xml:space="preserve"> </w:t>
      </w:r>
      <w:r w:rsidRPr="003B46B5">
        <w:rPr>
          <w:rFonts w:eastAsia="Arial Unicode MS" w:cs="Arial Unicode MS"/>
          <w:szCs w:val="24"/>
        </w:rPr>
        <w:t>or</w:t>
      </w:r>
      <w:r w:rsidR="007E703B" w:rsidRPr="003B46B5">
        <w:rPr>
          <w:rFonts w:eastAsia="Arial Unicode MS" w:cs="Arial Unicode MS"/>
          <w:szCs w:val="24"/>
        </w:rPr>
        <w:t xml:space="preserve"> </w:t>
      </w:r>
      <w:r w:rsidRPr="003B46B5">
        <w:rPr>
          <w:rFonts w:eastAsia="Arial Unicode MS" w:cs="Arial Unicode MS"/>
          <w:szCs w:val="24"/>
        </w:rPr>
        <w:t>to</w:t>
      </w:r>
      <w:r w:rsidR="007E703B" w:rsidRPr="003B46B5">
        <w:rPr>
          <w:rFonts w:eastAsia="Arial Unicode MS" w:cs="Arial Unicode MS"/>
          <w:szCs w:val="24"/>
        </w:rPr>
        <w:t xml:space="preserve"> </w:t>
      </w:r>
      <w:r w:rsidRPr="003B46B5">
        <w:rPr>
          <w:rFonts w:eastAsia="Arial Unicode MS" w:cs="Arial Unicode MS"/>
          <w:szCs w:val="24"/>
        </w:rPr>
        <w:t>show</w:t>
      </w:r>
      <w:r w:rsidR="007E703B" w:rsidRPr="003B46B5">
        <w:rPr>
          <w:rFonts w:eastAsia="Arial Unicode MS" w:cs="Arial Unicode MS"/>
          <w:szCs w:val="24"/>
        </w:rPr>
        <w:t xml:space="preserve"> </w:t>
      </w:r>
      <w:r w:rsidRPr="003B46B5">
        <w:rPr>
          <w:rFonts w:eastAsia="Arial Unicode MS" w:cs="Arial Unicode MS"/>
          <w:szCs w:val="24"/>
        </w:rPr>
        <w:t>grounds</w:t>
      </w:r>
      <w:r w:rsidR="007E703B" w:rsidRPr="003B46B5">
        <w:rPr>
          <w:rFonts w:eastAsia="Arial Unicode MS" w:cs="Arial Unicode MS"/>
          <w:szCs w:val="24"/>
        </w:rPr>
        <w:t xml:space="preserve"> </w:t>
      </w:r>
      <w:r w:rsidRPr="003B46B5">
        <w:rPr>
          <w:rFonts w:eastAsia="Arial Unicode MS" w:cs="Arial Unicode MS"/>
          <w:szCs w:val="24"/>
        </w:rPr>
        <w:t>for</w:t>
      </w:r>
      <w:r w:rsidR="007E703B" w:rsidRPr="003B46B5">
        <w:rPr>
          <w:rFonts w:eastAsia="Arial Unicode MS" w:cs="Arial Unicode MS"/>
          <w:szCs w:val="24"/>
        </w:rPr>
        <w:t xml:space="preserve"> </w:t>
      </w:r>
      <w:r w:rsidRPr="003B46B5">
        <w:rPr>
          <w:rFonts w:eastAsia="Arial Unicode MS" w:cs="Arial Unicode MS"/>
          <w:szCs w:val="24"/>
        </w:rPr>
        <w:t>your</w:t>
      </w:r>
      <w:r w:rsidR="007E703B" w:rsidRPr="003B46B5">
        <w:rPr>
          <w:rFonts w:eastAsia="Arial Unicode MS" w:cs="Arial Unicode MS"/>
          <w:szCs w:val="24"/>
        </w:rPr>
        <w:t xml:space="preserve"> </w:t>
      </w:r>
      <w:r w:rsidRPr="003B46B5">
        <w:rPr>
          <w:rFonts w:eastAsia="Arial Unicode MS" w:cs="Arial Unicode MS"/>
          <w:szCs w:val="24"/>
        </w:rPr>
        <w:t>demand</w:t>
      </w:r>
      <w:r w:rsidR="007E703B" w:rsidRPr="003B46B5">
        <w:rPr>
          <w:rFonts w:eastAsia="Arial Unicode MS" w:cs="Arial Unicode MS"/>
          <w:szCs w:val="24"/>
        </w:rPr>
        <w:t xml:space="preserve"> </w:t>
      </w:r>
      <w:r w:rsidRPr="003B46B5">
        <w:rPr>
          <w:rFonts w:eastAsia="Arial Unicode MS" w:cs="Arial Unicode MS"/>
          <w:szCs w:val="24"/>
        </w:rPr>
        <w:t>or</w:t>
      </w:r>
      <w:r w:rsidR="007E703B" w:rsidRPr="003B46B5">
        <w:rPr>
          <w:rFonts w:eastAsia="Arial Unicode MS" w:cs="Arial Unicode MS"/>
          <w:szCs w:val="24"/>
        </w:rPr>
        <w:t xml:space="preserve"> </w:t>
      </w:r>
      <w:r w:rsidRPr="003B46B5">
        <w:rPr>
          <w:rFonts w:eastAsia="Arial Unicode MS" w:cs="Arial Unicode MS"/>
          <w:szCs w:val="24"/>
        </w:rPr>
        <w:t>the</w:t>
      </w:r>
      <w:r w:rsidR="007E703B" w:rsidRPr="003B46B5">
        <w:rPr>
          <w:rFonts w:eastAsia="Arial Unicode MS" w:cs="Arial Unicode MS"/>
          <w:szCs w:val="24"/>
        </w:rPr>
        <w:t xml:space="preserve"> </w:t>
      </w:r>
      <w:r w:rsidRPr="003B46B5">
        <w:rPr>
          <w:rFonts w:eastAsia="Arial Unicode MS" w:cs="Arial Unicode MS"/>
          <w:szCs w:val="24"/>
        </w:rPr>
        <w:t>sum</w:t>
      </w:r>
      <w:r w:rsidR="007E703B" w:rsidRPr="003B46B5">
        <w:rPr>
          <w:rFonts w:eastAsia="Arial Unicode MS" w:cs="Arial Unicode MS"/>
          <w:szCs w:val="24"/>
        </w:rPr>
        <w:t xml:space="preserve"> </w:t>
      </w:r>
      <w:r w:rsidRPr="003B46B5">
        <w:rPr>
          <w:rFonts w:eastAsia="Arial Unicode MS" w:cs="Arial Unicode MS"/>
          <w:szCs w:val="24"/>
        </w:rPr>
        <w:t>specified</w:t>
      </w:r>
      <w:r w:rsidR="007E703B" w:rsidRPr="003B46B5">
        <w:rPr>
          <w:rFonts w:eastAsia="Arial Unicode MS" w:cs="Arial Unicode MS"/>
          <w:szCs w:val="24"/>
        </w:rPr>
        <w:t xml:space="preserve"> </w:t>
      </w:r>
      <w:r w:rsidRPr="003B46B5">
        <w:rPr>
          <w:rFonts w:eastAsia="Arial Unicode MS" w:cs="Arial Unicode MS"/>
          <w:szCs w:val="24"/>
        </w:rPr>
        <w:t>therein.</w:t>
      </w:r>
      <w:r w:rsidR="007E703B" w:rsidRPr="003B46B5">
        <w:rPr>
          <w:rFonts w:eastAsia="Arial Unicode MS" w:cs="Arial Unicode MS"/>
          <w:szCs w:val="24"/>
        </w:rPr>
        <w:t xml:space="preserve"> </w:t>
      </w:r>
    </w:p>
    <w:p w14:paraId="3689918A" w14:textId="77777777" w:rsidR="008F7DFE" w:rsidRPr="003B46B5" w:rsidRDefault="008F7DFE" w:rsidP="001D5093">
      <w:r w:rsidRPr="003B46B5">
        <w:t>This</w:t>
      </w:r>
      <w:r w:rsidR="007E703B" w:rsidRPr="003B46B5">
        <w:t xml:space="preserve"> </w:t>
      </w:r>
      <w:r w:rsidRPr="003B46B5">
        <w:t>guarantee</w:t>
      </w:r>
      <w:r w:rsidR="007E703B" w:rsidRPr="003B46B5">
        <w:t xml:space="preserve"> </w:t>
      </w:r>
      <w:r w:rsidRPr="003B46B5">
        <w:t>shall</w:t>
      </w:r>
      <w:r w:rsidR="007E703B" w:rsidRPr="003B46B5">
        <w:t xml:space="preserve"> </w:t>
      </w:r>
      <w:r w:rsidRPr="003B46B5">
        <w:t>be</w:t>
      </w:r>
      <w:r w:rsidR="007E703B" w:rsidRPr="003B46B5">
        <w:t xml:space="preserve"> </w:t>
      </w:r>
      <w:r w:rsidRPr="003B46B5">
        <w:t>reduced</w:t>
      </w:r>
      <w:r w:rsidR="007E703B" w:rsidRPr="003B46B5">
        <w:t xml:space="preserve"> </w:t>
      </w:r>
      <w:r w:rsidRPr="003B46B5">
        <w:t>by</w:t>
      </w:r>
      <w:r w:rsidR="007E703B" w:rsidRPr="003B46B5">
        <w:t xml:space="preserve"> </w:t>
      </w:r>
      <w:r w:rsidRPr="003B46B5">
        <w:t>half</w:t>
      </w:r>
      <w:r w:rsidR="007E703B" w:rsidRPr="003B46B5">
        <w:t xml:space="preserve"> </w:t>
      </w:r>
      <w:r w:rsidRPr="003B46B5">
        <w:t>upon</w:t>
      </w:r>
      <w:r w:rsidR="007E703B" w:rsidRPr="003B46B5">
        <w:t xml:space="preserve"> </w:t>
      </w:r>
      <w:r w:rsidRPr="003B46B5">
        <w:t>our</w:t>
      </w:r>
      <w:r w:rsidR="007E703B" w:rsidRPr="003B46B5">
        <w:t xml:space="preserve"> </w:t>
      </w:r>
      <w:r w:rsidRPr="003B46B5">
        <w:t>receipt</w:t>
      </w:r>
      <w:r w:rsidR="007E703B" w:rsidRPr="003B46B5">
        <w:t xml:space="preserve"> </w:t>
      </w:r>
      <w:r w:rsidRPr="003B46B5">
        <w:t>of:</w:t>
      </w:r>
    </w:p>
    <w:p w14:paraId="56A128E8" w14:textId="77777777" w:rsidR="008F7DFE" w:rsidRPr="003B46B5" w:rsidRDefault="008F7DFE" w:rsidP="001D5093"/>
    <w:p w14:paraId="7FAB3AF2" w14:textId="77777777" w:rsidR="008F7DFE" w:rsidRPr="003B46B5" w:rsidRDefault="008F7DFE" w:rsidP="001D5093">
      <w:pPr>
        <w:tabs>
          <w:tab w:val="left" w:pos="720"/>
        </w:tabs>
        <w:ind w:left="1440" w:hanging="720"/>
      </w:pPr>
      <w:r w:rsidRPr="003B46B5">
        <w:t>(a)</w:t>
      </w:r>
      <w:r w:rsidR="007E703B" w:rsidRPr="003B46B5">
        <w:t xml:space="preserve"> </w:t>
      </w:r>
      <w:r w:rsidRPr="003B46B5">
        <w:tab/>
        <w:t>a</w:t>
      </w:r>
      <w:r w:rsidR="007E703B" w:rsidRPr="003B46B5">
        <w:t xml:space="preserve"> </w:t>
      </w:r>
      <w:r w:rsidRPr="003B46B5">
        <w:t>copy</w:t>
      </w:r>
      <w:r w:rsidR="007E703B" w:rsidRPr="003B46B5">
        <w:t xml:space="preserve"> </w:t>
      </w:r>
      <w:r w:rsidRPr="003B46B5">
        <w:t>of</w:t>
      </w:r>
      <w:r w:rsidR="007E703B" w:rsidRPr="003B46B5">
        <w:t xml:space="preserve"> </w:t>
      </w:r>
      <w:r w:rsidRPr="003B46B5">
        <w:t>the</w:t>
      </w:r>
      <w:r w:rsidR="007E703B" w:rsidRPr="003B46B5">
        <w:t xml:space="preserve"> </w:t>
      </w:r>
      <w:r w:rsidRPr="003B46B5">
        <w:t>Operational</w:t>
      </w:r>
      <w:r w:rsidR="007E703B" w:rsidRPr="003B46B5">
        <w:t xml:space="preserve"> </w:t>
      </w:r>
      <w:r w:rsidRPr="003B46B5">
        <w:t>Acceptance</w:t>
      </w:r>
      <w:r w:rsidR="007E703B" w:rsidRPr="003B46B5">
        <w:t xml:space="preserve"> </w:t>
      </w:r>
      <w:r w:rsidRPr="003B46B5">
        <w:t>Certificate;</w:t>
      </w:r>
      <w:r w:rsidR="007E703B" w:rsidRPr="003B46B5">
        <w:t xml:space="preserve"> </w:t>
      </w:r>
      <w:r w:rsidRPr="003B46B5">
        <w:t>or</w:t>
      </w:r>
    </w:p>
    <w:p w14:paraId="670160FB" w14:textId="77777777" w:rsidR="008F7DFE" w:rsidRPr="003B46B5" w:rsidRDefault="008F7DFE" w:rsidP="001D5093">
      <w:pPr>
        <w:tabs>
          <w:tab w:val="left" w:pos="720"/>
        </w:tabs>
        <w:ind w:left="1440" w:hanging="720"/>
      </w:pPr>
      <w:r w:rsidRPr="003B46B5">
        <w:t>(b)</w:t>
      </w:r>
      <w:r w:rsidR="007E703B" w:rsidRPr="003B46B5">
        <w:t xml:space="preserve"> </w:t>
      </w:r>
      <w:r w:rsidRPr="003B46B5">
        <w:tab/>
        <w:t>a</w:t>
      </w:r>
      <w:r w:rsidR="007E703B" w:rsidRPr="003B46B5">
        <w:t xml:space="preserve"> </w:t>
      </w:r>
      <w:r w:rsidRPr="003B46B5">
        <w:t>registered</w:t>
      </w:r>
      <w:r w:rsidR="007E703B" w:rsidRPr="003B46B5">
        <w:t xml:space="preserve"> </w:t>
      </w:r>
      <w:r w:rsidRPr="003B46B5">
        <w:t>letter</w:t>
      </w:r>
      <w:r w:rsidR="007E703B" w:rsidRPr="003B46B5">
        <w:t xml:space="preserve"> </w:t>
      </w:r>
      <w:r w:rsidRPr="003B46B5">
        <w:t>from</w:t>
      </w:r>
      <w:r w:rsidR="007E703B" w:rsidRPr="003B46B5">
        <w:t xml:space="preserve"> </w:t>
      </w:r>
      <w:r w:rsidRPr="003B46B5">
        <w:t>the</w:t>
      </w:r>
      <w:r w:rsidR="007E703B" w:rsidRPr="003B46B5">
        <w:t xml:space="preserve"> </w:t>
      </w:r>
      <w:r w:rsidRPr="003B46B5">
        <w:t>Applicant</w:t>
      </w:r>
      <w:r w:rsidR="007E703B" w:rsidRPr="003B46B5">
        <w:t xml:space="preserve"> </w:t>
      </w:r>
      <w:r w:rsidRPr="003B46B5">
        <w:t>(</w:t>
      </w:r>
      <w:proofErr w:type="spellStart"/>
      <w:r w:rsidRPr="003B46B5">
        <w:t>i</w:t>
      </w:r>
      <w:proofErr w:type="spellEnd"/>
      <w:r w:rsidRPr="003B46B5">
        <w:t>)</w:t>
      </w:r>
      <w:r w:rsidR="007E703B" w:rsidRPr="003B46B5">
        <w:t xml:space="preserve"> </w:t>
      </w:r>
      <w:r w:rsidRPr="003B46B5">
        <w:t>attaching</w:t>
      </w:r>
      <w:r w:rsidR="007E703B" w:rsidRPr="003B46B5">
        <w:t xml:space="preserve"> </w:t>
      </w:r>
      <w:r w:rsidRPr="003B46B5">
        <w:t>a</w:t>
      </w:r>
      <w:r w:rsidR="007E703B" w:rsidRPr="003B46B5">
        <w:t xml:space="preserve"> </w:t>
      </w:r>
      <w:r w:rsidRPr="003B46B5">
        <w:t>copy</w:t>
      </w:r>
      <w:r w:rsidR="007E703B" w:rsidRPr="003B46B5">
        <w:t xml:space="preserve"> </w:t>
      </w:r>
      <w:r w:rsidRPr="003B46B5">
        <w:t>of</w:t>
      </w:r>
      <w:r w:rsidR="007E703B" w:rsidRPr="003B46B5">
        <w:t xml:space="preserve"> </w:t>
      </w:r>
      <w:r w:rsidRPr="003B46B5">
        <w:t>its</w:t>
      </w:r>
      <w:r w:rsidR="007E703B" w:rsidRPr="003B46B5">
        <w:t xml:space="preserve"> </w:t>
      </w:r>
      <w:r w:rsidRPr="003B46B5">
        <w:t>notice</w:t>
      </w:r>
      <w:r w:rsidR="007E703B" w:rsidRPr="003B46B5">
        <w:t xml:space="preserve"> </w:t>
      </w:r>
      <w:r w:rsidRPr="003B46B5">
        <w:t>requesting</w:t>
      </w:r>
      <w:r w:rsidR="007E703B" w:rsidRPr="003B46B5">
        <w:t xml:space="preserve"> </w:t>
      </w:r>
      <w:r w:rsidRPr="003B46B5">
        <w:t>issuance</w:t>
      </w:r>
      <w:r w:rsidR="007E703B" w:rsidRPr="003B46B5">
        <w:t xml:space="preserve"> </w:t>
      </w:r>
      <w:r w:rsidRPr="003B46B5">
        <w:t>of</w:t>
      </w:r>
      <w:r w:rsidR="007E703B" w:rsidRPr="003B46B5">
        <w:t xml:space="preserve"> </w:t>
      </w:r>
      <w:r w:rsidRPr="003B46B5">
        <w:t>the</w:t>
      </w:r>
      <w:r w:rsidR="007E703B" w:rsidRPr="003B46B5">
        <w:t xml:space="preserve"> </w:t>
      </w:r>
      <w:r w:rsidRPr="003B46B5">
        <w:t>Operational</w:t>
      </w:r>
      <w:r w:rsidR="007E703B" w:rsidRPr="003B46B5">
        <w:t xml:space="preserve"> </w:t>
      </w:r>
      <w:r w:rsidRPr="003B46B5">
        <w:t>Acceptance</w:t>
      </w:r>
      <w:r w:rsidR="007E703B" w:rsidRPr="003B46B5">
        <w:t xml:space="preserve"> </w:t>
      </w:r>
      <w:r w:rsidRPr="003B46B5">
        <w:t>Certificate</w:t>
      </w:r>
      <w:r w:rsidR="007E703B" w:rsidRPr="003B46B5">
        <w:t xml:space="preserve"> </w:t>
      </w:r>
      <w:r w:rsidRPr="003B46B5">
        <w:t>and</w:t>
      </w:r>
      <w:r w:rsidR="007E703B" w:rsidRPr="003B46B5">
        <w:t xml:space="preserve"> </w:t>
      </w:r>
      <w:r w:rsidRPr="003B46B5">
        <w:t>(ii)</w:t>
      </w:r>
      <w:r w:rsidR="007E703B" w:rsidRPr="003B46B5">
        <w:t xml:space="preserve"> </w:t>
      </w:r>
      <w:r w:rsidRPr="003B46B5">
        <w:t>stating</w:t>
      </w:r>
      <w:r w:rsidR="007E703B" w:rsidRPr="003B46B5">
        <w:t xml:space="preserve"> </w:t>
      </w:r>
      <w:r w:rsidRPr="003B46B5">
        <w:t>that</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has</w:t>
      </w:r>
      <w:r w:rsidR="007E703B" w:rsidRPr="003B46B5">
        <w:t xml:space="preserve"> </w:t>
      </w:r>
      <w:r w:rsidRPr="003B46B5">
        <w:t>failed</w:t>
      </w:r>
      <w:r w:rsidR="007E703B" w:rsidRPr="003B46B5">
        <w:t xml:space="preserve"> </w:t>
      </w:r>
      <w:r w:rsidRPr="003B46B5">
        <w:t>to</w:t>
      </w:r>
      <w:r w:rsidR="007E703B" w:rsidRPr="003B46B5">
        <w:t xml:space="preserve"> </w:t>
      </w:r>
      <w:r w:rsidRPr="003B46B5">
        <w:t>issue</w:t>
      </w:r>
      <w:r w:rsidR="007E703B" w:rsidRPr="003B46B5">
        <w:t xml:space="preserve"> </w:t>
      </w:r>
      <w:r w:rsidRPr="003B46B5">
        <w:t>such</w:t>
      </w:r>
      <w:r w:rsidR="007E703B" w:rsidRPr="003B46B5">
        <w:t xml:space="preserve"> </w:t>
      </w:r>
      <w:r w:rsidRPr="003B46B5">
        <w:t>Certificate</w:t>
      </w:r>
      <w:r w:rsidR="007E703B" w:rsidRPr="003B46B5">
        <w:t xml:space="preserve"> </w:t>
      </w:r>
      <w:r w:rsidRPr="003B46B5">
        <w:t>within</w:t>
      </w:r>
      <w:r w:rsidR="007E703B" w:rsidRPr="003B46B5">
        <w:t xml:space="preserve"> </w:t>
      </w:r>
      <w:r w:rsidRPr="003B46B5">
        <w:t>the</w:t>
      </w:r>
      <w:r w:rsidR="007E703B" w:rsidRPr="003B46B5">
        <w:t xml:space="preserve"> </w:t>
      </w:r>
      <w:r w:rsidRPr="003B46B5">
        <w:t>time</w:t>
      </w:r>
      <w:r w:rsidR="007E703B" w:rsidRPr="003B46B5">
        <w:t xml:space="preserve"> </w:t>
      </w:r>
      <w:r w:rsidRPr="003B46B5">
        <w:t>required</w:t>
      </w:r>
      <w:r w:rsidR="007E703B" w:rsidRPr="003B46B5">
        <w:t xml:space="preserve"> </w:t>
      </w:r>
      <w:r w:rsidRPr="003B46B5">
        <w:t>or</w:t>
      </w:r>
      <w:r w:rsidR="007E703B" w:rsidRPr="003B46B5">
        <w:t xml:space="preserve"> </w:t>
      </w:r>
      <w:r w:rsidRPr="003B46B5">
        <w:t>provide</w:t>
      </w:r>
      <w:r w:rsidR="007E703B" w:rsidRPr="003B46B5">
        <w:t xml:space="preserve"> </w:t>
      </w:r>
      <w:r w:rsidRPr="003B46B5">
        <w:t>in</w:t>
      </w:r>
      <w:r w:rsidR="007E703B" w:rsidRPr="003B46B5">
        <w:t xml:space="preserve"> </w:t>
      </w:r>
      <w:r w:rsidRPr="003B46B5">
        <w:t>writing</w:t>
      </w:r>
      <w:r w:rsidR="007E703B" w:rsidRPr="003B46B5">
        <w:t xml:space="preserve"> </w:t>
      </w:r>
      <w:r w:rsidRPr="003B46B5">
        <w:t>justifiable</w:t>
      </w:r>
      <w:r w:rsidR="007E703B" w:rsidRPr="003B46B5">
        <w:t xml:space="preserve"> </w:t>
      </w:r>
      <w:r w:rsidRPr="003B46B5">
        <w:t>reasons</w:t>
      </w:r>
      <w:r w:rsidR="007E703B" w:rsidRPr="003B46B5">
        <w:t xml:space="preserve"> </w:t>
      </w:r>
      <w:r w:rsidRPr="003B46B5">
        <w:t>why</w:t>
      </w:r>
      <w:r w:rsidR="007E703B" w:rsidRPr="003B46B5">
        <w:t xml:space="preserve"> </w:t>
      </w:r>
      <w:r w:rsidRPr="003B46B5">
        <w:t>such</w:t>
      </w:r>
      <w:r w:rsidR="007E703B" w:rsidRPr="003B46B5">
        <w:t xml:space="preserve"> </w:t>
      </w:r>
      <w:r w:rsidRPr="003B46B5">
        <w:t>Certificate</w:t>
      </w:r>
      <w:r w:rsidR="007E703B" w:rsidRPr="003B46B5">
        <w:t xml:space="preserve"> </w:t>
      </w:r>
      <w:r w:rsidRPr="003B46B5">
        <w:t>has</w:t>
      </w:r>
      <w:r w:rsidR="007E703B" w:rsidRPr="003B46B5">
        <w:t xml:space="preserve"> </w:t>
      </w:r>
      <w:r w:rsidRPr="003B46B5">
        <w:t>not</w:t>
      </w:r>
      <w:r w:rsidR="007E703B" w:rsidRPr="003B46B5">
        <w:t xml:space="preserve"> </w:t>
      </w:r>
      <w:r w:rsidRPr="003B46B5">
        <w:t>been</w:t>
      </w:r>
      <w:r w:rsidR="007E703B" w:rsidRPr="003B46B5">
        <w:t xml:space="preserve"> </w:t>
      </w:r>
      <w:r w:rsidRPr="003B46B5">
        <w:t>issued,</w:t>
      </w:r>
      <w:r w:rsidR="007E703B" w:rsidRPr="003B46B5">
        <w:t xml:space="preserve"> </w:t>
      </w:r>
      <w:r w:rsidRPr="003B46B5">
        <w:t>so</w:t>
      </w:r>
      <w:r w:rsidR="007E703B" w:rsidRPr="003B46B5">
        <w:t xml:space="preserve"> </w:t>
      </w:r>
      <w:r w:rsidRPr="003B46B5">
        <w:t>that</w:t>
      </w:r>
      <w:r w:rsidR="007E703B" w:rsidRPr="003B46B5">
        <w:t xml:space="preserve"> </w:t>
      </w:r>
      <w:r w:rsidRPr="003B46B5">
        <w:t>Operational</w:t>
      </w:r>
      <w:r w:rsidR="007E703B" w:rsidRPr="003B46B5">
        <w:t xml:space="preserve"> </w:t>
      </w:r>
      <w:r w:rsidRPr="003B46B5">
        <w:t>Acceptance</w:t>
      </w:r>
      <w:r w:rsidR="007E703B" w:rsidRPr="003B46B5">
        <w:t xml:space="preserve"> </w:t>
      </w:r>
      <w:r w:rsidRPr="003B46B5">
        <w:t>is</w:t>
      </w:r>
      <w:r w:rsidR="007E703B" w:rsidRPr="003B46B5">
        <w:t xml:space="preserve"> </w:t>
      </w:r>
      <w:r w:rsidRPr="003B46B5">
        <w:t>deemed</w:t>
      </w:r>
      <w:r w:rsidR="007E703B" w:rsidRPr="003B46B5">
        <w:t xml:space="preserve"> </w:t>
      </w:r>
      <w:r w:rsidRPr="003B46B5">
        <w:t>to</w:t>
      </w:r>
      <w:r w:rsidR="007E703B" w:rsidRPr="003B46B5">
        <w:t xml:space="preserve"> </w:t>
      </w:r>
      <w:r w:rsidRPr="003B46B5">
        <w:t>have</w:t>
      </w:r>
      <w:r w:rsidR="007E703B" w:rsidRPr="003B46B5">
        <w:t xml:space="preserve"> </w:t>
      </w:r>
      <w:r w:rsidRPr="003B46B5">
        <w:t>occurred.</w:t>
      </w:r>
      <w:r w:rsidR="007E703B" w:rsidRPr="003B46B5">
        <w:t xml:space="preserve"> </w:t>
      </w:r>
    </w:p>
    <w:p w14:paraId="3AF25BD2" w14:textId="77777777" w:rsidR="005B4A5F" w:rsidRPr="003B46B5" w:rsidRDefault="005B4A5F" w:rsidP="001D5093">
      <w:pPr>
        <w:tabs>
          <w:tab w:val="left" w:pos="720"/>
        </w:tabs>
        <w:ind w:left="1260" w:hanging="630"/>
      </w:pPr>
    </w:p>
    <w:p w14:paraId="7EB94A92" w14:textId="77777777" w:rsidR="005B4A5F" w:rsidRPr="003B46B5" w:rsidRDefault="005B4A5F" w:rsidP="001D5093">
      <w:r w:rsidRPr="003B46B5">
        <w:t>This</w:t>
      </w:r>
      <w:r w:rsidR="007E703B" w:rsidRPr="003B46B5">
        <w:t xml:space="preserve"> </w:t>
      </w:r>
      <w:r w:rsidRPr="003B46B5">
        <w:t>guarantee</w:t>
      </w:r>
      <w:r w:rsidR="007E703B" w:rsidRPr="003B46B5">
        <w:t xml:space="preserve"> </w:t>
      </w:r>
      <w:r w:rsidRPr="003B46B5">
        <w:t>shall</w:t>
      </w:r>
      <w:r w:rsidR="007E703B" w:rsidRPr="003B46B5">
        <w:t xml:space="preserve"> </w:t>
      </w:r>
      <w:r w:rsidRPr="003B46B5">
        <w:t>expire</w:t>
      </w:r>
      <w:r w:rsidR="007E703B" w:rsidRPr="003B46B5">
        <w:t xml:space="preserve"> </w:t>
      </w:r>
      <w:r w:rsidRPr="003B46B5">
        <w:t>no</w:t>
      </w:r>
      <w:r w:rsidR="007E703B" w:rsidRPr="003B46B5">
        <w:t xml:space="preserve"> </w:t>
      </w:r>
      <w:r w:rsidRPr="003B46B5">
        <w:t>later</w:t>
      </w:r>
      <w:r w:rsidR="007E703B" w:rsidRPr="003B46B5">
        <w:t xml:space="preserve"> </w:t>
      </w:r>
      <w:r w:rsidRPr="003B46B5">
        <w:t>than</w:t>
      </w:r>
      <w:r w:rsidR="007E703B" w:rsidRPr="003B46B5">
        <w:t xml:space="preserve"> </w:t>
      </w:r>
      <w:r w:rsidRPr="003B46B5">
        <w:t>the</w:t>
      </w:r>
      <w:r w:rsidR="007E703B" w:rsidRPr="003B46B5">
        <w:t xml:space="preserve"> </w:t>
      </w:r>
      <w:r w:rsidRPr="003B46B5">
        <w:t>earlier</w:t>
      </w:r>
      <w:r w:rsidR="007E703B" w:rsidRPr="003B46B5">
        <w:t xml:space="preserve"> </w:t>
      </w:r>
      <w:r w:rsidRPr="003B46B5">
        <w:t>of:</w:t>
      </w:r>
      <w:r w:rsidRPr="003B46B5">
        <w:rPr>
          <w:rStyle w:val="DipnotBavurusu"/>
          <w:i/>
          <w:iCs/>
        </w:rPr>
        <w:footnoteReference w:id="25"/>
      </w:r>
    </w:p>
    <w:p w14:paraId="256EC797" w14:textId="77777777" w:rsidR="005B4A5F" w:rsidRPr="003B46B5" w:rsidRDefault="005B4A5F" w:rsidP="001D5093">
      <w:pPr>
        <w:ind w:left="1440" w:hanging="720"/>
      </w:pPr>
      <w:r w:rsidRPr="003B46B5">
        <w:t>(a)</w:t>
      </w:r>
      <w:r w:rsidR="007E703B" w:rsidRPr="003B46B5">
        <w:t xml:space="preserve"> </w:t>
      </w:r>
      <w:r w:rsidRPr="003B46B5">
        <w:tab/>
        <w:t>twelve</w:t>
      </w:r>
      <w:r w:rsidR="007E703B" w:rsidRPr="003B46B5">
        <w:t xml:space="preserve"> </w:t>
      </w:r>
      <w:r w:rsidRPr="003B46B5">
        <w:t>months</w:t>
      </w:r>
      <w:r w:rsidR="007E703B" w:rsidRPr="003B46B5">
        <w:t xml:space="preserve"> </w:t>
      </w:r>
      <w:r w:rsidRPr="003B46B5">
        <w:t>after</w:t>
      </w:r>
      <w:r w:rsidR="007E703B" w:rsidRPr="003B46B5">
        <w:t xml:space="preserve"> </w:t>
      </w:r>
      <w:r w:rsidRPr="003B46B5">
        <w:t>our</w:t>
      </w:r>
      <w:r w:rsidR="007E703B" w:rsidRPr="003B46B5">
        <w:t xml:space="preserve"> </w:t>
      </w:r>
      <w:r w:rsidRPr="003B46B5">
        <w:t>receipt</w:t>
      </w:r>
      <w:r w:rsidR="007E703B" w:rsidRPr="003B46B5">
        <w:t xml:space="preserve"> </w:t>
      </w:r>
      <w:r w:rsidRPr="003B46B5">
        <w:t>of</w:t>
      </w:r>
      <w:r w:rsidR="007E703B" w:rsidRPr="003B46B5">
        <w:t xml:space="preserve"> </w:t>
      </w:r>
      <w:r w:rsidRPr="003B46B5">
        <w:t>either</w:t>
      </w:r>
      <w:r w:rsidR="007E703B" w:rsidRPr="003B46B5">
        <w:t xml:space="preserve"> </w:t>
      </w:r>
      <w:r w:rsidRPr="003B46B5">
        <w:t>(a)</w:t>
      </w:r>
      <w:r w:rsidR="007E703B" w:rsidRPr="003B46B5">
        <w:t xml:space="preserve"> </w:t>
      </w:r>
      <w:r w:rsidRPr="003B46B5">
        <w:t>or</w:t>
      </w:r>
      <w:r w:rsidR="007E703B" w:rsidRPr="003B46B5">
        <w:t xml:space="preserve"> </w:t>
      </w:r>
      <w:r w:rsidRPr="003B46B5">
        <w:t>(b)</w:t>
      </w:r>
      <w:r w:rsidR="007E703B" w:rsidRPr="003B46B5">
        <w:t xml:space="preserve"> </w:t>
      </w:r>
      <w:r w:rsidRPr="003B46B5">
        <w:t>above;</w:t>
      </w:r>
      <w:r w:rsidR="007E703B" w:rsidRPr="003B46B5">
        <w:t xml:space="preserve"> </w:t>
      </w:r>
      <w:r w:rsidRPr="003B46B5">
        <w:t>or</w:t>
      </w:r>
    </w:p>
    <w:p w14:paraId="25EBABC5" w14:textId="77777777" w:rsidR="005B4A5F" w:rsidRPr="003B46B5" w:rsidRDefault="005B4A5F" w:rsidP="001D5093">
      <w:pPr>
        <w:ind w:left="1440" w:hanging="720"/>
      </w:pPr>
      <w:r w:rsidRPr="003B46B5">
        <w:t>(b)</w:t>
      </w:r>
      <w:r w:rsidR="007E703B" w:rsidRPr="003B46B5">
        <w:t xml:space="preserve"> </w:t>
      </w:r>
      <w:r w:rsidRPr="003B46B5">
        <w:tab/>
        <w:t>eighteen</w:t>
      </w:r>
      <w:r w:rsidR="007E703B" w:rsidRPr="003B46B5">
        <w:t xml:space="preserve"> </w:t>
      </w:r>
      <w:r w:rsidRPr="003B46B5">
        <w:t>months</w:t>
      </w:r>
      <w:r w:rsidR="007E703B" w:rsidRPr="003B46B5">
        <w:t xml:space="preserve"> </w:t>
      </w:r>
      <w:r w:rsidRPr="003B46B5">
        <w:t>after</w:t>
      </w:r>
      <w:r w:rsidR="007E703B" w:rsidRPr="003B46B5">
        <w:t xml:space="preserve"> </w:t>
      </w:r>
      <w:r w:rsidRPr="003B46B5">
        <w:t>our</w:t>
      </w:r>
      <w:r w:rsidR="007E703B" w:rsidRPr="003B46B5">
        <w:t xml:space="preserve"> </w:t>
      </w:r>
      <w:r w:rsidRPr="003B46B5">
        <w:t>receipt</w:t>
      </w:r>
      <w:r w:rsidR="007E703B" w:rsidRPr="003B46B5">
        <w:t xml:space="preserve"> </w:t>
      </w:r>
      <w:r w:rsidRPr="003B46B5">
        <w:t>of:</w:t>
      </w:r>
    </w:p>
    <w:p w14:paraId="5D297C15" w14:textId="77777777" w:rsidR="008F7DFE" w:rsidRPr="003B46B5" w:rsidRDefault="008F7DFE" w:rsidP="001D5093">
      <w:pPr>
        <w:ind w:left="2160" w:hanging="720"/>
      </w:pPr>
      <w:r w:rsidRPr="003B46B5">
        <w:t>(</w:t>
      </w:r>
      <w:proofErr w:type="spellStart"/>
      <w:r w:rsidRPr="003B46B5">
        <w:t>i</w:t>
      </w:r>
      <w:proofErr w:type="spellEnd"/>
      <w:r w:rsidRPr="003B46B5">
        <w:t>)</w:t>
      </w:r>
      <w:r w:rsidR="007E703B" w:rsidRPr="003B46B5">
        <w:t xml:space="preserve"> </w:t>
      </w:r>
      <w:r w:rsidRPr="003B46B5">
        <w:tab/>
        <w:t>a</w:t>
      </w:r>
      <w:r w:rsidR="007E703B" w:rsidRPr="003B46B5">
        <w:t xml:space="preserve"> </w:t>
      </w:r>
      <w:r w:rsidRPr="003B46B5">
        <w:t>copy</w:t>
      </w:r>
      <w:r w:rsidR="007E703B" w:rsidRPr="003B46B5">
        <w:t xml:space="preserve"> </w:t>
      </w:r>
      <w:r w:rsidRPr="003B46B5">
        <w:t>of</w:t>
      </w:r>
      <w:r w:rsidR="007E703B" w:rsidRPr="003B46B5">
        <w:t xml:space="preserve"> </w:t>
      </w:r>
      <w:r w:rsidRPr="003B46B5">
        <w:t>the</w:t>
      </w:r>
      <w:r w:rsidR="007E703B" w:rsidRPr="003B46B5">
        <w:t xml:space="preserve"> </w:t>
      </w:r>
      <w:r w:rsidRPr="003B46B5">
        <w:t>Completion</w:t>
      </w:r>
      <w:r w:rsidR="007E703B" w:rsidRPr="003B46B5">
        <w:t xml:space="preserve"> </w:t>
      </w:r>
      <w:r w:rsidRPr="003B46B5">
        <w:t>Certificate;</w:t>
      </w:r>
      <w:r w:rsidR="007E703B" w:rsidRPr="003B46B5">
        <w:t xml:space="preserve"> </w:t>
      </w:r>
      <w:r w:rsidRPr="003B46B5">
        <w:t>or</w:t>
      </w:r>
    </w:p>
    <w:p w14:paraId="1B8A1177" w14:textId="77777777" w:rsidR="008F7DFE" w:rsidRPr="003B46B5" w:rsidRDefault="008F7DFE" w:rsidP="001D5093">
      <w:pPr>
        <w:ind w:left="2160" w:hanging="720"/>
      </w:pPr>
      <w:r w:rsidRPr="003B46B5">
        <w:t>(ii)</w:t>
      </w:r>
      <w:r w:rsidR="007E703B" w:rsidRPr="003B46B5">
        <w:t xml:space="preserve"> </w:t>
      </w:r>
      <w:r w:rsidRPr="003B46B5">
        <w:tab/>
        <w:t>a</w:t>
      </w:r>
      <w:r w:rsidR="007E703B" w:rsidRPr="003B46B5">
        <w:t xml:space="preserve"> </w:t>
      </w:r>
      <w:r w:rsidRPr="003B46B5">
        <w:t>registered</w:t>
      </w:r>
      <w:r w:rsidR="007E703B" w:rsidRPr="003B46B5">
        <w:t xml:space="preserve"> </w:t>
      </w:r>
      <w:r w:rsidRPr="003B46B5">
        <w:t>letter</w:t>
      </w:r>
      <w:r w:rsidR="007E703B" w:rsidRPr="003B46B5">
        <w:t xml:space="preserve"> </w:t>
      </w:r>
      <w:r w:rsidRPr="003B46B5">
        <w:t>from</w:t>
      </w:r>
      <w:r w:rsidR="007E703B" w:rsidRPr="003B46B5">
        <w:t xml:space="preserve"> </w:t>
      </w:r>
      <w:r w:rsidRPr="003B46B5">
        <w:t>the</w:t>
      </w:r>
      <w:r w:rsidR="007E703B" w:rsidRPr="003B46B5">
        <w:t xml:space="preserve"> </w:t>
      </w:r>
      <w:r w:rsidRPr="003B46B5">
        <w:t>Applicant,</w:t>
      </w:r>
      <w:r w:rsidR="007E703B" w:rsidRPr="003B46B5">
        <w:t xml:space="preserve"> </w:t>
      </w:r>
      <w:r w:rsidRPr="003B46B5">
        <w:t>attaching</w:t>
      </w:r>
      <w:r w:rsidR="007E703B" w:rsidRPr="003B46B5">
        <w:t xml:space="preserve"> </w:t>
      </w:r>
      <w:r w:rsidRPr="003B46B5">
        <w:t>a</w:t>
      </w:r>
      <w:r w:rsidR="007E703B" w:rsidRPr="003B46B5">
        <w:t xml:space="preserve"> </w:t>
      </w:r>
      <w:r w:rsidRPr="003B46B5">
        <w:t>copy</w:t>
      </w:r>
      <w:r w:rsidR="007E703B" w:rsidRPr="003B46B5">
        <w:t xml:space="preserve"> </w:t>
      </w:r>
      <w:r w:rsidRPr="003B46B5">
        <w:t>of</w:t>
      </w:r>
      <w:r w:rsidR="007E703B" w:rsidRPr="003B46B5">
        <w:t xml:space="preserve"> </w:t>
      </w:r>
      <w:r w:rsidRPr="003B46B5">
        <w:t>the</w:t>
      </w:r>
      <w:r w:rsidR="007E703B" w:rsidRPr="003B46B5">
        <w:t xml:space="preserve"> </w:t>
      </w:r>
      <w:r w:rsidRPr="003B46B5">
        <w:t>notice</w:t>
      </w:r>
      <w:r w:rsidR="007E703B" w:rsidRPr="003B46B5">
        <w:t xml:space="preserve"> </w:t>
      </w:r>
      <w:r w:rsidRPr="003B46B5">
        <w:t>to</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that</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are</w:t>
      </w:r>
      <w:r w:rsidR="007E703B" w:rsidRPr="003B46B5">
        <w:t xml:space="preserve"> </w:t>
      </w:r>
      <w:r w:rsidRPr="003B46B5">
        <w:t>ready</w:t>
      </w:r>
      <w:r w:rsidR="007E703B" w:rsidRPr="003B46B5">
        <w:t xml:space="preserve"> </w:t>
      </w:r>
      <w:r w:rsidRPr="003B46B5">
        <w:t>for</w:t>
      </w:r>
      <w:r w:rsidR="007E703B" w:rsidRPr="003B46B5">
        <w:t xml:space="preserve"> </w:t>
      </w:r>
      <w:r w:rsidRPr="003B46B5">
        <w:t>commissioning,</w:t>
      </w:r>
      <w:r w:rsidR="007E703B" w:rsidRPr="003B46B5">
        <w:t xml:space="preserve"> </w:t>
      </w:r>
      <w:r w:rsidRPr="003B46B5">
        <w:t>and</w:t>
      </w:r>
      <w:r w:rsidR="007E703B" w:rsidRPr="003B46B5">
        <w:t xml:space="preserve"> </w:t>
      </w:r>
      <w:r w:rsidRPr="003B46B5">
        <w:t>stating</w:t>
      </w:r>
      <w:r w:rsidR="007E703B" w:rsidRPr="003B46B5">
        <w:t xml:space="preserve"> </w:t>
      </w:r>
      <w:r w:rsidRPr="003B46B5">
        <w:t>that</w:t>
      </w:r>
      <w:r w:rsidR="007E703B" w:rsidRPr="003B46B5">
        <w:t xml:space="preserve"> </w:t>
      </w:r>
      <w:r w:rsidRPr="003B46B5">
        <w:t>fourteen</w:t>
      </w:r>
      <w:r w:rsidR="007E703B" w:rsidRPr="003B46B5">
        <w:t xml:space="preserve"> </w:t>
      </w:r>
      <w:r w:rsidRPr="003B46B5">
        <w:t>days</w:t>
      </w:r>
      <w:r w:rsidR="007E703B" w:rsidRPr="003B46B5">
        <w:t xml:space="preserve"> </w:t>
      </w:r>
      <w:r w:rsidRPr="003B46B5">
        <w:t>have</w:t>
      </w:r>
      <w:r w:rsidR="007E703B" w:rsidRPr="003B46B5">
        <w:t xml:space="preserve"> </w:t>
      </w:r>
      <w:r w:rsidRPr="003B46B5">
        <w:t>elapsed</w:t>
      </w:r>
      <w:r w:rsidR="007E703B" w:rsidRPr="003B46B5">
        <w:t xml:space="preserve"> </w:t>
      </w:r>
      <w:r w:rsidRPr="003B46B5">
        <w:t>from</w:t>
      </w:r>
      <w:r w:rsidR="007E703B" w:rsidRPr="003B46B5">
        <w:t xml:space="preserve"> </w:t>
      </w:r>
      <w:r w:rsidRPr="003B46B5">
        <w:t>receipt</w:t>
      </w:r>
      <w:r w:rsidR="007E703B" w:rsidRPr="003B46B5">
        <w:t xml:space="preserve"> </w:t>
      </w:r>
      <w:r w:rsidRPr="003B46B5">
        <w:t>of</w:t>
      </w:r>
      <w:r w:rsidR="007E703B" w:rsidRPr="003B46B5">
        <w:t xml:space="preserve"> </w:t>
      </w:r>
      <w:r w:rsidRPr="003B46B5">
        <w:t>such</w:t>
      </w:r>
      <w:r w:rsidR="007E703B" w:rsidRPr="003B46B5">
        <w:t xml:space="preserve"> </w:t>
      </w:r>
      <w:r w:rsidRPr="003B46B5">
        <w:t>notice</w:t>
      </w:r>
      <w:r w:rsidR="007E703B" w:rsidRPr="003B46B5">
        <w:t xml:space="preserve"> </w:t>
      </w:r>
      <w:r w:rsidRPr="003B46B5">
        <w:t>(or</w:t>
      </w:r>
      <w:r w:rsidR="007E703B" w:rsidRPr="003B46B5">
        <w:t xml:space="preserve"> </w:t>
      </w:r>
      <w:r w:rsidRPr="003B46B5">
        <w:t>seven</w:t>
      </w:r>
      <w:r w:rsidR="007E703B" w:rsidRPr="003B46B5">
        <w:t xml:space="preserve"> </w:t>
      </w:r>
      <w:r w:rsidRPr="003B46B5">
        <w:t>days</w:t>
      </w:r>
      <w:r w:rsidR="007E703B" w:rsidRPr="003B46B5">
        <w:t xml:space="preserve"> </w:t>
      </w:r>
      <w:r w:rsidRPr="003B46B5">
        <w:t>have</w:t>
      </w:r>
      <w:r w:rsidR="007E703B" w:rsidRPr="003B46B5">
        <w:t xml:space="preserve"> </w:t>
      </w:r>
      <w:r w:rsidRPr="003B46B5">
        <w:t>elapsed</w:t>
      </w:r>
      <w:r w:rsidR="007E703B" w:rsidRPr="003B46B5">
        <w:t xml:space="preserve"> </w:t>
      </w:r>
      <w:r w:rsidRPr="003B46B5">
        <w:t>if</w:t>
      </w:r>
      <w:r w:rsidR="007E703B" w:rsidRPr="003B46B5">
        <w:t xml:space="preserve"> </w:t>
      </w:r>
      <w:r w:rsidRPr="003B46B5">
        <w:t>the</w:t>
      </w:r>
      <w:r w:rsidR="007E703B" w:rsidRPr="003B46B5">
        <w:t xml:space="preserve"> </w:t>
      </w:r>
      <w:r w:rsidRPr="003B46B5">
        <w:t>notice</w:t>
      </w:r>
      <w:r w:rsidR="007E703B" w:rsidRPr="003B46B5">
        <w:t xml:space="preserve"> </w:t>
      </w:r>
      <w:r w:rsidRPr="003B46B5">
        <w:t>was</w:t>
      </w:r>
      <w:r w:rsidR="007E703B" w:rsidRPr="003B46B5">
        <w:t xml:space="preserve"> </w:t>
      </w:r>
      <w:r w:rsidRPr="003B46B5">
        <w:t>a</w:t>
      </w:r>
      <w:r w:rsidR="007E703B" w:rsidRPr="003B46B5">
        <w:t xml:space="preserve"> </w:t>
      </w:r>
      <w:r w:rsidRPr="003B46B5">
        <w:t>repeated</w:t>
      </w:r>
      <w:r w:rsidR="007E703B" w:rsidRPr="003B46B5">
        <w:t xml:space="preserve"> </w:t>
      </w:r>
      <w:r w:rsidRPr="003B46B5">
        <w:t>notice)</w:t>
      </w:r>
      <w:r w:rsidR="007E703B" w:rsidRPr="003B46B5">
        <w:t xml:space="preserve"> </w:t>
      </w:r>
      <w:r w:rsidRPr="003B46B5">
        <w:t>and</w:t>
      </w:r>
      <w:r w:rsidR="007E703B" w:rsidRPr="003B46B5">
        <w:t xml:space="preserve"> </w:t>
      </w:r>
      <w:r w:rsidRPr="003B46B5">
        <w:t>the</w:t>
      </w:r>
      <w:r w:rsidR="007E703B" w:rsidRPr="003B46B5">
        <w:t xml:space="preserve"> </w:t>
      </w:r>
      <w:r w:rsidRPr="003B46B5">
        <w:t>Project</w:t>
      </w:r>
      <w:r w:rsidR="007E703B" w:rsidRPr="003B46B5">
        <w:t xml:space="preserve"> </w:t>
      </w:r>
      <w:r w:rsidRPr="003B46B5">
        <w:t>Manager</w:t>
      </w:r>
      <w:r w:rsidR="007E703B" w:rsidRPr="003B46B5">
        <w:t xml:space="preserve"> </w:t>
      </w:r>
      <w:r w:rsidRPr="003B46B5">
        <w:t>has</w:t>
      </w:r>
      <w:r w:rsidR="007E703B" w:rsidRPr="003B46B5">
        <w:t xml:space="preserve"> </w:t>
      </w:r>
      <w:r w:rsidRPr="003B46B5">
        <w:t>failed</w:t>
      </w:r>
      <w:r w:rsidR="007E703B" w:rsidRPr="003B46B5">
        <w:t xml:space="preserve"> </w:t>
      </w:r>
      <w:r w:rsidRPr="003B46B5">
        <w:t>to</w:t>
      </w:r>
      <w:r w:rsidR="007E703B" w:rsidRPr="003B46B5">
        <w:t xml:space="preserve"> </w:t>
      </w:r>
      <w:r w:rsidRPr="003B46B5">
        <w:t>issue</w:t>
      </w:r>
      <w:r w:rsidR="007E703B" w:rsidRPr="003B46B5">
        <w:t xml:space="preserve"> </w:t>
      </w:r>
      <w:r w:rsidRPr="003B46B5">
        <w:t>a</w:t>
      </w:r>
      <w:r w:rsidR="007E703B" w:rsidRPr="003B46B5">
        <w:t xml:space="preserve"> </w:t>
      </w:r>
      <w:r w:rsidRPr="003B46B5">
        <w:t>Completion</w:t>
      </w:r>
      <w:r w:rsidR="007E703B" w:rsidRPr="003B46B5">
        <w:t xml:space="preserve"> </w:t>
      </w:r>
      <w:r w:rsidRPr="003B46B5">
        <w:t>Certificate</w:t>
      </w:r>
      <w:r w:rsidR="007E703B" w:rsidRPr="003B46B5">
        <w:t xml:space="preserve"> </w:t>
      </w:r>
      <w:r w:rsidRPr="003B46B5">
        <w:t>or</w:t>
      </w:r>
      <w:r w:rsidR="007E703B" w:rsidRPr="003B46B5">
        <w:t xml:space="preserve"> </w:t>
      </w:r>
      <w:r w:rsidRPr="003B46B5">
        <w:t>inform</w:t>
      </w:r>
      <w:r w:rsidR="007E703B" w:rsidRPr="003B46B5">
        <w:t xml:space="preserve"> </w:t>
      </w:r>
      <w:r w:rsidRPr="003B46B5">
        <w:t>the</w:t>
      </w:r>
      <w:r w:rsidR="007E703B" w:rsidRPr="003B46B5">
        <w:t xml:space="preserve"> </w:t>
      </w:r>
      <w:r w:rsidRPr="003B46B5">
        <w:t>Applicant</w:t>
      </w:r>
      <w:r w:rsidR="007E703B" w:rsidRPr="003B46B5">
        <w:t xml:space="preserve"> </w:t>
      </w:r>
      <w:r w:rsidRPr="003B46B5">
        <w:t>in</w:t>
      </w:r>
      <w:r w:rsidR="007E703B" w:rsidRPr="003B46B5">
        <w:t xml:space="preserve"> </w:t>
      </w:r>
      <w:r w:rsidRPr="003B46B5">
        <w:t>writing</w:t>
      </w:r>
      <w:r w:rsidR="007E703B" w:rsidRPr="003B46B5">
        <w:t xml:space="preserve"> </w:t>
      </w:r>
      <w:r w:rsidRPr="003B46B5">
        <w:t>of</w:t>
      </w:r>
      <w:r w:rsidR="007E703B" w:rsidRPr="003B46B5">
        <w:t xml:space="preserve"> </w:t>
      </w:r>
      <w:r w:rsidRPr="003B46B5">
        <w:t>any</w:t>
      </w:r>
      <w:r w:rsidR="007E703B" w:rsidRPr="003B46B5">
        <w:t xml:space="preserve"> </w:t>
      </w:r>
      <w:r w:rsidRPr="003B46B5">
        <w:t>defects</w:t>
      </w:r>
      <w:r w:rsidR="007E703B" w:rsidRPr="003B46B5">
        <w:t xml:space="preserve"> </w:t>
      </w:r>
      <w:r w:rsidRPr="003B46B5">
        <w:t>or</w:t>
      </w:r>
      <w:r w:rsidR="007E703B" w:rsidRPr="003B46B5">
        <w:t xml:space="preserve"> </w:t>
      </w:r>
      <w:r w:rsidRPr="003B46B5">
        <w:t>deficiencies;</w:t>
      </w:r>
      <w:r w:rsidR="007E703B" w:rsidRPr="003B46B5">
        <w:t xml:space="preserve"> </w:t>
      </w:r>
      <w:r w:rsidRPr="003B46B5">
        <w:t>or</w:t>
      </w:r>
      <w:r w:rsidR="007E703B" w:rsidRPr="003B46B5">
        <w:t xml:space="preserve"> </w:t>
      </w:r>
    </w:p>
    <w:p w14:paraId="1ACCC1EC" w14:textId="77777777" w:rsidR="008F7DFE" w:rsidRPr="003B46B5" w:rsidRDefault="008F7DFE" w:rsidP="001D5093">
      <w:pPr>
        <w:ind w:left="2160" w:hanging="720"/>
      </w:pPr>
      <w:r w:rsidRPr="003B46B5">
        <w:t>(iii)</w:t>
      </w:r>
      <w:r w:rsidR="007E703B" w:rsidRPr="003B46B5">
        <w:t xml:space="preserve"> </w:t>
      </w:r>
      <w:r w:rsidRPr="003B46B5">
        <w:tab/>
        <w:t>a</w:t>
      </w:r>
      <w:r w:rsidR="007E703B" w:rsidRPr="003B46B5">
        <w:t xml:space="preserve"> </w:t>
      </w:r>
      <w:r w:rsidRPr="003B46B5">
        <w:t>registered</w:t>
      </w:r>
      <w:r w:rsidR="007E703B" w:rsidRPr="003B46B5">
        <w:t xml:space="preserve"> </w:t>
      </w:r>
      <w:r w:rsidRPr="003B46B5">
        <w:t>letter</w:t>
      </w:r>
      <w:r w:rsidR="007E703B" w:rsidRPr="003B46B5">
        <w:t xml:space="preserve"> </w:t>
      </w:r>
      <w:r w:rsidRPr="003B46B5">
        <w:t>from</w:t>
      </w:r>
      <w:r w:rsidR="007E703B" w:rsidRPr="003B46B5">
        <w:t xml:space="preserve"> </w:t>
      </w:r>
      <w:r w:rsidRPr="003B46B5">
        <w:t>the</w:t>
      </w:r>
      <w:r w:rsidR="007E703B" w:rsidRPr="003B46B5">
        <w:t xml:space="preserve"> </w:t>
      </w:r>
      <w:r w:rsidRPr="003B46B5">
        <w:t>Applicant</w:t>
      </w:r>
      <w:r w:rsidR="007E703B" w:rsidRPr="003B46B5">
        <w:t xml:space="preserve"> </w:t>
      </w:r>
      <w:r w:rsidRPr="003B46B5">
        <w:t>stating</w:t>
      </w:r>
      <w:r w:rsidR="007E703B" w:rsidRPr="003B46B5">
        <w:t xml:space="preserve"> </w:t>
      </w:r>
      <w:r w:rsidRPr="003B46B5">
        <w:t>that</w:t>
      </w:r>
      <w:r w:rsidR="007E703B" w:rsidRPr="003B46B5">
        <w:t xml:space="preserve"> </w:t>
      </w:r>
      <w:r w:rsidRPr="003B46B5">
        <w:t>no</w:t>
      </w:r>
      <w:r w:rsidR="007E703B" w:rsidRPr="003B46B5">
        <w:t xml:space="preserve"> </w:t>
      </w:r>
      <w:r w:rsidRPr="003B46B5">
        <w:t>Completion</w:t>
      </w:r>
      <w:r w:rsidR="007E703B" w:rsidRPr="003B46B5">
        <w:t xml:space="preserve"> </w:t>
      </w:r>
      <w:r w:rsidRPr="003B46B5">
        <w:t>Certificate</w:t>
      </w:r>
      <w:r w:rsidR="007E703B" w:rsidRPr="003B46B5">
        <w:t xml:space="preserve"> </w:t>
      </w:r>
      <w:r w:rsidRPr="003B46B5">
        <w:t>has</w:t>
      </w:r>
      <w:r w:rsidR="007E703B" w:rsidRPr="003B46B5">
        <w:t xml:space="preserve"> </w:t>
      </w:r>
      <w:r w:rsidRPr="003B46B5">
        <w:t>been</w:t>
      </w:r>
      <w:r w:rsidR="007E703B" w:rsidRPr="003B46B5">
        <w:t xml:space="preserve"> </w:t>
      </w:r>
      <w:r w:rsidRPr="003B46B5">
        <w:t>issued</w:t>
      </w:r>
      <w:r w:rsidR="007E703B" w:rsidRPr="003B46B5">
        <w:t xml:space="preserve"> </w:t>
      </w:r>
      <w:r w:rsidRPr="003B46B5">
        <w:t>but</w:t>
      </w:r>
      <w:r w:rsidR="007E703B" w:rsidRPr="003B46B5">
        <w:t xml:space="preserve"> </w:t>
      </w:r>
      <w:r w:rsidRPr="003B46B5">
        <w:t>the</w:t>
      </w:r>
      <w:r w:rsidR="007E703B" w:rsidRPr="003B46B5">
        <w:t xml:space="preserve"> </w:t>
      </w:r>
      <w:r w:rsidRPr="003B46B5">
        <w:t>Employer</w:t>
      </w:r>
      <w:r w:rsidR="007E703B" w:rsidRPr="003B46B5">
        <w:t xml:space="preserve"> </w:t>
      </w:r>
      <w:r w:rsidRPr="003B46B5">
        <w:t>is</w:t>
      </w:r>
      <w:r w:rsidR="007E703B" w:rsidRPr="003B46B5">
        <w:t xml:space="preserve"> </w:t>
      </w:r>
      <w:r w:rsidRPr="003B46B5">
        <w:t>making</w:t>
      </w:r>
      <w:r w:rsidR="007E703B" w:rsidRPr="003B46B5">
        <w:t xml:space="preserve"> </w:t>
      </w:r>
      <w:r w:rsidRPr="003B46B5">
        <w:t>use</w:t>
      </w:r>
      <w:r w:rsidR="007E703B" w:rsidRPr="003B46B5">
        <w:t xml:space="preserve"> </w:t>
      </w:r>
      <w:r w:rsidRPr="003B46B5">
        <w:t>of</w:t>
      </w:r>
      <w:r w:rsidR="007E703B" w:rsidRPr="003B46B5">
        <w:t xml:space="preserve"> </w:t>
      </w:r>
      <w:r w:rsidRPr="003B46B5">
        <w:t>the</w:t>
      </w:r>
      <w:r w:rsidR="007E703B" w:rsidRPr="003B46B5">
        <w:t xml:space="preserve"> </w:t>
      </w:r>
      <w:r w:rsidRPr="003B46B5">
        <w:t>Facilities;</w:t>
      </w:r>
      <w:r w:rsidR="007E703B" w:rsidRPr="003B46B5">
        <w:t xml:space="preserve"> </w:t>
      </w:r>
      <w:r w:rsidRPr="003B46B5">
        <w:t>or</w:t>
      </w:r>
    </w:p>
    <w:p w14:paraId="3C383D59" w14:textId="77777777" w:rsidR="008F7DFE" w:rsidRPr="003B46B5" w:rsidRDefault="008F7DFE" w:rsidP="001D5093">
      <w:pPr>
        <w:ind w:left="2160" w:hanging="720"/>
      </w:pPr>
    </w:p>
    <w:p w14:paraId="5496452A" w14:textId="77777777" w:rsidR="008F7DFE" w:rsidRPr="003B46B5" w:rsidRDefault="008F7DFE" w:rsidP="001D5093">
      <w:pPr>
        <w:ind w:left="1440" w:hanging="720"/>
      </w:pPr>
      <w:r w:rsidRPr="003B46B5">
        <w:t>(c)</w:t>
      </w:r>
      <w:r w:rsidR="007E703B" w:rsidRPr="003B46B5">
        <w:t xml:space="preserve"> </w:t>
      </w:r>
      <w:r w:rsidRPr="003B46B5">
        <w:tab/>
        <w:t>the</w:t>
      </w:r>
      <w:r w:rsidR="007E703B" w:rsidRPr="003B46B5">
        <w:t xml:space="preserve"> </w:t>
      </w:r>
      <w:r w:rsidRPr="003B46B5">
        <w:t>____</w:t>
      </w:r>
      <w:r w:rsidR="007E703B" w:rsidRPr="003B46B5">
        <w:t xml:space="preserve"> </w:t>
      </w:r>
      <w:r w:rsidRPr="003B46B5">
        <w:t>day</w:t>
      </w:r>
      <w:r w:rsidR="007E703B" w:rsidRPr="003B46B5">
        <w:t xml:space="preserve"> </w:t>
      </w:r>
      <w:r w:rsidRPr="003B46B5">
        <w:t>of</w:t>
      </w:r>
      <w:r w:rsidR="007E703B" w:rsidRPr="003B46B5">
        <w:t xml:space="preserve"> </w:t>
      </w:r>
      <w:r w:rsidRPr="003B46B5">
        <w:t>_____,</w:t>
      </w:r>
      <w:r w:rsidR="007E703B" w:rsidRPr="003B46B5">
        <w:t xml:space="preserve"> </w:t>
      </w:r>
      <w:r w:rsidRPr="003B46B5">
        <w:t>2___.</w:t>
      </w:r>
      <w:r w:rsidRPr="003B46B5">
        <w:rPr>
          <w:rStyle w:val="DipnotBavurusu"/>
        </w:rPr>
        <w:footnoteReference w:id="26"/>
      </w:r>
    </w:p>
    <w:p w14:paraId="23E84130" w14:textId="77777777" w:rsidR="008F7DFE" w:rsidRPr="003B46B5" w:rsidRDefault="008F7DFE" w:rsidP="001D5093">
      <w:pPr>
        <w:ind w:left="1440" w:hanging="720"/>
      </w:pPr>
    </w:p>
    <w:p w14:paraId="20199B9E" w14:textId="77777777" w:rsidR="008F7DFE" w:rsidRPr="003B46B5" w:rsidRDefault="008F7DFE" w:rsidP="001D5093">
      <w:r w:rsidRPr="003B46B5">
        <w:t>Consequently,</w:t>
      </w:r>
      <w:r w:rsidR="007E703B" w:rsidRPr="003B46B5">
        <w:t xml:space="preserve"> </w:t>
      </w:r>
      <w:r w:rsidRPr="003B46B5">
        <w:t>any</w:t>
      </w:r>
      <w:r w:rsidR="007E703B" w:rsidRPr="003B46B5">
        <w:t xml:space="preserve"> </w:t>
      </w:r>
      <w:r w:rsidRPr="003B46B5">
        <w:t>demand</w:t>
      </w:r>
      <w:r w:rsidR="007E703B" w:rsidRPr="003B46B5">
        <w:t xml:space="preserve"> </w:t>
      </w:r>
      <w:r w:rsidRPr="003B46B5">
        <w:t>for</w:t>
      </w:r>
      <w:r w:rsidR="007E703B" w:rsidRPr="003B46B5">
        <w:t xml:space="preserve"> </w:t>
      </w:r>
      <w:r w:rsidRPr="003B46B5">
        <w:t>payment</w:t>
      </w:r>
      <w:r w:rsidR="007E703B" w:rsidRPr="003B46B5">
        <w:t xml:space="preserve"> </w:t>
      </w:r>
      <w:r w:rsidRPr="003B46B5">
        <w:t>under</w:t>
      </w:r>
      <w:r w:rsidR="007E703B" w:rsidRPr="003B46B5">
        <w:t xml:space="preserve"> </w:t>
      </w:r>
      <w:r w:rsidRPr="003B46B5">
        <w:t>this</w:t>
      </w:r>
      <w:r w:rsidR="007E703B" w:rsidRPr="003B46B5">
        <w:t xml:space="preserve"> </w:t>
      </w:r>
      <w:r w:rsidRPr="003B46B5">
        <w:t>guarantee</w:t>
      </w:r>
      <w:r w:rsidR="007E703B" w:rsidRPr="003B46B5">
        <w:t xml:space="preserve"> </w:t>
      </w:r>
      <w:r w:rsidRPr="003B46B5">
        <w:t>must</w:t>
      </w:r>
      <w:r w:rsidR="007E703B" w:rsidRPr="003B46B5">
        <w:t xml:space="preserve"> </w:t>
      </w:r>
      <w:r w:rsidRPr="003B46B5">
        <w:t>be</w:t>
      </w:r>
      <w:r w:rsidR="007E703B" w:rsidRPr="003B46B5">
        <w:t xml:space="preserve"> </w:t>
      </w:r>
      <w:r w:rsidRPr="003B46B5">
        <w:t>received</w:t>
      </w:r>
      <w:r w:rsidR="007E703B" w:rsidRPr="003B46B5">
        <w:t xml:space="preserve"> </w:t>
      </w:r>
      <w:r w:rsidRPr="003B46B5">
        <w:t>by</w:t>
      </w:r>
      <w:r w:rsidR="007E703B" w:rsidRPr="003B46B5">
        <w:t xml:space="preserve"> </w:t>
      </w:r>
      <w:r w:rsidRPr="003B46B5">
        <w:t>us</w:t>
      </w:r>
      <w:r w:rsidR="007E703B" w:rsidRPr="003B46B5">
        <w:t xml:space="preserve"> </w:t>
      </w:r>
      <w:r w:rsidRPr="003B46B5">
        <w:t>at</w:t>
      </w:r>
      <w:r w:rsidR="007E703B" w:rsidRPr="003B46B5">
        <w:t xml:space="preserve"> </w:t>
      </w:r>
      <w:r w:rsidRPr="003B46B5">
        <w:t>this</w:t>
      </w:r>
      <w:r w:rsidR="007E703B" w:rsidRPr="003B46B5">
        <w:t xml:space="preserve"> </w:t>
      </w:r>
      <w:r w:rsidRPr="003B46B5">
        <w:t>office</w:t>
      </w:r>
      <w:r w:rsidR="007E703B" w:rsidRPr="003B46B5">
        <w:t xml:space="preserve"> </w:t>
      </w:r>
      <w:r w:rsidRPr="003B46B5">
        <w:t>on</w:t>
      </w:r>
      <w:r w:rsidR="007E703B" w:rsidRPr="003B46B5">
        <w:t xml:space="preserve"> </w:t>
      </w:r>
      <w:r w:rsidRPr="003B46B5">
        <w:t>or</w:t>
      </w:r>
      <w:r w:rsidR="007E703B" w:rsidRPr="003B46B5">
        <w:t xml:space="preserve"> </w:t>
      </w:r>
      <w:r w:rsidRPr="003B46B5">
        <w:t>before</w:t>
      </w:r>
      <w:r w:rsidR="007E703B" w:rsidRPr="003B46B5">
        <w:t xml:space="preserve"> </w:t>
      </w:r>
      <w:r w:rsidRPr="003B46B5">
        <w:t>that</w:t>
      </w:r>
      <w:r w:rsidR="007E703B" w:rsidRPr="003B46B5">
        <w:t xml:space="preserve"> </w:t>
      </w:r>
      <w:r w:rsidRPr="003B46B5">
        <w:t>date.</w:t>
      </w:r>
    </w:p>
    <w:p w14:paraId="1173B353" w14:textId="77777777" w:rsidR="008F7DFE" w:rsidRPr="003B46B5" w:rsidRDefault="008F7DFE" w:rsidP="001D5093">
      <w:pPr>
        <w:pStyle w:val="NormalWeb"/>
        <w:jc w:val="both"/>
        <w:rPr>
          <w:rFonts w:ascii="Times New Roman" w:hAnsi="Times New Roman"/>
          <w:color w:val="000000" w:themeColor="text1"/>
        </w:rPr>
      </w:pPr>
      <w:r w:rsidRPr="003B46B5">
        <w:rPr>
          <w:rFonts w:ascii="Times New Roman" w:hAnsi="Times New Roman"/>
          <w:color w:val="000000" w:themeColor="text1"/>
        </w:rPr>
        <w:t>This</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guarantee</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is</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subject</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to</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the</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Uniform</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Rules</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for</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Demand</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Guarantees</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(URDG)</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2010</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Revision,</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ICC</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Publication</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No.</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758,</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except</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that</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the</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supporting</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statement</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under</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Article</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15(a)</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is</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hereby</w:t>
      </w:r>
      <w:r w:rsidR="007E703B" w:rsidRPr="003B46B5">
        <w:rPr>
          <w:rFonts w:ascii="Times New Roman" w:hAnsi="Times New Roman"/>
          <w:color w:val="000000" w:themeColor="text1"/>
        </w:rPr>
        <w:t xml:space="preserve"> </w:t>
      </w:r>
      <w:r w:rsidRPr="003B46B5">
        <w:rPr>
          <w:rFonts w:ascii="Times New Roman" w:hAnsi="Times New Roman"/>
          <w:color w:val="000000" w:themeColor="text1"/>
        </w:rPr>
        <w:t>excluded.</w:t>
      </w:r>
    </w:p>
    <w:p w14:paraId="1EB3301A" w14:textId="77777777" w:rsidR="008F7DFE" w:rsidRPr="003B46B5" w:rsidRDefault="008F7DFE" w:rsidP="001D5093">
      <w:pPr>
        <w:jc w:val="center"/>
        <w:rPr>
          <w:color w:val="000000" w:themeColor="text1"/>
        </w:rPr>
      </w:pPr>
      <w:r w:rsidRPr="003B46B5">
        <w:rPr>
          <w:color w:val="000000" w:themeColor="text1"/>
        </w:rPr>
        <w:t>_____________________</w:t>
      </w:r>
      <w:r w:rsidR="007E703B" w:rsidRPr="003B46B5">
        <w:rPr>
          <w:color w:val="000000" w:themeColor="text1"/>
        </w:rPr>
        <w:t xml:space="preserve"> </w:t>
      </w:r>
      <w:r w:rsidRPr="003B46B5">
        <w:rPr>
          <w:color w:val="000000" w:themeColor="text1"/>
        </w:rPr>
        <w:br/>
      </w:r>
      <w:r w:rsidRPr="003B46B5">
        <w:rPr>
          <w:i/>
          <w:color w:val="000000" w:themeColor="text1"/>
        </w:rPr>
        <w:t>[signature(s)]</w:t>
      </w:r>
    </w:p>
    <w:p w14:paraId="5B490AB8" w14:textId="77777777" w:rsidR="008F7DFE" w:rsidRPr="003B46B5" w:rsidRDefault="008F7DFE" w:rsidP="001D5093">
      <w:pPr>
        <w:pStyle w:val="GvdeMetni"/>
        <w:rPr>
          <w:color w:val="000000" w:themeColor="text1"/>
        </w:rPr>
      </w:pPr>
      <w:r w:rsidRPr="003B46B5">
        <w:rPr>
          <w:color w:val="000000" w:themeColor="text1"/>
        </w:rPr>
        <w:lastRenderedPageBreak/>
        <w:br/>
      </w:r>
    </w:p>
    <w:p w14:paraId="1C2D144E" w14:textId="77777777" w:rsidR="008F7DFE" w:rsidRPr="003B46B5" w:rsidRDefault="008F7DFE" w:rsidP="001D5093">
      <w:pPr>
        <w:rPr>
          <w:b/>
          <w:i/>
          <w:color w:val="000000" w:themeColor="text1"/>
        </w:rPr>
      </w:pPr>
      <w:r w:rsidRPr="003B46B5">
        <w:rPr>
          <w:b/>
          <w:i/>
          <w:color w:val="000000" w:themeColor="text1"/>
        </w:rPr>
        <w:t>Note:</w:t>
      </w:r>
      <w:r w:rsidR="007E703B" w:rsidRPr="003B46B5">
        <w:rPr>
          <w:b/>
          <w:i/>
          <w:color w:val="000000" w:themeColor="text1"/>
        </w:rPr>
        <w:t xml:space="preserve">  </w:t>
      </w:r>
      <w:r w:rsidRPr="003B46B5">
        <w:rPr>
          <w:b/>
          <w:i/>
          <w:color w:val="000000" w:themeColor="text1"/>
        </w:rPr>
        <w:t>All</w:t>
      </w:r>
      <w:r w:rsidR="007E703B" w:rsidRPr="003B46B5">
        <w:rPr>
          <w:b/>
          <w:i/>
          <w:color w:val="000000" w:themeColor="text1"/>
        </w:rPr>
        <w:t xml:space="preserve"> </w:t>
      </w:r>
      <w:r w:rsidRPr="003B46B5">
        <w:rPr>
          <w:b/>
          <w:i/>
          <w:color w:val="000000" w:themeColor="text1"/>
        </w:rPr>
        <w:t>italicized</w:t>
      </w:r>
      <w:r w:rsidR="007E703B" w:rsidRPr="003B46B5">
        <w:rPr>
          <w:b/>
          <w:i/>
          <w:color w:val="000000" w:themeColor="text1"/>
        </w:rPr>
        <w:t xml:space="preserve"> </w:t>
      </w:r>
      <w:r w:rsidRPr="003B46B5">
        <w:rPr>
          <w:b/>
          <w:i/>
          <w:color w:val="000000" w:themeColor="text1"/>
        </w:rPr>
        <w:t>text</w:t>
      </w:r>
      <w:r w:rsidR="007E703B" w:rsidRPr="003B46B5">
        <w:rPr>
          <w:b/>
          <w:i/>
          <w:color w:val="000000" w:themeColor="text1"/>
        </w:rPr>
        <w:t xml:space="preserve"> </w:t>
      </w:r>
      <w:r w:rsidRPr="003B46B5">
        <w:rPr>
          <w:b/>
          <w:i/>
          <w:color w:val="000000" w:themeColor="text1"/>
        </w:rPr>
        <w:t>(including</w:t>
      </w:r>
      <w:r w:rsidR="007E703B" w:rsidRPr="003B46B5">
        <w:rPr>
          <w:b/>
          <w:i/>
          <w:color w:val="000000" w:themeColor="text1"/>
        </w:rPr>
        <w:t xml:space="preserve"> </w:t>
      </w:r>
      <w:r w:rsidRPr="003B46B5">
        <w:rPr>
          <w:b/>
          <w:i/>
          <w:color w:val="000000" w:themeColor="text1"/>
        </w:rPr>
        <w:t>footnotes)</w:t>
      </w:r>
      <w:r w:rsidR="007E703B" w:rsidRPr="003B46B5">
        <w:rPr>
          <w:b/>
          <w:i/>
          <w:color w:val="000000" w:themeColor="text1"/>
        </w:rPr>
        <w:t xml:space="preserve"> </w:t>
      </w:r>
      <w:r w:rsidRPr="003B46B5">
        <w:rPr>
          <w:b/>
          <w:i/>
          <w:color w:val="000000" w:themeColor="text1"/>
        </w:rPr>
        <w:t>is</w:t>
      </w:r>
      <w:r w:rsidR="007E703B" w:rsidRPr="003B46B5">
        <w:rPr>
          <w:b/>
          <w:i/>
          <w:color w:val="000000" w:themeColor="text1"/>
        </w:rPr>
        <w:t xml:space="preserve"> </w:t>
      </w:r>
      <w:r w:rsidRPr="003B46B5">
        <w:rPr>
          <w:b/>
          <w:i/>
          <w:color w:val="000000" w:themeColor="text1"/>
        </w:rPr>
        <w:t>for</w:t>
      </w:r>
      <w:r w:rsidR="007E703B" w:rsidRPr="003B46B5">
        <w:rPr>
          <w:b/>
          <w:i/>
          <w:color w:val="000000" w:themeColor="text1"/>
        </w:rPr>
        <w:t xml:space="preserve"> </w:t>
      </w:r>
      <w:r w:rsidRPr="003B46B5">
        <w:rPr>
          <w:b/>
          <w:i/>
          <w:color w:val="000000" w:themeColor="text1"/>
        </w:rPr>
        <w:t>use</w:t>
      </w:r>
      <w:r w:rsidR="007E703B" w:rsidRPr="003B46B5">
        <w:rPr>
          <w:b/>
          <w:i/>
          <w:color w:val="000000" w:themeColor="text1"/>
        </w:rPr>
        <w:t xml:space="preserve"> </w:t>
      </w:r>
      <w:r w:rsidRPr="003B46B5">
        <w:rPr>
          <w:b/>
          <w:i/>
          <w:color w:val="000000" w:themeColor="text1"/>
        </w:rPr>
        <w:t>in</w:t>
      </w:r>
      <w:r w:rsidR="007E703B" w:rsidRPr="003B46B5">
        <w:rPr>
          <w:b/>
          <w:i/>
          <w:color w:val="000000" w:themeColor="text1"/>
        </w:rPr>
        <w:t xml:space="preserve"> </w:t>
      </w:r>
      <w:r w:rsidRPr="003B46B5">
        <w:rPr>
          <w:b/>
          <w:i/>
          <w:color w:val="000000" w:themeColor="text1"/>
        </w:rPr>
        <w:t>preparing</w:t>
      </w:r>
      <w:r w:rsidR="007E703B" w:rsidRPr="003B46B5">
        <w:rPr>
          <w:b/>
          <w:i/>
          <w:color w:val="000000" w:themeColor="text1"/>
        </w:rPr>
        <w:t xml:space="preserve"> </w:t>
      </w:r>
      <w:r w:rsidRPr="003B46B5">
        <w:rPr>
          <w:b/>
          <w:i/>
          <w:color w:val="000000" w:themeColor="text1"/>
        </w:rPr>
        <w:t>this</w:t>
      </w:r>
      <w:r w:rsidR="007E703B" w:rsidRPr="003B46B5">
        <w:rPr>
          <w:b/>
          <w:i/>
          <w:color w:val="000000" w:themeColor="text1"/>
        </w:rPr>
        <w:t xml:space="preserve"> </w:t>
      </w:r>
      <w:r w:rsidRPr="003B46B5">
        <w:rPr>
          <w:b/>
          <w:i/>
          <w:color w:val="000000" w:themeColor="text1"/>
        </w:rPr>
        <w:t>form</w:t>
      </w:r>
      <w:r w:rsidR="007E703B" w:rsidRPr="003B46B5">
        <w:rPr>
          <w:b/>
          <w:i/>
          <w:color w:val="000000" w:themeColor="text1"/>
        </w:rPr>
        <w:t xml:space="preserve"> </w:t>
      </w:r>
      <w:r w:rsidRPr="003B46B5">
        <w:rPr>
          <w:b/>
          <w:i/>
          <w:color w:val="000000" w:themeColor="text1"/>
        </w:rPr>
        <w:t>and</w:t>
      </w:r>
      <w:r w:rsidR="007E703B" w:rsidRPr="003B46B5">
        <w:rPr>
          <w:b/>
          <w:i/>
          <w:color w:val="000000" w:themeColor="text1"/>
        </w:rPr>
        <w:t xml:space="preserve"> </w:t>
      </w:r>
      <w:r w:rsidRPr="003B46B5">
        <w:rPr>
          <w:b/>
          <w:i/>
          <w:color w:val="000000" w:themeColor="text1"/>
        </w:rPr>
        <w:t>shall</w:t>
      </w:r>
      <w:r w:rsidR="007E703B" w:rsidRPr="003B46B5">
        <w:rPr>
          <w:b/>
          <w:i/>
          <w:color w:val="000000" w:themeColor="text1"/>
        </w:rPr>
        <w:t xml:space="preserve"> </w:t>
      </w:r>
      <w:r w:rsidRPr="003B46B5">
        <w:rPr>
          <w:b/>
          <w:i/>
          <w:color w:val="000000" w:themeColor="text1"/>
        </w:rPr>
        <w:t>be</w:t>
      </w:r>
      <w:r w:rsidR="007E703B" w:rsidRPr="003B46B5">
        <w:rPr>
          <w:b/>
          <w:i/>
          <w:color w:val="000000" w:themeColor="text1"/>
        </w:rPr>
        <w:t xml:space="preserve"> </w:t>
      </w:r>
      <w:r w:rsidRPr="003B46B5">
        <w:rPr>
          <w:b/>
          <w:i/>
          <w:color w:val="000000" w:themeColor="text1"/>
        </w:rPr>
        <w:t>deleted</w:t>
      </w:r>
      <w:r w:rsidR="007E703B" w:rsidRPr="003B46B5">
        <w:rPr>
          <w:b/>
          <w:i/>
          <w:color w:val="000000" w:themeColor="text1"/>
        </w:rPr>
        <w:t xml:space="preserve"> </w:t>
      </w:r>
      <w:r w:rsidRPr="003B46B5">
        <w:rPr>
          <w:b/>
          <w:i/>
          <w:color w:val="000000" w:themeColor="text1"/>
        </w:rPr>
        <w:t>from</w:t>
      </w:r>
      <w:r w:rsidR="007E703B" w:rsidRPr="003B46B5">
        <w:rPr>
          <w:b/>
          <w:i/>
          <w:color w:val="000000" w:themeColor="text1"/>
        </w:rPr>
        <w:t xml:space="preserve"> </w:t>
      </w:r>
      <w:r w:rsidRPr="003B46B5">
        <w:rPr>
          <w:b/>
          <w:i/>
          <w:color w:val="000000" w:themeColor="text1"/>
        </w:rPr>
        <w:t>the</w:t>
      </w:r>
      <w:r w:rsidR="007E703B" w:rsidRPr="003B46B5">
        <w:rPr>
          <w:b/>
          <w:i/>
          <w:color w:val="000000" w:themeColor="text1"/>
        </w:rPr>
        <w:t xml:space="preserve"> </w:t>
      </w:r>
      <w:r w:rsidRPr="003B46B5">
        <w:rPr>
          <w:b/>
          <w:i/>
          <w:color w:val="000000" w:themeColor="text1"/>
        </w:rPr>
        <w:t>final</w:t>
      </w:r>
      <w:r w:rsidR="007E703B" w:rsidRPr="003B46B5">
        <w:rPr>
          <w:b/>
          <w:i/>
          <w:color w:val="000000" w:themeColor="text1"/>
        </w:rPr>
        <w:t xml:space="preserve"> </w:t>
      </w:r>
      <w:r w:rsidRPr="003B46B5">
        <w:rPr>
          <w:b/>
          <w:i/>
          <w:color w:val="000000" w:themeColor="text1"/>
        </w:rPr>
        <w:t>product.</w:t>
      </w:r>
    </w:p>
    <w:p w14:paraId="4C22105B" w14:textId="3846D6E7" w:rsidR="00C74DD6" w:rsidRPr="003B46B5" w:rsidRDefault="005B4A5F" w:rsidP="00720989">
      <w:pPr>
        <w:pStyle w:val="S9Header"/>
      </w:pPr>
      <w:r w:rsidRPr="003B46B5">
        <w:rPr>
          <w:i/>
        </w:rPr>
        <w:br w:type="page"/>
      </w:r>
      <w:bookmarkStart w:id="1456" w:name="_Hlt87082158"/>
      <w:bookmarkStart w:id="1457" w:name="_Hlt139095156"/>
      <w:bookmarkStart w:id="1458" w:name="_Toc197922547"/>
      <w:bookmarkStart w:id="1459" w:name="_Toc77998348"/>
      <w:bookmarkStart w:id="1460" w:name="_Toc494358854"/>
      <w:bookmarkStart w:id="1461" w:name="_Toc428352208"/>
      <w:bookmarkStart w:id="1462" w:name="_Toc438907199"/>
      <w:bookmarkStart w:id="1463" w:name="_Toc438907299"/>
      <w:bookmarkStart w:id="1464" w:name="_Toc437692919"/>
      <w:bookmarkStart w:id="1465" w:name="_Toc125952767"/>
      <w:bookmarkEnd w:id="1456"/>
      <w:bookmarkEnd w:id="1457"/>
      <w:r w:rsidR="00C74DD6" w:rsidRPr="003B46B5">
        <w:lastRenderedPageBreak/>
        <w:t>Advance</w:t>
      </w:r>
      <w:r w:rsidR="007E703B" w:rsidRPr="003B46B5">
        <w:t xml:space="preserve"> </w:t>
      </w:r>
      <w:r w:rsidR="00C74DD6" w:rsidRPr="003B46B5">
        <w:t>Payment</w:t>
      </w:r>
      <w:bookmarkEnd w:id="1458"/>
      <w:bookmarkEnd w:id="1459"/>
      <w:r w:rsidR="000148FF" w:rsidRPr="003B46B5">
        <w:t xml:space="preserve"> </w:t>
      </w:r>
      <w:r w:rsidR="00BA1863" w:rsidRPr="003B46B5">
        <w:t>Security</w:t>
      </w:r>
      <w:bookmarkEnd w:id="1460"/>
    </w:p>
    <w:p w14:paraId="51DA52E4" w14:textId="77777777" w:rsidR="00BA1863" w:rsidRPr="003B46B5" w:rsidRDefault="006A7A5A" w:rsidP="001D5093">
      <w:pPr>
        <w:pStyle w:val="UG-SectionIX-Heading1"/>
      </w:pPr>
      <w:r w:rsidRPr="003B46B5">
        <w:t>Demand</w:t>
      </w:r>
      <w:r w:rsidR="007E703B" w:rsidRPr="003B46B5">
        <w:t xml:space="preserve"> </w:t>
      </w:r>
      <w:r w:rsidRPr="003B46B5">
        <w:t>Guarantee</w:t>
      </w:r>
    </w:p>
    <w:p w14:paraId="3FAADAE1" w14:textId="77777777" w:rsidR="00BA1863" w:rsidRPr="003B46B5" w:rsidRDefault="00BA1863" w:rsidP="001D5093">
      <w:pPr>
        <w:jc w:val="center"/>
        <w:rPr>
          <w:i/>
          <w:color w:val="000000" w:themeColor="text1"/>
        </w:rPr>
      </w:pPr>
      <w:r w:rsidRPr="003B46B5">
        <w:rPr>
          <w:i/>
          <w:color w:val="000000" w:themeColor="text1"/>
        </w:rPr>
        <w:t>[Guarantor</w:t>
      </w:r>
      <w:r w:rsidR="007E703B" w:rsidRPr="003B46B5">
        <w:rPr>
          <w:i/>
          <w:color w:val="000000" w:themeColor="text1"/>
        </w:rPr>
        <w:t xml:space="preserve"> </w:t>
      </w:r>
      <w:r w:rsidRPr="003B46B5">
        <w:rPr>
          <w:i/>
          <w:color w:val="000000" w:themeColor="text1"/>
        </w:rPr>
        <w:t>letterhead</w:t>
      </w:r>
      <w:r w:rsidR="007E703B" w:rsidRPr="003B46B5">
        <w:rPr>
          <w:i/>
          <w:color w:val="000000" w:themeColor="text1"/>
        </w:rPr>
        <w:t xml:space="preserve"> </w:t>
      </w:r>
      <w:r w:rsidRPr="003B46B5">
        <w:rPr>
          <w:i/>
          <w:color w:val="000000" w:themeColor="text1"/>
        </w:rPr>
        <w:t>or</w:t>
      </w:r>
      <w:r w:rsidR="007E703B" w:rsidRPr="003B46B5">
        <w:rPr>
          <w:i/>
          <w:color w:val="000000" w:themeColor="text1"/>
        </w:rPr>
        <w:t xml:space="preserve"> </w:t>
      </w:r>
      <w:r w:rsidRPr="003B46B5">
        <w:rPr>
          <w:i/>
          <w:color w:val="000000" w:themeColor="text1"/>
        </w:rPr>
        <w:t>SWIFT</w:t>
      </w:r>
      <w:r w:rsidR="007E703B" w:rsidRPr="003B46B5">
        <w:rPr>
          <w:i/>
          <w:color w:val="000000" w:themeColor="text1"/>
        </w:rPr>
        <w:t xml:space="preserve"> </w:t>
      </w:r>
      <w:r w:rsidRPr="003B46B5">
        <w:rPr>
          <w:i/>
          <w:color w:val="000000" w:themeColor="text1"/>
        </w:rPr>
        <w:t>identifier</w:t>
      </w:r>
      <w:r w:rsidR="007E703B" w:rsidRPr="003B46B5">
        <w:rPr>
          <w:i/>
          <w:color w:val="000000" w:themeColor="text1"/>
        </w:rPr>
        <w:t xml:space="preserve"> </w:t>
      </w:r>
      <w:r w:rsidRPr="003B46B5">
        <w:rPr>
          <w:i/>
          <w:color w:val="000000" w:themeColor="text1"/>
        </w:rPr>
        <w:t>code]</w:t>
      </w:r>
      <w:r w:rsidR="007E703B" w:rsidRPr="003B46B5">
        <w:rPr>
          <w:i/>
          <w:color w:val="000000" w:themeColor="text1"/>
        </w:rPr>
        <w:t xml:space="preserve"> </w:t>
      </w:r>
    </w:p>
    <w:p w14:paraId="189BD2B7" w14:textId="77777777" w:rsidR="00BA1863" w:rsidRPr="003B46B5" w:rsidRDefault="00BA1863" w:rsidP="001D5093">
      <w:pPr>
        <w:pStyle w:val="UG-SectionIX-Heading1"/>
      </w:pPr>
    </w:p>
    <w:p w14:paraId="2CEF7C51" w14:textId="77777777" w:rsidR="00BA1863" w:rsidRPr="003B46B5" w:rsidRDefault="00BA1863" w:rsidP="001D5093">
      <w:pPr>
        <w:pStyle w:val="GvdeMetni"/>
        <w:ind w:left="360" w:right="288"/>
        <w:jc w:val="center"/>
        <w:rPr>
          <w:b/>
          <w:iCs/>
          <w:sz w:val="36"/>
        </w:rPr>
      </w:pPr>
    </w:p>
    <w:p w14:paraId="7A80EDFD" w14:textId="77777777" w:rsidR="00BA1863" w:rsidRPr="003B46B5" w:rsidRDefault="00BA1863" w:rsidP="001D5093">
      <w:pPr>
        <w:pStyle w:val="NormalWeb"/>
        <w:tabs>
          <w:tab w:val="center" w:leader="dot" w:pos="5040"/>
          <w:tab w:val="right" w:leader="dot" w:pos="9360"/>
        </w:tabs>
        <w:spacing w:before="120" w:beforeAutospacing="0" w:after="120" w:afterAutospacing="0"/>
        <w:ind w:left="360"/>
        <w:rPr>
          <w:rFonts w:ascii="Times New Roman" w:hAnsi="Times New Roman" w:cs="Times New Roman"/>
        </w:rPr>
      </w:pPr>
      <w:r w:rsidRPr="003B46B5">
        <w:rPr>
          <w:rFonts w:ascii="Times New Roman" w:hAnsi="Times New Roman" w:cs="Times New Roman"/>
          <w:b/>
        </w:rPr>
        <w:t>Beneficiary:</w:t>
      </w:r>
      <w:r w:rsidR="007E703B" w:rsidRPr="003B46B5">
        <w:rPr>
          <w:rFonts w:ascii="Times New Roman" w:hAnsi="Times New Roman" w:cs="Times New Roman"/>
          <w:b/>
        </w:rPr>
        <w:t xml:space="preserve"> </w:t>
      </w:r>
      <w:r w:rsidRPr="003B46B5">
        <w:rPr>
          <w:rFonts w:ascii="Times New Roman" w:hAnsi="Times New Roman" w:cs="Times New Roman"/>
          <w:b/>
          <w:bCs/>
          <w:i/>
          <w:iCs/>
          <w:sz w:val="16"/>
        </w:rPr>
        <w:tab/>
      </w:r>
      <w:r w:rsidRPr="003B46B5">
        <w:rPr>
          <w:rFonts w:ascii="Times New Roman" w:hAnsi="Times New Roman" w:cs="Times New Roman"/>
          <w:b/>
          <w:bCs/>
          <w:i/>
          <w:iCs/>
          <w:sz w:val="20"/>
          <w:szCs w:val="20"/>
        </w:rPr>
        <w:t>Name</w:t>
      </w:r>
      <w:r w:rsidR="007E703B" w:rsidRPr="003B46B5">
        <w:rPr>
          <w:rFonts w:ascii="Times New Roman" w:hAnsi="Times New Roman" w:cs="Times New Roman"/>
          <w:b/>
          <w:bCs/>
          <w:i/>
          <w:iCs/>
          <w:sz w:val="20"/>
          <w:szCs w:val="20"/>
        </w:rPr>
        <w:t xml:space="preserve"> </w:t>
      </w:r>
      <w:r w:rsidRPr="003B46B5">
        <w:rPr>
          <w:rFonts w:ascii="Times New Roman" w:hAnsi="Times New Roman" w:cs="Times New Roman"/>
          <w:b/>
          <w:bCs/>
          <w:i/>
          <w:iCs/>
          <w:sz w:val="20"/>
          <w:szCs w:val="20"/>
        </w:rPr>
        <w:t>and</w:t>
      </w:r>
      <w:r w:rsidR="007E703B" w:rsidRPr="003B46B5">
        <w:rPr>
          <w:rFonts w:ascii="Times New Roman" w:hAnsi="Times New Roman" w:cs="Times New Roman"/>
          <w:b/>
          <w:bCs/>
          <w:i/>
          <w:iCs/>
          <w:sz w:val="20"/>
          <w:szCs w:val="20"/>
        </w:rPr>
        <w:t xml:space="preserve"> </w:t>
      </w:r>
      <w:r w:rsidRPr="003B46B5">
        <w:rPr>
          <w:rFonts w:ascii="Times New Roman" w:hAnsi="Times New Roman" w:cs="Times New Roman"/>
          <w:b/>
          <w:bCs/>
          <w:i/>
          <w:iCs/>
          <w:sz w:val="20"/>
          <w:szCs w:val="20"/>
        </w:rPr>
        <w:t>Address</w:t>
      </w:r>
      <w:r w:rsidR="007E703B" w:rsidRPr="003B46B5">
        <w:rPr>
          <w:rFonts w:ascii="Times New Roman" w:hAnsi="Times New Roman" w:cs="Times New Roman"/>
          <w:b/>
          <w:bCs/>
          <w:i/>
          <w:iCs/>
          <w:sz w:val="20"/>
          <w:szCs w:val="20"/>
        </w:rPr>
        <w:t xml:space="preserve"> </w:t>
      </w:r>
      <w:r w:rsidRPr="003B46B5">
        <w:rPr>
          <w:rFonts w:ascii="Times New Roman" w:hAnsi="Times New Roman" w:cs="Times New Roman"/>
          <w:b/>
          <w:bCs/>
          <w:i/>
          <w:iCs/>
          <w:sz w:val="20"/>
          <w:szCs w:val="20"/>
        </w:rPr>
        <w:t>of</w:t>
      </w:r>
      <w:r w:rsidR="007E703B" w:rsidRPr="003B46B5">
        <w:rPr>
          <w:rFonts w:ascii="Times New Roman" w:hAnsi="Times New Roman" w:cs="Times New Roman"/>
          <w:b/>
          <w:bCs/>
          <w:i/>
          <w:iCs/>
          <w:sz w:val="20"/>
          <w:szCs w:val="20"/>
        </w:rPr>
        <w:t xml:space="preserve"> </w:t>
      </w:r>
      <w:r w:rsidRPr="003B46B5">
        <w:rPr>
          <w:rFonts w:ascii="Times New Roman" w:hAnsi="Times New Roman" w:cs="Times New Roman"/>
          <w:b/>
          <w:bCs/>
          <w:i/>
          <w:iCs/>
          <w:sz w:val="20"/>
          <w:szCs w:val="20"/>
        </w:rPr>
        <w:t>Employer</w:t>
      </w:r>
      <w:r w:rsidR="007E703B" w:rsidRPr="003B46B5">
        <w:rPr>
          <w:rFonts w:ascii="Times New Roman" w:hAnsi="Times New Roman" w:cs="Times New Roman"/>
          <w:b/>
          <w:bCs/>
          <w:i/>
          <w:iCs/>
          <w:sz w:val="16"/>
        </w:rPr>
        <w:t xml:space="preserve"> </w:t>
      </w:r>
      <w:r w:rsidRPr="003B46B5">
        <w:rPr>
          <w:rFonts w:ascii="Times New Roman" w:hAnsi="Times New Roman" w:cs="Times New Roman"/>
          <w:b/>
          <w:bCs/>
          <w:i/>
          <w:iCs/>
          <w:sz w:val="16"/>
        </w:rPr>
        <w:tab/>
      </w:r>
    </w:p>
    <w:p w14:paraId="3F36F673" w14:textId="77777777" w:rsidR="00BA1863" w:rsidRPr="003B46B5" w:rsidRDefault="00BA1863" w:rsidP="001D5093">
      <w:pPr>
        <w:pStyle w:val="NormalWeb"/>
        <w:tabs>
          <w:tab w:val="right" w:leader="dot" w:pos="9360"/>
        </w:tabs>
        <w:spacing w:before="120" w:beforeAutospacing="0" w:after="120" w:afterAutospacing="0"/>
        <w:ind w:left="360"/>
        <w:rPr>
          <w:rFonts w:ascii="Times New Roman" w:hAnsi="Times New Roman" w:cs="Times New Roman"/>
        </w:rPr>
      </w:pPr>
      <w:proofErr w:type="gramStart"/>
      <w:r w:rsidRPr="003B46B5">
        <w:rPr>
          <w:rFonts w:ascii="Times New Roman" w:hAnsi="Times New Roman" w:cs="Times New Roman"/>
          <w:b/>
        </w:rPr>
        <w:t>Date:</w:t>
      </w:r>
      <w:r w:rsidRPr="003B46B5">
        <w:rPr>
          <w:rFonts w:ascii="Times New Roman" w:hAnsi="Times New Roman"/>
          <w:i/>
          <w:color w:val="000000" w:themeColor="text1"/>
        </w:rPr>
        <w:t>[</w:t>
      </w:r>
      <w:proofErr w:type="gramEnd"/>
      <w:r w:rsidRPr="003B46B5">
        <w:rPr>
          <w:rFonts w:ascii="Times New Roman" w:hAnsi="Times New Roman"/>
          <w:i/>
          <w:color w:val="000000" w:themeColor="text1"/>
        </w:rPr>
        <w:t>Insert</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date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of</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issue]</w:t>
      </w:r>
      <w:r w:rsidRPr="003B46B5">
        <w:rPr>
          <w:rFonts w:ascii="Times New Roman" w:hAnsi="Times New Roman" w:cs="Times New Roman"/>
          <w:b/>
          <w:i/>
          <w:iCs/>
          <w:sz w:val="16"/>
        </w:rPr>
        <w:tab/>
      </w:r>
    </w:p>
    <w:p w14:paraId="3A997737" w14:textId="77777777" w:rsidR="00BA1863" w:rsidRPr="003B46B5" w:rsidRDefault="00BA1863" w:rsidP="001D5093">
      <w:pPr>
        <w:pStyle w:val="NormalWeb"/>
        <w:rPr>
          <w:rFonts w:ascii="Times New Roman" w:hAnsi="Times New Roman"/>
          <w:color w:val="000000" w:themeColor="text1"/>
        </w:rPr>
      </w:pPr>
      <w:r w:rsidRPr="003B46B5">
        <w:rPr>
          <w:rFonts w:ascii="Times New Roman" w:hAnsi="Times New Roman" w:cs="Times New Roman"/>
          <w:b/>
        </w:rPr>
        <w:t>Advance</w:t>
      </w:r>
      <w:r w:rsidR="007E703B" w:rsidRPr="003B46B5">
        <w:rPr>
          <w:rFonts w:ascii="Times New Roman" w:hAnsi="Times New Roman" w:cs="Times New Roman"/>
          <w:b/>
        </w:rPr>
        <w:t xml:space="preserve"> </w:t>
      </w:r>
      <w:r w:rsidRPr="003B46B5">
        <w:rPr>
          <w:rFonts w:ascii="Times New Roman" w:hAnsi="Times New Roman" w:cs="Times New Roman"/>
          <w:b/>
        </w:rPr>
        <w:t>Payment</w:t>
      </w:r>
      <w:r w:rsidR="007E703B" w:rsidRPr="003B46B5">
        <w:rPr>
          <w:rFonts w:ascii="Times New Roman" w:hAnsi="Times New Roman" w:cs="Times New Roman"/>
          <w:b/>
        </w:rPr>
        <w:t xml:space="preserve"> </w:t>
      </w:r>
      <w:r w:rsidRPr="003B46B5">
        <w:rPr>
          <w:rFonts w:ascii="Times New Roman" w:hAnsi="Times New Roman" w:cs="Times New Roman"/>
          <w:b/>
        </w:rPr>
        <w:t>Guarantee</w:t>
      </w:r>
      <w:r w:rsidR="007E703B" w:rsidRPr="003B46B5">
        <w:rPr>
          <w:rFonts w:ascii="Times New Roman" w:hAnsi="Times New Roman" w:cs="Times New Roman"/>
          <w:b/>
        </w:rPr>
        <w:t xml:space="preserve"> </w:t>
      </w:r>
      <w:proofErr w:type="gramStart"/>
      <w:r w:rsidRPr="003B46B5">
        <w:rPr>
          <w:rFonts w:ascii="Times New Roman" w:hAnsi="Times New Roman" w:cs="Times New Roman"/>
          <w:b/>
        </w:rPr>
        <w:t>No.:</w:t>
      </w:r>
      <w:r w:rsidRPr="003B46B5">
        <w:rPr>
          <w:rFonts w:ascii="Times New Roman" w:hAnsi="Times New Roman"/>
          <w:i/>
          <w:color w:val="000000" w:themeColor="text1"/>
        </w:rPr>
        <w:t>[</w:t>
      </w:r>
      <w:proofErr w:type="gramEnd"/>
      <w:r w:rsidRPr="003B46B5">
        <w:rPr>
          <w:rFonts w:ascii="Times New Roman" w:hAnsi="Times New Roman"/>
          <w:i/>
          <w:color w:val="000000" w:themeColor="text1"/>
        </w:rPr>
        <w:t>Insert</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guarantee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reference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number]</w:t>
      </w:r>
    </w:p>
    <w:p w14:paraId="2C7F3FDD" w14:textId="77777777" w:rsidR="00BA1863" w:rsidRPr="003B46B5" w:rsidRDefault="00BA1863" w:rsidP="001D5093">
      <w:pPr>
        <w:pStyle w:val="NormalWeb"/>
        <w:rPr>
          <w:rFonts w:ascii="Times New Roman" w:hAnsi="Times New Roman"/>
          <w:color w:val="000000" w:themeColor="text1"/>
        </w:rPr>
      </w:pPr>
      <w:r w:rsidRPr="003B46B5">
        <w:rPr>
          <w:rFonts w:ascii="Times New Roman" w:hAnsi="Times New Roman"/>
          <w:b/>
          <w:color w:val="000000" w:themeColor="text1"/>
        </w:rPr>
        <w:t>Guarantor</w:t>
      </w:r>
      <w:proofErr w:type="gramStart"/>
      <w:r w:rsidRPr="003B46B5">
        <w:rPr>
          <w:rFonts w:ascii="Times New Roman" w:hAnsi="Times New Roman"/>
          <w:b/>
          <w:color w:val="000000" w:themeColor="text1"/>
        </w:rPr>
        <w:t>:</w:t>
      </w:r>
      <w:r w:rsidR="007E703B" w:rsidRPr="003B46B5">
        <w:rPr>
          <w:rFonts w:ascii="Times New Roman" w:hAnsi="Times New Roman"/>
          <w:b/>
          <w:color w:val="000000" w:themeColor="text1"/>
        </w:rPr>
        <w:t xml:space="preserve"> </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w:t>
      </w:r>
      <w:proofErr w:type="gramEnd"/>
      <w:r w:rsidRPr="003B46B5">
        <w:rPr>
          <w:rFonts w:ascii="Times New Roman" w:hAnsi="Times New Roman"/>
          <w:i/>
          <w:color w:val="000000" w:themeColor="text1"/>
        </w:rPr>
        <w:t>Insert</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name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and</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address</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of</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place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of</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issue,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unless</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indicated</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in</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the</w:t>
      </w:r>
      <w:r w:rsidR="007E703B" w:rsidRPr="003B46B5">
        <w:rPr>
          <w:rFonts w:ascii="Times New Roman" w:hAnsi="Times New Roman"/>
          <w:i/>
          <w:color w:val="000000" w:themeColor="text1"/>
        </w:rPr>
        <w:t xml:space="preserve"> </w:t>
      </w:r>
      <w:r w:rsidRPr="003B46B5">
        <w:rPr>
          <w:rFonts w:ascii="Times New Roman" w:hAnsi="Times New Roman"/>
          <w:i/>
          <w:color w:val="000000" w:themeColor="text1"/>
        </w:rPr>
        <w:t>letterhead]</w:t>
      </w:r>
    </w:p>
    <w:p w14:paraId="28C1D4AF" w14:textId="77777777" w:rsidR="00BA1863" w:rsidRPr="003B46B5" w:rsidRDefault="00BA1863" w:rsidP="001D5093">
      <w:pPr>
        <w:pStyle w:val="NormalWeb"/>
        <w:tabs>
          <w:tab w:val="right" w:leader="dot" w:pos="9360"/>
        </w:tabs>
        <w:spacing w:before="120" w:beforeAutospacing="0" w:after="120" w:afterAutospacing="0"/>
        <w:ind w:left="360"/>
        <w:rPr>
          <w:rFonts w:ascii="Times New Roman" w:hAnsi="Times New Roman" w:cs="Times New Roman"/>
        </w:rPr>
      </w:pPr>
      <w:r w:rsidRPr="003B46B5">
        <w:rPr>
          <w:rFonts w:ascii="Times New Roman" w:hAnsi="Times New Roman" w:cs="Times New Roman"/>
          <w:b/>
          <w:i/>
          <w:iCs/>
          <w:sz w:val="16"/>
        </w:rPr>
        <w:tab/>
      </w:r>
    </w:p>
    <w:p w14:paraId="2F08F76C" w14:textId="77777777" w:rsidR="00BA1863" w:rsidRPr="003B46B5" w:rsidRDefault="00BA1863" w:rsidP="001D5093">
      <w:pPr>
        <w:pStyle w:val="NormalWeb"/>
        <w:spacing w:before="120" w:beforeAutospacing="0" w:after="120" w:afterAutospacing="0"/>
        <w:ind w:left="360" w:right="288"/>
        <w:jc w:val="both"/>
        <w:rPr>
          <w:rFonts w:ascii="Times New Roman" w:eastAsia="Times New Roman" w:hAnsi="Times New Roman" w:cs="Times New Roman"/>
          <w:szCs w:val="20"/>
          <w:lang w:eastAsia="fr-FR"/>
        </w:rPr>
      </w:pPr>
      <w:r w:rsidRPr="003B46B5">
        <w:rPr>
          <w:rFonts w:ascii="Times New Roman" w:eastAsia="Times New Roman" w:hAnsi="Times New Roman" w:cs="Times New Roman"/>
          <w:szCs w:val="20"/>
          <w:lang w:eastAsia="fr-FR"/>
        </w:rPr>
        <w:t>We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have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been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informed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that</w:t>
      </w:r>
      <w:r w:rsidR="007E703B" w:rsidRPr="003B46B5">
        <w:rPr>
          <w:rFonts w:ascii="Times New Roman" w:eastAsia="Times New Roman" w:hAnsi="Times New Roman" w:cs="Times New Roman"/>
          <w:szCs w:val="20"/>
          <w:lang w:eastAsia="fr-FR"/>
        </w:rPr>
        <w:t xml:space="preserve"> </w:t>
      </w:r>
      <w:proofErr w:type="gramStart"/>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proofErr w:type="gramEnd"/>
      <w:r w:rsidR="007E703B" w:rsidRPr="003B46B5">
        <w:rPr>
          <w:rFonts w:ascii="Times New Roman" w:hAnsi="Times New Roman" w:cs="Times New Roman"/>
        </w:rPr>
        <w:t xml:space="preserve"> </w:t>
      </w:r>
      <w:r w:rsidRPr="003B46B5">
        <w:rPr>
          <w:rFonts w:ascii="Times New Roman" w:hAnsi="Times New Roman" w:cs="Times New Roman"/>
        </w:rPr>
        <w:t>.</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(hereinafter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called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Applicant”)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has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entered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into</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Contract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No.</w:t>
      </w:r>
      <w:r w:rsidR="007E703B" w:rsidRPr="003B46B5">
        <w:rPr>
          <w:rFonts w:ascii="Times New Roman" w:eastAsia="Times New Roman" w:hAnsi="Times New Roman" w:cs="Times New Roman"/>
          <w:szCs w:val="20"/>
          <w:lang w:eastAsia="fr-FR"/>
        </w:rPr>
        <w:t xml:space="preserve"> </w:t>
      </w:r>
      <w:proofErr w:type="gramStart"/>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proofErr w:type="gramEnd"/>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eastAsia="Times New Roman" w:hAnsi="Times New Roman" w:cs="Times New Roman"/>
          <w:szCs w:val="20"/>
          <w:lang w:eastAsia="fr-FR"/>
        </w:rPr>
        <w:t>dated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proofErr w:type="gramStart"/>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proofErr w:type="gramEnd"/>
      <w:r w:rsidRPr="003B46B5">
        <w:rPr>
          <w:rFonts w:ascii="Times New Roman" w:eastAsia="Times New Roman" w:hAnsi="Times New Roman" w:cs="Times New Roman"/>
          <w:szCs w:val="20"/>
          <w:lang w:eastAsia="fr-FR"/>
        </w:rPr>
        <w:t>with</w:t>
      </w:r>
      <w:r w:rsidR="000148FF"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Beneficiary,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for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execution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(hereinafter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called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Contract”).</w:t>
      </w:r>
    </w:p>
    <w:p w14:paraId="0608A668" w14:textId="77777777" w:rsidR="00BA1863" w:rsidRPr="003B46B5" w:rsidRDefault="00BA1863" w:rsidP="001D5093">
      <w:pPr>
        <w:pStyle w:val="NormalWeb"/>
        <w:spacing w:before="120" w:beforeAutospacing="0" w:after="120" w:afterAutospacing="0"/>
        <w:ind w:left="360" w:right="288"/>
        <w:jc w:val="both"/>
        <w:rPr>
          <w:rFonts w:ascii="Times New Roman" w:eastAsia="Times New Roman" w:hAnsi="Times New Roman" w:cs="Times New Roman"/>
          <w:szCs w:val="20"/>
          <w:lang w:eastAsia="fr-FR"/>
        </w:rPr>
      </w:pPr>
      <w:r w:rsidRPr="003B46B5">
        <w:rPr>
          <w:rFonts w:ascii="Times New Roman" w:eastAsia="Times New Roman" w:hAnsi="Times New Roman" w:cs="Times New Roman"/>
          <w:szCs w:val="20"/>
          <w:lang w:eastAsia="fr-FR"/>
        </w:rPr>
        <w:t>Furthermore,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understand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that,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according</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to</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Conditions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Contract,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advance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payment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proofErr w:type="gramStart"/>
      <w:r w:rsidRPr="003B46B5">
        <w:rPr>
          <w:rFonts w:ascii="Times New Roman" w:eastAsia="Times New Roman" w:hAnsi="Times New Roman" w:cs="Times New Roman"/>
          <w:szCs w:val="20"/>
          <w:lang w:eastAsia="fr-FR"/>
        </w:rPr>
        <w:t>sum</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proofErr w:type="gramEnd"/>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rPr>
        <w:t>(.</w:t>
      </w:r>
      <w:r w:rsidR="007E703B" w:rsidRPr="003B46B5">
        <w:rPr>
          <w:rFonts w:ascii="Times New Roman" w:hAnsi="Times New Roman" w:cs="Times New Roman"/>
        </w:rPr>
        <w:t xml:space="preserve"> </w:t>
      </w:r>
      <w:r w:rsidRPr="003B46B5">
        <w:rPr>
          <w:rFonts w:ascii="Times New Roman" w:hAnsi="Times New Roman" w:cs="Times New Roman"/>
        </w:rPr>
        <w:t>.</w:t>
      </w:r>
      <w:r w:rsidR="007E703B" w:rsidRPr="003B46B5">
        <w:rPr>
          <w:rFonts w:ascii="Times New Roman" w:hAnsi="Times New Roman" w:cs="Times New Roman"/>
        </w:rPr>
        <w:t xml:space="preserve"> </w:t>
      </w:r>
      <w:r w:rsidRPr="003B46B5">
        <w:rPr>
          <w:rFonts w:ascii="Times New Roman" w:hAnsi="Times New Roman" w:cs="Times New Roman"/>
        </w:rPr>
        <w:t>.</w:t>
      </w:r>
      <w:r w:rsidR="007E703B" w:rsidRPr="003B46B5">
        <w:rPr>
          <w:rFonts w:ascii="Times New Roman" w:hAnsi="Times New Roman" w:cs="Times New Roman"/>
        </w:rPr>
        <w:t xml:space="preserve"> </w:t>
      </w:r>
      <w:r w:rsidRPr="003B46B5">
        <w:rPr>
          <w:rFonts w:ascii="Times New Roman" w:hAnsi="Times New Roman" w:cs="Times New Roman"/>
        </w:rPr>
        <w:t>.</w:t>
      </w:r>
      <w:r w:rsidR="007E703B" w:rsidRPr="003B46B5">
        <w:rPr>
          <w:rFonts w:ascii="Times New Roman" w:hAnsi="Times New Roman" w:cs="Times New Roman"/>
        </w:rPr>
        <w:t xml:space="preserve"> </w:t>
      </w:r>
      <w:proofErr w:type="gramStart"/>
      <w:r w:rsidRPr="003B46B5">
        <w:rPr>
          <w:rFonts w:ascii="Times New Roman" w:hAnsi="Times New Roman" w:cs="Times New Roman"/>
        </w:rPr>
        <w:t>.</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proofErr w:type="gramEnd"/>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to</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made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against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advance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payment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guarantee.</w:t>
      </w:r>
    </w:p>
    <w:p w14:paraId="14E491CA" w14:textId="77777777" w:rsidR="00BA1863" w:rsidRPr="003B46B5" w:rsidRDefault="00BA1863" w:rsidP="001D5093">
      <w:pPr>
        <w:pStyle w:val="NormalWeb"/>
        <w:spacing w:before="120" w:beforeAutospacing="0" w:after="120" w:afterAutospacing="0"/>
        <w:ind w:left="360" w:right="288"/>
        <w:jc w:val="both"/>
        <w:rPr>
          <w:rFonts w:ascii="Times New Roman" w:eastAsia="Times New Roman" w:hAnsi="Times New Roman" w:cs="Times New Roman"/>
          <w:szCs w:val="20"/>
          <w:lang w:eastAsia="fr-FR"/>
        </w:rPr>
      </w:pPr>
      <w:r w:rsidRPr="003B46B5">
        <w:rPr>
          <w:rFonts w:ascii="Times New Roman" w:eastAsia="Times New Roman" w:hAnsi="Times New Roman" w:cs="Times New Roman"/>
          <w:szCs w:val="20"/>
          <w:lang w:eastAsia="fr-FR"/>
        </w:rPr>
        <w:t>At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request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Applicant,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Guarantor,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hereby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irrevocably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undertake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to</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pay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Beneficiary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any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sum</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sums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not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exceeding</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total</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amount</w:t>
      </w:r>
      <w:r w:rsidR="007E703B" w:rsidRPr="003B46B5">
        <w:rPr>
          <w:rFonts w:ascii="Times New Roman" w:eastAsia="Times New Roman" w:hAnsi="Times New Roman" w:cs="Times New Roman"/>
          <w:szCs w:val="20"/>
          <w:lang w:eastAsia="fr-FR"/>
        </w:rPr>
        <w:t xml:space="preserve"> </w:t>
      </w:r>
      <w:proofErr w:type="gramStart"/>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proofErr w:type="gramEnd"/>
      <w:r w:rsidR="007E703B" w:rsidRPr="003B46B5">
        <w:rPr>
          <w:rFonts w:ascii="Times New Roman" w:eastAsia="Times New Roman" w:hAnsi="Times New Roman" w:cs="Times New Roman"/>
          <w:szCs w:val="20"/>
          <w:lang w:eastAsia="fr-FR"/>
        </w:rPr>
        <w:t xml:space="preserve"> </w:t>
      </w:r>
      <w:r w:rsidR="000148FF" w:rsidRPr="003B46B5">
        <w:rPr>
          <w:rFonts w:ascii="Times New Roman" w:eastAsia="Times New Roman" w:hAnsi="Times New Roman" w:cs="Times New Roman"/>
          <w:szCs w:val="20"/>
          <w:lang w:eastAsia="fr-FR"/>
        </w:rPr>
        <w:br/>
      </w:r>
      <w:r w:rsidRPr="003B46B5">
        <w:rPr>
          <w:rFonts w:ascii="Times New Roman" w:hAnsi="Times New Roman" w:cs="Times New Roman"/>
        </w:rPr>
        <w:t>(.</w:t>
      </w:r>
      <w:r w:rsidR="007E703B" w:rsidRPr="003B46B5">
        <w:rPr>
          <w:rFonts w:ascii="Times New Roman" w:hAnsi="Times New Roman" w:cs="Times New Roman"/>
        </w:rPr>
        <w:t xml:space="preserve"> </w:t>
      </w:r>
      <w:r w:rsidRPr="003B46B5">
        <w:rPr>
          <w:rFonts w:ascii="Times New Roman" w:hAnsi="Times New Roman" w:cs="Times New Roman"/>
        </w:rPr>
        <w:t>.</w:t>
      </w:r>
      <w:r w:rsidR="007E703B" w:rsidRPr="003B46B5">
        <w:rPr>
          <w:rFonts w:ascii="Times New Roman" w:hAnsi="Times New Roman" w:cs="Times New Roman"/>
        </w:rPr>
        <w:t xml:space="preserve"> </w:t>
      </w:r>
      <w:r w:rsidRPr="003B46B5">
        <w:rPr>
          <w:rFonts w:ascii="Times New Roman" w:hAnsi="Times New Roman" w:cs="Times New Roman"/>
        </w:rPr>
        <w:t>.</w:t>
      </w:r>
      <w:r w:rsidR="007E703B" w:rsidRPr="003B46B5">
        <w:rPr>
          <w:rFonts w:ascii="Times New Roman" w:hAnsi="Times New Roman" w:cs="Times New Roman"/>
        </w:rPr>
        <w:t xml:space="preserve"> </w:t>
      </w:r>
      <w:r w:rsidRPr="003B46B5">
        <w:rPr>
          <w:rFonts w:ascii="Times New Roman" w:hAnsi="Times New Roman" w:cs="Times New Roman"/>
        </w:rPr>
        <w:t>.</w:t>
      </w:r>
      <w:r w:rsidR="007E703B" w:rsidRPr="003B46B5">
        <w:rPr>
          <w:rFonts w:ascii="Times New Roman" w:hAnsi="Times New Roman" w:cs="Times New Roman"/>
        </w:rPr>
        <w:t xml:space="preserve"> </w:t>
      </w:r>
      <w:r w:rsidRPr="003B46B5">
        <w:rPr>
          <w:rFonts w:ascii="Times New Roman" w:hAnsi="Times New Roman" w:cs="Times New Roman"/>
        </w:rPr>
        <w:t>.</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Pr="003B46B5">
        <w:rPr>
          <w:rFonts w:ascii="Times New Roman" w:hAnsi="Times New Roman" w:cs="Times New Roman"/>
          <w:i/>
        </w:rPr>
        <w:t>.</w:t>
      </w:r>
      <w:r w:rsidR="007E703B" w:rsidRPr="003B46B5">
        <w:rPr>
          <w:rFonts w:ascii="Times New Roman" w:hAnsi="Times New Roman" w:cs="Times New Roman"/>
          <w:i/>
        </w:rPr>
        <w:t xml:space="preserve"> </w:t>
      </w:r>
      <w:r w:rsidR="007E703B" w:rsidRPr="003B46B5">
        <w:rPr>
          <w:rFonts w:ascii="Times New Roman" w:hAnsi="Times New Roman" w:cs="Times New Roman"/>
        </w:rPr>
        <w:t xml:space="preserve"> </w:t>
      </w:r>
      <w:r w:rsidRPr="003B46B5">
        <w:rPr>
          <w:rFonts w:ascii="Times New Roman" w:hAnsi="Times New Roman" w:cs="Times New Roman"/>
        </w:rPr>
        <w:t>)</w:t>
      </w:r>
      <w:r w:rsidR="007E703B" w:rsidRPr="003B46B5">
        <w:rPr>
          <w:rFonts w:ascii="Times New Roman" w:hAnsi="Times New Roman" w:cs="Times New Roman"/>
        </w:rPr>
        <w:t xml:space="preserve"> </w:t>
      </w:r>
      <w:r w:rsidRPr="003B46B5">
        <w:rPr>
          <w:rStyle w:val="DipnotBavurusu"/>
          <w:rFonts w:ascii="Times New Roman" w:eastAsia="Times New Roman" w:hAnsi="Times New Roman" w:cs="Times New Roman"/>
          <w:szCs w:val="20"/>
          <w:lang w:eastAsia="fr-FR"/>
        </w:rPr>
        <w:footnoteReference w:id="27"/>
      </w:r>
      <w:r w:rsidR="000148FF" w:rsidRPr="003B46B5">
        <w:rPr>
          <w:rFonts w:ascii="Times New Roman" w:hAnsi="Times New Roman" w:cs="Times New Roman"/>
        </w:rPr>
        <w:t xml:space="preserve"> </w:t>
      </w:r>
      <w:r w:rsidRPr="003B46B5">
        <w:rPr>
          <w:rFonts w:ascii="Times New Roman" w:eastAsia="Times New Roman" w:hAnsi="Times New Roman" w:cs="Times New Roman"/>
          <w:szCs w:val="20"/>
          <w:lang w:eastAsia="fr-FR"/>
        </w:rPr>
        <w:t>upon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receipt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us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Beneficiary’s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complying</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demand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supported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Beneficiary’s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statement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whether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demand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itself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separate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signed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document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accompanying</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identifying</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demand,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stating</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either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that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applicant:</w:t>
      </w:r>
      <w:r w:rsidR="007E703B" w:rsidRPr="003B46B5">
        <w:rPr>
          <w:rFonts w:ascii="Times New Roman" w:eastAsia="Times New Roman" w:hAnsi="Times New Roman" w:cs="Times New Roman"/>
          <w:szCs w:val="20"/>
          <w:lang w:eastAsia="fr-FR"/>
        </w:rPr>
        <w:t xml:space="preserve"> </w:t>
      </w:r>
    </w:p>
    <w:p w14:paraId="1FB9BA17" w14:textId="77777777" w:rsidR="00BA1863" w:rsidRPr="003B46B5" w:rsidRDefault="00BA1863" w:rsidP="00C75C86">
      <w:pPr>
        <w:pStyle w:val="P3Header1-Clauses"/>
        <w:numPr>
          <w:ilvl w:val="2"/>
          <w:numId w:val="28"/>
        </w:numPr>
        <w:tabs>
          <w:tab w:val="clear" w:pos="864"/>
        </w:tabs>
        <w:spacing w:before="60" w:after="200"/>
        <w:ind w:left="1080" w:right="0" w:hanging="540"/>
        <w:jc w:val="both"/>
        <w:rPr>
          <w:b w:val="0"/>
          <w:color w:val="000000" w:themeColor="text1"/>
          <w:szCs w:val="24"/>
        </w:rPr>
      </w:pPr>
      <w:r w:rsidRPr="003B46B5">
        <w:rPr>
          <w:b w:val="0"/>
          <w:color w:val="000000" w:themeColor="text1"/>
          <w:szCs w:val="24"/>
        </w:rPr>
        <w:t>has</w:t>
      </w:r>
      <w:r w:rsidR="007E703B" w:rsidRPr="003B46B5">
        <w:rPr>
          <w:b w:val="0"/>
          <w:color w:val="000000" w:themeColor="text1"/>
          <w:szCs w:val="24"/>
        </w:rPr>
        <w:t xml:space="preserve"> </w:t>
      </w:r>
      <w:r w:rsidRPr="003B46B5">
        <w:rPr>
          <w:b w:val="0"/>
          <w:color w:val="000000" w:themeColor="text1"/>
          <w:szCs w:val="24"/>
        </w:rPr>
        <w:t>used</w:t>
      </w:r>
      <w:r w:rsidR="007E703B" w:rsidRPr="003B46B5">
        <w:rPr>
          <w:b w:val="0"/>
          <w:color w:val="000000" w:themeColor="text1"/>
          <w:szCs w:val="24"/>
        </w:rPr>
        <w:t xml:space="preserve"> </w:t>
      </w:r>
      <w:r w:rsidRPr="003B46B5">
        <w:rPr>
          <w:b w:val="0"/>
          <w:color w:val="000000" w:themeColor="text1"/>
          <w:szCs w:val="24"/>
        </w:rPr>
        <w:t>the</w:t>
      </w:r>
      <w:r w:rsidR="007E703B" w:rsidRPr="003B46B5">
        <w:rPr>
          <w:b w:val="0"/>
          <w:color w:val="000000" w:themeColor="text1"/>
          <w:szCs w:val="24"/>
        </w:rPr>
        <w:t xml:space="preserve"> </w:t>
      </w:r>
      <w:r w:rsidRPr="003B46B5">
        <w:rPr>
          <w:b w:val="0"/>
          <w:color w:val="000000" w:themeColor="text1"/>
          <w:szCs w:val="24"/>
        </w:rPr>
        <w:t>advance</w:t>
      </w:r>
      <w:r w:rsidR="007E703B" w:rsidRPr="003B46B5">
        <w:rPr>
          <w:b w:val="0"/>
          <w:color w:val="000000" w:themeColor="text1"/>
          <w:szCs w:val="24"/>
        </w:rPr>
        <w:t xml:space="preserve"> </w:t>
      </w:r>
      <w:r w:rsidRPr="003B46B5">
        <w:rPr>
          <w:b w:val="0"/>
          <w:color w:val="000000" w:themeColor="text1"/>
          <w:szCs w:val="24"/>
        </w:rPr>
        <w:t>payment</w:t>
      </w:r>
      <w:r w:rsidR="007E703B" w:rsidRPr="003B46B5">
        <w:rPr>
          <w:b w:val="0"/>
          <w:color w:val="000000" w:themeColor="text1"/>
          <w:szCs w:val="24"/>
        </w:rPr>
        <w:t xml:space="preserve"> </w:t>
      </w:r>
      <w:r w:rsidRPr="003B46B5">
        <w:rPr>
          <w:b w:val="0"/>
          <w:color w:val="000000" w:themeColor="text1"/>
          <w:szCs w:val="24"/>
        </w:rPr>
        <w:t>for</w:t>
      </w:r>
      <w:r w:rsidR="007E703B" w:rsidRPr="003B46B5">
        <w:rPr>
          <w:b w:val="0"/>
          <w:color w:val="000000" w:themeColor="text1"/>
          <w:szCs w:val="24"/>
        </w:rPr>
        <w:t xml:space="preserve"> </w:t>
      </w:r>
      <w:r w:rsidRPr="003B46B5">
        <w:rPr>
          <w:b w:val="0"/>
          <w:color w:val="000000" w:themeColor="text1"/>
          <w:szCs w:val="24"/>
        </w:rPr>
        <w:t>purposes</w:t>
      </w:r>
      <w:r w:rsidR="007E703B" w:rsidRPr="003B46B5">
        <w:rPr>
          <w:b w:val="0"/>
          <w:color w:val="000000" w:themeColor="text1"/>
          <w:szCs w:val="24"/>
        </w:rPr>
        <w:t xml:space="preserve"> </w:t>
      </w:r>
      <w:r w:rsidRPr="003B46B5">
        <w:rPr>
          <w:b w:val="0"/>
          <w:color w:val="000000" w:themeColor="text1"/>
          <w:szCs w:val="24"/>
        </w:rPr>
        <w:t>other</w:t>
      </w:r>
      <w:r w:rsidR="007E703B" w:rsidRPr="003B46B5">
        <w:rPr>
          <w:b w:val="0"/>
          <w:color w:val="000000" w:themeColor="text1"/>
          <w:szCs w:val="24"/>
        </w:rPr>
        <w:t xml:space="preserve"> </w:t>
      </w:r>
      <w:r w:rsidRPr="003B46B5">
        <w:rPr>
          <w:b w:val="0"/>
          <w:color w:val="000000" w:themeColor="text1"/>
          <w:szCs w:val="24"/>
        </w:rPr>
        <w:t>than</w:t>
      </w:r>
      <w:r w:rsidR="007E703B" w:rsidRPr="003B46B5">
        <w:rPr>
          <w:b w:val="0"/>
          <w:color w:val="000000" w:themeColor="text1"/>
          <w:szCs w:val="24"/>
        </w:rPr>
        <w:t xml:space="preserve"> </w:t>
      </w:r>
      <w:r w:rsidRPr="003B46B5">
        <w:rPr>
          <w:b w:val="0"/>
          <w:color w:val="000000" w:themeColor="text1"/>
          <w:szCs w:val="24"/>
        </w:rPr>
        <w:t>the</w:t>
      </w:r>
      <w:r w:rsidR="007E703B" w:rsidRPr="003B46B5">
        <w:rPr>
          <w:b w:val="0"/>
          <w:color w:val="000000" w:themeColor="text1"/>
          <w:szCs w:val="24"/>
        </w:rPr>
        <w:t xml:space="preserve"> </w:t>
      </w:r>
      <w:r w:rsidRPr="003B46B5">
        <w:rPr>
          <w:b w:val="0"/>
          <w:color w:val="000000" w:themeColor="text1"/>
          <w:szCs w:val="24"/>
        </w:rPr>
        <w:t>costs</w:t>
      </w:r>
      <w:r w:rsidR="007E703B" w:rsidRPr="003B46B5">
        <w:rPr>
          <w:b w:val="0"/>
          <w:color w:val="000000" w:themeColor="text1"/>
          <w:szCs w:val="24"/>
        </w:rPr>
        <w:t xml:space="preserve"> </w:t>
      </w:r>
      <w:r w:rsidRPr="003B46B5">
        <w:rPr>
          <w:b w:val="0"/>
          <w:color w:val="000000" w:themeColor="text1"/>
          <w:szCs w:val="24"/>
        </w:rPr>
        <w:t>of</w:t>
      </w:r>
      <w:r w:rsidR="007E703B" w:rsidRPr="003B46B5">
        <w:rPr>
          <w:b w:val="0"/>
          <w:color w:val="000000" w:themeColor="text1"/>
          <w:szCs w:val="24"/>
        </w:rPr>
        <w:t xml:space="preserve"> </w:t>
      </w:r>
      <w:r w:rsidRPr="003B46B5">
        <w:rPr>
          <w:b w:val="0"/>
          <w:color w:val="000000" w:themeColor="text1"/>
          <w:szCs w:val="24"/>
        </w:rPr>
        <w:t>mobilization</w:t>
      </w:r>
      <w:r w:rsidR="007E703B" w:rsidRPr="003B46B5">
        <w:rPr>
          <w:b w:val="0"/>
          <w:color w:val="000000" w:themeColor="text1"/>
          <w:szCs w:val="24"/>
        </w:rPr>
        <w:t xml:space="preserve"> </w:t>
      </w:r>
      <w:r w:rsidRPr="003B46B5">
        <w:rPr>
          <w:b w:val="0"/>
          <w:color w:val="000000" w:themeColor="text1"/>
          <w:szCs w:val="24"/>
        </w:rPr>
        <w:t>in</w:t>
      </w:r>
      <w:r w:rsidR="007E703B" w:rsidRPr="003B46B5">
        <w:rPr>
          <w:b w:val="0"/>
          <w:color w:val="000000" w:themeColor="text1"/>
          <w:szCs w:val="24"/>
        </w:rPr>
        <w:t xml:space="preserve"> </w:t>
      </w:r>
      <w:r w:rsidRPr="003B46B5">
        <w:rPr>
          <w:b w:val="0"/>
          <w:color w:val="000000" w:themeColor="text1"/>
          <w:szCs w:val="24"/>
        </w:rPr>
        <w:t>respect</w:t>
      </w:r>
      <w:r w:rsidR="007E703B" w:rsidRPr="003B46B5">
        <w:rPr>
          <w:b w:val="0"/>
          <w:color w:val="000000" w:themeColor="text1"/>
          <w:szCs w:val="24"/>
        </w:rPr>
        <w:t xml:space="preserve"> </w:t>
      </w:r>
      <w:r w:rsidRPr="003B46B5">
        <w:rPr>
          <w:b w:val="0"/>
          <w:color w:val="000000" w:themeColor="text1"/>
          <w:szCs w:val="24"/>
        </w:rPr>
        <w:t>of</w:t>
      </w:r>
      <w:r w:rsidR="007E703B" w:rsidRPr="003B46B5">
        <w:rPr>
          <w:b w:val="0"/>
          <w:color w:val="000000" w:themeColor="text1"/>
          <w:szCs w:val="24"/>
        </w:rPr>
        <w:t xml:space="preserve"> </w:t>
      </w:r>
      <w:r w:rsidRPr="003B46B5">
        <w:rPr>
          <w:b w:val="0"/>
          <w:color w:val="000000" w:themeColor="text1"/>
          <w:szCs w:val="24"/>
        </w:rPr>
        <w:t>the</w:t>
      </w:r>
      <w:r w:rsidR="007E703B" w:rsidRPr="003B46B5">
        <w:rPr>
          <w:b w:val="0"/>
          <w:color w:val="000000" w:themeColor="text1"/>
          <w:szCs w:val="24"/>
        </w:rPr>
        <w:t xml:space="preserve"> </w:t>
      </w:r>
      <w:r w:rsidRPr="003B46B5">
        <w:rPr>
          <w:b w:val="0"/>
          <w:color w:val="000000" w:themeColor="text1"/>
          <w:szCs w:val="24"/>
        </w:rPr>
        <w:t>Facilities;</w:t>
      </w:r>
      <w:r w:rsidR="007E703B" w:rsidRPr="003B46B5">
        <w:rPr>
          <w:b w:val="0"/>
          <w:color w:val="000000" w:themeColor="text1"/>
          <w:szCs w:val="24"/>
        </w:rPr>
        <w:t xml:space="preserve"> </w:t>
      </w:r>
      <w:r w:rsidRPr="003B46B5">
        <w:rPr>
          <w:b w:val="0"/>
          <w:color w:val="000000" w:themeColor="text1"/>
          <w:szCs w:val="24"/>
        </w:rPr>
        <w:t>or</w:t>
      </w:r>
    </w:p>
    <w:p w14:paraId="3324D7AD" w14:textId="77777777" w:rsidR="00BA1863" w:rsidRPr="003B46B5" w:rsidRDefault="007E703B" w:rsidP="00C75C86">
      <w:pPr>
        <w:pStyle w:val="P3Header1-Clauses"/>
        <w:numPr>
          <w:ilvl w:val="2"/>
          <w:numId w:val="28"/>
        </w:numPr>
        <w:tabs>
          <w:tab w:val="clear" w:pos="864"/>
        </w:tabs>
        <w:spacing w:before="60" w:after="200"/>
        <w:ind w:left="1080" w:right="0" w:hanging="540"/>
        <w:jc w:val="both"/>
        <w:rPr>
          <w:b w:val="0"/>
          <w:color w:val="000000" w:themeColor="text1"/>
          <w:szCs w:val="24"/>
        </w:rPr>
      </w:pPr>
      <w:r w:rsidRPr="003B46B5">
        <w:rPr>
          <w:b w:val="0"/>
          <w:color w:val="000000" w:themeColor="text1"/>
          <w:szCs w:val="24"/>
        </w:rPr>
        <w:t xml:space="preserve"> </w:t>
      </w:r>
      <w:r w:rsidR="00BA1863" w:rsidRPr="003B46B5">
        <w:rPr>
          <w:b w:val="0"/>
          <w:color w:val="000000" w:themeColor="text1"/>
          <w:szCs w:val="24"/>
        </w:rPr>
        <w:t>has</w:t>
      </w:r>
      <w:r w:rsidRPr="003B46B5">
        <w:rPr>
          <w:b w:val="0"/>
          <w:color w:val="000000" w:themeColor="text1"/>
          <w:szCs w:val="24"/>
        </w:rPr>
        <w:t xml:space="preserve"> </w:t>
      </w:r>
      <w:r w:rsidR="00BA1863" w:rsidRPr="003B46B5">
        <w:rPr>
          <w:b w:val="0"/>
          <w:color w:val="000000" w:themeColor="text1"/>
          <w:szCs w:val="24"/>
        </w:rPr>
        <w:t>failed</w:t>
      </w:r>
      <w:r w:rsidRPr="003B46B5">
        <w:rPr>
          <w:b w:val="0"/>
          <w:color w:val="000000" w:themeColor="text1"/>
          <w:szCs w:val="24"/>
        </w:rPr>
        <w:t xml:space="preserve"> </w:t>
      </w:r>
      <w:r w:rsidR="00BA1863" w:rsidRPr="003B46B5">
        <w:rPr>
          <w:b w:val="0"/>
          <w:color w:val="000000" w:themeColor="text1"/>
          <w:szCs w:val="24"/>
        </w:rPr>
        <w:t>to</w:t>
      </w:r>
      <w:r w:rsidRPr="003B46B5">
        <w:rPr>
          <w:b w:val="0"/>
          <w:color w:val="000000" w:themeColor="text1"/>
          <w:szCs w:val="24"/>
        </w:rPr>
        <w:t xml:space="preserve"> </w:t>
      </w:r>
      <w:r w:rsidR="00BA1863" w:rsidRPr="003B46B5">
        <w:rPr>
          <w:b w:val="0"/>
          <w:color w:val="000000" w:themeColor="text1"/>
          <w:szCs w:val="24"/>
        </w:rPr>
        <w:t>repay</w:t>
      </w:r>
      <w:r w:rsidRPr="003B46B5">
        <w:rPr>
          <w:b w:val="0"/>
          <w:color w:val="000000" w:themeColor="text1"/>
          <w:szCs w:val="24"/>
        </w:rPr>
        <w:t xml:space="preserve"> </w:t>
      </w:r>
      <w:r w:rsidR="00BA1863" w:rsidRPr="003B46B5">
        <w:rPr>
          <w:b w:val="0"/>
          <w:color w:val="000000" w:themeColor="text1"/>
          <w:szCs w:val="24"/>
        </w:rPr>
        <w:t>the</w:t>
      </w:r>
      <w:r w:rsidRPr="003B46B5">
        <w:rPr>
          <w:b w:val="0"/>
          <w:color w:val="000000" w:themeColor="text1"/>
          <w:szCs w:val="24"/>
        </w:rPr>
        <w:t xml:space="preserve"> </w:t>
      </w:r>
      <w:r w:rsidR="00BA1863" w:rsidRPr="003B46B5">
        <w:rPr>
          <w:b w:val="0"/>
          <w:color w:val="000000" w:themeColor="text1"/>
          <w:szCs w:val="24"/>
        </w:rPr>
        <w:t>advance</w:t>
      </w:r>
      <w:r w:rsidRPr="003B46B5">
        <w:rPr>
          <w:b w:val="0"/>
          <w:color w:val="000000" w:themeColor="text1"/>
          <w:szCs w:val="24"/>
        </w:rPr>
        <w:t xml:space="preserve"> </w:t>
      </w:r>
      <w:r w:rsidR="00BA1863" w:rsidRPr="003B46B5">
        <w:rPr>
          <w:b w:val="0"/>
          <w:color w:val="000000" w:themeColor="text1"/>
          <w:szCs w:val="24"/>
        </w:rPr>
        <w:t>payment</w:t>
      </w:r>
      <w:r w:rsidRPr="003B46B5">
        <w:rPr>
          <w:b w:val="0"/>
          <w:color w:val="000000" w:themeColor="text1"/>
          <w:szCs w:val="24"/>
        </w:rPr>
        <w:t xml:space="preserve"> </w:t>
      </w:r>
      <w:r w:rsidR="00BA1863" w:rsidRPr="003B46B5">
        <w:rPr>
          <w:b w:val="0"/>
          <w:color w:val="000000" w:themeColor="text1"/>
          <w:szCs w:val="24"/>
        </w:rPr>
        <w:t>in</w:t>
      </w:r>
      <w:r w:rsidRPr="003B46B5">
        <w:rPr>
          <w:b w:val="0"/>
          <w:color w:val="000000" w:themeColor="text1"/>
          <w:szCs w:val="24"/>
        </w:rPr>
        <w:t xml:space="preserve"> </w:t>
      </w:r>
      <w:r w:rsidR="00BA1863" w:rsidRPr="003B46B5">
        <w:rPr>
          <w:b w:val="0"/>
          <w:color w:val="000000" w:themeColor="text1"/>
          <w:szCs w:val="24"/>
        </w:rPr>
        <w:t>accordance</w:t>
      </w:r>
      <w:r w:rsidRPr="003B46B5">
        <w:rPr>
          <w:b w:val="0"/>
          <w:color w:val="000000" w:themeColor="text1"/>
          <w:szCs w:val="24"/>
        </w:rPr>
        <w:t xml:space="preserve"> </w:t>
      </w:r>
      <w:r w:rsidR="00BA1863" w:rsidRPr="003B46B5">
        <w:rPr>
          <w:b w:val="0"/>
          <w:color w:val="000000" w:themeColor="text1"/>
          <w:szCs w:val="24"/>
        </w:rPr>
        <w:t>with</w:t>
      </w:r>
      <w:r w:rsidRPr="003B46B5">
        <w:rPr>
          <w:b w:val="0"/>
          <w:color w:val="000000" w:themeColor="text1"/>
          <w:szCs w:val="24"/>
        </w:rPr>
        <w:t xml:space="preserve"> </w:t>
      </w:r>
      <w:r w:rsidR="00BA1863" w:rsidRPr="003B46B5">
        <w:rPr>
          <w:b w:val="0"/>
          <w:color w:val="000000" w:themeColor="text1"/>
          <w:szCs w:val="24"/>
        </w:rPr>
        <w:t>the</w:t>
      </w:r>
      <w:r w:rsidRPr="003B46B5">
        <w:rPr>
          <w:b w:val="0"/>
          <w:color w:val="000000" w:themeColor="text1"/>
          <w:szCs w:val="24"/>
        </w:rPr>
        <w:t xml:space="preserve"> </w:t>
      </w:r>
      <w:r w:rsidR="00BA1863" w:rsidRPr="003B46B5">
        <w:rPr>
          <w:b w:val="0"/>
          <w:color w:val="000000" w:themeColor="text1"/>
          <w:szCs w:val="24"/>
        </w:rPr>
        <w:t>Contract</w:t>
      </w:r>
      <w:r w:rsidRPr="003B46B5">
        <w:rPr>
          <w:b w:val="0"/>
          <w:color w:val="000000" w:themeColor="text1"/>
          <w:szCs w:val="24"/>
        </w:rPr>
        <w:t xml:space="preserve"> </w:t>
      </w:r>
      <w:r w:rsidR="00BA1863" w:rsidRPr="003B46B5">
        <w:rPr>
          <w:b w:val="0"/>
          <w:color w:val="000000" w:themeColor="text1"/>
          <w:szCs w:val="24"/>
        </w:rPr>
        <w:t>conditions,</w:t>
      </w:r>
      <w:r w:rsidRPr="003B46B5">
        <w:rPr>
          <w:b w:val="0"/>
          <w:color w:val="000000" w:themeColor="text1"/>
          <w:szCs w:val="24"/>
        </w:rPr>
        <w:t xml:space="preserve"> </w:t>
      </w:r>
      <w:r w:rsidR="00BA1863" w:rsidRPr="003B46B5">
        <w:rPr>
          <w:b w:val="0"/>
          <w:color w:val="000000" w:themeColor="text1"/>
          <w:szCs w:val="24"/>
        </w:rPr>
        <w:t>specifying</w:t>
      </w:r>
      <w:r w:rsidRPr="003B46B5">
        <w:rPr>
          <w:b w:val="0"/>
          <w:color w:val="000000" w:themeColor="text1"/>
          <w:szCs w:val="24"/>
        </w:rPr>
        <w:t xml:space="preserve"> </w:t>
      </w:r>
      <w:r w:rsidR="00BA1863" w:rsidRPr="003B46B5">
        <w:rPr>
          <w:b w:val="0"/>
          <w:color w:val="000000" w:themeColor="text1"/>
          <w:szCs w:val="24"/>
        </w:rPr>
        <w:t>the</w:t>
      </w:r>
      <w:r w:rsidRPr="003B46B5">
        <w:rPr>
          <w:b w:val="0"/>
          <w:color w:val="000000" w:themeColor="text1"/>
          <w:szCs w:val="24"/>
        </w:rPr>
        <w:t xml:space="preserve"> </w:t>
      </w:r>
      <w:r w:rsidR="00BA1863" w:rsidRPr="003B46B5">
        <w:rPr>
          <w:b w:val="0"/>
          <w:color w:val="000000" w:themeColor="text1"/>
          <w:szCs w:val="24"/>
        </w:rPr>
        <w:t>amount</w:t>
      </w:r>
      <w:r w:rsidRPr="003B46B5">
        <w:rPr>
          <w:b w:val="0"/>
          <w:color w:val="000000" w:themeColor="text1"/>
          <w:szCs w:val="24"/>
        </w:rPr>
        <w:t xml:space="preserve"> </w:t>
      </w:r>
      <w:r w:rsidR="00BA1863" w:rsidRPr="003B46B5">
        <w:rPr>
          <w:b w:val="0"/>
          <w:color w:val="000000" w:themeColor="text1"/>
          <w:szCs w:val="24"/>
        </w:rPr>
        <w:t>which</w:t>
      </w:r>
      <w:r w:rsidRPr="003B46B5">
        <w:rPr>
          <w:b w:val="0"/>
          <w:color w:val="000000" w:themeColor="text1"/>
          <w:szCs w:val="24"/>
        </w:rPr>
        <w:t xml:space="preserve"> </w:t>
      </w:r>
      <w:r w:rsidR="00BA1863" w:rsidRPr="003B46B5">
        <w:rPr>
          <w:b w:val="0"/>
          <w:color w:val="000000" w:themeColor="text1"/>
          <w:szCs w:val="24"/>
        </w:rPr>
        <w:t>the</w:t>
      </w:r>
      <w:r w:rsidRPr="003B46B5">
        <w:rPr>
          <w:b w:val="0"/>
          <w:color w:val="000000" w:themeColor="text1"/>
          <w:szCs w:val="24"/>
        </w:rPr>
        <w:t xml:space="preserve"> </w:t>
      </w:r>
      <w:r w:rsidR="00BA1863" w:rsidRPr="003B46B5">
        <w:rPr>
          <w:b w:val="0"/>
          <w:color w:val="000000" w:themeColor="text1"/>
          <w:szCs w:val="24"/>
        </w:rPr>
        <w:t>Applicant</w:t>
      </w:r>
      <w:r w:rsidRPr="003B46B5">
        <w:rPr>
          <w:b w:val="0"/>
          <w:color w:val="000000" w:themeColor="text1"/>
          <w:szCs w:val="24"/>
        </w:rPr>
        <w:t xml:space="preserve"> </w:t>
      </w:r>
      <w:r w:rsidR="00BA1863" w:rsidRPr="003B46B5">
        <w:rPr>
          <w:b w:val="0"/>
          <w:color w:val="000000" w:themeColor="text1"/>
          <w:szCs w:val="24"/>
        </w:rPr>
        <w:t>has</w:t>
      </w:r>
      <w:r w:rsidRPr="003B46B5">
        <w:rPr>
          <w:b w:val="0"/>
          <w:color w:val="000000" w:themeColor="text1"/>
          <w:szCs w:val="24"/>
        </w:rPr>
        <w:t xml:space="preserve"> </w:t>
      </w:r>
      <w:r w:rsidR="00BA1863" w:rsidRPr="003B46B5">
        <w:rPr>
          <w:b w:val="0"/>
          <w:color w:val="000000" w:themeColor="text1"/>
          <w:szCs w:val="24"/>
        </w:rPr>
        <w:t>failed</w:t>
      </w:r>
      <w:r w:rsidRPr="003B46B5">
        <w:rPr>
          <w:b w:val="0"/>
          <w:color w:val="000000" w:themeColor="text1"/>
          <w:szCs w:val="24"/>
        </w:rPr>
        <w:t xml:space="preserve"> </w:t>
      </w:r>
      <w:r w:rsidR="00BA1863" w:rsidRPr="003B46B5">
        <w:rPr>
          <w:b w:val="0"/>
          <w:color w:val="000000" w:themeColor="text1"/>
          <w:szCs w:val="24"/>
        </w:rPr>
        <w:t>to</w:t>
      </w:r>
      <w:r w:rsidRPr="003B46B5">
        <w:rPr>
          <w:b w:val="0"/>
          <w:color w:val="000000" w:themeColor="text1"/>
          <w:szCs w:val="24"/>
        </w:rPr>
        <w:t xml:space="preserve"> </w:t>
      </w:r>
      <w:r w:rsidR="00BA1863" w:rsidRPr="003B46B5">
        <w:rPr>
          <w:b w:val="0"/>
          <w:color w:val="000000" w:themeColor="text1"/>
          <w:szCs w:val="24"/>
        </w:rPr>
        <w:t>repay.</w:t>
      </w:r>
      <w:r w:rsidRPr="003B46B5">
        <w:rPr>
          <w:b w:val="0"/>
          <w:color w:val="000000" w:themeColor="text1"/>
          <w:szCs w:val="24"/>
        </w:rPr>
        <w:t xml:space="preserve"> </w:t>
      </w:r>
    </w:p>
    <w:p w14:paraId="2772E117" w14:textId="77777777" w:rsidR="00BA1863" w:rsidRPr="003B46B5" w:rsidRDefault="00BA1863" w:rsidP="001D5093">
      <w:pPr>
        <w:pStyle w:val="NormalWeb"/>
        <w:ind w:left="360"/>
        <w:jc w:val="both"/>
        <w:rPr>
          <w:rFonts w:ascii="Times New Roman" w:hAnsi="Times New Roman" w:cs="Times New Roman"/>
          <w:color w:val="000000" w:themeColor="text1"/>
        </w:rPr>
      </w:pPr>
      <w:r w:rsidRPr="003B46B5">
        <w:rPr>
          <w:rFonts w:ascii="Times New Roman" w:hAnsi="Times New Roman" w:cs="Times New Roman"/>
          <w:color w:val="000000" w:themeColor="text1"/>
        </w:rPr>
        <w:t>A</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demand</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under</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this</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guarantee</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may</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be</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presented</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as</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from</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the</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presentation</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to</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the</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Guarantor</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of</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a</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certificate</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from</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the</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Beneficiary’s</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bank</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stating</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that</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the</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advance</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payment</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referred</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to</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above</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has</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been</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credited</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to</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the</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Applicant</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on</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its</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account</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number</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___________</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at</w:t>
      </w:r>
      <w:r w:rsidR="007E703B" w:rsidRPr="003B46B5">
        <w:rPr>
          <w:rFonts w:ascii="Times New Roman" w:hAnsi="Times New Roman" w:cs="Times New Roman"/>
          <w:color w:val="000000" w:themeColor="text1"/>
        </w:rPr>
        <w:t xml:space="preserve"> </w:t>
      </w:r>
      <w:r w:rsidRPr="003B46B5">
        <w:rPr>
          <w:rFonts w:ascii="Times New Roman" w:hAnsi="Times New Roman" w:cs="Times New Roman"/>
          <w:color w:val="000000" w:themeColor="text1"/>
        </w:rPr>
        <w:t>________________</w:t>
      </w:r>
      <w:proofErr w:type="gramStart"/>
      <w:r w:rsidRPr="003B46B5">
        <w:rPr>
          <w:rFonts w:ascii="Times New Roman" w:hAnsi="Times New Roman" w:cs="Times New Roman"/>
          <w:color w:val="000000" w:themeColor="text1"/>
        </w:rPr>
        <w:t>_.</w:t>
      </w:r>
      <w:r w:rsidRPr="003B46B5">
        <w:rPr>
          <w:rFonts w:ascii="Times New Roman" w:hAnsi="Times New Roman"/>
          <w:color w:val="000000" w:themeColor="text1"/>
          <w:sz w:val="20"/>
        </w:rPr>
        <w:t>.</w:t>
      </w:r>
      <w:proofErr w:type="gramEnd"/>
    </w:p>
    <w:p w14:paraId="7D31EFA4" w14:textId="77777777" w:rsidR="00BA1863" w:rsidRPr="003B46B5" w:rsidRDefault="00BA1863" w:rsidP="001D5093">
      <w:pPr>
        <w:pStyle w:val="NormalWeb"/>
        <w:spacing w:before="120" w:beforeAutospacing="0" w:after="120" w:afterAutospacing="0"/>
        <w:ind w:left="360" w:right="288"/>
        <w:jc w:val="both"/>
        <w:rPr>
          <w:rFonts w:ascii="Times New Roman" w:eastAsia="Times New Roman" w:hAnsi="Times New Roman" w:cs="Times New Roman"/>
          <w:szCs w:val="20"/>
          <w:lang w:eastAsia="fr-FR"/>
        </w:rPr>
      </w:pPr>
    </w:p>
    <w:p w14:paraId="7FC360EF" w14:textId="77777777" w:rsidR="00BA1863" w:rsidRPr="003B46B5" w:rsidRDefault="00BA1863" w:rsidP="001D5093">
      <w:pPr>
        <w:pStyle w:val="NormalWeb"/>
        <w:spacing w:before="120" w:beforeAutospacing="0" w:after="120" w:afterAutospacing="0"/>
        <w:ind w:left="360" w:right="288"/>
        <w:jc w:val="both"/>
        <w:rPr>
          <w:rFonts w:ascii="Times New Roman" w:eastAsia="Times New Roman" w:hAnsi="Times New Roman" w:cs="Times New Roman"/>
          <w:szCs w:val="20"/>
          <w:lang w:eastAsia="fr-FR"/>
        </w:rPr>
      </w:pP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maximum</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amount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this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guarantee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shall</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progressively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reduced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amount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advance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payment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repaid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Applicant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indicated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copies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interim</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statements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payment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certificates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which</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shall</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presented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to</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us.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This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guarantee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shall</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expire,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latest,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upon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our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receipt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documentation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indicating</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full</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repayment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Applicant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amount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advance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payment,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day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proofErr w:type="gramStart"/>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proofErr w:type="gramEnd"/>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t>
      </w:r>
      <w:r w:rsidRPr="003B46B5">
        <w:rPr>
          <w:rStyle w:val="DipnotBavurusu"/>
          <w:rFonts w:ascii="Times New Roman" w:eastAsia="Times New Roman" w:hAnsi="Times New Roman" w:cs="Times New Roman"/>
          <w:szCs w:val="20"/>
          <w:lang w:eastAsia="fr-FR"/>
        </w:rPr>
        <w:footnoteReference w:id="28"/>
      </w:r>
      <w:r w:rsidRPr="003B46B5">
        <w:rPr>
          <w:rFonts w:ascii="Times New Roman" w:eastAsia="Times New Roman" w:hAnsi="Times New Roman" w:cs="Times New Roman"/>
          <w:szCs w:val="20"/>
          <w:lang w:eastAsia="fr-FR"/>
        </w:rPr>
        <w: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whichever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is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earlier.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Consequently,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any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demand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for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payment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under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this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guarantee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must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received</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by</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us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at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this</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office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on</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or</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before</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that</w:t>
      </w:r>
      <w:r w:rsidR="007E703B" w:rsidRPr="003B46B5">
        <w:rPr>
          <w:rFonts w:ascii="Times New Roman" w:eastAsia="Times New Roman" w:hAnsi="Times New Roman" w:cs="Times New Roman"/>
          <w:szCs w:val="20"/>
          <w:lang w:eastAsia="fr-FR"/>
        </w:rPr>
        <w:t xml:space="preserve"> </w:t>
      </w:r>
      <w:r w:rsidRPr="003B46B5">
        <w:rPr>
          <w:rFonts w:ascii="Times New Roman" w:eastAsia="Times New Roman" w:hAnsi="Times New Roman" w:cs="Times New Roman"/>
          <w:szCs w:val="20"/>
          <w:lang w:eastAsia="fr-FR"/>
        </w:rPr>
        <w:t>date.</w:t>
      </w:r>
    </w:p>
    <w:p w14:paraId="056AA27F" w14:textId="77777777" w:rsidR="000148FF" w:rsidRPr="003B46B5" w:rsidRDefault="00BA1863" w:rsidP="001D5093">
      <w:pPr>
        <w:rPr>
          <w:color w:val="000000" w:themeColor="text1"/>
        </w:rPr>
      </w:pPr>
      <w:r w:rsidRPr="003B46B5">
        <w:rPr>
          <w:color w:val="000000" w:themeColor="text1"/>
        </w:rPr>
        <w:t>This</w:t>
      </w:r>
      <w:r w:rsidR="007E703B" w:rsidRPr="003B46B5">
        <w:rPr>
          <w:color w:val="000000" w:themeColor="text1"/>
        </w:rPr>
        <w:t xml:space="preserve"> </w:t>
      </w:r>
      <w:r w:rsidRPr="003B46B5">
        <w:rPr>
          <w:color w:val="000000" w:themeColor="text1"/>
        </w:rPr>
        <w:t>guarantee</w:t>
      </w:r>
      <w:r w:rsidR="007E703B" w:rsidRPr="003B46B5">
        <w:rPr>
          <w:color w:val="000000" w:themeColor="text1"/>
        </w:rPr>
        <w:t xml:space="preserve"> </w:t>
      </w:r>
      <w:r w:rsidRPr="003B46B5">
        <w:rPr>
          <w:color w:val="000000" w:themeColor="text1"/>
        </w:rPr>
        <w:t>is</w:t>
      </w:r>
      <w:r w:rsidR="007E703B" w:rsidRPr="003B46B5">
        <w:rPr>
          <w:color w:val="000000" w:themeColor="text1"/>
        </w:rPr>
        <w:t xml:space="preserve"> </w:t>
      </w:r>
      <w:r w:rsidRPr="003B46B5">
        <w:rPr>
          <w:color w:val="000000" w:themeColor="text1"/>
        </w:rPr>
        <w:t>subject</w:t>
      </w:r>
      <w:r w:rsidR="007E703B" w:rsidRPr="003B46B5">
        <w:rPr>
          <w:color w:val="000000" w:themeColor="text1"/>
        </w:rPr>
        <w:t xml:space="preserve"> </w:t>
      </w:r>
      <w:r w:rsidRPr="003B46B5">
        <w:rPr>
          <w:color w:val="000000" w:themeColor="text1"/>
        </w:rPr>
        <w:t>to</w:t>
      </w:r>
      <w:r w:rsidR="007E703B" w:rsidRPr="003B46B5">
        <w:rPr>
          <w:color w:val="000000" w:themeColor="text1"/>
        </w:rPr>
        <w:t xml:space="preserve"> </w:t>
      </w:r>
      <w:r w:rsidRPr="003B46B5">
        <w:rPr>
          <w:color w:val="000000" w:themeColor="text1"/>
        </w:rPr>
        <w:t>the</w:t>
      </w:r>
      <w:r w:rsidR="007E703B" w:rsidRPr="003B46B5">
        <w:rPr>
          <w:color w:val="000000" w:themeColor="text1"/>
        </w:rPr>
        <w:t xml:space="preserve"> </w:t>
      </w:r>
      <w:r w:rsidRPr="003B46B5">
        <w:rPr>
          <w:color w:val="000000" w:themeColor="text1"/>
        </w:rPr>
        <w:t>Uniform</w:t>
      </w:r>
      <w:r w:rsidR="007E703B" w:rsidRPr="003B46B5">
        <w:rPr>
          <w:color w:val="000000" w:themeColor="text1"/>
        </w:rPr>
        <w:t xml:space="preserve"> </w:t>
      </w:r>
      <w:r w:rsidRPr="003B46B5">
        <w:rPr>
          <w:color w:val="000000" w:themeColor="text1"/>
        </w:rPr>
        <w:t>Rules</w:t>
      </w:r>
      <w:r w:rsidR="007E703B" w:rsidRPr="003B46B5">
        <w:rPr>
          <w:color w:val="000000" w:themeColor="text1"/>
        </w:rPr>
        <w:t xml:space="preserve"> </w:t>
      </w:r>
      <w:r w:rsidRPr="003B46B5">
        <w:rPr>
          <w:color w:val="000000" w:themeColor="text1"/>
        </w:rPr>
        <w:t>for</w:t>
      </w:r>
      <w:r w:rsidR="007E703B" w:rsidRPr="003B46B5">
        <w:rPr>
          <w:color w:val="000000" w:themeColor="text1"/>
        </w:rPr>
        <w:t xml:space="preserve"> </w:t>
      </w:r>
      <w:r w:rsidRPr="003B46B5">
        <w:rPr>
          <w:color w:val="000000" w:themeColor="text1"/>
        </w:rPr>
        <w:t>Demand</w:t>
      </w:r>
      <w:r w:rsidR="007E703B" w:rsidRPr="003B46B5">
        <w:rPr>
          <w:color w:val="000000" w:themeColor="text1"/>
        </w:rPr>
        <w:t xml:space="preserve"> </w:t>
      </w:r>
      <w:r w:rsidRPr="003B46B5">
        <w:rPr>
          <w:color w:val="000000" w:themeColor="text1"/>
        </w:rPr>
        <w:t>Guarantees</w:t>
      </w:r>
      <w:r w:rsidR="007E703B" w:rsidRPr="003B46B5">
        <w:rPr>
          <w:color w:val="000000" w:themeColor="text1"/>
        </w:rPr>
        <w:t xml:space="preserve"> </w:t>
      </w:r>
      <w:r w:rsidRPr="003B46B5">
        <w:rPr>
          <w:color w:val="000000" w:themeColor="text1"/>
        </w:rPr>
        <w:t>(URDG)</w:t>
      </w:r>
      <w:r w:rsidR="007E703B" w:rsidRPr="003B46B5">
        <w:rPr>
          <w:color w:val="000000" w:themeColor="text1"/>
        </w:rPr>
        <w:t xml:space="preserve"> </w:t>
      </w:r>
      <w:r w:rsidRPr="003B46B5">
        <w:rPr>
          <w:color w:val="000000" w:themeColor="text1"/>
        </w:rPr>
        <w:t>2010</w:t>
      </w:r>
      <w:r w:rsidR="007E703B" w:rsidRPr="003B46B5">
        <w:rPr>
          <w:color w:val="000000" w:themeColor="text1"/>
        </w:rPr>
        <w:t xml:space="preserve"> </w:t>
      </w:r>
      <w:r w:rsidRPr="003B46B5">
        <w:rPr>
          <w:color w:val="000000" w:themeColor="text1"/>
        </w:rPr>
        <w:t>Revision,</w:t>
      </w:r>
      <w:r w:rsidR="007E703B" w:rsidRPr="003B46B5">
        <w:rPr>
          <w:color w:val="000000" w:themeColor="text1"/>
        </w:rPr>
        <w:t xml:space="preserve"> </w:t>
      </w:r>
      <w:r w:rsidRPr="003B46B5">
        <w:rPr>
          <w:color w:val="000000" w:themeColor="text1"/>
        </w:rPr>
        <w:t>ICC</w:t>
      </w:r>
      <w:r w:rsidR="007E703B" w:rsidRPr="003B46B5">
        <w:rPr>
          <w:color w:val="000000" w:themeColor="text1"/>
        </w:rPr>
        <w:t xml:space="preserve"> </w:t>
      </w:r>
      <w:r w:rsidRPr="003B46B5">
        <w:rPr>
          <w:color w:val="000000" w:themeColor="text1"/>
        </w:rPr>
        <w:t>Publication</w:t>
      </w:r>
      <w:r w:rsidR="007E703B" w:rsidRPr="003B46B5">
        <w:rPr>
          <w:color w:val="000000" w:themeColor="text1"/>
        </w:rPr>
        <w:t xml:space="preserve"> </w:t>
      </w:r>
      <w:r w:rsidRPr="003B46B5">
        <w:rPr>
          <w:color w:val="000000" w:themeColor="text1"/>
        </w:rPr>
        <w:t>No.</w:t>
      </w:r>
      <w:r w:rsidR="007E703B" w:rsidRPr="003B46B5">
        <w:rPr>
          <w:color w:val="000000" w:themeColor="text1"/>
        </w:rPr>
        <w:t xml:space="preserve"> </w:t>
      </w:r>
      <w:r w:rsidRPr="003B46B5">
        <w:rPr>
          <w:color w:val="000000" w:themeColor="text1"/>
        </w:rPr>
        <w:t>758,</w:t>
      </w:r>
      <w:r w:rsidR="007E703B" w:rsidRPr="003B46B5">
        <w:rPr>
          <w:color w:val="000000" w:themeColor="text1"/>
        </w:rPr>
        <w:t xml:space="preserve"> </w:t>
      </w:r>
      <w:r w:rsidRPr="003B46B5">
        <w:rPr>
          <w:color w:val="000000" w:themeColor="text1"/>
        </w:rPr>
        <w:t>except</w:t>
      </w:r>
      <w:r w:rsidR="007E703B" w:rsidRPr="003B46B5">
        <w:rPr>
          <w:color w:val="000000" w:themeColor="text1"/>
        </w:rPr>
        <w:t xml:space="preserve"> </w:t>
      </w:r>
      <w:r w:rsidRPr="003B46B5">
        <w:rPr>
          <w:color w:val="000000" w:themeColor="text1"/>
        </w:rPr>
        <w:t>that</w:t>
      </w:r>
      <w:r w:rsidR="007E703B" w:rsidRPr="003B46B5">
        <w:rPr>
          <w:color w:val="000000" w:themeColor="text1"/>
        </w:rPr>
        <w:t xml:space="preserve"> </w:t>
      </w:r>
      <w:r w:rsidRPr="003B46B5">
        <w:rPr>
          <w:color w:val="000000" w:themeColor="text1"/>
        </w:rPr>
        <w:t>the</w:t>
      </w:r>
      <w:r w:rsidR="007E703B" w:rsidRPr="003B46B5">
        <w:rPr>
          <w:color w:val="000000" w:themeColor="text1"/>
        </w:rPr>
        <w:t xml:space="preserve"> </w:t>
      </w:r>
      <w:r w:rsidRPr="003B46B5">
        <w:rPr>
          <w:color w:val="000000" w:themeColor="text1"/>
        </w:rPr>
        <w:t>supporting</w:t>
      </w:r>
      <w:r w:rsidR="007E703B" w:rsidRPr="003B46B5">
        <w:rPr>
          <w:color w:val="000000" w:themeColor="text1"/>
        </w:rPr>
        <w:t xml:space="preserve"> </w:t>
      </w:r>
      <w:r w:rsidRPr="003B46B5">
        <w:rPr>
          <w:color w:val="000000" w:themeColor="text1"/>
        </w:rPr>
        <w:t>statement</w:t>
      </w:r>
      <w:r w:rsidR="007E703B" w:rsidRPr="003B46B5">
        <w:rPr>
          <w:color w:val="000000" w:themeColor="text1"/>
        </w:rPr>
        <w:t xml:space="preserve"> </w:t>
      </w:r>
      <w:r w:rsidRPr="003B46B5">
        <w:rPr>
          <w:color w:val="000000" w:themeColor="text1"/>
        </w:rPr>
        <w:t>under</w:t>
      </w:r>
      <w:r w:rsidR="007E703B" w:rsidRPr="003B46B5">
        <w:rPr>
          <w:color w:val="000000" w:themeColor="text1"/>
        </w:rPr>
        <w:t xml:space="preserve"> </w:t>
      </w:r>
      <w:r w:rsidRPr="003B46B5">
        <w:rPr>
          <w:color w:val="000000" w:themeColor="text1"/>
        </w:rPr>
        <w:t>Article</w:t>
      </w:r>
      <w:r w:rsidR="007E703B" w:rsidRPr="003B46B5">
        <w:rPr>
          <w:color w:val="000000" w:themeColor="text1"/>
        </w:rPr>
        <w:t xml:space="preserve"> </w:t>
      </w:r>
      <w:r w:rsidRPr="003B46B5">
        <w:rPr>
          <w:color w:val="000000" w:themeColor="text1"/>
        </w:rPr>
        <w:t>15(a)</w:t>
      </w:r>
      <w:r w:rsidR="007E703B" w:rsidRPr="003B46B5">
        <w:rPr>
          <w:color w:val="000000" w:themeColor="text1"/>
        </w:rPr>
        <w:t xml:space="preserve"> </w:t>
      </w:r>
      <w:r w:rsidRPr="003B46B5">
        <w:rPr>
          <w:color w:val="000000" w:themeColor="text1"/>
        </w:rPr>
        <w:t>is</w:t>
      </w:r>
      <w:r w:rsidR="007E703B" w:rsidRPr="003B46B5">
        <w:rPr>
          <w:color w:val="000000" w:themeColor="text1"/>
        </w:rPr>
        <w:t xml:space="preserve"> </w:t>
      </w:r>
      <w:r w:rsidRPr="003B46B5">
        <w:rPr>
          <w:color w:val="000000" w:themeColor="text1"/>
        </w:rPr>
        <w:t>hereby</w:t>
      </w:r>
      <w:r w:rsidR="007E703B" w:rsidRPr="003B46B5">
        <w:rPr>
          <w:color w:val="000000" w:themeColor="text1"/>
        </w:rPr>
        <w:t xml:space="preserve"> </w:t>
      </w:r>
      <w:r w:rsidRPr="003B46B5">
        <w:rPr>
          <w:color w:val="000000" w:themeColor="text1"/>
        </w:rPr>
        <w:t>excluded.</w:t>
      </w:r>
    </w:p>
    <w:p w14:paraId="66E88460" w14:textId="77777777" w:rsidR="000148FF" w:rsidRPr="003B46B5" w:rsidRDefault="000148FF" w:rsidP="001D5093">
      <w:pPr>
        <w:rPr>
          <w:color w:val="000000" w:themeColor="text1"/>
        </w:rPr>
      </w:pPr>
    </w:p>
    <w:p w14:paraId="012B5775" w14:textId="77777777" w:rsidR="00BA1863" w:rsidRPr="003B46B5" w:rsidRDefault="00BA1863" w:rsidP="001D5093">
      <w:r w:rsidRPr="003B46B5">
        <w:t>____________________</w:t>
      </w:r>
      <w:r w:rsidR="007E703B" w:rsidRPr="003B46B5">
        <w:t xml:space="preserve"> </w:t>
      </w:r>
      <w:r w:rsidRPr="003B46B5">
        <w:rPr>
          <w:i/>
        </w:rPr>
        <w:t>[signature(s)]</w:t>
      </w:r>
    </w:p>
    <w:p w14:paraId="76C6CB4A" w14:textId="77777777" w:rsidR="00BA1863" w:rsidRPr="00166F92" w:rsidRDefault="00BA1863" w:rsidP="001D5093">
      <w:r w:rsidRPr="003B46B5">
        <w:br/>
      </w:r>
      <w:r w:rsidRPr="003B46B5">
        <w:rPr>
          <w:b/>
          <w:i/>
        </w:rPr>
        <w:t>Note:</w:t>
      </w:r>
      <w:r w:rsidR="007E703B" w:rsidRPr="003B46B5">
        <w:rPr>
          <w:b/>
          <w:i/>
        </w:rPr>
        <w:t xml:space="preserve">  </w:t>
      </w:r>
      <w:r w:rsidRPr="003B46B5">
        <w:rPr>
          <w:b/>
          <w:i/>
        </w:rPr>
        <w:t>All</w:t>
      </w:r>
      <w:r w:rsidR="007E703B" w:rsidRPr="003B46B5">
        <w:rPr>
          <w:b/>
          <w:i/>
        </w:rPr>
        <w:t xml:space="preserve"> </w:t>
      </w:r>
      <w:r w:rsidRPr="003B46B5">
        <w:rPr>
          <w:b/>
          <w:i/>
        </w:rPr>
        <w:t>italicized</w:t>
      </w:r>
      <w:r w:rsidR="007E703B" w:rsidRPr="003B46B5">
        <w:rPr>
          <w:b/>
          <w:i/>
        </w:rPr>
        <w:t xml:space="preserve"> </w:t>
      </w:r>
      <w:r w:rsidRPr="003B46B5">
        <w:rPr>
          <w:b/>
          <w:i/>
        </w:rPr>
        <w:t>text</w:t>
      </w:r>
      <w:r w:rsidR="007E703B" w:rsidRPr="003B46B5">
        <w:rPr>
          <w:b/>
          <w:i/>
        </w:rPr>
        <w:t xml:space="preserve"> </w:t>
      </w:r>
      <w:r w:rsidRPr="003B46B5">
        <w:rPr>
          <w:b/>
          <w:i/>
        </w:rPr>
        <w:t>(including</w:t>
      </w:r>
      <w:r w:rsidR="007E703B" w:rsidRPr="003B46B5">
        <w:rPr>
          <w:b/>
          <w:i/>
        </w:rPr>
        <w:t xml:space="preserve"> </w:t>
      </w:r>
      <w:r w:rsidRPr="003B46B5">
        <w:rPr>
          <w:b/>
          <w:i/>
        </w:rPr>
        <w:t>footnotes)</w:t>
      </w:r>
      <w:r w:rsidR="007E703B" w:rsidRPr="003B46B5">
        <w:rPr>
          <w:b/>
          <w:i/>
        </w:rPr>
        <w:t xml:space="preserve"> </w:t>
      </w:r>
      <w:r w:rsidRPr="003B46B5">
        <w:rPr>
          <w:b/>
          <w:i/>
        </w:rPr>
        <w:t>is</w:t>
      </w:r>
      <w:r w:rsidR="007E703B" w:rsidRPr="003B46B5">
        <w:rPr>
          <w:b/>
          <w:i/>
        </w:rPr>
        <w:t xml:space="preserve"> </w:t>
      </w:r>
      <w:r w:rsidRPr="003B46B5">
        <w:rPr>
          <w:b/>
          <w:i/>
        </w:rPr>
        <w:t>for</w:t>
      </w:r>
      <w:r w:rsidR="007E703B" w:rsidRPr="003B46B5">
        <w:rPr>
          <w:b/>
          <w:i/>
        </w:rPr>
        <w:t xml:space="preserve"> </w:t>
      </w:r>
      <w:r w:rsidRPr="003B46B5">
        <w:rPr>
          <w:b/>
          <w:i/>
        </w:rPr>
        <w:t>use</w:t>
      </w:r>
      <w:r w:rsidR="007E703B" w:rsidRPr="003B46B5">
        <w:rPr>
          <w:b/>
          <w:i/>
        </w:rPr>
        <w:t xml:space="preserve"> </w:t>
      </w:r>
      <w:r w:rsidRPr="003B46B5">
        <w:rPr>
          <w:b/>
          <w:i/>
        </w:rPr>
        <w:t>in</w:t>
      </w:r>
      <w:r w:rsidR="007E703B" w:rsidRPr="003B46B5">
        <w:rPr>
          <w:b/>
          <w:i/>
        </w:rPr>
        <w:t xml:space="preserve"> </w:t>
      </w:r>
      <w:r w:rsidRPr="003B46B5">
        <w:rPr>
          <w:b/>
          <w:i/>
        </w:rPr>
        <w:t>preparing</w:t>
      </w:r>
      <w:r w:rsidR="007E703B" w:rsidRPr="003B46B5">
        <w:rPr>
          <w:b/>
          <w:i/>
        </w:rPr>
        <w:t xml:space="preserve"> </w:t>
      </w:r>
      <w:r w:rsidRPr="003B46B5">
        <w:rPr>
          <w:b/>
          <w:i/>
        </w:rPr>
        <w:t>this</w:t>
      </w:r>
      <w:r w:rsidR="007E703B" w:rsidRPr="003B46B5">
        <w:rPr>
          <w:b/>
          <w:i/>
        </w:rPr>
        <w:t xml:space="preserve"> </w:t>
      </w:r>
      <w:r w:rsidRPr="003B46B5">
        <w:rPr>
          <w:b/>
          <w:i/>
        </w:rPr>
        <w:t>form</w:t>
      </w:r>
      <w:r w:rsidR="007E703B" w:rsidRPr="003B46B5">
        <w:rPr>
          <w:b/>
          <w:i/>
        </w:rPr>
        <w:t xml:space="preserve"> </w:t>
      </w:r>
      <w:r w:rsidRPr="003B46B5">
        <w:rPr>
          <w:b/>
          <w:i/>
        </w:rPr>
        <w:t>and</w:t>
      </w:r>
      <w:r w:rsidR="007E703B" w:rsidRPr="003B46B5">
        <w:rPr>
          <w:b/>
          <w:i/>
        </w:rPr>
        <w:t xml:space="preserve"> </w:t>
      </w:r>
      <w:r w:rsidRPr="003B46B5">
        <w:rPr>
          <w:b/>
          <w:i/>
        </w:rPr>
        <w:t>shall</w:t>
      </w:r>
      <w:r w:rsidR="007E703B" w:rsidRPr="003B46B5">
        <w:rPr>
          <w:b/>
          <w:i/>
        </w:rPr>
        <w:t xml:space="preserve"> </w:t>
      </w:r>
      <w:r w:rsidRPr="003B46B5">
        <w:rPr>
          <w:b/>
          <w:i/>
        </w:rPr>
        <w:t>be</w:t>
      </w:r>
      <w:r w:rsidR="007E703B" w:rsidRPr="003B46B5">
        <w:rPr>
          <w:b/>
          <w:i/>
        </w:rPr>
        <w:t xml:space="preserve"> </w:t>
      </w:r>
      <w:r w:rsidRPr="003B46B5">
        <w:rPr>
          <w:b/>
          <w:i/>
        </w:rPr>
        <w:t>deleted</w:t>
      </w:r>
      <w:r w:rsidR="007E703B" w:rsidRPr="003B46B5">
        <w:rPr>
          <w:b/>
          <w:i/>
        </w:rPr>
        <w:t xml:space="preserve"> </w:t>
      </w:r>
      <w:r w:rsidRPr="003B46B5">
        <w:rPr>
          <w:b/>
          <w:i/>
        </w:rPr>
        <w:t>from</w:t>
      </w:r>
      <w:r w:rsidR="007E703B" w:rsidRPr="003B46B5">
        <w:rPr>
          <w:b/>
          <w:i/>
        </w:rPr>
        <w:t xml:space="preserve"> </w:t>
      </w:r>
      <w:r w:rsidRPr="003B46B5">
        <w:rPr>
          <w:b/>
          <w:i/>
        </w:rPr>
        <w:t>the</w:t>
      </w:r>
      <w:r w:rsidR="007E703B" w:rsidRPr="003B46B5">
        <w:rPr>
          <w:b/>
          <w:i/>
        </w:rPr>
        <w:t xml:space="preserve"> </w:t>
      </w:r>
      <w:r w:rsidRPr="003B46B5">
        <w:rPr>
          <w:b/>
          <w:i/>
        </w:rPr>
        <w:t>final</w:t>
      </w:r>
      <w:r w:rsidR="007E703B" w:rsidRPr="003B46B5">
        <w:rPr>
          <w:b/>
          <w:i/>
        </w:rPr>
        <w:t xml:space="preserve"> </w:t>
      </w:r>
      <w:r w:rsidRPr="003B46B5">
        <w:rPr>
          <w:b/>
          <w:i/>
        </w:rPr>
        <w:t>product.</w:t>
      </w:r>
    </w:p>
    <w:p w14:paraId="4371C108" w14:textId="77777777" w:rsidR="005B4A5F" w:rsidRPr="00534FE7" w:rsidRDefault="005B4A5F" w:rsidP="001D5093">
      <w:pPr>
        <w:pStyle w:val="S9Header"/>
      </w:pPr>
      <w:bookmarkStart w:id="1466" w:name="sample"/>
      <w:bookmarkEnd w:id="593"/>
      <w:bookmarkEnd w:id="1461"/>
      <w:bookmarkEnd w:id="1462"/>
      <w:bookmarkEnd w:id="1463"/>
      <w:bookmarkEnd w:id="1464"/>
      <w:bookmarkEnd w:id="1465"/>
      <w:bookmarkEnd w:id="1466"/>
    </w:p>
    <w:sectPr w:rsidR="005B4A5F" w:rsidRPr="00534FE7" w:rsidSect="005C38A4">
      <w:headerReference w:type="even" r:id="rId126"/>
      <w:headerReference w:type="default" r:id="rId127"/>
      <w:footerReference w:type="even" r:id="rId128"/>
      <w:footerReference w:type="default" r:id="rId129"/>
      <w:headerReference w:type="first" r:id="rId130"/>
      <w:footerReference w:type="first" r:id="rId131"/>
      <w:footnotePr>
        <w:numRestart w:val="eachSect"/>
      </w:footnotePr>
      <w:type w:val="oddPage"/>
      <w:pgSz w:w="12240" w:h="15840" w:code="1"/>
      <w:pgMar w:top="1440" w:right="1440" w:bottom="1440" w:left="1800" w:header="720" w:footer="86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54EE7" w14:textId="77777777" w:rsidR="00D263C0" w:rsidRDefault="00D263C0">
      <w:r>
        <w:separator/>
      </w:r>
    </w:p>
  </w:endnote>
  <w:endnote w:type="continuationSeparator" w:id="0">
    <w:p w14:paraId="5D6FBF7E" w14:textId="77777777" w:rsidR="00D263C0" w:rsidRDefault="00D263C0">
      <w:r>
        <w:continuationSeparator/>
      </w:r>
    </w:p>
  </w:endnote>
  <w:endnote w:type="continuationNotice" w:id="1">
    <w:p w14:paraId="09BA1860" w14:textId="77777777" w:rsidR="00D263C0" w:rsidRDefault="00D263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A2"/>
    <w:family w:val="roman"/>
    <w:pitch w:val="variable"/>
    <w:sig w:usb0="E0002AFF" w:usb1="C0007841"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mbria Math">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altName w:val="Arial"/>
    <w:charset w:val="00"/>
    <w:family w:val="auto"/>
    <w:pitch w:val="variable"/>
    <w:sig w:usb0="00000003" w:usb1="500079DB" w:usb2="0000001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581E7" w14:textId="79548C08" w:rsidR="00B77463" w:rsidRPr="00F816C6" w:rsidRDefault="00B77463" w:rsidP="00F816C6">
    <w:pPr>
      <w:tabs>
        <w:tab w:val="right" w:pos="7254"/>
      </w:tabs>
      <w:spacing w:before="120" w:after="120"/>
      <w:rPr>
        <w:iCs/>
        <w:sz w:val="20"/>
        <w:szCs w:val="16"/>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9B32D" w14:textId="5D25B894" w:rsidR="00FC06B7" w:rsidRDefault="00FC06B7" w:rsidP="00BC27E1">
    <w:pPr>
      <w:pStyle w:val="AltBilgi"/>
      <w:spacing w:before="0" w:after="0"/>
      <w:rPr>
        <w:color w:val="000000"/>
        <w:sz w:val="17"/>
      </w:rPr>
    </w:pPr>
    <w:bookmarkStart w:id="24" w:name="DocumentMarkings5FooterEvenPages"/>
    <w:r>
      <w:rPr>
        <w:color w:val="000000"/>
        <w:sz w:val="17"/>
      </w:rPr>
      <w:t> </w:t>
    </w:r>
    <w:bookmarkEnd w:id="24"/>
  </w:p>
  <w:p w14:paraId="291AEC67" w14:textId="7D617A7D" w:rsidR="00B77463" w:rsidRDefault="00B77463" w:rsidP="00FC6D33">
    <w:pPr>
      <w:pStyle w:val="AltBilgi"/>
      <w:spacing w:before="0" w:after="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AB79" w14:textId="12697727" w:rsidR="00FC06B7" w:rsidRDefault="00FC06B7" w:rsidP="00BC27E1">
    <w:pPr>
      <w:pStyle w:val="AltBilgi"/>
      <w:spacing w:before="0" w:after="0"/>
      <w:rPr>
        <w:color w:val="000000"/>
        <w:sz w:val="17"/>
      </w:rPr>
    </w:pPr>
    <w:bookmarkStart w:id="25" w:name="DocumentMarkings5FooterPrimary"/>
    <w:r>
      <w:rPr>
        <w:color w:val="000000"/>
        <w:sz w:val="17"/>
      </w:rPr>
      <w:t> </w:t>
    </w:r>
    <w:bookmarkEnd w:id="25"/>
  </w:p>
  <w:p w14:paraId="6F730E55" w14:textId="5DF28F0C" w:rsidR="00B77463" w:rsidRDefault="00B77463" w:rsidP="00FC6D33">
    <w:pPr>
      <w:pStyle w:val="AltBilgi"/>
      <w:spacing w:before="0" w:after="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1A081" w14:textId="236542FC" w:rsidR="00FC06B7" w:rsidRDefault="00FC06B7" w:rsidP="00BC27E1">
    <w:pPr>
      <w:pStyle w:val="AltBilgi"/>
      <w:spacing w:before="0" w:after="0"/>
      <w:rPr>
        <w:color w:val="000000"/>
        <w:sz w:val="17"/>
      </w:rPr>
    </w:pPr>
    <w:bookmarkStart w:id="26" w:name="DocumentMarkings5FooterFirstPage"/>
    <w:r>
      <w:rPr>
        <w:color w:val="000000"/>
        <w:sz w:val="17"/>
      </w:rPr>
      <w:t> </w:t>
    </w:r>
    <w:bookmarkEnd w:id="26"/>
  </w:p>
  <w:p w14:paraId="0CC602FD" w14:textId="05DF7DF1" w:rsidR="00B77463" w:rsidRDefault="00B77463" w:rsidP="00FC6D33">
    <w:pPr>
      <w:pStyle w:val="AltBilgi"/>
      <w:spacing w:before="0" w:after="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4B81C" w14:textId="0929EBC5" w:rsidR="00FC06B7" w:rsidRDefault="00FC06B7" w:rsidP="00BC27E1">
    <w:pPr>
      <w:pStyle w:val="AltBilgi"/>
      <w:spacing w:before="0" w:after="0"/>
      <w:rPr>
        <w:color w:val="000000"/>
        <w:sz w:val="17"/>
      </w:rPr>
    </w:pPr>
    <w:bookmarkStart w:id="36" w:name="DocumentMarkings6FooterEvenPages"/>
    <w:r>
      <w:rPr>
        <w:color w:val="000000"/>
        <w:sz w:val="17"/>
      </w:rPr>
      <w:t> </w:t>
    </w:r>
    <w:bookmarkEnd w:id="36"/>
  </w:p>
  <w:p w14:paraId="09350C57" w14:textId="221AAACF" w:rsidR="00B77463" w:rsidRDefault="00B77463" w:rsidP="00FC6D33">
    <w:pPr>
      <w:pStyle w:val="AltBilgi"/>
      <w:spacing w:before="0" w:after="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6D07E" w14:textId="45A202BB" w:rsidR="00FC06B7" w:rsidRDefault="00FC06B7" w:rsidP="00BC27E1">
    <w:pPr>
      <w:pStyle w:val="AltBilgi"/>
      <w:spacing w:before="0" w:after="0"/>
      <w:rPr>
        <w:color w:val="000000"/>
        <w:sz w:val="17"/>
      </w:rPr>
    </w:pPr>
    <w:bookmarkStart w:id="37" w:name="DocumentMarkings6FooterPrimary"/>
    <w:r>
      <w:rPr>
        <w:color w:val="000000"/>
        <w:sz w:val="17"/>
      </w:rPr>
      <w:t> </w:t>
    </w:r>
    <w:bookmarkEnd w:id="37"/>
  </w:p>
  <w:p w14:paraId="20088C55" w14:textId="45BB65B6" w:rsidR="00B77463" w:rsidRDefault="00B77463" w:rsidP="00FC6D33">
    <w:pPr>
      <w:pStyle w:val="AltBilgi"/>
      <w:spacing w:before="0" w:after="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11C30" w14:textId="59E1B9C2" w:rsidR="00FC06B7" w:rsidRDefault="00FC06B7" w:rsidP="00BC27E1">
    <w:pPr>
      <w:pStyle w:val="AltBilgi"/>
      <w:spacing w:before="0" w:after="0"/>
      <w:rPr>
        <w:color w:val="000000"/>
        <w:sz w:val="17"/>
      </w:rPr>
    </w:pPr>
    <w:bookmarkStart w:id="38" w:name="DocumentMarkings6FooterFirstPage"/>
    <w:r>
      <w:rPr>
        <w:color w:val="000000"/>
        <w:sz w:val="17"/>
      </w:rPr>
      <w:t> </w:t>
    </w:r>
    <w:bookmarkEnd w:id="38"/>
  </w:p>
  <w:p w14:paraId="4A314E35" w14:textId="551E97DA" w:rsidR="00B77463" w:rsidRDefault="00B77463" w:rsidP="00FC6D33">
    <w:pPr>
      <w:pStyle w:val="AltBilgi"/>
      <w:spacing w:before="0" w:after="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0606D" w14:textId="1426224C" w:rsidR="00FC06B7" w:rsidRDefault="00FC06B7" w:rsidP="00BC27E1">
    <w:pPr>
      <w:pStyle w:val="AltBilgi"/>
      <w:spacing w:before="0" w:after="0"/>
      <w:rPr>
        <w:color w:val="000000"/>
        <w:sz w:val="17"/>
      </w:rPr>
    </w:pPr>
    <w:bookmarkStart w:id="503" w:name="DocumentMarkings7FooterEvenPages"/>
    <w:r>
      <w:rPr>
        <w:color w:val="000000"/>
        <w:sz w:val="17"/>
      </w:rPr>
      <w:t> </w:t>
    </w:r>
    <w:bookmarkEnd w:id="503"/>
  </w:p>
  <w:p w14:paraId="06880D51" w14:textId="100E6E9D" w:rsidR="00B77463" w:rsidRDefault="00B77463" w:rsidP="00FC6D33">
    <w:pPr>
      <w:pStyle w:val="AltBilgi"/>
      <w:spacing w:before="0" w:after="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1DC60" w14:textId="03E6137E" w:rsidR="00FC06B7" w:rsidRDefault="00FC06B7" w:rsidP="00BC27E1">
    <w:pPr>
      <w:pStyle w:val="AltBilgi"/>
      <w:spacing w:before="0" w:after="0"/>
      <w:rPr>
        <w:color w:val="000000"/>
        <w:sz w:val="17"/>
      </w:rPr>
    </w:pPr>
    <w:bookmarkStart w:id="504" w:name="DocumentMarkings7FooterPrimary"/>
    <w:r>
      <w:rPr>
        <w:color w:val="000000"/>
        <w:sz w:val="17"/>
      </w:rPr>
      <w:t> </w:t>
    </w:r>
    <w:bookmarkEnd w:id="504"/>
  </w:p>
  <w:p w14:paraId="45879D65" w14:textId="60EC33BC" w:rsidR="00E342FA" w:rsidRDefault="00E342FA" w:rsidP="00FC6D33">
    <w:pPr>
      <w:pStyle w:val="AltBilgi"/>
      <w:spacing w:before="0" w:after="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5EFB" w14:textId="673BE54C" w:rsidR="00FC06B7" w:rsidRDefault="00FC06B7" w:rsidP="00BC27E1">
    <w:pPr>
      <w:pStyle w:val="AltBilgi"/>
      <w:spacing w:before="0" w:after="0"/>
      <w:rPr>
        <w:color w:val="000000"/>
        <w:sz w:val="17"/>
      </w:rPr>
    </w:pPr>
    <w:bookmarkStart w:id="505" w:name="DocumentMarkings7FooterFirstPage"/>
    <w:r>
      <w:rPr>
        <w:color w:val="000000"/>
        <w:sz w:val="17"/>
      </w:rPr>
      <w:t> </w:t>
    </w:r>
    <w:bookmarkEnd w:id="505"/>
  </w:p>
  <w:p w14:paraId="282017BF" w14:textId="05C13556" w:rsidR="00B77463" w:rsidRDefault="00B77463" w:rsidP="00FC6D33">
    <w:pPr>
      <w:pStyle w:val="AltBilgi"/>
      <w:spacing w:before="0" w:after="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CEC1D" w14:textId="032C92EF" w:rsidR="00FC06B7" w:rsidRDefault="00FC06B7" w:rsidP="00BC27E1">
    <w:pPr>
      <w:pStyle w:val="AltBilgi"/>
      <w:spacing w:before="0" w:after="0"/>
      <w:rPr>
        <w:color w:val="000000"/>
        <w:sz w:val="17"/>
      </w:rPr>
    </w:pPr>
    <w:bookmarkStart w:id="520" w:name="DocumentMarkings8FooterEvenPages"/>
    <w:r>
      <w:rPr>
        <w:color w:val="000000"/>
        <w:sz w:val="17"/>
      </w:rPr>
      <w:t> </w:t>
    </w:r>
    <w:bookmarkEnd w:id="520"/>
  </w:p>
  <w:p w14:paraId="347AAD99" w14:textId="2E71EC10" w:rsidR="00B77463" w:rsidRDefault="00B77463" w:rsidP="00FC6D33">
    <w:pPr>
      <w:pStyle w:val="AltBilgi"/>
      <w:spacing w:before="0"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D4D43" w14:textId="3750186D" w:rsidR="00FC06B7" w:rsidRDefault="00FC06B7" w:rsidP="00BC27E1">
    <w:pPr>
      <w:pStyle w:val="AltBilgi"/>
      <w:spacing w:before="0" w:after="0"/>
      <w:rPr>
        <w:color w:val="000000"/>
        <w:sz w:val="17"/>
      </w:rPr>
    </w:pPr>
    <w:bookmarkStart w:id="14" w:name="DocumentMarkings1FooterPrimary"/>
    <w:r>
      <w:rPr>
        <w:color w:val="000000"/>
        <w:sz w:val="17"/>
      </w:rPr>
      <w:t> </w:t>
    </w:r>
    <w:bookmarkEnd w:id="14"/>
  </w:p>
  <w:p w14:paraId="6B82F3FD" w14:textId="2D9F120F" w:rsidR="00B77463" w:rsidRDefault="00B77463" w:rsidP="00FC6D33">
    <w:pPr>
      <w:pStyle w:val="AltBilgi"/>
      <w:spacing w:before="0" w:after="0"/>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7F0B2" w14:textId="3554322C" w:rsidR="00FC06B7" w:rsidRDefault="00FC06B7" w:rsidP="00BC27E1">
    <w:pPr>
      <w:pStyle w:val="AltBilgi"/>
      <w:spacing w:before="0" w:after="0"/>
      <w:rPr>
        <w:color w:val="000000"/>
        <w:sz w:val="17"/>
      </w:rPr>
    </w:pPr>
    <w:bookmarkStart w:id="521" w:name="DocumentMarkings8FooterPrimary"/>
    <w:r>
      <w:rPr>
        <w:color w:val="000000"/>
        <w:sz w:val="17"/>
      </w:rPr>
      <w:t> </w:t>
    </w:r>
    <w:bookmarkEnd w:id="521"/>
  </w:p>
  <w:p w14:paraId="667451FA" w14:textId="434CD550" w:rsidR="00B77463" w:rsidRDefault="00B77463" w:rsidP="00FC6D33">
    <w:pPr>
      <w:pStyle w:val="AltBilgi"/>
      <w:spacing w:before="0" w:after="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5C4BE" w14:textId="69A24779" w:rsidR="00FC06B7" w:rsidRDefault="00FC06B7" w:rsidP="00BC27E1">
    <w:pPr>
      <w:pStyle w:val="AltBilgi"/>
      <w:spacing w:before="0" w:after="0"/>
      <w:rPr>
        <w:color w:val="000000"/>
        <w:sz w:val="17"/>
      </w:rPr>
    </w:pPr>
    <w:bookmarkStart w:id="522" w:name="DocumentMarkings8FooterFirstPage"/>
    <w:r>
      <w:rPr>
        <w:color w:val="000000"/>
        <w:sz w:val="17"/>
      </w:rPr>
      <w:t> </w:t>
    </w:r>
    <w:bookmarkEnd w:id="522"/>
  </w:p>
  <w:p w14:paraId="7A0CE10D" w14:textId="634251FE" w:rsidR="00B77463" w:rsidRDefault="00B77463" w:rsidP="00FC6D33">
    <w:pPr>
      <w:pStyle w:val="AltBilgi"/>
      <w:spacing w:before="0" w:after="0"/>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F556" w14:textId="5D57A4F6" w:rsidR="00FC06B7" w:rsidRDefault="00FC06B7" w:rsidP="00BC27E1">
    <w:pPr>
      <w:pStyle w:val="AltBilgi"/>
      <w:spacing w:before="0" w:after="0"/>
      <w:rPr>
        <w:color w:val="000000"/>
        <w:sz w:val="17"/>
      </w:rPr>
    </w:pPr>
    <w:bookmarkStart w:id="578" w:name="DocumentMarkings9FooterEvenPages"/>
    <w:r>
      <w:rPr>
        <w:color w:val="000000"/>
        <w:sz w:val="17"/>
      </w:rPr>
      <w:t> </w:t>
    </w:r>
    <w:bookmarkEnd w:id="578"/>
  </w:p>
  <w:p w14:paraId="0E626F91" w14:textId="3F841A66" w:rsidR="00B77463" w:rsidRDefault="00B77463" w:rsidP="00FC6D33">
    <w:pPr>
      <w:pStyle w:val="AltBilgi"/>
      <w:spacing w:before="0" w:after="0"/>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41746" w14:textId="75ACEB77" w:rsidR="00FC06B7" w:rsidRDefault="00FC06B7" w:rsidP="00BC27E1">
    <w:pPr>
      <w:pStyle w:val="AltBilgi"/>
      <w:spacing w:before="0" w:after="0"/>
      <w:rPr>
        <w:color w:val="000000"/>
        <w:sz w:val="17"/>
      </w:rPr>
    </w:pPr>
    <w:bookmarkStart w:id="579" w:name="DocumentMarkings9FooterPrimary"/>
    <w:r>
      <w:rPr>
        <w:color w:val="000000"/>
        <w:sz w:val="17"/>
      </w:rPr>
      <w:t> </w:t>
    </w:r>
    <w:bookmarkEnd w:id="579"/>
  </w:p>
  <w:p w14:paraId="06EACC13" w14:textId="017BC110" w:rsidR="00B77463" w:rsidRDefault="00B77463" w:rsidP="00FC6D33">
    <w:pPr>
      <w:pStyle w:val="AltBilgi"/>
      <w:spacing w:before="0" w:after="0"/>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90262" w14:textId="1CA5DDA5" w:rsidR="00FC06B7" w:rsidRDefault="00FC06B7" w:rsidP="00BC27E1">
    <w:pPr>
      <w:pStyle w:val="AltBilgi"/>
      <w:spacing w:before="0" w:after="0"/>
      <w:rPr>
        <w:color w:val="000000"/>
        <w:sz w:val="17"/>
      </w:rPr>
    </w:pPr>
    <w:bookmarkStart w:id="580" w:name="DocumentMarkings9FooterFirstPage"/>
    <w:r>
      <w:rPr>
        <w:color w:val="000000"/>
        <w:sz w:val="17"/>
      </w:rPr>
      <w:t> </w:t>
    </w:r>
    <w:bookmarkEnd w:id="580"/>
  </w:p>
  <w:p w14:paraId="69675AC7" w14:textId="5E27056F" w:rsidR="00B77463" w:rsidRDefault="00B77463" w:rsidP="00FC6D33">
    <w:pPr>
      <w:pStyle w:val="AltBilgi"/>
      <w:spacing w:before="0" w:after="0"/>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88922" w14:textId="303FF407" w:rsidR="00FC06B7" w:rsidRDefault="00FC06B7" w:rsidP="00BC27E1">
    <w:pPr>
      <w:pStyle w:val="AltBilgi"/>
      <w:spacing w:before="0" w:after="0"/>
      <w:rPr>
        <w:color w:val="000000"/>
        <w:sz w:val="17"/>
      </w:rPr>
    </w:pPr>
    <w:bookmarkStart w:id="594" w:name="DocumentMarkings10FooterEvenPages"/>
    <w:r>
      <w:rPr>
        <w:color w:val="000000"/>
        <w:sz w:val="17"/>
      </w:rPr>
      <w:t> </w:t>
    </w:r>
    <w:bookmarkEnd w:id="594"/>
  </w:p>
  <w:p w14:paraId="02D1AF97" w14:textId="5DC456B9" w:rsidR="00B77463" w:rsidRDefault="00B77463" w:rsidP="00FC6D33">
    <w:pPr>
      <w:pStyle w:val="AltBilgi"/>
      <w:spacing w:before="0" w:after="0"/>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5309" w14:textId="4329AB8A" w:rsidR="00FC06B7" w:rsidRDefault="00FC06B7" w:rsidP="00BC27E1">
    <w:pPr>
      <w:pStyle w:val="AltBilgi"/>
      <w:spacing w:before="0" w:after="0"/>
      <w:rPr>
        <w:color w:val="000000"/>
        <w:sz w:val="17"/>
      </w:rPr>
    </w:pPr>
    <w:bookmarkStart w:id="595" w:name="DocumentMarkings10FooterPrimary"/>
    <w:r>
      <w:rPr>
        <w:color w:val="000000"/>
        <w:sz w:val="17"/>
      </w:rPr>
      <w:t> </w:t>
    </w:r>
    <w:bookmarkEnd w:id="595"/>
  </w:p>
  <w:p w14:paraId="23F40EC7" w14:textId="48CEB0AA" w:rsidR="00B77463" w:rsidRDefault="00B77463" w:rsidP="00FC6D33">
    <w:pPr>
      <w:pStyle w:val="AltBilgi"/>
      <w:spacing w:before="0" w:after="0"/>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FB19E" w14:textId="77777777" w:rsidR="00B77463" w:rsidRDefault="00B77463">
    <w:pPr>
      <w:pStyle w:val="AltBilgi"/>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D30AA" w14:textId="52878921" w:rsidR="00FC06B7" w:rsidRDefault="00FC06B7" w:rsidP="00BC27E1">
    <w:pPr>
      <w:pStyle w:val="AltBilgi"/>
      <w:spacing w:before="0" w:after="0"/>
      <w:rPr>
        <w:color w:val="000000"/>
        <w:sz w:val="17"/>
      </w:rPr>
    </w:pPr>
    <w:bookmarkStart w:id="618" w:name="DocumentMarkings11FooterEvenPages"/>
    <w:r>
      <w:rPr>
        <w:color w:val="000000"/>
        <w:sz w:val="17"/>
      </w:rPr>
      <w:t> </w:t>
    </w:r>
    <w:bookmarkEnd w:id="618"/>
  </w:p>
  <w:p w14:paraId="25D16469" w14:textId="25B4E98A" w:rsidR="00B77463" w:rsidRDefault="00B77463" w:rsidP="00FC6D33">
    <w:pPr>
      <w:pStyle w:val="AltBilgi"/>
      <w:spacing w:before="0" w:after="0"/>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58239" w14:textId="51AF4461" w:rsidR="00FC06B7" w:rsidRDefault="00FC06B7" w:rsidP="00BC27E1">
    <w:pPr>
      <w:pStyle w:val="AltBilgi"/>
      <w:spacing w:before="0" w:after="0"/>
      <w:rPr>
        <w:color w:val="000000"/>
        <w:sz w:val="17"/>
      </w:rPr>
    </w:pPr>
    <w:bookmarkStart w:id="619" w:name="DocumentMarkings11FooterPrimary"/>
    <w:r>
      <w:rPr>
        <w:color w:val="000000"/>
        <w:sz w:val="17"/>
      </w:rPr>
      <w:t> </w:t>
    </w:r>
    <w:bookmarkEnd w:id="619"/>
  </w:p>
  <w:p w14:paraId="58C9E863" w14:textId="53FC6A8D" w:rsidR="00B77463" w:rsidRDefault="00B77463" w:rsidP="00FC6D33">
    <w:pPr>
      <w:pStyle w:val="AltBilgi"/>
      <w:spacing w:before="0"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C1D04" w14:textId="41770A4B" w:rsidR="00FC06B7" w:rsidRDefault="00FC06B7" w:rsidP="00BC27E1">
    <w:pPr>
      <w:pStyle w:val="AltBilgi"/>
      <w:spacing w:before="0" w:after="0"/>
      <w:rPr>
        <w:color w:val="000000"/>
        <w:sz w:val="17"/>
      </w:rPr>
    </w:pPr>
    <w:bookmarkStart w:id="15" w:name="DocumentMarkings1FooterFirstPage"/>
    <w:r>
      <w:rPr>
        <w:color w:val="000000"/>
        <w:sz w:val="17"/>
      </w:rPr>
      <w:t> </w:t>
    </w:r>
    <w:bookmarkEnd w:id="15"/>
  </w:p>
  <w:p w14:paraId="6C173ECD" w14:textId="1D0F49A4" w:rsidR="00B77463" w:rsidRDefault="00B77463" w:rsidP="00FC6D33">
    <w:pPr>
      <w:pStyle w:val="AltBilgi"/>
      <w:spacing w:before="0" w:after="0"/>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EC3FE" w14:textId="77777777" w:rsidR="00B77463" w:rsidRDefault="00B77463">
    <w:pPr>
      <w:pStyle w:val="AltBilgi"/>
    </w:pP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6C246" w14:textId="1AAECF10" w:rsidR="00FC06B7" w:rsidRDefault="00FC06B7" w:rsidP="00BC27E1">
    <w:pPr>
      <w:pStyle w:val="AltBilgi"/>
      <w:spacing w:before="0" w:after="0"/>
      <w:rPr>
        <w:color w:val="000000"/>
        <w:sz w:val="17"/>
      </w:rPr>
    </w:pPr>
    <w:r>
      <w:rPr>
        <w:color w:val="000000"/>
        <w:sz w:val="17"/>
      </w:rPr>
      <w:t> </w:t>
    </w:r>
  </w:p>
  <w:p w14:paraId="527BA8B8" w14:textId="15907725" w:rsidR="00B77463" w:rsidRDefault="00B77463" w:rsidP="00FC6D33">
    <w:pPr>
      <w:pStyle w:val="AltBilgi"/>
      <w:spacing w:before="0" w:after="0"/>
    </w:pP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0BE8A" w14:textId="26D810A0" w:rsidR="00FC06B7" w:rsidRDefault="00FC06B7" w:rsidP="00BC27E1">
    <w:pPr>
      <w:pStyle w:val="AltBilgi"/>
      <w:spacing w:before="0" w:after="0"/>
      <w:rPr>
        <w:color w:val="000000"/>
        <w:sz w:val="17"/>
      </w:rPr>
    </w:pPr>
    <w:r>
      <w:rPr>
        <w:color w:val="000000"/>
        <w:sz w:val="17"/>
      </w:rPr>
      <w:t> </w:t>
    </w:r>
  </w:p>
  <w:p w14:paraId="5FF743FE" w14:textId="62378AB3" w:rsidR="00B77463" w:rsidRDefault="00B77463" w:rsidP="00FC6D33">
    <w:pPr>
      <w:pStyle w:val="AltBilgi"/>
      <w:spacing w:before="0" w:after="0"/>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C64E5" w14:textId="1D1D0E6B" w:rsidR="00FC06B7" w:rsidRDefault="00FC06B7" w:rsidP="00BC27E1">
    <w:pPr>
      <w:pStyle w:val="AltBilgi"/>
      <w:spacing w:before="0" w:after="0"/>
      <w:rPr>
        <w:color w:val="000000"/>
        <w:sz w:val="17"/>
      </w:rPr>
    </w:pPr>
    <w:r>
      <w:rPr>
        <w:color w:val="000000"/>
        <w:sz w:val="17"/>
      </w:rPr>
      <w:t> </w:t>
    </w:r>
  </w:p>
  <w:p w14:paraId="6C2B8C27" w14:textId="07D0E114" w:rsidR="00B77463" w:rsidRDefault="00B77463" w:rsidP="00FC6D33">
    <w:pPr>
      <w:pStyle w:val="AltBilgi"/>
      <w:spacing w:before="0" w:after="0"/>
    </w:pP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F1DE" w14:textId="77777777" w:rsidR="00FC06B7" w:rsidRDefault="00FC06B7" w:rsidP="00BC27E1">
    <w:pPr>
      <w:pStyle w:val="AltBilgi"/>
      <w:spacing w:before="0" w:after="0"/>
      <w:rPr>
        <w:color w:val="000000"/>
        <w:sz w:val="17"/>
      </w:rPr>
    </w:pPr>
    <w:bookmarkStart w:id="640" w:name="DocumentMarkings13FooterEvenPages"/>
    <w:r>
      <w:rPr>
        <w:color w:val="000000"/>
        <w:sz w:val="17"/>
      </w:rPr>
      <w:t> </w:t>
    </w:r>
    <w:bookmarkEnd w:id="640"/>
  </w:p>
  <w:p w14:paraId="6C44D36C" w14:textId="2E151C23" w:rsidR="00B77463" w:rsidRDefault="00B77463" w:rsidP="00FC6D33">
    <w:pPr>
      <w:pStyle w:val="AltBilgi"/>
      <w:spacing w:before="0" w:after="0"/>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7F2D2" w14:textId="77777777" w:rsidR="00FC06B7" w:rsidRDefault="00FC06B7" w:rsidP="00BC27E1">
    <w:pPr>
      <w:pStyle w:val="AltBilgi"/>
      <w:spacing w:before="0" w:after="0"/>
      <w:rPr>
        <w:color w:val="000000"/>
        <w:sz w:val="17"/>
      </w:rPr>
    </w:pPr>
    <w:r>
      <w:rPr>
        <w:color w:val="000000"/>
        <w:sz w:val="17"/>
      </w:rPr>
      <w:t> </w:t>
    </w:r>
  </w:p>
  <w:p w14:paraId="2B6B18FD" w14:textId="7AE52648" w:rsidR="00B77463" w:rsidRDefault="00B77463" w:rsidP="00FC6D33">
    <w:pPr>
      <w:pStyle w:val="AltBilgi"/>
      <w:spacing w:before="0" w:after="0"/>
    </w:pP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A2111" w14:textId="77777777" w:rsidR="00B77463" w:rsidRDefault="00B77463">
    <w:pPr>
      <w:pStyle w:val="AltBilgi"/>
    </w:pP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AD33C" w14:textId="7B03CB33" w:rsidR="00FC06B7" w:rsidRDefault="00FC06B7" w:rsidP="00BC27E1">
    <w:pPr>
      <w:pStyle w:val="AltBilgi"/>
      <w:spacing w:before="0" w:after="0"/>
      <w:rPr>
        <w:color w:val="000000"/>
        <w:sz w:val="17"/>
      </w:rPr>
    </w:pPr>
    <w:bookmarkStart w:id="961" w:name="DocumentMarkings14FooterEvenPages"/>
    <w:r>
      <w:rPr>
        <w:color w:val="000000"/>
        <w:sz w:val="17"/>
      </w:rPr>
      <w:t> </w:t>
    </w:r>
    <w:bookmarkEnd w:id="961"/>
  </w:p>
  <w:p w14:paraId="68E299EC" w14:textId="568EE06A" w:rsidR="00B77463" w:rsidRDefault="00B77463" w:rsidP="00FC6D33">
    <w:pPr>
      <w:pStyle w:val="AltBilgi"/>
      <w:spacing w:before="0" w:after="0"/>
    </w:pP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4801F" w14:textId="77370CA6" w:rsidR="00FC06B7" w:rsidRDefault="00FC06B7" w:rsidP="00BC27E1">
    <w:pPr>
      <w:pStyle w:val="AltBilgi"/>
      <w:spacing w:before="0" w:after="0"/>
      <w:rPr>
        <w:color w:val="000000"/>
        <w:sz w:val="17"/>
      </w:rPr>
    </w:pPr>
    <w:bookmarkStart w:id="962" w:name="DocumentMarkings14FooterPrimary"/>
    <w:r>
      <w:rPr>
        <w:color w:val="000000"/>
        <w:sz w:val="17"/>
      </w:rPr>
      <w:t> </w:t>
    </w:r>
    <w:bookmarkEnd w:id="962"/>
  </w:p>
  <w:p w14:paraId="5C9F39EE" w14:textId="268ED8D8" w:rsidR="00B77463" w:rsidRDefault="00B77463" w:rsidP="00FC6D33">
    <w:pPr>
      <w:pStyle w:val="AltBilgi"/>
      <w:spacing w:before="0" w:after="0"/>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A9129" w14:textId="77777777" w:rsidR="00B77463" w:rsidRDefault="00B77463">
    <w:pPr>
      <w:pStyle w:val="AltBilgi"/>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7865" w14:textId="46C30555" w:rsidR="00FC06B7" w:rsidRDefault="00FC06B7" w:rsidP="00BC27E1">
    <w:pPr>
      <w:pStyle w:val="AltBilgi"/>
      <w:spacing w:before="0" w:after="0"/>
      <w:rPr>
        <w:color w:val="000000"/>
        <w:sz w:val="17"/>
      </w:rPr>
    </w:pPr>
    <w:bookmarkStart w:id="16" w:name="DocumentMarkings3FooterEvenPages"/>
    <w:r>
      <w:rPr>
        <w:color w:val="000000"/>
        <w:sz w:val="17"/>
      </w:rPr>
      <w:t> </w:t>
    </w:r>
    <w:bookmarkEnd w:id="16"/>
  </w:p>
  <w:p w14:paraId="3581AC60" w14:textId="7ED603C0" w:rsidR="00B77463" w:rsidRDefault="00B77463" w:rsidP="00FC6D33">
    <w:pPr>
      <w:pStyle w:val="AltBilgi"/>
      <w:spacing w:before="0" w:after="0"/>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5056A" w14:textId="3503C88B" w:rsidR="00FC06B7" w:rsidRDefault="00FC06B7" w:rsidP="00BC27E1">
    <w:pPr>
      <w:pStyle w:val="AltBilgi"/>
      <w:framePr w:wrap="auto" w:vAnchor="text" w:hAnchor="margin" w:xAlign="center" w:y="1"/>
      <w:spacing w:before="0" w:after="0"/>
      <w:rPr>
        <w:rStyle w:val="SayfaNumaras"/>
        <w:color w:val="000000"/>
        <w:sz w:val="17"/>
      </w:rPr>
    </w:pPr>
    <w:bookmarkStart w:id="971" w:name="DocumentMarkings15FooterEvenPages"/>
    <w:r>
      <w:rPr>
        <w:rStyle w:val="SayfaNumaras"/>
        <w:color w:val="000000"/>
        <w:sz w:val="17"/>
      </w:rPr>
      <w:t> </w:t>
    </w:r>
    <w:bookmarkEnd w:id="971"/>
  </w:p>
  <w:p w14:paraId="0379A751" w14:textId="0D10437B" w:rsidR="00E342FA" w:rsidRDefault="00E342FA" w:rsidP="00FC6D33">
    <w:pPr>
      <w:pStyle w:val="AltBilgi"/>
      <w:framePr w:wrap="auto" w:vAnchor="text" w:hAnchor="margin" w:xAlign="center" w:y="1"/>
      <w:spacing w:before="0" w:after="0"/>
      <w:rPr>
        <w:rStyle w:val="SayfaNumaras"/>
      </w:rPr>
    </w:pPr>
  </w:p>
  <w:p w14:paraId="6D14893E" w14:textId="77777777" w:rsidR="00E342FA" w:rsidRDefault="00E342FA">
    <w:pPr>
      <w:pStyle w:val="AltBilgi"/>
      <w:tabs>
        <w:tab w:val="center" w:pos="4500"/>
        <w:tab w:val="right" w:pos="9270"/>
      </w:tabs>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F140" w14:textId="39DB0A66" w:rsidR="00FC06B7" w:rsidRDefault="00FC06B7" w:rsidP="00BC27E1">
    <w:pPr>
      <w:pStyle w:val="AltBilgi"/>
      <w:spacing w:before="0" w:after="0"/>
      <w:rPr>
        <w:color w:val="000000"/>
        <w:sz w:val="17"/>
      </w:rPr>
    </w:pPr>
    <w:bookmarkStart w:id="972" w:name="DocumentMarkings15FooterPrimary"/>
    <w:r>
      <w:rPr>
        <w:color w:val="000000"/>
        <w:sz w:val="17"/>
      </w:rPr>
      <w:t> </w:t>
    </w:r>
    <w:bookmarkEnd w:id="972"/>
  </w:p>
  <w:p w14:paraId="44239F88" w14:textId="24F4F11D" w:rsidR="00E342FA" w:rsidRDefault="00E342FA" w:rsidP="00FC6D33">
    <w:pPr>
      <w:pStyle w:val="AltBilgi"/>
      <w:spacing w:before="0" w:after="0"/>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F1B5B" w14:textId="77777777" w:rsidR="00B77463" w:rsidRDefault="00B77463">
    <w:pPr>
      <w:pStyle w:val="AltBilgi"/>
    </w:pP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30465" w14:textId="06C4ABD7" w:rsidR="00FC06B7" w:rsidRDefault="00FC06B7" w:rsidP="00BC27E1">
    <w:pPr>
      <w:pStyle w:val="AltBilgi"/>
      <w:framePr w:wrap="auto" w:vAnchor="text" w:hAnchor="margin" w:xAlign="center" w:y="1"/>
      <w:spacing w:before="0" w:after="0"/>
      <w:rPr>
        <w:rStyle w:val="SayfaNumaras"/>
        <w:color w:val="000000"/>
        <w:sz w:val="17"/>
      </w:rPr>
    </w:pPr>
    <w:bookmarkStart w:id="976" w:name="DocumentMarkings16FooterEvenPages"/>
    <w:r>
      <w:rPr>
        <w:rStyle w:val="SayfaNumaras"/>
        <w:color w:val="000000"/>
        <w:sz w:val="17"/>
      </w:rPr>
      <w:t> </w:t>
    </w:r>
    <w:bookmarkEnd w:id="976"/>
  </w:p>
  <w:p w14:paraId="2609606D" w14:textId="1C520820" w:rsidR="00B77463" w:rsidRDefault="00B77463" w:rsidP="00FC6D33">
    <w:pPr>
      <w:pStyle w:val="AltBilgi"/>
      <w:framePr w:wrap="auto" w:vAnchor="text" w:hAnchor="margin" w:xAlign="center" w:y="1"/>
      <w:spacing w:before="0" w:after="0"/>
      <w:rPr>
        <w:rStyle w:val="SayfaNumaras"/>
      </w:rPr>
    </w:pPr>
  </w:p>
  <w:p w14:paraId="50C4FDDE" w14:textId="77777777" w:rsidR="00B77463" w:rsidRDefault="00B77463">
    <w:pPr>
      <w:pStyle w:val="AltBilgi"/>
      <w:tabs>
        <w:tab w:val="center" w:pos="4500"/>
        <w:tab w:val="right" w:pos="9270"/>
      </w:tabs>
    </w:pP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CAD88" w14:textId="77F23815" w:rsidR="00FC06B7" w:rsidRDefault="00FC06B7" w:rsidP="00BC27E1">
    <w:pPr>
      <w:pStyle w:val="AltBilgi"/>
      <w:spacing w:before="0" w:after="0"/>
      <w:rPr>
        <w:color w:val="000000"/>
        <w:sz w:val="17"/>
      </w:rPr>
    </w:pPr>
    <w:bookmarkStart w:id="977" w:name="DocumentMarkings16FooterPrimary"/>
    <w:r>
      <w:rPr>
        <w:color w:val="000000"/>
        <w:sz w:val="17"/>
      </w:rPr>
      <w:t> </w:t>
    </w:r>
    <w:bookmarkEnd w:id="977"/>
  </w:p>
  <w:p w14:paraId="478B6DE9" w14:textId="17C77866" w:rsidR="00B77463" w:rsidRDefault="00B77463" w:rsidP="00FC6D33">
    <w:pPr>
      <w:pStyle w:val="AltBilgi"/>
      <w:spacing w:before="0" w:after="0"/>
    </w:pP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7FAD1" w14:textId="4AE04FD6" w:rsidR="00FC06B7" w:rsidRDefault="00FC06B7" w:rsidP="00BC27E1">
    <w:pPr>
      <w:pStyle w:val="AltBilgi"/>
      <w:spacing w:before="0" w:after="0"/>
      <w:rPr>
        <w:color w:val="000000"/>
        <w:sz w:val="17"/>
      </w:rPr>
    </w:pPr>
    <w:bookmarkStart w:id="978" w:name="DocumentMarkings16FooterFirstPage"/>
    <w:r>
      <w:rPr>
        <w:color w:val="000000"/>
        <w:sz w:val="17"/>
      </w:rPr>
      <w:t> </w:t>
    </w:r>
    <w:bookmarkEnd w:id="978"/>
  </w:p>
  <w:p w14:paraId="7DBEBAE9" w14:textId="367708E9" w:rsidR="00B77463" w:rsidRDefault="00B77463" w:rsidP="00FC6D33">
    <w:pPr>
      <w:pStyle w:val="AltBilgi"/>
      <w:spacing w:before="0" w:after="0"/>
    </w:pP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583DB" w14:textId="08EEE443" w:rsidR="00FC06B7" w:rsidRDefault="00FC06B7" w:rsidP="00BC27E1">
    <w:pPr>
      <w:pStyle w:val="AltBilgi"/>
      <w:framePr w:wrap="auto" w:vAnchor="text" w:hAnchor="margin" w:xAlign="center" w:y="1"/>
      <w:spacing w:before="0" w:after="0"/>
      <w:rPr>
        <w:rStyle w:val="SayfaNumaras"/>
        <w:color w:val="000000"/>
        <w:sz w:val="17"/>
      </w:rPr>
    </w:pPr>
    <w:bookmarkStart w:id="990" w:name="DocumentMarkings17FooterEvenPages"/>
    <w:r>
      <w:rPr>
        <w:rStyle w:val="SayfaNumaras"/>
        <w:color w:val="000000"/>
        <w:sz w:val="17"/>
      </w:rPr>
      <w:t> </w:t>
    </w:r>
    <w:bookmarkEnd w:id="990"/>
  </w:p>
  <w:p w14:paraId="4BFB3517" w14:textId="3539486A" w:rsidR="00B77463" w:rsidRDefault="00B77463" w:rsidP="00FC6D33">
    <w:pPr>
      <w:pStyle w:val="AltBilgi"/>
      <w:framePr w:wrap="auto" w:vAnchor="text" w:hAnchor="margin" w:xAlign="center" w:y="1"/>
      <w:spacing w:before="0" w:after="0"/>
      <w:rPr>
        <w:rStyle w:val="SayfaNumaras"/>
      </w:rPr>
    </w:pPr>
  </w:p>
  <w:p w14:paraId="7F308852" w14:textId="77777777" w:rsidR="00B77463" w:rsidRDefault="00B77463">
    <w:pPr>
      <w:pStyle w:val="AltBilgi"/>
      <w:tabs>
        <w:tab w:val="center" w:pos="4500"/>
        <w:tab w:val="right" w:pos="9270"/>
      </w:tabs>
    </w:pP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703C7" w14:textId="5A23CFC2" w:rsidR="00FC06B7" w:rsidRDefault="00FC06B7" w:rsidP="00BC27E1">
    <w:pPr>
      <w:pStyle w:val="AltBilgi"/>
      <w:spacing w:before="0" w:after="0"/>
      <w:rPr>
        <w:color w:val="000000"/>
        <w:sz w:val="17"/>
      </w:rPr>
    </w:pPr>
    <w:bookmarkStart w:id="991" w:name="DocumentMarkings17FooterPrimary"/>
    <w:r>
      <w:rPr>
        <w:color w:val="000000"/>
        <w:sz w:val="17"/>
      </w:rPr>
      <w:t> </w:t>
    </w:r>
    <w:bookmarkEnd w:id="991"/>
  </w:p>
  <w:p w14:paraId="1D40842C" w14:textId="51F32813" w:rsidR="00B77463" w:rsidRDefault="00B77463" w:rsidP="00FC6D33">
    <w:pPr>
      <w:pStyle w:val="AltBilgi"/>
      <w:spacing w:before="0" w:after="0"/>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2FC16" w14:textId="36D96EAD" w:rsidR="00FC06B7" w:rsidRDefault="00FC06B7" w:rsidP="00BC27E1">
    <w:pPr>
      <w:pStyle w:val="AltBilgi"/>
      <w:spacing w:before="0" w:after="0"/>
      <w:rPr>
        <w:color w:val="000000"/>
        <w:sz w:val="17"/>
      </w:rPr>
    </w:pPr>
    <w:bookmarkStart w:id="992" w:name="DocumentMarkings17FooterFirstPage"/>
    <w:r>
      <w:rPr>
        <w:color w:val="000000"/>
        <w:sz w:val="17"/>
      </w:rPr>
      <w:t> </w:t>
    </w:r>
    <w:bookmarkEnd w:id="992"/>
  </w:p>
  <w:p w14:paraId="11FD214F" w14:textId="60BFF2D7" w:rsidR="00B77463" w:rsidRDefault="00B77463" w:rsidP="00FC6D33">
    <w:pPr>
      <w:pStyle w:val="AltBilgi"/>
      <w:spacing w:before="0" w:after="0"/>
    </w:pP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7FBBC" w14:textId="75BBD826" w:rsidR="00FC06B7" w:rsidRDefault="00FC06B7" w:rsidP="00BC27E1">
    <w:pPr>
      <w:pStyle w:val="AltBilgi"/>
      <w:framePr w:wrap="auto" w:vAnchor="text" w:hAnchor="margin" w:xAlign="center" w:y="1"/>
      <w:spacing w:before="0" w:after="0"/>
      <w:rPr>
        <w:rStyle w:val="SayfaNumaras"/>
        <w:color w:val="000000"/>
        <w:sz w:val="17"/>
      </w:rPr>
    </w:pPr>
    <w:bookmarkStart w:id="1161" w:name="DocumentMarkings18FooterEvenPages"/>
    <w:r>
      <w:rPr>
        <w:rStyle w:val="SayfaNumaras"/>
        <w:color w:val="000000"/>
        <w:sz w:val="17"/>
      </w:rPr>
      <w:t> </w:t>
    </w:r>
    <w:bookmarkEnd w:id="1161"/>
  </w:p>
  <w:p w14:paraId="5596F6BE" w14:textId="5C133245" w:rsidR="00B77463" w:rsidRDefault="00B77463" w:rsidP="00FC6D33">
    <w:pPr>
      <w:pStyle w:val="AltBilgi"/>
      <w:framePr w:wrap="auto" w:vAnchor="text" w:hAnchor="margin" w:xAlign="center" w:y="1"/>
      <w:spacing w:before="0" w:after="0"/>
      <w:rPr>
        <w:rStyle w:val="SayfaNumaras"/>
      </w:rPr>
    </w:pPr>
  </w:p>
  <w:p w14:paraId="1B84B86F" w14:textId="77777777" w:rsidR="00B77463" w:rsidRDefault="00B77463">
    <w:pPr>
      <w:pStyle w:val="AltBilgi"/>
      <w:tabs>
        <w:tab w:val="center" w:pos="4500"/>
        <w:tab w:val="right" w:pos="9270"/>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E5349" w14:textId="69BE883D" w:rsidR="00FC06B7" w:rsidRDefault="00FC06B7" w:rsidP="00BC27E1">
    <w:pPr>
      <w:pStyle w:val="AltBilgi"/>
      <w:spacing w:before="0" w:after="0"/>
      <w:rPr>
        <w:color w:val="000000"/>
        <w:sz w:val="17"/>
      </w:rPr>
    </w:pPr>
    <w:bookmarkStart w:id="17" w:name="DocumentMarkings3FooterPrimary"/>
    <w:r>
      <w:rPr>
        <w:color w:val="000000"/>
        <w:sz w:val="17"/>
      </w:rPr>
      <w:t> </w:t>
    </w:r>
    <w:bookmarkEnd w:id="17"/>
  </w:p>
  <w:p w14:paraId="604D21C1" w14:textId="0DB38DB1" w:rsidR="00B77463" w:rsidRDefault="00B77463" w:rsidP="00FC6D33">
    <w:pPr>
      <w:pStyle w:val="AltBilgi"/>
      <w:spacing w:before="0" w:after="0"/>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9FEE9" w14:textId="37B1D922" w:rsidR="00FC06B7" w:rsidRDefault="00FC06B7" w:rsidP="00BC27E1">
    <w:pPr>
      <w:pStyle w:val="AltBilgi"/>
      <w:spacing w:before="0" w:after="0"/>
      <w:rPr>
        <w:color w:val="000000"/>
        <w:sz w:val="17"/>
      </w:rPr>
    </w:pPr>
    <w:bookmarkStart w:id="1162" w:name="DocumentMarkings18FooterPrimary"/>
    <w:r>
      <w:rPr>
        <w:color w:val="000000"/>
        <w:sz w:val="17"/>
      </w:rPr>
      <w:t> </w:t>
    </w:r>
    <w:bookmarkEnd w:id="1162"/>
  </w:p>
  <w:p w14:paraId="039F7F76" w14:textId="7C2D15B9" w:rsidR="00B77463" w:rsidRDefault="00B77463" w:rsidP="00FC6D33">
    <w:pPr>
      <w:pStyle w:val="AltBilgi"/>
      <w:spacing w:before="0" w:after="0"/>
    </w:pP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1B1AB" w14:textId="3DC1227F" w:rsidR="00FC06B7" w:rsidRDefault="00FC06B7" w:rsidP="00BC27E1">
    <w:pPr>
      <w:pStyle w:val="AltBilgi"/>
      <w:spacing w:before="0" w:after="0"/>
      <w:rPr>
        <w:color w:val="000000"/>
        <w:sz w:val="17"/>
      </w:rPr>
    </w:pPr>
    <w:bookmarkStart w:id="1163" w:name="DocumentMarkings18FooterFirstPage"/>
    <w:r>
      <w:rPr>
        <w:color w:val="000000"/>
        <w:sz w:val="17"/>
      </w:rPr>
      <w:t> </w:t>
    </w:r>
    <w:bookmarkEnd w:id="1163"/>
  </w:p>
  <w:p w14:paraId="22479045" w14:textId="0E0398CD" w:rsidR="00B77463" w:rsidRDefault="00B77463" w:rsidP="00FC6D33">
    <w:pPr>
      <w:pStyle w:val="AltBilgi"/>
      <w:spacing w:before="0" w:after="0"/>
    </w:pP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EE0D7" w14:textId="04BAABBC" w:rsidR="00FC06B7" w:rsidRDefault="00FC06B7" w:rsidP="00BC27E1">
    <w:pPr>
      <w:pStyle w:val="AltBilgi"/>
      <w:framePr w:wrap="auto" w:vAnchor="text" w:hAnchor="margin" w:xAlign="center" w:y="1"/>
      <w:spacing w:before="0" w:after="0"/>
      <w:rPr>
        <w:rStyle w:val="SayfaNumaras"/>
        <w:color w:val="000000"/>
        <w:sz w:val="17"/>
      </w:rPr>
    </w:pPr>
    <w:bookmarkStart w:id="1174" w:name="DocumentMarkings19FooterEvenPages"/>
    <w:r>
      <w:rPr>
        <w:rStyle w:val="SayfaNumaras"/>
        <w:color w:val="000000"/>
        <w:sz w:val="17"/>
      </w:rPr>
      <w:t> </w:t>
    </w:r>
    <w:bookmarkEnd w:id="1174"/>
  </w:p>
  <w:p w14:paraId="0F6BBA1B" w14:textId="39BC4FA3" w:rsidR="00B77463" w:rsidRDefault="00B77463" w:rsidP="00FC6D33">
    <w:pPr>
      <w:pStyle w:val="AltBilgi"/>
      <w:framePr w:wrap="auto" w:vAnchor="text" w:hAnchor="margin" w:xAlign="center" w:y="1"/>
      <w:spacing w:before="0" w:after="0"/>
      <w:rPr>
        <w:rStyle w:val="SayfaNumaras"/>
      </w:rPr>
    </w:pPr>
  </w:p>
  <w:p w14:paraId="32CF4F57" w14:textId="77777777" w:rsidR="00B77463" w:rsidRDefault="00B77463">
    <w:pPr>
      <w:pStyle w:val="AltBilgi"/>
      <w:tabs>
        <w:tab w:val="center" w:pos="4500"/>
        <w:tab w:val="right" w:pos="9270"/>
      </w:tabs>
    </w:pP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F2801A" w14:textId="32FA809B" w:rsidR="00FC06B7" w:rsidRDefault="00FC06B7" w:rsidP="00BC27E1">
    <w:pPr>
      <w:pStyle w:val="AltBilgi"/>
      <w:spacing w:before="0" w:after="0"/>
      <w:rPr>
        <w:color w:val="000000"/>
        <w:sz w:val="17"/>
      </w:rPr>
    </w:pPr>
    <w:bookmarkStart w:id="1175" w:name="DocumentMarkings19FooterPrimary"/>
    <w:r>
      <w:rPr>
        <w:color w:val="000000"/>
        <w:sz w:val="17"/>
      </w:rPr>
      <w:t> </w:t>
    </w:r>
    <w:bookmarkEnd w:id="1175"/>
  </w:p>
  <w:p w14:paraId="397CAD6E" w14:textId="2968067C" w:rsidR="00B77463" w:rsidRDefault="00B77463" w:rsidP="00FC6D33">
    <w:pPr>
      <w:pStyle w:val="AltBilgi"/>
      <w:spacing w:before="0" w:after="0"/>
    </w:pP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FEB0B" w14:textId="3ED5A46B" w:rsidR="00FC06B7" w:rsidRDefault="00FC06B7" w:rsidP="00BC27E1">
    <w:pPr>
      <w:pStyle w:val="AltBilgi"/>
      <w:spacing w:before="0" w:after="0"/>
      <w:rPr>
        <w:color w:val="000000"/>
        <w:sz w:val="17"/>
      </w:rPr>
    </w:pPr>
    <w:bookmarkStart w:id="1176" w:name="DocumentMarkings19FooterFirstPage"/>
    <w:r>
      <w:rPr>
        <w:color w:val="000000"/>
        <w:sz w:val="17"/>
      </w:rPr>
      <w:t> </w:t>
    </w:r>
    <w:bookmarkEnd w:id="1176"/>
  </w:p>
  <w:p w14:paraId="7933FC65" w14:textId="161EC088" w:rsidR="00B77463" w:rsidRDefault="00B77463" w:rsidP="00FC6D33">
    <w:pPr>
      <w:pStyle w:val="AltBilgi"/>
      <w:spacing w:before="0" w:after="0"/>
    </w:pP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84024" w14:textId="129B50B1" w:rsidR="00FC06B7" w:rsidRDefault="00FC06B7" w:rsidP="00BC27E1">
    <w:pPr>
      <w:pStyle w:val="AltBilgi"/>
      <w:framePr w:wrap="auto" w:vAnchor="text" w:hAnchor="margin" w:xAlign="center" w:y="1"/>
      <w:spacing w:before="0" w:after="0"/>
      <w:rPr>
        <w:rStyle w:val="SayfaNumaras"/>
        <w:color w:val="000000"/>
        <w:sz w:val="17"/>
      </w:rPr>
    </w:pPr>
    <w:bookmarkStart w:id="1333" w:name="DocumentMarkings20FooterEvenPages"/>
    <w:r>
      <w:rPr>
        <w:rStyle w:val="SayfaNumaras"/>
        <w:color w:val="000000"/>
        <w:sz w:val="17"/>
      </w:rPr>
      <w:t> </w:t>
    </w:r>
    <w:bookmarkEnd w:id="1333"/>
  </w:p>
  <w:p w14:paraId="13695AE8" w14:textId="1F045C00" w:rsidR="00B77463" w:rsidRDefault="00B77463" w:rsidP="00FC6D33">
    <w:pPr>
      <w:pStyle w:val="AltBilgi"/>
      <w:framePr w:wrap="auto" w:vAnchor="text" w:hAnchor="margin" w:xAlign="center" w:y="1"/>
      <w:spacing w:before="0" w:after="0"/>
      <w:rPr>
        <w:rStyle w:val="SayfaNumaras"/>
      </w:rPr>
    </w:pPr>
  </w:p>
  <w:p w14:paraId="4BD12B1B" w14:textId="77777777" w:rsidR="00B77463" w:rsidRDefault="00B77463">
    <w:pPr>
      <w:pStyle w:val="AltBilgi"/>
      <w:tabs>
        <w:tab w:val="center" w:pos="4500"/>
        <w:tab w:val="right" w:pos="9270"/>
      </w:tabs>
    </w:pP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A622" w14:textId="66E05968" w:rsidR="00FC06B7" w:rsidRDefault="00FC06B7" w:rsidP="00BC27E1">
    <w:pPr>
      <w:pStyle w:val="AltBilgi"/>
      <w:spacing w:before="0" w:after="0"/>
      <w:rPr>
        <w:color w:val="000000"/>
        <w:sz w:val="17"/>
      </w:rPr>
    </w:pPr>
    <w:bookmarkStart w:id="1334" w:name="DocumentMarkings20FooterPrimary"/>
    <w:r>
      <w:rPr>
        <w:color w:val="000000"/>
        <w:sz w:val="17"/>
      </w:rPr>
      <w:t> </w:t>
    </w:r>
    <w:bookmarkEnd w:id="1334"/>
  </w:p>
  <w:p w14:paraId="25E618FD" w14:textId="2EB6F1D7" w:rsidR="00B77463" w:rsidRDefault="00B77463" w:rsidP="00FC6D33">
    <w:pPr>
      <w:pStyle w:val="AltBilgi"/>
      <w:spacing w:before="0" w:after="0"/>
    </w:pP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1F62D" w14:textId="6D7C222C" w:rsidR="00FC06B7" w:rsidRDefault="00FC06B7" w:rsidP="00BC27E1">
    <w:pPr>
      <w:pStyle w:val="AltBilgi"/>
      <w:spacing w:before="0" w:after="0"/>
      <w:rPr>
        <w:color w:val="000000"/>
        <w:sz w:val="17"/>
      </w:rPr>
    </w:pPr>
    <w:bookmarkStart w:id="1335" w:name="DocumentMarkings20FooterFirstPage"/>
    <w:r>
      <w:rPr>
        <w:color w:val="000000"/>
        <w:sz w:val="17"/>
      </w:rPr>
      <w:t> </w:t>
    </w:r>
    <w:bookmarkEnd w:id="1335"/>
  </w:p>
  <w:p w14:paraId="005E3303" w14:textId="6B8086AD" w:rsidR="00B77463" w:rsidRDefault="00B77463" w:rsidP="00FC6D33">
    <w:pPr>
      <w:pStyle w:val="AltBilgi"/>
      <w:spacing w:before="0" w:after="0"/>
    </w:pP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C012B" w14:textId="70F90CF9" w:rsidR="00FC06B7" w:rsidRDefault="00FC06B7" w:rsidP="00BC27E1">
    <w:pPr>
      <w:pStyle w:val="AltBilgi"/>
      <w:framePr w:wrap="auto" w:vAnchor="text" w:hAnchor="margin" w:xAlign="center" w:y="1"/>
      <w:spacing w:before="0" w:after="0"/>
      <w:rPr>
        <w:rStyle w:val="SayfaNumaras"/>
        <w:color w:val="000000"/>
        <w:sz w:val="17"/>
      </w:rPr>
    </w:pPr>
    <w:bookmarkStart w:id="1378" w:name="DocumentMarkings21FooterEvenPages"/>
    <w:r>
      <w:rPr>
        <w:rStyle w:val="SayfaNumaras"/>
        <w:color w:val="000000"/>
        <w:sz w:val="17"/>
      </w:rPr>
      <w:t> </w:t>
    </w:r>
    <w:bookmarkEnd w:id="1378"/>
  </w:p>
  <w:p w14:paraId="000D6E1B" w14:textId="7DA34509" w:rsidR="00B77463" w:rsidRDefault="00B77463" w:rsidP="00FC6D33">
    <w:pPr>
      <w:pStyle w:val="AltBilgi"/>
      <w:framePr w:wrap="auto" w:vAnchor="text" w:hAnchor="margin" w:xAlign="center" w:y="1"/>
      <w:spacing w:before="0" w:after="0"/>
      <w:rPr>
        <w:rStyle w:val="SayfaNumaras"/>
      </w:rPr>
    </w:pPr>
  </w:p>
  <w:p w14:paraId="1E45B703" w14:textId="77777777" w:rsidR="00B77463" w:rsidRDefault="00B77463">
    <w:pPr>
      <w:pStyle w:val="AltBilgi"/>
      <w:tabs>
        <w:tab w:val="center" w:pos="4500"/>
        <w:tab w:val="right" w:pos="9270"/>
      </w:tabs>
    </w:pP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13E3B" w14:textId="40F26569" w:rsidR="00FC06B7" w:rsidRDefault="00FC06B7" w:rsidP="00BC27E1">
    <w:pPr>
      <w:pStyle w:val="AltBilgi"/>
      <w:spacing w:before="0" w:after="0"/>
      <w:rPr>
        <w:color w:val="000000"/>
        <w:sz w:val="17"/>
      </w:rPr>
    </w:pPr>
    <w:bookmarkStart w:id="1379" w:name="DocumentMarkings21FooterPrimary"/>
    <w:r>
      <w:rPr>
        <w:color w:val="000000"/>
        <w:sz w:val="17"/>
      </w:rPr>
      <w:t> </w:t>
    </w:r>
    <w:bookmarkEnd w:id="1379"/>
  </w:p>
  <w:p w14:paraId="52FCF2B2" w14:textId="37DBA962" w:rsidR="00B77463" w:rsidRDefault="00B77463" w:rsidP="00FC6D33">
    <w:pPr>
      <w:pStyle w:val="AltBilgi"/>
      <w:spacing w:before="0" w:after="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3E5ED" w14:textId="043F5DD6" w:rsidR="00FC06B7" w:rsidRDefault="00FC06B7" w:rsidP="00BC27E1">
    <w:pPr>
      <w:pStyle w:val="AltBilgi"/>
      <w:spacing w:before="0" w:after="0"/>
      <w:rPr>
        <w:color w:val="000000"/>
        <w:sz w:val="17"/>
      </w:rPr>
    </w:pPr>
    <w:bookmarkStart w:id="18" w:name="DocumentMarkings3FooterFirstPage"/>
    <w:r>
      <w:rPr>
        <w:color w:val="000000"/>
        <w:sz w:val="17"/>
      </w:rPr>
      <w:t> </w:t>
    </w:r>
    <w:bookmarkEnd w:id="18"/>
  </w:p>
  <w:p w14:paraId="2DCA5852" w14:textId="655D58FB" w:rsidR="00B77463" w:rsidRDefault="00B77463" w:rsidP="00FC6D33">
    <w:pPr>
      <w:pStyle w:val="AltBilgi"/>
      <w:spacing w:before="0" w:after="0"/>
    </w:pP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C3D93" w14:textId="31816A82" w:rsidR="00FC06B7" w:rsidRDefault="00FC06B7" w:rsidP="00BC27E1">
    <w:pPr>
      <w:pStyle w:val="AltBilgi"/>
      <w:spacing w:before="0" w:after="0"/>
      <w:rPr>
        <w:color w:val="000000"/>
        <w:sz w:val="17"/>
      </w:rPr>
    </w:pPr>
    <w:bookmarkStart w:id="1380" w:name="DocumentMarkings21FooterFirstPage"/>
    <w:r>
      <w:rPr>
        <w:color w:val="000000"/>
        <w:sz w:val="17"/>
      </w:rPr>
      <w:t> </w:t>
    </w:r>
    <w:bookmarkEnd w:id="1380"/>
  </w:p>
  <w:p w14:paraId="78264009" w14:textId="2E5AE0D9" w:rsidR="00B77463" w:rsidRDefault="00B77463" w:rsidP="00FC6D33">
    <w:pPr>
      <w:pStyle w:val="AltBilgi"/>
      <w:spacing w:before="0" w:after="0"/>
    </w:pP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52A0" w14:textId="76724249" w:rsidR="00FC06B7" w:rsidRDefault="00FC06B7" w:rsidP="00BC27E1">
    <w:pPr>
      <w:pStyle w:val="AltBilgi"/>
      <w:framePr w:wrap="auto" w:vAnchor="text" w:hAnchor="margin" w:xAlign="center" w:y="1"/>
      <w:spacing w:before="0" w:after="0"/>
      <w:rPr>
        <w:rStyle w:val="SayfaNumaras"/>
        <w:color w:val="000000"/>
        <w:sz w:val="17"/>
      </w:rPr>
    </w:pPr>
    <w:bookmarkStart w:id="1467" w:name="DocumentMarkings22FooterEvenPages"/>
    <w:r>
      <w:rPr>
        <w:rStyle w:val="SayfaNumaras"/>
        <w:color w:val="000000"/>
        <w:sz w:val="17"/>
      </w:rPr>
      <w:t> </w:t>
    </w:r>
    <w:bookmarkEnd w:id="1467"/>
  </w:p>
  <w:p w14:paraId="327468B6" w14:textId="671F759B" w:rsidR="00B77463" w:rsidRDefault="00B77463" w:rsidP="00FC6D33">
    <w:pPr>
      <w:pStyle w:val="AltBilgi"/>
      <w:framePr w:wrap="auto" w:vAnchor="text" w:hAnchor="margin" w:xAlign="center" w:y="1"/>
      <w:spacing w:before="0" w:after="0"/>
      <w:rPr>
        <w:rStyle w:val="SayfaNumaras"/>
      </w:rPr>
    </w:pPr>
  </w:p>
  <w:p w14:paraId="36E1EE1A" w14:textId="77777777" w:rsidR="00B77463" w:rsidRDefault="00B77463">
    <w:pPr>
      <w:pStyle w:val="AltBilgi"/>
      <w:tabs>
        <w:tab w:val="center" w:pos="4500"/>
        <w:tab w:val="right" w:pos="9270"/>
      </w:tabs>
    </w:pP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4526B" w14:textId="51AA420A" w:rsidR="00FC06B7" w:rsidRDefault="00FC06B7" w:rsidP="00BC27E1">
    <w:pPr>
      <w:pStyle w:val="AltBilgi"/>
      <w:spacing w:before="0" w:after="0"/>
      <w:rPr>
        <w:color w:val="000000"/>
        <w:sz w:val="17"/>
      </w:rPr>
    </w:pPr>
    <w:bookmarkStart w:id="1468" w:name="DocumentMarkings22FooterPrimary"/>
    <w:r>
      <w:rPr>
        <w:color w:val="000000"/>
        <w:sz w:val="17"/>
      </w:rPr>
      <w:t> </w:t>
    </w:r>
    <w:bookmarkEnd w:id="1468"/>
  </w:p>
  <w:p w14:paraId="6AA90D7D" w14:textId="3F691F92" w:rsidR="00B77463" w:rsidRDefault="00B77463" w:rsidP="00FC6D33">
    <w:pPr>
      <w:pStyle w:val="AltBilgi"/>
      <w:spacing w:before="0" w:after="0"/>
    </w:pP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9D3B1" w14:textId="04DD79F9" w:rsidR="00FC06B7" w:rsidRDefault="00FC06B7" w:rsidP="00BC27E1">
    <w:pPr>
      <w:pStyle w:val="AltBilgi"/>
      <w:spacing w:before="0" w:after="0"/>
      <w:rPr>
        <w:color w:val="000000"/>
        <w:sz w:val="17"/>
      </w:rPr>
    </w:pPr>
    <w:bookmarkStart w:id="1469" w:name="DocumentMarkings22FooterFirstPage"/>
    <w:r>
      <w:rPr>
        <w:color w:val="000000"/>
        <w:sz w:val="17"/>
      </w:rPr>
      <w:t> </w:t>
    </w:r>
    <w:bookmarkEnd w:id="1469"/>
  </w:p>
  <w:p w14:paraId="083C2B4E" w14:textId="6A00AC7C" w:rsidR="00B77463" w:rsidRDefault="00B77463" w:rsidP="00FC6D33">
    <w:pPr>
      <w:pStyle w:val="AltBilgi"/>
      <w:spacing w:before="0" w:after="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8D78" w14:textId="6AB965FB" w:rsidR="00FC06B7" w:rsidRDefault="00FC06B7" w:rsidP="00BC27E1">
    <w:pPr>
      <w:pStyle w:val="AltBilgi"/>
      <w:spacing w:before="0" w:after="0"/>
      <w:rPr>
        <w:color w:val="000000"/>
        <w:sz w:val="17"/>
      </w:rPr>
    </w:pPr>
    <w:bookmarkStart w:id="19" w:name="DocumentMarkings4FooterEvenPages"/>
    <w:r>
      <w:rPr>
        <w:color w:val="000000"/>
        <w:sz w:val="17"/>
      </w:rPr>
      <w:t> </w:t>
    </w:r>
    <w:bookmarkEnd w:id="19"/>
  </w:p>
  <w:p w14:paraId="4108408B" w14:textId="798C1CB6" w:rsidR="00B77463" w:rsidRDefault="00B77463" w:rsidP="00FC6D33">
    <w:pPr>
      <w:pStyle w:val="AltBilgi"/>
      <w:spacing w:before="0" w:after="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D3343" w14:textId="7AF5BDDC" w:rsidR="00FC06B7" w:rsidRDefault="00FC06B7" w:rsidP="00BC27E1">
    <w:pPr>
      <w:pStyle w:val="AltBilgi"/>
      <w:spacing w:before="0" w:after="0"/>
      <w:rPr>
        <w:color w:val="000000"/>
        <w:sz w:val="17"/>
      </w:rPr>
    </w:pPr>
    <w:bookmarkStart w:id="20" w:name="DocumentMarkings4FooterPrimary"/>
    <w:r>
      <w:rPr>
        <w:color w:val="000000"/>
        <w:sz w:val="17"/>
      </w:rPr>
      <w:t> </w:t>
    </w:r>
    <w:bookmarkEnd w:id="20"/>
  </w:p>
  <w:p w14:paraId="4DA37B7A" w14:textId="1B5317A2" w:rsidR="00B77463" w:rsidRDefault="00B77463" w:rsidP="00FC6D33">
    <w:pPr>
      <w:pStyle w:val="AltBilgi"/>
      <w:spacing w:before="0" w:after="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BEBE" w14:textId="1CDAED89" w:rsidR="00FC06B7" w:rsidRDefault="00FC06B7" w:rsidP="00BC27E1">
    <w:pPr>
      <w:pStyle w:val="AltBilgi"/>
      <w:spacing w:before="0" w:after="0"/>
      <w:rPr>
        <w:color w:val="000000"/>
        <w:sz w:val="17"/>
      </w:rPr>
    </w:pPr>
    <w:bookmarkStart w:id="21" w:name="DocumentMarkings4FooterFirstPage"/>
    <w:r>
      <w:rPr>
        <w:color w:val="000000"/>
        <w:sz w:val="17"/>
      </w:rPr>
      <w:t> </w:t>
    </w:r>
    <w:bookmarkEnd w:id="21"/>
  </w:p>
  <w:p w14:paraId="74A360F3" w14:textId="17825CEC" w:rsidR="00B77463" w:rsidRDefault="00B77463" w:rsidP="00FC6D33">
    <w:pPr>
      <w:pStyle w:val="AltBilgi"/>
      <w:spacing w:before="0"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763E9" w14:textId="77777777" w:rsidR="00D263C0" w:rsidRDefault="00D263C0">
      <w:r>
        <w:separator/>
      </w:r>
    </w:p>
  </w:footnote>
  <w:footnote w:type="continuationSeparator" w:id="0">
    <w:p w14:paraId="04475DF1" w14:textId="77777777" w:rsidR="00D263C0" w:rsidRDefault="00D263C0">
      <w:r>
        <w:continuationSeparator/>
      </w:r>
    </w:p>
  </w:footnote>
  <w:footnote w:type="continuationNotice" w:id="1">
    <w:p w14:paraId="2BC855F7" w14:textId="77777777" w:rsidR="00D263C0" w:rsidRDefault="00D263C0"/>
  </w:footnote>
  <w:footnote w:id="2">
    <w:p w14:paraId="5B61E76D" w14:textId="5141BB57" w:rsidR="00F816C6" w:rsidRPr="00F816C6" w:rsidRDefault="00F816C6">
      <w:pPr>
        <w:pStyle w:val="DipnotMetni"/>
        <w:rPr>
          <w:lang w:val="tr-TR"/>
        </w:rPr>
      </w:pPr>
      <w:r>
        <w:rPr>
          <w:rStyle w:val="DipnotBavurusu"/>
        </w:rPr>
        <w:footnoteRef/>
      </w:r>
      <w:r>
        <w:t xml:space="preserve"> </w:t>
      </w:r>
      <w:r w:rsidRPr="00B604D0">
        <w:rPr>
          <w:iCs/>
          <w:szCs w:val="16"/>
        </w:rPr>
        <w:t>The exchange rate to be applied in conversion of the Bid Security Amount shall be the Selling Exchange rates officially published by the Central Bank of Turkey (</w:t>
      </w:r>
      <w:proofErr w:type="spellStart"/>
      <w:r w:rsidRPr="00B604D0">
        <w:rPr>
          <w:iCs/>
          <w:szCs w:val="16"/>
        </w:rPr>
        <w:t>Döviz</w:t>
      </w:r>
      <w:proofErr w:type="spellEnd"/>
      <w:r w:rsidRPr="00B604D0">
        <w:rPr>
          <w:iCs/>
          <w:szCs w:val="16"/>
        </w:rPr>
        <w:t xml:space="preserve"> </w:t>
      </w:r>
      <w:proofErr w:type="spellStart"/>
      <w:r w:rsidRPr="00B604D0">
        <w:rPr>
          <w:iCs/>
          <w:szCs w:val="16"/>
        </w:rPr>
        <w:t>Satış</w:t>
      </w:r>
      <w:proofErr w:type="spellEnd"/>
      <w:r w:rsidRPr="00B604D0">
        <w:rPr>
          <w:iCs/>
          <w:szCs w:val="16"/>
        </w:rPr>
        <w:t>) at 03.30 p.m. (Turkey Time) on the applicable date (</w:t>
      </w:r>
      <w:proofErr w:type="gramStart"/>
      <w:r w:rsidRPr="00B604D0">
        <w:rPr>
          <w:iCs/>
          <w:szCs w:val="16"/>
        </w:rPr>
        <w:t>http://www.tcmb.gov.tr )</w:t>
      </w:r>
      <w:proofErr w:type="gramEnd"/>
      <w:r w:rsidRPr="00B604D0">
        <w:rPr>
          <w:iCs/>
          <w:szCs w:val="16"/>
        </w:rPr>
        <w:t>.</w:t>
      </w:r>
      <w:r>
        <w:rPr>
          <w:iCs/>
          <w:szCs w:val="16"/>
        </w:rPr>
        <w:t xml:space="preserve"> </w:t>
      </w:r>
      <w:r w:rsidRPr="00B604D0">
        <w:rPr>
          <w:iCs/>
          <w:szCs w:val="16"/>
        </w:rPr>
        <w:t xml:space="preserve">The applicable date for the exchange </w:t>
      </w:r>
      <w:proofErr w:type="gramStart"/>
      <w:r w:rsidRPr="00B604D0">
        <w:rPr>
          <w:iCs/>
          <w:szCs w:val="16"/>
        </w:rPr>
        <w:t>rates  shall</w:t>
      </w:r>
      <w:proofErr w:type="gramEnd"/>
      <w:r w:rsidRPr="00B604D0">
        <w:rPr>
          <w:iCs/>
          <w:szCs w:val="16"/>
        </w:rPr>
        <w:t xml:space="preserve"> be the date twenty-eight (28) days prior to the date of Bid Opening except when the date of Bid Opening falls one day after the end of official holiday (s) including Saturdays and Sundays in which case the applicable date shall be the last working day before twenty-eight (28) days prior to the date of Bid Opening.</w:t>
      </w:r>
    </w:p>
  </w:footnote>
  <w:footnote w:id="3">
    <w:p w14:paraId="1F876959" w14:textId="3CAB31D3" w:rsidR="004C1BC4" w:rsidRPr="00FC6D33" w:rsidRDefault="004C1BC4">
      <w:pPr>
        <w:pStyle w:val="DipnotMetni"/>
        <w:rPr>
          <w:lang w:val="tr-TR"/>
        </w:rPr>
      </w:pPr>
      <w:r>
        <w:rPr>
          <w:rStyle w:val="DipnotBavurusu"/>
        </w:rPr>
        <w:footnoteRef/>
      </w:r>
      <w:r>
        <w:t xml:space="preserve"> </w:t>
      </w:r>
      <w:hyperlink r:id="rId1" w:history="1">
        <w:r w:rsidRPr="00B44049">
          <w:rPr>
            <w:rStyle w:val="Kpr"/>
          </w:rPr>
          <w:t>https://www.ilbank.gov.tr/uidb/turkiye-deprem-sel-ve-yangin-acil-imar-kredisi/accordion/122</w:t>
        </w:r>
      </w:hyperlink>
    </w:p>
  </w:footnote>
  <w:footnote w:id="4">
    <w:p w14:paraId="50B3CE8E" w14:textId="77777777" w:rsidR="00E342FA" w:rsidRPr="005E129A" w:rsidRDefault="00E342FA" w:rsidP="00135AB4">
      <w:pPr>
        <w:pStyle w:val="DipnotMetni"/>
        <w:ind w:left="180" w:hanging="180"/>
        <w:rPr>
          <w:sz w:val="16"/>
          <w:szCs w:val="16"/>
        </w:rPr>
      </w:pPr>
      <w:r>
        <w:rPr>
          <w:rStyle w:val="DipnotBavurusu"/>
        </w:rPr>
        <w:footnoteRef/>
      </w:r>
      <w:r>
        <w:rPr>
          <w:sz w:val="16"/>
          <w:szCs w:val="16"/>
        </w:rPr>
        <w:tab/>
      </w:r>
      <w:r w:rsidRPr="005E129A">
        <w:rPr>
          <w:sz w:val="16"/>
          <w:szCs w:val="16"/>
        </w:rPr>
        <w:t>Nonperformance, as decided by the Employer, shall include all contracts where (a) nonperformance was not challenged by the contractor, including through referral to the dispute resolution mechanism under the respective contract, and (b) contracts that were so challenged but fully settled against the contractor. Nonperformance shall not include contracts where Employers decision was overruled by the dispute resolution mechanism. Nonperformance must be based on all information on fully settled disputes or litigation, i.e. dispute or litigation that has been resolved in accordance with the dispute resolution mechanism under the respective contract and where all appeal instances available to the Bidder have been exhausted.</w:t>
      </w:r>
    </w:p>
  </w:footnote>
  <w:footnote w:id="5">
    <w:p w14:paraId="1D080F08" w14:textId="77777777" w:rsidR="00E342FA" w:rsidRPr="005E129A" w:rsidRDefault="00E342FA" w:rsidP="00135AB4">
      <w:pPr>
        <w:pStyle w:val="DipnotMetni"/>
        <w:rPr>
          <w:sz w:val="16"/>
          <w:szCs w:val="16"/>
        </w:rPr>
      </w:pPr>
      <w:r w:rsidRPr="005E129A">
        <w:rPr>
          <w:rStyle w:val="DipnotBavurusu"/>
          <w:sz w:val="16"/>
          <w:szCs w:val="16"/>
        </w:rPr>
        <w:footnoteRef/>
      </w:r>
      <w:r w:rsidRPr="005E129A">
        <w:rPr>
          <w:sz w:val="16"/>
          <w:szCs w:val="16"/>
        </w:rPr>
        <w:t xml:space="preserve"> </w:t>
      </w:r>
      <w:r w:rsidRPr="005E129A">
        <w:rPr>
          <w:sz w:val="16"/>
          <w:szCs w:val="16"/>
        </w:rPr>
        <w:tab/>
        <w:t>This requirement also applies to contracts executed by the Bidder as JV member.</w:t>
      </w:r>
    </w:p>
  </w:footnote>
  <w:footnote w:id="6">
    <w:p w14:paraId="59355988" w14:textId="77777777" w:rsidR="00E342FA" w:rsidRPr="005E129A" w:rsidRDefault="00E342FA" w:rsidP="00135AB4">
      <w:pPr>
        <w:pStyle w:val="DipnotMetni"/>
        <w:ind w:left="270" w:hanging="270"/>
        <w:rPr>
          <w:sz w:val="16"/>
          <w:szCs w:val="16"/>
        </w:rPr>
      </w:pPr>
      <w:r>
        <w:rPr>
          <w:rStyle w:val="DipnotBavurusu"/>
        </w:rPr>
        <w:footnoteRef/>
      </w:r>
      <w:r>
        <w:rPr>
          <w:sz w:val="16"/>
          <w:szCs w:val="16"/>
        </w:rPr>
        <w:tab/>
      </w:r>
      <w:r w:rsidRPr="005E129A">
        <w:rPr>
          <w:sz w:val="16"/>
          <w:szCs w:val="16"/>
        </w:rPr>
        <w:t xml:space="preserve">The Bidder shall provide accurate information on the related </w:t>
      </w:r>
      <w:r>
        <w:rPr>
          <w:sz w:val="16"/>
          <w:szCs w:val="16"/>
        </w:rPr>
        <w:t>Letter of Bid</w:t>
      </w:r>
      <w:r w:rsidRPr="005E129A">
        <w:rPr>
          <w:sz w:val="16"/>
          <w:szCs w:val="16"/>
        </w:rPr>
        <w:t xml:space="preserve"> about any litigation or arbitration resulting from contracts completed or ongoing under its execution over the last five years. A consistent history of awards against the Bidder or any member of a joint venture may result in failure of the Bid.</w:t>
      </w:r>
    </w:p>
  </w:footnote>
  <w:footnote w:id="7">
    <w:p w14:paraId="6EB89603" w14:textId="77777777" w:rsidR="00E342FA" w:rsidRPr="008E091C" w:rsidRDefault="00E342FA" w:rsidP="00135AB4">
      <w:pPr>
        <w:rPr>
          <w:sz w:val="18"/>
          <w:szCs w:val="18"/>
        </w:rPr>
      </w:pPr>
      <w:r w:rsidRPr="00B009D3">
        <w:rPr>
          <w:rStyle w:val="DipnotBavurusu"/>
          <w:sz w:val="20"/>
        </w:rPr>
        <w:footnoteRef/>
      </w:r>
      <w:r w:rsidRPr="00B009D3">
        <w:rPr>
          <w:rStyle w:val="DipnotBavurusu"/>
          <w:sz w:val="20"/>
        </w:rPr>
        <w:t xml:space="preserve"> </w:t>
      </w:r>
      <w:r w:rsidRPr="008E091C">
        <w:rPr>
          <w:sz w:val="18"/>
          <w:szCs w:val="18"/>
        </w:rPr>
        <w:t>Th</w:t>
      </w:r>
      <w:r w:rsidRPr="009D143C">
        <w:rPr>
          <w:sz w:val="18"/>
          <w:szCs w:val="18"/>
        </w:rPr>
        <w:t>e Employer</w:t>
      </w:r>
      <w:r w:rsidRPr="008E091C">
        <w:rPr>
          <w:sz w:val="18"/>
          <w:szCs w:val="18"/>
        </w:rPr>
        <w:t xml:space="preserve"> may use this information to seek further informatio</w:t>
      </w:r>
      <w:r w:rsidRPr="009D143C">
        <w:rPr>
          <w:sz w:val="18"/>
          <w:szCs w:val="18"/>
        </w:rPr>
        <w:t xml:space="preserve">n or clarifications in carrying out its due diligence.  </w:t>
      </w:r>
    </w:p>
  </w:footnote>
  <w:footnote w:id="8">
    <w:p w14:paraId="3A5FE89A" w14:textId="77777777" w:rsidR="00E342FA" w:rsidRPr="005E129A" w:rsidRDefault="00E342FA" w:rsidP="00135AB4">
      <w:pPr>
        <w:pStyle w:val="DipnotMetni"/>
        <w:ind w:left="270" w:hanging="270"/>
        <w:rPr>
          <w:sz w:val="16"/>
          <w:szCs w:val="16"/>
        </w:rPr>
      </w:pPr>
      <w:r>
        <w:rPr>
          <w:rStyle w:val="DipnotBavurusu"/>
        </w:rPr>
        <w:footnoteRef/>
      </w:r>
      <w:r>
        <w:t xml:space="preserve"> </w:t>
      </w:r>
      <w:r>
        <w:tab/>
      </w:r>
      <w:r w:rsidRPr="005E129A">
        <w:rPr>
          <w:sz w:val="16"/>
          <w:szCs w:val="16"/>
        </w:rPr>
        <w:t>For contracts under which the Bidder participated as a joint venture member or sub-contractor, only the Bidder’s share, by value, shall be considered to meet this requirement</w:t>
      </w:r>
    </w:p>
  </w:footnote>
  <w:footnote w:id="9">
    <w:p w14:paraId="0C6B2B00" w14:textId="77777777" w:rsidR="00E342FA" w:rsidRPr="005E129A" w:rsidRDefault="00E342FA" w:rsidP="00135AB4">
      <w:pPr>
        <w:pStyle w:val="DipnotMetni"/>
        <w:ind w:left="270" w:hanging="270"/>
        <w:rPr>
          <w:sz w:val="16"/>
          <w:szCs w:val="16"/>
        </w:rPr>
      </w:pPr>
      <w:r w:rsidRPr="005E129A">
        <w:rPr>
          <w:rStyle w:val="DipnotBavurusu"/>
          <w:sz w:val="16"/>
          <w:szCs w:val="16"/>
        </w:rPr>
        <w:footnoteRef/>
      </w:r>
      <w:r w:rsidRPr="005E129A">
        <w:rPr>
          <w:sz w:val="16"/>
          <w:szCs w:val="16"/>
        </w:rPr>
        <w:t xml:space="preserve"> </w:t>
      </w:r>
      <w:r>
        <w:rPr>
          <w:sz w:val="16"/>
          <w:szCs w:val="16"/>
        </w:rPr>
        <w:tab/>
      </w:r>
      <w:r w:rsidRPr="005E129A">
        <w:rPr>
          <w:sz w:val="16"/>
          <w:szCs w:val="16"/>
        </w:rPr>
        <w:t xml:space="preserve">Substantial completion shall be based on 80% or more </w:t>
      </w:r>
      <w:r>
        <w:rPr>
          <w:sz w:val="16"/>
          <w:szCs w:val="16"/>
        </w:rPr>
        <w:t>Pl</w:t>
      </w:r>
      <w:r w:rsidRPr="005E129A">
        <w:rPr>
          <w:sz w:val="16"/>
          <w:szCs w:val="16"/>
        </w:rPr>
        <w:t>ant and installation completed under the contract.</w:t>
      </w:r>
    </w:p>
  </w:footnote>
  <w:footnote w:id="10">
    <w:p w14:paraId="065D4451" w14:textId="6574DB7D" w:rsidR="00E342FA" w:rsidRDefault="00E342FA" w:rsidP="00135AB4">
      <w:pPr>
        <w:pStyle w:val="DipnotMetni"/>
        <w:ind w:left="270" w:hanging="270"/>
      </w:pPr>
      <w:r w:rsidRPr="005E129A">
        <w:rPr>
          <w:rStyle w:val="DipnotBavurusu"/>
          <w:sz w:val="16"/>
          <w:szCs w:val="16"/>
        </w:rPr>
        <w:footnoteRef/>
      </w:r>
      <w:r w:rsidRPr="005E129A">
        <w:rPr>
          <w:sz w:val="16"/>
          <w:szCs w:val="16"/>
        </w:rPr>
        <w:t xml:space="preserve"> </w:t>
      </w:r>
      <w:r>
        <w:rPr>
          <w:sz w:val="16"/>
          <w:szCs w:val="16"/>
        </w:rPr>
        <w:tab/>
      </w:r>
      <w:proofErr w:type="spellStart"/>
      <w:r w:rsidR="005A37F5" w:rsidRPr="005A37F5">
        <w:rPr>
          <w:sz w:val="16"/>
          <w:szCs w:val="16"/>
          <w:lang w:val="tr-TR"/>
        </w:rPr>
        <w:t>In</w:t>
      </w:r>
      <w:proofErr w:type="spellEnd"/>
      <w:r w:rsidR="005A37F5" w:rsidRPr="005A37F5">
        <w:rPr>
          <w:sz w:val="16"/>
          <w:szCs w:val="16"/>
          <w:lang w:val="tr-TR"/>
        </w:rPr>
        <w:t xml:space="preserve"> </w:t>
      </w:r>
      <w:proofErr w:type="spellStart"/>
      <w:r w:rsidR="005A37F5" w:rsidRPr="005A37F5">
        <w:rPr>
          <w:sz w:val="16"/>
          <w:szCs w:val="16"/>
          <w:lang w:val="tr-TR"/>
        </w:rPr>
        <w:t>the</w:t>
      </w:r>
      <w:proofErr w:type="spellEnd"/>
      <w:r w:rsidR="005A37F5" w:rsidRPr="005A37F5">
        <w:rPr>
          <w:sz w:val="16"/>
          <w:szCs w:val="16"/>
          <w:lang w:val="tr-TR"/>
        </w:rPr>
        <w:t xml:space="preserve"> </w:t>
      </w:r>
      <w:proofErr w:type="spellStart"/>
      <w:r w:rsidR="005A37F5" w:rsidRPr="005A37F5">
        <w:rPr>
          <w:sz w:val="16"/>
          <w:szCs w:val="16"/>
          <w:lang w:val="tr-TR"/>
        </w:rPr>
        <w:t>case</w:t>
      </w:r>
      <w:proofErr w:type="spellEnd"/>
      <w:r w:rsidR="005A37F5" w:rsidRPr="005A37F5">
        <w:rPr>
          <w:sz w:val="16"/>
          <w:szCs w:val="16"/>
          <w:lang w:val="tr-TR"/>
        </w:rPr>
        <w:t xml:space="preserve"> of JV, </w:t>
      </w:r>
      <w:proofErr w:type="spellStart"/>
      <w:r w:rsidR="005A37F5" w:rsidRPr="005A37F5">
        <w:rPr>
          <w:sz w:val="16"/>
          <w:szCs w:val="16"/>
          <w:lang w:val="tr-TR"/>
        </w:rPr>
        <w:t>the</w:t>
      </w:r>
      <w:proofErr w:type="spellEnd"/>
      <w:r w:rsidR="005A37F5" w:rsidRPr="005A37F5">
        <w:rPr>
          <w:sz w:val="16"/>
          <w:szCs w:val="16"/>
          <w:lang w:val="tr-TR"/>
        </w:rPr>
        <w:t xml:space="preserve"> </w:t>
      </w:r>
      <w:proofErr w:type="spellStart"/>
      <w:r w:rsidR="005A37F5" w:rsidRPr="005A37F5">
        <w:rPr>
          <w:sz w:val="16"/>
          <w:szCs w:val="16"/>
          <w:lang w:val="tr-TR"/>
        </w:rPr>
        <w:t>value</w:t>
      </w:r>
      <w:proofErr w:type="spellEnd"/>
      <w:r w:rsidR="005A37F5" w:rsidRPr="005A37F5">
        <w:rPr>
          <w:sz w:val="16"/>
          <w:szCs w:val="16"/>
          <w:lang w:val="tr-TR"/>
        </w:rPr>
        <w:t xml:space="preserve"> of </w:t>
      </w:r>
      <w:proofErr w:type="spellStart"/>
      <w:r w:rsidR="005A37F5" w:rsidRPr="005A37F5">
        <w:rPr>
          <w:sz w:val="16"/>
          <w:szCs w:val="16"/>
          <w:lang w:val="tr-TR"/>
        </w:rPr>
        <w:t>contracts</w:t>
      </w:r>
      <w:proofErr w:type="spellEnd"/>
      <w:r w:rsidR="005A37F5" w:rsidRPr="005A37F5">
        <w:rPr>
          <w:sz w:val="16"/>
          <w:szCs w:val="16"/>
          <w:lang w:val="tr-TR"/>
        </w:rPr>
        <w:t xml:space="preserve"> </w:t>
      </w:r>
      <w:proofErr w:type="spellStart"/>
      <w:r w:rsidR="005A37F5" w:rsidRPr="005A37F5">
        <w:rPr>
          <w:sz w:val="16"/>
          <w:szCs w:val="16"/>
          <w:lang w:val="tr-TR"/>
        </w:rPr>
        <w:t>completed</w:t>
      </w:r>
      <w:proofErr w:type="spellEnd"/>
      <w:r w:rsidR="005A37F5" w:rsidRPr="005A37F5">
        <w:rPr>
          <w:sz w:val="16"/>
          <w:szCs w:val="16"/>
          <w:lang w:val="tr-TR"/>
        </w:rPr>
        <w:t xml:space="preserve"> </w:t>
      </w:r>
      <w:proofErr w:type="spellStart"/>
      <w:r w:rsidR="005A37F5" w:rsidRPr="005A37F5">
        <w:rPr>
          <w:sz w:val="16"/>
          <w:szCs w:val="16"/>
          <w:lang w:val="tr-TR"/>
        </w:rPr>
        <w:t>by</w:t>
      </w:r>
      <w:proofErr w:type="spellEnd"/>
      <w:r w:rsidR="005A37F5" w:rsidRPr="005A37F5">
        <w:rPr>
          <w:sz w:val="16"/>
          <w:szCs w:val="16"/>
          <w:lang w:val="tr-TR"/>
        </w:rPr>
        <w:t xml:space="preserve"> </w:t>
      </w:r>
      <w:proofErr w:type="spellStart"/>
      <w:r w:rsidR="005A37F5" w:rsidRPr="005A37F5">
        <w:rPr>
          <w:sz w:val="16"/>
          <w:szCs w:val="16"/>
          <w:lang w:val="tr-TR"/>
        </w:rPr>
        <w:t>its</w:t>
      </w:r>
      <w:proofErr w:type="spellEnd"/>
      <w:r w:rsidR="005A37F5" w:rsidRPr="005A37F5">
        <w:rPr>
          <w:sz w:val="16"/>
          <w:szCs w:val="16"/>
          <w:lang w:val="tr-TR"/>
        </w:rPr>
        <w:t xml:space="preserve"> </w:t>
      </w:r>
      <w:proofErr w:type="spellStart"/>
      <w:r w:rsidR="005A37F5" w:rsidRPr="005A37F5">
        <w:rPr>
          <w:sz w:val="16"/>
          <w:szCs w:val="16"/>
          <w:lang w:val="tr-TR"/>
        </w:rPr>
        <w:t>members</w:t>
      </w:r>
      <w:proofErr w:type="spellEnd"/>
      <w:r w:rsidR="005A37F5" w:rsidRPr="005A37F5">
        <w:rPr>
          <w:sz w:val="16"/>
          <w:szCs w:val="16"/>
          <w:lang w:val="tr-TR"/>
        </w:rPr>
        <w:t xml:space="preserve"> </w:t>
      </w:r>
      <w:proofErr w:type="spellStart"/>
      <w:r w:rsidR="005A37F5" w:rsidRPr="005A37F5">
        <w:rPr>
          <w:sz w:val="16"/>
          <w:szCs w:val="16"/>
          <w:lang w:val="tr-TR"/>
        </w:rPr>
        <w:t>shall</w:t>
      </w:r>
      <w:proofErr w:type="spellEnd"/>
      <w:r w:rsidR="005A37F5" w:rsidRPr="005A37F5">
        <w:rPr>
          <w:sz w:val="16"/>
          <w:szCs w:val="16"/>
          <w:lang w:val="tr-TR"/>
        </w:rPr>
        <w:t xml:space="preserve"> not be </w:t>
      </w:r>
      <w:proofErr w:type="spellStart"/>
      <w:r w:rsidR="005A37F5" w:rsidRPr="005A37F5">
        <w:rPr>
          <w:sz w:val="16"/>
          <w:szCs w:val="16"/>
          <w:lang w:val="tr-TR"/>
        </w:rPr>
        <w:t>aggregated</w:t>
      </w:r>
      <w:proofErr w:type="spellEnd"/>
      <w:r w:rsidR="005A37F5" w:rsidRPr="005A37F5">
        <w:rPr>
          <w:sz w:val="16"/>
          <w:szCs w:val="16"/>
          <w:lang w:val="tr-TR"/>
        </w:rPr>
        <w:t xml:space="preserve"> </w:t>
      </w:r>
      <w:proofErr w:type="spellStart"/>
      <w:r w:rsidR="005A37F5" w:rsidRPr="005A37F5">
        <w:rPr>
          <w:sz w:val="16"/>
          <w:szCs w:val="16"/>
          <w:lang w:val="tr-TR"/>
        </w:rPr>
        <w:t>to</w:t>
      </w:r>
      <w:proofErr w:type="spellEnd"/>
      <w:r w:rsidR="005A37F5" w:rsidRPr="005A37F5">
        <w:rPr>
          <w:sz w:val="16"/>
          <w:szCs w:val="16"/>
          <w:lang w:val="tr-TR"/>
        </w:rPr>
        <w:t xml:space="preserve"> </w:t>
      </w:r>
      <w:proofErr w:type="spellStart"/>
      <w:r w:rsidR="005A37F5" w:rsidRPr="005A37F5">
        <w:rPr>
          <w:sz w:val="16"/>
          <w:szCs w:val="16"/>
          <w:lang w:val="tr-TR"/>
        </w:rPr>
        <w:t>determine</w:t>
      </w:r>
      <w:proofErr w:type="spellEnd"/>
      <w:r w:rsidR="005A37F5" w:rsidRPr="005A37F5">
        <w:rPr>
          <w:sz w:val="16"/>
          <w:szCs w:val="16"/>
          <w:lang w:val="tr-TR"/>
        </w:rPr>
        <w:t xml:space="preserve"> </w:t>
      </w:r>
      <w:proofErr w:type="spellStart"/>
      <w:r w:rsidR="005A37F5" w:rsidRPr="005A37F5">
        <w:rPr>
          <w:sz w:val="16"/>
          <w:szCs w:val="16"/>
          <w:lang w:val="tr-TR"/>
        </w:rPr>
        <w:t>whether</w:t>
      </w:r>
      <w:proofErr w:type="spellEnd"/>
      <w:r w:rsidR="005A37F5" w:rsidRPr="005A37F5">
        <w:rPr>
          <w:sz w:val="16"/>
          <w:szCs w:val="16"/>
          <w:lang w:val="tr-TR"/>
        </w:rPr>
        <w:t xml:space="preserve"> </w:t>
      </w:r>
      <w:proofErr w:type="spellStart"/>
      <w:r w:rsidR="005A37F5" w:rsidRPr="005A37F5">
        <w:rPr>
          <w:sz w:val="16"/>
          <w:szCs w:val="16"/>
          <w:lang w:val="tr-TR"/>
        </w:rPr>
        <w:t>the</w:t>
      </w:r>
      <w:proofErr w:type="spellEnd"/>
      <w:r w:rsidR="005A37F5" w:rsidRPr="005A37F5">
        <w:rPr>
          <w:sz w:val="16"/>
          <w:szCs w:val="16"/>
          <w:lang w:val="tr-TR"/>
        </w:rPr>
        <w:t xml:space="preserve"> </w:t>
      </w:r>
      <w:proofErr w:type="spellStart"/>
      <w:r w:rsidR="005A37F5" w:rsidRPr="005A37F5">
        <w:rPr>
          <w:sz w:val="16"/>
          <w:szCs w:val="16"/>
          <w:lang w:val="tr-TR"/>
        </w:rPr>
        <w:t>requirement</w:t>
      </w:r>
      <w:proofErr w:type="spellEnd"/>
      <w:r w:rsidR="005A37F5" w:rsidRPr="005A37F5">
        <w:rPr>
          <w:sz w:val="16"/>
          <w:szCs w:val="16"/>
          <w:lang w:val="tr-TR"/>
        </w:rPr>
        <w:t xml:space="preserve"> of </w:t>
      </w:r>
      <w:proofErr w:type="spellStart"/>
      <w:r w:rsidR="005A37F5" w:rsidRPr="005A37F5">
        <w:rPr>
          <w:sz w:val="16"/>
          <w:szCs w:val="16"/>
          <w:lang w:val="tr-TR"/>
        </w:rPr>
        <w:t>the</w:t>
      </w:r>
      <w:proofErr w:type="spellEnd"/>
      <w:r w:rsidR="005A37F5" w:rsidRPr="005A37F5">
        <w:rPr>
          <w:sz w:val="16"/>
          <w:szCs w:val="16"/>
          <w:lang w:val="tr-TR"/>
        </w:rPr>
        <w:t xml:space="preserve"> minimum </w:t>
      </w:r>
      <w:proofErr w:type="spellStart"/>
      <w:r w:rsidR="005A37F5" w:rsidRPr="005A37F5">
        <w:rPr>
          <w:sz w:val="16"/>
          <w:szCs w:val="16"/>
          <w:lang w:val="tr-TR"/>
        </w:rPr>
        <w:t>value</w:t>
      </w:r>
      <w:proofErr w:type="spellEnd"/>
      <w:r w:rsidR="005A37F5" w:rsidRPr="005A37F5">
        <w:rPr>
          <w:sz w:val="16"/>
          <w:szCs w:val="16"/>
          <w:lang w:val="tr-TR"/>
        </w:rPr>
        <w:t xml:space="preserve"> of a </w:t>
      </w:r>
      <w:proofErr w:type="spellStart"/>
      <w:r w:rsidR="005A37F5" w:rsidRPr="005A37F5">
        <w:rPr>
          <w:sz w:val="16"/>
          <w:szCs w:val="16"/>
          <w:lang w:val="tr-TR"/>
        </w:rPr>
        <w:t>single</w:t>
      </w:r>
      <w:proofErr w:type="spellEnd"/>
      <w:r w:rsidR="005A37F5" w:rsidRPr="005A37F5">
        <w:rPr>
          <w:sz w:val="16"/>
          <w:szCs w:val="16"/>
          <w:lang w:val="tr-TR"/>
        </w:rPr>
        <w:t xml:space="preserve"> </w:t>
      </w:r>
      <w:proofErr w:type="spellStart"/>
      <w:r w:rsidR="005A37F5" w:rsidRPr="005A37F5">
        <w:rPr>
          <w:sz w:val="16"/>
          <w:szCs w:val="16"/>
          <w:lang w:val="tr-TR"/>
        </w:rPr>
        <w:t>contract</w:t>
      </w:r>
      <w:proofErr w:type="spellEnd"/>
      <w:r w:rsidR="005A37F5" w:rsidRPr="005A37F5">
        <w:rPr>
          <w:sz w:val="16"/>
          <w:szCs w:val="16"/>
          <w:lang w:val="tr-TR"/>
        </w:rPr>
        <w:t xml:space="preserve"> (</w:t>
      </w:r>
      <w:proofErr w:type="spellStart"/>
      <w:r w:rsidR="005A37F5" w:rsidRPr="005A37F5">
        <w:rPr>
          <w:sz w:val="16"/>
          <w:szCs w:val="16"/>
          <w:lang w:val="tr-TR"/>
        </w:rPr>
        <w:t>option</w:t>
      </w:r>
      <w:proofErr w:type="spellEnd"/>
      <w:r w:rsidR="005A37F5" w:rsidRPr="005A37F5">
        <w:rPr>
          <w:sz w:val="16"/>
          <w:szCs w:val="16"/>
          <w:lang w:val="tr-TR"/>
        </w:rPr>
        <w:t xml:space="preserve"> (i)) has </w:t>
      </w:r>
      <w:proofErr w:type="spellStart"/>
      <w:r w:rsidR="005A37F5" w:rsidRPr="005A37F5">
        <w:rPr>
          <w:sz w:val="16"/>
          <w:szCs w:val="16"/>
          <w:lang w:val="tr-TR"/>
        </w:rPr>
        <w:t>been</w:t>
      </w:r>
      <w:proofErr w:type="spellEnd"/>
      <w:r w:rsidR="005A37F5" w:rsidRPr="005A37F5">
        <w:rPr>
          <w:sz w:val="16"/>
          <w:szCs w:val="16"/>
          <w:lang w:val="tr-TR"/>
        </w:rPr>
        <w:t xml:space="preserve"> met. </w:t>
      </w:r>
      <w:proofErr w:type="spellStart"/>
      <w:r w:rsidR="005A37F5" w:rsidRPr="005A37F5">
        <w:rPr>
          <w:sz w:val="16"/>
          <w:szCs w:val="16"/>
          <w:lang w:val="tr-TR"/>
        </w:rPr>
        <w:t>Instead</w:t>
      </w:r>
      <w:proofErr w:type="spellEnd"/>
      <w:r w:rsidR="005A37F5" w:rsidRPr="005A37F5">
        <w:rPr>
          <w:sz w:val="16"/>
          <w:szCs w:val="16"/>
          <w:lang w:val="tr-TR"/>
        </w:rPr>
        <w:t xml:space="preserve">, at </w:t>
      </w:r>
      <w:proofErr w:type="spellStart"/>
      <w:r w:rsidR="005A37F5" w:rsidRPr="005A37F5">
        <w:rPr>
          <w:sz w:val="16"/>
          <w:szCs w:val="16"/>
          <w:lang w:val="tr-TR"/>
        </w:rPr>
        <w:t>least</w:t>
      </w:r>
      <w:proofErr w:type="spellEnd"/>
      <w:r w:rsidR="005A37F5" w:rsidRPr="005A37F5">
        <w:rPr>
          <w:sz w:val="16"/>
          <w:szCs w:val="16"/>
          <w:lang w:val="tr-TR"/>
        </w:rPr>
        <w:t xml:space="preserve"> </w:t>
      </w:r>
      <w:proofErr w:type="spellStart"/>
      <w:r w:rsidR="005A37F5" w:rsidRPr="005A37F5">
        <w:rPr>
          <w:sz w:val="16"/>
          <w:szCs w:val="16"/>
          <w:lang w:val="tr-TR"/>
        </w:rPr>
        <w:t>one</w:t>
      </w:r>
      <w:proofErr w:type="spellEnd"/>
      <w:r w:rsidR="005A37F5" w:rsidRPr="005A37F5">
        <w:rPr>
          <w:sz w:val="16"/>
          <w:szCs w:val="16"/>
          <w:lang w:val="tr-TR"/>
        </w:rPr>
        <w:t xml:space="preserve"> </w:t>
      </w:r>
      <w:proofErr w:type="spellStart"/>
      <w:r w:rsidR="005A37F5" w:rsidRPr="005A37F5">
        <w:rPr>
          <w:sz w:val="16"/>
          <w:szCs w:val="16"/>
          <w:lang w:val="tr-TR"/>
        </w:rPr>
        <w:t>member</w:t>
      </w:r>
      <w:proofErr w:type="spellEnd"/>
      <w:r w:rsidR="005A37F5" w:rsidRPr="005A37F5">
        <w:rPr>
          <w:sz w:val="16"/>
          <w:szCs w:val="16"/>
          <w:lang w:val="tr-TR"/>
        </w:rPr>
        <w:t xml:space="preserve"> of JV </w:t>
      </w:r>
      <w:proofErr w:type="spellStart"/>
      <w:r w:rsidR="005A37F5" w:rsidRPr="005A37F5">
        <w:rPr>
          <w:sz w:val="16"/>
          <w:szCs w:val="16"/>
          <w:lang w:val="tr-TR"/>
        </w:rPr>
        <w:t>shall</w:t>
      </w:r>
      <w:proofErr w:type="spellEnd"/>
      <w:r w:rsidR="005A37F5" w:rsidRPr="005A37F5">
        <w:rPr>
          <w:sz w:val="16"/>
          <w:szCs w:val="16"/>
          <w:lang w:val="tr-TR"/>
        </w:rPr>
        <w:t xml:space="preserve"> </w:t>
      </w:r>
      <w:proofErr w:type="spellStart"/>
      <w:r w:rsidR="005A37F5" w:rsidRPr="005A37F5">
        <w:rPr>
          <w:sz w:val="16"/>
          <w:szCs w:val="16"/>
          <w:lang w:val="tr-TR"/>
        </w:rPr>
        <w:t>satisfy</w:t>
      </w:r>
      <w:proofErr w:type="spellEnd"/>
      <w:r w:rsidR="005A37F5" w:rsidRPr="005A37F5">
        <w:rPr>
          <w:sz w:val="16"/>
          <w:szCs w:val="16"/>
          <w:lang w:val="tr-TR"/>
        </w:rPr>
        <w:t xml:space="preserve"> </w:t>
      </w:r>
      <w:proofErr w:type="spellStart"/>
      <w:r w:rsidR="005A37F5" w:rsidRPr="005A37F5">
        <w:rPr>
          <w:sz w:val="16"/>
          <w:szCs w:val="16"/>
          <w:lang w:val="tr-TR"/>
        </w:rPr>
        <w:t>the</w:t>
      </w:r>
      <w:proofErr w:type="spellEnd"/>
      <w:r w:rsidR="005A37F5" w:rsidRPr="005A37F5">
        <w:rPr>
          <w:sz w:val="16"/>
          <w:szCs w:val="16"/>
          <w:lang w:val="tr-TR"/>
        </w:rPr>
        <w:t xml:space="preserve"> minimum </w:t>
      </w:r>
      <w:proofErr w:type="spellStart"/>
      <w:r w:rsidR="005A37F5" w:rsidRPr="004F7861">
        <w:rPr>
          <w:sz w:val="16"/>
          <w:szCs w:val="16"/>
          <w:lang w:val="tr-TR"/>
        </w:rPr>
        <w:t>value</w:t>
      </w:r>
      <w:proofErr w:type="spellEnd"/>
      <w:r w:rsidR="005A37F5" w:rsidRPr="004F7861">
        <w:rPr>
          <w:sz w:val="16"/>
          <w:szCs w:val="16"/>
          <w:lang w:val="tr-TR"/>
        </w:rPr>
        <w:t xml:space="preserve"> (</w:t>
      </w:r>
      <w:r w:rsidR="004842D9" w:rsidRPr="00FC6D33">
        <w:rPr>
          <w:sz w:val="16"/>
          <w:szCs w:val="16"/>
          <w:lang w:val="tr-TR"/>
        </w:rPr>
        <w:t>USD 7</w:t>
      </w:r>
      <w:r w:rsidR="005A37F5" w:rsidRPr="004F7861">
        <w:rPr>
          <w:sz w:val="16"/>
          <w:szCs w:val="16"/>
          <w:lang w:val="tr-TR"/>
        </w:rPr>
        <w:t xml:space="preserve">M) of </w:t>
      </w:r>
      <w:proofErr w:type="spellStart"/>
      <w:r w:rsidR="005A37F5" w:rsidRPr="004F7861">
        <w:rPr>
          <w:sz w:val="16"/>
          <w:szCs w:val="16"/>
          <w:lang w:val="tr-TR"/>
        </w:rPr>
        <w:t>option</w:t>
      </w:r>
      <w:proofErr w:type="spellEnd"/>
      <w:r w:rsidR="005A37F5" w:rsidRPr="004F7861">
        <w:rPr>
          <w:sz w:val="16"/>
          <w:szCs w:val="16"/>
          <w:lang w:val="tr-TR"/>
        </w:rPr>
        <w:t xml:space="preserve"> (i). </w:t>
      </w:r>
      <w:proofErr w:type="spellStart"/>
      <w:r w:rsidR="005A37F5" w:rsidRPr="004F7861">
        <w:rPr>
          <w:sz w:val="16"/>
          <w:szCs w:val="16"/>
          <w:lang w:val="tr-TR"/>
        </w:rPr>
        <w:t>Also</w:t>
      </w:r>
      <w:proofErr w:type="spellEnd"/>
      <w:r w:rsidR="005A37F5" w:rsidRPr="004F7861">
        <w:rPr>
          <w:sz w:val="16"/>
          <w:szCs w:val="16"/>
          <w:lang w:val="tr-TR"/>
        </w:rPr>
        <w:t xml:space="preserve">, in </w:t>
      </w:r>
      <w:proofErr w:type="spellStart"/>
      <w:r w:rsidR="005A37F5" w:rsidRPr="004F7861">
        <w:rPr>
          <w:sz w:val="16"/>
          <w:szCs w:val="16"/>
          <w:lang w:val="tr-TR"/>
        </w:rPr>
        <w:t>the</w:t>
      </w:r>
      <w:proofErr w:type="spellEnd"/>
      <w:r w:rsidR="005A37F5" w:rsidRPr="004F7861">
        <w:rPr>
          <w:sz w:val="16"/>
          <w:szCs w:val="16"/>
          <w:lang w:val="tr-TR"/>
        </w:rPr>
        <w:t xml:space="preserve"> </w:t>
      </w:r>
      <w:proofErr w:type="spellStart"/>
      <w:r w:rsidR="005A37F5" w:rsidRPr="004F7861">
        <w:rPr>
          <w:sz w:val="16"/>
          <w:szCs w:val="16"/>
          <w:lang w:val="tr-TR"/>
        </w:rPr>
        <w:t>case</w:t>
      </w:r>
      <w:proofErr w:type="spellEnd"/>
      <w:r w:rsidR="005A37F5" w:rsidRPr="004F7861">
        <w:rPr>
          <w:sz w:val="16"/>
          <w:szCs w:val="16"/>
          <w:lang w:val="tr-TR"/>
        </w:rPr>
        <w:t xml:space="preserve"> of JV, </w:t>
      </w:r>
      <w:proofErr w:type="spellStart"/>
      <w:r w:rsidR="005A37F5" w:rsidRPr="004F7861">
        <w:rPr>
          <w:sz w:val="16"/>
          <w:szCs w:val="16"/>
          <w:lang w:val="tr-TR"/>
        </w:rPr>
        <w:t>for</w:t>
      </w:r>
      <w:proofErr w:type="spellEnd"/>
      <w:r w:rsidR="005A37F5" w:rsidRPr="004F7861">
        <w:rPr>
          <w:sz w:val="16"/>
          <w:szCs w:val="16"/>
          <w:lang w:val="tr-TR"/>
        </w:rPr>
        <w:t xml:space="preserve"> </w:t>
      </w:r>
      <w:proofErr w:type="spellStart"/>
      <w:r w:rsidR="005A37F5" w:rsidRPr="004F7861">
        <w:rPr>
          <w:sz w:val="16"/>
          <w:szCs w:val="16"/>
          <w:lang w:val="tr-TR"/>
        </w:rPr>
        <w:t>option</w:t>
      </w:r>
      <w:proofErr w:type="spellEnd"/>
      <w:r w:rsidR="005A37F5" w:rsidRPr="004F7861">
        <w:rPr>
          <w:sz w:val="16"/>
          <w:szCs w:val="16"/>
          <w:lang w:val="tr-TR"/>
        </w:rPr>
        <w:t xml:space="preserve"> (i) at </w:t>
      </w:r>
      <w:proofErr w:type="spellStart"/>
      <w:r w:rsidR="005A37F5" w:rsidRPr="004F7861">
        <w:rPr>
          <w:sz w:val="16"/>
          <w:szCs w:val="16"/>
          <w:lang w:val="tr-TR"/>
        </w:rPr>
        <w:t>least</w:t>
      </w:r>
      <w:proofErr w:type="spellEnd"/>
      <w:r w:rsidR="005A37F5" w:rsidRPr="004F7861">
        <w:rPr>
          <w:sz w:val="16"/>
          <w:szCs w:val="16"/>
          <w:lang w:val="tr-TR"/>
        </w:rPr>
        <w:t xml:space="preserve"> </w:t>
      </w:r>
      <w:proofErr w:type="spellStart"/>
      <w:r w:rsidR="005A37F5" w:rsidRPr="004F7861">
        <w:rPr>
          <w:sz w:val="16"/>
          <w:szCs w:val="16"/>
          <w:lang w:val="tr-TR"/>
        </w:rPr>
        <w:t>one</w:t>
      </w:r>
      <w:proofErr w:type="spellEnd"/>
      <w:r w:rsidR="005A37F5" w:rsidRPr="004F7861">
        <w:rPr>
          <w:sz w:val="16"/>
          <w:szCs w:val="16"/>
          <w:lang w:val="tr-TR"/>
        </w:rPr>
        <w:t xml:space="preserve"> </w:t>
      </w:r>
      <w:proofErr w:type="spellStart"/>
      <w:r w:rsidR="005A37F5" w:rsidRPr="004F7861">
        <w:rPr>
          <w:sz w:val="16"/>
          <w:szCs w:val="16"/>
          <w:lang w:val="tr-TR"/>
        </w:rPr>
        <w:t>contract</w:t>
      </w:r>
      <w:proofErr w:type="spellEnd"/>
      <w:r w:rsidR="005A37F5" w:rsidRPr="004F7861">
        <w:rPr>
          <w:sz w:val="16"/>
          <w:szCs w:val="16"/>
          <w:lang w:val="tr-TR"/>
        </w:rPr>
        <w:t xml:space="preserve"> </w:t>
      </w:r>
      <w:proofErr w:type="spellStart"/>
      <w:r w:rsidR="005A37F5" w:rsidRPr="004F7861">
        <w:rPr>
          <w:sz w:val="16"/>
          <w:szCs w:val="16"/>
          <w:lang w:val="tr-TR"/>
        </w:rPr>
        <w:t>performed</w:t>
      </w:r>
      <w:proofErr w:type="spellEnd"/>
      <w:r w:rsidR="005A37F5" w:rsidRPr="004F7861">
        <w:rPr>
          <w:sz w:val="16"/>
          <w:szCs w:val="16"/>
          <w:lang w:val="tr-TR"/>
        </w:rPr>
        <w:t xml:space="preserve"> </w:t>
      </w:r>
      <w:proofErr w:type="spellStart"/>
      <w:r w:rsidR="005A37F5" w:rsidRPr="004F7861">
        <w:rPr>
          <w:sz w:val="16"/>
          <w:szCs w:val="16"/>
          <w:lang w:val="tr-TR"/>
        </w:rPr>
        <w:t>by</w:t>
      </w:r>
      <w:proofErr w:type="spellEnd"/>
      <w:r w:rsidR="005A37F5" w:rsidRPr="004F7861">
        <w:rPr>
          <w:sz w:val="16"/>
          <w:szCs w:val="16"/>
          <w:lang w:val="tr-TR"/>
        </w:rPr>
        <w:t xml:space="preserve"> </w:t>
      </w:r>
      <w:proofErr w:type="spellStart"/>
      <w:r w:rsidR="005A37F5" w:rsidRPr="004F7861">
        <w:rPr>
          <w:sz w:val="16"/>
          <w:szCs w:val="16"/>
          <w:lang w:val="tr-TR"/>
        </w:rPr>
        <w:t>each</w:t>
      </w:r>
      <w:proofErr w:type="spellEnd"/>
      <w:r w:rsidR="005A37F5" w:rsidRPr="004F7861">
        <w:rPr>
          <w:sz w:val="16"/>
          <w:szCs w:val="16"/>
          <w:lang w:val="tr-TR"/>
        </w:rPr>
        <w:t xml:space="preserve"> </w:t>
      </w:r>
      <w:proofErr w:type="spellStart"/>
      <w:r w:rsidR="005A37F5" w:rsidRPr="004F7861">
        <w:rPr>
          <w:sz w:val="16"/>
          <w:szCs w:val="16"/>
          <w:lang w:val="tr-TR"/>
        </w:rPr>
        <w:t>member</w:t>
      </w:r>
      <w:proofErr w:type="spellEnd"/>
      <w:r w:rsidR="005A37F5" w:rsidRPr="004F7861">
        <w:rPr>
          <w:sz w:val="16"/>
          <w:szCs w:val="16"/>
          <w:lang w:val="tr-TR"/>
        </w:rPr>
        <w:t xml:space="preserve"> </w:t>
      </w:r>
      <w:proofErr w:type="spellStart"/>
      <w:r w:rsidR="005A37F5" w:rsidRPr="004F7861">
        <w:rPr>
          <w:sz w:val="16"/>
          <w:szCs w:val="16"/>
          <w:lang w:val="tr-TR"/>
        </w:rPr>
        <w:t>shall</w:t>
      </w:r>
      <w:proofErr w:type="spellEnd"/>
      <w:r w:rsidR="005A37F5" w:rsidRPr="004F7861">
        <w:rPr>
          <w:sz w:val="16"/>
          <w:szCs w:val="16"/>
          <w:lang w:val="tr-TR"/>
        </w:rPr>
        <w:t xml:space="preserve"> </w:t>
      </w:r>
      <w:proofErr w:type="spellStart"/>
      <w:r w:rsidR="005A37F5" w:rsidRPr="004F7861">
        <w:rPr>
          <w:sz w:val="16"/>
          <w:szCs w:val="16"/>
          <w:lang w:val="tr-TR"/>
        </w:rPr>
        <w:t>satisfy</w:t>
      </w:r>
      <w:proofErr w:type="spellEnd"/>
      <w:r w:rsidR="005A37F5" w:rsidRPr="004F7861">
        <w:rPr>
          <w:sz w:val="16"/>
          <w:szCs w:val="16"/>
          <w:lang w:val="tr-TR"/>
        </w:rPr>
        <w:t xml:space="preserve"> </w:t>
      </w:r>
      <w:proofErr w:type="spellStart"/>
      <w:r w:rsidR="005A37F5" w:rsidRPr="004F7861">
        <w:rPr>
          <w:sz w:val="16"/>
          <w:szCs w:val="16"/>
          <w:lang w:val="tr-TR"/>
        </w:rPr>
        <w:t>the</w:t>
      </w:r>
      <w:proofErr w:type="spellEnd"/>
      <w:r w:rsidR="005A37F5" w:rsidRPr="004F7861">
        <w:rPr>
          <w:sz w:val="16"/>
          <w:szCs w:val="16"/>
          <w:lang w:val="tr-TR"/>
        </w:rPr>
        <w:t xml:space="preserve"> minimum </w:t>
      </w:r>
      <w:proofErr w:type="spellStart"/>
      <w:r w:rsidR="005A37F5" w:rsidRPr="004F7861">
        <w:rPr>
          <w:sz w:val="16"/>
          <w:szCs w:val="16"/>
          <w:lang w:val="tr-TR"/>
        </w:rPr>
        <w:t>value</w:t>
      </w:r>
      <w:proofErr w:type="spellEnd"/>
      <w:r w:rsidR="005A37F5" w:rsidRPr="004F7861">
        <w:rPr>
          <w:sz w:val="16"/>
          <w:szCs w:val="16"/>
          <w:lang w:val="tr-TR"/>
        </w:rPr>
        <w:t xml:space="preserve"> </w:t>
      </w:r>
      <w:proofErr w:type="spellStart"/>
      <w:r w:rsidR="005A37F5" w:rsidRPr="004F7861">
        <w:rPr>
          <w:sz w:val="16"/>
          <w:szCs w:val="16"/>
          <w:lang w:val="tr-TR"/>
        </w:rPr>
        <w:t>required</w:t>
      </w:r>
      <w:proofErr w:type="spellEnd"/>
      <w:r w:rsidR="005A37F5" w:rsidRPr="004F7861">
        <w:rPr>
          <w:sz w:val="16"/>
          <w:szCs w:val="16"/>
          <w:lang w:val="tr-TR"/>
        </w:rPr>
        <w:t xml:space="preserve"> (</w:t>
      </w:r>
      <w:r w:rsidR="004842D9" w:rsidRPr="00FC6D33">
        <w:rPr>
          <w:sz w:val="16"/>
          <w:szCs w:val="16"/>
          <w:lang w:val="tr-TR"/>
        </w:rPr>
        <w:t>USD</w:t>
      </w:r>
      <w:r w:rsidR="005A37F5" w:rsidRPr="004F7861">
        <w:rPr>
          <w:sz w:val="16"/>
          <w:szCs w:val="16"/>
          <w:lang w:val="tr-TR"/>
        </w:rPr>
        <w:t xml:space="preserve"> 1M). </w:t>
      </w:r>
      <w:proofErr w:type="spellStart"/>
      <w:r w:rsidR="005A37F5" w:rsidRPr="004F7861">
        <w:rPr>
          <w:sz w:val="16"/>
          <w:szCs w:val="16"/>
          <w:lang w:val="tr-TR"/>
        </w:rPr>
        <w:t>In</w:t>
      </w:r>
      <w:proofErr w:type="spellEnd"/>
      <w:r w:rsidR="005A37F5" w:rsidRPr="004F7861">
        <w:rPr>
          <w:sz w:val="16"/>
          <w:szCs w:val="16"/>
          <w:lang w:val="tr-TR"/>
        </w:rPr>
        <w:t xml:space="preserve"> </w:t>
      </w:r>
      <w:proofErr w:type="spellStart"/>
      <w:r w:rsidR="005A37F5" w:rsidRPr="004F7861">
        <w:rPr>
          <w:sz w:val="16"/>
          <w:szCs w:val="16"/>
          <w:lang w:val="tr-TR"/>
        </w:rPr>
        <w:t>determining</w:t>
      </w:r>
      <w:proofErr w:type="spellEnd"/>
      <w:r w:rsidR="005A37F5" w:rsidRPr="004F7861">
        <w:rPr>
          <w:sz w:val="16"/>
          <w:szCs w:val="16"/>
          <w:lang w:val="tr-TR"/>
        </w:rPr>
        <w:t xml:space="preserve"> </w:t>
      </w:r>
      <w:proofErr w:type="spellStart"/>
      <w:r w:rsidR="005A37F5" w:rsidRPr="004F7861">
        <w:rPr>
          <w:sz w:val="16"/>
          <w:szCs w:val="16"/>
          <w:lang w:val="tr-TR"/>
        </w:rPr>
        <w:t>whether</w:t>
      </w:r>
      <w:proofErr w:type="spellEnd"/>
      <w:r w:rsidR="005A37F5" w:rsidRPr="004F7861">
        <w:rPr>
          <w:sz w:val="16"/>
          <w:szCs w:val="16"/>
          <w:lang w:val="tr-TR"/>
        </w:rPr>
        <w:t xml:space="preserve"> </w:t>
      </w:r>
      <w:proofErr w:type="spellStart"/>
      <w:r w:rsidR="005A37F5" w:rsidRPr="004F7861">
        <w:rPr>
          <w:sz w:val="16"/>
          <w:szCs w:val="16"/>
          <w:lang w:val="tr-TR"/>
        </w:rPr>
        <w:t>the</w:t>
      </w:r>
      <w:proofErr w:type="spellEnd"/>
      <w:r w:rsidR="005A37F5" w:rsidRPr="004F7861">
        <w:rPr>
          <w:sz w:val="16"/>
          <w:szCs w:val="16"/>
          <w:lang w:val="tr-TR"/>
        </w:rPr>
        <w:t xml:space="preserve"> JV </w:t>
      </w:r>
      <w:proofErr w:type="spellStart"/>
      <w:r w:rsidR="005A37F5" w:rsidRPr="004F7861">
        <w:rPr>
          <w:sz w:val="16"/>
          <w:szCs w:val="16"/>
          <w:lang w:val="tr-TR"/>
        </w:rPr>
        <w:t>meets</w:t>
      </w:r>
      <w:proofErr w:type="spellEnd"/>
      <w:r w:rsidR="005A37F5" w:rsidRPr="004F7861">
        <w:rPr>
          <w:sz w:val="16"/>
          <w:szCs w:val="16"/>
          <w:lang w:val="tr-TR"/>
        </w:rPr>
        <w:t xml:space="preserve"> </w:t>
      </w:r>
      <w:proofErr w:type="spellStart"/>
      <w:r w:rsidR="005A37F5" w:rsidRPr="004F7861">
        <w:rPr>
          <w:sz w:val="16"/>
          <w:szCs w:val="16"/>
          <w:lang w:val="tr-TR"/>
        </w:rPr>
        <w:t>the</w:t>
      </w:r>
      <w:proofErr w:type="spellEnd"/>
      <w:r w:rsidR="005A37F5" w:rsidRPr="004F7861">
        <w:rPr>
          <w:sz w:val="16"/>
          <w:szCs w:val="16"/>
          <w:lang w:val="tr-TR"/>
        </w:rPr>
        <w:t xml:space="preserve"> </w:t>
      </w:r>
      <w:proofErr w:type="spellStart"/>
      <w:r w:rsidR="005A37F5" w:rsidRPr="004F7861">
        <w:rPr>
          <w:sz w:val="16"/>
          <w:szCs w:val="16"/>
          <w:lang w:val="tr-TR"/>
        </w:rPr>
        <w:t>requirement</w:t>
      </w:r>
      <w:proofErr w:type="spellEnd"/>
      <w:r w:rsidR="005A37F5" w:rsidRPr="004F7861">
        <w:rPr>
          <w:sz w:val="16"/>
          <w:szCs w:val="16"/>
          <w:lang w:val="tr-TR"/>
        </w:rPr>
        <w:t xml:space="preserve"> of total </w:t>
      </w:r>
      <w:proofErr w:type="spellStart"/>
      <w:r w:rsidR="005A37F5" w:rsidRPr="004F7861">
        <w:rPr>
          <w:sz w:val="16"/>
          <w:szCs w:val="16"/>
          <w:lang w:val="tr-TR"/>
        </w:rPr>
        <w:t>number</w:t>
      </w:r>
      <w:proofErr w:type="spellEnd"/>
      <w:r w:rsidR="005A37F5" w:rsidRPr="004F7861">
        <w:rPr>
          <w:sz w:val="16"/>
          <w:szCs w:val="16"/>
          <w:lang w:val="tr-TR"/>
        </w:rPr>
        <w:t xml:space="preserve"> of two </w:t>
      </w:r>
      <w:proofErr w:type="spellStart"/>
      <w:r w:rsidR="005A37F5" w:rsidRPr="004F7861">
        <w:rPr>
          <w:sz w:val="16"/>
          <w:szCs w:val="16"/>
          <w:lang w:val="tr-TR"/>
        </w:rPr>
        <w:t>contracts</w:t>
      </w:r>
      <w:proofErr w:type="spellEnd"/>
      <w:r w:rsidR="005A37F5" w:rsidRPr="004F7861">
        <w:rPr>
          <w:sz w:val="16"/>
          <w:szCs w:val="16"/>
          <w:lang w:val="tr-TR"/>
        </w:rPr>
        <w:t xml:space="preserve"> (</w:t>
      </w:r>
      <w:proofErr w:type="spellStart"/>
      <w:r w:rsidR="005A37F5" w:rsidRPr="004F7861">
        <w:rPr>
          <w:sz w:val="16"/>
          <w:szCs w:val="16"/>
          <w:lang w:val="tr-TR"/>
        </w:rPr>
        <w:t>option</w:t>
      </w:r>
      <w:proofErr w:type="spellEnd"/>
      <w:r w:rsidR="005A37F5" w:rsidRPr="004F7861">
        <w:rPr>
          <w:sz w:val="16"/>
          <w:szCs w:val="16"/>
          <w:lang w:val="tr-TR"/>
        </w:rPr>
        <w:t xml:space="preserve"> (ii)) </w:t>
      </w:r>
      <w:proofErr w:type="spellStart"/>
      <w:r w:rsidR="005A37F5" w:rsidRPr="004F7861">
        <w:rPr>
          <w:sz w:val="16"/>
          <w:szCs w:val="16"/>
          <w:lang w:val="tr-TR"/>
        </w:rPr>
        <w:t>with</w:t>
      </w:r>
      <w:proofErr w:type="spellEnd"/>
      <w:r w:rsidR="005A37F5" w:rsidRPr="004F7861">
        <w:rPr>
          <w:sz w:val="16"/>
          <w:szCs w:val="16"/>
          <w:lang w:val="tr-TR"/>
        </w:rPr>
        <w:t xml:space="preserve"> </w:t>
      </w:r>
      <w:proofErr w:type="spellStart"/>
      <w:r w:rsidR="005A37F5" w:rsidRPr="004F7861">
        <w:rPr>
          <w:sz w:val="16"/>
          <w:szCs w:val="16"/>
          <w:lang w:val="tr-TR"/>
        </w:rPr>
        <w:t>aggregate</w:t>
      </w:r>
      <w:proofErr w:type="spellEnd"/>
      <w:r w:rsidR="005A37F5" w:rsidRPr="004F7861">
        <w:rPr>
          <w:sz w:val="16"/>
          <w:szCs w:val="16"/>
          <w:lang w:val="tr-TR"/>
        </w:rPr>
        <w:t xml:space="preserve"> </w:t>
      </w:r>
      <w:proofErr w:type="spellStart"/>
      <w:r w:rsidR="005A37F5" w:rsidRPr="004F7861">
        <w:rPr>
          <w:sz w:val="16"/>
          <w:szCs w:val="16"/>
          <w:lang w:val="tr-TR"/>
        </w:rPr>
        <w:t>value</w:t>
      </w:r>
      <w:proofErr w:type="spellEnd"/>
      <w:r w:rsidR="005A37F5" w:rsidRPr="004F7861">
        <w:rPr>
          <w:sz w:val="16"/>
          <w:szCs w:val="16"/>
          <w:lang w:val="tr-TR"/>
        </w:rPr>
        <w:t xml:space="preserve"> of </w:t>
      </w:r>
      <w:r w:rsidR="004842D9" w:rsidRPr="00FC6D33">
        <w:rPr>
          <w:sz w:val="16"/>
          <w:szCs w:val="16"/>
          <w:lang w:val="tr-TR"/>
        </w:rPr>
        <w:t>USD</w:t>
      </w:r>
      <w:r w:rsidR="005A37F5" w:rsidRPr="004F7861">
        <w:rPr>
          <w:sz w:val="16"/>
          <w:szCs w:val="16"/>
          <w:lang w:val="tr-TR"/>
        </w:rPr>
        <w:t xml:space="preserve"> </w:t>
      </w:r>
      <w:r w:rsidR="004842D9" w:rsidRPr="00FC6D33">
        <w:rPr>
          <w:sz w:val="16"/>
          <w:szCs w:val="16"/>
          <w:lang w:val="tr-TR"/>
        </w:rPr>
        <w:t>10.5</w:t>
      </w:r>
      <w:r w:rsidR="005A37F5" w:rsidRPr="004F7861">
        <w:rPr>
          <w:sz w:val="16"/>
          <w:szCs w:val="16"/>
          <w:lang w:val="tr-TR"/>
        </w:rPr>
        <w:t xml:space="preserve">M, </w:t>
      </w:r>
      <w:proofErr w:type="spellStart"/>
      <w:r w:rsidR="005A37F5" w:rsidRPr="004F7861">
        <w:rPr>
          <w:sz w:val="16"/>
          <w:szCs w:val="16"/>
          <w:lang w:val="tr-TR"/>
        </w:rPr>
        <w:t>only</w:t>
      </w:r>
      <w:proofErr w:type="spellEnd"/>
      <w:r w:rsidR="005A37F5" w:rsidRPr="004F7861">
        <w:rPr>
          <w:sz w:val="16"/>
          <w:szCs w:val="16"/>
          <w:lang w:val="tr-TR"/>
        </w:rPr>
        <w:t xml:space="preserve"> </w:t>
      </w:r>
      <w:proofErr w:type="spellStart"/>
      <w:r w:rsidR="005A37F5" w:rsidRPr="004F7861">
        <w:rPr>
          <w:sz w:val="16"/>
          <w:szCs w:val="16"/>
          <w:lang w:val="tr-TR"/>
        </w:rPr>
        <w:t>the</w:t>
      </w:r>
      <w:proofErr w:type="spellEnd"/>
      <w:r w:rsidR="005A37F5" w:rsidRPr="004F7861">
        <w:rPr>
          <w:sz w:val="16"/>
          <w:szCs w:val="16"/>
          <w:lang w:val="tr-TR"/>
        </w:rPr>
        <w:t xml:space="preserve"> </w:t>
      </w:r>
      <w:proofErr w:type="spellStart"/>
      <w:r w:rsidR="005A37F5" w:rsidRPr="004F7861">
        <w:rPr>
          <w:sz w:val="16"/>
          <w:szCs w:val="16"/>
          <w:lang w:val="tr-TR"/>
        </w:rPr>
        <w:t>number</w:t>
      </w:r>
      <w:proofErr w:type="spellEnd"/>
      <w:r w:rsidR="005A37F5" w:rsidRPr="004F7861">
        <w:rPr>
          <w:sz w:val="16"/>
          <w:szCs w:val="16"/>
          <w:lang w:val="tr-TR"/>
        </w:rPr>
        <w:t xml:space="preserve"> of </w:t>
      </w:r>
      <w:proofErr w:type="spellStart"/>
      <w:r w:rsidR="005A37F5" w:rsidRPr="004F7861">
        <w:rPr>
          <w:sz w:val="16"/>
          <w:szCs w:val="16"/>
          <w:lang w:val="tr-TR"/>
        </w:rPr>
        <w:t>contracts</w:t>
      </w:r>
      <w:proofErr w:type="spellEnd"/>
      <w:r w:rsidR="005A37F5" w:rsidRPr="004F7861">
        <w:rPr>
          <w:sz w:val="16"/>
          <w:szCs w:val="16"/>
          <w:lang w:val="tr-TR"/>
        </w:rPr>
        <w:t xml:space="preserve"> </w:t>
      </w:r>
      <w:proofErr w:type="spellStart"/>
      <w:r w:rsidR="005A37F5" w:rsidRPr="004F7861">
        <w:rPr>
          <w:sz w:val="16"/>
          <w:szCs w:val="16"/>
          <w:lang w:val="tr-TR"/>
        </w:rPr>
        <w:t>completed</w:t>
      </w:r>
      <w:proofErr w:type="spellEnd"/>
      <w:r w:rsidR="005A37F5" w:rsidRPr="004F7861">
        <w:rPr>
          <w:sz w:val="16"/>
          <w:szCs w:val="16"/>
          <w:lang w:val="tr-TR"/>
        </w:rPr>
        <w:t xml:space="preserve"> </w:t>
      </w:r>
      <w:proofErr w:type="spellStart"/>
      <w:r w:rsidR="005A37F5" w:rsidRPr="004F7861">
        <w:rPr>
          <w:sz w:val="16"/>
          <w:szCs w:val="16"/>
          <w:lang w:val="tr-TR"/>
        </w:rPr>
        <w:t>by</w:t>
      </w:r>
      <w:proofErr w:type="spellEnd"/>
      <w:r w:rsidR="005A37F5" w:rsidRPr="004F7861">
        <w:rPr>
          <w:sz w:val="16"/>
          <w:szCs w:val="16"/>
          <w:lang w:val="tr-TR"/>
        </w:rPr>
        <w:t xml:space="preserve"> </w:t>
      </w:r>
      <w:proofErr w:type="spellStart"/>
      <w:r w:rsidR="005A37F5" w:rsidRPr="004F7861">
        <w:rPr>
          <w:sz w:val="16"/>
          <w:szCs w:val="16"/>
          <w:lang w:val="tr-TR"/>
        </w:rPr>
        <w:t>all</w:t>
      </w:r>
      <w:proofErr w:type="spellEnd"/>
      <w:r w:rsidR="005A37F5" w:rsidRPr="004F7861">
        <w:rPr>
          <w:sz w:val="16"/>
          <w:szCs w:val="16"/>
          <w:lang w:val="tr-TR"/>
        </w:rPr>
        <w:t xml:space="preserve"> </w:t>
      </w:r>
      <w:proofErr w:type="spellStart"/>
      <w:r w:rsidR="005A37F5" w:rsidRPr="004F7861">
        <w:rPr>
          <w:sz w:val="16"/>
          <w:szCs w:val="16"/>
          <w:lang w:val="tr-TR"/>
        </w:rPr>
        <w:t>members</w:t>
      </w:r>
      <w:proofErr w:type="spellEnd"/>
      <w:r w:rsidR="005A37F5" w:rsidRPr="004F7861">
        <w:rPr>
          <w:sz w:val="16"/>
          <w:szCs w:val="16"/>
          <w:lang w:val="tr-TR"/>
        </w:rPr>
        <w:t xml:space="preserve"> </w:t>
      </w:r>
      <w:proofErr w:type="spellStart"/>
      <w:r w:rsidR="005A37F5" w:rsidRPr="004F7861">
        <w:rPr>
          <w:sz w:val="16"/>
          <w:szCs w:val="16"/>
          <w:lang w:val="tr-TR"/>
        </w:rPr>
        <w:t>each</w:t>
      </w:r>
      <w:proofErr w:type="spellEnd"/>
      <w:r w:rsidR="005A37F5" w:rsidRPr="004F7861">
        <w:rPr>
          <w:sz w:val="16"/>
          <w:szCs w:val="16"/>
          <w:lang w:val="tr-TR"/>
        </w:rPr>
        <w:t xml:space="preserve"> of </w:t>
      </w:r>
      <w:proofErr w:type="spellStart"/>
      <w:r w:rsidR="005A37F5" w:rsidRPr="004F7861">
        <w:rPr>
          <w:sz w:val="16"/>
          <w:szCs w:val="16"/>
          <w:lang w:val="tr-TR"/>
        </w:rPr>
        <w:t>value</w:t>
      </w:r>
      <w:proofErr w:type="spellEnd"/>
      <w:r w:rsidR="005A37F5" w:rsidRPr="004F7861">
        <w:rPr>
          <w:sz w:val="16"/>
          <w:szCs w:val="16"/>
          <w:lang w:val="tr-TR"/>
        </w:rPr>
        <w:t xml:space="preserve"> </w:t>
      </w:r>
      <w:proofErr w:type="spellStart"/>
      <w:r w:rsidR="005A37F5" w:rsidRPr="004F7861">
        <w:rPr>
          <w:sz w:val="16"/>
          <w:szCs w:val="16"/>
          <w:lang w:val="tr-TR"/>
        </w:rPr>
        <w:t>equal</w:t>
      </w:r>
      <w:proofErr w:type="spellEnd"/>
      <w:r w:rsidR="005A37F5" w:rsidRPr="004F7861">
        <w:rPr>
          <w:sz w:val="16"/>
          <w:szCs w:val="16"/>
          <w:lang w:val="tr-TR"/>
        </w:rPr>
        <w:t xml:space="preserve"> </w:t>
      </w:r>
      <w:proofErr w:type="spellStart"/>
      <w:r w:rsidR="005A37F5" w:rsidRPr="004F7861">
        <w:rPr>
          <w:sz w:val="16"/>
          <w:szCs w:val="16"/>
          <w:lang w:val="tr-TR"/>
        </w:rPr>
        <w:t>or</w:t>
      </w:r>
      <w:proofErr w:type="spellEnd"/>
      <w:r w:rsidR="005A37F5" w:rsidRPr="004F7861">
        <w:rPr>
          <w:sz w:val="16"/>
          <w:szCs w:val="16"/>
          <w:lang w:val="tr-TR"/>
        </w:rPr>
        <w:t xml:space="preserve"> </w:t>
      </w:r>
      <w:proofErr w:type="spellStart"/>
      <w:r w:rsidR="005A37F5" w:rsidRPr="004F7861">
        <w:rPr>
          <w:sz w:val="16"/>
          <w:szCs w:val="16"/>
          <w:lang w:val="tr-TR"/>
        </w:rPr>
        <w:t>more</w:t>
      </w:r>
      <w:proofErr w:type="spellEnd"/>
      <w:r w:rsidR="005A37F5" w:rsidRPr="004F7861">
        <w:rPr>
          <w:sz w:val="16"/>
          <w:szCs w:val="16"/>
          <w:lang w:val="tr-TR"/>
        </w:rPr>
        <w:t xml:space="preserve"> </w:t>
      </w:r>
      <w:proofErr w:type="spellStart"/>
      <w:r w:rsidR="005A37F5" w:rsidRPr="004F7861">
        <w:rPr>
          <w:sz w:val="16"/>
          <w:szCs w:val="16"/>
          <w:lang w:val="tr-TR"/>
        </w:rPr>
        <w:t>than</w:t>
      </w:r>
      <w:proofErr w:type="spellEnd"/>
      <w:r w:rsidR="005A37F5" w:rsidRPr="004F7861">
        <w:rPr>
          <w:sz w:val="16"/>
          <w:szCs w:val="16"/>
          <w:lang w:val="tr-TR"/>
        </w:rPr>
        <w:t xml:space="preserve"> </w:t>
      </w:r>
      <w:proofErr w:type="spellStart"/>
      <w:r w:rsidR="005A37F5" w:rsidRPr="004F7861">
        <w:rPr>
          <w:sz w:val="16"/>
          <w:szCs w:val="16"/>
          <w:lang w:val="tr-TR"/>
        </w:rPr>
        <w:t>required</w:t>
      </w:r>
      <w:proofErr w:type="spellEnd"/>
      <w:r w:rsidR="005A37F5" w:rsidRPr="004F7861">
        <w:rPr>
          <w:sz w:val="16"/>
          <w:szCs w:val="16"/>
          <w:lang w:val="tr-TR"/>
        </w:rPr>
        <w:t xml:space="preserve"> (</w:t>
      </w:r>
      <w:r w:rsidR="004842D9" w:rsidRPr="00FC6D33">
        <w:rPr>
          <w:sz w:val="16"/>
          <w:szCs w:val="16"/>
          <w:lang w:val="tr-TR"/>
        </w:rPr>
        <w:t>USD</w:t>
      </w:r>
      <w:r w:rsidR="005A37F5" w:rsidRPr="004F7861">
        <w:rPr>
          <w:sz w:val="16"/>
          <w:szCs w:val="16"/>
          <w:lang w:val="tr-TR"/>
        </w:rPr>
        <w:t xml:space="preserve"> 1.0M) </w:t>
      </w:r>
      <w:proofErr w:type="spellStart"/>
      <w:r w:rsidR="005A37F5" w:rsidRPr="004F7861">
        <w:rPr>
          <w:sz w:val="16"/>
          <w:szCs w:val="16"/>
          <w:lang w:val="tr-TR"/>
        </w:rPr>
        <w:t>shall</w:t>
      </w:r>
      <w:proofErr w:type="spellEnd"/>
      <w:r w:rsidR="005A37F5" w:rsidRPr="004F7861">
        <w:rPr>
          <w:sz w:val="16"/>
          <w:szCs w:val="16"/>
          <w:lang w:val="tr-TR"/>
        </w:rPr>
        <w:t xml:space="preserve"> be </w:t>
      </w:r>
      <w:proofErr w:type="spellStart"/>
      <w:r w:rsidR="005A37F5" w:rsidRPr="004F7861">
        <w:rPr>
          <w:sz w:val="16"/>
          <w:szCs w:val="16"/>
          <w:lang w:val="tr-TR"/>
        </w:rPr>
        <w:t>aggregated</w:t>
      </w:r>
      <w:proofErr w:type="spellEnd"/>
      <w:r w:rsidR="005A37F5" w:rsidRPr="004F7861">
        <w:rPr>
          <w:sz w:val="16"/>
          <w:szCs w:val="16"/>
          <w:lang w:val="tr-TR"/>
        </w:rPr>
        <w:t xml:space="preserve">.  </w:t>
      </w:r>
    </w:p>
  </w:footnote>
  <w:footnote w:id="11">
    <w:p w14:paraId="43129C6F" w14:textId="77777777" w:rsidR="00E342FA" w:rsidRDefault="00E342FA" w:rsidP="00135AB4">
      <w:pPr>
        <w:pStyle w:val="DipnotMetni"/>
        <w:ind w:left="142" w:hanging="142"/>
      </w:pPr>
      <w:r w:rsidRPr="0055346C">
        <w:rPr>
          <w:rStyle w:val="DipnotBavurusu"/>
        </w:rPr>
        <w:footnoteRef/>
      </w:r>
      <w:r w:rsidRPr="0055346C">
        <w:t xml:space="preserve"> </w:t>
      </w:r>
      <w:r w:rsidRPr="005E129A">
        <w:rPr>
          <w:sz w:val="16"/>
          <w:szCs w:val="16"/>
        </w:rPr>
        <w:t>In the case of JV, the value of contracts completed by its members shall not be aggregated to determine whether the requirement of the minimum value of a single contract has been met. Instead, each contract performed by each member shall satisfy the minimum value of a single contract as required for single entity. In determining whether the JV meets the requirement of total number of contracts, only the number of contracts completed by all members each of value equal or more than the minimum value required shall be aggregated.</w:t>
      </w:r>
    </w:p>
  </w:footnote>
  <w:footnote w:id="12">
    <w:p w14:paraId="40071C95" w14:textId="77777777" w:rsidR="00E342FA" w:rsidRDefault="00E342FA" w:rsidP="005B4A5F">
      <w:pPr>
        <w:pStyle w:val="DipnotMetni"/>
      </w:pPr>
      <w:r>
        <w:rPr>
          <w:rStyle w:val="DipnotBavurusu"/>
        </w:rPr>
        <w:footnoteRef/>
      </w:r>
      <w:r>
        <w:tab/>
        <w:t xml:space="preserve">The amount of the Bond shall be denominated in the currency of the </w:t>
      </w:r>
      <w:r>
        <w:rPr>
          <w:i/>
        </w:rPr>
        <w:t>Employer’s Country</w:t>
      </w:r>
      <w:r>
        <w:t xml:space="preserve"> or the equivalent amount in a freely convertible currency.</w:t>
      </w:r>
    </w:p>
  </w:footnote>
  <w:footnote w:id="13">
    <w:p w14:paraId="5BEB8247" w14:textId="77777777" w:rsidR="00E342FA" w:rsidRPr="005E129A" w:rsidRDefault="00E342FA" w:rsidP="004C4EF7">
      <w:pPr>
        <w:pStyle w:val="DipnotMetni"/>
        <w:rPr>
          <w:sz w:val="18"/>
          <w:szCs w:val="18"/>
        </w:rPr>
      </w:pPr>
      <w:r>
        <w:rPr>
          <w:rStyle w:val="DipnotBavurusu"/>
        </w:rPr>
        <w:footnoteRef/>
      </w:r>
      <w:r>
        <w:t xml:space="preserve"> </w:t>
      </w:r>
      <w:r>
        <w:tab/>
      </w:r>
      <w:r w:rsidRPr="005E129A">
        <w:rPr>
          <w:sz w:val="18"/>
          <w:szCs w:val="18"/>
        </w:rPr>
        <w:t>For the avoidance of doubt, a sanctioned party’s ineligibility to be awarded a contract shall include, without limitation, (</w:t>
      </w:r>
      <w:proofErr w:type="spellStart"/>
      <w:r w:rsidRPr="005E129A">
        <w:rPr>
          <w:sz w:val="18"/>
          <w:szCs w:val="18"/>
        </w:rPr>
        <w:t>i</w:t>
      </w:r>
      <w:proofErr w:type="spellEnd"/>
      <w:r w:rsidRPr="005E129A">
        <w:rPr>
          <w:sz w:val="18"/>
          <w:szCs w:val="18"/>
        </w:rPr>
        <w:t>)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14">
    <w:p w14:paraId="74F1CABC" w14:textId="77777777" w:rsidR="00E342FA" w:rsidRPr="005E129A" w:rsidRDefault="00E342FA" w:rsidP="004C4EF7">
      <w:pPr>
        <w:pStyle w:val="DipnotMetni"/>
        <w:rPr>
          <w:sz w:val="18"/>
          <w:szCs w:val="18"/>
        </w:rPr>
      </w:pPr>
      <w:r w:rsidRPr="005E129A">
        <w:rPr>
          <w:rStyle w:val="DipnotBavurusu"/>
          <w:sz w:val="18"/>
          <w:szCs w:val="18"/>
        </w:rPr>
        <w:footnoteRef/>
      </w:r>
      <w:r w:rsidRPr="005E129A">
        <w:rPr>
          <w:sz w:val="18"/>
          <w:szCs w:val="18"/>
        </w:rPr>
        <w:t xml:space="preserve"> </w:t>
      </w:r>
      <w:r>
        <w:rPr>
          <w:sz w:val="18"/>
          <w:szCs w:val="18"/>
        </w:rPr>
        <w:tab/>
      </w:r>
      <w:r w:rsidRPr="005E129A">
        <w:rPr>
          <w:sz w:val="18"/>
          <w:szCs w:val="18"/>
        </w:rPr>
        <w:t>A nominated sub-contractor, nominated consultant, nominated manufacturer or supplier, or nominated service provider (different names are used depending on the particular bidding document) is one which has been: (</w:t>
      </w:r>
      <w:proofErr w:type="spellStart"/>
      <w:r w:rsidRPr="005E129A">
        <w:rPr>
          <w:sz w:val="18"/>
          <w:szCs w:val="18"/>
        </w:rPr>
        <w:t>i</w:t>
      </w:r>
      <w:proofErr w:type="spellEnd"/>
      <w:r w:rsidRPr="005E129A">
        <w:rPr>
          <w:sz w:val="18"/>
          <w:szCs w:val="18"/>
        </w:rPr>
        <w:t xml:space="preserve">) included by the bidder in its pre-qualification application or bid because it brings specific and critical experience and know-how that allow the bidder to meet the qualification requirements for the particular bid; or (ii) appointed by the Borrower.  </w:t>
      </w:r>
    </w:p>
  </w:footnote>
  <w:footnote w:id="15">
    <w:p w14:paraId="7AFB928B" w14:textId="77777777" w:rsidR="00E342FA" w:rsidRDefault="00E342FA" w:rsidP="004C4EF7">
      <w:pPr>
        <w:pStyle w:val="DipnotMetni"/>
      </w:pPr>
      <w:r w:rsidRPr="005E129A">
        <w:rPr>
          <w:rStyle w:val="DipnotBavurusu"/>
          <w:sz w:val="18"/>
          <w:szCs w:val="18"/>
        </w:rPr>
        <w:footnoteRef/>
      </w:r>
      <w:r w:rsidRPr="005E129A">
        <w:rPr>
          <w:sz w:val="18"/>
          <w:szCs w:val="18"/>
        </w:rPr>
        <w:t xml:space="preserve"> </w:t>
      </w:r>
      <w:r>
        <w:rPr>
          <w:sz w:val="18"/>
          <w:szCs w:val="18"/>
        </w:rPr>
        <w:tab/>
      </w:r>
      <w:r w:rsidRPr="005E129A">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16">
    <w:p w14:paraId="2031CF44" w14:textId="77777777" w:rsidR="00E342FA" w:rsidRDefault="00E342FA" w:rsidP="005B4A5F"/>
    <w:p w14:paraId="31E9256B" w14:textId="77777777" w:rsidR="00E342FA" w:rsidRDefault="00E342FA" w:rsidP="005B4A5F">
      <w:pPr>
        <w:pStyle w:val="DipnotMetni"/>
      </w:pPr>
    </w:p>
  </w:footnote>
  <w:footnote w:id="17">
    <w:p w14:paraId="584D38CF" w14:textId="77777777" w:rsidR="00E342FA" w:rsidRDefault="00E342FA" w:rsidP="005B4A5F">
      <w:pPr>
        <w:pStyle w:val="DipnotMetni"/>
      </w:pPr>
      <w:r>
        <w:rPr>
          <w:rStyle w:val="DipnotBavurusu"/>
        </w:rPr>
        <w:footnoteRef/>
      </w:r>
      <w:r>
        <w:t xml:space="preserve"> Costs shall be in the currencies of the Contract.</w:t>
      </w:r>
    </w:p>
  </w:footnote>
  <w:footnote w:id="18">
    <w:p w14:paraId="25894D38" w14:textId="77777777" w:rsidR="00E342FA" w:rsidRDefault="00E342FA" w:rsidP="005B4A5F">
      <w:pPr>
        <w:pStyle w:val="DipnotMetni"/>
      </w:pPr>
      <w:r>
        <w:rPr>
          <w:rStyle w:val="DipnotBavurusu"/>
        </w:rPr>
        <w:footnoteRef/>
      </w:r>
      <w:r>
        <w:t xml:space="preserve"> Costs shall be in the currencies of the Contract.</w:t>
      </w:r>
    </w:p>
  </w:footnote>
  <w:footnote w:id="19">
    <w:p w14:paraId="1F642607" w14:textId="77777777" w:rsidR="00E342FA" w:rsidRDefault="00E342FA" w:rsidP="005B4A5F">
      <w:pPr>
        <w:pStyle w:val="DipnotMetni"/>
      </w:pPr>
      <w:r>
        <w:rPr>
          <w:rStyle w:val="DipnotBavurusu"/>
        </w:rPr>
        <w:t>2</w:t>
      </w:r>
      <w:r>
        <w:t xml:space="preserve"> Specify where necessary.</w:t>
      </w:r>
    </w:p>
  </w:footnote>
  <w:footnote w:id="20">
    <w:p w14:paraId="6013955C" w14:textId="77777777" w:rsidR="00E342FA" w:rsidRPr="007452B6" w:rsidRDefault="00E342FA" w:rsidP="007452B6">
      <w:pPr>
        <w:pStyle w:val="DipnotMetni"/>
        <w:spacing w:after="60"/>
        <w:rPr>
          <w:sz w:val="18"/>
          <w:szCs w:val="18"/>
        </w:rPr>
      </w:pPr>
      <w:r>
        <w:rPr>
          <w:rStyle w:val="DipnotBavurusu"/>
        </w:rPr>
        <w:footnoteRef/>
      </w:r>
      <w:r>
        <w:t xml:space="preserve"> </w:t>
      </w:r>
      <w:r>
        <w:tab/>
      </w:r>
      <w:r w:rsidRPr="007452B6">
        <w:rPr>
          <w:sz w:val="18"/>
          <w:szCs w:val="18"/>
        </w:rPr>
        <w:t>For the avoidance of doubt, a sanctioned party’s ineligibility to be awarded a contract shall include, without limitation, (</w:t>
      </w:r>
      <w:proofErr w:type="spellStart"/>
      <w:r w:rsidRPr="007452B6">
        <w:rPr>
          <w:sz w:val="18"/>
          <w:szCs w:val="18"/>
        </w:rPr>
        <w:t>i</w:t>
      </w:r>
      <w:proofErr w:type="spellEnd"/>
      <w:r w:rsidRPr="007452B6">
        <w:rPr>
          <w:sz w:val="18"/>
          <w:szCs w:val="18"/>
        </w:rPr>
        <w:t>) applying for pre-qualification, expressing interest in a consultancy, and bidding, either directly or as a nominated sub-contractor, nominated consultant, nominated manufacturer or supplier, or nominated service provider, in respect of such contract, and (ii) entering into an addendum or amendment introducing a material modification to any existing contract.</w:t>
      </w:r>
    </w:p>
  </w:footnote>
  <w:footnote w:id="21">
    <w:p w14:paraId="6A55DAD0" w14:textId="77777777" w:rsidR="00E342FA" w:rsidRPr="007452B6" w:rsidRDefault="00E342FA" w:rsidP="007452B6">
      <w:pPr>
        <w:pStyle w:val="DipnotMetni"/>
        <w:spacing w:after="60"/>
        <w:rPr>
          <w:sz w:val="18"/>
          <w:szCs w:val="18"/>
        </w:rPr>
      </w:pPr>
      <w:r w:rsidRPr="007452B6">
        <w:rPr>
          <w:rStyle w:val="DipnotBavurusu"/>
          <w:sz w:val="18"/>
          <w:szCs w:val="18"/>
        </w:rPr>
        <w:footnoteRef/>
      </w:r>
      <w:r w:rsidRPr="007452B6">
        <w:rPr>
          <w:sz w:val="18"/>
          <w:szCs w:val="18"/>
        </w:rPr>
        <w:t xml:space="preserve"> </w:t>
      </w:r>
      <w:r>
        <w:rPr>
          <w:sz w:val="18"/>
          <w:szCs w:val="18"/>
        </w:rPr>
        <w:tab/>
      </w:r>
      <w:r w:rsidRPr="007452B6">
        <w:rPr>
          <w:sz w:val="18"/>
          <w:szCs w:val="18"/>
        </w:rPr>
        <w:t>A nominated sub-contractor, nominated consultant, nominated manufacturer or supplier, or nominated service provider (different names are used depending on the particular bidding document) is one which has been: (</w:t>
      </w:r>
      <w:proofErr w:type="spellStart"/>
      <w:r w:rsidRPr="007452B6">
        <w:rPr>
          <w:sz w:val="18"/>
          <w:szCs w:val="18"/>
        </w:rPr>
        <w:t>i</w:t>
      </w:r>
      <w:proofErr w:type="spellEnd"/>
      <w:r w:rsidRPr="007452B6">
        <w:rPr>
          <w:sz w:val="18"/>
          <w:szCs w:val="18"/>
        </w:rPr>
        <w:t xml:space="preserve">) included by the bidder in its pre-qualification application or bid because it brings specific and critical experience and know-how that allow the bidder to meet the qualification requirements for the particular bid; or (ii) appointed by the Borrower.  </w:t>
      </w:r>
    </w:p>
  </w:footnote>
  <w:footnote w:id="22">
    <w:p w14:paraId="7AB84915" w14:textId="77777777" w:rsidR="00E342FA" w:rsidRDefault="00E342FA" w:rsidP="007452B6">
      <w:pPr>
        <w:pStyle w:val="DipnotMetni"/>
        <w:spacing w:after="60"/>
      </w:pPr>
      <w:r w:rsidRPr="007452B6">
        <w:rPr>
          <w:rStyle w:val="DipnotBavurusu"/>
          <w:sz w:val="18"/>
          <w:szCs w:val="18"/>
        </w:rPr>
        <w:footnoteRef/>
      </w:r>
      <w:r w:rsidRPr="007452B6">
        <w:rPr>
          <w:sz w:val="18"/>
          <w:szCs w:val="18"/>
        </w:rPr>
        <w:t xml:space="preserve"> </w:t>
      </w:r>
      <w:r>
        <w:rPr>
          <w:sz w:val="18"/>
          <w:szCs w:val="18"/>
        </w:rPr>
        <w:tab/>
      </w:r>
      <w:r w:rsidRPr="007452B6">
        <w:rPr>
          <w:sz w:val="18"/>
          <w:szCs w:val="18"/>
        </w:rPr>
        <w:t>Inspections in this context usually are investigative (i.e., forensic) in nature.  They involve fact-finding activities undertaken by the Bank or persons appointed by the Bank to address specific matters related to investigations/audits, such as evaluating the veracity of an allegation of possible Fraud and Corruption, through the appropriate mechanisms.  Such</w:t>
      </w:r>
      <w:r w:rsidRPr="00F23660">
        <w:rPr>
          <w:sz w:val="18"/>
          <w:szCs w:val="18"/>
        </w:rPr>
        <w:t xml:space="preserve"> activity includes but is not limited to: accessing and examining a firm's or individual's financial records and information, and making copies thereof as relevant; accessing and examining any other documents, data and information (whether in hard copy or electronic format) deemed relevant for the investigation/audit, and making copies thereof as relevant; interviewing staff and other relevant individuals; performing physical inspections and site visits; and obtaining third party verification of information.</w:t>
      </w:r>
    </w:p>
  </w:footnote>
  <w:footnote w:id="23">
    <w:p w14:paraId="0AD89D93" w14:textId="77777777" w:rsidR="00E342FA" w:rsidRPr="00A01537" w:rsidRDefault="00E342FA" w:rsidP="005B4A5F">
      <w:pPr>
        <w:pStyle w:val="DipnotMetni"/>
        <w:rPr>
          <w:i/>
        </w:rPr>
      </w:pPr>
      <w:r>
        <w:rPr>
          <w:rStyle w:val="DipnotBavurusu"/>
        </w:rPr>
        <w:footnoteRef/>
      </w:r>
      <w:r>
        <w:tab/>
      </w:r>
      <w:r w:rsidRPr="00A01537">
        <w:rPr>
          <w:i/>
        </w:rPr>
        <w:t>The Employer should insert either the Bank Guarantee or the Conditional Guarantee.</w:t>
      </w:r>
    </w:p>
  </w:footnote>
  <w:footnote w:id="24">
    <w:p w14:paraId="3321B618" w14:textId="77777777" w:rsidR="00E342FA" w:rsidRDefault="00E342FA" w:rsidP="008F7DFE">
      <w:pPr>
        <w:pStyle w:val="DipnotMetni"/>
        <w:tabs>
          <w:tab w:val="left" w:pos="360"/>
        </w:tabs>
      </w:pPr>
      <w:r>
        <w:rPr>
          <w:rStyle w:val="DipnotBavurusu"/>
        </w:rPr>
        <w:footnoteRef/>
      </w:r>
      <w:r>
        <w:tab/>
        <w:t>The Guarantor shall insert an amount representing the percentage of the Contract Price specified in the Contract and denominated either in the currency(</w:t>
      </w:r>
      <w:proofErr w:type="spellStart"/>
      <w:r>
        <w:t>ies</w:t>
      </w:r>
      <w:proofErr w:type="spellEnd"/>
      <w:r>
        <w:t xml:space="preserve">) of the Contract or a freely convertible currency acceptable to the </w:t>
      </w:r>
      <w:r w:rsidRPr="00722268">
        <w:rPr>
          <w:i/>
        </w:rPr>
        <w:t>Employer</w:t>
      </w:r>
      <w:r>
        <w:t xml:space="preserve">. </w:t>
      </w:r>
    </w:p>
  </w:footnote>
  <w:footnote w:id="25">
    <w:p w14:paraId="2F537835" w14:textId="77777777" w:rsidR="00E342FA" w:rsidRDefault="00E342FA" w:rsidP="005B4A5F">
      <w:pPr>
        <w:pStyle w:val="DipnotMetni"/>
        <w:tabs>
          <w:tab w:val="left" w:pos="360"/>
        </w:tabs>
      </w:pPr>
      <w:r>
        <w:rPr>
          <w:rStyle w:val="DipnotBavurusu"/>
        </w:rPr>
        <w:footnoteRef/>
      </w:r>
      <w:r>
        <w:tab/>
        <w:t>This text shall be revised as and where necessary to take into account (</w:t>
      </w:r>
      <w:proofErr w:type="spellStart"/>
      <w:r>
        <w:t>i</w:t>
      </w:r>
      <w:proofErr w:type="spellEnd"/>
      <w:r>
        <w:t xml:space="preserve">) partial acceptance of the Facilities in accordance with Sub-Clause 25.4 of the GCC; and (ii) extension of the Performance Security when the Contractor is liable for an extended warranty obligation pursuant to Sub-Clause 27.10 of the GCC (although in this latter case the </w:t>
      </w:r>
      <w:r w:rsidRPr="00722268">
        <w:rPr>
          <w:i/>
        </w:rPr>
        <w:t>Employer</w:t>
      </w:r>
      <w:r>
        <w:t xml:space="preserve"> might want to consider an extended warranty security in lieu of the extension of the Performance Security).</w:t>
      </w:r>
    </w:p>
  </w:footnote>
  <w:footnote w:id="26">
    <w:p w14:paraId="303759A7" w14:textId="3342704C" w:rsidR="00E342FA" w:rsidRDefault="00E342FA" w:rsidP="008F7DFE">
      <w:pPr>
        <w:pStyle w:val="DipnotMetni"/>
        <w:tabs>
          <w:tab w:val="left" w:pos="360"/>
        </w:tabs>
      </w:pPr>
      <w:r>
        <w:rPr>
          <w:rStyle w:val="DipnotBavurusu"/>
        </w:rPr>
        <w:footnoteRef/>
      </w:r>
      <w:r>
        <w:tab/>
        <w:t xml:space="preserve">Insert the date twenty-eight days after the expected expiration date of the Defect Liability Period. The </w:t>
      </w:r>
      <w:r w:rsidRPr="00534FE7">
        <w:t xml:space="preserve">Employer </w:t>
      </w:r>
      <w:r>
        <w:t xml:space="preserve">should note that in the event of an extension of the time for completion of the Contract, the </w:t>
      </w:r>
      <w:r w:rsidRPr="00534FE7">
        <w:t xml:space="preserve">Employer </w:t>
      </w:r>
      <w:r>
        <w:t>would need to request an extension of this guarantee from the Guarantor. Such request must be in writing and must be made prior to the expiration date established in the guarantee. In preparing this guarantee, the</w:t>
      </w:r>
      <w:r w:rsidRPr="00534FE7">
        <w:t xml:space="preserve"> Employer </w:t>
      </w:r>
      <w:r>
        <w:t xml:space="preserve">might consider adding the following text to the form, at the end of the penultimate paragraph: “The Guarantor agrees to a one-time extension of this guarantee for a period not to exceed [six </w:t>
      </w:r>
      <w:r w:rsidR="00CB4656">
        <w:t>months] [</w:t>
      </w:r>
      <w:r>
        <w:t>one year], in response to the</w:t>
      </w:r>
      <w:r w:rsidRPr="00534FE7">
        <w:t xml:space="preserve"> Employer’s </w:t>
      </w:r>
      <w:r>
        <w:t>written request for such extension, such request to be presented to the Guarantor before the expiry of the guarantee.”</w:t>
      </w:r>
    </w:p>
    <w:p w14:paraId="567731AF" w14:textId="77777777" w:rsidR="00E342FA" w:rsidRDefault="00E342FA" w:rsidP="008F7DFE">
      <w:pPr>
        <w:pStyle w:val="DipnotMetni"/>
        <w:tabs>
          <w:tab w:val="left" w:pos="360"/>
        </w:tabs>
      </w:pPr>
    </w:p>
  </w:footnote>
  <w:footnote w:id="27">
    <w:p w14:paraId="35B9F47F" w14:textId="77777777" w:rsidR="00E342FA" w:rsidRDefault="00E342FA" w:rsidP="00BA1863">
      <w:pPr>
        <w:pStyle w:val="DipnotMetni"/>
        <w:ind w:hanging="90"/>
      </w:pPr>
      <w:r>
        <w:rPr>
          <w:rStyle w:val="DipnotBavurusu"/>
        </w:rPr>
        <w:footnoteRef/>
      </w:r>
      <w:r w:rsidRPr="00BC09A2">
        <w:rPr>
          <w:i/>
        </w:rPr>
        <w:t>The Guarantor shall insert an amount representing the amount of the advance payment and denominated either in the currency(</w:t>
      </w:r>
      <w:proofErr w:type="spellStart"/>
      <w:r w:rsidRPr="00BC09A2">
        <w:rPr>
          <w:i/>
        </w:rPr>
        <w:t>ies</w:t>
      </w:r>
      <w:proofErr w:type="spellEnd"/>
      <w:r w:rsidRPr="00BC09A2">
        <w:rPr>
          <w:i/>
        </w:rPr>
        <w:t xml:space="preserve">) of the advance payment as specified in the Contract, or in a freely convertible currency acceptable to the </w:t>
      </w:r>
      <w:r w:rsidRPr="00BC09A2">
        <w:rPr>
          <w:i/>
          <w:iCs/>
        </w:rPr>
        <w:t>Employer</w:t>
      </w:r>
      <w:r w:rsidRPr="00BC09A2">
        <w:rPr>
          <w:i/>
        </w:rPr>
        <w:t>.</w:t>
      </w:r>
    </w:p>
  </w:footnote>
  <w:footnote w:id="28">
    <w:p w14:paraId="39E57185" w14:textId="77777777" w:rsidR="00E342FA" w:rsidRDefault="00E342FA" w:rsidP="00BA1863">
      <w:pPr>
        <w:pStyle w:val="DipnotMetni"/>
        <w:ind w:left="90" w:hanging="90"/>
      </w:pPr>
      <w:r>
        <w:rPr>
          <w:rStyle w:val="DipnotBavurusu"/>
        </w:rPr>
        <w:footnoteRef/>
      </w:r>
      <w:r w:rsidRPr="0029131E">
        <w:rPr>
          <w:bCs/>
          <w:i/>
          <w:iCs/>
          <w:sz w:val="22"/>
        </w:rPr>
        <w:t xml:space="preserve">Insert the expected expiration date of the Time for Completion.  The Employer should note that in the event of an extension of the time for completion of the Contract, the Employer would need to request an extension of this guarantee from the Guarantor.  Such request must be in writing and must be made prior to the expiration date established in the guarantee. In preparing this guarantee, the Employer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80505F">
        <w:rPr>
          <w:i/>
          <w:iCs/>
        </w:rPr>
        <w:t>’s</w:t>
      </w:r>
      <w:r w:rsidRPr="0029131E">
        <w:rPr>
          <w:bCs/>
          <w:i/>
          <w:iCs/>
          <w:sz w:val="22"/>
        </w:rPr>
        <w:t xml:space="preserve"> written request for such extension, such request to be presented to the Guarantor before the expiry of the guarantee.”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211EE" w14:textId="77777777" w:rsidR="00E342FA" w:rsidRPr="00FD1636" w:rsidRDefault="00E342FA" w:rsidP="00FD1636">
    <w:pPr>
      <w:pStyle w:val="stBilgi"/>
      <w:jc w:val="right"/>
    </w:pPr>
    <w:r>
      <w:tab/>
    </w:r>
    <w:sdt>
      <w:sdtPr>
        <w:id w:val="-1008514223"/>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2</w:t>
        </w:r>
        <w:r>
          <w:rPr>
            <w:noProof/>
          </w:rPr>
          <w:fldChar w:fldCharType="end"/>
        </w:r>
      </w:sdtContent>
    </w:sdt>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C814B" w14:textId="77777777" w:rsidR="00E342FA" w:rsidRPr="00FD1636" w:rsidRDefault="00E342FA" w:rsidP="00FD1636">
    <w:pPr>
      <w:pStyle w:val="stBilgi"/>
      <w:tabs>
        <w:tab w:val="left" w:pos="7200"/>
        <w:tab w:val="right" w:pos="9720"/>
      </w:tabs>
      <w:ind w:right="-36"/>
      <w:jc w:val="left"/>
    </w:pPr>
    <w:r>
      <w:rPr>
        <w:rStyle w:val="SayfaNumaras"/>
      </w:rPr>
      <w:t>Section I – Instructions to Bidders (ITB)</w:t>
    </w:r>
    <w:r>
      <w:rPr>
        <w:rStyle w:val="SayfaNumaras"/>
      </w:rPr>
      <w:tab/>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9</w:t>
    </w:r>
    <w:r>
      <w:rPr>
        <w:rStyle w:val="SayfaNumaras"/>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86B8" w14:textId="77777777" w:rsidR="00E342FA" w:rsidRDefault="00E342FA">
    <w:pPr>
      <w:pStyle w:val="stBilgi"/>
      <w:tabs>
        <w:tab w:val="left" w:pos="7200"/>
        <w:tab w:val="right" w:pos="9720"/>
      </w:tabs>
      <w:ind w:right="-36"/>
      <w:jc w:val="left"/>
    </w:pPr>
    <w:r>
      <w:rPr>
        <w:rStyle w:val="SayfaNumaras"/>
      </w:rPr>
      <w:t>Section I – Instructions to Bidders (ITB)</w:t>
    </w:r>
    <w:r>
      <w:rPr>
        <w:rStyle w:val="SayfaNumaras"/>
      </w:rPr>
      <w:tab/>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5</w:t>
    </w:r>
    <w:r>
      <w:rPr>
        <w:rStyle w:val="SayfaNumaras"/>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B953B" w14:textId="77777777" w:rsidR="00E342FA" w:rsidRPr="00FD1636" w:rsidRDefault="00E342FA" w:rsidP="00FD1636">
    <w:pPr>
      <w:pStyle w:val="stBilgi"/>
      <w:tabs>
        <w:tab w:val="left" w:pos="7200"/>
        <w:tab w:val="right" w:pos="9720"/>
      </w:tabs>
      <w:ind w:right="-36"/>
      <w:jc w:val="left"/>
    </w:pPr>
    <w:r>
      <w:rPr>
        <w:rStyle w:val="SayfaNumaras"/>
      </w:rPr>
      <w:t>Section II – Bid Data Sheet (BDS)</w:t>
    </w:r>
    <w:r>
      <w:rPr>
        <w:rStyle w:val="SayfaNumaras"/>
      </w:rPr>
      <w:tab/>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38</w:t>
    </w:r>
    <w:r>
      <w:rPr>
        <w:rStyle w:val="SayfaNumaras"/>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01C4" w14:textId="77777777" w:rsidR="00E342FA" w:rsidRPr="00FD1636" w:rsidRDefault="00E342FA" w:rsidP="00FD1636">
    <w:pPr>
      <w:pStyle w:val="stBilgi"/>
      <w:tabs>
        <w:tab w:val="left" w:pos="7200"/>
        <w:tab w:val="right" w:pos="9720"/>
      </w:tabs>
      <w:ind w:right="-36"/>
      <w:jc w:val="left"/>
    </w:pPr>
    <w:r>
      <w:rPr>
        <w:rStyle w:val="SayfaNumaras"/>
      </w:rPr>
      <w:t>Section II – Bid Data Sheet (BDS)</w:t>
    </w:r>
    <w:r>
      <w:rPr>
        <w:rStyle w:val="SayfaNumaras"/>
      </w:rPr>
      <w:tab/>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39</w:t>
    </w:r>
    <w:r>
      <w:rPr>
        <w:rStyle w:val="SayfaNumaras"/>
      </w:rPr>
      <w:fldChar w:fldCharType="end"/>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0961" w14:textId="77777777" w:rsidR="00E342FA" w:rsidRPr="00FD1636" w:rsidRDefault="00E342FA" w:rsidP="00FD1636">
    <w:pPr>
      <w:pStyle w:val="stBilgi"/>
      <w:tabs>
        <w:tab w:val="left" w:pos="7200"/>
        <w:tab w:val="right" w:pos="9720"/>
      </w:tabs>
      <w:ind w:right="-36"/>
      <w:jc w:val="left"/>
    </w:pPr>
    <w:r>
      <w:rPr>
        <w:rStyle w:val="SayfaNumaras"/>
      </w:rPr>
      <w:t>Section II – Bid Data Sheet (BDS)</w:t>
    </w:r>
    <w:r>
      <w:rPr>
        <w:rStyle w:val="SayfaNumaras"/>
      </w:rPr>
      <w:tab/>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37</w:t>
    </w:r>
    <w:r>
      <w:rPr>
        <w:rStyle w:val="SayfaNumaras"/>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28515" w14:textId="77777777" w:rsidR="00E342FA" w:rsidRPr="00FD1636" w:rsidRDefault="00E342FA" w:rsidP="00FD1636">
    <w:pPr>
      <w:pStyle w:val="stBilgi"/>
      <w:tabs>
        <w:tab w:val="left" w:pos="7200"/>
        <w:tab w:val="right" w:pos="9720"/>
      </w:tabs>
      <w:ind w:right="-36"/>
      <w:jc w:val="left"/>
    </w:pPr>
    <w:r>
      <w:rPr>
        <w:rStyle w:val="SayfaNumaras"/>
      </w:rPr>
      <w:t>Section III – Evaluation and Qualification Criteria</w:t>
    </w:r>
    <w:r>
      <w:rPr>
        <w:rStyle w:val="SayfaNumaras"/>
      </w:rPr>
      <w:tab/>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46</w:t>
    </w:r>
    <w:r>
      <w:rPr>
        <w:rStyle w:val="SayfaNumaras"/>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2C54C" w14:textId="77777777" w:rsidR="00E342FA" w:rsidRPr="00FD1636" w:rsidRDefault="00E342FA" w:rsidP="00FD1636">
    <w:pPr>
      <w:pStyle w:val="stBilgi"/>
      <w:tabs>
        <w:tab w:val="left" w:pos="7200"/>
        <w:tab w:val="right" w:pos="9720"/>
      </w:tabs>
      <w:ind w:right="-36"/>
      <w:jc w:val="left"/>
    </w:pPr>
    <w:r>
      <w:rPr>
        <w:rStyle w:val="SayfaNumaras"/>
      </w:rPr>
      <w:t>Section III – Evaluation and Qualification Criteria</w:t>
    </w:r>
    <w:r>
      <w:rPr>
        <w:rStyle w:val="SayfaNumaras"/>
      </w:rPr>
      <w:tab/>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47</w:t>
    </w:r>
    <w:r>
      <w:rPr>
        <w:rStyle w:val="SayfaNumaras"/>
      </w:rPr>
      <w:fldChar w:fldCharType="end"/>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20D00" w14:textId="77777777" w:rsidR="00E342FA" w:rsidRPr="00FD1636" w:rsidRDefault="00E342FA" w:rsidP="00FD1636">
    <w:pPr>
      <w:pStyle w:val="stBilgi"/>
      <w:tabs>
        <w:tab w:val="left" w:pos="7200"/>
        <w:tab w:val="right" w:pos="9720"/>
      </w:tabs>
      <w:ind w:right="-36"/>
      <w:jc w:val="left"/>
    </w:pPr>
    <w:r>
      <w:rPr>
        <w:rStyle w:val="SayfaNumaras"/>
      </w:rPr>
      <w:t>Section III – Evaluation and Qualification Criteria</w:t>
    </w:r>
    <w:r>
      <w:rPr>
        <w:rStyle w:val="SayfaNumaras"/>
      </w:rPr>
      <w:tab/>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45</w:t>
    </w:r>
    <w:r>
      <w:rPr>
        <w:rStyle w:val="SayfaNumaras"/>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9E115" w14:textId="77777777" w:rsidR="00E342FA" w:rsidRDefault="00E342FA" w:rsidP="00705153">
    <w:pPr>
      <w:pStyle w:val="stBilgi"/>
      <w:pBdr>
        <w:bottom w:val="single" w:sz="4" w:space="0" w:color="000000"/>
      </w:pBdr>
      <w:tabs>
        <w:tab w:val="clear" w:pos="9000"/>
        <w:tab w:val="right" w:pos="12960"/>
      </w:tabs>
      <w:ind w:right="-36"/>
      <w:jc w:val="left"/>
    </w:pPr>
    <w:r>
      <w:rPr>
        <w:rStyle w:val="SayfaNumaras"/>
      </w:rPr>
      <w:fldChar w:fldCharType="begin"/>
    </w:r>
    <w:r>
      <w:rPr>
        <w:rStyle w:val="SayfaNumaras"/>
      </w:rPr>
      <w:instrText xml:space="preserve"> PAGE </w:instrText>
    </w:r>
    <w:r>
      <w:rPr>
        <w:rStyle w:val="SayfaNumaras"/>
      </w:rPr>
      <w:fldChar w:fldCharType="separate"/>
    </w:r>
    <w:r>
      <w:rPr>
        <w:rStyle w:val="SayfaNumaras"/>
        <w:noProof/>
      </w:rPr>
      <w:t>52</w:t>
    </w:r>
    <w:r>
      <w:rPr>
        <w:rStyle w:val="SayfaNumaras"/>
      </w:rPr>
      <w:fldChar w:fldCharType="end"/>
    </w:r>
    <w:r>
      <w:rPr>
        <w:rStyle w:val="SayfaNumaras"/>
      </w:rPr>
      <w:tab/>
    </w:r>
    <w:r>
      <w:t xml:space="preserve">Section III - Evaluation and Qualification Criteria </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4E148" w14:textId="77777777" w:rsidR="00E342FA" w:rsidRDefault="00E342FA" w:rsidP="00705153">
    <w:pPr>
      <w:pStyle w:val="stBilgi"/>
      <w:pBdr>
        <w:bottom w:val="single" w:sz="4" w:space="0" w:color="000000"/>
      </w:pBdr>
      <w:tabs>
        <w:tab w:val="clear" w:pos="9000"/>
        <w:tab w:val="right" w:pos="12870"/>
      </w:tabs>
      <w:ind w:right="-36"/>
      <w:jc w:val="left"/>
    </w:pPr>
    <w:r>
      <w:t xml:space="preserve">Section III - Evaluation and Qualification Criteria </w:t>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51</w:t>
    </w:r>
    <w:r>
      <w:rPr>
        <w:rStyle w:val="SayfaNumara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D7C0B" w14:textId="77777777" w:rsidR="00E342FA" w:rsidRDefault="00E342FA" w:rsidP="005C38A4">
    <w:pPr>
      <w:pStyle w:val="stBilgi"/>
      <w:pBdr>
        <w:bottom w:val="single" w:sz="4" w:space="1" w:color="auto"/>
      </w:pBdr>
    </w:pPr>
    <w:r>
      <w:tab/>
    </w:r>
    <w:r>
      <w:fldChar w:fldCharType="begin"/>
    </w:r>
    <w:r>
      <w:instrText xml:space="preserve"> PAGE   \* MERGEFORMAT </w:instrText>
    </w:r>
    <w:r>
      <w:fldChar w:fldCharType="separate"/>
    </w:r>
    <w:r>
      <w:rPr>
        <w:noProof/>
      </w:rPr>
      <w:t>xi</w:t>
    </w:r>
    <w:r>
      <w:rPr>
        <w:noProof/>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73D5F" w14:textId="77777777" w:rsidR="00E342FA" w:rsidRDefault="00E342FA">
    <w:pPr>
      <w:pStyle w:val="stBilgi"/>
      <w:pBdr>
        <w:bottom w:val="single" w:sz="4" w:space="0" w:color="000000"/>
      </w:pBdr>
      <w:tabs>
        <w:tab w:val="right" w:pos="9720"/>
      </w:tabs>
      <w:ind w:right="-36"/>
      <w:jc w:val="left"/>
    </w:pPr>
    <w:r>
      <w:rPr>
        <w:rStyle w:val="SayfaNumaras"/>
      </w:rPr>
      <w:fldChar w:fldCharType="begin"/>
    </w:r>
    <w:r>
      <w:rPr>
        <w:rStyle w:val="SayfaNumaras"/>
      </w:rPr>
      <w:instrText xml:space="preserve"> PAGE </w:instrText>
    </w:r>
    <w:r>
      <w:rPr>
        <w:rStyle w:val="SayfaNumaras"/>
      </w:rPr>
      <w:fldChar w:fldCharType="separate"/>
    </w:r>
    <w:r>
      <w:rPr>
        <w:rStyle w:val="SayfaNumaras"/>
        <w:noProof/>
      </w:rPr>
      <w:t>49</w:t>
    </w:r>
    <w:r>
      <w:rPr>
        <w:rStyle w:val="SayfaNumaras"/>
      </w:rPr>
      <w:fldChar w:fldCharType="end"/>
    </w:r>
    <w:r>
      <w:rPr>
        <w:rStyle w:val="SayfaNumaras"/>
      </w:rPr>
      <w:tab/>
    </w:r>
    <w:r>
      <w:t xml:space="preserve">Section III - Evaluation and Qualification Criteria </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5BFA" w14:textId="77777777" w:rsidR="00E342FA" w:rsidRPr="00FD1636" w:rsidRDefault="00E342FA" w:rsidP="00FD1636">
    <w:pPr>
      <w:pStyle w:val="stBilgi"/>
      <w:tabs>
        <w:tab w:val="left" w:pos="7200"/>
        <w:tab w:val="right" w:pos="9720"/>
      </w:tabs>
      <w:ind w:right="-36"/>
      <w:jc w:val="left"/>
    </w:pPr>
    <w:r>
      <w:rPr>
        <w:rStyle w:val="SayfaNumaras"/>
      </w:rPr>
      <w:t>Section III – Evaluation and Qualification Criteria</w:t>
    </w:r>
    <w:r>
      <w:rPr>
        <w:rStyle w:val="SayfaNumaras"/>
      </w:rPr>
      <w:tab/>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60</w:t>
    </w:r>
    <w:r>
      <w:rPr>
        <w:rStyle w:val="SayfaNumaras"/>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F33E8" w14:textId="77777777" w:rsidR="00E342FA" w:rsidRDefault="00E342FA" w:rsidP="00DA2B65">
    <w:pPr>
      <w:pStyle w:val="stBilgi"/>
      <w:tabs>
        <w:tab w:val="clear" w:pos="9000"/>
        <w:tab w:val="right" w:pos="9360"/>
        <w:tab w:val="right" w:pos="9720"/>
      </w:tabs>
      <w:ind w:right="-36"/>
      <w:jc w:val="left"/>
    </w:pPr>
    <w:r>
      <w:t>Section III - Evaluation and Qualification Criteria</w:t>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59</w:t>
    </w:r>
    <w:r>
      <w:rPr>
        <w:rStyle w:val="SayfaNumaras"/>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AED2B" w14:textId="77777777" w:rsidR="00E342FA" w:rsidRDefault="00E342FA" w:rsidP="00DA2B65">
    <w:pPr>
      <w:pStyle w:val="stBilgi"/>
      <w:tabs>
        <w:tab w:val="clear" w:pos="9000"/>
        <w:tab w:val="right" w:pos="9360"/>
        <w:tab w:val="right" w:pos="9720"/>
      </w:tabs>
      <w:ind w:right="-18"/>
      <w:jc w:val="left"/>
    </w:pPr>
    <w:r>
      <w:t xml:space="preserve">Section III - Evaluation and Qualification Criteria </w:t>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59</w:t>
    </w:r>
    <w:r>
      <w:rPr>
        <w:rStyle w:val="SayfaNumaras"/>
      </w:rPr>
      <w:fldChar w:fldCharType="end"/>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3072E" w14:textId="77777777" w:rsidR="00E342FA" w:rsidRPr="00FD1636" w:rsidRDefault="00E342FA" w:rsidP="00FD1636">
    <w:pPr>
      <w:pStyle w:val="stBilgi"/>
      <w:ind w:right="-18"/>
    </w:pPr>
    <w:r>
      <w:rPr>
        <w:rStyle w:val="SayfaNumaras"/>
      </w:rPr>
      <w:t>Section IV – Bidding Forms</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62</w:t>
    </w:r>
    <w:r>
      <w:rPr>
        <w:rStyle w:val="SayfaNumaras"/>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F20FE" w14:textId="77777777" w:rsidR="00E342FA" w:rsidRDefault="00E342FA">
    <w:pPr>
      <w:pStyle w:val="stBilgi"/>
      <w:ind w:right="-18"/>
    </w:pPr>
    <w:r>
      <w:t>Section IV - Bidding Forms</w:t>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63</w:t>
    </w:r>
    <w:r>
      <w:rPr>
        <w:rStyle w:val="SayfaNumaras"/>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B5C87" w14:textId="77777777" w:rsidR="00E342FA" w:rsidRDefault="00E342FA">
    <w:pPr>
      <w:pStyle w:val="stBilgi"/>
      <w:ind w:right="-18"/>
    </w:pPr>
    <w:r>
      <w:rPr>
        <w:rStyle w:val="SayfaNumaras"/>
      </w:rPr>
      <w:t>Section IV – Bidding Forms</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61</w:t>
    </w:r>
    <w:r>
      <w:rPr>
        <w:rStyle w:val="SayfaNumaras"/>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11D0" w14:textId="77777777" w:rsidR="00E342FA" w:rsidRPr="00FD1636" w:rsidRDefault="00E342FA" w:rsidP="00FD1636">
    <w:pPr>
      <w:pStyle w:val="stBilgi"/>
      <w:ind w:right="-18"/>
    </w:pPr>
    <w:r>
      <w:rPr>
        <w:rStyle w:val="SayfaNumaras"/>
      </w:rPr>
      <w:t>Section IV – Bidding Forms</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66</w:t>
    </w:r>
    <w:r>
      <w:rPr>
        <w:rStyle w:val="SayfaNumaras"/>
      </w:rP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C72AC" w14:textId="77777777" w:rsidR="00E342FA" w:rsidRDefault="00E342FA">
    <w:pPr>
      <w:pStyle w:val="stBilgi"/>
      <w:ind w:right="-18"/>
    </w:pPr>
    <w:r>
      <w:t>Section IV - Bidding Forms</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65</w:t>
    </w:r>
    <w:r>
      <w:rPr>
        <w:rStyle w:val="SayfaNumaras"/>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EDD81" w14:textId="77777777" w:rsidR="00E342FA" w:rsidRPr="00FD1636" w:rsidRDefault="00E342FA" w:rsidP="00FD1636">
    <w:pPr>
      <w:pStyle w:val="stBilgi"/>
      <w:tabs>
        <w:tab w:val="right" w:pos="9720"/>
      </w:tabs>
      <w:ind w:right="-18"/>
      <w:jc w:val="left"/>
      <w:rPr>
        <w:rStyle w:val="SayfaNumaras"/>
      </w:rPr>
    </w:pPr>
    <w:r>
      <w:rPr>
        <w:rStyle w:val="SayfaNumaras"/>
      </w:rPr>
      <w:t>Section VI – Fraud and Corruption</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112</w:t>
    </w:r>
    <w:r>
      <w:rPr>
        <w:rStyle w:val="SayfaNumara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2DBB1" w14:textId="77777777" w:rsidR="00E342FA" w:rsidRDefault="00000000">
    <w:pPr>
      <w:pStyle w:val="stBilgi"/>
      <w:jc w:val="left"/>
    </w:pPr>
    <w:sdt>
      <w:sdtPr>
        <w:id w:val="569078959"/>
        <w:docPartObj>
          <w:docPartGallery w:val="Page Numbers (Top of Page)"/>
          <w:docPartUnique/>
        </w:docPartObj>
      </w:sdtPr>
      <w:sdtEndPr>
        <w:rPr>
          <w:noProof/>
        </w:rPr>
      </w:sdtEndPr>
      <w:sdtContent>
        <w:r w:rsidR="00E342FA">
          <w:t>Bidding Document</w:t>
        </w:r>
        <w:r w:rsidR="00E342FA">
          <w:tab/>
        </w:r>
      </w:sdtContent>
    </w:sdt>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B8CCA" w14:textId="77777777" w:rsidR="00E342FA" w:rsidRDefault="00E342FA">
    <w:pPr>
      <w:pStyle w:val="stBilgi"/>
      <w:ind w:right="-18"/>
    </w:pPr>
    <w:r>
      <w:t>Section V – Eligible Countries</w:t>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109</w:t>
    </w:r>
    <w:r>
      <w:rPr>
        <w:rStyle w:val="SayfaNumaras"/>
      </w:rP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BF73" w14:textId="77777777" w:rsidR="00E342FA" w:rsidRDefault="00E342FA" w:rsidP="0004459E">
    <w:pPr>
      <w:pStyle w:val="stBilgi"/>
      <w:tabs>
        <w:tab w:val="left" w:pos="565"/>
        <w:tab w:val="right" w:pos="9720"/>
      </w:tabs>
      <w:ind w:right="-18"/>
      <w:jc w:val="left"/>
    </w:pPr>
    <w:r>
      <w:rPr>
        <w:rStyle w:val="SayfaNumaras"/>
      </w:rPr>
      <w:fldChar w:fldCharType="begin"/>
    </w:r>
    <w:r>
      <w:rPr>
        <w:rStyle w:val="SayfaNumaras"/>
      </w:rPr>
      <w:instrText xml:space="preserve"> PAGE </w:instrText>
    </w:r>
    <w:r>
      <w:rPr>
        <w:rStyle w:val="SayfaNumaras"/>
      </w:rPr>
      <w:fldChar w:fldCharType="separate"/>
    </w:r>
    <w:r>
      <w:rPr>
        <w:rStyle w:val="SayfaNumaras"/>
        <w:noProof/>
      </w:rPr>
      <w:t>127</w:t>
    </w:r>
    <w:r>
      <w:rPr>
        <w:rStyle w:val="SayfaNumaras"/>
      </w:rPr>
      <w:fldChar w:fldCharType="end"/>
    </w:r>
    <w:r>
      <w:tab/>
    </w:r>
    <w:r>
      <w:tab/>
      <w:t>Part 3 - Contract</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F6F1" w14:textId="77777777" w:rsidR="00E342FA" w:rsidRPr="00FD1636" w:rsidRDefault="00E342FA" w:rsidP="00FD1636">
    <w:pPr>
      <w:pStyle w:val="stBilgi"/>
      <w:tabs>
        <w:tab w:val="right" w:pos="9720"/>
      </w:tabs>
      <w:ind w:right="-18"/>
      <w:jc w:val="left"/>
    </w:pPr>
    <w:r>
      <w:rPr>
        <w:rStyle w:val="SayfaNumaras"/>
      </w:rPr>
      <w:t>Section VI – Fraud and Corruption</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113</w:t>
    </w:r>
    <w:r>
      <w:rPr>
        <w:rStyle w:val="SayfaNumaras"/>
      </w:rPr>
      <w:fldChar w:fldCharType="end"/>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56E3" w14:textId="77777777" w:rsidR="00E342FA" w:rsidRDefault="00E342FA" w:rsidP="00A53CE8">
    <w:pPr>
      <w:pStyle w:val="stBilgi"/>
      <w:tabs>
        <w:tab w:val="right" w:pos="9720"/>
      </w:tabs>
      <w:ind w:right="-18"/>
      <w:jc w:val="left"/>
    </w:pPr>
    <w:r>
      <w:rPr>
        <w:rStyle w:val="SayfaNumaras"/>
      </w:rPr>
      <w:t>Section VI – Fraud and Corruption</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111</w:t>
    </w:r>
    <w:r>
      <w:rPr>
        <w:rStyle w:val="SayfaNumaras"/>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AEA2F" w14:textId="77777777" w:rsidR="00E342FA" w:rsidRDefault="00E342FA" w:rsidP="00A53CE8">
    <w:pPr>
      <w:pStyle w:val="stBilgi"/>
      <w:tabs>
        <w:tab w:val="right" w:pos="9720"/>
      </w:tabs>
      <w:ind w:right="-18"/>
      <w:jc w:val="left"/>
    </w:pPr>
    <w:r>
      <w:rPr>
        <w:rStyle w:val="SayfaNumaras"/>
      </w:rPr>
      <w:t>Part 2 – Employer’s Requirements</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115</w:t>
    </w:r>
    <w:r>
      <w:rPr>
        <w:rStyle w:val="SayfaNumaras"/>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B814B" w14:textId="00543434" w:rsidR="00E342FA" w:rsidRPr="002A5BED" w:rsidRDefault="00E342FA" w:rsidP="002A5BED">
    <w:pPr>
      <w:pStyle w:val="stBilgi"/>
      <w:tabs>
        <w:tab w:val="right" w:pos="9720"/>
      </w:tabs>
      <w:ind w:right="-18"/>
      <w:jc w:val="left"/>
      <w:rPr>
        <w:rStyle w:val="SayfaNumaras"/>
      </w:rPr>
    </w:pPr>
    <w:r>
      <w:rPr>
        <w:rStyle w:val="SayfaNumaras"/>
      </w:rPr>
      <w:t>Section VII – Employer’s Requirements</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122</w:t>
    </w:r>
    <w:r>
      <w:rPr>
        <w:rStyle w:val="SayfaNumaras"/>
      </w:rPr>
      <w:fldChar w:fldCharType="end"/>
    </w:r>
  </w:p>
  <w:p w14:paraId="0BFF89E5" w14:textId="77777777" w:rsidR="00E342FA" w:rsidRDefault="00E342FA"/>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DD64D" w14:textId="30001DE4" w:rsidR="00E342FA" w:rsidRDefault="00E342FA">
    <w:pPr>
      <w:pStyle w:val="stBilgi"/>
      <w:ind w:right="-18"/>
    </w:pPr>
    <w:r>
      <w:t>Section VII - Employer’s Requirements</w:t>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123</w:t>
    </w:r>
    <w:r>
      <w:rPr>
        <w:rStyle w:val="SayfaNumaras"/>
      </w:rPr>
      <w:fldChar w:fldCharType="end"/>
    </w:r>
  </w:p>
  <w:p w14:paraId="1D3A770D" w14:textId="77777777" w:rsidR="00E342FA" w:rsidRDefault="00E342FA"/>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B8D5F" w14:textId="53FF3FB8" w:rsidR="00E342FA" w:rsidRDefault="00E342FA" w:rsidP="00A53CE8">
    <w:pPr>
      <w:pStyle w:val="stBilgi"/>
      <w:tabs>
        <w:tab w:val="right" w:pos="9720"/>
      </w:tabs>
      <w:ind w:right="-18"/>
      <w:jc w:val="left"/>
    </w:pPr>
    <w:r>
      <w:rPr>
        <w:rStyle w:val="SayfaNumaras"/>
      </w:rPr>
      <w:t>Section VII – Employer’s Requirements</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117</w:t>
    </w:r>
    <w:r>
      <w:rPr>
        <w:rStyle w:val="SayfaNumaras"/>
      </w:rPr>
      <w:fldChar w:fldCharType="end"/>
    </w:r>
  </w:p>
  <w:p w14:paraId="4C8325AB" w14:textId="77777777" w:rsidR="00E342FA" w:rsidRDefault="00E342FA"/>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906BB" w14:textId="77777777" w:rsidR="00E342FA" w:rsidRPr="00312BF9" w:rsidRDefault="00E342FA" w:rsidP="00312BF9">
    <w:pPr>
      <w:pStyle w:val="stBilgi"/>
    </w:pPr>
    <w:r w:rsidRPr="00312BF9">
      <w:rPr>
        <w:rStyle w:val="SayfaNumaras"/>
      </w:rPr>
      <w:fldChar w:fldCharType="begin"/>
    </w:r>
    <w:r w:rsidRPr="00312BF9">
      <w:rPr>
        <w:rStyle w:val="SayfaNumaras"/>
      </w:rPr>
      <w:instrText xml:space="preserve"> PAGE </w:instrText>
    </w:r>
    <w:r w:rsidRPr="00312BF9">
      <w:rPr>
        <w:rStyle w:val="SayfaNumaras"/>
      </w:rPr>
      <w:fldChar w:fldCharType="separate"/>
    </w:r>
    <w:r>
      <w:rPr>
        <w:rStyle w:val="SayfaNumaras"/>
        <w:noProof/>
      </w:rPr>
      <w:t>146</w:t>
    </w:r>
    <w:r w:rsidRPr="00312BF9">
      <w:rPr>
        <w:rStyle w:val="SayfaNumaras"/>
      </w:rPr>
      <w:fldChar w:fldCharType="end"/>
    </w:r>
    <w:r w:rsidRPr="00312BF9">
      <w:rPr>
        <w:rStyle w:val="SayfaNumaras"/>
      </w:rPr>
      <w:tab/>
      <w:t>Section V</w:t>
    </w:r>
    <w:r>
      <w:rPr>
        <w:rStyle w:val="SayfaNumaras"/>
      </w:rPr>
      <w:t xml:space="preserve">III -General Conditions of Contract </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EBE4E" w14:textId="77777777" w:rsidR="00E342FA" w:rsidRPr="00312BF9" w:rsidRDefault="00E342FA" w:rsidP="00A127B3">
    <w:pPr>
      <w:pStyle w:val="stBilgi"/>
    </w:pPr>
    <w:r w:rsidRPr="00312BF9">
      <w:t>Section VII</w:t>
    </w:r>
    <w:r>
      <w:t xml:space="preserve">I - </w:t>
    </w:r>
    <w:r w:rsidRPr="00312BF9">
      <w:t>General Conditions</w:t>
    </w:r>
    <w:r>
      <w:t xml:space="preserve"> of Contract</w:t>
    </w:r>
    <w:r w:rsidRPr="00312BF9">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147</w:t>
    </w:r>
    <w:r>
      <w:rPr>
        <w:rStyle w:val="SayfaNumara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D7154" w14:textId="77777777" w:rsidR="00E342FA" w:rsidRPr="00FD1636" w:rsidRDefault="00E342FA" w:rsidP="00FD1636">
    <w:pPr>
      <w:pStyle w:val="stBilgi"/>
      <w:pBdr>
        <w:bottom w:val="none" w:sz="0" w:space="0" w:color="auto"/>
      </w:pBd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20237" w14:textId="77777777" w:rsidR="00E342FA" w:rsidRPr="002A5BED" w:rsidRDefault="00E342FA" w:rsidP="002A5BED">
    <w:pPr>
      <w:pStyle w:val="stBilgi"/>
      <w:tabs>
        <w:tab w:val="right" w:pos="9720"/>
      </w:tabs>
      <w:ind w:right="-18"/>
      <w:jc w:val="left"/>
    </w:pPr>
    <w:r>
      <w:rPr>
        <w:rStyle w:val="SayfaNumaras"/>
      </w:rPr>
      <w:t>Part 3 – Conditions of Contract and Contract Forms</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141</w:t>
    </w:r>
    <w:r>
      <w:rPr>
        <w:rStyle w:val="SayfaNumaras"/>
      </w:rPr>
      <w:fldChar w:fldCharType="end"/>
    </w: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BE108" w14:textId="77777777" w:rsidR="00E342FA" w:rsidRPr="002A5BED" w:rsidRDefault="00E342FA" w:rsidP="002A5BED">
    <w:pPr>
      <w:pStyle w:val="stBilgi"/>
      <w:tabs>
        <w:tab w:val="right" w:pos="9720"/>
      </w:tabs>
      <w:ind w:right="-18"/>
      <w:jc w:val="left"/>
    </w:pPr>
    <w:r>
      <w:rPr>
        <w:rStyle w:val="SayfaNumaras"/>
      </w:rPr>
      <w:t>Section VIII – General Conditions of Contract</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232</w:t>
    </w:r>
    <w:r>
      <w:rPr>
        <w:rStyle w:val="SayfaNumaras"/>
      </w:rPr>
      <w:fldChar w:fldCharType="end"/>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90941" w14:textId="77777777" w:rsidR="00E342FA" w:rsidRPr="002A5BED" w:rsidRDefault="00E342FA" w:rsidP="002A5BED">
    <w:pPr>
      <w:pStyle w:val="stBilgi"/>
      <w:tabs>
        <w:tab w:val="right" w:pos="9720"/>
      </w:tabs>
      <w:ind w:right="-18"/>
      <w:jc w:val="left"/>
    </w:pPr>
    <w:r>
      <w:rPr>
        <w:rStyle w:val="SayfaNumaras"/>
      </w:rPr>
      <w:t>Section VIII – General Conditions of Contract</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233</w:t>
    </w:r>
    <w:r>
      <w:rPr>
        <w:rStyle w:val="SayfaNumaras"/>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6868" w14:textId="77777777" w:rsidR="00E342FA" w:rsidRPr="002A5BED" w:rsidRDefault="00E342FA" w:rsidP="002A5BED">
    <w:pPr>
      <w:pStyle w:val="stBilgi"/>
      <w:tabs>
        <w:tab w:val="right" w:pos="9720"/>
      </w:tabs>
      <w:ind w:right="-18"/>
      <w:jc w:val="left"/>
    </w:pPr>
    <w:r>
      <w:rPr>
        <w:rStyle w:val="SayfaNumaras"/>
      </w:rPr>
      <w:t>Section VIII – General Conditions of Contract</w:t>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143</w:t>
    </w:r>
    <w:r>
      <w:rPr>
        <w:rStyle w:val="SayfaNumaras"/>
      </w:rPr>
      <w:fldChar w:fldCharType="end"/>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0DE90" w14:textId="77777777" w:rsidR="00E342FA" w:rsidRPr="002A5BED" w:rsidRDefault="00E342FA" w:rsidP="002A5BED">
    <w:pPr>
      <w:pStyle w:val="stBilgi"/>
      <w:widowControl w:val="0"/>
      <w:tabs>
        <w:tab w:val="left" w:pos="8246"/>
        <w:tab w:val="right" w:pos="9720"/>
      </w:tabs>
      <w:jc w:val="left"/>
      <w:rPr>
        <w:rStyle w:val="SayfaNumaras"/>
      </w:rPr>
    </w:pPr>
    <w:r>
      <w:t>Section IX – Particular Conditions of Contract</w:t>
    </w:r>
    <w:r>
      <w:tab/>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238</w:t>
    </w:r>
    <w:r>
      <w:rPr>
        <w:rStyle w:val="SayfaNumaras"/>
      </w:rPr>
      <w:fldChar w:fldCharType="end"/>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96A68" w14:textId="77777777" w:rsidR="00E342FA" w:rsidRPr="002A5BED" w:rsidRDefault="00E342FA" w:rsidP="002A5BED">
    <w:pPr>
      <w:pStyle w:val="stBilgi"/>
      <w:widowControl w:val="0"/>
      <w:tabs>
        <w:tab w:val="left" w:pos="8246"/>
        <w:tab w:val="right" w:pos="9720"/>
      </w:tabs>
      <w:jc w:val="left"/>
      <w:rPr>
        <w:rStyle w:val="SayfaNumaras"/>
      </w:rPr>
    </w:pPr>
    <w:r>
      <w:t>Section IX – Particular Conditions of Contract</w:t>
    </w:r>
    <w:r>
      <w:tab/>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237</w:t>
    </w:r>
    <w:r>
      <w:rPr>
        <w:rStyle w:val="SayfaNumaras"/>
      </w:rPr>
      <w:fldChar w:fldCharType="end"/>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60C19" w14:textId="77777777" w:rsidR="00E342FA" w:rsidRDefault="00E342FA" w:rsidP="00521E6E">
    <w:pPr>
      <w:pStyle w:val="stBilgi"/>
      <w:widowControl w:val="0"/>
      <w:tabs>
        <w:tab w:val="left" w:pos="8246"/>
        <w:tab w:val="right" w:pos="9720"/>
      </w:tabs>
      <w:jc w:val="left"/>
    </w:pPr>
    <w:r>
      <w:t>Section IX – Particular Conditions of Contract</w:t>
    </w:r>
    <w:r>
      <w:tab/>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235</w:t>
    </w:r>
    <w:r>
      <w:rPr>
        <w:rStyle w:val="SayfaNumaras"/>
      </w:rPr>
      <w:fldChar w:fldCharType="end"/>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85A4" w14:textId="77777777" w:rsidR="00E342FA" w:rsidRPr="002A5BED" w:rsidRDefault="00E342FA" w:rsidP="002A5BED">
    <w:pPr>
      <w:pStyle w:val="stBilgi"/>
      <w:widowControl w:val="0"/>
      <w:tabs>
        <w:tab w:val="center" w:pos="4500"/>
        <w:tab w:val="right" w:pos="9090"/>
      </w:tabs>
    </w:pPr>
    <w:r>
      <w:t>Section X – Contract Forms</w:t>
    </w:r>
    <w:r>
      <w:tab/>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272</w:t>
    </w:r>
    <w:r>
      <w:rPr>
        <w:rStyle w:val="SayfaNumaras"/>
      </w:rPr>
      <w:fldChar w:fldCharType="end"/>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8379E" w14:textId="77777777" w:rsidR="00E342FA" w:rsidRDefault="00E342FA" w:rsidP="00BB4652">
    <w:pPr>
      <w:pStyle w:val="stBilgi"/>
      <w:widowControl w:val="0"/>
      <w:tabs>
        <w:tab w:val="center" w:pos="4500"/>
        <w:tab w:val="right" w:pos="9090"/>
      </w:tabs>
    </w:pPr>
    <w:r w:rsidRPr="001F1AED">
      <w:t>Section</w:t>
    </w:r>
    <w:r>
      <w:t xml:space="preserve"> X - </w:t>
    </w:r>
    <w:r w:rsidRPr="001F1AED">
      <w:t>Contract Form</w:t>
    </w:r>
    <w:r>
      <w:t>s</w:t>
    </w:r>
    <w:r>
      <w:tab/>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271</w:t>
    </w:r>
    <w:r>
      <w:rPr>
        <w:rStyle w:val="SayfaNumaras"/>
      </w:rPr>
      <w:fldChar w:fldCharType="end"/>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329AE" w14:textId="77777777" w:rsidR="00E342FA" w:rsidRDefault="00E342FA" w:rsidP="00353CD5">
    <w:pPr>
      <w:pStyle w:val="stBilgi"/>
      <w:widowControl w:val="0"/>
      <w:tabs>
        <w:tab w:val="center" w:pos="4500"/>
        <w:tab w:val="right" w:pos="9090"/>
      </w:tabs>
    </w:pPr>
    <w:r>
      <w:t>Section X – Contract Forms</w:t>
    </w:r>
    <w:r>
      <w:tab/>
    </w:r>
    <w: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239</w:t>
    </w:r>
    <w:r>
      <w:rPr>
        <w:rStyle w:val="SayfaNumaras"/>
      </w:rPr>
      <w:fldChar w:fldCharType="end"/>
    </w:r>
  </w:p>
  <w:p w14:paraId="4F72DD83" w14:textId="77777777" w:rsidR="00E342FA" w:rsidRPr="00521E6E" w:rsidRDefault="00E342FA" w:rsidP="00521E6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42943" w14:textId="77777777" w:rsidR="00E342FA" w:rsidRPr="00FD1636" w:rsidRDefault="00E342FA" w:rsidP="00FD1636">
    <w:pPr>
      <w:pStyle w:val="stBilgi"/>
      <w:jc w:val="right"/>
    </w:pPr>
    <w:r>
      <w:tab/>
    </w:r>
    <w:sdt>
      <w:sdtPr>
        <w:id w:val="206637251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1</w:t>
        </w:r>
        <w:r>
          <w:rPr>
            <w:noProof/>
          </w:rPr>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CFF6" w14:textId="77777777" w:rsidR="00E342FA" w:rsidRDefault="00E342FA">
    <w:pPr>
      <w:pStyle w:val="stBilgi"/>
      <w:ind w:right="54"/>
      <w:jc w:val="left"/>
    </w:pPr>
    <w:r w:rsidRPr="00FA762F">
      <w:rPr>
        <w:rStyle w:val="SayfaNumaras"/>
      </w:rPr>
      <w:fldChar w:fldCharType="begin"/>
    </w:r>
    <w:r w:rsidRPr="00FA762F">
      <w:rPr>
        <w:rStyle w:val="SayfaNumaras"/>
      </w:rPr>
      <w:instrText xml:space="preserve"> PAGE </w:instrText>
    </w:r>
    <w:r w:rsidRPr="00FA762F">
      <w:rPr>
        <w:rStyle w:val="SayfaNumaras"/>
      </w:rPr>
      <w:fldChar w:fldCharType="separate"/>
    </w:r>
    <w:r>
      <w:rPr>
        <w:rStyle w:val="SayfaNumaras"/>
        <w:noProof/>
      </w:rPr>
      <w:t>6</w:t>
    </w:r>
    <w:r w:rsidRPr="00FA762F">
      <w:rPr>
        <w:rStyle w:val="SayfaNumaras"/>
      </w:rPr>
      <w:fldChar w:fldCharType="end"/>
    </w:r>
    <w:r>
      <w:rPr>
        <w:rStyle w:val="SayfaNumara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D34E4" w14:textId="77777777" w:rsidR="00E342FA" w:rsidRDefault="00E342FA">
    <w:pPr>
      <w:pStyle w:val="stBilgi"/>
      <w:tabs>
        <w:tab w:val="right" w:pos="9396"/>
      </w:tabs>
      <w:ind w:right="-36"/>
    </w:pPr>
    <w:r w:rsidRPr="00FA762F">
      <w:t>Section I - Instructions to Bidders</w:t>
    </w:r>
    <w:r w:rsidRPr="00FA762F">
      <w:tab/>
    </w:r>
    <w:r w:rsidRPr="00FA762F">
      <w:rPr>
        <w:rStyle w:val="SayfaNumaras"/>
      </w:rPr>
      <w:fldChar w:fldCharType="begin"/>
    </w:r>
    <w:r w:rsidRPr="00FA762F">
      <w:rPr>
        <w:rStyle w:val="SayfaNumaras"/>
      </w:rPr>
      <w:instrText xml:space="preserve"> PAGE </w:instrText>
    </w:r>
    <w:r w:rsidRPr="00FA762F">
      <w:rPr>
        <w:rStyle w:val="SayfaNumaras"/>
      </w:rPr>
      <w:fldChar w:fldCharType="separate"/>
    </w:r>
    <w:r>
      <w:rPr>
        <w:rStyle w:val="SayfaNumaras"/>
        <w:noProof/>
      </w:rPr>
      <w:t>5</w:t>
    </w:r>
    <w:r w:rsidRPr="00FA762F">
      <w:rPr>
        <w:rStyle w:val="SayfaNumaras"/>
      </w:rPr>
      <w:fldChar w:fldCharType="end"/>
    </w:r>
    <w:r>
      <w:rPr>
        <w:rStyle w:val="SayfaNumaras"/>
      </w:rPr>
      <w:tab/>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C0FC8" w14:textId="77777777" w:rsidR="00E342FA" w:rsidRDefault="00E342FA">
    <w:pPr>
      <w:pStyle w:val="stBilgi"/>
      <w:tabs>
        <w:tab w:val="right" w:pos="9720"/>
      </w:tabs>
      <w:ind w:right="-36"/>
      <w:jc w:val="left"/>
    </w:pP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3</w:t>
    </w:r>
    <w:r>
      <w:rPr>
        <w:rStyle w:val="SayfaNumara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51C78" w14:textId="77777777" w:rsidR="00E342FA" w:rsidRPr="00FD1636" w:rsidRDefault="00E342FA" w:rsidP="00FD1636">
    <w:pPr>
      <w:pStyle w:val="stBilgi"/>
      <w:tabs>
        <w:tab w:val="left" w:pos="7200"/>
        <w:tab w:val="right" w:pos="9720"/>
      </w:tabs>
      <w:ind w:right="-36"/>
      <w:jc w:val="left"/>
    </w:pPr>
    <w:r>
      <w:rPr>
        <w:rStyle w:val="SayfaNumaras"/>
      </w:rPr>
      <w:t>Section I – Instructions to Bidders (ITB)</w:t>
    </w:r>
    <w:r>
      <w:rPr>
        <w:rStyle w:val="SayfaNumaras"/>
      </w:rPr>
      <w:tab/>
    </w:r>
    <w:r>
      <w:rPr>
        <w:rStyle w:val="SayfaNumaras"/>
      </w:rPr>
      <w:tab/>
    </w:r>
    <w:r>
      <w:rPr>
        <w:rStyle w:val="SayfaNumaras"/>
      </w:rPr>
      <w:fldChar w:fldCharType="begin"/>
    </w:r>
    <w:r>
      <w:rPr>
        <w:rStyle w:val="SayfaNumaras"/>
      </w:rPr>
      <w:instrText xml:space="preserve"> PAGE </w:instrText>
    </w:r>
    <w:r>
      <w:rPr>
        <w:rStyle w:val="SayfaNumaras"/>
      </w:rPr>
      <w:fldChar w:fldCharType="separate"/>
    </w:r>
    <w:r>
      <w:rPr>
        <w:rStyle w:val="SayfaNumaras"/>
        <w:noProof/>
      </w:rPr>
      <w:t>6</w:t>
    </w:r>
    <w:r>
      <w:rPr>
        <w:rStyle w:val="SayfaNumara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92F8D484"/>
    <w:lvl w:ilvl="0">
      <w:start w:val="1"/>
      <w:numFmt w:val="decimal"/>
      <w:pStyle w:val="ListeNumaras4"/>
      <w:lvlText w:val="%1."/>
      <w:lvlJc w:val="left"/>
      <w:pPr>
        <w:tabs>
          <w:tab w:val="num" w:pos="1209"/>
        </w:tabs>
        <w:ind w:left="1209" w:hanging="360"/>
      </w:pPr>
    </w:lvl>
  </w:abstractNum>
  <w:abstractNum w:abstractNumId="1" w15:restartNumberingAfterBreak="0">
    <w:nsid w:val="FFFFFF88"/>
    <w:multiLevelType w:val="singleLevel"/>
    <w:tmpl w:val="89FC0632"/>
    <w:lvl w:ilvl="0">
      <w:start w:val="1"/>
      <w:numFmt w:val="decimal"/>
      <w:pStyle w:val="AklamaKonusu"/>
      <w:lvlText w:val="%1."/>
      <w:lvlJc w:val="left"/>
      <w:pPr>
        <w:tabs>
          <w:tab w:val="num" w:pos="450"/>
        </w:tabs>
        <w:ind w:left="450" w:hanging="360"/>
      </w:pPr>
      <w:rPr>
        <w:rFonts w:hint="default"/>
      </w:rPr>
    </w:lvl>
  </w:abstractNum>
  <w:abstractNum w:abstractNumId="2" w15:restartNumberingAfterBreak="0">
    <w:nsid w:val="FFFFFF89"/>
    <w:multiLevelType w:val="singleLevel"/>
    <w:tmpl w:val="A1CA5D24"/>
    <w:lvl w:ilvl="0">
      <w:start w:val="1"/>
      <w:numFmt w:val="bullet"/>
      <w:pStyle w:val="ListeMaddemi"/>
      <w:lvlText w:val=""/>
      <w:lvlJc w:val="left"/>
      <w:pPr>
        <w:tabs>
          <w:tab w:val="num" w:pos="360"/>
        </w:tabs>
        <w:ind w:left="360" w:hanging="360"/>
      </w:pPr>
      <w:rPr>
        <w:rFonts w:ascii="Symbol" w:hAnsi="Symbol" w:hint="default"/>
      </w:rPr>
    </w:lvl>
  </w:abstractNum>
  <w:abstractNum w:abstractNumId="3" w15:restartNumberingAfterBreak="0">
    <w:nsid w:val="00171CE0"/>
    <w:multiLevelType w:val="hybridMultilevel"/>
    <w:tmpl w:val="E144806A"/>
    <w:lvl w:ilvl="0" w:tplc="31562140">
      <w:start w:val="1"/>
      <w:numFmt w:val="decimal"/>
      <w:lvlText w:val="%1."/>
      <w:lvlJc w:val="left"/>
      <w:pPr>
        <w:ind w:left="996" w:hanging="636"/>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8B7F18"/>
    <w:multiLevelType w:val="hybridMultilevel"/>
    <w:tmpl w:val="E5FCA92C"/>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03433DC3"/>
    <w:multiLevelType w:val="multilevel"/>
    <w:tmpl w:val="41F48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39C163F"/>
    <w:multiLevelType w:val="hybridMultilevel"/>
    <w:tmpl w:val="96DE2C06"/>
    <w:lvl w:ilvl="0" w:tplc="FFFFFFFF">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3DF2EB1"/>
    <w:multiLevelType w:val="hybridMultilevel"/>
    <w:tmpl w:val="DE86355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CE7B4B"/>
    <w:multiLevelType w:val="hybridMultilevel"/>
    <w:tmpl w:val="83B4256C"/>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9" w15:restartNumberingAfterBreak="0">
    <w:nsid w:val="06867B6D"/>
    <w:multiLevelType w:val="hybridMultilevel"/>
    <w:tmpl w:val="DD083722"/>
    <w:lvl w:ilvl="0" w:tplc="23B8BE88">
      <w:start w:val="1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A2352D"/>
    <w:multiLevelType w:val="multilevel"/>
    <w:tmpl w:val="E97E4E0A"/>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8833FF7"/>
    <w:multiLevelType w:val="multilevel"/>
    <w:tmpl w:val="2C68EED0"/>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08B71424"/>
    <w:multiLevelType w:val="multilevel"/>
    <w:tmpl w:val="37CE386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4" w15:restartNumberingAfterBreak="0">
    <w:nsid w:val="09AE17C2"/>
    <w:multiLevelType w:val="hybridMultilevel"/>
    <w:tmpl w:val="06425898"/>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0A8C5967"/>
    <w:multiLevelType w:val="hybridMultilevel"/>
    <w:tmpl w:val="36E2D7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0AA9284D"/>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strike w:val="0"/>
        <w:dstrike w:val="0"/>
        <w:color w:val="auto"/>
        <w:sz w:val="24"/>
        <w:szCs w:val="24"/>
        <w:u w:val="none"/>
        <w:effect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7" w15:restartNumberingAfterBreak="0">
    <w:nsid w:val="0B364BAC"/>
    <w:multiLevelType w:val="hybridMultilevel"/>
    <w:tmpl w:val="8118D998"/>
    <w:lvl w:ilvl="0" w:tplc="78000452">
      <w:start w:val="1"/>
      <w:numFmt w:val="lowerLetter"/>
      <w:lvlText w:val="(%1)"/>
      <w:lvlJc w:val="left"/>
      <w:pPr>
        <w:ind w:left="1512" w:hanging="360"/>
      </w:pPr>
      <w:rPr>
        <w:rFonts w:hint="default"/>
        <w:b w:val="0"/>
        <w:i w:val="0"/>
      </w:r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0B421A50"/>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strike w:val="0"/>
        <w:dstrike w:val="0"/>
        <w:color w:val="auto"/>
        <w:sz w:val="24"/>
        <w:szCs w:val="24"/>
        <w:u w:val="none"/>
        <w:effect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 w15:restartNumberingAfterBreak="0">
    <w:nsid w:val="0B5A3AD8"/>
    <w:multiLevelType w:val="multilevel"/>
    <w:tmpl w:val="5CCEAC7E"/>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B8E7D04"/>
    <w:multiLevelType w:val="hybridMultilevel"/>
    <w:tmpl w:val="CEF65F1A"/>
    <w:lvl w:ilvl="0" w:tplc="3E2C759A">
      <w:start w:val="1"/>
      <w:numFmt w:val="lowerLetter"/>
      <w:lvlText w:val="(%1)"/>
      <w:lvlJc w:val="left"/>
      <w:pPr>
        <w:tabs>
          <w:tab w:val="num" w:pos="3411"/>
        </w:tabs>
        <w:ind w:left="3411"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4275"/>
        </w:tabs>
        <w:ind w:left="4275" w:hanging="360"/>
      </w:pPr>
    </w:lvl>
    <w:lvl w:ilvl="2" w:tplc="0409001B" w:tentative="1">
      <w:start w:val="1"/>
      <w:numFmt w:val="lowerRoman"/>
      <w:lvlText w:val="%3."/>
      <w:lvlJc w:val="right"/>
      <w:pPr>
        <w:tabs>
          <w:tab w:val="num" w:pos="4995"/>
        </w:tabs>
        <w:ind w:left="4995" w:hanging="180"/>
      </w:pPr>
    </w:lvl>
    <w:lvl w:ilvl="3" w:tplc="0409000F" w:tentative="1">
      <w:start w:val="1"/>
      <w:numFmt w:val="decimal"/>
      <w:lvlText w:val="%4."/>
      <w:lvlJc w:val="left"/>
      <w:pPr>
        <w:tabs>
          <w:tab w:val="num" w:pos="5715"/>
        </w:tabs>
        <w:ind w:left="5715" w:hanging="360"/>
      </w:pPr>
    </w:lvl>
    <w:lvl w:ilvl="4" w:tplc="04090019" w:tentative="1">
      <w:start w:val="1"/>
      <w:numFmt w:val="lowerLetter"/>
      <w:lvlText w:val="%5."/>
      <w:lvlJc w:val="left"/>
      <w:pPr>
        <w:tabs>
          <w:tab w:val="num" w:pos="6435"/>
        </w:tabs>
        <w:ind w:left="6435" w:hanging="360"/>
      </w:pPr>
    </w:lvl>
    <w:lvl w:ilvl="5" w:tplc="0409001B" w:tentative="1">
      <w:start w:val="1"/>
      <w:numFmt w:val="lowerRoman"/>
      <w:lvlText w:val="%6."/>
      <w:lvlJc w:val="right"/>
      <w:pPr>
        <w:tabs>
          <w:tab w:val="num" w:pos="7155"/>
        </w:tabs>
        <w:ind w:left="7155" w:hanging="180"/>
      </w:pPr>
    </w:lvl>
    <w:lvl w:ilvl="6" w:tplc="0409000F" w:tentative="1">
      <w:start w:val="1"/>
      <w:numFmt w:val="decimal"/>
      <w:lvlText w:val="%7."/>
      <w:lvlJc w:val="left"/>
      <w:pPr>
        <w:tabs>
          <w:tab w:val="num" w:pos="7875"/>
        </w:tabs>
        <w:ind w:left="7875" w:hanging="360"/>
      </w:pPr>
    </w:lvl>
    <w:lvl w:ilvl="7" w:tplc="04090019" w:tentative="1">
      <w:start w:val="1"/>
      <w:numFmt w:val="lowerLetter"/>
      <w:lvlText w:val="%8."/>
      <w:lvlJc w:val="left"/>
      <w:pPr>
        <w:tabs>
          <w:tab w:val="num" w:pos="8595"/>
        </w:tabs>
        <w:ind w:left="8595" w:hanging="360"/>
      </w:pPr>
    </w:lvl>
    <w:lvl w:ilvl="8" w:tplc="0409001B" w:tentative="1">
      <w:start w:val="1"/>
      <w:numFmt w:val="lowerRoman"/>
      <w:lvlText w:val="%9."/>
      <w:lvlJc w:val="right"/>
      <w:pPr>
        <w:tabs>
          <w:tab w:val="num" w:pos="9315"/>
        </w:tabs>
        <w:ind w:left="9315" w:hanging="180"/>
      </w:pPr>
    </w:lvl>
  </w:abstractNum>
  <w:abstractNum w:abstractNumId="21" w15:restartNumberingAfterBreak="0">
    <w:nsid w:val="0B945815"/>
    <w:multiLevelType w:val="multilevel"/>
    <w:tmpl w:val="93E893E0"/>
    <w:lvl w:ilvl="0">
      <w:start w:val="4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C152332"/>
    <w:multiLevelType w:val="hybridMultilevel"/>
    <w:tmpl w:val="F4589176"/>
    <w:lvl w:ilvl="0" w:tplc="041F000F">
      <w:start w:val="1"/>
      <w:numFmt w:val="decimal"/>
      <w:lvlText w:val="%1."/>
      <w:lvlJc w:val="left"/>
      <w:pPr>
        <w:ind w:left="1571" w:hanging="360"/>
      </w:p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23" w15:restartNumberingAfterBreak="0">
    <w:nsid w:val="0C415A8C"/>
    <w:multiLevelType w:val="hybridMultilevel"/>
    <w:tmpl w:val="079C6BD8"/>
    <w:lvl w:ilvl="0" w:tplc="CA56C274">
      <w:start w:val="1"/>
      <w:numFmt w:val="lowerRoman"/>
      <w:lvlText w:val="(%1)"/>
      <w:lvlJc w:val="left"/>
      <w:pPr>
        <w:ind w:left="1980" w:hanging="360"/>
      </w:pPr>
      <w:rPr>
        <w:rFonts w:hint="default"/>
        <w:b w:val="0"/>
        <w:i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15:restartNumberingAfterBreak="0">
    <w:nsid w:val="0C9B3A9F"/>
    <w:multiLevelType w:val="hybridMultilevel"/>
    <w:tmpl w:val="27265A8A"/>
    <w:lvl w:ilvl="0" w:tplc="04090017">
      <w:start w:val="1"/>
      <w:numFmt w:val="lowerLetter"/>
      <w:lvlText w:val="%1)"/>
      <w:lvlJc w:val="left"/>
      <w:pPr>
        <w:ind w:left="704" w:hanging="360"/>
      </w:p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25"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6" w15:restartNumberingAfterBreak="0">
    <w:nsid w:val="0E417F0B"/>
    <w:multiLevelType w:val="multilevel"/>
    <w:tmpl w:val="50C64392"/>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0EFB5963"/>
    <w:multiLevelType w:val="multilevel"/>
    <w:tmpl w:val="7B34E2FE"/>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E31B1F"/>
    <w:multiLevelType w:val="multilevel"/>
    <w:tmpl w:val="ED36C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3AD0F47"/>
    <w:multiLevelType w:val="multilevel"/>
    <w:tmpl w:val="8F089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3C10B5F"/>
    <w:multiLevelType w:val="multilevel"/>
    <w:tmpl w:val="0E1A593C"/>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17CB7BFC"/>
    <w:multiLevelType w:val="multilevel"/>
    <w:tmpl w:val="75B64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7DF732E"/>
    <w:multiLevelType w:val="hybridMultilevel"/>
    <w:tmpl w:val="ED0CA5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180100AE"/>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1A0F78A1"/>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strike w:val="0"/>
        <w:dstrike w:val="0"/>
        <w:color w:val="auto"/>
        <w:sz w:val="24"/>
        <w:szCs w:val="24"/>
        <w:u w:val="none"/>
        <w:effect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38" w15:restartNumberingAfterBreak="0">
    <w:nsid w:val="1AAA17EB"/>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1C983956"/>
    <w:multiLevelType w:val="hybridMultilevel"/>
    <w:tmpl w:val="B76A15BC"/>
    <w:lvl w:ilvl="0" w:tplc="2578EBA8">
      <w:start w:val="1"/>
      <w:numFmt w:val="lowerLetter"/>
      <w:lvlText w:val="(%1)"/>
      <w:lvlJc w:val="left"/>
      <w:pPr>
        <w:ind w:left="1080" w:hanging="360"/>
      </w:pPr>
      <w:rPr>
        <w:rFonts w:hint="default"/>
        <w:i w:val="0"/>
      </w:rPr>
    </w:lvl>
    <w:lvl w:ilvl="1" w:tplc="2F8EC3A6">
      <w:start w:val="1"/>
      <w:numFmt w:val="lowerLetter"/>
      <w:lvlText w:val="(%2)"/>
      <w:lvlJc w:val="left"/>
      <w:pPr>
        <w:ind w:left="151" w:hanging="360"/>
      </w:pPr>
      <w:rPr>
        <w:rFonts w:ascii="Times New Roman" w:eastAsia="Arial Narrow" w:hAnsi="Times New Roman" w:cs="Times New Roman"/>
      </w:rPr>
    </w:lvl>
    <w:lvl w:ilvl="2" w:tplc="0409001B">
      <w:start w:val="1"/>
      <w:numFmt w:val="lowerRoman"/>
      <w:lvlText w:val="%3."/>
      <w:lvlJc w:val="right"/>
      <w:pPr>
        <w:ind w:left="2520" w:hanging="180"/>
      </w:p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1CE11F63"/>
    <w:multiLevelType w:val="hybridMultilevel"/>
    <w:tmpl w:val="8118D998"/>
    <w:lvl w:ilvl="0" w:tplc="78000452">
      <w:start w:val="1"/>
      <w:numFmt w:val="lowerLetter"/>
      <w:lvlText w:val="(%1)"/>
      <w:lvlJc w:val="left"/>
      <w:pPr>
        <w:ind w:left="1512" w:hanging="360"/>
      </w:pPr>
      <w:rPr>
        <w:rFonts w:hint="default"/>
        <w:b w:val="0"/>
        <w:i w:val="0"/>
      </w:r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42" w15:restartNumberingAfterBreak="0">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1E055368"/>
    <w:multiLevelType w:val="hybridMultilevel"/>
    <w:tmpl w:val="0F4A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1EB961F7"/>
    <w:multiLevelType w:val="multilevel"/>
    <w:tmpl w:val="AD5644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1F302394"/>
    <w:multiLevelType w:val="multilevel"/>
    <w:tmpl w:val="110693A6"/>
    <w:lvl w:ilvl="0">
      <w:start w:val="46"/>
      <w:numFmt w:val="decimal"/>
      <w:lvlText w:val="%1."/>
      <w:lvlJc w:val="left"/>
      <w:pPr>
        <w:ind w:left="360" w:hanging="360"/>
      </w:pPr>
      <w:rPr>
        <w:rFonts w:hint="default"/>
      </w:rPr>
    </w:lvl>
    <w:lvl w:ilvl="1">
      <w:start w:val="1"/>
      <w:numFmt w:val="decimal"/>
      <w:lvlText w:val="47.%2"/>
      <w:lvlJc w:val="left"/>
      <w:pPr>
        <w:ind w:left="7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220A1518"/>
    <w:multiLevelType w:val="hybridMultilevel"/>
    <w:tmpl w:val="A66E6596"/>
    <w:lvl w:ilvl="0" w:tplc="AA646AA6">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8" w15:restartNumberingAfterBreak="0">
    <w:nsid w:val="225B35F7"/>
    <w:multiLevelType w:val="hybridMultilevel"/>
    <w:tmpl w:val="FD3EC172"/>
    <w:lvl w:ilvl="0" w:tplc="6D94245A">
      <w:start w:val="1"/>
      <w:numFmt w:val="lowerRoman"/>
      <w:lvlText w:val="(%1)"/>
      <w:lvlJc w:val="righ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0">
    <w:nsid w:val="226836C4"/>
    <w:multiLevelType w:val="hybridMultilevel"/>
    <w:tmpl w:val="8A903F7E"/>
    <w:lvl w:ilvl="0" w:tplc="04090017">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0" w15:restartNumberingAfterBreak="0">
    <w:nsid w:val="229A2A37"/>
    <w:multiLevelType w:val="hybridMultilevel"/>
    <w:tmpl w:val="67C20A52"/>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1" w15:restartNumberingAfterBreak="0">
    <w:nsid w:val="24EC2054"/>
    <w:multiLevelType w:val="hybridMultilevel"/>
    <w:tmpl w:val="E144806A"/>
    <w:lvl w:ilvl="0" w:tplc="FFFFFFFF">
      <w:start w:val="1"/>
      <w:numFmt w:val="decimal"/>
      <w:lvlText w:val="%1."/>
      <w:lvlJc w:val="left"/>
      <w:pPr>
        <w:ind w:left="996" w:hanging="636"/>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5561E9E"/>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strike w:val="0"/>
        <w:dstrike w:val="0"/>
        <w:color w:val="auto"/>
        <w:sz w:val="24"/>
        <w:szCs w:val="24"/>
        <w:u w:val="none"/>
        <w:effect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53" w15:restartNumberingAfterBreak="0">
    <w:nsid w:val="27300B00"/>
    <w:multiLevelType w:val="multilevel"/>
    <w:tmpl w:val="23001CE2"/>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7AB0D95"/>
    <w:multiLevelType w:val="hybridMultilevel"/>
    <w:tmpl w:val="9E7EF3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285C0024"/>
    <w:multiLevelType w:val="multilevel"/>
    <w:tmpl w:val="DC3C86F6"/>
    <w:lvl w:ilvl="0">
      <w:start w:val="1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28A32CFA"/>
    <w:multiLevelType w:val="multilevel"/>
    <w:tmpl w:val="4300BE34"/>
    <w:lvl w:ilvl="0">
      <w:start w:val="3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28EA60D4"/>
    <w:multiLevelType w:val="hybridMultilevel"/>
    <w:tmpl w:val="9E40A74A"/>
    <w:lvl w:ilvl="0" w:tplc="FFFFFFFF">
      <w:start w:val="1"/>
      <w:numFmt w:val="lowerRoman"/>
      <w:lvlText w:val="(%1)"/>
      <w:lvlJc w:val="left"/>
      <w:pPr>
        <w:ind w:left="3550" w:hanging="360"/>
      </w:pPr>
      <w:rPr>
        <w:rFonts w:hint="default"/>
      </w:rPr>
    </w:lvl>
    <w:lvl w:ilvl="1" w:tplc="04090019">
      <w:start w:val="1"/>
      <w:numFmt w:val="lowerLetter"/>
      <w:lvlText w:val="%2."/>
      <w:lvlJc w:val="left"/>
      <w:pPr>
        <w:ind w:left="4270" w:hanging="360"/>
      </w:pPr>
    </w:lvl>
    <w:lvl w:ilvl="2" w:tplc="0409001B">
      <w:start w:val="1"/>
      <w:numFmt w:val="lowerRoman"/>
      <w:lvlText w:val="%3."/>
      <w:lvlJc w:val="right"/>
      <w:pPr>
        <w:ind w:left="4990" w:hanging="180"/>
      </w:pPr>
    </w:lvl>
    <w:lvl w:ilvl="3" w:tplc="0409000F" w:tentative="1">
      <w:start w:val="1"/>
      <w:numFmt w:val="decimal"/>
      <w:lvlText w:val="%4."/>
      <w:lvlJc w:val="left"/>
      <w:pPr>
        <w:ind w:left="5710" w:hanging="360"/>
      </w:pPr>
    </w:lvl>
    <w:lvl w:ilvl="4" w:tplc="04090019" w:tentative="1">
      <w:start w:val="1"/>
      <w:numFmt w:val="lowerLetter"/>
      <w:lvlText w:val="%5."/>
      <w:lvlJc w:val="left"/>
      <w:pPr>
        <w:ind w:left="6430" w:hanging="360"/>
      </w:pPr>
    </w:lvl>
    <w:lvl w:ilvl="5" w:tplc="0409001B" w:tentative="1">
      <w:start w:val="1"/>
      <w:numFmt w:val="lowerRoman"/>
      <w:lvlText w:val="%6."/>
      <w:lvlJc w:val="right"/>
      <w:pPr>
        <w:ind w:left="7150" w:hanging="180"/>
      </w:pPr>
    </w:lvl>
    <w:lvl w:ilvl="6" w:tplc="0409000F" w:tentative="1">
      <w:start w:val="1"/>
      <w:numFmt w:val="decimal"/>
      <w:lvlText w:val="%7."/>
      <w:lvlJc w:val="left"/>
      <w:pPr>
        <w:ind w:left="7870" w:hanging="360"/>
      </w:pPr>
    </w:lvl>
    <w:lvl w:ilvl="7" w:tplc="04090019" w:tentative="1">
      <w:start w:val="1"/>
      <w:numFmt w:val="lowerLetter"/>
      <w:lvlText w:val="%8."/>
      <w:lvlJc w:val="left"/>
      <w:pPr>
        <w:ind w:left="8590" w:hanging="360"/>
      </w:pPr>
    </w:lvl>
    <w:lvl w:ilvl="8" w:tplc="0409001B" w:tentative="1">
      <w:start w:val="1"/>
      <w:numFmt w:val="lowerRoman"/>
      <w:lvlText w:val="%9."/>
      <w:lvlJc w:val="right"/>
      <w:pPr>
        <w:ind w:left="9310" w:hanging="180"/>
      </w:pPr>
    </w:lvl>
  </w:abstractNum>
  <w:abstractNum w:abstractNumId="58"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B36008E"/>
    <w:multiLevelType w:val="hybridMultilevel"/>
    <w:tmpl w:val="FAFEA120"/>
    <w:lvl w:ilvl="0" w:tplc="0406000F">
      <w:start w:val="1"/>
      <w:numFmt w:val="decimal"/>
      <w:lvlText w:val="%1."/>
      <w:lvlJc w:val="left"/>
      <w:pPr>
        <w:tabs>
          <w:tab w:val="num" w:pos="1260"/>
        </w:tabs>
        <w:ind w:left="1260" w:hanging="360"/>
      </w:pPr>
    </w:lvl>
    <w:lvl w:ilvl="1" w:tplc="04060019" w:tentative="1">
      <w:start w:val="1"/>
      <w:numFmt w:val="lowerLetter"/>
      <w:lvlText w:val="%2."/>
      <w:lvlJc w:val="left"/>
      <w:pPr>
        <w:tabs>
          <w:tab w:val="num" w:pos="1980"/>
        </w:tabs>
        <w:ind w:left="1980" w:hanging="360"/>
      </w:pPr>
    </w:lvl>
    <w:lvl w:ilvl="2" w:tplc="0406001B" w:tentative="1">
      <w:start w:val="1"/>
      <w:numFmt w:val="lowerRoman"/>
      <w:lvlText w:val="%3."/>
      <w:lvlJc w:val="right"/>
      <w:pPr>
        <w:tabs>
          <w:tab w:val="num" w:pos="2700"/>
        </w:tabs>
        <w:ind w:left="2700" w:hanging="180"/>
      </w:pPr>
    </w:lvl>
    <w:lvl w:ilvl="3" w:tplc="0406000F" w:tentative="1">
      <w:start w:val="1"/>
      <w:numFmt w:val="decimal"/>
      <w:lvlText w:val="%4."/>
      <w:lvlJc w:val="left"/>
      <w:pPr>
        <w:tabs>
          <w:tab w:val="num" w:pos="3420"/>
        </w:tabs>
        <w:ind w:left="3420" w:hanging="360"/>
      </w:pPr>
    </w:lvl>
    <w:lvl w:ilvl="4" w:tplc="04060019" w:tentative="1">
      <w:start w:val="1"/>
      <w:numFmt w:val="lowerLetter"/>
      <w:lvlText w:val="%5."/>
      <w:lvlJc w:val="left"/>
      <w:pPr>
        <w:tabs>
          <w:tab w:val="num" w:pos="4140"/>
        </w:tabs>
        <w:ind w:left="4140" w:hanging="360"/>
      </w:pPr>
    </w:lvl>
    <w:lvl w:ilvl="5" w:tplc="0406001B" w:tentative="1">
      <w:start w:val="1"/>
      <w:numFmt w:val="lowerRoman"/>
      <w:lvlText w:val="%6."/>
      <w:lvlJc w:val="right"/>
      <w:pPr>
        <w:tabs>
          <w:tab w:val="num" w:pos="4860"/>
        </w:tabs>
        <w:ind w:left="4860" w:hanging="180"/>
      </w:pPr>
    </w:lvl>
    <w:lvl w:ilvl="6" w:tplc="0406000F" w:tentative="1">
      <w:start w:val="1"/>
      <w:numFmt w:val="decimal"/>
      <w:lvlText w:val="%7."/>
      <w:lvlJc w:val="left"/>
      <w:pPr>
        <w:tabs>
          <w:tab w:val="num" w:pos="5580"/>
        </w:tabs>
        <w:ind w:left="5580" w:hanging="360"/>
      </w:pPr>
    </w:lvl>
    <w:lvl w:ilvl="7" w:tplc="04060019" w:tentative="1">
      <w:start w:val="1"/>
      <w:numFmt w:val="lowerLetter"/>
      <w:lvlText w:val="%8."/>
      <w:lvlJc w:val="left"/>
      <w:pPr>
        <w:tabs>
          <w:tab w:val="num" w:pos="6300"/>
        </w:tabs>
        <w:ind w:left="6300" w:hanging="360"/>
      </w:pPr>
    </w:lvl>
    <w:lvl w:ilvl="8" w:tplc="0406001B" w:tentative="1">
      <w:start w:val="1"/>
      <w:numFmt w:val="lowerRoman"/>
      <w:lvlText w:val="%9."/>
      <w:lvlJc w:val="right"/>
      <w:pPr>
        <w:tabs>
          <w:tab w:val="num" w:pos="7020"/>
        </w:tabs>
        <w:ind w:left="7020" w:hanging="180"/>
      </w:pPr>
    </w:lvl>
  </w:abstractNum>
  <w:abstractNum w:abstractNumId="60" w15:restartNumberingAfterBreak="0">
    <w:nsid w:val="2BAD4D83"/>
    <w:multiLevelType w:val="multilevel"/>
    <w:tmpl w:val="9D82F326"/>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62" w15:restartNumberingAfterBreak="0">
    <w:nsid w:val="2D275FE1"/>
    <w:multiLevelType w:val="hybridMultilevel"/>
    <w:tmpl w:val="78DAB324"/>
    <w:lvl w:ilvl="0" w:tplc="041F0001">
      <w:start w:val="1"/>
      <w:numFmt w:val="bullet"/>
      <w:lvlText w:val=""/>
      <w:lvlJc w:val="left"/>
      <w:pPr>
        <w:ind w:left="789" w:hanging="360"/>
      </w:pPr>
      <w:rPr>
        <w:rFonts w:ascii="Symbol" w:hAnsi="Symbol" w:hint="default"/>
      </w:rPr>
    </w:lvl>
    <w:lvl w:ilvl="1" w:tplc="041F0003" w:tentative="1">
      <w:start w:val="1"/>
      <w:numFmt w:val="bullet"/>
      <w:lvlText w:val="o"/>
      <w:lvlJc w:val="left"/>
      <w:pPr>
        <w:ind w:left="1509" w:hanging="360"/>
      </w:pPr>
      <w:rPr>
        <w:rFonts w:ascii="Courier New" w:hAnsi="Courier New" w:cs="Courier New" w:hint="default"/>
      </w:rPr>
    </w:lvl>
    <w:lvl w:ilvl="2" w:tplc="041F0005" w:tentative="1">
      <w:start w:val="1"/>
      <w:numFmt w:val="bullet"/>
      <w:lvlText w:val=""/>
      <w:lvlJc w:val="left"/>
      <w:pPr>
        <w:ind w:left="2229" w:hanging="360"/>
      </w:pPr>
      <w:rPr>
        <w:rFonts w:ascii="Wingdings" w:hAnsi="Wingdings" w:hint="default"/>
      </w:rPr>
    </w:lvl>
    <w:lvl w:ilvl="3" w:tplc="041F0001" w:tentative="1">
      <w:start w:val="1"/>
      <w:numFmt w:val="bullet"/>
      <w:lvlText w:val=""/>
      <w:lvlJc w:val="left"/>
      <w:pPr>
        <w:ind w:left="2949" w:hanging="360"/>
      </w:pPr>
      <w:rPr>
        <w:rFonts w:ascii="Symbol" w:hAnsi="Symbol" w:hint="default"/>
      </w:rPr>
    </w:lvl>
    <w:lvl w:ilvl="4" w:tplc="041F0003" w:tentative="1">
      <w:start w:val="1"/>
      <w:numFmt w:val="bullet"/>
      <w:lvlText w:val="o"/>
      <w:lvlJc w:val="left"/>
      <w:pPr>
        <w:ind w:left="3669" w:hanging="360"/>
      </w:pPr>
      <w:rPr>
        <w:rFonts w:ascii="Courier New" w:hAnsi="Courier New" w:cs="Courier New" w:hint="default"/>
      </w:rPr>
    </w:lvl>
    <w:lvl w:ilvl="5" w:tplc="041F0005" w:tentative="1">
      <w:start w:val="1"/>
      <w:numFmt w:val="bullet"/>
      <w:lvlText w:val=""/>
      <w:lvlJc w:val="left"/>
      <w:pPr>
        <w:ind w:left="4389" w:hanging="360"/>
      </w:pPr>
      <w:rPr>
        <w:rFonts w:ascii="Wingdings" w:hAnsi="Wingdings" w:hint="default"/>
      </w:rPr>
    </w:lvl>
    <w:lvl w:ilvl="6" w:tplc="041F0001" w:tentative="1">
      <w:start w:val="1"/>
      <w:numFmt w:val="bullet"/>
      <w:lvlText w:val=""/>
      <w:lvlJc w:val="left"/>
      <w:pPr>
        <w:ind w:left="5109" w:hanging="360"/>
      </w:pPr>
      <w:rPr>
        <w:rFonts w:ascii="Symbol" w:hAnsi="Symbol" w:hint="default"/>
      </w:rPr>
    </w:lvl>
    <w:lvl w:ilvl="7" w:tplc="041F0003" w:tentative="1">
      <w:start w:val="1"/>
      <w:numFmt w:val="bullet"/>
      <w:lvlText w:val="o"/>
      <w:lvlJc w:val="left"/>
      <w:pPr>
        <w:ind w:left="5829" w:hanging="360"/>
      </w:pPr>
      <w:rPr>
        <w:rFonts w:ascii="Courier New" w:hAnsi="Courier New" w:cs="Courier New" w:hint="default"/>
      </w:rPr>
    </w:lvl>
    <w:lvl w:ilvl="8" w:tplc="041F0005" w:tentative="1">
      <w:start w:val="1"/>
      <w:numFmt w:val="bullet"/>
      <w:lvlText w:val=""/>
      <w:lvlJc w:val="left"/>
      <w:pPr>
        <w:ind w:left="6549" w:hanging="360"/>
      </w:pPr>
      <w:rPr>
        <w:rFonts w:ascii="Wingdings" w:hAnsi="Wingdings" w:hint="default"/>
      </w:rPr>
    </w:lvl>
  </w:abstractNum>
  <w:abstractNum w:abstractNumId="63" w15:restartNumberingAfterBreak="0">
    <w:nsid w:val="2DD16C83"/>
    <w:multiLevelType w:val="hybridMultilevel"/>
    <w:tmpl w:val="7D6E85C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4" w15:restartNumberingAfterBreak="0">
    <w:nsid w:val="2DEE2E84"/>
    <w:multiLevelType w:val="multilevel"/>
    <w:tmpl w:val="B40A54B2"/>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EAB1132"/>
    <w:multiLevelType w:val="hybridMultilevel"/>
    <w:tmpl w:val="96DE2C06"/>
    <w:lvl w:ilvl="0" w:tplc="A0F44B54">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6"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0D50E64"/>
    <w:multiLevelType w:val="multilevel"/>
    <w:tmpl w:val="C3786896"/>
    <w:lvl w:ilvl="0">
      <w:start w:val="1"/>
      <w:numFmt w:val="decimal"/>
      <w:lvlText w:val="%1."/>
      <w:lvlJc w:val="left"/>
      <w:pPr>
        <w:tabs>
          <w:tab w:val="num" w:pos="360"/>
        </w:tabs>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8" w15:restartNumberingAfterBreak="0">
    <w:nsid w:val="30F67AEA"/>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9" w15:restartNumberingAfterBreak="0">
    <w:nsid w:val="32AD422B"/>
    <w:multiLevelType w:val="multilevel"/>
    <w:tmpl w:val="61CC5E38"/>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32B45CB2"/>
    <w:multiLevelType w:val="multilevel"/>
    <w:tmpl w:val="C7D839C2"/>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330460D5"/>
    <w:multiLevelType w:val="hybridMultilevel"/>
    <w:tmpl w:val="8D8CBC06"/>
    <w:lvl w:ilvl="0" w:tplc="8F5AE10A">
      <w:start w:val="1"/>
      <w:numFmt w:val="lowerLetter"/>
      <w:lvlText w:val="(%1)"/>
      <w:lvlJc w:val="left"/>
      <w:pPr>
        <w:tabs>
          <w:tab w:val="num" w:pos="-720"/>
        </w:tabs>
        <w:ind w:left="-720" w:hanging="360"/>
      </w:pPr>
      <w:rPr>
        <w:rFonts w:hint="default"/>
      </w:rPr>
    </w:lvl>
    <w:lvl w:ilvl="1" w:tplc="0122E9BE">
      <w:start w:val="1"/>
      <w:numFmt w:val="lowerLetter"/>
      <w:lvlText w:val="%2."/>
      <w:lvlJc w:val="left"/>
      <w:pPr>
        <w:tabs>
          <w:tab w:val="num" w:pos="0"/>
        </w:tabs>
        <w:ind w:left="0" w:hanging="360"/>
      </w:pPr>
    </w:lvl>
    <w:lvl w:ilvl="2" w:tplc="B3A68538" w:tentative="1">
      <w:start w:val="1"/>
      <w:numFmt w:val="lowerRoman"/>
      <w:lvlText w:val="%3."/>
      <w:lvlJc w:val="right"/>
      <w:pPr>
        <w:tabs>
          <w:tab w:val="num" w:pos="720"/>
        </w:tabs>
        <w:ind w:left="720" w:hanging="180"/>
      </w:pPr>
    </w:lvl>
    <w:lvl w:ilvl="3" w:tplc="5AE69F50" w:tentative="1">
      <w:start w:val="1"/>
      <w:numFmt w:val="decimal"/>
      <w:lvlText w:val="%4."/>
      <w:lvlJc w:val="left"/>
      <w:pPr>
        <w:tabs>
          <w:tab w:val="num" w:pos="1440"/>
        </w:tabs>
        <w:ind w:left="1440" w:hanging="360"/>
      </w:pPr>
    </w:lvl>
    <w:lvl w:ilvl="4" w:tplc="69BE28BE" w:tentative="1">
      <w:start w:val="1"/>
      <w:numFmt w:val="lowerLetter"/>
      <w:lvlText w:val="%5."/>
      <w:lvlJc w:val="left"/>
      <w:pPr>
        <w:tabs>
          <w:tab w:val="num" w:pos="2160"/>
        </w:tabs>
        <w:ind w:left="2160" w:hanging="360"/>
      </w:pPr>
    </w:lvl>
    <w:lvl w:ilvl="5" w:tplc="5A62D62C" w:tentative="1">
      <w:start w:val="1"/>
      <w:numFmt w:val="lowerRoman"/>
      <w:lvlText w:val="%6."/>
      <w:lvlJc w:val="right"/>
      <w:pPr>
        <w:tabs>
          <w:tab w:val="num" w:pos="2880"/>
        </w:tabs>
        <w:ind w:left="2880" w:hanging="180"/>
      </w:pPr>
    </w:lvl>
    <w:lvl w:ilvl="6" w:tplc="0BDEADE6" w:tentative="1">
      <w:start w:val="1"/>
      <w:numFmt w:val="decimal"/>
      <w:lvlText w:val="%7."/>
      <w:lvlJc w:val="left"/>
      <w:pPr>
        <w:tabs>
          <w:tab w:val="num" w:pos="3600"/>
        </w:tabs>
        <w:ind w:left="3600" w:hanging="360"/>
      </w:pPr>
    </w:lvl>
    <w:lvl w:ilvl="7" w:tplc="BB46E85E" w:tentative="1">
      <w:start w:val="1"/>
      <w:numFmt w:val="lowerLetter"/>
      <w:lvlText w:val="%8."/>
      <w:lvlJc w:val="left"/>
      <w:pPr>
        <w:tabs>
          <w:tab w:val="num" w:pos="4320"/>
        </w:tabs>
        <w:ind w:left="4320" w:hanging="360"/>
      </w:pPr>
    </w:lvl>
    <w:lvl w:ilvl="8" w:tplc="0E1A540A" w:tentative="1">
      <w:start w:val="1"/>
      <w:numFmt w:val="lowerRoman"/>
      <w:lvlText w:val="%9."/>
      <w:lvlJc w:val="right"/>
      <w:pPr>
        <w:tabs>
          <w:tab w:val="num" w:pos="5040"/>
        </w:tabs>
        <w:ind w:left="5040" w:hanging="180"/>
      </w:pPr>
    </w:lvl>
  </w:abstractNum>
  <w:abstractNum w:abstractNumId="72" w15:restartNumberingAfterBreak="0">
    <w:nsid w:val="348E64AC"/>
    <w:multiLevelType w:val="multilevel"/>
    <w:tmpl w:val="0DAA91FC"/>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36CB4014"/>
    <w:multiLevelType w:val="hybridMultilevel"/>
    <w:tmpl w:val="E65C01F8"/>
    <w:lvl w:ilvl="0" w:tplc="ED22D2BA">
      <w:start w:val="1"/>
      <w:numFmt w:val="lowerLetter"/>
      <w:lvlText w:val="(%1)"/>
      <w:lvlJc w:val="left"/>
      <w:pPr>
        <w:ind w:left="180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4" w15:restartNumberingAfterBreak="0">
    <w:nsid w:val="378A6853"/>
    <w:multiLevelType w:val="hybridMultilevel"/>
    <w:tmpl w:val="14B6DC48"/>
    <w:lvl w:ilvl="0" w:tplc="2ABCD620">
      <w:start w:val="1"/>
      <w:numFmt w:val="decimal"/>
      <w:lvlText w:val="%1."/>
      <w:lvlJc w:val="left"/>
      <w:pPr>
        <w:ind w:left="720" w:hanging="360"/>
      </w:pPr>
      <w:rPr>
        <w:rFonts w:ascii="Times New Roman Bold" w:hAnsi="Times New Roman Bold" w:hint="default"/>
        <w:b/>
        <w:i w:val="0"/>
        <w:sz w:val="24"/>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5" w15:restartNumberingAfterBreak="0">
    <w:nsid w:val="38600113"/>
    <w:multiLevelType w:val="multilevel"/>
    <w:tmpl w:val="5496703C"/>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386B2217"/>
    <w:multiLevelType w:val="hybridMultilevel"/>
    <w:tmpl w:val="FF76D9EA"/>
    <w:lvl w:ilvl="0" w:tplc="CF4E616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38E308BA"/>
    <w:multiLevelType w:val="multilevel"/>
    <w:tmpl w:val="A0BE1E02"/>
    <w:lvl w:ilvl="0">
      <w:start w:val="3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39CF7873"/>
    <w:multiLevelType w:val="hybridMultilevel"/>
    <w:tmpl w:val="CA444280"/>
    <w:lvl w:ilvl="0" w:tplc="E340B57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 w15:restartNumberingAfterBreak="0">
    <w:nsid w:val="3A88278A"/>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0" w15:restartNumberingAfterBreak="0">
    <w:nsid w:val="3CC8016B"/>
    <w:multiLevelType w:val="hybridMultilevel"/>
    <w:tmpl w:val="1212885E"/>
    <w:lvl w:ilvl="0" w:tplc="1F3A593E">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18CEDE90" w:tentative="1">
      <w:start w:val="1"/>
      <w:numFmt w:val="lowerLetter"/>
      <w:lvlText w:val="%2."/>
      <w:lvlJc w:val="left"/>
      <w:pPr>
        <w:tabs>
          <w:tab w:val="num" w:pos="3420"/>
        </w:tabs>
        <w:ind w:left="3420" w:hanging="360"/>
      </w:pPr>
    </w:lvl>
    <w:lvl w:ilvl="2" w:tplc="D0E21EBC" w:tentative="1">
      <w:start w:val="1"/>
      <w:numFmt w:val="lowerRoman"/>
      <w:lvlText w:val="%3."/>
      <w:lvlJc w:val="right"/>
      <w:pPr>
        <w:tabs>
          <w:tab w:val="num" w:pos="4140"/>
        </w:tabs>
        <w:ind w:left="4140" w:hanging="180"/>
      </w:pPr>
    </w:lvl>
    <w:lvl w:ilvl="3" w:tplc="8CD08F3A" w:tentative="1">
      <w:start w:val="1"/>
      <w:numFmt w:val="decimal"/>
      <w:lvlText w:val="%4."/>
      <w:lvlJc w:val="left"/>
      <w:pPr>
        <w:tabs>
          <w:tab w:val="num" w:pos="4860"/>
        </w:tabs>
        <w:ind w:left="4860" w:hanging="360"/>
      </w:pPr>
    </w:lvl>
    <w:lvl w:ilvl="4" w:tplc="42A8B326" w:tentative="1">
      <w:start w:val="1"/>
      <w:numFmt w:val="lowerLetter"/>
      <w:lvlText w:val="%5."/>
      <w:lvlJc w:val="left"/>
      <w:pPr>
        <w:tabs>
          <w:tab w:val="num" w:pos="5580"/>
        </w:tabs>
        <w:ind w:left="5580" w:hanging="360"/>
      </w:pPr>
    </w:lvl>
    <w:lvl w:ilvl="5" w:tplc="42A4EBA0" w:tentative="1">
      <w:start w:val="1"/>
      <w:numFmt w:val="lowerRoman"/>
      <w:lvlText w:val="%6."/>
      <w:lvlJc w:val="right"/>
      <w:pPr>
        <w:tabs>
          <w:tab w:val="num" w:pos="6300"/>
        </w:tabs>
        <w:ind w:left="6300" w:hanging="180"/>
      </w:pPr>
    </w:lvl>
    <w:lvl w:ilvl="6" w:tplc="E5406ACC" w:tentative="1">
      <w:start w:val="1"/>
      <w:numFmt w:val="decimal"/>
      <w:lvlText w:val="%7."/>
      <w:lvlJc w:val="left"/>
      <w:pPr>
        <w:tabs>
          <w:tab w:val="num" w:pos="7020"/>
        </w:tabs>
        <w:ind w:left="7020" w:hanging="360"/>
      </w:pPr>
    </w:lvl>
    <w:lvl w:ilvl="7" w:tplc="794E02C6" w:tentative="1">
      <w:start w:val="1"/>
      <w:numFmt w:val="lowerLetter"/>
      <w:lvlText w:val="%8."/>
      <w:lvlJc w:val="left"/>
      <w:pPr>
        <w:tabs>
          <w:tab w:val="num" w:pos="7740"/>
        </w:tabs>
        <w:ind w:left="7740" w:hanging="360"/>
      </w:pPr>
    </w:lvl>
    <w:lvl w:ilvl="8" w:tplc="BCE068D2" w:tentative="1">
      <w:start w:val="1"/>
      <w:numFmt w:val="lowerRoman"/>
      <w:lvlText w:val="%9."/>
      <w:lvlJc w:val="right"/>
      <w:pPr>
        <w:tabs>
          <w:tab w:val="num" w:pos="8460"/>
        </w:tabs>
        <w:ind w:left="8460" w:hanging="180"/>
      </w:pPr>
    </w:lvl>
  </w:abstractNum>
  <w:abstractNum w:abstractNumId="81" w15:restartNumberingAfterBreak="0">
    <w:nsid w:val="3D256D24"/>
    <w:multiLevelType w:val="multilevel"/>
    <w:tmpl w:val="7784A56A"/>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3D2B498D"/>
    <w:multiLevelType w:val="hybridMultilevel"/>
    <w:tmpl w:val="CFF0A5D8"/>
    <w:lvl w:ilvl="0" w:tplc="7618DD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D313586"/>
    <w:multiLevelType w:val="hybridMultilevel"/>
    <w:tmpl w:val="0F406DBA"/>
    <w:lvl w:ilvl="0" w:tplc="0406000F">
      <w:start w:val="1"/>
      <w:numFmt w:val="decimal"/>
      <w:lvlText w:val="%1."/>
      <w:lvlJc w:val="left"/>
      <w:pPr>
        <w:tabs>
          <w:tab w:val="num" w:pos="720"/>
        </w:tabs>
        <w:ind w:left="720" w:hanging="360"/>
      </w:pPr>
    </w:lvl>
    <w:lvl w:ilvl="1" w:tplc="04060019">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84" w15:restartNumberingAfterBreak="0">
    <w:nsid w:val="3ED10A5F"/>
    <w:multiLevelType w:val="multilevel"/>
    <w:tmpl w:val="F38E0F00"/>
    <w:lvl w:ilvl="0">
      <w:start w:val="1"/>
      <w:numFmt w:val="decimal"/>
      <w:lvlText w:val="%1."/>
      <w:lvlJc w:val="left"/>
      <w:pPr>
        <w:tabs>
          <w:tab w:val="num" w:pos="0"/>
        </w:tabs>
        <w:ind w:left="432" w:hanging="432"/>
      </w:pPr>
      <w:rPr>
        <w:rFonts w:hint="default"/>
        <w:b w:val="0"/>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szCs w:val="20"/>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5" w15:restartNumberingAfterBreak="0">
    <w:nsid w:val="400D6C49"/>
    <w:multiLevelType w:val="multilevel"/>
    <w:tmpl w:val="EB5E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0506DB3"/>
    <w:multiLevelType w:val="multilevel"/>
    <w:tmpl w:val="FD3EFB9E"/>
    <w:lvl w:ilvl="0">
      <w:start w:val="1"/>
      <w:numFmt w:val="decimal"/>
      <w:pStyle w:val="GCCHeading2"/>
      <w:lvlText w:val="%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CCHeading3"/>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0B46E58"/>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strike w:val="0"/>
        <w:dstrike w:val="0"/>
        <w:color w:val="auto"/>
        <w:sz w:val="24"/>
        <w:szCs w:val="24"/>
        <w:u w:val="none"/>
        <w:effect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88" w15:restartNumberingAfterBreak="0">
    <w:nsid w:val="40C86B32"/>
    <w:multiLevelType w:val="hybridMultilevel"/>
    <w:tmpl w:val="47D2BB86"/>
    <w:lvl w:ilvl="0" w:tplc="C9E4BDC6">
      <w:start w:val="1"/>
      <w:numFmt w:val="lowerLetter"/>
      <w:lvlText w:val="(%1)"/>
      <w:lvlJc w:val="left"/>
      <w:pPr>
        <w:tabs>
          <w:tab w:val="num" w:pos="5084"/>
        </w:tabs>
        <w:ind w:left="5084"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5588"/>
        </w:tabs>
        <w:ind w:left="5588" w:hanging="360"/>
      </w:pPr>
    </w:lvl>
    <w:lvl w:ilvl="2" w:tplc="FFFFFFFF" w:tentative="1">
      <w:start w:val="1"/>
      <w:numFmt w:val="lowerRoman"/>
      <w:lvlText w:val="%3."/>
      <w:lvlJc w:val="right"/>
      <w:pPr>
        <w:tabs>
          <w:tab w:val="num" w:pos="6308"/>
        </w:tabs>
        <w:ind w:left="6308" w:hanging="180"/>
      </w:pPr>
    </w:lvl>
    <w:lvl w:ilvl="3" w:tplc="FFFFFFFF" w:tentative="1">
      <w:start w:val="1"/>
      <w:numFmt w:val="decimal"/>
      <w:lvlText w:val="%4."/>
      <w:lvlJc w:val="left"/>
      <w:pPr>
        <w:tabs>
          <w:tab w:val="num" w:pos="7028"/>
        </w:tabs>
        <w:ind w:left="7028" w:hanging="360"/>
      </w:pPr>
    </w:lvl>
    <w:lvl w:ilvl="4" w:tplc="FFFFFFFF" w:tentative="1">
      <w:start w:val="1"/>
      <w:numFmt w:val="lowerLetter"/>
      <w:lvlText w:val="%5."/>
      <w:lvlJc w:val="left"/>
      <w:pPr>
        <w:tabs>
          <w:tab w:val="num" w:pos="7748"/>
        </w:tabs>
        <w:ind w:left="7748" w:hanging="360"/>
      </w:pPr>
    </w:lvl>
    <w:lvl w:ilvl="5" w:tplc="FFFFFFFF" w:tentative="1">
      <w:start w:val="1"/>
      <w:numFmt w:val="lowerRoman"/>
      <w:lvlText w:val="%6."/>
      <w:lvlJc w:val="right"/>
      <w:pPr>
        <w:tabs>
          <w:tab w:val="num" w:pos="8468"/>
        </w:tabs>
        <w:ind w:left="8468" w:hanging="180"/>
      </w:pPr>
    </w:lvl>
    <w:lvl w:ilvl="6" w:tplc="FFFFFFFF" w:tentative="1">
      <w:start w:val="1"/>
      <w:numFmt w:val="decimal"/>
      <w:lvlText w:val="%7."/>
      <w:lvlJc w:val="left"/>
      <w:pPr>
        <w:tabs>
          <w:tab w:val="num" w:pos="9188"/>
        </w:tabs>
        <w:ind w:left="9188" w:hanging="360"/>
      </w:pPr>
    </w:lvl>
    <w:lvl w:ilvl="7" w:tplc="FFFFFFFF" w:tentative="1">
      <w:start w:val="1"/>
      <w:numFmt w:val="lowerLetter"/>
      <w:lvlText w:val="%8."/>
      <w:lvlJc w:val="left"/>
      <w:pPr>
        <w:tabs>
          <w:tab w:val="num" w:pos="9908"/>
        </w:tabs>
        <w:ind w:left="9908" w:hanging="360"/>
      </w:pPr>
    </w:lvl>
    <w:lvl w:ilvl="8" w:tplc="FFFFFFFF" w:tentative="1">
      <w:start w:val="1"/>
      <w:numFmt w:val="lowerRoman"/>
      <w:lvlText w:val="%9."/>
      <w:lvlJc w:val="right"/>
      <w:pPr>
        <w:tabs>
          <w:tab w:val="num" w:pos="10628"/>
        </w:tabs>
        <w:ind w:left="10628" w:hanging="180"/>
      </w:pPr>
    </w:lvl>
  </w:abstractNum>
  <w:abstractNum w:abstractNumId="89" w15:restartNumberingAfterBreak="0">
    <w:nsid w:val="423409CD"/>
    <w:multiLevelType w:val="multilevel"/>
    <w:tmpl w:val="750A70BC"/>
    <w:lvl w:ilvl="0">
      <w:start w:val="45"/>
      <w:numFmt w:val="decimal"/>
      <w:lvlText w:val="%1."/>
      <w:lvlJc w:val="left"/>
      <w:pPr>
        <w:ind w:left="360" w:hanging="360"/>
      </w:pPr>
      <w:rPr>
        <w:rFonts w:hint="default"/>
      </w:rPr>
    </w:lvl>
    <w:lvl w:ilvl="1">
      <w:start w:val="1"/>
      <w:numFmt w:val="decimal"/>
      <w:lvlText w:val="4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4358473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435D7B99"/>
    <w:multiLevelType w:val="multilevel"/>
    <w:tmpl w:val="42A064F4"/>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Letter"/>
      <w:lvlText w:val="(%4)"/>
      <w:lvlJc w:val="left"/>
      <w:pPr>
        <w:tabs>
          <w:tab w:val="num" w:pos="1901"/>
        </w:tabs>
        <w:ind w:left="1512" w:hanging="331"/>
      </w:pPr>
      <w:rPr>
        <w:rFonts w:ascii="Times New Roman" w:eastAsia="Arial Narrow" w:hAnsi="Times New Roman" w:cstheme="minorHAnsi"/>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15:restartNumberingAfterBreak="0">
    <w:nsid w:val="444A7F3B"/>
    <w:multiLevelType w:val="hybridMultilevel"/>
    <w:tmpl w:val="B0DEBBAE"/>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93" w15:restartNumberingAfterBreak="0">
    <w:nsid w:val="44A069E6"/>
    <w:multiLevelType w:val="hybridMultilevel"/>
    <w:tmpl w:val="90C8CEC0"/>
    <w:lvl w:ilvl="0" w:tplc="DD48B6F6">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4" w15:restartNumberingAfterBreak="0">
    <w:nsid w:val="45F45974"/>
    <w:multiLevelType w:val="hybridMultilevel"/>
    <w:tmpl w:val="8118D998"/>
    <w:lvl w:ilvl="0" w:tplc="78000452">
      <w:start w:val="1"/>
      <w:numFmt w:val="lowerLetter"/>
      <w:lvlText w:val="(%1)"/>
      <w:lvlJc w:val="left"/>
      <w:pPr>
        <w:ind w:left="1512" w:hanging="360"/>
      </w:pPr>
      <w:rPr>
        <w:rFonts w:hint="default"/>
        <w:b w:val="0"/>
        <w:i w:val="0"/>
      </w:r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5" w15:restartNumberingAfterBreak="0">
    <w:nsid w:val="46CE1275"/>
    <w:multiLevelType w:val="multilevel"/>
    <w:tmpl w:val="3FDAF722"/>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46D34A32"/>
    <w:multiLevelType w:val="multilevel"/>
    <w:tmpl w:val="43882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7960E2B"/>
    <w:multiLevelType w:val="hybridMultilevel"/>
    <w:tmpl w:val="7DC8FE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8" w15:restartNumberingAfterBreak="0">
    <w:nsid w:val="48164A30"/>
    <w:multiLevelType w:val="hybridMultilevel"/>
    <w:tmpl w:val="2F5C20CC"/>
    <w:lvl w:ilvl="0" w:tplc="0406000F">
      <w:start w:val="1"/>
      <w:numFmt w:val="decimal"/>
      <w:lvlText w:val="%1."/>
      <w:lvlJc w:val="left"/>
      <w:pPr>
        <w:tabs>
          <w:tab w:val="num" w:pos="720"/>
        </w:tabs>
        <w:ind w:left="720" w:hanging="360"/>
      </w:pPr>
    </w:lvl>
    <w:lvl w:ilvl="1" w:tplc="7848C6E2">
      <w:start w:val="1"/>
      <w:numFmt w:val="lowerLetter"/>
      <w:lvlText w:val="%2)"/>
      <w:lvlJc w:val="left"/>
      <w:pPr>
        <w:tabs>
          <w:tab w:val="num" w:pos="1440"/>
        </w:tabs>
        <w:ind w:left="1440" w:hanging="360"/>
      </w:pPr>
      <w:rPr>
        <w:rFonts w:hint="default"/>
      </w:r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99" w15:restartNumberingAfterBreak="0">
    <w:nsid w:val="4858106A"/>
    <w:multiLevelType w:val="multilevel"/>
    <w:tmpl w:val="ABB01E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48A40E12"/>
    <w:multiLevelType w:val="multilevel"/>
    <w:tmpl w:val="45066380"/>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49272E5C"/>
    <w:multiLevelType w:val="hybridMultilevel"/>
    <w:tmpl w:val="949A544E"/>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A75270A"/>
    <w:multiLevelType w:val="multilevel"/>
    <w:tmpl w:val="AF68BC9C"/>
    <w:lvl w:ilvl="0">
      <w:start w:val="43"/>
      <w:numFmt w:val="decimal"/>
      <w:lvlText w:val="%1."/>
      <w:lvlJc w:val="left"/>
      <w:pPr>
        <w:ind w:left="360" w:hanging="360"/>
      </w:pPr>
      <w:rPr>
        <w:rFonts w:hint="default"/>
      </w:rPr>
    </w:lvl>
    <w:lvl w:ilvl="1">
      <w:start w:val="1"/>
      <w:numFmt w:val="decimal"/>
      <w:lvlText w:val="4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4C714D9D"/>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4" w15:restartNumberingAfterBreak="0">
    <w:nsid w:val="4D10237D"/>
    <w:multiLevelType w:val="multilevel"/>
    <w:tmpl w:val="E56CE314"/>
    <w:lvl w:ilvl="0">
      <w:start w:val="7"/>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6" w15:restartNumberingAfterBreak="0">
    <w:nsid w:val="4E8922EF"/>
    <w:multiLevelType w:val="multilevel"/>
    <w:tmpl w:val="ED36C3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08" w15:restartNumberingAfterBreak="0">
    <w:nsid w:val="4F314890"/>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9" w15:restartNumberingAfterBreak="0">
    <w:nsid w:val="4FD67EFE"/>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strike w:val="0"/>
        <w:dstrike w:val="0"/>
        <w:color w:val="auto"/>
        <w:sz w:val="24"/>
        <w:szCs w:val="24"/>
        <w:u w:val="none"/>
        <w:effect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10" w15:restartNumberingAfterBreak="0">
    <w:nsid w:val="50E777C3"/>
    <w:multiLevelType w:val="hybridMultilevel"/>
    <w:tmpl w:val="59D4866A"/>
    <w:lvl w:ilvl="0" w:tplc="A5566D2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620"/>
        </w:tabs>
        <w:ind w:left="1620" w:hanging="540"/>
      </w:pPr>
      <w:rPr>
        <w:rFonts w:hint="default"/>
      </w:rPr>
    </w:lvl>
    <w:lvl w:ilvl="2" w:tplc="DD20BD6C">
      <w:start w:val="2"/>
      <w:numFmt w:val="lowerLetter"/>
      <w:lvlText w:val="(%3)"/>
      <w:lvlJc w:val="left"/>
      <w:pPr>
        <w:tabs>
          <w:tab w:val="num" w:pos="2520"/>
        </w:tabs>
        <w:ind w:left="2520" w:hanging="540"/>
      </w:pPr>
      <w:rPr>
        <w:rFonts w:hint="default"/>
        <w:b/>
        <w:i w:val="0"/>
        <w:color w:val="auto"/>
        <w:sz w:val="22"/>
        <w:szCs w:val="22"/>
        <w:u w:val="none"/>
      </w:rPr>
    </w:lvl>
    <w:lvl w:ilvl="3" w:tplc="840C4360" w:tentative="1">
      <w:start w:val="1"/>
      <w:numFmt w:val="decimal"/>
      <w:lvlText w:val="%4."/>
      <w:lvlJc w:val="left"/>
      <w:pPr>
        <w:tabs>
          <w:tab w:val="num" w:pos="2880"/>
        </w:tabs>
        <w:ind w:left="2880" w:hanging="360"/>
      </w:pPr>
    </w:lvl>
    <w:lvl w:ilvl="4" w:tplc="2E34FD1C" w:tentative="1">
      <w:start w:val="1"/>
      <w:numFmt w:val="lowerLetter"/>
      <w:lvlText w:val="%5."/>
      <w:lvlJc w:val="left"/>
      <w:pPr>
        <w:tabs>
          <w:tab w:val="num" w:pos="3600"/>
        </w:tabs>
        <w:ind w:left="3600" w:hanging="360"/>
      </w:pPr>
    </w:lvl>
    <w:lvl w:ilvl="5" w:tplc="D632F3E2" w:tentative="1">
      <w:start w:val="1"/>
      <w:numFmt w:val="lowerRoman"/>
      <w:lvlText w:val="%6."/>
      <w:lvlJc w:val="right"/>
      <w:pPr>
        <w:tabs>
          <w:tab w:val="num" w:pos="4320"/>
        </w:tabs>
        <w:ind w:left="4320" w:hanging="180"/>
      </w:pPr>
    </w:lvl>
    <w:lvl w:ilvl="6" w:tplc="D6F05230" w:tentative="1">
      <w:start w:val="1"/>
      <w:numFmt w:val="decimal"/>
      <w:lvlText w:val="%7."/>
      <w:lvlJc w:val="left"/>
      <w:pPr>
        <w:tabs>
          <w:tab w:val="num" w:pos="5040"/>
        </w:tabs>
        <w:ind w:left="5040" w:hanging="360"/>
      </w:pPr>
    </w:lvl>
    <w:lvl w:ilvl="7" w:tplc="7D106AEE" w:tentative="1">
      <w:start w:val="1"/>
      <w:numFmt w:val="lowerLetter"/>
      <w:lvlText w:val="%8."/>
      <w:lvlJc w:val="left"/>
      <w:pPr>
        <w:tabs>
          <w:tab w:val="num" w:pos="5760"/>
        </w:tabs>
        <w:ind w:left="5760" w:hanging="360"/>
      </w:pPr>
    </w:lvl>
    <w:lvl w:ilvl="8" w:tplc="B8924F82" w:tentative="1">
      <w:start w:val="1"/>
      <w:numFmt w:val="lowerRoman"/>
      <w:lvlText w:val="%9."/>
      <w:lvlJc w:val="right"/>
      <w:pPr>
        <w:tabs>
          <w:tab w:val="num" w:pos="6480"/>
        </w:tabs>
        <w:ind w:left="6480" w:hanging="180"/>
      </w:pPr>
    </w:lvl>
  </w:abstractNum>
  <w:abstractNum w:abstractNumId="111" w15:restartNumberingAfterBreak="0">
    <w:nsid w:val="516A1AE5"/>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strike w:val="0"/>
        <w:dstrike w:val="0"/>
        <w:color w:val="auto"/>
        <w:sz w:val="24"/>
        <w:szCs w:val="24"/>
        <w:u w:val="none"/>
        <w:effect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12" w15:restartNumberingAfterBreak="0">
    <w:nsid w:val="5189346C"/>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strike w:val="0"/>
        <w:dstrike w:val="0"/>
        <w:color w:val="auto"/>
        <w:sz w:val="24"/>
        <w:szCs w:val="24"/>
        <w:u w:val="none"/>
        <w:effect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13" w15:restartNumberingAfterBreak="0">
    <w:nsid w:val="52346E8F"/>
    <w:multiLevelType w:val="hybridMultilevel"/>
    <w:tmpl w:val="53881D2A"/>
    <w:lvl w:ilvl="0" w:tplc="45206266">
      <w:start w:val="1"/>
      <w:numFmt w:val="upperLetter"/>
      <w:lvlText w:val="%1."/>
      <w:lvlJc w:val="center"/>
      <w:pPr>
        <w:ind w:left="1008" w:hanging="360"/>
      </w:pPr>
      <w:rPr>
        <w:rFonts w:ascii="Times New Roman" w:hAnsi="Times New Roman"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4" w15:restartNumberingAfterBreak="0">
    <w:nsid w:val="53147D9C"/>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1332"/>
        </w:tabs>
        <w:ind w:left="1332"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5" w15:restartNumberingAfterBreak="0">
    <w:nsid w:val="53262F91"/>
    <w:multiLevelType w:val="multilevel"/>
    <w:tmpl w:val="0C1AB476"/>
    <w:lvl w:ilvl="0">
      <w:start w:val="4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537910C4"/>
    <w:multiLevelType w:val="multilevel"/>
    <w:tmpl w:val="E59E6620"/>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15:restartNumberingAfterBreak="0">
    <w:nsid w:val="53AB2033"/>
    <w:multiLevelType w:val="multilevel"/>
    <w:tmpl w:val="879850F0"/>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15:restartNumberingAfterBreak="0">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19" w15:restartNumberingAfterBreak="0">
    <w:nsid w:val="54921EE0"/>
    <w:multiLevelType w:val="multilevel"/>
    <w:tmpl w:val="B2B4276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549C1E90"/>
    <w:multiLevelType w:val="hybridMultilevel"/>
    <w:tmpl w:val="9ADEB7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567470EB"/>
    <w:multiLevelType w:val="hybridMultilevel"/>
    <w:tmpl w:val="AFF02414"/>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2" w15:restartNumberingAfterBreak="0">
    <w:nsid w:val="572A30E2"/>
    <w:multiLevelType w:val="hybridMultilevel"/>
    <w:tmpl w:val="FD98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5C0748EF"/>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4" w15:restartNumberingAfterBreak="0">
    <w:nsid w:val="5CD072D6"/>
    <w:multiLevelType w:val="multilevel"/>
    <w:tmpl w:val="42204870"/>
    <w:lvl w:ilvl="0">
      <w:start w:val="1"/>
      <w:numFmt w:val="decimal"/>
      <w:pStyle w:val="Section1-Clauses"/>
      <w:lvlText w:val="%1."/>
      <w:lvlJc w:val="left"/>
      <w:pPr>
        <w:ind w:left="720" w:hanging="360"/>
      </w:pPr>
      <w:rPr>
        <w:rFonts w:hint="default"/>
      </w:rPr>
    </w:lvl>
    <w:lvl w:ilvl="1">
      <w:start w:val="1"/>
      <w:numFmt w:val="decimal"/>
      <w:lvlText w:val="%1.%2"/>
      <w:lvlJc w:val="left"/>
      <w:pPr>
        <w:ind w:left="930" w:hanging="57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5" w15:restartNumberingAfterBreak="0">
    <w:nsid w:val="5CF0394F"/>
    <w:multiLevelType w:val="multilevel"/>
    <w:tmpl w:val="EB245DF4"/>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5D0423BD"/>
    <w:multiLevelType w:val="hybridMultilevel"/>
    <w:tmpl w:val="7BC6D8FC"/>
    <w:lvl w:ilvl="0" w:tplc="DD582C90">
      <w:start w:val="1"/>
      <w:numFmt w:val="lowerLetter"/>
      <w:lvlText w:val="(%1)"/>
      <w:lvlJc w:val="left"/>
      <w:pPr>
        <w:tabs>
          <w:tab w:val="num" w:pos="1152"/>
        </w:tabs>
        <w:ind w:left="720" w:firstLine="0"/>
      </w:pPr>
      <w:rPr>
        <w:rFonts w:hint="default"/>
      </w:rPr>
    </w:lvl>
    <w:lvl w:ilvl="1" w:tplc="F940C356" w:tentative="1">
      <w:start w:val="1"/>
      <w:numFmt w:val="lowerLetter"/>
      <w:lvlText w:val="%2."/>
      <w:lvlJc w:val="left"/>
      <w:pPr>
        <w:tabs>
          <w:tab w:val="num" w:pos="2160"/>
        </w:tabs>
        <w:ind w:left="2160" w:hanging="360"/>
      </w:pPr>
    </w:lvl>
    <w:lvl w:ilvl="2" w:tplc="6FAA5E46" w:tentative="1">
      <w:start w:val="1"/>
      <w:numFmt w:val="lowerRoman"/>
      <w:lvlText w:val="%3."/>
      <w:lvlJc w:val="right"/>
      <w:pPr>
        <w:tabs>
          <w:tab w:val="num" w:pos="2880"/>
        </w:tabs>
        <w:ind w:left="2880" w:hanging="180"/>
      </w:pPr>
    </w:lvl>
    <w:lvl w:ilvl="3" w:tplc="00B6C7CC" w:tentative="1">
      <w:start w:val="1"/>
      <w:numFmt w:val="decimal"/>
      <w:lvlText w:val="%4."/>
      <w:lvlJc w:val="left"/>
      <w:pPr>
        <w:tabs>
          <w:tab w:val="num" w:pos="3600"/>
        </w:tabs>
        <w:ind w:left="3600" w:hanging="360"/>
      </w:pPr>
    </w:lvl>
    <w:lvl w:ilvl="4" w:tplc="76A4F246" w:tentative="1">
      <w:start w:val="1"/>
      <w:numFmt w:val="lowerLetter"/>
      <w:lvlText w:val="%5."/>
      <w:lvlJc w:val="left"/>
      <w:pPr>
        <w:tabs>
          <w:tab w:val="num" w:pos="4320"/>
        </w:tabs>
        <w:ind w:left="4320" w:hanging="360"/>
      </w:pPr>
    </w:lvl>
    <w:lvl w:ilvl="5" w:tplc="FD507E58" w:tentative="1">
      <w:start w:val="1"/>
      <w:numFmt w:val="lowerRoman"/>
      <w:lvlText w:val="%6."/>
      <w:lvlJc w:val="right"/>
      <w:pPr>
        <w:tabs>
          <w:tab w:val="num" w:pos="5040"/>
        </w:tabs>
        <w:ind w:left="5040" w:hanging="180"/>
      </w:pPr>
    </w:lvl>
    <w:lvl w:ilvl="6" w:tplc="9B7422A6" w:tentative="1">
      <w:start w:val="1"/>
      <w:numFmt w:val="decimal"/>
      <w:lvlText w:val="%7."/>
      <w:lvlJc w:val="left"/>
      <w:pPr>
        <w:tabs>
          <w:tab w:val="num" w:pos="5760"/>
        </w:tabs>
        <w:ind w:left="5760" w:hanging="360"/>
      </w:pPr>
    </w:lvl>
    <w:lvl w:ilvl="7" w:tplc="97A03C1C" w:tentative="1">
      <w:start w:val="1"/>
      <w:numFmt w:val="lowerLetter"/>
      <w:lvlText w:val="%8."/>
      <w:lvlJc w:val="left"/>
      <w:pPr>
        <w:tabs>
          <w:tab w:val="num" w:pos="6480"/>
        </w:tabs>
        <w:ind w:left="6480" w:hanging="360"/>
      </w:pPr>
    </w:lvl>
    <w:lvl w:ilvl="8" w:tplc="5BE86C9E" w:tentative="1">
      <w:start w:val="1"/>
      <w:numFmt w:val="lowerRoman"/>
      <w:lvlText w:val="%9."/>
      <w:lvlJc w:val="right"/>
      <w:pPr>
        <w:tabs>
          <w:tab w:val="num" w:pos="7200"/>
        </w:tabs>
        <w:ind w:left="7200" w:hanging="180"/>
      </w:pPr>
    </w:lvl>
  </w:abstractNum>
  <w:abstractNum w:abstractNumId="127" w15:restartNumberingAfterBreak="0">
    <w:nsid w:val="5DDB66C5"/>
    <w:multiLevelType w:val="multilevel"/>
    <w:tmpl w:val="3FC02A9C"/>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15:restartNumberingAfterBreak="0">
    <w:nsid w:val="5E0B11F3"/>
    <w:multiLevelType w:val="multilevel"/>
    <w:tmpl w:val="5CCECBD6"/>
    <w:lvl w:ilvl="0">
      <w:start w:val="3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15:restartNumberingAfterBreak="0">
    <w:nsid w:val="5E856EA7"/>
    <w:multiLevelType w:val="hybridMultilevel"/>
    <w:tmpl w:val="60ECB7E6"/>
    <w:lvl w:ilvl="0" w:tplc="AF8033CA">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B523B3A">
      <w:start w:val="1"/>
      <w:numFmt w:val="decimal"/>
      <w:lvlText w:val="%4."/>
      <w:lvlJc w:val="left"/>
      <w:pPr>
        <w:ind w:left="2880" w:hanging="360"/>
      </w:pPr>
      <w:rPr>
        <w:i w:val="0"/>
        <w:iCs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FEF2F66"/>
    <w:multiLevelType w:val="hybridMultilevel"/>
    <w:tmpl w:val="8118D998"/>
    <w:lvl w:ilvl="0" w:tplc="78000452">
      <w:start w:val="1"/>
      <w:numFmt w:val="lowerLetter"/>
      <w:lvlText w:val="(%1)"/>
      <w:lvlJc w:val="left"/>
      <w:pPr>
        <w:ind w:left="1512" w:hanging="360"/>
      </w:pPr>
      <w:rPr>
        <w:rFonts w:hint="default"/>
        <w:b w:val="0"/>
        <w:i w:val="0"/>
      </w:r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31" w15:restartNumberingAfterBreak="0">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2" w15:restartNumberingAfterBreak="0">
    <w:nsid w:val="613874D6"/>
    <w:multiLevelType w:val="hybridMultilevel"/>
    <w:tmpl w:val="163EB3AA"/>
    <w:lvl w:ilvl="0" w:tplc="0130DA4A">
      <w:start w:val="1"/>
      <w:numFmt w:val="decimal"/>
      <w:lvlText w:val="(%1)"/>
      <w:lvlJc w:val="left"/>
      <w:pPr>
        <w:ind w:left="360" w:hanging="360"/>
      </w:pPr>
      <w:rPr>
        <w:rFonts w:ascii="Times New Roman" w:eastAsiaTheme="minorHAnsi"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6237299C"/>
    <w:multiLevelType w:val="hybridMultilevel"/>
    <w:tmpl w:val="C30E8714"/>
    <w:lvl w:ilvl="0" w:tplc="0406000F">
      <w:start w:val="1"/>
      <w:numFmt w:val="decimal"/>
      <w:lvlText w:val="%1."/>
      <w:lvlJc w:val="left"/>
      <w:pPr>
        <w:tabs>
          <w:tab w:val="num" w:pos="720"/>
        </w:tabs>
        <w:ind w:left="720" w:hanging="360"/>
      </w:pPr>
    </w:lvl>
    <w:lvl w:ilvl="1" w:tplc="5422296A">
      <w:start w:val="1"/>
      <w:numFmt w:val="decimal"/>
      <w:lvlText w:val="%2."/>
      <w:lvlJc w:val="left"/>
      <w:pPr>
        <w:tabs>
          <w:tab w:val="num" w:pos="1800"/>
        </w:tabs>
        <w:ind w:left="1800" w:hanging="720"/>
      </w:pPr>
      <w:rPr>
        <w:rFonts w:hint="default"/>
      </w:rPr>
    </w:lvl>
    <w:lvl w:ilvl="2" w:tplc="0406001B">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134" w15:restartNumberingAfterBreak="0">
    <w:nsid w:val="62397C7D"/>
    <w:multiLevelType w:val="hybridMultilevel"/>
    <w:tmpl w:val="B96AB682"/>
    <w:lvl w:ilvl="0" w:tplc="269A3D34">
      <w:start w:val="1"/>
      <w:numFmt w:val="lowerLetter"/>
      <w:lvlText w:val="(%1)"/>
      <w:lvlJc w:val="left"/>
      <w:pPr>
        <w:tabs>
          <w:tab w:val="num" w:pos="432"/>
        </w:tabs>
        <w:ind w:left="0" w:firstLine="0"/>
      </w:pPr>
      <w:rPr>
        <w:rFonts w:hint="default"/>
      </w:rPr>
    </w:lvl>
    <w:lvl w:ilvl="1" w:tplc="67DC0374">
      <w:start w:val="1"/>
      <w:numFmt w:val="lowerRoman"/>
      <w:lvlText w:val="(%2)"/>
      <w:lvlJc w:val="left"/>
      <w:pPr>
        <w:tabs>
          <w:tab w:val="num" w:pos="1500"/>
        </w:tabs>
        <w:ind w:left="1500" w:hanging="420"/>
      </w:pPr>
      <w:rPr>
        <w:rFonts w:hint="default"/>
      </w:rPr>
    </w:lvl>
    <w:lvl w:ilvl="2" w:tplc="E3EC5338" w:tentative="1">
      <w:start w:val="1"/>
      <w:numFmt w:val="lowerRoman"/>
      <w:lvlText w:val="%3."/>
      <w:lvlJc w:val="right"/>
      <w:pPr>
        <w:tabs>
          <w:tab w:val="num" w:pos="2160"/>
        </w:tabs>
        <w:ind w:left="2160" w:hanging="180"/>
      </w:pPr>
    </w:lvl>
    <w:lvl w:ilvl="3" w:tplc="0C1A8518" w:tentative="1">
      <w:start w:val="1"/>
      <w:numFmt w:val="decimal"/>
      <w:lvlText w:val="%4."/>
      <w:lvlJc w:val="left"/>
      <w:pPr>
        <w:tabs>
          <w:tab w:val="num" w:pos="2880"/>
        </w:tabs>
        <w:ind w:left="2880" w:hanging="360"/>
      </w:pPr>
    </w:lvl>
    <w:lvl w:ilvl="4" w:tplc="8ED026DA" w:tentative="1">
      <w:start w:val="1"/>
      <w:numFmt w:val="lowerLetter"/>
      <w:lvlText w:val="%5."/>
      <w:lvlJc w:val="left"/>
      <w:pPr>
        <w:tabs>
          <w:tab w:val="num" w:pos="3600"/>
        </w:tabs>
        <w:ind w:left="3600" w:hanging="360"/>
      </w:pPr>
    </w:lvl>
    <w:lvl w:ilvl="5" w:tplc="EF6A4E18" w:tentative="1">
      <w:start w:val="1"/>
      <w:numFmt w:val="lowerRoman"/>
      <w:lvlText w:val="%6."/>
      <w:lvlJc w:val="right"/>
      <w:pPr>
        <w:tabs>
          <w:tab w:val="num" w:pos="4320"/>
        </w:tabs>
        <w:ind w:left="4320" w:hanging="180"/>
      </w:pPr>
    </w:lvl>
    <w:lvl w:ilvl="6" w:tplc="43CC63CC" w:tentative="1">
      <w:start w:val="1"/>
      <w:numFmt w:val="decimal"/>
      <w:lvlText w:val="%7."/>
      <w:lvlJc w:val="left"/>
      <w:pPr>
        <w:tabs>
          <w:tab w:val="num" w:pos="5040"/>
        </w:tabs>
        <w:ind w:left="5040" w:hanging="360"/>
      </w:pPr>
    </w:lvl>
    <w:lvl w:ilvl="7" w:tplc="E5720B94" w:tentative="1">
      <w:start w:val="1"/>
      <w:numFmt w:val="lowerLetter"/>
      <w:lvlText w:val="%8."/>
      <w:lvlJc w:val="left"/>
      <w:pPr>
        <w:tabs>
          <w:tab w:val="num" w:pos="5760"/>
        </w:tabs>
        <w:ind w:left="5760" w:hanging="360"/>
      </w:pPr>
    </w:lvl>
    <w:lvl w:ilvl="8" w:tplc="6C56BCCC" w:tentative="1">
      <w:start w:val="1"/>
      <w:numFmt w:val="lowerRoman"/>
      <w:lvlText w:val="%9."/>
      <w:lvlJc w:val="right"/>
      <w:pPr>
        <w:tabs>
          <w:tab w:val="num" w:pos="6480"/>
        </w:tabs>
        <w:ind w:left="6480" w:hanging="180"/>
      </w:pPr>
    </w:lvl>
  </w:abstractNum>
  <w:abstractNum w:abstractNumId="135" w15:restartNumberingAfterBreak="0">
    <w:nsid w:val="62DC6AE4"/>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6" w15:restartNumberingAfterBreak="0">
    <w:nsid w:val="640F5B51"/>
    <w:multiLevelType w:val="multilevel"/>
    <w:tmpl w:val="25905CC6"/>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7" w15:restartNumberingAfterBreak="0">
    <w:nsid w:val="652C24FE"/>
    <w:multiLevelType w:val="multilevel"/>
    <w:tmpl w:val="557E28D2"/>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15:restartNumberingAfterBreak="0">
    <w:nsid w:val="66FE7C7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9" w15:restartNumberingAfterBreak="0">
    <w:nsid w:val="67822D01"/>
    <w:multiLevelType w:val="multilevel"/>
    <w:tmpl w:val="B8A89A6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67CE098D"/>
    <w:multiLevelType w:val="multilevel"/>
    <w:tmpl w:val="6C7669E2"/>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1" w15:restartNumberingAfterBreak="0">
    <w:nsid w:val="67F43F5F"/>
    <w:multiLevelType w:val="multilevel"/>
    <w:tmpl w:val="CBB0C57A"/>
    <w:lvl w:ilvl="0">
      <w:start w:val="1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15:restartNumberingAfterBreak="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3" w15:restartNumberingAfterBreak="0">
    <w:nsid w:val="6AC712B4"/>
    <w:multiLevelType w:val="multilevel"/>
    <w:tmpl w:val="7A882E1C"/>
    <w:lvl w:ilvl="0">
      <w:start w:val="3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4" w15:restartNumberingAfterBreak="0">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5" w15:restartNumberingAfterBreak="0">
    <w:nsid w:val="6D511C1F"/>
    <w:multiLevelType w:val="hybridMultilevel"/>
    <w:tmpl w:val="27BC9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6DE65821"/>
    <w:multiLevelType w:val="hybridMultilevel"/>
    <w:tmpl w:val="08644EFC"/>
    <w:lvl w:ilvl="0" w:tplc="92D6957A">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7" w15:restartNumberingAfterBreak="0">
    <w:nsid w:val="6E101883"/>
    <w:multiLevelType w:val="hybridMultilevel"/>
    <w:tmpl w:val="3BF8016C"/>
    <w:lvl w:ilvl="0" w:tplc="FFFFFFFF">
      <w:start w:val="1"/>
      <w:numFmt w:val="lowerLetter"/>
      <w:lvlText w:val="(%1)"/>
      <w:lvlJc w:val="left"/>
      <w:pPr>
        <w:ind w:left="637" w:hanging="360"/>
      </w:pPr>
      <w:rPr>
        <w:b w:val="0"/>
        <w:i w:val="0"/>
        <w:color w:val="auto"/>
        <w:sz w:val="22"/>
        <w:szCs w:val="22"/>
        <w:u w:val="none"/>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148" w15:restartNumberingAfterBreak="0">
    <w:nsid w:val="6EC12269"/>
    <w:multiLevelType w:val="hybridMultilevel"/>
    <w:tmpl w:val="2D4ACE3A"/>
    <w:lvl w:ilvl="0" w:tplc="57FA83FC">
      <w:start w:val="1"/>
      <w:numFmt w:val="lowerRoman"/>
      <w:lvlText w:val="(%1)"/>
      <w:lvlJc w:val="left"/>
      <w:pPr>
        <w:ind w:left="1350" w:hanging="360"/>
      </w:pPr>
      <w:rPr>
        <w:rFonts w:ascii="Times New Roman" w:hAnsi="Times New Roman" w:cs="Times New Roman" w:hint="default"/>
        <w:b w:val="0"/>
        <w:i w:val="0"/>
        <w:strike w:val="0"/>
        <w:dstrike w:val="0"/>
        <w:color w:val="auto"/>
        <w:sz w:val="24"/>
        <w:szCs w:val="24"/>
        <w:u w:val="none"/>
        <w:effect w:val="none"/>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49" w15:restartNumberingAfterBreak="0">
    <w:nsid w:val="6F113190"/>
    <w:multiLevelType w:val="hybridMultilevel"/>
    <w:tmpl w:val="58CCE6BE"/>
    <w:lvl w:ilvl="0" w:tplc="CA56C274">
      <w:start w:val="1"/>
      <w:numFmt w:val="lowerRoman"/>
      <w:lvlText w:val="(%1)"/>
      <w:lvlJc w:val="left"/>
      <w:pPr>
        <w:ind w:left="2160" w:hanging="360"/>
      </w:pPr>
      <w:rPr>
        <w:rFonts w:hint="default"/>
        <w:b w:val="0"/>
        <w:i w:val="0"/>
        <w:color w:val="auto"/>
        <w:sz w:val="22"/>
        <w:szCs w:val="22"/>
        <w:u w:val="none"/>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0" w15:restartNumberingAfterBreak="0">
    <w:nsid w:val="6FBB3B71"/>
    <w:multiLevelType w:val="multilevel"/>
    <w:tmpl w:val="273EF446"/>
    <w:lvl w:ilvl="0">
      <w:start w:val="1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15:restartNumberingAfterBreak="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70663756"/>
    <w:multiLevelType w:val="hybridMultilevel"/>
    <w:tmpl w:val="71D0BAD6"/>
    <w:lvl w:ilvl="0" w:tplc="041F001B">
      <w:start w:val="1"/>
      <w:numFmt w:val="low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3" w15:restartNumberingAfterBreak="0">
    <w:nsid w:val="70775F53"/>
    <w:multiLevelType w:val="hybridMultilevel"/>
    <w:tmpl w:val="9CCCDE92"/>
    <w:lvl w:ilvl="0" w:tplc="A21CBAD4">
      <w:start w:val="1"/>
      <w:numFmt w:val="lowerLetter"/>
      <w:lvlText w:val="(%1)"/>
      <w:lvlJc w:val="left"/>
      <w:pPr>
        <w:ind w:left="1080" w:hanging="360"/>
      </w:pPr>
      <w:rPr>
        <w:rFonts w:hint="default"/>
      </w:rPr>
    </w:lvl>
    <w:lvl w:ilvl="1" w:tplc="2F8EC3A6">
      <w:start w:val="1"/>
      <w:numFmt w:val="lowerLetter"/>
      <w:lvlText w:val="(%2)"/>
      <w:lvlJc w:val="left"/>
      <w:pPr>
        <w:ind w:left="151" w:hanging="360"/>
      </w:pPr>
      <w:rPr>
        <w:rFonts w:ascii="Times New Roman" w:eastAsia="Arial Narrow" w:hAnsi="Times New Roman" w:cs="Times New Roman"/>
      </w:rPr>
    </w:lvl>
    <w:lvl w:ilvl="2" w:tplc="2578EBA8">
      <w:start w:val="1"/>
      <w:numFmt w:val="lowerLetter"/>
      <w:lvlText w:val="(%3)"/>
      <w:lvlJc w:val="left"/>
      <w:pPr>
        <w:ind w:left="2520" w:hanging="180"/>
      </w:pPr>
      <w:rPr>
        <w:rFonts w:hint="default"/>
        <w:i w:val="0"/>
      </w:r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4" w15:restartNumberingAfterBreak="0">
    <w:nsid w:val="71A10ABE"/>
    <w:multiLevelType w:val="multilevel"/>
    <w:tmpl w:val="C0449F66"/>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71AE69F2"/>
    <w:multiLevelType w:val="hybridMultilevel"/>
    <w:tmpl w:val="D0A83656"/>
    <w:lvl w:ilvl="0" w:tplc="F7D2B812">
      <w:start w:val="1"/>
      <w:numFmt w:val="lowerLetter"/>
      <w:lvlText w:val="(%1)"/>
      <w:lvlJc w:val="left"/>
      <w:pPr>
        <w:ind w:left="644" w:hanging="360"/>
      </w:pPr>
      <w:rPr>
        <w:rFonts w:ascii="Times New Roman" w:hAnsi="Times New Roman" w:cs="Times New Roman" w:hint="default"/>
        <w:b/>
        <w:i w:val="0"/>
        <w:color w:val="auto"/>
        <w:sz w:val="24"/>
        <w:szCs w:val="24"/>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6" w15:restartNumberingAfterBreak="0">
    <w:nsid w:val="743727EA"/>
    <w:multiLevelType w:val="hybridMultilevel"/>
    <w:tmpl w:val="B5B8E0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4540768"/>
    <w:multiLevelType w:val="hybridMultilevel"/>
    <w:tmpl w:val="701C6836"/>
    <w:lvl w:ilvl="0" w:tplc="B56698B0">
      <w:start w:val="1"/>
      <w:numFmt w:val="lowerLetter"/>
      <w:lvlText w:val="(%1)"/>
      <w:lvlJc w:val="left"/>
      <w:pPr>
        <w:ind w:left="1080" w:hanging="360"/>
      </w:pPr>
      <w:rPr>
        <w:rFonts w:hint="default"/>
      </w:rPr>
    </w:lvl>
    <w:lvl w:ilvl="1" w:tplc="2F8EC3A6">
      <w:start w:val="1"/>
      <w:numFmt w:val="lowerLetter"/>
      <w:lvlText w:val="(%2)"/>
      <w:lvlJc w:val="left"/>
      <w:pPr>
        <w:ind w:left="151" w:hanging="360"/>
      </w:pPr>
      <w:rPr>
        <w:rFonts w:ascii="Times New Roman" w:eastAsia="Arial Narrow" w:hAnsi="Times New Roman" w:cs="Times New Roman"/>
      </w:rPr>
    </w:lvl>
    <w:lvl w:ilvl="2" w:tplc="2578EBA8">
      <w:start w:val="1"/>
      <w:numFmt w:val="lowerLetter"/>
      <w:lvlText w:val="(%3)"/>
      <w:lvlJc w:val="left"/>
      <w:pPr>
        <w:ind w:left="2520" w:hanging="180"/>
      </w:pPr>
      <w:rPr>
        <w:rFonts w:hint="default"/>
        <w:i w:val="0"/>
      </w:r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748A153D"/>
    <w:multiLevelType w:val="hybridMultilevel"/>
    <w:tmpl w:val="D58A9468"/>
    <w:lvl w:ilvl="0" w:tplc="C6EAA568">
      <w:start w:val="1"/>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159" w15:restartNumberingAfterBreak="0">
    <w:nsid w:val="74941D4B"/>
    <w:multiLevelType w:val="multilevel"/>
    <w:tmpl w:val="B092519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750F04F1"/>
    <w:multiLevelType w:val="multilevel"/>
    <w:tmpl w:val="58A651BE"/>
    <w:lvl w:ilvl="0">
      <w:start w:val="3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1" w15:restartNumberingAfterBreak="0">
    <w:nsid w:val="75396DAD"/>
    <w:multiLevelType w:val="hybridMultilevel"/>
    <w:tmpl w:val="C99A8E88"/>
    <w:lvl w:ilvl="0" w:tplc="72CEE7BA">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2" w15:restartNumberingAfterBreak="0">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3" w15:restartNumberingAfterBreak="0">
    <w:nsid w:val="75AD31C9"/>
    <w:multiLevelType w:val="hybridMultilevel"/>
    <w:tmpl w:val="80304384"/>
    <w:lvl w:ilvl="0" w:tplc="3D5674C0">
      <w:start w:val="1"/>
      <w:numFmt w:val="lowerLetter"/>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5" w15:restartNumberingAfterBreak="0">
    <w:nsid w:val="77F36FED"/>
    <w:multiLevelType w:val="hybridMultilevel"/>
    <w:tmpl w:val="2820C7E0"/>
    <w:lvl w:ilvl="0" w:tplc="8E8E4AA4">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79AF05A4"/>
    <w:multiLevelType w:val="multilevel"/>
    <w:tmpl w:val="52F2925C"/>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15:restartNumberingAfterBreak="0">
    <w:nsid w:val="7AFA2332"/>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B163EDD"/>
    <w:multiLevelType w:val="multilevel"/>
    <w:tmpl w:val="EA926886"/>
    <w:lvl w:ilvl="0">
      <w:start w:val="1"/>
      <w:numFmt w:val="decimal"/>
      <w:pStyle w:val="ArtiCevr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9" w15:restartNumberingAfterBreak="0">
    <w:nsid w:val="7B274CDE"/>
    <w:multiLevelType w:val="hybridMultilevel"/>
    <w:tmpl w:val="38687300"/>
    <w:lvl w:ilvl="0" w:tplc="396428CA">
      <w:start w:val="1"/>
      <w:numFmt w:val="decimal"/>
      <w:pStyle w:val="ESSpara"/>
      <w:lvlText w:val="%1."/>
      <w:lvlJc w:val="left"/>
      <w:pPr>
        <w:ind w:left="4680" w:hanging="360"/>
      </w:pPr>
      <w:rPr>
        <w:rFonts w:asciiTheme="minorHAnsi" w:hAnsiTheme="minorHAnsi" w:hint="default"/>
        <w:b w:val="0"/>
        <w:bCs w:val="0"/>
        <w:i w:val="0"/>
        <w:iCs w:val="0"/>
        <w:color w:val="auto"/>
        <w:sz w:val="22"/>
        <w:szCs w:val="22"/>
      </w:rPr>
    </w:lvl>
    <w:lvl w:ilvl="1" w:tplc="A232017C">
      <w:start w:val="1"/>
      <w:numFmt w:val="lowerLetter"/>
      <w:lvlText w:val="(%2)"/>
      <w:lvlJc w:val="left"/>
      <w:pPr>
        <w:ind w:left="1440" w:hanging="360"/>
      </w:pPr>
      <w:rPr>
        <w:rFonts w:asciiTheme="minorHAnsi" w:hAnsiTheme="minorHAnsi" w:cstheme="minorHAnsi" w:hint="default"/>
      </w:rPr>
    </w:lvl>
    <w:lvl w:ilvl="2" w:tplc="04090015">
      <w:start w:val="1"/>
      <w:numFmt w:val="upperLetter"/>
      <w:lvlText w:val="%3."/>
      <w:lvlJc w:val="lef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B4F5DD2"/>
    <w:multiLevelType w:val="multilevel"/>
    <w:tmpl w:val="075A80E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1" w15:restartNumberingAfterBreak="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2" w15:restartNumberingAfterBreak="0">
    <w:nsid w:val="7DCC5E86"/>
    <w:multiLevelType w:val="multilevel"/>
    <w:tmpl w:val="84F65580"/>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3" w15:restartNumberingAfterBreak="0">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4" w15:restartNumberingAfterBreak="0">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5" w15:restartNumberingAfterBreak="0">
    <w:nsid w:val="7F5775B1"/>
    <w:multiLevelType w:val="hybridMultilevel"/>
    <w:tmpl w:val="F760A11E"/>
    <w:lvl w:ilvl="0" w:tplc="51384DEA">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5EF8D7F4">
      <w:start w:val="1"/>
      <w:numFmt w:val="lowerRoman"/>
      <w:lvlText w:val="(%2)"/>
      <w:lvlJc w:val="left"/>
      <w:pPr>
        <w:tabs>
          <w:tab w:val="num" w:pos="1800"/>
        </w:tabs>
        <w:ind w:left="1800" w:hanging="216"/>
      </w:pPr>
      <w:rPr>
        <w:rFonts w:hint="default"/>
        <w:b w:val="0"/>
        <w:i w:val="0"/>
      </w:rPr>
    </w:lvl>
    <w:lvl w:ilvl="2" w:tplc="6F0E0376">
      <w:start w:val="1"/>
      <w:numFmt w:val="lowerRoman"/>
      <w:lvlText w:val="%3."/>
      <w:lvlJc w:val="right"/>
      <w:pPr>
        <w:tabs>
          <w:tab w:val="num" w:pos="2160"/>
        </w:tabs>
        <w:ind w:left="2160" w:hanging="180"/>
      </w:pPr>
    </w:lvl>
    <w:lvl w:ilvl="3" w:tplc="054EBA20" w:tentative="1">
      <w:start w:val="1"/>
      <w:numFmt w:val="decimal"/>
      <w:lvlText w:val="%4."/>
      <w:lvlJc w:val="left"/>
      <w:pPr>
        <w:tabs>
          <w:tab w:val="num" w:pos="2880"/>
        </w:tabs>
        <w:ind w:left="2880" w:hanging="360"/>
      </w:pPr>
    </w:lvl>
    <w:lvl w:ilvl="4" w:tplc="0F769F10" w:tentative="1">
      <w:start w:val="1"/>
      <w:numFmt w:val="lowerLetter"/>
      <w:lvlText w:val="%5."/>
      <w:lvlJc w:val="left"/>
      <w:pPr>
        <w:tabs>
          <w:tab w:val="num" w:pos="3600"/>
        </w:tabs>
        <w:ind w:left="3600" w:hanging="360"/>
      </w:pPr>
    </w:lvl>
    <w:lvl w:ilvl="5" w:tplc="D382E2FE" w:tentative="1">
      <w:start w:val="1"/>
      <w:numFmt w:val="lowerRoman"/>
      <w:lvlText w:val="%6."/>
      <w:lvlJc w:val="right"/>
      <w:pPr>
        <w:tabs>
          <w:tab w:val="num" w:pos="4320"/>
        </w:tabs>
        <w:ind w:left="4320" w:hanging="180"/>
      </w:pPr>
    </w:lvl>
    <w:lvl w:ilvl="6" w:tplc="BF7440E8" w:tentative="1">
      <w:start w:val="1"/>
      <w:numFmt w:val="decimal"/>
      <w:lvlText w:val="%7."/>
      <w:lvlJc w:val="left"/>
      <w:pPr>
        <w:tabs>
          <w:tab w:val="num" w:pos="5040"/>
        </w:tabs>
        <w:ind w:left="5040" w:hanging="360"/>
      </w:pPr>
    </w:lvl>
    <w:lvl w:ilvl="7" w:tplc="81F4F47C" w:tentative="1">
      <w:start w:val="1"/>
      <w:numFmt w:val="lowerLetter"/>
      <w:lvlText w:val="%8."/>
      <w:lvlJc w:val="left"/>
      <w:pPr>
        <w:tabs>
          <w:tab w:val="num" w:pos="5760"/>
        </w:tabs>
        <w:ind w:left="5760" w:hanging="360"/>
      </w:pPr>
    </w:lvl>
    <w:lvl w:ilvl="8" w:tplc="D50CE2B8" w:tentative="1">
      <w:start w:val="1"/>
      <w:numFmt w:val="lowerRoman"/>
      <w:lvlText w:val="%9."/>
      <w:lvlJc w:val="right"/>
      <w:pPr>
        <w:tabs>
          <w:tab w:val="num" w:pos="6480"/>
        </w:tabs>
        <w:ind w:left="6480" w:hanging="180"/>
      </w:pPr>
    </w:lvl>
  </w:abstractNum>
  <w:abstractNum w:abstractNumId="176" w15:restartNumberingAfterBreak="0">
    <w:nsid w:val="7F6D4DCF"/>
    <w:multiLevelType w:val="multilevel"/>
    <w:tmpl w:val="1B726A40"/>
    <w:lvl w:ilvl="0">
      <w:start w:val="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15:restartNumberingAfterBreak="0">
    <w:nsid w:val="7FBD4206"/>
    <w:multiLevelType w:val="hybridMultilevel"/>
    <w:tmpl w:val="2E6A12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45050543">
    <w:abstractNumId w:val="13"/>
  </w:num>
  <w:num w:numId="2" w16cid:durableId="1583687267">
    <w:abstractNumId w:val="107"/>
  </w:num>
  <w:num w:numId="3" w16cid:durableId="706413816">
    <w:abstractNumId w:val="25"/>
  </w:num>
  <w:num w:numId="4" w16cid:durableId="132912695">
    <w:abstractNumId w:val="175"/>
  </w:num>
  <w:num w:numId="5" w16cid:durableId="1380059010">
    <w:abstractNumId w:val="110"/>
  </w:num>
  <w:num w:numId="6" w16cid:durableId="651250014">
    <w:abstractNumId w:val="1"/>
  </w:num>
  <w:num w:numId="7" w16cid:durableId="1823112005">
    <w:abstractNumId w:val="29"/>
  </w:num>
  <w:num w:numId="8" w16cid:durableId="1867211410">
    <w:abstractNumId w:val="162"/>
  </w:num>
  <w:num w:numId="9" w16cid:durableId="613563180">
    <w:abstractNumId w:val="71"/>
  </w:num>
  <w:num w:numId="10" w16cid:durableId="1159617052">
    <w:abstractNumId w:val="61"/>
  </w:num>
  <w:num w:numId="11" w16cid:durableId="583686848">
    <w:abstractNumId w:val="61"/>
    <w:lvlOverride w:ilvl="0">
      <w:startOverride w:val="1"/>
    </w:lvlOverride>
  </w:num>
  <w:num w:numId="12" w16cid:durableId="1367486674">
    <w:abstractNumId w:val="20"/>
  </w:num>
  <w:num w:numId="13" w16cid:durableId="737437262">
    <w:abstractNumId w:val="80"/>
  </w:num>
  <w:num w:numId="14" w16cid:durableId="2014454671">
    <w:abstractNumId w:val="88"/>
  </w:num>
  <w:num w:numId="15" w16cid:durableId="833453230">
    <w:abstractNumId w:val="36"/>
  </w:num>
  <w:num w:numId="16" w16cid:durableId="1840534443">
    <w:abstractNumId w:val="42"/>
  </w:num>
  <w:num w:numId="17" w16cid:durableId="36784434">
    <w:abstractNumId w:val="114"/>
  </w:num>
  <w:num w:numId="18" w16cid:durableId="1927032017">
    <w:abstractNumId w:val="131"/>
  </w:num>
  <w:num w:numId="19" w16cid:durableId="2015380972">
    <w:abstractNumId w:val="118"/>
  </w:num>
  <w:num w:numId="20" w16cid:durableId="729696855">
    <w:abstractNumId w:val="47"/>
  </w:num>
  <w:num w:numId="21" w16cid:durableId="1402361994">
    <w:abstractNumId w:val="142"/>
  </w:num>
  <w:num w:numId="22" w16cid:durableId="2066446840">
    <w:abstractNumId w:val="129"/>
  </w:num>
  <w:num w:numId="23" w16cid:durableId="1354651537">
    <w:abstractNumId w:val="38"/>
  </w:num>
  <w:num w:numId="24" w16cid:durableId="109785600">
    <w:abstractNumId w:val="167"/>
  </w:num>
  <w:num w:numId="25" w16cid:durableId="616715025">
    <w:abstractNumId w:val="157"/>
  </w:num>
  <w:num w:numId="26" w16cid:durableId="347368092">
    <w:abstractNumId w:val="158"/>
  </w:num>
  <w:num w:numId="27" w16cid:durableId="306084223">
    <w:abstractNumId w:val="73"/>
  </w:num>
  <w:num w:numId="28" w16cid:durableId="171862684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3092813">
    <w:abstractNumId w:val="101"/>
  </w:num>
  <w:num w:numId="30" w16cid:durableId="1313176655">
    <w:abstractNumId w:val="149"/>
  </w:num>
  <w:num w:numId="31" w16cid:durableId="1473018882">
    <w:abstractNumId w:val="23"/>
  </w:num>
  <w:num w:numId="32" w16cid:durableId="891112612">
    <w:abstractNumId w:val="57"/>
  </w:num>
  <w:num w:numId="33" w16cid:durableId="299649068">
    <w:abstractNumId w:val="46"/>
  </w:num>
  <w:num w:numId="34" w16cid:durableId="890456421">
    <w:abstractNumId w:val="124"/>
  </w:num>
  <w:num w:numId="35" w16cid:durableId="826897351">
    <w:abstractNumId w:val="144"/>
  </w:num>
  <w:num w:numId="36" w16cid:durableId="1960840823">
    <w:abstractNumId w:val="105"/>
  </w:num>
  <w:num w:numId="37" w16cid:durableId="797067738">
    <w:abstractNumId w:val="44"/>
  </w:num>
  <w:num w:numId="38" w16cid:durableId="478963661">
    <w:abstractNumId w:val="32"/>
  </w:num>
  <w:num w:numId="39" w16cid:durableId="1963537109">
    <w:abstractNumId w:val="8"/>
  </w:num>
  <w:num w:numId="40" w16cid:durableId="643238981">
    <w:abstractNumId w:val="90"/>
  </w:num>
  <w:num w:numId="41" w16cid:durableId="2094432043">
    <w:abstractNumId w:val="60"/>
  </w:num>
  <w:num w:numId="42" w16cid:durableId="1890258408">
    <w:abstractNumId w:val="92"/>
  </w:num>
  <w:num w:numId="43" w16cid:durableId="1195651512">
    <w:abstractNumId w:val="127"/>
  </w:num>
  <w:num w:numId="44" w16cid:durableId="19474490">
    <w:abstractNumId w:val="176"/>
  </w:num>
  <w:num w:numId="45" w16cid:durableId="311106078">
    <w:abstractNumId w:val="104"/>
  </w:num>
  <w:num w:numId="46" w16cid:durableId="1504394158">
    <w:abstractNumId w:val="119"/>
  </w:num>
  <w:num w:numId="47" w16cid:durableId="1910767882">
    <w:abstractNumId w:val="64"/>
  </w:num>
  <w:num w:numId="48" w16cid:durableId="616063794">
    <w:abstractNumId w:val="10"/>
  </w:num>
  <w:num w:numId="49" w16cid:durableId="501239997">
    <w:abstractNumId w:val="72"/>
  </w:num>
  <w:num w:numId="50" w16cid:durableId="1272860216">
    <w:abstractNumId w:val="55"/>
  </w:num>
  <w:num w:numId="51" w16cid:durableId="1300765433">
    <w:abstractNumId w:val="136"/>
  </w:num>
  <w:num w:numId="52" w16cid:durableId="2108652425">
    <w:abstractNumId w:val="26"/>
  </w:num>
  <w:num w:numId="53" w16cid:durableId="1115297377">
    <w:abstractNumId w:val="12"/>
  </w:num>
  <w:num w:numId="54" w16cid:durableId="2043284723">
    <w:abstractNumId w:val="27"/>
  </w:num>
  <w:num w:numId="55" w16cid:durableId="1205673587">
    <w:abstractNumId w:val="99"/>
  </w:num>
  <w:num w:numId="56" w16cid:durableId="712660084">
    <w:abstractNumId w:val="141"/>
  </w:num>
  <w:num w:numId="57" w16cid:durableId="60952623">
    <w:abstractNumId w:val="95"/>
  </w:num>
  <w:num w:numId="58" w16cid:durableId="1063020235">
    <w:abstractNumId w:val="150"/>
  </w:num>
  <w:num w:numId="59" w16cid:durableId="1929073628">
    <w:abstractNumId w:val="75"/>
  </w:num>
  <w:num w:numId="60" w16cid:durableId="1197353654">
    <w:abstractNumId w:val="139"/>
  </w:num>
  <w:num w:numId="61" w16cid:durableId="712458205">
    <w:abstractNumId w:val="82"/>
  </w:num>
  <w:num w:numId="62" w16cid:durableId="1583296944">
    <w:abstractNumId w:val="69"/>
  </w:num>
  <w:num w:numId="63" w16cid:durableId="1437553998">
    <w:abstractNumId w:val="159"/>
  </w:num>
  <w:num w:numId="64" w16cid:durableId="1730224682">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42550810">
    <w:abstractNumId w:val="125"/>
  </w:num>
  <w:num w:numId="66" w16cid:durableId="447238980">
    <w:abstractNumId w:val="172"/>
  </w:num>
  <w:num w:numId="67" w16cid:durableId="282999548">
    <w:abstractNumId w:val="70"/>
  </w:num>
  <w:num w:numId="68" w16cid:durableId="1655647991">
    <w:abstractNumId w:val="170"/>
  </w:num>
  <w:num w:numId="69" w16cid:durableId="830407612">
    <w:abstractNumId w:val="137"/>
  </w:num>
  <w:num w:numId="70" w16cid:durableId="55740238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41320998">
    <w:abstractNumId w:val="140"/>
  </w:num>
  <w:num w:numId="72" w16cid:durableId="865293262">
    <w:abstractNumId w:val="53"/>
  </w:num>
  <w:num w:numId="73" w16cid:durableId="1946308515">
    <w:abstractNumId w:val="117"/>
  </w:num>
  <w:num w:numId="74" w16cid:durableId="1783184851">
    <w:abstractNumId w:val="100"/>
  </w:num>
  <w:num w:numId="75" w16cid:durableId="278923296">
    <w:abstractNumId w:val="19"/>
  </w:num>
  <w:num w:numId="76" w16cid:durableId="1032850469">
    <w:abstractNumId w:val="116"/>
  </w:num>
  <w:num w:numId="77" w16cid:durableId="1273904114">
    <w:abstractNumId w:val="11"/>
  </w:num>
  <w:num w:numId="78" w16cid:durableId="1124540295">
    <w:abstractNumId w:val="166"/>
  </w:num>
  <w:num w:numId="79" w16cid:durableId="894704618">
    <w:abstractNumId w:val="143"/>
  </w:num>
  <w:num w:numId="80" w16cid:durableId="236944095">
    <w:abstractNumId w:val="128"/>
  </w:num>
  <w:num w:numId="81" w16cid:durableId="1012495822">
    <w:abstractNumId w:val="173"/>
  </w:num>
  <w:num w:numId="82" w16cid:durableId="525681492">
    <w:abstractNumId w:val="56"/>
  </w:num>
  <w:num w:numId="83" w16cid:durableId="345133596">
    <w:abstractNumId w:val="77"/>
  </w:num>
  <w:num w:numId="84" w16cid:durableId="821043769">
    <w:abstractNumId w:val="160"/>
  </w:num>
  <w:num w:numId="85" w16cid:durableId="1892812355">
    <w:abstractNumId w:val="115"/>
  </w:num>
  <w:num w:numId="86" w16cid:durableId="1296914459">
    <w:abstractNumId w:val="21"/>
  </w:num>
  <w:num w:numId="87" w16cid:durableId="1351758669">
    <w:abstractNumId w:val="123"/>
  </w:num>
  <w:num w:numId="88" w16cid:durableId="41372064">
    <w:abstractNumId w:val="103"/>
  </w:num>
  <w:num w:numId="89" w16cid:durableId="250625953">
    <w:abstractNumId w:val="102"/>
  </w:num>
  <w:num w:numId="90" w16cid:durableId="935745017">
    <w:abstractNumId w:val="89"/>
  </w:num>
  <w:num w:numId="91" w16cid:durableId="97140866">
    <w:abstractNumId w:val="45"/>
  </w:num>
  <w:num w:numId="92" w16cid:durableId="1326401434">
    <w:abstractNumId w:val="147"/>
  </w:num>
  <w:num w:numId="93" w16cid:durableId="1493597860">
    <w:abstractNumId w:val="66"/>
  </w:num>
  <w:num w:numId="94" w16cid:durableId="1992783036">
    <w:abstractNumId w:val="171"/>
  </w:num>
  <w:num w:numId="95" w16cid:durableId="590621771">
    <w:abstractNumId w:val="39"/>
  </w:num>
  <w:num w:numId="96" w16cid:durableId="127356985">
    <w:abstractNumId w:val="164"/>
  </w:num>
  <w:num w:numId="97" w16cid:durableId="1591045102">
    <w:abstractNumId w:val="151"/>
  </w:num>
  <w:num w:numId="98" w16cid:durableId="681588140">
    <w:abstractNumId w:val="165"/>
  </w:num>
  <w:num w:numId="99" w16cid:durableId="1910460067">
    <w:abstractNumId w:val="76"/>
  </w:num>
  <w:num w:numId="100" w16cid:durableId="547567080">
    <w:abstractNumId w:val="79"/>
  </w:num>
  <w:num w:numId="101" w16cid:durableId="1458984879">
    <w:abstractNumId w:val="81"/>
  </w:num>
  <w:num w:numId="102" w16cid:durableId="481510749">
    <w:abstractNumId w:val="138"/>
  </w:num>
  <w:num w:numId="103" w16cid:durableId="1951274669">
    <w:abstractNumId w:val="35"/>
  </w:num>
  <w:num w:numId="104" w16cid:durableId="248465917">
    <w:abstractNumId w:val="108"/>
  </w:num>
  <w:num w:numId="105" w16cid:durableId="735206028">
    <w:abstractNumId w:val="93"/>
  </w:num>
  <w:num w:numId="106" w16cid:durableId="181087274">
    <w:abstractNumId w:val="74"/>
  </w:num>
  <w:num w:numId="107" w16cid:durableId="1067341411">
    <w:abstractNumId w:val="174"/>
  </w:num>
  <w:num w:numId="108" w16cid:durableId="1965653164">
    <w:abstractNumId w:val="68"/>
  </w:num>
  <w:num w:numId="109" w16cid:durableId="2078162147">
    <w:abstractNumId w:val="126"/>
  </w:num>
  <w:num w:numId="110" w16cid:durableId="1523975751">
    <w:abstractNumId w:val="134"/>
  </w:num>
  <w:num w:numId="111" w16cid:durableId="1783836988">
    <w:abstractNumId w:val="135"/>
  </w:num>
  <w:num w:numId="112" w16cid:durableId="76830755">
    <w:abstractNumId w:val="58"/>
  </w:num>
  <w:num w:numId="113" w16cid:durableId="971061848">
    <w:abstractNumId w:val="113"/>
  </w:num>
  <w:num w:numId="114" w16cid:durableId="1434398218">
    <w:abstractNumId w:val="5"/>
  </w:num>
  <w:num w:numId="115" w16cid:durableId="967200433">
    <w:abstractNumId w:val="61"/>
    <w:lvlOverride w:ilvl="0">
      <w:startOverride w:val="1"/>
    </w:lvlOverride>
  </w:num>
  <w:num w:numId="116" w16cid:durableId="880941525">
    <w:abstractNumId w:val="30"/>
  </w:num>
  <w:num w:numId="117" w16cid:durableId="810101309">
    <w:abstractNumId w:val="122"/>
  </w:num>
  <w:num w:numId="118" w16cid:durableId="1853495027">
    <w:abstractNumId w:val="169"/>
  </w:num>
  <w:num w:numId="119" w16cid:durableId="1500151487">
    <w:abstractNumId w:val="163"/>
  </w:num>
  <w:num w:numId="120" w16cid:durableId="1679500615">
    <w:abstractNumId w:val="91"/>
  </w:num>
  <w:num w:numId="121" w16cid:durableId="1389962898">
    <w:abstractNumId w:val="156"/>
  </w:num>
  <w:num w:numId="122" w16cid:durableId="1863323790">
    <w:abstractNumId w:val="7"/>
  </w:num>
  <w:num w:numId="123" w16cid:durableId="1175074357">
    <w:abstractNumId w:val="3"/>
  </w:num>
  <w:num w:numId="124" w16cid:durableId="646783823">
    <w:abstractNumId w:val="24"/>
  </w:num>
  <w:num w:numId="125" w16cid:durableId="2059668099">
    <w:abstractNumId w:val="161"/>
  </w:num>
  <w:num w:numId="126" w16cid:durableId="2064056724">
    <w:abstractNumId w:val="40"/>
  </w:num>
  <w:num w:numId="127" w16cid:durableId="1360669382">
    <w:abstractNumId w:val="153"/>
  </w:num>
  <w:num w:numId="128" w16cid:durableId="198129187">
    <w:abstractNumId w:val="132"/>
  </w:num>
  <w:num w:numId="129" w16cid:durableId="1425347436">
    <w:abstractNumId w:val="54"/>
  </w:num>
  <w:num w:numId="130" w16cid:durableId="797184492">
    <w:abstractNumId w:val="78"/>
  </w:num>
  <w:num w:numId="131" w16cid:durableId="1360859788">
    <w:abstractNumId w:val="9"/>
  </w:num>
  <w:num w:numId="132" w16cid:durableId="1848641736">
    <w:abstractNumId w:val="17"/>
  </w:num>
  <w:num w:numId="133" w16cid:durableId="1390769341">
    <w:abstractNumId w:val="130"/>
  </w:num>
  <w:num w:numId="134" w16cid:durableId="769276291">
    <w:abstractNumId w:val="41"/>
  </w:num>
  <w:num w:numId="135" w16cid:durableId="1579944048">
    <w:abstractNumId w:val="94"/>
  </w:num>
  <w:num w:numId="136" w16cid:durableId="11472833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49949226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587426557">
    <w:abstractNumId w:val="15"/>
  </w:num>
  <w:num w:numId="139" w16cid:durableId="4164447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1712185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77736654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1487478399">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6851203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370908476">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479468128">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0704901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742683730">
    <w:abstractNumId w:val="86"/>
  </w:num>
  <w:num w:numId="148" w16cid:durableId="1883783157">
    <w:abstractNumId w:val="48"/>
  </w:num>
  <w:num w:numId="149" w16cid:durableId="879365808">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1054039439">
    <w:abstractNumId w:val="145"/>
  </w:num>
  <w:num w:numId="151" w16cid:durableId="1378772884">
    <w:abstractNumId w:val="67"/>
  </w:num>
  <w:num w:numId="152" w16cid:durableId="524369989">
    <w:abstractNumId w:val="63"/>
  </w:num>
  <w:num w:numId="153" w16cid:durableId="1539704982">
    <w:abstractNumId w:val="0"/>
  </w:num>
  <w:num w:numId="154" w16cid:durableId="1011953293">
    <w:abstractNumId w:val="49"/>
  </w:num>
  <w:num w:numId="155" w16cid:durableId="8329921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33210521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13105502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193732542">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2094663707">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103115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1005789847">
    <w:abstractNumId w:val="2"/>
  </w:num>
  <w:num w:numId="162" w16cid:durableId="902254523">
    <w:abstractNumId w:val="168"/>
  </w:num>
  <w:num w:numId="163" w16cid:durableId="417210573">
    <w:abstractNumId w:val="59"/>
  </w:num>
  <w:num w:numId="164" w16cid:durableId="862087707">
    <w:abstractNumId w:val="22"/>
  </w:num>
  <w:num w:numId="165" w16cid:durableId="857350969">
    <w:abstractNumId w:val="65"/>
  </w:num>
  <w:num w:numId="166" w16cid:durableId="649797223">
    <w:abstractNumId w:val="4"/>
  </w:num>
  <w:num w:numId="167" w16cid:durableId="695696012">
    <w:abstractNumId w:val="6"/>
  </w:num>
  <w:num w:numId="168" w16cid:durableId="205412488">
    <w:abstractNumId w:val="62"/>
  </w:num>
  <w:num w:numId="169" w16cid:durableId="441457336">
    <w:abstractNumId w:val="98"/>
  </w:num>
  <w:num w:numId="170" w16cid:durableId="639771808">
    <w:abstractNumId w:val="83"/>
  </w:num>
  <w:num w:numId="171" w16cid:durableId="1449818210">
    <w:abstractNumId w:val="133"/>
  </w:num>
  <w:num w:numId="172" w16cid:durableId="358745443">
    <w:abstractNumId w:val="106"/>
  </w:num>
  <w:num w:numId="173" w16cid:durableId="962541277">
    <w:abstractNumId w:val="28"/>
  </w:num>
  <w:num w:numId="174" w16cid:durableId="1462654414">
    <w:abstractNumId w:val="177"/>
  </w:num>
  <w:num w:numId="175" w16cid:durableId="1677228247">
    <w:abstractNumId w:val="31"/>
  </w:num>
  <w:num w:numId="176" w16cid:durableId="2135322944">
    <w:abstractNumId w:val="51"/>
  </w:num>
  <w:num w:numId="177" w16cid:durableId="1236940086">
    <w:abstractNumId w:val="85"/>
  </w:num>
  <w:num w:numId="178" w16cid:durableId="1506363070">
    <w:abstractNumId w:val="33"/>
  </w:num>
  <w:num w:numId="179" w16cid:durableId="2026663287">
    <w:abstractNumId w:val="154"/>
  </w:num>
  <w:num w:numId="180" w16cid:durableId="1546679229">
    <w:abstractNumId w:val="96"/>
  </w:num>
  <w:num w:numId="181" w16cid:durableId="493106107">
    <w:abstractNumId w:val="120"/>
  </w:num>
  <w:num w:numId="182" w16cid:durableId="702439027">
    <w:abstractNumId w:val="43"/>
  </w:num>
  <w:num w:numId="183" w16cid:durableId="1856723338">
    <w:abstractNumId w:val="97"/>
  </w:num>
  <w:num w:numId="184" w16cid:durableId="995768664">
    <w:abstractNumId w:val="34"/>
  </w:num>
  <w:numIdMacAtCleanup w:val="1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hideSpellingErrors/>
  <w:hideGrammaticalErrors/>
  <w:activeWritingStyle w:appName="MSWord" w:lang="en-US" w:vendorID="64" w:dllVersion="6" w:nlCheck="1" w:checkStyle="0"/>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AU" w:vendorID="64" w:dllVersion="0" w:nlCheck="1" w:checkStyle="0"/>
  <w:activeWritingStyle w:appName="MSWord" w:lang="tr-T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20"/>
  <w:hyphenationZone w:val="425"/>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2050">
      <o:colormru v:ext="edit" colors="#ffe2a7,#fff2d7,#cd9a67,#963,#b39207,#fc0,#ffda91,#fdf0c1"/>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4100"/>
    <w:rsid w:val="00000316"/>
    <w:rsid w:val="000004A0"/>
    <w:rsid w:val="00002B6A"/>
    <w:rsid w:val="000030A6"/>
    <w:rsid w:val="000036D2"/>
    <w:rsid w:val="00004EAF"/>
    <w:rsid w:val="000056C4"/>
    <w:rsid w:val="00005E22"/>
    <w:rsid w:val="00006849"/>
    <w:rsid w:val="00006EB0"/>
    <w:rsid w:val="000074DB"/>
    <w:rsid w:val="000075A4"/>
    <w:rsid w:val="000076D3"/>
    <w:rsid w:val="00007AC5"/>
    <w:rsid w:val="00010516"/>
    <w:rsid w:val="00010C40"/>
    <w:rsid w:val="00010CC2"/>
    <w:rsid w:val="00010D84"/>
    <w:rsid w:val="0001317E"/>
    <w:rsid w:val="000134CF"/>
    <w:rsid w:val="000146B1"/>
    <w:rsid w:val="000148FF"/>
    <w:rsid w:val="00014987"/>
    <w:rsid w:val="000160AC"/>
    <w:rsid w:val="000166AE"/>
    <w:rsid w:val="00016D6D"/>
    <w:rsid w:val="00017126"/>
    <w:rsid w:val="000171CB"/>
    <w:rsid w:val="00017DCA"/>
    <w:rsid w:val="00020ED8"/>
    <w:rsid w:val="00020F0F"/>
    <w:rsid w:val="000211B8"/>
    <w:rsid w:val="00021770"/>
    <w:rsid w:val="0002202F"/>
    <w:rsid w:val="0002256C"/>
    <w:rsid w:val="00023678"/>
    <w:rsid w:val="000239A4"/>
    <w:rsid w:val="00023B49"/>
    <w:rsid w:val="00023CE6"/>
    <w:rsid w:val="00024301"/>
    <w:rsid w:val="000256CF"/>
    <w:rsid w:val="00025F65"/>
    <w:rsid w:val="00026B69"/>
    <w:rsid w:val="00027211"/>
    <w:rsid w:val="0002752E"/>
    <w:rsid w:val="00027DB5"/>
    <w:rsid w:val="00030CB9"/>
    <w:rsid w:val="00031073"/>
    <w:rsid w:val="00031216"/>
    <w:rsid w:val="00032248"/>
    <w:rsid w:val="0003228A"/>
    <w:rsid w:val="00032D79"/>
    <w:rsid w:val="000337B0"/>
    <w:rsid w:val="00033CE1"/>
    <w:rsid w:val="00034576"/>
    <w:rsid w:val="000349B8"/>
    <w:rsid w:val="00034EA1"/>
    <w:rsid w:val="000354D3"/>
    <w:rsid w:val="00035AEE"/>
    <w:rsid w:val="00035BC4"/>
    <w:rsid w:val="0003623C"/>
    <w:rsid w:val="00036A08"/>
    <w:rsid w:val="00036E05"/>
    <w:rsid w:val="00037D9F"/>
    <w:rsid w:val="0004005A"/>
    <w:rsid w:val="00040335"/>
    <w:rsid w:val="00040513"/>
    <w:rsid w:val="0004074F"/>
    <w:rsid w:val="0004081E"/>
    <w:rsid w:val="00041345"/>
    <w:rsid w:val="000435F3"/>
    <w:rsid w:val="00043659"/>
    <w:rsid w:val="000437A7"/>
    <w:rsid w:val="00043F19"/>
    <w:rsid w:val="00044339"/>
    <w:rsid w:val="0004459E"/>
    <w:rsid w:val="00045169"/>
    <w:rsid w:val="00045F7D"/>
    <w:rsid w:val="000475EB"/>
    <w:rsid w:val="0004783D"/>
    <w:rsid w:val="00050548"/>
    <w:rsid w:val="00050ECF"/>
    <w:rsid w:val="0005188A"/>
    <w:rsid w:val="00051931"/>
    <w:rsid w:val="0005211F"/>
    <w:rsid w:val="0005303A"/>
    <w:rsid w:val="00053953"/>
    <w:rsid w:val="00053C79"/>
    <w:rsid w:val="00053E48"/>
    <w:rsid w:val="0005438B"/>
    <w:rsid w:val="00055591"/>
    <w:rsid w:val="00055AB0"/>
    <w:rsid w:val="00055D8A"/>
    <w:rsid w:val="0005603C"/>
    <w:rsid w:val="0005691B"/>
    <w:rsid w:val="000569DA"/>
    <w:rsid w:val="000576F4"/>
    <w:rsid w:val="0005782E"/>
    <w:rsid w:val="00057ABC"/>
    <w:rsid w:val="00057D3B"/>
    <w:rsid w:val="000602A0"/>
    <w:rsid w:val="000604F5"/>
    <w:rsid w:val="0006082A"/>
    <w:rsid w:val="00063AF8"/>
    <w:rsid w:val="00064201"/>
    <w:rsid w:val="00064403"/>
    <w:rsid w:val="00064731"/>
    <w:rsid w:val="000650E9"/>
    <w:rsid w:val="00065F2B"/>
    <w:rsid w:val="000660E9"/>
    <w:rsid w:val="00066285"/>
    <w:rsid w:val="00066B40"/>
    <w:rsid w:val="00067D7B"/>
    <w:rsid w:val="000703EE"/>
    <w:rsid w:val="00070415"/>
    <w:rsid w:val="00071303"/>
    <w:rsid w:val="00071B31"/>
    <w:rsid w:val="0007216D"/>
    <w:rsid w:val="00072EE4"/>
    <w:rsid w:val="000736AE"/>
    <w:rsid w:val="000738A8"/>
    <w:rsid w:val="00073979"/>
    <w:rsid w:val="00073A0A"/>
    <w:rsid w:val="00073D94"/>
    <w:rsid w:val="00073F19"/>
    <w:rsid w:val="0007497D"/>
    <w:rsid w:val="00074A53"/>
    <w:rsid w:val="00074E0C"/>
    <w:rsid w:val="00074F4B"/>
    <w:rsid w:val="000761C9"/>
    <w:rsid w:val="000767E1"/>
    <w:rsid w:val="000769C2"/>
    <w:rsid w:val="000778AA"/>
    <w:rsid w:val="00077A90"/>
    <w:rsid w:val="00080729"/>
    <w:rsid w:val="00080D3E"/>
    <w:rsid w:val="000810BD"/>
    <w:rsid w:val="00081906"/>
    <w:rsid w:val="000825CF"/>
    <w:rsid w:val="00082AAA"/>
    <w:rsid w:val="00083E55"/>
    <w:rsid w:val="00085B26"/>
    <w:rsid w:val="00086968"/>
    <w:rsid w:val="00086E02"/>
    <w:rsid w:val="00087143"/>
    <w:rsid w:val="0008725D"/>
    <w:rsid w:val="000872AF"/>
    <w:rsid w:val="00087373"/>
    <w:rsid w:val="000874CB"/>
    <w:rsid w:val="0009122B"/>
    <w:rsid w:val="00091E12"/>
    <w:rsid w:val="000920DB"/>
    <w:rsid w:val="00092225"/>
    <w:rsid w:val="000925B1"/>
    <w:rsid w:val="00092610"/>
    <w:rsid w:val="000927AA"/>
    <w:rsid w:val="00092CF2"/>
    <w:rsid w:val="00092D91"/>
    <w:rsid w:val="00093947"/>
    <w:rsid w:val="00093BEE"/>
    <w:rsid w:val="00094151"/>
    <w:rsid w:val="000945B9"/>
    <w:rsid w:val="00095328"/>
    <w:rsid w:val="00095F8F"/>
    <w:rsid w:val="0009629A"/>
    <w:rsid w:val="000967B0"/>
    <w:rsid w:val="00097096"/>
    <w:rsid w:val="00097218"/>
    <w:rsid w:val="000A13B5"/>
    <w:rsid w:val="000A1548"/>
    <w:rsid w:val="000A15C5"/>
    <w:rsid w:val="000A284A"/>
    <w:rsid w:val="000A2A8C"/>
    <w:rsid w:val="000A2F3D"/>
    <w:rsid w:val="000A338B"/>
    <w:rsid w:val="000A4339"/>
    <w:rsid w:val="000A48DC"/>
    <w:rsid w:val="000A491B"/>
    <w:rsid w:val="000A56FF"/>
    <w:rsid w:val="000A5B84"/>
    <w:rsid w:val="000A5EC7"/>
    <w:rsid w:val="000A61C3"/>
    <w:rsid w:val="000A69DF"/>
    <w:rsid w:val="000A6DB7"/>
    <w:rsid w:val="000A6F3B"/>
    <w:rsid w:val="000A7108"/>
    <w:rsid w:val="000A7561"/>
    <w:rsid w:val="000A7A87"/>
    <w:rsid w:val="000A7FDF"/>
    <w:rsid w:val="000B048D"/>
    <w:rsid w:val="000B14ED"/>
    <w:rsid w:val="000B285F"/>
    <w:rsid w:val="000B43F1"/>
    <w:rsid w:val="000B49D2"/>
    <w:rsid w:val="000B49DE"/>
    <w:rsid w:val="000B511D"/>
    <w:rsid w:val="000B52AD"/>
    <w:rsid w:val="000B6A56"/>
    <w:rsid w:val="000B6CA7"/>
    <w:rsid w:val="000B703C"/>
    <w:rsid w:val="000B72AF"/>
    <w:rsid w:val="000B7844"/>
    <w:rsid w:val="000B7E4D"/>
    <w:rsid w:val="000C011E"/>
    <w:rsid w:val="000C0986"/>
    <w:rsid w:val="000C10C3"/>
    <w:rsid w:val="000C11CA"/>
    <w:rsid w:val="000C1E79"/>
    <w:rsid w:val="000C2142"/>
    <w:rsid w:val="000C30BF"/>
    <w:rsid w:val="000C3337"/>
    <w:rsid w:val="000C33A3"/>
    <w:rsid w:val="000C36AE"/>
    <w:rsid w:val="000C3CF8"/>
    <w:rsid w:val="000C4472"/>
    <w:rsid w:val="000C4977"/>
    <w:rsid w:val="000C5E23"/>
    <w:rsid w:val="000C63B2"/>
    <w:rsid w:val="000C6444"/>
    <w:rsid w:val="000C68FD"/>
    <w:rsid w:val="000C6A39"/>
    <w:rsid w:val="000C76A0"/>
    <w:rsid w:val="000C7CD9"/>
    <w:rsid w:val="000C7F7B"/>
    <w:rsid w:val="000C7F80"/>
    <w:rsid w:val="000D0534"/>
    <w:rsid w:val="000D05E2"/>
    <w:rsid w:val="000D1137"/>
    <w:rsid w:val="000D1896"/>
    <w:rsid w:val="000D20A6"/>
    <w:rsid w:val="000D29C7"/>
    <w:rsid w:val="000D4399"/>
    <w:rsid w:val="000D4626"/>
    <w:rsid w:val="000D504A"/>
    <w:rsid w:val="000D5D2F"/>
    <w:rsid w:val="000D612A"/>
    <w:rsid w:val="000D6131"/>
    <w:rsid w:val="000D63E8"/>
    <w:rsid w:val="000D6ADC"/>
    <w:rsid w:val="000D7657"/>
    <w:rsid w:val="000D77D0"/>
    <w:rsid w:val="000D7D93"/>
    <w:rsid w:val="000E0407"/>
    <w:rsid w:val="000E0C9A"/>
    <w:rsid w:val="000E157B"/>
    <w:rsid w:val="000E2144"/>
    <w:rsid w:val="000E2445"/>
    <w:rsid w:val="000E24C6"/>
    <w:rsid w:val="000E25D8"/>
    <w:rsid w:val="000E29E8"/>
    <w:rsid w:val="000E2D51"/>
    <w:rsid w:val="000E3E96"/>
    <w:rsid w:val="000E6007"/>
    <w:rsid w:val="000E63C4"/>
    <w:rsid w:val="000E64D9"/>
    <w:rsid w:val="000E6657"/>
    <w:rsid w:val="000E6AA0"/>
    <w:rsid w:val="000F039E"/>
    <w:rsid w:val="000F119D"/>
    <w:rsid w:val="000F19EB"/>
    <w:rsid w:val="000F22F0"/>
    <w:rsid w:val="000F24FE"/>
    <w:rsid w:val="000F3417"/>
    <w:rsid w:val="000F39CF"/>
    <w:rsid w:val="000F3AEF"/>
    <w:rsid w:val="000F3F67"/>
    <w:rsid w:val="000F41F5"/>
    <w:rsid w:val="000F49F3"/>
    <w:rsid w:val="000F4FB1"/>
    <w:rsid w:val="000F5037"/>
    <w:rsid w:val="000F65F1"/>
    <w:rsid w:val="000F76A3"/>
    <w:rsid w:val="000F7CAD"/>
    <w:rsid w:val="001014D9"/>
    <w:rsid w:val="00101551"/>
    <w:rsid w:val="00101A65"/>
    <w:rsid w:val="001021B8"/>
    <w:rsid w:val="00102753"/>
    <w:rsid w:val="0010275D"/>
    <w:rsid w:val="00102F2E"/>
    <w:rsid w:val="00102FA9"/>
    <w:rsid w:val="0010316A"/>
    <w:rsid w:val="001050FF"/>
    <w:rsid w:val="00105EFA"/>
    <w:rsid w:val="0010638E"/>
    <w:rsid w:val="001078EF"/>
    <w:rsid w:val="00107CA7"/>
    <w:rsid w:val="00110356"/>
    <w:rsid w:val="00110C1F"/>
    <w:rsid w:val="001110C8"/>
    <w:rsid w:val="00111188"/>
    <w:rsid w:val="001119DD"/>
    <w:rsid w:val="00111C33"/>
    <w:rsid w:val="00111FB6"/>
    <w:rsid w:val="001121C3"/>
    <w:rsid w:val="001128F0"/>
    <w:rsid w:val="00112ED1"/>
    <w:rsid w:val="001136EE"/>
    <w:rsid w:val="00113A54"/>
    <w:rsid w:val="00113F68"/>
    <w:rsid w:val="001143E5"/>
    <w:rsid w:val="001146CD"/>
    <w:rsid w:val="001147ED"/>
    <w:rsid w:val="001164BE"/>
    <w:rsid w:val="0011664D"/>
    <w:rsid w:val="001166E3"/>
    <w:rsid w:val="001170F5"/>
    <w:rsid w:val="0011718D"/>
    <w:rsid w:val="001171EE"/>
    <w:rsid w:val="00117ACC"/>
    <w:rsid w:val="00117DB5"/>
    <w:rsid w:val="0012072C"/>
    <w:rsid w:val="00120840"/>
    <w:rsid w:val="001210F1"/>
    <w:rsid w:val="0012161B"/>
    <w:rsid w:val="00124BD5"/>
    <w:rsid w:val="00124C7F"/>
    <w:rsid w:val="001250A2"/>
    <w:rsid w:val="001251FC"/>
    <w:rsid w:val="0012544A"/>
    <w:rsid w:val="001263C8"/>
    <w:rsid w:val="00126E1D"/>
    <w:rsid w:val="001271BD"/>
    <w:rsid w:val="001273D6"/>
    <w:rsid w:val="00127ABF"/>
    <w:rsid w:val="00131258"/>
    <w:rsid w:val="001312E1"/>
    <w:rsid w:val="00131CEE"/>
    <w:rsid w:val="0013236B"/>
    <w:rsid w:val="00134B13"/>
    <w:rsid w:val="00134EFF"/>
    <w:rsid w:val="00135086"/>
    <w:rsid w:val="001355D1"/>
    <w:rsid w:val="00135AB4"/>
    <w:rsid w:val="001371EA"/>
    <w:rsid w:val="001409DE"/>
    <w:rsid w:val="00140A2F"/>
    <w:rsid w:val="00140C87"/>
    <w:rsid w:val="0014164E"/>
    <w:rsid w:val="001422F2"/>
    <w:rsid w:val="00143184"/>
    <w:rsid w:val="00143317"/>
    <w:rsid w:val="001442A3"/>
    <w:rsid w:val="00144737"/>
    <w:rsid w:val="0014491B"/>
    <w:rsid w:val="001449C4"/>
    <w:rsid w:val="00144DBB"/>
    <w:rsid w:val="00144EC9"/>
    <w:rsid w:val="001450B1"/>
    <w:rsid w:val="00145503"/>
    <w:rsid w:val="00145C01"/>
    <w:rsid w:val="00145EB1"/>
    <w:rsid w:val="00146588"/>
    <w:rsid w:val="00146F1F"/>
    <w:rsid w:val="00147526"/>
    <w:rsid w:val="0014773D"/>
    <w:rsid w:val="00147CDD"/>
    <w:rsid w:val="001503C2"/>
    <w:rsid w:val="001505F7"/>
    <w:rsid w:val="001506DB"/>
    <w:rsid w:val="001507FC"/>
    <w:rsid w:val="00150BEE"/>
    <w:rsid w:val="001514D5"/>
    <w:rsid w:val="00151854"/>
    <w:rsid w:val="00151B27"/>
    <w:rsid w:val="001526F0"/>
    <w:rsid w:val="0015293F"/>
    <w:rsid w:val="00152D0E"/>
    <w:rsid w:val="00153B07"/>
    <w:rsid w:val="001541A7"/>
    <w:rsid w:val="001552BE"/>
    <w:rsid w:val="0015549F"/>
    <w:rsid w:val="001555A4"/>
    <w:rsid w:val="00155C2C"/>
    <w:rsid w:val="00156170"/>
    <w:rsid w:val="00157737"/>
    <w:rsid w:val="0016120D"/>
    <w:rsid w:val="001613FF"/>
    <w:rsid w:val="00162FDB"/>
    <w:rsid w:val="0016353C"/>
    <w:rsid w:val="001635D6"/>
    <w:rsid w:val="00163888"/>
    <w:rsid w:val="001642FA"/>
    <w:rsid w:val="0016477C"/>
    <w:rsid w:val="00164C55"/>
    <w:rsid w:val="00164E4D"/>
    <w:rsid w:val="00164F25"/>
    <w:rsid w:val="00165783"/>
    <w:rsid w:val="001659DC"/>
    <w:rsid w:val="001661DA"/>
    <w:rsid w:val="00166F92"/>
    <w:rsid w:val="00167FB9"/>
    <w:rsid w:val="001722AD"/>
    <w:rsid w:val="00172FDA"/>
    <w:rsid w:val="00173D0E"/>
    <w:rsid w:val="00173F4F"/>
    <w:rsid w:val="001743FE"/>
    <w:rsid w:val="001752CA"/>
    <w:rsid w:val="00175DB1"/>
    <w:rsid w:val="00175E20"/>
    <w:rsid w:val="001764DF"/>
    <w:rsid w:val="00176743"/>
    <w:rsid w:val="0017680A"/>
    <w:rsid w:val="001769B9"/>
    <w:rsid w:val="0017735E"/>
    <w:rsid w:val="0018007C"/>
    <w:rsid w:val="00180187"/>
    <w:rsid w:val="00180286"/>
    <w:rsid w:val="00180E25"/>
    <w:rsid w:val="00181001"/>
    <w:rsid w:val="00181FA9"/>
    <w:rsid w:val="0018297B"/>
    <w:rsid w:val="00183312"/>
    <w:rsid w:val="00183601"/>
    <w:rsid w:val="00184314"/>
    <w:rsid w:val="001847D1"/>
    <w:rsid w:val="00184DB1"/>
    <w:rsid w:val="00184FA4"/>
    <w:rsid w:val="00185688"/>
    <w:rsid w:val="00185A3C"/>
    <w:rsid w:val="00185D6B"/>
    <w:rsid w:val="001876EC"/>
    <w:rsid w:val="001901C4"/>
    <w:rsid w:val="00190D93"/>
    <w:rsid w:val="00190FB5"/>
    <w:rsid w:val="00191D43"/>
    <w:rsid w:val="0019290F"/>
    <w:rsid w:val="0019335E"/>
    <w:rsid w:val="00194980"/>
    <w:rsid w:val="001949A6"/>
    <w:rsid w:val="001956C6"/>
    <w:rsid w:val="00195D35"/>
    <w:rsid w:val="00195E4B"/>
    <w:rsid w:val="0019624F"/>
    <w:rsid w:val="001964FA"/>
    <w:rsid w:val="001969D2"/>
    <w:rsid w:val="001973CC"/>
    <w:rsid w:val="001A14D7"/>
    <w:rsid w:val="001A16E8"/>
    <w:rsid w:val="001A1ACE"/>
    <w:rsid w:val="001A2CF3"/>
    <w:rsid w:val="001A3F4C"/>
    <w:rsid w:val="001A401F"/>
    <w:rsid w:val="001A500C"/>
    <w:rsid w:val="001A54F7"/>
    <w:rsid w:val="001A5512"/>
    <w:rsid w:val="001A5555"/>
    <w:rsid w:val="001A55ED"/>
    <w:rsid w:val="001A5693"/>
    <w:rsid w:val="001A5937"/>
    <w:rsid w:val="001A5D2D"/>
    <w:rsid w:val="001A7426"/>
    <w:rsid w:val="001B008A"/>
    <w:rsid w:val="001B0DE4"/>
    <w:rsid w:val="001B1776"/>
    <w:rsid w:val="001B2475"/>
    <w:rsid w:val="001B2636"/>
    <w:rsid w:val="001B273D"/>
    <w:rsid w:val="001B3110"/>
    <w:rsid w:val="001B33D6"/>
    <w:rsid w:val="001B4A35"/>
    <w:rsid w:val="001B4B57"/>
    <w:rsid w:val="001B4E97"/>
    <w:rsid w:val="001B5E5E"/>
    <w:rsid w:val="001B75CA"/>
    <w:rsid w:val="001B79DA"/>
    <w:rsid w:val="001B7CD9"/>
    <w:rsid w:val="001C0EA9"/>
    <w:rsid w:val="001C1597"/>
    <w:rsid w:val="001C175B"/>
    <w:rsid w:val="001C3AD1"/>
    <w:rsid w:val="001C4671"/>
    <w:rsid w:val="001C6DFC"/>
    <w:rsid w:val="001C761F"/>
    <w:rsid w:val="001D0506"/>
    <w:rsid w:val="001D1104"/>
    <w:rsid w:val="001D167C"/>
    <w:rsid w:val="001D22F5"/>
    <w:rsid w:val="001D258A"/>
    <w:rsid w:val="001D25BD"/>
    <w:rsid w:val="001D32F3"/>
    <w:rsid w:val="001D33DB"/>
    <w:rsid w:val="001D3549"/>
    <w:rsid w:val="001D354C"/>
    <w:rsid w:val="001D3698"/>
    <w:rsid w:val="001D4080"/>
    <w:rsid w:val="001D454F"/>
    <w:rsid w:val="001D5093"/>
    <w:rsid w:val="001D55E3"/>
    <w:rsid w:val="001D5E3E"/>
    <w:rsid w:val="001D777A"/>
    <w:rsid w:val="001E0525"/>
    <w:rsid w:val="001E0547"/>
    <w:rsid w:val="001E0755"/>
    <w:rsid w:val="001E0872"/>
    <w:rsid w:val="001E13B1"/>
    <w:rsid w:val="001E16B8"/>
    <w:rsid w:val="001E1AC6"/>
    <w:rsid w:val="001E1BBA"/>
    <w:rsid w:val="001E1CB5"/>
    <w:rsid w:val="001E2512"/>
    <w:rsid w:val="001E277C"/>
    <w:rsid w:val="001E2D68"/>
    <w:rsid w:val="001E36C4"/>
    <w:rsid w:val="001E41A2"/>
    <w:rsid w:val="001E488B"/>
    <w:rsid w:val="001E4B4A"/>
    <w:rsid w:val="001E5FF3"/>
    <w:rsid w:val="001E67FF"/>
    <w:rsid w:val="001E68B7"/>
    <w:rsid w:val="001E68F7"/>
    <w:rsid w:val="001F09A8"/>
    <w:rsid w:val="001F1266"/>
    <w:rsid w:val="001F1A47"/>
    <w:rsid w:val="001F1AED"/>
    <w:rsid w:val="001F23EA"/>
    <w:rsid w:val="001F2471"/>
    <w:rsid w:val="001F378E"/>
    <w:rsid w:val="001F3917"/>
    <w:rsid w:val="001F394E"/>
    <w:rsid w:val="001F3BB7"/>
    <w:rsid w:val="001F45A8"/>
    <w:rsid w:val="001F4D63"/>
    <w:rsid w:val="001F54DA"/>
    <w:rsid w:val="001F5AD2"/>
    <w:rsid w:val="001F65E7"/>
    <w:rsid w:val="001F6699"/>
    <w:rsid w:val="001F6924"/>
    <w:rsid w:val="001F723C"/>
    <w:rsid w:val="001F7DE4"/>
    <w:rsid w:val="00200D7A"/>
    <w:rsid w:val="002012A0"/>
    <w:rsid w:val="0020152D"/>
    <w:rsid w:val="00201806"/>
    <w:rsid w:val="00201C33"/>
    <w:rsid w:val="00202BD9"/>
    <w:rsid w:val="00202FED"/>
    <w:rsid w:val="00203B7A"/>
    <w:rsid w:val="002057AA"/>
    <w:rsid w:val="00206C2D"/>
    <w:rsid w:val="00210104"/>
    <w:rsid w:val="00210BF3"/>
    <w:rsid w:val="00211328"/>
    <w:rsid w:val="002115A6"/>
    <w:rsid w:val="0021178F"/>
    <w:rsid w:val="00212386"/>
    <w:rsid w:val="002128AC"/>
    <w:rsid w:val="0021331E"/>
    <w:rsid w:val="00214D1D"/>
    <w:rsid w:val="00214D49"/>
    <w:rsid w:val="0021518A"/>
    <w:rsid w:val="0021643D"/>
    <w:rsid w:val="0021643E"/>
    <w:rsid w:val="002175CD"/>
    <w:rsid w:val="00217699"/>
    <w:rsid w:val="00217D06"/>
    <w:rsid w:val="0022055C"/>
    <w:rsid w:val="00220A07"/>
    <w:rsid w:val="00222C7A"/>
    <w:rsid w:val="00222DBD"/>
    <w:rsid w:val="0022392B"/>
    <w:rsid w:val="00223DBF"/>
    <w:rsid w:val="0022500D"/>
    <w:rsid w:val="00225F07"/>
    <w:rsid w:val="00226536"/>
    <w:rsid w:val="0022762A"/>
    <w:rsid w:val="00227D6E"/>
    <w:rsid w:val="00230A50"/>
    <w:rsid w:val="00231570"/>
    <w:rsid w:val="0023216E"/>
    <w:rsid w:val="00232622"/>
    <w:rsid w:val="002342FB"/>
    <w:rsid w:val="00234589"/>
    <w:rsid w:val="002347CE"/>
    <w:rsid w:val="00234C4A"/>
    <w:rsid w:val="00235374"/>
    <w:rsid w:val="0023550E"/>
    <w:rsid w:val="0023575B"/>
    <w:rsid w:val="00235944"/>
    <w:rsid w:val="002363D4"/>
    <w:rsid w:val="00237280"/>
    <w:rsid w:val="0023784F"/>
    <w:rsid w:val="00237F4A"/>
    <w:rsid w:val="002411BC"/>
    <w:rsid w:val="00241D35"/>
    <w:rsid w:val="00242324"/>
    <w:rsid w:val="0024259A"/>
    <w:rsid w:val="00242E8D"/>
    <w:rsid w:val="0024317E"/>
    <w:rsid w:val="0024382E"/>
    <w:rsid w:val="002444F3"/>
    <w:rsid w:val="00244B27"/>
    <w:rsid w:val="0024532F"/>
    <w:rsid w:val="00245A95"/>
    <w:rsid w:val="00245EBD"/>
    <w:rsid w:val="00246C68"/>
    <w:rsid w:val="00246D86"/>
    <w:rsid w:val="00247690"/>
    <w:rsid w:val="00247CB9"/>
    <w:rsid w:val="00247F66"/>
    <w:rsid w:val="002502A6"/>
    <w:rsid w:val="002504C9"/>
    <w:rsid w:val="002504DC"/>
    <w:rsid w:val="0025071E"/>
    <w:rsid w:val="0025128A"/>
    <w:rsid w:val="00251471"/>
    <w:rsid w:val="002514C9"/>
    <w:rsid w:val="00252918"/>
    <w:rsid w:val="002530C5"/>
    <w:rsid w:val="00253FD9"/>
    <w:rsid w:val="002552B0"/>
    <w:rsid w:val="002553CD"/>
    <w:rsid w:val="002556B6"/>
    <w:rsid w:val="00255995"/>
    <w:rsid w:val="00255A80"/>
    <w:rsid w:val="00255D00"/>
    <w:rsid w:val="00255DA9"/>
    <w:rsid w:val="00256FCA"/>
    <w:rsid w:val="00257599"/>
    <w:rsid w:val="002578F5"/>
    <w:rsid w:val="00261B7D"/>
    <w:rsid w:val="00262681"/>
    <w:rsid w:val="0026277C"/>
    <w:rsid w:val="00263A08"/>
    <w:rsid w:val="00264014"/>
    <w:rsid w:val="00264A2A"/>
    <w:rsid w:val="00265631"/>
    <w:rsid w:val="00265C99"/>
    <w:rsid w:val="00266ADC"/>
    <w:rsid w:val="00270D90"/>
    <w:rsid w:val="00271720"/>
    <w:rsid w:val="00273052"/>
    <w:rsid w:val="002731E5"/>
    <w:rsid w:val="00273CB4"/>
    <w:rsid w:val="00273F2F"/>
    <w:rsid w:val="00274F81"/>
    <w:rsid w:val="002761B1"/>
    <w:rsid w:val="002761EE"/>
    <w:rsid w:val="002765ED"/>
    <w:rsid w:val="00277082"/>
    <w:rsid w:val="00277A61"/>
    <w:rsid w:val="00277C71"/>
    <w:rsid w:val="00277E56"/>
    <w:rsid w:val="00277F00"/>
    <w:rsid w:val="00280118"/>
    <w:rsid w:val="002803E9"/>
    <w:rsid w:val="00280687"/>
    <w:rsid w:val="002810AC"/>
    <w:rsid w:val="00281373"/>
    <w:rsid w:val="00283917"/>
    <w:rsid w:val="002839B9"/>
    <w:rsid w:val="00283FEF"/>
    <w:rsid w:val="00284352"/>
    <w:rsid w:val="002855CF"/>
    <w:rsid w:val="00285883"/>
    <w:rsid w:val="00285AD9"/>
    <w:rsid w:val="00286547"/>
    <w:rsid w:val="00286F51"/>
    <w:rsid w:val="00287471"/>
    <w:rsid w:val="00287547"/>
    <w:rsid w:val="00287662"/>
    <w:rsid w:val="00287858"/>
    <w:rsid w:val="00290DE7"/>
    <w:rsid w:val="00291328"/>
    <w:rsid w:val="00292038"/>
    <w:rsid w:val="002921F0"/>
    <w:rsid w:val="00292769"/>
    <w:rsid w:val="002929CA"/>
    <w:rsid w:val="00292C50"/>
    <w:rsid w:val="002932E4"/>
    <w:rsid w:val="0029360E"/>
    <w:rsid w:val="00294310"/>
    <w:rsid w:val="00294545"/>
    <w:rsid w:val="00294AD7"/>
    <w:rsid w:val="00295647"/>
    <w:rsid w:val="002956E6"/>
    <w:rsid w:val="00297CBE"/>
    <w:rsid w:val="002A052E"/>
    <w:rsid w:val="002A16B0"/>
    <w:rsid w:val="002A1869"/>
    <w:rsid w:val="002A223E"/>
    <w:rsid w:val="002A25B8"/>
    <w:rsid w:val="002A3BA7"/>
    <w:rsid w:val="002A3D60"/>
    <w:rsid w:val="002A5464"/>
    <w:rsid w:val="002A59F9"/>
    <w:rsid w:val="002A5BED"/>
    <w:rsid w:val="002A5C87"/>
    <w:rsid w:val="002A6A9E"/>
    <w:rsid w:val="002A6BE5"/>
    <w:rsid w:val="002A700F"/>
    <w:rsid w:val="002A7D48"/>
    <w:rsid w:val="002A7FDC"/>
    <w:rsid w:val="002B169D"/>
    <w:rsid w:val="002B1A79"/>
    <w:rsid w:val="002B2294"/>
    <w:rsid w:val="002B304B"/>
    <w:rsid w:val="002B3073"/>
    <w:rsid w:val="002B30B7"/>
    <w:rsid w:val="002B3A17"/>
    <w:rsid w:val="002B5A6F"/>
    <w:rsid w:val="002B6B48"/>
    <w:rsid w:val="002B7574"/>
    <w:rsid w:val="002C01B7"/>
    <w:rsid w:val="002C0832"/>
    <w:rsid w:val="002C091C"/>
    <w:rsid w:val="002C0F72"/>
    <w:rsid w:val="002C106E"/>
    <w:rsid w:val="002C1A5F"/>
    <w:rsid w:val="002C25F7"/>
    <w:rsid w:val="002C2B76"/>
    <w:rsid w:val="002C3080"/>
    <w:rsid w:val="002C30C9"/>
    <w:rsid w:val="002C3C3F"/>
    <w:rsid w:val="002C4308"/>
    <w:rsid w:val="002C4757"/>
    <w:rsid w:val="002C5AA6"/>
    <w:rsid w:val="002C5EDB"/>
    <w:rsid w:val="002C6C2F"/>
    <w:rsid w:val="002C7316"/>
    <w:rsid w:val="002C7C4E"/>
    <w:rsid w:val="002D0141"/>
    <w:rsid w:val="002D06FD"/>
    <w:rsid w:val="002D0F6E"/>
    <w:rsid w:val="002D1407"/>
    <w:rsid w:val="002D1E6D"/>
    <w:rsid w:val="002D1F99"/>
    <w:rsid w:val="002D23FC"/>
    <w:rsid w:val="002D24EB"/>
    <w:rsid w:val="002D35AC"/>
    <w:rsid w:val="002D418B"/>
    <w:rsid w:val="002D49FC"/>
    <w:rsid w:val="002D4AEE"/>
    <w:rsid w:val="002D4EF8"/>
    <w:rsid w:val="002D549A"/>
    <w:rsid w:val="002D57C7"/>
    <w:rsid w:val="002D659D"/>
    <w:rsid w:val="002D6FB2"/>
    <w:rsid w:val="002D7797"/>
    <w:rsid w:val="002E001F"/>
    <w:rsid w:val="002E031F"/>
    <w:rsid w:val="002E047D"/>
    <w:rsid w:val="002E15F3"/>
    <w:rsid w:val="002E1BB2"/>
    <w:rsid w:val="002E1C4C"/>
    <w:rsid w:val="002E3075"/>
    <w:rsid w:val="002E3407"/>
    <w:rsid w:val="002E3A44"/>
    <w:rsid w:val="002E3BA7"/>
    <w:rsid w:val="002E3E1A"/>
    <w:rsid w:val="002E41B2"/>
    <w:rsid w:val="002E47F2"/>
    <w:rsid w:val="002E4B4A"/>
    <w:rsid w:val="002E4C13"/>
    <w:rsid w:val="002E4D93"/>
    <w:rsid w:val="002E4E63"/>
    <w:rsid w:val="002E5ECC"/>
    <w:rsid w:val="002E6A02"/>
    <w:rsid w:val="002E7BAF"/>
    <w:rsid w:val="002F04CF"/>
    <w:rsid w:val="002F0685"/>
    <w:rsid w:val="002F0C4E"/>
    <w:rsid w:val="002F0D34"/>
    <w:rsid w:val="002F22AE"/>
    <w:rsid w:val="002F2901"/>
    <w:rsid w:val="002F2C04"/>
    <w:rsid w:val="002F2E94"/>
    <w:rsid w:val="002F35D8"/>
    <w:rsid w:val="002F488A"/>
    <w:rsid w:val="002F56BF"/>
    <w:rsid w:val="002F56D9"/>
    <w:rsid w:val="002F5B61"/>
    <w:rsid w:val="002F62D5"/>
    <w:rsid w:val="002F7306"/>
    <w:rsid w:val="002F73D5"/>
    <w:rsid w:val="002F7674"/>
    <w:rsid w:val="002F76F7"/>
    <w:rsid w:val="002F7B44"/>
    <w:rsid w:val="003003A7"/>
    <w:rsid w:val="00300446"/>
    <w:rsid w:val="0030095B"/>
    <w:rsid w:val="00300ABA"/>
    <w:rsid w:val="00301416"/>
    <w:rsid w:val="00301F36"/>
    <w:rsid w:val="00301F3E"/>
    <w:rsid w:val="003026C8"/>
    <w:rsid w:val="00302BD3"/>
    <w:rsid w:val="00303F71"/>
    <w:rsid w:val="00304214"/>
    <w:rsid w:val="003053D7"/>
    <w:rsid w:val="003061FE"/>
    <w:rsid w:val="003066F0"/>
    <w:rsid w:val="003067AB"/>
    <w:rsid w:val="00307695"/>
    <w:rsid w:val="003076F4"/>
    <w:rsid w:val="00307862"/>
    <w:rsid w:val="0031076A"/>
    <w:rsid w:val="00310F50"/>
    <w:rsid w:val="00311074"/>
    <w:rsid w:val="0031152D"/>
    <w:rsid w:val="003116E4"/>
    <w:rsid w:val="00311E90"/>
    <w:rsid w:val="003121F5"/>
    <w:rsid w:val="0031272A"/>
    <w:rsid w:val="00312BF9"/>
    <w:rsid w:val="0031310F"/>
    <w:rsid w:val="00313BB0"/>
    <w:rsid w:val="003140CE"/>
    <w:rsid w:val="003149DA"/>
    <w:rsid w:val="00315114"/>
    <w:rsid w:val="0031595B"/>
    <w:rsid w:val="003167C3"/>
    <w:rsid w:val="0032069D"/>
    <w:rsid w:val="00320D4E"/>
    <w:rsid w:val="00321768"/>
    <w:rsid w:val="003217A6"/>
    <w:rsid w:val="00321C33"/>
    <w:rsid w:val="00323423"/>
    <w:rsid w:val="00324048"/>
    <w:rsid w:val="003244D3"/>
    <w:rsid w:val="00324CE6"/>
    <w:rsid w:val="00325333"/>
    <w:rsid w:val="003255A2"/>
    <w:rsid w:val="003263C9"/>
    <w:rsid w:val="00327599"/>
    <w:rsid w:val="00327F05"/>
    <w:rsid w:val="00330233"/>
    <w:rsid w:val="003306F6"/>
    <w:rsid w:val="00330CB1"/>
    <w:rsid w:val="00330D79"/>
    <w:rsid w:val="0033110F"/>
    <w:rsid w:val="0033184B"/>
    <w:rsid w:val="0033197F"/>
    <w:rsid w:val="00331CC9"/>
    <w:rsid w:val="00332245"/>
    <w:rsid w:val="0033424F"/>
    <w:rsid w:val="003345BB"/>
    <w:rsid w:val="00335856"/>
    <w:rsid w:val="0033589E"/>
    <w:rsid w:val="00335D85"/>
    <w:rsid w:val="00336F66"/>
    <w:rsid w:val="00337802"/>
    <w:rsid w:val="00337931"/>
    <w:rsid w:val="00337C55"/>
    <w:rsid w:val="003403FD"/>
    <w:rsid w:val="003409CB"/>
    <w:rsid w:val="003428DC"/>
    <w:rsid w:val="00342D50"/>
    <w:rsid w:val="00342DB4"/>
    <w:rsid w:val="00342F0C"/>
    <w:rsid w:val="003435B0"/>
    <w:rsid w:val="003438DA"/>
    <w:rsid w:val="00344672"/>
    <w:rsid w:val="003453C6"/>
    <w:rsid w:val="003454B7"/>
    <w:rsid w:val="0034591D"/>
    <w:rsid w:val="0034603D"/>
    <w:rsid w:val="0034679D"/>
    <w:rsid w:val="00347DDE"/>
    <w:rsid w:val="0035012F"/>
    <w:rsid w:val="0035081F"/>
    <w:rsid w:val="0035144D"/>
    <w:rsid w:val="003519D6"/>
    <w:rsid w:val="0035273C"/>
    <w:rsid w:val="0035282B"/>
    <w:rsid w:val="0035299D"/>
    <w:rsid w:val="003529DA"/>
    <w:rsid w:val="00352F26"/>
    <w:rsid w:val="00353CD5"/>
    <w:rsid w:val="00355484"/>
    <w:rsid w:val="00356002"/>
    <w:rsid w:val="0035690C"/>
    <w:rsid w:val="00356C5A"/>
    <w:rsid w:val="0035733F"/>
    <w:rsid w:val="00357651"/>
    <w:rsid w:val="0035787F"/>
    <w:rsid w:val="00357A7D"/>
    <w:rsid w:val="00357A8D"/>
    <w:rsid w:val="003608D0"/>
    <w:rsid w:val="003615CC"/>
    <w:rsid w:val="00361B95"/>
    <w:rsid w:val="00361DE6"/>
    <w:rsid w:val="00362384"/>
    <w:rsid w:val="00362DFD"/>
    <w:rsid w:val="0036354C"/>
    <w:rsid w:val="0036370C"/>
    <w:rsid w:val="003639B9"/>
    <w:rsid w:val="00363A06"/>
    <w:rsid w:val="003646D5"/>
    <w:rsid w:val="00364FE7"/>
    <w:rsid w:val="00365160"/>
    <w:rsid w:val="00365707"/>
    <w:rsid w:val="00365E99"/>
    <w:rsid w:val="003661EB"/>
    <w:rsid w:val="00366452"/>
    <w:rsid w:val="00366A9F"/>
    <w:rsid w:val="00366B37"/>
    <w:rsid w:val="00366C98"/>
    <w:rsid w:val="00367453"/>
    <w:rsid w:val="003706CA"/>
    <w:rsid w:val="003709E4"/>
    <w:rsid w:val="00370CD4"/>
    <w:rsid w:val="00371340"/>
    <w:rsid w:val="003717E7"/>
    <w:rsid w:val="003723F1"/>
    <w:rsid w:val="0037253B"/>
    <w:rsid w:val="003727FC"/>
    <w:rsid w:val="00372834"/>
    <w:rsid w:val="00372F55"/>
    <w:rsid w:val="00373631"/>
    <w:rsid w:val="003744FC"/>
    <w:rsid w:val="00374536"/>
    <w:rsid w:val="003745CE"/>
    <w:rsid w:val="00374D64"/>
    <w:rsid w:val="00374FAB"/>
    <w:rsid w:val="00375871"/>
    <w:rsid w:val="00376706"/>
    <w:rsid w:val="003767F6"/>
    <w:rsid w:val="00376B01"/>
    <w:rsid w:val="00376B19"/>
    <w:rsid w:val="00377C2C"/>
    <w:rsid w:val="003803B0"/>
    <w:rsid w:val="00380722"/>
    <w:rsid w:val="00380BB3"/>
    <w:rsid w:val="003812AA"/>
    <w:rsid w:val="00381D6C"/>
    <w:rsid w:val="00382499"/>
    <w:rsid w:val="00382782"/>
    <w:rsid w:val="00382FDA"/>
    <w:rsid w:val="003846AE"/>
    <w:rsid w:val="003849C8"/>
    <w:rsid w:val="00384C53"/>
    <w:rsid w:val="003858D1"/>
    <w:rsid w:val="003863DE"/>
    <w:rsid w:val="003864A4"/>
    <w:rsid w:val="00386951"/>
    <w:rsid w:val="00387D3D"/>
    <w:rsid w:val="00387F89"/>
    <w:rsid w:val="00390C60"/>
    <w:rsid w:val="00391933"/>
    <w:rsid w:val="00392416"/>
    <w:rsid w:val="003929CA"/>
    <w:rsid w:val="00392E5A"/>
    <w:rsid w:val="00393244"/>
    <w:rsid w:val="003946FE"/>
    <w:rsid w:val="00394BDB"/>
    <w:rsid w:val="0039632D"/>
    <w:rsid w:val="0039633F"/>
    <w:rsid w:val="00397B9F"/>
    <w:rsid w:val="00397EF0"/>
    <w:rsid w:val="003A17EF"/>
    <w:rsid w:val="003A1BEC"/>
    <w:rsid w:val="003A1BF2"/>
    <w:rsid w:val="003A2F68"/>
    <w:rsid w:val="003A3A72"/>
    <w:rsid w:val="003A3B4D"/>
    <w:rsid w:val="003A3DA0"/>
    <w:rsid w:val="003A4A92"/>
    <w:rsid w:val="003A509B"/>
    <w:rsid w:val="003A5ACA"/>
    <w:rsid w:val="003A64B2"/>
    <w:rsid w:val="003A6964"/>
    <w:rsid w:val="003A6C5E"/>
    <w:rsid w:val="003A6EEE"/>
    <w:rsid w:val="003A78CC"/>
    <w:rsid w:val="003A7BE1"/>
    <w:rsid w:val="003B0BB1"/>
    <w:rsid w:val="003B1A42"/>
    <w:rsid w:val="003B2090"/>
    <w:rsid w:val="003B299C"/>
    <w:rsid w:val="003B2A26"/>
    <w:rsid w:val="003B3C31"/>
    <w:rsid w:val="003B3EDA"/>
    <w:rsid w:val="003B46B5"/>
    <w:rsid w:val="003B500D"/>
    <w:rsid w:val="003B59A0"/>
    <w:rsid w:val="003B622C"/>
    <w:rsid w:val="003B708C"/>
    <w:rsid w:val="003B7101"/>
    <w:rsid w:val="003C0240"/>
    <w:rsid w:val="003C0AD0"/>
    <w:rsid w:val="003C143B"/>
    <w:rsid w:val="003C1BF6"/>
    <w:rsid w:val="003C1DE2"/>
    <w:rsid w:val="003C2027"/>
    <w:rsid w:val="003C2565"/>
    <w:rsid w:val="003C330E"/>
    <w:rsid w:val="003C34A3"/>
    <w:rsid w:val="003C412D"/>
    <w:rsid w:val="003C4280"/>
    <w:rsid w:val="003C45F0"/>
    <w:rsid w:val="003C49E8"/>
    <w:rsid w:val="003C4EB3"/>
    <w:rsid w:val="003C7D8E"/>
    <w:rsid w:val="003C7E45"/>
    <w:rsid w:val="003D04A5"/>
    <w:rsid w:val="003D1CAD"/>
    <w:rsid w:val="003D226D"/>
    <w:rsid w:val="003D25D4"/>
    <w:rsid w:val="003D2669"/>
    <w:rsid w:val="003D2CB5"/>
    <w:rsid w:val="003D37BE"/>
    <w:rsid w:val="003D3B4B"/>
    <w:rsid w:val="003D542C"/>
    <w:rsid w:val="003D562F"/>
    <w:rsid w:val="003D610C"/>
    <w:rsid w:val="003D6892"/>
    <w:rsid w:val="003D68A6"/>
    <w:rsid w:val="003D695F"/>
    <w:rsid w:val="003D69A8"/>
    <w:rsid w:val="003D73CF"/>
    <w:rsid w:val="003D73DE"/>
    <w:rsid w:val="003D786A"/>
    <w:rsid w:val="003E141C"/>
    <w:rsid w:val="003E275B"/>
    <w:rsid w:val="003E308B"/>
    <w:rsid w:val="003E345B"/>
    <w:rsid w:val="003E35DF"/>
    <w:rsid w:val="003E3BDB"/>
    <w:rsid w:val="003E505E"/>
    <w:rsid w:val="003E59C4"/>
    <w:rsid w:val="003E7FCB"/>
    <w:rsid w:val="003F03E5"/>
    <w:rsid w:val="003F1203"/>
    <w:rsid w:val="003F147B"/>
    <w:rsid w:val="003F14A3"/>
    <w:rsid w:val="003F1A39"/>
    <w:rsid w:val="003F2E2A"/>
    <w:rsid w:val="003F338F"/>
    <w:rsid w:val="003F3D2F"/>
    <w:rsid w:val="003F4321"/>
    <w:rsid w:val="003F486F"/>
    <w:rsid w:val="003F4A62"/>
    <w:rsid w:val="003F61DE"/>
    <w:rsid w:val="003F6680"/>
    <w:rsid w:val="003F7DCC"/>
    <w:rsid w:val="00400548"/>
    <w:rsid w:val="004015ED"/>
    <w:rsid w:val="00401C1C"/>
    <w:rsid w:val="0040220D"/>
    <w:rsid w:val="0040220E"/>
    <w:rsid w:val="004025B3"/>
    <w:rsid w:val="00402CD4"/>
    <w:rsid w:val="00403493"/>
    <w:rsid w:val="004035F4"/>
    <w:rsid w:val="004037DC"/>
    <w:rsid w:val="0040552F"/>
    <w:rsid w:val="00405B41"/>
    <w:rsid w:val="00405CCA"/>
    <w:rsid w:val="00405F28"/>
    <w:rsid w:val="00406738"/>
    <w:rsid w:val="004069C6"/>
    <w:rsid w:val="004111CA"/>
    <w:rsid w:val="0041135A"/>
    <w:rsid w:val="00411835"/>
    <w:rsid w:val="00412480"/>
    <w:rsid w:val="004128CA"/>
    <w:rsid w:val="00412C60"/>
    <w:rsid w:val="00412D5B"/>
    <w:rsid w:val="0041302C"/>
    <w:rsid w:val="00413A06"/>
    <w:rsid w:val="004157A9"/>
    <w:rsid w:val="0041661E"/>
    <w:rsid w:val="004169E5"/>
    <w:rsid w:val="00416B5F"/>
    <w:rsid w:val="00416F7C"/>
    <w:rsid w:val="004171B7"/>
    <w:rsid w:val="004176FB"/>
    <w:rsid w:val="00417927"/>
    <w:rsid w:val="00417AA7"/>
    <w:rsid w:val="00421499"/>
    <w:rsid w:val="00421F57"/>
    <w:rsid w:val="0042219E"/>
    <w:rsid w:val="00422843"/>
    <w:rsid w:val="00423BFE"/>
    <w:rsid w:val="004244B7"/>
    <w:rsid w:val="00424E78"/>
    <w:rsid w:val="00425156"/>
    <w:rsid w:val="00425492"/>
    <w:rsid w:val="004255C9"/>
    <w:rsid w:val="00425F73"/>
    <w:rsid w:val="004260D7"/>
    <w:rsid w:val="0042673B"/>
    <w:rsid w:val="00426826"/>
    <w:rsid w:val="004268C4"/>
    <w:rsid w:val="0042695A"/>
    <w:rsid w:val="00426AE4"/>
    <w:rsid w:val="004277EB"/>
    <w:rsid w:val="004278B1"/>
    <w:rsid w:val="0043044C"/>
    <w:rsid w:val="00430C12"/>
    <w:rsid w:val="004312D4"/>
    <w:rsid w:val="0043181D"/>
    <w:rsid w:val="0043188A"/>
    <w:rsid w:val="00432355"/>
    <w:rsid w:val="0043280E"/>
    <w:rsid w:val="00432820"/>
    <w:rsid w:val="00434220"/>
    <w:rsid w:val="004349F6"/>
    <w:rsid w:val="00434E15"/>
    <w:rsid w:val="004351F0"/>
    <w:rsid w:val="004355B2"/>
    <w:rsid w:val="00435DA1"/>
    <w:rsid w:val="00435F5D"/>
    <w:rsid w:val="00436775"/>
    <w:rsid w:val="00436F12"/>
    <w:rsid w:val="0043722A"/>
    <w:rsid w:val="00437A77"/>
    <w:rsid w:val="00440514"/>
    <w:rsid w:val="00440B4D"/>
    <w:rsid w:val="004421D0"/>
    <w:rsid w:val="00442E4C"/>
    <w:rsid w:val="00442E6C"/>
    <w:rsid w:val="0044431D"/>
    <w:rsid w:val="00444551"/>
    <w:rsid w:val="00444CEF"/>
    <w:rsid w:val="00444EFB"/>
    <w:rsid w:val="004465FB"/>
    <w:rsid w:val="0044696D"/>
    <w:rsid w:val="00446D73"/>
    <w:rsid w:val="00447D2E"/>
    <w:rsid w:val="00447E04"/>
    <w:rsid w:val="00450244"/>
    <w:rsid w:val="00451C49"/>
    <w:rsid w:val="0045204A"/>
    <w:rsid w:val="0045206A"/>
    <w:rsid w:val="00452856"/>
    <w:rsid w:val="00452A92"/>
    <w:rsid w:val="00453333"/>
    <w:rsid w:val="00453CEA"/>
    <w:rsid w:val="004547D8"/>
    <w:rsid w:val="004549D3"/>
    <w:rsid w:val="00454E0E"/>
    <w:rsid w:val="00456312"/>
    <w:rsid w:val="00456964"/>
    <w:rsid w:val="004572F0"/>
    <w:rsid w:val="00457470"/>
    <w:rsid w:val="004576D8"/>
    <w:rsid w:val="0045771F"/>
    <w:rsid w:val="00457D7C"/>
    <w:rsid w:val="004601D2"/>
    <w:rsid w:val="00460540"/>
    <w:rsid w:val="00460906"/>
    <w:rsid w:val="00460AC4"/>
    <w:rsid w:val="004610A4"/>
    <w:rsid w:val="00461426"/>
    <w:rsid w:val="0046162B"/>
    <w:rsid w:val="00461767"/>
    <w:rsid w:val="0046399E"/>
    <w:rsid w:val="00464142"/>
    <w:rsid w:val="00464A33"/>
    <w:rsid w:val="00464DE2"/>
    <w:rsid w:val="004655B7"/>
    <w:rsid w:val="0046586C"/>
    <w:rsid w:val="004666CD"/>
    <w:rsid w:val="00466C3D"/>
    <w:rsid w:val="004672DC"/>
    <w:rsid w:val="004678A1"/>
    <w:rsid w:val="004679C4"/>
    <w:rsid w:val="00467D66"/>
    <w:rsid w:val="004705B4"/>
    <w:rsid w:val="00470C05"/>
    <w:rsid w:val="00470C1C"/>
    <w:rsid w:val="00470F5F"/>
    <w:rsid w:val="0047126D"/>
    <w:rsid w:val="004712F6"/>
    <w:rsid w:val="00471CE4"/>
    <w:rsid w:val="004721F3"/>
    <w:rsid w:val="00472806"/>
    <w:rsid w:val="00473628"/>
    <w:rsid w:val="00473DDD"/>
    <w:rsid w:val="0047493B"/>
    <w:rsid w:val="00474C47"/>
    <w:rsid w:val="004759E7"/>
    <w:rsid w:val="00475C7C"/>
    <w:rsid w:val="00476C7F"/>
    <w:rsid w:val="00477885"/>
    <w:rsid w:val="00480024"/>
    <w:rsid w:val="00480399"/>
    <w:rsid w:val="00480885"/>
    <w:rsid w:val="00480D3E"/>
    <w:rsid w:val="00480F7D"/>
    <w:rsid w:val="004810A5"/>
    <w:rsid w:val="0048170C"/>
    <w:rsid w:val="004822D2"/>
    <w:rsid w:val="00483047"/>
    <w:rsid w:val="00483846"/>
    <w:rsid w:val="00483BE0"/>
    <w:rsid w:val="00484090"/>
    <w:rsid w:val="004842D9"/>
    <w:rsid w:val="004846D1"/>
    <w:rsid w:val="0048493B"/>
    <w:rsid w:val="00484DD7"/>
    <w:rsid w:val="004851CA"/>
    <w:rsid w:val="00485E33"/>
    <w:rsid w:val="00486057"/>
    <w:rsid w:val="0048663A"/>
    <w:rsid w:val="00486A43"/>
    <w:rsid w:val="004879C8"/>
    <w:rsid w:val="00487EC1"/>
    <w:rsid w:val="00487FB9"/>
    <w:rsid w:val="004912A9"/>
    <w:rsid w:val="00491B34"/>
    <w:rsid w:val="0049218D"/>
    <w:rsid w:val="004922F0"/>
    <w:rsid w:val="00492A9A"/>
    <w:rsid w:val="00493914"/>
    <w:rsid w:val="00494333"/>
    <w:rsid w:val="00494346"/>
    <w:rsid w:val="00494555"/>
    <w:rsid w:val="00494926"/>
    <w:rsid w:val="00494F4F"/>
    <w:rsid w:val="00496175"/>
    <w:rsid w:val="00496485"/>
    <w:rsid w:val="00497351"/>
    <w:rsid w:val="004979B0"/>
    <w:rsid w:val="004A0E16"/>
    <w:rsid w:val="004A12A8"/>
    <w:rsid w:val="004A194E"/>
    <w:rsid w:val="004A264E"/>
    <w:rsid w:val="004A2AA4"/>
    <w:rsid w:val="004A3542"/>
    <w:rsid w:val="004A47F4"/>
    <w:rsid w:val="004A5348"/>
    <w:rsid w:val="004A55A9"/>
    <w:rsid w:val="004A5B5D"/>
    <w:rsid w:val="004A69A1"/>
    <w:rsid w:val="004A6D80"/>
    <w:rsid w:val="004A75B5"/>
    <w:rsid w:val="004A78A9"/>
    <w:rsid w:val="004A7EAA"/>
    <w:rsid w:val="004B0472"/>
    <w:rsid w:val="004B0AE2"/>
    <w:rsid w:val="004B0DB6"/>
    <w:rsid w:val="004B1519"/>
    <w:rsid w:val="004B1EDF"/>
    <w:rsid w:val="004B1EFE"/>
    <w:rsid w:val="004B281F"/>
    <w:rsid w:val="004B2EBF"/>
    <w:rsid w:val="004B4BB1"/>
    <w:rsid w:val="004B4FB8"/>
    <w:rsid w:val="004B550A"/>
    <w:rsid w:val="004B5A8F"/>
    <w:rsid w:val="004B6B92"/>
    <w:rsid w:val="004C0383"/>
    <w:rsid w:val="004C0D4E"/>
    <w:rsid w:val="004C124D"/>
    <w:rsid w:val="004C1BC4"/>
    <w:rsid w:val="004C3173"/>
    <w:rsid w:val="004C4359"/>
    <w:rsid w:val="004C4EF7"/>
    <w:rsid w:val="004C4F8A"/>
    <w:rsid w:val="004C5C4D"/>
    <w:rsid w:val="004C5EC3"/>
    <w:rsid w:val="004C607C"/>
    <w:rsid w:val="004C6090"/>
    <w:rsid w:val="004C61D5"/>
    <w:rsid w:val="004C6D5F"/>
    <w:rsid w:val="004C71D8"/>
    <w:rsid w:val="004D0D59"/>
    <w:rsid w:val="004D0DDB"/>
    <w:rsid w:val="004D1AE5"/>
    <w:rsid w:val="004D23B6"/>
    <w:rsid w:val="004D2728"/>
    <w:rsid w:val="004D3475"/>
    <w:rsid w:val="004D4082"/>
    <w:rsid w:val="004D439F"/>
    <w:rsid w:val="004D4A56"/>
    <w:rsid w:val="004D62DE"/>
    <w:rsid w:val="004D640D"/>
    <w:rsid w:val="004D6835"/>
    <w:rsid w:val="004D6D1D"/>
    <w:rsid w:val="004D720B"/>
    <w:rsid w:val="004D7388"/>
    <w:rsid w:val="004D7878"/>
    <w:rsid w:val="004E047D"/>
    <w:rsid w:val="004E10B8"/>
    <w:rsid w:val="004E1281"/>
    <w:rsid w:val="004E280B"/>
    <w:rsid w:val="004E2A35"/>
    <w:rsid w:val="004E2C8A"/>
    <w:rsid w:val="004E2E41"/>
    <w:rsid w:val="004E3DF3"/>
    <w:rsid w:val="004E51E4"/>
    <w:rsid w:val="004E5BA4"/>
    <w:rsid w:val="004E6314"/>
    <w:rsid w:val="004E6449"/>
    <w:rsid w:val="004E6A5F"/>
    <w:rsid w:val="004E722F"/>
    <w:rsid w:val="004E7343"/>
    <w:rsid w:val="004E7C8A"/>
    <w:rsid w:val="004F017C"/>
    <w:rsid w:val="004F1050"/>
    <w:rsid w:val="004F1456"/>
    <w:rsid w:val="004F1AE9"/>
    <w:rsid w:val="004F1D3C"/>
    <w:rsid w:val="004F20BF"/>
    <w:rsid w:val="004F3643"/>
    <w:rsid w:val="004F3CB9"/>
    <w:rsid w:val="004F4757"/>
    <w:rsid w:val="004F4CC5"/>
    <w:rsid w:val="004F6E5B"/>
    <w:rsid w:val="004F7861"/>
    <w:rsid w:val="004F7E92"/>
    <w:rsid w:val="00500448"/>
    <w:rsid w:val="00500897"/>
    <w:rsid w:val="005011F3"/>
    <w:rsid w:val="005013A1"/>
    <w:rsid w:val="00501E8F"/>
    <w:rsid w:val="00502687"/>
    <w:rsid w:val="00502AB4"/>
    <w:rsid w:val="00502FD0"/>
    <w:rsid w:val="0050339F"/>
    <w:rsid w:val="005043A4"/>
    <w:rsid w:val="005061A5"/>
    <w:rsid w:val="005062D5"/>
    <w:rsid w:val="00506D6B"/>
    <w:rsid w:val="00506E17"/>
    <w:rsid w:val="00507189"/>
    <w:rsid w:val="00507AAD"/>
    <w:rsid w:val="00507F40"/>
    <w:rsid w:val="005100C4"/>
    <w:rsid w:val="00510462"/>
    <w:rsid w:val="005106E3"/>
    <w:rsid w:val="005107EC"/>
    <w:rsid w:val="00510B74"/>
    <w:rsid w:val="00511BFA"/>
    <w:rsid w:val="00512C4D"/>
    <w:rsid w:val="00512F06"/>
    <w:rsid w:val="0051300F"/>
    <w:rsid w:val="00513724"/>
    <w:rsid w:val="00513774"/>
    <w:rsid w:val="005138E7"/>
    <w:rsid w:val="00513C49"/>
    <w:rsid w:val="005141C8"/>
    <w:rsid w:val="00514274"/>
    <w:rsid w:val="005146B8"/>
    <w:rsid w:val="00515089"/>
    <w:rsid w:val="00515B14"/>
    <w:rsid w:val="0051603C"/>
    <w:rsid w:val="00516854"/>
    <w:rsid w:val="00516917"/>
    <w:rsid w:val="005171A8"/>
    <w:rsid w:val="0051721D"/>
    <w:rsid w:val="005173DB"/>
    <w:rsid w:val="00517D33"/>
    <w:rsid w:val="00517FCA"/>
    <w:rsid w:val="00520AEB"/>
    <w:rsid w:val="00520B02"/>
    <w:rsid w:val="00520FC3"/>
    <w:rsid w:val="005211D4"/>
    <w:rsid w:val="00521688"/>
    <w:rsid w:val="00521E6E"/>
    <w:rsid w:val="0052221C"/>
    <w:rsid w:val="005223D4"/>
    <w:rsid w:val="00522575"/>
    <w:rsid w:val="00522917"/>
    <w:rsid w:val="00522A6A"/>
    <w:rsid w:val="00523147"/>
    <w:rsid w:val="005237A0"/>
    <w:rsid w:val="00523E9A"/>
    <w:rsid w:val="00524033"/>
    <w:rsid w:val="00524102"/>
    <w:rsid w:val="0052411B"/>
    <w:rsid w:val="005241B2"/>
    <w:rsid w:val="005257C4"/>
    <w:rsid w:val="005259DC"/>
    <w:rsid w:val="00526060"/>
    <w:rsid w:val="00526560"/>
    <w:rsid w:val="00526C1B"/>
    <w:rsid w:val="005275BB"/>
    <w:rsid w:val="0052763C"/>
    <w:rsid w:val="00527808"/>
    <w:rsid w:val="0053012F"/>
    <w:rsid w:val="0053119B"/>
    <w:rsid w:val="00531774"/>
    <w:rsid w:val="0053250D"/>
    <w:rsid w:val="0053264F"/>
    <w:rsid w:val="00532DE8"/>
    <w:rsid w:val="00533227"/>
    <w:rsid w:val="0053371D"/>
    <w:rsid w:val="00533B98"/>
    <w:rsid w:val="00533F87"/>
    <w:rsid w:val="005347C2"/>
    <w:rsid w:val="00534AB6"/>
    <w:rsid w:val="00534FE7"/>
    <w:rsid w:val="00534FF8"/>
    <w:rsid w:val="00535E51"/>
    <w:rsid w:val="0053608B"/>
    <w:rsid w:val="005365AB"/>
    <w:rsid w:val="00537D33"/>
    <w:rsid w:val="005405DB"/>
    <w:rsid w:val="00540772"/>
    <w:rsid w:val="00540B00"/>
    <w:rsid w:val="00540E39"/>
    <w:rsid w:val="00540EA3"/>
    <w:rsid w:val="00541788"/>
    <w:rsid w:val="00542236"/>
    <w:rsid w:val="00542272"/>
    <w:rsid w:val="00542741"/>
    <w:rsid w:val="0054280A"/>
    <w:rsid w:val="00543E37"/>
    <w:rsid w:val="005456D4"/>
    <w:rsid w:val="00546678"/>
    <w:rsid w:val="00546AE3"/>
    <w:rsid w:val="00546C66"/>
    <w:rsid w:val="00547F07"/>
    <w:rsid w:val="00550613"/>
    <w:rsid w:val="00550DD0"/>
    <w:rsid w:val="00552C54"/>
    <w:rsid w:val="0055346C"/>
    <w:rsid w:val="005539F1"/>
    <w:rsid w:val="005540CA"/>
    <w:rsid w:val="00554BC9"/>
    <w:rsid w:val="00554CEC"/>
    <w:rsid w:val="00554ED9"/>
    <w:rsid w:val="00555129"/>
    <w:rsid w:val="0055548E"/>
    <w:rsid w:val="00555C58"/>
    <w:rsid w:val="00556114"/>
    <w:rsid w:val="00556F89"/>
    <w:rsid w:val="00557094"/>
    <w:rsid w:val="00557B2D"/>
    <w:rsid w:val="00557E0D"/>
    <w:rsid w:val="005601D5"/>
    <w:rsid w:val="00560DA5"/>
    <w:rsid w:val="00560EEC"/>
    <w:rsid w:val="00561012"/>
    <w:rsid w:val="00561294"/>
    <w:rsid w:val="005612EC"/>
    <w:rsid w:val="00561BED"/>
    <w:rsid w:val="00561D01"/>
    <w:rsid w:val="00562E6E"/>
    <w:rsid w:val="00563507"/>
    <w:rsid w:val="0056362F"/>
    <w:rsid w:val="00563A26"/>
    <w:rsid w:val="00563D45"/>
    <w:rsid w:val="00563FB0"/>
    <w:rsid w:val="0056410B"/>
    <w:rsid w:val="005641E3"/>
    <w:rsid w:val="00564F96"/>
    <w:rsid w:val="00565544"/>
    <w:rsid w:val="005668E0"/>
    <w:rsid w:val="00566D5C"/>
    <w:rsid w:val="00566D88"/>
    <w:rsid w:val="00566DF9"/>
    <w:rsid w:val="00566F79"/>
    <w:rsid w:val="00571217"/>
    <w:rsid w:val="005718E7"/>
    <w:rsid w:val="005719DB"/>
    <w:rsid w:val="0057206F"/>
    <w:rsid w:val="005726D4"/>
    <w:rsid w:val="00572A2D"/>
    <w:rsid w:val="00572EBC"/>
    <w:rsid w:val="00572EE4"/>
    <w:rsid w:val="005730D5"/>
    <w:rsid w:val="00573468"/>
    <w:rsid w:val="00573EBC"/>
    <w:rsid w:val="00574D91"/>
    <w:rsid w:val="005752DD"/>
    <w:rsid w:val="00575780"/>
    <w:rsid w:val="00575B84"/>
    <w:rsid w:val="00575ECF"/>
    <w:rsid w:val="00576A08"/>
    <w:rsid w:val="0057754A"/>
    <w:rsid w:val="00577550"/>
    <w:rsid w:val="00577A5F"/>
    <w:rsid w:val="005802C0"/>
    <w:rsid w:val="005803B8"/>
    <w:rsid w:val="00580E69"/>
    <w:rsid w:val="005819DB"/>
    <w:rsid w:val="00582400"/>
    <w:rsid w:val="00582A0C"/>
    <w:rsid w:val="00582A6B"/>
    <w:rsid w:val="00582F4B"/>
    <w:rsid w:val="00582FA4"/>
    <w:rsid w:val="0058378F"/>
    <w:rsid w:val="00585D47"/>
    <w:rsid w:val="00586EF3"/>
    <w:rsid w:val="00587CCD"/>
    <w:rsid w:val="00587FFA"/>
    <w:rsid w:val="00591743"/>
    <w:rsid w:val="00591781"/>
    <w:rsid w:val="005917EA"/>
    <w:rsid w:val="00591EF1"/>
    <w:rsid w:val="00591F05"/>
    <w:rsid w:val="005925E0"/>
    <w:rsid w:val="005926EC"/>
    <w:rsid w:val="00593321"/>
    <w:rsid w:val="00593E62"/>
    <w:rsid w:val="0059427F"/>
    <w:rsid w:val="0059453C"/>
    <w:rsid w:val="005946F4"/>
    <w:rsid w:val="00594BC5"/>
    <w:rsid w:val="00594C28"/>
    <w:rsid w:val="0059509D"/>
    <w:rsid w:val="00595C6F"/>
    <w:rsid w:val="00596989"/>
    <w:rsid w:val="00596D02"/>
    <w:rsid w:val="0059779E"/>
    <w:rsid w:val="00597EF8"/>
    <w:rsid w:val="005A0945"/>
    <w:rsid w:val="005A11D2"/>
    <w:rsid w:val="005A25DB"/>
    <w:rsid w:val="005A26BC"/>
    <w:rsid w:val="005A32DD"/>
    <w:rsid w:val="005A3540"/>
    <w:rsid w:val="005A37F5"/>
    <w:rsid w:val="005A3C00"/>
    <w:rsid w:val="005A3EE5"/>
    <w:rsid w:val="005A3EF3"/>
    <w:rsid w:val="005A4655"/>
    <w:rsid w:val="005A4E27"/>
    <w:rsid w:val="005A56CC"/>
    <w:rsid w:val="005A5946"/>
    <w:rsid w:val="005A5CF2"/>
    <w:rsid w:val="005A5D8C"/>
    <w:rsid w:val="005A63A9"/>
    <w:rsid w:val="005A6409"/>
    <w:rsid w:val="005A6779"/>
    <w:rsid w:val="005A69B7"/>
    <w:rsid w:val="005A6E9A"/>
    <w:rsid w:val="005A795C"/>
    <w:rsid w:val="005B08B2"/>
    <w:rsid w:val="005B090C"/>
    <w:rsid w:val="005B0D54"/>
    <w:rsid w:val="005B10F3"/>
    <w:rsid w:val="005B1342"/>
    <w:rsid w:val="005B152D"/>
    <w:rsid w:val="005B22A0"/>
    <w:rsid w:val="005B292B"/>
    <w:rsid w:val="005B3C8E"/>
    <w:rsid w:val="005B403F"/>
    <w:rsid w:val="005B4114"/>
    <w:rsid w:val="005B42C4"/>
    <w:rsid w:val="005B4840"/>
    <w:rsid w:val="005B4A5F"/>
    <w:rsid w:val="005B50A5"/>
    <w:rsid w:val="005B5813"/>
    <w:rsid w:val="005B637D"/>
    <w:rsid w:val="005B695F"/>
    <w:rsid w:val="005B6C04"/>
    <w:rsid w:val="005B70CE"/>
    <w:rsid w:val="005B71A0"/>
    <w:rsid w:val="005B733F"/>
    <w:rsid w:val="005B7ED1"/>
    <w:rsid w:val="005C0960"/>
    <w:rsid w:val="005C0D55"/>
    <w:rsid w:val="005C10B3"/>
    <w:rsid w:val="005C1A7B"/>
    <w:rsid w:val="005C26BD"/>
    <w:rsid w:val="005C26F2"/>
    <w:rsid w:val="005C2A9E"/>
    <w:rsid w:val="005C36D8"/>
    <w:rsid w:val="005C38A4"/>
    <w:rsid w:val="005C3CD6"/>
    <w:rsid w:val="005C4821"/>
    <w:rsid w:val="005C4C2D"/>
    <w:rsid w:val="005C4DBE"/>
    <w:rsid w:val="005C5796"/>
    <w:rsid w:val="005C6496"/>
    <w:rsid w:val="005C6CF0"/>
    <w:rsid w:val="005C70F8"/>
    <w:rsid w:val="005C7E46"/>
    <w:rsid w:val="005D05FD"/>
    <w:rsid w:val="005D0E6F"/>
    <w:rsid w:val="005D1963"/>
    <w:rsid w:val="005D1AE4"/>
    <w:rsid w:val="005D2F40"/>
    <w:rsid w:val="005D309D"/>
    <w:rsid w:val="005D36DB"/>
    <w:rsid w:val="005D42DE"/>
    <w:rsid w:val="005D4827"/>
    <w:rsid w:val="005D564C"/>
    <w:rsid w:val="005D5C9E"/>
    <w:rsid w:val="005D5F68"/>
    <w:rsid w:val="005D747D"/>
    <w:rsid w:val="005E0142"/>
    <w:rsid w:val="005E073C"/>
    <w:rsid w:val="005E090C"/>
    <w:rsid w:val="005E0FF7"/>
    <w:rsid w:val="005E1056"/>
    <w:rsid w:val="005E129A"/>
    <w:rsid w:val="005E2521"/>
    <w:rsid w:val="005E2B1B"/>
    <w:rsid w:val="005E2BB1"/>
    <w:rsid w:val="005E31DA"/>
    <w:rsid w:val="005E58FF"/>
    <w:rsid w:val="005E5BBC"/>
    <w:rsid w:val="005E6214"/>
    <w:rsid w:val="005E7DE5"/>
    <w:rsid w:val="005F01EB"/>
    <w:rsid w:val="005F03CE"/>
    <w:rsid w:val="005F042B"/>
    <w:rsid w:val="005F1703"/>
    <w:rsid w:val="005F2311"/>
    <w:rsid w:val="005F2884"/>
    <w:rsid w:val="005F3058"/>
    <w:rsid w:val="005F33A7"/>
    <w:rsid w:val="005F3AA1"/>
    <w:rsid w:val="005F3E80"/>
    <w:rsid w:val="005F4690"/>
    <w:rsid w:val="005F46DE"/>
    <w:rsid w:val="005F47D2"/>
    <w:rsid w:val="005F4970"/>
    <w:rsid w:val="005F4D62"/>
    <w:rsid w:val="005F5030"/>
    <w:rsid w:val="005F513A"/>
    <w:rsid w:val="005F536F"/>
    <w:rsid w:val="005F5790"/>
    <w:rsid w:val="005F6D61"/>
    <w:rsid w:val="005F6F83"/>
    <w:rsid w:val="005F77B5"/>
    <w:rsid w:val="006008CC"/>
    <w:rsid w:val="00600F0D"/>
    <w:rsid w:val="006014DC"/>
    <w:rsid w:val="00601572"/>
    <w:rsid w:val="00602215"/>
    <w:rsid w:val="006026C9"/>
    <w:rsid w:val="00602C40"/>
    <w:rsid w:val="00602E67"/>
    <w:rsid w:val="00603995"/>
    <w:rsid w:val="00603E84"/>
    <w:rsid w:val="00603F3C"/>
    <w:rsid w:val="00604881"/>
    <w:rsid w:val="00604E6A"/>
    <w:rsid w:val="00606062"/>
    <w:rsid w:val="006061AD"/>
    <w:rsid w:val="00606613"/>
    <w:rsid w:val="00606B28"/>
    <w:rsid w:val="00606D3A"/>
    <w:rsid w:val="0060757D"/>
    <w:rsid w:val="006107E7"/>
    <w:rsid w:val="00610AC0"/>
    <w:rsid w:val="00610CF2"/>
    <w:rsid w:val="0061145D"/>
    <w:rsid w:val="00611518"/>
    <w:rsid w:val="006118A7"/>
    <w:rsid w:val="00611D12"/>
    <w:rsid w:val="0061265C"/>
    <w:rsid w:val="00612D8E"/>
    <w:rsid w:val="00613C1C"/>
    <w:rsid w:val="0061414D"/>
    <w:rsid w:val="006143CF"/>
    <w:rsid w:val="0061482D"/>
    <w:rsid w:val="00614EA9"/>
    <w:rsid w:val="00616647"/>
    <w:rsid w:val="00616894"/>
    <w:rsid w:val="0061778F"/>
    <w:rsid w:val="006177C2"/>
    <w:rsid w:val="00620053"/>
    <w:rsid w:val="00620934"/>
    <w:rsid w:val="00620A44"/>
    <w:rsid w:val="00620B96"/>
    <w:rsid w:val="00621413"/>
    <w:rsid w:val="00622213"/>
    <w:rsid w:val="00622462"/>
    <w:rsid w:val="00622FDA"/>
    <w:rsid w:val="006232F3"/>
    <w:rsid w:val="006233F5"/>
    <w:rsid w:val="006235CD"/>
    <w:rsid w:val="0062381B"/>
    <w:rsid w:val="00625246"/>
    <w:rsid w:val="00625791"/>
    <w:rsid w:val="006257C4"/>
    <w:rsid w:val="00625A45"/>
    <w:rsid w:val="00625EB0"/>
    <w:rsid w:val="0062607E"/>
    <w:rsid w:val="006266E6"/>
    <w:rsid w:val="00626A95"/>
    <w:rsid w:val="00627D0F"/>
    <w:rsid w:val="00630356"/>
    <w:rsid w:val="006314E3"/>
    <w:rsid w:val="0063251D"/>
    <w:rsid w:val="00632E2C"/>
    <w:rsid w:val="00632E6F"/>
    <w:rsid w:val="00633004"/>
    <w:rsid w:val="0063376D"/>
    <w:rsid w:val="00633B7A"/>
    <w:rsid w:val="00633E34"/>
    <w:rsid w:val="00634B34"/>
    <w:rsid w:val="006358D8"/>
    <w:rsid w:val="00635C9F"/>
    <w:rsid w:val="00635D39"/>
    <w:rsid w:val="00635FD6"/>
    <w:rsid w:val="00636D46"/>
    <w:rsid w:val="00636E2B"/>
    <w:rsid w:val="0064013F"/>
    <w:rsid w:val="0064069E"/>
    <w:rsid w:val="00640A96"/>
    <w:rsid w:val="00641492"/>
    <w:rsid w:val="00641C5F"/>
    <w:rsid w:val="0064345F"/>
    <w:rsid w:val="006435A4"/>
    <w:rsid w:val="006438D8"/>
    <w:rsid w:val="00643B14"/>
    <w:rsid w:val="00643DFE"/>
    <w:rsid w:val="00644E58"/>
    <w:rsid w:val="00646C46"/>
    <w:rsid w:val="00646D6E"/>
    <w:rsid w:val="00647719"/>
    <w:rsid w:val="00647B63"/>
    <w:rsid w:val="006504DC"/>
    <w:rsid w:val="0065064F"/>
    <w:rsid w:val="0065237E"/>
    <w:rsid w:val="006527C9"/>
    <w:rsid w:val="00653090"/>
    <w:rsid w:val="0065358E"/>
    <w:rsid w:val="00653639"/>
    <w:rsid w:val="00653B79"/>
    <w:rsid w:val="00654364"/>
    <w:rsid w:val="00654AA8"/>
    <w:rsid w:val="00654B10"/>
    <w:rsid w:val="00654C9E"/>
    <w:rsid w:val="00655148"/>
    <w:rsid w:val="0065535F"/>
    <w:rsid w:val="00655EF8"/>
    <w:rsid w:val="0065680A"/>
    <w:rsid w:val="006569BF"/>
    <w:rsid w:val="00657C1F"/>
    <w:rsid w:val="00657D76"/>
    <w:rsid w:val="0066056C"/>
    <w:rsid w:val="006610FD"/>
    <w:rsid w:val="00661781"/>
    <w:rsid w:val="00662658"/>
    <w:rsid w:val="006638E2"/>
    <w:rsid w:val="006641E4"/>
    <w:rsid w:val="00664705"/>
    <w:rsid w:val="00664953"/>
    <w:rsid w:val="00664AFB"/>
    <w:rsid w:val="00665534"/>
    <w:rsid w:val="00665727"/>
    <w:rsid w:val="00666837"/>
    <w:rsid w:val="006671DB"/>
    <w:rsid w:val="00667330"/>
    <w:rsid w:val="00667976"/>
    <w:rsid w:val="0067136A"/>
    <w:rsid w:val="00671622"/>
    <w:rsid w:val="00671AC6"/>
    <w:rsid w:val="006722DD"/>
    <w:rsid w:val="006724CA"/>
    <w:rsid w:val="00672A9B"/>
    <w:rsid w:val="006736AB"/>
    <w:rsid w:val="006747DF"/>
    <w:rsid w:val="00674AF6"/>
    <w:rsid w:val="00674B1B"/>
    <w:rsid w:val="00674B5B"/>
    <w:rsid w:val="006756B4"/>
    <w:rsid w:val="006758E7"/>
    <w:rsid w:val="006764D1"/>
    <w:rsid w:val="006766FB"/>
    <w:rsid w:val="0067687B"/>
    <w:rsid w:val="00676D21"/>
    <w:rsid w:val="00677018"/>
    <w:rsid w:val="006772CC"/>
    <w:rsid w:val="0067783E"/>
    <w:rsid w:val="006802A3"/>
    <w:rsid w:val="00680DF4"/>
    <w:rsid w:val="006810EA"/>
    <w:rsid w:val="00681CBB"/>
    <w:rsid w:val="00681FB0"/>
    <w:rsid w:val="00682D45"/>
    <w:rsid w:val="0068334D"/>
    <w:rsid w:val="00684115"/>
    <w:rsid w:val="00684BB7"/>
    <w:rsid w:val="00684CB9"/>
    <w:rsid w:val="00684D5D"/>
    <w:rsid w:val="0068578B"/>
    <w:rsid w:val="00685D8A"/>
    <w:rsid w:val="006867F5"/>
    <w:rsid w:val="00687683"/>
    <w:rsid w:val="0069019F"/>
    <w:rsid w:val="0069080A"/>
    <w:rsid w:val="00690886"/>
    <w:rsid w:val="00690926"/>
    <w:rsid w:val="00690AE5"/>
    <w:rsid w:val="00690B84"/>
    <w:rsid w:val="00692070"/>
    <w:rsid w:val="006922C1"/>
    <w:rsid w:val="00692AD1"/>
    <w:rsid w:val="00692BBC"/>
    <w:rsid w:val="00692EF3"/>
    <w:rsid w:val="006930FA"/>
    <w:rsid w:val="00693A28"/>
    <w:rsid w:val="00693AD0"/>
    <w:rsid w:val="006944F2"/>
    <w:rsid w:val="00695C18"/>
    <w:rsid w:val="006962E7"/>
    <w:rsid w:val="00697C21"/>
    <w:rsid w:val="006A0106"/>
    <w:rsid w:val="006A0933"/>
    <w:rsid w:val="006A22A6"/>
    <w:rsid w:val="006A327B"/>
    <w:rsid w:val="006A3399"/>
    <w:rsid w:val="006A3722"/>
    <w:rsid w:val="006A3936"/>
    <w:rsid w:val="006A3ABA"/>
    <w:rsid w:val="006A4CED"/>
    <w:rsid w:val="006A5B4D"/>
    <w:rsid w:val="006A770A"/>
    <w:rsid w:val="006A7A5A"/>
    <w:rsid w:val="006B03F7"/>
    <w:rsid w:val="006B04FF"/>
    <w:rsid w:val="006B0769"/>
    <w:rsid w:val="006B0A48"/>
    <w:rsid w:val="006B1AA0"/>
    <w:rsid w:val="006B2369"/>
    <w:rsid w:val="006B2A34"/>
    <w:rsid w:val="006B38C5"/>
    <w:rsid w:val="006B3FC0"/>
    <w:rsid w:val="006B4477"/>
    <w:rsid w:val="006B4878"/>
    <w:rsid w:val="006B4DC5"/>
    <w:rsid w:val="006B52FE"/>
    <w:rsid w:val="006B55E0"/>
    <w:rsid w:val="006B5635"/>
    <w:rsid w:val="006B60BC"/>
    <w:rsid w:val="006B693D"/>
    <w:rsid w:val="006B6D19"/>
    <w:rsid w:val="006B72D6"/>
    <w:rsid w:val="006B788D"/>
    <w:rsid w:val="006B7B83"/>
    <w:rsid w:val="006B7F63"/>
    <w:rsid w:val="006C0C15"/>
    <w:rsid w:val="006C1007"/>
    <w:rsid w:val="006C1410"/>
    <w:rsid w:val="006C2842"/>
    <w:rsid w:val="006C3144"/>
    <w:rsid w:val="006C5112"/>
    <w:rsid w:val="006C5205"/>
    <w:rsid w:val="006C6181"/>
    <w:rsid w:val="006D015E"/>
    <w:rsid w:val="006D0213"/>
    <w:rsid w:val="006D10D7"/>
    <w:rsid w:val="006D18DC"/>
    <w:rsid w:val="006D213C"/>
    <w:rsid w:val="006D2291"/>
    <w:rsid w:val="006D24C9"/>
    <w:rsid w:val="006D2B3B"/>
    <w:rsid w:val="006D2C18"/>
    <w:rsid w:val="006D3345"/>
    <w:rsid w:val="006D387F"/>
    <w:rsid w:val="006D3956"/>
    <w:rsid w:val="006D3A4B"/>
    <w:rsid w:val="006D4504"/>
    <w:rsid w:val="006D4C49"/>
    <w:rsid w:val="006D4E8A"/>
    <w:rsid w:val="006D53D9"/>
    <w:rsid w:val="006D57CA"/>
    <w:rsid w:val="006D5ECF"/>
    <w:rsid w:val="006D7A9A"/>
    <w:rsid w:val="006D7CEA"/>
    <w:rsid w:val="006E013D"/>
    <w:rsid w:val="006E0F66"/>
    <w:rsid w:val="006E12E3"/>
    <w:rsid w:val="006E165A"/>
    <w:rsid w:val="006E1F90"/>
    <w:rsid w:val="006E2049"/>
    <w:rsid w:val="006E2189"/>
    <w:rsid w:val="006E2EE8"/>
    <w:rsid w:val="006E3803"/>
    <w:rsid w:val="006E3991"/>
    <w:rsid w:val="006E3C10"/>
    <w:rsid w:val="006E40AB"/>
    <w:rsid w:val="006E4EAE"/>
    <w:rsid w:val="006E55CC"/>
    <w:rsid w:val="006E5BDB"/>
    <w:rsid w:val="006E5D65"/>
    <w:rsid w:val="006E638D"/>
    <w:rsid w:val="006E64BA"/>
    <w:rsid w:val="006E67D4"/>
    <w:rsid w:val="006E7B93"/>
    <w:rsid w:val="006E7EFE"/>
    <w:rsid w:val="006F06BF"/>
    <w:rsid w:val="006F110F"/>
    <w:rsid w:val="006F1190"/>
    <w:rsid w:val="006F2637"/>
    <w:rsid w:val="006F2964"/>
    <w:rsid w:val="006F2D1F"/>
    <w:rsid w:val="006F3AD2"/>
    <w:rsid w:val="006F4525"/>
    <w:rsid w:val="006F4A0B"/>
    <w:rsid w:val="006F4B2C"/>
    <w:rsid w:val="006F4B4E"/>
    <w:rsid w:val="006F5D54"/>
    <w:rsid w:val="006F602D"/>
    <w:rsid w:val="006F6091"/>
    <w:rsid w:val="006F64E6"/>
    <w:rsid w:val="006F6520"/>
    <w:rsid w:val="006F68AA"/>
    <w:rsid w:val="006F72B0"/>
    <w:rsid w:val="006F79D4"/>
    <w:rsid w:val="006F7C38"/>
    <w:rsid w:val="006F7CA3"/>
    <w:rsid w:val="00700C13"/>
    <w:rsid w:val="00701197"/>
    <w:rsid w:val="00701603"/>
    <w:rsid w:val="007016A1"/>
    <w:rsid w:val="00702001"/>
    <w:rsid w:val="0070260C"/>
    <w:rsid w:val="00702C05"/>
    <w:rsid w:val="00702F1B"/>
    <w:rsid w:val="00703034"/>
    <w:rsid w:val="007035D6"/>
    <w:rsid w:val="007039E3"/>
    <w:rsid w:val="00703E2F"/>
    <w:rsid w:val="00705153"/>
    <w:rsid w:val="00705483"/>
    <w:rsid w:val="007059FA"/>
    <w:rsid w:val="00705B84"/>
    <w:rsid w:val="00706613"/>
    <w:rsid w:val="00706CB9"/>
    <w:rsid w:val="007070F3"/>
    <w:rsid w:val="0070760A"/>
    <w:rsid w:val="00707B3D"/>
    <w:rsid w:val="00710FC8"/>
    <w:rsid w:val="007119DA"/>
    <w:rsid w:val="00712813"/>
    <w:rsid w:val="00713B61"/>
    <w:rsid w:val="00713B92"/>
    <w:rsid w:val="00714DB0"/>
    <w:rsid w:val="00714EB8"/>
    <w:rsid w:val="00714F03"/>
    <w:rsid w:val="00714F4C"/>
    <w:rsid w:val="007156B0"/>
    <w:rsid w:val="007156FC"/>
    <w:rsid w:val="00715D64"/>
    <w:rsid w:val="007162B5"/>
    <w:rsid w:val="0071664E"/>
    <w:rsid w:val="00716D09"/>
    <w:rsid w:val="00720025"/>
    <w:rsid w:val="007201D8"/>
    <w:rsid w:val="00720324"/>
    <w:rsid w:val="00720989"/>
    <w:rsid w:val="007214CD"/>
    <w:rsid w:val="007219E9"/>
    <w:rsid w:val="00721D59"/>
    <w:rsid w:val="00722268"/>
    <w:rsid w:val="00722421"/>
    <w:rsid w:val="0072259D"/>
    <w:rsid w:val="0072282E"/>
    <w:rsid w:val="00723B85"/>
    <w:rsid w:val="00723F93"/>
    <w:rsid w:val="0072401D"/>
    <w:rsid w:val="00724BB1"/>
    <w:rsid w:val="007258CC"/>
    <w:rsid w:val="007259E7"/>
    <w:rsid w:val="00725B6A"/>
    <w:rsid w:val="00725C3B"/>
    <w:rsid w:val="00726716"/>
    <w:rsid w:val="007268C4"/>
    <w:rsid w:val="00726914"/>
    <w:rsid w:val="00727ACD"/>
    <w:rsid w:val="007303CC"/>
    <w:rsid w:val="007307C6"/>
    <w:rsid w:val="007307FC"/>
    <w:rsid w:val="007309D8"/>
    <w:rsid w:val="007314F0"/>
    <w:rsid w:val="00731614"/>
    <w:rsid w:val="007317B1"/>
    <w:rsid w:val="00731BFC"/>
    <w:rsid w:val="007321C4"/>
    <w:rsid w:val="00732F5E"/>
    <w:rsid w:val="007337EB"/>
    <w:rsid w:val="00734D5D"/>
    <w:rsid w:val="00734D7F"/>
    <w:rsid w:val="007357BB"/>
    <w:rsid w:val="00735C2D"/>
    <w:rsid w:val="007364F9"/>
    <w:rsid w:val="00737CCF"/>
    <w:rsid w:val="007403E6"/>
    <w:rsid w:val="00741796"/>
    <w:rsid w:val="00741AE6"/>
    <w:rsid w:val="00742AA9"/>
    <w:rsid w:val="00742D9C"/>
    <w:rsid w:val="00742DAD"/>
    <w:rsid w:val="0074398F"/>
    <w:rsid w:val="00744CEA"/>
    <w:rsid w:val="007452B6"/>
    <w:rsid w:val="007453B3"/>
    <w:rsid w:val="00745566"/>
    <w:rsid w:val="00745A4A"/>
    <w:rsid w:val="0074615F"/>
    <w:rsid w:val="00746D95"/>
    <w:rsid w:val="0074747D"/>
    <w:rsid w:val="00747780"/>
    <w:rsid w:val="00747977"/>
    <w:rsid w:val="0075078B"/>
    <w:rsid w:val="00751893"/>
    <w:rsid w:val="0075197D"/>
    <w:rsid w:val="00751E9C"/>
    <w:rsid w:val="007523A7"/>
    <w:rsid w:val="007527ED"/>
    <w:rsid w:val="00752E57"/>
    <w:rsid w:val="00753005"/>
    <w:rsid w:val="0075334C"/>
    <w:rsid w:val="00753E47"/>
    <w:rsid w:val="00754B34"/>
    <w:rsid w:val="00754DEE"/>
    <w:rsid w:val="00755068"/>
    <w:rsid w:val="00755ED2"/>
    <w:rsid w:val="0075610D"/>
    <w:rsid w:val="007564AF"/>
    <w:rsid w:val="00756775"/>
    <w:rsid w:val="00756E3C"/>
    <w:rsid w:val="00756FF0"/>
    <w:rsid w:val="00757AC2"/>
    <w:rsid w:val="00757B30"/>
    <w:rsid w:val="00757CE2"/>
    <w:rsid w:val="00757DE7"/>
    <w:rsid w:val="00761540"/>
    <w:rsid w:val="007624E4"/>
    <w:rsid w:val="00762938"/>
    <w:rsid w:val="00762BB7"/>
    <w:rsid w:val="007630B4"/>
    <w:rsid w:val="00763D71"/>
    <w:rsid w:val="00764585"/>
    <w:rsid w:val="0076527D"/>
    <w:rsid w:val="0076542A"/>
    <w:rsid w:val="007657E5"/>
    <w:rsid w:val="00766B84"/>
    <w:rsid w:val="0076713C"/>
    <w:rsid w:val="00767485"/>
    <w:rsid w:val="00767C76"/>
    <w:rsid w:val="007706CD"/>
    <w:rsid w:val="007718A2"/>
    <w:rsid w:val="0077269B"/>
    <w:rsid w:val="00772C06"/>
    <w:rsid w:val="00773C12"/>
    <w:rsid w:val="00774707"/>
    <w:rsid w:val="007750AF"/>
    <w:rsid w:val="00775220"/>
    <w:rsid w:val="007760C9"/>
    <w:rsid w:val="0077721F"/>
    <w:rsid w:val="00777439"/>
    <w:rsid w:val="00777602"/>
    <w:rsid w:val="007813AF"/>
    <w:rsid w:val="007814EC"/>
    <w:rsid w:val="007823BD"/>
    <w:rsid w:val="007827BD"/>
    <w:rsid w:val="00782A81"/>
    <w:rsid w:val="00782BE1"/>
    <w:rsid w:val="00782C8F"/>
    <w:rsid w:val="00782DFD"/>
    <w:rsid w:val="00783111"/>
    <w:rsid w:val="007833E3"/>
    <w:rsid w:val="007835DD"/>
    <w:rsid w:val="00784557"/>
    <w:rsid w:val="00784E87"/>
    <w:rsid w:val="00784ED2"/>
    <w:rsid w:val="00785792"/>
    <w:rsid w:val="007868FE"/>
    <w:rsid w:val="00787574"/>
    <w:rsid w:val="00790BD7"/>
    <w:rsid w:val="00791E7E"/>
    <w:rsid w:val="007922D7"/>
    <w:rsid w:val="007934EA"/>
    <w:rsid w:val="00793B21"/>
    <w:rsid w:val="00793FED"/>
    <w:rsid w:val="00795B07"/>
    <w:rsid w:val="00795D87"/>
    <w:rsid w:val="00795FBC"/>
    <w:rsid w:val="007962A0"/>
    <w:rsid w:val="00796368"/>
    <w:rsid w:val="00797DC1"/>
    <w:rsid w:val="007A195F"/>
    <w:rsid w:val="007A1F4A"/>
    <w:rsid w:val="007A29FA"/>
    <w:rsid w:val="007A2D01"/>
    <w:rsid w:val="007A3CCF"/>
    <w:rsid w:val="007A407C"/>
    <w:rsid w:val="007A54DB"/>
    <w:rsid w:val="007A6C2D"/>
    <w:rsid w:val="007A719F"/>
    <w:rsid w:val="007B0248"/>
    <w:rsid w:val="007B05BB"/>
    <w:rsid w:val="007B1431"/>
    <w:rsid w:val="007B208A"/>
    <w:rsid w:val="007B259E"/>
    <w:rsid w:val="007B30E6"/>
    <w:rsid w:val="007B312E"/>
    <w:rsid w:val="007B3A09"/>
    <w:rsid w:val="007B3B41"/>
    <w:rsid w:val="007B48FC"/>
    <w:rsid w:val="007B4C76"/>
    <w:rsid w:val="007B4F3E"/>
    <w:rsid w:val="007B6952"/>
    <w:rsid w:val="007B6A94"/>
    <w:rsid w:val="007B7EA4"/>
    <w:rsid w:val="007C04D1"/>
    <w:rsid w:val="007C19AE"/>
    <w:rsid w:val="007C3F25"/>
    <w:rsid w:val="007C4512"/>
    <w:rsid w:val="007C47BF"/>
    <w:rsid w:val="007C5113"/>
    <w:rsid w:val="007C5164"/>
    <w:rsid w:val="007C5548"/>
    <w:rsid w:val="007C5657"/>
    <w:rsid w:val="007C59F5"/>
    <w:rsid w:val="007C5D95"/>
    <w:rsid w:val="007C620A"/>
    <w:rsid w:val="007C6397"/>
    <w:rsid w:val="007C64EA"/>
    <w:rsid w:val="007C6E81"/>
    <w:rsid w:val="007C70FC"/>
    <w:rsid w:val="007C7315"/>
    <w:rsid w:val="007D07DF"/>
    <w:rsid w:val="007D0969"/>
    <w:rsid w:val="007D1958"/>
    <w:rsid w:val="007D1E54"/>
    <w:rsid w:val="007D2DEF"/>
    <w:rsid w:val="007D304B"/>
    <w:rsid w:val="007D32A9"/>
    <w:rsid w:val="007D4245"/>
    <w:rsid w:val="007D510F"/>
    <w:rsid w:val="007D521E"/>
    <w:rsid w:val="007D5834"/>
    <w:rsid w:val="007D5A90"/>
    <w:rsid w:val="007D64DA"/>
    <w:rsid w:val="007D671F"/>
    <w:rsid w:val="007D6833"/>
    <w:rsid w:val="007D711E"/>
    <w:rsid w:val="007D72E4"/>
    <w:rsid w:val="007E0914"/>
    <w:rsid w:val="007E13A1"/>
    <w:rsid w:val="007E246D"/>
    <w:rsid w:val="007E38E5"/>
    <w:rsid w:val="007E3C0F"/>
    <w:rsid w:val="007E41B9"/>
    <w:rsid w:val="007E456D"/>
    <w:rsid w:val="007E46FD"/>
    <w:rsid w:val="007E4D18"/>
    <w:rsid w:val="007E523D"/>
    <w:rsid w:val="007E576C"/>
    <w:rsid w:val="007E5814"/>
    <w:rsid w:val="007E59AB"/>
    <w:rsid w:val="007E5A0D"/>
    <w:rsid w:val="007E5D3D"/>
    <w:rsid w:val="007E5F7A"/>
    <w:rsid w:val="007E671C"/>
    <w:rsid w:val="007E69F8"/>
    <w:rsid w:val="007E703B"/>
    <w:rsid w:val="007F2180"/>
    <w:rsid w:val="007F237C"/>
    <w:rsid w:val="007F258D"/>
    <w:rsid w:val="007F289C"/>
    <w:rsid w:val="007F2E08"/>
    <w:rsid w:val="007F3B8F"/>
    <w:rsid w:val="007F493E"/>
    <w:rsid w:val="007F51F3"/>
    <w:rsid w:val="007F5215"/>
    <w:rsid w:val="007F52AF"/>
    <w:rsid w:val="007F61A6"/>
    <w:rsid w:val="007F6BB6"/>
    <w:rsid w:val="007F7721"/>
    <w:rsid w:val="00800CB4"/>
    <w:rsid w:val="00801BB4"/>
    <w:rsid w:val="00801F36"/>
    <w:rsid w:val="0080238D"/>
    <w:rsid w:val="00802632"/>
    <w:rsid w:val="00802647"/>
    <w:rsid w:val="008034EA"/>
    <w:rsid w:val="0080399F"/>
    <w:rsid w:val="00803A34"/>
    <w:rsid w:val="0080419A"/>
    <w:rsid w:val="0080503F"/>
    <w:rsid w:val="008058A4"/>
    <w:rsid w:val="00805B13"/>
    <w:rsid w:val="00805BB3"/>
    <w:rsid w:val="008078A3"/>
    <w:rsid w:val="00807CAF"/>
    <w:rsid w:val="00810208"/>
    <w:rsid w:val="00810D39"/>
    <w:rsid w:val="00810F79"/>
    <w:rsid w:val="00811538"/>
    <w:rsid w:val="00811901"/>
    <w:rsid w:val="00812288"/>
    <w:rsid w:val="0081301F"/>
    <w:rsid w:val="008136F5"/>
    <w:rsid w:val="00814AC6"/>
    <w:rsid w:val="00816ED4"/>
    <w:rsid w:val="00817716"/>
    <w:rsid w:val="0082046E"/>
    <w:rsid w:val="00820770"/>
    <w:rsid w:val="00822976"/>
    <w:rsid w:val="00822D85"/>
    <w:rsid w:val="008232CA"/>
    <w:rsid w:val="0082476B"/>
    <w:rsid w:val="00824D83"/>
    <w:rsid w:val="00824F95"/>
    <w:rsid w:val="00825991"/>
    <w:rsid w:val="00825BF1"/>
    <w:rsid w:val="00826089"/>
    <w:rsid w:val="008268B5"/>
    <w:rsid w:val="008272C9"/>
    <w:rsid w:val="00830394"/>
    <w:rsid w:val="00830EDD"/>
    <w:rsid w:val="00830F86"/>
    <w:rsid w:val="00831089"/>
    <w:rsid w:val="00831A99"/>
    <w:rsid w:val="008321B9"/>
    <w:rsid w:val="00832357"/>
    <w:rsid w:val="00832E06"/>
    <w:rsid w:val="00832ED2"/>
    <w:rsid w:val="00833BF5"/>
    <w:rsid w:val="00833CC6"/>
    <w:rsid w:val="00834460"/>
    <w:rsid w:val="00834738"/>
    <w:rsid w:val="00834B0C"/>
    <w:rsid w:val="00834D97"/>
    <w:rsid w:val="008353A8"/>
    <w:rsid w:val="008359EA"/>
    <w:rsid w:val="00836019"/>
    <w:rsid w:val="0083759A"/>
    <w:rsid w:val="00837610"/>
    <w:rsid w:val="0083783C"/>
    <w:rsid w:val="00837DCF"/>
    <w:rsid w:val="008401D9"/>
    <w:rsid w:val="008406D7"/>
    <w:rsid w:val="008407BB"/>
    <w:rsid w:val="00840B62"/>
    <w:rsid w:val="00840EB0"/>
    <w:rsid w:val="00841B18"/>
    <w:rsid w:val="00841E76"/>
    <w:rsid w:val="0084219F"/>
    <w:rsid w:val="00843327"/>
    <w:rsid w:val="00843C7D"/>
    <w:rsid w:val="00843C95"/>
    <w:rsid w:val="008443BE"/>
    <w:rsid w:val="00844624"/>
    <w:rsid w:val="00844856"/>
    <w:rsid w:val="008454B2"/>
    <w:rsid w:val="00845CC6"/>
    <w:rsid w:val="00846459"/>
    <w:rsid w:val="008473D7"/>
    <w:rsid w:val="00847734"/>
    <w:rsid w:val="00850073"/>
    <w:rsid w:val="008504AD"/>
    <w:rsid w:val="0085115C"/>
    <w:rsid w:val="008515D6"/>
    <w:rsid w:val="00851F95"/>
    <w:rsid w:val="00852D74"/>
    <w:rsid w:val="00852ECE"/>
    <w:rsid w:val="00853734"/>
    <w:rsid w:val="0085512C"/>
    <w:rsid w:val="008555FA"/>
    <w:rsid w:val="00855BA4"/>
    <w:rsid w:val="00856CA5"/>
    <w:rsid w:val="00856D6E"/>
    <w:rsid w:val="00857016"/>
    <w:rsid w:val="00857438"/>
    <w:rsid w:val="00857A37"/>
    <w:rsid w:val="008610B5"/>
    <w:rsid w:val="0086137D"/>
    <w:rsid w:val="00862E5F"/>
    <w:rsid w:val="00862EBC"/>
    <w:rsid w:val="00862F60"/>
    <w:rsid w:val="00863781"/>
    <w:rsid w:val="008638BC"/>
    <w:rsid w:val="00863E97"/>
    <w:rsid w:val="00863F1F"/>
    <w:rsid w:val="00864582"/>
    <w:rsid w:val="00865F9C"/>
    <w:rsid w:val="00865FD3"/>
    <w:rsid w:val="008663ED"/>
    <w:rsid w:val="00866CB7"/>
    <w:rsid w:val="008673BC"/>
    <w:rsid w:val="008678A7"/>
    <w:rsid w:val="00867CEF"/>
    <w:rsid w:val="00870D82"/>
    <w:rsid w:val="0087124D"/>
    <w:rsid w:val="008712E2"/>
    <w:rsid w:val="008719CF"/>
    <w:rsid w:val="00871E70"/>
    <w:rsid w:val="0087204B"/>
    <w:rsid w:val="00872A4C"/>
    <w:rsid w:val="00872FDE"/>
    <w:rsid w:val="00873228"/>
    <w:rsid w:val="0087396F"/>
    <w:rsid w:val="008749EB"/>
    <w:rsid w:val="00875218"/>
    <w:rsid w:val="0087580B"/>
    <w:rsid w:val="008759F4"/>
    <w:rsid w:val="0087605F"/>
    <w:rsid w:val="00876564"/>
    <w:rsid w:val="00876875"/>
    <w:rsid w:val="00877AB0"/>
    <w:rsid w:val="00877FCF"/>
    <w:rsid w:val="00880211"/>
    <w:rsid w:val="00880970"/>
    <w:rsid w:val="00881041"/>
    <w:rsid w:val="008817D4"/>
    <w:rsid w:val="00881BB9"/>
    <w:rsid w:val="00882C80"/>
    <w:rsid w:val="00882DC5"/>
    <w:rsid w:val="008832F4"/>
    <w:rsid w:val="00883B29"/>
    <w:rsid w:val="0088487A"/>
    <w:rsid w:val="00884AC7"/>
    <w:rsid w:val="00884DEA"/>
    <w:rsid w:val="0088525A"/>
    <w:rsid w:val="008864B3"/>
    <w:rsid w:val="00887E2A"/>
    <w:rsid w:val="0089042E"/>
    <w:rsid w:val="008910FB"/>
    <w:rsid w:val="00891FAA"/>
    <w:rsid w:val="00892D13"/>
    <w:rsid w:val="00892ED6"/>
    <w:rsid w:val="00892FBD"/>
    <w:rsid w:val="00893846"/>
    <w:rsid w:val="00895E20"/>
    <w:rsid w:val="008962F4"/>
    <w:rsid w:val="008969F9"/>
    <w:rsid w:val="00896CED"/>
    <w:rsid w:val="00897351"/>
    <w:rsid w:val="008974F5"/>
    <w:rsid w:val="00897CCE"/>
    <w:rsid w:val="008A060A"/>
    <w:rsid w:val="008A07A7"/>
    <w:rsid w:val="008A084F"/>
    <w:rsid w:val="008A173E"/>
    <w:rsid w:val="008A2987"/>
    <w:rsid w:val="008A3120"/>
    <w:rsid w:val="008A3BB4"/>
    <w:rsid w:val="008A41B2"/>
    <w:rsid w:val="008A4D19"/>
    <w:rsid w:val="008A533D"/>
    <w:rsid w:val="008A5807"/>
    <w:rsid w:val="008A6A02"/>
    <w:rsid w:val="008A74AC"/>
    <w:rsid w:val="008B060A"/>
    <w:rsid w:val="008B0B4F"/>
    <w:rsid w:val="008B0B84"/>
    <w:rsid w:val="008B12CF"/>
    <w:rsid w:val="008B1337"/>
    <w:rsid w:val="008B140B"/>
    <w:rsid w:val="008B23EC"/>
    <w:rsid w:val="008B286C"/>
    <w:rsid w:val="008B30E2"/>
    <w:rsid w:val="008B4437"/>
    <w:rsid w:val="008B4A96"/>
    <w:rsid w:val="008B4E6E"/>
    <w:rsid w:val="008B4EB8"/>
    <w:rsid w:val="008B5F97"/>
    <w:rsid w:val="008B606A"/>
    <w:rsid w:val="008B60AC"/>
    <w:rsid w:val="008B63FC"/>
    <w:rsid w:val="008B64DE"/>
    <w:rsid w:val="008B65C2"/>
    <w:rsid w:val="008B66E8"/>
    <w:rsid w:val="008B6C46"/>
    <w:rsid w:val="008B7178"/>
    <w:rsid w:val="008B7607"/>
    <w:rsid w:val="008B7DA3"/>
    <w:rsid w:val="008C009B"/>
    <w:rsid w:val="008C0154"/>
    <w:rsid w:val="008C0221"/>
    <w:rsid w:val="008C1220"/>
    <w:rsid w:val="008C135E"/>
    <w:rsid w:val="008C1515"/>
    <w:rsid w:val="008C1A3F"/>
    <w:rsid w:val="008C227F"/>
    <w:rsid w:val="008C3FE1"/>
    <w:rsid w:val="008C4025"/>
    <w:rsid w:val="008C618E"/>
    <w:rsid w:val="008C738A"/>
    <w:rsid w:val="008C7605"/>
    <w:rsid w:val="008C775D"/>
    <w:rsid w:val="008D10F2"/>
    <w:rsid w:val="008D147D"/>
    <w:rsid w:val="008D15A5"/>
    <w:rsid w:val="008D1816"/>
    <w:rsid w:val="008D1C25"/>
    <w:rsid w:val="008D2943"/>
    <w:rsid w:val="008D2CBA"/>
    <w:rsid w:val="008D3138"/>
    <w:rsid w:val="008D3792"/>
    <w:rsid w:val="008D4042"/>
    <w:rsid w:val="008D4843"/>
    <w:rsid w:val="008D5402"/>
    <w:rsid w:val="008D5DD2"/>
    <w:rsid w:val="008D6641"/>
    <w:rsid w:val="008D784C"/>
    <w:rsid w:val="008E2193"/>
    <w:rsid w:val="008E24D1"/>
    <w:rsid w:val="008E33AC"/>
    <w:rsid w:val="008E391F"/>
    <w:rsid w:val="008E3957"/>
    <w:rsid w:val="008E3ED4"/>
    <w:rsid w:val="008E4180"/>
    <w:rsid w:val="008E429D"/>
    <w:rsid w:val="008E4EC9"/>
    <w:rsid w:val="008E57DB"/>
    <w:rsid w:val="008E5A09"/>
    <w:rsid w:val="008E64B6"/>
    <w:rsid w:val="008F00E0"/>
    <w:rsid w:val="008F0F3C"/>
    <w:rsid w:val="008F15AC"/>
    <w:rsid w:val="008F1CBA"/>
    <w:rsid w:val="008F1EF7"/>
    <w:rsid w:val="008F1EFC"/>
    <w:rsid w:val="008F2830"/>
    <w:rsid w:val="008F2975"/>
    <w:rsid w:val="008F3568"/>
    <w:rsid w:val="008F376F"/>
    <w:rsid w:val="008F3CD7"/>
    <w:rsid w:val="008F57A1"/>
    <w:rsid w:val="008F5BCE"/>
    <w:rsid w:val="008F6433"/>
    <w:rsid w:val="008F68D8"/>
    <w:rsid w:val="008F7DFE"/>
    <w:rsid w:val="0090065B"/>
    <w:rsid w:val="00900A94"/>
    <w:rsid w:val="00901BBC"/>
    <w:rsid w:val="00902E3F"/>
    <w:rsid w:val="00903212"/>
    <w:rsid w:val="00903C00"/>
    <w:rsid w:val="009047D6"/>
    <w:rsid w:val="00904B68"/>
    <w:rsid w:val="0090524D"/>
    <w:rsid w:val="009052C2"/>
    <w:rsid w:val="00906DBD"/>
    <w:rsid w:val="00907B87"/>
    <w:rsid w:val="00910B8E"/>
    <w:rsid w:val="00911699"/>
    <w:rsid w:val="00911ADB"/>
    <w:rsid w:val="00911CB4"/>
    <w:rsid w:val="0091290E"/>
    <w:rsid w:val="00913201"/>
    <w:rsid w:val="009145B0"/>
    <w:rsid w:val="00914ABB"/>
    <w:rsid w:val="00914C72"/>
    <w:rsid w:val="00914D4C"/>
    <w:rsid w:val="00914FC0"/>
    <w:rsid w:val="00915908"/>
    <w:rsid w:val="00915BDB"/>
    <w:rsid w:val="009163C4"/>
    <w:rsid w:val="009175DD"/>
    <w:rsid w:val="00917687"/>
    <w:rsid w:val="00920DE7"/>
    <w:rsid w:val="00921321"/>
    <w:rsid w:val="009219A9"/>
    <w:rsid w:val="00921C11"/>
    <w:rsid w:val="00921D03"/>
    <w:rsid w:val="00921D22"/>
    <w:rsid w:val="009221BB"/>
    <w:rsid w:val="00922D7D"/>
    <w:rsid w:val="00922DE6"/>
    <w:rsid w:val="009236D3"/>
    <w:rsid w:val="00923BFD"/>
    <w:rsid w:val="009246C1"/>
    <w:rsid w:val="0092496A"/>
    <w:rsid w:val="00924C8F"/>
    <w:rsid w:val="0092506F"/>
    <w:rsid w:val="009261F4"/>
    <w:rsid w:val="009262E0"/>
    <w:rsid w:val="00926607"/>
    <w:rsid w:val="00927388"/>
    <w:rsid w:val="009277C3"/>
    <w:rsid w:val="00927932"/>
    <w:rsid w:val="00927B9A"/>
    <w:rsid w:val="00930715"/>
    <w:rsid w:val="00930948"/>
    <w:rsid w:val="00930E59"/>
    <w:rsid w:val="00930F5E"/>
    <w:rsid w:val="009310FB"/>
    <w:rsid w:val="0093147E"/>
    <w:rsid w:val="00931A69"/>
    <w:rsid w:val="00932110"/>
    <w:rsid w:val="009321B5"/>
    <w:rsid w:val="009327A5"/>
    <w:rsid w:val="00932A18"/>
    <w:rsid w:val="009338EE"/>
    <w:rsid w:val="00934474"/>
    <w:rsid w:val="00934C91"/>
    <w:rsid w:val="00935A29"/>
    <w:rsid w:val="00936ADC"/>
    <w:rsid w:val="0093743B"/>
    <w:rsid w:val="009378FD"/>
    <w:rsid w:val="00940203"/>
    <w:rsid w:val="0094059F"/>
    <w:rsid w:val="009410B0"/>
    <w:rsid w:val="009416B9"/>
    <w:rsid w:val="00941EE2"/>
    <w:rsid w:val="00942789"/>
    <w:rsid w:val="00942EAE"/>
    <w:rsid w:val="0094307F"/>
    <w:rsid w:val="009430BA"/>
    <w:rsid w:val="00943CC7"/>
    <w:rsid w:val="00944B54"/>
    <w:rsid w:val="00944F43"/>
    <w:rsid w:val="00945335"/>
    <w:rsid w:val="00945621"/>
    <w:rsid w:val="009457A9"/>
    <w:rsid w:val="00945860"/>
    <w:rsid w:val="0094616C"/>
    <w:rsid w:val="00946FD1"/>
    <w:rsid w:val="0094716F"/>
    <w:rsid w:val="00947258"/>
    <w:rsid w:val="0094734C"/>
    <w:rsid w:val="00947DAB"/>
    <w:rsid w:val="0095035A"/>
    <w:rsid w:val="0095094B"/>
    <w:rsid w:val="00950D08"/>
    <w:rsid w:val="00951319"/>
    <w:rsid w:val="0095157E"/>
    <w:rsid w:val="00951C9D"/>
    <w:rsid w:val="00952191"/>
    <w:rsid w:val="009529C3"/>
    <w:rsid w:val="00953644"/>
    <w:rsid w:val="00953E40"/>
    <w:rsid w:val="00954ACB"/>
    <w:rsid w:val="009550CD"/>
    <w:rsid w:val="00955889"/>
    <w:rsid w:val="00955DFB"/>
    <w:rsid w:val="00956301"/>
    <w:rsid w:val="00956408"/>
    <w:rsid w:val="0095787D"/>
    <w:rsid w:val="009607AB"/>
    <w:rsid w:val="009607F2"/>
    <w:rsid w:val="0096091F"/>
    <w:rsid w:val="00960C7B"/>
    <w:rsid w:val="00960FEA"/>
    <w:rsid w:val="009613D3"/>
    <w:rsid w:val="00961657"/>
    <w:rsid w:val="00961FD5"/>
    <w:rsid w:val="00962021"/>
    <w:rsid w:val="009627BE"/>
    <w:rsid w:val="009633B3"/>
    <w:rsid w:val="00964CBB"/>
    <w:rsid w:val="009650C7"/>
    <w:rsid w:val="00965E81"/>
    <w:rsid w:val="0096633E"/>
    <w:rsid w:val="00966A7F"/>
    <w:rsid w:val="00966C6D"/>
    <w:rsid w:val="009701B0"/>
    <w:rsid w:val="00970B14"/>
    <w:rsid w:val="009720BE"/>
    <w:rsid w:val="00972248"/>
    <w:rsid w:val="00972DDB"/>
    <w:rsid w:val="00973468"/>
    <w:rsid w:val="0097386F"/>
    <w:rsid w:val="00974C4B"/>
    <w:rsid w:val="00975174"/>
    <w:rsid w:val="00975493"/>
    <w:rsid w:val="009754FF"/>
    <w:rsid w:val="00975602"/>
    <w:rsid w:val="00975CDC"/>
    <w:rsid w:val="00975E92"/>
    <w:rsid w:val="0097605B"/>
    <w:rsid w:val="00976700"/>
    <w:rsid w:val="009776C0"/>
    <w:rsid w:val="00977712"/>
    <w:rsid w:val="00980499"/>
    <w:rsid w:val="009815FF"/>
    <w:rsid w:val="00982912"/>
    <w:rsid w:val="00982A93"/>
    <w:rsid w:val="00983AA9"/>
    <w:rsid w:val="00983F69"/>
    <w:rsid w:val="00984C3F"/>
    <w:rsid w:val="00984D2E"/>
    <w:rsid w:val="00986138"/>
    <w:rsid w:val="0098641B"/>
    <w:rsid w:val="0098659A"/>
    <w:rsid w:val="00986B09"/>
    <w:rsid w:val="00987732"/>
    <w:rsid w:val="00987AE0"/>
    <w:rsid w:val="00987D43"/>
    <w:rsid w:val="00991000"/>
    <w:rsid w:val="00991A7E"/>
    <w:rsid w:val="00991EDF"/>
    <w:rsid w:val="00992625"/>
    <w:rsid w:val="00992874"/>
    <w:rsid w:val="00993F14"/>
    <w:rsid w:val="00994580"/>
    <w:rsid w:val="009959AB"/>
    <w:rsid w:val="00995B52"/>
    <w:rsid w:val="0099657A"/>
    <w:rsid w:val="009979FE"/>
    <w:rsid w:val="009A0899"/>
    <w:rsid w:val="009A0C28"/>
    <w:rsid w:val="009A1011"/>
    <w:rsid w:val="009A19E2"/>
    <w:rsid w:val="009A1F7A"/>
    <w:rsid w:val="009A207B"/>
    <w:rsid w:val="009A22E1"/>
    <w:rsid w:val="009A23B8"/>
    <w:rsid w:val="009A399E"/>
    <w:rsid w:val="009A3A35"/>
    <w:rsid w:val="009A4E7C"/>
    <w:rsid w:val="009A5129"/>
    <w:rsid w:val="009A65A9"/>
    <w:rsid w:val="009A7A52"/>
    <w:rsid w:val="009B00EB"/>
    <w:rsid w:val="009B17D5"/>
    <w:rsid w:val="009B2804"/>
    <w:rsid w:val="009B421E"/>
    <w:rsid w:val="009B440B"/>
    <w:rsid w:val="009B4A16"/>
    <w:rsid w:val="009B4D70"/>
    <w:rsid w:val="009B5097"/>
    <w:rsid w:val="009B58D1"/>
    <w:rsid w:val="009B6707"/>
    <w:rsid w:val="009B6928"/>
    <w:rsid w:val="009B6DEE"/>
    <w:rsid w:val="009B771E"/>
    <w:rsid w:val="009C0365"/>
    <w:rsid w:val="009C0B42"/>
    <w:rsid w:val="009C1918"/>
    <w:rsid w:val="009C2032"/>
    <w:rsid w:val="009C23B7"/>
    <w:rsid w:val="009C27E2"/>
    <w:rsid w:val="009C2B44"/>
    <w:rsid w:val="009C2B8C"/>
    <w:rsid w:val="009C354B"/>
    <w:rsid w:val="009C3C22"/>
    <w:rsid w:val="009C3D5A"/>
    <w:rsid w:val="009C40BC"/>
    <w:rsid w:val="009C4159"/>
    <w:rsid w:val="009C443A"/>
    <w:rsid w:val="009C4766"/>
    <w:rsid w:val="009C527D"/>
    <w:rsid w:val="009C675A"/>
    <w:rsid w:val="009D0D14"/>
    <w:rsid w:val="009D0E12"/>
    <w:rsid w:val="009D1371"/>
    <w:rsid w:val="009D1783"/>
    <w:rsid w:val="009D26AE"/>
    <w:rsid w:val="009D2DC1"/>
    <w:rsid w:val="009D2E79"/>
    <w:rsid w:val="009D3802"/>
    <w:rsid w:val="009D3DE1"/>
    <w:rsid w:val="009D41BD"/>
    <w:rsid w:val="009D4863"/>
    <w:rsid w:val="009D4D5E"/>
    <w:rsid w:val="009D4DC7"/>
    <w:rsid w:val="009D5C81"/>
    <w:rsid w:val="009D5F61"/>
    <w:rsid w:val="009D5F7E"/>
    <w:rsid w:val="009D62B4"/>
    <w:rsid w:val="009D6437"/>
    <w:rsid w:val="009D7918"/>
    <w:rsid w:val="009E0820"/>
    <w:rsid w:val="009E19D6"/>
    <w:rsid w:val="009E1FE3"/>
    <w:rsid w:val="009E2414"/>
    <w:rsid w:val="009E2595"/>
    <w:rsid w:val="009E2674"/>
    <w:rsid w:val="009E2733"/>
    <w:rsid w:val="009E2871"/>
    <w:rsid w:val="009E2C99"/>
    <w:rsid w:val="009E2D78"/>
    <w:rsid w:val="009E2FF0"/>
    <w:rsid w:val="009E3763"/>
    <w:rsid w:val="009E4A77"/>
    <w:rsid w:val="009E61A0"/>
    <w:rsid w:val="009E7012"/>
    <w:rsid w:val="009E7113"/>
    <w:rsid w:val="009F03EC"/>
    <w:rsid w:val="009F2231"/>
    <w:rsid w:val="009F24F3"/>
    <w:rsid w:val="009F2761"/>
    <w:rsid w:val="009F2A07"/>
    <w:rsid w:val="009F3012"/>
    <w:rsid w:val="009F35DC"/>
    <w:rsid w:val="009F3834"/>
    <w:rsid w:val="009F3A40"/>
    <w:rsid w:val="009F47FB"/>
    <w:rsid w:val="009F5BD0"/>
    <w:rsid w:val="009F5C68"/>
    <w:rsid w:val="009F5E70"/>
    <w:rsid w:val="009F656B"/>
    <w:rsid w:val="009F65B1"/>
    <w:rsid w:val="009F6947"/>
    <w:rsid w:val="009F7E18"/>
    <w:rsid w:val="00A00917"/>
    <w:rsid w:val="00A0125A"/>
    <w:rsid w:val="00A01537"/>
    <w:rsid w:val="00A0241F"/>
    <w:rsid w:val="00A0258D"/>
    <w:rsid w:val="00A0444D"/>
    <w:rsid w:val="00A04909"/>
    <w:rsid w:val="00A04A4F"/>
    <w:rsid w:val="00A04BB9"/>
    <w:rsid w:val="00A04DC2"/>
    <w:rsid w:val="00A05965"/>
    <w:rsid w:val="00A060F8"/>
    <w:rsid w:val="00A0616D"/>
    <w:rsid w:val="00A06881"/>
    <w:rsid w:val="00A06BE1"/>
    <w:rsid w:val="00A0711E"/>
    <w:rsid w:val="00A07B22"/>
    <w:rsid w:val="00A101B3"/>
    <w:rsid w:val="00A108C1"/>
    <w:rsid w:val="00A127B3"/>
    <w:rsid w:val="00A1284F"/>
    <w:rsid w:val="00A131D8"/>
    <w:rsid w:val="00A1353A"/>
    <w:rsid w:val="00A13900"/>
    <w:rsid w:val="00A13F9D"/>
    <w:rsid w:val="00A1404E"/>
    <w:rsid w:val="00A14304"/>
    <w:rsid w:val="00A14660"/>
    <w:rsid w:val="00A14CF5"/>
    <w:rsid w:val="00A1569C"/>
    <w:rsid w:val="00A16063"/>
    <w:rsid w:val="00A162FA"/>
    <w:rsid w:val="00A166EF"/>
    <w:rsid w:val="00A16DCE"/>
    <w:rsid w:val="00A171DA"/>
    <w:rsid w:val="00A2004C"/>
    <w:rsid w:val="00A208A2"/>
    <w:rsid w:val="00A208AB"/>
    <w:rsid w:val="00A21200"/>
    <w:rsid w:val="00A21617"/>
    <w:rsid w:val="00A2215C"/>
    <w:rsid w:val="00A22659"/>
    <w:rsid w:val="00A22E97"/>
    <w:rsid w:val="00A2383E"/>
    <w:rsid w:val="00A23C36"/>
    <w:rsid w:val="00A2442B"/>
    <w:rsid w:val="00A24753"/>
    <w:rsid w:val="00A24DBB"/>
    <w:rsid w:val="00A259D7"/>
    <w:rsid w:val="00A260E6"/>
    <w:rsid w:val="00A27A80"/>
    <w:rsid w:val="00A30114"/>
    <w:rsid w:val="00A30344"/>
    <w:rsid w:val="00A3070D"/>
    <w:rsid w:val="00A31719"/>
    <w:rsid w:val="00A31885"/>
    <w:rsid w:val="00A32548"/>
    <w:rsid w:val="00A3309C"/>
    <w:rsid w:val="00A33279"/>
    <w:rsid w:val="00A339D2"/>
    <w:rsid w:val="00A34411"/>
    <w:rsid w:val="00A34492"/>
    <w:rsid w:val="00A34571"/>
    <w:rsid w:val="00A34C79"/>
    <w:rsid w:val="00A34F98"/>
    <w:rsid w:val="00A35645"/>
    <w:rsid w:val="00A35A1A"/>
    <w:rsid w:val="00A35C28"/>
    <w:rsid w:val="00A363F6"/>
    <w:rsid w:val="00A40A4D"/>
    <w:rsid w:val="00A40ADA"/>
    <w:rsid w:val="00A40F0C"/>
    <w:rsid w:val="00A41AA7"/>
    <w:rsid w:val="00A42549"/>
    <w:rsid w:val="00A437FF"/>
    <w:rsid w:val="00A43CBE"/>
    <w:rsid w:val="00A43D1F"/>
    <w:rsid w:val="00A43D53"/>
    <w:rsid w:val="00A4502D"/>
    <w:rsid w:val="00A4577B"/>
    <w:rsid w:val="00A460B4"/>
    <w:rsid w:val="00A463FC"/>
    <w:rsid w:val="00A465FE"/>
    <w:rsid w:val="00A46C0A"/>
    <w:rsid w:val="00A476C1"/>
    <w:rsid w:val="00A479EB"/>
    <w:rsid w:val="00A5039C"/>
    <w:rsid w:val="00A50443"/>
    <w:rsid w:val="00A50ED7"/>
    <w:rsid w:val="00A510A7"/>
    <w:rsid w:val="00A52423"/>
    <w:rsid w:val="00A525B1"/>
    <w:rsid w:val="00A527E8"/>
    <w:rsid w:val="00A52F9E"/>
    <w:rsid w:val="00A53CE8"/>
    <w:rsid w:val="00A5430F"/>
    <w:rsid w:val="00A54E01"/>
    <w:rsid w:val="00A55951"/>
    <w:rsid w:val="00A55C56"/>
    <w:rsid w:val="00A55D92"/>
    <w:rsid w:val="00A55FC6"/>
    <w:rsid w:val="00A56090"/>
    <w:rsid w:val="00A56D06"/>
    <w:rsid w:val="00A56F06"/>
    <w:rsid w:val="00A5730D"/>
    <w:rsid w:val="00A57975"/>
    <w:rsid w:val="00A605A5"/>
    <w:rsid w:val="00A606C9"/>
    <w:rsid w:val="00A61B14"/>
    <w:rsid w:val="00A623D8"/>
    <w:rsid w:val="00A63018"/>
    <w:rsid w:val="00A6366E"/>
    <w:rsid w:val="00A645EC"/>
    <w:rsid w:val="00A649EE"/>
    <w:rsid w:val="00A64ACB"/>
    <w:rsid w:val="00A64BD1"/>
    <w:rsid w:val="00A659EB"/>
    <w:rsid w:val="00A65AD4"/>
    <w:rsid w:val="00A66756"/>
    <w:rsid w:val="00A676E5"/>
    <w:rsid w:val="00A67816"/>
    <w:rsid w:val="00A67B9B"/>
    <w:rsid w:val="00A71298"/>
    <w:rsid w:val="00A72307"/>
    <w:rsid w:val="00A7278F"/>
    <w:rsid w:val="00A729DA"/>
    <w:rsid w:val="00A72DB1"/>
    <w:rsid w:val="00A74CA6"/>
    <w:rsid w:val="00A750FF"/>
    <w:rsid w:val="00A751EC"/>
    <w:rsid w:val="00A76366"/>
    <w:rsid w:val="00A77B30"/>
    <w:rsid w:val="00A80B5C"/>
    <w:rsid w:val="00A80C1B"/>
    <w:rsid w:val="00A82000"/>
    <w:rsid w:val="00A824CA"/>
    <w:rsid w:val="00A82A84"/>
    <w:rsid w:val="00A82AB6"/>
    <w:rsid w:val="00A84526"/>
    <w:rsid w:val="00A8477E"/>
    <w:rsid w:val="00A84951"/>
    <w:rsid w:val="00A84991"/>
    <w:rsid w:val="00A85127"/>
    <w:rsid w:val="00A854E9"/>
    <w:rsid w:val="00A85810"/>
    <w:rsid w:val="00A87B01"/>
    <w:rsid w:val="00A87DD0"/>
    <w:rsid w:val="00A90824"/>
    <w:rsid w:val="00A90A2B"/>
    <w:rsid w:val="00A90D73"/>
    <w:rsid w:val="00A9106B"/>
    <w:rsid w:val="00A91E4C"/>
    <w:rsid w:val="00A92705"/>
    <w:rsid w:val="00A92C88"/>
    <w:rsid w:val="00A92CA6"/>
    <w:rsid w:val="00A93904"/>
    <w:rsid w:val="00A93C33"/>
    <w:rsid w:val="00A947EF"/>
    <w:rsid w:val="00A94B83"/>
    <w:rsid w:val="00A976F9"/>
    <w:rsid w:val="00A97A85"/>
    <w:rsid w:val="00A97E42"/>
    <w:rsid w:val="00A97FFA"/>
    <w:rsid w:val="00AA1938"/>
    <w:rsid w:val="00AA216B"/>
    <w:rsid w:val="00AA2A9E"/>
    <w:rsid w:val="00AA303D"/>
    <w:rsid w:val="00AA4423"/>
    <w:rsid w:val="00AA51A7"/>
    <w:rsid w:val="00AA6556"/>
    <w:rsid w:val="00AA75B5"/>
    <w:rsid w:val="00AA7642"/>
    <w:rsid w:val="00AB09AE"/>
    <w:rsid w:val="00AB0F07"/>
    <w:rsid w:val="00AB1DE2"/>
    <w:rsid w:val="00AB2C56"/>
    <w:rsid w:val="00AB2FEE"/>
    <w:rsid w:val="00AB36AF"/>
    <w:rsid w:val="00AB415C"/>
    <w:rsid w:val="00AB51E2"/>
    <w:rsid w:val="00AB530A"/>
    <w:rsid w:val="00AB540F"/>
    <w:rsid w:val="00AB5651"/>
    <w:rsid w:val="00AB5686"/>
    <w:rsid w:val="00AB5AC4"/>
    <w:rsid w:val="00AB5D96"/>
    <w:rsid w:val="00AB61C1"/>
    <w:rsid w:val="00AB61FB"/>
    <w:rsid w:val="00AB6CE4"/>
    <w:rsid w:val="00AB77B0"/>
    <w:rsid w:val="00AB7E24"/>
    <w:rsid w:val="00AB7F78"/>
    <w:rsid w:val="00AC09FE"/>
    <w:rsid w:val="00AC149D"/>
    <w:rsid w:val="00AC1B38"/>
    <w:rsid w:val="00AC3155"/>
    <w:rsid w:val="00AC3701"/>
    <w:rsid w:val="00AC3D8A"/>
    <w:rsid w:val="00AC41F4"/>
    <w:rsid w:val="00AC5885"/>
    <w:rsid w:val="00AC60F4"/>
    <w:rsid w:val="00AC63EA"/>
    <w:rsid w:val="00AC6D6B"/>
    <w:rsid w:val="00AC6FCB"/>
    <w:rsid w:val="00AC7721"/>
    <w:rsid w:val="00AD041F"/>
    <w:rsid w:val="00AD0841"/>
    <w:rsid w:val="00AD0EFB"/>
    <w:rsid w:val="00AD1917"/>
    <w:rsid w:val="00AD198D"/>
    <w:rsid w:val="00AD1BBF"/>
    <w:rsid w:val="00AD1EF1"/>
    <w:rsid w:val="00AD1F07"/>
    <w:rsid w:val="00AD24FC"/>
    <w:rsid w:val="00AD2909"/>
    <w:rsid w:val="00AD2DA0"/>
    <w:rsid w:val="00AD2FE3"/>
    <w:rsid w:val="00AD3AD6"/>
    <w:rsid w:val="00AD3CE4"/>
    <w:rsid w:val="00AD4A8F"/>
    <w:rsid w:val="00AD5CAE"/>
    <w:rsid w:val="00AD6158"/>
    <w:rsid w:val="00AD615E"/>
    <w:rsid w:val="00AD68E6"/>
    <w:rsid w:val="00AD6C1F"/>
    <w:rsid w:val="00AD6D11"/>
    <w:rsid w:val="00AD78F3"/>
    <w:rsid w:val="00AD7BB1"/>
    <w:rsid w:val="00AE010B"/>
    <w:rsid w:val="00AE0DCE"/>
    <w:rsid w:val="00AE102D"/>
    <w:rsid w:val="00AE11A1"/>
    <w:rsid w:val="00AE139B"/>
    <w:rsid w:val="00AE163A"/>
    <w:rsid w:val="00AE2359"/>
    <w:rsid w:val="00AE2514"/>
    <w:rsid w:val="00AE2CF7"/>
    <w:rsid w:val="00AE2D39"/>
    <w:rsid w:val="00AE2F63"/>
    <w:rsid w:val="00AE4395"/>
    <w:rsid w:val="00AE4CBF"/>
    <w:rsid w:val="00AE4D5C"/>
    <w:rsid w:val="00AE560A"/>
    <w:rsid w:val="00AE5E88"/>
    <w:rsid w:val="00AE644D"/>
    <w:rsid w:val="00AE6AED"/>
    <w:rsid w:val="00AE7890"/>
    <w:rsid w:val="00AE7C41"/>
    <w:rsid w:val="00AE7FED"/>
    <w:rsid w:val="00AF0886"/>
    <w:rsid w:val="00AF181C"/>
    <w:rsid w:val="00AF1944"/>
    <w:rsid w:val="00AF1B52"/>
    <w:rsid w:val="00AF276E"/>
    <w:rsid w:val="00AF307C"/>
    <w:rsid w:val="00AF33FC"/>
    <w:rsid w:val="00AF42F6"/>
    <w:rsid w:val="00AF4C4E"/>
    <w:rsid w:val="00AF503D"/>
    <w:rsid w:val="00AF555C"/>
    <w:rsid w:val="00AF5CE5"/>
    <w:rsid w:val="00AF6351"/>
    <w:rsid w:val="00AF7006"/>
    <w:rsid w:val="00AF7230"/>
    <w:rsid w:val="00B004E8"/>
    <w:rsid w:val="00B0061B"/>
    <w:rsid w:val="00B00AE2"/>
    <w:rsid w:val="00B0170C"/>
    <w:rsid w:val="00B01AE8"/>
    <w:rsid w:val="00B0348A"/>
    <w:rsid w:val="00B03B5B"/>
    <w:rsid w:val="00B03E59"/>
    <w:rsid w:val="00B04D0C"/>
    <w:rsid w:val="00B0509E"/>
    <w:rsid w:val="00B0536C"/>
    <w:rsid w:val="00B0579A"/>
    <w:rsid w:val="00B05CA5"/>
    <w:rsid w:val="00B06454"/>
    <w:rsid w:val="00B06A81"/>
    <w:rsid w:val="00B06AF5"/>
    <w:rsid w:val="00B06E1C"/>
    <w:rsid w:val="00B06E61"/>
    <w:rsid w:val="00B07BE1"/>
    <w:rsid w:val="00B07C7A"/>
    <w:rsid w:val="00B10035"/>
    <w:rsid w:val="00B10849"/>
    <w:rsid w:val="00B10B09"/>
    <w:rsid w:val="00B115F9"/>
    <w:rsid w:val="00B120A2"/>
    <w:rsid w:val="00B12647"/>
    <w:rsid w:val="00B12A3B"/>
    <w:rsid w:val="00B14740"/>
    <w:rsid w:val="00B14B29"/>
    <w:rsid w:val="00B15111"/>
    <w:rsid w:val="00B15A55"/>
    <w:rsid w:val="00B17517"/>
    <w:rsid w:val="00B175CA"/>
    <w:rsid w:val="00B175F2"/>
    <w:rsid w:val="00B2008D"/>
    <w:rsid w:val="00B2162E"/>
    <w:rsid w:val="00B21848"/>
    <w:rsid w:val="00B22C59"/>
    <w:rsid w:val="00B23201"/>
    <w:rsid w:val="00B23E6B"/>
    <w:rsid w:val="00B24426"/>
    <w:rsid w:val="00B24534"/>
    <w:rsid w:val="00B2499C"/>
    <w:rsid w:val="00B24B27"/>
    <w:rsid w:val="00B25771"/>
    <w:rsid w:val="00B2647D"/>
    <w:rsid w:val="00B26710"/>
    <w:rsid w:val="00B267DA"/>
    <w:rsid w:val="00B26AA1"/>
    <w:rsid w:val="00B26C96"/>
    <w:rsid w:val="00B26D13"/>
    <w:rsid w:val="00B272AB"/>
    <w:rsid w:val="00B2736A"/>
    <w:rsid w:val="00B273E0"/>
    <w:rsid w:val="00B276EA"/>
    <w:rsid w:val="00B27A92"/>
    <w:rsid w:val="00B30936"/>
    <w:rsid w:val="00B316BF"/>
    <w:rsid w:val="00B32132"/>
    <w:rsid w:val="00B32243"/>
    <w:rsid w:val="00B32A59"/>
    <w:rsid w:val="00B32A75"/>
    <w:rsid w:val="00B32C23"/>
    <w:rsid w:val="00B33145"/>
    <w:rsid w:val="00B3436E"/>
    <w:rsid w:val="00B352BE"/>
    <w:rsid w:val="00B353B6"/>
    <w:rsid w:val="00B369E8"/>
    <w:rsid w:val="00B36D7A"/>
    <w:rsid w:val="00B372F4"/>
    <w:rsid w:val="00B374E3"/>
    <w:rsid w:val="00B37ED9"/>
    <w:rsid w:val="00B409A7"/>
    <w:rsid w:val="00B412C5"/>
    <w:rsid w:val="00B413BD"/>
    <w:rsid w:val="00B42028"/>
    <w:rsid w:val="00B4231E"/>
    <w:rsid w:val="00B42E80"/>
    <w:rsid w:val="00B43B5F"/>
    <w:rsid w:val="00B44171"/>
    <w:rsid w:val="00B44C7D"/>
    <w:rsid w:val="00B44EF1"/>
    <w:rsid w:val="00B44FA8"/>
    <w:rsid w:val="00B44FD0"/>
    <w:rsid w:val="00B46674"/>
    <w:rsid w:val="00B477D7"/>
    <w:rsid w:val="00B47976"/>
    <w:rsid w:val="00B47CE9"/>
    <w:rsid w:val="00B47F6D"/>
    <w:rsid w:val="00B51D9D"/>
    <w:rsid w:val="00B52491"/>
    <w:rsid w:val="00B524A6"/>
    <w:rsid w:val="00B5309C"/>
    <w:rsid w:val="00B5369A"/>
    <w:rsid w:val="00B536B9"/>
    <w:rsid w:val="00B53723"/>
    <w:rsid w:val="00B53A16"/>
    <w:rsid w:val="00B54AA3"/>
    <w:rsid w:val="00B551A7"/>
    <w:rsid w:val="00B55A1C"/>
    <w:rsid w:val="00B55EB6"/>
    <w:rsid w:val="00B55FD9"/>
    <w:rsid w:val="00B56187"/>
    <w:rsid w:val="00B56D08"/>
    <w:rsid w:val="00B5715B"/>
    <w:rsid w:val="00B6099C"/>
    <w:rsid w:val="00B60A65"/>
    <w:rsid w:val="00B60B9B"/>
    <w:rsid w:val="00B60C68"/>
    <w:rsid w:val="00B6157A"/>
    <w:rsid w:val="00B6163B"/>
    <w:rsid w:val="00B62116"/>
    <w:rsid w:val="00B62680"/>
    <w:rsid w:val="00B62794"/>
    <w:rsid w:val="00B637AC"/>
    <w:rsid w:val="00B63A83"/>
    <w:rsid w:val="00B649C2"/>
    <w:rsid w:val="00B653C7"/>
    <w:rsid w:val="00B65BCA"/>
    <w:rsid w:val="00B65C50"/>
    <w:rsid w:val="00B66813"/>
    <w:rsid w:val="00B66F34"/>
    <w:rsid w:val="00B676DE"/>
    <w:rsid w:val="00B67828"/>
    <w:rsid w:val="00B678DE"/>
    <w:rsid w:val="00B7041C"/>
    <w:rsid w:val="00B72C40"/>
    <w:rsid w:val="00B73188"/>
    <w:rsid w:val="00B73B11"/>
    <w:rsid w:val="00B741E5"/>
    <w:rsid w:val="00B742A7"/>
    <w:rsid w:val="00B747BA"/>
    <w:rsid w:val="00B752C1"/>
    <w:rsid w:val="00B7555B"/>
    <w:rsid w:val="00B75796"/>
    <w:rsid w:val="00B75A04"/>
    <w:rsid w:val="00B75A1C"/>
    <w:rsid w:val="00B76F85"/>
    <w:rsid w:val="00B77463"/>
    <w:rsid w:val="00B778D8"/>
    <w:rsid w:val="00B77D95"/>
    <w:rsid w:val="00B8090B"/>
    <w:rsid w:val="00B817D6"/>
    <w:rsid w:val="00B825BC"/>
    <w:rsid w:val="00B825CB"/>
    <w:rsid w:val="00B82B79"/>
    <w:rsid w:val="00B82F90"/>
    <w:rsid w:val="00B84100"/>
    <w:rsid w:val="00B85110"/>
    <w:rsid w:val="00B8639F"/>
    <w:rsid w:val="00B86592"/>
    <w:rsid w:val="00B867D5"/>
    <w:rsid w:val="00B87090"/>
    <w:rsid w:val="00B87152"/>
    <w:rsid w:val="00B8731D"/>
    <w:rsid w:val="00B90281"/>
    <w:rsid w:val="00B9061B"/>
    <w:rsid w:val="00B907B5"/>
    <w:rsid w:val="00B91996"/>
    <w:rsid w:val="00B930BF"/>
    <w:rsid w:val="00B933C3"/>
    <w:rsid w:val="00B938A8"/>
    <w:rsid w:val="00B93CBA"/>
    <w:rsid w:val="00B93CC4"/>
    <w:rsid w:val="00B93DA4"/>
    <w:rsid w:val="00B942D0"/>
    <w:rsid w:val="00B945E9"/>
    <w:rsid w:val="00B94D21"/>
    <w:rsid w:val="00B9505D"/>
    <w:rsid w:val="00B97B2B"/>
    <w:rsid w:val="00B97FF7"/>
    <w:rsid w:val="00BA13EE"/>
    <w:rsid w:val="00BA140E"/>
    <w:rsid w:val="00BA1863"/>
    <w:rsid w:val="00BA1877"/>
    <w:rsid w:val="00BA18AA"/>
    <w:rsid w:val="00BA1D2B"/>
    <w:rsid w:val="00BA2B31"/>
    <w:rsid w:val="00BA2DC5"/>
    <w:rsid w:val="00BA2F45"/>
    <w:rsid w:val="00BA31DC"/>
    <w:rsid w:val="00BA32B3"/>
    <w:rsid w:val="00BA331F"/>
    <w:rsid w:val="00BA38E3"/>
    <w:rsid w:val="00BA3D50"/>
    <w:rsid w:val="00BA42D7"/>
    <w:rsid w:val="00BA4A63"/>
    <w:rsid w:val="00BA4A86"/>
    <w:rsid w:val="00BA64B2"/>
    <w:rsid w:val="00BA6990"/>
    <w:rsid w:val="00BA6F2E"/>
    <w:rsid w:val="00BB2062"/>
    <w:rsid w:val="00BB221B"/>
    <w:rsid w:val="00BB234E"/>
    <w:rsid w:val="00BB34F8"/>
    <w:rsid w:val="00BB3C02"/>
    <w:rsid w:val="00BB3D2B"/>
    <w:rsid w:val="00BB4652"/>
    <w:rsid w:val="00BB47C2"/>
    <w:rsid w:val="00BB5303"/>
    <w:rsid w:val="00BB5D27"/>
    <w:rsid w:val="00BC0ACF"/>
    <w:rsid w:val="00BC0E4A"/>
    <w:rsid w:val="00BC1198"/>
    <w:rsid w:val="00BC1810"/>
    <w:rsid w:val="00BC1EAA"/>
    <w:rsid w:val="00BC232F"/>
    <w:rsid w:val="00BC2387"/>
    <w:rsid w:val="00BC27E1"/>
    <w:rsid w:val="00BC3AF8"/>
    <w:rsid w:val="00BC3F68"/>
    <w:rsid w:val="00BC5353"/>
    <w:rsid w:val="00BC57E1"/>
    <w:rsid w:val="00BC5C80"/>
    <w:rsid w:val="00BC6C89"/>
    <w:rsid w:val="00BC75CF"/>
    <w:rsid w:val="00BC7CAD"/>
    <w:rsid w:val="00BD0118"/>
    <w:rsid w:val="00BD02EE"/>
    <w:rsid w:val="00BD0304"/>
    <w:rsid w:val="00BD1C27"/>
    <w:rsid w:val="00BD1C86"/>
    <w:rsid w:val="00BD3448"/>
    <w:rsid w:val="00BD3E92"/>
    <w:rsid w:val="00BD417B"/>
    <w:rsid w:val="00BD41F7"/>
    <w:rsid w:val="00BD4232"/>
    <w:rsid w:val="00BD4540"/>
    <w:rsid w:val="00BD5896"/>
    <w:rsid w:val="00BD5EEC"/>
    <w:rsid w:val="00BD5F4F"/>
    <w:rsid w:val="00BD7BF3"/>
    <w:rsid w:val="00BE07AF"/>
    <w:rsid w:val="00BE09C5"/>
    <w:rsid w:val="00BE131B"/>
    <w:rsid w:val="00BE17ED"/>
    <w:rsid w:val="00BE2163"/>
    <w:rsid w:val="00BE226F"/>
    <w:rsid w:val="00BE26FD"/>
    <w:rsid w:val="00BE2FAF"/>
    <w:rsid w:val="00BE3079"/>
    <w:rsid w:val="00BE3AAE"/>
    <w:rsid w:val="00BE3AC2"/>
    <w:rsid w:val="00BE45E7"/>
    <w:rsid w:val="00BE5BF7"/>
    <w:rsid w:val="00BE6D50"/>
    <w:rsid w:val="00BE7349"/>
    <w:rsid w:val="00BF052D"/>
    <w:rsid w:val="00BF1118"/>
    <w:rsid w:val="00BF164D"/>
    <w:rsid w:val="00BF1CA1"/>
    <w:rsid w:val="00BF2230"/>
    <w:rsid w:val="00BF2505"/>
    <w:rsid w:val="00BF2AB4"/>
    <w:rsid w:val="00BF2FE5"/>
    <w:rsid w:val="00BF2FF2"/>
    <w:rsid w:val="00BF38D9"/>
    <w:rsid w:val="00BF3EC7"/>
    <w:rsid w:val="00BF4825"/>
    <w:rsid w:val="00BF4A59"/>
    <w:rsid w:val="00BF4CBD"/>
    <w:rsid w:val="00BF4F65"/>
    <w:rsid w:val="00BF4FA7"/>
    <w:rsid w:val="00BF519D"/>
    <w:rsid w:val="00BF55E6"/>
    <w:rsid w:val="00BF5C84"/>
    <w:rsid w:val="00BF5E21"/>
    <w:rsid w:val="00BF79DA"/>
    <w:rsid w:val="00BF7B9E"/>
    <w:rsid w:val="00C0016E"/>
    <w:rsid w:val="00C002C2"/>
    <w:rsid w:val="00C002D2"/>
    <w:rsid w:val="00C003AB"/>
    <w:rsid w:val="00C00F61"/>
    <w:rsid w:val="00C01435"/>
    <w:rsid w:val="00C01707"/>
    <w:rsid w:val="00C01739"/>
    <w:rsid w:val="00C01F19"/>
    <w:rsid w:val="00C024A9"/>
    <w:rsid w:val="00C03C01"/>
    <w:rsid w:val="00C03C3F"/>
    <w:rsid w:val="00C03CDC"/>
    <w:rsid w:val="00C043F6"/>
    <w:rsid w:val="00C04FD5"/>
    <w:rsid w:val="00C05007"/>
    <w:rsid w:val="00C05555"/>
    <w:rsid w:val="00C05590"/>
    <w:rsid w:val="00C05959"/>
    <w:rsid w:val="00C069DD"/>
    <w:rsid w:val="00C078E6"/>
    <w:rsid w:val="00C10028"/>
    <w:rsid w:val="00C1099B"/>
    <w:rsid w:val="00C12BC6"/>
    <w:rsid w:val="00C12CF4"/>
    <w:rsid w:val="00C149BD"/>
    <w:rsid w:val="00C14E8F"/>
    <w:rsid w:val="00C152FF"/>
    <w:rsid w:val="00C1536C"/>
    <w:rsid w:val="00C15AEC"/>
    <w:rsid w:val="00C1718C"/>
    <w:rsid w:val="00C1726E"/>
    <w:rsid w:val="00C17A94"/>
    <w:rsid w:val="00C17C71"/>
    <w:rsid w:val="00C17EF8"/>
    <w:rsid w:val="00C17F7F"/>
    <w:rsid w:val="00C201A3"/>
    <w:rsid w:val="00C202A2"/>
    <w:rsid w:val="00C20B14"/>
    <w:rsid w:val="00C211B6"/>
    <w:rsid w:val="00C211B7"/>
    <w:rsid w:val="00C21453"/>
    <w:rsid w:val="00C2171D"/>
    <w:rsid w:val="00C226C7"/>
    <w:rsid w:val="00C2308F"/>
    <w:rsid w:val="00C251F8"/>
    <w:rsid w:val="00C254C6"/>
    <w:rsid w:val="00C25EA5"/>
    <w:rsid w:val="00C2613F"/>
    <w:rsid w:val="00C2663D"/>
    <w:rsid w:val="00C300A1"/>
    <w:rsid w:val="00C30147"/>
    <w:rsid w:val="00C30CA9"/>
    <w:rsid w:val="00C30E0B"/>
    <w:rsid w:val="00C32538"/>
    <w:rsid w:val="00C325D1"/>
    <w:rsid w:val="00C326D8"/>
    <w:rsid w:val="00C32A08"/>
    <w:rsid w:val="00C335B7"/>
    <w:rsid w:val="00C3488C"/>
    <w:rsid w:val="00C35764"/>
    <w:rsid w:val="00C35B36"/>
    <w:rsid w:val="00C361BA"/>
    <w:rsid w:val="00C363BA"/>
    <w:rsid w:val="00C36B2E"/>
    <w:rsid w:val="00C3755D"/>
    <w:rsid w:val="00C409BD"/>
    <w:rsid w:val="00C4131E"/>
    <w:rsid w:val="00C42517"/>
    <w:rsid w:val="00C429EC"/>
    <w:rsid w:val="00C4307B"/>
    <w:rsid w:val="00C430AD"/>
    <w:rsid w:val="00C43CCB"/>
    <w:rsid w:val="00C445A7"/>
    <w:rsid w:val="00C44B0F"/>
    <w:rsid w:val="00C454FD"/>
    <w:rsid w:val="00C4666E"/>
    <w:rsid w:val="00C505F3"/>
    <w:rsid w:val="00C508FC"/>
    <w:rsid w:val="00C50B49"/>
    <w:rsid w:val="00C50C70"/>
    <w:rsid w:val="00C5141E"/>
    <w:rsid w:val="00C51501"/>
    <w:rsid w:val="00C5182F"/>
    <w:rsid w:val="00C51AA4"/>
    <w:rsid w:val="00C52989"/>
    <w:rsid w:val="00C5334A"/>
    <w:rsid w:val="00C536C3"/>
    <w:rsid w:val="00C544F0"/>
    <w:rsid w:val="00C54F9C"/>
    <w:rsid w:val="00C55CEC"/>
    <w:rsid w:val="00C5752E"/>
    <w:rsid w:val="00C616F4"/>
    <w:rsid w:val="00C62172"/>
    <w:rsid w:val="00C62263"/>
    <w:rsid w:val="00C6227D"/>
    <w:rsid w:val="00C6247C"/>
    <w:rsid w:val="00C62BAA"/>
    <w:rsid w:val="00C63CB2"/>
    <w:rsid w:val="00C64C8D"/>
    <w:rsid w:val="00C653BA"/>
    <w:rsid w:val="00C65576"/>
    <w:rsid w:val="00C655E7"/>
    <w:rsid w:val="00C666FE"/>
    <w:rsid w:val="00C66B12"/>
    <w:rsid w:val="00C670A5"/>
    <w:rsid w:val="00C6761F"/>
    <w:rsid w:val="00C70B88"/>
    <w:rsid w:val="00C70C31"/>
    <w:rsid w:val="00C70D0D"/>
    <w:rsid w:val="00C71FAC"/>
    <w:rsid w:val="00C741A4"/>
    <w:rsid w:val="00C7437E"/>
    <w:rsid w:val="00C743C3"/>
    <w:rsid w:val="00C74BB8"/>
    <w:rsid w:val="00C74DD6"/>
    <w:rsid w:val="00C74F9C"/>
    <w:rsid w:val="00C757DB"/>
    <w:rsid w:val="00C75B97"/>
    <w:rsid w:val="00C75C86"/>
    <w:rsid w:val="00C75F86"/>
    <w:rsid w:val="00C762DB"/>
    <w:rsid w:val="00C77BFB"/>
    <w:rsid w:val="00C77D49"/>
    <w:rsid w:val="00C77E9C"/>
    <w:rsid w:val="00C8004A"/>
    <w:rsid w:val="00C806FA"/>
    <w:rsid w:val="00C8090F"/>
    <w:rsid w:val="00C80E69"/>
    <w:rsid w:val="00C814B0"/>
    <w:rsid w:val="00C82061"/>
    <w:rsid w:val="00C8306C"/>
    <w:rsid w:val="00C8372C"/>
    <w:rsid w:val="00C83D5B"/>
    <w:rsid w:val="00C84119"/>
    <w:rsid w:val="00C84BEB"/>
    <w:rsid w:val="00C85710"/>
    <w:rsid w:val="00C86997"/>
    <w:rsid w:val="00C87ECD"/>
    <w:rsid w:val="00C9115D"/>
    <w:rsid w:val="00C91A51"/>
    <w:rsid w:val="00C91FD0"/>
    <w:rsid w:val="00C92442"/>
    <w:rsid w:val="00C9260B"/>
    <w:rsid w:val="00C93335"/>
    <w:rsid w:val="00C9340D"/>
    <w:rsid w:val="00C93435"/>
    <w:rsid w:val="00C934C7"/>
    <w:rsid w:val="00C93D3D"/>
    <w:rsid w:val="00C940FB"/>
    <w:rsid w:val="00C942F9"/>
    <w:rsid w:val="00C94461"/>
    <w:rsid w:val="00C94E3A"/>
    <w:rsid w:val="00C9547A"/>
    <w:rsid w:val="00C958E8"/>
    <w:rsid w:val="00C95AC2"/>
    <w:rsid w:val="00C95DA1"/>
    <w:rsid w:val="00C96296"/>
    <w:rsid w:val="00C97306"/>
    <w:rsid w:val="00C9736A"/>
    <w:rsid w:val="00C97B6D"/>
    <w:rsid w:val="00C97CF5"/>
    <w:rsid w:val="00CA0538"/>
    <w:rsid w:val="00CA0739"/>
    <w:rsid w:val="00CA09FA"/>
    <w:rsid w:val="00CA0D44"/>
    <w:rsid w:val="00CA2AC3"/>
    <w:rsid w:val="00CA3131"/>
    <w:rsid w:val="00CA357B"/>
    <w:rsid w:val="00CA39EB"/>
    <w:rsid w:val="00CA3A29"/>
    <w:rsid w:val="00CA45BC"/>
    <w:rsid w:val="00CA486C"/>
    <w:rsid w:val="00CA6023"/>
    <w:rsid w:val="00CA6288"/>
    <w:rsid w:val="00CA6DE1"/>
    <w:rsid w:val="00CA76A3"/>
    <w:rsid w:val="00CA7C4B"/>
    <w:rsid w:val="00CB0105"/>
    <w:rsid w:val="00CB0A59"/>
    <w:rsid w:val="00CB1089"/>
    <w:rsid w:val="00CB1737"/>
    <w:rsid w:val="00CB2272"/>
    <w:rsid w:val="00CB2277"/>
    <w:rsid w:val="00CB2B63"/>
    <w:rsid w:val="00CB2C7B"/>
    <w:rsid w:val="00CB32C3"/>
    <w:rsid w:val="00CB3D22"/>
    <w:rsid w:val="00CB4282"/>
    <w:rsid w:val="00CB4656"/>
    <w:rsid w:val="00CB47F2"/>
    <w:rsid w:val="00CB5D4E"/>
    <w:rsid w:val="00CB6592"/>
    <w:rsid w:val="00CB692A"/>
    <w:rsid w:val="00CB747D"/>
    <w:rsid w:val="00CB7831"/>
    <w:rsid w:val="00CB7A5D"/>
    <w:rsid w:val="00CC0752"/>
    <w:rsid w:val="00CC12D2"/>
    <w:rsid w:val="00CC17A4"/>
    <w:rsid w:val="00CC1C3D"/>
    <w:rsid w:val="00CC1F52"/>
    <w:rsid w:val="00CC298A"/>
    <w:rsid w:val="00CC3677"/>
    <w:rsid w:val="00CC3B63"/>
    <w:rsid w:val="00CC4387"/>
    <w:rsid w:val="00CC4411"/>
    <w:rsid w:val="00CC4A4C"/>
    <w:rsid w:val="00CC4C2A"/>
    <w:rsid w:val="00CC4F6E"/>
    <w:rsid w:val="00CC5BAB"/>
    <w:rsid w:val="00CC6EA6"/>
    <w:rsid w:val="00CC7761"/>
    <w:rsid w:val="00CC7FF3"/>
    <w:rsid w:val="00CD0194"/>
    <w:rsid w:val="00CD0340"/>
    <w:rsid w:val="00CD0830"/>
    <w:rsid w:val="00CD1997"/>
    <w:rsid w:val="00CD2B50"/>
    <w:rsid w:val="00CD392A"/>
    <w:rsid w:val="00CD3D68"/>
    <w:rsid w:val="00CD3F74"/>
    <w:rsid w:val="00CD455E"/>
    <w:rsid w:val="00CD4D6B"/>
    <w:rsid w:val="00CD5578"/>
    <w:rsid w:val="00CD57BF"/>
    <w:rsid w:val="00CD5CD2"/>
    <w:rsid w:val="00CD6101"/>
    <w:rsid w:val="00CD695C"/>
    <w:rsid w:val="00CD7FE7"/>
    <w:rsid w:val="00CE00C3"/>
    <w:rsid w:val="00CE0A3D"/>
    <w:rsid w:val="00CE0B16"/>
    <w:rsid w:val="00CE1532"/>
    <w:rsid w:val="00CE2185"/>
    <w:rsid w:val="00CE2FD3"/>
    <w:rsid w:val="00CE30EA"/>
    <w:rsid w:val="00CE438B"/>
    <w:rsid w:val="00CE52A2"/>
    <w:rsid w:val="00CE5998"/>
    <w:rsid w:val="00CE6173"/>
    <w:rsid w:val="00CE62C0"/>
    <w:rsid w:val="00CE6683"/>
    <w:rsid w:val="00CE6CC6"/>
    <w:rsid w:val="00CE6D1D"/>
    <w:rsid w:val="00CE75CB"/>
    <w:rsid w:val="00CE7B11"/>
    <w:rsid w:val="00CE7DD8"/>
    <w:rsid w:val="00CE7F43"/>
    <w:rsid w:val="00CF18EC"/>
    <w:rsid w:val="00CF2875"/>
    <w:rsid w:val="00CF306D"/>
    <w:rsid w:val="00CF340E"/>
    <w:rsid w:val="00CF495A"/>
    <w:rsid w:val="00CF4B23"/>
    <w:rsid w:val="00CF5286"/>
    <w:rsid w:val="00CF53F8"/>
    <w:rsid w:val="00CF5E03"/>
    <w:rsid w:val="00CF69A5"/>
    <w:rsid w:val="00CF69D6"/>
    <w:rsid w:val="00CF72EC"/>
    <w:rsid w:val="00CF76B4"/>
    <w:rsid w:val="00D005F1"/>
    <w:rsid w:val="00D00A01"/>
    <w:rsid w:val="00D00FB7"/>
    <w:rsid w:val="00D011D0"/>
    <w:rsid w:val="00D01800"/>
    <w:rsid w:val="00D01D3B"/>
    <w:rsid w:val="00D02834"/>
    <w:rsid w:val="00D02917"/>
    <w:rsid w:val="00D0335D"/>
    <w:rsid w:val="00D04536"/>
    <w:rsid w:val="00D07F09"/>
    <w:rsid w:val="00D101EA"/>
    <w:rsid w:val="00D1199B"/>
    <w:rsid w:val="00D120BF"/>
    <w:rsid w:val="00D131F3"/>
    <w:rsid w:val="00D1346A"/>
    <w:rsid w:val="00D14337"/>
    <w:rsid w:val="00D160A4"/>
    <w:rsid w:val="00D162BC"/>
    <w:rsid w:val="00D167C1"/>
    <w:rsid w:val="00D16A67"/>
    <w:rsid w:val="00D17D41"/>
    <w:rsid w:val="00D2029C"/>
    <w:rsid w:val="00D208C8"/>
    <w:rsid w:val="00D20D4A"/>
    <w:rsid w:val="00D21060"/>
    <w:rsid w:val="00D2112F"/>
    <w:rsid w:val="00D21D4D"/>
    <w:rsid w:val="00D22B46"/>
    <w:rsid w:val="00D22C98"/>
    <w:rsid w:val="00D2342E"/>
    <w:rsid w:val="00D2361D"/>
    <w:rsid w:val="00D23D47"/>
    <w:rsid w:val="00D2517F"/>
    <w:rsid w:val="00D263C0"/>
    <w:rsid w:val="00D2647B"/>
    <w:rsid w:val="00D26D9F"/>
    <w:rsid w:val="00D270AE"/>
    <w:rsid w:val="00D278BC"/>
    <w:rsid w:val="00D279DA"/>
    <w:rsid w:val="00D27D33"/>
    <w:rsid w:val="00D27E24"/>
    <w:rsid w:val="00D3025B"/>
    <w:rsid w:val="00D30686"/>
    <w:rsid w:val="00D3178D"/>
    <w:rsid w:val="00D32946"/>
    <w:rsid w:val="00D32CB0"/>
    <w:rsid w:val="00D34272"/>
    <w:rsid w:val="00D343CE"/>
    <w:rsid w:val="00D35BEF"/>
    <w:rsid w:val="00D366C0"/>
    <w:rsid w:val="00D36D71"/>
    <w:rsid w:val="00D36DDE"/>
    <w:rsid w:val="00D36E63"/>
    <w:rsid w:val="00D37244"/>
    <w:rsid w:val="00D37481"/>
    <w:rsid w:val="00D404FC"/>
    <w:rsid w:val="00D40E4F"/>
    <w:rsid w:val="00D41282"/>
    <w:rsid w:val="00D41CE6"/>
    <w:rsid w:val="00D42A8F"/>
    <w:rsid w:val="00D431E1"/>
    <w:rsid w:val="00D43493"/>
    <w:rsid w:val="00D4363F"/>
    <w:rsid w:val="00D440FB"/>
    <w:rsid w:val="00D4417D"/>
    <w:rsid w:val="00D44823"/>
    <w:rsid w:val="00D44A5B"/>
    <w:rsid w:val="00D44E61"/>
    <w:rsid w:val="00D45884"/>
    <w:rsid w:val="00D462BC"/>
    <w:rsid w:val="00D46B06"/>
    <w:rsid w:val="00D47391"/>
    <w:rsid w:val="00D47A5F"/>
    <w:rsid w:val="00D47D78"/>
    <w:rsid w:val="00D5010F"/>
    <w:rsid w:val="00D5021C"/>
    <w:rsid w:val="00D50734"/>
    <w:rsid w:val="00D51400"/>
    <w:rsid w:val="00D52882"/>
    <w:rsid w:val="00D53B41"/>
    <w:rsid w:val="00D5433F"/>
    <w:rsid w:val="00D545A4"/>
    <w:rsid w:val="00D549D5"/>
    <w:rsid w:val="00D54EF2"/>
    <w:rsid w:val="00D5523E"/>
    <w:rsid w:val="00D55E92"/>
    <w:rsid w:val="00D56951"/>
    <w:rsid w:val="00D56EA6"/>
    <w:rsid w:val="00D5797F"/>
    <w:rsid w:val="00D57AB5"/>
    <w:rsid w:val="00D60205"/>
    <w:rsid w:val="00D602C1"/>
    <w:rsid w:val="00D60730"/>
    <w:rsid w:val="00D6190A"/>
    <w:rsid w:val="00D62449"/>
    <w:rsid w:val="00D630F0"/>
    <w:rsid w:val="00D631EE"/>
    <w:rsid w:val="00D638D0"/>
    <w:rsid w:val="00D64370"/>
    <w:rsid w:val="00D64614"/>
    <w:rsid w:val="00D64A77"/>
    <w:rsid w:val="00D65988"/>
    <w:rsid w:val="00D67340"/>
    <w:rsid w:val="00D67A4A"/>
    <w:rsid w:val="00D67C8B"/>
    <w:rsid w:val="00D70576"/>
    <w:rsid w:val="00D71517"/>
    <w:rsid w:val="00D71B4C"/>
    <w:rsid w:val="00D71D63"/>
    <w:rsid w:val="00D71DAF"/>
    <w:rsid w:val="00D72693"/>
    <w:rsid w:val="00D73CC5"/>
    <w:rsid w:val="00D74F2F"/>
    <w:rsid w:val="00D7528B"/>
    <w:rsid w:val="00D7550F"/>
    <w:rsid w:val="00D75990"/>
    <w:rsid w:val="00D75DCF"/>
    <w:rsid w:val="00D766E8"/>
    <w:rsid w:val="00D7759D"/>
    <w:rsid w:val="00D77A9A"/>
    <w:rsid w:val="00D8071A"/>
    <w:rsid w:val="00D823B9"/>
    <w:rsid w:val="00D825A0"/>
    <w:rsid w:val="00D82E04"/>
    <w:rsid w:val="00D83BE5"/>
    <w:rsid w:val="00D84B43"/>
    <w:rsid w:val="00D84ECD"/>
    <w:rsid w:val="00D84F22"/>
    <w:rsid w:val="00D85B4E"/>
    <w:rsid w:val="00D85B90"/>
    <w:rsid w:val="00D85D6D"/>
    <w:rsid w:val="00D860AC"/>
    <w:rsid w:val="00D86614"/>
    <w:rsid w:val="00D8708E"/>
    <w:rsid w:val="00D8711C"/>
    <w:rsid w:val="00D87182"/>
    <w:rsid w:val="00D872F6"/>
    <w:rsid w:val="00D874EB"/>
    <w:rsid w:val="00D87E71"/>
    <w:rsid w:val="00D9104C"/>
    <w:rsid w:val="00D91229"/>
    <w:rsid w:val="00D91D16"/>
    <w:rsid w:val="00D92D2E"/>
    <w:rsid w:val="00D93077"/>
    <w:rsid w:val="00D938B9"/>
    <w:rsid w:val="00D95499"/>
    <w:rsid w:val="00D954F1"/>
    <w:rsid w:val="00D95A5F"/>
    <w:rsid w:val="00D95D84"/>
    <w:rsid w:val="00D95F3B"/>
    <w:rsid w:val="00D95FA0"/>
    <w:rsid w:val="00D967BA"/>
    <w:rsid w:val="00D97037"/>
    <w:rsid w:val="00D979B2"/>
    <w:rsid w:val="00D97C1A"/>
    <w:rsid w:val="00DA0BFF"/>
    <w:rsid w:val="00DA10B0"/>
    <w:rsid w:val="00DA2119"/>
    <w:rsid w:val="00DA22A0"/>
    <w:rsid w:val="00DA2B65"/>
    <w:rsid w:val="00DA3811"/>
    <w:rsid w:val="00DA399E"/>
    <w:rsid w:val="00DA468E"/>
    <w:rsid w:val="00DA4EB4"/>
    <w:rsid w:val="00DA4F7F"/>
    <w:rsid w:val="00DA681F"/>
    <w:rsid w:val="00DA6C7B"/>
    <w:rsid w:val="00DA6E40"/>
    <w:rsid w:val="00DA7046"/>
    <w:rsid w:val="00DA708E"/>
    <w:rsid w:val="00DA70F4"/>
    <w:rsid w:val="00DA745D"/>
    <w:rsid w:val="00DA79C1"/>
    <w:rsid w:val="00DA7AEC"/>
    <w:rsid w:val="00DA7FB7"/>
    <w:rsid w:val="00DB0A3E"/>
    <w:rsid w:val="00DB0EB0"/>
    <w:rsid w:val="00DB1195"/>
    <w:rsid w:val="00DB15EA"/>
    <w:rsid w:val="00DB1808"/>
    <w:rsid w:val="00DB270C"/>
    <w:rsid w:val="00DB2C8E"/>
    <w:rsid w:val="00DB3D81"/>
    <w:rsid w:val="00DB48C9"/>
    <w:rsid w:val="00DB4D08"/>
    <w:rsid w:val="00DB5354"/>
    <w:rsid w:val="00DB5A77"/>
    <w:rsid w:val="00DB5AB8"/>
    <w:rsid w:val="00DB60A3"/>
    <w:rsid w:val="00DB7145"/>
    <w:rsid w:val="00DB73FD"/>
    <w:rsid w:val="00DC0907"/>
    <w:rsid w:val="00DC18AB"/>
    <w:rsid w:val="00DC2365"/>
    <w:rsid w:val="00DC333F"/>
    <w:rsid w:val="00DC3515"/>
    <w:rsid w:val="00DC3762"/>
    <w:rsid w:val="00DC378D"/>
    <w:rsid w:val="00DC3A2C"/>
    <w:rsid w:val="00DC448C"/>
    <w:rsid w:val="00DC5803"/>
    <w:rsid w:val="00DC6231"/>
    <w:rsid w:val="00DC6E75"/>
    <w:rsid w:val="00DC6FF7"/>
    <w:rsid w:val="00DD048E"/>
    <w:rsid w:val="00DD178A"/>
    <w:rsid w:val="00DD1AEB"/>
    <w:rsid w:val="00DD1E26"/>
    <w:rsid w:val="00DD2723"/>
    <w:rsid w:val="00DD2DDE"/>
    <w:rsid w:val="00DD3757"/>
    <w:rsid w:val="00DD4822"/>
    <w:rsid w:val="00DD49A5"/>
    <w:rsid w:val="00DD4C40"/>
    <w:rsid w:val="00DD4E30"/>
    <w:rsid w:val="00DD4F36"/>
    <w:rsid w:val="00DD547E"/>
    <w:rsid w:val="00DD5497"/>
    <w:rsid w:val="00DD54C8"/>
    <w:rsid w:val="00DD56F9"/>
    <w:rsid w:val="00DD5FA3"/>
    <w:rsid w:val="00DD6380"/>
    <w:rsid w:val="00DD7135"/>
    <w:rsid w:val="00DD713A"/>
    <w:rsid w:val="00DD7526"/>
    <w:rsid w:val="00DD7BD2"/>
    <w:rsid w:val="00DE142B"/>
    <w:rsid w:val="00DE1C88"/>
    <w:rsid w:val="00DE1FAB"/>
    <w:rsid w:val="00DE23D9"/>
    <w:rsid w:val="00DE2681"/>
    <w:rsid w:val="00DE2B15"/>
    <w:rsid w:val="00DE300E"/>
    <w:rsid w:val="00DE3432"/>
    <w:rsid w:val="00DE387E"/>
    <w:rsid w:val="00DE3EE5"/>
    <w:rsid w:val="00DE41DC"/>
    <w:rsid w:val="00DE44AD"/>
    <w:rsid w:val="00DE4D23"/>
    <w:rsid w:val="00DE4D7E"/>
    <w:rsid w:val="00DE4FBA"/>
    <w:rsid w:val="00DE4FE1"/>
    <w:rsid w:val="00DE5012"/>
    <w:rsid w:val="00DE5A53"/>
    <w:rsid w:val="00DE7412"/>
    <w:rsid w:val="00DF10A6"/>
    <w:rsid w:val="00DF1169"/>
    <w:rsid w:val="00DF1EBA"/>
    <w:rsid w:val="00DF2802"/>
    <w:rsid w:val="00DF3115"/>
    <w:rsid w:val="00DF3201"/>
    <w:rsid w:val="00DF4487"/>
    <w:rsid w:val="00DF48C3"/>
    <w:rsid w:val="00DF5D11"/>
    <w:rsid w:val="00DF6322"/>
    <w:rsid w:val="00DF66A7"/>
    <w:rsid w:val="00DF67B3"/>
    <w:rsid w:val="00DF78EF"/>
    <w:rsid w:val="00DF7CF6"/>
    <w:rsid w:val="00E014B9"/>
    <w:rsid w:val="00E02164"/>
    <w:rsid w:val="00E028DF"/>
    <w:rsid w:val="00E03A55"/>
    <w:rsid w:val="00E03B1A"/>
    <w:rsid w:val="00E040EB"/>
    <w:rsid w:val="00E042D2"/>
    <w:rsid w:val="00E043A0"/>
    <w:rsid w:val="00E044B7"/>
    <w:rsid w:val="00E04AF1"/>
    <w:rsid w:val="00E05592"/>
    <w:rsid w:val="00E05A6B"/>
    <w:rsid w:val="00E062EB"/>
    <w:rsid w:val="00E06505"/>
    <w:rsid w:val="00E06865"/>
    <w:rsid w:val="00E075AD"/>
    <w:rsid w:val="00E10424"/>
    <w:rsid w:val="00E10F83"/>
    <w:rsid w:val="00E1149B"/>
    <w:rsid w:val="00E11E24"/>
    <w:rsid w:val="00E1270C"/>
    <w:rsid w:val="00E138BE"/>
    <w:rsid w:val="00E13989"/>
    <w:rsid w:val="00E13EEB"/>
    <w:rsid w:val="00E14F85"/>
    <w:rsid w:val="00E14FEF"/>
    <w:rsid w:val="00E15CBA"/>
    <w:rsid w:val="00E17804"/>
    <w:rsid w:val="00E207DF"/>
    <w:rsid w:val="00E20D99"/>
    <w:rsid w:val="00E20F65"/>
    <w:rsid w:val="00E215F9"/>
    <w:rsid w:val="00E217E2"/>
    <w:rsid w:val="00E219AD"/>
    <w:rsid w:val="00E22EF4"/>
    <w:rsid w:val="00E22F30"/>
    <w:rsid w:val="00E2391C"/>
    <w:rsid w:val="00E23E84"/>
    <w:rsid w:val="00E23EAA"/>
    <w:rsid w:val="00E23F10"/>
    <w:rsid w:val="00E253CB"/>
    <w:rsid w:val="00E25CC3"/>
    <w:rsid w:val="00E26270"/>
    <w:rsid w:val="00E263DD"/>
    <w:rsid w:val="00E267AB"/>
    <w:rsid w:val="00E26B03"/>
    <w:rsid w:val="00E312A3"/>
    <w:rsid w:val="00E31534"/>
    <w:rsid w:val="00E31C98"/>
    <w:rsid w:val="00E3206F"/>
    <w:rsid w:val="00E323EB"/>
    <w:rsid w:val="00E32E13"/>
    <w:rsid w:val="00E33319"/>
    <w:rsid w:val="00E3331B"/>
    <w:rsid w:val="00E33EE8"/>
    <w:rsid w:val="00E33F37"/>
    <w:rsid w:val="00E342FA"/>
    <w:rsid w:val="00E34711"/>
    <w:rsid w:val="00E35164"/>
    <w:rsid w:val="00E35249"/>
    <w:rsid w:val="00E35E1E"/>
    <w:rsid w:val="00E36015"/>
    <w:rsid w:val="00E36106"/>
    <w:rsid w:val="00E365C4"/>
    <w:rsid w:val="00E375B4"/>
    <w:rsid w:val="00E3767C"/>
    <w:rsid w:val="00E3780F"/>
    <w:rsid w:val="00E4042D"/>
    <w:rsid w:val="00E412F7"/>
    <w:rsid w:val="00E41759"/>
    <w:rsid w:val="00E42262"/>
    <w:rsid w:val="00E425D0"/>
    <w:rsid w:val="00E42F18"/>
    <w:rsid w:val="00E440D3"/>
    <w:rsid w:val="00E44E48"/>
    <w:rsid w:val="00E45000"/>
    <w:rsid w:val="00E450E0"/>
    <w:rsid w:val="00E4547C"/>
    <w:rsid w:val="00E465D4"/>
    <w:rsid w:val="00E46849"/>
    <w:rsid w:val="00E47AA1"/>
    <w:rsid w:val="00E47B77"/>
    <w:rsid w:val="00E47D7A"/>
    <w:rsid w:val="00E50419"/>
    <w:rsid w:val="00E527E9"/>
    <w:rsid w:val="00E529CB"/>
    <w:rsid w:val="00E52E9F"/>
    <w:rsid w:val="00E53174"/>
    <w:rsid w:val="00E53B71"/>
    <w:rsid w:val="00E53D27"/>
    <w:rsid w:val="00E5613D"/>
    <w:rsid w:val="00E56700"/>
    <w:rsid w:val="00E5713A"/>
    <w:rsid w:val="00E575F7"/>
    <w:rsid w:val="00E57B06"/>
    <w:rsid w:val="00E6009F"/>
    <w:rsid w:val="00E607CE"/>
    <w:rsid w:val="00E61AD3"/>
    <w:rsid w:val="00E61E12"/>
    <w:rsid w:val="00E61FA7"/>
    <w:rsid w:val="00E6204F"/>
    <w:rsid w:val="00E626E8"/>
    <w:rsid w:val="00E62C94"/>
    <w:rsid w:val="00E63AA8"/>
    <w:rsid w:val="00E63F6B"/>
    <w:rsid w:val="00E642BF"/>
    <w:rsid w:val="00E6539D"/>
    <w:rsid w:val="00E654CA"/>
    <w:rsid w:val="00E664E4"/>
    <w:rsid w:val="00E6757C"/>
    <w:rsid w:val="00E70AD1"/>
    <w:rsid w:val="00E70E51"/>
    <w:rsid w:val="00E70E5B"/>
    <w:rsid w:val="00E70FF4"/>
    <w:rsid w:val="00E717BC"/>
    <w:rsid w:val="00E71870"/>
    <w:rsid w:val="00E71ACE"/>
    <w:rsid w:val="00E71AFC"/>
    <w:rsid w:val="00E71F19"/>
    <w:rsid w:val="00E72834"/>
    <w:rsid w:val="00E73041"/>
    <w:rsid w:val="00E735AF"/>
    <w:rsid w:val="00E74B45"/>
    <w:rsid w:val="00E752D6"/>
    <w:rsid w:val="00E754B1"/>
    <w:rsid w:val="00E757C9"/>
    <w:rsid w:val="00E764E5"/>
    <w:rsid w:val="00E76BCE"/>
    <w:rsid w:val="00E7717B"/>
    <w:rsid w:val="00E772E2"/>
    <w:rsid w:val="00E806C1"/>
    <w:rsid w:val="00E81834"/>
    <w:rsid w:val="00E821D1"/>
    <w:rsid w:val="00E82B55"/>
    <w:rsid w:val="00E82CB1"/>
    <w:rsid w:val="00E83E20"/>
    <w:rsid w:val="00E83EBF"/>
    <w:rsid w:val="00E8428B"/>
    <w:rsid w:val="00E847C8"/>
    <w:rsid w:val="00E84A29"/>
    <w:rsid w:val="00E878CB"/>
    <w:rsid w:val="00E91AD9"/>
    <w:rsid w:val="00E92595"/>
    <w:rsid w:val="00E92707"/>
    <w:rsid w:val="00E932AF"/>
    <w:rsid w:val="00E93E78"/>
    <w:rsid w:val="00E94819"/>
    <w:rsid w:val="00E94C1C"/>
    <w:rsid w:val="00E95408"/>
    <w:rsid w:val="00E95458"/>
    <w:rsid w:val="00E95634"/>
    <w:rsid w:val="00E95C32"/>
    <w:rsid w:val="00E969EC"/>
    <w:rsid w:val="00E9708A"/>
    <w:rsid w:val="00E97D15"/>
    <w:rsid w:val="00E97ED6"/>
    <w:rsid w:val="00EA0458"/>
    <w:rsid w:val="00EA096C"/>
    <w:rsid w:val="00EA0BFC"/>
    <w:rsid w:val="00EA15AA"/>
    <w:rsid w:val="00EA1ABE"/>
    <w:rsid w:val="00EA1D0A"/>
    <w:rsid w:val="00EA1F21"/>
    <w:rsid w:val="00EA1FF7"/>
    <w:rsid w:val="00EA2084"/>
    <w:rsid w:val="00EA2266"/>
    <w:rsid w:val="00EA2C4F"/>
    <w:rsid w:val="00EA336F"/>
    <w:rsid w:val="00EA3AAD"/>
    <w:rsid w:val="00EA3BFE"/>
    <w:rsid w:val="00EA5192"/>
    <w:rsid w:val="00EA54F3"/>
    <w:rsid w:val="00EA57DF"/>
    <w:rsid w:val="00EA5E56"/>
    <w:rsid w:val="00EA609E"/>
    <w:rsid w:val="00EA6277"/>
    <w:rsid w:val="00EA71C0"/>
    <w:rsid w:val="00EA75D1"/>
    <w:rsid w:val="00EA785E"/>
    <w:rsid w:val="00EA7A5A"/>
    <w:rsid w:val="00EA7B7B"/>
    <w:rsid w:val="00EB145C"/>
    <w:rsid w:val="00EB165E"/>
    <w:rsid w:val="00EB207B"/>
    <w:rsid w:val="00EB259D"/>
    <w:rsid w:val="00EB44ED"/>
    <w:rsid w:val="00EB4A08"/>
    <w:rsid w:val="00EB4EAD"/>
    <w:rsid w:val="00EB52A0"/>
    <w:rsid w:val="00EB64BB"/>
    <w:rsid w:val="00EB667B"/>
    <w:rsid w:val="00EB6E01"/>
    <w:rsid w:val="00EB6F59"/>
    <w:rsid w:val="00EB6FBE"/>
    <w:rsid w:val="00EB771D"/>
    <w:rsid w:val="00EB7E8E"/>
    <w:rsid w:val="00EC0324"/>
    <w:rsid w:val="00EC0570"/>
    <w:rsid w:val="00EC1409"/>
    <w:rsid w:val="00EC19C9"/>
    <w:rsid w:val="00EC2202"/>
    <w:rsid w:val="00EC2CD0"/>
    <w:rsid w:val="00EC2E94"/>
    <w:rsid w:val="00EC3AA0"/>
    <w:rsid w:val="00EC3AA3"/>
    <w:rsid w:val="00EC3ADF"/>
    <w:rsid w:val="00EC3EA8"/>
    <w:rsid w:val="00EC6308"/>
    <w:rsid w:val="00EC6603"/>
    <w:rsid w:val="00EC6617"/>
    <w:rsid w:val="00EC7CA2"/>
    <w:rsid w:val="00ED1020"/>
    <w:rsid w:val="00ED107F"/>
    <w:rsid w:val="00ED14FE"/>
    <w:rsid w:val="00ED19E4"/>
    <w:rsid w:val="00ED1ED2"/>
    <w:rsid w:val="00ED24A7"/>
    <w:rsid w:val="00ED2D27"/>
    <w:rsid w:val="00ED3284"/>
    <w:rsid w:val="00ED3420"/>
    <w:rsid w:val="00ED3E94"/>
    <w:rsid w:val="00ED3F61"/>
    <w:rsid w:val="00ED47CC"/>
    <w:rsid w:val="00ED524F"/>
    <w:rsid w:val="00ED6ABC"/>
    <w:rsid w:val="00ED71B5"/>
    <w:rsid w:val="00ED72AE"/>
    <w:rsid w:val="00EE0018"/>
    <w:rsid w:val="00EE1720"/>
    <w:rsid w:val="00EE1A34"/>
    <w:rsid w:val="00EE1AC4"/>
    <w:rsid w:val="00EE1FCA"/>
    <w:rsid w:val="00EE2504"/>
    <w:rsid w:val="00EE2BC6"/>
    <w:rsid w:val="00EE3878"/>
    <w:rsid w:val="00EE3BBC"/>
    <w:rsid w:val="00EE4111"/>
    <w:rsid w:val="00EE41EB"/>
    <w:rsid w:val="00EE5082"/>
    <w:rsid w:val="00EE5600"/>
    <w:rsid w:val="00EE6064"/>
    <w:rsid w:val="00EE6082"/>
    <w:rsid w:val="00EE7B5C"/>
    <w:rsid w:val="00EF0292"/>
    <w:rsid w:val="00EF02F1"/>
    <w:rsid w:val="00EF1000"/>
    <w:rsid w:val="00EF2390"/>
    <w:rsid w:val="00EF2467"/>
    <w:rsid w:val="00EF2D06"/>
    <w:rsid w:val="00EF2E8A"/>
    <w:rsid w:val="00EF38DA"/>
    <w:rsid w:val="00EF4156"/>
    <w:rsid w:val="00EF4366"/>
    <w:rsid w:val="00EF4546"/>
    <w:rsid w:val="00EF535C"/>
    <w:rsid w:val="00EF56B8"/>
    <w:rsid w:val="00EF66E4"/>
    <w:rsid w:val="00EF6FEB"/>
    <w:rsid w:val="00EF70E1"/>
    <w:rsid w:val="00F00D27"/>
    <w:rsid w:val="00F01575"/>
    <w:rsid w:val="00F03D20"/>
    <w:rsid w:val="00F04285"/>
    <w:rsid w:val="00F045CD"/>
    <w:rsid w:val="00F0488C"/>
    <w:rsid w:val="00F05388"/>
    <w:rsid w:val="00F05472"/>
    <w:rsid w:val="00F0555A"/>
    <w:rsid w:val="00F05969"/>
    <w:rsid w:val="00F05B96"/>
    <w:rsid w:val="00F05BBD"/>
    <w:rsid w:val="00F05E36"/>
    <w:rsid w:val="00F05FAD"/>
    <w:rsid w:val="00F0692D"/>
    <w:rsid w:val="00F06B6B"/>
    <w:rsid w:val="00F06D6F"/>
    <w:rsid w:val="00F06FDB"/>
    <w:rsid w:val="00F072F5"/>
    <w:rsid w:val="00F07D31"/>
    <w:rsid w:val="00F10FD9"/>
    <w:rsid w:val="00F1188B"/>
    <w:rsid w:val="00F11A42"/>
    <w:rsid w:val="00F11C8B"/>
    <w:rsid w:val="00F11D19"/>
    <w:rsid w:val="00F11EA5"/>
    <w:rsid w:val="00F12B1F"/>
    <w:rsid w:val="00F13C77"/>
    <w:rsid w:val="00F14354"/>
    <w:rsid w:val="00F1450D"/>
    <w:rsid w:val="00F14D24"/>
    <w:rsid w:val="00F152BB"/>
    <w:rsid w:val="00F15316"/>
    <w:rsid w:val="00F154A9"/>
    <w:rsid w:val="00F158E5"/>
    <w:rsid w:val="00F15D84"/>
    <w:rsid w:val="00F16062"/>
    <w:rsid w:val="00F164AC"/>
    <w:rsid w:val="00F16832"/>
    <w:rsid w:val="00F16892"/>
    <w:rsid w:val="00F20675"/>
    <w:rsid w:val="00F20C73"/>
    <w:rsid w:val="00F20D15"/>
    <w:rsid w:val="00F210CF"/>
    <w:rsid w:val="00F21145"/>
    <w:rsid w:val="00F21D36"/>
    <w:rsid w:val="00F2260A"/>
    <w:rsid w:val="00F22919"/>
    <w:rsid w:val="00F22AF0"/>
    <w:rsid w:val="00F22C26"/>
    <w:rsid w:val="00F235A8"/>
    <w:rsid w:val="00F237BB"/>
    <w:rsid w:val="00F23AC3"/>
    <w:rsid w:val="00F2501F"/>
    <w:rsid w:val="00F25580"/>
    <w:rsid w:val="00F25956"/>
    <w:rsid w:val="00F26079"/>
    <w:rsid w:val="00F260C1"/>
    <w:rsid w:val="00F261CB"/>
    <w:rsid w:val="00F266F7"/>
    <w:rsid w:val="00F27643"/>
    <w:rsid w:val="00F27927"/>
    <w:rsid w:val="00F30532"/>
    <w:rsid w:val="00F30B1B"/>
    <w:rsid w:val="00F30B5A"/>
    <w:rsid w:val="00F30D76"/>
    <w:rsid w:val="00F30FF4"/>
    <w:rsid w:val="00F3116B"/>
    <w:rsid w:val="00F324F2"/>
    <w:rsid w:val="00F338FA"/>
    <w:rsid w:val="00F33DB7"/>
    <w:rsid w:val="00F34216"/>
    <w:rsid w:val="00F344E7"/>
    <w:rsid w:val="00F34DA4"/>
    <w:rsid w:val="00F34F32"/>
    <w:rsid w:val="00F352E3"/>
    <w:rsid w:val="00F354BF"/>
    <w:rsid w:val="00F355D4"/>
    <w:rsid w:val="00F35A0E"/>
    <w:rsid w:val="00F35BE0"/>
    <w:rsid w:val="00F36AD5"/>
    <w:rsid w:val="00F36ED2"/>
    <w:rsid w:val="00F37034"/>
    <w:rsid w:val="00F37C93"/>
    <w:rsid w:val="00F408D7"/>
    <w:rsid w:val="00F417CB"/>
    <w:rsid w:val="00F42A2B"/>
    <w:rsid w:val="00F4361C"/>
    <w:rsid w:val="00F438E9"/>
    <w:rsid w:val="00F440BD"/>
    <w:rsid w:val="00F441D4"/>
    <w:rsid w:val="00F443BF"/>
    <w:rsid w:val="00F455D2"/>
    <w:rsid w:val="00F45B46"/>
    <w:rsid w:val="00F45C01"/>
    <w:rsid w:val="00F45C17"/>
    <w:rsid w:val="00F45D6B"/>
    <w:rsid w:val="00F4608B"/>
    <w:rsid w:val="00F46D58"/>
    <w:rsid w:val="00F47250"/>
    <w:rsid w:val="00F476D1"/>
    <w:rsid w:val="00F50CD8"/>
    <w:rsid w:val="00F51984"/>
    <w:rsid w:val="00F51A6D"/>
    <w:rsid w:val="00F51E2B"/>
    <w:rsid w:val="00F52538"/>
    <w:rsid w:val="00F5255F"/>
    <w:rsid w:val="00F52F82"/>
    <w:rsid w:val="00F533E6"/>
    <w:rsid w:val="00F5455E"/>
    <w:rsid w:val="00F5515A"/>
    <w:rsid w:val="00F5537C"/>
    <w:rsid w:val="00F55BE5"/>
    <w:rsid w:val="00F56BE0"/>
    <w:rsid w:val="00F576C5"/>
    <w:rsid w:val="00F604EF"/>
    <w:rsid w:val="00F60F1B"/>
    <w:rsid w:val="00F60FB9"/>
    <w:rsid w:val="00F612CE"/>
    <w:rsid w:val="00F6217C"/>
    <w:rsid w:val="00F6327D"/>
    <w:rsid w:val="00F6342B"/>
    <w:rsid w:val="00F64206"/>
    <w:rsid w:val="00F64298"/>
    <w:rsid w:val="00F6555D"/>
    <w:rsid w:val="00F65DA6"/>
    <w:rsid w:val="00F66510"/>
    <w:rsid w:val="00F66786"/>
    <w:rsid w:val="00F6685B"/>
    <w:rsid w:val="00F703ED"/>
    <w:rsid w:val="00F71BC1"/>
    <w:rsid w:val="00F71BEF"/>
    <w:rsid w:val="00F71DF3"/>
    <w:rsid w:val="00F71FD6"/>
    <w:rsid w:val="00F720D4"/>
    <w:rsid w:val="00F72730"/>
    <w:rsid w:val="00F72B22"/>
    <w:rsid w:val="00F741A1"/>
    <w:rsid w:val="00F742D2"/>
    <w:rsid w:val="00F74BD5"/>
    <w:rsid w:val="00F74EED"/>
    <w:rsid w:val="00F759FF"/>
    <w:rsid w:val="00F75D6B"/>
    <w:rsid w:val="00F765FD"/>
    <w:rsid w:val="00F76ECB"/>
    <w:rsid w:val="00F7704F"/>
    <w:rsid w:val="00F77931"/>
    <w:rsid w:val="00F77941"/>
    <w:rsid w:val="00F77AB9"/>
    <w:rsid w:val="00F77CB5"/>
    <w:rsid w:val="00F77FDC"/>
    <w:rsid w:val="00F80082"/>
    <w:rsid w:val="00F8061F"/>
    <w:rsid w:val="00F80DF3"/>
    <w:rsid w:val="00F816C6"/>
    <w:rsid w:val="00F8178D"/>
    <w:rsid w:val="00F81801"/>
    <w:rsid w:val="00F82684"/>
    <w:rsid w:val="00F828B6"/>
    <w:rsid w:val="00F82916"/>
    <w:rsid w:val="00F82CAB"/>
    <w:rsid w:val="00F835B2"/>
    <w:rsid w:val="00F845F1"/>
    <w:rsid w:val="00F84B64"/>
    <w:rsid w:val="00F856FD"/>
    <w:rsid w:val="00F85D59"/>
    <w:rsid w:val="00F8726A"/>
    <w:rsid w:val="00F873C9"/>
    <w:rsid w:val="00F873E5"/>
    <w:rsid w:val="00F8755E"/>
    <w:rsid w:val="00F877EA"/>
    <w:rsid w:val="00F90049"/>
    <w:rsid w:val="00F90B85"/>
    <w:rsid w:val="00F91DE8"/>
    <w:rsid w:val="00F91E60"/>
    <w:rsid w:val="00F93809"/>
    <w:rsid w:val="00F938D1"/>
    <w:rsid w:val="00F94D20"/>
    <w:rsid w:val="00F9570A"/>
    <w:rsid w:val="00F95BDA"/>
    <w:rsid w:val="00F963C3"/>
    <w:rsid w:val="00F96484"/>
    <w:rsid w:val="00F96B18"/>
    <w:rsid w:val="00F9743A"/>
    <w:rsid w:val="00FA0083"/>
    <w:rsid w:val="00FA0321"/>
    <w:rsid w:val="00FA0739"/>
    <w:rsid w:val="00FA0BEA"/>
    <w:rsid w:val="00FA1ACF"/>
    <w:rsid w:val="00FA1CB1"/>
    <w:rsid w:val="00FA24E1"/>
    <w:rsid w:val="00FA316A"/>
    <w:rsid w:val="00FA3369"/>
    <w:rsid w:val="00FA3AD9"/>
    <w:rsid w:val="00FA432B"/>
    <w:rsid w:val="00FA450F"/>
    <w:rsid w:val="00FA531C"/>
    <w:rsid w:val="00FA5BB7"/>
    <w:rsid w:val="00FA6924"/>
    <w:rsid w:val="00FA6E42"/>
    <w:rsid w:val="00FA762F"/>
    <w:rsid w:val="00FA7C94"/>
    <w:rsid w:val="00FB1DDC"/>
    <w:rsid w:val="00FB1FF9"/>
    <w:rsid w:val="00FB2786"/>
    <w:rsid w:val="00FB3A39"/>
    <w:rsid w:val="00FB3B97"/>
    <w:rsid w:val="00FB3DAB"/>
    <w:rsid w:val="00FB44A9"/>
    <w:rsid w:val="00FB5416"/>
    <w:rsid w:val="00FB5AD6"/>
    <w:rsid w:val="00FB6235"/>
    <w:rsid w:val="00FB6701"/>
    <w:rsid w:val="00FB6820"/>
    <w:rsid w:val="00FB72F3"/>
    <w:rsid w:val="00FB776C"/>
    <w:rsid w:val="00FB778B"/>
    <w:rsid w:val="00FC03AB"/>
    <w:rsid w:val="00FC06B7"/>
    <w:rsid w:val="00FC082D"/>
    <w:rsid w:val="00FC0921"/>
    <w:rsid w:val="00FC0B49"/>
    <w:rsid w:val="00FC0C3A"/>
    <w:rsid w:val="00FC0E7E"/>
    <w:rsid w:val="00FC1A83"/>
    <w:rsid w:val="00FC1CB1"/>
    <w:rsid w:val="00FC1FB3"/>
    <w:rsid w:val="00FC3C7D"/>
    <w:rsid w:val="00FC412C"/>
    <w:rsid w:val="00FC519D"/>
    <w:rsid w:val="00FC6D33"/>
    <w:rsid w:val="00FC7102"/>
    <w:rsid w:val="00FC7AA7"/>
    <w:rsid w:val="00FC7C42"/>
    <w:rsid w:val="00FD00DE"/>
    <w:rsid w:val="00FD0BC1"/>
    <w:rsid w:val="00FD1567"/>
    <w:rsid w:val="00FD1636"/>
    <w:rsid w:val="00FD21BC"/>
    <w:rsid w:val="00FD26AE"/>
    <w:rsid w:val="00FD2B8C"/>
    <w:rsid w:val="00FD2F7E"/>
    <w:rsid w:val="00FD4D68"/>
    <w:rsid w:val="00FD51E5"/>
    <w:rsid w:val="00FD5298"/>
    <w:rsid w:val="00FD5711"/>
    <w:rsid w:val="00FD5E61"/>
    <w:rsid w:val="00FD67B6"/>
    <w:rsid w:val="00FD682A"/>
    <w:rsid w:val="00FD6A5A"/>
    <w:rsid w:val="00FD6B45"/>
    <w:rsid w:val="00FD72DB"/>
    <w:rsid w:val="00FE0CAB"/>
    <w:rsid w:val="00FE0D60"/>
    <w:rsid w:val="00FE13DE"/>
    <w:rsid w:val="00FE1730"/>
    <w:rsid w:val="00FE1E51"/>
    <w:rsid w:val="00FE2CDB"/>
    <w:rsid w:val="00FE3576"/>
    <w:rsid w:val="00FE3DE5"/>
    <w:rsid w:val="00FE4369"/>
    <w:rsid w:val="00FE458E"/>
    <w:rsid w:val="00FE4977"/>
    <w:rsid w:val="00FE4A49"/>
    <w:rsid w:val="00FE4EE5"/>
    <w:rsid w:val="00FE5A26"/>
    <w:rsid w:val="00FE62B2"/>
    <w:rsid w:val="00FE6F74"/>
    <w:rsid w:val="00FF029E"/>
    <w:rsid w:val="00FF0BB5"/>
    <w:rsid w:val="00FF2B69"/>
    <w:rsid w:val="00FF3636"/>
    <w:rsid w:val="00FF3961"/>
    <w:rsid w:val="00FF45FF"/>
    <w:rsid w:val="00FF4744"/>
    <w:rsid w:val="00FF5027"/>
    <w:rsid w:val="00FF5519"/>
    <w:rsid w:val="00FF551D"/>
    <w:rsid w:val="00FF5F3A"/>
    <w:rsid w:val="00FF6C28"/>
    <w:rsid w:val="00FF6F08"/>
    <w:rsid w:val="00FF7B61"/>
    <w:rsid w:val="00FF7E3C"/>
    <w:rsid w:val="0821911F"/>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e2a7,#fff2d7,#cd9a67,#963,#b39207,#fc0,#ffda91,#fdf0c1"/>
    </o:shapedefaults>
    <o:shapelayout v:ext="edit">
      <o:idmap v:ext="edit" data="2"/>
    </o:shapelayout>
  </w:shapeDefaults>
  <w:decimalSymbol w:val=","/>
  <w:listSeparator w:val=";"/>
  <w14:docId w14:val="2141D734"/>
  <w15:docId w15:val="{03A78C20-660A-44C7-99E5-FA2F32E8D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5A"/>
    <w:rPr>
      <w:sz w:val="24"/>
    </w:rPr>
  </w:style>
  <w:style w:type="paragraph" w:styleId="Balk1">
    <w:name w:val="heading 1"/>
    <w:aliases w:val="Document Header1,First subtitle,Heading 1 Char1,Heading 1 Char Char,Main Heading,PLS 1,PLS 11,PLS 12,PLS 13,H1,11,12,H11,111,13,H12,112,14,H13,113,15,PLS 14,H14,114,16,PLS 15,H15,115,17,PLS 16,H16,116,18,PLS 17,H17,117,19,PLS 18,H18,118,110"/>
    <w:basedOn w:val="Normal"/>
    <w:next w:val="Normal"/>
    <w:link w:val="Balk1Char"/>
    <w:autoRedefine/>
    <w:qFormat/>
    <w:rsid w:val="00CD5578"/>
    <w:pPr>
      <w:spacing w:before="120" w:after="200"/>
      <w:ind w:left="720" w:right="288"/>
      <w:jc w:val="center"/>
      <w:outlineLvl w:val="0"/>
    </w:pPr>
    <w:rPr>
      <w:b/>
      <w:bCs/>
      <w:kern w:val="28"/>
      <w:sz w:val="48"/>
    </w:rPr>
  </w:style>
  <w:style w:type="paragraph" w:styleId="Balk2">
    <w:name w:val="heading 2"/>
    <w:aliases w:val="Title Header2,Second subtitle,Char,Section Char,L2 Char,Section head Char,SH Char,Section,L2,Section head,SH,Heading 2 Char1 Char,Reset numbering Char Char,Major Char Char,PARA2 Char Char,PARA21 Char Char,Major1 Char Char,PARA22 Char Char"/>
    <w:basedOn w:val="Normal"/>
    <w:next w:val="Normal"/>
    <w:link w:val="Balk2Char"/>
    <w:qFormat/>
    <w:rsid w:val="006A7A5A"/>
    <w:pPr>
      <w:tabs>
        <w:tab w:val="left" w:pos="619"/>
      </w:tabs>
      <w:spacing w:after="200"/>
      <w:jc w:val="center"/>
      <w:outlineLvl w:val="1"/>
    </w:pPr>
    <w:rPr>
      <w:rFonts w:ascii="Times New Roman Bold" w:hAnsi="Times New Roman Bold"/>
      <w:b/>
      <w:sz w:val="36"/>
    </w:rPr>
  </w:style>
  <w:style w:type="paragraph" w:styleId="Balk3">
    <w:name w:val="heading 3"/>
    <w:aliases w:val="Section Header3,ClauseSub_No&amp;Name,Heading 3 Char,Section Header3 Char Char Char Char Char,Section Header3 Char Char Char,Heading 3 Char3,Heading 3 Char2 Char,Heading 3 Char1 Char Char1,Heading 3 Char Char1 Char,Heading 3 Char1 Char1,L3 Char,L3"/>
    <w:basedOn w:val="Normal"/>
    <w:next w:val="Normal"/>
    <w:link w:val="Balk3Char"/>
    <w:qFormat/>
    <w:rsid w:val="006A7A5A"/>
    <w:pPr>
      <w:tabs>
        <w:tab w:val="num" w:pos="864"/>
      </w:tabs>
      <w:spacing w:after="200"/>
      <w:ind w:left="864" w:hanging="432"/>
      <w:outlineLvl w:val="2"/>
    </w:pPr>
  </w:style>
  <w:style w:type="paragraph" w:styleId="Balk4">
    <w:name w:val="heading 4"/>
    <w:aliases w:val=" Sub-Clause Sub-paragraph,ClauseSubSub_No&amp;Name,Sub-Clause Sub-paragraph,Heading 4 Char2,Heading 4 Char Char,Heading 4 Char1 Char Char,Heading 4 Char Char Char Char,Heading 4 Char2 Char Char Char Char,Heading 4 Char Char2 Char Char Char Char"/>
    <w:basedOn w:val="Normal"/>
    <w:next w:val="Normal"/>
    <w:link w:val="Balk4Char"/>
    <w:qFormat/>
    <w:rsid w:val="009C3C22"/>
    <w:pPr>
      <w:spacing w:after="200"/>
      <w:outlineLvl w:val="3"/>
    </w:pPr>
  </w:style>
  <w:style w:type="paragraph" w:styleId="Balk5">
    <w:name w:val="heading 5"/>
    <w:aliases w:val="Forside,Level 3 - i,Forside1,Forside2,Forside3,Forside4,Forside11,Forside21,Forside31,Forside5,Forside12,Forside22,Forside32,Forside6,Forside13,Forside23,Forside33,Forside41,Forside111,Forside211,Forside311,Forside51,Forside121,Forside221,Bil"/>
    <w:basedOn w:val="Normal"/>
    <w:next w:val="Normal"/>
    <w:link w:val="Balk5Char"/>
    <w:autoRedefine/>
    <w:qFormat/>
    <w:rsid w:val="00666837"/>
    <w:pPr>
      <w:tabs>
        <w:tab w:val="left" w:pos="810"/>
      </w:tabs>
      <w:spacing w:before="240" w:after="60"/>
      <w:ind w:left="720" w:hanging="360"/>
      <w:jc w:val="left"/>
      <w:outlineLvl w:val="4"/>
    </w:pPr>
    <w:rPr>
      <w:b/>
      <w:szCs w:val="28"/>
    </w:rPr>
  </w:style>
  <w:style w:type="paragraph" w:styleId="Balk6">
    <w:name w:val="heading 6"/>
    <w:basedOn w:val="Normal"/>
    <w:next w:val="Normal"/>
    <w:link w:val="Balk6Char"/>
    <w:qFormat/>
    <w:rsid w:val="009C3C22"/>
    <w:pPr>
      <w:spacing w:before="240" w:after="60"/>
      <w:outlineLvl w:val="5"/>
    </w:pPr>
    <w:rPr>
      <w:i/>
      <w:sz w:val="22"/>
    </w:rPr>
  </w:style>
  <w:style w:type="paragraph" w:styleId="Balk7">
    <w:name w:val="heading 7"/>
    <w:basedOn w:val="Normal"/>
    <w:next w:val="Normal"/>
    <w:link w:val="Balk7Char"/>
    <w:qFormat/>
    <w:rsid w:val="009C3C22"/>
    <w:pPr>
      <w:spacing w:before="240" w:after="60"/>
      <w:outlineLvl w:val="6"/>
    </w:pPr>
    <w:rPr>
      <w:rFonts w:ascii="Arial" w:hAnsi="Arial"/>
      <w:sz w:val="20"/>
    </w:rPr>
  </w:style>
  <w:style w:type="paragraph" w:styleId="Balk8">
    <w:name w:val="heading 8"/>
    <w:basedOn w:val="Normal"/>
    <w:next w:val="Normal"/>
    <w:link w:val="Balk8Char"/>
    <w:qFormat/>
    <w:rsid w:val="009C3C22"/>
    <w:pPr>
      <w:spacing w:before="240" w:after="60"/>
      <w:outlineLvl w:val="7"/>
    </w:pPr>
    <w:rPr>
      <w:rFonts w:ascii="Arial" w:hAnsi="Arial"/>
      <w:i/>
      <w:sz w:val="20"/>
    </w:rPr>
  </w:style>
  <w:style w:type="paragraph" w:styleId="Balk9">
    <w:name w:val="heading 9"/>
    <w:basedOn w:val="Normal"/>
    <w:next w:val="Normal"/>
    <w:link w:val="Balk9Char"/>
    <w:qFormat/>
    <w:rsid w:val="009C3C22"/>
    <w:pPr>
      <w:spacing w:before="240" w:after="60"/>
      <w:outlineLvl w:val="8"/>
    </w:pPr>
    <w:rPr>
      <w:rFonts w:ascii="Arial" w:hAnsi="Arial"/>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6A7A5A"/>
    <w:pPr>
      <w:tabs>
        <w:tab w:val="right" w:leader="underscore" w:pos="9504"/>
      </w:tabs>
      <w:spacing w:before="120"/>
      <w:jc w:val="left"/>
    </w:pPr>
  </w:style>
  <w:style w:type="paragraph" w:styleId="stBilgi">
    <w:name w:val="header"/>
    <w:basedOn w:val="Normal"/>
    <w:link w:val="stBilgiChar"/>
    <w:uiPriority w:val="99"/>
    <w:rsid w:val="006A7A5A"/>
    <w:pPr>
      <w:pBdr>
        <w:bottom w:val="single" w:sz="4" w:space="1" w:color="000000"/>
      </w:pBdr>
      <w:tabs>
        <w:tab w:val="right" w:pos="9000"/>
      </w:tabs>
    </w:pPr>
    <w:rPr>
      <w:sz w:val="20"/>
    </w:rPr>
  </w:style>
  <w:style w:type="paragraph" w:styleId="T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DipnotMetni">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DipnotMetniChar"/>
    <w:uiPriority w:val="99"/>
    <w:qFormat/>
    <w:rsid w:val="00F42A2B"/>
    <w:pPr>
      <w:ind w:left="360" w:hanging="360"/>
    </w:pPr>
    <w:rPr>
      <w:sz w:val="20"/>
    </w:rPr>
  </w:style>
  <w:style w:type="character" w:styleId="DipnotBavurusu">
    <w:name w:val="footnote reference"/>
    <w:uiPriority w:val="99"/>
    <w:rsid w:val="006A7A5A"/>
    <w:rPr>
      <w:vertAlign w:val="superscript"/>
    </w:rPr>
  </w:style>
  <w:style w:type="character" w:styleId="SayfaNumaras">
    <w:name w:val="page number"/>
    <w:basedOn w:val="VarsaylanParagrafYazTipi"/>
    <w:rsid w:val="006A7A5A"/>
  </w:style>
  <w:style w:type="paragraph" w:styleId="GvdeMetni">
    <w:name w:val="Body Text"/>
    <w:basedOn w:val="Normal"/>
    <w:link w:val="GvdeMetniChar"/>
    <w:rsid w:val="006A7A5A"/>
  </w:style>
  <w:style w:type="character" w:styleId="Kpr">
    <w:name w:val="Hyperlink"/>
    <w:uiPriority w:val="99"/>
    <w:rsid w:val="006A7A5A"/>
    <w:rPr>
      <w:color w:val="0000FF"/>
      <w:u w:val="single"/>
    </w:rPr>
  </w:style>
  <w:style w:type="character" w:styleId="zlenenKpr">
    <w:name w:val="FollowedHyperlink"/>
    <w:rsid w:val="006A7A5A"/>
    <w:rPr>
      <w:color w:val="800080"/>
      <w:u w:val="single"/>
    </w:rPr>
  </w:style>
  <w:style w:type="paragraph" w:styleId="GvdeMetniGirintisi">
    <w:name w:val="Body Text Indent"/>
    <w:basedOn w:val="Normal"/>
    <w:link w:val="GvdeMetniGirintisiChar"/>
    <w:rsid w:val="006A7A5A"/>
    <w:pPr>
      <w:ind w:left="720"/>
    </w:pPr>
  </w:style>
  <w:style w:type="paragraph" w:styleId="GvdeMetniGirintisi2">
    <w:name w:val="Body Text Indent 2"/>
    <w:basedOn w:val="Normal"/>
    <w:link w:val="GvdeMetniGirintisi2Char"/>
    <w:rsid w:val="006A7A5A"/>
    <w:pPr>
      <w:ind w:left="360" w:firstLine="360"/>
    </w:pPr>
  </w:style>
  <w:style w:type="paragraph" w:styleId="GvdeMetni2">
    <w:name w:val="Body Text 2"/>
    <w:basedOn w:val="Normal"/>
    <w:link w:val="GvdeMetni2Char"/>
    <w:rsid w:val="00312BF9"/>
    <w:pPr>
      <w:spacing w:before="120" w:after="120"/>
      <w:jc w:val="center"/>
    </w:pPr>
    <w:rPr>
      <w:b/>
      <w:sz w:val="28"/>
    </w:rPr>
  </w:style>
  <w:style w:type="paragraph" w:styleId="T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4">
    <w:name w:val="toc 4"/>
    <w:basedOn w:val="Normal"/>
    <w:next w:val="Normal"/>
    <w:autoRedefine/>
    <w:uiPriority w:val="39"/>
    <w:rsid w:val="006A7A5A"/>
    <w:pPr>
      <w:ind w:left="720"/>
      <w:jc w:val="left"/>
    </w:pPr>
    <w:rPr>
      <w:rFonts w:asciiTheme="minorHAnsi" w:hAnsiTheme="minorHAnsi"/>
      <w:sz w:val="20"/>
    </w:rPr>
  </w:style>
  <w:style w:type="paragraph" w:styleId="T5">
    <w:name w:val="toc 5"/>
    <w:basedOn w:val="Normal"/>
    <w:next w:val="Normal"/>
    <w:autoRedefine/>
    <w:uiPriority w:val="39"/>
    <w:rsid w:val="006A7A5A"/>
    <w:pPr>
      <w:ind w:left="960"/>
      <w:jc w:val="left"/>
    </w:pPr>
    <w:rPr>
      <w:rFonts w:asciiTheme="minorHAnsi" w:hAnsiTheme="minorHAnsi"/>
      <w:sz w:val="20"/>
    </w:rPr>
  </w:style>
  <w:style w:type="paragraph" w:styleId="T6">
    <w:name w:val="toc 6"/>
    <w:basedOn w:val="Normal"/>
    <w:next w:val="Normal"/>
    <w:autoRedefine/>
    <w:uiPriority w:val="39"/>
    <w:rsid w:val="006A7A5A"/>
    <w:pPr>
      <w:ind w:left="1200"/>
      <w:jc w:val="left"/>
    </w:pPr>
    <w:rPr>
      <w:rFonts w:asciiTheme="minorHAnsi" w:hAnsiTheme="minorHAnsi"/>
      <w:sz w:val="20"/>
    </w:rPr>
  </w:style>
  <w:style w:type="paragraph" w:styleId="T7">
    <w:name w:val="toc 7"/>
    <w:basedOn w:val="Normal"/>
    <w:next w:val="Normal"/>
    <w:autoRedefine/>
    <w:uiPriority w:val="39"/>
    <w:rsid w:val="006A7A5A"/>
    <w:pPr>
      <w:ind w:left="1440"/>
      <w:jc w:val="left"/>
    </w:pPr>
    <w:rPr>
      <w:rFonts w:asciiTheme="minorHAnsi" w:hAnsiTheme="minorHAnsi"/>
      <w:sz w:val="20"/>
    </w:rPr>
  </w:style>
  <w:style w:type="paragraph" w:styleId="T8">
    <w:name w:val="toc 8"/>
    <w:basedOn w:val="Normal"/>
    <w:next w:val="Normal"/>
    <w:autoRedefine/>
    <w:uiPriority w:val="39"/>
    <w:rsid w:val="006A7A5A"/>
    <w:pPr>
      <w:ind w:left="1680"/>
      <w:jc w:val="left"/>
    </w:pPr>
    <w:rPr>
      <w:rFonts w:asciiTheme="minorHAnsi" w:hAnsiTheme="minorHAnsi"/>
      <w:sz w:val="20"/>
    </w:rPr>
  </w:style>
  <w:style w:type="paragraph" w:styleId="T9">
    <w:name w:val="toc 9"/>
    <w:basedOn w:val="Normal"/>
    <w:next w:val="Normal"/>
    <w:autoRedefine/>
    <w:uiPriority w:val="39"/>
    <w:rsid w:val="006A7A5A"/>
    <w:pPr>
      <w:ind w:left="1920"/>
      <w:jc w:val="left"/>
    </w:pPr>
    <w:rPr>
      <w:rFonts w:asciiTheme="minorHAnsi" w:hAnsiTheme="minorHAnsi"/>
      <w:sz w:val="20"/>
    </w:rPr>
  </w:style>
  <w:style w:type="paragraph" w:styleId="KonuBal">
    <w:name w:val="Title"/>
    <w:basedOn w:val="Normal"/>
    <w:link w:val="KonuBalChar"/>
    <w:qFormat/>
    <w:rsid w:val="006A7A5A"/>
    <w:pPr>
      <w:jc w:val="center"/>
    </w:pPr>
    <w:rPr>
      <w:b/>
      <w:sz w:val="48"/>
    </w:rPr>
  </w:style>
  <w:style w:type="paragraph" w:styleId="Altyaz">
    <w:name w:val="Subtitle"/>
    <w:basedOn w:val="Normal"/>
    <w:link w:val="AltyazChar"/>
    <w:qFormat/>
    <w:rsid w:val="006A7A5A"/>
    <w:pPr>
      <w:jc w:val="center"/>
    </w:pPr>
    <w:rPr>
      <w:b/>
      <w:sz w:val="44"/>
    </w:rPr>
  </w:style>
  <w:style w:type="paragraph" w:styleId="BelgeBalantlar">
    <w:name w:val="Document Map"/>
    <w:basedOn w:val="Normal"/>
    <w:link w:val="BelgeBalantlarChar"/>
    <w:semiHidden/>
    <w:rsid w:val="006A7A5A"/>
    <w:pPr>
      <w:shd w:val="clear" w:color="auto" w:fill="000080"/>
    </w:pPr>
    <w:rPr>
      <w:rFonts w:ascii="Tahoma" w:hAnsi="Tahoma"/>
    </w:rPr>
  </w:style>
  <w:style w:type="paragraph" w:styleId="Liste">
    <w:name w:val="List"/>
    <w:aliases w:val="1. List"/>
    <w:basedOn w:val="Normal"/>
    <w:rsid w:val="006A7A5A"/>
    <w:pPr>
      <w:spacing w:before="120" w:after="120"/>
      <w:ind w:left="1440"/>
    </w:pPr>
  </w:style>
  <w:style w:type="paragraph" w:styleId="GvdeMetni3">
    <w:name w:val="Body Text 3"/>
    <w:basedOn w:val="Normal"/>
    <w:link w:val="GvdeMetni3Char"/>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ResimYazs">
    <w:name w:val="caption"/>
    <w:aliases w:val="Caption Char,Caption Char1 Char1 Char Char,Caption Char Char2 Char1 Char Char,Caption Char Char Char Char Char1 Char1 Char Char1 Char,Caption Char Char Char Char Char Char Char Char Char Char,Caption Char Char Char1 Char Char Char, Char1 Ch"/>
    <w:basedOn w:val="Normal"/>
    <w:next w:val="Normal"/>
    <w:link w:val="ResimYazsChar"/>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Balk1"/>
    <w:autoRedefine/>
    <w:rsid w:val="00A53CE8"/>
    <w:pPr>
      <w:spacing w:after="360"/>
      <w:ind w:left="0" w:right="0"/>
    </w:pPr>
    <w:rPr>
      <w:sz w:val="32"/>
    </w:rPr>
  </w:style>
  <w:style w:type="paragraph" w:customStyle="1" w:styleId="SectionXHeader3">
    <w:name w:val="Section X Header 3"/>
    <w:basedOn w:val="Balk1"/>
    <w:autoRedefine/>
    <w:rsid w:val="00AD1F07"/>
    <w:pPr>
      <w:spacing w:before="240" w:after="0"/>
    </w:pPr>
    <w:rPr>
      <w:kern w:val="0"/>
      <w:sz w:val="72"/>
      <w:szCs w:val="72"/>
    </w:rPr>
  </w:style>
  <w:style w:type="paragraph" w:customStyle="1" w:styleId="TOCNumber1">
    <w:name w:val="TOC Number1"/>
    <w:basedOn w:val="Balk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AltBilgi"/>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ekillerTablosu">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AklamaBavurusu">
    <w:name w:val="annotation reference"/>
    <w:rsid w:val="006A7A5A"/>
    <w:rPr>
      <w:sz w:val="16"/>
    </w:rPr>
  </w:style>
  <w:style w:type="paragraph" w:styleId="AklamaMetni">
    <w:name w:val="annotation text"/>
    <w:basedOn w:val="Normal"/>
    <w:link w:val="AklamaMetniChar"/>
    <w:uiPriority w:val="99"/>
    <w:rsid w:val="006A7A5A"/>
    <w:pPr>
      <w:jc w:val="left"/>
    </w:pPr>
    <w:rPr>
      <w:sz w:val="20"/>
    </w:rPr>
  </w:style>
  <w:style w:type="paragraph" w:styleId="bekMetni">
    <w:name w:val="Block Text"/>
    <w:basedOn w:val="Normal"/>
    <w:rsid w:val="006A7A5A"/>
    <w:pPr>
      <w:tabs>
        <w:tab w:val="left" w:pos="387"/>
        <w:tab w:val="left" w:pos="1107"/>
      </w:tabs>
      <w:suppressAutoHyphens/>
      <w:ind w:left="720" w:right="-72"/>
      <w:jc w:val="left"/>
    </w:pPr>
    <w:rPr>
      <w:i/>
    </w:rPr>
  </w:style>
  <w:style w:type="paragraph" w:styleId="GvdeMetniGirintisi3">
    <w:name w:val="Body Text Indent 3"/>
    <w:basedOn w:val="Normal"/>
    <w:link w:val="GvdeMetniGirintisi3Char"/>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6"/>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Dizin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DizinBal">
    <w:name w:val="index heading"/>
    <w:basedOn w:val="Normal"/>
    <w:next w:val="Dizin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onMetni">
    <w:name w:val="Balloon Text"/>
    <w:basedOn w:val="Normal"/>
    <w:link w:val="BalonMetniChar"/>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Balk9"/>
    <w:rsid w:val="006A7A5A"/>
    <w:pPr>
      <w:keepNext/>
      <w:widowControl w:val="0"/>
      <w:suppressAutoHyphens/>
      <w:spacing w:before="0" w:after="0"/>
      <w:outlineLvl w:val="9"/>
    </w:pPr>
    <w:rPr>
      <w:rFonts w:ascii="Times New Roman Bold" w:hAnsi="Times New Roman Bold"/>
      <w:b w:val="0"/>
      <w:i w:val="0"/>
      <w:spacing w:val="-4"/>
      <w:sz w:val="32"/>
    </w:rPr>
  </w:style>
  <w:style w:type="paragraph" w:styleId="AklamaKonusu">
    <w:name w:val="annotation subject"/>
    <w:basedOn w:val="AklamaMetni"/>
    <w:next w:val="AklamaMetni"/>
    <w:link w:val="AklamaKonusuChar"/>
    <w:semiHidden/>
    <w:rsid w:val="005B4114"/>
    <w:pPr>
      <w:numPr>
        <w:numId w:val="6"/>
      </w:numPr>
      <w:jc w:val="both"/>
    </w:pPr>
    <w:rPr>
      <w:b/>
      <w:bCs/>
      <w:lang w:val="es-ES_tradnl"/>
    </w:rPr>
  </w:style>
  <w:style w:type="paragraph" w:styleId="ListeNumaras">
    <w:name w:val="List Number"/>
    <w:basedOn w:val="Normal"/>
    <w:rsid w:val="004A7EAA"/>
    <w:pPr>
      <w:tabs>
        <w:tab w:val="num" w:pos="360"/>
      </w:tabs>
      <w:ind w:left="360" w:hanging="360"/>
    </w:pPr>
  </w:style>
  <w:style w:type="paragraph" w:customStyle="1" w:styleId="titulo">
    <w:name w:val="titulo"/>
    <w:basedOn w:val="Balk5"/>
    <w:rsid w:val="004A7EAA"/>
    <w:pPr>
      <w:spacing w:before="0" w:after="240"/>
    </w:pPr>
    <w:rPr>
      <w:rFonts w:ascii="Times New Roman Bold" w:hAnsi="Times New Roman Bold"/>
    </w:rPr>
  </w:style>
  <w:style w:type="paragraph" w:customStyle="1" w:styleId="FooterLandscape">
    <w:name w:val="Footer Landscape"/>
    <w:basedOn w:val="AltBilgi"/>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stBilgi"/>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oKlavuzu">
    <w:name w:val="Table Grid"/>
    <w:aliases w:val="Table 1,Tablo Kılavuzum,Tablo Kılavuzu_ilkem,SRK,GT0,Tabla portada,Table long document,özel,Golder_Table,Table Grid (Appendix list),ＰＡＤＥＣＯ,Table QA,Table inside,tableau PC"/>
    <w:basedOn w:val="NormalTablo"/>
    <w:uiPriority w:val="39"/>
    <w:qFormat/>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75C86"/>
    <w:pPr>
      <w:numPr>
        <w:numId w:val="98"/>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Balk1"/>
    <w:rsid w:val="00D85D6D"/>
    <w:pPr>
      <w:spacing w:before="1800"/>
    </w:pPr>
  </w:style>
  <w:style w:type="paragraph" w:customStyle="1" w:styleId="S1-Header">
    <w:name w:val="S1-Header"/>
    <w:basedOn w:val="GvdeMetni2"/>
    <w:link w:val="S1-HeaderChar"/>
    <w:rsid w:val="009C3C22"/>
    <w:pPr>
      <w:tabs>
        <w:tab w:val="num" w:pos="360"/>
      </w:tabs>
      <w:spacing w:after="200"/>
      <w:ind w:left="360" w:hanging="360"/>
    </w:pPr>
  </w:style>
  <w:style w:type="paragraph" w:customStyle="1" w:styleId="S1-Header2">
    <w:name w:val="S1-Header2"/>
    <w:basedOn w:val="Normal"/>
    <w:autoRedefine/>
    <w:rsid w:val="007F7721"/>
    <w:pPr>
      <w:spacing w:after="200"/>
      <w:ind w:right="0"/>
      <w:jc w:val="left"/>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link w:val="S7Header1Char"/>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5"/>
      </w:numPr>
      <w:spacing w:after="240"/>
    </w:pPr>
  </w:style>
  <w:style w:type="paragraph" w:customStyle="1" w:styleId="S1-subpara">
    <w:name w:val="S1-sub para"/>
    <w:basedOn w:val="Normal"/>
    <w:link w:val="S1-subparaChar"/>
    <w:rsid w:val="009C3C22"/>
    <w:pPr>
      <w:numPr>
        <w:ilvl w:val="1"/>
        <w:numId w:val="81"/>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Balk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Balk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KaynakaBal">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Balk3Char">
    <w:name w:val="Başlık 3 Char"/>
    <w:aliases w:val="Section Header3 Char,ClauseSub_No&amp;Name Char,Heading 3 Char Char,Section Header3 Char Char Char Char Char Char,Section Header3 Char Char Char Char,Heading 3 Char3 Char1,Heading 3 Char2 Char Char1,Heading 3 Char1 Char Char1 Char1,L3 Char2"/>
    <w:link w:val="Balk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Balk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Balk2Char">
    <w:name w:val="Başlık 2 Char"/>
    <w:aliases w:val="Title Header2 Char,Second subtitle Char,Char Char,Section Char Char,L2 Char Char,Section head Char Char,SH Char Char,Section Char1,L2 Char1,Section head Char1,SH Char1,Heading 2 Char1 Char Char,Reset numbering Char Char Char"/>
    <w:link w:val="Balk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Balk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Balk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Altyaz"/>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Balk2"/>
    <w:rsid w:val="000D5D2F"/>
    <w:rPr>
      <w:rFonts w:ascii="Times New Roman" w:hAnsi="Times New Roman"/>
      <w:sz w:val="32"/>
      <w:szCs w:val="28"/>
    </w:rPr>
  </w:style>
  <w:style w:type="paragraph" w:customStyle="1" w:styleId="UG-SectionIX-Heading2">
    <w:name w:val="UG - Section IX - Heading 2"/>
    <w:basedOn w:val="Balk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Balk3"/>
    <w:rsid w:val="005D2F40"/>
    <w:pPr>
      <w:jc w:val="center"/>
    </w:pPr>
    <w:rPr>
      <w:b/>
      <w:sz w:val="28"/>
    </w:rPr>
  </w:style>
  <w:style w:type="paragraph" w:styleId="ListeParagraf">
    <w:name w:val="List Paragraph"/>
    <w:aliases w:val="Citation List,본문(내용),List Paragraph (numbered (a))"/>
    <w:basedOn w:val="Normal"/>
    <w:link w:val="ListeParagraf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DipnotMetniChar">
    <w:name w:val="Dipnot Metni Char"/>
    <w:aliases w:val="Footnote Char,Footnote Text Char2 Char Char,Footnote Text Char Char1 Char1 Char,Footnote Text Char1 Char Char Char1 Char,Footnote Text Char Char Char Char Char Char,Footnote Text Char1 Char1 Char Char,single space Char,fn Char"/>
    <w:link w:val="DipnotMetni"/>
    <w:uiPriority w:val="99"/>
    <w:rsid w:val="00520B02"/>
  </w:style>
  <w:style w:type="character" w:customStyle="1" w:styleId="stBilgiChar">
    <w:name w:val="Üst Bilgi Char"/>
    <w:link w:val="stBilgi"/>
    <w:uiPriority w:val="99"/>
    <w:rsid w:val="00520B02"/>
  </w:style>
  <w:style w:type="character" w:customStyle="1" w:styleId="GvdeMetniGirintisiChar">
    <w:name w:val="Gövde Metni Girintisi Char"/>
    <w:link w:val="GvdeMetniGirintisi"/>
    <w:rsid w:val="00520B02"/>
    <w:rPr>
      <w:sz w:val="24"/>
    </w:rPr>
  </w:style>
  <w:style w:type="paragraph" w:styleId="Dzeltme">
    <w:name w:val="Revision"/>
    <w:hidden/>
    <w:uiPriority w:val="99"/>
    <w:semiHidden/>
    <w:rsid w:val="00520B02"/>
    <w:rPr>
      <w:sz w:val="24"/>
    </w:rPr>
  </w:style>
  <w:style w:type="character" w:customStyle="1" w:styleId="AklamaMetniChar">
    <w:name w:val="Açıklama Metni Char"/>
    <w:link w:val="AklamaMetni"/>
    <w:uiPriority w:val="99"/>
    <w:rsid w:val="00520B02"/>
  </w:style>
  <w:style w:type="paragraph" w:styleId="SonNotMetni">
    <w:name w:val="endnote text"/>
    <w:basedOn w:val="Normal"/>
    <w:link w:val="SonNotMetniChar"/>
    <w:uiPriority w:val="99"/>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SonNotMetniChar">
    <w:name w:val="Son Not Metni Char"/>
    <w:link w:val="SonNotMetni"/>
    <w:uiPriority w:val="99"/>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GvdeMetniChar">
    <w:name w:val="Gövde Metni Char"/>
    <w:link w:val="GvdeMetni"/>
    <w:rsid w:val="00520B02"/>
    <w:rPr>
      <w:sz w:val="24"/>
    </w:rPr>
  </w:style>
  <w:style w:type="character" w:customStyle="1" w:styleId="Balk6Char">
    <w:name w:val="Başlık 6 Char"/>
    <w:link w:val="Balk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AltBilgiChar">
    <w:name w:val="Alt Bilgi Char"/>
    <w:link w:val="AltBilgi"/>
    <w:rsid w:val="00520B02"/>
    <w:rPr>
      <w:sz w:val="24"/>
    </w:rPr>
  </w:style>
  <w:style w:type="character" w:styleId="Gl">
    <w:name w:val="Strong"/>
    <w:qFormat/>
    <w:rsid w:val="001D33DB"/>
    <w:rPr>
      <w:bCs/>
    </w:rPr>
  </w:style>
  <w:style w:type="character" w:customStyle="1" w:styleId="ListeParagrafChar">
    <w:name w:val="Liste Paragraf Char"/>
    <w:aliases w:val="Citation List Char,본문(내용) Char,List Paragraph (numbered (a)) Char"/>
    <w:link w:val="ListeParagraf"/>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VarsaylanParagrafYazTipi"/>
    <w:rsid w:val="00F324F2"/>
  </w:style>
  <w:style w:type="paragraph" w:styleId="TBal">
    <w:name w:val="TOC Heading"/>
    <w:basedOn w:val="Balk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KonuBal"/>
    <w:link w:val="HeadingEC1Char"/>
    <w:autoRedefine/>
    <w:qFormat/>
    <w:rsid w:val="00CE2185"/>
    <w:pPr>
      <w:ind w:left="360" w:hanging="255"/>
    </w:pPr>
    <w:rPr>
      <w:sz w:val="40"/>
      <w:szCs w:val="40"/>
    </w:rPr>
  </w:style>
  <w:style w:type="character" w:customStyle="1" w:styleId="GvdeMetni2Char">
    <w:name w:val="Gövde Metni 2 Char"/>
    <w:basedOn w:val="VarsaylanParagrafYazTipi"/>
    <w:link w:val="GvdeMetni2"/>
    <w:rsid w:val="004157A9"/>
    <w:rPr>
      <w:b/>
      <w:sz w:val="28"/>
    </w:rPr>
  </w:style>
  <w:style w:type="character" w:customStyle="1" w:styleId="S1-HeaderChar">
    <w:name w:val="S1-Header Char"/>
    <w:basedOn w:val="GvdeMetni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Altyaz"/>
    <w:link w:val="HeadingEC2Char"/>
    <w:autoRedefine/>
    <w:qFormat/>
    <w:rsid w:val="00CE2185"/>
    <w:pPr>
      <w:ind w:left="360" w:hanging="360"/>
    </w:pPr>
    <w:rPr>
      <w:sz w:val="32"/>
      <w:szCs w:val="32"/>
    </w:rPr>
  </w:style>
  <w:style w:type="character" w:customStyle="1" w:styleId="KonuBalChar">
    <w:name w:val="Konu Başlığı Char"/>
    <w:basedOn w:val="VarsaylanParagrafYazTipi"/>
    <w:link w:val="KonuBal"/>
    <w:rsid w:val="001F394E"/>
    <w:rPr>
      <w:b/>
      <w:sz w:val="48"/>
    </w:rPr>
  </w:style>
  <w:style w:type="character" w:customStyle="1" w:styleId="HeadingEC1Char">
    <w:name w:val="Heading EC1 Char"/>
    <w:basedOn w:val="KonuBalChar"/>
    <w:link w:val="HeadingEC1"/>
    <w:rsid w:val="00CE2185"/>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AltyazChar">
    <w:name w:val="Altyazı Char"/>
    <w:basedOn w:val="VarsaylanParagrafYazTipi"/>
    <w:link w:val="Altyaz"/>
    <w:rsid w:val="001F394E"/>
    <w:rPr>
      <w:b/>
      <w:sz w:val="44"/>
    </w:rPr>
  </w:style>
  <w:style w:type="character" w:customStyle="1" w:styleId="HeadingEC2Char">
    <w:name w:val="Heading EC2 Char"/>
    <w:basedOn w:val="AltyazChar"/>
    <w:link w:val="HeadingEC2"/>
    <w:rsid w:val="00CE2185"/>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VarsaylanParagrafYazTipi"/>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VarsaylanParagrafYazTipi"/>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VarsaylanParagrafYazTipi"/>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VarsaylanParagrafYazTipi"/>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VarsaylanParagrafYazTipi"/>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VarsaylanParagrafYazTipi"/>
    <w:link w:val="HeadeSR2"/>
    <w:rsid w:val="00811901"/>
    <w:rPr>
      <w:b/>
      <w:sz w:val="28"/>
    </w:rPr>
  </w:style>
  <w:style w:type="character" w:customStyle="1" w:styleId="HeaderSR3Char">
    <w:name w:val="Header SR3 Char"/>
    <w:basedOn w:val="VarsaylanParagrafYazTipi"/>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3"/>
      </w:numPr>
      <w:tabs>
        <w:tab w:val="num" w:pos="504"/>
      </w:tabs>
      <w:ind w:left="620" w:hanging="634"/>
    </w:pPr>
    <w:rPr>
      <w:b/>
      <w:bCs/>
      <w:szCs w:val="24"/>
      <w:lang w:val="es-ES_tradnl"/>
    </w:rPr>
  </w:style>
  <w:style w:type="character" w:customStyle="1" w:styleId="StyleHeader2-SubClausesBoldChar">
    <w:name w:val="Style Header 2 - SubClauses + Bold Char"/>
    <w:basedOn w:val="VarsaylanParagrafYazTipi"/>
    <w:link w:val="StyleHeader2-SubClausesBold"/>
    <w:rsid w:val="003858D1"/>
    <w:rPr>
      <w:b/>
      <w:bCs/>
      <w:sz w:val="24"/>
      <w:szCs w:val="24"/>
      <w:lang w:val="es-ES_tradnl"/>
    </w:rPr>
  </w:style>
  <w:style w:type="paragraph" w:customStyle="1" w:styleId="Section1-Clauses">
    <w:name w:val="Section 1-Clauses"/>
    <w:basedOn w:val="Normal"/>
    <w:qFormat/>
    <w:rsid w:val="000D63E8"/>
    <w:pPr>
      <w:numPr>
        <w:numId w:val="34"/>
      </w:numPr>
      <w:spacing w:after="200"/>
      <w:ind w:right="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eNumaras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Balk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AltBilgi"/>
    <w:qFormat/>
    <w:rsid w:val="001146CD"/>
    <w:pPr>
      <w:numPr>
        <w:numId w:val="112"/>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SonNotBavurusu">
    <w:name w:val="endnote reference"/>
    <w:basedOn w:val="VarsaylanParagrafYazTipi"/>
    <w:uiPriority w:val="99"/>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VarsaylanParagrafYazTipi"/>
    <w:link w:val="SubheaderTechnicalPartofEvaluation"/>
    <w:rsid w:val="001146CD"/>
    <w:rPr>
      <w:rFonts w:ascii="Times New Roman Bold" w:hAnsi="Times New Roman Bold"/>
      <w:b/>
      <w:noProof/>
      <w:sz w:val="28"/>
      <w:szCs w:val="24"/>
    </w:rPr>
  </w:style>
  <w:style w:type="paragraph" w:customStyle="1" w:styleId="SectionXHeading">
    <w:name w:val="Section X Heading"/>
    <w:basedOn w:val="Normal"/>
    <w:rsid w:val="00CA0739"/>
    <w:pPr>
      <w:spacing w:before="240" w:after="240"/>
      <w:ind w:right="0"/>
      <w:jc w:val="center"/>
    </w:pPr>
    <w:rPr>
      <w:rFonts w:ascii="Times New Roman Bold" w:hAnsi="Times New Roman Bold"/>
      <w:b/>
      <w:sz w:val="36"/>
      <w:szCs w:val="24"/>
    </w:rPr>
  </w:style>
  <w:style w:type="paragraph" w:customStyle="1" w:styleId="ESSpara">
    <w:name w:val="ESS para"/>
    <w:basedOn w:val="Normal"/>
    <w:link w:val="ESSparaChar"/>
    <w:qFormat/>
    <w:rsid w:val="00824F95"/>
    <w:pPr>
      <w:numPr>
        <w:numId w:val="118"/>
      </w:numPr>
      <w:spacing w:after="240"/>
      <w:ind w:right="0"/>
    </w:pPr>
    <w:rPr>
      <w:rFonts w:asciiTheme="minorHAnsi" w:eastAsiaTheme="minorEastAsia" w:hAnsiTheme="minorHAnsi" w:cstheme="minorBidi"/>
      <w:sz w:val="22"/>
      <w:szCs w:val="22"/>
      <w:lang w:eastAsia="ja-JP"/>
    </w:rPr>
  </w:style>
  <w:style w:type="character" w:customStyle="1" w:styleId="ESSparaChar">
    <w:name w:val="ESS para Char"/>
    <w:basedOn w:val="VarsaylanParagrafYazTipi"/>
    <w:link w:val="ESSpara"/>
    <w:rsid w:val="00824F95"/>
    <w:rPr>
      <w:rFonts w:asciiTheme="minorHAnsi" w:eastAsiaTheme="minorEastAsia" w:hAnsiTheme="minorHAnsi" w:cstheme="minorBidi"/>
      <w:sz w:val="22"/>
      <w:szCs w:val="22"/>
      <w:lang w:eastAsia="ja-JP"/>
    </w:rPr>
  </w:style>
  <w:style w:type="table" w:customStyle="1" w:styleId="TableGrid1">
    <w:name w:val="Table Grid1"/>
    <w:basedOn w:val="NormalTablo"/>
    <w:next w:val="TabloKlavuzu"/>
    <w:uiPriority w:val="39"/>
    <w:rsid w:val="00667330"/>
    <w:pPr>
      <w:spacing w:after="0"/>
      <w:ind w:righ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P3Header1-ClausesAfter12pt">
    <w:name w:val="Style P3 Header1-Clauses + After:  12 pt"/>
    <w:basedOn w:val="P3Header1-Clauses"/>
    <w:rsid w:val="00CC4A4C"/>
    <w:pPr>
      <w:tabs>
        <w:tab w:val="left" w:pos="972"/>
        <w:tab w:val="left" w:pos="1008"/>
      </w:tabs>
      <w:spacing w:after="240"/>
      <w:ind w:right="0"/>
      <w:jc w:val="both"/>
    </w:pPr>
    <w:rPr>
      <w:b w:val="0"/>
      <w:szCs w:val="24"/>
      <w:lang w:val="es-ES_tradnl"/>
    </w:rPr>
  </w:style>
  <w:style w:type="paragraph" w:customStyle="1" w:styleId="Head71">
    <w:name w:val="Head 7.1"/>
    <w:basedOn w:val="Head21"/>
    <w:rsid w:val="002E4C13"/>
    <w:pPr>
      <w:keepNext/>
      <w:pBdr>
        <w:bottom w:val="single" w:sz="24" w:space="3" w:color="auto"/>
      </w:pBdr>
      <w:spacing w:before="480" w:after="240"/>
      <w:ind w:right="0"/>
    </w:pPr>
    <w:rPr>
      <w:rFonts w:ascii="Times New Roman Bold" w:hAnsi="Times New Roman Bold"/>
      <w:smallCaps/>
      <w:sz w:val="32"/>
      <w:szCs w:val="24"/>
    </w:rPr>
  </w:style>
  <w:style w:type="paragraph" w:customStyle="1" w:styleId="SPD3EmployersRequirement">
    <w:name w:val="SPD 3 Employers Requirement"/>
    <w:basedOn w:val="Normal"/>
    <w:link w:val="SPD3EmployersRequirementChar"/>
    <w:qFormat/>
    <w:rsid w:val="00374536"/>
    <w:pPr>
      <w:spacing w:after="0"/>
      <w:ind w:right="0"/>
      <w:jc w:val="center"/>
    </w:pPr>
    <w:rPr>
      <w:b/>
      <w:sz w:val="36"/>
    </w:rPr>
  </w:style>
  <w:style w:type="character" w:customStyle="1" w:styleId="SPD3EmployersRequirementChar">
    <w:name w:val="SPD 3 Employers Requirement Char"/>
    <w:basedOn w:val="VarsaylanParagrafYazTipi"/>
    <w:link w:val="SPD3EmployersRequirement"/>
    <w:rsid w:val="00374536"/>
    <w:rPr>
      <w:b/>
      <w:sz w:val="36"/>
    </w:rPr>
  </w:style>
  <w:style w:type="paragraph" w:customStyle="1" w:styleId="Head81">
    <w:name w:val="Head 8.1"/>
    <w:basedOn w:val="Balk1"/>
    <w:rsid w:val="00BD41F7"/>
    <w:pPr>
      <w:suppressAutoHyphens/>
      <w:spacing w:before="480" w:after="240"/>
      <w:ind w:left="0" w:right="0"/>
      <w:outlineLvl w:val="9"/>
    </w:pPr>
    <w:rPr>
      <w:rFonts w:ascii="Times New Roman Bold" w:hAnsi="Times New Roman Bold"/>
      <w:bCs w:val="0"/>
      <w:kern w:val="0"/>
      <w:sz w:val="32"/>
      <w:szCs w:val="24"/>
    </w:rPr>
  </w:style>
  <w:style w:type="paragraph" w:customStyle="1" w:styleId="Bulletroman">
    <w:name w:val="Bullet roman"/>
    <w:basedOn w:val="ListeParagraf"/>
    <w:autoRedefine/>
    <w:qFormat/>
    <w:rsid w:val="00FE1E51"/>
    <w:pPr>
      <w:numPr>
        <w:numId w:val="125"/>
      </w:numPr>
      <w:spacing w:after="120" w:line="259" w:lineRule="auto"/>
      <w:ind w:right="0"/>
      <w:contextualSpacing w:val="0"/>
    </w:pPr>
    <w:rPr>
      <w:rFonts w:asciiTheme="minorHAnsi" w:eastAsiaTheme="minorHAnsi" w:hAnsiTheme="minorHAnsi" w:cstheme="minorBidi"/>
      <w:szCs w:val="22"/>
    </w:rPr>
  </w:style>
  <w:style w:type="paragraph" w:customStyle="1" w:styleId="GCHeading1">
    <w:name w:val="GC Heading 1"/>
    <w:basedOn w:val="Normal"/>
    <w:next w:val="Normal"/>
    <w:autoRedefine/>
    <w:rsid w:val="00A649EE"/>
    <w:pPr>
      <w:keepNext/>
      <w:keepLines/>
      <w:tabs>
        <w:tab w:val="left" w:pos="540"/>
      </w:tabs>
      <w:spacing w:before="120" w:after="120"/>
      <w:ind w:left="547" w:right="0" w:hanging="547"/>
    </w:pPr>
  </w:style>
  <w:style w:type="paragraph" w:customStyle="1" w:styleId="p2">
    <w:name w:val="p2"/>
    <w:basedOn w:val="Normal"/>
    <w:rsid w:val="00265631"/>
    <w:pPr>
      <w:spacing w:after="0"/>
      <w:ind w:right="0"/>
      <w:jc w:val="left"/>
    </w:pPr>
    <w:rPr>
      <w:rFonts w:ascii="Calibri" w:eastAsiaTheme="minorHAnsi" w:hAnsi="Calibri"/>
      <w:sz w:val="15"/>
      <w:szCs w:val="15"/>
    </w:rPr>
  </w:style>
  <w:style w:type="numbering" w:customStyle="1" w:styleId="NoList1">
    <w:name w:val="No List1"/>
    <w:next w:val="ListeYok"/>
    <w:uiPriority w:val="99"/>
    <w:semiHidden/>
    <w:unhideWhenUsed/>
    <w:rsid w:val="00135AB4"/>
  </w:style>
  <w:style w:type="table" w:customStyle="1" w:styleId="TableGrid2">
    <w:name w:val="Table Grid2"/>
    <w:basedOn w:val="NormalTablo"/>
    <w:next w:val="TabloKlavuzu"/>
    <w:uiPriority w:val="39"/>
    <w:rsid w:val="00135AB4"/>
    <w:pPr>
      <w:spacing w:after="0"/>
      <w:ind w:right="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ListeYok"/>
    <w:uiPriority w:val="99"/>
    <w:semiHidden/>
    <w:unhideWhenUsed/>
    <w:rsid w:val="00135AB4"/>
  </w:style>
  <w:style w:type="table" w:customStyle="1" w:styleId="TableGrid21">
    <w:name w:val="Table Grid21"/>
    <w:basedOn w:val="NormalTablo"/>
    <w:next w:val="TabloKlavuzu"/>
    <w:uiPriority w:val="39"/>
    <w:rsid w:val="00135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 5"/>
    <w:basedOn w:val="Normal"/>
    <w:rsid w:val="00135AB4"/>
    <w:pPr>
      <w:widowControl w:val="0"/>
      <w:autoSpaceDE w:val="0"/>
      <w:autoSpaceDN w:val="0"/>
      <w:spacing w:after="0" w:line="480" w:lineRule="exact"/>
      <w:ind w:right="0"/>
      <w:jc w:val="center"/>
    </w:pPr>
    <w:rPr>
      <w:szCs w:val="24"/>
    </w:rPr>
  </w:style>
  <w:style w:type="paragraph" w:customStyle="1" w:styleId="GCCHeading2">
    <w:name w:val="GCC Heading 2"/>
    <w:basedOn w:val="Normal"/>
    <w:link w:val="GCCHeading2Char"/>
    <w:qFormat/>
    <w:rsid w:val="00135AB4"/>
    <w:pPr>
      <w:numPr>
        <w:numId w:val="147"/>
      </w:numPr>
      <w:spacing w:before="120" w:after="120"/>
      <w:ind w:right="0"/>
      <w:jc w:val="left"/>
    </w:pPr>
    <w:rPr>
      <w:b/>
      <w:noProof/>
    </w:rPr>
  </w:style>
  <w:style w:type="paragraph" w:customStyle="1" w:styleId="GCCHeading1">
    <w:name w:val="GCC Heading 1"/>
    <w:basedOn w:val="S7Header1"/>
    <w:link w:val="GCCHeading1Char"/>
    <w:qFormat/>
    <w:rsid w:val="00135AB4"/>
    <w:pPr>
      <w:tabs>
        <w:tab w:val="clear" w:pos="648"/>
      </w:tabs>
      <w:spacing w:after="120"/>
      <w:ind w:left="1008" w:right="0" w:hanging="360"/>
      <w:outlineLvl w:val="0"/>
    </w:pPr>
    <w:rPr>
      <w:noProof/>
    </w:rPr>
  </w:style>
  <w:style w:type="character" w:customStyle="1" w:styleId="GCCHeading2Char">
    <w:name w:val="GCC Heading 2 Char"/>
    <w:basedOn w:val="VarsaylanParagrafYazTipi"/>
    <w:link w:val="GCCHeading2"/>
    <w:rsid w:val="00135AB4"/>
    <w:rPr>
      <w:b/>
      <w:noProof/>
      <w:sz w:val="24"/>
    </w:rPr>
  </w:style>
  <w:style w:type="paragraph" w:customStyle="1" w:styleId="GCCHeading3">
    <w:name w:val="GCC Heading 3"/>
    <w:basedOn w:val="GCCHeading2"/>
    <w:link w:val="GCCHeading3Char"/>
    <w:qFormat/>
    <w:rsid w:val="00135AB4"/>
    <w:pPr>
      <w:numPr>
        <w:ilvl w:val="1"/>
      </w:numPr>
      <w:jc w:val="both"/>
    </w:pPr>
    <w:rPr>
      <w:b w:val="0"/>
      <w:szCs w:val="22"/>
    </w:rPr>
  </w:style>
  <w:style w:type="character" w:customStyle="1" w:styleId="S7Header1Char">
    <w:name w:val="S7 Header 1 Char"/>
    <w:basedOn w:val="S1-HeaderChar"/>
    <w:link w:val="S7Header1"/>
    <w:rsid w:val="00135AB4"/>
    <w:rPr>
      <w:b/>
      <w:sz w:val="28"/>
    </w:rPr>
  </w:style>
  <w:style w:type="character" w:customStyle="1" w:styleId="GCCHeading1Char">
    <w:name w:val="GCC Heading 1 Char"/>
    <w:basedOn w:val="S7Header1Char"/>
    <w:link w:val="GCCHeading1"/>
    <w:rsid w:val="00135AB4"/>
    <w:rPr>
      <w:b/>
      <w:noProof/>
      <w:sz w:val="28"/>
    </w:rPr>
  </w:style>
  <w:style w:type="character" w:customStyle="1" w:styleId="GCCHeading3Char">
    <w:name w:val="GCC Heading 3 Char"/>
    <w:basedOn w:val="GCCHeading2Char"/>
    <w:link w:val="GCCHeading3"/>
    <w:rsid w:val="00135AB4"/>
    <w:rPr>
      <w:b w:val="0"/>
      <w:noProof/>
      <w:sz w:val="24"/>
      <w:szCs w:val="22"/>
    </w:rPr>
  </w:style>
  <w:style w:type="character" w:styleId="zmlenmeyenBahsetme">
    <w:name w:val="Unresolved Mention"/>
    <w:basedOn w:val="VarsaylanParagrafYazTipi"/>
    <w:uiPriority w:val="99"/>
    <w:semiHidden/>
    <w:unhideWhenUsed/>
    <w:rsid w:val="00715D64"/>
    <w:rPr>
      <w:color w:val="605E5C"/>
      <w:shd w:val="clear" w:color="auto" w:fill="E1DFDD"/>
    </w:rPr>
  </w:style>
  <w:style w:type="paragraph" w:customStyle="1" w:styleId="LFTBody">
    <w:name w:val="LFT Body"/>
    <w:basedOn w:val="Normal"/>
    <w:link w:val="LFTBodyChar"/>
    <w:uiPriority w:val="1"/>
    <w:qFormat/>
    <w:rsid w:val="00EB4A08"/>
    <w:pPr>
      <w:spacing w:after="240" w:line="270" w:lineRule="atLeast"/>
      <w:ind w:right="0"/>
    </w:pPr>
    <w:rPr>
      <w:rFonts w:eastAsia="Cambria"/>
      <w:sz w:val="22"/>
      <w:szCs w:val="22"/>
      <w:lang w:bidi="en-US"/>
    </w:rPr>
  </w:style>
  <w:style w:type="character" w:customStyle="1" w:styleId="LFTBodyChar">
    <w:name w:val="LFT Body Char"/>
    <w:basedOn w:val="VarsaylanParagrafYazTipi"/>
    <w:link w:val="LFTBody"/>
    <w:uiPriority w:val="1"/>
    <w:rsid w:val="00EB4A08"/>
    <w:rPr>
      <w:rFonts w:eastAsia="Cambria"/>
      <w:sz w:val="22"/>
      <w:szCs w:val="22"/>
      <w:lang w:bidi="en-US"/>
    </w:rPr>
  </w:style>
  <w:style w:type="character" w:customStyle="1" w:styleId="ResimYazsChar">
    <w:name w:val="Resim Yazısı Char"/>
    <w:aliases w:val="Caption Char Char,Caption Char1 Char1 Char Char Char,Caption Char Char2 Char1 Char Char Char,Caption Char Char Char Char Char1 Char1 Char Char1 Char Char,Caption Char Char Char Char Char Char Char Char Char Char Char, Char1 Ch Char"/>
    <w:link w:val="ResimYazs"/>
    <w:locked/>
    <w:rsid w:val="00273F2F"/>
    <w:rPr>
      <w:rFonts w:ascii="Courier New" w:hAnsi="Courier New"/>
      <w:sz w:val="24"/>
    </w:rPr>
  </w:style>
  <w:style w:type="character" w:customStyle="1" w:styleId="UnresolvedMention1">
    <w:name w:val="Unresolved Mention1"/>
    <w:basedOn w:val="VarsaylanParagrafYazTipi"/>
    <w:uiPriority w:val="99"/>
    <w:semiHidden/>
    <w:unhideWhenUsed/>
    <w:rsid w:val="00073A0A"/>
    <w:rPr>
      <w:color w:val="605E5C"/>
      <w:shd w:val="clear" w:color="auto" w:fill="E1DFDD"/>
    </w:rPr>
  </w:style>
  <w:style w:type="paragraph" w:styleId="ListeNumaras4">
    <w:name w:val="List Number 4"/>
    <w:basedOn w:val="Normal"/>
    <w:semiHidden/>
    <w:unhideWhenUsed/>
    <w:rsid w:val="00073A0A"/>
    <w:pPr>
      <w:numPr>
        <w:numId w:val="153"/>
      </w:numPr>
      <w:contextualSpacing/>
    </w:pPr>
  </w:style>
  <w:style w:type="character" w:customStyle="1" w:styleId="nternetBalants">
    <w:name w:val="İnternet Bağlantısı"/>
    <w:uiPriority w:val="99"/>
    <w:rsid w:val="00073A0A"/>
    <w:rPr>
      <w:color w:val="0000FF"/>
      <w:u w:val="single"/>
    </w:rPr>
  </w:style>
  <w:style w:type="paragraph" w:styleId="ListeDevam3">
    <w:name w:val="List Continue 3"/>
    <w:basedOn w:val="Normal"/>
    <w:semiHidden/>
    <w:unhideWhenUsed/>
    <w:rsid w:val="00073A0A"/>
    <w:pPr>
      <w:spacing w:after="120"/>
      <w:ind w:left="849"/>
      <w:contextualSpacing/>
    </w:pPr>
  </w:style>
  <w:style w:type="character" w:customStyle="1" w:styleId="BalonMetniChar">
    <w:name w:val="Balon Metni Char"/>
    <w:basedOn w:val="VarsaylanParagrafYazTipi"/>
    <w:link w:val="BalonMetni"/>
    <w:semiHidden/>
    <w:rsid w:val="00073A0A"/>
    <w:rPr>
      <w:rFonts w:ascii="Tahoma" w:hAnsi="Tahoma" w:cs="Tahoma"/>
      <w:sz w:val="16"/>
      <w:szCs w:val="16"/>
    </w:rPr>
  </w:style>
  <w:style w:type="paragraph" w:customStyle="1" w:styleId="NoIndent">
    <w:name w:val="No Indent"/>
    <w:basedOn w:val="Normal"/>
    <w:next w:val="Normal"/>
    <w:rsid w:val="00073A0A"/>
    <w:pPr>
      <w:spacing w:after="0"/>
      <w:ind w:right="0"/>
      <w:jc w:val="left"/>
    </w:pPr>
    <w:rPr>
      <w:color w:val="000000"/>
      <w:sz w:val="22"/>
      <w:szCs w:val="24"/>
      <w:lang w:val="en-GB"/>
    </w:rPr>
  </w:style>
  <w:style w:type="paragraph" w:styleId="ListeMaddemi">
    <w:name w:val="List Bullet"/>
    <w:basedOn w:val="GvdeMetni"/>
    <w:link w:val="ListeMaddemiChar"/>
    <w:rsid w:val="00073A0A"/>
    <w:pPr>
      <w:numPr>
        <w:numId w:val="161"/>
      </w:numPr>
      <w:spacing w:after="270" w:line="270" w:lineRule="atLeast"/>
      <w:ind w:right="0"/>
      <w:jc w:val="left"/>
    </w:pPr>
    <w:rPr>
      <w:lang w:val="en-GB" w:eastAsia="da-DK"/>
    </w:rPr>
  </w:style>
  <w:style w:type="character" w:customStyle="1" w:styleId="ListeMaddemiChar">
    <w:name w:val="Liste Madde İmi Char"/>
    <w:link w:val="ListeMaddemi"/>
    <w:locked/>
    <w:rsid w:val="00073A0A"/>
    <w:rPr>
      <w:sz w:val="24"/>
      <w:lang w:val="en-GB" w:eastAsia="da-DK"/>
    </w:rPr>
  </w:style>
  <w:style w:type="paragraph" w:customStyle="1" w:styleId="ListBulletNoSpace">
    <w:name w:val="List Bullet NoSpace"/>
    <w:basedOn w:val="ListeMaddemi"/>
    <w:link w:val="ListBulletNoSpaceChar"/>
    <w:qFormat/>
    <w:rsid w:val="00073A0A"/>
    <w:pPr>
      <w:spacing w:after="0"/>
    </w:pPr>
  </w:style>
  <w:style w:type="character" w:customStyle="1" w:styleId="ListBulletNoSpaceChar">
    <w:name w:val="List Bullet NoSpace Char"/>
    <w:link w:val="ListBulletNoSpace"/>
    <w:locked/>
    <w:rsid w:val="00073A0A"/>
    <w:rPr>
      <w:sz w:val="24"/>
      <w:lang w:val="en-GB" w:eastAsia="da-DK"/>
    </w:rPr>
  </w:style>
  <w:style w:type="paragraph" w:customStyle="1" w:styleId="ArtiCevre">
    <w:name w:val="ArtiCevre"/>
    <w:basedOn w:val="Balk1"/>
    <w:next w:val="Balk2"/>
    <w:link w:val="ArtiCevreChar"/>
    <w:qFormat/>
    <w:rsid w:val="00073A0A"/>
    <w:pPr>
      <w:keepNext/>
      <w:keepLines/>
      <w:pageBreakBefore/>
      <w:numPr>
        <w:numId w:val="162"/>
      </w:numPr>
      <w:suppressAutoHyphens/>
      <w:spacing w:before="680" w:after="130" w:line="320" w:lineRule="exact"/>
      <w:ind w:right="-14"/>
      <w:jc w:val="both"/>
    </w:pPr>
    <w:rPr>
      <w:b w:val="0"/>
      <w:bCs w:val="0"/>
      <w:kern w:val="0"/>
      <w:sz w:val="23"/>
      <w:lang w:val="en-GB" w:eastAsia="en-GB"/>
    </w:rPr>
  </w:style>
  <w:style w:type="character" w:customStyle="1" w:styleId="ArtiCevreChar">
    <w:name w:val="ArtiCevre Char"/>
    <w:basedOn w:val="VarsaylanParagrafYazTipi"/>
    <w:link w:val="ArtiCevre"/>
    <w:rsid w:val="00073A0A"/>
    <w:rPr>
      <w:sz w:val="23"/>
      <w:lang w:val="en-GB" w:eastAsia="en-GB"/>
    </w:rPr>
  </w:style>
  <w:style w:type="character" w:customStyle="1" w:styleId="Balk1Char">
    <w:name w:val="Başlık 1 Char"/>
    <w:aliases w:val="Document Header1 Char,First subtitle Char,Heading 1 Char1 Char,Heading 1 Char Char Char,Main Heading Char,PLS 1 Char,PLS 11 Char,PLS 12 Char,PLS 13 Char,H1 Char,11 Char,12 Char,H11 Char,111 Char,13 Char,H12 Char,112 Char,14 Char,H13 Char"/>
    <w:basedOn w:val="VarsaylanParagrafYazTipi"/>
    <w:link w:val="Balk1"/>
    <w:rsid w:val="00073A0A"/>
    <w:rPr>
      <w:b/>
      <w:bCs/>
      <w:kern w:val="28"/>
      <w:sz w:val="48"/>
    </w:rPr>
  </w:style>
  <w:style w:type="character" w:customStyle="1" w:styleId="Heading3Char3Char">
    <w:name w:val="Heading 3 Char3 Char"/>
    <w:aliases w:val="Heading 3 Char2 Char Char,Heading 3 Char1 Char Char1 Char,Heading 3 Char Char1 Char Char,Heading 3 Char1 Char1 Char,Heading 3 Char Char2 Char,Heading 3 Char1 Char Char,Heading 3 Char1 Char2,L3 Char Char,L3 Char1"/>
    <w:basedOn w:val="VarsaylanParagrafYazTipi"/>
    <w:rsid w:val="00073A0A"/>
    <w:rPr>
      <w:rFonts w:ascii="Times New Roman" w:eastAsiaTheme="majorEastAsia" w:hAnsi="Times New Roman" w:cs="Times New Roman"/>
      <w:sz w:val="24"/>
      <w:szCs w:val="24"/>
      <w:lang w:val="en-GB"/>
    </w:rPr>
  </w:style>
  <w:style w:type="character" w:customStyle="1" w:styleId="Balk4Char">
    <w:name w:val="Başlık 4 Char"/>
    <w:aliases w:val=" Sub-Clause Sub-paragraph Char,ClauseSubSub_No&amp;Name Char,Sub-Clause Sub-paragraph Char,Heading 4 Char2 Char,Heading 4 Char Char Char,Heading 4 Char1 Char Char Char,Heading 4 Char Char Char Char Char,Heading 4 Char2 Char Char Char Char Char"/>
    <w:basedOn w:val="VarsaylanParagrafYazTipi"/>
    <w:link w:val="Balk4"/>
    <w:rsid w:val="00073A0A"/>
    <w:rPr>
      <w:sz w:val="24"/>
    </w:rPr>
  </w:style>
  <w:style w:type="character" w:customStyle="1" w:styleId="Balk5Char">
    <w:name w:val="Başlık 5 Char"/>
    <w:aliases w:val="Forside Char,Level 3 - i Char,Forside1 Char,Forside2 Char,Forside3 Char,Forside4 Char,Forside11 Char,Forside21 Char,Forside31 Char,Forside5 Char,Forside12 Char,Forside22 Char,Forside32 Char,Forside6 Char,Forside13 Char,Forside23 Char"/>
    <w:basedOn w:val="VarsaylanParagrafYazTipi"/>
    <w:link w:val="Balk5"/>
    <w:rsid w:val="00073A0A"/>
    <w:rPr>
      <w:b/>
      <w:sz w:val="24"/>
      <w:szCs w:val="28"/>
    </w:rPr>
  </w:style>
  <w:style w:type="character" w:customStyle="1" w:styleId="Balk7Char">
    <w:name w:val="Başlık 7 Char"/>
    <w:basedOn w:val="VarsaylanParagrafYazTipi"/>
    <w:link w:val="Balk7"/>
    <w:rsid w:val="00073A0A"/>
    <w:rPr>
      <w:rFonts w:ascii="Arial" w:hAnsi="Arial"/>
    </w:rPr>
  </w:style>
  <w:style w:type="character" w:customStyle="1" w:styleId="Balk8Char">
    <w:name w:val="Başlık 8 Char"/>
    <w:basedOn w:val="VarsaylanParagrafYazTipi"/>
    <w:link w:val="Balk8"/>
    <w:rsid w:val="00073A0A"/>
    <w:rPr>
      <w:rFonts w:ascii="Arial" w:hAnsi="Arial"/>
      <w:i/>
    </w:rPr>
  </w:style>
  <w:style w:type="character" w:customStyle="1" w:styleId="Balk9Char">
    <w:name w:val="Başlık 9 Char"/>
    <w:basedOn w:val="VarsaylanParagrafYazTipi"/>
    <w:link w:val="Balk9"/>
    <w:rsid w:val="00073A0A"/>
    <w:rPr>
      <w:rFonts w:ascii="Arial" w:hAnsi="Arial"/>
      <w:b/>
      <w:i/>
      <w:sz w:val="18"/>
    </w:rPr>
  </w:style>
  <w:style w:type="character" w:customStyle="1" w:styleId="GvdeMetniGirintisi2Char">
    <w:name w:val="Gövde Metni Girintisi 2 Char"/>
    <w:basedOn w:val="VarsaylanParagrafYazTipi"/>
    <w:link w:val="GvdeMetniGirintisi2"/>
    <w:rsid w:val="00073A0A"/>
    <w:rPr>
      <w:sz w:val="24"/>
    </w:rPr>
  </w:style>
  <w:style w:type="character" w:customStyle="1" w:styleId="BelgeBalantlarChar">
    <w:name w:val="Belge Bağlantıları Char"/>
    <w:basedOn w:val="VarsaylanParagrafYazTipi"/>
    <w:link w:val="BelgeBalantlar"/>
    <w:semiHidden/>
    <w:rsid w:val="00073A0A"/>
    <w:rPr>
      <w:rFonts w:ascii="Tahoma" w:hAnsi="Tahoma"/>
      <w:sz w:val="24"/>
      <w:shd w:val="clear" w:color="auto" w:fill="000080"/>
    </w:rPr>
  </w:style>
  <w:style w:type="character" w:customStyle="1" w:styleId="GvdeMetni3Char">
    <w:name w:val="Gövde Metni 3 Char"/>
    <w:basedOn w:val="VarsaylanParagrafYazTipi"/>
    <w:link w:val="GvdeMetni3"/>
    <w:rsid w:val="00073A0A"/>
    <w:rPr>
      <w:i/>
    </w:rPr>
  </w:style>
  <w:style w:type="character" w:customStyle="1" w:styleId="GvdeMetniGirintisi3Char">
    <w:name w:val="Gövde Metni Girintisi 3 Char"/>
    <w:basedOn w:val="VarsaylanParagrafYazTipi"/>
    <w:link w:val="GvdeMetniGirintisi3"/>
    <w:rsid w:val="00073A0A"/>
    <w:rPr>
      <w:sz w:val="24"/>
    </w:rPr>
  </w:style>
  <w:style w:type="character" w:customStyle="1" w:styleId="AklamaKonusuChar">
    <w:name w:val="Açıklama Konusu Char"/>
    <w:basedOn w:val="AklamaMetniChar"/>
    <w:link w:val="AklamaKonusu"/>
    <w:semiHidden/>
    <w:rsid w:val="00073A0A"/>
    <w:rPr>
      <w:b/>
      <w:bCs/>
      <w:lang w:val="es-ES_tradnl"/>
    </w:rPr>
  </w:style>
  <w:style w:type="paragraph" w:customStyle="1" w:styleId="abcs">
    <w:name w:val="abcs"/>
    <w:basedOn w:val="Normal"/>
    <w:rsid w:val="00073A0A"/>
    <w:pPr>
      <w:tabs>
        <w:tab w:val="left" w:pos="2268"/>
      </w:tabs>
      <w:spacing w:before="100" w:beforeAutospacing="1" w:after="0"/>
      <w:ind w:left="2269" w:right="0" w:hanging="851"/>
    </w:pPr>
    <w:rPr>
      <w:color w:val="000000"/>
      <w:sz w:val="2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80105088">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145976313">
      <w:bodyDiv w:val="1"/>
      <w:marLeft w:val="0"/>
      <w:marRight w:val="0"/>
      <w:marTop w:val="0"/>
      <w:marBottom w:val="0"/>
      <w:divBdr>
        <w:top w:val="none" w:sz="0" w:space="0" w:color="auto"/>
        <w:left w:val="none" w:sz="0" w:space="0" w:color="auto"/>
        <w:bottom w:val="none" w:sz="0" w:space="0" w:color="auto"/>
        <w:right w:val="none" w:sz="0" w:space="0" w:color="auto"/>
      </w:divBdr>
    </w:div>
    <w:div w:id="156238541">
      <w:bodyDiv w:val="1"/>
      <w:marLeft w:val="0"/>
      <w:marRight w:val="0"/>
      <w:marTop w:val="0"/>
      <w:marBottom w:val="0"/>
      <w:divBdr>
        <w:top w:val="none" w:sz="0" w:space="0" w:color="auto"/>
        <w:left w:val="none" w:sz="0" w:space="0" w:color="auto"/>
        <w:bottom w:val="none" w:sz="0" w:space="0" w:color="auto"/>
        <w:right w:val="none" w:sz="0" w:space="0" w:color="auto"/>
      </w:divBdr>
    </w:div>
    <w:div w:id="171184053">
      <w:bodyDiv w:val="1"/>
      <w:marLeft w:val="0"/>
      <w:marRight w:val="0"/>
      <w:marTop w:val="0"/>
      <w:marBottom w:val="0"/>
      <w:divBdr>
        <w:top w:val="none" w:sz="0" w:space="0" w:color="auto"/>
        <w:left w:val="none" w:sz="0" w:space="0" w:color="auto"/>
        <w:bottom w:val="none" w:sz="0" w:space="0" w:color="auto"/>
        <w:right w:val="none" w:sz="0" w:space="0" w:color="auto"/>
      </w:divBdr>
    </w:div>
    <w:div w:id="185951685">
      <w:bodyDiv w:val="1"/>
      <w:marLeft w:val="0"/>
      <w:marRight w:val="0"/>
      <w:marTop w:val="0"/>
      <w:marBottom w:val="0"/>
      <w:divBdr>
        <w:top w:val="none" w:sz="0" w:space="0" w:color="auto"/>
        <w:left w:val="none" w:sz="0" w:space="0" w:color="auto"/>
        <w:bottom w:val="none" w:sz="0" w:space="0" w:color="auto"/>
        <w:right w:val="none" w:sz="0" w:space="0" w:color="auto"/>
      </w:divBdr>
    </w:div>
    <w:div w:id="189494512">
      <w:bodyDiv w:val="1"/>
      <w:marLeft w:val="0"/>
      <w:marRight w:val="0"/>
      <w:marTop w:val="0"/>
      <w:marBottom w:val="0"/>
      <w:divBdr>
        <w:top w:val="none" w:sz="0" w:space="0" w:color="auto"/>
        <w:left w:val="none" w:sz="0" w:space="0" w:color="auto"/>
        <w:bottom w:val="none" w:sz="0" w:space="0" w:color="auto"/>
        <w:right w:val="none" w:sz="0" w:space="0" w:color="auto"/>
      </w:divBdr>
    </w:div>
    <w:div w:id="228275728">
      <w:bodyDiv w:val="1"/>
      <w:marLeft w:val="0"/>
      <w:marRight w:val="0"/>
      <w:marTop w:val="0"/>
      <w:marBottom w:val="0"/>
      <w:divBdr>
        <w:top w:val="none" w:sz="0" w:space="0" w:color="auto"/>
        <w:left w:val="none" w:sz="0" w:space="0" w:color="auto"/>
        <w:bottom w:val="none" w:sz="0" w:space="0" w:color="auto"/>
        <w:right w:val="none" w:sz="0" w:space="0" w:color="auto"/>
      </w:divBdr>
    </w:div>
    <w:div w:id="230623066">
      <w:bodyDiv w:val="1"/>
      <w:marLeft w:val="0"/>
      <w:marRight w:val="0"/>
      <w:marTop w:val="0"/>
      <w:marBottom w:val="0"/>
      <w:divBdr>
        <w:top w:val="none" w:sz="0" w:space="0" w:color="auto"/>
        <w:left w:val="none" w:sz="0" w:space="0" w:color="auto"/>
        <w:bottom w:val="none" w:sz="0" w:space="0" w:color="auto"/>
        <w:right w:val="none" w:sz="0" w:space="0" w:color="auto"/>
      </w:divBdr>
    </w:div>
    <w:div w:id="234127016">
      <w:bodyDiv w:val="1"/>
      <w:marLeft w:val="0"/>
      <w:marRight w:val="0"/>
      <w:marTop w:val="0"/>
      <w:marBottom w:val="0"/>
      <w:divBdr>
        <w:top w:val="none" w:sz="0" w:space="0" w:color="auto"/>
        <w:left w:val="none" w:sz="0" w:space="0" w:color="auto"/>
        <w:bottom w:val="none" w:sz="0" w:space="0" w:color="auto"/>
        <w:right w:val="none" w:sz="0" w:space="0" w:color="auto"/>
      </w:divBdr>
    </w:div>
    <w:div w:id="296841661">
      <w:bodyDiv w:val="1"/>
      <w:marLeft w:val="0"/>
      <w:marRight w:val="0"/>
      <w:marTop w:val="0"/>
      <w:marBottom w:val="0"/>
      <w:divBdr>
        <w:top w:val="none" w:sz="0" w:space="0" w:color="auto"/>
        <w:left w:val="none" w:sz="0" w:space="0" w:color="auto"/>
        <w:bottom w:val="none" w:sz="0" w:space="0" w:color="auto"/>
        <w:right w:val="none" w:sz="0" w:space="0" w:color="auto"/>
      </w:divBdr>
    </w:div>
    <w:div w:id="311175390">
      <w:bodyDiv w:val="1"/>
      <w:marLeft w:val="0"/>
      <w:marRight w:val="0"/>
      <w:marTop w:val="0"/>
      <w:marBottom w:val="0"/>
      <w:divBdr>
        <w:top w:val="none" w:sz="0" w:space="0" w:color="auto"/>
        <w:left w:val="none" w:sz="0" w:space="0" w:color="auto"/>
        <w:bottom w:val="none" w:sz="0" w:space="0" w:color="auto"/>
        <w:right w:val="none" w:sz="0" w:space="0" w:color="auto"/>
      </w:divBdr>
    </w:div>
    <w:div w:id="323094806">
      <w:bodyDiv w:val="1"/>
      <w:marLeft w:val="0"/>
      <w:marRight w:val="0"/>
      <w:marTop w:val="0"/>
      <w:marBottom w:val="0"/>
      <w:divBdr>
        <w:top w:val="none" w:sz="0" w:space="0" w:color="auto"/>
        <w:left w:val="none" w:sz="0" w:space="0" w:color="auto"/>
        <w:bottom w:val="none" w:sz="0" w:space="0" w:color="auto"/>
        <w:right w:val="none" w:sz="0" w:space="0" w:color="auto"/>
      </w:divBdr>
    </w:div>
    <w:div w:id="323507714">
      <w:bodyDiv w:val="1"/>
      <w:marLeft w:val="0"/>
      <w:marRight w:val="0"/>
      <w:marTop w:val="0"/>
      <w:marBottom w:val="0"/>
      <w:divBdr>
        <w:top w:val="none" w:sz="0" w:space="0" w:color="auto"/>
        <w:left w:val="none" w:sz="0" w:space="0" w:color="auto"/>
        <w:bottom w:val="none" w:sz="0" w:space="0" w:color="auto"/>
        <w:right w:val="none" w:sz="0" w:space="0" w:color="auto"/>
      </w:divBdr>
    </w:div>
    <w:div w:id="371460900">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485247066">
      <w:bodyDiv w:val="1"/>
      <w:marLeft w:val="0"/>
      <w:marRight w:val="0"/>
      <w:marTop w:val="0"/>
      <w:marBottom w:val="0"/>
      <w:divBdr>
        <w:top w:val="none" w:sz="0" w:space="0" w:color="auto"/>
        <w:left w:val="none" w:sz="0" w:space="0" w:color="auto"/>
        <w:bottom w:val="none" w:sz="0" w:space="0" w:color="auto"/>
        <w:right w:val="none" w:sz="0" w:space="0" w:color="auto"/>
      </w:divBdr>
    </w:div>
    <w:div w:id="49055806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30356356">
      <w:bodyDiv w:val="1"/>
      <w:marLeft w:val="0"/>
      <w:marRight w:val="0"/>
      <w:marTop w:val="0"/>
      <w:marBottom w:val="0"/>
      <w:divBdr>
        <w:top w:val="none" w:sz="0" w:space="0" w:color="auto"/>
        <w:left w:val="none" w:sz="0" w:space="0" w:color="auto"/>
        <w:bottom w:val="none" w:sz="0" w:space="0" w:color="auto"/>
        <w:right w:val="none" w:sz="0" w:space="0" w:color="auto"/>
      </w:divBdr>
    </w:div>
    <w:div w:id="640500720">
      <w:bodyDiv w:val="1"/>
      <w:marLeft w:val="0"/>
      <w:marRight w:val="0"/>
      <w:marTop w:val="0"/>
      <w:marBottom w:val="0"/>
      <w:divBdr>
        <w:top w:val="none" w:sz="0" w:space="0" w:color="auto"/>
        <w:left w:val="none" w:sz="0" w:space="0" w:color="auto"/>
        <w:bottom w:val="none" w:sz="0" w:space="0" w:color="auto"/>
        <w:right w:val="none" w:sz="0" w:space="0" w:color="auto"/>
      </w:divBdr>
    </w:div>
    <w:div w:id="655259098">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699936792">
      <w:bodyDiv w:val="1"/>
      <w:marLeft w:val="0"/>
      <w:marRight w:val="0"/>
      <w:marTop w:val="0"/>
      <w:marBottom w:val="0"/>
      <w:divBdr>
        <w:top w:val="none" w:sz="0" w:space="0" w:color="auto"/>
        <w:left w:val="none" w:sz="0" w:space="0" w:color="auto"/>
        <w:bottom w:val="none" w:sz="0" w:space="0" w:color="auto"/>
        <w:right w:val="none" w:sz="0" w:space="0" w:color="auto"/>
      </w:divBdr>
    </w:div>
    <w:div w:id="721369638">
      <w:bodyDiv w:val="1"/>
      <w:marLeft w:val="0"/>
      <w:marRight w:val="0"/>
      <w:marTop w:val="0"/>
      <w:marBottom w:val="0"/>
      <w:divBdr>
        <w:top w:val="none" w:sz="0" w:space="0" w:color="auto"/>
        <w:left w:val="none" w:sz="0" w:space="0" w:color="auto"/>
        <w:bottom w:val="none" w:sz="0" w:space="0" w:color="auto"/>
        <w:right w:val="none" w:sz="0" w:space="0" w:color="auto"/>
      </w:divBdr>
    </w:div>
    <w:div w:id="722679605">
      <w:bodyDiv w:val="1"/>
      <w:marLeft w:val="0"/>
      <w:marRight w:val="0"/>
      <w:marTop w:val="0"/>
      <w:marBottom w:val="0"/>
      <w:divBdr>
        <w:top w:val="none" w:sz="0" w:space="0" w:color="auto"/>
        <w:left w:val="none" w:sz="0" w:space="0" w:color="auto"/>
        <w:bottom w:val="none" w:sz="0" w:space="0" w:color="auto"/>
        <w:right w:val="none" w:sz="0" w:space="0" w:color="auto"/>
      </w:divBdr>
    </w:div>
    <w:div w:id="728773651">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758333793">
      <w:bodyDiv w:val="1"/>
      <w:marLeft w:val="0"/>
      <w:marRight w:val="0"/>
      <w:marTop w:val="0"/>
      <w:marBottom w:val="0"/>
      <w:divBdr>
        <w:top w:val="none" w:sz="0" w:space="0" w:color="auto"/>
        <w:left w:val="none" w:sz="0" w:space="0" w:color="auto"/>
        <w:bottom w:val="none" w:sz="0" w:space="0" w:color="auto"/>
        <w:right w:val="none" w:sz="0" w:space="0" w:color="auto"/>
      </w:divBdr>
    </w:div>
    <w:div w:id="764224748">
      <w:bodyDiv w:val="1"/>
      <w:marLeft w:val="0"/>
      <w:marRight w:val="0"/>
      <w:marTop w:val="0"/>
      <w:marBottom w:val="0"/>
      <w:divBdr>
        <w:top w:val="none" w:sz="0" w:space="0" w:color="auto"/>
        <w:left w:val="none" w:sz="0" w:space="0" w:color="auto"/>
        <w:bottom w:val="none" w:sz="0" w:space="0" w:color="auto"/>
        <w:right w:val="none" w:sz="0" w:space="0" w:color="auto"/>
      </w:divBdr>
    </w:div>
    <w:div w:id="785925987">
      <w:bodyDiv w:val="1"/>
      <w:marLeft w:val="0"/>
      <w:marRight w:val="0"/>
      <w:marTop w:val="0"/>
      <w:marBottom w:val="0"/>
      <w:divBdr>
        <w:top w:val="none" w:sz="0" w:space="0" w:color="auto"/>
        <w:left w:val="none" w:sz="0" w:space="0" w:color="auto"/>
        <w:bottom w:val="none" w:sz="0" w:space="0" w:color="auto"/>
        <w:right w:val="none" w:sz="0" w:space="0" w:color="auto"/>
      </w:divBdr>
    </w:div>
    <w:div w:id="793136246">
      <w:bodyDiv w:val="1"/>
      <w:marLeft w:val="0"/>
      <w:marRight w:val="0"/>
      <w:marTop w:val="0"/>
      <w:marBottom w:val="0"/>
      <w:divBdr>
        <w:top w:val="none" w:sz="0" w:space="0" w:color="auto"/>
        <w:left w:val="none" w:sz="0" w:space="0" w:color="auto"/>
        <w:bottom w:val="none" w:sz="0" w:space="0" w:color="auto"/>
        <w:right w:val="none" w:sz="0" w:space="0" w:color="auto"/>
      </w:divBdr>
    </w:div>
    <w:div w:id="805926771">
      <w:bodyDiv w:val="1"/>
      <w:marLeft w:val="0"/>
      <w:marRight w:val="0"/>
      <w:marTop w:val="0"/>
      <w:marBottom w:val="0"/>
      <w:divBdr>
        <w:top w:val="none" w:sz="0" w:space="0" w:color="auto"/>
        <w:left w:val="none" w:sz="0" w:space="0" w:color="auto"/>
        <w:bottom w:val="none" w:sz="0" w:space="0" w:color="auto"/>
        <w:right w:val="none" w:sz="0" w:space="0" w:color="auto"/>
      </w:divBdr>
    </w:div>
    <w:div w:id="863782776">
      <w:bodyDiv w:val="1"/>
      <w:marLeft w:val="0"/>
      <w:marRight w:val="0"/>
      <w:marTop w:val="0"/>
      <w:marBottom w:val="0"/>
      <w:divBdr>
        <w:top w:val="none" w:sz="0" w:space="0" w:color="auto"/>
        <w:left w:val="none" w:sz="0" w:space="0" w:color="auto"/>
        <w:bottom w:val="none" w:sz="0" w:space="0" w:color="auto"/>
        <w:right w:val="none" w:sz="0" w:space="0" w:color="auto"/>
      </w:divBdr>
    </w:div>
    <w:div w:id="922445678">
      <w:bodyDiv w:val="1"/>
      <w:marLeft w:val="0"/>
      <w:marRight w:val="0"/>
      <w:marTop w:val="0"/>
      <w:marBottom w:val="0"/>
      <w:divBdr>
        <w:top w:val="none" w:sz="0" w:space="0" w:color="auto"/>
        <w:left w:val="none" w:sz="0" w:space="0" w:color="auto"/>
        <w:bottom w:val="none" w:sz="0" w:space="0" w:color="auto"/>
        <w:right w:val="none" w:sz="0" w:space="0" w:color="auto"/>
      </w:divBdr>
    </w:div>
    <w:div w:id="935331305">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087189117">
      <w:bodyDiv w:val="1"/>
      <w:marLeft w:val="0"/>
      <w:marRight w:val="0"/>
      <w:marTop w:val="0"/>
      <w:marBottom w:val="0"/>
      <w:divBdr>
        <w:top w:val="none" w:sz="0" w:space="0" w:color="auto"/>
        <w:left w:val="none" w:sz="0" w:space="0" w:color="auto"/>
        <w:bottom w:val="none" w:sz="0" w:space="0" w:color="auto"/>
        <w:right w:val="none" w:sz="0" w:space="0" w:color="auto"/>
      </w:divBdr>
    </w:div>
    <w:div w:id="1111246644">
      <w:bodyDiv w:val="1"/>
      <w:marLeft w:val="0"/>
      <w:marRight w:val="0"/>
      <w:marTop w:val="0"/>
      <w:marBottom w:val="0"/>
      <w:divBdr>
        <w:top w:val="none" w:sz="0" w:space="0" w:color="auto"/>
        <w:left w:val="none" w:sz="0" w:space="0" w:color="auto"/>
        <w:bottom w:val="none" w:sz="0" w:space="0" w:color="auto"/>
        <w:right w:val="none" w:sz="0" w:space="0" w:color="auto"/>
      </w:divBdr>
    </w:div>
    <w:div w:id="1136487653">
      <w:bodyDiv w:val="1"/>
      <w:marLeft w:val="0"/>
      <w:marRight w:val="0"/>
      <w:marTop w:val="0"/>
      <w:marBottom w:val="0"/>
      <w:divBdr>
        <w:top w:val="none" w:sz="0" w:space="0" w:color="auto"/>
        <w:left w:val="none" w:sz="0" w:space="0" w:color="auto"/>
        <w:bottom w:val="none" w:sz="0" w:space="0" w:color="auto"/>
        <w:right w:val="none" w:sz="0" w:space="0" w:color="auto"/>
      </w:divBdr>
    </w:div>
    <w:div w:id="1188057512">
      <w:bodyDiv w:val="1"/>
      <w:marLeft w:val="0"/>
      <w:marRight w:val="0"/>
      <w:marTop w:val="0"/>
      <w:marBottom w:val="0"/>
      <w:divBdr>
        <w:top w:val="none" w:sz="0" w:space="0" w:color="auto"/>
        <w:left w:val="none" w:sz="0" w:space="0" w:color="auto"/>
        <w:bottom w:val="none" w:sz="0" w:space="0" w:color="auto"/>
        <w:right w:val="none" w:sz="0" w:space="0" w:color="auto"/>
      </w:divBdr>
    </w:div>
    <w:div w:id="1196774524">
      <w:bodyDiv w:val="1"/>
      <w:marLeft w:val="0"/>
      <w:marRight w:val="0"/>
      <w:marTop w:val="0"/>
      <w:marBottom w:val="0"/>
      <w:divBdr>
        <w:top w:val="none" w:sz="0" w:space="0" w:color="auto"/>
        <w:left w:val="none" w:sz="0" w:space="0" w:color="auto"/>
        <w:bottom w:val="none" w:sz="0" w:space="0" w:color="auto"/>
        <w:right w:val="none" w:sz="0" w:space="0" w:color="auto"/>
      </w:divBdr>
    </w:div>
    <w:div w:id="1231305005">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28188617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38846349">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391466365">
      <w:bodyDiv w:val="1"/>
      <w:marLeft w:val="0"/>
      <w:marRight w:val="0"/>
      <w:marTop w:val="0"/>
      <w:marBottom w:val="0"/>
      <w:divBdr>
        <w:top w:val="none" w:sz="0" w:space="0" w:color="auto"/>
        <w:left w:val="none" w:sz="0" w:space="0" w:color="auto"/>
        <w:bottom w:val="none" w:sz="0" w:space="0" w:color="auto"/>
        <w:right w:val="none" w:sz="0" w:space="0" w:color="auto"/>
      </w:divBdr>
    </w:div>
    <w:div w:id="1497308939">
      <w:bodyDiv w:val="1"/>
      <w:marLeft w:val="0"/>
      <w:marRight w:val="0"/>
      <w:marTop w:val="0"/>
      <w:marBottom w:val="0"/>
      <w:divBdr>
        <w:top w:val="none" w:sz="0" w:space="0" w:color="auto"/>
        <w:left w:val="none" w:sz="0" w:space="0" w:color="auto"/>
        <w:bottom w:val="none" w:sz="0" w:space="0" w:color="auto"/>
        <w:right w:val="none" w:sz="0" w:space="0" w:color="auto"/>
      </w:divBdr>
    </w:div>
    <w:div w:id="1501775481">
      <w:bodyDiv w:val="1"/>
      <w:marLeft w:val="0"/>
      <w:marRight w:val="0"/>
      <w:marTop w:val="0"/>
      <w:marBottom w:val="0"/>
      <w:divBdr>
        <w:top w:val="none" w:sz="0" w:space="0" w:color="auto"/>
        <w:left w:val="none" w:sz="0" w:space="0" w:color="auto"/>
        <w:bottom w:val="none" w:sz="0" w:space="0" w:color="auto"/>
        <w:right w:val="none" w:sz="0" w:space="0" w:color="auto"/>
      </w:divBdr>
    </w:div>
    <w:div w:id="1549535270">
      <w:bodyDiv w:val="1"/>
      <w:marLeft w:val="0"/>
      <w:marRight w:val="0"/>
      <w:marTop w:val="0"/>
      <w:marBottom w:val="0"/>
      <w:divBdr>
        <w:top w:val="none" w:sz="0" w:space="0" w:color="auto"/>
        <w:left w:val="none" w:sz="0" w:space="0" w:color="auto"/>
        <w:bottom w:val="none" w:sz="0" w:space="0" w:color="auto"/>
        <w:right w:val="none" w:sz="0" w:space="0" w:color="auto"/>
      </w:divBdr>
    </w:div>
    <w:div w:id="1559324015">
      <w:bodyDiv w:val="1"/>
      <w:marLeft w:val="0"/>
      <w:marRight w:val="0"/>
      <w:marTop w:val="0"/>
      <w:marBottom w:val="0"/>
      <w:divBdr>
        <w:top w:val="none" w:sz="0" w:space="0" w:color="auto"/>
        <w:left w:val="none" w:sz="0" w:space="0" w:color="auto"/>
        <w:bottom w:val="none" w:sz="0" w:space="0" w:color="auto"/>
        <w:right w:val="none" w:sz="0" w:space="0" w:color="auto"/>
      </w:divBdr>
    </w:div>
    <w:div w:id="1575163586">
      <w:bodyDiv w:val="1"/>
      <w:marLeft w:val="0"/>
      <w:marRight w:val="0"/>
      <w:marTop w:val="0"/>
      <w:marBottom w:val="0"/>
      <w:divBdr>
        <w:top w:val="none" w:sz="0" w:space="0" w:color="auto"/>
        <w:left w:val="none" w:sz="0" w:space="0" w:color="auto"/>
        <w:bottom w:val="none" w:sz="0" w:space="0" w:color="auto"/>
        <w:right w:val="none" w:sz="0" w:space="0" w:color="auto"/>
      </w:divBdr>
    </w:div>
    <w:div w:id="1617173439">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1775204761">
      <w:bodyDiv w:val="1"/>
      <w:marLeft w:val="0"/>
      <w:marRight w:val="0"/>
      <w:marTop w:val="0"/>
      <w:marBottom w:val="0"/>
      <w:divBdr>
        <w:top w:val="none" w:sz="0" w:space="0" w:color="auto"/>
        <w:left w:val="none" w:sz="0" w:space="0" w:color="auto"/>
        <w:bottom w:val="none" w:sz="0" w:space="0" w:color="auto"/>
        <w:right w:val="none" w:sz="0" w:space="0" w:color="auto"/>
      </w:divBdr>
    </w:div>
    <w:div w:id="1779762213">
      <w:bodyDiv w:val="1"/>
      <w:marLeft w:val="0"/>
      <w:marRight w:val="0"/>
      <w:marTop w:val="0"/>
      <w:marBottom w:val="0"/>
      <w:divBdr>
        <w:top w:val="none" w:sz="0" w:space="0" w:color="auto"/>
        <w:left w:val="none" w:sz="0" w:space="0" w:color="auto"/>
        <w:bottom w:val="none" w:sz="0" w:space="0" w:color="auto"/>
        <w:right w:val="none" w:sz="0" w:space="0" w:color="auto"/>
      </w:divBdr>
    </w:div>
    <w:div w:id="1792628798">
      <w:bodyDiv w:val="1"/>
      <w:marLeft w:val="0"/>
      <w:marRight w:val="0"/>
      <w:marTop w:val="0"/>
      <w:marBottom w:val="0"/>
      <w:divBdr>
        <w:top w:val="none" w:sz="0" w:space="0" w:color="auto"/>
        <w:left w:val="none" w:sz="0" w:space="0" w:color="auto"/>
        <w:bottom w:val="none" w:sz="0" w:space="0" w:color="auto"/>
        <w:right w:val="none" w:sz="0" w:space="0" w:color="auto"/>
      </w:divBdr>
    </w:div>
    <w:div w:id="1793481297">
      <w:bodyDiv w:val="1"/>
      <w:marLeft w:val="0"/>
      <w:marRight w:val="0"/>
      <w:marTop w:val="0"/>
      <w:marBottom w:val="0"/>
      <w:divBdr>
        <w:top w:val="none" w:sz="0" w:space="0" w:color="auto"/>
        <w:left w:val="none" w:sz="0" w:space="0" w:color="auto"/>
        <w:bottom w:val="none" w:sz="0" w:space="0" w:color="auto"/>
        <w:right w:val="none" w:sz="0" w:space="0" w:color="auto"/>
      </w:divBdr>
    </w:div>
    <w:div w:id="1796094116">
      <w:bodyDiv w:val="1"/>
      <w:marLeft w:val="0"/>
      <w:marRight w:val="0"/>
      <w:marTop w:val="0"/>
      <w:marBottom w:val="0"/>
      <w:divBdr>
        <w:top w:val="none" w:sz="0" w:space="0" w:color="auto"/>
        <w:left w:val="none" w:sz="0" w:space="0" w:color="auto"/>
        <w:bottom w:val="none" w:sz="0" w:space="0" w:color="auto"/>
        <w:right w:val="none" w:sz="0" w:space="0" w:color="auto"/>
      </w:divBdr>
    </w:div>
    <w:div w:id="1801150294">
      <w:bodyDiv w:val="1"/>
      <w:marLeft w:val="0"/>
      <w:marRight w:val="0"/>
      <w:marTop w:val="0"/>
      <w:marBottom w:val="0"/>
      <w:divBdr>
        <w:top w:val="none" w:sz="0" w:space="0" w:color="auto"/>
        <w:left w:val="none" w:sz="0" w:space="0" w:color="auto"/>
        <w:bottom w:val="none" w:sz="0" w:space="0" w:color="auto"/>
        <w:right w:val="none" w:sz="0" w:space="0" w:color="auto"/>
      </w:divBdr>
    </w:div>
    <w:div w:id="1806270351">
      <w:bodyDiv w:val="1"/>
      <w:marLeft w:val="0"/>
      <w:marRight w:val="0"/>
      <w:marTop w:val="0"/>
      <w:marBottom w:val="0"/>
      <w:divBdr>
        <w:top w:val="none" w:sz="0" w:space="0" w:color="auto"/>
        <w:left w:val="none" w:sz="0" w:space="0" w:color="auto"/>
        <w:bottom w:val="none" w:sz="0" w:space="0" w:color="auto"/>
        <w:right w:val="none" w:sz="0" w:space="0" w:color="auto"/>
      </w:divBdr>
    </w:div>
    <w:div w:id="1832060502">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 w:id="2064088158">
      <w:bodyDiv w:val="1"/>
      <w:marLeft w:val="0"/>
      <w:marRight w:val="0"/>
      <w:marTop w:val="0"/>
      <w:marBottom w:val="0"/>
      <w:divBdr>
        <w:top w:val="none" w:sz="0" w:space="0" w:color="auto"/>
        <w:left w:val="none" w:sz="0" w:space="0" w:color="auto"/>
        <w:bottom w:val="none" w:sz="0" w:space="0" w:color="auto"/>
        <w:right w:val="none" w:sz="0" w:space="0" w:color="auto"/>
      </w:divBdr>
    </w:div>
    <w:div w:id="2067604863">
      <w:bodyDiv w:val="1"/>
      <w:marLeft w:val="0"/>
      <w:marRight w:val="0"/>
      <w:marTop w:val="0"/>
      <w:marBottom w:val="0"/>
      <w:divBdr>
        <w:top w:val="none" w:sz="0" w:space="0" w:color="auto"/>
        <w:left w:val="none" w:sz="0" w:space="0" w:color="auto"/>
        <w:bottom w:val="none" w:sz="0" w:space="0" w:color="auto"/>
        <w:right w:val="none" w:sz="0" w:space="0" w:color="auto"/>
      </w:divBdr>
    </w:div>
    <w:div w:id="21406871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footer" Target="footer57.xml"/><Relationship Id="rId21" Type="http://schemas.openxmlformats.org/officeDocument/2006/relationships/footer" Target="footer5.xml"/><Relationship Id="rId42" Type="http://schemas.openxmlformats.org/officeDocument/2006/relationships/footer" Target="footer18.xml"/><Relationship Id="rId63" Type="http://schemas.openxmlformats.org/officeDocument/2006/relationships/header" Target="header20.xml"/><Relationship Id="rId84" Type="http://schemas.openxmlformats.org/officeDocument/2006/relationships/footer" Target="footer39.xml"/><Relationship Id="rId16" Type="http://schemas.openxmlformats.org/officeDocument/2006/relationships/footer" Target="footer2.xml"/><Relationship Id="rId107" Type="http://schemas.openxmlformats.org/officeDocument/2006/relationships/header" Target="header39.xml"/><Relationship Id="rId11" Type="http://schemas.openxmlformats.org/officeDocument/2006/relationships/footnotes" Target="footnotes.xml"/><Relationship Id="rId32" Type="http://schemas.openxmlformats.org/officeDocument/2006/relationships/header" Target="header7.xml"/><Relationship Id="rId37" Type="http://schemas.openxmlformats.org/officeDocument/2006/relationships/header" Target="header9.xml"/><Relationship Id="rId53" Type="http://schemas.openxmlformats.org/officeDocument/2006/relationships/header" Target="header15.xml"/><Relationship Id="rId58" Type="http://schemas.openxmlformats.org/officeDocument/2006/relationships/footer" Target="footer24.xml"/><Relationship Id="rId74" Type="http://schemas.openxmlformats.org/officeDocument/2006/relationships/footer" Target="footer32.xml"/><Relationship Id="rId79" Type="http://schemas.openxmlformats.org/officeDocument/2006/relationships/footer" Target="footer35.xml"/><Relationship Id="rId102" Type="http://schemas.openxmlformats.org/officeDocument/2006/relationships/footer" Target="footer49.xml"/><Relationship Id="rId123" Type="http://schemas.openxmlformats.org/officeDocument/2006/relationships/footer" Target="footer60.xml"/><Relationship Id="rId128" Type="http://schemas.openxmlformats.org/officeDocument/2006/relationships/footer" Target="footer61.xml"/><Relationship Id="rId5" Type="http://schemas.openxmlformats.org/officeDocument/2006/relationships/customXml" Target="../customXml/item5.xml"/><Relationship Id="rId90" Type="http://schemas.openxmlformats.org/officeDocument/2006/relationships/footer" Target="footer42.xml"/><Relationship Id="rId95" Type="http://schemas.openxmlformats.org/officeDocument/2006/relationships/footer" Target="footer45.xml"/><Relationship Id="rId22" Type="http://schemas.openxmlformats.org/officeDocument/2006/relationships/header" Target="header4.xml"/><Relationship Id="rId27" Type="http://schemas.openxmlformats.org/officeDocument/2006/relationships/footer" Target="footer10.xml"/><Relationship Id="rId43" Type="http://schemas.openxmlformats.org/officeDocument/2006/relationships/hyperlink" Target="http://www.worldbank.org/debarr" TargetMode="External"/><Relationship Id="rId48" Type="http://schemas.openxmlformats.org/officeDocument/2006/relationships/header" Target="header13.xml"/><Relationship Id="rId64" Type="http://schemas.openxmlformats.org/officeDocument/2006/relationships/footer" Target="footer27.xml"/><Relationship Id="rId69" Type="http://schemas.openxmlformats.org/officeDocument/2006/relationships/header" Target="header23.xml"/><Relationship Id="rId113" Type="http://schemas.openxmlformats.org/officeDocument/2006/relationships/header" Target="header42.xml"/><Relationship Id="rId118" Type="http://schemas.openxmlformats.org/officeDocument/2006/relationships/header" Target="header44.xml"/><Relationship Id="rId80" Type="http://schemas.openxmlformats.org/officeDocument/2006/relationships/footer" Target="footer36.xml"/><Relationship Id="rId85" Type="http://schemas.openxmlformats.org/officeDocument/2006/relationships/header" Target="header29.xml"/><Relationship Id="rId12" Type="http://schemas.openxmlformats.org/officeDocument/2006/relationships/endnotes" Target="endnotes.xml"/><Relationship Id="rId17" Type="http://schemas.openxmlformats.org/officeDocument/2006/relationships/header" Target="header2.xml"/><Relationship Id="rId33" Type="http://schemas.openxmlformats.org/officeDocument/2006/relationships/footer" Target="footer13.xml"/><Relationship Id="rId38" Type="http://schemas.openxmlformats.org/officeDocument/2006/relationships/header" Target="header10.xml"/><Relationship Id="rId59" Type="http://schemas.openxmlformats.org/officeDocument/2006/relationships/header" Target="header18.xml"/><Relationship Id="rId103" Type="http://schemas.openxmlformats.org/officeDocument/2006/relationships/footer" Target="footer50.xml"/><Relationship Id="rId108" Type="http://schemas.openxmlformats.org/officeDocument/2006/relationships/footer" Target="footer52.xml"/><Relationship Id="rId124" Type="http://schemas.openxmlformats.org/officeDocument/2006/relationships/hyperlink" Target="https://policies.worldbank.org/sites/ppf3/PPFDocuments/Forms/DispPage.aspx?docid=4005" TargetMode="External"/><Relationship Id="rId129" Type="http://schemas.openxmlformats.org/officeDocument/2006/relationships/footer" Target="footer62.xml"/><Relationship Id="rId54" Type="http://schemas.openxmlformats.org/officeDocument/2006/relationships/header" Target="header16.xml"/><Relationship Id="rId70" Type="http://schemas.openxmlformats.org/officeDocument/2006/relationships/footer" Target="footer30.xml"/><Relationship Id="rId75" Type="http://schemas.openxmlformats.org/officeDocument/2006/relationships/header" Target="header26.xml"/><Relationship Id="rId91" Type="http://schemas.openxmlformats.org/officeDocument/2006/relationships/header" Target="header32.xml"/><Relationship Id="rId96" Type="http://schemas.openxmlformats.org/officeDocument/2006/relationships/footer" Target="footer46.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footer" Target="footer6.xml"/><Relationship Id="rId28" Type="http://schemas.openxmlformats.org/officeDocument/2006/relationships/footer" Target="footer11.xml"/><Relationship Id="rId49" Type="http://schemas.openxmlformats.org/officeDocument/2006/relationships/footer" Target="footer19.xml"/><Relationship Id="rId114" Type="http://schemas.openxmlformats.org/officeDocument/2006/relationships/footer" Target="footer55.xml"/><Relationship Id="rId119" Type="http://schemas.openxmlformats.org/officeDocument/2006/relationships/header" Target="header45.xml"/><Relationship Id="rId44" Type="http://schemas.openxmlformats.org/officeDocument/2006/relationships/hyperlink" Target="http://www.tcmb.gov.tr" TargetMode="External"/><Relationship Id="rId60" Type="http://schemas.openxmlformats.org/officeDocument/2006/relationships/header" Target="header19.xml"/><Relationship Id="rId65" Type="http://schemas.openxmlformats.org/officeDocument/2006/relationships/header" Target="header21.xml"/><Relationship Id="rId81" Type="http://schemas.openxmlformats.org/officeDocument/2006/relationships/footer" Target="footer37.xml"/><Relationship Id="rId86" Type="http://schemas.openxmlformats.org/officeDocument/2006/relationships/header" Target="header30.xml"/><Relationship Id="rId130" Type="http://schemas.openxmlformats.org/officeDocument/2006/relationships/header" Target="header49.xml"/><Relationship Id="rId13" Type="http://schemas.openxmlformats.org/officeDocument/2006/relationships/hyperlink" Target="mailto:ersukanalizasyon@erbaa.bel.tr" TargetMode="External"/><Relationship Id="rId18" Type="http://schemas.openxmlformats.org/officeDocument/2006/relationships/footer" Target="footer3.xml"/><Relationship Id="rId39" Type="http://schemas.openxmlformats.org/officeDocument/2006/relationships/footer" Target="footer16.xml"/><Relationship Id="rId109" Type="http://schemas.openxmlformats.org/officeDocument/2006/relationships/footer" Target="footer53.xml"/><Relationship Id="rId34" Type="http://schemas.openxmlformats.org/officeDocument/2006/relationships/footer" Target="footer14.xml"/><Relationship Id="rId50" Type="http://schemas.openxmlformats.org/officeDocument/2006/relationships/footer" Target="footer20.xml"/><Relationship Id="rId55" Type="http://schemas.openxmlformats.org/officeDocument/2006/relationships/footer" Target="footer22.xml"/><Relationship Id="rId76" Type="http://schemas.openxmlformats.org/officeDocument/2006/relationships/footer" Target="footer33.xml"/><Relationship Id="rId97" Type="http://schemas.openxmlformats.org/officeDocument/2006/relationships/footer" Target="footer47.xml"/><Relationship Id="rId104" Type="http://schemas.openxmlformats.org/officeDocument/2006/relationships/header" Target="header37.xml"/><Relationship Id="rId120" Type="http://schemas.openxmlformats.org/officeDocument/2006/relationships/footer" Target="footer58.xml"/><Relationship Id="rId125" Type="http://schemas.openxmlformats.org/officeDocument/2006/relationships/hyperlink" Target="http://www.worldbank.org/en/projects-operations/products-and-services/brief/procurement-new-framework" TargetMode="External"/><Relationship Id="rId7" Type="http://schemas.openxmlformats.org/officeDocument/2006/relationships/numbering" Target="numbering.xml"/><Relationship Id="rId71" Type="http://schemas.openxmlformats.org/officeDocument/2006/relationships/header" Target="header24.xml"/><Relationship Id="rId92" Type="http://schemas.openxmlformats.org/officeDocument/2006/relationships/footer" Target="footer43.xml"/><Relationship Id="rId2" Type="http://schemas.openxmlformats.org/officeDocument/2006/relationships/customXml" Target="../customXml/item2.xml"/><Relationship Id="rId29" Type="http://schemas.openxmlformats.org/officeDocument/2006/relationships/header" Target="header5.xml"/><Relationship Id="rId24" Type="http://schemas.openxmlformats.org/officeDocument/2006/relationships/footer" Target="footer7.xml"/><Relationship Id="rId40" Type="http://schemas.openxmlformats.org/officeDocument/2006/relationships/footer" Target="footer17.xml"/><Relationship Id="rId45" Type="http://schemas.openxmlformats.org/officeDocument/2006/relationships/hyperlink" Target="http://www.tcmb.gov.tr/" TargetMode="External"/><Relationship Id="rId66" Type="http://schemas.openxmlformats.org/officeDocument/2006/relationships/header" Target="header22.xml"/><Relationship Id="rId87" Type="http://schemas.openxmlformats.org/officeDocument/2006/relationships/footer" Target="footer40.xml"/><Relationship Id="rId110" Type="http://schemas.openxmlformats.org/officeDocument/2006/relationships/header" Target="header40.xml"/><Relationship Id="rId115" Type="http://schemas.openxmlformats.org/officeDocument/2006/relationships/footer" Target="footer56.xml"/><Relationship Id="rId131" Type="http://schemas.openxmlformats.org/officeDocument/2006/relationships/footer" Target="footer63.xml"/><Relationship Id="rId61" Type="http://schemas.openxmlformats.org/officeDocument/2006/relationships/footer" Target="footer25.xml"/><Relationship Id="rId82" Type="http://schemas.openxmlformats.org/officeDocument/2006/relationships/footer" Target="footer38.xml"/><Relationship Id="rId19" Type="http://schemas.openxmlformats.org/officeDocument/2006/relationships/header" Target="header3.xml"/><Relationship Id="rId14" Type="http://schemas.openxmlformats.org/officeDocument/2006/relationships/header" Target="header1.xml"/><Relationship Id="rId30" Type="http://schemas.openxmlformats.org/officeDocument/2006/relationships/footer" Target="footer12.xml"/><Relationship Id="rId35" Type="http://schemas.openxmlformats.org/officeDocument/2006/relationships/header" Target="header8.xml"/><Relationship Id="rId56" Type="http://schemas.openxmlformats.org/officeDocument/2006/relationships/footer" Target="footer23.xml"/><Relationship Id="rId77" Type="http://schemas.openxmlformats.org/officeDocument/2006/relationships/header" Target="header27.xml"/><Relationship Id="rId100" Type="http://schemas.openxmlformats.org/officeDocument/2006/relationships/header" Target="header35.xml"/><Relationship Id="rId105" Type="http://schemas.openxmlformats.org/officeDocument/2006/relationships/footer" Target="footer51.xml"/><Relationship Id="rId126" Type="http://schemas.openxmlformats.org/officeDocument/2006/relationships/header" Target="header47.xml"/><Relationship Id="rId8" Type="http://schemas.openxmlformats.org/officeDocument/2006/relationships/styles" Target="styles.xml"/><Relationship Id="rId51" Type="http://schemas.openxmlformats.org/officeDocument/2006/relationships/header" Target="header14.xml"/><Relationship Id="rId72" Type="http://schemas.openxmlformats.org/officeDocument/2006/relationships/header" Target="header25.xml"/><Relationship Id="rId93" Type="http://schemas.openxmlformats.org/officeDocument/2006/relationships/footer" Target="footer44.xml"/><Relationship Id="rId98" Type="http://schemas.openxmlformats.org/officeDocument/2006/relationships/header" Target="header34.xml"/><Relationship Id="rId121" Type="http://schemas.openxmlformats.org/officeDocument/2006/relationships/footer" Target="footer59.xml"/><Relationship Id="rId3" Type="http://schemas.openxmlformats.org/officeDocument/2006/relationships/customXml" Target="../customXml/item3.xml"/><Relationship Id="rId25" Type="http://schemas.openxmlformats.org/officeDocument/2006/relationships/footer" Target="footer8.xml"/><Relationship Id="rId46" Type="http://schemas.openxmlformats.org/officeDocument/2006/relationships/hyperlink" Target="http://www.worldbank.org/en/projects-operations/products-and-services/brief/procurement-new-framework" TargetMode="External"/><Relationship Id="rId67" Type="http://schemas.openxmlformats.org/officeDocument/2006/relationships/footer" Target="footer28.xml"/><Relationship Id="rId116" Type="http://schemas.openxmlformats.org/officeDocument/2006/relationships/header" Target="header43.xml"/><Relationship Id="rId20" Type="http://schemas.openxmlformats.org/officeDocument/2006/relationships/footer" Target="footer4.xml"/><Relationship Id="rId41" Type="http://schemas.openxmlformats.org/officeDocument/2006/relationships/header" Target="header11.xml"/><Relationship Id="rId62" Type="http://schemas.openxmlformats.org/officeDocument/2006/relationships/footer" Target="footer26.xml"/><Relationship Id="rId83" Type="http://schemas.openxmlformats.org/officeDocument/2006/relationships/header" Target="header28.xml"/><Relationship Id="rId88" Type="http://schemas.openxmlformats.org/officeDocument/2006/relationships/footer" Target="footer41.xml"/><Relationship Id="rId111" Type="http://schemas.openxmlformats.org/officeDocument/2006/relationships/footer" Target="footer54.xml"/><Relationship Id="rId132" Type="http://schemas.openxmlformats.org/officeDocument/2006/relationships/fontTable" Target="fontTable.xml"/><Relationship Id="rId15" Type="http://schemas.openxmlformats.org/officeDocument/2006/relationships/footer" Target="footer1.xml"/><Relationship Id="rId36" Type="http://schemas.openxmlformats.org/officeDocument/2006/relationships/footer" Target="footer15.xml"/><Relationship Id="rId57" Type="http://schemas.openxmlformats.org/officeDocument/2006/relationships/header" Target="header17.xml"/><Relationship Id="rId106" Type="http://schemas.openxmlformats.org/officeDocument/2006/relationships/header" Target="header38.xml"/><Relationship Id="rId127" Type="http://schemas.openxmlformats.org/officeDocument/2006/relationships/header" Target="header48.xml"/><Relationship Id="rId10" Type="http://schemas.openxmlformats.org/officeDocument/2006/relationships/webSettings" Target="webSettings.xml"/><Relationship Id="rId31" Type="http://schemas.openxmlformats.org/officeDocument/2006/relationships/header" Target="header6.xml"/><Relationship Id="rId52" Type="http://schemas.openxmlformats.org/officeDocument/2006/relationships/footer" Target="footer21.xml"/><Relationship Id="rId73" Type="http://schemas.openxmlformats.org/officeDocument/2006/relationships/footer" Target="footer31.xml"/><Relationship Id="rId78" Type="http://schemas.openxmlformats.org/officeDocument/2006/relationships/footer" Target="footer34.xml"/><Relationship Id="rId94" Type="http://schemas.openxmlformats.org/officeDocument/2006/relationships/header" Target="header33.xml"/><Relationship Id="rId99" Type="http://schemas.openxmlformats.org/officeDocument/2006/relationships/footer" Target="footer48.xml"/><Relationship Id="rId101" Type="http://schemas.openxmlformats.org/officeDocument/2006/relationships/header" Target="header36.xml"/><Relationship Id="rId122" Type="http://schemas.openxmlformats.org/officeDocument/2006/relationships/header" Target="header46.xml"/><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footer" Target="footer9.xml"/><Relationship Id="rId47" Type="http://schemas.openxmlformats.org/officeDocument/2006/relationships/header" Target="header12.xml"/><Relationship Id="rId68" Type="http://schemas.openxmlformats.org/officeDocument/2006/relationships/footer" Target="footer29.xml"/><Relationship Id="rId89" Type="http://schemas.openxmlformats.org/officeDocument/2006/relationships/header" Target="header31.xml"/><Relationship Id="rId112" Type="http://schemas.openxmlformats.org/officeDocument/2006/relationships/header" Target="header41.xml"/><Relationship Id="rId133"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ilbank.gov.tr/uidb/turkiye-deprem-sel-ve-yangin-acil-imar-kredisi/accordion/12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D76CF8-C810-49DB-8DE7-409D77DBEA66}">
  <ds:schemaRefs>
    <ds:schemaRef ds:uri="http://schemas.openxmlformats.org/officeDocument/2006/bibliography"/>
  </ds:schemaRefs>
</ds:datastoreItem>
</file>

<file path=customXml/itemProps2.xml><?xml version="1.0" encoding="utf-8"?>
<ds:datastoreItem xmlns:ds="http://schemas.openxmlformats.org/officeDocument/2006/customXml" ds:itemID="{56E398D8-CA2E-4980-84B3-857A73DD0C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B44175-3A5B-4B08-AFCF-6E9054086383}">
  <ds:schemaRefs>
    <ds:schemaRef ds:uri="http://schemas.openxmlformats.org/officeDocument/2006/bibliography"/>
  </ds:schemaRefs>
</ds:datastoreItem>
</file>

<file path=customXml/itemProps4.xml><?xml version="1.0" encoding="utf-8"?>
<ds:datastoreItem xmlns:ds="http://schemas.openxmlformats.org/officeDocument/2006/customXml" ds:itemID="{B7D81826-1C75-403A-B4E6-23AD3DE1C006}">
  <ds:schemaRefs>
    <ds:schemaRef ds:uri="http://schemas.openxmlformats.org/officeDocument/2006/bibliography"/>
  </ds:schemaRefs>
</ds:datastoreItem>
</file>

<file path=customXml/itemProps5.xml><?xml version="1.0" encoding="utf-8"?>
<ds:datastoreItem xmlns:ds="http://schemas.openxmlformats.org/officeDocument/2006/customXml" ds:itemID="{2000E7AF-772A-4EE3-AB5D-D7886C5C1999}">
  <ds:schemaRefs>
    <ds:schemaRef ds:uri="http://schemas.microsoft.com/sharepoint/v3/contenttype/forms"/>
  </ds:schemaRefs>
</ds:datastoreItem>
</file>

<file path=customXml/itemProps6.xml><?xml version="1.0" encoding="utf-8"?>
<ds:datastoreItem xmlns:ds="http://schemas.openxmlformats.org/officeDocument/2006/customXml" ds:itemID="{E62ABF41-53F2-49E1-B976-831714B45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master</Template>
  <TotalTime>630</TotalTime>
  <Pages>338</Pages>
  <Words>80162</Words>
  <Characters>456924</Characters>
  <Application>Microsoft Office Word</Application>
  <DocSecurity>0</DocSecurity>
  <Lines>3807</Lines>
  <Paragraphs>1072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Standard Procurement Document</vt:lpstr>
      <vt:lpstr>Standard Procurement Document</vt:lpstr>
    </vt:vector>
  </TitlesOfParts>
  <Manager>Tesfaalem G. Iyesus</Manager>
  <Company>The World Bank</Company>
  <LinksUpToDate>false</LinksUpToDate>
  <CharactersWithSpaces>536014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TD-fm60hhw8, N-kq84q69a</cp:keywords>
  <dc:description/>
  <cp:lastModifiedBy>abgore abgore</cp:lastModifiedBy>
  <cp:revision>50</cp:revision>
  <cp:lastPrinted>2016-06-26T20:01:00Z</cp:lastPrinted>
  <dcterms:created xsi:type="dcterms:W3CDTF">2025-10-20T12:50:00Z</dcterms:created>
  <dcterms:modified xsi:type="dcterms:W3CDTF">2025-11-11T11:04:00Z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y fmtid="{D5CDD505-2E9C-101B-9397-08002B2CF9AE}" pid="3" name="TitusGUID">
    <vt:lpwstr>86175836-205a-4b7c-80a7-5c096c9f11b8</vt:lpwstr>
  </property>
  <property fmtid="{D5CDD505-2E9C-101B-9397-08002B2CF9AE}" pid="4" name="Classification">
    <vt:lpwstr>TD-fm60hhw8</vt:lpwstr>
  </property>
  <property fmtid="{D5CDD505-2E9C-101B-9397-08002B2CF9AE}" pid="5" name="KVKK">
    <vt:lpwstr>N-kq84q69a</vt:lpwstr>
  </property>
  <property fmtid="{D5CDD505-2E9C-101B-9397-08002B2CF9AE}" pid="6" name="VisualMarking">
    <vt:lpwstr>RemoveTag</vt:lpwstr>
  </property>
</Properties>
</file>